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0963CA" w14:textId="77777777" w:rsidR="00C202ED" w:rsidRPr="00D81524" w:rsidRDefault="00C202ED" w:rsidP="009E1F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52"/>
          <w:szCs w:val="52"/>
        </w:rPr>
      </w:pPr>
      <w:bookmarkStart w:id="0" w:name="Start"/>
      <w:bookmarkEnd w:id="0"/>
    </w:p>
    <w:p w14:paraId="2A462F66" w14:textId="77777777" w:rsidR="00C202ED" w:rsidRPr="00D81524" w:rsidRDefault="00C202ED" w:rsidP="009E1F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52"/>
          <w:szCs w:val="52"/>
        </w:rPr>
      </w:pPr>
    </w:p>
    <w:p w14:paraId="61952EEC" w14:textId="77777777" w:rsidR="00C202ED" w:rsidRPr="00D81524" w:rsidRDefault="00C202ED" w:rsidP="009E1F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52"/>
          <w:szCs w:val="52"/>
        </w:rPr>
      </w:pPr>
    </w:p>
    <w:p w14:paraId="33360FE4" w14:textId="77777777" w:rsidR="00C202ED" w:rsidRPr="00D81524" w:rsidRDefault="00C202ED" w:rsidP="009E1F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52"/>
          <w:szCs w:val="52"/>
        </w:rPr>
      </w:pPr>
    </w:p>
    <w:p w14:paraId="3C0C76D8" w14:textId="77777777" w:rsidR="00C202ED" w:rsidRPr="00D81524" w:rsidRDefault="00C202ED" w:rsidP="009E1F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52"/>
          <w:szCs w:val="52"/>
        </w:rPr>
      </w:pPr>
    </w:p>
    <w:p w14:paraId="45380E37" w14:textId="77777777" w:rsidR="00C202ED" w:rsidRPr="00D81524" w:rsidRDefault="00C202ED" w:rsidP="009E1F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52"/>
          <w:szCs w:val="52"/>
        </w:rPr>
      </w:pPr>
    </w:p>
    <w:p w14:paraId="12863457" w14:textId="77777777" w:rsidR="00C202ED" w:rsidRDefault="00C202ED" w:rsidP="009E1F32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thaiDistribute"/>
        <w:rPr>
          <w:rFonts w:asciiTheme="majorBidi" w:hAnsiTheme="majorBidi" w:cstheme="majorBidi"/>
          <w:sz w:val="52"/>
          <w:szCs w:val="52"/>
        </w:rPr>
      </w:pPr>
    </w:p>
    <w:p w14:paraId="4192B7B6" w14:textId="77777777" w:rsidR="00C202ED" w:rsidRPr="00D81524" w:rsidRDefault="00C202ED" w:rsidP="0034525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D81524">
        <w:rPr>
          <w:rFonts w:asciiTheme="majorBidi" w:hAnsiTheme="majorBidi" w:cstheme="majorBidi"/>
          <w:sz w:val="52"/>
          <w:szCs w:val="52"/>
          <w:cs/>
        </w:rPr>
        <w:t>บริษัทหลักทรัพย์ ไทยพาณิชย์ จำกัด และบริษัทย่อย</w:t>
      </w:r>
    </w:p>
    <w:p w14:paraId="349E8D3F" w14:textId="77777777" w:rsidR="00C202ED" w:rsidRPr="00D81524" w:rsidRDefault="00C202ED" w:rsidP="0034525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19D7258" w14:textId="77777777" w:rsidR="00C202ED" w:rsidRPr="007A3ECD" w:rsidRDefault="00C202ED" w:rsidP="00345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  <w:cs/>
        </w:rPr>
      </w:pPr>
      <w:r w:rsidRPr="007A3ECD">
        <w:rPr>
          <w:rFonts w:asciiTheme="majorBidi" w:hAnsiTheme="majorBidi" w:cstheme="majorBidi"/>
          <w:sz w:val="32"/>
          <w:szCs w:val="32"/>
          <w:cs/>
        </w:rPr>
        <w:t>งบการเงิน</w:t>
      </w:r>
      <w:bookmarkStart w:id="1" w:name="_Hlk16610575"/>
      <w:r w:rsidRPr="007A3ECD">
        <w:rPr>
          <w:rFonts w:asciiTheme="majorBidi" w:hAnsiTheme="majorBidi" w:cstheme="majorBidi" w:hint="cs"/>
          <w:sz w:val="32"/>
          <w:szCs w:val="32"/>
          <w:cs/>
        </w:rPr>
        <w:t xml:space="preserve">สำหรับปีสิ้นสุดวันที่ </w:t>
      </w:r>
      <w:r w:rsidRPr="000930AE">
        <w:rPr>
          <w:rFonts w:asciiTheme="majorBidi" w:hAnsiTheme="majorBidi" w:cstheme="majorBidi" w:hint="cs"/>
          <w:sz w:val="32"/>
          <w:szCs w:val="32"/>
        </w:rPr>
        <w:t>31</w:t>
      </w:r>
      <w:r w:rsidRPr="007A3ECD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Pr="000930AE">
        <w:rPr>
          <w:rFonts w:asciiTheme="majorBidi" w:hAnsiTheme="majorBidi" w:cstheme="majorBidi" w:hint="cs"/>
          <w:sz w:val="32"/>
          <w:szCs w:val="32"/>
        </w:rPr>
        <w:t>2563</w:t>
      </w:r>
    </w:p>
    <w:bookmarkEnd w:id="1"/>
    <w:p w14:paraId="5038663F" w14:textId="77777777" w:rsidR="00C202ED" w:rsidRPr="007A3ECD" w:rsidRDefault="00C202ED" w:rsidP="003452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7A3EC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EB75548" w14:textId="77777777" w:rsidR="00C202ED" w:rsidRPr="007A3ECD" w:rsidRDefault="00C202ED" w:rsidP="0034525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A3EC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A4F6F30" w14:textId="77777777" w:rsidR="00C202ED" w:rsidRPr="00D81524" w:rsidRDefault="00C202ED" w:rsidP="009E1F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46981F1" w14:textId="77777777" w:rsidR="00C202ED" w:rsidRPr="00D81524" w:rsidRDefault="00C202ED" w:rsidP="009E1F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EAADDFA" w14:textId="77777777" w:rsidR="00C202ED" w:rsidRPr="00D81524" w:rsidRDefault="00C202ED" w:rsidP="009E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14:paraId="2C12C173" w14:textId="77777777" w:rsidR="00C202ED" w:rsidRPr="00D81524" w:rsidRDefault="00C202ED" w:rsidP="009E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D81524">
        <w:rPr>
          <w:rFonts w:asciiTheme="majorBidi" w:hAnsiTheme="majorBidi" w:cstheme="majorBidi"/>
          <w:sz w:val="32"/>
          <w:szCs w:val="32"/>
        </w:rPr>
        <w:t xml:space="preserve">  </w:t>
      </w:r>
    </w:p>
    <w:p w14:paraId="6694158B" w14:textId="77777777" w:rsidR="00C202ED" w:rsidRPr="00D81524" w:rsidRDefault="00C202ED" w:rsidP="009E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  <w:rPr>
          <w:rFonts w:asciiTheme="majorBidi" w:hAnsiTheme="majorBidi" w:cstheme="majorBidi"/>
        </w:rPr>
        <w:sectPr w:rsidR="00C202ED" w:rsidRPr="00D81524" w:rsidSect="009E1F32">
          <w:footerReference w:type="default" r:id="rId7"/>
          <w:pgSz w:w="11907" w:h="16839" w:code="9"/>
          <w:pgMar w:top="691" w:right="1041" w:bottom="576" w:left="1152" w:header="720" w:footer="720" w:gutter="0"/>
          <w:pgNumType w:start="0"/>
          <w:cols w:space="720"/>
          <w:titlePg/>
          <w:docGrid w:linePitch="245"/>
        </w:sectPr>
      </w:pPr>
    </w:p>
    <w:p w14:paraId="5A0B5B3F" w14:textId="77777777" w:rsidR="00C202ED" w:rsidRPr="00D81524" w:rsidRDefault="00C202ED" w:rsidP="009E1F32">
      <w:pPr>
        <w:pStyle w:val="KPHead"/>
        <w:jc w:val="thaiDistribute"/>
      </w:pPr>
    </w:p>
    <w:p w14:paraId="00B8735B" w14:textId="77777777" w:rsidR="00C202ED" w:rsidRPr="00D81524" w:rsidRDefault="00C202ED" w:rsidP="009E1F32">
      <w:pPr>
        <w:pStyle w:val="KPHead"/>
        <w:jc w:val="thaiDistribute"/>
      </w:pPr>
    </w:p>
    <w:p w14:paraId="3F2E1A03" w14:textId="77777777" w:rsidR="00C202ED" w:rsidRPr="00D81524" w:rsidRDefault="00C202ED" w:rsidP="009E1F32">
      <w:pPr>
        <w:pStyle w:val="KPHead"/>
        <w:jc w:val="thaiDistribute"/>
      </w:pPr>
    </w:p>
    <w:p w14:paraId="66A8C885" w14:textId="77777777" w:rsidR="00C202ED" w:rsidRPr="00D81524" w:rsidRDefault="00C202ED" w:rsidP="009E1F32">
      <w:pPr>
        <w:pStyle w:val="KPHead"/>
        <w:jc w:val="thaiDistribute"/>
      </w:pPr>
    </w:p>
    <w:p w14:paraId="74217D0A" w14:textId="77777777" w:rsidR="00C202ED" w:rsidRPr="00D81524" w:rsidRDefault="00C202ED" w:rsidP="009E1F32">
      <w:pPr>
        <w:pStyle w:val="KPHead"/>
        <w:jc w:val="thaiDistribute"/>
      </w:pPr>
    </w:p>
    <w:p w14:paraId="43C6E9F6" w14:textId="77777777" w:rsidR="00C202ED" w:rsidRPr="00D81524" w:rsidRDefault="00C202ED" w:rsidP="009E1F32">
      <w:pPr>
        <w:pStyle w:val="KPHead"/>
        <w:jc w:val="thaiDistribute"/>
      </w:pPr>
    </w:p>
    <w:p w14:paraId="410A49A0" w14:textId="77777777" w:rsidR="00C202ED" w:rsidRPr="00D81524" w:rsidRDefault="00C202ED" w:rsidP="009E1F32">
      <w:pPr>
        <w:pStyle w:val="Heading5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</w:rPr>
      </w:pPr>
      <w:r w:rsidRPr="00D81524">
        <w:rPr>
          <w:rFonts w:asciiTheme="majorBidi" w:hAnsiTheme="majorBidi" w:cstheme="majorBidi"/>
          <w:cs/>
        </w:rPr>
        <w:t>รายงานของผู้สอบบัญชีรับอนุญาต</w:t>
      </w:r>
    </w:p>
    <w:p w14:paraId="42B74F00" w14:textId="77777777" w:rsidR="00C202ED" w:rsidRPr="00D81524" w:rsidRDefault="00C202ED" w:rsidP="009E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  <w:rPr>
          <w:rFonts w:asciiTheme="majorBidi" w:hAnsiTheme="majorBidi" w:cstheme="majorBidi"/>
          <w:sz w:val="24"/>
          <w:szCs w:val="24"/>
        </w:rPr>
      </w:pPr>
    </w:p>
    <w:p w14:paraId="0D5E7E9B" w14:textId="77777777" w:rsidR="00C202ED" w:rsidRPr="00D81524" w:rsidRDefault="00C202ED" w:rsidP="009E1F32">
      <w:pPr>
        <w:pStyle w:val="KPHead"/>
        <w:jc w:val="thaiDistribute"/>
        <w:rPr>
          <w:cs/>
          <w:lang w:val="th-TH"/>
        </w:rPr>
      </w:pPr>
      <w:r w:rsidRPr="00D81524">
        <w:rPr>
          <w:cs/>
        </w:rPr>
        <w:t>เสนอ</w:t>
      </w:r>
      <w:r w:rsidRPr="00D81524">
        <w:rPr>
          <w:cs/>
          <w:lang w:val="th-TH"/>
        </w:rPr>
        <w:t xml:space="preserve"> </w:t>
      </w:r>
      <w:bookmarkStart w:id="2" w:name="_Hlk16610605"/>
      <w:r>
        <w:rPr>
          <w:rFonts w:hint="cs"/>
          <w:cs/>
        </w:rPr>
        <w:t>ผู้ถือหุ้น</w:t>
      </w:r>
      <w:r w:rsidRPr="00D81524">
        <w:rPr>
          <w:cs/>
          <w:lang w:val="th-TH"/>
        </w:rPr>
        <w:t>บริ</w:t>
      </w:r>
      <w:r w:rsidRPr="00D81524">
        <w:rPr>
          <w:cs/>
        </w:rPr>
        <w:t>ษัท</w:t>
      </w:r>
      <w:r w:rsidRPr="00D81524">
        <w:rPr>
          <w:cs/>
          <w:lang w:val="th-TH"/>
        </w:rPr>
        <w:t>หลักทรัพย์</w:t>
      </w:r>
      <w:r w:rsidRPr="00D81524">
        <w:rPr>
          <w:cs/>
        </w:rPr>
        <w:t xml:space="preserve"> </w:t>
      </w:r>
      <w:r w:rsidRPr="00D81524">
        <w:rPr>
          <w:cs/>
          <w:lang w:val="th-TH"/>
        </w:rPr>
        <w:t>ไทยพาณิชย์ จำกัด</w:t>
      </w:r>
      <w:bookmarkEnd w:id="2"/>
    </w:p>
    <w:p w14:paraId="7D2BBE59" w14:textId="77777777" w:rsidR="00C202ED" w:rsidRPr="003368DE" w:rsidRDefault="00C202ED" w:rsidP="009E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/>
          <w:sz w:val="30"/>
          <w:szCs w:val="30"/>
        </w:rPr>
      </w:pPr>
    </w:p>
    <w:p w14:paraId="12324576" w14:textId="77777777" w:rsidR="00C202ED" w:rsidRPr="00D81524" w:rsidRDefault="00C202ED" w:rsidP="009E1F32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D8152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2D9F6D5A" w14:textId="77777777" w:rsidR="00C202ED" w:rsidRPr="00D81524" w:rsidRDefault="00C202ED" w:rsidP="009E1F32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5832D2FC" w14:textId="77777777" w:rsidR="00C202ED" w:rsidRPr="006B5041" w:rsidRDefault="00C202ED" w:rsidP="009E1F32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</w:t>
      </w:r>
      <w:r w:rsidRPr="00D81524">
        <w:rPr>
          <w:rFonts w:asciiTheme="majorBidi" w:hAnsiTheme="majorBidi" w:cstheme="majorBidi"/>
          <w:sz w:val="30"/>
          <w:szCs w:val="30"/>
          <w:cs/>
        </w:rPr>
        <w:t>รวม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ของบริษัทหลักทรัพย์ ไทยพาณิชย์ จำกัด และบริษัทย่อย (กลุ่มบริษัท</w:t>
      </w:r>
      <w:r w:rsidRPr="00E905AA">
        <w:rPr>
          <w:rFonts w:asciiTheme="majorBidi" w:eastAsia="Calibri" w:hAnsiTheme="majorBidi" w:cstheme="majorBidi"/>
          <w:sz w:val="30"/>
          <w:szCs w:val="30"/>
          <w:cs/>
        </w:rPr>
        <w:t>)</w:t>
      </w:r>
      <w:r w:rsidRPr="00E905AA">
        <w:rPr>
          <w:rFonts w:asciiTheme="majorBidi" w:eastAsia="Calibri" w:hAnsiTheme="majorBidi" w:cstheme="majorBidi" w:hint="cs"/>
          <w:sz w:val="30"/>
          <w:szCs w:val="30"/>
          <w:cs/>
        </w:rPr>
        <w:t xml:space="preserve"> ซึ่งประกอบด้วย</w:t>
      </w:r>
      <w:r w:rsidRPr="00E905AA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 งบแสดงการเปลี่ยนแปลงส่วนของเจ้าของรวม และงบกระแสเงินสดรวม</w:t>
      </w:r>
      <w:r w:rsidRPr="00E905A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905AA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Pr="00E905AA">
        <w:rPr>
          <w:rFonts w:asciiTheme="majorBidi" w:hAnsiTheme="majorBidi" w:cstheme="majorBidi" w:hint="cs"/>
          <w:sz w:val="30"/>
          <w:szCs w:val="30"/>
          <w:cs/>
        </w:rPr>
        <w:t xml:space="preserve">ระยะเวลาตั้งแต่วันที่ </w:t>
      </w:r>
      <w:r w:rsidRPr="00E905AA">
        <w:rPr>
          <w:rFonts w:asciiTheme="majorBidi" w:hAnsiTheme="majorBidi" w:cstheme="majorBidi"/>
          <w:sz w:val="30"/>
          <w:szCs w:val="30"/>
        </w:rPr>
        <w:t xml:space="preserve">1 </w:t>
      </w:r>
      <w:r w:rsidRPr="00E905AA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E905AA">
        <w:rPr>
          <w:rFonts w:asciiTheme="majorBidi" w:hAnsiTheme="majorBidi" w:cstheme="majorBidi"/>
          <w:sz w:val="30"/>
          <w:szCs w:val="30"/>
        </w:rPr>
        <w:t xml:space="preserve">2563 </w:t>
      </w:r>
      <w:r w:rsidRPr="00E905AA">
        <w:rPr>
          <w:rFonts w:asciiTheme="majorBidi" w:hAnsiTheme="majorBidi" w:cstheme="majorBidi" w:hint="cs"/>
          <w:sz w:val="30"/>
          <w:szCs w:val="30"/>
          <w:cs/>
        </w:rPr>
        <w:t xml:space="preserve">ถึงวันที่ </w:t>
      </w:r>
      <w:r w:rsidRPr="00E905AA">
        <w:rPr>
          <w:rFonts w:asciiTheme="majorBidi" w:hAnsiTheme="majorBidi" w:cstheme="majorBidi"/>
          <w:sz w:val="30"/>
          <w:szCs w:val="30"/>
        </w:rPr>
        <w:t xml:space="preserve">22 </w:t>
      </w:r>
      <w:r w:rsidRPr="00E905AA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Pr="00E905AA">
        <w:rPr>
          <w:rFonts w:asciiTheme="majorBidi" w:hAnsiTheme="majorBidi" w:cstheme="majorBidi"/>
          <w:sz w:val="30"/>
          <w:szCs w:val="30"/>
        </w:rPr>
        <w:t xml:space="preserve">2563 </w:t>
      </w:r>
      <w:r w:rsidRPr="00E905AA">
        <w:rPr>
          <w:rFonts w:asciiTheme="majorBidi" w:hAnsiTheme="majorBidi" w:cstheme="majorBidi" w:hint="cs"/>
          <w:sz w:val="30"/>
          <w:szCs w:val="30"/>
          <w:cs/>
        </w:rPr>
        <w:t>(วันที่สูญเสียอำนาจการควบคุมบริษัทย่อย)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และ</w:t>
      </w:r>
      <w:r>
        <w:rPr>
          <w:rFonts w:asciiTheme="majorBidi" w:eastAsia="Calibri" w:hAnsiTheme="majorBidi" w:cstheme="majorBidi"/>
          <w:sz w:val="30"/>
          <w:szCs w:val="30"/>
        </w:rPr>
        <w:br/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งบการเงินเฉพาะกิจการของบริษัท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หลักทรัพย์ ไทยพาณิชย์ จำกัด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 (บริษัท) 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</w:t>
      </w:r>
      <w:r w:rsidRPr="00D81524">
        <w:rPr>
          <w:rFonts w:asciiTheme="majorBidi" w:hAnsiTheme="majorBidi" w:cstheme="majorBidi"/>
          <w:sz w:val="30"/>
          <w:szCs w:val="30"/>
          <w:cs/>
        </w:rPr>
        <w:t xml:space="preserve">งบแสดงฐานะการเงินเฉพาะกิจการ ณ วันที่ </w:t>
      </w:r>
      <w:r>
        <w:rPr>
          <w:rFonts w:asciiTheme="majorBidi" w:hAnsiTheme="majorBidi" w:cstheme="majorBidi"/>
          <w:sz w:val="30"/>
          <w:szCs w:val="30"/>
        </w:rPr>
        <w:t>31</w:t>
      </w:r>
      <w:r w:rsidRPr="00D81524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D81524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2563</w:t>
      </w:r>
      <w:r w:rsidRPr="00D81524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งบกำไรขาดทุนเบ็ดเสร็จเฉพาะกิจการ งบแสดงการเปลี่ยนแปลงส่วนของเจ้าของเฉพาะกิจการ และงบกระแสเงิน</w:t>
      </w:r>
      <w:r>
        <w:rPr>
          <w:rFonts w:asciiTheme="majorBidi" w:hAnsiTheme="majorBidi" w:cstheme="majorBidi" w:hint="cs"/>
          <w:sz w:val="30"/>
          <w:szCs w:val="30"/>
          <w:cs/>
        </w:rPr>
        <w:t>สด</w:t>
      </w:r>
      <w:r w:rsidRPr="00D81524">
        <w:rPr>
          <w:rFonts w:asciiTheme="majorBidi" w:hAnsiTheme="majorBidi" w:cstheme="majorBidi"/>
          <w:sz w:val="30"/>
          <w:szCs w:val="30"/>
          <w:cs/>
        </w:rPr>
        <w:t>เฉพาะกิจการสำหรับ</w:t>
      </w:r>
      <w:r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D81524">
        <w:rPr>
          <w:rFonts w:asciiTheme="majorBidi" w:hAnsiTheme="majorBidi" w:cstheme="majorBidi"/>
          <w:sz w:val="30"/>
          <w:szCs w:val="30"/>
          <w:cs/>
        </w:rPr>
        <w:t>สิ้นสุด</w:t>
      </w:r>
      <w:r w:rsidRPr="00D81524">
        <w:rPr>
          <w:rFonts w:asciiTheme="majorBidi" w:eastAsia="Times New Roman" w:hAnsiTheme="majorBidi" w:cstheme="majorBidi"/>
          <w:sz w:val="30"/>
          <w:szCs w:val="30"/>
          <w:cs/>
        </w:rPr>
        <w:t>วันเดียวกัน</w:t>
      </w:r>
      <w:r w:rsidRPr="00D81524">
        <w:rPr>
          <w:rFonts w:asciiTheme="majorBidi" w:hAnsiTheme="majorBidi" w:cstheme="majorBidi"/>
          <w:sz w:val="30"/>
          <w:szCs w:val="30"/>
          <w:cs/>
        </w:rPr>
        <w:t xml:space="preserve"> รวมถึงหมายเหตุซึ่งประกอบด้วยสรุปนโยบาย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107FC3">
        <w:rPr>
          <w:rFonts w:asciiTheme="majorBidi" w:hAnsiTheme="majorBidi" w:cstheme="majorBidi"/>
          <w:sz w:val="30"/>
          <w:szCs w:val="30"/>
          <w:cs/>
        </w:rPr>
        <w:t>การบัญชี</w:t>
      </w:r>
      <w:r w:rsidRPr="00D81524">
        <w:rPr>
          <w:rFonts w:asciiTheme="majorBidi" w:hAnsiTheme="majorBidi" w:cstheme="majorBidi"/>
          <w:sz w:val="30"/>
          <w:szCs w:val="30"/>
          <w:cs/>
        </w:rPr>
        <w:t>ที่สำคัญและเรื่องอื่น ๆ</w:t>
      </w:r>
    </w:p>
    <w:p w14:paraId="30D4FDB7" w14:textId="77777777" w:rsidR="00C202ED" w:rsidRDefault="00C202ED" w:rsidP="009E1F32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6162C18" w14:textId="77777777" w:rsidR="00C202ED" w:rsidRPr="00AE5267" w:rsidRDefault="00C202ED" w:rsidP="009E1F32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งบการเงินรวมข้างต้นนี้แสดงผลการดำเนินงานรวม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และกระแสเงินสดรวม สำหรับงวด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ระยะเวลาตั้งแต่วันที่ 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>
        <w:rPr>
          <w:rFonts w:asciiTheme="majorBidi" w:hAnsiTheme="majorBidi" w:cstheme="majorBidi"/>
          <w:sz w:val="30"/>
          <w:szCs w:val="30"/>
        </w:rPr>
        <w:t xml:space="preserve">2563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ถึงวันที่ </w:t>
      </w:r>
      <w:r>
        <w:rPr>
          <w:rFonts w:asciiTheme="majorBidi" w:hAnsiTheme="majorBidi" w:cstheme="majorBidi"/>
          <w:sz w:val="30"/>
          <w:szCs w:val="30"/>
        </w:rPr>
        <w:t xml:space="preserve">22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>
        <w:rPr>
          <w:rFonts w:asciiTheme="majorBidi" w:hAnsiTheme="majorBidi" w:cstheme="majorBidi"/>
          <w:sz w:val="30"/>
          <w:szCs w:val="30"/>
        </w:rPr>
        <w:t>2563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 xml:space="preserve">และงบการเงินเฉพาะกิจการข้างต้นนี้แสดงฐานะการเงินเฉพาะกิจการของบริษัท </w:t>
      </w:r>
      <w:r w:rsidRPr="00D8152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>3</w:t>
      </w:r>
      <w:r w:rsidRPr="000930AE">
        <w:rPr>
          <w:rFonts w:asciiTheme="majorBidi" w:hAnsiTheme="majorBidi" w:cstheme="majorBidi" w:hint="cs"/>
          <w:sz w:val="30"/>
          <w:szCs w:val="30"/>
        </w:rPr>
        <w:t>1</w:t>
      </w:r>
      <w:r w:rsidRPr="00D81524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D81524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2563</w:t>
      </w:r>
      <w:r w:rsidRPr="00D815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ผลการดำเนินงานเฉพาะกิจการ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และกระแสเงินสดเฉพาะกิจการ สำหรับ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ปี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สิ้นสุด</w:t>
      </w:r>
      <w:r>
        <w:rPr>
          <w:rFonts w:asciiTheme="majorBidi" w:eastAsia="Calibri" w:hAnsiTheme="majorBidi" w:cstheme="majorBidi"/>
          <w:sz w:val="30"/>
          <w:szCs w:val="30"/>
        </w:rPr>
        <w:br/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วันเดียวกันโดยถูกต้องตามที่ควรในสาระสำคัญตามมาตรฐานการรายงานทางการเงิน</w:t>
      </w:r>
    </w:p>
    <w:p w14:paraId="4BA69406" w14:textId="77777777" w:rsidR="00C202ED" w:rsidRPr="00D81524" w:rsidRDefault="00C202ED" w:rsidP="009E1F32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50897508" w14:textId="77777777" w:rsidR="00C202ED" w:rsidRPr="00D81524" w:rsidRDefault="00C202ED" w:rsidP="009E1F32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D8152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445B9F5A" w14:textId="77777777" w:rsidR="00C202ED" w:rsidRPr="00D81524" w:rsidRDefault="00C202ED" w:rsidP="009E1F32">
      <w:pPr>
        <w:jc w:val="thaiDistribute"/>
        <w:rPr>
          <w:rFonts w:asciiTheme="majorBidi" w:eastAsia="Calibri" w:hAnsiTheme="majorBidi" w:cstheme="majorBidi"/>
          <w:b/>
          <w:bCs/>
          <w:sz w:val="24"/>
          <w:szCs w:val="24"/>
        </w:rPr>
      </w:pPr>
    </w:p>
    <w:p w14:paraId="09FD2BAC" w14:textId="77777777" w:rsidR="00C202ED" w:rsidRPr="00D81524" w:rsidRDefault="00C202ED" w:rsidP="009E1F3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D81524">
        <w:rPr>
          <w:rFonts w:asciiTheme="majorBidi" w:eastAsia="Calibri" w:hAnsiTheme="majorBidi" w:cstheme="majorBidi"/>
          <w:sz w:val="30"/>
          <w:szCs w:val="30"/>
        </w:rPr>
        <w:br/>
      </w:r>
      <w:r w:rsidRPr="00D8152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D8152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0810F25" w14:textId="77777777" w:rsidR="00C202ED" w:rsidRPr="00D81524" w:rsidRDefault="00C202ED" w:rsidP="009E1F32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  <w:sectPr w:rsidR="00C202ED" w:rsidRPr="00D81524" w:rsidSect="009E1F32">
          <w:footerReference w:type="default" r:id="rId8"/>
          <w:footerReference w:type="first" r:id="rId9"/>
          <w:pgSz w:w="11907" w:h="16839" w:code="9"/>
          <w:pgMar w:top="691" w:right="1041" w:bottom="576" w:left="1152" w:header="720" w:footer="720" w:gutter="0"/>
          <w:pgNumType w:start="2"/>
          <w:cols w:space="720"/>
          <w:titlePg/>
          <w:docGrid w:linePitch="245"/>
        </w:sectPr>
      </w:pPr>
    </w:p>
    <w:p w14:paraId="022ED7FC" w14:textId="77777777" w:rsidR="00C202ED" w:rsidRPr="00D81524" w:rsidRDefault="00C202ED" w:rsidP="009E1F32">
      <w:pPr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</w:p>
    <w:p w14:paraId="5A209458" w14:textId="77777777" w:rsidR="00C202ED" w:rsidRPr="00D81524" w:rsidRDefault="00C202ED" w:rsidP="009E1F32">
      <w:pPr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</w:p>
    <w:p w14:paraId="2EE7DDD9" w14:textId="77777777" w:rsidR="00C202ED" w:rsidRPr="00D81524" w:rsidRDefault="00C202ED" w:rsidP="009E1F32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8152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D81524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10368B34" w14:textId="77777777" w:rsidR="00C202ED" w:rsidRPr="00D81524" w:rsidRDefault="00C202ED" w:rsidP="009E1F32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786F44E" w14:textId="77777777" w:rsidR="00C202ED" w:rsidRPr="00D81524" w:rsidRDefault="00C202ED" w:rsidP="009E1F32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D81524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D81524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F570078" w14:textId="77777777" w:rsidR="00C202ED" w:rsidRPr="00D81524" w:rsidRDefault="00C202ED" w:rsidP="009E1F32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7B9D4E9" w14:textId="77777777" w:rsidR="00C202ED" w:rsidRPr="00D81524" w:rsidRDefault="00C202ED" w:rsidP="009E1F32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D81524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6F29B5E6" w14:textId="77777777" w:rsidR="00C202ED" w:rsidRPr="00D81524" w:rsidRDefault="00C202ED" w:rsidP="009E1F32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E342ECB" w14:textId="77777777" w:rsidR="00C202ED" w:rsidRPr="00D81524" w:rsidRDefault="00C202ED" w:rsidP="009E1F32">
      <w:pPr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D81524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</w:p>
    <w:p w14:paraId="22F3ED80" w14:textId="77777777" w:rsidR="00C202ED" w:rsidRPr="00D81524" w:rsidRDefault="00C202ED" w:rsidP="009E1F32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2EB137B" w14:textId="77777777" w:rsidR="00C202ED" w:rsidRPr="00D81524" w:rsidRDefault="00C202ED" w:rsidP="009E1F32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81524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F571035" w14:textId="77777777" w:rsidR="00C202ED" w:rsidRPr="00D81524" w:rsidRDefault="00C202ED" w:rsidP="009E1F32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A156F6A" w14:textId="77777777" w:rsidR="00C202ED" w:rsidRPr="00D81524" w:rsidRDefault="00C202ED" w:rsidP="009E1F32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435FFBCA" w14:textId="77777777" w:rsidR="00C202ED" w:rsidRPr="00D81524" w:rsidRDefault="00C202ED" w:rsidP="009E1F32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44B5CC2" w14:textId="77777777" w:rsidR="00C202ED" w:rsidRPr="00D81524" w:rsidRDefault="00C202ED" w:rsidP="009E1F32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A32594A" w14:textId="77777777" w:rsidR="00C202ED" w:rsidRPr="00D81524" w:rsidRDefault="00C202ED" w:rsidP="009E1F32">
      <w:pPr>
        <w:spacing w:line="259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</w:rPr>
        <w:br w:type="page"/>
      </w:r>
    </w:p>
    <w:p w14:paraId="28984B6B" w14:textId="77777777" w:rsidR="00C202ED" w:rsidRPr="00D81524" w:rsidRDefault="00C202ED" w:rsidP="009E1F32">
      <w:pPr>
        <w:spacing w:line="259" w:lineRule="auto"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7592120C" w14:textId="77777777" w:rsidR="00C202ED" w:rsidRDefault="00C202ED" w:rsidP="009E1F32">
      <w:pPr>
        <w:spacing w:line="259" w:lineRule="auto"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7FCB4FD1" w14:textId="77777777" w:rsidR="00C202ED" w:rsidRPr="00D81524" w:rsidRDefault="00C202ED" w:rsidP="009E1F3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D81524">
        <w:rPr>
          <w:rFonts w:asciiTheme="majorBidi" w:hAnsiTheme="majorBidi" w:cstheme="majorBidi"/>
          <w:sz w:val="30"/>
          <w:szCs w:val="30"/>
          <w:cs/>
        </w:rPr>
        <w:t>รวมและ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D81524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การควบคุมภ</w:t>
      </w:r>
      <w:r w:rsidRPr="00D81524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35C1EFB3" w14:textId="77777777" w:rsidR="00C202ED" w:rsidRPr="00D81524" w:rsidRDefault="00C202ED" w:rsidP="009E1F3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D81524">
        <w:rPr>
          <w:rFonts w:asciiTheme="majorBidi" w:eastAsia="Calibri" w:hAnsiTheme="majorBidi" w:cstheme="majorBidi"/>
          <w:sz w:val="30"/>
          <w:szCs w:val="30"/>
        </w:rPr>
        <w:br/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ของกลุ่มบริษัทและ</w:t>
      </w:r>
      <w:r w:rsidRPr="00D81524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6C1579B8" w14:textId="77777777" w:rsidR="00C202ED" w:rsidRPr="00D81524" w:rsidRDefault="00C202ED" w:rsidP="009E1F3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D81524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0EEB83EE" w14:textId="77777777" w:rsidR="00C202ED" w:rsidRPr="00D81524" w:rsidRDefault="00C202ED" w:rsidP="009E1F3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D81524">
        <w:rPr>
          <w:rFonts w:asciiTheme="majorBidi" w:hAnsiTheme="majorBidi" w:cstheme="majorBidi"/>
          <w:sz w:val="30"/>
          <w:szCs w:val="30"/>
        </w:rPr>
        <w:br/>
      </w:r>
      <w:r w:rsidRPr="00D81524">
        <w:rPr>
          <w:rFonts w:asciiTheme="majorBidi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107FC3">
        <w:rPr>
          <w:rFonts w:asciiTheme="majorBidi" w:hAnsiTheme="majorBidi" w:cstheme="majorBidi"/>
          <w:sz w:val="30"/>
          <w:szCs w:val="30"/>
          <w:cs/>
        </w:rPr>
        <w:t>การเปิดเผย</w:t>
      </w:r>
      <w:r w:rsidRPr="00D81524">
        <w:rPr>
          <w:rFonts w:asciiTheme="majorBidi" w:hAnsiTheme="majorBidi" w:cstheme="majorBidi"/>
          <w:sz w:val="30"/>
          <w:szCs w:val="30"/>
          <w:cs/>
        </w:rPr>
        <w:t xml:space="preserve">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7C30ED24" w14:textId="77777777" w:rsidR="00C202ED" w:rsidRPr="00D81524" w:rsidRDefault="00C202ED" w:rsidP="009E1F3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107FC3">
        <w:rPr>
          <w:rFonts w:asciiTheme="majorBidi" w:eastAsia="Calibri" w:hAnsiTheme="majorBidi" w:cstheme="majorBidi"/>
          <w:sz w:val="30"/>
          <w:szCs w:val="30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</w:t>
      </w:r>
      <w:r w:rsidRPr="00107FC3">
        <w:rPr>
          <w:rFonts w:asciiTheme="majorBidi" w:eastAsia="Calibri" w:hAnsiTheme="majorBidi" w:cstheme="majorBidi"/>
          <w:sz w:val="30"/>
          <w:szCs w:val="30"/>
          <w:cs/>
        </w:rPr>
        <w:br/>
        <w:t>การนำเสนอ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ข้อมูลโดยถูกต้องตามที่ควรหรือไม่</w:t>
      </w:r>
    </w:p>
    <w:p w14:paraId="7C067A4E" w14:textId="77777777" w:rsidR="00C202ED" w:rsidRPr="00D81524" w:rsidRDefault="00C202ED" w:rsidP="009E1F3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D8152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ข้าพเจ้ารับผิดชอบต่อการกำหนด</w:t>
      </w:r>
      <w:r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107FC3">
        <w:rPr>
          <w:rFonts w:asciiTheme="majorBidi" w:eastAsia="Calibri" w:hAnsiTheme="majorBidi" w:cstheme="majorBidi"/>
          <w:sz w:val="30"/>
          <w:szCs w:val="30"/>
          <w:cs/>
        </w:rPr>
        <w:t>แนวทางการควบคุมดูแล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 xml:space="preserve"> และการปฏิบัติงานตรวจสอบกลุ่มบริษัท</w:t>
      </w:r>
      <w:r w:rsidRPr="00D8152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F8F08D6" w14:textId="77777777" w:rsidR="00C202ED" w:rsidRPr="00D81524" w:rsidRDefault="00C202ED" w:rsidP="009E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</w:rPr>
        <w:br w:type="page"/>
      </w:r>
    </w:p>
    <w:p w14:paraId="4D52AF04" w14:textId="77777777" w:rsidR="00C202ED" w:rsidRPr="00D81524" w:rsidRDefault="00C202ED" w:rsidP="009E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78110BE9" w14:textId="77777777" w:rsidR="00C202ED" w:rsidRDefault="00C202ED" w:rsidP="009E1F32">
      <w:pPr>
        <w:spacing w:line="240" w:lineRule="auto"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4102D338" w14:textId="77777777" w:rsidR="00C202ED" w:rsidRPr="00D81524" w:rsidRDefault="00C202ED" w:rsidP="009E1F3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246DE2A3" w14:textId="77777777" w:rsidR="00C202ED" w:rsidRPr="00D81524" w:rsidRDefault="00C202ED" w:rsidP="009E1F3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69C5225" w14:textId="77777777" w:rsidR="00C202ED" w:rsidRPr="00D81524" w:rsidRDefault="00C202ED" w:rsidP="009E1F3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608217E" w14:textId="77777777" w:rsidR="00C202ED" w:rsidRPr="00D81524" w:rsidRDefault="00C202ED" w:rsidP="009E1F3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0F9C6A1" w14:textId="77777777" w:rsidR="00C202ED" w:rsidRPr="00D81524" w:rsidRDefault="00C202ED" w:rsidP="009E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hAnsiTheme="majorBidi" w:cstheme="majorBidi"/>
          <w:sz w:val="30"/>
          <w:szCs w:val="30"/>
          <w:cs/>
        </w:rPr>
        <w:t>(ฐิติมา พงศ์ไชยยง)</w:t>
      </w:r>
    </w:p>
    <w:p w14:paraId="5945B886" w14:textId="77777777" w:rsidR="00C202ED" w:rsidRPr="00D81524" w:rsidRDefault="00C202ED" w:rsidP="009E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2C4C2B2" w14:textId="77777777" w:rsidR="00C202ED" w:rsidRPr="00D81524" w:rsidRDefault="00C202ED" w:rsidP="009E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8F248C">
        <w:rPr>
          <w:rFonts w:ascii="Angsana New" w:hAnsi="Angsana New"/>
          <w:sz w:val="30"/>
          <w:szCs w:val="30"/>
        </w:rPr>
        <w:t>10728</w:t>
      </w:r>
    </w:p>
    <w:p w14:paraId="316E1496" w14:textId="77777777" w:rsidR="00C202ED" w:rsidRPr="00DD430B" w:rsidRDefault="00C202ED" w:rsidP="009E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D430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71883E0" w14:textId="77777777" w:rsidR="00C202ED" w:rsidRPr="00D81524" w:rsidRDefault="00C202ED" w:rsidP="009E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proofErr w:type="spellStart"/>
      <w:r w:rsidRPr="00D81524">
        <w:rPr>
          <w:rFonts w:asciiTheme="majorBidi" w:hAnsiTheme="majorBidi" w:cstheme="majorBidi"/>
          <w:sz w:val="30"/>
          <w:szCs w:val="30"/>
          <w:cs/>
        </w:rPr>
        <w:t>เค</w:t>
      </w:r>
      <w:proofErr w:type="spellEnd"/>
      <w:r w:rsidRPr="00D81524">
        <w:rPr>
          <w:rFonts w:asciiTheme="majorBidi" w:hAnsiTheme="majorBidi" w:cstheme="majorBidi"/>
          <w:sz w:val="30"/>
          <w:szCs w:val="30"/>
          <w:cs/>
        </w:rPr>
        <w:t>พีเอ็มจี ภูมิไชย สอบบัญชี จำกัด</w:t>
      </w:r>
    </w:p>
    <w:p w14:paraId="328809DC" w14:textId="77777777" w:rsidR="00C202ED" w:rsidRPr="00D81524" w:rsidRDefault="00C202ED" w:rsidP="009E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7EEFC76" w14:textId="77777777" w:rsidR="00C202ED" w:rsidRPr="003368DE" w:rsidRDefault="00C202ED" w:rsidP="009E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9 </w:t>
      </w:r>
      <w:r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3368DE">
        <w:rPr>
          <w:rFonts w:ascii="Angsana New" w:hAnsi="Angsana New"/>
          <w:sz w:val="30"/>
          <w:szCs w:val="30"/>
        </w:rPr>
        <w:t xml:space="preserve"> </w:t>
      </w:r>
      <w:r w:rsidRPr="001F0E13">
        <w:rPr>
          <w:rFonts w:ascii="Angsana New" w:hAnsi="Angsana New"/>
          <w:sz w:val="30"/>
          <w:szCs w:val="30"/>
        </w:rPr>
        <w:t>25</w:t>
      </w:r>
      <w:r w:rsidRPr="001F0E13">
        <w:rPr>
          <w:rFonts w:ascii="Angsana New" w:hAnsi="Angsana New" w:hint="cs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>4</w:t>
      </w:r>
    </w:p>
    <w:p w14:paraId="5D251AAD" w14:textId="77777777" w:rsidR="00F30C37" w:rsidRDefault="00345251" w:rsidP="009E1F32">
      <w:pPr>
        <w:jc w:val="thaiDistribute"/>
      </w:pPr>
    </w:p>
    <w:sectPr w:rsidR="00F30C37" w:rsidSect="009E1F32">
      <w:pgSz w:w="12240" w:h="15840"/>
      <w:pgMar w:top="1440" w:right="104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B1B562" w14:textId="77777777" w:rsidR="00CC4AC5" w:rsidRDefault="009E1F32">
      <w:pPr>
        <w:spacing w:line="240" w:lineRule="auto"/>
      </w:pPr>
      <w:r>
        <w:separator/>
      </w:r>
    </w:p>
  </w:endnote>
  <w:endnote w:type="continuationSeparator" w:id="0">
    <w:p w14:paraId="71EA19C2" w14:textId="77777777" w:rsidR="00CC4AC5" w:rsidRDefault="009E1F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5815E8" w14:textId="77777777" w:rsidR="00993E93" w:rsidRDefault="00C202ED" w:rsidP="006858B8">
    <w:pPr>
      <w:tabs>
        <w:tab w:val="clear" w:pos="227"/>
        <w:tab w:val="left" w:pos="8820"/>
      </w:tabs>
      <w:ind w:right="360"/>
      <w:jc w:val="center"/>
      <w:rPr>
        <w:rFonts w:ascii="Angsana New" w:hAnsi="Angsana New"/>
        <w:sz w:val="30"/>
        <w:szCs w:val="30"/>
      </w:rPr>
    </w:pPr>
    <w:r w:rsidRPr="001F0E13">
      <w:rPr>
        <w:rFonts w:ascii="Angsana New" w:hAnsi="Angsana New"/>
        <w:sz w:val="30"/>
        <w:szCs w:val="3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B80E3D" w14:textId="77777777" w:rsidR="00993E93" w:rsidRPr="0063090A" w:rsidRDefault="00C202ED" w:rsidP="00536A07">
    <w:pPr>
      <w:pStyle w:val="Footer"/>
      <w:jc w:val="center"/>
      <w:rPr>
        <w:rFonts w:ascii="Angsana New" w:hAnsi="Angsana New"/>
        <w:sz w:val="30"/>
        <w:szCs w:val="30"/>
      </w:rPr>
    </w:pPr>
    <w:r w:rsidRPr="0063090A">
      <w:rPr>
        <w:rFonts w:ascii="Angsana New" w:hAnsi="Angsana New"/>
        <w:sz w:val="30"/>
        <w:szCs w:val="30"/>
      </w:rPr>
      <w:fldChar w:fldCharType="begin"/>
    </w:r>
    <w:r w:rsidRPr="0063090A">
      <w:rPr>
        <w:rFonts w:ascii="Angsana New" w:hAnsi="Angsana New"/>
        <w:sz w:val="30"/>
        <w:szCs w:val="30"/>
      </w:rPr>
      <w:instrText xml:space="preserve"> PAGE   \* MERGEFORMAT </w:instrText>
    </w:r>
    <w:r w:rsidRPr="006309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63090A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BF7F60" w14:textId="77777777" w:rsidR="00993E93" w:rsidRPr="008B6A4E" w:rsidRDefault="00345251" w:rsidP="00536A07">
    <w:pPr>
      <w:tabs>
        <w:tab w:val="clear" w:pos="227"/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581C51" w14:textId="77777777" w:rsidR="00CC4AC5" w:rsidRDefault="009E1F32">
      <w:pPr>
        <w:spacing w:line="240" w:lineRule="auto"/>
      </w:pPr>
      <w:r>
        <w:separator/>
      </w:r>
    </w:p>
  </w:footnote>
  <w:footnote w:type="continuationSeparator" w:id="0">
    <w:p w14:paraId="4C3F1B44" w14:textId="77777777" w:rsidR="00CC4AC5" w:rsidRDefault="009E1F3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2ED"/>
    <w:rsid w:val="000C66F7"/>
    <w:rsid w:val="00206C1A"/>
    <w:rsid w:val="00345251"/>
    <w:rsid w:val="009E1F32"/>
    <w:rsid w:val="00BC4817"/>
    <w:rsid w:val="00C202ED"/>
    <w:rsid w:val="00CC4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223086"/>
  <w15:chartTrackingRefBased/>
  <w15:docId w15:val="{41ED8AB1-984A-46F7-B005-10592B969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02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5">
    <w:name w:val="heading 5"/>
    <w:basedOn w:val="Normal"/>
    <w:next w:val="Normal"/>
    <w:link w:val="Heading5Char1"/>
    <w:qFormat/>
    <w:rsid w:val="00C202E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uiPriority w:val="9"/>
    <w:semiHidden/>
    <w:rsid w:val="00C202ED"/>
    <w:rPr>
      <w:rFonts w:asciiTheme="majorHAnsi" w:eastAsiaTheme="majorEastAsia" w:hAnsiTheme="majorHAnsi" w:cstheme="majorBidi"/>
      <w:color w:val="2F5496" w:themeColor="accent1" w:themeShade="BF"/>
      <w:sz w:val="18"/>
      <w:szCs w:val="22"/>
    </w:rPr>
  </w:style>
  <w:style w:type="paragraph" w:styleId="Footer">
    <w:name w:val="footer"/>
    <w:basedOn w:val="Normal"/>
    <w:link w:val="FooterChar1"/>
    <w:uiPriority w:val="99"/>
    <w:rsid w:val="00C202E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uiPriority w:val="99"/>
    <w:semiHidden/>
    <w:rsid w:val="00C202ED"/>
    <w:rPr>
      <w:rFonts w:ascii="Arial" w:eastAsia="MS Mincho" w:hAnsi="Arial" w:cs="Angsana New"/>
      <w:sz w:val="18"/>
      <w:szCs w:val="22"/>
    </w:rPr>
  </w:style>
  <w:style w:type="paragraph" w:customStyle="1" w:styleId="ReportHeading1">
    <w:name w:val="ReportHeading1"/>
    <w:basedOn w:val="Normal"/>
    <w:rsid w:val="00C202E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5Char1">
    <w:name w:val="Heading 5 Char1"/>
    <w:link w:val="Heading5"/>
    <w:rsid w:val="00C202ED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FooterChar1">
    <w:name w:val="Footer Char1"/>
    <w:link w:val="Footer"/>
    <w:uiPriority w:val="99"/>
    <w:rsid w:val="00C202ED"/>
    <w:rPr>
      <w:rFonts w:ascii="Arial" w:eastAsia="MS Mincho" w:hAnsi="Arial" w:cs="Angsana New"/>
      <w:sz w:val="18"/>
      <w:szCs w:val="18"/>
    </w:rPr>
  </w:style>
  <w:style w:type="paragraph" w:customStyle="1" w:styleId="KPHead">
    <w:name w:val="KP Head"/>
    <w:basedOn w:val="Normal"/>
    <w:link w:val="KPHeadChar"/>
    <w:qFormat/>
    <w:rsid w:val="00C202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jc w:val="both"/>
    </w:pPr>
    <w:rPr>
      <w:rFonts w:asciiTheme="majorBidi" w:hAnsiTheme="majorBidi" w:cstheme="majorBidi"/>
      <w:b/>
      <w:bCs/>
      <w:sz w:val="30"/>
      <w:szCs w:val="30"/>
    </w:rPr>
  </w:style>
  <w:style w:type="character" w:customStyle="1" w:styleId="KPHeadChar">
    <w:name w:val="KP Head Char"/>
    <w:basedOn w:val="DefaultParagraphFont"/>
    <w:link w:val="KPHead"/>
    <w:rsid w:val="00C202ED"/>
    <w:rPr>
      <w:rFonts w:asciiTheme="majorBidi" w:eastAsia="MS Mincho" w:hAnsiTheme="majorBidi" w:cstheme="majorBidi"/>
      <w:b/>
      <w:b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962</Words>
  <Characters>5486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SUREE AMNUAYCHOATSAKUL</dc:creator>
  <cp:keywords/>
  <dc:description/>
  <cp:lastModifiedBy>SUREE AMNUAYCHOATSAKUL</cp:lastModifiedBy>
  <cp:revision>3</cp:revision>
  <dcterms:created xsi:type="dcterms:W3CDTF">2021-04-26T12:19:00Z</dcterms:created>
  <dcterms:modified xsi:type="dcterms:W3CDTF">2021-04-27T08:22:00Z</dcterms:modified>
</cp:coreProperties>
</file>