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38311108"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Pr>
                <w:rFonts w:cs="Times New Roman"/>
                <w:color w:val="7E7F82"/>
                <w:sz w:val="28"/>
              </w:rPr>
              <w:t>period ended</w:t>
            </w:r>
            <w:r w:rsidR="00F2221F">
              <w:rPr>
                <w:rFonts w:cs="Times New Roman"/>
                <w:color w:val="7E7F82"/>
                <w:sz w:val="28"/>
              </w:rPr>
              <w:t xml:space="preserve"> </w:t>
            </w:r>
            <w:r w:rsidR="00F2221F">
              <w:rPr>
                <w:rFonts w:cstheme="minorBidi"/>
                <w:color w:val="7E7F82"/>
                <w:sz w:val="28"/>
              </w:rPr>
              <w:t>31 March 2021</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701F7AF1"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at </w:t>
      </w:r>
      <w:r w:rsidR="00F2221F">
        <w:rPr>
          <w:rFonts w:ascii="Arial" w:hAnsi="Arial" w:cs="Arial"/>
          <w:sz w:val="22"/>
          <w:szCs w:val="22"/>
        </w:rPr>
        <w:t>31 March 2021</w:t>
      </w:r>
      <w:r w:rsidRPr="005D3870">
        <w:rPr>
          <w:rFonts w:ascii="Arial" w:hAnsi="Arial" w:cs="Arial"/>
          <w:sz w:val="22"/>
          <w:szCs w:val="22"/>
        </w:rPr>
        <w:t>, the related statements of comprehensive income</w:t>
      </w:r>
      <w:r w:rsidR="00DB2C81">
        <w:rPr>
          <w:rFonts w:ascii="Arial" w:hAnsi="Arial" w:cs="Arial"/>
          <w:sz w:val="22"/>
          <w:szCs w:val="22"/>
        </w:rPr>
        <w:t>,</w:t>
      </w:r>
      <w:bookmarkStart w:id="0" w:name="_GoBack"/>
      <w:bookmarkEnd w:id="0"/>
      <w:r w:rsidR="000C532D" w:rsidRPr="000C532D">
        <w:rPr>
          <w:rFonts w:ascii="Arial" w:hAnsi="Arial" w:cs="Arial"/>
          <w:sz w:val="22"/>
          <w:szCs w:val="22"/>
        </w:rPr>
        <w:t xml:space="preserve"> </w:t>
      </w:r>
      <w:r w:rsidRPr="005D3870">
        <w:rPr>
          <w:rFonts w:ascii="Arial" w:hAnsi="Arial" w:cs="Arial"/>
          <w:sz w:val="22"/>
          <w:szCs w:val="22"/>
        </w:rPr>
        <w:t>changes in shareholders’ equity</w:t>
      </w:r>
      <w:r w:rsidR="002F3F77">
        <w:rPr>
          <w:rFonts w:ascii="Arial" w:hAnsi="Arial" w:cs="Arial"/>
          <w:sz w:val="22"/>
          <w:szCs w:val="22"/>
        </w:rPr>
        <w:t>,</w:t>
      </w:r>
      <w:r w:rsidR="006732B6">
        <w:rPr>
          <w:rFonts w:ascii="Arial" w:hAnsi="Arial" w:cs="Arial"/>
          <w:sz w:val="22"/>
          <w:szCs w:val="22"/>
        </w:rPr>
        <w:t xml:space="preserve"> </w:t>
      </w:r>
      <w:r w:rsidRPr="005D3870">
        <w:rPr>
          <w:rFonts w:ascii="Arial" w:hAnsi="Arial" w:cs="Arial"/>
          <w:sz w:val="22"/>
          <w:szCs w:val="22"/>
        </w:rPr>
        <w:t xml:space="preserve">and cash flows for the </w:t>
      </w:r>
      <w:r w:rsidR="00F2221F">
        <w:rPr>
          <w:rFonts w:ascii="Arial" w:hAnsi="Arial" w:cs="Browallia New"/>
          <w:sz w:val="22"/>
        </w:rPr>
        <w:t>three</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77777777" w:rsidR="003A31C0" w:rsidRPr="00DB41B3" w:rsidRDefault="00A207BC" w:rsidP="005D3870">
      <w:pPr>
        <w:tabs>
          <w:tab w:val="left" w:pos="6712"/>
        </w:tabs>
        <w:spacing w:before="1200" w:line="380" w:lineRule="exact"/>
        <w:rPr>
          <w:rFonts w:ascii="Arial" w:hAnsi="Arial"/>
          <w:sz w:val="22"/>
          <w:szCs w:val="22"/>
        </w:rPr>
      </w:pPr>
      <w:proofErr w:type="spellStart"/>
      <w:r w:rsidRPr="00DB41B3">
        <w:rPr>
          <w:rFonts w:ascii="Arial" w:hAnsi="Arial"/>
          <w:sz w:val="22"/>
          <w:szCs w:val="22"/>
        </w:rPr>
        <w:t>Isaraporn</w:t>
      </w:r>
      <w:proofErr w:type="spellEnd"/>
      <w:r w:rsidRPr="00DB41B3">
        <w:rPr>
          <w:rFonts w:ascii="Arial" w:hAnsi="Arial"/>
          <w:sz w:val="22"/>
          <w:szCs w:val="22"/>
        </w:rPr>
        <w:t xml:space="preserve"> </w:t>
      </w:r>
      <w:proofErr w:type="spellStart"/>
      <w:r w:rsidRPr="00DB41B3">
        <w:rPr>
          <w:rFonts w:ascii="Arial" w:hAnsi="Arial"/>
          <w:sz w:val="22"/>
          <w:szCs w:val="22"/>
        </w:rPr>
        <w:t>Wisutthiyan</w:t>
      </w:r>
      <w:proofErr w:type="spellEnd"/>
    </w:p>
    <w:p w14:paraId="769132CB" w14:textId="7777777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c Accountant (Thailand) No. 7480</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45C491ED"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2F3F77">
        <w:rPr>
          <w:rFonts w:ascii="Arial" w:hAnsi="Arial"/>
          <w:sz w:val="22"/>
          <w:szCs w:val="22"/>
        </w:rPr>
        <w:t>10</w:t>
      </w:r>
      <w:r w:rsidR="00F2221F">
        <w:rPr>
          <w:rFonts w:ascii="Arial" w:hAnsi="Arial"/>
          <w:sz w:val="22"/>
          <w:szCs w:val="22"/>
        </w:rPr>
        <w:t xml:space="preserve"> May 2021</w:t>
      </w:r>
    </w:p>
    <w:sectPr w:rsidR="003A31C0"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732B6"/>
    <w:rsid w:val="0069202F"/>
    <w:rsid w:val="0069598E"/>
    <w:rsid w:val="006968FF"/>
    <w:rsid w:val="006A2734"/>
    <w:rsid w:val="006B0EDC"/>
    <w:rsid w:val="006D5ED2"/>
    <w:rsid w:val="006D710D"/>
    <w:rsid w:val="006E7DB9"/>
    <w:rsid w:val="00703D77"/>
    <w:rsid w:val="00716ACC"/>
    <w:rsid w:val="00731915"/>
    <w:rsid w:val="007471C2"/>
    <w:rsid w:val="007808F6"/>
    <w:rsid w:val="00794446"/>
    <w:rsid w:val="007A3395"/>
    <w:rsid w:val="00803992"/>
    <w:rsid w:val="0081296B"/>
    <w:rsid w:val="00826344"/>
    <w:rsid w:val="0083178E"/>
    <w:rsid w:val="00855D6A"/>
    <w:rsid w:val="00865CA2"/>
    <w:rsid w:val="0087264C"/>
    <w:rsid w:val="00880CA7"/>
    <w:rsid w:val="0088366B"/>
    <w:rsid w:val="008C6798"/>
    <w:rsid w:val="008D0247"/>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71488"/>
    <w:rsid w:val="00B76B21"/>
    <w:rsid w:val="00BD2FE7"/>
    <w:rsid w:val="00BF665C"/>
    <w:rsid w:val="00C132B8"/>
    <w:rsid w:val="00C15A9E"/>
    <w:rsid w:val="00C22C60"/>
    <w:rsid w:val="00C54CF3"/>
    <w:rsid w:val="00C655D0"/>
    <w:rsid w:val="00C678A1"/>
    <w:rsid w:val="00C76F3C"/>
    <w:rsid w:val="00C8739A"/>
    <w:rsid w:val="00C93D8E"/>
    <w:rsid w:val="00CA11A3"/>
    <w:rsid w:val="00CD1DEA"/>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E9F29-61F7-4CE3-B679-F77EF389EB1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21409</vt:lpwstr>
  </property>
  <property fmtid="{D5CDD505-2E9C-101B-9397-08002B2CF9AE}" pid="4" name="OptimizationTime">
    <vt:lpwstr>20210510_1321</vt:lpwstr>
  </property>
</Properties>
</file>

<file path=docProps/app.xml><?xml version="1.0" encoding="utf-8"?>
<Properties xmlns="http://schemas.openxmlformats.org/officeDocument/2006/extended-properties" xmlns:vt="http://schemas.openxmlformats.org/officeDocument/2006/docPropsVTypes">
  <Template>Normal.dotm</Template>
  <TotalTime>78</TotalTime>
  <Pages>2</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27</cp:revision>
  <cp:lastPrinted>2021-05-05T06:28:00Z</cp:lastPrinted>
  <dcterms:created xsi:type="dcterms:W3CDTF">2018-10-26T03:57:00Z</dcterms:created>
  <dcterms:modified xsi:type="dcterms:W3CDTF">2021-05-05T06:28:00Z</dcterms:modified>
</cp:coreProperties>
</file>