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5DE7" w:rsidRPr="00C90DA0" w:rsidRDefault="002D5DE7" w:rsidP="002250B1">
      <w:pPr>
        <w:pStyle w:val="Heading8"/>
        <w:tabs>
          <w:tab w:val="left" w:pos="540"/>
          <w:tab w:val="left" w:pos="9889"/>
        </w:tabs>
        <w:spacing w:before="0" w:after="0"/>
        <w:ind w:left="540" w:hanging="54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0" w:name="_Hlk71203298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 xml:space="preserve">Significant </w:t>
            </w:r>
            <w:proofErr w:type="gramStart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events</w:t>
            </w:r>
            <w:proofErr w:type="gramEnd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 during the current period</w:t>
            </w:r>
          </w:p>
        </w:tc>
      </w:tr>
      <w:bookmarkEnd w:id="0"/>
    </w:tbl>
    <w:p w:rsidR="00350838" w:rsidRPr="00C90DA0" w:rsidRDefault="00350838" w:rsidP="00632EBD">
      <w:pPr>
        <w:jc w:val="thaiDistribute"/>
        <w:rPr>
          <w:rFonts w:ascii="Arial" w:hAnsi="Arial" w:cs="Arial"/>
          <w:sz w:val="18"/>
          <w:szCs w:val="18"/>
          <w:lang w:val="en-US"/>
        </w:rPr>
      </w:pPr>
    </w:p>
    <w:p w:rsidR="00093764" w:rsidRPr="00C90DA0" w:rsidRDefault="00BA4477" w:rsidP="00632EBD">
      <w:pPr>
        <w:jc w:val="thaiDistribute"/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z w:val="18"/>
          <w:szCs w:val="18"/>
        </w:rPr>
        <w:t>During 202</w:t>
      </w:r>
      <w:r w:rsidR="00014225" w:rsidRPr="00C90DA0">
        <w:rPr>
          <w:rFonts w:ascii="Arial" w:hAnsi="Arial" w:cs="Arial"/>
          <w:sz w:val="18"/>
          <w:szCs w:val="18"/>
        </w:rPr>
        <w:t>1</w:t>
      </w:r>
      <w:r w:rsidRPr="00C90DA0">
        <w:rPr>
          <w:rFonts w:ascii="Arial" w:hAnsi="Arial" w:cs="Arial"/>
          <w:sz w:val="18"/>
          <w:szCs w:val="18"/>
        </w:rPr>
        <w:t xml:space="preserve">, </w:t>
      </w:r>
      <w:r w:rsidR="00655333" w:rsidRPr="00C90DA0">
        <w:rPr>
          <w:rFonts w:ascii="Arial" w:hAnsi="Arial" w:cs="Arial"/>
          <w:sz w:val="18"/>
          <w:szCs w:val="18"/>
        </w:rPr>
        <w:t>a</w:t>
      </w:r>
      <w:r w:rsidR="00093764" w:rsidRPr="00C90DA0">
        <w:rPr>
          <w:rFonts w:ascii="Arial" w:hAnsi="Arial" w:cs="Arial"/>
          <w:sz w:val="18"/>
          <w:szCs w:val="18"/>
        </w:rPr>
        <w:t>lthough</w:t>
      </w:r>
      <w:r w:rsidRPr="00C90DA0">
        <w:rPr>
          <w:rFonts w:ascii="Arial" w:hAnsi="Arial" w:cs="Arial"/>
          <w:sz w:val="18"/>
          <w:szCs w:val="18"/>
        </w:rPr>
        <w:t xml:space="preserve"> </w:t>
      </w:r>
      <w:r w:rsidR="00093764" w:rsidRPr="00C90DA0">
        <w:rPr>
          <w:rFonts w:ascii="Arial" w:hAnsi="Arial" w:cs="Arial"/>
          <w:sz w:val="18"/>
          <w:szCs w:val="18"/>
        </w:rPr>
        <w:t xml:space="preserve">Thailand market conditions have affected market confidence and consumer spending patterns, the group remains </w:t>
      </w:r>
      <w:proofErr w:type="gramStart"/>
      <w:r w:rsidR="00093764" w:rsidRPr="00C90DA0">
        <w:rPr>
          <w:rFonts w:ascii="Arial" w:hAnsi="Arial" w:cs="Arial"/>
          <w:sz w:val="18"/>
          <w:szCs w:val="18"/>
        </w:rPr>
        <w:t>sufficient</w:t>
      </w:r>
      <w:proofErr w:type="gramEnd"/>
      <w:r w:rsidR="00093764" w:rsidRPr="00C90DA0">
        <w:rPr>
          <w:rFonts w:ascii="Arial" w:hAnsi="Arial" w:cs="Arial"/>
          <w:sz w:val="18"/>
          <w:szCs w:val="18"/>
        </w:rPr>
        <w:t xml:space="preserve"> working capital and undrawn financing facilities to service its operating activities and </w:t>
      </w:r>
      <w:r w:rsidR="002250B1" w:rsidRPr="00C90DA0">
        <w:rPr>
          <w:rFonts w:ascii="Arial" w:hAnsi="Arial" w:cs="Arial"/>
          <w:sz w:val="18"/>
          <w:szCs w:val="18"/>
          <w:lang w:val="en-US"/>
        </w:rPr>
        <w:t>film production</w:t>
      </w:r>
      <w:r w:rsidR="00093764" w:rsidRPr="00C90DA0">
        <w:rPr>
          <w:rFonts w:ascii="Arial" w:hAnsi="Arial" w:cs="Arial"/>
          <w:sz w:val="18"/>
          <w:szCs w:val="18"/>
        </w:rPr>
        <w:t>.</w:t>
      </w:r>
    </w:p>
    <w:p w:rsidR="00093764" w:rsidRPr="00C90DA0" w:rsidRDefault="00093764" w:rsidP="00632EBD">
      <w:pPr>
        <w:jc w:val="thaiDistribute"/>
        <w:rPr>
          <w:rFonts w:ascii="Arial" w:hAnsi="Arial" w:cs="Arial"/>
          <w:sz w:val="18"/>
          <w:szCs w:val="18"/>
        </w:rPr>
      </w:pPr>
    </w:p>
    <w:p w:rsidR="00632EBD" w:rsidRPr="00C90DA0" w:rsidRDefault="00632EBD" w:rsidP="00632EBD">
      <w:pPr>
        <w:jc w:val="thaiDistribute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1" w:name="_Hlk71203307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2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Basis of preparation</w:t>
            </w:r>
          </w:p>
        </w:tc>
      </w:tr>
      <w:bookmarkEnd w:id="1"/>
    </w:tbl>
    <w:p w:rsidR="00636D07" w:rsidRPr="00C90DA0" w:rsidRDefault="00636D07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</w:pPr>
    </w:p>
    <w:p w:rsidR="007948E3" w:rsidRPr="00C90DA0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lang w:val="en-US"/>
        </w:rPr>
      </w:pPr>
      <w:r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>The interim</w:t>
      </w:r>
      <w:r w:rsidR="00BB57E4"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 consolidated and separate</w:t>
      </w:r>
      <w:r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 financial information has been prepared in accordance with Thai Accounting Standard</w:t>
      </w:r>
      <w:r w:rsidR="00BB57E4"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 (TAS) no. </w:t>
      </w:r>
      <w:r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>34</w:t>
      </w:r>
      <w:r w:rsidR="00BB57E4"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>,</w:t>
      </w:r>
      <w:r w:rsidRPr="00C90DA0">
        <w:rPr>
          <w:rFonts w:ascii="Arial" w:hAnsi="Arial" w:cs="Arial"/>
          <w:i w:val="0"/>
          <w:iCs w:val="0"/>
          <w:spacing w:val="-4"/>
          <w:sz w:val="18"/>
          <w:szCs w:val="18"/>
          <w:lang w:val="en-US"/>
        </w:rPr>
        <w:t xml:space="preserve"> Interim</w:t>
      </w:r>
      <w:r w:rsidRPr="00C90DA0">
        <w:rPr>
          <w:rFonts w:ascii="Arial" w:hAnsi="Arial" w:cs="Arial"/>
          <w:i w:val="0"/>
          <w:iCs w:val="0"/>
          <w:sz w:val="18"/>
          <w:szCs w:val="18"/>
          <w:lang w:val="en-US"/>
        </w:rPr>
        <w:t xml:space="preserve"> Financial Reporting</w:t>
      </w:r>
      <w:r w:rsidR="00BB57E4" w:rsidRPr="00C90DA0">
        <w:rPr>
          <w:rFonts w:ascii="Arial" w:hAnsi="Arial" w:cs="Arial"/>
          <w:i w:val="0"/>
          <w:iCs w:val="0"/>
          <w:sz w:val="18"/>
          <w:szCs w:val="18"/>
          <w:lang w:val="en-US"/>
        </w:rPr>
        <w:t xml:space="preserve"> and other reporting requirements issued </w:t>
      </w:r>
      <w:r w:rsidRPr="00C90DA0">
        <w:rPr>
          <w:rFonts w:ascii="Arial" w:hAnsi="Arial" w:cs="Arial"/>
          <w:i w:val="0"/>
          <w:iCs w:val="0"/>
          <w:sz w:val="18"/>
          <w:szCs w:val="18"/>
          <w:lang w:val="en-US"/>
        </w:rPr>
        <w:t>under the Securities and Exchange Act.</w:t>
      </w:r>
    </w:p>
    <w:p w:rsidR="007948E3" w:rsidRPr="00C90DA0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lang w:val="en-US"/>
        </w:rPr>
      </w:pPr>
    </w:p>
    <w:p w:rsidR="007948E3" w:rsidRPr="00C90DA0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lang w:val="en-US"/>
        </w:rPr>
      </w:pPr>
      <w:r w:rsidRPr="00C90DA0">
        <w:rPr>
          <w:rFonts w:ascii="Arial" w:hAnsi="Arial" w:cs="Arial"/>
          <w:i w:val="0"/>
          <w:iCs w:val="0"/>
          <w:sz w:val="18"/>
          <w:szCs w:val="18"/>
          <w:lang w:val="en-US"/>
        </w:rPr>
        <w:t>The interim financial information should be read in conjunction with the annual financial statements for the year ended 31 December 20</w:t>
      </w:r>
      <w:r w:rsidR="00093764" w:rsidRPr="00C90DA0">
        <w:rPr>
          <w:rFonts w:ascii="Arial" w:hAnsi="Arial" w:cs="Arial"/>
          <w:i w:val="0"/>
          <w:iCs w:val="0"/>
          <w:sz w:val="18"/>
          <w:szCs w:val="18"/>
        </w:rPr>
        <w:t>20</w:t>
      </w:r>
      <w:r w:rsidRPr="00C90DA0">
        <w:rPr>
          <w:rFonts w:ascii="Arial" w:hAnsi="Arial" w:cs="Arial"/>
          <w:i w:val="0"/>
          <w:iCs w:val="0"/>
          <w:sz w:val="18"/>
          <w:szCs w:val="18"/>
          <w:lang w:val="en-US"/>
        </w:rPr>
        <w:t>.</w:t>
      </w:r>
    </w:p>
    <w:p w:rsidR="007948E3" w:rsidRPr="00C90DA0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lang w:val="en-US"/>
        </w:rPr>
      </w:pPr>
    </w:p>
    <w:p w:rsidR="007948E3" w:rsidRPr="00C90DA0" w:rsidRDefault="007948E3" w:rsidP="00632EBD">
      <w:pPr>
        <w:pStyle w:val="Heading8"/>
        <w:tabs>
          <w:tab w:val="left" w:pos="9889"/>
        </w:tabs>
        <w:spacing w:before="0" w:after="0"/>
        <w:jc w:val="thaiDistribute"/>
        <w:rPr>
          <w:rFonts w:ascii="Arial" w:hAnsi="Arial" w:cs="Arial"/>
          <w:i w:val="0"/>
          <w:iCs w:val="0"/>
          <w:sz w:val="18"/>
          <w:szCs w:val="18"/>
          <w:lang w:val="en-US"/>
        </w:rPr>
      </w:pPr>
      <w:r w:rsidRPr="00C90DA0">
        <w:rPr>
          <w:rFonts w:ascii="Arial" w:hAnsi="Arial" w:cs="Arial"/>
          <w:i w:val="0"/>
          <w:iCs w:val="0"/>
          <w:sz w:val="18"/>
          <w:szCs w:val="18"/>
          <w:lang w:val="en-US"/>
        </w:rPr>
        <w:t>An English 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:rsidR="00350838" w:rsidRPr="00C90DA0" w:rsidRDefault="00350838" w:rsidP="00632EBD">
      <w:pPr>
        <w:jc w:val="thaiDistribute"/>
        <w:rPr>
          <w:rFonts w:ascii="Arial" w:hAnsi="Arial" w:cs="Arial"/>
          <w:sz w:val="18"/>
          <w:szCs w:val="18"/>
        </w:rPr>
      </w:pPr>
    </w:p>
    <w:p w:rsidR="00F03A67" w:rsidRPr="00C90DA0" w:rsidRDefault="00F03A67" w:rsidP="00632EBD">
      <w:pPr>
        <w:pStyle w:val="Heading8"/>
        <w:spacing w:before="0" w:after="0"/>
        <w:jc w:val="thaiDistribute"/>
        <w:rPr>
          <w:rFonts w:ascii="Arial" w:hAnsi="Arial" w:cs="Arial"/>
          <w:i w:val="0"/>
          <w:iCs w:val="0"/>
          <w:spacing w:val="-2"/>
          <w:sz w:val="18"/>
          <w:szCs w:val="18"/>
          <w:lang w:val="en-US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3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Accounting policies</w:t>
            </w:r>
          </w:p>
        </w:tc>
      </w:tr>
    </w:tbl>
    <w:p w:rsidR="00636D07" w:rsidRPr="00C90DA0" w:rsidRDefault="00636D07" w:rsidP="00632EBD">
      <w:pPr>
        <w:jc w:val="thaiDistribute"/>
        <w:rPr>
          <w:rFonts w:ascii="Arial" w:eastAsia="Times New Roman" w:hAnsi="Arial" w:cs="Arial"/>
          <w:sz w:val="18"/>
          <w:szCs w:val="18"/>
          <w:lang w:val="en-US"/>
        </w:rPr>
      </w:pPr>
    </w:p>
    <w:p w:rsidR="006331F0" w:rsidRPr="00C90DA0" w:rsidRDefault="006331F0" w:rsidP="00632EBD">
      <w:pPr>
        <w:jc w:val="thaiDistribute"/>
        <w:rPr>
          <w:rFonts w:ascii="Arial" w:eastAsia="Times New Roman" w:hAnsi="Arial" w:cs="Arial"/>
          <w:sz w:val="18"/>
          <w:szCs w:val="18"/>
          <w:lang w:val="en-US"/>
        </w:rPr>
      </w:pPr>
      <w:r w:rsidRPr="00C90DA0">
        <w:rPr>
          <w:rFonts w:ascii="Arial" w:eastAsia="Times New Roman" w:hAnsi="Arial" w:cs="Arial"/>
          <w:sz w:val="18"/>
          <w:szCs w:val="18"/>
        </w:rPr>
        <w:t>The accounting policies used in the preparation of the interim financial information are consistent with those used in the annual financial statements for the year ended 31 December 20</w:t>
      </w:r>
      <w:r w:rsidR="00093764" w:rsidRPr="00C90DA0">
        <w:rPr>
          <w:rFonts w:ascii="Arial" w:eastAsia="Times New Roman" w:hAnsi="Arial" w:cs="Arial"/>
          <w:sz w:val="18"/>
          <w:szCs w:val="18"/>
          <w:lang w:val="en-US"/>
        </w:rPr>
        <w:t>20</w:t>
      </w:r>
      <w:r w:rsidRPr="00C90DA0">
        <w:rPr>
          <w:rFonts w:ascii="Arial" w:eastAsia="Times New Roman" w:hAnsi="Arial" w:cs="Arial"/>
          <w:sz w:val="18"/>
          <w:szCs w:val="18"/>
        </w:rPr>
        <w:t xml:space="preserve"> except </w:t>
      </w:r>
      <w:r w:rsidR="00184F12" w:rsidRPr="00C90DA0">
        <w:rPr>
          <w:rFonts w:ascii="Arial" w:eastAsia="Times New Roman" w:hAnsi="Arial" w:cs="Arial"/>
          <w:sz w:val="18"/>
          <w:szCs w:val="18"/>
          <w:lang w:val="en-US"/>
        </w:rPr>
        <w:t>for the following:</w:t>
      </w:r>
    </w:p>
    <w:p w:rsidR="00FA15C1" w:rsidRPr="00C90DA0" w:rsidRDefault="00FA15C1" w:rsidP="00632EBD">
      <w:pPr>
        <w:tabs>
          <w:tab w:val="left" w:pos="360"/>
        </w:tabs>
        <w:ind w:left="360" w:hanging="360"/>
        <w:jc w:val="thaiDistribute"/>
        <w:rPr>
          <w:rFonts w:ascii="Arial" w:eastAsia="Times New Roman" w:hAnsi="Arial" w:cs="Arial"/>
          <w:sz w:val="18"/>
          <w:szCs w:val="18"/>
          <w:lang w:val="en-US"/>
        </w:rPr>
      </w:pPr>
    </w:p>
    <w:p w:rsidR="00093764" w:rsidRPr="00C90DA0" w:rsidRDefault="00093764" w:rsidP="00632EBD">
      <w:pPr>
        <w:pStyle w:val="ListParagraph"/>
        <w:numPr>
          <w:ilvl w:val="0"/>
          <w:numId w:val="32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Arial" w:eastAsia="Times New Roman" w:hAnsi="Arial" w:cs="Arial"/>
          <w:sz w:val="18"/>
          <w:szCs w:val="18"/>
          <w:lang w:val="en-GB"/>
        </w:rPr>
      </w:pPr>
      <w:r w:rsidRPr="00C90DA0">
        <w:rPr>
          <w:rFonts w:ascii="Arial" w:eastAsia="Times New Roman" w:hAnsi="Arial" w:cs="Arial"/>
          <w:sz w:val="18"/>
          <w:szCs w:val="18"/>
          <w:lang w:val="en-GB"/>
        </w:rPr>
        <w:t>As at 31 December 202</w:t>
      </w:r>
      <w:r w:rsidR="00CF5883" w:rsidRPr="00C90DA0">
        <w:rPr>
          <w:rFonts w:ascii="Arial" w:eastAsia="Times New Roman" w:hAnsi="Arial" w:cs="Arial"/>
          <w:sz w:val="18"/>
          <w:szCs w:val="18"/>
          <w:lang w:val="en-GB"/>
        </w:rPr>
        <w:t>1</w:t>
      </w:r>
      <w:r w:rsidRPr="00C90DA0">
        <w:rPr>
          <w:rFonts w:ascii="Arial" w:eastAsia="Times New Roman" w:hAnsi="Arial" w:cs="Arial"/>
          <w:sz w:val="18"/>
          <w:szCs w:val="18"/>
          <w:lang w:val="en-GB"/>
        </w:rPr>
        <w:t>, the Group ceases applying the temporary exemption guidance to relieve the impact from COVID-19 (temporary measures to relieve the impact from COIVD-19) announced by The Federation of Accounting Professions (TFAC) which were effective for reporting periods ending between 1 January 2020 and 31 December 2020. The impact of the ceasing the guidance is included in the financial performance in the period ended 31 March 2021</w:t>
      </w:r>
      <w:r w:rsidR="00264648" w:rsidRPr="00C90DA0">
        <w:rPr>
          <w:rFonts w:ascii="Arial" w:eastAsia="Times New Roman" w:hAnsi="Arial" w:cs="Arial"/>
          <w:spacing w:val="-2"/>
          <w:sz w:val="18"/>
          <w:szCs w:val="18"/>
          <w:lang w:val="en-GB"/>
        </w:rPr>
        <w:t>. This impact is not material to the Group</w:t>
      </w:r>
      <w:r w:rsidR="0078041D" w:rsidRPr="00C90DA0">
        <w:rPr>
          <w:rFonts w:ascii="Arial" w:eastAsia="Times New Roman" w:hAnsi="Arial" w:cs="Arial"/>
          <w:spacing w:val="-2"/>
          <w:sz w:val="18"/>
          <w:szCs w:val="18"/>
          <w:lang w:val="en-GB"/>
        </w:rPr>
        <w:t>.</w:t>
      </w:r>
    </w:p>
    <w:p w:rsidR="00821CBD" w:rsidRPr="00C90DA0" w:rsidRDefault="00821CBD" w:rsidP="00632EBD">
      <w:pPr>
        <w:pStyle w:val="ListParagraph"/>
        <w:tabs>
          <w:tab w:val="left" w:pos="360"/>
        </w:tabs>
        <w:spacing w:after="0" w:line="240" w:lineRule="auto"/>
        <w:ind w:left="360" w:hanging="360"/>
        <w:contextualSpacing w:val="0"/>
        <w:jc w:val="thaiDistribute"/>
        <w:rPr>
          <w:rFonts w:ascii="Arial" w:eastAsia="Times New Roman" w:hAnsi="Arial" w:cs="Arial"/>
          <w:sz w:val="18"/>
          <w:szCs w:val="18"/>
          <w:lang w:val="en-GB"/>
        </w:rPr>
      </w:pPr>
    </w:p>
    <w:p w:rsidR="00821CBD" w:rsidRPr="00C90DA0" w:rsidRDefault="00093764" w:rsidP="00632EBD">
      <w:pPr>
        <w:pStyle w:val="ListParagraph"/>
        <w:numPr>
          <w:ilvl w:val="0"/>
          <w:numId w:val="32"/>
        </w:numPr>
        <w:tabs>
          <w:tab w:val="left" w:pos="360"/>
        </w:tabs>
        <w:spacing w:after="0" w:line="240" w:lineRule="auto"/>
        <w:ind w:left="360"/>
        <w:contextualSpacing w:val="0"/>
        <w:jc w:val="thaiDistribute"/>
        <w:rPr>
          <w:rFonts w:ascii="Arial" w:eastAsia="Times New Roman" w:hAnsi="Arial" w:cs="Arial"/>
          <w:sz w:val="18"/>
          <w:szCs w:val="18"/>
          <w:lang w:val="en-GB"/>
        </w:rPr>
      </w:pPr>
      <w:r w:rsidRPr="00C90DA0">
        <w:rPr>
          <w:rFonts w:ascii="Arial" w:eastAsia="Times New Roman" w:hAnsi="Arial" w:cs="Arial"/>
          <w:sz w:val="18"/>
          <w:szCs w:val="18"/>
          <w:lang w:val="en-GB"/>
        </w:rPr>
        <w:t>The adoption of the new and amended financial reporting standards</w:t>
      </w:r>
      <w:r w:rsidR="00821CBD" w:rsidRPr="00C90DA0">
        <w:rPr>
          <w:rFonts w:ascii="Arial" w:eastAsia="Times New Roman" w:hAnsi="Arial" w:cs="Arial"/>
          <w:sz w:val="18"/>
          <w:szCs w:val="18"/>
        </w:rPr>
        <w:t xml:space="preserve"> effective for the accounting periods beginning on or after 1 January 2021 do not have material impact </w:t>
      </w:r>
      <w:r w:rsidR="002B1D77" w:rsidRPr="00C90DA0">
        <w:rPr>
          <w:rFonts w:ascii="Arial" w:eastAsia="Times New Roman" w:hAnsi="Arial" w:cs="Arial"/>
          <w:sz w:val="18"/>
          <w:szCs w:val="18"/>
        </w:rPr>
        <w:t>to</w:t>
      </w:r>
      <w:r w:rsidR="00821CBD" w:rsidRPr="00C90DA0">
        <w:rPr>
          <w:rFonts w:ascii="Arial" w:eastAsia="Times New Roman" w:hAnsi="Arial" w:cs="Arial"/>
          <w:sz w:val="18"/>
          <w:szCs w:val="18"/>
        </w:rPr>
        <w:t xml:space="preserve"> the Group.</w:t>
      </w:r>
    </w:p>
    <w:p w:rsidR="00FA15C1" w:rsidRPr="00C90DA0" w:rsidRDefault="00FA15C1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</w:p>
    <w:p w:rsidR="00FA15C1" w:rsidRPr="00C90DA0" w:rsidRDefault="00FA15C1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2" w:name="_Hlk71203325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4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Estimates</w:t>
            </w:r>
          </w:p>
        </w:tc>
      </w:tr>
      <w:bookmarkEnd w:id="2"/>
    </w:tbl>
    <w:p w:rsidR="00A97581" w:rsidRPr="00C90DA0" w:rsidRDefault="00A97581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</w:p>
    <w:p w:rsidR="00A97581" w:rsidRPr="00C90DA0" w:rsidRDefault="00A97581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  <w:r w:rsidRPr="00C90DA0">
        <w:rPr>
          <w:rFonts w:ascii="Arial" w:hAnsi="Arial" w:cs="Arial"/>
          <w:spacing w:val="-6"/>
          <w:sz w:val="18"/>
          <w:szCs w:val="18"/>
          <w:shd w:val="clear" w:color="auto" w:fill="FFFFFF"/>
        </w:rPr>
        <w:t>The preparation of interim financial information requires management to make judgements, estimates and assumptions</w:t>
      </w:r>
      <w:r w:rsidRPr="00C90DA0">
        <w:rPr>
          <w:rFonts w:ascii="Arial" w:hAnsi="Arial" w:cs="Arial"/>
          <w:sz w:val="18"/>
          <w:szCs w:val="18"/>
          <w:shd w:val="clear" w:color="auto" w:fill="FFFFFF"/>
        </w:rPr>
        <w:t xml:space="preserve"> that affect the application of accounting policies and the reported amounts of assets and liabilities, income and expense. Actual results may differ from these estimates.</w:t>
      </w:r>
    </w:p>
    <w:p w:rsidR="00636D07" w:rsidRPr="00C90DA0" w:rsidRDefault="00636D07" w:rsidP="00632EBD">
      <w:pPr>
        <w:jc w:val="thaiDistribute"/>
        <w:rPr>
          <w:rFonts w:ascii="Arial" w:hAnsi="Arial" w:cs="Arial"/>
          <w:sz w:val="18"/>
          <w:szCs w:val="18"/>
          <w:shd w:val="clear" w:color="auto" w:fill="FFFFFF"/>
        </w:rPr>
      </w:pPr>
    </w:p>
    <w:p w:rsidR="00906E8F" w:rsidRPr="00C90DA0" w:rsidRDefault="00906E8F" w:rsidP="00632EBD">
      <w:pPr>
        <w:jc w:val="thaiDistribute"/>
        <w:rPr>
          <w:rFonts w:ascii="Arial" w:hAnsi="Arial" w:cs="Arial"/>
          <w:spacing w:val="-2"/>
          <w:sz w:val="18"/>
          <w:szCs w:val="18"/>
        </w:rPr>
      </w:pPr>
    </w:p>
    <w:p w:rsidR="00EC11E9" w:rsidRPr="00C90DA0" w:rsidRDefault="00EC11E9" w:rsidP="00F95BBF">
      <w:pPr>
        <w:autoSpaceDE w:val="0"/>
        <w:autoSpaceDN w:val="0"/>
        <w:adjustRightInd w:val="0"/>
        <w:ind w:left="540"/>
        <w:jc w:val="thaiDistribute"/>
        <w:rPr>
          <w:rFonts w:ascii="Arial" w:hAnsi="Arial" w:cs="Arial"/>
          <w:spacing w:val="-2"/>
          <w:sz w:val="18"/>
          <w:szCs w:val="18"/>
        </w:rPr>
      </w:pPr>
    </w:p>
    <w:p w:rsidR="00EC11E9" w:rsidRPr="00C90DA0" w:rsidRDefault="00EC11E9" w:rsidP="00F95BBF">
      <w:pPr>
        <w:autoSpaceDE w:val="0"/>
        <w:autoSpaceDN w:val="0"/>
        <w:adjustRightInd w:val="0"/>
        <w:ind w:left="540"/>
        <w:jc w:val="thaiDistribute"/>
        <w:rPr>
          <w:rFonts w:ascii="Arial" w:hAnsi="Arial" w:cs="Arial"/>
          <w:spacing w:val="-2"/>
          <w:sz w:val="18"/>
          <w:szCs w:val="18"/>
        </w:rPr>
        <w:sectPr w:rsidR="00EC11E9" w:rsidRPr="00C90DA0" w:rsidSect="00350838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1"/>
          <w:cols w:space="720"/>
        </w:sectPr>
      </w:pPr>
    </w:p>
    <w:p w:rsidR="00632EBD" w:rsidRPr="00C90DA0" w:rsidRDefault="00632EBD" w:rsidP="00632EBD">
      <w:pPr>
        <w:jc w:val="thaiDistribute"/>
        <w:rPr>
          <w:rFonts w:ascii="Arial" w:hAnsi="Arial" w:cs="Arial"/>
          <w:b/>
          <w:bCs/>
          <w:spacing w:val="-2"/>
          <w:sz w:val="18"/>
          <w:szCs w:val="18"/>
        </w:rPr>
      </w:pPr>
    </w:p>
    <w:tbl>
      <w:tblPr>
        <w:tblStyle w:val="TableGrid"/>
        <w:tblW w:w="13968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13968"/>
      </w:tblGrid>
      <w:tr w:rsidR="00632EBD" w:rsidRPr="00C90DA0" w:rsidTr="00632EBD">
        <w:trPr>
          <w:trHeight w:val="389"/>
        </w:trPr>
        <w:tc>
          <w:tcPr>
            <w:tcW w:w="13968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5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Segment and revenue information</w:t>
            </w:r>
          </w:p>
        </w:tc>
      </w:tr>
    </w:tbl>
    <w:p w:rsidR="00632EBD" w:rsidRPr="00C90DA0" w:rsidRDefault="00632EBD" w:rsidP="00632EBD">
      <w:pPr>
        <w:jc w:val="thaiDistribute"/>
        <w:rPr>
          <w:rFonts w:ascii="Arial" w:hAnsi="Arial" w:cs="Arial"/>
          <w:spacing w:val="-2"/>
          <w:sz w:val="18"/>
          <w:szCs w:val="18"/>
        </w:rPr>
      </w:pPr>
    </w:p>
    <w:p w:rsidR="00632EBD" w:rsidRPr="00C90DA0" w:rsidRDefault="00632EBD" w:rsidP="00632EBD">
      <w:pPr>
        <w:jc w:val="thaiDistribute"/>
        <w:rPr>
          <w:rFonts w:ascii="Arial" w:hAnsi="Arial" w:cs="Arial"/>
          <w:spacing w:val="-2"/>
          <w:sz w:val="18"/>
          <w:szCs w:val="18"/>
        </w:rPr>
      </w:pPr>
      <w:r w:rsidRPr="00C90DA0">
        <w:rPr>
          <w:rFonts w:ascii="Arial" w:hAnsi="Arial" w:cs="Arial"/>
          <w:spacing w:val="-2"/>
          <w:sz w:val="18"/>
          <w:szCs w:val="18"/>
        </w:rPr>
        <w:t xml:space="preserve">The Group’s board of director identifies reportable segments of its business to examine the Group’s performance by types of revenue as </w:t>
      </w:r>
      <w:proofErr w:type="gramStart"/>
      <w:r w:rsidRPr="00C90DA0">
        <w:rPr>
          <w:rFonts w:ascii="Arial" w:hAnsi="Arial" w:cs="Arial"/>
          <w:spacing w:val="-2"/>
          <w:sz w:val="18"/>
          <w:szCs w:val="18"/>
        </w:rPr>
        <w:t>follows :</w:t>
      </w:r>
      <w:proofErr w:type="gramEnd"/>
    </w:p>
    <w:p w:rsidR="00EC11E9" w:rsidRPr="00C90DA0" w:rsidRDefault="00EC11E9" w:rsidP="00F95BBF">
      <w:pPr>
        <w:pStyle w:val="Heading4"/>
        <w:keepNext w:val="0"/>
        <w:spacing w:before="0" w:after="0"/>
        <w:rPr>
          <w:rFonts w:ascii="Arial" w:hAnsi="Arial" w:cs="Arial"/>
          <w:sz w:val="18"/>
          <w:szCs w:val="18"/>
        </w:rPr>
      </w:pPr>
    </w:p>
    <w:tbl>
      <w:tblPr>
        <w:tblW w:w="1396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34"/>
        <w:gridCol w:w="1292"/>
        <w:gridCol w:w="1292"/>
        <w:gridCol w:w="1292"/>
        <w:gridCol w:w="1292"/>
        <w:gridCol w:w="1367"/>
      </w:tblGrid>
      <w:tr w:rsidR="00937560" w:rsidRPr="00C90DA0" w:rsidTr="00632EBD">
        <w:trPr>
          <w:trHeight w:val="20"/>
        </w:trPr>
        <w:tc>
          <w:tcPr>
            <w:tcW w:w="7434" w:type="dxa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5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Unit: Baht’000</w:t>
            </w:r>
          </w:p>
        </w:tc>
      </w:tr>
      <w:tr w:rsidR="00937560" w:rsidRPr="00C90DA0" w:rsidTr="00632EBD">
        <w:trPr>
          <w:trHeight w:val="20"/>
        </w:trPr>
        <w:tc>
          <w:tcPr>
            <w:tcW w:w="7434" w:type="dxa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65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Consolidated financial information</w:t>
            </w:r>
          </w:p>
        </w:tc>
      </w:tr>
      <w:tr w:rsidR="00937560" w:rsidRPr="00C90DA0" w:rsidTr="00632EBD">
        <w:trPr>
          <w:trHeight w:val="20"/>
        </w:trPr>
        <w:tc>
          <w:tcPr>
            <w:tcW w:w="7434" w:type="dxa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4F54" w:rsidRPr="00C90DA0" w:rsidRDefault="00F94F54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4F54" w:rsidRPr="00C90DA0" w:rsidRDefault="00F94F54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Film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4F54" w:rsidRPr="00C90DA0" w:rsidRDefault="00F94F54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4F54" w:rsidRPr="00C90DA0" w:rsidRDefault="00F94F54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937560" w:rsidRPr="00C90DA0" w:rsidTr="00632EBD">
        <w:trPr>
          <w:trHeight w:val="20"/>
        </w:trPr>
        <w:tc>
          <w:tcPr>
            <w:tcW w:w="7434" w:type="dxa"/>
            <w:vAlign w:val="bottom"/>
          </w:tcPr>
          <w:p w:rsidR="009A4C95" w:rsidRPr="00C90DA0" w:rsidRDefault="009A4C95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9A4C95" w:rsidRPr="00C90DA0" w:rsidRDefault="009A4C95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Film rights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9A4C95" w:rsidRPr="00C90DA0" w:rsidRDefault="009A4C95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9A4C95" w:rsidRPr="00C90DA0" w:rsidRDefault="009A4C95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Sales of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9A4C95" w:rsidRPr="00C90DA0" w:rsidRDefault="009A4C95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9A4C95" w:rsidRPr="00C90DA0" w:rsidRDefault="009A4C95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7560" w:rsidRPr="00C90DA0" w:rsidTr="00632EBD">
        <w:trPr>
          <w:trHeight w:val="20"/>
        </w:trPr>
        <w:tc>
          <w:tcPr>
            <w:tcW w:w="7434" w:type="dxa"/>
            <w:vAlign w:val="bottom"/>
          </w:tcPr>
          <w:p w:rsidR="009A4C95" w:rsidRPr="00C90DA0" w:rsidRDefault="009A4C95" w:rsidP="00632EBD">
            <w:pPr>
              <w:ind w:left="-86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6D3CEA"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three</w:t>
            </w:r>
            <w:r w:rsidR="00E31A78"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-month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period ended </w:t>
            </w:r>
            <w:r w:rsidR="00E31A78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6D3CEA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1 March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202</w:t>
            </w:r>
            <w:r w:rsidR="006D3CEA"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C95" w:rsidRPr="00C90DA0" w:rsidRDefault="009A4C95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distribution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C95" w:rsidRPr="00C90DA0" w:rsidRDefault="009A4C95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and related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C95" w:rsidRPr="00C90DA0" w:rsidRDefault="009A4C95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goods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C95" w:rsidRPr="00C90DA0" w:rsidRDefault="009A4C95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4C95" w:rsidRPr="00C90DA0" w:rsidRDefault="009A4C95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</w:tr>
      <w:tr w:rsidR="00937560" w:rsidRPr="00C90DA0" w:rsidTr="00632EBD">
        <w:trPr>
          <w:trHeight w:val="20"/>
        </w:trPr>
        <w:tc>
          <w:tcPr>
            <w:tcW w:w="7434" w:type="dxa"/>
            <w:vAlign w:val="bottom"/>
          </w:tcPr>
          <w:p w:rsidR="00F94F54" w:rsidRPr="00C90DA0" w:rsidRDefault="00F94F54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94F54" w:rsidRPr="00C90DA0" w:rsidRDefault="00F94F54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F95B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F95BBF" w:rsidRPr="00C90DA0" w:rsidRDefault="00F95B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Revenues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F95BBF" w:rsidRPr="00C90DA0" w:rsidRDefault="00F95B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F95BBF" w:rsidRPr="00C90DA0" w:rsidRDefault="00F95B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F95BBF" w:rsidRPr="00C90DA0" w:rsidRDefault="00F95B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F95BBF" w:rsidRPr="00C90DA0" w:rsidRDefault="00F95B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F95BBF" w:rsidRPr="00C90DA0" w:rsidRDefault="00F95B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Gross segment revenues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23</w:t>
            </w: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,266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19,893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3,727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46,886 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 xml:space="preserve">   Inter - segment revenues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(1,846)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(3,135)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(4,981)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Net revenues from third parties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21,420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19,893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592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41,905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  <w:t>Timing of revenue recognition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At a point in time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17,901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19,893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7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37,794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Over time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3,519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592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4,111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Total revenue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21,420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19,893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592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41,905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  <w:t>Segment result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(8,399)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2,304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592</w:t>
            </w:r>
          </w:p>
        </w:tc>
        <w:tc>
          <w:tcPr>
            <w:tcW w:w="1367" w:type="dxa"/>
            <w:shd w:val="clear" w:color="auto" w:fill="FAFAFA"/>
            <w:vAlign w:val="center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(5,503)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Unallocated costs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(4,889)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Other income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311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Financial costs 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center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(423)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Share of loss of</w:t>
            </w: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cs/>
                <w:lang w:val="en-US" w:eastAsia="th-TH"/>
              </w:rPr>
              <w:t xml:space="preserve"> </w:t>
            </w: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associates and</w:t>
            </w: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joint ventures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(2,449)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before income tax 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(12,953)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Income tax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(1,335)</w:t>
            </w: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C43ABF" w:rsidRPr="00C90DA0" w:rsidTr="00632EBD">
        <w:trPr>
          <w:trHeight w:val="20"/>
        </w:trPr>
        <w:tc>
          <w:tcPr>
            <w:tcW w:w="7434" w:type="dxa"/>
            <w:vAlign w:val="bottom"/>
          </w:tcPr>
          <w:p w:rsidR="00C43ABF" w:rsidRPr="00C90DA0" w:rsidRDefault="00C43ABF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Loss</w:t>
            </w: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for the period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43ABF" w:rsidRPr="00C90DA0" w:rsidRDefault="00C43ABF" w:rsidP="00632EBD">
            <w:pPr>
              <w:widowControl w:val="0"/>
              <w:ind w:right="-72"/>
              <w:jc w:val="right"/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(14,288)</w:t>
            </w:r>
          </w:p>
        </w:tc>
      </w:tr>
    </w:tbl>
    <w:p w:rsidR="00421F5B" w:rsidRPr="00C90DA0" w:rsidRDefault="00421F5B" w:rsidP="00F95BBF">
      <w:pPr>
        <w:rPr>
          <w:rFonts w:ascii="Arial" w:hAnsi="Arial" w:cs="Arial"/>
          <w:sz w:val="18"/>
          <w:szCs w:val="18"/>
          <w:cs/>
        </w:rPr>
      </w:pPr>
      <w:r w:rsidRPr="00C90DA0">
        <w:rPr>
          <w:rFonts w:ascii="Arial" w:hAnsi="Arial" w:cs="Arial"/>
          <w:sz w:val="18"/>
          <w:szCs w:val="18"/>
        </w:rPr>
        <w:br w:type="page"/>
      </w:r>
    </w:p>
    <w:p w:rsidR="007A17CD" w:rsidRPr="00C90DA0" w:rsidRDefault="007A17CD" w:rsidP="00BA01C6">
      <w:pPr>
        <w:pStyle w:val="BodyTextIndent2"/>
        <w:tabs>
          <w:tab w:val="clear" w:pos="567"/>
          <w:tab w:val="left" w:pos="6480"/>
        </w:tabs>
        <w:spacing w:after="0"/>
        <w:ind w:left="0"/>
        <w:rPr>
          <w:rFonts w:ascii="Arial" w:hAnsi="Arial" w:cs="Arial"/>
          <w:b w:val="0"/>
          <w:bCs w:val="0"/>
          <w:color w:val="000000"/>
          <w:sz w:val="18"/>
          <w:szCs w:val="18"/>
        </w:rPr>
      </w:pPr>
    </w:p>
    <w:tbl>
      <w:tblPr>
        <w:tblW w:w="1396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434"/>
        <w:gridCol w:w="1292"/>
        <w:gridCol w:w="1292"/>
        <w:gridCol w:w="1292"/>
        <w:gridCol w:w="1292"/>
        <w:gridCol w:w="1367"/>
      </w:tblGrid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53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/>
                <w:sz w:val="18"/>
                <w:szCs w:val="18"/>
              </w:rPr>
              <w:t>Unit: Baht’000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653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/>
                <w:sz w:val="18"/>
                <w:szCs w:val="18"/>
              </w:rPr>
              <w:t>Consolidated financial information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Film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-86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Film rights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production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Sales of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For the three-month period ended </w:t>
            </w:r>
            <w:r w:rsidRPr="00C90D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31 March</w:t>
            </w:r>
            <w:r w:rsidRPr="00C90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2020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distribution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and related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goods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tabs>
                <w:tab w:val="left" w:pos="817"/>
              </w:tabs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Others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val="en-US" w:eastAsia="th-TH"/>
              </w:rPr>
              <w:t>Revenues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val="en-US" w:eastAsia="th-TH"/>
              </w:rPr>
              <w:t xml:space="preserve">   Gross segment revenues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18,266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18,223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3,695</w:t>
            </w:r>
          </w:p>
        </w:tc>
        <w:tc>
          <w:tcPr>
            <w:tcW w:w="1367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40,255 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 w:right="-72"/>
              <w:jc w:val="left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val="en-US" w:eastAsia="th-TH"/>
              </w:rPr>
              <w:t xml:space="preserve">   Inter - segment revenues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(2,090)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(3,138)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(5,228)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val="en-US" w:eastAsia="th-TH"/>
              </w:rPr>
              <w:t>Net revenues from third parties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16,176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18,223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557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35,027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napToGrid w:val="0"/>
                <w:spacing w:val="-2"/>
                <w:sz w:val="18"/>
                <w:szCs w:val="18"/>
                <w:lang w:eastAsia="th-TH"/>
              </w:rPr>
              <w:t>Timing of revenue recognition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 w:line="220" w:lineRule="exact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cs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 w:line="220" w:lineRule="exact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 w:line="220" w:lineRule="exact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 w:line="220" w:lineRule="exact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 w:line="220" w:lineRule="exact"/>
              <w:ind w:left="0" w:right="-72"/>
              <w:jc w:val="right"/>
              <w:rPr>
                <w:rFonts w:ascii="Arial" w:hAnsi="Arial" w:cs="Arial"/>
                <w:b w:val="0"/>
                <w:bCs w:val="0"/>
                <w:sz w:val="18"/>
                <w:szCs w:val="18"/>
                <w:lang w:val="en-GB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At a point in time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14,279 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18,223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71 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-   </w:t>
            </w:r>
          </w:p>
        </w:tc>
        <w:tc>
          <w:tcPr>
            <w:tcW w:w="1367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32,573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Over time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val="en-US" w:eastAsia="th-TH"/>
              </w:rPr>
              <w:t>1,897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557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2,454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ind w:left="342"/>
              <w:jc w:val="righ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spacing w:val="-2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2"/>
                <w:sz w:val="18"/>
                <w:szCs w:val="18"/>
                <w:lang w:eastAsia="th-TH"/>
              </w:rPr>
              <w:t>Total revenue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16,176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18,223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557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35,027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pStyle w:val="BodyTextIndent2"/>
              <w:tabs>
                <w:tab w:val="clear" w:pos="567"/>
                <w:tab w:val="left" w:pos="720"/>
              </w:tabs>
              <w:spacing w:after="0"/>
              <w:ind w:left="0" w:right="-72"/>
              <w:jc w:val="right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ind w:right="-72"/>
              <w:jc w:val="right"/>
              <w:rPr>
                <w:rFonts w:ascii="Arial" w:hAnsi="Arial" w:cs="Arial"/>
                <w:noProof/>
                <w:snapToGrid w:val="0"/>
                <w:color w:val="000000"/>
                <w:sz w:val="18"/>
                <w:szCs w:val="18"/>
                <w:lang w:val="en-US" w:eastAsia="th-TH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val="en-US" w:eastAsia="th-TH"/>
              </w:rPr>
              <w:t>Segment result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(14,141)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3,161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71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(449)</w:t>
            </w:r>
          </w:p>
        </w:tc>
        <w:tc>
          <w:tcPr>
            <w:tcW w:w="1367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(11,358)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  <w:t>Unallocated costs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 (4,289)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  <w:t>Other income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438 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  <w:t xml:space="preserve">Financial costs 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 xml:space="preserve"> (393)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E84683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>Share of loss of</w:t>
            </w: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cs/>
                <w:lang w:val="en-US" w:eastAsia="th-TH"/>
              </w:rPr>
              <w:t xml:space="preserve"> </w:t>
            </w: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eastAsia="th-TH"/>
              </w:rPr>
              <w:t>associates and</w:t>
            </w:r>
            <w:r w:rsidRPr="00C90DA0">
              <w:rPr>
                <w:rFonts w:ascii="Arial" w:hAnsi="Arial" w:cs="Arial"/>
                <w:snapToGrid w:val="0"/>
                <w:spacing w:val="-1"/>
                <w:sz w:val="18"/>
                <w:szCs w:val="18"/>
                <w:lang w:val="en-US" w:eastAsia="th-TH"/>
              </w:rPr>
              <w:t xml:space="preserve"> joint ventures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(15,583)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eastAsia="th-TH"/>
              </w:rPr>
              <w:t>Loss</w:t>
            </w:r>
            <w:r w:rsidRPr="00C90DA0"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  <w:t xml:space="preserve"> before income tax 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(31,185)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  <w:t>Income tax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  <w:t>(4,593)</w:t>
            </w: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</w:tr>
      <w:tr w:rsidR="007A17CD" w:rsidRPr="00C90DA0" w:rsidTr="00632EBD">
        <w:tc>
          <w:tcPr>
            <w:tcW w:w="7434" w:type="dxa"/>
            <w:vAlign w:val="bottom"/>
          </w:tcPr>
          <w:p w:rsidR="007A17CD" w:rsidRPr="00C90DA0" w:rsidRDefault="007A17CD" w:rsidP="00632EBD">
            <w:pPr>
              <w:ind w:left="-86"/>
              <w:jc w:val="left"/>
              <w:rPr>
                <w:rFonts w:ascii="Arial" w:hAnsi="Arial" w:cs="Arial"/>
                <w:snapToGrid w:val="0"/>
                <w:color w:val="000000"/>
                <w:spacing w:val="-2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eastAsia="th-TH"/>
              </w:rPr>
              <w:t>Loss</w:t>
            </w:r>
            <w:r w:rsidRPr="00C90DA0">
              <w:rPr>
                <w:rFonts w:ascii="Arial" w:hAnsi="Arial" w:cs="Arial"/>
                <w:snapToGrid w:val="0"/>
                <w:color w:val="000000"/>
                <w:spacing w:val="-1"/>
                <w:sz w:val="18"/>
                <w:szCs w:val="18"/>
                <w:lang w:val="en-US" w:eastAsia="th-TH"/>
              </w:rPr>
              <w:t xml:space="preserve"> for the period</w:t>
            </w: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292" w:type="dxa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hAnsi="Arial" w:cs="Arial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A17CD" w:rsidRPr="00C90DA0" w:rsidRDefault="007A17CD" w:rsidP="00632EBD">
            <w:pPr>
              <w:widowControl w:val="0"/>
              <w:ind w:right="-72"/>
              <w:jc w:val="right"/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eastAsia="Times New Roman" w:hAnsi="Arial" w:cs="Arial"/>
                <w:snapToGrid w:val="0"/>
                <w:sz w:val="18"/>
                <w:szCs w:val="18"/>
                <w:lang w:eastAsia="th-TH"/>
              </w:rPr>
              <w:t>(35,778)</w:t>
            </w:r>
          </w:p>
        </w:tc>
      </w:tr>
    </w:tbl>
    <w:p w:rsidR="007A17CD" w:rsidRPr="00C90DA0" w:rsidRDefault="007A17CD" w:rsidP="007A17CD">
      <w:pPr>
        <w:rPr>
          <w:rFonts w:ascii="Arial" w:hAnsi="Arial" w:cs="Arial"/>
        </w:rPr>
      </w:pPr>
    </w:p>
    <w:p w:rsidR="00BA01C6" w:rsidRPr="00C90DA0" w:rsidRDefault="00BA01C6" w:rsidP="007A17CD">
      <w:pPr>
        <w:rPr>
          <w:rFonts w:ascii="Arial" w:hAnsi="Arial" w:cs="Arial"/>
          <w:sz w:val="18"/>
          <w:szCs w:val="18"/>
        </w:rPr>
      </w:pPr>
    </w:p>
    <w:p w:rsidR="00B23EBE" w:rsidRPr="00C90DA0" w:rsidRDefault="00B23EBE" w:rsidP="00F95BBF">
      <w:pPr>
        <w:jc w:val="left"/>
        <w:rPr>
          <w:rFonts w:ascii="Arial" w:hAnsi="Arial" w:cs="Arial"/>
          <w:sz w:val="18"/>
          <w:szCs w:val="18"/>
        </w:rPr>
        <w:sectPr w:rsidR="00B23EBE" w:rsidRPr="00C90DA0" w:rsidSect="00350838">
          <w:pgSz w:w="16840" w:h="11907" w:orient="landscape" w:code="9"/>
          <w:pgMar w:top="1440" w:right="1440" w:bottom="720" w:left="1440" w:header="706" w:footer="706" w:gutter="0"/>
          <w:cols w:space="720"/>
        </w:sectPr>
      </w:pPr>
    </w:p>
    <w:p w:rsidR="00D273CE" w:rsidRPr="00C90DA0" w:rsidRDefault="00D273CE" w:rsidP="00F95BBF">
      <w:pPr>
        <w:pStyle w:val="Heading8"/>
        <w:spacing w:before="0" w:after="0"/>
        <w:ind w:left="540" w:hanging="540"/>
        <w:rPr>
          <w:rFonts w:ascii="Arial" w:hAnsi="Arial" w:cs="Arial"/>
          <w:b/>
          <w:bCs/>
          <w:i w:val="0"/>
          <w:iCs w:val="0"/>
          <w:sz w:val="18"/>
          <w:szCs w:val="18"/>
          <w:lang w:val="en-US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6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Trade and other receivables, net</w:t>
            </w:r>
          </w:p>
        </w:tc>
      </w:tr>
    </w:tbl>
    <w:p w:rsidR="00632EBD" w:rsidRPr="00C90DA0" w:rsidRDefault="00632EBD" w:rsidP="00410727">
      <w:pPr>
        <w:rPr>
          <w:rFonts w:ascii="Arial" w:hAnsi="Arial" w:cs="Arial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937560" w:rsidRPr="00C90DA0" w:rsidTr="00632EBD">
        <w:tc>
          <w:tcPr>
            <w:tcW w:w="4140" w:type="dxa"/>
            <w:vAlign w:val="bottom"/>
          </w:tcPr>
          <w:p w:rsidR="00A237BA" w:rsidRPr="00C90DA0" w:rsidRDefault="00A237BA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37BA" w:rsidRPr="00C90DA0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C90DA0" w:rsidTr="00632EBD">
        <w:tc>
          <w:tcPr>
            <w:tcW w:w="4140" w:type="dxa"/>
            <w:vAlign w:val="bottom"/>
          </w:tcPr>
          <w:p w:rsidR="00A237BA" w:rsidRPr="00C90DA0" w:rsidRDefault="00A237BA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6E58" w:rsidRPr="00C90DA0" w:rsidRDefault="00426E58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Consolidated </w:t>
            </w:r>
          </w:p>
          <w:p w:rsidR="00A237BA" w:rsidRPr="00C90DA0" w:rsidRDefault="00426E58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26E58" w:rsidRPr="00C90DA0" w:rsidRDefault="00426E58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A237BA" w:rsidRPr="00C90DA0" w:rsidRDefault="00426E58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C90DA0" w:rsidTr="00632EBD">
        <w:tc>
          <w:tcPr>
            <w:tcW w:w="4140" w:type="dxa"/>
            <w:vAlign w:val="bottom"/>
          </w:tcPr>
          <w:p w:rsidR="00A237BA" w:rsidRPr="00C90DA0" w:rsidRDefault="00A237BA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7BA" w:rsidRPr="00C90DA0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7BA" w:rsidRPr="00C90DA0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7BA" w:rsidRPr="00C90DA0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37BA" w:rsidRPr="00C90DA0" w:rsidRDefault="00A237B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937560" w:rsidRPr="00C90DA0" w:rsidTr="00632EBD">
        <w:tc>
          <w:tcPr>
            <w:tcW w:w="4140" w:type="dxa"/>
            <w:vAlign w:val="bottom"/>
          </w:tcPr>
          <w:p w:rsidR="000E0491" w:rsidRPr="00C90DA0" w:rsidRDefault="000E049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E0491" w:rsidRPr="00C90DA0" w:rsidRDefault="00E31A78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E0491" w:rsidRPr="00C90DA0" w:rsidRDefault="000E0491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E0491" w:rsidRPr="00C90DA0" w:rsidRDefault="00E31A78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E0491" w:rsidRPr="00C90DA0" w:rsidRDefault="00EA22ED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937560" w:rsidRPr="00C90DA0" w:rsidTr="00632EBD">
        <w:tc>
          <w:tcPr>
            <w:tcW w:w="4140" w:type="dxa"/>
            <w:vAlign w:val="bottom"/>
          </w:tcPr>
          <w:p w:rsidR="002378B5" w:rsidRPr="00C90DA0" w:rsidRDefault="002378B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8B5" w:rsidRPr="00C90DA0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8B5" w:rsidRPr="00C90DA0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8B5" w:rsidRPr="00C90DA0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78B5" w:rsidRPr="00C90DA0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937560" w:rsidRPr="00C90DA0" w:rsidTr="00632EBD">
        <w:tc>
          <w:tcPr>
            <w:tcW w:w="4140" w:type="dxa"/>
            <w:shd w:val="clear" w:color="auto" w:fill="auto"/>
            <w:vAlign w:val="bottom"/>
          </w:tcPr>
          <w:p w:rsidR="00F27CF9" w:rsidRPr="00C90DA0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7CF9" w:rsidRPr="00C90DA0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7CF9" w:rsidRPr="00C90DA0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27CF9" w:rsidRPr="00C90DA0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27CF9" w:rsidRPr="00C90DA0" w:rsidRDefault="00F27CF9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Trade accounts receivable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- Third parties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119,91</w:t>
            </w:r>
            <w:r w:rsidR="000D7F84" w:rsidRPr="00C90DA0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106,60</w:t>
            </w:r>
            <w:r w:rsidR="00335D9C" w:rsidRPr="00C90DA0">
              <w:rPr>
                <w:rFonts w:ascii="Arial" w:hAnsi="Arial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- Related parties (Note </w:t>
            </w:r>
            <w:r w:rsidR="00335D9C" w:rsidRPr="00C90DA0">
              <w:rPr>
                <w:rFonts w:ascii="Arial" w:hAnsi="Arial" w:cs="Arial"/>
                <w:sz w:val="18"/>
                <w:szCs w:val="18"/>
              </w:rPr>
              <w:t>1</w:t>
            </w:r>
            <w:r w:rsidR="00E7557C" w:rsidRPr="00C90DA0">
              <w:rPr>
                <w:rFonts w:ascii="Arial" w:hAnsi="Arial" w:cs="Arial"/>
                <w:sz w:val="18"/>
                <w:szCs w:val="18"/>
              </w:rPr>
              <w:t>2</w:t>
            </w:r>
            <w:r w:rsidRPr="00C90D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9,921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34,1</w:t>
            </w:r>
            <w:r w:rsidR="008353AB" w:rsidRPr="00C90D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Total trade accounts receivable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129,83</w:t>
            </w:r>
            <w:r w:rsidR="000D7F84" w:rsidRPr="00C90DA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140,71</w:t>
            </w:r>
            <w:r w:rsidR="00335D9C" w:rsidRPr="00C90DA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left="540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- Third parties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17,583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46,479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- Related parties (Note </w:t>
            </w:r>
            <w:r w:rsidR="00335D9C" w:rsidRPr="00C90DA0">
              <w:rPr>
                <w:rFonts w:ascii="Arial" w:hAnsi="Arial" w:cs="Arial"/>
                <w:sz w:val="18"/>
                <w:szCs w:val="18"/>
              </w:rPr>
              <w:t>1</w:t>
            </w:r>
            <w:r w:rsidR="00E7557C" w:rsidRPr="00C90DA0">
              <w:rPr>
                <w:rFonts w:ascii="Arial" w:hAnsi="Arial" w:cs="Arial"/>
                <w:sz w:val="18"/>
                <w:szCs w:val="18"/>
              </w:rPr>
              <w:t>2</w:t>
            </w:r>
            <w:r w:rsidRPr="00C90D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4,911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45,66</w:t>
            </w:r>
            <w:r w:rsidR="008353AB" w:rsidRPr="00C90DA0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Total accrued income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22,494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92,14</w:t>
            </w:r>
            <w:r w:rsidR="008353AB"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Total trade accounts receivable and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accrued income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152,33</w:t>
            </w:r>
            <w:r w:rsidR="004946EA" w:rsidRPr="00C90DA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232,86</w:t>
            </w:r>
            <w:r w:rsidR="00EB25C9" w:rsidRPr="00C90DA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017E5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335D9C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90DA0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C90DA0">
              <w:rPr>
                <w:rFonts w:ascii="Arial" w:hAnsi="Arial" w:cs="Arial"/>
                <w:sz w:val="18"/>
                <w:szCs w:val="18"/>
              </w:rPr>
              <w:t xml:space="preserve">  Expected</w:t>
            </w:r>
            <w:proofErr w:type="gramEnd"/>
            <w:r w:rsidRPr="00C90DA0">
              <w:rPr>
                <w:rFonts w:ascii="Arial" w:hAnsi="Arial" w:cs="Arial"/>
                <w:sz w:val="18"/>
                <w:szCs w:val="18"/>
              </w:rPr>
              <w:t xml:space="preserve"> credit losses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(38,5</w:t>
            </w:r>
            <w:r w:rsidR="004946EA" w:rsidRPr="00C90DA0">
              <w:rPr>
                <w:rFonts w:ascii="Arial" w:hAnsi="Arial" w:cs="Arial"/>
                <w:sz w:val="18"/>
                <w:szCs w:val="18"/>
              </w:rPr>
              <w:t>50</w:t>
            </w:r>
            <w:r w:rsidRPr="00C90D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(37,1</w:t>
            </w:r>
            <w:r w:rsidR="00335D9C" w:rsidRPr="00C90DA0">
              <w:rPr>
                <w:rFonts w:ascii="Arial" w:hAnsi="Arial" w:cs="Arial"/>
                <w:sz w:val="18"/>
                <w:szCs w:val="18"/>
              </w:rPr>
              <w:t>50</w:t>
            </w:r>
            <w:r w:rsidRPr="00C90D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017E5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Trade accounts receivable and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accrued income, net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77E3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113,783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195,71</w:t>
            </w:r>
            <w:r w:rsidR="008353AB" w:rsidRPr="00C90DA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017E5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Amounts due from related parties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017E5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017E5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7,987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7,985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90DA0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C90DA0">
              <w:rPr>
                <w:rFonts w:ascii="Arial" w:hAnsi="Arial" w:cs="Arial"/>
                <w:sz w:val="18"/>
                <w:szCs w:val="18"/>
              </w:rPr>
              <w:t xml:space="preserve">  Expected</w:t>
            </w:r>
            <w:proofErr w:type="gramEnd"/>
            <w:r w:rsidRPr="00C90DA0">
              <w:rPr>
                <w:rFonts w:ascii="Arial" w:hAnsi="Arial" w:cs="Arial"/>
                <w:sz w:val="18"/>
                <w:szCs w:val="18"/>
              </w:rPr>
              <w:t xml:space="preserve"> credit losses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017E5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017E5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</w:tr>
      <w:tr w:rsidR="000817DA" w:rsidRPr="00C90DA0" w:rsidTr="00632EBD">
        <w:tc>
          <w:tcPr>
            <w:tcW w:w="4140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2EBD" w:rsidRPr="00C90DA0" w:rsidTr="00632EBD">
        <w:tc>
          <w:tcPr>
            <w:tcW w:w="4140" w:type="dxa"/>
            <w:shd w:val="clear" w:color="auto" w:fill="auto"/>
            <w:vAlign w:val="bottom"/>
          </w:tcPr>
          <w:p w:rsidR="00632EBD" w:rsidRPr="00C90DA0" w:rsidRDefault="00632EBD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Amounts due from related parties, net (Note 12)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639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637</w:t>
            </w:r>
          </w:p>
        </w:tc>
      </w:tr>
      <w:tr w:rsidR="00632EBD" w:rsidRPr="00C90DA0" w:rsidTr="00632EBD">
        <w:tc>
          <w:tcPr>
            <w:tcW w:w="4140" w:type="dxa"/>
            <w:shd w:val="clear" w:color="auto" w:fill="auto"/>
            <w:vAlign w:val="bottom"/>
          </w:tcPr>
          <w:p w:rsidR="00632EBD" w:rsidRPr="00C90DA0" w:rsidRDefault="00632EBD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2EBD" w:rsidRPr="00C90DA0" w:rsidTr="00632EBD">
        <w:tc>
          <w:tcPr>
            <w:tcW w:w="4140" w:type="dxa"/>
            <w:shd w:val="clear" w:color="auto" w:fill="auto"/>
            <w:vAlign w:val="bottom"/>
          </w:tcPr>
          <w:p w:rsidR="00632EBD" w:rsidRPr="00C90DA0" w:rsidRDefault="00632EBD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Other account receivables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562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666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269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361</w:t>
            </w:r>
          </w:p>
        </w:tc>
      </w:tr>
      <w:tr w:rsidR="00632EBD" w:rsidRPr="00C90DA0" w:rsidTr="00632EBD">
        <w:tc>
          <w:tcPr>
            <w:tcW w:w="4140" w:type="dxa"/>
            <w:shd w:val="clear" w:color="auto" w:fill="auto"/>
            <w:vAlign w:val="bottom"/>
          </w:tcPr>
          <w:p w:rsidR="00632EBD" w:rsidRPr="00C90DA0" w:rsidRDefault="00632EBD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Prepaid expenses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10,453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6,622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496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577</w:t>
            </w:r>
          </w:p>
        </w:tc>
      </w:tr>
      <w:tr w:rsidR="00632EBD" w:rsidRPr="00C90DA0" w:rsidTr="00632EBD">
        <w:tc>
          <w:tcPr>
            <w:tcW w:w="4140" w:type="dxa"/>
            <w:shd w:val="clear" w:color="auto" w:fill="auto"/>
            <w:vAlign w:val="bottom"/>
          </w:tcPr>
          <w:p w:rsidR="00632EBD" w:rsidRPr="00C90DA0" w:rsidRDefault="00632EBD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32EBD" w:rsidRPr="00C90DA0" w:rsidTr="00632EBD">
        <w:tc>
          <w:tcPr>
            <w:tcW w:w="4140" w:type="dxa"/>
            <w:shd w:val="clear" w:color="auto" w:fill="auto"/>
            <w:vAlign w:val="bottom"/>
          </w:tcPr>
          <w:p w:rsidR="00632EBD" w:rsidRPr="00C90DA0" w:rsidRDefault="00632EBD" w:rsidP="00632EBD">
            <w:pPr>
              <w:tabs>
                <w:tab w:val="left" w:pos="79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pacing w:val="-6"/>
                <w:sz w:val="18"/>
                <w:szCs w:val="18"/>
              </w:rPr>
            </w:pPr>
            <w:r w:rsidRPr="00C90DA0">
              <w:rPr>
                <w:rFonts w:ascii="Arial" w:hAnsi="Arial" w:cs="Arial"/>
                <w:spacing w:val="-6"/>
                <w:sz w:val="18"/>
                <w:szCs w:val="18"/>
              </w:rPr>
              <w:t>Trade account and other receivables, net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124,805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203,011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1,449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32EBD" w:rsidRPr="00C90DA0" w:rsidRDefault="00632EB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1,575</w:t>
            </w:r>
          </w:p>
        </w:tc>
      </w:tr>
    </w:tbl>
    <w:p w:rsidR="00195B3B" w:rsidRPr="00C90DA0" w:rsidRDefault="00195B3B" w:rsidP="00632EBD">
      <w:pPr>
        <w:tabs>
          <w:tab w:val="left" w:pos="977"/>
        </w:tabs>
        <w:rPr>
          <w:rFonts w:ascii="Arial" w:hAnsi="Arial" w:cs="Arial"/>
          <w:sz w:val="18"/>
          <w:szCs w:val="18"/>
        </w:rPr>
      </w:pPr>
    </w:p>
    <w:p w:rsidR="00D273CE" w:rsidRPr="00C90DA0" w:rsidRDefault="009122D8" w:rsidP="00632EBD">
      <w:pPr>
        <w:tabs>
          <w:tab w:val="left" w:pos="977"/>
        </w:tabs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z w:val="18"/>
          <w:szCs w:val="18"/>
        </w:rPr>
        <w:t>A</w:t>
      </w:r>
      <w:r w:rsidR="00D273CE" w:rsidRPr="00C90DA0">
        <w:rPr>
          <w:rFonts w:ascii="Arial" w:hAnsi="Arial" w:cs="Arial"/>
          <w:sz w:val="18"/>
          <w:szCs w:val="18"/>
        </w:rPr>
        <w:t xml:space="preserve">s at </w:t>
      </w:r>
      <w:r w:rsidR="00E31A78" w:rsidRPr="00C90DA0">
        <w:rPr>
          <w:rFonts w:ascii="Arial" w:hAnsi="Arial" w:cs="Arial"/>
          <w:sz w:val="18"/>
          <w:szCs w:val="18"/>
        </w:rPr>
        <w:t>3</w:t>
      </w:r>
      <w:r w:rsidR="002651B0" w:rsidRPr="00C90DA0">
        <w:rPr>
          <w:rFonts w:ascii="Arial" w:hAnsi="Arial" w:cs="Arial"/>
          <w:sz w:val="18"/>
          <w:szCs w:val="18"/>
        </w:rPr>
        <w:t>1</w:t>
      </w:r>
      <w:r w:rsidR="00E31A78" w:rsidRPr="00C90DA0">
        <w:rPr>
          <w:rFonts w:ascii="Arial" w:hAnsi="Arial" w:cs="Arial"/>
          <w:sz w:val="18"/>
          <w:szCs w:val="18"/>
        </w:rPr>
        <w:t xml:space="preserve"> </w:t>
      </w:r>
      <w:r w:rsidR="002651B0" w:rsidRPr="00C90DA0">
        <w:rPr>
          <w:rFonts w:ascii="Arial" w:hAnsi="Arial" w:cs="Arial"/>
          <w:sz w:val="18"/>
          <w:szCs w:val="18"/>
        </w:rPr>
        <w:t>March</w:t>
      </w:r>
      <w:r w:rsidR="00490F44" w:rsidRPr="00C90DA0">
        <w:rPr>
          <w:rFonts w:ascii="Arial" w:hAnsi="Arial" w:cs="Arial"/>
          <w:sz w:val="18"/>
          <w:szCs w:val="18"/>
        </w:rPr>
        <w:t xml:space="preserve"> </w:t>
      </w:r>
      <w:r w:rsidR="00A4046A" w:rsidRPr="00C90DA0">
        <w:rPr>
          <w:rFonts w:ascii="Arial" w:hAnsi="Arial" w:cs="Arial"/>
          <w:sz w:val="18"/>
          <w:szCs w:val="18"/>
        </w:rPr>
        <w:t>202</w:t>
      </w:r>
      <w:r w:rsidR="003E319F" w:rsidRPr="00C90DA0">
        <w:rPr>
          <w:rFonts w:ascii="Arial" w:hAnsi="Arial" w:cs="Arial"/>
          <w:sz w:val="18"/>
          <w:szCs w:val="18"/>
        </w:rPr>
        <w:t>1</w:t>
      </w:r>
      <w:r w:rsidR="00D273CE" w:rsidRPr="00C90DA0">
        <w:rPr>
          <w:rFonts w:ascii="Arial" w:hAnsi="Arial" w:cs="Arial"/>
          <w:sz w:val="18"/>
          <w:szCs w:val="18"/>
        </w:rPr>
        <w:t xml:space="preserve"> and </w:t>
      </w:r>
      <w:r w:rsidR="002378B5" w:rsidRPr="00C90DA0">
        <w:rPr>
          <w:rFonts w:ascii="Arial" w:hAnsi="Arial" w:cs="Arial"/>
          <w:sz w:val="18"/>
          <w:szCs w:val="18"/>
        </w:rPr>
        <w:t xml:space="preserve">31 </w:t>
      </w:r>
      <w:r w:rsidR="002B07ED" w:rsidRPr="00C90DA0">
        <w:rPr>
          <w:rFonts w:ascii="Arial" w:hAnsi="Arial" w:cs="Arial"/>
          <w:sz w:val="18"/>
          <w:szCs w:val="18"/>
        </w:rPr>
        <w:t xml:space="preserve">December </w:t>
      </w:r>
      <w:r w:rsidR="00A4046A" w:rsidRPr="00C90DA0">
        <w:rPr>
          <w:rFonts w:ascii="Arial" w:hAnsi="Arial" w:cs="Arial"/>
          <w:sz w:val="18"/>
          <w:szCs w:val="18"/>
        </w:rPr>
        <w:t>20</w:t>
      </w:r>
      <w:r w:rsidR="003E319F" w:rsidRPr="00C90DA0">
        <w:rPr>
          <w:rFonts w:ascii="Arial" w:hAnsi="Arial" w:cs="Arial"/>
          <w:sz w:val="18"/>
          <w:szCs w:val="18"/>
        </w:rPr>
        <w:t>20</w:t>
      </w:r>
      <w:r w:rsidRPr="00C90DA0">
        <w:rPr>
          <w:rFonts w:ascii="Arial" w:hAnsi="Arial" w:cs="Arial"/>
          <w:sz w:val="18"/>
          <w:szCs w:val="18"/>
        </w:rPr>
        <w:t>, outstanding trade accounts receivable and accrued income</w:t>
      </w:r>
      <w:r w:rsidR="00D273CE" w:rsidRPr="00C90DA0">
        <w:rPr>
          <w:rFonts w:ascii="Arial" w:hAnsi="Arial" w:cs="Arial"/>
          <w:sz w:val="18"/>
          <w:szCs w:val="18"/>
        </w:rPr>
        <w:t xml:space="preserve"> can</w:t>
      </w:r>
      <w:r w:rsidR="00357289" w:rsidRPr="00C90DA0">
        <w:rPr>
          <w:rFonts w:ascii="Arial" w:hAnsi="Arial" w:cs="Arial"/>
          <w:sz w:val="18"/>
          <w:szCs w:val="18"/>
        </w:rPr>
        <w:t xml:space="preserve"> </w:t>
      </w:r>
      <w:r w:rsidR="00A17136" w:rsidRPr="00C90DA0">
        <w:rPr>
          <w:rFonts w:ascii="Arial" w:hAnsi="Arial" w:cs="Arial"/>
          <w:sz w:val="18"/>
          <w:szCs w:val="18"/>
        </w:rPr>
        <w:t xml:space="preserve">be </w:t>
      </w:r>
      <w:r w:rsidR="00D273CE" w:rsidRPr="00C90DA0">
        <w:rPr>
          <w:rFonts w:ascii="Arial" w:hAnsi="Arial" w:cs="Arial"/>
          <w:sz w:val="18"/>
          <w:szCs w:val="18"/>
        </w:rPr>
        <w:t>analyse</w:t>
      </w:r>
      <w:r w:rsidR="00A17136" w:rsidRPr="00C90DA0">
        <w:rPr>
          <w:rFonts w:ascii="Arial" w:hAnsi="Arial" w:cs="Arial"/>
          <w:sz w:val="18"/>
          <w:szCs w:val="18"/>
        </w:rPr>
        <w:t>d</w:t>
      </w:r>
      <w:r w:rsidR="00CD4C1D" w:rsidRPr="00C90DA0">
        <w:rPr>
          <w:rFonts w:ascii="Arial" w:hAnsi="Arial" w:cs="Arial"/>
          <w:sz w:val="18"/>
          <w:szCs w:val="18"/>
        </w:rPr>
        <w:t xml:space="preserve"> by</w:t>
      </w:r>
      <w:r w:rsidR="00357289" w:rsidRPr="00C90DA0">
        <w:rPr>
          <w:rFonts w:ascii="Arial" w:hAnsi="Arial" w:cs="Arial"/>
          <w:sz w:val="18"/>
          <w:szCs w:val="18"/>
        </w:rPr>
        <w:t xml:space="preserve"> aging</w:t>
      </w:r>
      <w:r w:rsidR="00D273CE" w:rsidRPr="00C90DA0">
        <w:rPr>
          <w:rFonts w:ascii="Arial" w:hAnsi="Arial" w:cs="Arial"/>
          <w:sz w:val="18"/>
          <w:szCs w:val="18"/>
        </w:rPr>
        <w:t xml:space="preserve"> as follows:</w:t>
      </w:r>
    </w:p>
    <w:p w:rsidR="0059450C" w:rsidRPr="00C90DA0" w:rsidRDefault="0059450C" w:rsidP="00632EBD">
      <w:pPr>
        <w:tabs>
          <w:tab w:val="left" w:pos="977"/>
        </w:tabs>
        <w:rPr>
          <w:rFonts w:ascii="Arial" w:hAnsi="Arial" w:cs="Arial"/>
          <w:sz w:val="16"/>
          <w:szCs w:val="1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937560" w:rsidRPr="00C90DA0" w:rsidTr="00632EBD">
        <w:trPr>
          <w:trHeight w:val="20"/>
        </w:trPr>
        <w:tc>
          <w:tcPr>
            <w:tcW w:w="4140" w:type="dxa"/>
            <w:vAlign w:val="center"/>
          </w:tcPr>
          <w:p w:rsidR="00835285" w:rsidRPr="00C90DA0" w:rsidRDefault="0083528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285" w:rsidRPr="00C90DA0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C90DA0" w:rsidTr="00632EBD">
        <w:trPr>
          <w:trHeight w:val="20"/>
        </w:trPr>
        <w:tc>
          <w:tcPr>
            <w:tcW w:w="4140" w:type="dxa"/>
            <w:vAlign w:val="center"/>
          </w:tcPr>
          <w:p w:rsidR="00835285" w:rsidRPr="00C90DA0" w:rsidRDefault="0083528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6B4" w:rsidRPr="00C90DA0" w:rsidRDefault="00F506B4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Consolidated </w:t>
            </w:r>
          </w:p>
          <w:p w:rsidR="00F506B4" w:rsidRPr="00C90DA0" w:rsidRDefault="00F506B4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6B4" w:rsidRPr="00C90DA0" w:rsidRDefault="00F506B4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835285" w:rsidRPr="00C90DA0" w:rsidRDefault="00F506B4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C90DA0" w:rsidTr="00632EBD">
        <w:trPr>
          <w:trHeight w:val="20"/>
        </w:trPr>
        <w:tc>
          <w:tcPr>
            <w:tcW w:w="4140" w:type="dxa"/>
            <w:vAlign w:val="center"/>
          </w:tcPr>
          <w:p w:rsidR="00835285" w:rsidRPr="00C90DA0" w:rsidRDefault="0083528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285" w:rsidRPr="00C90DA0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285" w:rsidRPr="00C90DA0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285" w:rsidRPr="00C90DA0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35285" w:rsidRPr="00C90DA0" w:rsidRDefault="00835285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937560" w:rsidRPr="00C90DA0" w:rsidTr="00632EBD">
        <w:trPr>
          <w:trHeight w:val="20"/>
        </w:trPr>
        <w:tc>
          <w:tcPr>
            <w:tcW w:w="4140" w:type="dxa"/>
            <w:vAlign w:val="center"/>
          </w:tcPr>
          <w:p w:rsidR="009547E1" w:rsidRPr="00C90DA0" w:rsidRDefault="009547E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547E1" w:rsidRPr="00C90DA0" w:rsidRDefault="00E31A78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547E1" w:rsidRPr="00C90DA0" w:rsidRDefault="009547E1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547E1" w:rsidRPr="00C90DA0" w:rsidRDefault="00E31A78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9547E1" w:rsidRPr="00C90DA0" w:rsidRDefault="009547E1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937560" w:rsidRPr="00C90DA0" w:rsidTr="00632EBD">
        <w:trPr>
          <w:trHeight w:val="20"/>
        </w:trPr>
        <w:tc>
          <w:tcPr>
            <w:tcW w:w="4140" w:type="dxa"/>
            <w:vAlign w:val="center"/>
          </w:tcPr>
          <w:p w:rsidR="002378B5" w:rsidRPr="00C90DA0" w:rsidRDefault="002378B5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B5" w:rsidRPr="00C90DA0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B5" w:rsidRPr="00C90DA0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B5" w:rsidRPr="00C90DA0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78B5" w:rsidRPr="00C90DA0" w:rsidRDefault="00A4046A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F95BBF" w:rsidRPr="00C90DA0" w:rsidTr="00632EBD">
        <w:trPr>
          <w:trHeight w:val="20"/>
        </w:trPr>
        <w:tc>
          <w:tcPr>
            <w:tcW w:w="4140" w:type="dxa"/>
            <w:vAlign w:val="center"/>
          </w:tcPr>
          <w:p w:rsidR="00F95BBF" w:rsidRPr="00C90DA0" w:rsidRDefault="00F95BBF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95BBF" w:rsidRPr="00C90DA0" w:rsidRDefault="00F95BB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5BBF" w:rsidRPr="00C90DA0" w:rsidRDefault="00F95BB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95BBF" w:rsidRPr="00C90DA0" w:rsidRDefault="00F95BB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5BBF" w:rsidRPr="00C90DA0" w:rsidRDefault="00F95BBF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937560" w:rsidRPr="00C90DA0" w:rsidTr="00632EBD">
        <w:trPr>
          <w:trHeight w:val="20"/>
        </w:trPr>
        <w:tc>
          <w:tcPr>
            <w:tcW w:w="4140" w:type="dxa"/>
            <w:vAlign w:val="center"/>
          </w:tcPr>
          <w:p w:rsidR="009649D2" w:rsidRPr="00C90DA0" w:rsidRDefault="009649D2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eastAsia="th-TH"/>
              </w:rPr>
              <w:t>Trade accounts receivable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9649D2" w:rsidRPr="00C90DA0" w:rsidRDefault="009649D2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649D2" w:rsidRPr="00C90DA0" w:rsidRDefault="009649D2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center"/>
          </w:tcPr>
          <w:p w:rsidR="009649D2" w:rsidRPr="00C90DA0" w:rsidRDefault="009649D2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9649D2" w:rsidRPr="00C90DA0" w:rsidRDefault="009649D2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84FB0" w:rsidRPr="00C90DA0" w:rsidTr="00632EBD">
        <w:trPr>
          <w:trHeight w:val="20"/>
        </w:trPr>
        <w:tc>
          <w:tcPr>
            <w:tcW w:w="4140" w:type="dxa"/>
            <w:vAlign w:val="center"/>
          </w:tcPr>
          <w:p w:rsidR="00384FB0" w:rsidRPr="00C90DA0" w:rsidRDefault="00384FB0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Current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384FB0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64,50</w:t>
            </w:r>
            <w:r w:rsidR="004946EA"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384FB0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89,499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384FB0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384FB0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176768" w:rsidRPr="00C90DA0" w:rsidTr="00632EBD">
        <w:trPr>
          <w:trHeight w:val="20"/>
        </w:trPr>
        <w:tc>
          <w:tcPr>
            <w:tcW w:w="4140" w:type="dxa"/>
            <w:vAlign w:val="center"/>
          </w:tcPr>
          <w:p w:rsidR="00176768" w:rsidRPr="00C90DA0" w:rsidRDefault="00176768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Over-due less than 3 months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24,321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13,646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176768" w:rsidRPr="00C90DA0" w:rsidTr="00632EBD">
        <w:trPr>
          <w:trHeight w:val="20"/>
        </w:trPr>
        <w:tc>
          <w:tcPr>
            <w:tcW w:w="4140" w:type="dxa"/>
            <w:vAlign w:val="center"/>
          </w:tcPr>
          <w:p w:rsidR="00176768" w:rsidRPr="00C90DA0" w:rsidRDefault="00176768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Over-due 3 - 6 months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7,031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7,679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176768" w:rsidRPr="00C90DA0" w:rsidTr="00632EBD">
        <w:trPr>
          <w:trHeight w:val="20"/>
        </w:trPr>
        <w:tc>
          <w:tcPr>
            <w:tcW w:w="4140" w:type="dxa"/>
            <w:vAlign w:val="center"/>
          </w:tcPr>
          <w:p w:rsidR="00176768" w:rsidRPr="00C90DA0" w:rsidRDefault="00176768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Over-due 6 - 12 months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7,643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6,899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176768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Over-due over 12 months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26,337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22,996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eastAsia="th-TH"/>
              </w:rPr>
              <w:t>Total trade accounts receivable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129,83</w:t>
            </w:r>
            <w:r w:rsidR="004946EA" w:rsidRPr="00C90DA0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140,719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22,494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92,147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Total trade accounts receivable and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152,33</w:t>
            </w:r>
            <w:r w:rsidR="004946EA" w:rsidRPr="00C90DA0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232,866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332" w:type="dxa"/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accrued income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C90DA0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C90DA0">
              <w:rPr>
                <w:rFonts w:ascii="Arial" w:hAnsi="Arial" w:cs="Arial"/>
                <w:sz w:val="18"/>
                <w:szCs w:val="18"/>
              </w:rPr>
              <w:t xml:space="preserve">  Expected</w:t>
            </w:r>
            <w:proofErr w:type="gramEnd"/>
            <w:r w:rsidRPr="00C90DA0">
              <w:rPr>
                <w:rFonts w:ascii="Arial" w:hAnsi="Arial" w:cs="Arial"/>
                <w:sz w:val="18"/>
                <w:szCs w:val="18"/>
              </w:rPr>
              <w:t xml:space="preserve"> credit loss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(38,5</w:t>
            </w:r>
            <w:r w:rsidR="004946EA" w:rsidRPr="00C90DA0">
              <w:rPr>
                <w:rFonts w:ascii="Arial" w:hAnsi="Arial" w:cs="Arial"/>
                <w:sz w:val="18"/>
                <w:szCs w:val="18"/>
              </w:rPr>
              <w:t>50</w:t>
            </w:r>
            <w:r w:rsidRPr="00C90D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(37,150)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eastAsia="th-TH"/>
              </w:rPr>
            </w:pP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Trade accounts receivable and</w:t>
            </w:r>
          </w:p>
        </w:tc>
        <w:tc>
          <w:tcPr>
            <w:tcW w:w="1332" w:type="dxa"/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center"/>
          </w:tcPr>
          <w:p w:rsidR="005677DD" w:rsidRPr="00C90DA0" w:rsidRDefault="005677DD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677DD" w:rsidRPr="00C90DA0" w:rsidTr="00632EBD">
        <w:trPr>
          <w:trHeight w:val="20"/>
        </w:trPr>
        <w:tc>
          <w:tcPr>
            <w:tcW w:w="4140" w:type="dxa"/>
            <w:vAlign w:val="center"/>
          </w:tcPr>
          <w:p w:rsidR="005677DD" w:rsidRPr="00C90DA0" w:rsidRDefault="005677DD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accrued income, net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113,783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195,716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677DD" w:rsidRPr="00C90DA0" w:rsidRDefault="00176768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4109E0" w:rsidRPr="00C90DA0" w:rsidRDefault="004109E0">
      <w:pPr>
        <w:jc w:val="left"/>
        <w:rPr>
          <w:rFonts w:ascii="Arial" w:hAnsi="Arial" w:cs="Arial"/>
          <w:sz w:val="18"/>
          <w:szCs w:val="18"/>
          <w:lang w:val="en-US"/>
        </w:rPr>
      </w:pPr>
      <w:r w:rsidRPr="00C90DA0">
        <w:rPr>
          <w:rFonts w:ascii="Arial" w:hAnsi="Arial" w:cs="Arial"/>
          <w:sz w:val="18"/>
          <w:szCs w:val="18"/>
          <w:lang w:val="en-US"/>
        </w:rPr>
        <w:br w:type="page"/>
      </w:r>
    </w:p>
    <w:p w:rsidR="00195B3B" w:rsidRPr="00C90DA0" w:rsidRDefault="00195B3B" w:rsidP="00F95BBF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val="en-US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3" w:name="_Hlk71203366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7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Investments in associates</w:t>
            </w:r>
          </w:p>
        </w:tc>
      </w:tr>
      <w:bookmarkEnd w:id="3"/>
    </w:tbl>
    <w:p w:rsidR="002A0B0C" w:rsidRPr="00C90DA0" w:rsidRDefault="002A0B0C" w:rsidP="00632EBD">
      <w:pPr>
        <w:tabs>
          <w:tab w:val="left" w:pos="1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:rsidR="00D2720E" w:rsidRPr="00C90DA0" w:rsidRDefault="00D2720E" w:rsidP="00632EBD">
      <w:pPr>
        <w:tabs>
          <w:tab w:val="left" w:pos="1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  <w:r w:rsidRPr="00C90DA0">
        <w:rPr>
          <w:rFonts w:ascii="Arial" w:hAnsi="Arial" w:cs="Arial"/>
          <w:sz w:val="18"/>
          <w:szCs w:val="18"/>
          <w:lang w:val="en-US"/>
        </w:rPr>
        <w:t>Movement of investments in associate is as follows:</w:t>
      </w:r>
    </w:p>
    <w:p w:rsidR="00D2720E" w:rsidRPr="00C90DA0" w:rsidRDefault="00D2720E" w:rsidP="00632EBD">
      <w:pPr>
        <w:autoSpaceDE w:val="0"/>
        <w:autoSpaceDN w:val="0"/>
        <w:adjustRightInd w:val="0"/>
        <w:jc w:val="left"/>
        <w:rPr>
          <w:rFonts w:ascii="Arial" w:hAnsi="Arial" w:cs="Arial"/>
          <w:sz w:val="18"/>
          <w:szCs w:val="18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937560" w:rsidRPr="00C90DA0" w:rsidTr="00E84683">
        <w:tc>
          <w:tcPr>
            <w:tcW w:w="4140" w:type="dxa"/>
            <w:vAlign w:val="bottom"/>
          </w:tcPr>
          <w:p w:rsidR="00487D41" w:rsidRPr="00C90DA0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C90DA0" w:rsidTr="00E84683">
        <w:tc>
          <w:tcPr>
            <w:tcW w:w="4140" w:type="dxa"/>
            <w:vAlign w:val="bottom"/>
          </w:tcPr>
          <w:p w:rsidR="00487D41" w:rsidRPr="00C90DA0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D41" w:rsidRPr="00C90DA0" w:rsidRDefault="00487D41" w:rsidP="00E84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Consolidated </w:t>
            </w:r>
          </w:p>
          <w:p w:rsidR="00487D41" w:rsidRPr="00C90DA0" w:rsidRDefault="00487D41" w:rsidP="00E8468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87D41" w:rsidRPr="00C90DA0" w:rsidRDefault="00487D41" w:rsidP="00E846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487D41" w:rsidRPr="00C90DA0" w:rsidRDefault="00487D41" w:rsidP="00E84683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C90DA0" w:rsidTr="00E84683">
        <w:tc>
          <w:tcPr>
            <w:tcW w:w="4140" w:type="dxa"/>
            <w:vAlign w:val="bottom"/>
          </w:tcPr>
          <w:p w:rsidR="00487D41" w:rsidRPr="00C90DA0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937560" w:rsidRPr="00C90DA0" w:rsidTr="00E84683">
        <w:tc>
          <w:tcPr>
            <w:tcW w:w="4140" w:type="dxa"/>
            <w:vAlign w:val="bottom"/>
          </w:tcPr>
          <w:p w:rsidR="00487D41" w:rsidRPr="00C90DA0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vAlign w:val="bottom"/>
          </w:tcPr>
          <w:p w:rsidR="00487D41" w:rsidRPr="00C90DA0" w:rsidRDefault="00E31A78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332" w:type="dxa"/>
            <w:vAlign w:val="bottom"/>
          </w:tcPr>
          <w:p w:rsidR="00487D41" w:rsidRPr="00C90DA0" w:rsidRDefault="00E31A78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937560" w:rsidRPr="00C90DA0" w:rsidTr="00E84683">
        <w:trPr>
          <w:trHeight w:val="80"/>
        </w:trPr>
        <w:tc>
          <w:tcPr>
            <w:tcW w:w="4140" w:type="dxa"/>
            <w:vAlign w:val="bottom"/>
          </w:tcPr>
          <w:p w:rsidR="00487D41" w:rsidRPr="00C90DA0" w:rsidRDefault="00487D41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87D41" w:rsidRPr="00C90DA0" w:rsidRDefault="00487D41" w:rsidP="00E84683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937560" w:rsidRPr="00C90DA0" w:rsidTr="00E84683">
        <w:tc>
          <w:tcPr>
            <w:tcW w:w="4140" w:type="dxa"/>
            <w:vAlign w:val="bottom"/>
          </w:tcPr>
          <w:p w:rsidR="00827B3C" w:rsidRPr="00C90DA0" w:rsidRDefault="00827B3C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7B3C" w:rsidRPr="00C90DA0" w:rsidRDefault="00827B3C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7B3C" w:rsidRPr="00C90DA0" w:rsidRDefault="00827B3C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7B3C" w:rsidRPr="00C90DA0" w:rsidRDefault="00827B3C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7B3C" w:rsidRPr="00C90DA0" w:rsidRDefault="00827B3C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4140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Investments in associate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bidi="ar-SA"/>
              </w:rPr>
            </w:pPr>
          </w:p>
        </w:tc>
      </w:tr>
      <w:tr w:rsidR="000817DA" w:rsidRPr="00C90DA0" w:rsidTr="00632EBD">
        <w:tc>
          <w:tcPr>
            <w:tcW w:w="4140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Opening net book amount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 w:bidi="ar-SA"/>
              </w:rPr>
              <w:t>44,556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 w:bidi="ar-SA"/>
              </w:rPr>
              <w:t>41,03</w:t>
            </w:r>
            <w:r w:rsidR="005D5EC0" w:rsidRPr="00C90DA0">
              <w:rPr>
                <w:rFonts w:ascii="Arial" w:hAnsi="Arial" w:cs="Arial"/>
                <w:sz w:val="18"/>
                <w:szCs w:val="18"/>
                <w:lang w:val="en-US" w:bidi="ar-SA"/>
              </w:rPr>
              <w:t>3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 w:bidi="ar-SA"/>
              </w:rPr>
              <w:t>8,457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rtl/>
                <w:cs/>
                <w:lang w:val="en-US" w:bidi="ar-SA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 w:bidi="ar-SA"/>
              </w:rPr>
              <w:t>3,457</w:t>
            </w:r>
          </w:p>
        </w:tc>
      </w:tr>
      <w:tr w:rsidR="000817DA" w:rsidRPr="00C90DA0" w:rsidTr="00632EBD">
        <w:tc>
          <w:tcPr>
            <w:tcW w:w="4140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Acquisition of investment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20,125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5,000</w:t>
            </w:r>
          </w:p>
        </w:tc>
      </w:tr>
      <w:tr w:rsidR="000817DA" w:rsidRPr="00C90DA0" w:rsidTr="00632EBD">
        <w:tc>
          <w:tcPr>
            <w:tcW w:w="4140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Returned of investment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(5,337</w:t>
            </w:r>
            <w:r w:rsidR="005D5EC0" w:rsidRPr="00C90DA0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0817DA" w:rsidRPr="00C90DA0" w:rsidTr="00E84683">
        <w:tc>
          <w:tcPr>
            <w:tcW w:w="4140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Share of loss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="003B0AC7" w:rsidRPr="00C90DA0">
              <w:rPr>
                <w:rFonts w:ascii="Arial" w:hAnsi="Arial" w:cs="Arial"/>
                <w:sz w:val="18"/>
                <w:szCs w:val="18"/>
                <w:lang w:val="en-US"/>
              </w:rPr>
              <w:t>340)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(11,30</w:t>
            </w:r>
            <w:r w:rsidR="005D5EC0" w:rsidRPr="00C90DA0"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0817DA" w:rsidRPr="00C90DA0" w:rsidTr="00E84683">
        <w:tc>
          <w:tcPr>
            <w:tcW w:w="4140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Share of comprehensive </w:t>
            </w:r>
            <w:r w:rsidR="00983967" w:rsidRPr="00C90DA0">
              <w:rPr>
                <w:rFonts w:ascii="Arial" w:hAnsi="Arial" w:cs="Arial"/>
                <w:sz w:val="18"/>
                <w:szCs w:val="18"/>
              </w:rPr>
              <w:t>income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3B0AC7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271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43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0817DA" w:rsidRPr="00C90DA0" w:rsidTr="00E84683">
        <w:tc>
          <w:tcPr>
            <w:tcW w:w="4140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0817DA" w:rsidRPr="00C90DA0" w:rsidTr="00E84683">
        <w:tc>
          <w:tcPr>
            <w:tcW w:w="4140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hAnsi="Arial" w:cs="Arial"/>
                <w:sz w:val="18"/>
                <w:szCs w:val="18"/>
                <w:rtl/>
                <w:cs/>
                <w:lang w:bidi="ar-SA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Closing net book amount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44,487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44,556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176768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8,457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E8468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8,457</w:t>
            </w:r>
          </w:p>
        </w:tc>
      </w:tr>
    </w:tbl>
    <w:p w:rsidR="00905919" w:rsidRPr="00C90DA0" w:rsidRDefault="00905919" w:rsidP="00BA01C6">
      <w:pPr>
        <w:tabs>
          <w:tab w:val="left" w:pos="1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p w:rsidR="00905919" w:rsidRPr="00C90DA0" w:rsidRDefault="00905919" w:rsidP="00BA01C6">
      <w:pPr>
        <w:tabs>
          <w:tab w:val="left" w:pos="1080"/>
        </w:tabs>
        <w:autoSpaceDE w:val="0"/>
        <w:autoSpaceDN w:val="0"/>
        <w:adjustRightInd w:val="0"/>
        <w:rPr>
          <w:rFonts w:ascii="Arial" w:hAnsi="Arial" w:cs="Arial"/>
          <w:sz w:val="18"/>
          <w:szCs w:val="18"/>
          <w:lang w:val="en-US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8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Joint arrangements, net</w:t>
            </w:r>
          </w:p>
        </w:tc>
      </w:tr>
    </w:tbl>
    <w:p w:rsidR="003849FF" w:rsidRPr="00C90DA0" w:rsidRDefault="003849FF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</w:p>
    <w:p w:rsidR="008731D5" w:rsidRPr="00C90DA0" w:rsidRDefault="00C454F9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8</w:t>
      </w:r>
      <w:r w:rsidR="00EF2CBD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.1</w:t>
      </w:r>
      <w:r w:rsidR="00154EF9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</w:r>
      <w:r w:rsidR="008731D5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Investments in joint venture</w:t>
      </w:r>
      <w:r w:rsidR="002E09AF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s</w:t>
      </w:r>
      <w:r w:rsidR="008731D5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, net</w:t>
      </w:r>
    </w:p>
    <w:p w:rsidR="00671D40" w:rsidRPr="00C90DA0" w:rsidRDefault="00671D40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</w:rPr>
      </w:pPr>
    </w:p>
    <w:p w:rsidR="009468CA" w:rsidRPr="00C90DA0" w:rsidRDefault="009468CA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  <w:lang w:val="en-US"/>
        </w:rPr>
      </w:pPr>
      <w:r w:rsidRPr="00C90DA0">
        <w:rPr>
          <w:rFonts w:ascii="Arial" w:eastAsia="Times New Roman" w:hAnsi="Arial" w:cs="Arial"/>
          <w:sz w:val="18"/>
          <w:szCs w:val="18"/>
          <w:lang w:val="en-US"/>
        </w:rPr>
        <w:t xml:space="preserve">Movements of investments in </w:t>
      </w:r>
      <w:r w:rsidRPr="00C90DA0">
        <w:rPr>
          <w:rFonts w:ascii="Arial" w:eastAsia="Calibri" w:hAnsi="Arial" w:cs="Arial"/>
          <w:sz w:val="18"/>
          <w:szCs w:val="18"/>
          <w:lang w:val="en-US"/>
        </w:rPr>
        <w:t>joint ventures</w:t>
      </w:r>
      <w:r w:rsidRPr="00C90DA0">
        <w:rPr>
          <w:rFonts w:ascii="Arial" w:eastAsia="Times New Roman" w:hAnsi="Arial" w:cs="Arial"/>
          <w:sz w:val="18"/>
          <w:szCs w:val="18"/>
          <w:lang w:val="en-US"/>
        </w:rPr>
        <w:t xml:space="preserve"> are as follows:</w:t>
      </w:r>
    </w:p>
    <w:p w:rsidR="001F0F86" w:rsidRPr="00C90DA0" w:rsidRDefault="001F0F86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</w:rPr>
      </w:pPr>
    </w:p>
    <w:tbl>
      <w:tblPr>
        <w:tblW w:w="892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601"/>
        <w:gridCol w:w="1332"/>
        <w:gridCol w:w="1332"/>
        <w:gridCol w:w="1332"/>
        <w:gridCol w:w="1332"/>
      </w:tblGrid>
      <w:tr w:rsidR="00937560" w:rsidRPr="00C90DA0" w:rsidTr="00632EBD">
        <w:tc>
          <w:tcPr>
            <w:tcW w:w="3601" w:type="dxa"/>
            <w:vAlign w:val="bottom"/>
          </w:tcPr>
          <w:p w:rsidR="00F67B3F" w:rsidRPr="00C90DA0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53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C90DA0" w:rsidTr="00632EBD">
        <w:tc>
          <w:tcPr>
            <w:tcW w:w="3601" w:type="dxa"/>
            <w:vAlign w:val="bottom"/>
          </w:tcPr>
          <w:p w:rsidR="00F67B3F" w:rsidRPr="00C90DA0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7B3F" w:rsidRPr="00C90DA0" w:rsidRDefault="00F67B3F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Consolidated </w:t>
            </w:r>
          </w:p>
          <w:p w:rsidR="00F67B3F" w:rsidRPr="00C90DA0" w:rsidRDefault="00F67B3F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67B3F" w:rsidRPr="00C90DA0" w:rsidRDefault="00F67B3F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F67B3F" w:rsidRPr="00C90DA0" w:rsidRDefault="00F67B3F" w:rsidP="00632EBD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C90DA0" w:rsidTr="00632EBD">
        <w:tc>
          <w:tcPr>
            <w:tcW w:w="3601" w:type="dxa"/>
            <w:vAlign w:val="bottom"/>
          </w:tcPr>
          <w:p w:rsidR="00F67B3F" w:rsidRPr="00C90DA0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(Unaudited)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(Audited)</w:t>
            </w:r>
          </w:p>
        </w:tc>
      </w:tr>
      <w:tr w:rsidR="00937560" w:rsidRPr="00C90DA0" w:rsidTr="00632EBD">
        <w:tc>
          <w:tcPr>
            <w:tcW w:w="3601" w:type="dxa"/>
            <w:vAlign w:val="bottom"/>
          </w:tcPr>
          <w:p w:rsidR="00F67B3F" w:rsidRPr="00C90DA0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F67B3F" w:rsidRPr="00C90DA0" w:rsidRDefault="00E31A78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67B3F" w:rsidRPr="00C90DA0" w:rsidRDefault="00E31A78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31 December</w:t>
            </w:r>
          </w:p>
        </w:tc>
      </w:tr>
      <w:tr w:rsidR="00937560" w:rsidRPr="00C90DA0" w:rsidTr="00632EBD">
        <w:tc>
          <w:tcPr>
            <w:tcW w:w="3601" w:type="dxa"/>
            <w:vAlign w:val="bottom"/>
          </w:tcPr>
          <w:p w:rsidR="00F67B3F" w:rsidRPr="00C90DA0" w:rsidRDefault="00F67B3F" w:rsidP="00632EBD">
            <w:pPr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7B3F" w:rsidRPr="00C90DA0" w:rsidRDefault="00F67B3F" w:rsidP="00632EB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4867C6" w:rsidRPr="00C90DA0" w:rsidTr="00632EBD">
        <w:tc>
          <w:tcPr>
            <w:tcW w:w="3601" w:type="dxa"/>
            <w:vAlign w:val="bottom"/>
          </w:tcPr>
          <w:p w:rsidR="004867C6" w:rsidRPr="00C90DA0" w:rsidRDefault="004867C6" w:rsidP="00632EBD">
            <w:pPr>
              <w:ind w:left="-8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867C6" w:rsidRPr="00C90DA0" w:rsidRDefault="004867C6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67C6" w:rsidRPr="00C90DA0" w:rsidRDefault="004867C6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867C6" w:rsidRPr="00C90DA0" w:rsidRDefault="004867C6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867C6" w:rsidRPr="00C90DA0" w:rsidRDefault="004867C6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3601" w:type="dxa"/>
            <w:vAlign w:val="bottom"/>
          </w:tcPr>
          <w:p w:rsidR="000817DA" w:rsidRPr="00C90DA0" w:rsidRDefault="000817DA" w:rsidP="00632EBD">
            <w:pPr>
              <w:tabs>
                <w:tab w:val="left" w:pos="-2660"/>
              </w:tabs>
              <w:ind w:left="-8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b/>
                <w:bCs/>
                <w:spacing w:val="-3"/>
                <w:sz w:val="18"/>
                <w:szCs w:val="18"/>
                <w:lang w:val="en-US"/>
              </w:rPr>
              <w:t>Investments in joint ventures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817DA" w:rsidRPr="00C90DA0" w:rsidTr="00632EBD">
        <w:tc>
          <w:tcPr>
            <w:tcW w:w="3601" w:type="dxa"/>
            <w:vAlign w:val="bottom"/>
          </w:tcPr>
          <w:p w:rsidR="000817DA" w:rsidRPr="00C90DA0" w:rsidRDefault="000817DA" w:rsidP="00632EBD">
            <w:pPr>
              <w:tabs>
                <w:tab w:val="left" w:pos="-2660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Opening net book amount 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05919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46,348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64,160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05919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36,304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64,304</w:t>
            </w:r>
          </w:p>
        </w:tc>
      </w:tr>
      <w:tr w:rsidR="000817DA" w:rsidRPr="00C90DA0" w:rsidTr="00632EBD">
        <w:tc>
          <w:tcPr>
            <w:tcW w:w="3601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eastAsia="Calibri" w:hAnsi="Arial" w:cs="Arial"/>
                <w:sz w:val="18"/>
                <w:szCs w:val="18"/>
                <w:lang w:val="en-US"/>
              </w:rPr>
              <w:t>Share of loss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05919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</w:t>
            </w:r>
            <w:r w:rsidR="003B0AC7" w:rsidRPr="00C90DA0">
              <w:rPr>
                <w:rFonts w:ascii="Arial" w:hAnsi="Arial" w:cs="Arial"/>
                <w:sz w:val="18"/>
                <w:szCs w:val="18"/>
              </w:rPr>
              <w:t>2,109</w:t>
            </w:r>
            <w:r w:rsidRPr="00C90D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(10,51</w:t>
            </w:r>
            <w:r w:rsidR="00BC3D10" w:rsidRPr="00C90DA0">
              <w:rPr>
                <w:rFonts w:ascii="Arial" w:hAnsi="Arial" w:cs="Arial"/>
                <w:sz w:val="18"/>
                <w:szCs w:val="18"/>
              </w:rPr>
              <w:t>8</w:t>
            </w:r>
            <w:r w:rsidRPr="00C90D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05919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3601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eastAsia="Calibri" w:hAnsi="Arial" w:cs="Arial"/>
                <w:sz w:val="18"/>
                <w:szCs w:val="18"/>
                <w:lang w:val="en-US"/>
              </w:rPr>
              <w:t>Share of comprehensive income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3B0AC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BC3D10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332" w:type="dxa"/>
            <w:shd w:val="clear" w:color="auto" w:fill="FAFAFA"/>
            <w:vAlign w:val="bottom"/>
          </w:tcPr>
          <w:p w:rsidR="000817DA" w:rsidRPr="00C90DA0" w:rsidRDefault="00905919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817DA" w:rsidRPr="00C90DA0" w:rsidTr="00632EBD">
        <w:tc>
          <w:tcPr>
            <w:tcW w:w="3601" w:type="dxa"/>
            <w:vAlign w:val="bottom"/>
          </w:tcPr>
          <w:p w:rsidR="000817DA" w:rsidRPr="00C90DA0" w:rsidRDefault="000817DA" w:rsidP="00632EBD">
            <w:pPr>
              <w:ind w:left="-86"/>
              <w:jc w:val="left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eastAsia="Calibri" w:hAnsi="Arial" w:cs="Arial"/>
                <w:sz w:val="18"/>
                <w:szCs w:val="18"/>
                <w:lang w:val="en-US"/>
              </w:rPr>
              <w:t>Allowance for impairment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3B0AC7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(7,300)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05919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(28,000)</w:t>
            </w:r>
          </w:p>
        </w:tc>
      </w:tr>
      <w:tr w:rsidR="000817DA" w:rsidRPr="00C90DA0" w:rsidTr="00632EBD">
        <w:tc>
          <w:tcPr>
            <w:tcW w:w="3601" w:type="dxa"/>
            <w:vAlign w:val="bottom"/>
          </w:tcPr>
          <w:p w:rsidR="000817DA" w:rsidRPr="00C90DA0" w:rsidRDefault="000817DA" w:rsidP="00632EB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</w:tr>
      <w:tr w:rsidR="000817DA" w:rsidRPr="00C90DA0" w:rsidTr="00632EBD">
        <w:tc>
          <w:tcPr>
            <w:tcW w:w="3601" w:type="dxa"/>
            <w:vAlign w:val="bottom"/>
          </w:tcPr>
          <w:p w:rsidR="000817DA" w:rsidRPr="00C90DA0" w:rsidRDefault="000817DA" w:rsidP="00632EBD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Closing net book amount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05919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44,315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46,348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17DA" w:rsidRPr="00C90DA0" w:rsidRDefault="00905919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36,304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17DA" w:rsidRPr="00C90DA0" w:rsidRDefault="000817DA" w:rsidP="00632EB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36,304</w:t>
            </w:r>
          </w:p>
        </w:tc>
      </w:tr>
    </w:tbl>
    <w:p w:rsidR="00341C39" w:rsidRPr="00C90DA0" w:rsidRDefault="00341C39" w:rsidP="00F95BBF">
      <w:pPr>
        <w:ind w:left="540" w:right="-1"/>
        <w:rPr>
          <w:rFonts w:ascii="Arial" w:hAnsi="Arial" w:cs="Arial"/>
          <w:sz w:val="18"/>
          <w:szCs w:val="18"/>
        </w:rPr>
      </w:pPr>
    </w:p>
    <w:p w:rsidR="00C34F5A" w:rsidRPr="00C90DA0" w:rsidRDefault="00C454F9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8</w:t>
      </w:r>
      <w:r w:rsidR="00EF2CBD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.2</w:t>
      </w:r>
      <w:r w:rsidR="00636D07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</w:r>
      <w:r w:rsidR="00AC190F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Investments in j</w:t>
      </w:r>
      <w:r w:rsidR="00C34F5A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oint operation</w:t>
      </w:r>
      <w:r w:rsidR="0042006D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s</w:t>
      </w:r>
    </w:p>
    <w:p w:rsidR="00636D07" w:rsidRPr="00C90DA0" w:rsidRDefault="00636D07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  <w:lang w:val="en-US"/>
        </w:rPr>
      </w:pPr>
    </w:p>
    <w:p w:rsidR="00386659" w:rsidRPr="00C90DA0" w:rsidRDefault="00386659" w:rsidP="00632EBD">
      <w:pPr>
        <w:autoSpaceDE w:val="0"/>
        <w:autoSpaceDN w:val="0"/>
        <w:adjustRightInd w:val="0"/>
        <w:ind w:left="540"/>
        <w:rPr>
          <w:rFonts w:ascii="Arial" w:eastAsia="Times New Roman" w:hAnsi="Arial" w:cs="Arial"/>
          <w:sz w:val="18"/>
          <w:szCs w:val="18"/>
        </w:rPr>
      </w:pPr>
      <w:r w:rsidRPr="00C90DA0">
        <w:rPr>
          <w:rFonts w:ascii="Arial" w:eastAsia="Times New Roman" w:hAnsi="Arial" w:cs="Arial"/>
          <w:sz w:val="18"/>
          <w:szCs w:val="18"/>
          <w:lang w:val="en-US"/>
        </w:rPr>
        <w:t xml:space="preserve">Movements of investments in </w:t>
      </w:r>
      <w:r w:rsidRPr="00C90DA0">
        <w:rPr>
          <w:rFonts w:ascii="Arial" w:eastAsia="Calibri" w:hAnsi="Arial" w:cs="Arial"/>
          <w:sz w:val="18"/>
          <w:szCs w:val="18"/>
          <w:lang w:val="en-US"/>
        </w:rPr>
        <w:t>joint operation</w:t>
      </w:r>
      <w:r w:rsidR="0042006D" w:rsidRPr="00C90DA0">
        <w:rPr>
          <w:rFonts w:ascii="Arial" w:eastAsia="Calibri" w:hAnsi="Arial" w:cs="Arial"/>
          <w:sz w:val="18"/>
          <w:szCs w:val="18"/>
          <w:lang w:val="en-US"/>
        </w:rPr>
        <w:t>s</w:t>
      </w:r>
      <w:r w:rsidRPr="00C90DA0">
        <w:rPr>
          <w:rFonts w:ascii="Arial" w:eastAsia="Times New Roman" w:hAnsi="Arial" w:cs="Arial"/>
          <w:sz w:val="18"/>
          <w:szCs w:val="18"/>
          <w:lang w:val="en-US"/>
        </w:rPr>
        <w:t xml:space="preserve"> are as follows:</w:t>
      </w:r>
    </w:p>
    <w:p w:rsidR="00636D07" w:rsidRPr="00C90DA0" w:rsidRDefault="00636D07" w:rsidP="00632EBD">
      <w:pPr>
        <w:ind w:left="540"/>
        <w:jc w:val="thaiDistribute"/>
        <w:rPr>
          <w:rFonts w:ascii="Arial" w:eastAsia="Calibri" w:hAnsi="Arial" w:cs="Arial"/>
          <w:b/>
          <w:bCs/>
          <w:sz w:val="18"/>
          <w:szCs w:val="18"/>
          <w:lang w:val="en-US"/>
        </w:rPr>
      </w:pPr>
    </w:p>
    <w:p w:rsidR="008736F2" w:rsidRPr="00C90DA0" w:rsidRDefault="008736F2" w:rsidP="00632EBD">
      <w:pPr>
        <w:ind w:left="540"/>
        <w:jc w:val="thaiDistribute"/>
        <w:rPr>
          <w:rFonts w:ascii="Arial" w:hAnsi="Arial" w:cs="Arial"/>
          <w:b/>
          <w:bCs/>
          <w:sz w:val="18"/>
          <w:szCs w:val="18"/>
          <w:lang w:val="en-US"/>
        </w:rPr>
      </w:pPr>
      <w:r w:rsidRPr="00C90DA0">
        <w:rPr>
          <w:rFonts w:ascii="Arial" w:hAnsi="Arial" w:cs="Arial"/>
          <w:b/>
          <w:bCs/>
          <w:sz w:val="18"/>
          <w:szCs w:val="18"/>
          <w:lang w:val="en-US"/>
        </w:rPr>
        <w:t>Returned of investment</w:t>
      </w:r>
    </w:p>
    <w:p w:rsidR="00C32B20" w:rsidRPr="00C90DA0" w:rsidRDefault="00C32B20" w:rsidP="00632EBD">
      <w:pPr>
        <w:ind w:left="540"/>
        <w:jc w:val="thaiDistribute"/>
        <w:rPr>
          <w:rFonts w:ascii="Arial" w:hAnsi="Arial" w:cs="Arial"/>
          <w:b/>
          <w:bCs/>
          <w:sz w:val="18"/>
          <w:szCs w:val="18"/>
          <w:lang w:val="en-US"/>
        </w:rPr>
      </w:pPr>
    </w:p>
    <w:p w:rsidR="008736F2" w:rsidRPr="00C90DA0" w:rsidRDefault="008736F2" w:rsidP="00632EBD">
      <w:pPr>
        <w:ind w:left="540"/>
        <w:jc w:val="thaiDistribute"/>
        <w:rPr>
          <w:rFonts w:ascii="Arial" w:hAnsi="Arial" w:cs="Arial"/>
          <w:sz w:val="18"/>
          <w:szCs w:val="18"/>
          <w:lang w:val="en-US"/>
        </w:rPr>
      </w:pPr>
      <w:r w:rsidRPr="00C90DA0">
        <w:rPr>
          <w:rFonts w:ascii="Arial" w:hAnsi="Arial" w:cs="Arial"/>
          <w:sz w:val="18"/>
          <w:szCs w:val="18"/>
          <w:lang w:val="en-US"/>
        </w:rPr>
        <w:t xml:space="preserve">M </w:t>
      </w:r>
      <w:proofErr w:type="gramStart"/>
      <w:r w:rsidRPr="00C90DA0">
        <w:rPr>
          <w:rFonts w:ascii="Arial" w:hAnsi="Arial" w:cs="Arial"/>
          <w:sz w:val="18"/>
          <w:szCs w:val="18"/>
          <w:lang w:val="en-US"/>
        </w:rPr>
        <w:t>Thirty Nine</w:t>
      </w:r>
      <w:proofErr w:type="gramEnd"/>
      <w:r w:rsidRPr="00C90DA0">
        <w:rPr>
          <w:rFonts w:ascii="Arial" w:hAnsi="Arial" w:cs="Arial"/>
          <w:sz w:val="18"/>
          <w:szCs w:val="18"/>
          <w:lang w:val="en-US"/>
        </w:rPr>
        <w:t xml:space="preserve"> Company Limited got returned of investment from joint operation</w:t>
      </w:r>
      <w:r w:rsidR="00B84260" w:rsidRPr="00C90DA0">
        <w:rPr>
          <w:rFonts w:ascii="Arial" w:hAnsi="Arial" w:cs="Arial"/>
          <w:sz w:val="18"/>
          <w:szCs w:val="18"/>
          <w:lang w:val="en-US"/>
        </w:rPr>
        <w:t xml:space="preserve"> </w:t>
      </w:r>
      <w:r w:rsidR="00341C39" w:rsidRPr="00C90DA0">
        <w:rPr>
          <w:rFonts w:ascii="Arial" w:hAnsi="Arial" w:cs="Arial"/>
          <w:sz w:val="18"/>
          <w:szCs w:val="18"/>
        </w:rPr>
        <w:t>"</w:t>
      </w:r>
      <w:r w:rsidR="00341C39" w:rsidRPr="00C90DA0">
        <w:rPr>
          <w:rFonts w:ascii="Arial" w:hAnsi="Arial" w:cs="Arial"/>
          <w:spacing w:val="-4"/>
          <w:sz w:val="18"/>
          <w:szCs w:val="18"/>
        </w:rPr>
        <w:t xml:space="preserve">Joint Venture Gang Tann Zine and Laan25 Naa24” amounting to Baht </w:t>
      </w:r>
      <w:r w:rsidR="003B0AC7" w:rsidRPr="00C90DA0">
        <w:rPr>
          <w:rFonts w:ascii="Arial" w:hAnsi="Arial" w:cs="Arial"/>
          <w:spacing w:val="-4"/>
          <w:sz w:val="18"/>
          <w:szCs w:val="18"/>
        </w:rPr>
        <w:t>10</w:t>
      </w:r>
      <w:r w:rsidR="00341C39" w:rsidRPr="00C90DA0">
        <w:rPr>
          <w:rFonts w:ascii="Arial" w:hAnsi="Arial" w:cs="Arial"/>
          <w:spacing w:val="-4"/>
          <w:sz w:val="18"/>
          <w:szCs w:val="18"/>
        </w:rPr>
        <w:t xml:space="preserve">.50 million on </w:t>
      </w:r>
      <w:r w:rsidR="003B0AC7" w:rsidRPr="00C90DA0">
        <w:rPr>
          <w:rFonts w:ascii="Arial" w:hAnsi="Arial" w:cs="Arial"/>
          <w:spacing w:val="-4"/>
          <w:sz w:val="18"/>
          <w:szCs w:val="18"/>
        </w:rPr>
        <w:t>27</w:t>
      </w:r>
      <w:r w:rsidR="00341C39" w:rsidRPr="00C90DA0">
        <w:rPr>
          <w:rFonts w:ascii="Arial" w:hAnsi="Arial" w:cs="Arial"/>
          <w:spacing w:val="-4"/>
          <w:sz w:val="18"/>
          <w:szCs w:val="18"/>
        </w:rPr>
        <w:t xml:space="preserve"> </w:t>
      </w:r>
      <w:r w:rsidR="003B0AC7" w:rsidRPr="00C90DA0">
        <w:rPr>
          <w:rFonts w:ascii="Arial" w:hAnsi="Arial" w:cs="Arial"/>
          <w:spacing w:val="-4"/>
          <w:sz w:val="18"/>
          <w:szCs w:val="18"/>
        </w:rPr>
        <w:t>January</w:t>
      </w:r>
      <w:r w:rsidR="00341C39" w:rsidRPr="00C90DA0">
        <w:rPr>
          <w:rFonts w:ascii="Arial" w:hAnsi="Arial" w:cs="Arial"/>
          <w:spacing w:val="-4"/>
          <w:sz w:val="18"/>
          <w:szCs w:val="18"/>
        </w:rPr>
        <w:t xml:space="preserve"> 202</w:t>
      </w:r>
      <w:r w:rsidR="003B0AC7" w:rsidRPr="00C90DA0">
        <w:rPr>
          <w:rFonts w:ascii="Arial" w:hAnsi="Arial" w:cs="Arial"/>
          <w:spacing w:val="-4"/>
          <w:sz w:val="18"/>
          <w:szCs w:val="18"/>
        </w:rPr>
        <w:t>1</w:t>
      </w:r>
      <w:r w:rsidR="00341C39" w:rsidRPr="00C90DA0">
        <w:rPr>
          <w:rFonts w:ascii="Arial" w:hAnsi="Arial" w:cs="Arial"/>
          <w:spacing w:val="-4"/>
          <w:sz w:val="18"/>
          <w:szCs w:val="18"/>
        </w:rPr>
        <w:t>.</w:t>
      </w:r>
    </w:p>
    <w:p w:rsidR="00C32B20" w:rsidRPr="00C90DA0" w:rsidRDefault="00C32B20" w:rsidP="00632EBD">
      <w:pPr>
        <w:pStyle w:val="ListParagraph"/>
        <w:spacing w:after="0" w:line="240" w:lineRule="auto"/>
        <w:ind w:left="540"/>
        <w:jc w:val="thaiDistribute"/>
        <w:rPr>
          <w:rFonts w:ascii="Arial" w:hAnsi="Arial" w:cs="Arial"/>
          <w:sz w:val="18"/>
          <w:szCs w:val="18"/>
        </w:rPr>
      </w:pPr>
    </w:p>
    <w:p w:rsidR="004109E0" w:rsidRPr="00C90DA0" w:rsidRDefault="004109E0">
      <w:pPr>
        <w:jc w:val="left"/>
        <w:rPr>
          <w:rFonts w:ascii="Arial" w:hAnsi="Arial" w:cs="Arial"/>
          <w:spacing w:val="-4"/>
          <w:sz w:val="18"/>
          <w:szCs w:val="18"/>
        </w:rPr>
      </w:pPr>
      <w:r w:rsidRPr="00C90DA0">
        <w:rPr>
          <w:rFonts w:ascii="Arial" w:hAnsi="Arial" w:cs="Arial"/>
          <w:spacing w:val="-4"/>
          <w:sz w:val="18"/>
          <w:szCs w:val="18"/>
        </w:rPr>
        <w:br w:type="page"/>
      </w:r>
    </w:p>
    <w:p w:rsidR="00D10385" w:rsidRPr="00C90DA0" w:rsidRDefault="00D10385" w:rsidP="00F95BBF">
      <w:pPr>
        <w:ind w:left="540" w:hanging="540"/>
        <w:outlineLvl w:val="7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4" w:name="_Hlk71203390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9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Buildings and equipment, net</w:t>
            </w:r>
          </w:p>
        </w:tc>
      </w:tr>
      <w:bookmarkEnd w:id="4"/>
    </w:tbl>
    <w:p w:rsidR="00350838" w:rsidRPr="00C90DA0" w:rsidRDefault="00350838" w:rsidP="00BA01C6">
      <w:pPr>
        <w:outlineLvl w:val="7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50"/>
        <w:gridCol w:w="1800"/>
        <w:gridCol w:w="1800"/>
      </w:tblGrid>
      <w:tr w:rsidR="002E7F00" w:rsidRPr="00C90DA0" w:rsidTr="00575974">
        <w:trPr>
          <w:trHeight w:val="20"/>
        </w:trPr>
        <w:tc>
          <w:tcPr>
            <w:tcW w:w="5850" w:type="dxa"/>
            <w:vAlign w:val="bottom"/>
          </w:tcPr>
          <w:p w:rsidR="002E7F00" w:rsidRPr="00C90DA0" w:rsidRDefault="002E7F00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E7F00" w:rsidRPr="00C90DA0" w:rsidRDefault="002E7F00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7408EE" w:rsidRPr="00C90DA0" w:rsidTr="00575974">
        <w:trPr>
          <w:trHeight w:val="20"/>
        </w:trPr>
        <w:tc>
          <w:tcPr>
            <w:tcW w:w="5850" w:type="dxa"/>
            <w:vAlign w:val="bottom"/>
          </w:tcPr>
          <w:p w:rsidR="007408EE" w:rsidRPr="00C90DA0" w:rsidRDefault="007408E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7408EE" w:rsidRPr="00C90DA0" w:rsidRDefault="007408EE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7408EE" w:rsidRPr="00C90DA0" w:rsidRDefault="007408EE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575974" w:rsidRPr="00C90DA0" w:rsidTr="00575974">
        <w:trPr>
          <w:trHeight w:val="20"/>
        </w:trPr>
        <w:tc>
          <w:tcPr>
            <w:tcW w:w="5850" w:type="dxa"/>
            <w:vAlign w:val="bottom"/>
          </w:tcPr>
          <w:p w:rsidR="00575974" w:rsidRPr="00C90DA0" w:rsidRDefault="00575974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575974" w:rsidRPr="00C90DA0" w:rsidRDefault="00575974" w:rsidP="00575974">
            <w:pPr>
              <w:ind w:left="-105"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financial information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575974" w:rsidRPr="00C90DA0" w:rsidRDefault="00575974" w:rsidP="00575974">
            <w:pPr>
              <w:ind w:left="-105" w:right="-72"/>
              <w:jc w:val="right"/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financial information</w:t>
            </w:r>
          </w:p>
        </w:tc>
      </w:tr>
      <w:tr w:rsidR="00575974" w:rsidRPr="00C90DA0" w:rsidTr="00575974">
        <w:trPr>
          <w:trHeight w:val="20"/>
        </w:trPr>
        <w:tc>
          <w:tcPr>
            <w:tcW w:w="5850" w:type="dxa"/>
            <w:vAlign w:val="bottom"/>
            <w:hideMark/>
          </w:tcPr>
          <w:p w:rsidR="00575974" w:rsidRPr="00C90DA0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75974" w:rsidRPr="00C90DA0" w:rsidRDefault="00575974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974" w:rsidRPr="00C90DA0" w:rsidRDefault="00575974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575974" w:rsidRPr="00C90DA0" w:rsidTr="00575974">
        <w:trPr>
          <w:trHeight w:val="20"/>
        </w:trPr>
        <w:tc>
          <w:tcPr>
            <w:tcW w:w="5850" w:type="dxa"/>
            <w:vAlign w:val="bottom"/>
          </w:tcPr>
          <w:p w:rsidR="00575974" w:rsidRPr="00C90DA0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For the three-month period ended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31 March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2021</w:t>
            </w:r>
          </w:p>
        </w:tc>
        <w:tc>
          <w:tcPr>
            <w:tcW w:w="1800" w:type="dxa"/>
            <w:shd w:val="clear" w:color="auto" w:fill="FAFAFA"/>
          </w:tcPr>
          <w:p w:rsidR="00575974" w:rsidRPr="00C90DA0" w:rsidRDefault="00575974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:rsidR="00575974" w:rsidRPr="00C90DA0" w:rsidRDefault="00575974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575974" w:rsidRPr="00C90DA0" w:rsidTr="00575974">
        <w:trPr>
          <w:trHeight w:val="20"/>
        </w:trPr>
        <w:tc>
          <w:tcPr>
            <w:tcW w:w="5850" w:type="dxa"/>
            <w:vAlign w:val="bottom"/>
            <w:hideMark/>
          </w:tcPr>
          <w:p w:rsidR="00575974" w:rsidRPr="00C90DA0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Opening net book amount - net</w:t>
            </w:r>
          </w:p>
        </w:tc>
        <w:tc>
          <w:tcPr>
            <w:tcW w:w="1800" w:type="dxa"/>
            <w:shd w:val="clear" w:color="auto" w:fill="FAFAFA"/>
          </w:tcPr>
          <w:p w:rsidR="00575974" w:rsidRPr="00C90DA0" w:rsidRDefault="00575974" w:rsidP="00575974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13,471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575974" w:rsidRPr="00C90DA0" w:rsidRDefault="00575974" w:rsidP="00575974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1,065</w:t>
            </w:r>
          </w:p>
        </w:tc>
      </w:tr>
      <w:tr w:rsidR="00575974" w:rsidRPr="00C90DA0" w:rsidTr="00575974">
        <w:trPr>
          <w:trHeight w:val="20"/>
        </w:trPr>
        <w:tc>
          <w:tcPr>
            <w:tcW w:w="5850" w:type="dxa"/>
            <w:vAlign w:val="bottom"/>
            <w:hideMark/>
          </w:tcPr>
          <w:p w:rsidR="00575974" w:rsidRPr="00C90DA0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800" w:type="dxa"/>
            <w:shd w:val="clear" w:color="auto" w:fill="FAFAFA"/>
          </w:tcPr>
          <w:p w:rsidR="00575974" w:rsidRPr="00C90DA0" w:rsidRDefault="00575974" w:rsidP="00575974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343</w:t>
            </w:r>
          </w:p>
        </w:tc>
        <w:tc>
          <w:tcPr>
            <w:tcW w:w="1800" w:type="dxa"/>
            <w:shd w:val="clear" w:color="auto" w:fill="FAFAFA"/>
            <w:vAlign w:val="center"/>
          </w:tcPr>
          <w:p w:rsidR="00575974" w:rsidRPr="00C90DA0" w:rsidRDefault="00575974" w:rsidP="00575974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75974" w:rsidRPr="00C90DA0" w:rsidTr="00575974">
        <w:trPr>
          <w:trHeight w:val="20"/>
        </w:trPr>
        <w:tc>
          <w:tcPr>
            <w:tcW w:w="5850" w:type="dxa"/>
            <w:vAlign w:val="bottom"/>
            <w:hideMark/>
          </w:tcPr>
          <w:p w:rsidR="00575974" w:rsidRPr="00C90DA0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Depreciation charge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575974" w:rsidRPr="00C90DA0" w:rsidRDefault="00575974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(892)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575974" w:rsidRPr="00C90DA0" w:rsidRDefault="00575974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(145)</w:t>
            </w:r>
          </w:p>
        </w:tc>
      </w:tr>
      <w:tr w:rsidR="00575974" w:rsidRPr="00C90DA0" w:rsidTr="00575974">
        <w:trPr>
          <w:trHeight w:val="20"/>
        </w:trPr>
        <w:tc>
          <w:tcPr>
            <w:tcW w:w="5850" w:type="dxa"/>
            <w:vAlign w:val="bottom"/>
          </w:tcPr>
          <w:p w:rsidR="00575974" w:rsidRPr="00C90DA0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75974" w:rsidRPr="00C90DA0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75974" w:rsidRPr="00C90DA0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575974" w:rsidRPr="00C90DA0" w:rsidTr="00575974">
        <w:trPr>
          <w:trHeight w:val="20"/>
        </w:trPr>
        <w:tc>
          <w:tcPr>
            <w:tcW w:w="5850" w:type="dxa"/>
            <w:vAlign w:val="bottom"/>
            <w:hideMark/>
          </w:tcPr>
          <w:p w:rsidR="00575974" w:rsidRPr="00C90DA0" w:rsidRDefault="00575974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Closing net book amount - net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575974" w:rsidRPr="00C90DA0" w:rsidRDefault="00575974" w:rsidP="00575974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12,922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75974" w:rsidRPr="00C90DA0" w:rsidRDefault="00575974" w:rsidP="00575974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920</w:t>
            </w:r>
          </w:p>
        </w:tc>
      </w:tr>
    </w:tbl>
    <w:p w:rsidR="00350838" w:rsidRPr="00C90DA0" w:rsidRDefault="00350838" w:rsidP="00BA01C6">
      <w:pPr>
        <w:outlineLvl w:val="7"/>
        <w:rPr>
          <w:rFonts w:ascii="Arial" w:hAnsi="Arial" w:cs="Arial"/>
          <w:sz w:val="18"/>
          <w:szCs w:val="18"/>
        </w:rPr>
      </w:pPr>
    </w:p>
    <w:p w:rsidR="00350838" w:rsidRPr="00C90DA0" w:rsidRDefault="00350838" w:rsidP="00BA01C6">
      <w:pPr>
        <w:outlineLvl w:val="7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10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Intangible assets, net</w:t>
            </w:r>
          </w:p>
        </w:tc>
      </w:tr>
    </w:tbl>
    <w:p w:rsidR="00350838" w:rsidRPr="00C90DA0" w:rsidRDefault="00350838" w:rsidP="00BA01C6">
      <w:pPr>
        <w:outlineLvl w:val="7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7"/>
        <w:gridCol w:w="1368"/>
        <w:gridCol w:w="1368"/>
        <w:gridCol w:w="1368"/>
      </w:tblGrid>
      <w:tr w:rsidR="00937560" w:rsidRPr="00C90DA0" w:rsidTr="00F54C41">
        <w:trPr>
          <w:trHeight w:val="20"/>
        </w:trPr>
        <w:tc>
          <w:tcPr>
            <w:tcW w:w="5357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C90DA0" w:rsidTr="00F54C41">
        <w:trPr>
          <w:trHeight w:val="20"/>
        </w:trPr>
        <w:tc>
          <w:tcPr>
            <w:tcW w:w="5357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:rsidR="009A550E" w:rsidRPr="00C90DA0" w:rsidRDefault="009A550E" w:rsidP="00F54C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</w:t>
            </w:r>
          </w:p>
        </w:tc>
      </w:tr>
      <w:tr w:rsidR="00937560" w:rsidRPr="00C90DA0" w:rsidTr="00F54C41">
        <w:trPr>
          <w:trHeight w:val="20"/>
        </w:trPr>
        <w:tc>
          <w:tcPr>
            <w:tcW w:w="5357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:rsidR="009A550E" w:rsidRPr="00C90DA0" w:rsidRDefault="009A550E" w:rsidP="00F54C4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C90DA0" w:rsidTr="00F54C41">
        <w:trPr>
          <w:trHeight w:val="20"/>
        </w:trPr>
        <w:tc>
          <w:tcPr>
            <w:tcW w:w="5357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Computer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Fi</w:t>
            </w:r>
            <w:r w:rsidR="00894A90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397381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under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37560" w:rsidRPr="00C90DA0" w:rsidTr="00F54C41">
        <w:trPr>
          <w:trHeight w:val="20"/>
        </w:trPr>
        <w:tc>
          <w:tcPr>
            <w:tcW w:w="5357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550E" w:rsidRPr="00C90DA0" w:rsidRDefault="002A4EC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9A550E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rogram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Film rights</w:t>
            </w:r>
          </w:p>
        </w:tc>
      </w:tr>
      <w:tr w:rsidR="00937560" w:rsidRPr="00C90DA0" w:rsidTr="002E235E">
        <w:trPr>
          <w:trHeight w:val="20"/>
        </w:trPr>
        <w:tc>
          <w:tcPr>
            <w:tcW w:w="5357" w:type="dxa"/>
            <w:vAlign w:val="bottom"/>
            <w:hideMark/>
          </w:tcPr>
          <w:p w:rsidR="009A550E" w:rsidRPr="00C90DA0" w:rsidRDefault="009A550E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37560" w:rsidRPr="00C90DA0" w:rsidTr="002E235E">
        <w:trPr>
          <w:trHeight w:val="20"/>
        </w:trPr>
        <w:tc>
          <w:tcPr>
            <w:tcW w:w="5357" w:type="dxa"/>
            <w:vAlign w:val="bottom"/>
          </w:tcPr>
          <w:p w:rsidR="009A550E" w:rsidRPr="00C90DA0" w:rsidRDefault="005665D4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three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-month period ended</w:t>
            </w:r>
            <w:r w:rsidR="009A550E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E31A78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  <w:r w:rsidR="009A550E"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202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284ED3" w:rsidRPr="00C90DA0" w:rsidTr="002E235E">
        <w:trPr>
          <w:trHeight w:val="20"/>
        </w:trPr>
        <w:tc>
          <w:tcPr>
            <w:tcW w:w="5357" w:type="dxa"/>
            <w:vAlign w:val="bottom"/>
            <w:hideMark/>
          </w:tcPr>
          <w:p w:rsidR="00284ED3" w:rsidRPr="00C90DA0" w:rsidRDefault="00284ED3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Opening net book amount - net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84ED3" w:rsidRPr="00C90DA0" w:rsidRDefault="00673B7E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516</w:t>
            </w:r>
          </w:p>
        </w:tc>
        <w:tc>
          <w:tcPr>
            <w:tcW w:w="1368" w:type="dxa"/>
            <w:shd w:val="clear" w:color="auto" w:fill="FAFAFA"/>
          </w:tcPr>
          <w:p w:rsidR="00284ED3" w:rsidRPr="00C90DA0" w:rsidRDefault="00673B7E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107,210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84ED3" w:rsidRPr="00C90DA0" w:rsidRDefault="00673B7E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41,932</w:t>
            </w:r>
          </w:p>
        </w:tc>
      </w:tr>
      <w:tr w:rsidR="00284ED3" w:rsidRPr="00C90DA0" w:rsidTr="002E235E">
        <w:trPr>
          <w:trHeight w:val="20"/>
        </w:trPr>
        <w:tc>
          <w:tcPr>
            <w:tcW w:w="5357" w:type="dxa"/>
            <w:vAlign w:val="bottom"/>
            <w:hideMark/>
          </w:tcPr>
          <w:p w:rsidR="00284ED3" w:rsidRPr="00C90DA0" w:rsidRDefault="00284ED3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84ED3" w:rsidRPr="00C90DA0" w:rsidRDefault="003F4127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84ED3" w:rsidRPr="00C90DA0" w:rsidRDefault="003F4127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11,204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84ED3" w:rsidRPr="00C90DA0" w:rsidRDefault="005C19D2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14,295</w:t>
            </w:r>
          </w:p>
        </w:tc>
      </w:tr>
      <w:tr w:rsidR="00284ED3" w:rsidRPr="00C90DA0" w:rsidTr="002E235E">
        <w:trPr>
          <w:trHeight w:val="20"/>
        </w:trPr>
        <w:tc>
          <w:tcPr>
            <w:tcW w:w="5357" w:type="dxa"/>
            <w:vAlign w:val="bottom"/>
          </w:tcPr>
          <w:p w:rsidR="00284ED3" w:rsidRPr="00C90DA0" w:rsidRDefault="00284ED3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Transfer in(out)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84ED3" w:rsidRPr="00C90DA0" w:rsidRDefault="003F4127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284ED3" w:rsidRPr="00C90DA0" w:rsidRDefault="003F4127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(10,016)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284ED3" w:rsidRPr="00C90DA0" w:rsidRDefault="005C19D2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10,016</w:t>
            </w:r>
          </w:p>
        </w:tc>
      </w:tr>
      <w:tr w:rsidR="00E016AB" w:rsidRPr="00C90DA0" w:rsidTr="002E235E">
        <w:trPr>
          <w:trHeight w:val="20"/>
        </w:trPr>
        <w:tc>
          <w:tcPr>
            <w:tcW w:w="5357" w:type="dxa"/>
            <w:vAlign w:val="bottom"/>
          </w:tcPr>
          <w:p w:rsidR="00E016AB" w:rsidRPr="00C90DA0" w:rsidRDefault="00030E56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Disposal - net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E016AB" w:rsidRPr="00C90DA0" w:rsidRDefault="003F4127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E016AB" w:rsidRPr="00C90DA0" w:rsidRDefault="003F4127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(6</w:t>
            </w:r>
            <w:r w:rsidR="00030E56" w:rsidRPr="00C90DA0">
              <w:rPr>
                <w:rFonts w:ascii="Arial" w:hAnsi="Arial" w:cs="Arial"/>
                <w:sz w:val="18"/>
                <w:szCs w:val="18"/>
              </w:rPr>
              <w:t>10</w:t>
            </w:r>
            <w:r w:rsidRPr="00C90D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E016AB" w:rsidRPr="00C90DA0" w:rsidRDefault="005C19D2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030E56" w:rsidRPr="00C90DA0" w:rsidTr="002E235E">
        <w:trPr>
          <w:trHeight w:val="20"/>
        </w:trPr>
        <w:tc>
          <w:tcPr>
            <w:tcW w:w="5357" w:type="dxa"/>
            <w:vAlign w:val="bottom"/>
          </w:tcPr>
          <w:p w:rsidR="00030E56" w:rsidRPr="00C90DA0" w:rsidRDefault="00030E56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Write-off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30E56" w:rsidRPr="00C90DA0" w:rsidRDefault="00030E56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030E56" w:rsidRPr="00C90DA0" w:rsidRDefault="00030E56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(25)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030E56" w:rsidRPr="00C90DA0" w:rsidRDefault="00030E56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84ED3" w:rsidRPr="00C90DA0" w:rsidTr="002E235E">
        <w:trPr>
          <w:trHeight w:val="20"/>
        </w:trPr>
        <w:tc>
          <w:tcPr>
            <w:tcW w:w="5357" w:type="dxa"/>
            <w:vAlign w:val="bottom"/>
            <w:hideMark/>
          </w:tcPr>
          <w:p w:rsidR="00284ED3" w:rsidRPr="00C90DA0" w:rsidRDefault="00284ED3" w:rsidP="00575974">
            <w:pPr>
              <w:tabs>
                <w:tab w:val="decimal" w:pos="504"/>
                <w:tab w:val="right" w:pos="1275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Amortisation</w:t>
            </w:r>
            <w:proofErr w:type="spellEnd"/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 charge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84ED3" w:rsidRPr="00C90DA0" w:rsidRDefault="003F4127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(39)</w:t>
            </w:r>
          </w:p>
        </w:tc>
        <w:tc>
          <w:tcPr>
            <w:tcW w:w="1368" w:type="dxa"/>
            <w:shd w:val="clear" w:color="auto" w:fill="FAFAFA"/>
          </w:tcPr>
          <w:p w:rsidR="00284ED3" w:rsidRPr="00C90DA0" w:rsidRDefault="003F4127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284ED3" w:rsidRPr="00C90DA0" w:rsidRDefault="005C19D2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(26,622)</w:t>
            </w:r>
          </w:p>
        </w:tc>
      </w:tr>
      <w:tr w:rsidR="00284ED3" w:rsidRPr="00C90DA0" w:rsidTr="002E235E">
        <w:trPr>
          <w:trHeight w:val="20"/>
        </w:trPr>
        <w:tc>
          <w:tcPr>
            <w:tcW w:w="5357" w:type="dxa"/>
            <w:vAlign w:val="bottom"/>
            <w:hideMark/>
          </w:tcPr>
          <w:p w:rsidR="00284ED3" w:rsidRPr="00C90DA0" w:rsidRDefault="00284ED3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Impairment charge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4ED3" w:rsidRPr="00C90DA0" w:rsidRDefault="003F4127" w:rsidP="00F54C4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84ED3" w:rsidRPr="00C90DA0" w:rsidRDefault="003F4127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84ED3" w:rsidRPr="00C90DA0" w:rsidRDefault="005C19D2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(2,000)</w:t>
            </w:r>
          </w:p>
        </w:tc>
      </w:tr>
      <w:tr w:rsidR="00284ED3" w:rsidRPr="00C90DA0" w:rsidTr="002E235E">
        <w:trPr>
          <w:trHeight w:val="20"/>
        </w:trPr>
        <w:tc>
          <w:tcPr>
            <w:tcW w:w="5357" w:type="dxa"/>
            <w:vAlign w:val="bottom"/>
          </w:tcPr>
          <w:p w:rsidR="00284ED3" w:rsidRPr="00C90DA0" w:rsidRDefault="00284ED3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84ED3" w:rsidRPr="00C90DA0" w:rsidRDefault="00284ED3" w:rsidP="00F54C41">
            <w:pPr>
              <w:tabs>
                <w:tab w:val="left" w:pos="1985"/>
                <w:tab w:val="center" w:pos="4320"/>
                <w:tab w:val="right" w:pos="8640"/>
              </w:tabs>
              <w:ind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284ED3" w:rsidRPr="00C90DA0" w:rsidRDefault="00284ED3" w:rsidP="00F54C41">
            <w:pPr>
              <w:tabs>
                <w:tab w:val="left" w:pos="1985"/>
                <w:tab w:val="center" w:pos="4320"/>
                <w:tab w:val="right" w:pos="8640"/>
              </w:tabs>
              <w:ind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84ED3" w:rsidRPr="00C90DA0" w:rsidRDefault="00284ED3" w:rsidP="00F54C41">
            <w:pPr>
              <w:tabs>
                <w:tab w:val="left" w:pos="1985"/>
                <w:tab w:val="center" w:pos="4320"/>
                <w:tab w:val="right" w:pos="8640"/>
              </w:tabs>
              <w:ind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284ED3" w:rsidRPr="00C90DA0" w:rsidTr="002E235E">
        <w:trPr>
          <w:trHeight w:val="20"/>
        </w:trPr>
        <w:tc>
          <w:tcPr>
            <w:tcW w:w="5357" w:type="dxa"/>
            <w:vAlign w:val="bottom"/>
            <w:hideMark/>
          </w:tcPr>
          <w:p w:rsidR="00284ED3" w:rsidRPr="00C90DA0" w:rsidRDefault="00284ED3" w:rsidP="00575974">
            <w:pPr>
              <w:tabs>
                <w:tab w:val="left" w:pos="1985"/>
                <w:tab w:val="center" w:pos="4320"/>
                <w:tab w:val="right" w:pos="8640"/>
              </w:tabs>
              <w:ind w:lef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Closing net book amount -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4ED3" w:rsidRPr="00C90DA0" w:rsidRDefault="003F4127" w:rsidP="00F54C4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477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284ED3" w:rsidRPr="00C90DA0" w:rsidRDefault="005C19D2" w:rsidP="00F54C4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107,763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84ED3" w:rsidRPr="00C90DA0" w:rsidRDefault="005C19D2" w:rsidP="00F54C41">
            <w:pPr>
              <w:ind w:right="-72"/>
              <w:jc w:val="right"/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</w:pPr>
            <w:r w:rsidRPr="00C90DA0">
              <w:rPr>
                <w:rFonts w:ascii="Arial" w:hAnsi="Arial" w:cs="Arial"/>
                <w:snapToGrid w:val="0"/>
                <w:sz w:val="18"/>
                <w:szCs w:val="18"/>
                <w:lang w:val="en-US" w:eastAsia="th-TH"/>
              </w:rPr>
              <w:t>37,621</w:t>
            </w:r>
          </w:p>
        </w:tc>
      </w:tr>
    </w:tbl>
    <w:p w:rsidR="009A550E" w:rsidRPr="00C90DA0" w:rsidRDefault="009A550E" w:rsidP="00350838">
      <w:pPr>
        <w:ind w:left="540"/>
        <w:outlineLvl w:val="7"/>
        <w:rPr>
          <w:rFonts w:ascii="Arial" w:hAnsi="Arial" w:cs="Arial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55"/>
        <w:gridCol w:w="1368"/>
        <w:gridCol w:w="1368"/>
        <w:gridCol w:w="1368"/>
      </w:tblGrid>
      <w:tr w:rsidR="00937560" w:rsidRPr="00C90DA0" w:rsidTr="00F54C41">
        <w:trPr>
          <w:trHeight w:val="20"/>
        </w:trPr>
        <w:tc>
          <w:tcPr>
            <w:tcW w:w="5355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937560" w:rsidRPr="00C90DA0" w:rsidTr="00F54C41">
        <w:trPr>
          <w:trHeight w:val="20"/>
        </w:trPr>
        <w:tc>
          <w:tcPr>
            <w:tcW w:w="5355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:rsidR="009A550E" w:rsidRPr="00C90DA0" w:rsidRDefault="009A550E" w:rsidP="00F54C4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Separate</w:t>
            </w:r>
          </w:p>
        </w:tc>
      </w:tr>
      <w:tr w:rsidR="00937560" w:rsidRPr="00C90DA0" w:rsidTr="00F54C41">
        <w:trPr>
          <w:trHeight w:val="20"/>
        </w:trPr>
        <w:tc>
          <w:tcPr>
            <w:tcW w:w="5355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:rsidR="009A550E" w:rsidRPr="00C90DA0" w:rsidRDefault="009A550E" w:rsidP="00F54C41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C90DA0" w:rsidTr="00F54C41">
        <w:trPr>
          <w:trHeight w:val="20"/>
        </w:trPr>
        <w:tc>
          <w:tcPr>
            <w:tcW w:w="5355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Computer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Fi</w:t>
            </w:r>
            <w:r w:rsidR="00894A90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="00397381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under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37560" w:rsidRPr="00C90DA0" w:rsidTr="00F54C41">
        <w:trPr>
          <w:trHeight w:val="20"/>
        </w:trPr>
        <w:tc>
          <w:tcPr>
            <w:tcW w:w="5355" w:type="dxa"/>
            <w:vAlign w:val="bottom"/>
          </w:tcPr>
          <w:p w:rsidR="009A550E" w:rsidRPr="00C90DA0" w:rsidRDefault="009A550E" w:rsidP="00575974">
            <w:pPr>
              <w:tabs>
                <w:tab w:val="center" w:pos="4320"/>
                <w:tab w:val="right" w:pos="8640"/>
              </w:tabs>
              <w:ind w:left="-86" w:right="28"/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550E" w:rsidRPr="00C90DA0" w:rsidRDefault="002A4EC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9A550E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rogram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Film rights</w:t>
            </w:r>
          </w:p>
        </w:tc>
      </w:tr>
      <w:tr w:rsidR="00937560" w:rsidRPr="00C90DA0" w:rsidTr="002E235E">
        <w:trPr>
          <w:trHeight w:val="20"/>
        </w:trPr>
        <w:tc>
          <w:tcPr>
            <w:tcW w:w="5355" w:type="dxa"/>
            <w:vAlign w:val="bottom"/>
            <w:hideMark/>
          </w:tcPr>
          <w:p w:rsidR="009A550E" w:rsidRPr="00C90DA0" w:rsidRDefault="009A550E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37560" w:rsidRPr="00C90DA0" w:rsidTr="002E235E">
        <w:trPr>
          <w:trHeight w:val="20"/>
        </w:trPr>
        <w:tc>
          <w:tcPr>
            <w:tcW w:w="5355" w:type="dxa"/>
            <w:vAlign w:val="bottom"/>
          </w:tcPr>
          <w:p w:rsidR="009A550E" w:rsidRPr="00C90DA0" w:rsidRDefault="00E013AD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three</w:t>
            </w: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-month period ended</w:t>
            </w:r>
            <w:r w:rsidR="009A550E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 xml:space="preserve"> </w:t>
            </w:r>
            <w:r w:rsidR="00E31A78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3</w:t>
            </w:r>
            <w:r w:rsidR="003E319F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 March</w:t>
            </w:r>
            <w:r w:rsidR="009A550E"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202</w:t>
            </w:r>
            <w:r w:rsidR="00ED2A59"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A550E" w:rsidRPr="00C90DA0" w:rsidRDefault="009A550E" w:rsidP="00F54C41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37560" w:rsidRPr="00C90DA0" w:rsidTr="002E235E">
        <w:trPr>
          <w:trHeight w:val="20"/>
        </w:trPr>
        <w:tc>
          <w:tcPr>
            <w:tcW w:w="5355" w:type="dxa"/>
            <w:vAlign w:val="bottom"/>
            <w:hideMark/>
          </w:tcPr>
          <w:p w:rsidR="009A550E" w:rsidRPr="00C90DA0" w:rsidRDefault="009A550E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Opening net book amount - net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9A550E" w:rsidRPr="00C90DA0" w:rsidRDefault="00673B7E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80</w:t>
            </w:r>
          </w:p>
        </w:tc>
        <w:tc>
          <w:tcPr>
            <w:tcW w:w="1368" w:type="dxa"/>
            <w:shd w:val="clear" w:color="auto" w:fill="FAFAFA"/>
          </w:tcPr>
          <w:p w:rsidR="009A550E" w:rsidRPr="00C90DA0" w:rsidRDefault="00673B7E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:rsidR="009A550E" w:rsidRPr="00C90DA0" w:rsidRDefault="00673B7E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937560" w:rsidRPr="00C90DA0" w:rsidTr="002E235E">
        <w:trPr>
          <w:trHeight w:val="20"/>
        </w:trPr>
        <w:tc>
          <w:tcPr>
            <w:tcW w:w="5355" w:type="dxa"/>
            <w:vAlign w:val="bottom"/>
            <w:hideMark/>
          </w:tcPr>
          <w:p w:rsidR="009A550E" w:rsidRPr="00C90DA0" w:rsidRDefault="009A550E" w:rsidP="00575974">
            <w:pPr>
              <w:tabs>
                <w:tab w:val="decimal" w:pos="504"/>
                <w:tab w:val="right" w:pos="1275"/>
              </w:tabs>
              <w:ind w:left="-86" w:right="-72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Amortisation</w:t>
            </w:r>
            <w:proofErr w:type="spellEnd"/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 charge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550E" w:rsidRPr="00C90DA0" w:rsidRDefault="005C19D2" w:rsidP="00F54C41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(6)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A550E" w:rsidRPr="00C90DA0" w:rsidRDefault="005C19D2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550E" w:rsidRPr="00C90DA0" w:rsidRDefault="005C19D2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937560" w:rsidRPr="00C90DA0" w:rsidTr="002E235E">
        <w:trPr>
          <w:trHeight w:val="20"/>
        </w:trPr>
        <w:tc>
          <w:tcPr>
            <w:tcW w:w="5355" w:type="dxa"/>
            <w:vAlign w:val="bottom"/>
          </w:tcPr>
          <w:p w:rsidR="009A550E" w:rsidRPr="00C90DA0" w:rsidRDefault="009A550E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C90DA0" w:rsidRDefault="009A550E" w:rsidP="00F54C41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A550E" w:rsidRPr="00C90DA0" w:rsidRDefault="009A550E" w:rsidP="00F54C41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550E" w:rsidRPr="00C90DA0" w:rsidRDefault="009A550E" w:rsidP="00F54C41">
            <w:pPr>
              <w:tabs>
                <w:tab w:val="left" w:pos="1985"/>
                <w:tab w:val="center" w:pos="4320"/>
                <w:tab w:val="right" w:pos="8640"/>
              </w:tabs>
              <w:ind w:left="290" w:right="-108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9A550E" w:rsidRPr="00C90DA0" w:rsidTr="002E235E">
        <w:trPr>
          <w:trHeight w:val="20"/>
        </w:trPr>
        <w:tc>
          <w:tcPr>
            <w:tcW w:w="5355" w:type="dxa"/>
            <w:vAlign w:val="bottom"/>
            <w:hideMark/>
          </w:tcPr>
          <w:p w:rsidR="009A550E" w:rsidRPr="00C90DA0" w:rsidRDefault="009A550E" w:rsidP="00575974">
            <w:pPr>
              <w:tabs>
                <w:tab w:val="left" w:pos="1985"/>
                <w:tab w:val="center" w:pos="4320"/>
                <w:tab w:val="right" w:pos="8640"/>
              </w:tabs>
              <w:ind w:left="-86" w:right="-108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Closing net book amount - net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A550E" w:rsidRPr="00C90DA0" w:rsidRDefault="005C19D2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A550E" w:rsidRPr="00C90DA0" w:rsidRDefault="005C19D2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550E" w:rsidRPr="00C90DA0" w:rsidRDefault="005C19D2" w:rsidP="00F54C41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9A550E" w:rsidRPr="00C90DA0" w:rsidRDefault="009A550E" w:rsidP="00BA01C6">
      <w:pPr>
        <w:outlineLvl w:val="7"/>
        <w:rPr>
          <w:rFonts w:ascii="Arial" w:hAnsi="Arial" w:cs="Arial"/>
          <w:sz w:val="18"/>
          <w:szCs w:val="18"/>
        </w:rPr>
      </w:pPr>
    </w:p>
    <w:p w:rsidR="00632EBD" w:rsidRPr="00C90DA0" w:rsidRDefault="00632EBD" w:rsidP="00BA01C6">
      <w:pPr>
        <w:outlineLvl w:val="7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5" w:name="_Hlk71203420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11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Income tax</w:t>
            </w:r>
          </w:p>
        </w:tc>
      </w:tr>
      <w:bookmarkEnd w:id="5"/>
    </w:tbl>
    <w:p w:rsidR="00BB0B86" w:rsidRPr="00C90DA0" w:rsidRDefault="00BB0B86" w:rsidP="00575974">
      <w:pPr>
        <w:outlineLvl w:val="7"/>
        <w:rPr>
          <w:rFonts w:ascii="Arial" w:hAnsi="Arial" w:cs="Arial"/>
          <w:sz w:val="18"/>
          <w:szCs w:val="18"/>
        </w:rPr>
      </w:pPr>
    </w:p>
    <w:p w:rsidR="00C32B20" w:rsidRPr="00C90DA0" w:rsidRDefault="002F58F4" w:rsidP="00575974">
      <w:pPr>
        <w:outlineLvl w:val="7"/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z w:val="18"/>
          <w:szCs w:val="18"/>
        </w:rPr>
        <w:t xml:space="preserve">Income tax expense is recognised based on management’s estimation. The estimated average tax rate used for </w:t>
      </w:r>
      <w:r w:rsidR="000159BC" w:rsidRPr="00C90DA0">
        <w:rPr>
          <w:rFonts w:ascii="Arial" w:hAnsi="Arial" w:cs="Arial"/>
          <w:sz w:val="18"/>
          <w:szCs w:val="18"/>
        </w:rPr>
        <w:t xml:space="preserve">the </w:t>
      </w:r>
      <w:r w:rsidRPr="00C90DA0">
        <w:rPr>
          <w:rFonts w:ascii="Arial" w:hAnsi="Arial" w:cs="Arial"/>
          <w:sz w:val="18"/>
          <w:szCs w:val="18"/>
        </w:rPr>
        <w:t>three months ended 31 March 2021 is 10%, compared to 15%, for the three months ended 31 March 2020.</w:t>
      </w:r>
    </w:p>
    <w:p w:rsidR="00BB0B86" w:rsidRPr="00C90DA0" w:rsidRDefault="00BB0B86" w:rsidP="00BA01C6">
      <w:pPr>
        <w:autoSpaceDE w:val="0"/>
        <w:autoSpaceDN w:val="0"/>
        <w:adjustRightInd w:val="0"/>
        <w:jc w:val="left"/>
        <w:rPr>
          <w:rFonts w:ascii="Arial" w:eastAsia="Times New Roman" w:hAnsi="Arial" w:cs="Arial"/>
          <w:sz w:val="18"/>
          <w:szCs w:val="18"/>
          <w:lang w:val="en-US"/>
        </w:rPr>
      </w:pPr>
    </w:p>
    <w:p w:rsidR="00350838" w:rsidRPr="00C90DA0" w:rsidRDefault="00350838">
      <w:pPr>
        <w:jc w:val="left"/>
        <w:rPr>
          <w:rFonts w:ascii="Arial" w:eastAsia="Times New Roman" w:hAnsi="Arial" w:cs="Arial"/>
          <w:sz w:val="18"/>
          <w:szCs w:val="18"/>
          <w:lang w:val="en-US"/>
        </w:rPr>
      </w:pPr>
      <w:r w:rsidRPr="00C90DA0">
        <w:rPr>
          <w:rFonts w:ascii="Arial" w:eastAsia="Times New Roman" w:hAnsi="Arial" w:cs="Arial"/>
          <w:sz w:val="18"/>
          <w:szCs w:val="18"/>
          <w:lang w:val="en-US"/>
        </w:rPr>
        <w:br w:type="page"/>
      </w:r>
    </w:p>
    <w:p w:rsidR="00E41FF3" w:rsidRPr="00C90DA0" w:rsidRDefault="00E41FF3" w:rsidP="00F95BBF">
      <w:pPr>
        <w:ind w:left="540" w:hanging="540"/>
        <w:outlineLvl w:val="7"/>
        <w:rPr>
          <w:rFonts w:ascii="Arial" w:hAnsi="Arial" w:cs="Arial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bookmarkStart w:id="6" w:name="_Hlk71203436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12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Related party transactions</w:t>
            </w:r>
          </w:p>
        </w:tc>
      </w:tr>
      <w:bookmarkEnd w:id="6"/>
    </w:tbl>
    <w:p w:rsidR="00350838" w:rsidRPr="00C90DA0" w:rsidRDefault="00350838" w:rsidP="00575974">
      <w:pPr>
        <w:outlineLvl w:val="7"/>
        <w:rPr>
          <w:rFonts w:ascii="Arial" w:hAnsi="Arial" w:cs="Arial"/>
          <w:sz w:val="16"/>
          <w:szCs w:val="16"/>
          <w:lang w:val="en-US"/>
        </w:rPr>
      </w:pPr>
    </w:p>
    <w:p w:rsidR="00D273CE" w:rsidRPr="00C90DA0" w:rsidRDefault="00D273CE" w:rsidP="00575974">
      <w:pPr>
        <w:outlineLvl w:val="7"/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z w:val="18"/>
          <w:szCs w:val="18"/>
        </w:rPr>
        <w:t xml:space="preserve">The following </w:t>
      </w:r>
      <w:r w:rsidR="00591137" w:rsidRPr="00C90DA0">
        <w:rPr>
          <w:rFonts w:ascii="Arial" w:hAnsi="Arial" w:cs="Arial"/>
          <w:sz w:val="18"/>
          <w:szCs w:val="18"/>
        </w:rPr>
        <w:t>significant</w:t>
      </w:r>
      <w:r w:rsidRPr="00C90DA0">
        <w:rPr>
          <w:rFonts w:ascii="Arial" w:hAnsi="Arial" w:cs="Arial"/>
          <w:sz w:val="18"/>
          <w:szCs w:val="18"/>
        </w:rPr>
        <w:t xml:space="preserve"> transactions were carried out with related parties:</w:t>
      </w:r>
    </w:p>
    <w:p w:rsidR="00CF0F41" w:rsidRPr="00C90DA0" w:rsidRDefault="00CF0F41" w:rsidP="00575974">
      <w:pPr>
        <w:outlineLvl w:val="7"/>
        <w:rPr>
          <w:rFonts w:ascii="Arial" w:hAnsi="Arial" w:cs="Arial"/>
          <w:sz w:val="16"/>
          <w:szCs w:val="16"/>
        </w:rPr>
      </w:pPr>
    </w:p>
    <w:p w:rsidR="006A3B8F" w:rsidRPr="00C90DA0" w:rsidRDefault="000F5045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F71CF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2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.1</w:t>
      </w:r>
      <w:r w:rsidR="006A3B8F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Sales of goods/services and others</w:t>
      </w:r>
    </w:p>
    <w:p w:rsidR="00350838" w:rsidRPr="00C90DA0" w:rsidRDefault="00350838" w:rsidP="00350838">
      <w:pPr>
        <w:tabs>
          <w:tab w:val="left" w:pos="1080"/>
        </w:tabs>
        <w:ind w:left="1080" w:hanging="540"/>
        <w:rPr>
          <w:rFonts w:ascii="Arial" w:hAnsi="Arial" w:cs="Arial"/>
          <w:b/>
          <w:bCs/>
          <w:sz w:val="16"/>
          <w:szCs w:val="16"/>
        </w:rPr>
      </w:pPr>
    </w:p>
    <w:tbl>
      <w:tblPr>
        <w:tblW w:w="9561" w:type="dxa"/>
        <w:tblLayout w:type="fixed"/>
        <w:tblLook w:val="04A0" w:firstRow="1" w:lastRow="0" w:firstColumn="1" w:lastColumn="0" w:noHBand="0" w:noVBand="1"/>
      </w:tblPr>
      <w:tblGrid>
        <w:gridCol w:w="4248"/>
        <w:gridCol w:w="1328"/>
        <w:gridCol w:w="1328"/>
        <w:gridCol w:w="1328"/>
        <w:gridCol w:w="1329"/>
      </w:tblGrid>
      <w:tr w:rsidR="008C07A2" w:rsidRPr="00C90DA0" w:rsidTr="00575974">
        <w:trPr>
          <w:trHeight w:val="20"/>
        </w:trPr>
        <w:tc>
          <w:tcPr>
            <w:tcW w:w="4248" w:type="dxa"/>
            <w:vAlign w:val="bottom"/>
          </w:tcPr>
          <w:p w:rsidR="008C07A2" w:rsidRPr="00C90DA0" w:rsidRDefault="008C07A2" w:rsidP="00575974">
            <w:pPr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31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Unit: Baht’000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</w:tcPr>
          <w:p w:rsidR="008C07A2" w:rsidRPr="00C90DA0" w:rsidRDefault="008C07A2" w:rsidP="00575974">
            <w:pPr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C07A2" w:rsidRPr="00C90DA0" w:rsidRDefault="008C07A2" w:rsidP="0057597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Consolidated</w:t>
            </w: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  <w:p w:rsidR="008C07A2" w:rsidRPr="00C90DA0" w:rsidRDefault="008C07A2" w:rsidP="0057597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6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C07A2" w:rsidRPr="00C90DA0" w:rsidRDefault="008C07A2" w:rsidP="0057597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Separate</w:t>
            </w:r>
          </w:p>
          <w:p w:rsidR="008C07A2" w:rsidRPr="00C90DA0" w:rsidRDefault="008C07A2" w:rsidP="0057597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financial information</w:t>
            </w: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8C07A2" w:rsidRPr="00C90DA0" w:rsidRDefault="008C07A2" w:rsidP="00575974">
            <w:pPr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For the three-month period ended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  <w:t>31 March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2020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Management fee income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29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Subsidiaries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  <w:tc>
          <w:tcPr>
            <w:tcW w:w="1329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3,000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Associates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150</w:t>
            </w:r>
          </w:p>
        </w:tc>
        <w:tc>
          <w:tcPr>
            <w:tcW w:w="1328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companies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355</w:t>
            </w:r>
          </w:p>
        </w:tc>
        <w:tc>
          <w:tcPr>
            <w:tcW w:w="1329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330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Joint operations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70</w:t>
            </w:r>
          </w:p>
        </w:tc>
        <w:tc>
          <w:tcPr>
            <w:tcW w:w="1328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72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Joint ventures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180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135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180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355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372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C07A2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3,490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3,510</w:t>
            </w: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</w:p>
        </w:tc>
      </w:tr>
      <w:tr w:rsidR="008C07A2" w:rsidRPr="00C90DA0" w:rsidTr="00575974">
        <w:trPr>
          <w:trHeight w:val="20"/>
        </w:trPr>
        <w:tc>
          <w:tcPr>
            <w:tcW w:w="4248" w:type="dx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Sales of goods and service 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328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1329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color w:val="000000" w:themeColor="text1"/>
                <w:spacing w:val="-3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Parent company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9,404</w:t>
            </w:r>
          </w:p>
        </w:tc>
        <w:tc>
          <w:tcPr>
            <w:tcW w:w="1328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6,055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Associates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501</w:t>
            </w:r>
          </w:p>
        </w:tc>
        <w:tc>
          <w:tcPr>
            <w:tcW w:w="1328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342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companies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14,230</w:t>
            </w:r>
          </w:p>
        </w:tc>
        <w:tc>
          <w:tcPr>
            <w:tcW w:w="1328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1,468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Joint operations 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3A186E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382</w:t>
            </w:r>
          </w:p>
        </w:tc>
        <w:tc>
          <w:tcPr>
            <w:tcW w:w="1328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314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Joint ventures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119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212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  <w:r w:rsidR="003A186E"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4</w:t>
            </w: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3A186E"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636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8,391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Advertising income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328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1329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company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0F5045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0F5045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vertAlign w:val="superscript"/>
                <w:lang w:val="en-US" w:eastAsia="zh-CN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vertAlign w:val="superscript"/>
                <w:lang w:val="en-US" w:eastAsia="zh-CN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vertAlign w:val="superscript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vertAlign w:val="superscript"/>
                <w:lang w:val="en-US" w:eastAsia="zh-CN"/>
              </w:rPr>
            </w:pP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0F5045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2,000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0F5045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Interest income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9" w:type="dx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</w:tcPr>
          <w:p w:rsidR="00F037ED" w:rsidRPr="00C90DA0" w:rsidRDefault="003B167C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color w:val="000000" w:themeColor="text1"/>
                <w:sz w:val="18"/>
                <w:szCs w:val="18"/>
                <w:cs/>
                <w:lang w:val="en-US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3B167C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1,854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F037ED" w:rsidRPr="00C90DA0" w:rsidRDefault="003B167C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1,961</w:t>
            </w: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</w:tr>
      <w:tr w:rsidR="00F037ED" w:rsidRPr="00C90DA0" w:rsidTr="00575974">
        <w:trPr>
          <w:trHeight w:val="20"/>
        </w:trPr>
        <w:tc>
          <w:tcPr>
            <w:tcW w:w="4248" w:type="dxa"/>
            <w:vAlign w:val="bottom"/>
          </w:tcPr>
          <w:p w:rsidR="00F037ED" w:rsidRPr="00C90DA0" w:rsidRDefault="00F037ED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1,854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37ED" w:rsidRPr="00C90DA0" w:rsidRDefault="00F037ED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1,961</w:t>
            </w:r>
          </w:p>
        </w:tc>
      </w:tr>
      <w:tr w:rsidR="003B167C" w:rsidRPr="00C90DA0" w:rsidTr="00575974">
        <w:trPr>
          <w:trHeight w:val="20"/>
        </w:trPr>
        <w:tc>
          <w:tcPr>
            <w:tcW w:w="4248" w:type="dxa"/>
            <w:vAlign w:val="bottom"/>
          </w:tcPr>
          <w:p w:rsidR="003B167C" w:rsidRPr="00C90DA0" w:rsidRDefault="003B167C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167C" w:rsidRPr="00C90DA0" w:rsidRDefault="003B167C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:rsidR="003B167C" w:rsidRPr="00C90DA0" w:rsidRDefault="003B167C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B167C" w:rsidRPr="00C90DA0" w:rsidRDefault="003B167C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:rsidR="003B167C" w:rsidRPr="00C90DA0" w:rsidRDefault="003B167C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  <w:lang w:val="en-US"/>
              </w:rPr>
            </w:pPr>
          </w:p>
        </w:tc>
      </w:tr>
      <w:tr w:rsidR="00350838" w:rsidRPr="00C90DA0" w:rsidTr="00575974">
        <w:trPr>
          <w:trHeight w:val="20"/>
        </w:trPr>
        <w:tc>
          <w:tcPr>
            <w:tcW w:w="4248" w:type="dxa"/>
            <w:vAlign w:val="bottom"/>
          </w:tcPr>
          <w:p w:rsidR="00350838" w:rsidRPr="00C90DA0" w:rsidRDefault="00350838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Other income</w:t>
            </w:r>
          </w:p>
        </w:tc>
        <w:tc>
          <w:tcPr>
            <w:tcW w:w="1328" w:type="dxa"/>
            <w:shd w:val="clear" w:color="auto" w:fill="FAFAF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328" w:type="dx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</w:p>
        </w:tc>
        <w:tc>
          <w:tcPr>
            <w:tcW w:w="1329" w:type="dx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vertAlign w:val="superscript"/>
                <w:lang w:val="en-US"/>
              </w:rPr>
            </w:pPr>
          </w:p>
        </w:tc>
      </w:tr>
      <w:tr w:rsidR="00350838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350838" w:rsidRPr="00C90DA0" w:rsidRDefault="00350838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companies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350838" w:rsidRPr="00C90DA0" w:rsidTr="00575974">
        <w:trPr>
          <w:trHeight w:val="20"/>
        </w:trPr>
        <w:tc>
          <w:tcPr>
            <w:tcW w:w="4248" w:type="dxa"/>
            <w:vAlign w:val="bottom"/>
            <w:hideMark/>
          </w:tcPr>
          <w:p w:rsidR="00350838" w:rsidRPr="00C90DA0" w:rsidRDefault="00350838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vertAlign w:val="superscript"/>
                <w:lang w:val="en-US" w:eastAsia="zh-CN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vertAlign w:val="superscript"/>
                <w:lang w:val="en-US" w:eastAsia="zh-CN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vertAlign w:val="superscript"/>
                <w:lang w:val="en-US" w:eastAsia="zh-CN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eastAsia="Times New Roman" w:hAnsi="Arial" w:cs="Arial"/>
                <w:color w:val="000000" w:themeColor="text1"/>
                <w:sz w:val="12"/>
                <w:szCs w:val="12"/>
                <w:vertAlign w:val="superscript"/>
                <w:lang w:val="en-US" w:eastAsia="zh-CN"/>
              </w:rPr>
            </w:pPr>
          </w:p>
        </w:tc>
      </w:tr>
      <w:tr w:rsidR="00350838" w:rsidRPr="00C90DA0" w:rsidTr="00575974">
        <w:trPr>
          <w:trHeight w:val="20"/>
        </w:trPr>
        <w:tc>
          <w:tcPr>
            <w:tcW w:w="4248" w:type="dxa"/>
            <w:vAlign w:val="bottom"/>
          </w:tcPr>
          <w:p w:rsidR="00350838" w:rsidRPr="00C90DA0" w:rsidRDefault="00350838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54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50838" w:rsidRPr="00C90DA0" w:rsidRDefault="00350838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</w:tbl>
    <w:p w:rsidR="00575974" w:rsidRPr="00C90DA0" w:rsidRDefault="00575974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6"/>
          <w:szCs w:val="16"/>
          <w:lang w:val="en-US"/>
        </w:rPr>
      </w:pPr>
    </w:p>
    <w:p w:rsidR="00E538BC" w:rsidRPr="00C90DA0" w:rsidRDefault="000F5045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F71CF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2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.2</w:t>
      </w:r>
      <w:r w:rsidR="00E538BC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Purchase of goods/services and others</w:t>
      </w:r>
    </w:p>
    <w:p w:rsidR="00FA5776" w:rsidRPr="00C90DA0" w:rsidRDefault="00FA5776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6"/>
          <w:szCs w:val="16"/>
          <w:lang w:val="en-US"/>
        </w:rPr>
      </w:pPr>
    </w:p>
    <w:tbl>
      <w:tblPr>
        <w:tblW w:w="931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133"/>
        <w:gridCol w:w="1296"/>
        <w:gridCol w:w="1296"/>
        <w:gridCol w:w="1296"/>
        <w:gridCol w:w="1296"/>
      </w:tblGrid>
      <w:tr w:rsidR="00EC4E45" w:rsidRPr="00C90DA0" w:rsidTr="00575974">
        <w:trPr>
          <w:trHeight w:val="90"/>
        </w:trPr>
        <w:tc>
          <w:tcPr>
            <w:tcW w:w="4133" w:type="dxa"/>
            <w:vAlign w:val="bottom"/>
          </w:tcPr>
          <w:p w:rsidR="008C07A2" w:rsidRPr="00C90DA0" w:rsidRDefault="008C07A2" w:rsidP="00575974">
            <w:pPr>
              <w:ind w:left="285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Unit: Baht’000</w:t>
            </w:r>
          </w:p>
        </w:tc>
      </w:tr>
      <w:tr w:rsidR="00EC4E45" w:rsidRPr="00C90DA0" w:rsidTr="00575974">
        <w:trPr>
          <w:trHeight w:val="90"/>
        </w:trPr>
        <w:tc>
          <w:tcPr>
            <w:tcW w:w="4133" w:type="dxa"/>
            <w:vAlign w:val="bottom"/>
          </w:tcPr>
          <w:p w:rsidR="008C07A2" w:rsidRPr="00C90DA0" w:rsidRDefault="008C07A2" w:rsidP="00575974">
            <w:pPr>
              <w:ind w:left="285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C07A2" w:rsidRPr="00C90DA0" w:rsidRDefault="008C07A2" w:rsidP="0057597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Consolidated</w:t>
            </w: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 xml:space="preserve"> </w:t>
            </w:r>
          </w:p>
          <w:p w:rsidR="008C07A2" w:rsidRPr="00C90DA0" w:rsidRDefault="008C07A2" w:rsidP="0057597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:rsidR="008C07A2" w:rsidRPr="00C90DA0" w:rsidRDefault="008C07A2" w:rsidP="0057597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Separate</w:t>
            </w:r>
          </w:p>
          <w:p w:rsidR="008C07A2" w:rsidRPr="00C90DA0" w:rsidRDefault="008C07A2" w:rsidP="00575974">
            <w:pPr>
              <w:ind w:right="-7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shd w:val="clear" w:color="auto" w:fill="FFFFFF"/>
              </w:rPr>
              <w:t>financial information</w:t>
            </w: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 </w:t>
            </w:r>
          </w:p>
        </w:tc>
      </w:tr>
      <w:tr w:rsidR="00EC4E45" w:rsidRPr="00C90DA0" w:rsidTr="00575974">
        <w:trPr>
          <w:trHeight w:val="90"/>
        </w:trPr>
        <w:tc>
          <w:tcPr>
            <w:tcW w:w="4133" w:type="dxa"/>
            <w:vAlign w:val="bottom"/>
            <w:hideMark/>
          </w:tcPr>
          <w:p w:rsidR="008C07A2" w:rsidRPr="00C90DA0" w:rsidRDefault="008C07A2" w:rsidP="00575974">
            <w:pPr>
              <w:ind w:left="285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For the three-month period ended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  <w:t>31 March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pacing w:val="-4"/>
                <w:sz w:val="18"/>
                <w:szCs w:val="18"/>
                <w:lang w:val="en-US"/>
              </w:rPr>
              <w:t>31 March</w:t>
            </w:r>
          </w:p>
        </w:tc>
      </w:tr>
      <w:tr w:rsidR="00EC4E45" w:rsidRPr="00C90DA0" w:rsidTr="00575974">
        <w:trPr>
          <w:trHeight w:val="20"/>
        </w:trPr>
        <w:tc>
          <w:tcPr>
            <w:tcW w:w="4133" w:type="dx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2020</w:t>
            </w:r>
          </w:p>
        </w:tc>
      </w:tr>
      <w:tr w:rsidR="00EC4E45" w:rsidRPr="00C90DA0" w:rsidTr="00575974">
        <w:trPr>
          <w:trHeight w:val="20"/>
        </w:trPr>
        <w:tc>
          <w:tcPr>
            <w:tcW w:w="4133" w:type="dxa"/>
            <w:vAlign w:val="bottom"/>
            <w:hideMark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Purchase of goods and services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1,151</w:t>
            </w:r>
          </w:p>
        </w:tc>
        <w:tc>
          <w:tcPr>
            <w:tcW w:w="1296" w:type="dx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168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168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1,455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EC4E45" w:rsidRPr="00C90DA0" w:rsidTr="00575974">
        <w:trPr>
          <w:trHeight w:val="20"/>
        </w:trPr>
        <w:tc>
          <w:tcPr>
            <w:tcW w:w="4133" w:type="dx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EC4E45" w:rsidRPr="00C90DA0" w:rsidTr="00575974">
        <w:trPr>
          <w:trHeight w:val="20"/>
        </w:trPr>
        <w:tc>
          <w:tcPr>
            <w:tcW w:w="4133" w:type="dxa"/>
            <w:vAlign w:val="bottom"/>
            <w:hideMark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Advertising expense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25513D"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82</w:t>
            </w:r>
          </w:p>
        </w:tc>
        <w:tc>
          <w:tcPr>
            <w:tcW w:w="1296" w:type="dx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168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168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5</w:t>
            </w:r>
            <w:r w:rsidR="0025513D"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EC4E45" w:rsidRPr="00C90DA0" w:rsidTr="00575974">
        <w:trPr>
          <w:trHeight w:val="20"/>
        </w:trPr>
        <w:tc>
          <w:tcPr>
            <w:tcW w:w="4133" w:type="dx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83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EC4E45" w:rsidRPr="00C90DA0" w:rsidTr="00575974">
        <w:trPr>
          <w:trHeight w:val="85"/>
        </w:trPr>
        <w:tc>
          <w:tcPr>
            <w:tcW w:w="4133" w:type="dxa"/>
            <w:vAlign w:val="bottom"/>
            <w:hideMark/>
          </w:tcPr>
          <w:p w:rsidR="008C07A2" w:rsidRPr="00C90DA0" w:rsidRDefault="008C07A2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/>
              <w:jc w:val="left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Rental and service expenses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96" w:type="dxa"/>
            <w:vAlign w:val="bottom"/>
          </w:tcPr>
          <w:p w:rsidR="008C07A2" w:rsidRPr="00C90DA0" w:rsidRDefault="008C07A2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152</w:t>
            </w: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rPr>
                <w:rFonts w:ascii="Arial" w:hAnsi="Arial" w:cs="Arial"/>
                <w:color w:val="000000" w:themeColor="text1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168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168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-72" w:firstLine="14"/>
              <w:jc w:val="right"/>
              <w:rPr>
                <w:rFonts w:ascii="Arial" w:hAnsi="Arial" w:cs="Arial"/>
                <w:color w:val="000000" w:themeColor="text1"/>
                <w:sz w:val="12"/>
                <w:szCs w:val="12"/>
                <w:vertAlign w:val="superscript"/>
              </w:rPr>
            </w:pPr>
          </w:p>
        </w:tc>
      </w:tr>
      <w:tr w:rsidR="00FA5776" w:rsidRPr="00C90DA0" w:rsidTr="00575974">
        <w:trPr>
          <w:trHeight w:val="20"/>
        </w:trPr>
        <w:tc>
          <w:tcPr>
            <w:tcW w:w="4133" w:type="dxa"/>
            <w:vAlign w:val="bottom"/>
          </w:tcPr>
          <w:p w:rsidR="00FA5776" w:rsidRPr="00C90DA0" w:rsidRDefault="00FA5776" w:rsidP="0057597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ind w:left="285" w:right="-57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492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shd w:val="clear" w:color="auto" w:fill="FAFAFA"/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A5776" w:rsidRPr="00C90DA0" w:rsidRDefault="00FA5776" w:rsidP="00575974">
            <w:pPr>
              <w:ind w:right="-72"/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color w:val="000000" w:themeColor="text1"/>
                <w:sz w:val="18"/>
                <w:szCs w:val="18"/>
              </w:rPr>
              <w:t>152</w:t>
            </w:r>
          </w:p>
        </w:tc>
      </w:tr>
    </w:tbl>
    <w:p w:rsidR="00575974" w:rsidRPr="00C90DA0" w:rsidRDefault="00575974">
      <w:pPr>
        <w:jc w:val="left"/>
        <w:rPr>
          <w:rFonts w:ascii="Arial" w:hAnsi="Arial" w:cs="Arial"/>
          <w:b/>
          <w:bCs/>
          <w:sz w:val="18"/>
          <w:szCs w:val="18"/>
        </w:rPr>
      </w:pPr>
      <w:r w:rsidRPr="00C90DA0">
        <w:rPr>
          <w:rFonts w:ascii="Arial" w:hAnsi="Arial" w:cs="Arial"/>
          <w:b/>
          <w:bCs/>
          <w:sz w:val="18"/>
          <w:szCs w:val="18"/>
        </w:rPr>
        <w:br w:type="page"/>
      </w:r>
    </w:p>
    <w:p w:rsidR="00DA70E2" w:rsidRPr="00C90DA0" w:rsidRDefault="00DA70E2" w:rsidP="00F95BBF">
      <w:pPr>
        <w:ind w:left="1080" w:hanging="540"/>
        <w:rPr>
          <w:rFonts w:ascii="Arial" w:hAnsi="Arial" w:cs="Arial"/>
          <w:b/>
          <w:bCs/>
          <w:sz w:val="18"/>
          <w:szCs w:val="18"/>
        </w:rPr>
      </w:pPr>
    </w:p>
    <w:p w:rsidR="00F06B87" w:rsidRPr="00C90DA0" w:rsidRDefault="0038341F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F71CF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2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.3</w:t>
      </w:r>
      <w:r w:rsidR="00F06B87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 xml:space="preserve">Outstanding balances arising from sales/purchases of goods/services and others </w:t>
      </w:r>
    </w:p>
    <w:p w:rsidR="00F06B87" w:rsidRPr="00C90DA0" w:rsidRDefault="00F06B87" w:rsidP="00F95BBF">
      <w:pPr>
        <w:ind w:left="1080" w:hanging="540"/>
        <w:rPr>
          <w:rFonts w:ascii="Arial" w:hAnsi="Arial" w:cs="Arial"/>
          <w:sz w:val="18"/>
          <w:szCs w:val="1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7"/>
        <w:gridCol w:w="4389"/>
        <w:gridCol w:w="1295"/>
        <w:gridCol w:w="1295"/>
        <w:gridCol w:w="1295"/>
        <w:gridCol w:w="1295"/>
      </w:tblGrid>
      <w:tr w:rsidR="00937560" w:rsidRPr="00C90DA0" w:rsidTr="00575974">
        <w:tc>
          <w:tcPr>
            <w:tcW w:w="4396" w:type="dxa"/>
            <w:gridSpan w:val="2"/>
            <w:vAlign w:val="bottom"/>
          </w:tcPr>
          <w:p w:rsidR="00F06B87" w:rsidRPr="00C90DA0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1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Unit: Baht’000</w:t>
            </w:r>
          </w:p>
        </w:tc>
      </w:tr>
      <w:tr w:rsidR="00937560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F06B87" w:rsidRPr="00C90DA0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6B87" w:rsidRPr="00C90DA0" w:rsidRDefault="00F06B87" w:rsidP="0057597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</w:t>
            </w:r>
          </w:p>
          <w:p w:rsidR="00F06B87" w:rsidRPr="00C90DA0" w:rsidRDefault="00F06B87" w:rsidP="0057597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06B87" w:rsidRPr="00C90DA0" w:rsidRDefault="00F06B87" w:rsidP="0057597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F06B87" w:rsidRPr="00C90DA0" w:rsidRDefault="00F06B87" w:rsidP="00575974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937560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F06B87" w:rsidRPr="00C90DA0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937560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F06B87" w:rsidRPr="00C90DA0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F06B87" w:rsidRPr="00C90DA0" w:rsidRDefault="00E31A78" w:rsidP="0057597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</w:t>
            </w:r>
            <w:r w:rsidR="008C07A2"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1 March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6B87" w:rsidRPr="00C90DA0" w:rsidRDefault="00E31A78" w:rsidP="00575974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</w:t>
            </w:r>
            <w:r w:rsidR="008C07A2"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1 March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937560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F06B87" w:rsidRPr="00C90DA0" w:rsidRDefault="00F06B87" w:rsidP="00575974">
            <w:pPr>
              <w:tabs>
                <w:tab w:val="left" w:pos="1530"/>
              </w:tabs>
              <w:ind w:left="993" w:right="-72" w:hanging="446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8C07A2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8C07A2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8C07A2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06B87" w:rsidRPr="00C90DA0" w:rsidRDefault="00F06B87" w:rsidP="00575974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8C07A2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AA3B3D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AA3B3D" w:rsidRPr="00C90DA0" w:rsidRDefault="00AA3B3D" w:rsidP="00575974">
            <w:pPr>
              <w:tabs>
                <w:tab w:val="left" w:pos="1530"/>
              </w:tabs>
              <w:ind w:left="993" w:right="-72" w:hanging="44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A3B3D" w:rsidRPr="00C90DA0" w:rsidRDefault="00AA3B3D" w:rsidP="00575974">
            <w:pPr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575974">
            <w:pPr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A3B3D" w:rsidRPr="00C90DA0" w:rsidRDefault="00AA3B3D" w:rsidP="00575974">
            <w:pPr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575974">
            <w:pPr>
              <w:ind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</w:tr>
      <w:tr w:rsidR="0059450C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right="-502" w:hanging="44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Trade accounts receivable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(included in “Trade accounts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   receivable and other receivables”)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 w:firstLine="176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15,895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B4638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BB4638" w:rsidRPr="00C90DA0" w:rsidRDefault="00BB4638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3,777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8,112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B4638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BB4638" w:rsidRPr="00C90DA0" w:rsidRDefault="00BB4638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2,121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3,097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B4638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BB4638" w:rsidRPr="00C90DA0" w:rsidRDefault="00BB4638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Joint operation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247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1,514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575974">
        <w:trPr>
          <w:gridBefore w:val="1"/>
          <w:wBefore w:w="7" w:type="dxa"/>
        </w:trPr>
        <w:tc>
          <w:tcPr>
            <w:tcW w:w="4389" w:type="dxa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Joint ventures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</w:t>
            </w:r>
            <w:r w:rsidR="00F845B8" w:rsidRPr="00C90DA0">
              <w:rPr>
                <w:rFonts w:ascii="Arial" w:hAnsi="Arial" w:cs="Arial"/>
                <w:sz w:val="18"/>
                <w:szCs w:val="18"/>
              </w:rPr>
              <w:t>,</w:t>
            </w:r>
            <w:r w:rsidRPr="00C90DA0">
              <w:rPr>
                <w:rFonts w:ascii="Arial" w:hAnsi="Arial" w:cs="Arial"/>
                <w:sz w:val="18"/>
                <w:szCs w:val="18"/>
              </w:rPr>
              <w:t>77</w:t>
            </w:r>
            <w:r w:rsidR="00F845B8" w:rsidRPr="00C90DA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5,492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Total trade accounts receivable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9,92</w:t>
            </w:r>
            <w:r w:rsidR="00F845B8" w:rsidRPr="00C90DA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34,110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Accrued income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1,844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34,104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B4638" w:rsidRPr="00C90DA0" w:rsidTr="00575974">
        <w:tc>
          <w:tcPr>
            <w:tcW w:w="4396" w:type="dxa"/>
            <w:gridSpan w:val="2"/>
            <w:vAlign w:val="bottom"/>
          </w:tcPr>
          <w:p w:rsidR="00BB4638" w:rsidRPr="00C90DA0" w:rsidRDefault="00BB4638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328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330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B4638" w:rsidRPr="00C90DA0" w:rsidTr="00575974">
        <w:tc>
          <w:tcPr>
            <w:tcW w:w="4396" w:type="dxa"/>
            <w:gridSpan w:val="2"/>
            <w:vAlign w:val="bottom"/>
          </w:tcPr>
          <w:p w:rsidR="00BB4638" w:rsidRPr="00C90DA0" w:rsidRDefault="00BB4638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92</w:t>
            </w:r>
            <w:r w:rsidR="00F845B8" w:rsidRPr="00C90DA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8,531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BB4638" w:rsidRPr="00C90DA0" w:rsidTr="00575974">
        <w:tc>
          <w:tcPr>
            <w:tcW w:w="4396" w:type="dxa"/>
            <w:gridSpan w:val="2"/>
            <w:vAlign w:val="bottom"/>
          </w:tcPr>
          <w:p w:rsidR="00BB4638" w:rsidRPr="00C90DA0" w:rsidRDefault="00BB4638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Joint operation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1,21</w:t>
            </w:r>
            <w:r w:rsidR="00F845B8" w:rsidRPr="00C90DA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1,430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BB4638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Joint ventures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60</w:t>
            </w:r>
            <w:r w:rsidR="00F845B8" w:rsidRPr="00C90DA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1,273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9450C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Total accrued income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4,91</w:t>
            </w:r>
            <w:r w:rsidR="00F845B8" w:rsidRPr="00C90DA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45,668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9450C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Trade accounts receivable and 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   accrued income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14,83</w:t>
            </w:r>
            <w:r w:rsidR="00F845B8" w:rsidRPr="00C90DA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79,778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59450C" w:rsidRPr="00C90DA0" w:rsidRDefault="00CD1FB9" w:rsidP="00575974">
            <w:pPr>
              <w:tabs>
                <w:tab w:val="left" w:pos="1530"/>
              </w:tabs>
              <w:ind w:left="993" w:right="-80" w:hanging="446"/>
              <w:jc w:val="left"/>
              <w:rPr>
                <w:rFonts w:ascii="Arial" w:hAnsi="Arial" w:cs="Arial"/>
                <w:spacing w:val="-6"/>
                <w:sz w:val="18"/>
                <w:szCs w:val="18"/>
                <w:cs/>
              </w:rPr>
            </w:pPr>
            <w:proofErr w:type="gramStart"/>
            <w:r w:rsidRPr="00C90DA0">
              <w:rPr>
                <w:rFonts w:ascii="Arial" w:hAnsi="Arial" w:cs="Arial"/>
                <w:spacing w:val="-6"/>
                <w:sz w:val="18"/>
                <w:szCs w:val="18"/>
                <w:u w:val="single"/>
              </w:rPr>
              <w:t>Less</w:t>
            </w:r>
            <w:r w:rsidRPr="00C90DA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="00575974" w:rsidRPr="00C90DA0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Pr="00C90DA0">
              <w:rPr>
                <w:rFonts w:ascii="Arial" w:hAnsi="Arial" w:cs="Arial"/>
                <w:spacing w:val="-6"/>
                <w:sz w:val="18"/>
                <w:szCs w:val="18"/>
              </w:rPr>
              <w:t>Expected</w:t>
            </w:r>
            <w:proofErr w:type="gramEnd"/>
            <w:r w:rsidRPr="00C90DA0">
              <w:rPr>
                <w:rFonts w:ascii="Arial" w:hAnsi="Arial" w:cs="Arial"/>
                <w:spacing w:val="-6"/>
                <w:sz w:val="18"/>
                <w:szCs w:val="18"/>
              </w:rPr>
              <w:t xml:space="preserve"> credit losses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Trade accounts receivable</w:t>
            </w:r>
            <w:r w:rsidRPr="00C90D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and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 xml:space="preserve">   accrued income, net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14,83</w:t>
            </w:r>
            <w:r w:rsidR="00F845B8" w:rsidRPr="00C90DA0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79,778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59450C" w:rsidRPr="00C90DA0" w:rsidTr="00575974">
        <w:tblPrEx>
          <w:tblLook w:val="0000" w:firstRow="0" w:lastRow="0" w:firstColumn="0" w:lastColumn="0" w:noHBand="0" w:noVBand="0"/>
        </w:tblPrEx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Amount due from related parties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E84683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Subsidiaries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7,987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7,985</w:t>
            </w:r>
          </w:p>
        </w:tc>
      </w:tr>
      <w:tr w:rsidR="0059450C" w:rsidRPr="00C90DA0" w:rsidTr="00E84683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Related companies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E84683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Total amount due from</w:t>
            </w:r>
            <w:r w:rsidR="001D77B8" w:rsidRPr="00C90DA0">
              <w:rPr>
                <w:rFonts w:ascii="Arial" w:hAnsi="Arial" w:cs="Arial"/>
                <w:sz w:val="18"/>
                <w:szCs w:val="18"/>
              </w:rPr>
              <w:t xml:space="preserve"> related parties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7</w:t>
            </w:r>
          </w:p>
        </w:tc>
        <w:tc>
          <w:tcPr>
            <w:tcW w:w="1295" w:type="dxa"/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7,987</w:t>
            </w:r>
          </w:p>
        </w:tc>
        <w:tc>
          <w:tcPr>
            <w:tcW w:w="1295" w:type="dxa"/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7,985</w:t>
            </w: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CD1FB9" w:rsidP="00575974">
            <w:pPr>
              <w:tabs>
                <w:tab w:val="left" w:pos="1530"/>
              </w:tabs>
              <w:ind w:left="993" w:right="-80" w:hanging="446"/>
              <w:jc w:val="left"/>
              <w:rPr>
                <w:rFonts w:ascii="Arial" w:hAnsi="Arial" w:cs="Arial"/>
                <w:spacing w:val="-7"/>
                <w:sz w:val="18"/>
                <w:szCs w:val="18"/>
                <w:cs/>
              </w:rPr>
            </w:pPr>
            <w:proofErr w:type="gramStart"/>
            <w:r w:rsidRPr="00C90DA0">
              <w:rPr>
                <w:rFonts w:ascii="Arial" w:hAnsi="Arial" w:cs="Arial"/>
                <w:spacing w:val="-7"/>
                <w:sz w:val="18"/>
                <w:szCs w:val="18"/>
                <w:u w:val="single"/>
              </w:rPr>
              <w:t>Less</w:t>
            </w:r>
            <w:r w:rsidRPr="00C90D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="004109E0" w:rsidRPr="00C90DA0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C90DA0">
              <w:rPr>
                <w:rFonts w:ascii="Arial" w:hAnsi="Arial" w:cs="Arial"/>
                <w:spacing w:val="-7"/>
                <w:sz w:val="18"/>
                <w:szCs w:val="18"/>
              </w:rPr>
              <w:t>Expected</w:t>
            </w:r>
            <w:proofErr w:type="gramEnd"/>
            <w:r w:rsidR="0059450C" w:rsidRPr="00C90DA0">
              <w:rPr>
                <w:rFonts w:ascii="Arial" w:hAnsi="Arial" w:cs="Arial"/>
                <w:spacing w:val="-7"/>
                <w:sz w:val="18"/>
                <w:szCs w:val="18"/>
              </w:rPr>
              <w:t xml:space="preserve"> credit losses 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8C5947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(7,348)</w:t>
            </w: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530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575974">
        <w:tc>
          <w:tcPr>
            <w:tcW w:w="4396" w:type="dxa"/>
            <w:gridSpan w:val="2"/>
            <w:vAlign w:val="bottom"/>
          </w:tcPr>
          <w:p w:rsidR="0059450C" w:rsidRPr="00C90DA0" w:rsidRDefault="0059450C" w:rsidP="00575974">
            <w:pPr>
              <w:tabs>
                <w:tab w:val="left" w:pos="1134"/>
                <w:tab w:val="left" w:pos="1276"/>
                <w:tab w:val="left" w:pos="1530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93" w:hanging="446"/>
              <w:jc w:val="left"/>
              <w:rPr>
                <w:rFonts w:ascii="Arial" w:hAnsi="Arial" w:cs="Arial"/>
                <w:sz w:val="18"/>
                <w:szCs w:val="18"/>
                <w:cs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Amount due from related parties, net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BB4638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639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57597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637</w:t>
            </w:r>
          </w:p>
        </w:tc>
      </w:tr>
    </w:tbl>
    <w:p w:rsidR="007A2D94" w:rsidRPr="00C90DA0" w:rsidRDefault="007A2D94" w:rsidP="00DA70E2">
      <w:pPr>
        <w:ind w:left="540" w:hanging="540"/>
        <w:outlineLvl w:val="7"/>
        <w:rPr>
          <w:rFonts w:ascii="Arial" w:hAnsi="Arial" w:cs="Arial"/>
          <w:b/>
          <w:bCs/>
          <w:sz w:val="18"/>
          <w:szCs w:val="18"/>
        </w:rPr>
      </w:pPr>
    </w:p>
    <w:p w:rsidR="00DA70E2" w:rsidRPr="00C90DA0" w:rsidRDefault="00DA70E2">
      <w:pPr>
        <w:jc w:val="left"/>
        <w:rPr>
          <w:rFonts w:ascii="Arial" w:hAnsi="Arial" w:cs="Arial"/>
        </w:rPr>
      </w:pPr>
      <w:r w:rsidRPr="00C90DA0">
        <w:rPr>
          <w:rFonts w:ascii="Arial" w:hAnsi="Arial" w:cs="Arial"/>
        </w:rPr>
        <w:br w:type="page"/>
      </w:r>
    </w:p>
    <w:p w:rsidR="00AA3B3D" w:rsidRPr="00C90DA0" w:rsidRDefault="00AA3B3D" w:rsidP="00BA01C6">
      <w:pPr>
        <w:tabs>
          <w:tab w:val="left" w:pos="1080"/>
        </w:tabs>
        <w:rPr>
          <w:rFonts w:ascii="Arial" w:hAnsi="Arial" w:cs="Arial"/>
          <w:sz w:val="18"/>
          <w:szCs w:val="18"/>
          <w:lang w:val="en-US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392"/>
        <w:gridCol w:w="1296"/>
        <w:gridCol w:w="1296"/>
        <w:gridCol w:w="1296"/>
        <w:gridCol w:w="1296"/>
      </w:tblGrid>
      <w:tr w:rsidR="00AA3B3D" w:rsidRPr="00C90DA0" w:rsidTr="00575974">
        <w:tc>
          <w:tcPr>
            <w:tcW w:w="4392" w:type="dxa"/>
            <w:vAlign w:val="bottom"/>
          </w:tcPr>
          <w:p w:rsidR="00AA3B3D" w:rsidRPr="00C90DA0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Unit: Baht’000</w:t>
            </w:r>
          </w:p>
        </w:tc>
      </w:tr>
      <w:tr w:rsidR="00AA3B3D" w:rsidRPr="00C90DA0" w:rsidTr="00575974">
        <w:tc>
          <w:tcPr>
            <w:tcW w:w="4392" w:type="dxa"/>
            <w:vAlign w:val="bottom"/>
          </w:tcPr>
          <w:p w:rsidR="00AA3B3D" w:rsidRPr="00C90DA0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3B3D" w:rsidRPr="00C90DA0" w:rsidRDefault="00AA3B3D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</w:t>
            </w:r>
          </w:p>
          <w:p w:rsidR="00AA3B3D" w:rsidRPr="00C90DA0" w:rsidRDefault="00AA3B3D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A3B3D" w:rsidRPr="00C90DA0" w:rsidRDefault="00AA3B3D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AA3B3D" w:rsidRPr="00C90DA0" w:rsidRDefault="00AA3B3D" w:rsidP="00997F68">
            <w:pPr>
              <w:ind w:right="-72"/>
              <w:jc w:val="center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AA3B3D" w:rsidRPr="00C90DA0" w:rsidTr="00575974">
        <w:tc>
          <w:tcPr>
            <w:tcW w:w="4392" w:type="dxa"/>
            <w:vAlign w:val="bottom"/>
          </w:tcPr>
          <w:p w:rsidR="00AA3B3D" w:rsidRPr="00C90DA0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AA3B3D" w:rsidRPr="00C90DA0" w:rsidTr="00575974">
        <w:tc>
          <w:tcPr>
            <w:tcW w:w="4392" w:type="dxa"/>
            <w:vAlign w:val="bottom"/>
          </w:tcPr>
          <w:p w:rsidR="00AA3B3D" w:rsidRPr="00C90DA0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AA3B3D" w:rsidRPr="00C90DA0" w:rsidRDefault="00E31A78" w:rsidP="00997F6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</w:t>
            </w:r>
            <w:r w:rsidR="008C07A2"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1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3B3D" w:rsidRPr="00C90DA0" w:rsidRDefault="00E31A78" w:rsidP="00997F68">
            <w:pPr>
              <w:ind w:right="-72"/>
              <w:jc w:val="right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</w:t>
            </w:r>
            <w:r w:rsidR="008C07A2"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1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AA3B3D" w:rsidRPr="00C90DA0" w:rsidTr="00D25EA1">
        <w:tc>
          <w:tcPr>
            <w:tcW w:w="4392" w:type="dxa"/>
            <w:vAlign w:val="bottom"/>
          </w:tcPr>
          <w:p w:rsidR="00AA3B3D" w:rsidRPr="00C90DA0" w:rsidRDefault="00AA3B3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8C07A2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8C07A2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</w:t>
            </w:r>
            <w:r w:rsidR="008C07A2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3B3D" w:rsidRPr="00C90DA0" w:rsidRDefault="00AA3B3D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  <w:r w:rsidR="008C07A2"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Trade accounts payable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 xml:space="preserve">   (included in “Trade accounts payable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   </w:t>
            </w:r>
            <w:r w:rsidRPr="00C90DA0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and other payables</w:t>
            </w:r>
            <w:r w:rsidRPr="00C90DA0">
              <w:rPr>
                <w:rFonts w:ascii="Arial" w:hAnsi="Arial" w:cs="Arial"/>
                <w:spacing w:val="-6"/>
                <w:sz w:val="18"/>
                <w:szCs w:val="18"/>
              </w:rPr>
              <w:t>”</w:t>
            </w:r>
            <w:r w:rsidRPr="00C90DA0">
              <w:rPr>
                <w:rFonts w:ascii="Arial" w:hAnsi="Arial" w:cs="Arial"/>
                <w:spacing w:val="-6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EA0461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1,133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726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767549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EA0461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12,937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14,699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767549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EA0461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329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767549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Joint operation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EA0461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1,397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1,625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767549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EA0461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5,372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6,589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767549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Total trade accounts payable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EA0461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21,168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23,956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767549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Amount due to related parties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99098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33,650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99098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36,086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A8462F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57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9E7A96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9E7A9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1D49E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9450C" w:rsidRPr="00C90DA0" w:rsidRDefault="00A8462F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D49EC" w:rsidRPr="00C90DA0" w:rsidTr="00D25EA1">
        <w:tc>
          <w:tcPr>
            <w:tcW w:w="4392" w:type="dxa"/>
            <w:vAlign w:val="bottom"/>
          </w:tcPr>
          <w:p w:rsidR="001D49EC" w:rsidRPr="00C90DA0" w:rsidRDefault="001D49EC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Joint operation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D49EC" w:rsidRPr="00C90DA0" w:rsidRDefault="001D49E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D49EC" w:rsidRPr="00C90DA0" w:rsidRDefault="001D49E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D49EC" w:rsidRPr="00C90DA0" w:rsidRDefault="001D49E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1D49EC" w:rsidRPr="00C90DA0" w:rsidRDefault="001D49E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Committee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FE68A9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A8462F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317</w:t>
            </w: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50C" w:rsidRPr="00C90DA0" w:rsidTr="00D25EA1">
        <w:tc>
          <w:tcPr>
            <w:tcW w:w="4392" w:type="dxa"/>
            <w:vAlign w:val="bottom"/>
          </w:tcPr>
          <w:p w:rsidR="0059450C" w:rsidRPr="00C90DA0" w:rsidRDefault="0059450C" w:rsidP="00997F68">
            <w:pPr>
              <w:ind w:left="540" w:right="-72"/>
              <w:rPr>
                <w:rFonts w:ascii="Arial" w:hAnsi="Arial" w:cs="Arial"/>
                <w:sz w:val="18"/>
                <w:szCs w:val="18"/>
                <w:cs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Total amount due to related parties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99098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33,943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99098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36,763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9450C" w:rsidRPr="00C90DA0" w:rsidRDefault="00062F7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9450C" w:rsidRPr="00C90DA0" w:rsidRDefault="0059450C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374</w:t>
            </w:r>
          </w:p>
        </w:tc>
      </w:tr>
      <w:tr w:rsidR="0041196A" w:rsidRPr="00C90DA0" w:rsidTr="00D25EA1">
        <w:tc>
          <w:tcPr>
            <w:tcW w:w="4392" w:type="dxa"/>
            <w:vAlign w:val="bottom"/>
          </w:tcPr>
          <w:p w:rsidR="008508DD" w:rsidRPr="00C90DA0" w:rsidRDefault="008508DD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08DD" w:rsidRPr="00C90DA0" w:rsidRDefault="008508DD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8DD" w:rsidRPr="00C90DA0" w:rsidRDefault="008508DD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508DD" w:rsidRPr="00C90DA0" w:rsidRDefault="008508DD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508DD" w:rsidRPr="00C90DA0" w:rsidRDefault="008508DD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Contract liabilities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Parent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99098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4,262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99098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4,262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Associate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23,180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23,303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Joint operation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Joint Venture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Total contract liabilities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BA7" w:rsidRPr="00C90DA0" w:rsidRDefault="0099098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27,872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6BA7" w:rsidRPr="00C90DA0" w:rsidRDefault="0099098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28,031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ind w:left="540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ind w:left="540" w:right="-72"/>
              <w:rPr>
                <w:rFonts w:ascii="Arial" w:hAnsi="Arial" w:cs="Arial"/>
                <w:b/>
                <w:bCs/>
                <w:sz w:val="18"/>
                <w:szCs w:val="18"/>
                <w:cs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Liabilities under lease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6BA7" w:rsidRPr="00C90DA0" w:rsidTr="00D25EA1">
        <w:tc>
          <w:tcPr>
            <w:tcW w:w="4392" w:type="dxa"/>
            <w:vAlign w:val="bottom"/>
          </w:tcPr>
          <w:p w:rsidR="002A6BA7" w:rsidRPr="00C90DA0" w:rsidRDefault="002A6BA7" w:rsidP="00997F68">
            <w:pPr>
              <w:ind w:left="540" w:right="-72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Related companies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10,770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sz w:val="18"/>
                <w:szCs w:val="18"/>
                <w:lang w:val="en-US"/>
              </w:rPr>
              <w:t>11,195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A6BA7" w:rsidRPr="00C90DA0" w:rsidRDefault="002A6BA7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CF0F41" w:rsidRPr="00C90DA0" w:rsidRDefault="00CF0F41" w:rsidP="00BC0A2A">
      <w:pPr>
        <w:ind w:left="540"/>
        <w:outlineLvl w:val="7"/>
        <w:rPr>
          <w:rFonts w:ascii="Arial" w:hAnsi="Arial" w:cs="Arial"/>
          <w:sz w:val="18"/>
          <w:szCs w:val="18"/>
        </w:rPr>
      </w:pPr>
    </w:p>
    <w:p w:rsidR="00A816A3" w:rsidRPr="00C90DA0" w:rsidRDefault="00EF5B13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F71CF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2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.4</w:t>
      </w:r>
      <w:r w:rsidR="00A816A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Short-term loans to related parties, net</w:t>
      </w:r>
    </w:p>
    <w:p w:rsidR="00A816A3" w:rsidRPr="00C90DA0" w:rsidRDefault="00A816A3" w:rsidP="00997F68">
      <w:pPr>
        <w:ind w:left="540"/>
        <w:rPr>
          <w:rFonts w:ascii="Arial" w:hAnsi="Arial" w:cs="Arial"/>
          <w:spacing w:val="-4"/>
          <w:sz w:val="18"/>
          <w:szCs w:val="18"/>
        </w:rPr>
      </w:pPr>
    </w:p>
    <w:p w:rsidR="00A816A3" w:rsidRPr="00C90DA0" w:rsidRDefault="00A816A3" w:rsidP="00997F68">
      <w:pPr>
        <w:ind w:left="540"/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pacing w:val="-4"/>
          <w:sz w:val="18"/>
          <w:szCs w:val="18"/>
        </w:rPr>
        <w:t xml:space="preserve">Loans to subsidiaries are unsecured and carry interest at the rate </w:t>
      </w:r>
      <w:r w:rsidR="00BB6AD3" w:rsidRPr="00C90DA0">
        <w:rPr>
          <w:rFonts w:ascii="Arial" w:hAnsi="Arial" w:cs="Arial"/>
          <w:spacing w:val="-4"/>
          <w:sz w:val="18"/>
          <w:szCs w:val="18"/>
        </w:rPr>
        <w:t>4.00</w:t>
      </w:r>
      <w:r w:rsidRPr="00C90DA0">
        <w:rPr>
          <w:rFonts w:ascii="Arial" w:hAnsi="Arial" w:cs="Arial"/>
          <w:spacing w:val="-4"/>
          <w:sz w:val="18"/>
          <w:szCs w:val="18"/>
        </w:rPr>
        <w:t xml:space="preserve">% per annum </w:t>
      </w:r>
      <w:r w:rsidRPr="00C90DA0">
        <w:rPr>
          <w:rFonts w:ascii="Arial" w:hAnsi="Arial" w:cs="Arial"/>
          <w:sz w:val="18"/>
          <w:szCs w:val="18"/>
        </w:rPr>
        <w:t>(31 December 20</w:t>
      </w:r>
      <w:r w:rsidR="00FE68A9" w:rsidRPr="00C90DA0">
        <w:rPr>
          <w:rFonts w:ascii="Arial" w:hAnsi="Arial" w:cs="Arial"/>
          <w:sz w:val="18"/>
          <w:szCs w:val="18"/>
        </w:rPr>
        <w:t>20</w:t>
      </w:r>
      <w:r w:rsidRPr="00C90DA0">
        <w:rPr>
          <w:rFonts w:ascii="Arial" w:hAnsi="Arial" w:cs="Arial"/>
          <w:sz w:val="18"/>
          <w:szCs w:val="18"/>
        </w:rPr>
        <w:t xml:space="preserve">: </w:t>
      </w:r>
      <w:r w:rsidR="002B0800" w:rsidRPr="00C90DA0">
        <w:rPr>
          <w:rFonts w:ascii="Arial" w:hAnsi="Arial" w:cs="Arial"/>
          <w:sz w:val="18"/>
          <w:szCs w:val="18"/>
        </w:rPr>
        <w:t>4.00</w:t>
      </w:r>
      <w:r w:rsidRPr="00C90DA0">
        <w:rPr>
          <w:rFonts w:ascii="Arial" w:hAnsi="Arial" w:cs="Arial"/>
          <w:sz w:val="18"/>
          <w:szCs w:val="18"/>
        </w:rPr>
        <w:t>% per annum) and are due at call.</w:t>
      </w:r>
    </w:p>
    <w:p w:rsidR="00A816A3" w:rsidRPr="00C90DA0" w:rsidRDefault="00A816A3" w:rsidP="00997F68">
      <w:pPr>
        <w:ind w:left="540"/>
        <w:rPr>
          <w:rFonts w:ascii="Arial" w:hAnsi="Arial" w:cs="Arial"/>
          <w:sz w:val="18"/>
          <w:szCs w:val="18"/>
        </w:rPr>
      </w:pPr>
    </w:p>
    <w:p w:rsidR="00A816A3" w:rsidRPr="00C90DA0" w:rsidRDefault="00A816A3" w:rsidP="00997F68">
      <w:pPr>
        <w:ind w:left="540"/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z w:val="18"/>
          <w:szCs w:val="18"/>
        </w:rPr>
        <w:t xml:space="preserve">During 2020, the Company recorded retrospective adjustment by set </w:t>
      </w:r>
      <w:r w:rsidRPr="00C90DA0">
        <w:rPr>
          <w:rFonts w:ascii="Arial" w:hAnsi="Arial" w:cs="Arial"/>
          <w:sz w:val="18"/>
          <w:szCs w:val="18"/>
          <w:lang w:val="en-US"/>
        </w:rPr>
        <w:t>expected credit loss</w:t>
      </w:r>
      <w:r w:rsidRPr="00C90DA0">
        <w:rPr>
          <w:rFonts w:ascii="Arial" w:hAnsi="Arial" w:cs="Arial"/>
          <w:sz w:val="18"/>
          <w:szCs w:val="18"/>
        </w:rPr>
        <w:t xml:space="preserve"> of loan to subsidiary amount of Baht 5</w:t>
      </w:r>
      <w:r w:rsidR="000C78C3" w:rsidRPr="00C90DA0">
        <w:rPr>
          <w:rFonts w:ascii="Arial" w:hAnsi="Arial" w:cs="Arial"/>
          <w:sz w:val="18"/>
          <w:szCs w:val="18"/>
        </w:rPr>
        <w:t>4</w:t>
      </w:r>
      <w:r w:rsidRPr="00C90DA0">
        <w:rPr>
          <w:rFonts w:ascii="Arial" w:hAnsi="Arial" w:cs="Arial"/>
          <w:sz w:val="18"/>
          <w:szCs w:val="18"/>
        </w:rPr>
        <w:t>.00 million which effects from adoption of new financial reporting standards.</w:t>
      </w:r>
    </w:p>
    <w:p w:rsidR="00EF5B13" w:rsidRPr="00C90DA0" w:rsidRDefault="00EF5B13" w:rsidP="00997F68">
      <w:pPr>
        <w:ind w:left="540"/>
        <w:rPr>
          <w:rFonts w:ascii="Arial" w:hAnsi="Arial" w:cs="Arial"/>
          <w:sz w:val="18"/>
          <w:szCs w:val="18"/>
        </w:rPr>
      </w:pPr>
    </w:p>
    <w:p w:rsidR="00EF5B13" w:rsidRPr="00C90DA0" w:rsidRDefault="00EF5B13" w:rsidP="00997F68">
      <w:pPr>
        <w:ind w:left="540"/>
        <w:rPr>
          <w:rFonts w:ascii="Arial" w:hAnsi="Arial" w:cs="Arial"/>
          <w:spacing w:val="-4"/>
          <w:sz w:val="18"/>
          <w:szCs w:val="18"/>
        </w:rPr>
      </w:pPr>
      <w:r w:rsidRPr="00C90DA0">
        <w:rPr>
          <w:rFonts w:ascii="Arial" w:hAnsi="Arial" w:cs="Arial"/>
          <w:spacing w:val="-4"/>
          <w:sz w:val="18"/>
          <w:szCs w:val="18"/>
        </w:rPr>
        <w:t>For the three-month period ended 31 March 2021, there is no movement of short-term loans to related parties.</w:t>
      </w:r>
    </w:p>
    <w:p w:rsidR="00997F68" w:rsidRPr="00C90DA0" w:rsidRDefault="00997F68" w:rsidP="00BA01C6">
      <w:pPr>
        <w:ind w:left="540"/>
        <w:rPr>
          <w:rFonts w:ascii="Arial" w:hAnsi="Arial" w:cs="Arial"/>
          <w:spacing w:val="-4"/>
          <w:sz w:val="18"/>
          <w:szCs w:val="18"/>
        </w:rPr>
      </w:pPr>
    </w:p>
    <w:p w:rsidR="00A816A3" w:rsidRPr="00C90DA0" w:rsidRDefault="00925200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F71CF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2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.5</w:t>
      </w:r>
      <w:r w:rsidR="00A816A3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Management’s remuneration</w:t>
      </w:r>
    </w:p>
    <w:p w:rsidR="00A816A3" w:rsidRPr="00C90DA0" w:rsidRDefault="00A816A3" w:rsidP="00997F68">
      <w:pPr>
        <w:ind w:left="540"/>
        <w:rPr>
          <w:rFonts w:ascii="Arial" w:hAnsi="Arial" w:cs="Arial"/>
          <w:sz w:val="18"/>
          <w:szCs w:val="18"/>
        </w:rPr>
      </w:pPr>
    </w:p>
    <w:p w:rsidR="007F6245" w:rsidRPr="00C90DA0" w:rsidRDefault="007F6245" w:rsidP="00997F68">
      <w:pPr>
        <w:ind w:left="540"/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z w:val="18"/>
          <w:szCs w:val="18"/>
        </w:rPr>
        <w:t xml:space="preserve">The compensation paid to key management for the </w:t>
      </w:r>
      <w:r w:rsidR="00D83E7E" w:rsidRPr="00C90DA0">
        <w:rPr>
          <w:rFonts w:ascii="Arial" w:hAnsi="Arial" w:cs="Arial"/>
          <w:sz w:val="18"/>
          <w:szCs w:val="18"/>
        </w:rPr>
        <w:t>three-month period</w:t>
      </w:r>
      <w:r w:rsidRPr="00C90DA0">
        <w:rPr>
          <w:rFonts w:ascii="Arial" w:hAnsi="Arial" w:cs="Arial"/>
          <w:sz w:val="18"/>
          <w:szCs w:val="18"/>
        </w:rPr>
        <w:t xml:space="preserve"> ended 31 </w:t>
      </w:r>
      <w:r w:rsidR="00D83E7E" w:rsidRPr="00C90DA0">
        <w:rPr>
          <w:rFonts w:ascii="Arial" w:hAnsi="Arial" w:cs="Arial"/>
          <w:sz w:val="18"/>
          <w:szCs w:val="18"/>
        </w:rPr>
        <w:t>March</w:t>
      </w:r>
      <w:r w:rsidRPr="00C90DA0">
        <w:rPr>
          <w:rFonts w:ascii="Arial" w:hAnsi="Arial" w:cs="Arial"/>
          <w:sz w:val="18"/>
          <w:szCs w:val="18"/>
        </w:rPr>
        <w:t xml:space="preserve"> is shown below:</w:t>
      </w:r>
    </w:p>
    <w:p w:rsidR="007F6245" w:rsidRPr="00C90DA0" w:rsidRDefault="007F6245" w:rsidP="00997F68">
      <w:pPr>
        <w:ind w:left="540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85"/>
        <w:gridCol w:w="1285"/>
        <w:gridCol w:w="1285"/>
        <w:gridCol w:w="1286"/>
      </w:tblGrid>
      <w:tr w:rsidR="007F6245" w:rsidRPr="00C90DA0" w:rsidTr="00997F68">
        <w:tc>
          <w:tcPr>
            <w:tcW w:w="4320" w:type="dxa"/>
            <w:vAlign w:val="bottom"/>
          </w:tcPr>
          <w:p w:rsidR="007F6245" w:rsidRPr="00C90DA0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7F6245" w:rsidRPr="00C90DA0" w:rsidTr="00997F68">
        <w:tc>
          <w:tcPr>
            <w:tcW w:w="4320" w:type="dxa"/>
            <w:vAlign w:val="bottom"/>
          </w:tcPr>
          <w:p w:rsidR="007F6245" w:rsidRPr="00C90DA0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</w:tcBorders>
            <w:vAlign w:val="bottom"/>
          </w:tcPr>
          <w:p w:rsidR="007F6245" w:rsidRPr="00C90DA0" w:rsidRDefault="007F6245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Consolidated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</w:tcBorders>
            <w:vAlign w:val="bottom"/>
          </w:tcPr>
          <w:p w:rsidR="007F6245" w:rsidRPr="00C90DA0" w:rsidRDefault="007F6245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Separate</w:t>
            </w:r>
          </w:p>
        </w:tc>
      </w:tr>
      <w:tr w:rsidR="007F6245" w:rsidRPr="00C90DA0" w:rsidTr="00997F68">
        <w:tc>
          <w:tcPr>
            <w:tcW w:w="4320" w:type="dxa"/>
            <w:vAlign w:val="bottom"/>
          </w:tcPr>
          <w:p w:rsidR="007F6245" w:rsidRPr="00C90DA0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0" w:type="dxa"/>
            <w:gridSpan w:val="2"/>
            <w:tcBorders>
              <w:bottom w:val="single" w:sz="4" w:space="0" w:color="auto"/>
            </w:tcBorders>
            <w:vAlign w:val="bottom"/>
          </w:tcPr>
          <w:p w:rsidR="007F6245" w:rsidRPr="00C90DA0" w:rsidRDefault="007F6245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financial statements</w:t>
            </w:r>
          </w:p>
        </w:tc>
        <w:tc>
          <w:tcPr>
            <w:tcW w:w="2571" w:type="dxa"/>
            <w:gridSpan w:val="2"/>
            <w:tcBorders>
              <w:bottom w:val="single" w:sz="4" w:space="0" w:color="auto"/>
            </w:tcBorders>
            <w:vAlign w:val="bottom"/>
          </w:tcPr>
          <w:p w:rsidR="007F6245" w:rsidRPr="00C90DA0" w:rsidRDefault="007F6245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financial statements</w:t>
            </w:r>
          </w:p>
        </w:tc>
      </w:tr>
      <w:tr w:rsidR="007F6245" w:rsidRPr="00C90DA0" w:rsidTr="00997F68">
        <w:tc>
          <w:tcPr>
            <w:tcW w:w="4320" w:type="dxa"/>
            <w:vAlign w:val="bottom"/>
          </w:tcPr>
          <w:p w:rsidR="007F6245" w:rsidRPr="00C90DA0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202</w:t>
            </w:r>
            <w:r w:rsidR="00436536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436536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436536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 w:rsidR="00436536" w:rsidRPr="00C90DA0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</w:tc>
      </w:tr>
      <w:tr w:rsidR="007F6245" w:rsidRPr="00C90DA0" w:rsidTr="00997F68">
        <w:tc>
          <w:tcPr>
            <w:tcW w:w="4320" w:type="dxa"/>
            <w:vAlign w:val="bottom"/>
          </w:tcPr>
          <w:p w:rsidR="007F6245" w:rsidRPr="00C90DA0" w:rsidRDefault="007F6245" w:rsidP="00997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7F6245" w:rsidRPr="00C90DA0" w:rsidTr="00997F68">
        <w:trPr>
          <w:trHeight w:val="152"/>
        </w:trPr>
        <w:tc>
          <w:tcPr>
            <w:tcW w:w="4320" w:type="dxa"/>
            <w:vAlign w:val="bottom"/>
          </w:tcPr>
          <w:p w:rsidR="007F6245" w:rsidRPr="00C90DA0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1,027</w:t>
            </w:r>
          </w:p>
        </w:tc>
        <w:tc>
          <w:tcPr>
            <w:tcW w:w="1285" w:type="dx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2,290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250</w:t>
            </w:r>
          </w:p>
        </w:tc>
        <w:tc>
          <w:tcPr>
            <w:tcW w:w="1286" w:type="dxa"/>
            <w:vAlign w:val="bottom"/>
          </w:tcPr>
          <w:p w:rsidR="007F6245" w:rsidRPr="00C90DA0" w:rsidRDefault="0095185B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655</w:t>
            </w:r>
          </w:p>
        </w:tc>
      </w:tr>
      <w:tr w:rsidR="007F6245" w:rsidRPr="00C90DA0" w:rsidTr="00997F68">
        <w:trPr>
          <w:trHeight w:val="152"/>
        </w:trPr>
        <w:tc>
          <w:tcPr>
            <w:tcW w:w="4320" w:type="dxa"/>
            <w:vAlign w:val="bottom"/>
          </w:tcPr>
          <w:p w:rsidR="007F6245" w:rsidRPr="00C90DA0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Retirement benefit by law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85" w:type="dx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86" w:type="dx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19</w:t>
            </w:r>
          </w:p>
        </w:tc>
      </w:tr>
      <w:tr w:rsidR="007F6245" w:rsidRPr="00C90DA0" w:rsidTr="00997F68">
        <w:trPr>
          <w:trHeight w:val="152"/>
        </w:trPr>
        <w:tc>
          <w:tcPr>
            <w:tcW w:w="4320" w:type="dxa"/>
            <w:vAlign w:val="bottom"/>
          </w:tcPr>
          <w:p w:rsidR="007F6245" w:rsidRPr="00C90DA0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Post-employee benefits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85" w:type="dx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85" w:type="dxa"/>
            <w:shd w:val="clear" w:color="auto" w:fill="FAFAF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86" w:type="dx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F6245" w:rsidRPr="00C90DA0" w:rsidTr="00997F68">
        <w:trPr>
          <w:trHeight w:val="152"/>
        </w:trPr>
        <w:tc>
          <w:tcPr>
            <w:tcW w:w="4320" w:type="dxa"/>
            <w:vAlign w:val="bottom"/>
          </w:tcPr>
          <w:p w:rsidR="007F6245" w:rsidRPr="00C90DA0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Other </w:t>
            </w:r>
            <w:proofErr w:type="gramStart"/>
            <w:r w:rsidRPr="00C90DA0">
              <w:rPr>
                <w:rFonts w:ascii="Arial" w:hAnsi="Arial" w:cs="Arial"/>
                <w:sz w:val="18"/>
                <w:szCs w:val="18"/>
              </w:rPr>
              <w:t>long</w:t>
            </w:r>
            <w:r w:rsidR="005A6D08" w:rsidRPr="00C90D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90DA0">
              <w:rPr>
                <w:rFonts w:ascii="Arial" w:hAnsi="Arial" w:cs="Arial"/>
                <w:sz w:val="18"/>
                <w:szCs w:val="18"/>
              </w:rPr>
              <w:t>term</w:t>
            </w:r>
            <w:proofErr w:type="gramEnd"/>
            <w:r w:rsidRPr="00C90DA0">
              <w:rPr>
                <w:rFonts w:ascii="Arial" w:hAnsi="Arial" w:cs="Arial"/>
                <w:sz w:val="18"/>
                <w:szCs w:val="18"/>
              </w:rPr>
              <w:t xml:space="preserve"> benefit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7F6245" w:rsidRPr="00C90DA0" w:rsidTr="00997F68">
        <w:trPr>
          <w:trHeight w:val="152"/>
        </w:trPr>
        <w:tc>
          <w:tcPr>
            <w:tcW w:w="4320" w:type="dxa"/>
            <w:vAlign w:val="bottom"/>
          </w:tcPr>
          <w:p w:rsidR="007F6245" w:rsidRPr="00C90DA0" w:rsidRDefault="007F6245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6245" w:rsidRPr="00C90DA0" w:rsidRDefault="007F6245" w:rsidP="00997F68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6245" w:rsidRPr="00C90DA0" w:rsidRDefault="007F6245" w:rsidP="00997F68">
            <w:pPr>
              <w:ind w:right="-72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F6245" w:rsidRPr="00C90DA0" w:rsidRDefault="007F6245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F6245" w:rsidRPr="00C90DA0" w:rsidTr="00997F68">
        <w:trPr>
          <w:trHeight w:val="152"/>
        </w:trPr>
        <w:tc>
          <w:tcPr>
            <w:tcW w:w="4320" w:type="dxa"/>
            <w:vAlign w:val="bottom"/>
          </w:tcPr>
          <w:p w:rsidR="007F6245" w:rsidRPr="00C90DA0" w:rsidRDefault="007F6245" w:rsidP="00997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1,061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2,323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F6245" w:rsidRPr="00C90DA0" w:rsidRDefault="00436536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271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F6245" w:rsidRPr="00C90DA0" w:rsidRDefault="0095185B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675</w:t>
            </w:r>
          </w:p>
        </w:tc>
      </w:tr>
    </w:tbl>
    <w:p w:rsidR="00CF0F41" w:rsidRPr="00C90DA0" w:rsidRDefault="00CF0F41" w:rsidP="00CF0F41">
      <w:pPr>
        <w:rPr>
          <w:rFonts w:ascii="Arial" w:hAnsi="Arial" w:cs="Arial"/>
        </w:rPr>
      </w:pPr>
      <w:r w:rsidRPr="00C90DA0">
        <w:rPr>
          <w:rFonts w:ascii="Arial" w:hAnsi="Arial" w:cs="Arial"/>
        </w:rPr>
        <w:br w:type="page"/>
      </w:r>
    </w:p>
    <w:p w:rsidR="00BC0A2A" w:rsidRPr="00C90DA0" w:rsidRDefault="00BC0A2A" w:rsidP="00CF0F41">
      <w:pPr>
        <w:ind w:left="540" w:hanging="540"/>
        <w:jc w:val="left"/>
        <w:rPr>
          <w:rFonts w:ascii="Arial" w:eastAsia="Times New Roman" w:hAnsi="Arial" w:cs="Arial"/>
          <w:b/>
          <w:bCs/>
          <w:sz w:val="18"/>
          <w:szCs w:val="18"/>
          <w:lang w:val="en-US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13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  <w:t>Commitments and contingencies</w:t>
            </w:r>
          </w:p>
        </w:tc>
      </w:tr>
    </w:tbl>
    <w:p w:rsidR="00BC0A2A" w:rsidRPr="00C90DA0" w:rsidRDefault="00BC0A2A" w:rsidP="00BC0A2A">
      <w:pPr>
        <w:ind w:left="540"/>
        <w:rPr>
          <w:rFonts w:ascii="Arial" w:hAnsi="Arial" w:cs="Arial"/>
          <w:sz w:val="18"/>
          <w:szCs w:val="18"/>
        </w:rPr>
      </w:pPr>
    </w:p>
    <w:p w:rsidR="00BC0A2A" w:rsidRPr="00C90DA0" w:rsidRDefault="00925200" w:rsidP="00632EBD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10667B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3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.1</w:t>
      </w:r>
      <w:r w:rsidR="00BC0A2A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 xml:space="preserve">Rental commitments - where the Group is the lessee </w:t>
      </w:r>
    </w:p>
    <w:p w:rsidR="00BC0A2A" w:rsidRPr="00C90DA0" w:rsidRDefault="00BC0A2A" w:rsidP="00997F68">
      <w:pPr>
        <w:ind w:left="540"/>
        <w:rPr>
          <w:rFonts w:ascii="Arial" w:hAnsi="Arial" w:cs="Arial"/>
          <w:sz w:val="18"/>
          <w:szCs w:val="18"/>
          <w:lang w:val="en-US"/>
        </w:rPr>
      </w:pPr>
    </w:p>
    <w:p w:rsidR="00BC0A2A" w:rsidRPr="00C90DA0" w:rsidRDefault="00BC0A2A" w:rsidP="00997F68">
      <w:pPr>
        <w:ind w:left="540"/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z w:val="18"/>
          <w:szCs w:val="18"/>
        </w:rPr>
        <w:t>As at 31 March 2021, the Company and its subsidiaries had commitments in respect of long-term lease of land, buildings and service contracts to a related party and third parties. The future aggregate minimum lease and service payments under non-cancellable contracts are as follows:</w:t>
      </w:r>
    </w:p>
    <w:p w:rsidR="00BC0A2A" w:rsidRPr="00C90DA0" w:rsidRDefault="00BC0A2A" w:rsidP="00997F68">
      <w:pPr>
        <w:ind w:left="540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Unit: Million Baht</w:t>
            </w: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A2A" w:rsidRPr="00C90DA0" w:rsidRDefault="00BC0A2A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Consolidated</w:t>
            </w:r>
          </w:p>
          <w:p w:rsidR="00BC0A2A" w:rsidRPr="00C90DA0" w:rsidRDefault="00BC0A2A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0A2A" w:rsidRPr="00C90DA0" w:rsidRDefault="00BC0A2A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 xml:space="preserve">Separate </w:t>
            </w:r>
          </w:p>
          <w:p w:rsidR="00BC0A2A" w:rsidRPr="00C90DA0" w:rsidRDefault="00BC0A2A" w:rsidP="00997F68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financial information</w:t>
            </w: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C90DA0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31 December</w:t>
            </w: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</w:pPr>
            <w:r w:rsidRPr="00C90DA0">
              <w:rPr>
                <w:rFonts w:ascii="Arial" w:hAnsi="Arial" w:cs="Arial"/>
                <w:b/>
                <w:bCs/>
                <w:sz w:val="18"/>
                <w:szCs w:val="18"/>
                <w:lang w:eastAsia="th-TH"/>
              </w:rPr>
              <w:t>2020</w:t>
            </w: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Not later than 1 year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1.96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0.15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0.11</w:t>
            </w: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Later than 1 year but not later than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 xml:space="preserve">   5 years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2.63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0.12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0.02</w:t>
            </w: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C0A2A" w:rsidRPr="00C90DA0" w:rsidTr="00997F68">
        <w:tc>
          <w:tcPr>
            <w:tcW w:w="4277" w:type="dxa"/>
            <w:vAlign w:val="bottom"/>
          </w:tcPr>
          <w:p w:rsidR="00BC0A2A" w:rsidRPr="00C90DA0" w:rsidRDefault="00BC0A2A" w:rsidP="00997F68">
            <w:pPr>
              <w:ind w:left="435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Total operating lease commitments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4.63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0.27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C0A2A" w:rsidRPr="00C90DA0" w:rsidRDefault="00BC0A2A" w:rsidP="00997F68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C90DA0">
              <w:rPr>
                <w:rFonts w:ascii="Arial" w:hAnsi="Arial" w:cs="Arial"/>
                <w:sz w:val="18"/>
                <w:szCs w:val="18"/>
              </w:rPr>
              <w:t>0.13</w:t>
            </w:r>
          </w:p>
        </w:tc>
      </w:tr>
    </w:tbl>
    <w:p w:rsidR="00BC0A2A" w:rsidRPr="00C90DA0" w:rsidRDefault="00BC0A2A" w:rsidP="00997F68">
      <w:pPr>
        <w:ind w:left="1080"/>
        <w:rPr>
          <w:rFonts w:ascii="Arial" w:hAnsi="Arial" w:cs="Arial"/>
          <w:sz w:val="18"/>
          <w:szCs w:val="18"/>
        </w:rPr>
      </w:pPr>
    </w:p>
    <w:p w:rsidR="00BC0A2A" w:rsidRPr="00C90DA0" w:rsidRDefault="00925200" w:rsidP="00997F68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10667B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3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.2</w:t>
      </w:r>
      <w:r w:rsidR="00BC0A2A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Commitments for acquisition of film rights</w:t>
      </w:r>
    </w:p>
    <w:p w:rsidR="00BC0A2A" w:rsidRPr="00C90DA0" w:rsidRDefault="00BC0A2A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</w:rPr>
      </w:pPr>
    </w:p>
    <w:p w:rsidR="00BC0A2A" w:rsidRPr="00C90DA0" w:rsidRDefault="00BC0A2A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z w:val="18"/>
          <w:szCs w:val="18"/>
        </w:rPr>
        <w:t>As at 31 March 2021, the Group had commitments in respect of purchases of film rights amounting to USD 0.89 million payable within three years (31 December 2020: USD 0.84 million).</w:t>
      </w:r>
    </w:p>
    <w:p w:rsidR="00CF0F41" w:rsidRPr="00C90DA0" w:rsidRDefault="00CF0F41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</w:rPr>
      </w:pPr>
    </w:p>
    <w:p w:rsidR="00BC0A2A" w:rsidRPr="00C90DA0" w:rsidRDefault="00925200" w:rsidP="00997F68">
      <w:pPr>
        <w:pStyle w:val="CommentText"/>
        <w:spacing w:line="240" w:lineRule="auto"/>
        <w:ind w:left="547" w:hanging="547"/>
        <w:jc w:val="both"/>
        <w:rPr>
          <w:rFonts w:eastAsia="Cordia New" w:cs="Arial"/>
          <w:b/>
          <w:bCs/>
          <w:color w:val="CF4A02"/>
          <w:sz w:val="18"/>
          <w:szCs w:val="18"/>
          <w:lang w:val="en-US"/>
        </w:rPr>
      </w:pP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1</w:t>
      </w:r>
      <w:r w:rsidR="0010667B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3</w:t>
      </w:r>
      <w:r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>.3</w:t>
      </w:r>
      <w:r w:rsidR="00BC0A2A" w:rsidRPr="00C90DA0">
        <w:rPr>
          <w:rFonts w:eastAsia="Cordia New" w:cs="Arial"/>
          <w:b/>
          <w:bCs/>
          <w:color w:val="CF4A02"/>
          <w:sz w:val="18"/>
          <w:szCs w:val="18"/>
          <w:lang w:val="en-US"/>
        </w:rPr>
        <w:tab/>
        <w:t>Commitments for film productions</w:t>
      </w:r>
    </w:p>
    <w:p w:rsidR="00BC0A2A" w:rsidRPr="00C90DA0" w:rsidRDefault="00BC0A2A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</w:rPr>
      </w:pPr>
    </w:p>
    <w:p w:rsidR="00BC0A2A" w:rsidRPr="00C90DA0" w:rsidRDefault="00BC0A2A" w:rsidP="00997F68">
      <w:pPr>
        <w:autoSpaceDE w:val="0"/>
        <w:autoSpaceDN w:val="0"/>
        <w:adjustRightInd w:val="0"/>
        <w:ind w:left="547"/>
        <w:rPr>
          <w:rFonts w:ascii="Arial" w:hAnsi="Arial" w:cs="Arial"/>
          <w:sz w:val="18"/>
          <w:szCs w:val="18"/>
        </w:rPr>
      </w:pPr>
      <w:r w:rsidRPr="00C90DA0">
        <w:rPr>
          <w:rFonts w:ascii="Arial" w:hAnsi="Arial" w:cs="Arial"/>
          <w:spacing w:val="-4"/>
          <w:sz w:val="18"/>
          <w:szCs w:val="18"/>
        </w:rPr>
        <w:t>As at 3</w:t>
      </w:r>
      <w:r w:rsidRPr="00C90DA0">
        <w:rPr>
          <w:rFonts w:ascii="Arial" w:hAnsi="Arial" w:cs="Arial"/>
          <w:spacing w:val="-4"/>
          <w:sz w:val="18"/>
          <w:szCs w:val="18"/>
          <w:lang w:val="en-US"/>
        </w:rPr>
        <w:t>1</w:t>
      </w:r>
      <w:r w:rsidRPr="00C90DA0">
        <w:rPr>
          <w:rFonts w:ascii="Arial" w:hAnsi="Arial" w:cs="Arial"/>
          <w:spacing w:val="-4"/>
          <w:sz w:val="18"/>
          <w:szCs w:val="18"/>
        </w:rPr>
        <w:t xml:space="preserve"> March 2021, the Group had commitments under film production agreements with various film directors</w:t>
      </w:r>
      <w:r w:rsidRPr="00C90DA0">
        <w:rPr>
          <w:rFonts w:ascii="Arial" w:hAnsi="Arial" w:cs="Arial"/>
          <w:spacing w:val="-5"/>
          <w:sz w:val="18"/>
          <w:szCs w:val="18"/>
        </w:rPr>
        <w:t xml:space="preserve"> and other companies. The Group is committed</w:t>
      </w:r>
      <w:r w:rsidRPr="00C90DA0">
        <w:rPr>
          <w:rFonts w:ascii="Arial" w:hAnsi="Arial" w:cs="Arial"/>
          <w:sz w:val="18"/>
          <w:szCs w:val="18"/>
        </w:rPr>
        <w:t xml:space="preserve"> to pay the amounts as stipulated in related agreements totalling Baht 8.89 million (31 December 2020: Baht 35.23</w:t>
      </w:r>
      <w:r w:rsidRPr="00C90DA0">
        <w:rPr>
          <w:rFonts w:ascii="Arial" w:hAnsi="Arial" w:cs="Arial"/>
          <w:sz w:val="18"/>
          <w:szCs w:val="18"/>
          <w:lang w:val="en-US"/>
        </w:rPr>
        <w:t xml:space="preserve"> </w:t>
      </w:r>
      <w:r w:rsidRPr="00C90DA0">
        <w:rPr>
          <w:rFonts w:ascii="Arial" w:hAnsi="Arial" w:cs="Arial"/>
          <w:sz w:val="18"/>
          <w:szCs w:val="18"/>
        </w:rPr>
        <w:t>million).</w:t>
      </w:r>
    </w:p>
    <w:p w:rsidR="00BC0A2A" w:rsidRPr="00C90DA0" w:rsidRDefault="00BC0A2A" w:rsidP="00997F68">
      <w:pPr>
        <w:autoSpaceDE w:val="0"/>
        <w:autoSpaceDN w:val="0"/>
        <w:adjustRightInd w:val="0"/>
        <w:ind w:left="547"/>
        <w:jc w:val="thaiDistribute"/>
        <w:rPr>
          <w:rFonts w:ascii="Arial" w:hAnsi="Arial" w:cs="Arial"/>
          <w:spacing w:val="-8"/>
          <w:sz w:val="18"/>
          <w:szCs w:val="18"/>
        </w:rPr>
      </w:pPr>
    </w:p>
    <w:p w:rsidR="00BC0A2A" w:rsidRPr="00C90DA0" w:rsidRDefault="00BC0A2A" w:rsidP="00997F68">
      <w:pPr>
        <w:autoSpaceDE w:val="0"/>
        <w:autoSpaceDN w:val="0"/>
        <w:adjustRightInd w:val="0"/>
        <w:ind w:left="547"/>
        <w:jc w:val="thaiDistribute"/>
        <w:rPr>
          <w:rFonts w:ascii="Arial" w:hAnsi="Arial" w:cs="Arial"/>
          <w:spacing w:val="-8"/>
          <w:sz w:val="18"/>
          <w:szCs w:val="18"/>
        </w:rPr>
      </w:pPr>
    </w:p>
    <w:tbl>
      <w:tblPr>
        <w:tblStyle w:val="TableGrid"/>
        <w:tblW w:w="9461" w:type="dxa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32EBD" w:rsidRPr="00C90DA0" w:rsidTr="00632EB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:rsidR="00632EBD" w:rsidRPr="00C90DA0" w:rsidRDefault="00632EBD" w:rsidP="00632EBD">
            <w:pPr>
              <w:ind w:left="432" w:hanging="432"/>
              <w:jc w:val="thaiDistribute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</w:pP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14</w:t>
            </w:r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ab/>
            </w:r>
            <w:proofErr w:type="spellStart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>Authorisation</w:t>
            </w:r>
            <w:proofErr w:type="spellEnd"/>
            <w:r w:rsidRPr="00C90DA0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val="en-US"/>
              </w:rPr>
              <w:t xml:space="preserve"> of financial information</w:t>
            </w:r>
          </w:p>
        </w:tc>
      </w:tr>
    </w:tbl>
    <w:p w:rsidR="00CF0F41" w:rsidRPr="00C90DA0" w:rsidRDefault="00CF0F41" w:rsidP="00632EBD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pacing w:val="-4"/>
          <w:sz w:val="18"/>
          <w:szCs w:val="18"/>
          <w:lang w:val="en-US"/>
        </w:rPr>
      </w:pPr>
    </w:p>
    <w:p w:rsidR="00BC0A2A" w:rsidRPr="00C90DA0" w:rsidRDefault="00BC0A2A" w:rsidP="00632EBD">
      <w:pPr>
        <w:autoSpaceDE w:val="0"/>
        <w:autoSpaceDN w:val="0"/>
        <w:adjustRightInd w:val="0"/>
        <w:rPr>
          <w:rFonts w:ascii="Arial" w:eastAsia="Times New Roman" w:hAnsi="Arial" w:cs="Arial"/>
          <w:spacing w:val="-4"/>
          <w:sz w:val="18"/>
          <w:szCs w:val="18"/>
          <w:lang w:val="en-US"/>
        </w:rPr>
      </w:pPr>
      <w:r w:rsidRPr="00C90DA0">
        <w:rPr>
          <w:rFonts w:ascii="Arial" w:eastAsia="Times New Roman" w:hAnsi="Arial" w:cs="Arial"/>
          <w:spacing w:val="-4"/>
          <w:sz w:val="18"/>
          <w:szCs w:val="18"/>
          <w:lang w:val="en-US"/>
        </w:rPr>
        <w:t xml:space="preserve">The interim consolidated financial information </w:t>
      </w:r>
      <w:proofErr w:type="gramStart"/>
      <w:r w:rsidRPr="00C90DA0">
        <w:rPr>
          <w:rFonts w:ascii="Arial" w:eastAsia="Times New Roman" w:hAnsi="Arial" w:cs="Arial"/>
          <w:spacing w:val="-4"/>
          <w:sz w:val="18"/>
          <w:szCs w:val="18"/>
          <w:lang w:val="en-US"/>
        </w:rPr>
        <w:t>were</w:t>
      </w:r>
      <w:proofErr w:type="gramEnd"/>
      <w:r w:rsidRPr="00C90DA0">
        <w:rPr>
          <w:rFonts w:ascii="Arial" w:eastAsia="Times New Roman" w:hAnsi="Arial" w:cs="Arial"/>
          <w:spacing w:val="-4"/>
          <w:sz w:val="18"/>
          <w:szCs w:val="18"/>
          <w:lang w:val="en-US"/>
        </w:rPr>
        <w:t xml:space="preserve"> </w:t>
      </w:r>
      <w:proofErr w:type="spellStart"/>
      <w:r w:rsidRPr="00C90DA0">
        <w:rPr>
          <w:rFonts w:ascii="Arial" w:eastAsia="Times New Roman" w:hAnsi="Arial" w:cs="Arial"/>
          <w:spacing w:val="-4"/>
          <w:sz w:val="18"/>
          <w:szCs w:val="18"/>
          <w:lang w:val="en-US"/>
        </w:rPr>
        <w:t>authorised</w:t>
      </w:r>
      <w:proofErr w:type="spellEnd"/>
      <w:r w:rsidRPr="00C90DA0">
        <w:rPr>
          <w:rFonts w:ascii="Arial" w:eastAsia="Times New Roman" w:hAnsi="Arial" w:cs="Arial"/>
          <w:spacing w:val="-4"/>
          <w:sz w:val="18"/>
          <w:szCs w:val="18"/>
          <w:lang w:val="en-US"/>
        </w:rPr>
        <w:t xml:space="preserve"> for issue by the board of directors on 10 May 2021</w:t>
      </w:r>
      <w:r w:rsidR="00CF0F41" w:rsidRPr="00C90DA0">
        <w:rPr>
          <w:rFonts w:ascii="Arial" w:eastAsia="Times New Roman" w:hAnsi="Arial" w:cs="Arial"/>
          <w:spacing w:val="-4"/>
          <w:sz w:val="18"/>
          <w:szCs w:val="18"/>
          <w:lang w:val="en-US"/>
        </w:rPr>
        <w:t>.</w:t>
      </w:r>
    </w:p>
    <w:p w:rsidR="00FC03F8" w:rsidRPr="00C90DA0" w:rsidRDefault="00FC03F8" w:rsidP="00632EBD">
      <w:pPr>
        <w:autoSpaceDE w:val="0"/>
        <w:autoSpaceDN w:val="0"/>
        <w:adjustRightInd w:val="0"/>
        <w:jc w:val="thaiDistribute"/>
        <w:rPr>
          <w:rFonts w:ascii="Arial" w:hAnsi="Arial" w:cs="Arial"/>
          <w:spacing w:val="-8"/>
          <w:sz w:val="18"/>
          <w:szCs w:val="18"/>
          <w:lang w:val="en-US"/>
        </w:rPr>
      </w:pPr>
      <w:bookmarkStart w:id="7" w:name="_GoBack"/>
      <w:bookmarkEnd w:id="7"/>
    </w:p>
    <w:sectPr w:rsidR="00FC03F8" w:rsidRPr="00C90DA0" w:rsidSect="00F95BBF"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0DA0" w:rsidRDefault="00C90DA0">
      <w:r>
        <w:separator/>
      </w:r>
    </w:p>
  </w:endnote>
  <w:endnote w:type="continuationSeparator" w:id="0">
    <w:p w:rsidR="00C90DA0" w:rsidRDefault="00C90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DA0" w:rsidRPr="00C65733" w:rsidRDefault="00C90DA0" w:rsidP="003C46EE">
    <w:pPr>
      <w:pStyle w:val="Footer"/>
      <w:pBdr>
        <w:top w:val="single" w:sz="8" w:space="1" w:color="auto"/>
      </w:pBdr>
      <w:spacing w:before="20"/>
      <w:jc w:val="right"/>
      <w:rPr>
        <w:rFonts w:ascii="Arial" w:hAnsi="Arial" w:cs="Arial"/>
        <w:sz w:val="18"/>
        <w:szCs w:val="18"/>
        <w:lang w:val="en-US"/>
      </w:rPr>
    </w:pPr>
    <w:r w:rsidRPr="00C65733">
      <w:rPr>
        <w:rStyle w:val="PageNumber"/>
        <w:rFonts w:cs="Arial"/>
        <w:sz w:val="18"/>
        <w:szCs w:val="18"/>
        <w:lang w:val="en-US"/>
      </w:rPr>
      <w:fldChar w:fldCharType="begin"/>
    </w:r>
    <w:r w:rsidRPr="00C65733">
      <w:rPr>
        <w:rStyle w:val="PageNumber"/>
        <w:rFonts w:cs="Arial"/>
        <w:sz w:val="18"/>
        <w:szCs w:val="18"/>
      </w:rPr>
      <w:instrText xml:space="preserve"> PAGE </w:instrText>
    </w:r>
    <w:r w:rsidRPr="00C65733">
      <w:rPr>
        <w:rStyle w:val="PageNumber"/>
        <w:rFonts w:cs="Arial"/>
        <w:sz w:val="18"/>
        <w:szCs w:val="18"/>
        <w:lang w:val="en-US"/>
      </w:rPr>
      <w:fldChar w:fldCharType="separate"/>
    </w:r>
    <w:r>
      <w:rPr>
        <w:rStyle w:val="PageNumber"/>
        <w:rFonts w:cs="Arial"/>
        <w:noProof/>
        <w:sz w:val="18"/>
        <w:szCs w:val="18"/>
      </w:rPr>
      <w:t>27</w:t>
    </w:r>
    <w:r w:rsidRPr="00C65733">
      <w:rPr>
        <w:rStyle w:val="PageNumber"/>
        <w:rFonts w:cs="Arial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0DA0" w:rsidRDefault="00C90DA0">
      <w:r>
        <w:separator/>
      </w:r>
    </w:p>
  </w:footnote>
  <w:footnote w:type="continuationSeparator" w:id="0">
    <w:p w:rsidR="00C90DA0" w:rsidRDefault="00C90D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90DA0" w:rsidRPr="00F50900" w:rsidRDefault="00C90DA0">
    <w:pPr>
      <w:pStyle w:val="Header"/>
      <w:tabs>
        <w:tab w:val="clear" w:pos="4320"/>
        <w:tab w:val="clear" w:pos="8640"/>
        <w:tab w:val="right" w:pos="15593"/>
      </w:tabs>
      <w:rPr>
        <w:rFonts w:ascii="Arial" w:hAnsi="Arial" w:cs="Arial"/>
        <w:b/>
        <w:bCs/>
        <w:sz w:val="18"/>
        <w:szCs w:val="18"/>
      </w:rPr>
    </w:pPr>
    <w:r w:rsidRPr="00F50900">
      <w:rPr>
        <w:rFonts w:ascii="Arial" w:hAnsi="Arial" w:cs="Arial"/>
        <w:b/>
        <w:bCs/>
        <w:sz w:val="18"/>
        <w:szCs w:val="18"/>
      </w:rPr>
      <w:t>M Pictures Entertainment Public Company Limited</w:t>
    </w:r>
  </w:p>
  <w:p w:rsidR="00C90DA0" w:rsidRPr="00F50900" w:rsidRDefault="00C90DA0" w:rsidP="009D3453">
    <w:pPr>
      <w:pStyle w:val="Header"/>
      <w:rPr>
        <w:rFonts w:ascii="Arial" w:hAnsi="Arial" w:cs="Arial"/>
        <w:b/>
        <w:bCs/>
        <w:sz w:val="18"/>
        <w:szCs w:val="18"/>
      </w:rPr>
    </w:pPr>
    <w:r w:rsidRPr="00F50900">
      <w:rPr>
        <w:rFonts w:ascii="Arial" w:hAnsi="Arial" w:cs="Arial"/>
        <w:b/>
        <w:bCs/>
        <w:sz w:val="18"/>
        <w:szCs w:val="18"/>
      </w:rPr>
      <w:t>Condensed Notes to Interim Financial Information (Unaudited)</w:t>
    </w:r>
  </w:p>
  <w:p w:rsidR="00C90DA0" w:rsidRPr="00F50900" w:rsidRDefault="00C90DA0" w:rsidP="00E231A0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  <w:lang w:val="en-US"/>
      </w:rPr>
    </w:pPr>
    <w:r w:rsidRPr="00F50900">
      <w:rPr>
        <w:rFonts w:ascii="Arial" w:hAnsi="Arial" w:cs="Arial"/>
        <w:b/>
        <w:bCs/>
        <w:sz w:val="18"/>
        <w:szCs w:val="18"/>
        <w:lang w:val="en-US"/>
      </w:rPr>
      <w:t>For the interim period ended 3</w:t>
    </w:r>
    <w:r>
      <w:rPr>
        <w:rFonts w:ascii="Arial" w:hAnsi="Arial" w:cs="Arial"/>
        <w:b/>
        <w:bCs/>
        <w:sz w:val="18"/>
        <w:szCs w:val="18"/>
        <w:lang w:val="en-US"/>
      </w:rPr>
      <w:t>1 March</w:t>
    </w:r>
    <w:r w:rsidRPr="00F50900">
      <w:rPr>
        <w:rFonts w:ascii="Arial" w:hAnsi="Arial" w:cs="Arial"/>
        <w:b/>
        <w:bCs/>
        <w:sz w:val="18"/>
        <w:szCs w:val="18"/>
        <w:lang w:val="en-US"/>
      </w:rPr>
      <w:t xml:space="preserve"> 202</w:t>
    </w:r>
    <w:r>
      <w:rPr>
        <w:rFonts w:ascii="Arial" w:hAnsi="Arial" w:cs="Arial"/>
        <w:b/>
        <w:bCs/>
        <w:sz w:val="18"/>
        <w:szCs w:val="18"/>
        <w:lang w:val="en-US"/>
      </w:rPr>
      <w:t>1</w:t>
    </w:r>
  </w:p>
  <w:p w:rsidR="00C90DA0" w:rsidRPr="00F50900" w:rsidRDefault="00C90DA0">
    <w:pPr>
      <w:pStyle w:val="Header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A760AEC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90F276D"/>
    <w:multiLevelType w:val="hybridMultilevel"/>
    <w:tmpl w:val="854C295E"/>
    <w:lvl w:ilvl="0" w:tplc="C53874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BA0F4F"/>
    <w:multiLevelType w:val="hybridMultilevel"/>
    <w:tmpl w:val="4614FCFA"/>
    <w:lvl w:ilvl="0" w:tplc="1354C796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D5B0DC5"/>
    <w:multiLevelType w:val="multilevel"/>
    <w:tmpl w:val="12EE807A"/>
    <w:lvl w:ilvl="0">
      <w:start w:val="4"/>
      <w:numFmt w:val="decimal"/>
      <w:lvlText w:val="%1"/>
      <w:lvlJc w:val="left"/>
      <w:pPr>
        <w:ind w:left="360" w:hanging="360"/>
      </w:pPr>
      <w:rPr>
        <w:rFonts w:eastAsia="Arial Unicode MS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eastAsia="Arial Unicode MS"/>
        <w:b/>
        <w:bCs/>
        <w:lang w:val="en-GB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Unicode MS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Unicode MS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Arial Unicode MS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Unicode MS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 Unicode MS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Unicode MS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 Unicode MS"/>
      </w:rPr>
    </w:lvl>
  </w:abstractNum>
  <w:abstractNum w:abstractNumId="4" w15:restartNumberingAfterBreak="0">
    <w:nsid w:val="0DB87FC1"/>
    <w:multiLevelType w:val="hybridMultilevel"/>
    <w:tmpl w:val="7958BA40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245D35"/>
    <w:multiLevelType w:val="hybridMultilevel"/>
    <w:tmpl w:val="A95827BE"/>
    <w:lvl w:ilvl="0" w:tplc="1F627276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640AEA"/>
    <w:multiLevelType w:val="hybridMultilevel"/>
    <w:tmpl w:val="264A2F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86104C"/>
    <w:multiLevelType w:val="hybridMultilevel"/>
    <w:tmpl w:val="DC9CCEF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1A76C51"/>
    <w:multiLevelType w:val="hybridMultilevel"/>
    <w:tmpl w:val="4536BC0E"/>
    <w:lvl w:ilvl="0" w:tplc="CFDE1F1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12D52AD3"/>
    <w:multiLevelType w:val="hybridMultilevel"/>
    <w:tmpl w:val="31AABF2A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311325F"/>
    <w:multiLevelType w:val="hybridMultilevel"/>
    <w:tmpl w:val="C11CF3AE"/>
    <w:lvl w:ilvl="0" w:tplc="9E5A50D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5AF7E27"/>
    <w:multiLevelType w:val="hybridMultilevel"/>
    <w:tmpl w:val="4536BC0E"/>
    <w:lvl w:ilvl="0" w:tplc="CFDE1F18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1A527B97"/>
    <w:multiLevelType w:val="hybridMultilevel"/>
    <w:tmpl w:val="E94E1B98"/>
    <w:lvl w:ilvl="0" w:tplc="EDFA1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A8A4397"/>
    <w:multiLevelType w:val="hybridMultilevel"/>
    <w:tmpl w:val="883AA042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4" w15:restartNumberingAfterBreak="0">
    <w:nsid w:val="1D464FB6"/>
    <w:multiLevelType w:val="hybridMultilevel"/>
    <w:tmpl w:val="E74E374E"/>
    <w:lvl w:ilvl="0" w:tplc="CF92B1F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1DDB050E"/>
    <w:multiLevelType w:val="hybridMultilevel"/>
    <w:tmpl w:val="B1686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C06CAF"/>
    <w:multiLevelType w:val="hybridMultilevel"/>
    <w:tmpl w:val="B020453A"/>
    <w:lvl w:ilvl="0" w:tplc="D24EB87A">
      <w:start w:val="30"/>
      <w:numFmt w:val="decimal"/>
      <w:lvlText w:val="%1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52000A4"/>
    <w:multiLevelType w:val="hybridMultilevel"/>
    <w:tmpl w:val="C0063E86"/>
    <w:lvl w:ilvl="0" w:tplc="21146DF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5B300B8"/>
    <w:multiLevelType w:val="hybridMultilevel"/>
    <w:tmpl w:val="731C63C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9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BD3620"/>
    <w:multiLevelType w:val="hybridMultilevel"/>
    <w:tmpl w:val="0E82D41A"/>
    <w:lvl w:ilvl="0" w:tplc="CDACD4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C2E2907"/>
    <w:multiLevelType w:val="hybridMultilevel"/>
    <w:tmpl w:val="B8D8C182"/>
    <w:lvl w:ilvl="0" w:tplc="F716CD98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253EC2"/>
    <w:multiLevelType w:val="hybridMultilevel"/>
    <w:tmpl w:val="E42C26B2"/>
    <w:lvl w:ilvl="0" w:tplc="7E027AD0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78939BD"/>
    <w:multiLevelType w:val="hybridMultilevel"/>
    <w:tmpl w:val="A806640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4" w15:restartNumberingAfterBreak="0">
    <w:nsid w:val="38402FA8"/>
    <w:multiLevelType w:val="hybridMultilevel"/>
    <w:tmpl w:val="90B05432"/>
    <w:lvl w:ilvl="0" w:tplc="234C77B4">
      <w:start w:val="2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9FB1346"/>
    <w:multiLevelType w:val="hybridMultilevel"/>
    <w:tmpl w:val="C90C6616"/>
    <w:lvl w:ilvl="0" w:tplc="56FC5BD8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922BDA"/>
    <w:multiLevelType w:val="hybridMultilevel"/>
    <w:tmpl w:val="15303402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AE4ACE70">
      <w:start w:val="38"/>
      <w:numFmt w:val="bullet"/>
      <w:lvlText w:val="-"/>
      <w:lvlJc w:val="left"/>
      <w:pPr>
        <w:ind w:left="2100" w:hanging="360"/>
      </w:pPr>
      <w:rPr>
        <w:rFonts w:ascii="Angsana New" w:eastAsia="Cordia New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995E47BC">
      <w:start w:val="38"/>
      <w:numFmt w:val="bullet"/>
      <w:lvlText w:val="-"/>
      <w:lvlJc w:val="left"/>
      <w:pPr>
        <w:ind w:left="3540" w:hanging="360"/>
      </w:pPr>
      <w:rPr>
        <w:rFonts w:ascii="Angsana New" w:eastAsia="Cordia New" w:hAnsi="Angsana New" w:cs="Angsana New" w:hint="default"/>
        <w:sz w:val="26"/>
        <w:szCs w:val="26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8" w15:restartNumberingAfterBreak="0">
    <w:nsid w:val="3FD510AB"/>
    <w:multiLevelType w:val="hybridMultilevel"/>
    <w:tmpl w:val="24C87F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623E79"/>
    <w:multiLevelType w:val="hybridMultilevel"/>
    <w:tmpl w:val="D7D4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24D4680"/>
    <w:multiLevelType w:val="hybridMultilevel"/>
    <w:tmpl w:val="0052A49E"/>
    <w:lvl w:ilvl="0" w:tplc="34AE669C">
      <w:start w:val="1"/>
      <w:numFmt w:val="lowerLetter"/>
      <w:lvlText w:val="%1)"/>
      <w:lvlJc w:val="left"/>
      <w:pPr>
        <w:ind w:left="90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43C35B5B"/>
    <w:multiLevelType w:val="hybridMultilevel"/>
    <w:tmpl w:val="71927D1E"/>
    <w:lvl w:ilvl="0" w:tplc="55003E9A">
      <w:start w:val="1"/>
      <w:numFmt w:val="lowerLetter"/>
      <w:lvlText w:val="%1)"/>
      <w:lvlJc w:val="left"/>
      <w:pPr>
        <w:ind w:left="1494" w:hanging="360"/>
      </w:pPr>
      <w:rPr>
        <w:rFonts w:hint="default"/>
        <w:b/>
        <w:bCs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3" w15:restartNumberingAfterBreak="0">
    <w:nsid w:val="4D823523"/>
    <w:multiLevelType w:val="hybridMultilevel"/>
    <w:tmpl w:val="7958BA40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1ED2AB5"/>
    <w:multiLevelType w:val="hybridMultilevel"/>
    <w:tmpl w:val="24E82F2E"/>
    <w:lvl w:ilvl="0" w:tplc="389ACA2C">
      <w:start w:val="2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1B451B"/>
    <w:multiLevelType w:val="hybridMultilevel"/>
    <w:tmpl w:val="81EEE8BA"/>
    <w:lvl w:ilvl="0" w:tplc="206E9506">
      <w:start w:val="1"/>
      <w:numFmt w:val="decimal"/>
      <w:lvlText w:val="%1."/>
      <w:lvlJc w:val="left"/>
      <w:pPr>
        <w:ind w:left="180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43A7588"/>
    <w:multiLevelType w:val="hybridMultilevel"/>
    <w:tmpl w:val="E9A6479C"/>
    <w:lvl w:ilvl="0" w:tplc="473C2B3C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FB7754"/>
    <w:multiLevelType w:val="hybridMultilevel"/>
    <w:tmpl w:val="19A4070A"/>
    <w:lvl w:ilvl="0" w:tplc="5B589406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5198B0E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56C0FD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9887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18A9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0E2BB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936DF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1C09F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6EEAA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3434F19"/>
    <w:multiLevelType w:val="hybridMultilevel"/>
    <w:tmpl w:val="CB1C6596"/>
    <w:lvl w:ilvl="0" w:tplc="A6A6CF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7A32FE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0240ECA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9AD0A44C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6DCE07F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5D0ADA1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7266119E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47F4B328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4D621F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 w15:restartNumberingAfterBreak="0">
    <w:nsid w:val="64845A94"/>
    <w:multiLevelType w:val="hybridMultilevel"/>
    <w:tmpl w:val="0BBC9148"/>
    <w:lvl w:ilvl="0" w:tplc="897E11B0">
      <w:start w:val="1"/>
      <w:numFmt w:val="decimal"/>
      <w:lvlText w:val="%1)"/>
      <w:lvlJc w:val="left"/>
      <w:pPr>
        <w:ind w:left="1353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1" w15:restartNumberingAfterBreak="0">
    <w:nsid w:val="69F76D27"/>
    <w:multiLevelType w:val="hybridMultilevel"/>
    <w:tmpl w:val="2FBA5A44"/>
    <w:lvl w:ilvl="0" w:tplc="54F0E03E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6A8B35C2"/>
    <w:multiLevelType w:val="hybridMultilevel"/>
    <w:tmpl w:val="7582822C"/>
    <w:lvl w:ilvl="0" w:tplc="BB0439EC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3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4" w15:restartNumberingAfterBreak="0">
    <w:nsid w:val="6C6C4B0C"/>
    <w:multiLevelType w:val="hybridMultilevel"/>
    <w:tmpl w:val="4614FCFA"/>
    <w:lvl w:ilvl="0" w:tplc="1354C796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CDA4019"/>
    <w:multiLevelType w:val="multilevel"/>
    <w:tmpl w:val="6BB80E04"/>
    <w:lvl w:ilvl="0">
      <w:start w:val="4"/>
      <w:numFmt w:val="decimal"/>
      <w:lvlText w:val="%1"/>
      <w:lvlJc w:val="left"/>
      <w:pPr>
        <w:ind w:left="360" w:hanging="360"/>
      </w:pPr>
      <w:rPr>
        <w:rFonts w:cs="Browallia New" w:hint="default"/>
        <w:b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cs="Browallia New"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cs="Browallia New"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cs="Browallia New"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cs="Browallia New"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cs="Browallia New"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cs="Browallia New"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cs="Browallia New"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cs="Browallia New" w:hint="default"/>
        <w:b/>
      </w:rPr>
    </w:lvl>
  </w:abstractNum>
  <w:abstractNum w:abstractNumId="46" w15:restartNumberingAfterBreak="0">
    <w:nsid w:val="6FE74B1E"/>
    <w:multiLevelType w:val="hybridMultilevel"/>
    <w:tmpl w:val="96248896"/>
    <w:lvl w:ilvl="0" w:tplc="678CE862">
      <w:start w:val="2"/>
      <w:numFmt w:val="lowerLetter"/>
      <w:lvlText w:val="%1)"/>
      <w:lvlJc w:val="left"/>
      <w:pPr>
        <w:ind w:left="900" w:hanging="360"/>
      </w:pPr>
      <w:rPr>
        <w:rFonts w:cs="Browallia New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 w15:restartNumberingAfterBreak="0">
    <w:nsid w:val="709A1FD4"/>
    <w:multiLevelType w:val="hybridMultilevel"/>
    <w:tmpl w:val="7BB2D204"/>
    <w:lvl w:ilvl="0" w:tplc="F90AB44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785B7D45"/>
    <w:multiLevelType w:val="hybridMultilevel"/>
    <w:tmpl w:val="DE4E0878"/>
    <w:lvl w:ilvl="0" w:tplc="056EC6B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32"/>
  </w:num>
  <w:num w:numId="3">
    <w:abstractNumId w:val="39"/>
  </w:num>
  <w:num w:numId="4">
    <w:abstractNumId w:val="38"/>
  </w:num>
  <w:num w:numId="5">
    <w:abstractNumId w:val="6"/>
  </w:num>
  <w:num w:numId="6">
    <w:abstractNumId w:val="7"/>
  </w:num>
  <w:num w:numId="7">
    <w:abstractNumId w:val="16"/>
  </w:num>
  <w:num w:numId="8">
    <w:abstractNumId w:val="21"/>
  </w:num>
  <w:num w:numId="9">
    <w:abstractNumId w:val="13"/>
  </w:num>
  <w:num w:numId="10">
    <w:abstractNumId w:val="41"/>
  </w:num>
  <w:num w:numId="11">
    <w:abstractNumId w:val="2"/>
  </w:num>
  <w:num w:numId="12">
    <w:abstractNumId w:val="44"/>
  </w:num>
  <w:num w:numId="13">
    <w:abstractNumId w:val="34"/>
  </w:num>
  <w:num w:numId="14">
    <w:abstractNumId w:val="5"/>
  </w:num>
  <w:num w:numId="15">
    <w:abstractNumId w:val="19"/>
  </w:num>
  <w:num w:numId="16">
    <w:abstractNumId w:val="18"/>
  </w:num>
  <w:num w:numId="17">
    <w:abstractNumId w:val="23"/>
  </w:num>
  <w:num w:numId="18">
    <w:abstractNumId w:val="29"/>
  </w:num>
  <w:num w:numId="19">
    <w:abstractNumId w:val="22"/>
  </w:num>
  <w:num w:numId="20">
    <w:abstractNumId w:val="36"/>
  </w:num>
  <w:num w:numId="21">
    <w:abstractNumId w:val="43"/>
  </w:num>
  <w:num w:numId="22">
    <w:abstractNumId w:val="27"/>
  </w:num>
  <w:num w:numId="23">
    <w:abstractNumId w:val="25"/>
  </w:num>
  <w:num w:numId="24">
    <w:abstractNumId w:val="46"/>
  </w:num>
  <w:num w:numId="25">
    <w:abstractNumId w:val="30"/>
  </w:num>
  <w:num w:numId="26">
    <w:abstractNumId w:val="14"/>
  </w:num>
  <w:num w:numId="27">
    <w:abstractNumId w:val="10"/>
  </w:num>
  <w:num w:numId="28">
    <w:abstractNumId w:val="35"/>
  </w:num>
  <w:num w:numId="29">
    <w:abstractNumId w:val="1"/>
  </w:num>
  <w:num w:numId="30">
    <w:abstractNumId w:val="20"/>
  </w:num>
  <w:num w:numId="31">
    <w:abstractNumId w:val="17"/>
  </w:num>
  <w:num w:numId="32">
    <w:abstractNumId w:val="26"/>
  </w:num>
  <w:num w:numId="33">
    <w:abstractNumId w:val="15"/>
  </w:num>
  <w:num w:numId="34">
    <w:abstractNumId w:val="28"/>
  </w:num>
  <w:num w:numId="35">
    <w:abstractNumId w:val="24"/>
  </w:num>
  <w:num w:numId="36">
    <w:abstractNumId w:val="33"/>
  </w:num>
  <w:num w:numId="3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</w:num>
  <w:num w:numId="40">
    <w:abstractNumId w:val="40"/>
  </w:num>
  <w:num w:numId="41">
    <w:abstractNumId w:val="37"/>
  </w:num>
  <w:num w:numId="42">
    <w:abstractNumId w:val="11"/>
  </w:num>
  <w:num w:numId="43">
    <w:abstractNumId w:val="45"/>
  </w:num>
  <w:num w:numId="44">
    <w:abstractNumId w:val="12"/>
  </w:num>
  <w:num w:numId="45">
    <w:abstractNumId w:val="48"/>
  </w:num>
  <w:num w:numId="46">
    <w:abstractNumId w:val="4"/>
  </w:num>
  <w:num w:numId="47">
    <w:abstractNumId w:val="47"/>
  </w:num>
  <w:num w:numId="48">
    <w:abstractNumId w:val="42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1940"/>
    <w:rsid w:val="000002A7"/>
    <w:rsid w:val="000017E5"/>
    <w:rsid w:val="000021F6"/>
    <w:rsid w:val="000026E6"/>
    <w:rsid w:val="0000328A"/>
    <w:rsid w:val="000041FA"/>
    <w:rsid w:val="00004699"/>
    <w:rsid w:val="00004B20"/>
    <w:rsid w:val="00004B50"/>
    <w:rsid w:val="00004BD0"/>
    <w:rsid w:val="00004FF9"/>
    <w:rsid w:val="00006857"/>
    <w:rsid w:val="00006DDF"/>
    <w:rsid w:val="00007B5A"/>
    <w:rsid w:val="000103C2"/>
    <w:rsid w:val="000122AF"/>
    <w:rsid w:val="00012F5F"/>
    <w:rsid w:val="000133A0"/>
    <w:rsid w:val="0001360F"/>
    <w:rsid w:val="00013A52"/>
    <w:rsid w:val="00014225"/>
    <w:rsid w:val="00014294"/>
    <w:rsid w:val="00014469"/>
    <w:rsid w:val="000149FB"/>
    <w:rsid w:val="0001549E"/>
    <w:rsid w:val="00015926"/>
    <w:rsid w:val="000159BC"/>
    <w:rsid w:val="000175D6"/>
    <w:rsid w:val="000176CA"/>
    <w:rsid w:val="00017BA2"/>
    <w:rsid w:val="00017CB5"/>
    <w:rsid w:val="00020182"/>
    <w:rsid w:val="000206DE"/>
    <w:rsid w:val="00020C1D"/>
    <w:rsid w:val="00020E79"/>
    <w:rsid w:val="0002115B"/>
    <w:rsid w:val="00021819"/>
    <w:rsid w:val="000224D1"/>
    <w:rsid w:val="0002301A"/>
    <w:rsid w:val="0002309D"/>
    <w:rsid w:val="00023BE1"/>
    <w:rsid w:val="00023CD7"/>
    <w:rsid w:val="000245E0"/>
    <w:rsid w:val="00024A6B"/>
    <w:rsid w:val="00024BF5"/>
    <w:rsid w:val="00024F0D"/>
    <w:rsid w:val="00026300"/>
    <w:rsid w:val="00027B32"/>
    <w:rsid w:val="00027F4E"/>
    <w:rsid w:val="00027F91"/>
    <w:rsid w:val="00030485"/>
    <w:rsid w:val="00030E56"/>
    <w:rsid w:val="00030F71"/>
    <w:rsid w:val="00031550"/>
    <w:rsid w:val="00031925"/>
    <w:rsid w:val="00031EBA"/>
    <w:rsid w:val="00032EFA"/>
    <w:rsid w:val="000332B3"/>
    <w:rsid w:val="000334F4"/>
    <w:rsid w:val="00033FA1"/>
    <w:rsid w:val="000353A6"/>
    <w:rsid w:val="00035AF7"/>
    <w:rsid w:val="00035D6D"/>
    <w:rsid w:val="00035EA7"/>
    <w:rsid w:val="000373B4"/>
    <w:rsid w:val="00041FB6"/>
    <w:rsid w:val="000425BD"/>
    <w:rsid w:val="0004287C"/>
    <w:rsid w:val="00042C3C"/>
    <w:rsid w:val="000430D2"/>
    <w:rsid w:val="0004334F"/>
    <w:rsid w:val="00043359"/>
    <w:rsid w:val="00043527"/>
    <w:rsid w:val="00044809"/>
    <w:rsid w:val="00044B25"/>
    <w:rsid w:val="00044BA9"/>
    <w:rsid w:val="00044C0A"/>
    <w:rsid w:val="00044C49"/>
    <w:rsid w:val="00044D1B"/>
    <w:rsid w:val="00045FC3"/>
    <w:rsid w:val="00046598"/>
    <w:rsid w:val="00046635"/>
    <w:rsid w:val="000469AB"/>
    <w:rsid w:val="000471EC"/>
    <w:rsid w:val="000472E6"/>
    <w:rsid w:val="000475EA"/>
    <w:rsid w:val="00047634"/>
    <w:rsid w:val="00047868"/>
    <w:rsid w:val="00047A9D"/>
    <w:rsid w:val="00047DB7"/>
    <w:rsid w:val="00050298"/>
    <w:rsid w:val="0005044E"/>
    <w:rsid w:val="000528DA"/>
    <w:rsid w:val="000528FD"/>
    <w:rsid w:val="000539C4"/>
    <w:rsid w:val="00054151"/>
    <w:rsid w:val="000543D1"/>
    <w:rsid w:val="00054BD9"/>
    <w:rsid w:val="00055C70"/>
    <w:rsid w:val="000567ED"/>
    <w:rsid w:val="00057499"/>
    <w:rsid w:val="000574F6"/>
    <w:rsid w:val="00060122"/>
    <w:rsid w:val="00060607"/>
    <w:rsid w:val="000607D0"/>
    <w:rsid w:val="00062931"/>
    <w:rsid w:val="00062A33"/>
    <w:rsid w:val="00062F7A"/>
    <w:rsid w:val="000633E9"/>
    <w:rsid w:val="00064F12"/>
    <w:rsid w:val="0006595F"/>
    <w:rsid w:val="00066088"/>
    <w:rsid w:val="000664CD"/>
    <w:rsid w:val="000667A0"/>
    <w:rsid w:val="00066BD0"/>
    <w:rsid w:val="00066E83"/>
    <w:rsid w:val="00067269"/>
    <w:rsid w:val="00070998"/>
    <w:rsid w:val="00070DA7"/>
    <w:rsid w:val="00071778"/>
    <w:rsid w:val="0007240F"/>
    <w:rsid w:val="00074748"/>
    <w:rsid w:val="00074BFE"/>
    <w:rsid w:val="0007626F"/>
    <w:rsid w:val="00076401"/>
    <w:rsid w:val="0007731E"/>
    <w:rsid w:val="00077AB1"/>
    <w:rsid w:val="00077F2A"/>
    <w:rsid w:val="00080CFB"/>
    <w:rsid w:val="00080D03"/>
    <w:rsid w:val="00080D06"/>
    <w:rsid w:val="000817C6"/>
    <w:rsid w:val="000817DA"/>
    <w:rsid w:val="00081AAD"/>
    <w:rsid w:val="000826AF"/>
    <w:rsid w:val="00082EE8"/>
    <w:rsid w:val="000832F0"/>
    <w:rsid w:val="0008335F"/>
    <w:rsid w:val="0008385E"/>
    <w:rsid w:val="00083FDD"/>
    <w:rsid w:val="0008424B"/>
    <w:rsid w:val="000842C3"/>
    <w:rsid w:val="00084F98"/>
    <w:rsid w:val="000858A5"/>
    <w:rsid w:val="00086A31"/>
    <w:rsid w:val="00087200"/>
    <w:rsid w:val="00087598"/>
    <w:rsid w:val="000901F6"/>
    <w:rsid w:val="00090823"/>
    <w:rsid w:val="00090BC8"/>
    <w:rsid w:val="00090CC1"/>
    <w:rsid w:val="000910B8"/>
    <w:rsid w:val="000919DF"/>
    <w:rsid w:val="000921DC"/>
    <w:rsid w:val="000926BC"/>
    <w:rsid w:val="00092717"/>
    <w:rsid w:val="00092C38"/>
    <w:rsid w:val="00092F66"/>
    <w:rsid w:val="00093764"/>
    <w:rsid w:val="000942CE"/>
    <w:rsid w:val="00094413"/>
    <w:rsid w:val="00094A0B"/>
    <w:rsid w:val="00094F5A"/>
    <w:rsid w:val="00095EA8"/>
    <w:rsid w:val="00096DCC"/>
    <w:rsid w:val="00096F6C"/>
    <w:rsid w:val="00097001"/>
    <w:rsid w:val="000971F4"/>
    <w:rsid w:val="00097391"/>
    <w:rsid w:val="000A0C30"/>
    <w:rsid w:val="000A0DEC"/>
    <w:rsid w:val="000A2228"/>
    <w:rsid w:val="000A25EA"/>
    <w:rsid w:val="000A33E0"/>
    <w:rsid w:val="000A3845"/>
    <w:rsid w:val="000A3CE3"/>
    <w:rsid w:val="000A3D2D"/>
    <w:rsid w:val="000A4C0A"/>
    <w:rsid w:val="000A4FB2"/>
    <w:rsid w:val="000A6EB0"/>
    <w:rsid w:val="000A7A5F"/>
    <w:rsid w:val="000B02C2"/>
    <w:rsid w:val="000B1236"/>
    <w:rsid w:val="000B22F9"/>
    <w:rsid w:val="000B30B8"/>
    <w:rsid w:val="000B325B"/>
    <w:rsid w:val="000B3737"/>
    <w:rsid w:val="000B3E75"/>
    <w:rsid w:val="000B455C"/>
    <w:rsid w:val="000B56C5"/>
    <w:rsid w:val="000B56F5"/>
    <w:rsid w:val="000B5AEB"/>
    <w:rsid w:val="000B706D"/>
    <w:rsid w:val="000B714F"/>
    <w:rsid w:val="000B7DF2"/>
    <w:rsid w:val="000C05B3"/>
    <w:rsid w:val="000C0FE5"/>
    <w:rsid w:val="000C110E"/>
    <w:rsid w:val="000C1963"/>
    <w:rsid w:val="000C19B2"/>
    <w:rsid w:val="000C20A6"/>
    <w:rsid w:val="000C2441"/>
    <w:rsid w:val="000C2669"/>
    <w:rsid w:val="000C52DD"/>
    <w:rsid w:val="000C692E"/>
    <w:rsid w:val="000C78C3"/>
    <w:rsid w:val="000C7D68"/>
    <w:rsid w:val="000D08D1"/>
    <w:rsid w:val="000D19DB"/>
    <w:rsid w:val="000D1AA6"/>
    <w:rsid w:val="000D1BA9"/>
    <w:rsid w:val="000D1E0C"/>
    <w:rsid w:val="000D1E7E"/>
    <w:rsid w:val="000D2298"/>
    <w:rsid w:val="000D342C"/>
    <w:rsid w:val="000D3A3B"/>
    <w:rsid w:val="000D3AC2"/>
    <w:rsid w:val="000D43D0"/>
    <w:rsid w:val="000D456E"/>
    <w:rsid w:val="000D5522"/>
    <w:rsid w:val="000D5677"/>
    <w:rsid w:val="000D623F"/>
    <w:rsid w:val="000D6298"/>
    <w:rsid w:val="000D64CF"/>
    <w:rsid w:val="000D7F84"/>
    <w:rsid w:val="000E0356"/>
    <w:rsid w:val="000E0491"/>
    <w:rsid w:val="000E072C"/>
    <w:rsid w:val="000E13E0"/>
    <w:rsid w:val="000E1A37"/>
    <w:rsid w:val="000E22DC"/>
    <w:rsid w:val="000E2428"/>
    <w:rsid w:val="000E29F9"/>
    <w:rsid w:val="000E2B96"/>
    <w:rsid w:val="000E2FC1"/>
    <w:rsid w:val="000E3637"/>
    <w:rsid w:val="000E3746"/>
    <w:rsid w:val="000E3CE3"/>
    <w:rsid w:val="000E3D95"/>
    <w:rsid w:val="000E4532"/>
    <w:rsid w:val="000E516C"/>
    <w:rsid w:val="000E52A8"/>
    <w:rsid w:val="000E5581"/>
    <w:rsid w:val="000E6E12"/>
    <w:rsid w:val="000E731B"/>
    <w:rsid w:val="000E741F"/>
    <w:rsid w:val="000F1C26"/>
    <w:rsid w:val="000F1E81"/>
    <w:rsid w:val="000F252C"/>
    <w:rsid w:val="000F27C8"/>
    <w:rsid w:val="000F2830"/>
    <w:rsid w:val="000F3ECF"/>
    <w:rsid w:val="000F4086"/>
    <w:rsid w:val="000F4DD4"/>
    <w:rsid w:val="000F5045"/>
    <w:rsid w:val="000F50B3"/>
    <w:rsid w:val="000F597D"/>
    <w:rsid w:val="000F5E9C"/>
    <w:rsid w:val="000F6CA3"/>
    <w:rsid w:val="000F7613"/>
    <w:rsid w:val="000F7CA1"/>
    <w:rsid w:val="00101126"/>
    <w:rsid w:val="0010228C"/>
    <w:rsid w:val="00102A95"/>
    <w:rsid w:val="00102E92"/>
    <w:rsid w:val="001037DE"/>
    <w:rsid w:val="001046C9"/>
    <w:rsid w:val="00105282"/>
    <w:rsid w:val="0010667B"/>
    <w:rsid w:val="00106BEB"/>
    <w:rsid w:val="0010721F"/>
    <w:rsid w:val="001077D6"/>
    <w:rsid w:val="00107CAE"/>
    <w:rsid w:val="0011007C"/>
    <w:rsid w:val="00110757"/>
    <w:rsid w:val="00111626"/>
    <w:rsid w:val="0011239D"/>
    <w:rsid w:val="001129FA"/>
    <w:rsid w:val="0011322A"/>
    <w:rsid w:val="001132EC"/>
    <w:rsid w:val="001134AE"/>
    <w:rsid w:val="00113B72"/>
    <w:rsid w:val="001147B4"/>
    <w:rsid w:val="00114932"/>
    <w:rsid w:val="00114C53"/>
    <w:rsid w:val="001151AE"/>
    <w:rsid w:val="001161E9"/>
    <w:rsid w:val="00116291"/>
    <w:rsid w:val="001165AD"/>
    <w:rsid w:val="00116714"/>
    <w:rsid w:val="00116E01"/>
    <w:rsid w:val="001170F8"/>
    <w:rsid w:val="0011729D"/>
    <w:rsid w:val="00117347"/>
    <w:rsid w:val="001200B8"/>
    <w:rsid w:val="001205C4"/>
    <w:rsid w:val="0012090B"/>
    <w:rsid w:val="00120F8A"/>
    <w:rsid w:val="00122274"/>
    <w:rsid w:val="00122728"/>
    <w:rsid w:val="0012342D"/>
    <w:rsid w:val="0012380B"/>
    <w:rsid w:val="00123854"/>
    <w:rsid w:val="00123C76"/>
    <w:rsid w:val="001241B8"/>
    <w:rsid w:val="001242E4"/>
    <w:rsid w:val="00125AE6"/>
    <w:rsid w:val="00126104"/>
    <w:rsid w:val="001262B6"/>
    <w:rsid w:val="001262CA"/>
    <w:rsid w:val="001263B8"/>
    <w:rsid w:val="00126907"/>
    <w:rsid w:val="00126A7D"/>
    <w:rsid w:val="00126E30"/>
    <w:rsid w:val="00127811"/>
    <w:rsid w:val="00127E8B"/>
    <w:rsid w:val="0013047A"/>
    <w:rsid w:val="00130A11"/>
    <w:rsid w:val="00130C69"/>
    <w:rsid w:val="00130D1D"/>
    <w:rsid w:val="001319D1"/>
    <w:rsid w:val="00132FFB"/>
    <w:rsid w:val="0013318B"/>
    <w:rsid w:val="0013332E"/>
    <w:rsid w:val="00133594"/>
    <w:rsid w:val="0013374F"/>
    <w:rsid w:val="00133A4C"/>
    <w:rsid w:val="00133CCD"/>
    <w:rsid w:val="00134692"/>
    <w:rsid w:val="001349E1"/>
    <w:rsid w:val="00134E1B"/>
    <w:rsid w:val="001354B4"/>
    <w:rsid w:val="001361CA"/>
    <w:rsid w:val="001363B9"/>
    <w:rsid w:val="0013642D"/>
    <w:rsid w:val="00136C9D"/>
    <w:rsid w:val="00136D03"/>
    <w:rsid w:val="00137608"/>
    <w:rsid w:val="0014152F"/>
    <w:rsid w:val="001429D1"/>
    <w:rsid w:val="00142D49"/>
    <w:rsid w:val="00143086"/>
    <w:rsid w:val="001430DE"/>
    <w:rsid w:val="0014353B"/>
    <w:rsid w:val="001445B3"/>
    <w:rsid w:val="00144748"/>
    <w:rsid w:val="00145548"/>
    <w:rsid w:val="00145A28"/>
    <w:rsid w:val="00146069"/>
    <w:rsid w:val="0014617C"/>
    <w:rsid w:val="00146985"/>
    <w:rsid w:val="001470D7"/>
    <w:rsid w:val="00147445"/>
    <w:rsid w:val="00151E0A"/>
    <w:rsid w:val="00151E30"/>
    <w:rsid w:val="00151F39"/>
    <w:rsid w:val="001520F1"/>
    <w:rsid w:val="001526AA"/>
    <w:rsid w:val="00152B1B"/>
    <w:rsid w:val="001530AA"/>
    <w:rsid w:val="0015382B"/>
    <w:rsid w:val="001549F6"/>
    <w:rsid w:val="00154B2D"/>
    <w:rsid w:val="00154EF9"/>
    <w:rsid w:val="00154F1F"/>
    <w:rsid w:val="00155300"/>
    <w:rsid w:val="00155CC1"/>
    <w:rsid w:val="00155DAE"/>
    <w:rsid w:val="0015709E"/>
    <w:rsid w:val="00157360"/>
    <w:rsid w:val="00157492"/>
    <w:rsid w:val="00157955"/>
    <w:rsid w:val="00157C97"/>
    <w:rsid w:val="00160609"/>
    <w:rsid w:val="00162669"/>
    <w:rsid w:val="00162741"/>
    <w:rsid w:val="00163781"/>
    <w:rsid w:val="00164196"/>
    <w:rsid w:val="0016471A"/>
    <w:rsid w:val="00164BE3"/>
    <w:rsid w:val="00164C40"/>
    <w:rsid w:val="00164E58"/>
    <w:rsid w:val="001652D6"/>
    <w:rsid w:val="00165838"/>
    <w:rsid w:val="00165AD3"/>
    <w:rsid w:val="00165F8D"/>
    <w:rsid w:val="001669A6"/>
    <w:rsid w:val="00167E8E"/>
    <w:rsid w:val="0017013C"/>
    <w:rsid w:val="001701DA"/>
    <w:rsid w:val="0017040C"/>
    <w:rsid w:val="001709D0"/>
    <w:rsid w:val="00172AD2"/>
    <w:rsid w:val="001731AE"/>
    <w:rsid w:val="0017370C"/>
    <w:rsid w:val="001743AD"/>
    <w:rsid w:val="00174C7F"/>
    <w:rsid w:val="00175E78"/>
    <w:rsid w:val="00176768"/>
    <w:rsid w:val="00176A92"/>
    <w:rsid w:val="00176C8A"/>
    <w:rsid w:val="001775F2"/>
    <w:rsid w:val="00177E1A"/>
    <w:rsid w:val="001801D2"/>
    <w:rsid w:val="0018042D"/>
    <w:rsid w:val="00180C80"/>
    <w:rsid w:val="00181476"/>
    <w:rsid w:val="00181834"/>
    <w:rsid w:val="00181BBD"/>
    <w:rsid w:val="00182AA7"/>
    <w:rsid w:val="00183592"/>
    <w:rsid w:val="001838F7"/>
    <w:rsid w:val="001841D1"/>
    <w:rsid w:val="0018422D"/>
    <w:rsid w:val="00184347"/>
    <w:rsid w:val="00184F12"/>
    <w:rsid w:val="00184FCB"/>
    <w:rsid w:val="001864EA"/>
    <w:rsid w:val="00186640"/>
    <w:rsid w:val="00186ADE"/>
    <w:rsid w:val="00186C2D"/>
    <w:rsid w:val="00187E92"/>
    <w:rsid w:val="00190549"/>
    <w:rsid w:val="00191624"/>
    <w:rsid w:val="001917A2"/>
    <w:rsid w:val="00191AD7"/>
    <w:rsid w:val="001928D1"/>
    <w:rsid w:val="00192F71"/>
    <w:rsid w:val="00193010"/>
    <w:rsid w:val="00193128"/>
    <w:rsid w:val="001932C8"/>
    <w:rsid w:val="001934CA"/>
    <w:rsid w:val="00193B89"/>
    <w:rsid w:val="00194502"/>
    <w:rsid w:val="0019463D"/>
    <w:rsid w:val="00194771"/>
    <w:rsid w:val="00194D69"/>
    <w:rsid w:val="00194F0E"/>
    <w:rsid w:val="00195305"/>
    <w:rsid w:val="00195B3B"/>
    <w:rsid w:val="00195CC3"/>
    <w:rsid w:val="001960C4"/>
    <w:rsid w:val="001961C8"/>
    <w:rsid w:val="00197887"/>
    <w:rsid w:val="001A1199"/>
    <w:rsid w:val="001A1ECE"/>
    <w:rsid w:val="001A1FC0"/>
    <w:rsid w:val="001A2A2A"/>
    <w:rsid w:val="001A3134"/>
    <w:rsid w:val="001A3A58"/>
    <w:rsid w:val="001A51A5"/>
    <w:rsid w:val="001A5519"/>
    <w:rsid w:val="001A6648"/>
    <w:rsid w:val="001A67F7"/>
    <w:rsid w:val="001A740C"/>
    <w:rsid w:val="001A77C1"/>
    <w:rsid w:val="001A77F3"/>
    <w:rsid w:val="001B0083"/>
    <w:rsid w:val="001B068D"/>
    <w:rsid w:val="001B0DCE"/>
    <w:rsid w:val="001B138D"/>
    <w:rsid w:val="001B1832"/>
    <w:rsid w:val="001B194F"/>
    <w:rsid w:val="001B1D16"/>
    <w:rsid w:val="001B2785"/>
    <w:rsid w:val="001B2E9A"/>
    <w:rsid w:val="001B310B"/>
    <w:rsid w:val="001B3254"/>
    <w:rsid w:val="001B33F5"/>
    <w:rsid w:val="001B4B15"/>
    <w:rsid w:val="001B4F3F"/>
    <w:rsid w:val="001B509B"/>
    <w:rsid w:val="001B5516"/>
    <w:rsid w:val="001B5527"/>
    <w:rsid w:val="001B6853"/>
    <w:rsid w:val="001B6D48"/>
    <w:rsid w:val="001B70F9"/>
    <w:rsid w:val="001B7A30"/>
    <w:rsid w:val="001C0160"/>
    <w:rsid w:val="001C04B6"/>
    <w:rsid w:val="001C087A"/>
    <w:rsid w:val="001C18D7"/>
    <w:rsid w:val="001C19B6"/>
    <w:rsid w:val="001C19E0"/>
    <w:rsid w:val="001C2581"/>
    <w:rsid w:val="001C27AE"/>
    <w:rsid w:val="001C2978"/>
    <w:rsid w:val="001C3B5C"/>
    <w:rsid w:val="001C4667"/>
    <w:rsid w:val="001C47F8"/>
    <w:rsid w:val="001C4A45"/>
    <w:rsid w:val="001C5D93"/>
    <w:rsid w:val="001C6385"/>
    <w:rsid w:val="001C64E8"/>
    <w:rsid w:val="001C685C"/>
    <w:rsid w:val="001D01E4"/>
    <w:rsid w:val="001D025E"/>
    <w:rsid w:val="001D07B5"/>
    <w:rsid w:val="001D19D5"/>
    <w:rsid w:val="001D2BB2"/>
    <w:rsid w:val="001D2F63"/>
    <w:rsid w:val="001D3232"/>
    <w:rsid w:val="001D38EA"/>
    <w:rsid w:val="001D39DA"/>
    <w:rsid w:val="001D4571"/>
    <w:rsid w:val="001D473B"/>
    <w:rsid w:val="001D49EC"/>
    <w:rsid w:val="001D4AFA"/>
    <w:rsid w:val="001D4E98"/>
    <w:rsid w:val="001D5450"/>
    <w:rsid w:val="001D5553"/>
    <w:rsid w:val="001D5EAC"/>
    <w:rsid w:val="001D61C4"/>
    <w:rsid w:val="001D6A17"/>
    <w:rsid w:val="001D7353"/>
    <w:rsid w:val="001D7554"/>
    <w:rsid w:val="001D77B8"/>
    <w:rsid w:val="001D7DEA"/>
    <w:rsid w:val="001E01CC"/>
    <w:rsid w:val="001E06D3"/>
    <w:rsid w:val="001E12BF"/>
    <w:rsid w:val="001E133D"/>
    <w:rsid w:val="001E1630"/>
    <w:rsid w:val="001E169E"/>
    <w:rsid w:val="001E1736"/>
    <w:rsid w:val="001E1B0D"/>
    <w:rsid w:val="001E1CAC"/>
    <w:rsid w:val="001E2385"/>
    <w:rsid w:val="001E2A3A"/>
    <w:rsid w:val="001E32DC"/>
    <w:rsid w:val="001E3A06"/>
    <w:rsid w:val="001E6DDE"/>
    <w:rsid w:val="001E6F36"/>
    <w:rsid w:val="001E7B4A"/>
    <w:rsid w:val="001F00F9"/>
    <w:rsid w:val="001F0D19"/>
    <w:rsid w:val="001F0F86"/>
    <w:rsid w:val="001F12D5"/>
    <w:rsid w:val="001F13A3"/>
    <w:rsid w:val="001F1802"/>
    <w:rsid w:val="001F1B7F"/>
    <w:rsid w:val="001F209F"/>
    <w:rsid w:val="001F3101"/>
    <w:rsid w:val="001F3C6B"/>
    <w:rsid w:val="001F4D88"/>
    <w:rsid w:val="001F5778"/>
    <w:rsid w:val="001F5F93"/>
    <w:rsid w:val="001F5FAD"/>
    <w:rsid w:val="001F614B"/>
    <w:rsid w:val="001F63B6"/>
    <w:rsid w:val="001F6A4E"/>
    <w:rsid w:val="001F6D9E"/>
    <w:rsid w:val="001F764A"/>
    <w:rsid w:val="001F7E81"/>
    <w:rsid w:val="00200252"/>
    <w:rsid w:val="002016A7"/>
    <w:rsid w:val="0020241D"/>
    <w:rsid w:val="00202653"/>
    <w:rsid w:val="00202985"/>
    <w:rsid w:val="00203100"/>
    <w:rsid w:val="00203260"/>
    <w:rsid w:val="002032BB"/>
    <w:rsid w:val="00203699"/>
    <w:rsid w:val="00203846"/>
    <w:rsid w:val="0020398C"/>
    <w:rsid w:val="00203C54"/>
    <w:rsid w:val="002044DF"/>
    <w:rsid w:val="002051E2"/>
    <w:rsid w:val="002075A4"/>
    <w:rsid w:val="0021109C"/>
    <w:rsid w:val="0021220C"/>
    <w:rsid w:val="00212933"/>
    <w:rsid w:val="00212BEA"/>
    <w:rsid w:val="00212DBC"/>
    <w:rsid w:val="00212E0A"/>
    <w:rsid w:val="00214514"/>
    <w:rsid w:val="00215069"/>
    <w:rsid w:val="00215121"/>
    <w:rsid w:val="00216104"/>
    <w:rsid w:val="002166DA"/>
    <w:rsid w:val="00216704"/>
    <w:rsid w:val="00216CB1"/>
    <w:rsid w:val="00216D1A"/>
    <w:rsid w:val="0021763B"/>
    <w:rsid w:val="0022011A"/>
    <w:rsid w:val="002205B6"/>
    <w:rsid w:val="00220762"/>
    <w:rsid w:val="00220C3C"/>
    <w:rsid w:val="00221F59"/>
    <w:rsid w:val="00222628"/>
    <w:rsid w:val="00222EA3"/>
    <w:rsid w:val="00223252"/>
    <w:rsid w:val="00224593"/>
    <w:rsid w:val="002250B1"/>
    <w:rsid w:val="002250D8"/>
    <w:rsid w:val="002255F1"/>
    <w:rsid w:val="002263BE"/>
    <w:rsid w:val="002267BA"/>
    <w:rsid w:val="002300C4"/>
    <w:rsid w:val="00230A79"/>
    <w:rsid w:val="002314BF"/>
    <w:rsid w:val="0023217C"/>
    <w:rsid w:val="00232626"/>
    <w:rsid w:val="00233812"/>
    <w:rsid w:val="002344BF"/>
    <w:rsid w:val="00234C0B"/>
    <w:rsid w:val="00235464"/>
    <w:rsid w:val="00236618"/>
    <w:rsid w:val="00236B41"/>
    <w:rsid w:val="002378B5"/>
    <w:rsid w:val="00237E29"/>
    <w:rsid w:val="0024128E"/>
    <w:rsid w:val="00241543"/>
    <w:rsid w:val="00241D77"/>
    <w:rsid w:val="00241F94"/>
    <w:rsid w:val="00242280"/>
    <w:rsid w:val="00242673"/>
    <w:rsid w:val="00242DCF"/>
    <w:rsid w:val="00243EF4"/>
    <w:rsid w:val="00244BA3"/>
    <w:rsid w:val="00244C89"/>
    <w:rsid w:val="00244EF9"/>
    <w:rsid w:val="00245B77"/>
    <w:rsid w:val="00246420"/>
    <w:rsid w:val="002473A2"/>
    <w:rsid w:val="00250570"/>
    <w:rsid w:val="0025110D"/>
    <w:rsid w:val="0025156F"/>
    <w:rsid w:val="002520B7"/>
    <w:rsid w:val="00252B60"/>
    <w:rsid w:val="002534DF"/>
    <w:rsid w:val="00253D52"/>
    <w:rsid w:val="002546FE"/>
    <w:rsid w:val="0025484C"/>
    <w:rsid w:val="00254A01"/>
    <w:rsid w:val="00254D90"/>
    <w:rsid w:val="0025513D"/>
    <w:rsid w:val="00255BA0"/>
    <w:rsid w:val="00256254"/>
    <w:rsid w:val="00256E45"/>
    <w:rsid w:val="002574FB"/>
    <w:rsid w:val="00257F2D"/>
    <w:rsid w:val="00260531"/>
    <w:rsid w:val="00260A54"/>
    <w:rsid w:val="00260BE5"/>
    <w:rsid w:val="00261460"/>
    <w:rsid w:val="0026194A"/>
    <w:rsid w:val="00262E39"/>
    <w:rsid w:val="00262E59"/>
    <w:rsid w:val="00263180"/>
    <w:rsid w:val="00263877"/>
    <w:rsid w:val="00263E68"/>
    <w:rsid w:val="00264091"/>
    <w:rsid w:val="002641EB"/>
    <w:rsid w:val="00264648"/>
    <w:rsid w:val="002651B0"/>
    <w:rsid w:val="0026533D"/>
    <w:rsid w:val="0026601E"/>
    <w:rsid w:val="002664DF"/>
    <w:rsid w:val="0026693D"/>
    <w:rsid w:val="00267307"/>
    <w:rsid w:val="00267697"/>
    <w:rsid w:val="00267D6C"/>
    <w:rsid w:val="00270A66"/>
    <w:rsid w:val="00270B74"/>
    <w:rsid w:val="002711EA"/>
    <w:rsid w:val="00271B9A"/>
    <w:rsid w:val="002720CD"/>
    <w:rsid w:val="00273A35"/>
    <w:rsid w:val="00273FBE"/>
    <w:rsid w:val="00275202"/>
    <w:rsid w:val="00275588"/>
    <w:rsid w:val="00276016"/>
    <w:rsid w:val="0027717D"/>
    <w:rsid w:val="00280CCA"/>
    <w:rsid w:val="00281252"/>
    <w:rsid w:val="002814B0"/>
    <w:rsid w:val="002824E6"/>
    <w:rsid w:val="002825F7"/>
    <w:rsid w:val="00282762"/>
    <w:rsid w:val="00282E20"/>
    <w:rsid w:val="00284075"/>
    <w:rsid w:val="00284402"/>
    <w:rsid w:val="00284536"/>
    <w:rsid w:val="00284A57"/>
    <w:rsid w:val="00284ED3"/>
    <w:rsid w:val="00285754"/>
    <w:rsid w:val="0028649C"/>
    <w:rsid w:val="00287684"/>
    <w:rsid w:val="0028773A"/>
    <w:rsid w:val="00290593"/>
    <w:rsid w:val="0029106E"/>
    <w:rsid w:val="002910AB"/>
    <w:rsid w:val="00291319"/>
    <w:rsid w:val="00292499"/>
    <w:rsid w:val="00292788"/>
    <w:rsid w:val="00292C1C"/>
    <w:rsid w:val="00292E10"/>
    <w:rsid w:val="0029372E"/>
    <w:rsid w:val="00293775"/>
    <w:rsid w:val="002942C1"/>
    <w:rsid w:val="002945AF"/>
    <w:rsid w:val="002945EF"/>
    <w:rsid w:val="00295205"/>
    <w:rsid w:val="0029554F"/>
    <w:rsid w:val="00295B84"/>
    <w:rsid w:val="00295FE3"/>
    <w:rsid w:val="002966E2"/>
    <w:rsid w:val="00296792"/>
    <w:rsid w:val="00297946"/>
    <w:rsid w:val="002A07E7"/>
    <w:rsid w:val="002A0B0C"/>
    <w:rsid w:val="002A0B9C"/>
    <w:rsid w:val="002A15D2"/>
    <w:rsid w:val="002A1B1D"/>
    <w:rsid w:val="002A35BB"/>
    <w:rsid w:val="002A41D2"/>
    <w:rsid w:val="002A45B5"/>
    <w:rsid w:val="002A4818"/>
    <w:rsid w:val="002A4907"/>
    <w:rsid w:val="002A4ECE"/>
    <w:rsid w:val="002A572D"/>
    <w:rsid w:val="002A5A43"/>
    <w:rsid w:val="002A6473"/>
    <w:rsid w:val="002A6BA7"/>
    <w:rsid w:val="002A6E54"/>
    <w:rsid w:val="002A6F12"/>
    <w:rsid w:val="002A736F"/>
    <w:rsid w:val="002A770D"/>
    <w:rsid w:val="002A7A15"/>
    <w:rsid w:val="002B0365"/>
    <w:rsid w:val="002B0625"/>
    <w:rsid w:val="002B072E"/>
    <w:rsid w:val="002B07ED"/>
    <w:rsid w:val="002B0800"/>
    <w:rsid w:val="002B0A53"/>
    <w:rsid w:val="002B1543"/>
    <w:rsid w:val="002B17FC"/>
    <w:rsid w:val="002B1D77"/>
    <w:rsid w:val="002B2C72"/>
    <w:rsid w:val="002B3C46"/>
    <w:rsid w:val="002B3C86"/>
    <w:rsid w:val="002B3E77"/>
    <w:rsid w:val="002B3F1B"/>
    <w:rsid w:val="002B3F43"/>
    <w:rsid w:val="002B43DD"/>
    <w:rsid w:val="002B45BA"/>
    <w:rsid w:val="002B4718"/>
    <w:rsid w:val="002B51AB"/>
    <w:rsid w:val="002B51B5"/>
    <w:rsid w:val="002B5376"/>
    <w:rsid w:val="002B54D0"/>
    <w:rsid w:val="002B64DB"/>
    <w:rsid w:val="002B6704"/>
    <w:rsid w:val="002B6DDE"/>
    <w:rsid w:val="002B6F45"/>
    <w:rsid w:val="002B7D08"/>
    <w:rsid w:val="002B7D0E"/>
    <w:rsid w:val="002C08D8"/>
    <w:rsid w:val="002C1435"/>
    <w:rsid w:val="002C165A"/>
    <w:rsid w:val="002C1A76"/>
    <w:rsid w:val="002C1C60"/>
    <w:rsid w:val="002C2700"/>
    <w:rsid w:val="002C2DDB"/>
    <w:rsid w:val="002C3689"/>
    <w:rsid w:val="002C3EF7"/>
    <w:rsid w:val="002C4616"/>
    <w:rsid w:val="002C4653"/>
    <w:rsid w:val="002C4B4E"/>
    <w:rsid w:val="002C4DDD"/>
    <w:rsid w:val="002C58F6"/>
    <w:rsid w:val="002C59BD"/>
    <w:rsid w:val="002C6427"/>
    <w:rsid w:val="002C66E3"/>
    <w:rsid w:val="002C6B12"/>
    <w:rsid w:val="002C6B48"/>
    <w:rsid w:val="002C7AF9"/>
    <w:rsid w:val="002D0B7A"/>
    <w:rsid w:val="002D1935"/>
    <w:rsid w:val="002D1A3E"/>
    <w:rsid w:val="002D1F7E"/>
    <w:rsid w:val="002D34D8"/>
    <w:rsid w:val="002D3EA9"/>
    <w:rsid w:val="002D42DE"/>
    <w:rsid w:val="002D4A5F"/>
    <w:rsid w:val="002D4DED"/>
    <w:rsid w:val="002D4F61"/>
    <w:rsid w:val="002D5018"/>
    <w:rsid w:val="002D56D7"/>
    <w:rsid w:val="002D5D92"/>
    <w:rsid w:val="002D5DE7"/>
    <w:rsid w:val="002D6AAA"/>
    <w:rsid w:val="002D6C51"/>
    <w:rsid w:val="002D6EF2"/>
    <w:rsid w:val="002D7B51"/>
    <w:rsid w:val="002E09AF"/>
    <w:rsid w:val="002E113F"/>
    <w:rsid w:val="002E1795"/>
    <w:rsid w:val="002E1DF8"/>
    <w:rsid w:val="002E22C7"/>
    <w:rsid w:val="002E235E"/>
    <w:rsid w:val="002E27D7"/>
    <w:rsid w:val="002E2AA9"/>
    <w:rsid w:val="002E3AA0"/>
    <w:rsid w:val="002E3F2B"/>
    <w:rsid w:val="002E4950"/>
    <w:rsid w:val="002E4FE5"/>
    <w:rsid w:val="002E52DB"/>
    <w:rsid w:val="002E5743"/>
    <w:rsid w:val="002E5E21"/>
    <w:rsid w:val="002E67C4"/>
    <w:rsid w:val="002E6C48"/>
    <w:rsid w:val="002E6E11"/>
    <w:rsid w:val="002E7E86"/>
    <w:rsid w:val="002E7F00"/>
    <w:rsid w:val="002F007C"/>
    <w:rsid w:val="002F0752"/>
    <w:rsid w:val="002F0C66"/>
    <w:rsid w:val="002F13FC"/>
    <w:rsid w:val="002F19FB"/>
    <w:rsid w:val="002F1BCD"/>
    <w:rsid w:val="002F1DF1"/>
    <w:rsid w:val="002F2140"/>
    <w:rsid w:val="002F241B"/>
    <w:rsid w:val="002F28D3"/>
    <w:rsid w:val="002F3922"/>
    <w:rsid w:val="002F3D14"/>
    <w:rsid w:val="002F4E3A"/>
    <w:rsid w:val="002F50CA"/>
    <w:rsid w:val="002F5865"/>
    <w:rsid w:val="002F58F4"/>
    <w:rsid w:val="002F5FC2"/>
    <w:rsid w:val="002F6EF2"/>
    <w:rsid w:val="002F78F5"/>
    <w:rsid w:val="002F7B22"/>
    <w:rsid w:val="00300047"/>
    <w:rsid w:val="00300523"/>
    <w:rsid w:val="00300644"/>
    <w:rsid w:val="003009D7"/>
    <w:rsid w:val="00300AED"/>
    <w:rsid w:val="00300B7C"/>
    <w:rsid w:val="003010AD"/>
    <w:rsid w:val="0030125F"/>
    <w:rsid w:val="00301824"/>
    <w:rsid w:val="00301F5A"/>
    <w:rsid w:val="0030211F"/>
    <w:rsid w:val="00302778"/>
    <w:rsid w:val="00302C1E"/>
    <w:rsid w:val="00303225"/>
    <w:rsid w:val="0030493F"/>
    <w:rsid w:val="00304C37"/>
    <w:rsid w:val="00305092"/>
    <w:rsid w:val="00305FD0"/>
    <w:rsid w:val="00306E57"/>
    <w:rsid w:val="00306E81"/>
    <w:rsid w:val="00307BE0"/>
    <w:rsid w:val="00307D9F"/>
    <w:rsid w:val="003101EC"/>
    <w:rsid w:val="0031084A"/>
    <w:rsid w:val="00310CA6"/>
    <w:rsid w:val="00310CE3"/>
    <w:rsid w:val="00310D78"/>
    <w:rsid w:val="00311795"/>
    <w:rsid w:val="00311EB0"/>
    <w:rsid w:val="00312127"/>
    <w:rsid w:val="00312495"/>
    <w:rsid w:val="003126C0"/>
    <w:rsid w:val="0031354E"/>
    <w:rsid w:val="00313880"/>
    <w:rsid w:val="003149A1"/>
    <w:rsid w:val="00315CF0"/>
    <w:rsid w:val="003167B4"/>
    <w:rsid w:val="00317E7E"/>
    <w:rsid w:val="003206FD"/>
    <w:rsid w:val="00320F4D"/>
    <w:rsid w:val="00321131"/>
    <w:rsid w:val="00321979"/>
    <w:rsid w:val="00321DF1"/>
    <w:rsid w:val="0032216A"/>
    <w:rsid w:val="00322670"/>
    <w:rsid w:val="003226B9"/>
    <w:rsid w:val="00322DE1"/>
    <w:rsid w:val="00322E2C"/>
    <w:rsid w:val="00322E54"/>
    <w:rsid w:val="00323397"/>
    <w:rsid w:val="00323602"/>
    <w:rsid w:val="003236FD"/>
    <w:rsid w:val="003238B7"/>
    <w:rsid w:val="0032406D"/>
    <w:rsid w:val="00324874"/>
    <w:rsid w:val="003251E9"/>
    <w:rsid w:val="003252C0"/>
    <w:rsid w:val="0032540F"/>
    <w:rsid w:val="00326BCA"/>
    <w:rsid w:val="00326E95"/>
    <w:rsid w:val="00327598"/>
    <w:rsid w:val="00327B3E"/>
    <w:rsid w:val="00330085"/>
    <w:rsid w:val="003303E8"/>
    <w:rsid w:val="00332474"/>
    <w:rsid w:val="00332590"/>
    <w:rsid w:val="00332905"/>
    <w:rsid w:val="003329C3"/>
    <w:rsid w:val="00332F56"/>
    <w:rsid w:val="00333895"/>
    <w:rsid w:val="003341E4"/>
    <w:rsid w:val="00335425"/>
    <w:rsid w:val="00335D9C"/>
    <w:rsid w:val="00336568"/>
    <w:rsid w:val="003372C7"/>
    <w:rsid w:val="003372D8"/>
    <w:rsid w:val="00337E9E"/>
    <w:rsid w:val="00340861"/>
    <w:rsid w:val="003409F1"/>
    <w:rsid w:val="00340AB9"/>
    <w:rsid w:val="003416A1"/>
    <w:rsid w:val="00341844"/>
    <w:rsid w:val="0034188F"/>
    <w:rsid w:val="00341B3D"/>
    <w:rsid w:val="00341C39"/>
    <w:rsid w:val="003427A3"/>
    <w:rsid w:val="003442CE"/>
    <w:rsid w:val="00344718"/>
    <w:rsid w:val="00344AC3"/>
    <w:rsid w:val="00345683"/>
    <w:rsid w:val="0034616B"/>
    <w:rsid w:val="003461CA"/>
    <w:rsid w:val="00346E67"/>
    <w:rsid w:val="00347047"/>
    <w:rsid w:val="00347454"/>
    <w:rsid w:val="00347577"/>
    <w:rsid w:val="00350838"/>
    <w:rsid w:val="00350BCC"/>
    <w:rsid w:val="00351C1A"/>
    <w:rsid w:val="00352C0F"/>
    <w:rsid w:val="0035368D"/>
    <w:rsid w:val="003538F1"/>
    <w:rsid w:val="00353950"/>
    <w:rsid w:val="00353AFB"/>
    <w:rsid w:val="00353C55"/>
    <w:rsid w:val="00353E94"/>
    <w:rsid w:val="00353FF5"/>
    <w:rsid w:val="0035418A"/>
    <w:rsid w:val="003543C2"/>
    <w:rsid w:val="0035447A"/>
    <w:rsid w:val="003560BE"/>
    <w:rsid w:val="00356352"/>
    <w:rsid w:val="0035635A"/>
    <w:rsid w:val="00356937"/>
    <w:rsid w:val="00356C38"/>
    <w:rsid w:val="00356E73"/>
    <w:rsid w:val="00357289"/>
    <w:rsid w:val="00357496"/>
    <w:rsid w:val="00357709"/>
    <w:rsid w:val="00357948"/>
    <w:rsid w:val="00357F16"/>
    <w:rsid w:val="00360955"/>
    <w:rsid w:val="00360BD1"/>
    <w:rsid w:val="00361894"/>
    <w:rsid w:val="00361A62"/>
    <w:rsid w:val="0036409A"/>
    <w:rsid w:val="00364931"/>
    <w:rsid w:val="00364DE1"/>
    <w:rsid w:val="003661D0"/>
    <w:rsid w:val="003666B1"/>
    <w:rsid w:val="003666B8"/>
    <w:rsid w:val="003667B1"/>
    <w:rsid w:val="00366A18"/>
    <w:rsid w:val="00366EA5"/>
    <w:rsid w:val="00367195"/>
    <w:rsid w:val="00367B10"/>
    <w:rsid w:val="00370CCB"/>
    <w:rsid w:val="00370E6E"/>
    <w:rsid w:val="00370FD4"/>
    <w:rsid w:val="0037127E"/>
    <w:rsid w:val="00371BBF"/>
    <w:rsid w:val="003723F0"/>
    <w:rsid w:val="00373C30"/>
    <w:rsid w:val="00374647"/>
    <w:rsid w:val="0037507B"/>
    <w:rsid w:val="0037519C"/>
    <w:rsid w:val="00375580"/>
    <w:rsid w:val="00375918"/>
    <w:rsid w:val="003769A2"/>
    <w:rsid w:val="00376AD7"/>
    <w:rsid w:val="003807C0"/>
    <w:rsid w:val="003831B4"/>
    <w:rsid w:val="0038341F"/>
    <w:rsid w:val="0038387A"/>
    <w:rsid w:val="003838C9"/>
    <w:rsid w:val="003849A8"/>
    <w:rsid w:val="003849FF"/>
    <w:rsid w:val="00384D52"/>
    <w:rsid w:val="00384FB0"/>
    <w:rsid w:val="00385C6D"/>
    <w:rsid w:val="00385DCC"/>
    <w:rsid w:val="00385E1E"/>
    <w:rsid w:val="00386659"/>
    <w:rsid w:val="003871FA"/>
    <w:rsid w:val="0038732B"/>
    <w:rsid w:val="00387959"/>
    <w:rsid w:val="00390015"/>
    <w:rsid w:val="003905A4"/>
    <w:rsid w:val="00390DC2"/>
    <w:rsid w:val="00390FAC"/>
    <w:rsid w:val="00391412"/>
    <w:rsid w:val="00391CD7"/>
    <w:rsid w:val="00391F59"/>
    <w:rsid w:val="00392475"/>
    <w:rsid w:val="00392C69"/>
    <w:rsid w:val="00393420"/>
    <w:rsid w:val="00394727"/>
    <w:rsid w:val="00394A42"/>
    <w:rsid w:val="00395888"/>
    <w:rsid w:val="0039594F"/>
    <w:rsid w:val="0039627D"/>
    <w:rsid w:val="00396620"/>
    <w:rsid w:val="00397381"/>
    <w:rsid w:val="003978F2"/>
    <w:rsid w:val="00397D0C"/>
    <w:rsid w:val="003A0323"/>
    <w:rsid w:val="003A0437"/>
    <w:rsid w:val="003A0ED6"/>
    <w:rsid w:val="003A12FF"/>
    <w:rsid w:val="003A1543"/>
    <w:rsid w:val="003A1654"/>
    <w:rsid w:val="003A186E"/>
    <w:rsid w:val="003A19D3"/>
    <w:rsid w:val="003A1B76"/>
    <w:rsid w:val="003A1E54"/>
    <w:rsid w:val="003A233D"/>
    <w:rsid w:val="003A24CE"/>
    <w:rsid w:val="003A2EB2"/>
    <w:rsid w:val="003A2EDD"/>
    <w:rsid w:val="003A346E"/>
    <w:rsid w:val="003A3C61"/>
    <w:rsid w:val="003A4C39"/>
    <w:rsid w:val="003A5585"/>
    <w:rsid w:val="003A5898"/>
    <w:rsid w:val="003A5FFB"/>
    <w:rsid w:val="003A7136"/>
    <w:rsid w:val="003A74DB"/>
    <w:rsid w:val="003A7A7E"/>
    <w:rsid w:val="003B04D2"/>
    <w:rsid w:val="003B0AC7"/>
    <w:rsid w:val="003B0F0E"/>
    <w:rsid w:val="003B10DE"/>
    <w:rsid w:val="003B167C"/>
    <w:rsid w:val="003B1CEB"/>
    <w:rsid w:val="003B1F56"/>
    <w:rsid w:val="003B21C0"/>
    <w:rsid w:val="003B25CE"/>
    <w:rsid w:val="003B2E10"/>
    <w:rsid w:val="003B3913"/>
    <w:rsid w:val="003B3D86"/>
    <w:rsid w:val="003B3EA5"/>
    <w:rsid w:val="003B41A0"/>
    <w:rsid w:val="003B422D"/>
    <w:rsid w:val="003B5386"/>
    <w:rsid w:val="003B5766"/>
    <w:rsid w:val="003B602F"/>
    <w:rsid w:val="003B63BB"/>
    <w:rsid w:val="003B730A"/>
    <w:rsid w:val="003B73F0"/>
    <w:rsid w:val="003B73F1"/>
    <w:rsid w:val="003B7B0F"/>
    <w:rsid w:val="003B7D74"/>
    <w:rsid w:val="003C02C4"/>
    <w:rsid w:val="003C13BE"/>
    <w:rsid w:val="003C1444"/>
    <w:rsid w:val="003C1B08"/>
    <w:rsid w:val="003C1B9F"/>
    <w:rsid w:val="003C1D98"/>
    <w:rsid w:val="003C46EE"/>
    <w:rsid w:val="003C481F"/>
    <w:rsid w:val="003C4AD6"/>
    <w:rsid w:val="003C4CA8"/>
    <w:rsid w:val="003C5141"/>
    <w:rsid w:val="003C5289"/>
    <w:rsid w:val="003C54B1"/>
    <w:rsid w:val="003C641E"/>
    <w:rsid w:val="003C6A8F"/>
    <w:rsid w:val="003C6F38"/>
    <w:rsid w:val="003C7949"/>
    <w:rsid w:val="003C7C55"/>
    <w:rsid w:val="003D116C"/>
    <w:rsid w:val="003D119E"/>
    <w:rsid w:val="003D1BE1"/>
    <w:rsid w:val="003D263E"/>
    <w:rsid w:val="003D2C28"/>
    <w:rsid w:val="003D32B6"/>
    <w:rsid w:val="003D3507"/>
    <w:rsid w:val="003D3993"/>
    <w:rsid w:val="003D3B0B"/>
    <w:rsid w:val="003D3B2C"/>
    <w:rsid w:val="003D4FAC"/>
    <w:rsid w:val="003D55F1"/>
    <w:rsid w:val="003D5F98"/>
    <w:rsid w:val="003D601A"/>
    <w:rsid w:val="003D6391"/>
    <w:rsid w:val="003D68D2"/>
    <w:rsid w:val="003D6E54"/>
    <w:rsid w:val="003D6E5A"/>
    <w:rsid w:val="003D78FF"/>
    <w:rsid w:val="003D7B60"/>
    <w:rsid w:val="003D7D08"/>
    <w:rsid w:val="003E06EE"/>
    <w:rsid w:val="003E0BE7"/>
    <w:rsid w:val="003E0EF4"/>
    <w:rsid w:val="003E186E"/>
    <w:rsid w:val="003E1991"/>
    <w:rsid w:val="003E237D"/>
    <w:rsid w:val="003E2E85"/>
    <w:rsid w:val="003E2F03"/>
    <w:rsid w:val="003E319F"/>
    <w:rsid w:val="003E31D0"/>
    <w:rsid w:val="003E3BB7"/>
    <w:rsid w:val="003E4509"/>
    <w:rsid w:val="003E4665"/>
    <w:rsid w:val="003E47E4"/>
    <w:rsid w:val="003E4A6A"/>
    <w:rsid w:val="003E4B5B"/>
    <w:rsid w:val="003E4B85"/>
    <w:rsid w:val="003E522D"/>
    <w:rsid w:val="003E6219"/>
    <w:rsid w:val="003E64AD"/>
    <w:rsid w:val="003E66FB"/>
    <w:rsid w:val="003E7615"/>
    <w:rsid w:val="003E789E"/>
    <w:rsid w:val="003F005F"/>
    <w:rsid w:val="003F0689"/>
    <w:rsid w:val="003F0A33"/>
    <w:rsid w:val="003F1435"/>
    <w:rsid w:val="003F1B57"/>
    <w:rsid w:val="003F23AA"/>
    <w:rsid w:val="003F24BD"/>
    <w:rsid w:val="003F29F7"/>
    <w:rsid w:val="003F2B1F"/>
    <w:rsid w:val="003F36F1"/>
    <w:rsid w:val="003F3FB3"/>
    <w:rsid w:val="003F4127"/>
    <w:rsid w:val="003F432A"/>
    <w:rsid w:val="003F4EE8"/>
    <w:rsid w:val="003F54CF"/>
    <w:rsid w:val="003F5BCC"/>
    <w:rsid w:val="003F5EDD"/>
    <w:rsid w:val="003F6250"/>
    <w:rsid w:val="003F756E"/>
    <w:rsid w:val="003F7FA8"/>
    <w:rsid w:val="00400012"/>
    <w:rsid w:val="004008C5"/>
    <w:rsid w:val="00400DEE"/>
    <w:rsid w:val="00401A4C"/>
    <w:rsid w:val="004021B8"/>
    <w:rsid w:val="0040227B"/>
    <w:rsid w:val="00403094"/>
    <w:rsid w:val="0040323A"/>
    <w:rsid w:val="004041A2"/>
    <w:rsid w:val="004044ED"/>
    <w:rsid w:val="00404CAA"/>
    <w:rsid w:val="004051C3"/>
    <w:rsid w:val="004051F1"/>
    <w:rsid w:val="004065E7"/>
    <w:rsid w:val="004066E3"/>
    <w:rsid w:val="00406D87"/>
    <w:rsid w:val="0041046A"/>
    <w:rsid w:val="00410727"/>
    <w:rsid w:val="004109E0"/>
    <w:rsid w:val="00411286"/>
    <w:rsid w:val="0041151A"/>
    <w:rsid w:val="0041196A"/>
    <w:rsid w:val="00412ED7"/>
    <w:rsid w:val="00413661"/>
    <w:rsid w:val="00413AFF"/>
    <w:rsid w:val="00413EB9"/>
    <w:rsid w:val="0041406D"/>
    <w:rsid w:val="004147DA"/>
    <w:rsid w:val="004152E2"/>
    <w:rsid w:val="00415564"/>
    <w:rsid w:val="0041740D"/>
    <w:rsid w:val="00417DB1"/>
    <w:rsid w:val="0042006D"/>
    <w:rsid w:val="004202A6"/>
    <w:rsid w:val="00420604"/>
    <w:rsid w:val="0042149C"/>
    <w:rsid w:val="00421F5B"/>
    <w:rsid w:val="0042218D"/>
    <w:rsid w:val="0042287C"/>
    <w:rsid w:val="00424D44"/>
    <w:rsid w:val="00425466"/>
    <w:rsid w:val="00425654"/>
    <w:rsid w:val="00425F35"/>
    <w:rsid w:val="00426AB1"/>
    <w:rsid w:val="00426BD8"/>
    <w:rsid w:val="00426E58"/>
    <w:rsid w:val="00426E5C"/>
    <w:rsid w:val="00427679"/>
    <w:rsid w:val="00427971"/>
    <w:rsid w:val="00427F60"/>
    <w:rsid w:val="00427F7A"/>
    <w:rsid w:val="00430107"/>
    <w:rsid w:val="00430331"/>
    <w:rsid w:val="0043055E"/>
    <w:rsid w:val="00430715"/>
    <w:rsid w:val="004317A8"/>
    <w:rsid w:val="00431A27"/>
    <w:rsid w:val="00431ACF"/>
    <w:rsid w:val="00431C77"/>
    <w:rsid w:val="00432A6B"/>
    <w:rsid w:val="00433A36"/>
    <w:rsid w:val="00433B06"/>
    <w:rsid w:val="00434160"/>
    <w:rsid w:val="004345C3"/>
    <w:rsid w:val="00435AC3"/>
    <w:rsid w:val="00436421"/>
    <w:rsid w:val="00436536"/>
    <w:rsid w:val="00436D8F"/>
    <w:rsid w:val="00437E56"/>
    <w:rsid w:val="00440725"/>
    <w:rsid w:val="004409F3"/>
    <w:rsid w:val="00440AF2"/>
    <w:rsid w:val="00440C36"/>
    <w:rsid w:val="00441741"/>
    <w:rsid w:val="00441848"/>
    <w:rsid w:val="004424E4"/>
    <w:rsid w:val="004428C1"/>
    <w:rsid w:val="00443EE1"/>
    <w:rsid w:val="00443FE4"/>
    <w:rsid w:val="00444108"/>
    <w:rsid w:val="0044448E"/>
    <w:rsid w:val="00444711"/>
    <w:rsid w:val="004453A3"/>
    <w:rsid w:val="00445408"/>
    <w:rsid w:val="00445C44"/>
    <w:rsid w:val="00446511"/>
    <w:rsid w:val="004475C0"/>
    <w:rsid w:val="004502BF"/>
    <w:rsid w:val="0045038C"/>
    <w:rsid w:val="00450392"/>
    <w:rsid w:val="00450771"/>
    <w:rsid w:val="004507E6"/>
    <w:rsid w:val="00450917"/>
    <w:rsid w:val="00450B97"/>
    <w:rsid w:val="00451E20"/>
    <w:rsid w:val="00452449"/>
    <w:rsid w:val="004524F5"/>
    <w:rsid w:val="00452524"/>
    <w:rsid w:val="0045260F"/>
    <w:rsid w:val="00453507"/>
    <w:rsid w:val="0045426D"/>
    <w:rsid w:val="004542D8"/>
    <w:rsid w:val="00454556"/>
    <w:rsid w:val="00454AB3"/>
    <w:rsid w:val="00455BF4"/>
    <w:rsid w:val="0045639C"/>
    <w:rsid w:val="004566EC"/>
    <w:rsid w:val="004570A9"/>
    <w:rsid w:val="00457CEC"/>
    <w:rsid w:val="00460329"/>
    <w:rsid w:val="00461649"/>
    <w:rsid w:val="0046191F"/>
    <w:rsid w:val="00461E11"/>
    <w:rsid w:val="00462F2D"/>
    <w:rsid w:val="00462FE1"/>
    <w:rsid w:val="004637B8"/>
    <w:rsid w:val="0046392A"/>
    <w:rsid w:val="00463C83"/>
    <w:rsid w:val="00463DFD"/>
    <w:rsid w:val="004645A7"/>
    <w:rsid w:val="004645E1"/>
    <w:rsid w:val="00464A65"/>
    <w:rsid w:val="00465093"/>
    <w:rsid w:val="00465AA2"/>
    <w:rsid w:val="00465F4B"/>
    <w:rsid w:val="00467267"/>
    <w:rsid w:val="00467531"/>
    <w:rsid w:val="00467903"/>
    <w:rsid w:val="004679FC"/>
    <w:rsid w:val="00467E70"/>
    <w:rsid w:val="00470A44"/>
    <w:rsid w:val="00470D85"/>
    <w:rsid w:val="00471878"/>
    <w:rsid w:val="00471984"/>
    <w:rsid w:val="00471DC3"/>
    <w:rsid w:val="00472046"/>
    <w:rsid w:val="00472D9A"/>
    <w:rsid w:val="004734AA"/>
    <w:rsid w:val="00473EA2"/>
    <w:rsid w:val="004741D9"/>
    <w:rsid w:val="00474327"/>
    <w:rsid w:val="0047573E"/>
    <w:rsid w:val="00476444"/>
    <w:rsid w:val="0047651E"/>
    <w:rsid w:val="00476886"/>
    <w:rsid w:val="00477C9D"/>
    <w:rsid w:val="00477E62"/>
    <w:rsid w:val="004801F7"/>
    <w:rsid w:val="00480E46"/>
    <w:rsid w:val="0048137F"/>
    <w:rsid w:val="004817C8"/>
    <w:rsid w:val="0048283C"/>
    <w:rsid w:val="00482847"/>
    <w:rsid w:val="0048452A"/>
    <w:rsid w:val="00484BCA"/>
    <w:rsid w:val="00485242"/>
    <w:rsid w:val="00486486"/>
    <w:rsid w:val="004867C6"/>
    <w:rsid w:val="00486FF3"/>
    <w:rsid w:val="00487087"/>
    <w:rsid w:val="00487290"/>
    <w:rsid w:val="00487A5E"/>
    <w:rsid w:val="00487C17"/>
    <w:rsid w:val="00487C9D"/>
    <w:rsid w:val="00487D41"/>
    <w:rsid w:val="00487F36"/>
    <w:rsid w:val="00490F44"/>
    <w:rsid w:val="004911EE"/>
    <w:rsid w:val="00491797"/>
    <w:rsid w:val="004919EC"/>
    <w:rsid w:val="0049256C"/>
    <w:rsid w:val="004931C1"/>
    <w:rsid w:val="00493724"/>
    <w:rsid w:val="004946BC"/>
    <w:rsid w:val="004946EA"/>
    <w:rsid w:val="0049551C"/>
    <w:rsid w:val="00495604"/>
    <w:rsid w:val="00495A5B"/>
    <w:rsid w:val="00495C78"/>
    <w:rsid w:val="00496016"/>
    <w:rsid w:val="00496431"/>
    <w:rsid w:val="0049697E"/>
    <w:rsid w:val="00496A9C"/>
    <w:rsid w:val="00497750"/>
    <w:rsid w:val="00497C75"/>
    <w:rsid w:val="004A097E"/>
    <w:rsid w:val="004A0CD2"/>
    <w:rsid w:val="004A2184"/>
    <w:rsid w:val="004A26A5"/>
    <w:rsid w:val="004A3277"/>
    <w:rsid w:val="004A36C9"/>
    <w:rsid w:val="004A41BF"/>
    <w:rsid w:val="004A469E"/>
    <w:rsid w:val="004A4D33"/>
    <w:rsid w:val="004A4DAB"/>
    <w:rsid w:val="004A4E0B"/>
    <w:rsid w:val="004A549C"/>
    <w:rsid w:val="004A5968"/>
    <w:rsid w:val="004A5EFB"/>
    <w:rsid w:val="004A7F3E"/>
    <w:rsid w:val="004B05F0"/>
    <w:rsid w:val="004B07EA"/>
    <w:rsid w:val="004B2FB4"/>
    <w:rsid w:val="004B3BED"/>
    <w:rsid w:val="004B44BB"/>
    <w:rsid w:val="004B44E9"/>
    <w:rsid w:val="004B468A"/>
    <w:rsid w:val="004B4ADB"/>
    <w:rsid w:val="004B4BA2"/>
    <w:rsid w:val="004B6A14"/>
    <w:rsid w:val="004B70B2"/>
    <w:rsid w:val="004B717F"/>
    <w:rsid w:val="004B724E"/>
    <w:rsid w:val="004B77B8"/>
    <w:rsid w:val="004C03CC"/>
    <w:rsid w:val="004C16FE"/>
    <w:rsid w:val="004C1A77"/>
    <w:rsid w:val="004C1D9C"/>
    <w:rsid w:val="004C2164"/>
    <w:rsid w:val="004C28DB"/>
    <w:rsid w:val="004C308C"/>
    <w:rsid w:val="004C32E8"/>
    <w:rsid w:val="004C366F"/>
    <w:rsid w:val="004C4D2A"/>
    <w:rsid w:val="004C4D55"/>
    <w:rsid w:val="004C4ED5"/>
    <w:rsid w:val="004C4F7B"/>
    <w:rsid w:val="004C5079"/>
    <w:rsid w:val="004C5EAF"/>
    <w:rsid w:val="004C6E5D"/>
    <w:rsid w:val="004C6E61"/>
    <w:rsid w:val="004C7034"/>
    <w:rsid w:val="004C736C"/>
    <w:rsid w:val="004C761C"/>
    <w:rsid w:val="004C7718"/>
    <w:rsid w:val="004C7C83"/>
    <w:rsid w:val="004D05D4"/>
    <w:rsid w:val="004D06E6"/>
    <w:rsid w:val="004D0E1B"/>
    <w:rsid w:val="004D0F74"/>
    <w:rsid w:val="004D17FF"/>
    <w:rsid w:val="004D1B0B"/>
    <w:rsid w:val="004D1C0F"/>
    <w:rsid w:val="004D22C3"/>
    <w:rsid w:val="004D2359"/>
    <w:rsid w:val="004D364C"/>
    <w:rsid w:val="004D484D"/>
    <w:rsid w:val="004D4B19"/>
    <w:rsid w:val="004D4F13"/>
    <w:rsid w:val="004D53E1"/>
    <w:rsid w:val="004D5A32"/>
    <w:rsid w:val="004D62F5"/>
    <w:rsid w:val="004D6B8B"/>
    <w:rsid w:val="004D723F"/>
    <w:rsid w:val="004D7A3C"/>
    <w:rsid w:val="004D7B9E"/>
    <w:rsid w:val="004E0636"/>
    <w:rsid w:val="004E0C21"/>
    <w:rsid w:val="004E3164"/>
    <w:rsid w:val="004E392B"/>
    <w:rsid w:val="004E469C"/>
    <w:rsid w:val="004E46F7"/>
    <w:rsid w:val="004E4BA7"/>
    <w:rsid w:val="004E4D76"/>
    <w:rsid w:val="004E571F"/>
    <w:rsid w:val="004E69CF"/>
    <w:rsid w:val="004E6EE5"/>
    <w:rsid w:val="004E6FF0"/>
    <w:rsid w:val="004E705F"/>
    <w:rsid w:val="004F05E6"/>
    <w:rsid w:val="004F1B66"/>
    <w:rsid w:val="004F1EE4"/>
    <w:rsid w:val="004F2389"/>
    <w:rsid w:val="004F2B3B"/>
    <w:rsid w:val="004F32FC"/>
    <w:rsid w:val="004F363F"/>
    <w:rsid w:val="004F389D"/>
    <w:rsid w:val="004F3F57"/>
    <w:rsid w:val="004F410F"/>
    <w:rsid w:val="004F4512"/>
    <w:rsid w:val="004F481E"/>
    <w:rsid w:val="004F4C21"/>
    <w:rsid w:val="004F53BD"/>
    <w:rsid w:val="004F54DC"/>
    <w:rsid w:val="004F5A9C"/>
    <w:rsid w:val="004F5CB5"/>
    <w:rsid w:val="004F67D5"/>
    <w:rsid w:val="004F6B5A"/>
    <w:rsid w:val="004F6F9E"/>
    <w:rsid w:val="004F70CA"/>
    <w:rsid w:val="004F7223"/>
    <w:rsid w:val="004F72B0"/>
    <w:rsid w:val="004F72ED"/>
    <w:rsid w:val="004F73D5"/>
    <w:rsid w:val="00500073"/>
    <w:rsid w:val="0050017A"/>
    <w:rsid w:val="005002C8"/>
    <w:rsid w:val="00500380"/>
    <w:rsid w:val="00501CD8"/>
    <w:rsid w:val="0050200A"/>
    <w:rsid w:val="005025B0"/>
    <w:rsid w:val="005032B3"/>
    <w:rsid w:val="0050460A"/>
    <w:rsid w:val="00504CD4"/>
    <w:rsid w:val="00505A78"/>
    <w:rsid w:val="00506879"/>
    <w:rsid w:val="00506AFD"/>
    <w:rsid w:val="005071B2"/>
    <w:rsid w:val="00507745"/>
    <w:rsid w:val="00507801"/>
    <w:rsid w:val="00507816"/>
    <w:rsid w:val="00507B9C"/>
    <w:rsid w:val="005109D3"/>
    <w:rsid w:val="00510F3E"/>
    <w:rsid w:val="00511323"/>
    <w:rsid w:val="00511B74"/>
    <w:rsid w:val="00511BA6"/>
    <w:rsid w:val="00511C02"/>
    <w:rsid w:val="00511D21"/>
    <w:rsid w:val="00511EC1"/>
    <w:rsid w:val="0051207C"/>
    <w:rsid w:val="005123CC"/>
    <w:rsid w:val="00512C60"/>
    <w:rsid w:val="00513ACD"/>
    <w:rsid w:val="00513BF3"/>
    <w:rsid w:val="00516EBB"/>
    <w:rsid w:val="00516F0F"/>
    <w:rsid w:val="00517AED"/>
    <w:rsid w:val="00517C4D"/>
    <w:rsid w:val="00521093"/>
    <w:rsid w:val="00521920"/>
    <w:rsid w:val="00521956"/>
    <w:rsid w:val="00522857"/>
    <w:rsid w:val="00523271"/>
    <w:rsid w:val="00523EAC"/>
    <w:rsid w:val="00526876"/>
    <w:rsid w:val="00526AAD"/>
    <w:rsid w:val="00527862"/>
    <w:rsid w:val="005301E4"/>
    <w:rsid w:val="005306C8"/>
    <w:rsid w:val="005308C8"/>
    <w:rsid w:val="00530DDE"/>
    <w:rsid w:val="00531146"/>
    <w:rsid w:val="005311C4"/>
    <w:rsid w:val="00531294"/>
    <w:rsid w:val="005312D7"/>
    <w:rsid w:val="005312FC"/>
    <w:rsid w:val="005318A7"/>
    <w:rsid w:val="00531FE5"/>
    <w:rsid w:val="0053209B"/>
    <w:rsid w:val="00532714"/>
    <w:rsid w:val="005346EC"/>
    <w:rsid w:val="00534844"/>
    <w:rsid w:val="005354BB"/>
    <w:rsid w:val="00535B9A"/>
    <w:rsid w:val="00535EF1"/>
    <w:rsid w:val="00536116"/>
    <w:rsid w:val="00536407"/>
    <w:rsid w:val="00536C31"/>
    <w:rsid w:val="0053757A"/>
    <w:rsid w:val="005377EA"/>
    <w:rsid w:val="00537923"/>
    <w:rsid w:val="00540FC8"/>
    <w:rsid w:val="00541113"/>
    <w:rsid w:val="00541259"/>
    <w:rsid w:val="0054164D"/>
    <w:rsid w:val="00541B45"/>
    <w:rsid w:val="00542590"/>
    <w:rsid w:val="0054361C"/>
    <w:rsid w:val="005436C1"/>
    <w:rsid w:val="00543949"/>
    <w:rsid w:val="005439A7"/>
    <w:rsid w:val="00543AC2"/>
    <w:rsid w:val="0054404F"/>
    <w:rsid w:val="00544724"/>
    <w:rsid w:val="005447DD"/>
    <w:rsid w:val="005449D5"/>
    <w:rsid w:val="00544D07"/>
    <w:rsid w:val="00545D87"/>
    <w:rsid w:val="00546D4B"/>
    <w:rsid w:val="0054713D"/>
    <w:rsid w:val="00547B2D"/>
    <w:rsid w:val="00547F2C"/>
    <w:rsid w:val="005508A9"/>
    <w:rsid w:val="0055095F"/>
    <w:rsid w:val="00551BAA"/>
    <w:rsid w:val="00551E7B"/>
    <w:rsid w:val="0055200A"/>
    <w:rsid w:val="0055237A"/>
    <w:rsid w:val="0055278E"/>
    <w:rsid w:val="00552CCF"/>
    <w:rsid w:val="00553130"/>
    <w:rsid w:val="0055369B"/>
    <w:rsid w:val="00553D6A"/>
    <w:rsid w:val="00554353"/>
    <w:rsid w:val="00554DCC"/>
    <w:rsid w:val="00554E79"/>
    <w:rsid w:val="005554C0"/>
    <w:rsid w:val="00556579"/>
    <w:rsid w:val="00556607"/>
    <w:rsid w:val="005568A4"/>
    <w:rsid w:val="00556A7A"/>
    <w:rsid w:val="00556B07"/>
    <w:rsid w:val="00556D3A"/>
    <w:rsid w:val="0055739A"/>
    <w:rsid w:val="00560306"/>
    <w:rsid w:val="00560B6D"/>
    <w:rsid w:val="00560F86"/>
    <w:rsid w:val="00560FFF"/>
    <w:rsid w:val="00561066"/>
    <w:rsid w:val="00561DA5"/>
    <w:rsid w:val="0056207E"/>
    <w:rsid w:val="00562089"/>
    <w:rsid w:val="0056269C"/>
    <w:rsid w:val="005626C8"/>
    <w:rsid w:val="00562F4B"/>
    <w:rsid w:val="005630A9"/>
    <w:rsid w:val="00564224"/>
    <w:rsid w:val="00564A1B"/>
    <w:rsid w:val="00564D4C"/>
    <w:rsid w:val="00565077"/>
    <w:rsid w:val="00565174"/>
    <w:rsid w:val="00565437"/>
    <w:rsid w:val="005655E1"/>
    <w:rsid w:val="00565B35"/>
    <w:rsid w:val="005665D4"/>
    <w:rsid w:val="00566A19"/>
    <w:rsid w:val="00566AB4"/>
    <w:rsid w:val="00566C0B"/>
    <w:rsid w:val="005677DD"/>
    <w:rsid w:val="005709EB"/>
    <w:rsid w:val="00571620"/>
    <w:rsid w:val="00571D6C"/>
    <w:rsid w:val="0057215E"/>
    <w:rsid w:val="00572A8E"/>
    <w:rsid w:val="00574127"/>
    <w:rsid w:val="00574392"/>
    <w:rsid w:val="00575974"/>
    <w:rsid w:val="00575D3E"/>
    <w:rsid w:val="005763A1"/>
    <w:rsid w:val="0057656D"/>
    <w:rsid w:val="0057727A"/>
    <w:rsid w:val="00580287"/>
    <w:rsid w:val="00580AEC"/>
    <w:rsid w:val="00580DAD"/>
    <w:rsid w:val="00581394"/>
    <w:rsid w:val="00581A66"/>
    <w:rsid w:val="00581FFD"/>
    <w:rsid w:val="005822D1"/>
    <w:rsid w:val="0058263E"/>
    <w:rsid w:val="0058357F"/>
    <w:rsid w:val="00584247"/>
    <w:rsid w:val="0058449D"/>
    <w:rsid w:val="00584DA6"/>
    <w:rsid w:val="00584EB2"/>
    <w:rsid w:val="0058513E"/>
    <w:rsid w:val="00585341"/>
    <w:rsid w:val="00586444"/>
    <w:rsid w:val="0058672F"/>
    <w:rsid w:val="00587848"/>
    <w:rsid w:val="005878B3"/>
    <w:rsid w:val="00587F48"/>
    <w:rsid w:val="00590C44"/>
    <w:rsid w:val="00591137"/>
    <w:rsid w:val="005918D4"/>
    <w:rsid w:val="00592890"/>
    <w:rsid w:val="00592DD5"/>
    <w:rsid w:val="00593F28"/>
    <w:rsid w:val="0059449C"/>
    <w:rsid w:val="0059450C"/>
    <w:rsid w:val="005949B2"/>
    <w:rsid w:val="00595033"/>
    <w:rsid w:val="00595978"/>
    <w:rsid w:val="00595FF1"/>
    <w:rsid w:val="0059683E"/>
    <w:rsid w:val="00596B1D"/>
    <w:rsid w:val="005974EB"/>
    <w:rsid w:val="00597800"/>
    <w:rsid w:val="00597CB6"/>
    <w:rsid w:val="005A0580"/>
    <w:rsid w:val="005A1922"/>
    <w:rsid w:val="005A22AD"/>
    <w:rsid w:val="005A4249"/>
    <w:rsid w:val="005A47B7"/>
    <w:rsid w:val="005A4839"/>
    <w:rsid w:val="005A4844"/>
    <w:rsid w:val="005A5A93"/>
    <w:rsid w:val="005A5DB7"/>
    <w:rsid w:val="005A5F0E"/>
    <w:rsid w:val="005A63DB"/>
    <w:rsid w:val="005A6D08"/>
    <w:rsid w:val="005A6F79"/>
    <w:rsid w:val="005A702C"/>
    <w:rsid w:val="005A778A"/>
    <w:rsid w:val="005A7EA1"/>
    <w:rsid w:val="005B0377"/>
    <w:rsid w:val="005B03F3"/>
    <w:rsid w:val="005B0556"/>
    <w:rsid w:val="005B31F0"/>
    <w:rsid w:val="005B3A59"/>
    <w:rsid w:val="005B4227"/>
    <w:rsid w:val="005B4B4B"/>
    <w:rsid w:val="005B6484"/>
    <w:rsid w:val="005B728E"/>
    <w:rsid w:val="005B7A5C"/>
    <w:rsid w:val="005B7B72"/>
    <w:rsid w:val="005C00D3"/>
    <w:rsid w:val="005C00D8"/>
    <w:rsid w:val="005C07BB"/>
    <w:rsid w:val="005C0CC0"/>
    <w:rsid w:val="005C0D1A"/>
    <w:rsid w:val="005C11DB"/>
    <w:rsid w:val="005C1472"/>
    <w:rsid w:val="005C18A2"/>
    <w:rsid w:val="005C19D2"/>
    <w:rsid w:val="005C2444"/>
    <w:rsid w:val="005C2769"/>
    <w:rsid w:val="005C28AB"/>
    <w:rsid w:val="005C35A9"/>
    <w:rsid w:val="005C3CED"/>
    <w:rsid w:val="005C493D"/>
    <w:rsid w:val="005C4A55"/>
    <w:rsid w:val="005C52B1"/>
    <w:rsid w:val="005C59E8"/>
    <w:rsid w:val="005C6027"/>
    <w:rsid w:val="005C669A"/>
    <w:rsid w:val="005C704A"/>
    <w:rsid w:val="005D035B"/>
    <w:rsid w:val="005D0E15"/>
    <w:rsid w:val="005D1C12"/>
    <w:rsid w:val="005D2043"/>
    <w:rsid w:val="005D267E"/>
    <w:rsid w:val="005D2A92"/>
    <w:rsid w:val="005D2DBB"/>
    <w:rsid w:val="005D3751"/>
    <w:rsid w:val="005D3BFB"/>
    <w:rsid w:val="005D3CED"/>
    <w:rsid w:val="005D4699"/>
    <w:rsid w:val="005D5EC0"/>
    <w:rsid w:val="005D68B3"/>
    <w:rsid w:val="005D7040"/>
    <w:rsid w:val="005E0307"/>
    <w:rsid w:val="005E0382"/>
    <w:rsid w:val="005E0A94"/>
    <w:rsid w:val="005E128C"/>
    <w:rsid w:val="005E1C66"/>
    <w:rsid w:val="005E2BFB"/>
    <w:rsid w:val="005E310C"/>
    <w:rsid w:val="005E31E9"/>
    <w:rsid w:val="005E32A0"/>
    <w:rsid w:val="005E32A8"/>
    <w:rsid w:val="005E3891"/>
    <w:rsid w:val="005E4BC9"/>
    <w:rsid w:val="005E4E79"/>
    <w:rsid w:val="005E5175"/>
    <w:rsid w:val="005E52BD"/>
    <w:rsid w:val="005E57B6"/>
    <w:rsid w:val="005E63C5"/>
    <w:rsid w:val="005E6767"/>
    <w:rsid w:val="005F08AB"/>
    <w:rsid w:val="005F0BB7"/>
    <w:rsid w:val="005F0D34"/>
    <w:rsid w:val="005F0FF5"/>
    <w:rsid w:val="005F1D7E"/>
    <w:rsid w:val="005F1EC2"/>
    <w:rsid w:val="005F30AD"/>
    <w:rsid w:val="005F3449"/>
    <w:rsid w:val="005F4F15"/>
    <w:rsid w:val="005F5BF8"/>
    <w:rsid w:val="005F66B7"/>
    <w:rsid w:val="005F6FBC"/>
    <w:rsid w:val="005F6FEA"/>
    <w:rsid w:val="00600517"/>
    <w:rsid w:val="00600ADC"/>
    <w:rsid w:val="00600F93"/>
    <w:rsid w:val="00601C36"/>
    <w:rsid w:val="00601CFD"/>
    <w:rsid w:val="00602007"/>
    <w:rsid w:val="006020A3"/>
    <w:rsid w:val="006024EC"/>
    <w:rsid w:val="00602C76"/>
    <w:rsid w:val="00603CA1"/>
    <w:rsid w:val="00603CFE"/>
    <w:rsid w:val="006048D2"/>
    <w:rsid w:val="00604A4B"/>
    <w:rsid w:val="00604AC3"/>
    <w:rsid w:val="00605D32"/>
    <w:rsid w:val="00605F45"/>
    <w:rsid w:val="00607283"/>
    <w:rsid w:val="006073A2"/>
    <w:rsid w:val="00607771"/>
    <w:rsid w:val="006079A0"/>
    <w:rsid w:val="00607E77"/>
    <w:rsid w:val="00607F07"/>
    <w:rsid w:val="0061017A"/>
    <w:rsid w:val="00610746"/>
    <w:rsid w:val="00610CAA"/>
    <w:rsid w:val="006112C0"/>
    <w:rsid w:val="006121C4"/>
    <w:rsid w:val="006122F0"/>
    <w:rsid w:val="00612A85"/>
    <w:rsid w:val="00613ABB"/>
    <w:rsid w:val="00614009"/>
    <w:rsid w:val="0061429C"/>
    <w:rsid w:val="00614360"/>
    <w:rsid w:val="0061499D"/>
    <w:rsid w:val="00614BE3"/>
    <w:rsid w:val="00615036"/>
    <w:rsid w:val="00615299"/>
    <w:rsid w:val="00615AD3"/>
    <w:rsid w:val="0061613D"/>
    <w:rsid w:val="00616FBB"/>
    <w:rsid w:val="00617C37"/>
    <w:rsid w:val="0062027E"/>
    <w:rsid w:val="00621228"/>
    <w:rsid w:val="00621508"/>
    <w:rsid w:val="00621744"/>
    <w:rsid w:val="0062178C"/>
    <w:rsid w:val="00621C5E"/>
    <w:rsid w:val="00621D31"/>
    <w:rsid w:val="00621E7D"/>
    <w:rsid w:val="00621F00"/>
    <w:rsid w:val="0062207A"/>
    <w:rsid w:val="00622504"/>
    <w:rsid w:val="00623935"/>
    <w:rsid w:val="00625306"/>
    <w:rsid w:val="006269F9"/>
    <w:rsid w:val="00630D2F"/>
    <w:rsid w:val="00631732"/>
    <w:rsid w:val="006325BA"/>
    <w:rsid w:val="006325D4"/>
    <w:rsid w:val="00632D52"/>
    <w:rsid w:val="00632EBD"/>
    <w:rsid w:val="006331F0"/>
    <w:rsid w:val="006339E9"/>
    <w:rsid w:val="00633AE0"/>
    <w:rsid w:val="006348CB"/>
    <w:rsid w:val="00635B7D"/>
    <w:rsid w:val="00635CA2"/>
    <w:rsid w:val="006360AB"/>
    <w:rsid w:val="00636740"/>
    <w:rsid w:val="00636D07"/>
    <w:rsid w:val="00637491"/>
    <w:rsid w:val="00637CCF"/>
    <w:rsid w:val="00637D7D"/>
    <w:rsid w:val="00640379"/>
    <w:rsid w:val="006405E4"/>
    <w:rsid w:val="00640895"/>
    <w:rsid w:val="0064188E"/>
    <w:rsid w:val="006420B3"/>
    <w:rsid w:val="006420FF"/>
    <w:rsid w:val="0064251C"/>
    <w:rsid w:val="00642556"/>
    <w:rsid w:val="00642C06"/>
    <w:rsid w:val="00643D89"/>
    <w:rsid w:val="00643F0B"/>
    <w:rsid w:val="00645376"/>
    <w:rsid w:val="00646576"/>
    <w:rsid w:val="00646A68"/>
    <w:rsid w:val="00646CD1"/>
    <w:rsid w:val="0064710F"/>
    <w:rsid w:val="006473B6"/>
    <w:rsid w:val="00647FB4"/>
    <w:rsid w:val="00650243"/>
    <w:rsid w:val="0065084B"/>
    <w:rsid w:val="006508D5"/>
    <w:rsid w:val="00651798"/>
    <w:rsid w:val="00651D35"/>
    <w:rsid w:val="0065344A"/>
    <w:rsid w:val="006538FD"/>
    <w:rsid w:val="00653A60"/>
    <w:rsid w:val="00653A78"/>
    <w:rsid w:val="00655333"/>
    <w:rsid w:val="0065534C"/>
    <w:rsid w:val="006555E7"/>
    <w:rsid w:val="00655EAA"/>
    <w:rsid w:val="00655FAA"/>
    <w:rsid w:val="0065625E"/>
    <w:rsid w:val="00656CD1"/>
    <w:rsid w:val="0065792A"/>
    <w:rsid w:val="00657A51"/>
    <w:rsid w:val="00657AE5"/>
    <w:rsid w:val="006603F2"/>
    <w:rsid w:val="0066041E"/>
    <w:rsid w:val="0066080C"/>
    <w:rsid w:val="00660C20"/>
    <w:rsid w:val="0066145C"/>
    <w:rsid w:val="006623F8"/>
    <w:rsid w:val="006635A9"/>
    <w:rsid w:val="00663ACB"/>
    <w:rsid w:val="00663AF5"/>
    <w:rsid w:val="0066494B"/>
    <w:rsid w:val="00665016"/>
    <w:rsid w:val="006654CF"/>
    <w:rsid w:val="006667C9"/>
    <w:rsid w:val="0066712E"/>
    <w:rsid w:val="006673B3"/>
    <w:rsid w:val="00667629"/>
    <w:rsid w:val="00667703"/>
    <w:rsid w:val="00670739"/>
    <w:rsid w:val="00671096"/>
    <w:rsid w:val="00671A70"/>
    <w:rsid w:val="00671D40"/>
    <w:rsid w:val="00672492"/>
    <w:rsid w:val="006729F8"/>
    <w:rsid w:val="00672CF3"/>
    <w:rsid w:val="00672EA1"/>
    <w:rsid w:val="006737B2"/>
    <w:rsid w:val="00673B7E"/>
    <w:rsid w:val="00674854"/>
    <w:rsid w:val="00674902"/>
    <w:rsid w:val="00674E63"/>
    <w:rsid w:val="00675263"/>
    <w:rsid w:val="0067535F"/>
    <w:rsid w:val="0067545B"/>
    <w:rsid w:val="00675714"/>
    <w:rsid w:val="006760D5"/>
    <w:rsid w:val="006760F2"/>
    <w:rsid w:val="0067621A"/>
    <w:rsid w:val="00677F61"/>
    <w:rsid w:val="00680427"/>
    <w:rsid w:val="00680FEA"/>
    <w:rsid w:val="006812AB"/>
    <w:rsid w:val="00681816"/>
    <w:rsid w:val="00681EE2"/>
    <w:rsid w:val="006828DF"/>
    <w:rsid w:val="00682A02"/>
    <w:rsid w:val="00682D5C"/>
    <w:rsid w:val="00685257"/>
    <w:rsid w:val="00685979"/>
    <w:rsid w:val="00685B72"/>
    <w:rsid w:val="006863BB"/>
    <w:rsid w:val="00686BD6"/>
    <w:rsid w:val="00686CFF"/>
    <w:rsid w:val="00686EC9"/>
    <w:rsid w:val="00687064"/>
    <w:rsid w:val="00687725"/>
    <w:rsid w:val="00687A57"/>
    <w:rsid w:val="00687B0C"/>
    <w:rsid w:val="0069132A"/>
    <w:rsid w:val="00691CEF"/>
    <w:rsid w:val="0069204C"/>
    <w:rsid w:val="00692426"/>
    <w:rsid w:val="00692570"/>
    <w:rsid w:val="006927B2"/>
    <w:rsid w:val="00692B89"/>
    <w:rsid w:val="006942BD"/>
    <w:rsid w:val="006942CB"/>
    <w:rsid w:val="00694A3F"/>
    <w:rsid w:val="00694E86"/>
    <w:rsid w:val="00694F36"/>
    <w:rsid w:val="0069708A"/>
    <w:rsid w:val="006976EF"/>
    <w:rsid w:val="00697E8D"/>
    <w:rsid w:val="006A0039"/>
    <w:rsid w:val="006A0265"/>
    <w:rsid w:val="006A05BD"/>
    <w:rsid w:val="006A09EC"/>
    <w:rsid w:val="006A0A62"/>
    <w:rsid w:val="006A218F"/>
    <w:rsid w:val="006A2FBB"/>
    <w:rsid w:val="006A3616"/>
    <w:rsid w:val="006A3B8F"/>
    <w:rsid w:val="006A45B3"/>
    <w:rsid w:val="006A50A3"/>
    <w:rsid w:val="006A57DB"/>
    <w:rsid w:val="006A57FD"/>
    <w:rsid w:val="006A5897"/>
    <w:rsid w:val="006A58CE"/>
    <w:rsid w:val="006A6FE7"/>
    <w:rsid w:val="006A7066"/>
    <w:rsid w:val="006A7349"/>
    <w:rsid w:val="006A79A3"/>
    <w:rsid w:val="006B00D1"/>
    <w:rsid w:val="006B03FE"/>
    <w:rsid w:val="006B0663"/>
    <w:rsid w:val="006B0A18"/>
    <w:rsid w:val="006B0EF2"/>
    <w:rsid w:val="006B12EB"/>
    <w:rsid w:val="006B27F4"/>
    <w:rsid w:val="006B2CE2"/>
    <w:rsid w:val="006B3534"/>
    <w:rsid w:val="006B3CF6"/>
    <w:rsid w:val="006B41D9"/>
    <w:rsid w:val="006B536A"/>
    <w:rsid w:val="006B5719"/>
    <w:rsid w:val="006B5F04"/>
    <w:rsid w:val="006B6891"/>
    <w:rsid w:val="006B68D7"/>
    <w:rsid w:val="006B70B2"/>
    <w:rsid w:val="006B7EDF"/>
    <w:rsid w:val="006C0306"/>
    <w:rsid w:val="006C048B"/>
    <w:rsid w:val="006C04A6"/>
    <w:rsid w:val="006C0B4E"/>
    <w:rsid w:val="006C1929"/>
    <w:rsid w:val="006C20C2"/>
    <w:rsid w:val="006C2383"/>
    <w:rsid w:val="006C26F8"/>
    <w:rsid w:val="006C345F"/>
    <w:rsid w:val="006C4DCA"/>
    <w:rsid w:val="006C5330"/>
    <w:rsid w:val="006C5755"/>
    <w:rsid w:val="006C5F9A"/>
    <w:rsid w:val="006C6239"/>
    <w:rsid w:val="006C6BE5"/>
    <w:rsid w:val="006C6D85"/>
    <w:rsid w:val="006C7017"/>
    <w:rsid w:val="006C7D21"/>
    <w:rsid w:val="006D0DC8"/>
    <w:rsid w:val="006D1EDF"/>
    <w:rsid w:val="006D21FC"/>
    <w:rsid w:val="006D30E3"/>
    <w:rsid w:val="006D3CEA"/>
    <w:rsid w:val="006D3D1F"/>
    <w:rsid w:val="006D3FD6"/>
    <w:rsid w:val="006D4607"/>
    <w:rsid w:val="006D4CF1"/>
    <w:rsid w:val="006D4DA9"/>
    <w:rsid w:val="006D5B69"/>
    <w:rsid w:val="006D5CBF"/>
    <w:rsid w:val="006D5FF0"/>
    <w:rsid w:val="006D60CB"/>
    <w:rsid w:val="006D6144"/>
    <w:rsid w:val="006D6362"/>
    <w:rsid w:val="006D6E59"/>
    <w:rsid w:val="006D7BFF"/>
    <w:rsid w:val="006E0666"/>
    <w:rsid w:val="006E08FA"/>
    <w:rsid w:val="006E0C74"/>
    <w:rsid w:val="006E0FB7"/>
    <w:rsid w:val="006E0FFC"/>
    <w:rsid w:val="006E1092"/>
    <w:rsid w:val="006E15BE"/>
    <w:rsid w:val="006E196C"/>
    <w:rsid w:val="006E1EDC"/>
    <w:rsid w:val="006E2212"/>
    <w:rsid w:val="006E28E7"/>
    <w:rsid w:val="006E2A5B"/>
    <w:rsid w:val="006E2DF5"/>
    <w:rsid w:val="006E321E"/>
    <w:rsid w:val="006E3D50"/>
    <w:rsid w:val="006E4151"/>
    <w:rsid w:val="006E47E2"/>
    <w:rsid w:val="006E5A6E"/>
    <w:rsid w:val="006E6A89"/>
    <w:rsid w:val="006E7B2D"/>
    <w:rsid w:val="006E7E90"/>
    <w:rsid w:val="006F02E1"/>
    <w:rsid w:val="006F0348"/>
    <w:rsid w:val="006F0644"/>
    <w:rsid w:val="006F0F2E"/>
    <w:rsid w:val="006F0FDE"/>
    <w:rsid w:val="006F12FB"/>
    <w:rsid w:val="006F1B0F"/>
    <w:rsid w:val="006F2827"/>
    <w:rsid w:val="006F2C0D"/>
    <w:rsid w:val="006F2DB0"/>
    <w:rsid w:val="006F3288"/>
    <w:rsid w:val="006F54A0"/>
    <w:rsid w:val="006F5D5F"/>
    <w:rsid w:val="006F5F3A"/>
    <w:rsid w:val="006F64E5"/>
    <w:rsid w:val="006F66CA"/>
    <w:rsid w:val="006F7056"/>
    <w:rsid w:val="006F7259"/>
    <w:rsid w:val="006F7524"/>
    <w:rsid w:val="007000CB"/>
    <w:rsid w:val="00700773"/>
    <w:rsid w:val="0070085D"/>
    <w:rsid w:val="00700A16"/>
    <w:rsid w:val="0070115A"/>
    <w:rsid w:val="00701291"/>
    <w:rsid w:val="007016C0"/>
    <w:rsid w:val="00701DB0"/>
    <w:rsid w:val="007024F3"/>
    <w:rsid w:val="00703691"/>
    <w:rsid w:val="00703B56"/>
    <w:rsid w:val="00703FE4"/>
    <w:rsid w:val="007048D6"/>
    <w:rsid w:val="00704A89"/>
    <w:rsid w:val="00704D49"/>
    <w:rsid w:val="00705737"/>
    <w:rsid w:val="00706CC5"/>
    <w:rsid w:val="00706EF9"/>
    <w:rsid w:val="007076CD"/>
    <w:rsid w:val="0071031A"/>
    <w:rsid w:val="0071038B"/>
    <w:rsid w:val="007124F0"/>
    <w:rsid w:val="00712652"/>
    <w:rsid w:val="007137DD"/>
    <w:rsid w:val="00713BB9"/>
    <w:rsid w:val="00713CB4"/>
    <w:rsid w:val="00714542"/>
    <w:rsid w:val="00716E9E"/>
    <w:rsid w:val="00716F01"/>
    <w:rsid w:val="00716FEE"/>
    <w:rsid w:val="007174E2"/>
    <w:rsid w:val="007179E0"/>
    <w:rsid w:val="00717D46"/>
    <w:rsid w:val="00720295"/>
    <w:rsid w:val="0072078E"/>
    <w:rsid w:val="00720A34"/>
    <w:rsid w:val="00721BB1"/>
    <w:rsid w:val="00721F29"/>
    <w:rsid w:val="0072266B"/>
    <w:rsid w:val="0072346C"/>
    <w:rsid w:val="0072354A"/>
    <w:rsid w:val="00723611"/>
    <w:rsid w:val="00723DD8"/>
    <w:rsid w:val="00723FA5"/>
    <w:rsid w:val="00724153"/>
    <w:rsid w:val="007243DB"/>
    <w:rsid w:val="0072452F"/>
    <w:rsid w:val="00724649"/>
    <w:rsid w:val="0072480B"/>
    <w:rsid w:val="00724848"/>
    <w:rsid w:val="00724AA3"/>
    <w:rsid w:val="00725F46"/>
    <w:rsid w:val="007308A7"/>
    <w:rsid w:val="00730C68"/>
    <w:rsid w:val="00731BC3"/>
    <w:rsid w:val="00732446"/>
    <w:rsid w:val="007325DF"/>
    <w:rsid w:val="007336B4"/>
    <w:rsid w:val="00734A91"/>
    <w:rsid w:val="007351BD"/>
    <w:rsid w:val="007354A1"/>
    <w:rsid w:val="00735631"/>
    <w:rsid w:val="00735755"/>
    <w:rsid w:val="0073674A"/>
    <w:rsid w:val="007368EC"/>
    <w:rsid w:val="00736C30"/>
    <w:rsid w:val="0073704F"/>
    <w:rsid w:val="0073731F"/>
    <w:rsid w:val="00737633"/>
    <w:rsid w:val="007408EE"/>
    <w:rsid w:val="00740AB3"/>
    <w:rsid w:val="007411E2"/>
    <w:rsid w:val="00741A06"/>
    <w:rsid w:val="00741CA7"/>
    <w:rsid w:val="00742381"/>
    <w:rsid w:val="00742900"/>
    <w:rsid w:val="00745163"/>
    <w:rsid w:val="00745A08"/>
    <w:rsid w:val="00745C96"/>
    <w:rsid w:val="00746314"/>
    <w:rsid w:val="00746B34"/>
    <w:rsid w:val="00747466"/>
    <w:rsid w:val="00747A3A"/>
    <w:rsid w:val="00747B06"/>
    <w:rsid w:val="00747DE2"/>
    <w:rsid w:val="0075018B"/>
    <w:rsid w:val="00750480"/>
    <w:rsid w:val="00750B1F"/>
    <w:rsid w:val="00750C28"/>
    <w:rsid w:val="00750C33"/>
    <w:rsid w:val="00751E85"/>
    <w:rsid w:val="00752445"/>
    <w:rsid w:val="00753595"/>
    <w:rsid w:val="00753C1C"/>
    <w:rsid w:val="00753CC0"/>
    <w:rsid w:val="00754934"/>
    <w:rsid w:val="00754D85"/>
    <w:rsid w:val="00755AE1"/>
    <w:rsid w:val="00755CAC"/>
    <w:rsid w:val="00755FFC"/>
    <w:rsid w:val="00756119"/>
    <w:rsid w:val="007567B3"/>
    <w:rsid w:val="0075755F"/>
    <w:rsid w:val="00757670"/>
    <w:rsid w:val="007576B5"/>
    <w:rsid w:val="00757C25"/>
    <w:rsid w:val="00757D3B"/>
    <w:rsid w:val="00760CBA"/>
    <w:rsid w:val="00760E3D"/>
    <w:rsid w:val="00762185"/>
    <w:rsid w:val="0076278F"/>
    <w:rsid w:val="00763287"/>
    <w:rsid w:val="00763DC1"/>
    <w:rsid w:val="00763E6B"/>
    <w:rsid w:val="007641AF"/>
    <w:rsid w:val="00764414"/>
    <w:rsid w:val="00765571"/>
    <w:rsid w:val="00765681"/>
    <w:rsid w:val="00765D2B"/>
    <w:rsid w:val="00765F00"/>
    <w:rsid w:val="007661B5"/>
    <w:rsid w:val="007662BB"/>
    <w:rsid w:val="00766B53"/>
    <w:rsid w:val="00767549"/>
    <w:rsid w:val="007678D2"/>
    <w:rsid w:val="00767B12"/>
    <w:rsid w:val="007701A8"/>
    <w:rsid w:val="0077044A"/>
    <w:rsid w:val="007704F7"/>
    <w:rsid w:val="00770903"/>
    <w:rsid w:val="007718FF"/>
    <w:rsid w:val="00771EE8"/>
    <w:rsid w:val="007727B4"/>
    <w:rsid w:val="007728D8"/>
    <w:rsid w:val="00772F26"/>
    <w:rsid w:val="00772FC8"/>
    <w:rsid w:val="007737B3"/>
    <w:rsid w:val="007738B6"/>
    <w:rsid w:val="00774503"/>
    <w:rsid w:val="0077582C"/>
    <w:rsid w:val="00775BBC"/>
    <w:rsid w:val="00775EAE"/>
    <w:rsid w:val="00776812"/>
    <w:rsid w:val="007769E9"/>
    <w:rsid w:val="00776A66"/>
    <w:rsid w:val="00776B74"/>
    <w:rsid w:val="00776CA5"/>
    <w:rsid w:val="00776D1B"/>
    <w:rsid w:val="0077755A"/>
    <w:rsid w:val="0077780A"/>
    <w:rsid w:val="0078041D"/>
    <w:rsid w:val="00780454"/>
    <w:rsid w:val="007809D0"/>
    <w:rsid w:val="0078104B"/>
    <w:rsid w:val="00781FAB"/>
    <w:rsid w:val="00782DB3"/>
    <w:rsid w:val="00782EF6"/>
    <w:rsid w:val="00782FAE"/>
    <w:rsid w:val="00783763"/>
    <w:rsid w:val="007838DE"/>
    <w:rsid w:val="00783CB7"/>
    <w:rsid w:val="007850E2"/>
    <w:rsid w:val="00785CF9"/>
    <w:rsid w:val="00785F45"/>
    <w:rsid w:val="007868B2"/>
    <w:rsid w:val="00787189"/>
    <w:rsid w:val="00787C83"/>
    <w:rsid w:val="00790130"/>
    <w:rsid w:val="007907A8"/>
    <w:rsid w:val="00790AA4"/>
    <w:rsid w:val="0079244D"/>
    <w:rsid w:val="00792771"/>
    <w:rsid w:val="007931B3"/>
    <w:rsid w:val="00793273"/>
    <w:rsid w:val="007934CA"/>
    <w:rsid w:val="007940AF"/>
    <w:rsid w:val="007941C5"/>
    <w:rsid w:val="007948E3"/>
    <w:rsid w:val="00795495"/>
    <w:rsid w:val="0079630C"/>
    <w:rsid w:val="00796579"/>
    <w:rsid w:val="00796762"/>
    <w:rsid w:val="00796EC9"/>
    <w:rsid w:val="007972BE"/>
    <w:rsid w:val="0079787F"/>
    <w:rsid w:val="00797A96"/>
    <w:rsid w:val="00797CBF"/>
    <w:rsid w:val="007A0F6E"/>
    <w:rsid w:val="007A17CD"/>
    <w:rsid w:val="007A2D94"/>
    <w:rsid w:val="007A315F"/>
    <w:rsid w:val="007A354E"/>
    <w:rsid w:val="007A3800"/>
    <w:rsid w:val="007A3B36"/>
    <w:rsid w:val="007A4196"/>
    <w:rsid w:val="007A4AF4"/>
    <w:rsid w:val="007A4B75"/>
    <w:rsid w:val="007A52CD"/>
    <w:rsid w:val="007A55ED"/>
    <w:rsid w:val="007A5CDD"/>
    <w:rsid w:val="007A6A8B"/>
    <w:rsid w:val="007A75D8"/>
    <w:rsid w:val="007A78C3"/>
    <w:rsid w:val="007A7E68"/>
    <w:rsid w:val="007B01DD"/>
    <w:rsid w:val="007B14C7"/>
    <w:rsid w:val="007B166B"/>
    <w:rsid w:val="007B1894"/>
    <w:rsid w:val="007B18C8"/>
    <w:rsid w:val="007B1C43"/>
    <w:rsid w:val="007B1EBF"/>
    <w:rsid w:val="007B1F0B"/>
    <w:rsid w:val="007B328C"/>
    <w:rsid w:val="007B379C"/>
    <w:rsid w:val="007B3CA8"/>
    <w:rsid w:val="007B41CA"/>
    <w:rsid w:val="007B4E24"/>
    <w:rsid w:val="007B4F75"/>
    <w:rsid w:val="007B5801"/>
    <w:rsid w:val="007B6011"/>
    <w:rsid w:val="007B6203"/>
    <w:rsid w:val="007B656A"/>
    <w:rsid w:val="007B75D1"/>
    <w:rsid w:val="007C076D"/>
    <w:rsid w:val="007C0D64"/>
    <w:rsid w:val="007C3085"/>
    <w:rsid w:val="007C38A9"/>
    <w:rsid w:val="007C3D20"/>
    <w:rsid w:val="007C414A"/>
    <w:rsid w:val="007C4303"/>
    <w:rsid w:val="007C459D"/>
    <w:rsid w:val="007C5244"/>
    <w:rsid w:val="007C579A"/>
    <w:rsid w:val="007C5997"/>
    <w:rsid w:val="007C67FE"/>
    <w:rsid w:val="007C6CFF"/>
    <w:rsid w:val="007C6D4E"/>
    <w:rsid w:val="007C7247"/>
    <w:rsid w:val="007C75E0"/>
    <w:rsid w:val="007C75E3"/>
    <w:rsid w:val="007C78BA"/>
    <w:rsid w:val="007D0416"/>
    <w:rsid w:val="007D1ED9"/>
    <w:rsid w:val="007D3156"/>
    <w:rsid w:val="007D3998"/>
    <w:rsid w:val="007D3AA0"/>
    <w:rsid w:val="007D3D04"/>
    <w:rsid w:val="007D4113"/>
    <w:rsid w:val="007D4FBE"/>
    <w:rsid w:val="007D53E0"/>
    <w:rsid w:val="007D547C"/>
    <w:rsid w:val="007D5551"/>
    <w:rsid w:val="007D5EE3"/>
    <w:rsid w:val="007D669A"/>
    <w:rsid w:val="007D66C1"/>
    <w:rsid w:val="007E061F"/>
    <w:rsid w:val="007E115D"/>
    <w:rsid w:val="007E2360"/>
    <w:rsid w:val="007E2D22"/>
    <w:rsid w:val="007E34A5"/>
    <w:rsid w:val="007E3CFE"/>
    <w:rsid w:val="007E3D26"/>
    <w:rsid w:val="007E4E18"/>
    <w:rsid w:val="007E6AF2"/>
    <w:rsid w:val="007E6AF9"/>
    <w:rsid w:val="007E78B9"/>
    <w:rsid w:val="007E7C01"/>
    <w:rsid w:val="007E7FCF"/>
    <w:rsid w:val="007F0BDC"/>
    <w:rsid w:val="007F2C24"/>
    <w:rsid w:val="007F3CE4"/>
    <w:rsid w:val="007F3D93"/>
    <w:rsid w:val="007F4CFB"/>
    <w:rsid w:val="007F4FFE"/>
    <w:rsid w:val="007F5E59"/>
    <w:rsid w:val="007F6245"/>
    <w:rsid w:val="007F7148"/>
    <w:rsid w:val="007F77BE"/>
    <w:rsid w:val="007F7872"/>
    <w:rsid w:val="007F7C15"/>
    <w:rsid w:val="007F7CB0"/>
    <w:rsid w:val="00800198"/>
    <w:rsid w:val="008008B6"/>
    <w:rsid w:val="0080099E"/>
    <w:rsid w:val="0080247F"/>
    <w:rsid w:val="00802833"/>
    <w:rsid w:val="00802C91"/>
    <w:rsid w:val="008030DC"/>
    <w:rsid w:val="0080316A"/>
    <w:rsid w:val="008031AF"/>
    <w:rsid w:val="00803A61"/>
    <w:rsid w:val="00803E19"/>
    <w:rsid w:val="00804060"/>
    <w:rsid w:val="00804181"/>
    <w:rsid w:val="008045F8"/>
    <w:rsid w:val="00805170"/>
    <w:rsid w:val="00805368"/>
    <w:rsid w:val="00805CE5"/>
    <w:rsid w:val="00806211"/>
    <w:rsid w:val="008064FE"/>
    <w:rsid w:val="008068CF"/>
    <w:rsid w:val="00806B47"/>
    <w:rsid w:val="00806D2C"/>
    <w:rsid w:val="00806F2B"/>
    <w:rsid w:val="00807148"/>
    <w:rsid w:val="00807222"/>
    <w:rsid w:val="0081025D"/>
    <w:rsid w:val="00810F7A"/>
    <w:rsid w:val="008121DA"/>
    <w:rsid w:val="00812446"/>
    <w:rsid w:val="00812CCF"/>
    <w:rsid w:val="00813317"/>
    <w:rsid w:val="00813A43"/>
    <w:rsid w:val="00813ED3"/>
    <w:rsid w:val="008147E0"/>
    <w:rsid w:val="0081484E"/>
    <w:rsid w:val="00815FC7"/>
    <w:rsid w:val="00816121"/>
    <w:rsid w:val="0081693F"/>
    <w:rsid w:val="0082036B"/>
    <w:rsid w:val="008206F7"/>
    <w:rsid w:val="00820E41"/>
    <w:rsid w:val="00820ECC"/>
    <w:rsid w:val="00821AB4"/>
    <w:rsid w:val="00821CBD"/>
    <w:rsid w:val="0082220C"/>
    <w:rsid w:val="00823012"/>
    <w:rsid w:val="0082386D"/>
    <w:rsid w:val="008244CE"/>
    <w:rsid w:val="0082459E"/>
    <w:rsid w:val="00824CB3"/>
    <w:rsid w:val="00824EC0"/>
    <w:rsid w:val="008250D4"/>
    <w:rsid w:val="00825DE8"/>
    <w:rsid w:val="00826E35"/>
    <w:rsid w:val="00827B3C"/>
    <w:rsid w:val="00827F73"/>
    <w:rsid w:val="00830426"/>
    <w:rsid w:val="00830BA0"/>
    <w:rsid w:val="00831085"/>
    <w:rsid w:val="008317F9"/>
    <w:rsid w:val="008319B4"/>
    <w:rsid w:val="00832DF7"/>
    <w:rsid w:val="00832F61"/>
    <w:rsid w:val="008333DC"/>
    <w:rsid w:val="0083350D"/>
    <w:rsid w:val="0083376F"/>
    <w:rsid w:val="0083487A"/>
    <w:rsid w:val="008349BD"/>
    <w:rsid w:val="00834ABE"/>
    <w:rsid w:val="00835285"/>
    <w:rsid w:val="008353AB"/>
    <w:rsid w:val="0083577E"/>
    <w:rsid w:val="00835A5D"/>
    <w:rsid w:val="00836E38"/>
    <w:rsid w:val="00836E4E"/>
    <w:rsid w:val="008371C1"/>
    <w:rsid w:val="0084048D"/>
    <w:rsid w:val="00840571"/>
    <w:rsid w:val="00840745"/>
    <w:rsid w:val="008408E0"/>
    <w:rsid w:val="0084144C"/>
    <w:rsid w:val="0084176E"/>
    <w:rsid w:val="00841FDC"/>
    <w:rsid w:val="00842633"/>
    <w:rsid w:val="0084280C"/>
    <w:rsid w:val="00843B5D"/>
    <w:rsid w:val="0084461B"/>
    <w:rsid w:val="00844E5D"/>
    <w:rsid w:val="0084510C"/>
    <w:rsid w:val="00845210"/>
    <w:rsid w:val="0084566A"/>
    <w:rsid w:val="00845BB6"/>
    <w:rsid w:val="00846D93"/>
    <w:rsid w:val="00847375"/>
    <w:rsid w:val="008474DE"/>
    <w:rsid w:val="00847626"/>
    <w:rsid w:val="008508DD"/>
    <w:rsid w:val="008514EF"/>
    <w:rsid w:val="00851AC9"/>
    <w:rsid w:val="0085208A"/>
    <w:rsid w:val="00852FFE"/>
    <w:rsid w:val="00853023"/>
    <w:rsid w:val="0085305D"/>
    <w:rsid w:val="008531B6"/>
    <w:rsid w:val="008537D5"/>
    <w:rsid w:val="00853828"/>
    <w:rsid w:val="00853A01"/>
    <w:rsid w:val="00853A8E"/>
    <w:rsid w:val="00854348"/>
    <w:rsid w:val="00854F4C"/>
    <w:rsid w:val="0085568C"/>
    <w:rsid w:val="00855E47"/>
    <w:rsid w:val="00856A4A"/>
    <w:rsid w:val="00856B01"/>
    <w:rsid w:val="00856D7C"/>
    <w:rsid w:val="0085758B"/>
    <w:rsid w:val="008603D7"/>
    <w:rsid w:val="00860E52"/>
    <w:rsid w:val="00861AE4"/>
    <w:rsid w:val="00861DE6"/>
    <w:rsid w:val="008620A6"/>
    <w:rsid w:val="008625D8"/>
    <w:rsid w:val="00863DD6"/>
    <w:rsid w:val="0086469C"/>
    <w:rsid w:val="008646F7"/>
    <w:rsid w:val="00864A79"/>
    <w:rsid w:val="00864F11"/>
    <w:rsid w:val="00865530"/>
    <w:rsid w:val="008668F6"/>
    <w:rsid w:val="0087052F"/>
    <w:rsid w:val="008716B6"/>
    <w:rsid w:val="008731D5"/>
    <w:rsid w:val="008736F2"/>
    <w:rsid w:val="00874507"/>
    <w:rsid w:val="00874B10"/>
    <w:rsid w:val="00874E7B"/>
    <w:rsid w:val="00875C06"/>
    <w:rsid w:val="00876ED9"/>
    <w:rsid w:val="0088061E"/>
    <w:rsid w:val="008807E5"/>
    <w:rsid w:val="008817E3"/>
    <w:rsid w:val="00882022"/>
    <w:rsid w:val="00882EF6"/>
    <w:rsid w:val="00883414"/>
    <w:rsid w:val="00883574"/>
    <w:rsid w:val="008835EB"/>
    <w:rsid w:val="00883D58"/>
    <w:rsid w:val="00884299"/>
    <w:rsid w:val="0088449A"/>
    <w:rsid w:val="00884550"/>
    <w:rsid w:val="0088467E"/>
    <w:rsid w:val="00884CF0"/>
    <w:rsid w:val="00884E74"/>
    <w:rsid w:val="008851F7"/>
    <w:rsid w:val="008855EE"/>
    <w:rsid w:val="0088570F"/>
    <w:rsid w:val="00885756"/>
    <w:rsid w:val="00885769"/>
    <w:rsid w:val="00885A6B"/>
    <w:rsid w:val="00886036"/>
    <w:rsid w:val="008869F4"/>
    <w:rsid w:val="008876CC"/>
    <w:rsid w:val="00890C7C"/>
    <w:rsid w:val="00891ABB"/>
    <w:rsid w:val="00891B44"/>
    <w:rsid w:val="00893889"/>
    <w:rsid w:val="008938ED"/>
    <w:rsid w:val="0089419E"/>
    <w:rsid w:val="00894317"/>
    <w:rsid w:val="008948D7"/>
    <w:rsid w:val="00894A3A"/>
    <w:rsid w:val="00894A90"/>
    <w:rsid w:val="00894FA0"/>
    <w:rsid w:val="0089529C"/>
    <w:rsid w:val="008952C7"/>
    <w:rsid w:val="0089579B"/>
    <w:rsid w:val="00895935"/>
    <w:rsid w:val="00895E99"/>
    <w:rsid w:val="00895EB9"/>
    <w:rsid w:val="0089665B"/>
    <w:rsid w:val="008969E6"/>
    <w:rsid w:val="00896A3D"/>
    <w:rsid w:val="00896A51"/>
    <w:rsid w:val="00897B3C"/>
    <w:rsid w:val="00897D4C"/>
    <w:rsid w:val="008A05FA"/>
    <w:rsid w:val="008A0843"/>
    <w:rsid w:val="008A0B34"/>
    <w:rsid w:val="008A0F06"/>
    <w:rsid w:val="008A1518"/>
    <w:rsid w:val="008A1C01"/>
    <w:rsid w:val="008A1EA4"/>
    <w:rsid w:val="008A249F"/>
    <w:rsid w:val="008A2B0C"/>
    <w:rsid w:val="008A4080"/>
    <w:rsid w:val="008A48F0"/>
    <w:rsid w:val="008A5ADF"/>
    <w:rsid w:val="008A617B"/>
    <w:rsid w:val="008A66F9"/>
    <w:rsid w:val="008A6A78"/>
    <w:rsid w:val="008A6B42"/>
    <w:rsid w:val="008A7D4A"/>
    <w:rsid w:val="008B02D3"/>
    <w:rsid w:val="008B0C98"/>
    <w:rsid w:val="008B0E6D"/>
    <w:rsid w:val="008B1F77"/>
    <w:rsid w:val="008B218A"/>
    <w:rsid w:val="008B21DF"/>
    <w:rsid w:val="008B2A12"/>
    <w:rsid w:val="008B2B72"/>
    <w:rsid w:val="008B3CAE"/>
    <w:rsid w:val="008B4310"/>
    <w:rsid w:val="008B448D"/>
    <w:rsid w:val="008B493C"/>
    <w:rsid w:val="008B594C"/>
    <w:rsid w:val="008B5F6F"/>
    <w:rsid w:val="008B679D"/>
    <w:rsid w:val="008B6829"/>
    <w:rsid w:val="008B6DC5"/>
    <w:rsid w:val="008B7E6E"/>
    <w:rsid w:val="008C064F"/>
    <w:rsid w:val="008C07A2"/>
    <w:rsid w:val="008C11B7"/>
    <w:rsid w:val="008C1A96"/>
    <w:rsid w:val="008C1CA7"/>
    <w:rsid w:val="008C29FF"/>
    <w:rsid w:val="008C3A4B"/>
    <w:rsid w:val="008C4563"/>
    <w:rsid w:val="008C4C29"/>
    <w:rsid w:val="008C550C"/>
    <w:rsid w:val="008C5947"/>
    <w:rsid w:val="008C5B9D"/>
    <w:rsid w:val="008C61D7"/>
    <w:rsid w:val="008C6761"/>
    <w:rsid w:val="008C6960"/>
    <w:rsid w:val="008D03A6"/>
    <w:rsid w:val="008D085B"/>
    <w:rsid w:val="008D0B9C"/>
    <w:rsid w:val="008D1C34"/>
    <w:rsid w:val="008D1CE7"/>
    <w:rsid w:val="008D1E6B"/>
    <w:rsid w:val="008D23F3"/>
    <w:rsid w:val="008D27E2"/>
    <w:rsid w:val="008D2F7C"/>
    <w:rsid w:val="008D3695"/>
    <w:rsid w:val="008D45A1"/>
    <w:rsid w:val="008D4846"/>
    <w:rsid w:val="008D5683"/>
    <w:rsid w:val="008D604A"/>
    <w:rsid w:val="008D7832"/>
    <w:rsid w:val="008E00B6"/>
    <w:rsid w:val="008E0482"/>
    <w:rsid w:val="008E0503"/>
    <w:rsid w:val="008E06E4"/>
    <w:rsid w:val="008E10FC"/>
    <w:rsid w:val="008E1975"/>
    <w:rsid w:val="008E2B49"/>
    <w:rsid w:val="008E372C"/>
    <w:rsid w:val="008E3A91"/>
    <w:rsid w:val="008E401C"/>
    <w:rsid w:val="008E4CD6"/>
    <w:rsid w:val="008E79B9"/>
    <w:rsid w:val="008F0778"/>
    <w:rsid w:val="008F20F3"/>
    <w:rsid w:val="008F2982"/>
    <w:rsid w:val="008F2985"/>
    <w:rsid w:val="008F2D41"/>
    <w:rsid w:val="008F3248"/>
    <w:rsid w:val="008F3B90"/>
    <w:rsid w:val="008F4615"/>
    <w:rsid w:val="008F4754"/>
    <w:rsid w:val="008F4D16"/>
    <w:rsid w:val="008F57EC"/>
    <w:rsid w:val="008F595E"/>
    <w:rsid w:val="008F5A92"/>
    <w:rsid w:val="008F6697"/>
    <w:rsid w:val="008F7BEB"/>
    <w:rsid w:val="008F7F83"/>
    <w:rsid w:val="0090031B"/>
    <w:rsid w:val="009004EE"/>
    <w:rsid w:val="00903062"/>
    <w:rsid w:val="009031D7"/>
    <w:rsid w:val="00903BF5"/>
    <w:rsid w:val="00904B3F"/>
    <w:rsid w:val="00904B89"/>
    <w:rsid w:val="00905415"/>
    <w:rsid w:val="00905919"/>
    <w:rsid w:val="00905B43"/>
    <w:rsid w:val="00905CB1"/>
    <w:rsid w:val="00906452"/>
    <w:rsid w:val="00906E8F"/>
    <w:rsid w:val="009073F3"/>
    <w:rsid w:val="009074A3"/>
    <w:rsid w:val="009078DA"/>
    <w:rsid w:val="00910761"/>
    <w:rsid w:val="00910E3A"/>
    <w:rsid w:val="009112B6"/>
    <w:rsid w:val="009115DB"/>
    <w:rsid w:val="0091160E"/>
    <w:rsid w:val="009119C3"/>
    <w:rsid w:val="009122D8"/>
    <w:rsid w:val="009128EF"/>
    <w:rsid w:val="0091302F"/>
    <w:rsid w:val="0091360F"/>
    <w:rsid w:val="00913DA6"/>
    <w:rsid w:val="00913FE2"/>
    <w:rsid w:val="00914100"/>
    <w:rsid w:val="00914655"/>
    <w:rsid w:val="009159FB"/>
    <w:rsid w:val="00915C2C"/>
    <w:rsid w:val="00915E44"/>
    <w:rsid w:val="00916B3E"/>
    <w:rsid w:val="00917183"/>
    <w:rsid w:val="009172AE"/>
    <w:rsid w:val="00917399"/>
    <w:rsid w:val="009174BC"/>
    <w:rsid w:val="00917850"/>
    <w:rsid w:val="00917CAA"/>
    <w:rsid w:val="009200EF"/>
    <w:rsid w:val="00920240"/>
    <w:rsid w:val="009208C3"/>
    <w:rsid w:val="009211F7"/>
    <w:rsid w:val="00921647"/>
    <w:rsid w:val="00922ED4"/>
    <w:rsid w:val="00925200"/>
    <w:rsid w:val="00925674"/>
    <w:rsid w:val="00925CBF"/>
    <w:rsid w:val="0092708C"/>
    <w:rsid w:val="00930218"/>
    <w:rsid w:val="00930DFA"/>
    <w:rsid w:val="00931BC4"/>
    <w:rsid w:val="00931E55"/>
    <w:rsid w:val="00931FF7"/>
    <w:rsid w:val="009320FE"/>
    <w:rsid w:val="00932DDB"/>
    <w:rsid w:val="00933174"/>
    <w:rsid w:val="009335B9"/>
    <w:rsid w:val="009338C7"/>
    <w:rsid w:val="009340B9"/>
    <w:rsid w:val="009343C1"/>
    <w:rsid w:val="00934533"/>
    <w:rsid w:val="0093647D"/>
    <w:rsid w:val="0093701C"/>
    <w:rsid w:val="00937560"/>
    <w:rsid w:val="00937B68"/>
    <w:rsid w:val="00937F92"/>
    <w:rsid w:val="009411B8"/>
    <w:rsid w:val="009428EF"/>
    <w:rsid w:val="009430AA"/>
    <w:rsid w:val="009436AD"/>
    <w:rsid w:val="00944035"/>
    <w:rsid w:val="00944871"/>
    <w:rsid w:val="00944E7F"/>
    <w:rsid w:val="009458E7"/>
    <w:rsid w:val="00945F24"/>
    <w:rsid w:val="00945FE8"/>
    <w:rsid w:val="00946010"/>
    <w:rsid w:val="00946078"/>
    <w:rsid w:val="009465C3"/>
    <w:rsid w:val="009468CA"/>
    <w:rsid w:val="0094697F"/>
    <w:rsid w:val="00946A49"/>
    <w:rsid w:val="00946BF5"/>
    <w:rsid w:val="00946C3F"/>
    <w:rsid w:val="00947360"/>
    <w:rsid w:val="009501E9"/>
    <w:rsid w:val="00950883"/>
    <w:rsid w:val="009514A6"/>
    <w:rsid w:val="0095185B"/>
    <w:rsid w:val="009519B7"/>
    <w:rsid w:val="00952D52"/>
    <w:rsid w:val="00952D81"/>
    <w:rsid w:val="00952E5B"/>
    <w:rsid w:val="009533B2"/>
    <w:rsid w:val="00953E64"/>
    <w:rsid w:val="009542C9"/>
    <w:rsid w:val="009547E1"/>
    <w:rsid w:val="00954CF0"/>
    <w:rsid w:val="00954E17"/>
    <w:rsid w:val="00955277"/>
    <w:rsid w:val="00955D32"/>
    <w:rsid w:val="00956B89"/>
    <w:rsid w:val="00957379"/>
    <w:rsid w:val="009600A4"/>
    <w:rsid w:val="009614BC"/>
    <w:rsid w:val="00961C35"/>
    <w:rsid w:val="00961EF8"/>
    <w:rsid w:val="00963C1A"/>
    <w:rsid w:val="009649D2"/>
    <w:rsid w:val="00964E59"/>
    <w:rsid w:val="009654BF"/>
    <w:rsid w:val="009656C2"/>
    <w:rsid w:val="00965A63"/>
    <w:rsid w:val="00965CA1"/>
    <w:rsid w:val="00966265"/>
    <w:rsid w:val="00966E10"/>
    <w:rsid w:val="009679E9"/>
    <w:rsid w:val="00967A1B"/>
    <w:rsid w:val="00967CD2"/>
    <w:rsid w:val="00967ED4"/>
    <w:rsid w:val="00970427"/>
    <w:rsid w:val="009704CE"/>
    <w:rsid w:val="009705A1"/>
    <w:rsid w:val="009709CA"/>
    <w:rsid w:val="00970B0F"/>
    <w:rsid w:val="00970FE1"/>
    <w:rsid w:val="009710B9"/>
    <w:rsid w:val="00972297"/>
    <w:rsid w:val="009731D6"/>
    <w:rsid w:val="0097372D"/>
    <w:rsid w:val="0097391C"/>
    <w:rsid w:val="00974393"/>
    <w:rsid w:val="0097444A"/>
    <w:rsid w:val="00974D49"/>
    <w:rsid w:val="00974FCC"/>
    <w:rsid w:val="00976177"/>
    <w:rsid w:val="00976D84"/>
    <w:rsid w:val="00977B61"/>
    <w:rsid w:val="00977E3F"/>
    <w:rsid w:val="00977F49"/>
    <w:rsid w:val="00980969"/>
    <w:rsid w:val="00980F9E"/>
    <w:rsid w:val="00982256"/>
    <w:rsid w:val="00983967"/>
    <w:rsid w:val="00984B8C"/>
    <w:rsid w:val="00984BAE"/>
    <w:rsid w:val="00985284"/>
    <w:rsid w:val="00985AB2"/>
    <w:rsid w:val="009860AD"/>
    <w:rsid w:val="009864D7"/>
    <w:rsid w:val="0098669F"/>
    <w:rsid w:val="009869C8"/>
    <w:rsid w:val="00986AEB"/>
    <w:rsid w:val="0098728A"/>
    <w:rsid w:val="009874CC"/>
    <w:rsid w:val="0098768D"/>
    <w:rsid w:val="00987716"/>
    <w:rsid w:val="00987992"/>
    <w:rsid w:val="0099001D"/>
    <w:rsid w:val="00990420"/>
    <w:rsid w:val="0099043C"/>
    <w:rsid w:val="009908D3"/>
    <w:rsid w:val="00990987"/>
    <w:rsid w:val="00990FDB"/>
    <w:rsid w:val="00991B33"/>
    <w:rsid w:val="00992149"/>
    <w:rsid w:val="00992177"/>
    <w:rsid w:val="00992AC1"/>
    <w:rsid w:val="00992FB9"/>
    <w:rsid w:val="00993330"/>
    <w:rsid w:val="0099349C"/>
    <w:rsid w:val="0099354D"/>
    <w:rsid w:val="00993D48"/>
    <w:rsid w:val="00993F5A"/>
    <w:rsid w:val="009942E3"/>
    <w:rsid w:val="009944FD"/>
    <w:rsid w:val="009949DB"/>
    <w:rsid w:val="0099690F"/>
    <w:rsid w:val="009969AE"/>
    <w:rsid w:val="00996CDB"/>
    <w:rsid w:val="00997F68"/>
    <w:rsid w:val="009A01E4"/>
    <w:rsid w:val="009A03DC"/>
    <w:rsid w:val="009A0F83"/>
    <w:rsid w:val="009A0FC8"/>
    <w:rsid w:val="009A1CE0"/>
    <w:rsid w:val="009A1F3D"/>
    <w:rsid w:val="009A1F59"/>
    <w:rsid w:val="009A2599"/>
    <w:rsid w:val="009A2AF2"/>
    <w:rsid w:val="009A3256"/>
    <w:rsid w:val="009A4421"/>
    <w:rsid w:val="009A4C95"/>
    <w:rsid w:val="009A4F7D"/>
    <w:rsid w:val="009A550E"/>
    <w:rsid w:val="009A5AEF"/>
    <w:rsid w:val="009A5F43"/>
    <w:rsid w:val="009A630D"/>
    <w:rsid w:val="009A6EFF"/>
    <w:rsid w:val="009A6F57"/>
    <w:rsid w:val="009A6FA7"/>
    <w:rsid w:val="009A77B3"/>
    <w:rsid w:val="009A7A74"/>
    <w:rsid w:val="009A7FFC"/>
    <w:rsid w:val="009B0616"/>
    <w:rsid w:val="009B0C41"/>
    <w:rsid w:val="009B2304"/>
    <w:rsid w:val="009B25E3"/>
    <w:rsid w:val="009B3329"/>
    <w:rsid w:val="009B4045"/>
    <w:rsid w:val="009B40C6"/>
    <w:rsid w:val="009B43F6"/>
    <w:rsid w:val="009B44F1"/>
    <w:rsid w:val="009B48CC"/>
    <w:rsid w:val="009B5A97"/>
    <w:rsid w:val="009B5E34"/>
    <w:rsid w:val="009B6595"/>
    <w:rsid w:val="009B678D"/>
    <w:rsid w:val="009B6CF6"/>
    <w:rsid w:val="009B7AE5"/>
    <w:rsid w:val="009B7E40"/>
    <w:rsid w:val="009C0092"/>
    <w:rsid w:val="009C07CB"/>
    <w:rsid w:val="009C0ECE"/>
    <w:rsid w:val="009C25CF"/>
    <w:rsid w:val="009C2B7F"/>
    <w:rsid w:val="009C31CE"/>
    <w:rsid w:val="009C43E3"/>
    <w:rsid w:val="009C5838"/>
    <w:rsid w:val="009C5973"/>
    <w:rsid w:val="009C5D3F"/>
    <w:rsid w:val="009C7C7B"/>
    <w:rsid w:val="009D029F"/>
    <w:rsid w:val="009D0909"/>
    <w:rsid w:val="009D103B"/>
    <w:rsid w:val="009D13B4"/>
    <w:rsid w:val="009D187D"/>
    <w:rsid w:val="009D1C53"/>
    <w:rsid w:val="009D3453"/>
    <w:rsid w:val="009D3B23"/>
    <w:rsid w:val="009D426F"/>
    <w:rsid w:val="009D448B"/>
    <w:rsid w:val="009D556D"/>
    <w:rsid w:val="009D5D0F"/>
    <w:rsid w:val="009D7115"/>
    <w:rsid w:val="009E0A2C"/>
    <w:rsid w:val="009E1173"/>
    <w:rsid w:val="009E155E"/>
    <w:rsid w:val="009E1AEC"/>
    <w:rsid w:val="009E2067"/>
    <w:rsid w:val="009E2542"/>
    <w:rsid w:val="009E2ACE"/>
    <w:rsid w:val="009E3006"/>
    <w:rsid w:val="009E36DD"/>
    <w:rsid w:val="009E3B6B"/>
    <w:rsid w:val="009E48A2"/>
    <w:rsid w:val="009E4D22"/>
    <w:rsid w:val="009E57ED"/>
    <w:rsid w:val="009E5CF9"/>
    <w:rsid w:val="009E5EC2"/>
    <w:rsid w:val="009E63CA"/>
    <w:rsid w:val="009E670E"/>
    <w:rsid w:val="009E7053"/>
    <w:rsid w:val="009E7A96"/>
    <w:rsid w:val="009E7CEC"/>
    <w:rsid w:val="009F0365"/>
    <w:rsid w:val="009F0640"/>
    <w:rsid w:val="009F07F8"/>
    <w:rsid w:val="009F0B5C"/>
    <w:rsid w:val="009F0FEC"/>
    <w:rsid w:val="009F136F"/>
    <w:rsid w:val="009F25E0"/>
    <w:rsid w:val="009F299C"/>
    <w:rsid w:val="009F418E"/>
    <w:rsid w:val="009F491F"/>
    <w:rsid w:val="009F4E91"/>
    <w:rsid w:val="009F4EB2"/>
    <w:rsid w:val="009F5705"/>
    <w:rsid w:val="009F5B5E"/>
    <w:rsid w:val="009F5E7A"/>
    <w:rsid w:val="009F6A18"/>
    <w:rsid w:val="009F7AFC"/>
    <w:rsid w:val="009F7DE6"/>
    <w:rsid w:val="00A000FB"/>
    <w:rsid w:val="00A00A0E"/>
    <w:rsid w:val="00A010BD"/>
    <w:rsid w:val="00A0199A"/>
    <w:rsid w:val="00A01AE1"/>
    <w:rsid w:val="00A02012"/>
    <w:rsid w:val="00A02BC2"/>
    <w:rsid w:val="00A03349"/>
    <w:rsid w:val="00A03393"/>
    <w:rsid w:val="00A0445D"/>
    <w:rsid w:val="00A05625"/>
    <w:rsid w:val="00A05C34"/>
    <w:rsid w:val="00A0725A"/>
    <w:rsid w:val="00A07883"/>
    <w:rsid w:val="00A07F30"/>
    <w:rsid w:val="00A10638"/>
    <w:rsid w:val="00A109E0"/>
    <w:rsid w:val="00A10C82"/>
    <w:rsid w:val="00A13003"/>
    <w:rsid w:val="00A13E55"/>
    <w:rsid w:val="00A14F00"/>
    <w:rsid w:val="00A1685E"/>
    <w:rsid w:val="00A16A27"/>
    <w:rsid w:val="00A16D1E"/>
    <w:rsid w:val="00A17136"/>
    <w:rsid w:val="00A17496"/>
    <w:rsid w:val="00A17532"/>
    <w:rsid w:val="00A179CE"/>
    <w:rsid w:val="00A17B28"/>
    <w:rsid w:val="00A2019D"/>
    <w:rsid w:val="00A201CE"/>
    <w:rsid w:val="00A204AE"/>
    <w:rsid w:val="00A20749"/>
    <w:rsid w:val="00A2097A"/>
    <w:rsid w:val="00A20D5B"/>
    <w:rsid w:val="00A22064"/>
    <w:rsid w:val="00A220EB"/>
    <w:rsid w:val="00A2210A"/>
    <w:rsid w:val="00A224E7"/>
    <w:rsid w:val="00A22A09"/>
    <w:rsid w:val="00A237BA"/>
    <w:rsid w:val="00A2400E"/>
    <w:rsid w:val="00A247EF"/>
    <w:rsid w:val="00A24D58"/>
    <w:rsid w:val="00A24D60"/>
    <w:rsid w:val="00A24D9B"/>
    <w:rsid w:val="00A24E34"/>
    <w:rsid w:val="00A25046"/>
    <w:rsid w:val="00A26170"/>
    <w:rsid w:val="00A265BF"/>
    <w:rsid w:val="00A267BB"/>
    <w:rsid w:val="00A26DF2"/>
    <w:rsid w:val="00A27062"/>
    <w:rsid w:val="00A274E3"/>
    <w:rsid w:val="00A276BD"/>
    <w:rsid w:val="00A27A0E"/>
    <w:rsid w:val="00A27F68"/>
    <w:rsid w:val="00A301B7"/>
    <w:rsid w:val="00A306D9"/>
    <w:rsid w:val="00A30756"/>
    <w:rsid w:val="00A30EF0"/>
    <w:rsid w:val="00A31310"/>
    <w:rsid w:val="00A32246"/>
    <w:rsid w:val="00A322E7"/>
    <w:rsid w:val="00A33F6B"/>
    <w:rsid w:val="00A34710"/>
    <w:rsid w:val="00A35213"/>
    <w:rsid w:val="00A353C5"/>
    <w:rsid w:val="00A3584A"/>
    <w:rsid w:val="00A363E6"/>
    <w:rsid w:val="00A36F6B"/>
    <w:rsid w:val="00A372C6"/>
    <w:rsid w:val="00A37E46"/>
    <w:rsid w:val="00A4030D"/>
    <w:rsid w:val="00A4046A"/>
    <w:rsid w:val="00A41037"/>
    <w:rsid w:val="00A41D03"/>
    <w:rsid w:val="00A42E4B"/>
    <w:rsid w:val="00A44280"/>
    <w:rsid w:val="00A44442"/>
    <w:rsid w:val="00A44906"/>
    <w:rsid w:val="00A45756"/>
    <w:rsid w:val="00A46AE9"/>
    <w:rsid w:val="00A46D78"/>
    <w:rsid w:val="00A47B9C"/>
    <w:rsid w:val="00A47F78"/>
    <w:rsid w:val="00A5000F"/>
    <w:rsid w:val="00A5028D"/>
    <w:rsid w:val="00A50516"/>
    <w:rsid w:val="00A5069C"/>
    <w:rsid w:val="00A50A74"/>
    <w:rsid w:val="00A52755"/>
    <w:rsid w:val="00A52B24"/>
    <w:rsid w:val="00A537E5"/>
    <w:rsid w:val="00A556C3"/>
    <w:rsid w:val="00A557D7"/>
    <w:rsid w:val="00A558D7"/>
    <w:rsid w:val="00A559FB"/>
    <w:rsid w:val="00A56381"/>
    <w:rsid w:val="00A56529"/>
    <w:rsid w:val="00A573CE"/>
    <w:rsid w:val="00A575A0"/>
    <w:rsid w:val="00A604CC"/>
    <w:rsid w:val="00A60779"/>
    <w:rsid w:val="00A60B20"/>
    <w:rsid w:val="00A60E4D"/>
    <w:rsid w:val="00A61612"/>
    <w:rsid w:val="00A61625"/>
    <w:rsid w:val="00A62369"/>
    <w:rsid w:val="00A62737"/>
    <w:rsid w:val="00A62AB4"/>
    <w:rsid w:val="00A62B41"/>
    <w:rsid w:val="00A62D1A"/>
    <w:rsid w:val="00A633A4"/>
    <w:rsid w:val="00A633E0"/>
    <w:rsid w:val="00A63481"/>
    <w:rsid w:val="00A63754"/>
    <w:rsid w:val="00A639B4"/>
    <w:rsid w:val="00A639F3"/>
    <w:rsid w:val="00A63BDD"/>
    <w:rsid w:val="00A645A9"/>
    <w:rsid w:val="00A64A06"/>
    <w:rsid w:val="00A65566"/>
    <w:rsid w:val="00A65671"/>
    <w:rsid w:val="00A663F6"/>
    <w:rsid w:val="00A66CB2"/>
    <w:rsid w:val="00A66FBA"/>
    <w:rsid w:val="00A6748C"/>
    <w:rsid w:val="00A70999"/>
    <w:rsid w:val="00A70A1E"/>
    <w:rsid w:val="00A7101A"/>
    <w:rsid w:val="00A71BF6"/>
    <w:rsid w:val="00A72410"/>
    <w:rsid w:val="00A73E7A"/>
    <w:rsid w:val="00A74FFD"/>
    <w:rsid w:val="00A77122"/>
    <w:rsid w:val="00A77DFD"/>
    <w:rsid w:val="00A80084"/>
    <w:rsid w:val="00A800A3"/>
    <w:rsid w:val="00A8031C"/>
    <w:rsid w:val="00A8131D"/>
    <w:rsid w:val="00A816A3"/>
    <w:rsid w:val="00A817DB"/>
    <w:rsid w:val="00A823C6"/>
    <w:rsid w:val="00A82464"/>
    <w:rsid w:val="00A831CA"/>
    <w:rsid w:val="00A832C2"/>
    <w:rsid w:val="00A83677"/>
    <w:rsid w:val="00A8462F"/>
    <w:rsid w:val="00A847CF"/>
    <w:rsid w:val="00A84806"/>
    <w:rsid w:val="00A849AC"/>
    <w:rsid w:val="00A84A3C"/>
    <w:rsid w:val="00A84AA8"/>
    <w:rsid w:val="00A84AC7"/>
    <w:rsid w:val="00A85767"/>
    <w:rsid w:val="00A86493"/>
    <w:rsid w:val="00A864EE"/>
    <w:rsid w:val="00A86651"/>
    <w:rsid w:val="00A86A3F"/>
    <w:rsid w:val="00A873A3"/>
    <w:rsid w:val="00A876FE"/>
    <w:rsid w:val="00A87BCB"/>
    <w:rsid w:val="00A87D2B"/>
    <w:rsid w:val="00A9054F"/>
    <w:rsid w:val="00A90E1F"/>
    <w:rsid w:val="00A92465"/>
    <w:rsid w:val="00A926A8"/>
    <w:rsid w:val="00A92CDD"/>
    <w:rsid w:val="00A93176"/>
    <w:rsid w:val="00A9366F"/>
    <w:rsid w:val="00A9377A"/>
    <w:rsid w:val="00A93996"/>
    <w:rsid w:val="00A94665"/>
    <w:rsid w:val="00A94800"/>
    <w:rsid w:val="00A95018"/>
    <w:rsid w:val="00A9508C"/>
    <w:rsid w:val="00A95CF6"/>
    <w:rsid w:val="00A95DEB"/>
    <w:rsid w:val="00A96371"/>
    <w:rsid w:val="00A96517"/>
    <w:rsid w:val="00A96667"/>
    <w:rsid w:val="00A9675F"/>
    <w:rsid w:val="00A96D0D"/>
    <w:rsid w:val="00A96DEE"/>
    <w:rsid w:val="00A970F4"/>
    <w:rsid w:val="00A97581"/>
    <w:rsid w:val="00A97E3E"/>
    <w:rsid w:val="00AA0186"/>
    <w:rsid w:val="00AA02CF"/>
    <w:rsid w:val="00AA065F"/>
    <w:rsid w:val="00AA0C89"/>
    <w:rsid w:val="00AA12A1"/>
    <w:rsid w:val="00AA18D3"/>
    <w:rsid w:val="00AA1E42"/>
    <w:rsid w:val="00AA1F4F"/>
    <w:rsid w:val="00AA2445"/>
    <w:rsid w:val="00AA28F7"/>
    <w:rsid w:val="00AA3004"/>
    <w:rsid w:val="00AA302C"/>
    <w:rsid w:val="00AA33B7"/>
    <w:rsid w:val="00AA343E"/>
    <w:rsid w:val="00AA3604"/>
    <w:rsid w:val="00AA3B3D"/>
    <w:rsid w:val="00AA4027"/>
    <w:rsid w:val="00AA44D3"/>
    <w:rsid w:val="00AA4D0E"/>
    <w:rsid w:val="00AA529A"/>
    <w:rsid w:val="00AA57FA"/>
    <w:rsid w:val="00AA5ADC"/>
    <w:rsid w:val="00AA6379"/>
    <w:rsid w:val="00AA691B"/>
    <w:rsid w:val="00AA7221"/>
    <w:rsid w:val="00AB0578"/>
    <w:rsid w:val="00AB137D"/>
    <w:rsid w:val="00AB1865"/>
    <w:rsid w:val="00AB1E21"/>
    <w:rsid w:val="00AB2276"/>
    <w:rsid w:val="00AB22B6"/>
    <w:rsid w:val="00AB28FF"/>
    <w:rsid w:val="00AB3170"/>
    <w:rsid w:val="00AB4776"/>
    <w:rsid w:val="00AB4BCC"/>
    <w:rsid w:val="00AB4FF8"/>
    <w:rsid w:val="00AB5CD7"/>
    <w:rsid w:val="00AB67E6"/>
    <w:rsid w:val="00AB6B1E"/>
    <w:rsid w:val="00AB6D38"/>
    <w:rsid w:val="00AB7266"/>
    <w:rsid w:val="00AB7DFC"/>
    <w:rsid w:val="00AB7F1E"/>
    <w:rsid w:val="00AC00C5"/>
    <w:rsid w:val="00AC0716"/>
    <w:rsid w:val="00AC18D5"/>
    <w:rsid w:val="00AC190F"/>
    <w:rsid w:val="00AC1B34"/>
    <w:rsid w:val="00AC1CBD"/>
    <w:rsid w:val="00AC22CC"/>
    <w:rsid w:val="00AC2A73"/>
    <w:rsid w:val="00AC308E"/>
    <w:rsid w:val="00AC3447"/>
    <w:rsid w:val="00AC37C6"/>
    <w:rsid w:val="00AC3AF5"/>
    <w:rsid w:val="00AC47A5"/>
    <w:rsid w:val="00AC54B8"/>
    <w:rsid w:val="00AC59FF"/>
    <w:rsid w:val="00AC64D6"/>
    <w:rsid w:val="00AC6534"/>
    <w:rsid w:val="00AC65C7"/>
    <w:rsid w:val="00AC6C5B"/>
    <w:rsid w:val="00AC6FEE"/>
    <w:rsid w:val="00AC75E7"/>
    <w:rsid w:val="00AD001D"/>
    <w:rsid w:val="00AD01D7"/>
    <w:rsid w:val="00AD034E"/>
    <w:rsid w:val="00AD1A53"/>
    <w:rsid w:val="00AD2854"/>
    <w:rsid w:val="00AD377F"/>
    <w:rsid w:val="00AD3A11"/>
    <w:rsid w:val="00AD4022"/>
    <w:rsid w:val="00AD419F"/>
    <w:rsid w:val="00AD451C"/>
    <w:rsid w:val="00AD4599"/>
    <w:rsid w:val="00AD4767"/>
    <w:rsid w:val="00AD604C"/>
    <w:rsid w:val="00AD7048"/>
    <w:rsid w:val="00AD759D"/>
    <w:rsid w:val="00AD7CCA"/>
    <w:rsid w:val="00AD7D16"/>
    <w:rsid w:val="00AD7E8B"/>
    <w:rsid w:val="00AE0780"/>
    <w:rsid w:val="00AE105B"/>
    <w:rsid w:val="00AE12FC"/>
    <w:rsid w:val="00AE1405"/>
    <w:rsid w:val="00AE1B43"/>
    <w:rsid w:val="00AE1EB2"/>
    <w:rsid w:val="00AE4349"/>
    <w:rsid w:val="00AE4531"/>
    <w:rsid w:val="00AE476D"/>
    <w:rsid w:val="00AE559A"/>
    <w:rsid w:val="00AE55BD"/>
    <w:rsid w:val="00AE5A1B"/>
    <w:rsid w:val="00AE5BEC"/>
    <w:rsid w:val="00AE5D89"/>
    <w:rsid w:val="00AE6786"/>
    <w:rsid w:val="00AE74A6"/>
    <w:rsid w:val="00AF098C"/>
    <w:rsid w:val="00AF0CC0"/>
    <w:rsid w:val="00AF15C3"/>
    <w:rsid w:val="00AF1A63"/>
    <w:rsid w:val="00AF1C5F"/>
    <w:rsid w:val="00AF21E7"/>
    <w:rsid w:val="00AF2B2B"/>
    <w:rsid w:val="00AF2BCF"/>
    <w:rsid w:val="00AF34D7"/>
    <w:rsid w:val="00AF3593"/>
    <w:rsid w:val="00AF359F"/>
    <w:rsid w:val="00AF49E6"/>
    <w:rsid w:val="00AF4BAA"/>
    <w:rsid w:val="00AF5594"/>
    <w:rsid w:val="00AF5C60"/>
    <w:rsid w:val="00AF5ECD"/>
    <w:rsid w:val="00AF5F45"/>
    <w:rsid w:val="00AF6687"/>
    <w:rsid w:val="00AF69A2"/>
    <w:rsid w:val="00AF72A1"/>
    <w:rsid w:val="00B0060B"/>
    <w:rsid w:val="00B00C56"/>
    <w:rsid w:val="00B00E10"/>
    <w:rsid w:val="00B01727"/>
    <w:rsid w:val="00B022D8"/>
    <w:rsid w:val="00B02311"/>
    <w:rsid w:val="00B02CF2"/>
    <w:rsid w:val="00B04361"/>
    <w:rsid w:val="00B049A2"/>
    <w:rsid w:val="00B04B3C"/>
    <w:rsid w:val="00B05C55"/>
    <w:rsid w:val="00B05E3E"/>
    <w:rsid w:val="00B07099"/>
    <w:rsid w:val="00B100A9"/>
    <w:rsid w:val="00B10404"/>
    <w:rsid w:val="00B10761"/>
    <w:rsid w:val="00B10835"/>
    <w:rsid w:val="00B110AC"/>
    <w:rsid w:val="00B110BC"/>
    <w:rsid w:val="00B11A8F"/>
    <w:rsid w:val="00B11EEF"/>
    <w:rsid w:val="00B11F8C"/>
    <w:rsid w:val="00B12745"/>
    <w:rsid w:val="00B12913"/>
    <w:rsid w:val="00B12D0D"/>
    <w:rsid w:val="00B13AEA"/>
    <w:rsid w:val="00B14382"/>
    <w:rsid w:val="00B1549D"/>
    <w:rsid w:val="00B15815"/>
    <w:rsid w:val="00B15C19"/>
    <w:rsid w:val="00B15DBE"/>
    <w:rsid w:val="00B15F7F"/>
    <w:rsid w:val="00B1658F"/>
    <w:rsid w:val="00B16DDF"/>
    <w:rsid w:val="00B173C2"/>
    <w:rsid w:val="00B17964"/>
    <w:rsid w:val="00B17CCB"/>
    <w:rsid w:val="00B17FDC"/>
    <w:rsid w:val="00B20628"/>
    <w:rsid w:val="00B209E4"/>
    <w:rsid w:val="00B2180C"/>
    <w:rsid w:val="00B21B4B"/>
    <w:rsid w:val="00B22BCA"/>
    <w:rsid w:val="00B2319A"/>
    <w:rsid w:val="00B23A7B"/>
    <w:rsid w:val="00B23EBE"/>
    <w:rsid w:val="00B23F5D"/>
    <w:rsid w:val="00B244D2"/>
    <w:rsid w:val="00B260F0"/>
    <w:rsid w:val="00B304FD"/>
    <w:rsid w:val="00B30810"/>
    <w:rsid w:val="00B30C77"/>
    <w:rsid w:val="00B30D7F"/>
    <w:rsid w:val="00B327AB"/>
    <w:rsid w:val="00B33737"/>
    <w:rsid w:val="00B3399E"/>
    <w:rsid w:val="00B33B64"/>
    <w:rsid w:val="00B34E76"/>
    <w:rsid w:val="00B35D42"/>
    <w:rsid w:val="00B35E45"/>
    <w:rsid w:val="00B36780"/>
    <w:rsid w:val="00B36973"/>
    <w:rsid w:val="00B36DC2"/>
    <w:rsid w:val="00B371E6"/>
    <w:rsid w:val="00B37605"/>
    <w:rsid w:val="00B40529"/>
    <w:rsid w:val="00B409D3"/>
    <w:rsid w:val="00B40B13"/>
    <w:rsid w:val="00B414B6"/>
    <w:rsid w:val="00B417A4"/>
    <w:rsid w:val="00B428A8"/>
    <w:rsid w:val="00B43357"/>
    <w:rsid w:val="00B43709"/>
    <w:rsid w:val="00B43BE3"/>
    <w:rsid w:val="00B44F85"/>
    <w:rsid w:val="00B45E1C"/>
    <w:rsid w:val="00B460ED"/>
    <w:rsid w:val="00B4621E"/>
    <w:rsid w:val="00B47447"/>
    <w:rsid w:val="00B47DAE"/>
    <w:rsid w:val="00B47E1F"/>
    <w:rsid w:val="00B513F0"/>
    <w:rsid w:val="00B52780"/>
    <w:rsid w:val="00B53899"/>
    <w:rsid w:val="00B53CD8"/>
    <w:rsid w:val="00B542AC"/>
    <w:rsid w:val="00B543E5"/>
    <w:rsid w:val="00B54780"/>
    <w:rsid w:val="00B54C36"/>
    <w:rsid w:val="00B54C61"/>
    <w:rsid w:val="00B55921"/>
    <w:rsid w:val="00B55A08"/>
    <w:rsid w:val="00B561E6"/>
    <w:rsid w:val="00B56BE8"/>
    <w:rsid w:val="00B6093E"/>
    <w:rsid w:val="00B6099D"/>
    <w:rsid w:val="00B60A78"/>
    <w:rsid w:val="00B61A7D"/>
    <w:rsid w:val="00B61BF8"/>
    <w:rsid w:val="00B63488"/>
    <w:rsid w:val="00B641F4"/>
    <w:rsid w:val="00B646CA"/>
    <w:rsid w:val="00B65B83"/>
    <w:rsid w:val="00B661D9"/>
    <w:rsid w:val="00B66517"/>
    <w:rsid w:val="00B66A75"/>
    <w:rsid w:val="00B66A92"/>
    <w:rsid w:val="00B670BD"/>
    <w:rsid w:val="00B67C29"/>
    <w:rsid w:val="00B67EEA"/>
    <w:rsid w:val="00B704CB"/>
    <w:rsid w:val="00B70EF1"/>
    <w:rsid w:val="00B71358"/>
    <w:rsid w:val="00B71FE4"/>
    <w:rsid w:val="00B7226A"/>
    <w:rsid w:val="00B72B6C"/>
    <w:rsid w:val="00B733D2"/>
    <w:rsid w:val="00B734E9"/>
    <w:rsid w:val="00B74242"/>
    <w:rsid w:val="00B748E6"/>
    <w:rsid w:val="00B752F7"/>
    <w:rsid w:val="00B7561F"/>
    <w:rsid w:val="00B75800"/>
    <w:rsid w:val="00B76D1D"/>
    <w:rsid w:val="00B76ED5"/>
    <w:rsid w:val="00B77048"/>
    <w:rsid w:val="00B77241"/>
    <w:rsid w:val="00B77740"/>
    <w:rsid w:val="00B77B69"/>
    <w:rsid w:val="00B806F5"/>
    <w:rsid w:val="00B818D2"/>
    <w:rsid w:val="00B82F6A"/>
    <w:rsid w:val="00B8344E"/>
    <w:rsid w:val="00B83A6A"/>
    <w:rsid w:val="00B8414C"/>
    <w:rsid w:val="00B84260"/>
    <w:rsid w:val="00B842BA"/>
    <w:rsid w:val="00B8438B"/>
    <w:rsid w:val="00B845AD"/>
    <w:rsid w:val="00B84B21"/>
    <w:rsid w:val="00B84EB9"/>
    <w:rsid w:val="00B84ED2"/>
    <w:rsid w:val="00B84F3F"/>
    <w:rsid w:val="00B85F1B"/>
    <w:rsid w:val="00B86387"/>
    <w:rsid w:val="00B93C30"/>
    <w:rsid w:val="00B93E41"/>
    <w:rsid w:val="00B941FA"/>
    <w:rsid w:val="00B94572"/>
    <w:rsid w:val="00B95074"/>
    <w:rsid w:val="00B95162"/>
    <w:rsid w:val="00B95796"/>
    <w:rsid w:val="00B95DF4"/>
    <w:rsid w:val="00B96190"/>
    <w:rsid w:val="00B962B3"/>
    <w:rsid w:val="00B962FD"/>
    <w:rsid w:val="00B96633"/>
    <w:rsid w:val="00B9678E"/>
    <w:rsid w:val="00B96796"/>
    <w:rsid w:val="00B96E3E"/>
    <w:rsid w:val="00B970BF"/>
    <w:rsid w:val="00B97406"/>
    <w:rsid w:val="00B97A75"/>
    <w:rsid w:val="00B97BE2"/>
    <w:rsid w:val="00BA01C6"/>
    <w:rsid w:val="00BA16C6"/>
    <w:rsid w:val="00BA1B5F"/>
    <w:rsid w:val="00BA1B70"/>
    <w:rsid w:val="00BA2297"/>
    <w:rsid w:val="00BA2441"/>
    <w:rsid w:val="00BA2DA7"/>
    <w:rsid w:val="00BA2E99"/>
    <w:rsid w:val="00BA4206"/>
    <w:rsid w:val="00BA4477"/>
    <w:rsid w:val="00BA525B"/>
    <w:rsid w:val="00BA569D"/>
    <w:rsid w:val="00BA5972"/>
    <w:rsid w:val="00BA5F2F"/>
    <w:rsid w:val="00BA6F50"/>
    <w:rsid w:val="00BA6FF4"/>
    <w:rsid w:val="00BA7706"/>
    <w:rsid w:val="00BB0B86"/>
    <w:rsid w:val="00BB0DA5"/>
    <w:rsid w:val="00BB1065"/>
    <w:rsid w:val="00BB39EA"/>
    <w:rsid w:val="00BB3F91"/>
    <w:rsid w:val="00BB4249"/>
    <w:rsid w:val="00BB4638"/>
    <w:rsid w:val="00BB503C"/>
    <w:rsid w:val="00BB5714"/>
    <w:rsid w:val="00BB57E4"/>
    <w:rsid w:val="00BB5B1F"/>
    <w:rsid w:val="00BB5EA4"/>
    <w:rsid w:val="00BB6114"/>
    <w:rsid w:val="00BB66BD"/>
    <w:rsid w:val="00BB6AD3"/>
    <w:rsid w:val="00BB7107"/>
    <w:rsid w:val="00BB7318"/>
    <w:rsid w:val="00BC0065"/>
    <w:rsid w:val="00BC00D1"/>
    <w:rsid w:val="00BC025A"/>
    <w:rsid w:val="00BC0A2A"/>
    <w:rsid w:val="00BC1860"/>
    <w:rsid w:val="00BC18E4"/>
    <w:rsid w:val="00BC194E"/>
    <w:rsid w:val="00BC1C41"/>
    <w:rsid w:val="00BC204B"/>
    <w:rsid w:val="00BC216D"/>
    <w:rsid w:val="00BC22DA"/>
    <w:rsid w:val="00BC2715"/>
    <w:rsid w:val="00BC28ED"/>
    <w:rsid w:val="00BC3014"/>
    <w:rsid w:val="00BC30A0"/>
    <w:rsid w:val="00BC3377"/>
    <w:rsid w:val="00BC34B8"/>
    <w:rsid w:val="00BC351F"/>
    <w:rsid w:val="00BC3D10"/>
    <w:rsid w:val="00BC4000"/>
    <w:rsid w:val="00BC586A"/>
    <w:rsid w:val="00BC7327"/>
    <w:rsid w:val="00BD192D"/>
    <w:rsid w:val="00BD1D64"/>
    <w:rsid w:val="00BD2573"/>
    <w:rsid w:val="00BD2770"/>
    <w:rsid w:val="00BD2D16"/>
    <w:rsid w:val="00BD307D"/>
    <w:rsid w:val="00BD317B"/>
    <w:rsid w:val="00BD3CB6"/>
    <w:rsid w:val="00BD41E9"/>
    <w:rsid w:val="00BD47EF"/>
    <w:rsid w:val="00BD4D2C"/>
    <w:rsid w:val="00BD6D24"/>
    <w:rsid w:val="00BD70CE"/>
    <w:rsid w:val="00BD72F6"/>
    <w:rsid w:val="00BD7342"/>
    <w:rsid w:val="00BD78DC"/>
    <w:rsid w:val="00BD7BEF"/>
    <w:rsid w:val="00BD7C20"/>
    <w:rsid w:val="00BE0274"/>
    <w:rsid w:val="00BE06C6"/>
    <w:rsid w:val="00BE18DC"/>
    <w:rsid w:val="00BE19C5"/>
    <w:rsid w:val="00BE19F3"/>
    <w:rsid w:val="00BE2044"/>
    <w:rsid w:val="00BE225A"/>
    <w:rsid w:val="00BE29BF"/>
    <w:rsid w:val="00BE2D0C"/>
    <w:rsid w:val="00BE2D67"/>
    <w:rsid w:val="00BE3274"/>
    <w:rsid w:val="00BE3731"/>
    <w:rsid w:val="00BE4668"/>
    <w:rsid w:val="00BE4F57"/>
    <w:rsid w:val="00BE7494"/>
    <w:rsid w:val="00BE7968"/>
    <w:rsid w:val="00BF0C9C"/>
    <w:rsid w:val="00BF2292"/>
    <w:rsid w:val="00BF35C4"/>
    <w:rsid w:val="00BF404A"/>
    <w:rsid w:val="00BF4BD9"/>
    <w:rsid w:val="00BF66DF"/>
    <w:rsid w:val="00BF7ADC"/>
    <w:rsid w:val="00BF7FC4"/>
    <w:rsid w:val="00C00807"/>
    <w:rsid w:val="00C00A19"/>
    <w:rsid w:val="00C00C97"/>
    <w:rsid w:val="00C00E38"/>
    <w:rsid w:val="00C00E78"/>
    <w:rsid w:val="00C00FDD"/>
    <w:rsid w:val="00C010CC"/>
    <w:rsid w:val="00C01410"/>
    <w:rsid w:val="00C021D9"/>
    <w:rsid w:val="00C02919"/>
    <w:rsid w:val="00C02934"/>
    <w:rsid w:val="00C02C14"/>
    <w:rsid w:val="00C03347"/>
    <w:rsid w:val="00C0375F"/>
    <w:rsid w:val="00C03ED1"/>
    <w:rsid w:val="00C040E7"/>
    <w:rsid w:val="00C05772"/>
    <w:rsid w:val="00C05C2D"/>
    <w:rsid w:val="00C06377"/>
    <w:rsid w:val="00C07FC7"/>
    <w:rsid w:val="00C1060C"/>
    <w:rsid w:val="00C10A96"/>
    <w:rsid w:val="00C10B66"/>
    <w:rsid w:val="00C10B9D"/>
    <w:rsid w:val="00C11903"/>
    <w:rsid w:val="00C12775"/>
    <w:rsid w:val="00C12FB1"/>
    <w:rsid w:val="00C13691"/>
    <w:rsid w:val="00C13D87"/>
    <w:rsid w:val="00C14403"/>
    <w:rsid w:val="00C14845"/>
    <w:rsid w:val="00C174DB"/>
    <w:rsid w:val="00C20EFA"/>
    <w:rsid w:val="00C219A3"/>
    <w:rsid w:val="00C21D3B"/>
    <w:rsid w:val="00C22476"/>
    <w:rsid w:val="00C23096"/>
    <w:rsid w:val="00C231DD"/>
    <w:rsid w:val="00C23596"/>
    <w:rsid w:val="00C2391A"/>
    <w:rsid w:val="00C23AA5"/>
    <w:rsid w:val="00C23F58"/>
    <w:rsid w:val="00C243CA"/>
    <w:rsid w:val="00C270CC"/>
    <w:rsid w:val="00C301C7"/>
    <w:rsid w:val="00C30603"/>
    <w:rsid w:val="00C3071A"/>
    <w:rsid w:val="00C30FED"/>
    <w:rsid w:val="00C32937"/>
    <w:rsid w:val="00C32AC2"/>
    <w:rsid w:val="00C32B20"/>
    <w:rsid w:val="00C33055"/>
    <w:rsid w:val="00C3404E"/>
    <w:rsid w:val="00C34F5A"/>
    <w:rsid w:val="00C362B0"/>
    <w:rsid w:val="00C369B3"/>
    <w:rsid w:val="00C36B4C"/>
    <w:rsid w:val="00C36D1F"/>
    <w:rsid w:val="00C37651"/>
    <w:rsid w:val="00C377D1"/>
    <w:rsid w:val="00C377D4"/>
    <w:rsid w:val="00C37E01"/>
    <w:rsid w:val="00C40573"/>
    <w:rsid w:val="00C40EB4"/>
    <w:rsid w:val="00C41276"/>
    <w:rsid w:val="00C4141C"/>
    <w:rsid w:val="00C41D49"/>
    <w:rsid w:val="00C4272D"/>
    <w:rsid w:val="00C431BD"/>
    <w:rsid w:val="00C43ABF"/>
    <w:rsid w:val="00C43CC0"/>
    <w:rsid w:val="00C4477C"/>
    <w:rsid w:val="00C449EE"/>
    <w:rsid w:val="00C44EAD"/>
    <w:rsid w:val="00C454B0"/>
    <w:rsid w:val="00C454F9"/>
    <w:rsid w:val="00C47044"/>
    <w:rsid w:val="00C47423"/>
    <w:rsid w:val="00C47DE4"/>
    <w:rsid w:val="00C47ED3"/>
    <w:rsid w:val="00C500EC"/>
    <w:rsid w:val="00C501E3"/>
    <w:rsid w:val="00C50CEB"/>
    <w:rsid w:val="00C50E75"/>
    <w:rsid w:val="00C5221C"/>
    <w:rsid w:val="00C52F41"/>
    <w:rsid w:val="00C531E8"/>
    <w:rsid w:val="00C5320B"/>
    <w:rsid w:val="00C534DA"/>
    <w:rsid w:val="00C535BF"/>
    <w:rsid w:val="00C53706"/>
    <w:rsid w:val="00C53AAD"/>
    <w:rsid w:val="00C540A8"/>
    <w:rsid w:val="00C54180"/>
    <w:rsid w:val="00C544D8"/>
    <w:rsid w:val="00C54DA3"/>
    <w:rsid w:val="00C54DD8"/>
    <w:rsid w:val="00C54DDA"/>
    <w:rsid w:val="00C558DA"/>
    <w:rsid w:val="00C56484"/>
    <w:rsid w:val="00C56EED"/>
    <w:rsid w:val="00C56FCA"/>
    <w:rsid w:val="00C5776A"/>
    <w:rsid w:val="00C57CC9"/>
    <w:rsid w:val="00C57FCF"/>
    <w:rsid w:val="00C603A2"/>
    <w:rsid w:val="00C6094C"/>
    <w:rsid w:val="00C60A6C"/>
    <w:rsid w:val="00C622B3"/>
    <w:rsid w:val="00C635A6"/>
    <w:rsid w:val="00C636A6"/>
    <w:rsid w:val="00C636F8"/>
    <w:rsid w:val="00C645A0"/>
    <w:rsid w:val="00C6496D"/>
    <w:rsid w:val="00C64F49"/>
    <w:rsid w:val="00C6538D"/>
    <w:rsid w:val="00C65733"/>
    <w:rsid w:val="00C664BA"/>
    <w:rsid w:val="00C677F0"/>
    <w:rsid w:val="00C67AAC"/>
    <w:rsid w:val="00C67B1B"/>
    <w:rsid w:val="00C67CFE"/>
    <w:rsid w:val="00C67EE1"/>
    <w:rsid w:val="00C70174"/>
    <w:rsid w:val="00C71F2A"/>
    <w:rsid w:val="00C7281B"/>
    <w:rsid w:val="00C72F2C"/>
    <w:rsid w:val="00C732D4"/>
    <w:rsid w:val="00C7387A"/>
    <w:rsid w:val="00C7490B"/>
    <w:rsid w:val="00C75172"/>
    <w:rsid w:val="00C759E3"/>
    <w:rsid w:val="00C75EAD"/>
    <w:rsid w:val="00C764D5"/>
    <w:rsid w:val="00C775E6"/>
    <w:rsid w:val="00C776F2"/>
    <w:rsid w:val="00C80591"/>
    <w:rsid w:val="00C80756"/>
    <w:rsid w:val="00C81801"/>
    <w:rsid w:val="00C81CFD"/>
    <w:rsid w:val="00C821DC"/>
    <w:rsid w:val="00C82486"/>
    <w:rsid w:val="00C832BF"/>
    <w:rsid w:val="00C83770"/>
    <w:rsid w:val="00C83AB8"/>
    <w:rsid w:val="00C84161"/>
    <w:rsid w:val="00C84FEB"/>
    <w:rsid w:val="00C85520"/>
    <w:rsid w:val="00C85733"/>
    <w:rsid w:val="00C85C0A"/>
    <w:rsid w:val="00C85E79"/>
    <w:rsid w:val="00C860EE"/>
    <w:rsid w:val="00C86978"/>
    <w:rsid w:val="00C869E0"/>
    <w:rsid w:val="00C872DD"/>
    <w:rsid w:val="00C87398"/>
    <w:rsid w:val="00C87C19"/>
    <w:rsid w:val="00C87F43"/>
    <w:rsid w:val="00C87FB8"/>
    <w:rsid w:val="00C90CB8"/>
    <w:rsid w:val="00C90DA0"/>
    <w:rsid w:val="00C90F79"/>
    <w:rsid w:val="00C917F0"/>
    <w:rsid w:val="00C924CE"/>
    <w:rsid w:val="00C93AC3"/>
    <w:rsid w:val="00C947A4"/>
    <w:rsid w:val="00C94A30"/>
    <w:rsid w:val="00C94E72"/>
    <w:rsid w:val="00C95478"/>
    <w:rsid w:val="00C954B8"/>
    <w:rsid w:val="00C95880"/>
    <w:rsid w:val="00C95EF5"/>
    <w:rsid w:val="00C964DC"/>
    <w:rsid w:val="00C966B0"/>
    <w:rsid w:val="00C96859"/>
    <w:rsid w:val="00C97349"/>
    <w:rsid w:val="00CA00D9"/>
    <w:rsid w:val="00CA0392"/>
    <w:rsid w:val="00CA0D43"/>
    <w:rsid w:val="00CA13BD"/>
    <w:rsid w:val="00CA248F"/>
    <w:rsid w:val="00CA2F82"/>
    <w:rsid w:val="00CA2FA3"/>
    <w:rsid w:val="00CA3A4C"/>
    <w:rsid w:val="00CA3DC9"/>
    <w:rsid w:val="00CA4F80"/>
    <w:rsid w:val="00CA5D9D"/>
    <w:rsid w:val="00CA73B9"/>
    <w:rsid w:val="00CA76A3"/>
    <w:rsid w:val="00CA7C41"/>
    <w:rsid w:val="00CB065E"/>
    <w:rsid w:val="00CB0811"/>
    <w:rsid w:val="00CB1373"/>
    <w:rsid w:val="00CB15DB"/>
    <w:rsid w:val="00CB22F8"/>
    <w:rsid w:val="00CB27BD"/>
    <w:rsid w:val="00CB2F2F"/>
    <w:rsid w:val="00CB3000"/>
    <w:rsid w:val="00CB307C"/>
    <w:rsid w:val="00CB314F"/>
    <w:rsid w:val="00CB32DE"/>
    <w:rsid w:val="00CB42A9"/>
    <w:rsid w:val="00CB4778"/>
    <w:rsid w:val="00CB48C8"/>
    <w:rsid w:val="00CB4908"/>
    <w:rsid w:val="00CB51F2"/>
    <w:rsid w:val="00CB53DE"/>
    <w:rsid w:val="00CB6DCB"/>
    <w:rsid w:val="00CB79BA"/>
    <w:rsid w:val="00CC0032"/>
    <w:rsid w:val="00CC06B2"/>
    <w:rsid w:val="00CC282E"/>
    <w:rsid w:val="00CC2AA2"/>
    <w:rsid w:val="00CC3432"/>
    <w:rsid w:val="00CC3DE6"/>
    <w:rsid w:val="00CC4761"/>
    <w:rsid w:val="00CC528F"/>
    <w:rsid w:val="00CC591C"/>
    <w:rsid w:val="00CC5B25"/>
    <w:rsid w:val="00CC619C"/>
    <w:rsid w:val="00CC74ED"/>
    <w:rsid w:val="00CC7753"/>
    <w:rsid w:val="00CC77CA"/>
    <w:rsid w:val="00CC7DB7"/>
    <w:rsid w:val="00CC7EE1"/>
    <w:rsid w:val="00CD0018"/>
    <w:rsid w:val="00CD03C1"/>
    <w:rsid w:val="00CD0B09"/>
    <w:rsid w:val="00CD1238"/>
    <w:rsid w:val="00CD1488"/>
    <w:rsid w:val="00CD1DA0"/>
    <w:rsid w:val="00CD1FB9"/>
    <w:rsid w:val="00CD20BE"/>
    <w:rsid w:val="00CD33D5"/>
    <w:rsid w:val="00CD360E"/>
    <w:rsid w:val="00CD3FCE"/>
    <w:rsid w:val="00CD4057"/>
    <w:rsid w:val="00CD460E"/>
    <w:rsid w:val="00CD4C1D"/>
    <w:rsid w:val="00CD58D6"/>
    <w:rsid w:val="00CD5C6A"/>
    <w:rsid w:val="00CD5FC6"/>
    <w:rsid w:val="00CD6D48"/>
    <w:rsid w:val="00CD75DE"/>
    <w:rsid w:val="00CD7F84"/>
    <w:rsid w:val="00CE0BD0"/>
    <w:rsid w:val="00CE0D69"/>
    <w:rsid w:val="00CE1862"/>
    <w:rsid w:val="00CE1F6F"/>
    <w:rsid w:val="00CE20D4"/>
    <w:rsid w:val="00CE25BC"/>
    <w:rsid w:val="00CE2DD1"/>
    <w:rsid w:val="00CE36D0"/>
    <w:rsid w:val="00CE4093"/>
    <w:rsid w:val="00CE61E6"/>
    <w:rsid w:val="00CE636F"/>
    <w:rsid w:val="00CE6440"/>
    <w:rsid w:val="00CF0659"/>
    <w:rsid w:val="00CF0F41"/>
    <w:rsid w:val="00CF14EC"/>
    <w:rsid w:val="00CF1A8B"/>
    <w:rsid w:val="00CF2313"/>
    <w:rsid w:val="00CF23C7"/>
    <w:rsid w:val="00CF269D"/>
    <w:rsid w:val="00CF26E7"/>
    <w:rsid w:val="00CF2B95"/>
    <w:rsid w:val="00CF2E25"/>
    <w:rsid w:val="00CF34DF"/>
    <w:rsid w:val="00CF379C"/>
    <w:rsid w:val="00CF3819"/>
    <w:rsid w:val="00CF4882"/>
    <w:rsid w:val="00CF5883"/>
    <w:rsid w:val="00CF5DCE"/>
    <w:rsid w:val="00CF60C3"/>
    <w:rsid w:val="00CF61BE"/>
    <w:rsid w:val="00CF64C3"/>
    <w:rsid w:val="00CF6963"/>
    <w:rsid w:val="00CF69AB"/>
    <w:rsid w:val="00CF6A21"/>
    <w:rsid w:val="00CF6AB7"/>
    <w:rsid w:val="00CF6CA9"/>
    <w:rsid w:val="00CF7140"/>
    <w:rsid w:val="00CF7D9E"/>
    <w:rsid w:val="00CF7DB4"/>
    <w:rsid w:val="00CF7EB4"/>
    <w:rsid w:val="00D01AC7"/>
    <w:rsid w:val="00D02CC5"/>
    <w:rsid w:val="00D0309B"/>
    <w:rsid w:val="00D05383"/>
    <w:rsid w:val="00D060E0"/>
    <w:rsid w:val="00D06524"/>
    <w:rsid w:val="00D06AB7"/>
    <w:rsid w:val="00D06D0D"/>
    <w:rsid w:val="00D06E6D"/>
    <w:rsid w:val="00D07457"/>
    <w:rsid w:val="00D07AF5"/>
    <w:rsid w:val="00D10385"/>
    <w:rsid w:val="00D104C5"/>
    <w:rsid w:val="00D10B45"/>
    <w:rsid w:val="00D10C6F"/>
    <w:rsid w:val="00D111CB"/>
    <w:rsid w:val="00D12A25"/>
    <w:rsid w:val="00D1466F"/>
    <w:rsid w:val="00D14951"/>
    <w:rsid w:val="00D149E8"/>
    <w:rsid w:val="00D14C03"/>
    <w:rsid w:val="00D14D4C"/>
    <w:rsid w:val="00D15135"/>
    <w:rsid w:val="00D157C3"/>
    <w:rsid w:val="00D157F8"/>
    <w:rsid w:val="00D15D5F"/>
    <w:rsid w:val="00D15D97"/>
    <w:rsid w:val="00D16564"/>
    <w:rsid w:val="00D16788"/>
    <w:rsid w:val="00D16C45"/>
    <w:rsid w:val="00D16CD2"/>
    <w:rsid w:val="00D200E0"/>
    <w:rsid w:val="00D20A7B"/>
    <w:rsid w:val="00D20C19"/>
    <w:rsid w:val="00D20F47"/>
    <w:rsid w:val="00D22C7A"/>
    <w:rsid w:val="00D2330C"/>
    <w:rsid w:val="00D2345D"/>
    <w:rsid w:val="00D251B5"/>
    <w:rsid w:val="00D25EA1"/>
    <w:rsid w:val="00D25EA7"/>
    <w:rsid w:val="00D26384"/>
    <w:rsid w:val="00D26393"/>
    <w:rsid w:val="00D2720E"/>
    <w:rsid w:val="00D273CE"/>
    <w:rsid w:val="00D2767A"/>
    <w:rsid w:val="00D27995"/>
    <w:rsid w:val="00D30F94"/>
    <w:rsid w:val="00D31157"/>
    <w:rsid w:val="00D315AB"/>
    <w:rsid w:val="00D31702"/>
    <w:rsid w:val="00D31EFB"/>
    <w:rsid w:val="00D32054"/>
    <w:rsid w:val="00D3208D"/>
    <w:rsid w:val="00D323F9"/>
    <w:rsid w:val="00D325A9"/>
    <w:rsid w:val="00D331E3"/>
    <w:rsid w:val="00D333EF"/>
    <w:rsid w:val="00D33B1C"/>
    <w:rsid w:val="00D34678"/>
    <w:rsid w:val="00D3513F"/>
    <w:rsid w:val="00D352F8"/>
    <w:rsid w:val="00D3570F"/>
    <w:rsid w:val="00D363A0"/>
    <w:rsid w:val="00D36F9A"/>
    <w:rsid w:val="00D37341"/>
    <w:rsid w:val="00D415A7"/>
    <w:rsid w:val="00D415C1"/>
    <w:rsid w:val="00D41940"/>
    <w:rsid w:val="00D4243B"/>
    <w:rsid w:val="00D42A94"/>
    <w:rsid w:val="00D43367"/>
    <w:rsid w:val="00D43BA2"/>
    <w:rsid w:val="00D44DD7"/>
    <w:rsid w:val="00D455EA"/>
    <w:rsid w:val="00D46135"/>
    <w:rsid w:val="00D463CA"/>
    <w:rsid w:val="00D46F46"/>
    <w:rsid w:val="00D4700B"/>
    <w:rsid w:val="00D47D95"/>
    <w:rsid w:val="00D506F1"/>
    <w:rsid w:val="00D51A4A"/>
    <w:rsid w:val="00D52162"/>
    <w:rsid w:val="00D546EC"/>
    <w:rsid w:val="00D548DB"/>
    <w:rsid w:val="00D551F3"/>
    <w:rsid w:val="00D552EA"/>
    <w:rsid w:val="00D553A4"/>
    <w:rsid w:val="00D55818"/>
    <w:rsid w:val="00D56534"/>
    <w:rsid w:val="00D565A9"/>
    <w:rsid w:val="00D56C2E"/>
    <w:rsid w:val="00D572D0"/>
    <w:rsid w:val="00D573FC"/>
    <w:rsid w:val="00D57F6C"/>
    <w:rsid w:val="00D605F8"/>
    <w:rsid w:val="00D60AB8"/>
    <w:rsid w:val="00D623EB"/>
    <w:rsid w:val="00D62598"/>
    <w:rsid w:val="00D62999"/>
    <w:rsid w:val="00D63832"/>
    <w:rsid w:val="00D64072"/>
    <w:rsid w:val="00D64D32"/>
    <w:rsid w:val="00D652D0"/>
    <w:rsid w:val="00D653FE"/>
    <w:rsid w:val="00D65B53"/>
    <w:rsid w:val="00D66A91"/>
    <w:rsid w:val="00D66D14"/>
    <w:rsid w:val="00D66FDF"/>
    <w:rsid w:val="00D6753F"/>
    <w:rsid w:val="00D70B8B"/>
    <w:rsid w:val="00D71236"/>
    <w:rsid w:val="00D7147F"/>
    <w:rsid w:val="00D71894"/>
    <w:rsid w:val="00D72033"/>
    <w:rsid w:val="00D72BA3"/>
    <w:rsid w:val="00D72EC1"/>
    <w:rsid w:val="00D73243"/>
    <w:rsid w:val="00D73E0C"/>
    <w:rsid w:val="00D74D43"/>
    <w:rsid w:val="00D74ED9"/>
    <w:rsid w:val="00D74EEB"/>
    <w:rsid w:val="00D75388"/>
    <w:rsid w:val="00D7598F"/>
    <w:rsid w:val="00D75FB4"/>
    <w:rsid w:val="00D7624A"/>
    <w:rsid w:val="00D80260"/>
    <w:rsid w:val="00D8112A"/>
    <w:rsid w:val="00D824B3"/>
    <w:rsid w:val="00D8279A"/>
    <w:rsid w:val="00D82A0D"/>
    <w:rsid w:val="00D82A89"/>
    <w:rsid w:val="00D82AB8"/>
    <w:rsid w:val="00D835D9"/>
    <w:rsid w:val="00D83733"/>
    <w:rsid w:val="00D83E7E"/>
    <w:rsid w:val="00D846B9"/>
    <w:rsid w:val="00D84D05"/>
    <w:rsid w:val="00D85327"/>
    <w:rsid w:val="00D85FF7"/>
    <w:rsid w:val="00D8651A"/>
    <w:rsid w:val="00D86D34"/>
    <w:rsid w:val="00D871E0"/>
    <w:rsid w:val="00D873CD"/>
    <w:rsid w:val="00D87860"/>
    <w:rsid w:val="00D878A8"/>
    <w:rsid w:val="00D87A0D"/>
    <w:rsid w:val="00D90715"/>
    <w:rsid w:val="00D90C5A"/>
    <w:rsid w:val="00D90ED8"/>
    <w:rsid w:val="00D91024"/>
    <w:rsid w:val="00D91121"/>
    <w:rsid w:val="00D911A5"/>
    <w:rsid w:val="00D911DA"/>
    <w:rsid w:val="00D913B8"/>
    <w:rsid w:val="00D9144B"/>
    <w:rsid w:val="00D9168D"/>
    <w:rsid w:val="00D9182B"/>
    <w:rsid w:val="00D91EC3"/>
    <w:rsid w:val="00D920E6"/>
    <w:rsid w:val="00D9248A"/>
    <w:rsid w:val="00D926DB"/>
    <w:rsid w:val="00D92AE0"/>
    <w:rsid w:val="00D93C97"/>
    <w:rsid w:val="00D9411A"/>
    <w:rsid w:val="00D94737"/>
    <w:rsid w:val="00D948C6"/>
    <w:rsid w:val="00D94D9A"/>
    <w:rsid w:val="00D9511F"/>
    <w:rsid w:val="00D95306"/>
    <w:rsid w:val="00D959DD"/>
    <w:rsid w:val="00D96090"/>
    <w:rsid w:val="00D96401"/>
    <w:rsid w:val="00D97394"/>
    <w:rsid w:val="00D97BD4"/>
    <w:rsid w:val="00DA00D5"/>
    <w:rsid w:val="00DA217D"/>
    <w:rsid w:val="00DA2FD7"/>
    <w:rsid w:val="00DA323F"/>
    <w:rsid w:val="00DA35E5"/>
    <w:rsid w:val="00DA405E"/>
    <w:rsid w:val="00DA48EB"/>
    <w:rsid w:val="00DA4DF2"/>
    <w:rsid w:val="00DA5F33"/>
    <w:rsid w:val="00DA62BC"/>
    <w:rsid w:val="00DA671B"/>
    <w:rsid w:val="00DA6979"/>
    <w:rsid w:val="00DA6F64"/>
    <w:rsid w:val="00DA70E2"/>
    <w:rsid w:val="00DA710F"/>
    <w:rsid w:val="00DA7894"/>
    <w:rsid w:val="00DA7B17"/>
    <w:rsid w:val="00DA7DB7"/>
    <w:rsid w:val="00DB08AB"/>
    <w:rsid w:val="00DB0E69"/>
    <w:rsid w:val="00DB16C2"/>
    <w:rsid w:val="00DB1A58"/>
    <w:rsid w:val="00DB25D2"/>
    <w:rsid w:val="00DB27AA"/>
    <w:rsid w:val="00DB3205"/>
    <w:rsid w:val="00DB348F"/>
    <w:rsid w:val="00DB3DF3"/>
    <w:rsid w:val="00DB3EBE"/>
    <w:rsid w:val="00DB4080"/>
    <w:rsid w:val="00DB475B"/>
    <w:rsid w:val="00DB4857"/>
    <w:rsid w:val="00DB4DAD"/>
    <w:rsid w:val="00DB638E"/>
    <w:rsid w:val="00DB63E5"/>
    <w:rsid w:val="00DB69EC"/>
    <w:rsid w:val="00DB6CDF"/>
    <w:rsid w:val="00DB6D21"/>
    <w:rsid w:val="00DB6DF3"/>
    <w:rsid w:val="00DB6F83"/>
    <w:rsid w:val="00DB7BD4"/>
    <w:rsid w:val="00DC07FD"/>
    <w:rsid w:val="00DC0D30"/>
    <w:rsid w:val="00DC17AB"/>
    <w:rsid w:val="00DC1869"/>
    <w:rsid w:val="00DC1A2C"/>
    <w:rsid w:val="00DC2414"/>
    <w:rsid w:val="00DC326E"/>
    <w:rsid w:val="00DC3350"/>
    <w:rsid w:val="00DC3A34"/>
    <w:rsid w:val="00DC3B1D"/>
    <w:rsid w:val="00DC408D"/>
    <w:rsid w:val="00DC4AEA"/>
    <w:rsid w:val="00DC5D30"/>
    <w:rsid w:val="00DC5D89"/>
    <w:rsid w:val="00DC6FD1"/>
    <w:rsid w:val="00DC7746"/>
    <w:rsid w:val="00DC796F"/>
    <w:rsid w:val="00DC7F23"/>
    <w:rsid w:val="00DD0239"/>
    <w:rsid w:val="00DD052F"/>
    <w:rsid w:val="00DD080E"/>
    <w:rsid w:val="00DD09FC"/>
    <w:rsid w:val="00DD0BE7"/>
    <w:rsid w:val="00DD0D31"/>
    <w:rsid w:val="00DD15C4"/>
    <w:rsid w:val="00DD167C"/>
    <w:rsid w:val="00DD1B98"/>
    <w:rsid w:val="00DD2EE7"/>
    <w:rsid w:val="00DD320D"/>
    <w:rsid w:val="00DD3755"/>
    <w:rsid w:val="00DD3C69"/>
    <w:rsid w:val="00DD5193"/>
    <w:rsid w:val="00DD7211"/>
    <w:rsid w:val="00DD7796"/>
    <w:rsid w:val="00DD7907"/>
    <w:rsid w:val="00DD7C5F"/>
    <w:rsid w:val="00DE0C43"/>
    <w:rsid w:val="00DE0D1D"/>
    <w:rsid w:val="00DE0F04"/>
    <w:rsid w:val="00DE1136"/>
    <w:rsid w:val="00DE200D"/>
    <w:rsid w:val="00DE2ABC"/>
    <w:rsid w:val="00DE2E20"/>
    <w:rsid w:val="00DE3C49"/>
    <w:rsid w:val="00DE44B6"/>
    <w:rsid w:val="00DE44B7"/>
    <w:rsid w:val="00DE4B7B"/>
    <w:rsid w:val="00DE56F9"/>
    <w:rsid w:val="00DE609A"/>
    <w:rsid w:val="00DE61B8"/>
    <w:rsid w:val="00DE6479"/>
    <w:rsid w:val="00DF0B31"/>
    <w:rsid w:val="00DF0D8C"/>
    <w:rsid w:val="00DF14B8"/>
    <w:rsid w:val="00DF1B27"/>
    <w:rsid w:val="00DF2510"/>
    <w:rsid w:val="00DF27FB"/>
    <w:rsid w:val="00DF32D1"/>
    <w:rsid w:val="00DF4289"/>
    <w:rsid w:val="00DF4A98"/>
    <w:rsid w:val="00DF6C04"/>
    <w:rsid w:val="00DF75D7"/>
    <w:rsid w:val="00DF79D3"/>
    <w:rsid w:val="00E003E7"/>
    <w:rsid w:val="00E00AB0"/>
    <w:rsid w:val="00E011CD"/>
    <w:rsid w:val="00E013AD"/>
    <w:rsid w:val="00E016AB"/>
    <w:rsid w:val="00E01FD7"/>
    <w:rsid w:val="00E02518"/>
    <w:rsid w:val="00E027A9"/>
    <w:rsid w:val="00E02FC0"/>
    <w:rsid w:val="00E03238"/>
    <w:rsid w:val="00E03841"/>
    <w:rsid w:val="00E044B3"/>
    <w:rsid w:val="00E045B6"/>
    <w:rsid w:val="00E060C3"/>
    <w:rsid w:val="00E0635E"/>
    <w:rsid w:val="00E073A4"/>
    <w:rsid w:val="00E07924"/>
    <w:rsid w:val="00E07E95"/>
    <w:rsid w:val="00E1036A"/>
    <w:rsid w:val="00E107FC"/>
    <w:rsid w:val="00E10AB3"/>
    <w:rsid w:val="00E1285D"/>
    <w:rsid w:val="00E12A3D"/>
    <w:rsid w:val="00E12D1A"/>
    <w:rsid w:val="00E1350E"/>
    <w:rsid w:val="00E13710"/>
    <w:rsid w:val="00E1390F"/>
    <w:rsid w:val="00E14154"/>
    <w:rsid w:val="00E1477D"/>
    <w:rsid w:val="00E15BC5"/>
    <w:rsid w:val="00E162C5"/>
    <w:rsid w:val="00E1642C"/>
    <w:rsid w:val="00E16618"/>
    <w:rsid w:val="00E169C0"/>
    <w:rsid w:val="00E1733A"/>
    <w:rsid w:val="00E202CF"/>
    <w:rsid w:val="00E2032A"/>
    <w:rsid w:val="00E2082F"/>
    <w:rsid w:val="00E20B51"/>
    <w:rsid w:val="00E21332"/>
    <w:rsid w:val="00E21B5A"/>
    <w:rsid w:val="00E22706"/>
    <w:rsid w:val="00E22B22"/>
    <w:rsid w:val="00E22C09"/>
    <w:rsid w:val="00E22F59"/>
    <w:rsid w:val="00E231A0"/>
    <w:rsid w:val="00E23B1D"/>
    <w:rsid w:val="00E24CAD"/>
    <w:rsid w:val="00E25361"/>
    <w:rsid w:val="00E254BE"/>
    <w:rsid w:val="00E25E44"/>
    <w:rsid w:val="00E269DB"/>
    <w:rsid w:val="00E26C0B"/>
    <w:rsid w:val="00E26EFA"/>
    <w:rsid w:val="00E26FCC"/>
    <w:rsid w:val="00E27BC4"/>
    <w:rsid w:val="00E27CB2"/>
    <w:rsid w:val="00E30113"/>
    <w:rsid w:val="00E30AAB"/>
    <w:rsid w:val="00E31685"/>
    <w:rsid w:val="00E31A78"/>
    <w:rsid w:val="00E331FA"/>
    <w:rsid w:val="00E33448"/>
    <w:rsid w:val="00E337B6"/>
    <w:rsid w:val="00E33B88"/>
    <w:rsid w:val="00E33FAA"/>
    <w:rsid w:val="00E34E6B"/>
    <w:rsid w:val="00E35187"/>
    <w:rsid w:val="00E3557A"/>
    <w:rsid w:val="00E369FB"/>
    <w:rsid w:val="00E37760"/>
    <w:rsid w:val="00E405B2"/>
    <w:rsid w:val="00E40850"/>
    <w:rsid w:val="00E41FF3"/>
    <w:rsid w:val="00E427EE"/>
    <w:rsid w:val="00E4310E"/>
    <w:rsid w:val="00E43126"/>
    <w:rsid w:val="00E4336A"/>
    <w:rsid w:val="00E43D2C"/>
    <w:rsid w:val="00E43F24"/>
    <w:rsid w:val="00E44450"/>
    <w:rsid w:val="00E45680"/>
    <w:rsid w:val="00E4598F"/>
    <w:rsid w:val="00E45A1D"/>
    <w:rsid w:val="00E45AD2"/>
    <w:rsid w:val="00E46EEC"/>
    <w:rsid w:val="00E473F9"/>
    <w:rsid w:val="00E50B4A"/>
    <w:rsid w:val="00E5217B"/>
    <w:rsid w:val="00E52CE6"/>
    <w:rsid w:val="00E53192"/>
    <w:rsid w:val="00E538BC"/>
    <w:rsid w:val="00E53E6A"/>
    <w:rsid w:val="00E540F9"/>
    <w:rsid w:val="00E544E9"/>
    <w:rsid w:val="00E54813"/>
    <w:rsid w:val="00E55545"/>
    <w:rsid w:val="00E558D2"/>
    <w:rsid w:val="00E568EA"/>
    <w:rsid w:val="00E56B24"/>
    <w:rsid w:val="00E56E68"/>
    <w:rsid w:val="00E57243"/>
    <w:rsid w:val="00E60E6C"/>
    <w:rsid w:val="00E616DD"/>
    <w:rsid w:val="00E62830"/>
    <w:rsid w:val="00E6299D"/>
    <w:rsid w:val="00E638E8"/>
    <w:rsid w:val="00E6444A"/>
    <w:rsid w:val="00E65CF9"/>
    <w:rsid w:val="00E66016"/>
    <w:rsid w:val="00E66D93"/>
    <w:rsid w:val="00E70739"/>
    <w:rsid w:val="00E70E99"/>
    <w:rsid w:val="00E716C9"/>
    <w:rsid w:val="00E718BB"/>
    <w:rsid w:val="00E72661"/>
    <w:rsid w:val="00E72826"/>
    <w:rsid w:val="00E72D2C"/>
    <w:rsid w:val="00E72DC9"/>
    <w:rsid w:val="00E75504"/>
    <w:rsid w:val="00E7557C"/>
    <w:rsid w:val="00E75832"/>
    <w:rsid w:val="00E75EDA"/>
    <w:rsid w:val="00E76739"/>
    <w:rsid w:val="00E76ACE"/>
    <w:rsid w:val="00E76F6A"/>
    <w:rsid w:val="00E76F78"/>
    <w:rsid w:val="00E7723D"/>
    <w:rsid w:val="00E77832"/>
    <w:rsid w:val="00E77A6D"/>
    <w:rsid w:val="00E800A1"/>
    <w:rsid w:val="00E80B3A"/>
    <w:rsid w:val="00E81DDC"/>
    <w:rsid w:val="00E8294B"/>
    <w:rsid w:val="00E8417F"/>
    <w:rsid w:val="00E84683"/>
    <w:rsid w:val="00E84859"/>
    <w:rsid w:val="00E84DD3"/>
    <w:rsid w:val="00E85898"/>
    <w:rsid w:val="00E858D7"/>
    <w:rsid w:val="00E86144"/>
    <w:rsid w:val="00E86164"/>
    <w:rsid w:val="00E87804"/>
    <w:rsid w:val="00E9042D"/>
    <w:rsid w:val="00E9049B"/>
    <w:rsid w:val="00E90AD4"/>
    <w:rsid w:val="00E90DC5"/>
    <w:rsid w:val="00E9192F"/>
    <w:rsid w:val="00E91A98"/>
    <w:rsid w:val="00E91C06"/>
    <w:rsid w:val="00E922D3"/>
    <w:rsid w:val="00E92F04"/>
    <w:rsid w:val="00E935BA"/>
    <w:rsid w:val="00E94AB5"/>
    <w:rsid w:val="00E94CFC"/>
    <w:rsid w:val="00E955C6"/>
    <w:rsid w:val="00E959E3"/>
    <w:rsid w:val="00E95BFE"/>
    <w:rsid w:val="00E95E70"/>
    <w:rsid w:val="00E9633D"/>
    <w:rsid w:val="00E963FB"/>
    <w:rsid w:val="00E964E1"/>
    <w:rsid w:val="00E96B34"/>
    <w:rsid w:val="00E96BBC"/>
    <w:rsid w:val="00E97A2E"/>
    <w:rsid w:val="00EA0461"/>
    <w:rsid w:val="00EA077F"/>
    <w:rsid w:val="00EA0C00"/>
    <w:rsid w:val="00EA22ED"/>
    <w:rsid w:val="00EA25B1"/>
    <w:rsid w:val="00EA27B5"/>
    <w:rsid w:val="00EA2EB7"/>
    <w:rsid w:val="00EA3ADD"/>
    <w:rsid w:val="00EA46F0"/>
    <w:rsid w:val="00EA4971"/>
    <w:rsid w:val="00EA4EFC"/>
    <w:rsid w:val="00EA5AF6"/>
    <w:rsid w:val="00EA680D"/>
    <w:rsid w:val="00EA78B2"/>
    <w:rsid w:val="00EB0A49"/>
    <w:rsid w:val="00EB164C"/>
    <w:rsid w:val="00EB2265"/>
    <w:rsid w:val="00EB2406"/>
    <w:rsid w:val="00EB25BE"/>
    <w:rsid w:val="00EB25C9"/>
    <w:rsid w:val="00EB2730"/>
    <w:rsid w:val="00EB2A44"/>
    <w:rsid w:val="00EB2B66"/>
    <w:rsid w:val="00EB33E9"/>
    <w:rsid w:val="00EB35BF"/>
    <w:rsid w:val="00EB3FB0"/>
    <w:rsid w:val="00EB46A1"/>
    <w:rsid w:val="00EB471C"/>
    <w:rsid w:val="00EB4FFD"/>
    <w:rsid w:val="00EB5EC4"/>
    <w:rsid w:val="00EB6460"/>
    <w:rsid w:val="00EB6C6F"/>
    <w:rsid w:val="00EB71EB"/>
    <w:rsid w:val="00EB7209"/>
    <w:rsid w:val="00EB7D60"/>
    <w:rsid w:val="00EC0020"/>
    <w:rsid w:val="00EC02C3"/>
    <w:rsid w:val="00EC0F05"/>
    <w:rsid w:val="00EC11E9"/>
    <w:rsid w:val="00EC2865"/>
    <w:rsid w:val="00EC29EB"/>
    <w:rsid w:val="00EC309C"/>
    <w:rsid w:val="00EC3249"/>
    <w:rsid w:val="00EC3D09"/>
    <w:rsid w:val="00EC475C"/>
    <w:rsid w:val="00EC4E45"/>
    <w:rsid w:val="00EC571A"/>
    <w:rsid w:val="00EC58E8"/>
    <w:rsid w:val="00EC5B90"/>
    <w:rsid w:val="00EC6072"/>
    <w:rsid w:val="00EC6715"/>
    <w:rsid w:val="00EC67BB"/>
    <w:rsid w:val="00EC6A2C"/>
    <w:rsid w:val="00EC746A"/>
    <w:rsid w:val="00EC74C5"/>
    <w:rsid w:val="00EC7794"/>
    <w:rsid w:val="00EC7F3A"/>
    <w:rsid w:val="00ED0294"/>
    <w:rsid w:val="00ED0D0E"/>
    <w:rsid w:val="00ED140C"/>
    <w:rsid w:val="00ED15D4"/>
    <w:rsid w:val="00ED189C"/>
    <w:rsid w:val="00ED1A45"/>
    <w:rsid w:val="00ED27EB"/>
    <w:rsid w:val="00ED2A59"/>
    <w:rsid w:val="00ED36B0"/>
    <w:rsid w:val="00ED4E07"/>
    <w:rsid w:val="00ED5326"/>
    <w:rsid w:val="00ED5A40"/>
    <w:rsid w:val="00ED5DCA"/>
    <w:rsid w:val="00ED638A"/>
    <w:rsid w:val="00ED6688"/>
    <w:rsid w:val="00ED6EC4"/>
    <w:rsid w:val="00ED785D"/>
    <w:rsid w:val="00ED7926"/>
    <w:rsid w:val="00EE05FE"/>
    <w:rsid w:val="00EE0BED"/>
    <w:rsid w:val="00EE0E0C"/>
    <w:rsid w:val="00EE18F9"/>
    <w:rsid w:val="00EE1A8C"/>
    <w:rsid w:val="00EE1D6D"/>
    <w:rsid w:val="00EE2799"/>
    <w:rsid w:val="00EE2D15"/>
    <w:rsid w:val="00EE2F0E"/>
    <w:rsid w:val="00EE4303"/>
    <w:rsid w:val="00EE4D6D"/>
    <w:rsid w:val="00EE4EA6"/>
    <w:rsid w:val="00EE5E5F"/>
    <w:rsid w:val="00EE65F3"/>
    <w:rsid w:val="00EE69EB"/>
    <w:rsid w:val="00EF00ED"/>
    <w:rsid w:val="00EF0405"/>
    <w:rsid w:val="00EF06C3"/>
    <w:rsid w:val="00EF1071"/>
    <w:rsid w:val="00EF1B01"/>
    <w:rsid w:val="00EF2C96"/>
    <w:rsid w:val="00EF2CBD"/>
    <w:rsid w:val="00EF3528"/>
    <w:rsid w:val="00EF36FC"/>
    <w:rsid w:val="00EF3ABD"/>
    <w:rsid w:val="00EF3E52"/>
    <w:rsid w:val="00EF3F54"/>
    <w:rsid w:val="00EF4B2B"/>
    <w:rsid w:val="00EF51A8"/>
    <w:rsid w:val="00EF529F"/>
    <w:rsid w:val="00EF5633"/>
    <w:rsid w:val="00EF5B13"/>
    <w:rsid w:val="00EF5B75"/>
    <w:rsid w:val="00EF60D6"/>
    <w:rsid w:val="00EF7F2E"/>
    <w:rsid w:val="00F001D4"/>
    <w:rsid w:val="00F00372"/>
    <w:rsid w:val="00F004C7"/>
    <w:rsid w:val="00F0061B"/>
    <w:rsid w:val="00F007C4"/>
    <w:rsid w:val="00F00ABE"/>
    <w:rsid w:val="00F00D4A"/>
    <w:rsid w:val="00F01AE8"/>
    <w:rsid w:val="00F01CF2"/>
    <w:rsid w:val="00F023DC"/>
    <w:rsid w:val="00F02B0C"/>
    <w:rsid w:val="00F02C87"/>
    <w:rsid w:val="00F030EF"/>
    <w:rsid w:val="00F037AF"/>
    <w:rsid w:val="00F037ED"/>
    <w:rsid w:val="00F03A67"/>
    <w:rsid w:val="00F04ACD"/>
    <w:rsid w:val="00F04B8C"/>
    <w:rsid w:val="00F05FF0"/>
    <w:rsid w:val="00F06840"/>
    <w:rsid w:val="00F06B87"/>
    <w:rsid w:val="00F10095"/>
    <w:rsid w:val="00F10B17"/>
    <w:rsid w:val="00F10DE4"/>
    <w:rsid w:val="00F11D64"/>
    <w:rsid w:val="00F11F66"/>
    <w:rsid w:val="00F125C5"/>
    <w:rsid w:val="00F12823"/>
    <w:rsid w:val="00F12C0D"/>
    <w:rsid w:val="00F12C77"/>
    <w:rsid w:val="00F13378"/>
    <w:rsid w:val="00F15067"/>
    <w:rsid w:val="00F15C1F"/>
    <w:rsid w:val="00F15DEF"/>
    <w:rsid w:val="00F16EEF"/>
    <w:rsid w:val="00F1727B"/>
    <w:rsid w:val="00F17E13"/>
    <w:rsid w:val="00F201DA"/>
    <w:rsid w:val="00F2023E"/>
    <w:rsid w:val="00F21056"/>
    <w:rsid w:val="00F211F6"/>
    <w:rsid w:val="00F2130E"/>
    <w:rsid w:val="00F21631"/>
    <w:rsid w:val="00F21EA4"/>
    <w:rsid w:val="00F2263A"/>
    <w:rsid w:val="00F2279F"/>
    <w:rsid w:val="00F22A53"/>
    <w:rsid w:val="00F230FB"/>
    <w:rsid w:val="00F23424"/>
    <w:rsid w:val="00F241D8"/>
    <w:rsid w:val="00F24808"/>
    <w:rsid w:val="00F24ACA"/>
    <w:rsid w:val="00F24E21"/>
    <w:rsid w:val="00F24F9F"/>
    <w:rsid w:val="00F25658"/>
    <w:rsid w:val="00F26070"/>
    <w:rsid w:val="00F26754"/>
    <w:rsid w:val="00F27754"/>
    <w:rsid w:val="00F27CF9"/>
    <w:rsid w:val="00F308CF"/>
    <w:rsid w:val="00F31521"/>
    <w:rsid w:val="00F31754"/>
    <w:rsid w:val="00F323E4"/>
    <w:rsid w:val="00F3261F"/>
    <w:rsid w:val="00F32BA4"/>
    <w:rsid w:val="00F32C84"/>
    <w:rsid w:val="00F32D34"/>
    <w:rsid w:val="00F337B8"/>
    <w:rsid w:val="00F33CD0"/>
    <w:rsid w:val="00F33DB5"/>
    <w:rsid w:val="00F33FEA"/>
    <w:rsid w:val="00F34303"/>
    <w:rsid w:val="00F351F6"/>
    <w:rsid w:val="00F3597F"/>
    <w:rsid w:val="00F35F35"/>
    <w:rsid w:val="00F366B6"/>
    <w:rsid w:val="00F36ADF"/>
    <w:rsid w:val="00F36F53"/>
    <w:rsid w:val="00F36F83"/>
    <w:rsid w:val="00F37345"/>
    <w:rsid w:val="00F377A6"/>
    <w:rsid w:val="00F37FC2"/>
    <w:rsid w:val="00F4147D"/>
    <w:rsid w:val="00F41D26"/>
    <w:rsid w:val="00F425B8"/>
    <w:rsid w:val="00F42A47"/>
    <w:rsid w:val="00F42BF0"/>
    <w:rsid w:val="00F42CDA"/>
    <w:rsid w:val="00F43D24"/>
    <w:rsid w:val="00F43E35"/>
    <w:rsid w:val="00F4429A"/>
    <w:rsid w:val="00F442C7"/>
    <w:rsid w:val="00F44604"/>
    <w:rsid w:val="00F44908"/>
    <w:rsid w:val="00F44F20"/>
    <w:rsid w:val="00F4570A"/>
    <w:rsid w:val="00F45C16"/>
    <w:rsid w:val="00F45CA5"/>
    <w:rsid w:val="00F46C7B"/>
    <w:rsid w:val="00F46E43"/>
    <w:rsid w:val="00F506B4"/>
    <w:rsid w:val="00F50900"/>
    <w:rsid w:val="00F50BFE"/>
    <w:rsid w:val="00F52834"/>
    <w:rsid w:val="00F528D6"/>
    <w:rsid w:val="00F53E38"/>
    <w:rsid w:val="00F544BE"/>
    <w:rsid w:val="00F54C41"/>
    <w:rsid w:val="00F5500A"/>
    <w:rsid w:val="00F5551B"/>
    <w:rsid w:val="00F56275"/>
    <w:rsid w:val="00F56F1B"/>
    <w:rsid w:val="00F576DE"/>
    <w:rsid w:val="00F6018E"/>
    <w:rsid w:val="00F604D4"/>
    <w:rsid w:val="00F6066B"/>
    <w:rsid w:val="00F619F3"/>
    <w:rsid w:val="00F629D6"/>
    <w:rsid w:val="00F646D1"/>
    <w:rsid w:val="00F65780"/>
    <w:rsid w:val="00F66338"/>
    <w:rsid w:val="00F6660B"/>
    <w:rsid w:val="00F66E57"/>
    <w:rsid w:val="00F670C8"/>
    <w:rsid w:val="00F67B3F"/>
    <w:rsid w:val="00F67C80"/>
    <w:rsid w:val="00F7116C"/>
    <w:rsid w:val="00F7174F"/>
    <w:rsid w:val="00F71CF3"/>
    <w:rsid w:val="00F7253F"/>
    <w:rsid w:val="00F72578"/>
    <w:rsid w:val="00F739F9"/>
    <w:rsid w:val="00F73A26"/>
    <w:rsid w:val="00F74CF8"/>
    <w:rsid w:val="00F7528D"/>
    <w:rsid w:val="00F7539A"/>
    <w:rsid w:val="00F756AC"/>
    <w:rsid w:val="00F7584B"/>
    <w:rsid w:val="00F7586F"/>
    <w:rsid w:val="00F75D4A"/>
    <w:rsid w:val="00F7655D"/>
    <w:rsid w:val="00F80465"/>
    <w:rsid w:val="00F81229"/>
    <w:rsid w:val="00F81B03"/>
    <w:rsid w:val="00F81B5F"/>
    <w:rsid w:val="00F81F9F"/>
    <w:rsid w:val="00F832BA"/>
    <w:rsid w:val="00F83A42"/>
    <w:rsid w:val="00F83B08"/>
    <w:rsid w:val="00F83CB9"/>
    <w:rsid w:val="00F845B8"/>
    <w:rsid w:val="00F8480B"/>
    <w:rsid w:val="00F84F4E"/>
    <w:rsid w:val="00F8561E"/>
    <w:rsid w:val="00F85EEB"/>
    <w:rsid w:val="00F85FAA"/>
    <w:rsid w:val="00F8689A"/>
    <w:rsid w:val="00F873AC"/>
    <w:rsid w:val="00F87CB5"/>
    <w:rsid w:val="00F9046F"/>
    <w:rsid w:val="00F921FA"/>
    <w:rsid w:val="00F92AB9"/>
    <w:rsid w:val="00F93B98"/>
    <w:rsid w:val="00F93C97"/>
    <w:rsid w:val="00F93F1C"/>
    <w:rsid w:val="00F9457C"/>
    <w:rsid w:val="00F94F54"/>
    <w:rsid w:val="00F9562C"/>
    <w:rsid w:val="00F956AC"/>
    <w:rsid w:val="00F95BBF"/>
    <w:rsid w:val="00F95F51"/>
    <w:rsid w:val="00F96647"/>
    <w:rsid w:val="00F96D6A"/>
    <w:rsid w:val="00F97A4E"/>
    <w:rsid w:val="00F97F92"/>
    <w:rsid w:val="00FA062C"/>
    <w:rsid w:val="00FA0C60"/>
    <w:rsid w:val="00FA0F05"/>
    <w:rsid w:val="00FA0F8D"/>
    <w:rsid w:val="00FA1003"/>
    <w:rsid w:val="00FA15C1"/>
    <w:rsid w:val="00FA1627"/>
    <w:rsid w:val="00FA16B4"/>
    <w:rsid w:val="00FA1E67"/>
    <w:rsid w:val="00FA20F4"/>
    <w:rsid w:val="00FA2C55"/>
    <w:rsid w:val="00FA2D68"/>
    <w:rsid w:val="00FA3231"/>
    <w:rsid w:val="00FA409E"/>
    <w:rsid w:val="00FA43D0"/>
    <w:rsid w:val="00FA4750"/>
    <w:rsid w:val="00FA53D0"/>
    <w:rsid w:val="00FA5776"/>
    <w:rsid w:val="00FA5A9A"/>
    <w:rsid w:val="00FA5DAA"/>
    <w:rsid w:val="00FA5EA7"/>
    <w:rsid w:val="00FA5EEB"/>
    <w:rsid w:val="00FA63B1"/>
    <w:rsid w:val="00FA6BF7"/>
    <w:rsid w:val="00FA7065"/>
    <w:rsid w:val="00FA7760"/>
    <w:rsid w:val="00FA7E0C"/>
    <w:rsid w:val="00FB03C3"/>
    <w:rsid w:val="00FB0768"/>
    <w:rsid w:val="00FB1092"/>
    <w:rsid w:val="00FB1621"/>
    <w:rsid w:val="00FB1657"/>
    <w:rsid w:val="00FB18AA"/>
    <w:rsid w:val="00FB18FE"/>
    <w:rsid w:val="00FB1B88"/>
    <w:rsid w:val="00FB2664"/>
    <w:rsid w:val="00FB26D8"/>
    <w:rsid w:val="00FB3FEB"/>
    <w:rsid w:val="00FB4CD9"/>
    <w:rsid w:val="00FB4E38"/>
    <w:rsid w:val="00FB65A4"/>
    <w:rsid w:val="00FB75BB"/>
    <w:rsid w:val="00FC0226"/>
    <w:rsid w:val="00FC03F8"/>
    <w:rsid w:val="00FC0EED"/>
    <w:rsid w:val="00FC127F"/>
    <w:rsid w:val="00FC1950"/>
    <w:rsid w:val="00FC202A"/>
    <w:rsid w:val="00FC23C2"/>
    <w:rsid w:val="00FC24CE"/>
    <w:rsid w:val="00FC2DDA"/>
    <w:rsid w:val="00FC32F8"/>
    <w:rsid w:val="00FC3A64"/>
    <w:rsid w:val="00FC3DF6"/>
    <w:rsid w:val="00FC3F1F"/>
    <w:rsid w:val="00FC4514"/>
    <w:rsid w:val="00FC47DB"/>
    <w:rsid w:val="00FC4B85"/>
    <w:rsid w:val="00FC54EE"/>
    <w:rsid w:val="00FC5830"/>
    <w:rsid w:val="00FC599B"/>
    <w:rsid w:val="00FC617B"/>
    <w:rsid w:val="00FC66D3"/>
    <w:rsid w:val="00FC68CC"/>
    <w:rsid w:val="00FC6F43"/>
    <w:rsid w:val="00FC7F50"/>
    <w:rsid w:val="00FD0058"/>
    <w:rsid w:val="00FD01F8"/>
    <w:rsid w:val="00FD0F88"/>
    <w:rsid w:val="00FD0FB8"/>
    <w:rsid w:val="00FD168A"/>
    <w:rsid w:val="00FD1840"/>
    <w:rsid w:val="00FD1C45"/>
    <w:rsid w:val="00FD1CC5"/>
    <w:rsid w:val="00FD1D41"/>
    <w:rsid w:val="00FD2562"/>
    <w:rsid w:val="00FD28E0"/>
    <w:rsid w:val="00FD3346"/>
    <w:rsid w:val="00FD3C25"/>
    <w:rsid w:val="00FD41BE"/>
    <w:rsid w:val="00FD5005"/>
    <w:rsid w:val="00FD5561"/>
    <w:rsid w:val="00FD576B"/>
    <w:rsid w:val="00FD5A45"/>
    <w:rsid w:val="00FD6708"/>
    <w:rsid w:val="00FD6B01"/>
    <w:rsid w:val="00FD6C76"/>
    <w:rsid w:val="00FD786F"/>
    <w:rsid w:val="00FE179D"/>
    <w:rsid w:val="00FE1E85"/>
    <w:rsid w:val="00FE204C"/>
    <w:rsid w:val="00FE212B"/>
    <w:rsid w:val="00FE21FB"/>
    <w:rsid w:val="00FE2247"/>
    <w:rsid w:val="00FE277C"/>
    <w:rsid w:val="00FE2CEC"/>
    <w:rsid w:val="00FE43CC"/>
    <w:rsid w:val="00FE4582"/>
    <w:rsid w:val="00FE4A3B"/>
    <w:rsid w:val="00FE4B48"/>
    <w:rsid w:val="00FE4E12"/>
    <w:rsid w:val="00FE524D"/>
    <w:rsid w:val="00FE5882"/>
    <w:rsid w:val="00FE68A9"/>
    <w:rsid w:val="00FE692D"/>
    <w:rsid w:val="00FE7275"/>
    <w:rsid w:val="00FE7A08"/>
    <w:rsid w:val="00FE7BD9"/>
    <w:rsid w:val="00FF0003"/>
    <w:rsid w:val="00FF0148"/>
    <w:rsid w:val="00FF064B"/>
    <w:rsid w:val="00FF066E"/>
    <w:rsid w:val="00FF0B42"/>
    <w:rsid w:val="00FF1340"/>
    <w:rsid w:val="00FF14C1"/>
    <w:rsid w:val="00FF1AF1"/>
    <w:rsid w:val="00FF24B9"/>
    <w:rsid w:val="00FF3317"/>
    <w:rsid w:val="00FF35C4"/>
    <w:rsid w:val="00FF376D"/>
    <w:rsid w:val="00FF3FAB"/>
    <w:rsid w:val="00FF440C"/>
    <w:rsid w:val="00FF445E"/>
    <w:rsid w:val="00FF52A3"/>
    <w:rsid w:val="00FF548C"/>
    <w:rsid w:val="00FF64BE"/>
    <w:rsid w:val="00FF6C84"/>
    <w:rsid w:val="00FF6D55"/>
    <w:rsid w:val="00FF7B06"/>
    <w:rsid w:val="00FF7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92463FB3-7702-43DD-8E8C-3C56192F1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EBD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uiPriority w:val="9"/>
    <w:qFormat/>
    <w:rsid w:val="00CE4093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uiPriority w:val="9"/>
    <w:qFormat/>
    <w:rsid w:val="00CE4093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qFormat/>
    <w:rsid w:val="00CE4093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uiPriority w:val="9"/>
    <w:qFormat/>
    <w:rsid w:val="00CE4093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qFormat/>
    <w:rsid w:val="00CE4093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uiPriority w:val="9"/>
    <w:qFormat/>
    <w:rsid w:val="00CE4093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uiPriority w:val="9"/>
    <w:qFormat/>
    <w:rsid w:val="00CE4093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link w:val="Heading8Char"/>
    <w:uiPriority w:val="9"/>
    <w:qFormat/>
    <w:rsid w:val="00CE4093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uiPriority w:val="9"/>
    <w:qFormat/>
    <w:rsid w:val="00CE4093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CE4093"/>
    <w:pPr>
      <w:tabs>
        <w:tab w:val="center" w:pos="4320"/>
        <w:tab w:val="right" w:pos="8640"/>
      </w:tabs>
    </w:pPr>
  </w:style>
  <w:style w:type="character" w:styleId="CommentReference">
    <w:name w:val="annotation reference"/>
    <w:rsid w:val="00CE4093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CE4093"/>
    <w:pPr>
      <w:shd w:val="clear" w:color="auto" w:fill="000080"/>
    </w:pPr>
  </w:style>
  <w:style w:type="character" w:styleId="Emphasis">
    <w:name w:val="Emphasis"/>
    <w:uiPriority w:val="20"/>
    <w:qFormat/>
    <w:rsid w:val="00CE4093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CE40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CE4093"/>
  </w:style>
  <w:style w:type="character" w:styleId="FollowedHyperlink">
    <w:name w:val="FollowedHyperlink"/>
    <w:rsid w:val="00CE4093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CE4093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CE4093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CE40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CE4093"/>
    <w:rPr>
      <w:rFonts w:cs="Cordia New"/>
      <w:b/>
      <w:bCs/>
    </w:rPr>
  </w:style>
  <w:style w:type="character" w:styleId="LineNumber">
    <w:name w:val="line number"/>
    <w:rsid w:val="00CE4093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CE40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rsid w:val="00CE40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CE4093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CE4093"/>
  </w:style>
  <w:style w:type="character" w:styleId="Strong">
    <w:name w:val="Strong"/>
    <w:qFormat/>
    <w:rsid w:val="00CE4093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CE40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CE4093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CE4093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CE4093"/>
    <w:pPr>
      <w:ind w:left="1600"/>
    </w:pPr>
  </w:style>
  <w:style w:type="paragraph" w:styleId="Footer">
    <w:name w:val="footer"/>
    <w:basedOn w:val="Normal"/>
    <w:link w:val="FooterChar"/>
    <w:rsid w:val="00CE4093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rsid w:val="00CE4093"/>
    <w:pPr>
      <w:ind w:right="386"/>
      <w:jc w:val="left"/>
    </w:pPr>
    <w:rPr>
      <w:rFonts w:ascii="Cordia New" w:eastAsia="Times New Roman" w:cs="Cordia New"/>
      <w:color w:val="000080"/>
      <w:sz w:val="20"/>
      <w:szCs w:val="20"/>
    </w:rPr>
  </w:style>
  <w:style w:type="paragraph" w:styleId="BodyTextIndent">
    <w:name w:val="Body Text Indent"/>
    <w:basedOn w:val="Normal"/>
    <w:rsid w:val="00CE4093"/>
    <w:pPr>
      <w:tabs>
        <w:tab w:val="left" w:pos="679"/>
      </w:tabs>
      <w:spacing w:after="20"/>
      <w:ind w:left="284"/>
      <w:jc w:val="left"/>
    </w:pPr>
    <w:rPr>
      <w:rFonts w:cs="Cordia New"/>
      <w:snapToGrid w:val="0"/>
      <w:color w:val="000000"/>
      <w:sz w:val="22"/>
      <w:szCs w:val="22"/>
      <w:lang w:eastAsia="th-TH"/>
    </w:rPr>
  </w:style>
  <w:style w:type="paragraph" w:styleId="BlockText">
    <w:name w:val="Block Text"/>
    <w:basedOn w:val="Normal"/>
    <w:rsid w:val="00CE4093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styleId="BodyTextIndent2">
    <w:name w:val="Body Text Indent 2"/>
    <w:basedOn w:val="Normal"/>
    <w:link w:val="BodyTextIndent2Char"/>
    <w:rsid w:val="00CE4093"/>
    <w:pPr>
      <w:tabs>
        <w:tab w:val="left" w:pos="567"/>
      </w:tabs>
      <w:spacing w:after="40"/>
      <w:ind w:left="567"/>
    </w:pPr>
    <w:rPr>
      <w:rFonts w:ascii="Cordia New"/>
      <w:b/>
      <w:bCs/>
      <w:sz w:val="22"/>
      <w:szCs w:val="22"/>
      <w:lang w:val="en-US"/>
    </w:rPr>
  </w:style>
  <w:style w:type="paragraph" w:styleId="BodyTextIndent3">
    <w:name w:val="Body Text Indent 3"/>
    <w:basedOn w:val="Normal"/>
    <w:rsid w:val="00CE4093"/>
    <w:pPr>
      <w:tabs>
        <w:tab w:val="left" w:pos="1134"/>
      </w:tabs>
      <w:ind w:left="567"/>
    </w:pPr>
    <w:rPr>
      <w:rFonts w:cs="Cordia New"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CE4093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</w:rPr>
  </w:style>
  <w:style w:type="paragraph" w:customStyle="1" w:styleId="Style1">
    <w:name w:val="Style1"/>
    <w:basedOn w:val="Normal"/>
    <w:next w:val="Normal"/>
    <w:rsid w:val="00CE4093"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customStyle="1" w:styleId="Style4">
    <w:name w:val="Style4"/>
    <w:basedOn w:val="Header"/>
    <w:rsid w:val="00CE4093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 w:cs="Cordia New"/>
      <w:sz w:val="20"/>
      <w:szCs w:val="20"/>
      <w:lang w:val="en-US"/>
    </w:rPr>
  </w:style>
  <w:style w:type="paragraph" w:styleId="BodyText2">
    <w:name w:val="Body Text 2"/>
    <w:basedOn w:val="Normal"/>
    <w:rsid w:val="00CE4093"/>
    <w:rPr>
      <w:rFonts w:cs="Cordia New"/>
      <w:sz w:val="22"/>
      <w:szCs w:val="22"/>
      <w:lang w:val="en-US"/>
    </w:rPr>
  </w:style>
  <w:style w:type="paragraph" w:styleId="BodyText3">
    <w:name w:val="Body Text 3"/>
    <w:basedOn w:val="Normal"/>
    <w:rsid w:val="00CE4093"/>
    <w:pPr>
      <w:tabs>
        <w:tab w:val="left" w:pos="817"/>
      </w:tabs>
      <w:spacing w:line="360" w:lineRule="exact"/>
      <w:jc w:val="right"/>
    </w:pPr>
    <w:rPr>
      <w:rFonts w:ascii="Angsana New"/>
      <w:sz w:val="26"/>
      <w:szCs w:val="26"/>
      <w:lang w:val="en-US"/>
    </w:rPr>
  </w:style>
  <w:style w:type="paragraph" w:styleId="ListBullet2">
    <w:name w:val="List Bullet 2"/>
    <w:basedOn w:val="Normal"/>
    <w:autoRedefine/>
    <w:rsid w:val="00CE4093"/>
    <w:pPr>
      <w:numPr>
        <w:numId w:val="1"/>
      </w:numPr>
    </w:pPr>
  </w:style>
  <w:style w:type="paragraph" w:customStyle="1" w:styleId="BodySingle">
    <w:name w:val="Body Single"/>
    <w:rsid w:val="00CE40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BalloonText1">
    <w:name w:val="Balloon Text1"/>
    <w:basedOn w:val="Normal"/>
    <w:semiHidden/>
    <w:rsid w:val="00CE4093"/>
    <w:pPr>
      <w:jc w:val="left"/>
    </w:pPr>
    <w:rPr>
      <w:rFonts w:ascii="Tahoma" w:hAnsi="Tahoma" w:cs="Tahoma"/>
      <w:sz w:val="16"/>
      <w:szCs w:val="16"/>
      <w:lang w:val="en-US"/>
    </w:rPr>
  </w:style>
  <w:style w:type="paragraph" w:customStyle="1" w:styleId="BalloonText2">
    <w:name w:val="Balloon Text2"/>
    <w:basedOn w:val="Normal"/>
    <w:semiHidden/>
    <w:rsid w:val="00CE4093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CE4093"/>
    <w:rPr>
      <w:rFonts w:ascii="Tahoma" w:hAnsi="Tahoma"/>
      <w:sz w:val="16"/>
      <w:szCs w:val="18"/>
    </w:rPr>
  </w:style>
  <w:style w:type="paragraph" w:customStyle="1" w:styleId="1">
    <w:name w:val="ข้อความบอลลูน1"/>
    <w:basedOn w:val="Normal"/>
    <w:semiHidden/>
    <w:rsid w:val="00CE4093"/>
    <w:rPr>
      <w:rFonts w:ascii="Tahoma" w:hAnsi="Tahoma"/>
      <w:sz w:val="16"/>
      <w:szCs w:val="18"/>
    </w:rPr>
  </w:style>
  <w:style w:type="paragraph" w:customStyle="1" w:styleId="NormalComplexTimesNewRoman">
    <w:name w:val="Normal + (Complex) Times New Roman"/>
    <w:aliases w:val="10 pt,Bold,Left:  0.9 cm,Black,Right,Right:  0.18 cm,Normal + Angsana New,Bottom: (Single solid line,Auto,w..."/>
    <w:basedOn w:val="Normal"/>
    <w:rsid w:val="00CE4093"/>
    <w:pPr>
      <w:autoSpaceDE w:val="0"/>
      <w:autoSpaceDN w:val="0"/>
      <w:ind w:left="540"/>
    </w:pPr>
    <w:rPr>
      <w:rFonts w:eastAsia="Times New Roman"/>
      <w:sz w:val="20"/>
      <w:szCs w:val="20"/>
      <w:lang w:val="en-US"/>
    </w:rPr>
  </w:style>
  <w:style w:type="paragraph" w:styleId="HTMLPreformatted">
    <w:name w:val="HTML Preformatted"/>
    <w:basedOn w:val="Normal"/>
    <w:rsid w:val="00CE409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paragraph" w:styleId="CommentText">
    <w:name w:val="annotation text"/>
    <w:basedOn w:val="Normal"/>
    <w:link w:val="CommentTextChar"/>
    <w:rsid w:val="00CE4093"/>
    <w:pPr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paragraph" w:styleId="Caption">
    <w:name w:val="caption"/>
    <w:basedOn w:val="Normal"/>
    <w:next w:val="Normal"/>
    <w:qFormat/>
    <w:rsid w:val="00CE4093"/>
    <w:pPr>
      <w:numPr>
        <w:numId w:val="2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table" w:styleId="TableGrid">
    <w:name w:val="Table Grid"/>
    <w:basedOn w:val="TableNormal"/>
    <w:uiPriority w:val="59"/>
    <w:rsid w:val="005E2BF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link w:val="CommentText"/>
    <w:rsid w:val="00102E92"/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semiHidden/>
    <w:rsid w:val="00E22F59"/>
    <w:rPr>
      <w:rFonts w:ascii="Arial" w:hAnsi="Arial"/>
      <w:lang w:val="en-US" w:eastAsia="en-US" w:bidi="th-TH"/>
    </w:rPr>
  </w:style>
  <w:style w:type="character" w:customStyle="1" w:styleId="FooterChar">
    <w:name w:val="Footer Char"/>
    <w:link w:val="Footer"/>
    <w:rsid w:val="00A237BA"/>
    <w:rPr>
      <w:rFonts w:ascii="Times New Roman" w:hAnsi="Times New Roman"/>
      <w:sz w:val="24"/>
      <w:szCs w:val="24"/>
      <w:lang w:val="en-GB"/>
    </w:rPr>
  </w:style>
  <w:style w:type="character" w:customStyle="1" w:styleId="HeaderChar">
    <w:name w:val="Header Char"/>
    <w:link w:val="Header"/>
    <w:rsid w:val="00AC3AF5"/>
    <w:rPr>
      <w:rFonts w:ascii="Times New Roman" w:hAnsi="Times New Roman"/>
      <w:sz w:val="24"/>
      <w:szCs w:val="24"/>
      <w:lang w:val="en-GB"/>
    </w:rPr>
  </w:style>
  <w:style w:type="character" w:customStyle="1" w:styleId="BodyTextChar">
    <w:name w:val="Body Text Char"/>
    <w:link w:val="BodyText"/>
    <w:rsid w:val="003A74DB"/>
    <w:rPr>
      <w:rFonts w:ascii="Times New Roman" w:hAnsi="Times New Roman" w:cs="Cordia New"/>
      <w:b/>
      <w:bCs/>
      <w:spacing w:val="-5"/>
      <w:sz w:val="19"/>
      <w:szCs w:val="19"/>
    </w:rPr>
  </w:style>
  <w:style w:type="table" w:customStyle="1" w:styleId="PwCTableText">
    <w:name w:val="PwC Table Text"/>
    <w:basedOn w:val="TableNormal"/>
    <w:uiPriority w:val="99"/>
    <w:qFormat/>
    <w:rsid w:val="00B66A7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5B4B4B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a0">
    <w:name w:val="???????????"/>
    <w:basedOn w:val="Normal"/>
    <w:rsid w:val="00234C0B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character" w:customStyle="1" w:styleId="BodyTextIndent2Char">
    <w:name w:val="Body Text Indent 2 Char"/>
    <w:link w:val="BodyTextIndent2"/>
    <w:rsid w:val="00C500EC"/>
    <w:rPr>
      <w:rFonts w:hAnsi="Times New Roman" w:cs="Cordia New"/>
      <w:b/>
      <w:bCs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semiHidden/>
    <w:rsid w:val="001C2581"/>
    <w:rPr>
      <w:rFonts w:ascii="Tahoma" w:hAnsi="Tahoma"/>
      <w:sz w:val="16"/>
      <w:szCs w:val="18"/>
      <w:lang w:eastAsia="en-US"/>
    </w:rPr>
  </w:style>
  <w:style w:type="paragraph" w:customStyle="1" w:styleId="Default">
    <w:name w:val="Default"/>
    <w:rsid w:val="0040323A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7948E3"/>
    <w:rPr>
      <w:rFonts w:ascii="Times New Roman" w:hAnsi="Times New Roman" w:cs="Cordia New"/>
      <w:i/>
      <w:iCs/>
      <w:sz w:val="24"/>
      <w:szCs w:val="24"/>
      <w:lang w:eastAsia="en-US"/>
    </w:rPr>
  </w:style>
  <w:style w:type="paragraph" w:styleId="NoSpacing">
    <w:name w:val="No Spacing"/>
    <w:uiPriority w:val="1"/>
    <w:qFormat/>
    <w:rsid w:val="00821CBD"/>
    <w:pPr>
      <w:spacing w:line="200" w:lineRule="exact"/>
    </w:pPr>
    <w:rPr>
      <w:rFonts w:ascii="Ink Free" w:eastAsia="Ink Free" w:hAnsi="Ink Free" w:cs="Ink Free"/>
      <w:color w:val="00B05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95957-AEED-41DA-9AF9-0EC0ECC58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489</TotalTime>
  <Pages>10</Pages>
  <Words>2283</Words>
  <Characters>13016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PwC</dc:creator>
  <cp:lastModifiedBy>Duangporn Pongvitayakorn (TH)</cp:lastModifiedBy>
  <cp:revision>185</cp:revision>
  <cp:lastPrinted>2021-05-10T07:44:00Z</cp:lastPrinted>
  <dcterms:created xsi:type="dcterms:W3CDTF">2020-10-27T10:15:00Z</dcterms:created>
  <dcterms:modified xsi:type="dcterms:W3CDTF">2021-05-10T08:05:00Z</dcterms:modified>
</cp:coreProperties>
</file>