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6BC53" w14:textId="77777777" w:rsidR="00672A00" w:rsidRPr="000D4938" w:rsidRDefault="00672A00" w:rsidP="00245151">
      <w:pPr>
        <w:tabs>
          <w:tab w:val="left" w:pos="1980"/>
        </w:tabs>
        <w:spacing w:line="240" w:lineRule="auto"/>
        <w:ind w:left="720"/>
        <w:jc w:val="both"/>
        <w:rPr>
          <w:rFonts w:ascii="Cordia New" w:hAnsi="Cordia New" w:cs="Cordia New"/>
          <w:b/>
          <w:bCs/>
          <w:sz w:val="28"/>
          <w:szCs w:val="28"/>
        </w:rPr>
      </w:pPr>
      <w:r w:rsidRPr="000D4938">
        <w:rPr>
          <w:rFonts w:ascii="Cordia New" w:hAnsi="Cordia New" w:cs="Cordia New"/>
          <w:b/>
          <w:bCs/>
          <w:sz w:val="28"/>
          <w:szCs w:val="28"/>
        </w:rPr>
        <w:t xml:space="preserve">BANPU </w:t>
      </w:r>
      <w:r w:rsidR="0023338B" w:rsidRPr="000D4938">
        <w:rPr>
          <w:rFonts w:ascii="Cordia New" w:hAnsi="Cordia New" w:cs="Cordia New"/>
          <w:b/>
          <w:bCs/>
          <w:sz w:val="28"/>
          <w:szCs w:val="28"/>
        </w:rPr>
        <w:t xml:space="preserve">POWER </w:t>
      </w:r>
      <w:r w:rsidRPr="000D4938">
        <w:rPr>
          <w:rFonts w:ascii="Cordia New" w:hAnsi="Cordia New" w:cs="Cordia New"/>
          <w:b/>
          <w:bCs/>
          <w:sz w:val="28"/>
          <w:szCs w:val="28"/>
        </w:rPr>
        <w:t>PUBLIC COMPANY LIMITED</w:t>
      </w:r>
    </w:p>
    <w:p w14:paraId="37936D75" w14:textId="77777777" w:rsidR="00672A00" w:rsidRPr="000D4938" w:rsidRDefault="00672A00" w:rsidP="00245151">
      <w:pPr>
        <w:tabs>
          <w:tab w:val="left" w:pos="1980"/>
        </w:tabs>
        <w:spacing w:line="240" w:lineRule="auto"/>
        <w:ind w:left="720"/>
        <w:jc w:val="both"/>
        <w:rPr>
          <w:rFonts w:ascii="Cordia New" w:hAnsi="Cordia New" w:cs="Cordia New"/>
          <w:b/>
          <w:bCs/>
          <w:sz w:val="28"/>
          <w:szCs w:val="28"/>
        </w:rPr>
      </w:pPr>
    </w:p>
    <w:p w14:paraId="2DDAE8E9" w14:textId="77777777" w:rsidR="00672A00" w:rsidRPr="000D4938" w:rsidRDefault="00D16BD7" w:rsidP="00245151">
      <w:pPr>
        <w:tabs>
          <w:tab w:val="left" w:pos="1980"/>
        </w:tabs>
        <w:spacing w:line="240" w:lineRule="auto"/>
        <w:ind w:left="720"/>
        <w:jc w:val="both"/>
        <w:rPr>
          <w:rFonts w:ascii="Cordia New" w:hAnsi="Cordia New" w:cs="Cordia New"/>
          <w:b/>
          <w:bCs/>
          <w:sz w:val="28"/>
          <w:szCs w:val="28"/>
        </w:rPr>
      </w:pPr>
      <w:r w:rsidRPr="000D4938">
        <w:rPr>
          <w:rFonts w:ascii="Cordia New" w:hAnsi="Cordia New" w:cs="Cordia New"/>
          <w:b/>
          <w:bCs/>
          <w:sz w:val="28"/>
          <w:szCs w:val="28"/>
        </w:rPr>
        <w:t>INTERIM CONSOLIDATED AND SEP</w:t>
      </w:r>
      <w:r w:rsidR="006E2359" w:rsidRPr="000D4938">
        <w:rPr>
          <w:rFonts w:ascii="Cordia New" w:hAnsi="Cordia New" w:cs="Cordia New"/>
          <w:b/>
          <w:bCs/>
          <w:sz w:val="28"/>
          <w:szCs w:val="28"/>
        </w:rPr>
        <w:t>A</w:t>
      </w:r>
      <w:r w:rsidRPr="000D4938">
        <w:rPr>
          <w:rFonts w:ascii="Cordia New" w:hAnsi="Cordia New" w:cs="Cordia New"/>
          <w:b/>
          <w:bCs/>
          <w:sz w:val="28"/>
          <w:szCs w:val="28"/>
        </w:rPr>
        <w:t>RATE</w:t>
      </w:r>
      <w:r w:rsidR="00672A00" w:rsidRPr="000D4938">
        <w:rPr>
          <w:rFonts w:ascii="Cordia New" w:hAnsi="Cordia New" w:cs="Cordia New"/>
          <w:b/>
          <w:bCs/>
          <w:sz w:val="28"/>
          <w:szCs w:val="28"/>
        </w:rPr>
        <w:t xml:space="preserve"> FINANCIAL INFORMATION</w:t>
      </w:r>
    </w:p>
    <w:p w14:paraId="42261074" w14:textId="77777777" w:rsidR="00672A00" w:rsidRPr="000D4938" w:rsidRDefault="00672A00" w:rsidP="00245151">
      <w:pPr>
        <w:tabs>
          <w:tab w:val="left" w:pos="1980"/>
        </w:tabs>
        <w:spacing w:line="240" w:lineRule="auto"/>
        <w:ind w:left="720"/>
        <w:jc w:val="both"/>
        <w:rPr>
          <w:rFonts w:ascii="Cordia New" w:hAnsi="Cordia New" w:cs="Cordia New"/>
          <w:b/>
          <w:bCs/>
          <w:sz w:val="28"/>
          <w:szCs w:val="28"/>
        </w:rPr>
      </w:pPr>
      <w:r w:rsidRPr="000D4938">
        <w:rPr>
          <w:rFonts w:ascii="Cordia New" w:hAnsi="Cordia New" w:cs="Cordia New"/>
          <w:b/>
          <w:bCs/>
          <w:sz w:val="28"/>
          <w:szCs w:val="28"/>
        </w:rPr>
        <w:t>(UNAUDITED)</w:t>
      </w:r>
    </w:p>
    <w:p w14:paraId="49521BDD" w14:textId="77777777" w:rsidR="00672A00" w:rsidRPr="000D4938" w:rsidRDefault="00672A00" w:rsidP="00245151">
      <w:pPr>
        <w:tabs>
          <w:tab w:val="left" w:pos="1980"/>
        </w:tabs>
        <w:spacing w:line="240" w:lineRule="auto"/>
        <w:ind w:left="720"/>
        <w:jc w:val="both"/>
        <w:rPr>
          <w:rFonts w:ascii="Cordia New" w:hAnsi="Cordia New" w:cs="Cordia New"/>
          <w:b/>
          <w:bCs/>
          <w:sz w:val="28"/>
          <w:szCs w:val="28"/>
        </w:rPr>
      </w:pPr>
    </w:p>
    <w:p w14:paraId="6E03D270" w14:textId="77777777" w:rsidR="00672A00" w:rsidRPr="000D4938" w:rsidRDefault="00672A00" w:rsidP="00245151">
      <w:pPr>
        <w:spacing w:line="240" w:lineRule="auto"/>
        <w:ind w:left="720"/>
        <w:jc w:val="both"/>
        <w:rPr>
          <w:rFonts w:ascii="Cordia New" w:hAnsi="Cordia New" w:cs="Cordia New"/>
          <w:b/>
          <w:bCs/>
          <w:sz w:val="28"/>
          <w:szCs w:val="28"/>
        </w:rPr>
      </w:pPr>
      <w:r w:rsidRPr="000D4938">
        <w:rPr>
          <w:rFonts w:ascii="Cordia New" w:hAnsi="Cordia New" w:cs="Cordia New"/>
          <w:b/>
          <w:bCs/>
          <w:sz w:val="28"/>
          <w:szCs w:val="28"/>
        </w:rPr>
        <w:t>31</w:t>
      </w:r>
      <w:r w:rsidRPr="000D4938">
        <w:rPr>
          <w:rFonts w:ascii="Cordia New" w:hAnsi="Cordia New" w:cs="Cordia New"/>
          <w:b/>
          <w:bCs/>
          <w:sz w:val="28"/>
          <w:szCs w:val="28"/>
          <w:cs/>
        </w:rPr>
        <w:t xml:space="preserve"> </w:t>
      </w:r>
      <w:r w:rsidRPr="000D4938">
        <w:rPr>
          <w:rFonts w:ascii="Cordia New" w:hAnsi="Cordia New" w:cs="Cordia New"/>
          <w:b/>
          <w:bCs/>
          <w:sz w:val="28"/>
          <w:szCs w:val="28"/>
        </w:rPr>
        <w:t xml:space="preserve">MARCH </w:t>
      </w:r>
      <w:r w:rsidR="00586137" w:rsidRPr="000D4938">
        <w:rPr>
          <w:rFonts w:ascii="Cordia New" w:hAnsi="Cordia New" w:cs="Cordia New"/>
          <w:b/>
          <w:bCs/>
          <w:sz w:val="28"/>
          <w:szCs w:val="28"/>
        </w:rPr>
        <w:t>20</w:t>
      </w:r>
      <w:r w:rsidR="00245151" w:rsidRPr="000D4938">
        <w:rPr>
          <w:rFonts w:ascii="Cordia New" w:hAnsi="Cordia New" w:cs="Cordia New"/>
          <w:b/>
          <w:bCs/>
          <w:sz w:val="28"/>
          <w:szCs w:val="28"/>
        </w:rPr>
        <w:t>2</w:t>
      </w:r>
      <w:r w:rsidR="001F60D6" w:rsidRPr="000D4938">
        <w:rPr>
          <w:rFonts w:ascii="Cordia New" w:hAnsi="Cordia New" w:cs="Cordia New"/>
          <w:b/>
          <w:bCs/>
          <w:sz w:val="28"/>
          <w:szCs w:val="28"/>
        </w:rPr>
        <w:t>1</w:t>
      </w:r>
    </w:p>
    <w:p w14:paraId="23ACF4C5" w14:textId="77777777" w:rsidR="0042249F" w:rsidRPr="000D4938" w:rsidRDefault="0042249F" w:rsidP="00245151">
      <w:pPr>
        <w:pStyle w:val="Header"/>
        <w:jc w:val="both"/>
        <w:rPr>
          <w:rFonts w:ascii="Cordia New" w:hAnsi="Cordia New" w:cs="Cordia New"/>
          <w:b/>
          <w:bCs/>
          <w:sz w:val="28"/>
          <w:szCs w:val="28"/>
        </w:rPr>
        <w:sectPr w:rsidR="0042249F" w:rsidRPr="000D4938" w:rsidSect="00743BB2">
          <w:pgSz w:w="11906" w:h="16838" w:code="9"/>
          <w:pgMar w:top="4032" w:right="2880" w:bottom="10080" w:left="1800" w:header="706" w:footer="706" w:gutter="0"/>
          <w:cols w:space="708"/>
          <w:docGrid w:linePitch="360"/>
        </w:sectPr>
      </w:pPr>
    </w:p>
    <w:p w14:paraId="3D36FA90" w14:textId="77777777" w:rsidR="004F6B4F" w:rsidRPr="000E2DCB" w:rsidRDefault="004F6B4F" w:rsidP="00245151">
      <w:pPr>
        <w:pStyle w:val="Header"/>
        <w:jc w:val="both"/>
        <w:rPr>
          <w:rFonts w:ascii="Cordia New" w:hAnsi="Cordia New" w:cs="Cordia New"/>
          <w:b/>
          <w:bCs/>
          <w:color w:val="CF4A02"/>
          <w:sz w:val="28"/>
          <w:szCs w:val="28"/>
        </w:rPr>
      </w:pPr>
      <w:r w:rsidRPr="000E2DCB">
        <w:rPr>
          <w:rFonts w:ascii="Cordia New" w:hAnsi="Cordia New" w:cs="Cordia New"/>
          <w:b/>
          <w:bCs/>
          <w:color w:val="CF4A02"/>
          <w:sz w:val="28"/>
          <w:szCs w:val="28"/>
        </w:rPr>
        <w:lastRenderedPageBreak/>
        <w:t xml:space="preserve">AUDITOR’S REPORT ON </w:t>
      </w:r>
      <w:r w:rsidR="00D84CE6" w:rsidRPr="000E2DCB">
        <w:rPr>
          <w:rFonts w:ascii="Cordia New" w:hAnsi="Cordia New" w:cs="Cordia New"/>
          <w:b/>
          <w:bCs/>
          <w:color w:val="CF4A02"/>
          <w:sz w:val="28"/>
          <w:szCs w:val="28"/>
        </w:rPr>
        <w:t xml:space="preserve">THE </w:t>
      </w:r>
      <w:r w:rsidRPr="000E2DCB">
        <w:rPr>
          <w:rFonts w:ascii="Cordia New" w:hAnsi="Cordia New" w:cs="Cordia New"/>
          <w:b/>
          <w:bCs/>
          <w:color w:val="CF4A02"/>
          <w:sz w:val="28"/>
          <w:szCs w:val="28"/>
        </w:rPr>
        <w:t>REVIEW OF INTERIM FINANCIAL INFORMATION</w:t>
      </w:r>
    </w:p>
    <w:p w14:paraId="01374DB8" w14:textId="77777777" w:rsidR="004F6B4F" w:rsidRPr="00946CE9" w:rsidRDefault="004F6B4F" w:rsidP="00245151">
      <w:pPr>
        <w:suppressAutoHyphens/>
        <w:spacing w:line="240" w:lineRule="auto"/>
        <w:jc w:val="both"/>
        <w:rPr>
          <w:rFonts w:ascii="Cordia New" w:hAnsi="Cordia New" w:cs="Cordia New"/>
        </w:rPr>
      </w:pPr>
    </w:p>
    <w:p w14:paraId="41AD326F" w14:textId="7EECDEB9" w:rsidR="004F6B4F" w:rsidRPr="00054F3D" w:rsidRDefault="00F542DF" w:rsidP="00245151">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of </w:t>
      </w:r>
      <w:proofErr w:type="spellStart"/>
      <w:r w:rsidRPr="00054F3D">
        <w:rPr>
          <w:rFonts w:ascii="Cordia New" w:hAnsi="Cordia New" w:cs="Cordia New"/>
          <w:color w:val="CF4A02"/>
          <w:sz w:val="26"/>
          <w:szCs w:val="26"/>
        </w:rPr>
        <w:t>Banpu</w:t>
      </w:r>
      <w:proofErr w:type="spellEnd"/>
      <w:r w:rsidRPr="00054F3D">
        <w:rPr>
          <w:rFonts w:ascii="Cordia New" w:hAnsi="Cordia New" w:cs="Cordia New"/>
          <w:color w:val="CF4A02"/>
          <w:sz w:val="26"/>
          <w:szCs w:val="26"/>
        </w:rPr>
        <w:t xml:space="preserve">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p>
    <w:p w14:paraId="2C7494B5" w14:textId="77777777" w:rsidR="00545645" w:rsidRPr="00946CE9" w:rsidRDefault="00545645" w:rsidP="00245151">
      <w:pPr>
        <w:suppressAutoHyphens/>
        <w:spacing w:line="240" w:lineRule="auto"/>
        <w:jc w:val="both"/>
        <w:rPr>
          <w:rFonts w:ascii="Cordia New" w:hAnsi="Cordia New" w:cs="Cordia New"/>
        </w:rPr>
      </w:pPr>
    </w:p>
    <w:p w14:paraId="0F79B488" w14:textId="77777777" w:rsidR="00D84CE6" w:rsidRPr="00054F3D"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pacing w:val="-4"/>
          <w:sz w:val="26"/>
          <w:szCs w:val="26"/>
        </w:rPr>
        <w:t xml:space="preserve">I have reviewed the interim consolidated financial information of </w:t>
      </w:r>
      <w:proofErr w:type="spellStart"/>
      <w:r w:rsidRPr="00946CE9">
        <w:rPr>
          <w:rFonts w:ascii="Cordia New" w:hAnsi="Cordia New" w:cs="Cordia New"/>
          <w:spacing w:val="-4"/>
          <w:sz w:val="26"/>
          <w:szCs w:val="26"/>
        </w:rPr>
        <w:t>Banpu</w:t>
      </w:r>
      <w:proofErr w:type="spellEnd"/>
      <w:r w:rsidRPr="00946CE9">
        <w:rPr>
          <w:rFonts w:ascii="Cordia New" w:hAnsi="Cordia New" w:cs="Cordia New"/>
          <w:spacing w:val="-4"/>
          <w:sz w:val="26"/>
          <w:szCs w:val="26"/>
        </w:rPr>
        <w:t xml:space="preserve"> </w:t>
      </w:r>
      <w:r w:rsidR="00065A8B" w:rsidRPr="00946CE9">
        <w:rPr>
          <w:rFonts w:ascii="Cordia New" w:hAnsi="Cordia New" w:cs="Cordia New"/>
          <w:spacing w:val="-4"/>
          <w:sz w:val="26"/>
          <w:szCs w:val="26"/>
        </w:rPr>
        <w:t xml:space="preserve">Power </w:t>
      </w:r>
      <w:r w:rsidRPr="00946CE9">
        <w:rPr>
          <w:rFonts w:ascii="Cordia New" w:hAnsi="Cordia New" w:cs="Cordia New"/>
          <w:spacing w:val="-4"/>
          <w:sz w:val="26"/>
          <w:szCs w:val="26"/>
        </w:rPr>
        <w:t xml:space="preserve">Public Company Limited and its subsidiaries, </w:t>
      </w:r>
      <w:r w:rsidRPr="00054F3D">
        <w:rPr>
          <w:rFonts w:ascii="Cordia New" w:hAnsi="Cordia New" w:cs="Cordia New"/>
          <w:spacing w:val="-2"/>
          <w:sz w:val="26"/>
          <w:szCs w:val="26"/>
        </w:rPr>
        <w:t xml:space="preserve">and the </w:t>
      </w:r>
      <w:r w:rsidR="0023338B" w:rsidRPr="00054F3D">
        <w:rPr>
          <w:rFonts w:ascii="Cordia New" w:hAnsi="Cordia New" w:cs="Cordia New"/>
          <w:spacing w:val="-2"/>
          <w:sz w:val="26"/>
          <w:szCs w:val="26"/>
        </w:rPr>
        <w:t xml:space="preserve">interim </w:t>
      </w:r>
      <w:r w:rsidRPr="00054F3D">
        <w:rPr>
          <w:rFonts w:ascii="Cordia New" w:hAnsi="Cordia New" w:cs="Cordia New"/>
          <w:spacing w:val="-2"/>
          <w:sz w:val="26"/>
          <w:szCs w:val="26"/>
        </w:rPr>
        <w:t xml:space="preserve">separate financial information of </w:t>
      </w:r>
      <w:proofErr w:type="spellStart"/>
      <w:r w:rsidRPr="00054F3D">
        <w:rPr>
          <w:rFonts w:ascii="Cordia New" w:hAnsi="Cordia New" w:cs="Cordia New"/>
          <w:spacing w:val="-2"/>
          <w:sz w:val="26"/>
          <w:szCs w:val="26"/>
        </w:rPr>
        <w:t>Banpu</w:t>
      </w:r>
      <w:proofErr w:type="spellEnd"/>
      <w:r w:rsidRPr="00054F3D">
        <w:rPr>
          <w:rFonts w:ascii="Cordia New" w:hAnsi="Cordia New" w:cs="Cordia New"/>
          <w:spacing w:val="-2"/>
          <w:sz w:val="26"/>
          <w:szCs w:val="26"/>
        </w:rPr>
        <w:t xml:space="preserve"> </w:t>
      </w:r>
      <w:r w:rsidR="00065A8B" w:rsidRPr="00054F3D">
        <w:rPr>
          <w:rFonts w:ascii="Cordia New" w:hAnsi="Cordia New" w:cs="Cordia New"/>
          <w:spacing w:val="-2"/>
          <w:sz w:val="26"/>
          <w:szCs w:val="26"/>
        </w:rPr>
        <w:t xml:space="preserve">Power </w:t>
      </w:r>
      <w:r w:rsidRPr="00054F3D">
        <w:rPr>
          <w:rFonts w:ascii="Cordia New" w:hAnsi="Cordia New" w:cs="Cordia New"/>
          <w:spacing w:val="-2"/>
          <w:sz w:val="26"/>
          <w:szCs w:val="26"/>
        </w:rPr>
        <w:t>Public Company Limited. These comprise the consolidated</w:t>
      </w:r>
      <w:r w:rsidRPr="00054F3D">
        <w:rPr>
          <w:rFonts w:ascii="Cordia New" w:hAnsi="Cordia New" w:cs="Cordia New"/>
          <w:sz w:val="26"/>
          <w:szCs w:val="26"/>
        </w:rPr>
        <w:t xml:space="preserve"> and separate statements of financial position as at 31 March </w:t>
      </w:r>
      <w:r w:rsidR="00586137" w:rsidRPr="00054F3D">
        <w:rPr>
          <w:rFonts w:ascii="Cordia New" w:hAnsi="Cordia New" w:cs="Cordia New"/>
          <w:sz w:val="26"/>
          <w:szCs w:val="26"/>
        </w:rPr>
        <w:t>20</w:t>
      </w:r>
      <w:r w:rsidR="00245151">
        <w:rPr>
          <w:rFonts w:ascii="Cordia New" w:hAnsi="Cordia New" w:cs="Cordia New"/>
          <w:sz w:val="26"/>
          <w:szCs w:val="26"/>
        </w:rPr>
        <w:t>2</w:t>
      </w:r>
      <w:r w:rsidR="001F60D6">
        <w:rPr>
          <w:rFonts w:ascii="Cordia New" w:hAnsi="Cordia New" w:cs="Cordia New"/>
          <w:sz w:val="26"/>
          <w:szCs w:val="26"/>
        </w:rPr>
        <w:t>1</w:t>
      </w:r>
      <w:r w:rsidRPr="00054F3D">
        <w:rPr>
          <w:rFonts w:ascii="Cordia New" w:hAnsi="Cordia New" w:cs="Cordia New"/>
          <w:sz w:val="26"/>
          <w:szCs w:val="26"/>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B0F718A" w14:textId="77777777" w:rsidR="00D84CE6" w:rsidRPr="00946CE9" w:rsidRDefault="00D84CE6" w:rsidP="00245151">
      <w:pPr>
        <w:autoSpaceDE w:val="0"/>
        <w:autoSpaceDN w:val="0"/>
        <w:adjustRightInd w:val="0"/>
        <w:spacing w:line="240" w:lineRule="auto"/>
        <w:jc w:val="both"/>
        <w:rPr>
          <w:rFonts w:ascii="Cordia New" w:hAnsi="Cordia New" w:cs="Cordia New"/>
          <w:sz w:val="16"/>
          <w:szCs w:val="16"/>
        </w:rPr>
      </w:pPr>
    </w:p>
    <w:p w14:paraId="2A839473"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14:paraId="14E2C709"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5AFA7424" w14:textId="77777777" w:rsidR="00D84CE6" w:rsidRPr="00946CE9"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5467B0B" w14:textId="77777777" w:rsidR="00AA2B13" w:rsidRPr="00946CE9" w:rsidRDefault="00AA2B13" w:rsidP="00245151">
      <w:pPr>
        <w:autoSpaceDE w:val="0"/>
        <w:autoSpaceDN w:val="0"/>
        <w:adjustRightInd w:val="0"/>
        <w:spacing w:line="240" w:lineRule="auto"/>
        <w:jc w:val="both"/>
        <w:rPr>
          <w:rFonts w:ascii="Cordia New" w:hAnsi="Cordia New" w:cs="Cordia New"/>
          <w:sz w:val="16"/>
          <w:szCs w:val="16"/>
        </w:rPr>
      </w:pPr>
    </w:p>
    <w:p w14:paraId="0BEB3967"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14:paraId="5A05E72E"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2F82A37B" w14:textId="77777777" w:rsidR="00672A00" w:rsidRPr="0047649C" w:rsidRDefault="00672A00" w:rsidP="00245151">
      <w:pPr>
        <w:autoSpaceDE w:val="0"/>
        <w:autoSpaceDN w:val="0"/>
        <w:adjustRightInd w:val="0"/>
        <w:spacing w:line="320" w:lineRule="exact"/>
        <w:jc w:val="both"/>
        <w:rPr>
          <w:rFonts w:ascii="Cordia New" w:hAnsi="Cordia New" w:cs="Cordia New"/>
          <w:sz w:val="26"/>
          <w:szCs w:val="26"/>
        </w:rPr>
      </w:pPr>
      <w:r w:rsidRPr="0047649C">
        <w:rPr>
          <w:rFonts w:ascii="Cordia New" w:hAnsi="Cordia New" w:cs="Cordia New"/>
          <w:sz w:val="26"/>
          <w:szCs w:val="2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1C6825F" w14:textId="77777777" w:rsidR="0042249F" w:rsidRPr="00946CE9" w:rsidRDefault="0042249F" w:rsidP="00245151">
      <w:pPr>
        <w:autoSpaceDE w:val="0"/>
        <w:autoSpaceDN w:val="0"/>
        <w:adjustRightInd w:val="0"/>
        <w:spacing w:line="240" w:lineRule="auto"/>
        <w:jc w:val="both"/>
        <w:rPr>
          <w:rFonts w:ascii="Cordia New" w:hAnsi="Cordia New" w:cs="Cordia New"/>
          <w:sz w:val="16"/>
          <w:szCs w:val="16"/>
        </w:rPr>
      </w:pPr>
    </w:p>
    <w:p w14:paraId="7784446F" w14:textId="77777777" w:rsidR="004F6B4F" w:rsidRPr="00946CE9" w:rsidRDefault="004F6B4F" w:rsidP="00245151">
      <w:pPr>
        <w:autoSpaceDE w:val="0"/>
        <w:autoSpaceDN w:val="0"/>
        <w:adjustRightInd w:val="0"/>
        <w:spacing w:line="240" w:lineRule="auto"/>
        <w:jc w:val="both"/>
        <w:rPr>
          <w:rFonts w:ascii="Cordia New" w:hAnsi="Cordia New" w:cs="Cordia New"/>
          <w:sz w:val="16"/>
          <w:szCs w:val="16"/>
        </w:rPr>
      </w:pPr>
    </w:p>
    <w:p w14:paraId="284252EF" w14:textId="77777777" w:rsidR="00672A00" w:rsidRPr="00946CE9" w:rsidRDefault="00672A00" w:rsidP="00245151">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PricewaterhouseCoopers ABAS Ltd.</w:t>
      </w:r>
    </w:p>
    <w:p w14:paraId="13745100" w14:textId="77777777" w:rsidR="00545645" w:rsidRPr="00946CE9" w:rsidRDefault="00545645" w:rsidP="00245151">
      <w:pPr>
        <w:autoSpaceDE w:val="0"/>
        <w:autoSpaceDN w:val="0"/>
        <w:adjustRightInd w:val="0"/>
        <w:spacing w:line="240" w:lineRule="auto"/>
        <w:jc w:val="both"/>
        <w:rPr>
          <w:rFonts w:ascii="Cordia New" w:hAnsi="Cordia New" w:cs="Cordia New"/>
          <w:sz w:val="26"/>
          <w:szCs w:val="26"/>
        </w:rPr>
      </w:pPr>
    </w:p>
    <w:p w14:paraId="70542CFC" w14:textId="77777777" w:rsidR="0042249F" w:rsidRDefault="0042249F" w:rsidP="00245151">
      <w:pPr>
        <w:autoSpaceDE w:val="0"/>
        <w:autoSpaceDN w:val="0"/>
        <w:adjustRightInd w:val="0"/>
        <w:spacing w:line="240" w:lineRule="auto"/>
        <w:jc w:val="both"/>
        <w:rPr>
          <w:rFonts w:ascii="Cordia New" w:hAnsi="Cordia New" w:cs="Cordia New"/>
          <w:sz w:val="26"/>
          <w:szCs w:val="26"/>
        </w:rPr>
      </w:pPr>
    </w:p>
    <w:p w14:paraId="648A5FB7" w14:textId="772FAC86" w:rsidR="0038344F" w:rsidRDefault="0038344F" w:rsidP="00245151">
      <w:pPr>
        <w:autoSpaceDE w:val="0"/>
        <w:autoSpaceDN w:val="0"/>
        <w:adjustRightInd w:val="0"/>
        <w:spacing w:line="240" w:lineRule="auto"/>
        <w:jc w:val="both"/>
        <w:rPr>
          <w:rFonts w:ascii="Cordia New" w:hAnsi="Cordia New" w:cs="Cordia New"/>
          <w:sz w:val="26"/>
          <w:szCs w:val="26"/>
        </w:rPr>
      </w:pPr>
      <w:bookmarkStart w:id="0" w:name="_GoBack"/>
      <w:bookmarkEnd w:id="0"/>
    </w:p>
    <w:p w14:paraId="7AFA75FB" w14:textId="758D0E33" w:rsidR="0047649C" w:rsidRDefault="0047649C" w:rsidP="00245151">
      <w:pPr>
        <w:autoSpaceDE w:val="0"/>
        <w:autoSpaceDN w:val="0"/>
        <w:adjustRightInd w:val="0"/>
        <w:spacing w:line="240" w:lineRule="auto"/>
        <w:jc w:val="both"/>
        <w:rPr>
          <w:rFonts w:ascii="Cordia New" w:hAnsi="Cordia New" w:cs="Cordia New"/>
          <w:sz w:val="26"/>
          <w:szCs w:val="26"/>
        </w:rPr>
      </w:pPr>
    </w:p>
    <w:p w14:paraId="3F66A9A5" w14:textId="77777777" w:rsidR="0047649C" w:rsidRPr="00946CE9" w:rsidRDefault="0047649C" w:rsidP="00245151">
      <w:pPr>
        <w:autoSpaceDE w:val="0"/>
        <w:autoSpaceDN w:val="0"/>
        <w:adjustRightInd w:val="0"/>
        <w:spacing w:line="240" w:lineRule="auto"/>
        <w:jc w:val="both"/>
        <w:rPr>
          <w:rFonts w:ascii="Cordia New" w:hAnsi="Cordia New" w:cs="Cordia New"/>
          <w:sz w:val="26"/>
          <w:szCs w:val="26"/>
        </w:rPr>
      </w:pPr>
    </w:p>
    <w:p w14:paraId="2B86D0D0" w14:textId="01697FFF" w:rsidR="0038344F" w:rsidRPr="0038344F" w:rsidRDefault="0038344F" w:rsidP="0038344F">
      <w:pPr>
        <w:spacing w:line="240" w:lineRule="auto"/>
        <w:jc w:val="both"/>
        <w:rPr>
          <w:rFonts w:ascii="Cordia New" w:hAnsi="Cordia New"/>
          <w:b/>
          <w:bCs/>
          <w:sz w:val="26"/>
          <w:szCs w:val="26"/>
          <w:lang w:val="en-US"/>
        </w:rPr>
      </w:pPr>
      <w:proofErr w:type="spellStart"/>
      <w:r w:rsidRPr="0038344F">
        <w:rPr>
          <w:rFonts w:ascii="Cordia New" w:hAnsi="Cordia New"/>
          <w:b/>
          <w:bCs/>
          <w:sz w:val="26"/>
          <w:szCs w:val="26"/>
          <w:lang w:val="en-US"/>
        </w:rPr>
        <w:t>Rodjanart</w:t>
      </w:r>
      <w:proofErr w:type="spellEnd"/>
      <w:r w:rsidR="000D4938">
        <w:rPr>
          <w:rFonts w:ascii="Cordia New" w:hAnsi="Cordia New"/>
          <w:b/>
          <w:bCs/>
          <w:sz w:val="26"/>
          <w:szCs w:val="26"/>
          <w:lang w:val="en-US"/>
        </w:rPr>
        <w:t xml:space="preserve"> </w:t>
      </w:r>
      <w:r w:rsidRPr="0038344F">
        <w:rPr>
          <w:rFonts w:ascii="Cordia New" w:hAnsi="Cordia New"/>
          <w:b/>
          <w:bCs/>
          <w:sz w:val="26"/>
          <w:szCs w:val="26"/>
          <w:lang w:val="en-US"/>
        </w:rPr>
        <w:t xml:space="preserve"> </w:t>
      </w:r>
      <w:proofErr w:type="spellStart"/>
      <w:r w:rsidRPr="0038344F">
        <w:rPr>
          <w:rFonts w:ascii="Cordia New" w:hAnsi="Cordia New"/>
          <w:b/>
          <w:bCs/>
          <w:sz w:val="26"/>
          <w:szCs w:val="26"/>
          <w:lang w:val="en-US"/>
        </w:rPr>
        <w:t>Banyatananusard</w:t>
      </w:r>
      <w:proofErr w:type="spellEnd"/>
    </w:p>
    <w:p w14:paraId="6E059387" w14:textId="77777777" w:rsidR="0038344F" w:rsidRPr="0038344F" w:rsidRDefault="0038344F" w:rsidP="0038344F">
      <w:pPr>
        <w:spacing w:line="240" w:lineRule="auto"/>
        <w:jc w:val="both"/>
        <w:rPr>
          <w:rFonts w:ascii="Cordia New" w:hAnsi="Cordia New"/>
          <w:sz w:val="26"/>
          <w:szCs w:val="26"/>
          <w:lang w:val="en-US"/>
        </w:rPr>
      </w:pPr>
      <w:r w:rsidRPr="0038344F">
        <w:rPr>
          <w:rFonts w:ascii="Cordia New" w:hAnsi="Cordia New"/>
          <w:sz w:val="26"/>
          <w:szCs w:val="26"/>
          <w:lang w:val="en-US"/>
        </w:rPr>
        <w:t>Certified Public Accountant (Thailand) No. 8435</w:t>
      </w:r>
    </w:p>
    <w:p w14:paraId="66F98552" w14:textId="77777777" w:rsidR="0038344F" w:rsidRPr="0038344F" w:rsidRDefault="0038344F" w:rsidP="0038344F">
      <w:pPr>
        <w:spacing w:line="240" w:lineRule="auto"/>
        <w:jc w:val="both"/>
        <w:rPr>
          <w:rFonts w:ascii="Cordia New" w:hAnsi="Cordia New"/>
          <w:sz w:val="26"/>
          <w:szCs w:val="26"/>
          <w:lang w:val="en-US"/>
        </w:rPr>
      </w:pPr>
      <w:r w:rsidRPr="0038344F">
        <w:rPr>
          <w:rFonts w:ascii="Cordia New" w:hAnsi="Cordia New"/>
          <w:sz w:val="26"/>
          <w:szCs w:val="26"/>
          <w:lang w:val="en-US"/>
        </w:rPr>
        <w:t>Bangkok</w:t>
      </w:r>
    </w:p>
    <w:p w14:paraId="0D7C8E8F" w14:textId="47FF53C2" w:rsidR="0038344F" w:rsidRPr="0038344F" w:rsidRDefault="007E20FF" w:rsidP="0038344F">
      <w:pPr>
        <w:spacing w:line="240" w:lineRule="auto"/>
        <w:jc w:val="both"/>
        <w:rPr>
          <w:rFonts w:ascii="Cordia New" w:hAnsi="Cordia New"/>
          <w:sz w:val="26"/>
          <w:szCs w:val="26"/>
          <w:lang w:val="en-US"/>
        </w:rPr>
      </w:pPr>
      <w:r>
        <w:rPr>
          <w:rFonts w:ascii="Cordia New" w:hAnsi="Cordia New"/>
          <w:sz w:val="26"/>
          <w:szCs w:val="26"/>
          <w:lang w:val="en-US"/>
        </w:rPr>
        <w:t>10 May</w:t>
      </w:r>
      <w:r w:rsidR="0038344F" w:rsidRPr="0038344F">
        <w:rPr>
          <w:rFonts w:ascii="Cordia New" w:hAnsi="Cordia New"/>
          <w:sz w:val="26"/>
          <w:szCs w:val="26"/>
          <w:lang w:val="en-US"/>
        </w:rPr>
        <w:t xml:space="preserve"> 202</w:t>
      </w:r>
      <w:r w:rsidR="001F60D6">
        <w:rPr>
          <w:rFonts w:ascii="Cordia New" w:hAnsi="Cordia New"/>
          <w:sz w:val="26"/>
          <w:szCs w:val="26"/>
          <w:lang w:val="en-US"/>
        </w:rPr>
        <w:t>1</w:t>
      </w:r>
    </w:p>
    <w:sectPr w:rsidR="0038344F" w:rsidRPr="0038344F" w:rsidSect="000E2D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518A7" w14:textId="77777777" w:rsidR="00163E59" w:rsidRDefault="00163E59">
      <w:pPr>
        <w:spacing w:line="240" w:lineRule="auto"/>
      </w:pPr>
      <w:r>
        <w:separator/>
      </w:r>
    </w:p>
  </w:endnote>
  <w:endnote w:type="continuationSeparator" w:id="0">
    <w:p w14:paraId="1D2B62B4" w14:textId="77777777" w:rsidR="00163E59" w:rsidRDefault="00163E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5A969" w14:textId="77777777" w:rsidR="00163E59" w:rsidRDefault="00163E59">
      <w:pPr>
        <w:spacing w:line="240" w:lineRule="auto"/>
      </w:pPr>
      <w:r>
        <w:separator/>
      </w:r>
    </w:p>
  </w:footnote>
  <w:footnote w:type="continuationSeparator" w:id="0">
    <w:p w14:paraId="7690B0F9" w14:textId="77777777" w:rsidR="00163E59" w:rsidRDefault="00163E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12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17293"/>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EE4"/>
    <w:rsid w:val="000F77A6"/>
    <w:rsid w:val="00101F04"/>
    <w:rsid w:val="00102E30"/>
    <w:rsid w:val="0011023A"/>
    <w:rsid w:val="00115064"/>
    <w:rsid w:val="00121CFA"/>
    <w:rsid w:val="001241F4"/>
    <w:rsid w:val="001250AC"/>
    <w:rsid w:val="001251A3"/>
    <w:rsid w:val="00127CF9"/>
    <w:rsid w:val="001409E2"/>
    <w:rsid w:val="00145875"/>
    <w:rsid w:val="00163876"/>
    <w:rsid w:val="00163E59"/>
    <w:rsid w:val="00163EB9"/>
    <w:rsid w:val="001640C4"/>
    <w:rsid w:val="0016433C"/>
    <w:rsid w:val="00166C16"/>
    <w:rsid w:val="001704D7"/>
    <w:rsid w:val="001721D7"/>
    <w:rsid w:val="001737B6"/>
    <w:rsid w:val="0018085E"/>
    <w:rsid w:val="00181C95"/>
    <w:rsid w:val="00182E0D"/>
    <w:rsid w:val="00183F83"/>
    <w:rsid w:val="00185569"/>
    <w:rsid w:val="001858DB"/>
    <w:rsid w:val="00186B59"/>
    <w:rsid w:val="00195EE9"/>
    <w:rsid w:val="00196890"/>
    <w:rsid w:val="00196F5B"/>
    <w:rsid w:val="001A4FFE"/>
    <w:rsid w:val="001A7BD4"/>
    <w:rsid w:val="001A7F62"/>
    <w:rsid w:val="001B0697"/>
    <w:rsid w:val="001B27C6"/>
    <w:rsid w:val="001B3AE7"/>
    <w:rsid w:val="001B61D8"/>
    <w:rsid w:val="001B6250"/>
    <w:rsid w:val="001B7252"/>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4F59"/>
    <w:rsid w:val="003756BB"/>
    <w:rsid w:val="00375AA1"/>
    <w:rsid w:val="00377128"/>
    <w:rsid w:val="00380A93"/>
    <w:rsid w:val="0038344F"/>
    <w:rsid w:val="003849AA"/>
    <w:rsid w:val="00384FB9"/>
    <w:rsid w:val="00386B30"/>
    <w:rsid w:val="00387C19"/>
    <w:rsid w:val="0039088A"/>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7649C"/>
    <w:rsid w:val="00480703"/>
    <w:rsid w:val="00480E23"/>
    <w:rsid w:val="00481CE0"/>
    <w:rsid w:val="004841D7"/>
    <w:rsid w:val="00486D8B"/>
    <w:rsid w:val="00486ECD"/>
    <w:rsid w:val="0049365E"/>
    <w:rsid w:val="00495F97"/>
    <w:rsid w:val="00497A03"/>
    <w:rsid w:val="004A0E69"/>
    <w:rsid w:val="004A11BD"/>
    <w:rsid w:val="004A182D"/>
    <w:rsid w:val="004A22F7"/>
    <w:rsid w:val="004A2656"/>
    <w:rsid w:val="004A665B"/>
    <w:rsid w:val="004B1708"/>
    <w:rsid w:val="004B416D"/>
    <w:rsid w:val="004B5268"/>
    <w:rsid w:val="004B5AFF"/>
    <w:rsid w:val="004B6B58"/>
    <w:rsid w:val="004B6C9E"/>
    <w:rsid w:val="004B7651"/>
    <w:rsid w:val="004C0512"/>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201C"/>
    <w:rsid w:val="00562339"/>
    <w:rsid w:val="00563FC5"/>
    <w:rsid w:val="00564966"/>
    <w:rsid w:val="0057621B"/>
    <w:rsid w:val="00577006"/>
    <w:rsid w:val="005803C6"/>
    <w:rsid w:val="005818A5"/>
    <w:rsid w:val="00584673"/>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B3D"/>
    <w:rsid w:val="005B5911"/>
    <w:rsid w:val="005C0D2F"/>
    <w:rsid w:val="005C3DDA"/>
    <w:rsid w:val="005C4CA5"/>
    <w:rsid w:val="005D00B7"/>
    <w:rsid w:val="005D0F82"/>
    <w:rsid w:val="005D140D"/>
    <w:rsid w:val="005D1C0A"/>
    <w:rsid w:val="005D440C"/>
    <w:rsid w:val="005D4DC0"/>
    <w:rsid w:val="005D4FF5"/>
    <w:rsid w:val="005D7239"/>
    <w:rsid w:val="005E0C02"/>
    <w:rsid w:val="005E2851"/>
    <w:rsid w:val="005E32C1"/>
    <w:rsid w:val="005E3D3F"/>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1199"/>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904B0"/>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44B0"/>
    <w:rsid w:val="00972300"/>
    <w:rsid w:val="0097444E"/>
    <w:rsid w:val="009814D7"/>
    <w:rsid w:val="00987A97"/>
    <w:rsid w:val="0099441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2DF"/>
    <w:rsid w:val="00BB43C4"/>
    <w:rsid w:val="00BB481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A63"/>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B2D"/>
    <w:rsid w:val="00D77E2A"/>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773F"/>
    <w:rsid w:val="00F806A4"/>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4E866-0141-469B-818A-98C31D88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6</cp:revision>
  <cp:lastPrinted>2020-05-11T11:01:00Z</cp:lastPrinted>
  <dcterms:created xsi:type="dcterms:W3CDTF">2021-03-04T07:09:00Z</dcterms:created>
  <dcterms:modified xsi:type="dcterms:W3CDTF">2021-05-07T06:21:00Z</dcterms:modified>
</cp:coreProperties>
</file>