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05AEFF" w14:textId="77777777" w:rsidR="006A0462" w:rsidRPr="00A51CBE" w:rsidRDefault="006A0462">
      <w:pPr>
        <w:rPr>
          <w:rFonts w:ascii="Arial" w:hAnsi="Arial" w:cstheme="minorBidi"/>
          <w:sz w:val="20"/>
          <w:szCs w:val="25"/>
          <w:cs/>
          <w:lang w:bidi="th-TH"/>
        </w:rPr>
      </w:pPr>
    </w:p>
    <w:p w14:paraId="77175C94" w14:textId="77777777" w:rsidR="00352177" w:rsidRPr="00F3117E" w:rsidRDefault="00352177">
      <w:pPr>
        <w:rPr>
          <w:rFonts w:ascii="Arial" w:hAnsi="Arial" w:cs="Arial"/>
          <w:sz w:val="20"/>
          <w:szCs w:val="20"/>
        </w:rPr>
      </w:pPr>
    </w:p>
    <w:p w14:paraId="564781D7" w14:textId="77777777" w:rsidR="00EF6470" w:rsidRDefault="00EF6470" w:rsidP="00E7029F">
      <w:pPr>
        <w:rPr>
          <w:rFonts w:ascii="Arial" w:hAnsi="Arial" w:cs="Arial"/>
          <w:sz w:val="20"/>
          <w:szCs w:val="20"/>
        </w:rPr>
      </w:pPr>
    </w:p>
    <w:tbl>
      <w:tblPr>
        <w:tblStyle w:val="TableGrid"/>
        <w:tblpPr w:leftFromText="180" w:rightFromText="180" w:vertAnchor="page" w:horzAnchor="page" w:tblpX="2915" w:tblpY="425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00"/>
      </w:tblGrid>
      <w:tr w:rsidR="007E1BB0" w:rsidRPr="006A0462" w14:paraId="6873BA64" w14:textId="77777777" w:rsidTr="003C222F">
        <w:trPr>
          <w:trHeight w:val="3237"/>
        </w:trPr>
        <w:tc>
          <w:tcPr>
            <w:tcW w:w="7200" w:type="dxa"/>
          </w:tcPr>
          <w:p w14:paraId="104CFA7D" w14:textId="24EEC807" w:rsidR="00C81773" w:rsidRPr="004F2F04" w:rsidRDefault="00C81773" w:rsidP="00C81773">
            <w:pPr>
              <w:pStyle w:val="ReportHeading1"/>
              <w:framePr w:w="0" w:hRule="auto" w:hSpace="0" w:wrap="auto" w:vAnchor="margin" w:hAnchor="text" w:xAlign="left" w:yAlign="inline"/>
              <w:spacing w:line="480" w:lineRule="auto"/>
              <w:ind w:firstLine="14"/>
              <w:rPr>
                <w:rFonts w:ascii="Angsana New" w:hAnsi="Angsana New" w:cs="Angsana New"/>
                <w:sz w:val="14"/>
                <w:szCs w:val="14"/>
              </w:rPr>
            </w:pPr>
            <w:r w:rsidRPr="004F2F04">
              <w:rPr>
                <w:rFonts w:ascii="Angsana New" w:hAnsi="Angsana New" w:cs="Angsana New" w:hint="cs"/>
                <w:sz w:val="48"/>
                <w:szCs w:val="48"/>
                <w:cs/>
              </w:rPr>
              <w:t xml:space="preserve"> </w:t>
            </w:r>
            <w:r w:rsidRPr="00C81773">
              <w:rPr>
                <w:rFonts w:ascii="Angsana New" w:hAnsi="Angsana New" w:cs="Angsana New" w:hint="cs"/>
                <w:sz w:val="12"/>
                <w:szCs w:val="12"/>
                <w:cs/>
              </w:rPr>
              <w:t xml:space="preserve">  </w:t>
            </w:r>
          </w:p>
          <w:p w14:paraId="743237AB" w14:textId="77777777" w:rsidR="003E644A" w:rsidRPr="00585231" w:rsidRDefault="003E644A" w:rsidP="003C222F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firstLine="14"/>
              <w:rPr>
                <w:rFonts w:ascii="Angsana New" w:hAnsi="Angsana New" w:cs="Angsana New"/>
                <w:sz w:val="44"/>
                <w:szCs w:val="44"/>
                <w:cs/>
              </w:rPr>
            </w:pPr>
            <w:r w:rsidRPr="00585231">
              <w:rPr>
                <w:rFonts w:ascii="Angsana New" w:hAnsi="Angsana New" w:cs="Angsana New" w:hint="cs"/>
                <w:sz w:val="44"/>
                <w:szCs w:val="44"/>
                <w:cs/>
              </w:rPr>
              <w:t>บริษัท</w:t>
            </w:r>
            <w:r w:rsidRPr="00585231">
              <w:rPr>
                <w:rFonts w:hint="cs"/>
                <w:sz w:val="44"/>
                <w:szCs w:val="44"/>
                <w:cs/>
              </w:rPr>
              <w:t xml:space="preserve"> </w:t>
            </w:r>
            <w:r w:rsidR="005F35DE">
              <w:rPr>
                <w:rFonts w:ascii="Angsana New" w:hAnsi="Angsana New" w:cs="Angsana New" w:hint="cs"/>
                <w:sz w:val="44"/>
                <w:szCs w:val="44"/>
                <w:cs/>
              </w:rPr>
              <w:t>จี เจ สตีล จำกัด (มหาชน)</w:t>
            </w:r>
            <w:r w:rsidRPr="00101B63">
              <w:rPr>
                <w:rFonts w:ascii="Angsana New" w:hAnsi="Angsana New" w:cs="Angsana New"/>
                <w:sz w:val="44"/>
                <w:szCs w:val="44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44"/>
                <w:szCs w:val="44"/>
                <w:cs/>
              </w:rPr>
              <w:t xml:space="preserve"> </w:t>
            </w:r>
          </w:p>
          <w:p w14:paraId="458E860B" w14:textId="77777777" w:rsidR="00CC216A" w:rsidRPr="00CC216A" w:rsidRDefault="00CC216A" w:rsidP="00CC216A">
            <w:pPr>
              <w:ind w:firstLine="14"/>
              <w:rPr>
                <w:b/>
                <w:bCs/>
              </w:rPr>
            </w:pPr>
          </w:p>
          <w:p w14:paraId="07B935A2" w14:textId="77777777" w:rsidR="00C81773" w:rsidRPr="00AC5721" w:rsidRDefault="00C81773" w:rsidP="00C81773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left="14" w:firstLine="1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C5721">
              <w:rPr>
                <w:rFonts w:ascii="Angsana New" w:hAnsi="Angsana New" w:cs="Angsana New"/>
                <w:sz w:val="30"/>
                <w:szCs w:val="30"/>
                <w:cs/>
              </w:rPr>
              <w:t>ข้อมูลทางการเงินระหว่างกาล</w:t>
            </w:r>
          </w:p>
          <w:p w14:paraId="674B2EF6" w14:textId="7AA84868" w:rsidR="00C81773" w:rsidRPr="00AC5721" w:rsidRDefault="00C81773" w:rsidP="00C81773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left="14" w:firstLine="14"/>
              <w:rPr>
                <w:rFonts w:ascii="Angsana New" w:hAnsi="Angsana New" w:cs="Angsana New"/>
                <w:sz w:val="30"/>
                <w:szCs w:val="30"/>
              </w:rPr>
            </w:pPr>
            <w:r w:rsidRPr="00AC5721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สำหรับงวดสิ้นสุดวันที่ </w:t>
            </w:r>
            <w:r w:rsidR="00924270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="00924270">
              <w:rPr>
                <w:rFonts w:ascii="Angsana New" w:hAnsi="Angsana New" w:cs="Angsana New"/>
                <w:sz w:val="30"/>
                <w:szCs w:val="30"/>
                <w:cs/>
              </w:rPr>
              <w:t>มีนาคม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511CCF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3C0E60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  <w:p w14:paraId="4A558C87" w14:textId="77777777" w:rsidR="00C81773" w:rsidRPr="00AC5721" w:rsidRDefault="00C81773" w:rsidP="00C81773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left="14" w:firstLine="14"/>
              <w:rPr>
                <w:rFonts w:ascii="Angsana New" w:hAnsi="Angsana New" w:cs="Angsana New"/>
                <w:sz w:val="30"/>
                <w:szCs w:val="30"/>
              </w:rPr>
            </w:pPr>
            <w:r w:rsidRPr="00AC5721">
              <w:rPr>
                <w:rFonts w:ascii="Angsana New" w:hAnsi="Angsana New" w:cs="Angsana New"/>
                <w:sz w:val="30"/>
                <w:szCs w:val="30"/>
                <w:cs/>
              </w:rPr>
              <w:t>แล</w:t>
            </w:r>
            <w:r w:rsidRPr="00AC5721">
              <w:rPr>
                <w:rFonts w:ascii="Angsana New" w:eastAsia="MS Mincho" w:hAnsi="Angsana New" w:cs="Angsana New"/>
                <w:sz w:val="30"/>
                <w:szCs w:val="30"/>
                <w:cs/>
                <w:lang w:eastAsia="ja-JP"/>
              </w:rPr>
              <w:t>ะ</w:t>
            </w:r>
            <w:r w:rsidRPr="00AC5721">
              <w:rPr>
                <w:rFonts w:ascii="Angsana New" w:hAnsi="Angsana New" w:cs="Angsana New"/>
                <w:sz w:val="30"/>
                <w:szCs w:val="30"/>
                <w:cs/>
              </w:rPr>
              <w:t>รายงานการสอบทานข้อมูลทางการเงินระหว่างกาล</w:t>
            </w:r>
          </w:p>
          <w:p w14:paraId="4EFCE5DE" w14:textId="77777777" w:rsidR="00C81773" w:rsidRPr="00AC5721" w:rsidRDefault="00C81773" w:rsidP="00C81773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left="14" w:firstLine="14"/>
              <w:rPr>
                <w:rFonts w:ascii="Angsana New" w:hAnsi="Angsana New" w:cs="Angsana New"/>
                <w:sz w:val="30"/>
                <w:szCs w:val="30"/>
              </w:rPr>
            </w:pPr>
            <w:r w:rsidRPr="00AC5721">
              <w:rPr>
                <w:rFonts w:ascii="Angsana New" w:hAnsi="Angsana New" w:cs="Angsana New"/>
                <w:sz w:val="30"/>
                <w:szCs w:val="30"/>
                <w:cs/>
              </w:rPr>
              <w:t>โดยผู้สอบบัญชีรับอนุญาต</w:t>
            </w:r>
          </w:p>
          <w:p w14:paraId="570B52C9" w14:textId="77777777" w:rsidR="007E1BB0" w:rsidRPr="00856FDB" w:rsidRDefault="007E1BB0" w:rsidP="00CC216A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firstLine="14"/>
              <w:rPr>
                <w:rFonts w:ascii="Times New Roman" w:hAnsi="Times New Roman"/>
              </w:rPr>
            </w:pPr>
          </w:p>
        </w:tc>
      </w:tr>
    </w:tbl>
    <w:p w14:paraId="3AC27235" w14:textId="77777777" w:rsidR="00C81773" w:rsidRDefault="00C81773" w:rsidP="00E7029F">
      <w:pPr>
        <w:rPr>
          <w:rFonts w:ascii="Arial" w:hAnsi="Arial" w:cs="Arial"/>
          <w:sz w:val="20"/>
          <w:szCs w:val="20"/>
        </w:rPr>
        <w:sectPr w:rsidR="00C81773" w:rsidSect="000058C1">
          <w:footerReference w:type="default" r:id="rId8"/>
          <w:headerReference w:type="first" r:id="rId9"/>
          <w:pgSz w:w="11906" w:h="16838" w:code="9"/>
          <w:pgMar w:top="734" w:right="893" w:bottom="562" w:left="907" w:header="734" w:footer="562" w:gutter="0"/>
          <w:paperSrc w:first="1" w:other="1"/>
          <w:cols w:space="708"/>
          <w:docGrid w:linePitch="326"/>
        </w:sectPr>
      </w:pPr>
    </w:p>
    <w:p w14:paraId="50A439F6" w14:textId="77777777" w:rsidR="00C81773" w:rsidRDefault="00C81773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475082FC" w14:textId="77777777" w:rsidR="00C81773" w:rsidRDefault="00C81773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76BDD79C" w14:textId="77777777" w:rsidR="00C81773" w:rsidRDefault="00C81773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2CA89917" w14:textId="77777777" w:rsidR="00C81773" w:rsidRDefault="00C81773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5B05CB64" w14:textId="1178C767" w:rsidR="004D047A" w:rsidRDefault="004D047A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618666B3" w14:textId="77777777" w:rsidR="003C0E60" w:rsidRDefault="003C0E60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08589279" w14:textId="77777777" w:rsidR="00C81773" w:rsidRDefault="00C81773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1B77600C" w14:textId="77777777" w:rsidR="00C6393C" w:rsidRDefault="00C6393C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6D51F375" w14:textId="77777777" w:rsidR="00C6393C" w:rsidRDefault="00C6393C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48F7E8F3" w14:textId="4DAC7D5B" w:rsidR="00C81773" w:rsidRPr="00C81773" w:rsidRDefault="00C81773" w:rsidP="00C81773">
      <w:pPr>
        <w:rPr>
          <w:rFonts w:ascii="Angsana New" w:hAnsi="Angsana New"/>
          <w:b/>
          <w:bCs/>
          <w:sz w:val="26"/>
          <w:szCs w:val="26"/>
        </w:rPr>
      </w:pPr>
      <w:r w:rsidRPr="00C81773">
        <w:rPr>
          <w:rFonts w:ascii="Angsana New" w:hAnsi="Angsana New" w:cs="Angsana New" w:hint="cs"/>
          <w:b/>
          <w:bCs/>
          <w:sz w:val="26"/>
          <w:szCs w:val="26"/>
          <w:cs/>
          <w:lang w:bidi="th-TH"/>
        </w:rPr>
        <w:t>รายงานการสอบทานข้อมูลทางการเงินระหว่างกาลโดยผู้สอบบัญชีรับอนุญาต</w:t>
      </w:r>
    </w:p>
    <w:p w14:paraId="69B08692" w14:textId="77777777" w:rsidR="00C81773" w:rsidRPr="00C81773" w:rsidRDefault="00C81773" w:rsidP="00C81773">
      <w:pPr>
        <w:rPr>
          <w:rFonts w:ascii="Angsana New" w:hAnsi="Angsana New"/>
          <w:sz w:val="26"/>
          <w:szCs w:val="26"/>
        </w:rPr>
      </w:pPr>
    </w:p>
    <w:p w14:paraId="34277624" w14:textId="77777777" w:rsidR="00C81773" w:rsidRPr="00C81773" w:rsidRDefault="00C81773" w:rsidP="00C81773">
      <w:pPr>
        <w:rPr>
          <w:rFonts w:ascii="Angsana New" w:hAnsi="Angsana New"/>
          <w:sz w:val="26"/>
          <w:szCs w:val="26"/>
          <w:rtl/>
          <w:cs/>
        </w:rPr>
      </w:pPr>
      <w:r w:rsidRPr="00C81773">
        <w:rPr>
          <w:rFonts w:ascii="Angsana New" w:hAnsi="Angsana New" w:cs="Angsana New" w:hint="cs"/>
          <w:sz w:val="26"/>
          <w:szCs w:val="26"/>
          <w:cs/>
          <w:lang w:bidi="th-TH"/>
        </w:rPr>
        <w:t>เสนอ</w:t>
      </w:r>
      <w:r w:rsidRPr="00C81773">
        <w:rPr>
          <w:rFonts w:ascii="Angsana New" w:hAnsi="Angsana New" w:cs="Angsana New"/>
          <w:sz w:val="26"/>
          <w:szCs w:val="26"/>
          <w:cs/>
          <w:lang w:bidi="th-TH"/>
        </w:rPr>
        <w:t xml:space="preserve">   </w:t>
      </w:r>
      <w:r w:rsidRPr="00C81773">
        <w:rPr>
          <w:rFonts w:ascii="Angsana New" w:hAnsi="Angsana New" w:cs="Angsana New" w:hint="cs"/>
          <w:sz w:val="26"/>
          <w:szCs w:val="26"/>
          <w:cs/>
          <w:lang w:bidi="th-TH"/>
        </w:rPr>
        <w:t>คณะกรรมการบริษัท</w:t>
      </w:r>
      <w:r w:rsidRPr="00C81773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5F35DE">
        <w:rPr>
          <w:rFonts w:ascii="Angsana New" w:hAnsi="Angsana New" w:cs="Angsana New" w:hint="cs"/>
          <w:sz w:val="26"/>
          <w:szCs w:val="26"/>
          <w:cs/>
          <w:lang w:bidi="th-TH"/>
        </w:rPr>
        <w:t>จี เจ สตีล จำกัด (มหาชน)</w:t>
      </w:r>
    </w:p>
    <w:p w14:paraId="68EC1A84" w14:textId="77777777" w:rsidR="00C81773" w:rsidRPr="00C81773" w:rsidRDefault="00C81773" w:rsidP="00C81773">
      <w:pPr>
        <w:rPr>
          <w:rFonts w:ascii="Angsana New" w:hAnsi="Angsana New"/>
          <w:sz w:val="26"/>
          <w:szCs w:val="26"/>
        </w:rPr>
      </w:pPr>
    </w:p>
    <w:p w14:paraId="44C2392E" w14:textId="423896A4" w:rsidR="00C81773" w:rsidRPr="00511CCF" w:rsidRDefault="00C81773" w:rsidP="00C81773">
      <w:pPr>
        <w:jc w:val="thaiDistribute"/>
        <w:rPr>
          <w:rFonts w:ascii="Angsana New" w:hAnsi="Angsana New"/>
          <w:sz w:val="26"/>
          <w:szCs w:val="26"/>
        </w:rPr>
      </w:pP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ข้าพเจ้าได้สอบทานงบแสดงฐานะการเงิน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ณ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วันที่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924270" w:rsidRPr="00511CCF">
        <w:rPr>
          <w:rFonts w:ascii="Angsana New" w:hAnsi="Angsana New"/>
          <w:sz w:val="26"/>
          <w:szCs w:val="26"/>
        </w:rPr>
        <w:t xml:space="preserve">31 </w:t>
      </w:r>
      <w:r w:rsidR="00924270" w:rsidRPr="00511CCF">
        <w:rPr>
          <w:rFonts w:ascii="Angsana New" w:hAnsi="Angsana New" w:cs="Angsana New"/>
          <w:sz w:val="26"/>
          <w:szCs w:val="26"/>
          <w:cs/>
          <w:lang w:bidi="th-TH"/>
        </w:rPr>
        <w:t>มีนาคม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/>
          <w:sz w:val="26"/>
          <w:szCs w:val="26"/>
        </w:rPr>
        <w:t>256</w:t>
      </w:r>
      <w:r w:rsidR="003C0E60">
        <w:rPr>
          <w:rFonts w:ascii="Angsana New" w:hAnsi="Angsana New"/>
          <w:sz w:val="26"/>
          <w:szCs w:val="26"/>
        </w:rPr>
        <w:t>4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งบกำไรขาดทุนเบ็ดเสร็จ</w:t>
      </w:r>
      <w:r w:rsidR="00AE739C" w:rsidRPr="00511CCF">
        <w:rPr>
          <w:rFonts w:ascii="Angsana New" w:hAnsi="Angsana New" w:cs="Angsana New"/>
          <w:sz w:val="26"/>
          <w:szCs w:val="26"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งบแสดงการเปลี่ยนแปลงส่วนของผู้ถือหุ้น</w:t>
      </w:r>
      <w:r w:rsidR="00511CCF">
        <w:rPr>
          <w:rFonts w:ascii="Angsana New" w:hAnsi="Angsana New" w:cs="Angsana New"/>
          <w:sz w:val="26"/>
          <w:szCs w:val="26"/>
          <w:lang w:bidi="th-TH"/>
        </w:rPr>
        <w:t xml:space="preserve">     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และงบกระแสเงินสดสำหรับงวด</w:t>
      </w:r>
      <w:r w:rsidR="00924270"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สาม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เดือนสิ้นสุดวันที่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924270" w:rsidRPr="00511CCF">
        <w:rPr>
          <w:rFonts w:ascii="Angsana New" w:hAnsi="Angsana New"/>
          <w:sz w:val="26"/>
          <w:szCs w:val="26"/>
        </w:rPr>
        <w:t xml:space="preserve">31 </w:t>
      </w:r>
      <w:r w:rsidR="00924270" w:rsidRPr="00511CCF">
        <w:rPr>
          <w:rFonts w:ascii="Angsana New" w:hAnsi="Angsana New" w:cs="Angsana New"/>
          <w:sz w:val="26"/>
          <w:szCs w:val="26"/>
          <w:cs/>
          <w:lang w:bidi="th-TH"/>
        </w:rPr>
        <w:t>มีนาคม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/>
          <w:sz w:val="26"/>
          <w:szCs w:val="26"/>
        </w:rPr>
        <w:t>256</w:t>
      </w:r>
      <w:r w:rsidR="003C0E60">
        <w:rPr>
          <w:rFonts w:ascii="Angsana New" w:hAnsi="Angsana New"/>
          <w:sz w:val="26"/>
          <w:szCs w:val="26"/>
        </w:rPr>
        <w:t>4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และหมายเหตุประกอบงบการเงินแบบย่อ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(“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ข้อมูลทางการเงินระหว่างกาล</w:t>
      </w:r>
      <w:r w:rsidRPr="00511CCF">
        <w:rPr>
          <w:rFonts w:ascii="Angsana New" w:hAnsi="Angsana New" w:cs="Angsana New" w:hint="eastAsia"/>
          <w:sz w:val="26"/>
          <w:szCs w:val="26"/>
          <w:cs/>
          <w:lang w:bidi="th-TH"/>
        </w:rPr>
        <w:t>”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)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ของบริษัท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5F35DE">
        <w:rPr>
          <w:rFonts w:ascii="Angsana New" w:hAnsi="Angsana New" w:cs="Angsana New" w:hint="cs"/>
          <w:sz w:val="26"/>
          <w:szCs w:val="26"/>
          <w:cs/>
          <w:lang w:bidi="th-TH"/>
        </w:rPr>
        <w:t>จี เจ สตีล จำกัด (มหาชน)</w:t>
      </w:r>
      <w:r w:rsidR="00D42316">
        <w:rPr>
          <w:rFonts w:ascii="Angsana New" w:hAnsi="Angsana New" w:cs="Angsana New"/>
          <w:sz w:val="26"/>
          <w:szCs w:val="26"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/>
          <w:sz w:val="26"/>
          <w:szCs w:val="26"/>
        </w:rPr>
        <w:t>34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เรื่อง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การรายงานทางการเงินระหว่างกาล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A1883E2" w14:textId="77777777" w:rsidR="00C81773" w:rsidRPr="00511CCF" w:rsidRDefault="00C81773" w:rsidP="00C81773">
      <w:pPr>
        <w:rPr>
          <w:rFonts w:ascii="Angsana New" w:hAnsi="Angsana New"/>
          <w:sz w:val="26"/>
          <w:szCs w:val="26"/>
        </w:rPr>
      </w:pPr>
    </w:p>
    <w:p w14:paraId="49885DB4" w14:textId="77777777" w:rsidR="00C81773" w:rsidRPr="00511CCF" w:rsidRDefault="00C81773" w:rsidP="00C81773">
      <w:pPr>
        <w:rPr>
          <w:rFonts w:ascii="Angsana New" w:hAnsi="Angsana New"/>
          <w:b/>
          <w:bCs/>
          <w:i/>
          <w:iCs/>
          <w:sz w:val="26"/>
          <w:szCs w:val="26"/>
        </w:rPr>
      </w:pPr>
      <w:r w:rsidRPr="00511CCF">
        <w:rPr>
          <w:rFonts w:ascii="Angsana New" w:hAnsi="Angsana New" w:cs="Angsana New" w:hint="cs"/>
          <w:b/>
          <w:bCs/>
          <w:i/>
          <w:iCs/>
          <w:sz w:val="26"/>
          <w:szCs w:val="26"/>
          <w:cs/>
          <w:lang w:bidi="th-TH"/>
        </w:rPr>
        <w:t>ขอบเขตการสอบทาน</w:t>
      </w:r>
    </w:p>
    <w:p w14:paraId="0F7F8BC0" w14:textId="77777777" w:rsidR="00C81773" w:rsidRPr="00511CCF" w:rsidRDefault="00C81773" w:rsidP="00C81773">
      <w:pPr>
        <w:jc w:val="thaiDistribute"/>
        <w:rPr>
          <w:rFonts w:ascii="Angsana New" w:hAnsi="Angsana New"/>
          <w:sz w:val="26"/>
          <w:szCs w:val="26"/>
        </w:rPr>
      </w:pP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ข้าพเจ้าได้ปฏิบัติงานสอบทานตามมาตรฐานงานสอบทาน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รหัส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/>
          <w:sz w:val="26"/>
          <w:szCs w:val="26"/>
          <w:lang w:bidi="th-TH"/>
        </w:rPr>
        <w:t>2410</w:t>
      </w:r>
      <w:r w:rsidRPr="00511CCF">
        <w:rPr>
          <w:rFonts w:ascii="Angsana New" w:hAnsi="Angsana New"/>
          <w:sz w:val="26"/>
          <w:szCs w:val="26"/>
        </w:rPr>
        <w:t xml:space="preserve"> “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การสอบทานข้อมูลทางการเงินระหว่างกาลโดยผู้สอบบัญชีรับอนุญาตของกิจการ</w:t>
      </w:r>
      <w:r w:rsidRPr="00511CCF">
        <w:rPr>
          <w:rFonts w:ascii="Angsana New" w:hAnsi="Angsana New" w:cs="Angsana New" w:hint="eastAsia"/>
          <w:sz w:val="26"/>
          <w:szCs w:val="26"/>
          <w:cs/>
          <w:lang w:bidi="th-TH"/>
        </w:rPr>
        <w:t>”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การสอบทานดังกล่าวประกอบด้วย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การสอบทานนี้มีขอบเขตจำกัดกว่าการตรวจสอบตามมาตรฐานการสอบบัญชี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ทำให้ข้าพเจ้า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         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ไม่สามารถให้ความเชื่อมั่นว่าจะพบเรื่องที่มีนัยสำคัญทั้งหมด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ซึ่งอาจพบได้จากการตรวจสอบ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ดังนั้น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ข้าพเจ้าจึงไม่อาจแสดงความเห็นต่อข้อมูลทางการเงินระหว่างกาลที่สอบทานได้</w:t>
      </w:r>
    </w:p>
    <w:p w14:paraId="2B20F18F" w14:textId="77777777" w:rsidR="00C81773" w:rsidRPr="00511CCF" w:rsidRDefault="00C81773" w:rsidP="00C81773">
      <w:pPr>
        <w:rPr>
          <w:rFonts w:ascii="Angsana New" w:hAnsi="Angsana New"/>
          <w:sz w:val="26"/>
          <w:szCs w:val="26"/>
        </w:rPr>
      </w:pPr>
    </w:p>
    <w:p w14:paraId="29DFC641" w14:textId="77777777" w:rsidR="00C81773" w:rsidRPr="00511CCF" w:rsidRDefault="00C81773" w:rsidP="00C81773">
      <w:pPr>
        <w:rPr>
          <w:rFonts w:ascii="Angsana New" w:hAnsi="Angsana New"/>
          <w:b/>
          <w:bCs/>
          <w:i/>
          <w:iCs/>
          <w:sz w:val="26"/>
          <w:szCs w:val="26"/>
        </w:rPr>
      </w:pPr>
      <w:r w:rsidRPr="00511CCF">
        <w:rPr>
          <w:rFonts w:ascii="Angsana New" w:hAnsi="Angsana New" w:cs="Angsana New" w:hint="cs"/>
          <w:b/>
          <w:bCs/>
          <w:i/>
          <w:iCs/>
          <w:sz w:val="26"/>
          <w:szCs w:val="26"/>
          <w:cs/>
          <w:lang w:bidi="th-TH"/>
        </w:rPr>
        <w:t>ข้อสรุป</w:t>
      </w:r>
    </w:p>
    <w:p w14:paraId="08C57426" w14:textId="77777777" w:rsidR="00C81773" w:rsidRPr="00511CCF" w:rsidRDefault="00C81773" w:rsidP="00C81773">
      <w:pPr>
        <w:jc w:val="thaiDistribute"/>
        <w:rPr>
          <w:rFonts w:ascii="Angsana New" w:hAnsi="Angsana New"/>
          <w:sz w:val="26"/>
          <w:szCs w:val="26"/>
        </w:rPr>
      </w:pP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ฉบับที่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theme="minorBidi"/>
          <w:sz w:val="26"/>
          <w:szCs w:val="33"/>
          <w:lang w:val="en-US" w:bidi="th-TH"/>
        </w:rPr>
        <w:t>34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เรื่อง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การรายงานทางการเงินระหว่างกาล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ในสาระสำคัญจากการสอบทานของข้าพเจ้า</w:t>
      </w:r>
    </w:p>
    <w:p w14:paraId="651FAA38" w14:textId="7655C51C" w:rsidR="003C0E60" w:rsidRDefault="003C0E60" w:rsidP="00C81773">
      <w:pPr>
        <w:rPr>
          <w:rFonts w:ascii="Angsana New" w:hAnsi="Angsana New"/>
          <w:sz w:val="26"/>
          <w:szCs w:val="26"/>
          <w:lang w:bidi="th-TH"/>
        </w:rPr>
      </w:pPr>
    </w:p>
    <w:p w14:paraId="5377B510" w14:textId="28E7250A" w:rsidR="003C0E60" w:rsidRDefault="003C0E60" w:rsidP="00C81773">
      <w:pPr>
        <w:rPr>
          <w:rFonts w:ascii="Angsana New" w:hAnsi="Angsana New"/>
          <w:sz w:val="26"/>
          <w:szCs w:val="26"/>
          <w:lang w:bidi="th-TH"/>
        </w:rPr>
      </w:pPr>
    </w:p>
    <w:p w14:paraId="4684C4A1" w14:textId="77777777" w:rsidR="003C0E60" w:rsidRDefault="003C0E60" w:rsidP="00C81773">
      <w:pPr>
        <w:rPr>
          <w:rFonts w:ascii="Angsana New" w:hAnsi="Angsana New"/>
          <w:sz w:val="26"/>
          <w:szCs w:val="26"/>
          <w:lang w:bidi="th-TH"/>
        </w:rPr>
      </w:pPr>
    </w:p>
    <w:p w14:paraId="1A5735C0" w14:textId="77777777" w:rsidR="003C0E60" w:rsidRPr="00511CCF" w:rsidRDefault="003C0E60" w:rsidP="003C0E60">
      <w:pPr>
        <w:rPr>
          <w:rFonts w:ascii="Angsana New" w:hAnsi="Angsana New"/>
          <w:sz w:val="26"/>
          <w:szCs w:val="26"/>
        </w:rPr>
      </w:pPr>
      <w:r w:rsidRPr="00511CCF">
        <w:rPr>
          <w:rFonts w:ascii="Angsana New" w:hAnsi="Angsana New"/>
          <w:sz w:val="26"/>
          <w:szCs w:val="26"/>
        </w:rPr>
        <w:t>(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นางสาววิมลศรี จงอุดมสมบัติ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)                               </w:t>
      </w:r>
    </w:p>
    <w:p w14:paraId="1EB5C099" w14:textId="77777777" w:rsidR="003C0E60" w:rsidRPr="00511CCF" w:rsidRDefault="003C0E60" w:rsidP="003C0E60">
      <w:pPr>
        <w:rPr>
          <w:rFonts w:ascii="Angsana New" w:hAnsi="Angsana New"/>
          <w:sz w:val="26"/>
          <w:szCs w:val="26"/>
        </w:rPr>
      </w:pP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ผู้สอบบัญชีรับอนุญาต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เลขทะเบียน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/>
          <w:sz w:val="26"/>
          <w:szCs w:val="26"/>
        </w:rPr>
        <w:t>3899</w:t>
      </w:r>
    </w:p>
    <w:p w14:paraId="3DAA69C0" w14:textId="77777777" w:rsidR="003C0E60" w:rsidRPr="00511CCF" w:rsidRDefault="003C0E60" w:rsidP="003C0E60">
      <w:pPr>
        <w:rPr>
          <w:rFonts w:ascii="Angsana New" w:hAnsi="Angsana New"/>
          <w:sz w:val="26"/>
          <w:szCs w:val="26"/>
        </w:rPr>
      </w:pP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บริษัท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เบเคอร์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ทิลลี่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ออดิท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แอนด์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แอ็ดไวเซอร์รี่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เซอร์วิสเซส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(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ประเทศไทย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)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จำกัด</w:t>
      </w:r>
    </w:p>
    <w:p w14:paraId="4DA7BF1E" w14:textId="77777777" w:rsidR="003C0E60" w:rsidRPr="00511CCF" w:rsidRDefault="003C0E60" w:rsidP="003C0E60">
      <w:pPr>
        <w:rPr>
          <w:rFonts w:ascii="Angsana New" w:hAnsi="Angsana New"/>
          <w:sz w:val="26"/>
          <w:szCs w:val="26"/>
        </w:rPr>
      </w:pP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กรุงเทพมหานคร</w:t>
      </w:r>
    </w:p>
    <w:p w14:paraId="5FF2A363" w14:textId="77777777" w:rsidR="003C0E60" w:rsidRDefault="003C0E60" w:rsidP="00C81773">
      <w:pPr>
        <w:rPr>
          <w:rFonts w:ascii="Angsana New" w:hAnsi="Angsana New" w:cs="Angsana New"/>
          <w:sz w:val="26"/>
          <w:szCs w:val="26"/>
          <w:lang w:bidi="th-TH"/>
        </w:rPr>
      </w:pP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วันที่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>
        <w:rPr>
          <w:rFonts w:ascii="Angsana New" w:hAnsi="Angsana New" w:cs="Angsana New"/>
          <w:sz w:val="26"/>
          <w:szCs w:val="26"/>
          <w:lang w:val="en-US" w:bidi="th-TH"/>
        </w:rPr>
        <w:t xml:space="preserve">12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พฤษภาคม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/>
          <w:sz w:val="26"/>
          <w:szCs w:val="26"/>
          <w:lang w:bidi="th-TH"/>
        </w:rPr>
        <w:t>256</w:t>
      </w:r>
      <w:r>
        <w:rPr>
          <w:rFonts w:ascii="Angsana New" w:hAnsi="Angsana New" w:cs="Angsana New"/>
          <w:sz w:val="26"/>
          <w:szCs w:val="26"/>
          <w:lang w:bidi="th-TH"/>
        </w:rPr>
        <w:t>4</w:t>
      </w:r>
    </w:p>
    <w:sectPr w:rsidR="003C0E60" w:rsidSect="003C0E60">
      <w:footerReference w:type="default" r:id="rId10"/>
      <w:pgSz w:w="11906" w:h="16838" w:code="9"/>
      <w:pgMar w:top="1152" w:right="1008" w:bottom="576" w:left="1296" w:header="576" w:footer="475" w:gutter="0"/>
      <w:paperSrc w:first="1" w:other="1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7210FA" w14:textId="77777777" w:rsidR="00B50CA5" w:rsidRDefault="00B50CA5" w:rsidP="006D3290">
      <w:r>
        <w:separator/>
      </w:r>
    </w:p>
  </w:endnote>
  <w:endnote w:type="continuationSeparator" w:id="0">
    <w:p w14:paraId="7F41EC61" w14:textId="77777777" w:rsidR="00B50CA5" w:rsidRDefault="00B50CA5" w:rsidP="006D32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A8A3D7" w14:textId="77777777" w:rsidR="009F6004" w:rsidRPr="00352177" w:rsidRDefault="009F6004" w:rsidP="00352177">
    <w:pPr>
      <w:pStyle w:val="Footer"/>
      <w:jc w:val="right"/>
      <w:rPr>
        <w:rFonts w:ascii="Arial" w:hAnsi="Arial" w:cs="Arial"/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0BF2DC" w14:textId="563B2264" w:rsidR="004D047A" w:rsidRPr="004D047A" w:rsidRDefault="004D047A" w:rsidP="004D047A">
    <w:pPr>
      <w:pStyle w:val="Footer"/>
      <w:jc w:val="right"/>
      <w:rPr>
        <w:rFonts w:ascii="Angsana New" w:hAnsi="Angsana New" w:cs="Angsana New"/>
        <w:sz w:val="26"/>
        <w:szCs w:val="2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436138" w14:textId="77777777" w:rsidR="00B50CA5" w:rsidRDefault="00B50CA5" w:rsidP="006D3290">
      <w:r>
        <w:separator/>
      </w:r>
    </w:p>
  </w:footnote>
  <w:footnote w:type="continuationSeparator" w:id="0">
    <w:p w14:paraId="27EE1279" w14:textId="77777777" w:rsidR="00B50CA5" w:rsidRDefault="00B50CA5" w:rsidP="006D32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440" w:type="dxa"/>
      <w:tblLook w:val="04A0" w:firstRow="1" w:lastRow="0" w:firstColumn="1" w:lastColumn="0" w:noHBand="0" w:noVBand="1"/>
    </w:tblPr>
    <w:tblGrid>
      <w:gridCol w:w="5328"/>
      <w:gridCol w:w="5112"/>
    </w:tblGrid>
    <w:tr w:rsidR="00352177" w:rsidRPr="007837B1" w14:paraId="76E05A63" w14:textId="77777777" w:rsidTr="00D069C1">
      <w:trPr>
        <w:trHeight w:val="3688"/>
      </w:trPr>
      <w:tc>
        <w:tcPr>
          <w:tcW w:w="5328" w:type="dxa"/>
          <w:shd w:val="clear" w:color="auto" w:fill="auto"/>
        </w:tcPr>
        <w:p w14:paraId="09B827DD" w14:textId="77777777" w:rsidR="00352177" w:rsidRPr="00F3117E" w:rsidRDefault="00352177" w:rsidP="00352177">
          <w:pPr>
            <w:spacing w:line="240" w:lineRule="atLeast"/>
            <w:rPr>
              <w:rFonts w:ascii="Arial" w:hAnsi="Arial" w:cs="Arial"/>
              <w:b/>
              <w:bCs/>
              <w:sz w:val="20"/>
              <w:szCs w:val="20"/>
            </w:rPr>
          </w:pPr>
        </w:p>
      </w:tc>
      <w:tc>
        <w:tcPr>
          <w:tcW w:w="5112" w:type="dxa"/>
          <w:shd w:val="clear" w:color="auto" w:fill="auto"/>
        </w:tcPr>
        <w:p w14:paraId="78DDFA83" w14:textId="77777777" w:rsidR="00352177" w:rsidRPr="007837B1" w:rsidRDefault="00352177" w:rsidP="00352177">
          <w:pPr>
            <w:pStyle w:val="Header"/>
            <w:spacing w:line="200" w:lineRule="exact"/>
            <w:ind w:left="1827"/>
            <w:jc w:val="both"/>
            <w:rPr>
              <w:rFonts w:ascii="Arial Narrow" w:hAnsi="Arial Narrow"/>
              <w:b/>
              <w:bCs/>
              <w:color w:val="FF0000"/>
              <w:sz w:val="28"/>
            </w:rPr>
          </w:pPr>
        </w:p>
      </w:tc>
    </w:tr>
  </w:tbl>
  <w:p w14:paraId="17F89043" w14:textId="77777777" w:rsidR="00352177" w:rsidRDefault="003521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973E62"/>
    <w:multiLevelType w:val="multilevel"/>
    <w:tmpl w:val="BA780CA2"/>
    <w:lvl w:ilvl="0">
      <w:start w:val="1"/>
      <w:numFmt w:val="decimal"/>
      <w:lvlText w:val="%1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61"/>
        </w:tabs>
        <w:ind w:left="1361" w:hanging="68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41"/>
        </w:tabs>
        <w:ind w:left="2041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802"/>
        </w:tabs>
        <w:ind w:left="3402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82"/>
        </w:tabs>
        <w:ind w:left="4082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522"/>
        </w:tabs>
        <w:ind w:left="4763" w:hanging="681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3BB3360"/>
    <w:multiLevelType w:val="multilevel"/>
    <w:tmpl w:val="88907E02"/>
    <w:lvl w:ilvl="0">
      <w:start w:val="1"/>
      <w:numFmt w:val="bullet"/>
      <w:lvlText w:val=""/>
      <w:lvlJc w:val="left"/>
      <w:pPr>
        <w:tabs>
          <w:tab w:val="num" w:pos="680"/>
        </w:tabs>
        <w:ind w:left="680" w:hanging="68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361"/>
        </w:tabs>
        <w:ind w:left="1361" w:hanging="681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2041"/>
        </w:tabs>
        <w:ind w:left="2041" w:hanging="68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2722"/>
        </w:tabs>
        <w:ind w:left="2722" w:hanging="681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tabs>
          <w:tab w:val="num" w:pos="3402"/>
        </w:tabs>
        <w:ind w:left="3402" w:hanging="680"/>
      </w:pPr>
      <w:rPr>
        <w:rFonts w:ascii="Symbol" w:hAnsi="Symbol" w:hint="default"/>
      </w:rPr>
    </w:lvl>
    <w:lvl w:ilvl="5">
      <w:start w:val="1"/>
      <w:numFmt w:val="bullet"/>
      <w:lvlText w:val=""/>
      <w:lvlJc w:val="left"/>
      <w:pPr>
        <w:tabs>
          <w:tab w:val="num" w:pos="4082"/>
        </w:tabs>
        <w:ind w:left="4082" w:hanging="680"/>
      </w:pPr>
      <w:rPr>
        <w:rFonts w:ascii="Symbol" w:hAnsi="Symbol" w:hint="default"/>
      </w:rPr>
    </w:lvl>
    <w:lvl w:ilvl="6">
      <w:start w:val="1"/>
      <w:numFmt w:val="bullet"/>
      <w:lvlText w:val=""/>
      <w:lvlJc w:val="left"/>
      <w:pPr>
        <w:tabs>
          <w:tab w:val="num" w:pos="4763"/>
        </w:tabs>
        <w:ind w:left="4763" w:hanging="681"/>
      </w:pPr>
      <w:rPr>
        <w:rFonts w:ascii="Symbol" w:hAnsi="Symbol" w:hint="default"/>
      </w:rPr>
    </w:lvl>
    <w:lvl w:ilvl="7">
      <w:start w:val="1"/>
      <w:numFmt w:val="bullet"/>
      <w:lvlText w:val=""/>
      <w:lvlJc w:val="left"/>
      <w:pPr>
        <w:tabs>
          <w:tab w:val="num" w:pos="5443"/>
        </w:tabs>
        <w:ind w:left="5443" w:hanging="680"/>
      </w:pPr>
      <w:rPr>
        <w:rFonts w:ascii="Symbol" w:hAnsi="Symbol" w:hint="default"/>
      </w:rPr>
    </w:lvl>
    <w:lvl w:ilvl="8">
      <w:start w:val="1"/>
      <w:numFmt w:val="bullet"/>
      <w:lvlText w:val=""/>
      <w:lvlJc w:val="left"/>
      <w:pPr>
        <w:tabs>
          <w:tab w:val="num" w:pos="5803"/>
        </w:tabs>
        <w:ind w:left="5670" w:hanging="227"/>
      </w:pPr>
      <w:rPr>
        <w:rFonts w:ascii="Symbol" w:hAnsi="Symbol" w:hint="default"/>
      </w:rPr>
    </w:lvl>
  </w:abstractNum>
  <w:abstractNum w:abstractNumId="2" w15:restartNumberingAfterBreak="0">
    <w:nsid w:val="2241623C"/>
    <w:multiLevelType w:val="hybridMultilevel"/>
    <w:tmpl w:val="3C2A76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F27B71"/>
    <w:multiLevelType w:val="hybridMultilevel"/>
    <w:tmpl w:val="1A0CB6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CA68C9"/>
    <w:multiLevelType w:val="hybridMultilevel"/>
    <w:tmpl w:val="69F0A5F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D12724"/>
    <w:multiLevelType w:val="hybridMultilevel"/>
    <w:tmpl w:val="AA806AC6"/>
    <w:lvl w:ilvl="0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2076C76"/>
    <w:multiLevelType w:val="hybridMultilevel"/>
    <w:tmpl w:val="685C283C"/>
    <w:lvl w:ilvl="0" w:tplc="C4AEED5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920"/>
        </w:tabs>
        <w:ind w:left="9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640"/>
        </w:tabs>
        <w:ind w:left="16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360"/>
        </w:tabs>
        <w:ind w:left="23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080"/>
        </w:tabs>
        <w:ind w:left="30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800"/>
        </w:tabs>
        <w:ind w:left="38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520"/>
        </w:tabs>
        <w:ind w:left="45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240"/>
        </w:tabs>
        <w:ind w:left="52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5960"/>
        </w:tabs>
        <w:ind w:left="5960" w:hanging="360"/>
      </w:pPr>
      <w:rPr>
        <w:rFonts w:ascii="Wingdings" w:hAnsi="Wingdings" w:hint="default"/>
      </w:rPr>
    </w:lvl>
  </w:abstractNum>
  <w:abstractNum w:abstractNumId="7" w15:restartNumberingAfterBreak="0">
    <w:nsid w:val="3B0334B1"/>
    <w:multiLevelType w:val="hybridMultilevel"/>
    <w:tmpl w:val="69F0A5FC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C0112F"/>
    <w:multiLevelType w:val="hybridMultilevel"/>
    <w:tmpl w:val="EBA49E16"/>
    <w:lvl w:ilvl="0" w:tplc="04090003">
      <w:start w:val="1"/>
      <w:numFmt w:val="bullet"/>
      <w:lvlText w:val="o"/>
      <w:lvlJc w:val="left"/>
      <w:pPr>
        <w:tabs>
          <w:tab w:val="num" w:pos="780"/>
        </w:tabs>
        <w:ind w:left="78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47D15DF6"/>
    <w:multiLevelType w:val="multilevel"/>
    <w:tmpl w:val="E6169E40"/>
    <w:lvl w:ilvl="0">
      <w:start w:val="1"/>
      <w:numFmt w:val="bullet"/>
      <w:lvlText w:val=""/>
      <w:lvlJc w:val="left"/>
      <w:pPr>
        <w:tabs>
          <w:tab w:val="num" w:pos="680"/>
        </w:tabs>
        <w:ind w:left="680" w:hanging="680"/>
      </w:pPr>
      <w:rPr>
        <w:rFonts w:ascii="Symbol" w:hAnsi="Symbol"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1361"/>
        </w:tabs>
        <w:ind w:left="1361" w:hanging="681"/>
      </w:pPr>
      <w:rPr>
        <w:rFonts w:ascii="Symbol" w:hAnsi="Symbol" w:hint="default"/>
        <w:color w:val="auto"/>
      </w:rPr>
    </w:lvl>
    <w:lvl w:ilvl="2">
      <w:start w:val="1"/>
      <w:numFmt w:val="bullet"/>
      <w:lvlText w:val=""/>
      <w:lvlJc w:val="left"/>
      <w:pPr>
        <w:tabs>
          <w:tab w:val="num" w:pos="2041"/>
        </w:tabs>
        <w:ind w:left="2041" w:hanging="680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tabs>
          <w:tab w:val="num" w:pos="2722"/>
        </w:tabs>
        <w:ind w:left="2722" w:hanging="681"/>
      </w:pPr>
      <w:rPr>
        <w:rFonts w:ascii="Symbol" w:hAnsi="Symbol" w:hint="default"/>
        <w:color w:val="auto"/>
      </w:rPr>
    </w:lvl>
    <w:lvl w:ilvl="4">
      <w:start w:val="1"/>
      <w:numFmt w:val="bullet"/>
      <w:lvlText w:val=""/>
      <w:lvlJc w:val="left"/>
      <w:pPr>
        <w:tabs>
          <w:tab w:val="num" w:pos="3402"/>
        </w:tabs>
        <w:ind w:left="3402" w:hanging="680"/>
      </w:pPr>
      <w:rPr>
        <w:rFonts w:ascii="Symbol" w:hAnsi="Symbol" w:hint="default"/>
        <w:color w:val="auto"/>
      </w:rPr>
    </w:lvl>
    <w:lvl w:ilvl="5">
      <w:start w:val="1"/>
      <w:numFmt w:val="bullet"/>
      <w:lvlText w:val=""/>
      <w:lvlJc w:val="left"/>
      <w:pPr>
        <w:tabs>
          <w:tab w:val="num" w:pos="4082"/>
        </w:tabs>
        <w:ind w:left="4082" w:hanging="680"/>
      </w:pPr>
      <w:rPr>
        <w:rFonts w:ascii="Symbol" w:hAnsi="Symbol" w:hint="default"/>
        <w:color w:val="auto"/>
      </w:rPr>
    </w:lvl>
    <w:lvl w:ilvl="6">
      <w:start w:val="1"/>
      <w:numFmt w:val="bullet"/>
      <w:lvlText w:val=""/>
      <w:lvlJc w:val="left"/>
      <w:pPr>
        <w:tabs>
          <w:tab w:val="num" w:pos="4763"/>
        </w:tabs>
        <w:ind w:left="4763" w:hanging="681"/>
      </w:pPr>
      <w:rPr>
        <w:rFonts w:ascii="Symbol" w:hAnsi="Symbol" w:hint="default"/>
        <w:color w:val="auto"/>
      </w:rPr>
    </w:lvl>
    <w:lvl w:ilvl="7">
      <w:start w:val="1"/>
      <w:numFmt w:val="bullet"/>
      <w:lvlText w:val=""/>
      <w:lvlJc w:val="left"/>
      <w:pPr>
        <w:tabs>
          <w:tab w:val="num" w:pos="5443"/>
        </w:tabs>
        <w:ind w:left="5443" w:hanging="680"/>
      </w:pPr>
      <w:rPr>
        <w:rFonts w:ascii="Symbol" w:hAnsi="Symbol" w:hint="default"/>
        <w:color w:val="auto"/>
      </w:rPr>
    </w:lvl>
    <w:lvl w:ilvl="8">
      <w:start w:val="1"/>
      <w:numFmt w:val="bullet"/>
      <w:lvlText w:val=""/>
      <w:lvlJc w:val="left"/>
      <w:pPr>
        <w:tabs>
          <w:tab w:val="num" w:pos="5803"/>
        </w:tabs>
        <w:ind w:left="5670" w:hanging="227"/>
      </w:pPr>
      <w:rPr>
        <w:rFonts w:ascii="Symbol" w:hAnsi="Symbol" w:hint="default"/>
      </w:rPr>
    </w:lvl>
  </w:abstractNum>
  <w:abstractNum w:abstractNumId="10" w15:restartNumberingAfterBreak="0">
    <w:nsid w:val="4DEE5855"/>
    <w:multiLevelType w:val="hybridMultilevel"/>
    <w:tmpl w:val="0580821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C127F8"/>
    <w:multiLevelType w:val="hybridMultilevel"/>
    <w:tmpl w:val="2DAA43F4"/>
    <w:lvl w:ilvl="0" w:tplc="040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1034B8D"/>
    <w:multiLevelType w:val="multilevel"/>
    <w:tmpl w:val="3C5289B8"/>
    <w:lvl w:ilvl="0">
      <w:start w:val="1"/>
      <w:numFmt w:val="lowerLetter"/>
      <w:lvlText w:val="%1)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361"/>
        </w:tabs>
        <w:ind w:left="1361" w:hanging="681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041"/>
        </w:tabs>
        <w:ind w:left="2041" w:hanging="68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3402"/>
        </w:tabs>
        <w:ind w:left="3402" w:hanging="68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4082"/>
        </w:tabs>
        <w:ind w:left="4082" w:hanging="680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763"/>
        </w:tabs>
        <w:ind w:left="4763" w:hanging="681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num" w:pos="5443"/>
        </w:tabs>
        <w:ind w:left="5443" w:hanging="680"/>
      </w:pPr>
      <w:rPr>
        <w:rFonts w:hint="default"/>
      </w:rPr>
    </w:lvl>
    <w:lvl w:ilvl="8">
      <w:start w:val="1"/>
      <w:numFmt w:val="lowerLetter"/>
      <w:lvlText w:val="%9)"/>
      <w:lvlJc w:val="left"/>
      <w:pPr>
        <w:tabs>
          <w:tab w:val="num" w:pos="5803"/>
        </w:tabs>
        <w:ind w:left="5670" w:hanging="227"/>
      </w:pPr>
      <w:rPr>
        <w:rFonts w:hint="default"/>
      </w:rPr>
    </w:lvl>
  </w:abstractNum>
  <w:abstractNum w:abstractNumId="13" w15:restartNumberingAfterBreak="0">
    <w:nsid w:val="7A560E72"/>
    <w:multiLevelType w:val="hybridMultilevel"/>
    <w:tmpl w:val="B9F68E94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9"/>
  </w:num>
  <w:num w:numId="3">
    <w:abstractNumId w:val="1"/>
  </w:num>
  <w:num w:numId="4">
    <w:abstractNumId w:val="0"/>
  </w:num>
  <w:num w:numId="5">
    <w:abstractNumId w:val="13"/>
  </w:num>
  <w:num w:numId="6">
    <w:abstractNumId w:val="8"/>
  </w:num>
  <w:num w:numId="7">
    <w:abstractNumId w:val="5"/>
  </w:num>
  <w:num w:numId="8">
    <w:abstractNumId w:val="11"/>
  </w:num>
  <w:num w:numId="9">
    <w:abstractNumId w:val="7"/>
  </w:num>
  <w:num w:numId="10">
    <w:abstractNumId w:val="4"/>
  </w:num>
  <w:num w:numId="11">
    <w:abstractNumId w:val="6"/>
  </w:num>
  <w:num w:numId="12">
    <w:abstractNumId w:val="10"/>
  </w:num>
  <w:num w:numId="13">
    <w:abstractNumId w:val="10"/>
  </w:num>
  <w:num w:numId="14">
    <w:abstractNumId w:val="2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5CF8"/>
    <w:rsid w:val="000058C1"/>
    <w:rsid w:val="000146EE"/>
    <w:rsid w:val="00057527"/>
    <w:rsid w:val="00071710"/>
    <w:rsid w:val="000A3CFB"/>
    <w:rsid w:val="000A652D"/>
    <w:rsid w:val="000B12FA"/>
    <w:rsid w:val="000B685C"/>
    <w:rsid w:val="000D0A5C"/>
    <w:rsid w:val="000E1ED0"/>
    <w:rsid w:val="000E528F"/>
    <w:rsid w:val="000F2BE2"/>
    <w:rsid w:val="000F47F1"/>
    <w:rsid w:val="00100863"/>
    <w:rsid w:val="001126E4"/>
    <w:rsid w:val="0012448F"/>
    <w:rsid w:val="00137980"/>
    <w:rsid w:val="00155867"/>
    <w:rsid w:val="00163D10"/>
    <w:rsid w:val="00166B9A"/>
    <w:rsid w:val="0017701B"/>
    <w:rsid w:val="001B4226"/>
    <w:rsid w:val="001D3FAD"/>
    <w:rsid w:val="001F4AB6"/>
    <w:rsid w:val="00215181"/>
    <w:rsid w:val="002231F3"/>
    <w:rsid w:val="0022620E"/>
    <w:rsid w:val="00236290"/>
    <w:rsid w:val="002370B8"/>
    <w:rsid w:val="0026489E"/>
    <w:rsid w:val="002C29BA"/>
    <w:rsid w:val="002D241D"/>
    <w:rsid w:val="002F44CB"/>
    <w:rsid w:val="00352177"/>
    <w:rsid w:val="0036568A"/>
    <w:rsid w:val="003A0C2A"/>
    <w:rsid w:val="003B6A36"/>
    <w:rsid w:val="003C0E60"/>
    <w:rsid w:val="003C222F"/>
    <w:rsid w:val="003E644A"/>
    <w:rsid w:val="003E7AE7"/>
    <w:rsid w:val="004163E9"/>
    <w:rsid w:val="00416B4D"/>
    <w:rsid w:val="00421302"/>
    <w:rsid w:val="00430211"/>
    <w:rsid w:val="00441454"/>
    <w:rsid w:val="00442749"/>
    <w:rsid w:val="0048460F"/>
    <w:rsid w:val="004A65E3"/>
    <w:rsid w:val="004B1F5C"/>
    <w:rsid w:val="004D047A"/>
    <w:rsid w:val="004F2F04"/>
    <w:rsid w:val="00511CCF"/>
    <w:rsid w:val="005129C6"/>
    <w:rsid w:val="00517891"/>
    <w:rsid w:val="005525BE"/>
    <w:rsid w:val="00593CE7"/>
    <w:rsid w:val="005B0E11"/>
    <w:rsid w:val="005D168D"/>
    <w:rsid w:val="005F35DE"/>
    <w:rsid w:val="0061435D"/>
    <w:rsid w:val="006338B4"/>
    <w:rsid w:val="006432C9"/>
    <w:rsid w:val="006623DA"/>
    <w:rsid w:val="00667132"/>
    <w:rsid w:val="0067054D"/>
    <w:rsid w:val="006755AE"/>
    <w:rsid w:val="006A0410"/>
    <w:rsid w:val="006A0462"/>
    <w:rsid w:val="006B50E7"/>
    <w:rsid w:val="006B681C"/>
    <w:rsid w:val="006B79F6"/>
    <w:rsid w:val="006D3290"/>
    <w:rsid w:val="006D6E96"/>
    <w:rsid w:val="006E0067"/>
    <w:rsid w:val="006E2E4E"/>
    <w:rsid w:val="006F71BE"/>
    <w:rsid w:val="00710D73"/>
    <w:rsid w:val="00752D9D"/>
    <w:rsid w:val="0075680B"/>
    <w:rsid w:val="0076674D"/>
    <w:rsid w:val="007D66FB"/>
    <w:rsid w:val="007E1BB0"/>
    <w:rsid w:val="007E7D2B"/>
    <w:rsid w:val="00801A1C"/>
    <w:rsid w:val="00803F09"/>
    <w:rsid w:val="008077F9"/>
    <w:rsid w:val="008362C0"/>
    <w:rsid w:val="008428C5"/>
    <w:rsid w:val="00844F8B"/>
    <w:rsid w:val="00847C59"/>
    <w:rsid w:val="00856FDB"/>
    <w:rsid w:val="00865F9A"/>
    <w:rsid w:val="008771CE"/>
    <w:rsid w:val="00880846"/>
    <w:rsid w:val="00880BE6"/>
    <w:rsid w:val="008A2E22"/>
    <w:rsid w:val="008C3C8D"/>
    <w:rsid w:val="008E3596"/>
    <w:rsid w:val="008E53E7"/>
    <w:rsid w:val="008F1FD3"/>
    <w:rsid w:val="008F291B"/>
    <w:rsid w:val="00902533"/>
    <w:rsid w:val="00924270"/>
    <w:rsid w:val="00932895"/>
    <w:rsid w:val="00954601"/>
    <w:rsid w:val="00956D35"/>
    <w:rsid w:val="00960C58"/>
    <w:rsid w:val="00964DAA"/>
    <w:rsid w:val="009A619D"/>
    <w:rsid w:val="009B6829"/>
    <w:rsid w:val="009D285D"/>
    <w:rsid w:val="009F6004"/>
    <w:rsid w:val="00A009F4"/>
    <w:rsid w:val="00A05535"/>
    <w:rsid w:val="00A306F7"/>
    <w:rsid w:val="00A3493B"/>
    <w:rsid w:val="00A37652"/>
    <w:rsid w:val="00A440EF"/>
    <w:rsid w:val="00A51CBE"/>
    <w:rsid w:val="00AA675C"/>
    <w:rsid w:val="00AD20EC"/>
    <w:rsid w:val="00AE35F2"/>
    <w:rsid w:val="00AE739C"/>
    <w:rsid w:val="00AF05C6"/>
    <w:rsid w:val="00B022F5"/>
    <w:rsid w:val="00B44794"/>
    <w:rsid w:val="00B50CA5"/>
    <w:rsid w:val="00B537E2"/>
    <w:rsid w:val="00B5428E"/>
    <w:rsid w:val="00B924CF"/>
    <w:rsid w:val="00BB0C70"/>
    <w:rsid w:val="00BC5AB6"/>
    <w:rsid w:val="00BF5CF8"/>
    <w:rsid w:val="00C21DBD"/>
    <w:rsid w:val="00C23D4F"/>
    <w:rsid w:val="00C2497C"/>
    <w:rsid w:val="00C427A0"/>
    <w:rsid w:val="00C505E7"/>
    <w:rsid w:val="00C6393C"/>
    <w:rsid w:val="00C71C20"/>
    <w:rsid w:val="00C76CDE"/>
    <w:rsid w:val="00C81773"/>
    <w:rsid w:val="00C82909"/>
    <w:rsid w:val="00C85BCD"/>
    <w:rsid w:val="00CA5A82"/>
    <w:rsid w:val="00CC216A"/>
    <w:rsid w:val="00CF0DB8"/>
    <w:rsid w:val="00D02C2D"/>
    <w:rsid w:val="00D069C1"/>
    <w:rsid w:val="00D24115"/>
    <w:rsid w:val="00D31CB5"/>
    <w:rsid w:val="00D42316"/>
    <w:rsid w:val="00D45321"/>
    <w:rsid w:val="00D67A48"/>
    <w:rsid w:val="00E0103C"/>
    <w:rsid w:val="00E2569F"/>
    <w:rsid w:val="00E31D92"/>
    <w:rsid w:val="00E332C8"/>
    <w:rsid w:val="00E34C40"/>
    <w:rsid w:val="00E41E59"/>
    <w:rsid w:val="00E52A74"/>
    <w:rsid w:val="00E57D08"/>
    <w:rsid w:val="00E7029F"/>
    <w:rsid w:val="00E872EB"/>
    <w:rsid w:val="00EB317F"/>
    <w:rsid w:val="00EB4288"/>
    <w:rsid w:val="00EC3174"/>
    <w:rsid w:val="00EC3EB2"/>
    <w:rsid w:val="00ED13A3"/>
    <w:rsid w:val="00EE013E"/>
    <w:rsid w:val="00EE5C9B"/>
    <w:rsid w:val="00EF6470"/>
    <w:rsid w:val="00EF77AA"/>
    <w:rsid w:val="00F1576C"/>
    <w:rsid w:val="00F3117E"/>
    <w:rsid w:val="00F31D17"/>
    <w:rsid w:val="00F330A8"/>
    <w:rsid w:val="00F468FD"/>
    <w:rsid w:val="00F51F75"/>
    <w:rsid w:val="00F660B6"/>
    <w:rsid w:val="00F83C7A"/>
    <w:rsid w:val="00F950D9"/>
    <w:rsid w:val="00F95F80"/>
    <w:rsid w:val="00FA3884"/>
    <w:rsid w:val="00FA4C92"/>
    <w:rsid w:val="00FE7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EE14E9C"/>
  <w15:docId w15:val="{47FEC8E9-53C2-4465-A338-FCF9F5AD8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pBdr>
        <w:bottom w:val="single" w:sz="12" w:space="0" w:color="auto"/>
      </w:pBdr>
      <w:jc w:val="center"/>
      <w:outlineLvl w:val="0"/>
    </w:pPr>
    <w:rPr>
      <w:rFonts w:ascii="Arial" w:hAnsi="Arial"/>
      <w:b/>
      <w:sz w:val="22"/>
    </w:rPr>
  </w:style>
  <w:style w:type="paragraph" w:styleId="Heading2">
    <w:name w:val="heading 2"/>
    <w:basedOn w:val="Normal"/>
    <w:next w:val="Normal"/>
    <w:qFormat/>
    <w:pPr>
      <w:keepNext/>
      <w:spacing w:line="360" w:lineRule="auto"/>
      <w:jc w:val="center"/>
      <w:outlineLvl w:val="1"/>
    </w:pPr>
    <w:rPr>
      <w:rFonts w:ascii="Arial" w:hAnsi="Arial"/>
      <w:b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C81773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jc w:val="both"/>
    </w:pPr>
  </w:style>
  <w:style w:type="paragraph" w:styleId="BalloonText">
    <w:name w:val="Balloon Text"/>
    <w:basedOn w:val="Normal"/>
    <w:link w:val="BalloonTextChar"/>
    <w:rsid w:val="00C76C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C76CDE"/>
    <w:rPr>
      <w:rFonts w:ascii="Tahoma" w:hAnsi="Tahoma" w:cs="Tahoma"/>
      <w:sz w:val="16"/>
      <w:szCs w:val="16"/>
      <w:lang w:eastAsia="en-US"/>
    </w:rPr>
  </w:style>
  <w:style w:type="character" w:styleId="Emphasis">
    <w:name w:val="Emphasis"/>
    <w:uiPriority w:val="20"/>
    <w:qFormat/>
    <w:rsid w:val="00C76CDE"/>
    <w:rPr>
      <w:i/>
      <w:iCs/>
    </w:rPr>
  </w:style>
  <w:style w:type="paragraph" w:styleId="ListParagraph">
    <w:name w:val="List Paragraph"/>
    <w:basedOn w:val="Normal"/>
    <w:uiPriority w:val="34"/>
    <w:qFormat/>
    <w:rsid w:val="001D3FAD"/>
    <w:pPr>
      <w:ind w:left="720"/>
    </w:pPr>
  </w:style>
  <w:style w:type="paragraph" w:styleId="Header">
    <w:name w:val="header"/>
    <w:basedOn w:val="Normal"/>
    <w:link w:val="HeaderChar"/>
    <w:rsid w:val="006D329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6D3290"/>
    <w:rPr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rsid w:val="006D329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D3290"/>
    <w:rPr>
      <w:sz w:val="24"/>
      <w:szCs w:val="24"/>
      <w:lang w:eastAsia="en-US"/>
    </w:rPr>
  </w:style>
  <w:style w:type="character" w:styleId="Hyperlink">
    <w:name w:val="Hyperlink"/>
    <w:basedOn w:val="DefaultParagraphFont"/>
    <w:uiPriority w:val="99"/>
    <w:unhideWhenUsed/>
    <w:rsid w:val="006D3290"/>
    <w:rPr>
      <w:color w:val="0000FF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F6004"/>
    <w:rPr>
      <w:color w:val="808080"/>
      <w:shd w:val="clear" w:color="auto" w:fill="E6E6E6"/>
    </w:rPr>
  </w:style>
  <w:style w:type="paragraph" w:customStyle="1" w:styleId="BTR-Empfnger">
    <w:name w:val="BTR-Empfänger"/>
    <w:uiPriority w:val="36"/>
    <w:rsid w:val="006755AE"/>
    <w:rPr>
      <w:rFonts w:ascii="Arial" w:eastAsia="MS Mincho" w:hAnsi="Arial"/>
      <w:sz w:val="22"/>
      <w:szCs w:val="22"/>
      <w:lang w:val="de-DE" w:eastAsia="ja-JP"/>
    </w:rPr>
  </w:style>
  <w:style w:type="paragraph" w:customStyle="1" w:styleId="RP-Empfnger">
    <w:name w:val="RP-Empfänger"/>
    <w:basedOn w:val="Normal"/>
    <w:rsid w:val="006755AE"/>
    <w:pPr>
      <w:jc w:val="both"/>
    </w:pPr>
    <w:rPr>
      <w:rFonts w:ascii="Arial" w:eastAsia="MS Mincho" w:hAnsi="Arial"/>
      <w:sz w:val="22"/>
      <w:szCs w:val="22"/>
      <w:lang w:val="de-DE" w:eastAsia="ja-JP"/>
    </w:rPr>
  </w:style>
  <w:style w:type="paragraph" w:customStyle="1" w:styleId="ReportHeading1">
    <w:name w:val="ReportHeading1"/>
    <w:basedOn w:val="Normal"/>
    <w:rsid w:val="005D168D"/>
    <w:pPr>
      <w:framePr w:w="6521" w:h="1055" w:hSpace="142" w:wrap="around" w:vAnchor="page" w:hAnchor="page" w:x="1441" w:y="4452"/>
      <w:spacing w:line="300" w:lineRule="atLeast"/>
    </w:pPr>
    <w:rPr>
      <w:rFonts w:ascii="Arial" w:hAnsi="Arial"/>
      <w:b/>
      <w:bCs/>
      <w:lang w:val="en-US" w:bidi="th-TH"/>
    </w:rPr>
  </w:style>
  <w:style w:type="table" w:styleId="TableGrid">
    <w:name w:val="Table Grid"/>
    <w:basedOn w:val="TableNormal"/>
    <w:rsid w:val="006A04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basedOn w:val="DefaultParagraphFont"/>
    <w:link w:val="Heading5"/>
    <w:semiHidden/>
    <w:rsid w:val="00C81773"/>
    <w:rPr>
      <w:rFonts w:asciiTheme="majorHAnsi" w:eastAsiaTheme="majorEastAsia" w:hAnsiTheme="majorHAnsi" w:cstheme="majorBidi"/>
      <w:color w:val="365F91" w:themeColor="accent1" w:themeShade="BF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438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10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75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39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19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30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405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070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565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6092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5856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57053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5979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500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4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81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86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61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2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25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46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023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J\AppData\Local\Temp\Temp1_Rest%20of%20the%20world_Assets.zip\Letterhead_A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7F9250-3019-4563-BC00-AAEC921C17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Letterhead_A4</Template>
  <TotalTime>40</TotalTime>
  <Pages>1</Pages>
  <Words>271</Words>
  <Characters>1545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news release</vt:lpstr>
      <vt:lpstr>news release</vt:lpstr>
    </vt:vector>
  </TitlesOfParts>
  <Company>Baker Tilly</Company>
  <LinksUpToDate>false</LinksUpToDate>
  <CharactersWithSpaces>1813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news release</dc:title>
  <dc:creator>wb</dc:creator>
  <cp:lastModifiedBy>Wilawun Budsabathon</cp:lastModifiedBy>
  <cp:revision>5</cp:revision>
  <cp:lastPrinted>2021-04-27T03:06:00Z</cp:lastPrinted>
  <dcterms:created xsi:type="dcterms:W3CDTF">2021-04-24T12:15:00Z</dcterms:created>
  <dcterms:modified xsi:type="dcterms:W3CDTF">2021-04-27T03:09:00Z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ternateUri">
    <vt:lpwstr>huddle://files/documents/64982842</vt:lpwstr>
  </property>
</Properties>
</file>