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E99F5" w14:textId="77777777" w:rsidR="00582368" w:rsidRPr="00500CDF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กู๊ดเยียร์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ประเทศไทย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)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มหาชน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C05034E" w14:textId="77777777" w:rsidR="00582368" w:rsidRPr="00A540D3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  <w:cs/>
        </w:rPr>
      </w:pPr>
    </w:p>
    <w:p w14:paraId="375C7CC3" w14:textId="77777777" w:rsidR="00582368" w:rsidRPr="00500CDF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722B0BDE" w14:textId="77777777" w:rsidR="00582368" w:rsidRPr="00500CDF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78734B57" w14:textId="5ADA87AD" w:rsidR="00582368" w:rsidRPr="00500CDF" w:rsidRDefault="00582368" w:rsidP="00582368">
      <w:pPr>
        <w:pStyle w:val="Heading4"/>
        <w:ind w:left="720"/>
        <w:jc w:val="left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color w:val="auto"/>
          <w:sz w:val="30"/>
          <w:szCs w:val="30"/>
          <w:cs/>
        </w:rPr>
        <w:t>วันที่</w:t>
      </w:r>
      <w:r w:rsidRPr="00500CDF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3E3F72" w:rsidRPr="003E3F72">
        <w:rPr>
          <w:rFonts w:ascii="Browallia New" w:hAnsi="Browallia New" w:cs="Browallia New"/>
          <w:color w:val="auto"/>
          <w:sz w:val="30"/>
          <w:szCs w:val="30"/>
          <w:lang w:val="en-GB"/>
        </w:rPr>
        <w:t>31</w:t>
      </w:r>
      <w:r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มีนาคม</w:t>
      </w:r>
      <w:r w:rsidRPr="00500CDF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color w:val="auto"/>
          <w:sz w:val="30"/>
          <w:szCs w:val="30"/>
          <w:cs/>
        </w:rPr>
        <w:t xml:space="preserve">พ.ศ. </w:t>
      </w:r>
      <w:r w:rsidR="003E3F72" w:rsidRPr="003E3F72">
        <w:rPr>
          <w:rFonts w:ascii="Browallia New" w:hAnsi="Browallia New" w:cs="Browallia New"/>
          <w:color w:val="auto"/>
          <w:sz w:val="30"/>
          <w:szCs w:val="30"/>
          <w:lang w:val="en-GB"/>
        </w:rPr>
        <w:t>2564</w:t>
      </w:r>
    </w:p>
    <w:p w14:paraId="7A1E4702" w14:textId="77777777" w:rsidR="00582368" w:rsidRPr="00500CDF" w:rsidRDefault="00582368" w:rsidP="00582368">
      <w:pPr>
        <w:pStyle w:val="Heading4"/>
        <w:jc w:val="left"/>
        <w:rPr>
          <w:rFonts w:ascii="Browallia New" w:hAnsi="Browallia New" w:cs="Browallia New"/>
          <w:color w:val="auto"/>
          <w:cs/>
          <w:lang w:val="en-GB"/>
        </w:rPr>
        <w:sectPr w:rsidR="00582368" w:rsidRPr="00500CDF" w:rsidSect="000524D4">
          <w:footerReference w:type="even" r:id="rId6"/>
          <w:footerReference w:type="default" r:id="rId7"/>
          <w:pgSz w:w="11907" w:h="16840" w:code="9"/>
          <w:pgMar w:top="4176" w:right="2880" w:bottom="10080" w:left="1800" w:header="706" w:footer="576" w:gutter="0"/>
          <w:cols w:space="720"/>
          <w:noEndnote/>
        </w:sectPr>
      </w:pPr>
    </w:p>
    <w:p w14:paraId="7697020C" w14:textId="41177705" w:rsidR="00582368" w:rsidRPr="008A61E1" w:rsidRDefault="00582368" w:rsidP="000524D4">
      <w:pPr>
        <w:pStyle w:val="Heading4"/>
        <w:rPr>
          <w:rFonts w:ascii="Browallia New" w:hAnsi="Browallia New" w:cs="Browallia New"/>
          <w:color w:val="CF4A02"/>
          <w:sz w:val="30"/>
          <w:szCs w:val="30"/>
          <w:cs/>
        </w:rPr>
      </w:pPr>
      <w:r w:rsidRPr="008A61E1">
        <w:rPr>
          <w:rFonts w:ascii="Browallia New" w:hAnsi="Browallia New" w:cs="Browallia New"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765249D" w14:textId="77777777" w:rsidR="00582368" w:rsidRPr="003E3F72" w:rsidRDefault="00582368" w:rsidP="000524D4">
      <w:pPr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  คณะกรรมการของบริษัท กู๊ดเยียร์ </w:t>
      </w:r>
      <w:r w:rsidRPr="003E3F72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>ประเทศไทย</w:t>
      </w:r>
      <w:r w:rsidRPr="003E3F72">
        <w:rPr>
          <w:rFonts w:ascii="Browallia New" w:hAnsi="Browallia New" w:cs="Browallia New"/>
          <w:color w:val="CF4A02"/>
          <w:sz w:val="28"/>
          <w:szCs w:val="28"/>
        </w:rPr>
        <w:t xml:space="preserve">) </w:t>
      </w: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 xml:space="preserve">จำกัด </w:t>
      </w:r>
      <w:r w:rsidRPr="003E3F72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>มหาชน</w:t>
      </w:r>
      <w:r w:rsidRPr="003E3F72">
        <w:rPr>
          <w:rFonts w:ascii="Browallia New" w:hAnsi="Browallia New" w:cs="Browallia New"/>
          <w:color w:val="CF4A02"/>
          <w:sz w:val="28"/>
          <w:szCs w:val="28"/>
        </w:rPr>
        <w:t>)</w:t>
      </w:r>
    </w:p>
    <w:p w14:paraId="3E3A71CD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32CAC59" w14:textId="1FBD4925" w:rsidR="00582368" w:rsidRPr="000743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743DF">
        <w:rPr>
          <w:rFonts w:ascii="Browallia New" w:hAnsi="Browallia New" w:cs="Browallia New" w:hint="eastAsia"/>
          <w:color w:val="auto"/>
          <w:spacing w:val="-6"/>
          <w:sz w:val="28"/>
          <w:szCs w:val="28"/>
          <w:cs/>
        </w:rPr>
        <w:t>ข้าพเจ้าได้สอบทานข้อมูลทางการเงินระหว่างกาลของบริษัท กู๊ดเยียร์ (ประเทศไทย) จำกัด (มหาชน) ซึ่งประกอบด้วย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</w:t>
      </w:r>
      <w:r w:rsidR="000524D4">
        <w:rPr>
          <w:rFonts w:ascii="Browallia New" w:hAnsi="Browallia New" w:cs="Browallia New"/>
          <w:color w:val="auto"/>
          <w:sz w:val="28"/>
          <w:szCs w:val="28"/>
        </w:rPr>
        <w:br/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งบแสดงฐานะการเงิน ณ วันที่ </w:t>
      </w:r>
      <w:r w:rsidR="003E3F72" w:rsidRPr="003E3F72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31</w:t>
      </w:r>
      <w:r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eastAsia"/>
          <w:color w:val="auto"/>
          <w:sz w:val="28"/>
          <w:szCs w:val="28"/>
          <w:cs/>
          <w:lang w:val="en-GB"/>
        </w:rPr>
        <w:t>มีนาคม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</w:t>
      </w:r>
      <w:r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พ.ศ. </w:t>
      </w:r>
      <w:r w:rsidR="003E3F72" w:rsidRPr="003E3F72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2564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</w:t>
      </w:r>
      <w:r w:rsidR="00EF5C53">
        <w:rPr>
          <w:rFonts w:ascii="Browallia New" w:hAnsi="Browallia New" w:cs="Browallia New" w:hint="cs"/>
          <w:color w:val="auto"/>
          <w:sz w:val="28"/>
          <w:szCs w:val="28"/>
          <w:cs/>
        </w:rPr>
        <w:t>และ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งบกำไรขาดทุน งบกำไรขาดทุนเบ็ดเสร็จ</w:t>
      </w:r>
      <w:r w:rsidR="00EF5C53">
        <w:rPr>
          <w:rFonts w:ascii="Browallia New" w:hAnsi="Browallia New" w:cs="Browallia New" w:hint="cs"/>
          <w:color w:val="auto"/>
          <w:sz w:val="28"/>
          <w:szCs w:val="28"/>
          <w:cs/>
        </w:rPr>
        <w:t>และ</w:t>
      </w:r>
      <w:r w:rsidR="000524D4">
        <w:rPr>
          <w:rFonts w:ascii="Browallia New" w:hAnsi="Browallia New" w:cs="Browallia New"/>
          <w:color w:val="auto"/>
          <w:sz w:val="28"/>
          <w:szCs w:val="28"/>
        </w:rPr>
        <w:br/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ง</w:t>
      </w:r>
      <w:r w:rsidRPr="000524D4">
        <w:rPr>
          <w:rFonts w:ascii="Browallia New" w:hAnsi="Browallia New" w:cs="Browallia New" w:hint="eastAsia"/>
          <w:color w:val="auto"/>
          <w:spacing w:val="-6"/>
          <w:sz w:val="28"/>
          <w:szCs w:val="28"/>
          <w:cs/>
        </w:rPr>
        <w:t xml:space="preserve">บแสดงการเปลี่ยนแปลงส่วนของเจ้าของ </w:t>
      </w:r>
      <w:r w:rsidRPr="000524D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รวมถึง</w:t>
      </w:r>
      <w:r w:rsidRPr="000524D4">
        <w:rPr>
          <w:rFonts w:ascii="Browallia New" w:hAnsi="Browallia New" w:cs="Browallia New" w:hint="eastAsia"/>
          <w:color w:val="auto"/>
          <w:spacing w:val="-6"/>
          <w:sz w:val="28"/>
          <w:szCs w:val="28"/>
          <w:cs/>
        </w:rPr>
        <w:t>งบกระแสเงินสดสำหรับงวด</w:t>
      </w:r>
      <w:r w:rsidRPr="000524D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สามเดือน</w:t>
      </w:r>
      <w:r w:rsidRPr="000524D4">
        <w:rPr>
          <w:rFonts w:ascii="Browallia New" w:hAnsi="Browallia New" w:cs="Browallia New" w:hint="eastAsia"/>
          <w:color w:val="auto"/>
          <w:spacing w:val="-6"/>
          <w:sz w:val="28"/>
          <w:szCs w:val="28"/>
          <w:cs/>
        </w:rPr>
        <w:t>สิ้นสุดวันเดียวกัน และหมายเหตุ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ประกอบข้อมูลทางการเงินระหว่างกาลแบบย่อ ซึ่งผู้บริหาร</w:t>
      </w:r>
      <w:r w:rsidRPr="00BB1B38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3E3F72" w:rsidRPr="003E3F72">
        <w:rPr>
          <w:rFonts w:ascii="Browallia New" w:hAnsi="Browallia New" w:cs="Browallia New" w:hint="eastAsia"/>
          <w:color w:val="auto"/>
          <w:spacing w:val="-4"/>
          <w:sz w:val="28"/>
          <w:szCs w:val="28"/>
          <w:lang w:val="en-GB"/>
        </w:rPr>
        <w:t>34</w:t>
      </w:r>
      <w:r w:rsidRPr="00BB1B38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 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EF5C5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</w:p>
    <w:p w14:paraId="43DCBB3B" w14:textId="77777777" w:rsidR="00582368" w:rsidRPr="00A03561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0607ABAA" w14:textId="77777777" w:rsidR="00582368" w:rsidRPr="008A61E1" w:rsidRDefault="00582368" w:rsidP="000524D4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A61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6F515B71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425B2A76" w14:textId="7B3BD519" w:rsidR="008C3F2F" w:rsidRPr="008D5DF4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E3F72" w:rsidRPr="003E3F72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</w:rPr>
        <w:t>”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การสอบทาน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ประกอบด้วย การใช้วิธีการสอบถามบุคลากรซึ่งส่วนใหญ่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EC2886">
        <w:rPr>
          <w:rFonts w:ascii="Browallia New" w:hAnsi="Browallia New" w:cs="Browallia New"/>
          <w:color w:val="auto"/>
          <w:spacing w:val="-5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EC2886">
        <w:rPr>
          <w:rFonts w:ascii="Browallia New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</w:t>
      </w:r>
      <w:r w:rsidR="003E3F72">
        <w:rPr>
          <w:rFonts w:ascii="Browallia New" w:hAnsi="Browallia New" w:cs="Browallia New"/>
          <w:color w:val="auto"/>
          <w:sz w:val="28"/>
          <w:szCs w:val="28"/>
        </w:rPr>
        <w:br/>
      </w:r>
      <w:r w:rsidRPr="00EC2886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3C418533" w14:textId="77777777" w:rsidR="008C3F2F" w:rsidRDefault="008C3F2F" w:rsidP="000524D4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987AF31" w14:textId="3E78D2F3" w:rsidR="00582368" w:rsidRPr="008A61E1" w:rsidRDefault="00582368" w:rsidP="000524D4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A61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7558B7C0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78E2F7E" w14:textId="45216982" w:rsidR="00582368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0524D4">
        <w:rPr>
          <w:rFonts w:ascii="Browallia New" w:hAnsi="Browallia New" w:cs="Browallia New"/>
          <w:color w:val="auto"/>
          <w:sz w:val="28"/>
          <w:szCs w:val="28"/>
        </w:rPr>
        <w:br/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ฉบับที่ </w:t>
      </w:r>
      <w:r w:rsidR="003E3F72" w:rsidRPr="003E3F72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การรายงานทางการ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37BE6AE5" w14:textId="1F179F65" w:rsidR="008D5DF4" w:rsidRPr="003E3F72" w:rsidRDefault="008D5DF4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84AB51D" w14:textId="77777777" w:rsidR="008D5DF4" w:rsidRPr="003E3F72" w:rsidRDefault="008D5DF4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72B41E7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FBB7093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4DA7092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B1D8194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6010460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011A938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ชัยศิริ  เรืองฤทธิ์ชัย</w:t>
      </w:r>
    </w:p>
    <w:p w14:paraId="2095BB16" w14:textId="486DD5B2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3E3F72" w:rsidRPr="003E3F72">
        <w:rPr>
          <w:rFonts w:ascii="Browallia New" w:hAnsi="Browallia New" w:cs="Browallia New"/>
          <w:color w:val="auto"/>
          <w:sz w:val="28"/>
          <w:szCs w:val="28"/>
          <w:lang w:val="en-GB"/>
        </w:rPr>
        <w:t>4526</w:t>
      </w:r>
    </w:p>
    <w:p w14:paraId="2B370A7E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C2E1CE3" w14:textId="3821B769" w:rsidR="00157530" w:rsidRPr="008D5DF4" w:rsidRDefault="003E3F72" w:rsidP="000524D4">
      <w:pPr>
        <w:pStyle w:val="Heading4"/>
        <w:keepNext w:val="0"/>
        <w:rPr>
          <w:rFonts w:ascii="Browallia New" w:hAnsi="Browallia New" w:cs="Browallia New"/>
          <w:b w:val="0"/>
          <w:bCs w:val="0"/>
          <w:color w:val="auto"/>
        </w:rPr>
      </w:pPr>
      <w:r w:rsidRPr="003E3F72">
        <w:rPr>
          <w:rFonts w:ascii="Browallia New" w:hAnsi="Browallia New" w:cs="Browallia New"/>
          <w:b w:val="0"/>
          <w:bCs w:val="0"/>
          <w:color w:val="auto"/>
          <w:lang w:val="en-GB"/>
        </w:rPr>
        <w:t>12</w:t>
      </w:r>
      <w:r w:rsidR="00582368">
        <w:rPr>
          <w:rFonts w:ascii="Browallia New" w:hAnsi="Browallia New" w:cs="Browallia New"/>
          <w:b w:val="0"/>
          <w:bCs w:val="0"/>
          <w:color w:val="auto"/>
          <w:lang w:val="en-GB"/>
        </w:rPr>
        <w:t xml:space="preserve"> </w:t>
      </w:r>
      <w:r w:rsidR="00582368">
        <w:rPr>
          <w:rFonts w:ascii="Browallia New" w:hAnsi="Browallia New" w:cs="Browallia New" w:hint="cs"/>
          <w:b w:val="0"/>
          <w:bCs w:val="0"/>
          <w:color w:val="auto"/>
          <w:cs/>
          <w:lang w:val="en-GB"/>
        </w:rPr>
        <w:t>พฤษภาคม</w:t>
      </w:r>
      <w:r w:rsidR="00582368" w:rsidRPr="00500CDF">
        <w:rPr>
          <w:rFonts w:ascii="Browallia New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582368">
        <w:rPr>
          <w:rFonts w:ascii="Browallia New" w:hAnsi="Browallia New" w:cs="Browallia New"/>
          <w:b w:val="0"/>
          <w:bCs w:val="0"/>
          <w:color w:val="auto"/>
          <w:cs/>
        </w:rPr>
        <w:t xml:space="preserve">พ.ศ. </w:t>
      </w:r>
      <w:r w:rsidRPr="003E3F72">
        <w:rPr>
          <w:rFonts w:ascii="Browallia New" w:hAnsi="Browallia New" w:cs="Browallia New"/>
          <w:b w:val="0"/>
          <w:bCs w:val="0"/>
          <w:color w:val="auto"/>
          <w:lang w:val="en-GB"/>
        </w:rPr>
        <w:t>2564</w:t>
      </w:r>
    </w:p>
    <w:sectPr w:rsidR="00157530" w:rsidRPr="008D5DF4" w:rsidSect="003E3F72">
      <w:pgSz w:w="11906" w:h="16838"/>
      <w:pgMar w:top="2880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54A02" w14:textId="77777777" w:rsidR="001B7C4D" w:rsidRDefault="001B7C4D">
      <w:r>
        <w:separator/>
      </w:r>
    </w:p>
  </w:endnote>
  <w:endnote w:type="continuationSeparator" w:id="0">
    <w:p w14:paraId="673BB802" w14:textId="77777777" w:rsidR="001B7C4D" w:rsidRDefault="001B7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302FF" w14:textId="77777777" w:rsidR="00131269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131269" w:rsidRDefault="00423A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B42F3" w14:textId="77777777" w:rsidR="00131269" w:rsidRPr="001859D7" w:rsidRDefault="00423A0B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DED7A" w14:textId="77777777" w:rsidR="001B7C4D" w:rsidRDefault="001B7C4D">
      <w:r>
        <w:separator/>
      </w:r>
    </w:p>
  </w:footnote>
  <w:footnote w:type="continuationSeparator" w:id="0">
    <w:p w14:paraId="1CF1C405" w14:textId="77777777" w:rsidR="001B7C4D" w:rsidRDefault="001B7C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524D4"/>
    <w:rsid w:val="00157530"/>
    <w:rsid w:val="001B7C4D"/>
    <w:rsid w:val="002143A9"/>
    <w:rsid w:val="003E3F72"/>
    <w:rsid w:val="00423A0B"/>
    <w:rsid w:val="004F4C36"/>
    <w:rsid w:val="00582368"/>
    <w:rsid w:val="006B7863"/>
    <w:rsid w:val="008C3F2F"/>
    <w:rsid w:val="008D5DF4"/>
    <w:rsid w:val="00EF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45EFA"/>
  <w15:chartTrackingRefBased/>
  <w15:docId w15:val="{0864F551-B0B0-448A-A7C4-163081D3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Wattana Vas-Umnuay</cp:lastModifiedBy>
  <cp:revision>2</cp:revision>
  <dcterms:created xsi:type="dcterms:W3CDTF">2021-05-12T07:23:00Z</dcterms:created>
  <dcterms:modified xsi:type="dcterms:W3CDTF">2021-05-12T07:23:00Z</dcterms:modified>
</cp:coreProperties>
</file>