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34256" w:rsidRPr="00EB4E79" w14:paraId="4C492726" w14:textId="77777777" w:rsidTr="00E9686C">
        <w:trPr>
          <w:trHeight w:val="2865"/>
        </w:trPr>
        <w:tc>
          <w:tcPr>
            <w:tcW w:w="2268" w:type="dxa"/>
          </w:tcPr>
          <w:p w14:paraId="20EE28B9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</w:t>
            </w:r>
          </w:p>
        </w:tc>
        <w:tc>
          <w:tcPr>
            <w:tcW w:w="7200" w:type="dxa"/>
            <w:vAlign w:val="center"/>
          </w:tcPr>
          <w:p w14:paraId="6B9D16C6" w14:textId="77777777" w:rsidR="00034AA9" w:rsidRPr="00EB4E7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 xml:space="preserve">S. </w:t>
            </w:r>
            <w:proofErr w:type="spellStart"/>
            <w:r>
              <w:rPr>
                <w:rFonts w:hAnsi="Times New Roman" w:cs="Times New Roman"/>
                <w:color w:val="7E7F82"/>
                <w:sz w:val="28"/>
              </w:rPr>
              <w:t>Khonk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aen</w:t>
            </w:r>
            <w:proofErr w:type="spellEnd"/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Food</w:t>
            </w:r>
            <w:r w:rsidR="004854C7" w:rsidRPr="00EB4E79">
              <w:rPr>
                <w:rFonts w:hAnsi="Times New Roman" w:cs="Times New Roman"/>
                <w:color w:val="7E7F82"/>
                <w:sz w:val="28"/>
              </w:rPr>
              <w:t>s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E9686C">
              <w:rPr>
                <w:rFonts w:hAnsi="Times New Roman" w:cs="Times New Roman"/>
                <w:color w:val="7E7F82"/>
                <w:sz w:val="28"/>
              </w:rPr>
              <w:t xml:space="preserve">                               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047F9468" w14:textId="77777777" w:rsidR="00E34256" w:rsidRPr="00A31D68" w:rsidRDefault="00E34256" w:rsidP="00034AA9">
            <w:pPr>
              <w:spacing w:line="380" w:lineRule="exact"/>
              <w:rPr>
                <w:rFonts w:hAnsi="Times New Roman"/>
                <w:color w:val="7E7F82"/>
                <w:sz w:val="28"/>
                <w:szCs w:val="35"/>
              </w:rPr>
            </w:pP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F050A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="00EB4E79"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interim 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financial </w:t>
            </w:r>
            <w:r w:rsidR="00A31D68">
              <w:rPr>
                <w:rFonts w:hAnsi="Times New Roman"/>
                <w:color w:val="7E7F82"/>
                <w:sz w:val="28"/>
                <w:szCs w:val="35"/>
              </w:rPr>
              <w:t>information</w:t>
            </w:r>
          </w:p>
          <w:p w14:paraId="2D6D119B" w14:textId="77777777" w:rsidR="00E34256" w:rsidRPr="00776F18" w:rsidRDefault="001A3F55" w:rsidP="0090779D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8"/>
                <w:szCs w:val="28"/>
                <w:cs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>For the three-month period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ended 31</w:t>
            </w:r>
            <w:r w:rsidR="00EB70E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>March</w:t>
            </w:r>
            <w:r w:rsidR="00FA147A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FB720F">
              <w:rPr>
                <w:rFonts w:hAnsi="Times New Roman" w:cs="Times New Roman"/>
                <w:color w:val="7E7F82"/>
                <w:sz w:val="28"/>
                <w:szCs w:val="28"/>
              </w:rPr>
              <w:t>202</w:t>
            </w:r>
            <w:r w:rsidR="00685B2C">
              <w:rPr>
                <w:rFonts w:hAnsi="Times New Roman" w:cs="Times New Roman"/>
                <w:color w:val="7E7F82"/>
                <w:sz w:val="28"/>
                <w:szCs w:val="28"/>
              </w:rPr>
              <w:t>1</w:t>
            </w:r>
          </w:p>
        </w:tc>
      </w:tr>
    </w:tbl>
    <w:p w14:paraId="2D6FAD5B" w14:textId="77777777" w:rsidR="00E34256" w:rsidRPr="00EB4E79" w:rsidRDefault="00E34256" w:rsidP="00E34256">
      <w:pPr>
        <w:sectPr w:rsidR="00E34256" w:rsidRPr="00EB4E79" w:rsidSect="00E9686C">
          <w:headerReference w:type="default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05A39A7" w14:textId="77777777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10627AFC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 xml:space="preserve">he Shareholders of 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</w:t>
      </w:r>
    </w:p>
    <w:p w14:paraId="2D14DBAE" w14:textId="0A3C6A8F" w:rsidR="00EC0B88" w:rsidRDefault="00EC0B88" w:rsidP="00F22984">
      <w:pPr>
        <w:tabs>
          <w:tab w:val="left" w:pos="720"/>
        </w:tabs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I have reviewed the accompanying consolidated statement of</w:t>
      </w:r>
      <w:r w:rsidR="00C82DBF">
        <w:rPr>
          <w:rFonts w:ascii="Arial" w:hAnsi="Arial" w:cs="Arial"/>
          <w:sz w:val="22"/>
          <w:szCs w:val="22"/>
        </w:rPr>
        <w:t xml:space="preserve"> financial position of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 and its subsidiaries as at </w:t>
      </w:r>
      <w:r w:rsidR="000046CF">
        <w:rPr>
          <w:rFonts w:ascii="Arial" w:hAnsi="Arial" w:cs="Arial"/>
          <w:sz w:val="22"/>
          <w:szCs w:val="22"/>
        </w:rPr>
        <w:t>31</w:t>
      </w:r>
      <w:r w:rsidR="00EB70EE">
        <w:rPr>
          <w:rFonts w:ascii="Arial" w:hAnsi="Arial" w:cs="Arial"/>
          <w:sz w:val="22"/>
          <w:szCs w:val="22"/>
        </w:rPr>
        <w:t xml:space="preserve"> </w:t>
      </w:r>
      <w:r w:rsidR="000046CF">
        <w:rPr>
          <w:rFonts w:ascii="Arial" w:hAnsi="Arial" w:cs="Arial"/>
          <w:sz w:val="22"/>
          <w:szCs w:val="22"/>
        </w:rPr>
        <w:t>March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FB720F">
        <w:rPr>
          <w:rFonts w:ascii="Arial" w:hAnsi="Arial" w:cs="Arial"/>
          <w:sz w:val="22"/>
          <w:szCs w:val="22"/>
        </w:rPr>
        <w:t>202</w:t>
      </w:r>
      <w:r w:rsidR="00685B2C">
        <w:rPr>
          <w:rFonts w:ascii="Arial" w:hAnsi="Arial" w:cs="Arial"/>
          <w:sz w:val="22"/>
          <w:szCs w:val="22"/>
        </w:rPr>
        <w:t>1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 xml:space="preserve">income, </w:t>
      </w:r>
      <w:r w:rsidRPr="00EC0B88">
        <w:rPr>
          <w:rFonts w:ascii="Arial" w:hAnsi="Arial" w:cs="Arial"/>
          <w:sz w:val="22"/>
          <w:szCs w:val="22"/>
        </w:rPr>
        <w:t>comprehensive</w:t>
      </w:r>
      <w:r w:rsidR="000046CF">
        <w:rPr>
          <w:rFonts w:ascii="Arial" w:hAnsi="Arial" w:cs="Arial"/>
          <w:sz w:val="22"/>
          <w:szCs w:val="22"/>
        </w:rPr>
        <w:t xml:space="preserve"> income</w:t>
      </w:r>
      <w:r w:rsidRPr="00EC0B88">
        <w:rPr>
          <w:rFonts w:ascii="Arial" w:hAnsi="Arial" w:cs="Arial"/>
          <w:sz w:val="22"/>
          <w:szCs w:val="22"/>
        </w:rPr>
        <w:t>, changes in shareholders’ equity</w:t>
      </w:r>
      <w:r w:rsidR="00007D53">
        <w:rPr>
          <w:rFonts w:ascii="Arial" w:hAnsi="Arial" w:cs="Arial"/>
          <w:sz w:val="22"/>
          <w:szCs w:val="22"/>
        </w:rPr>
        <w:t xml:space="preserve"> a</w:t>
      </w:r>
      <w:r w:rsidRPr="00EC0B88">
        <w:rPr>
          <w:rFonts w:ascii="Arial" w:hAnsi="Arial" w:cs="Arial"/>
          <w:sz w:val="22"/>
          <w:szCs w:val="22"/>
        </w:rPr>
        <w:t>nd cash f</w:t>
      </w:r>
      <w:r w:rsidR="000046CF">
        <w:rPr>
          <w:rFonts w:ascii="Arial" w:hAnsi="Arial" w:cs="Arial"/>
          <w:sz w:val="22"/>
          <w:szCs w:val="22"/>
        </w:rPr>
        <w:t>lows for the three</w:t>
      </w:r>
      <w:r w:rsidR="001A3F55">
        <w:rPr>
          <w:rFonts w:ascii="Arial" w:hAnsi="Arial" w:cs="Arial"/>
          <w:sz w:val="22"/>
          <w:szCs w:val="22"/>
        </w:rPr>
        <w:t>-month period</w:t>
      </w:r>
      <w:r w:rsidR="00D8683F">
        <w:rPr>
          <w:rFonts w:ascii="Arial" w:hAnsi="Arial" w:cs="Arial"/>
          <w:sz w:val="22"/>
          <w:szCs w:val="22"/>
        </w:rPr>
        <w:t xml:space="preserve"> then</w:t>
      </w:r>
      <w:r w:rsidRPr="00EC0B88">
        <w:rPr>
          <w:rFonts w:ascii="Arial" w:hAnsi="Arial" w:cs="Arial"/>
          <w:sz w:val="22"/>
          <w:szCs w:val="22"/>
        </w:rPr>
        <w:t xml:space="preserve"> ended,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as well as the condensed notes to the</w:t>
      </w:r>
      <w:r w:rsidR="00D8683F">
        <w:rPr>
          <w:rFonts w:ascii="Arial" w:hAnsi="Arial" w:cs="Arial"/>
          <w:sz w:val="22"/>
          <w:szCs w:val="22"/>
        </w:rPr>
        <w:t xml:space="preserve"> interim</w:t>
      </w:r>
      <w:r w:rsidRPr="00EC0B88">
        <w:rPr>
          <w:rFonts w:ascii="Arial" w:hAnsi="Arial" w:cs="Arial"/>
          <w:sz w:val="22"/>
          <w:szCs w:val="22"/>
        </w:rPr>
        <w:t xml:space="preserve"> con</w:t>
      </w:r>
      <w:r w:rsidR="00C82DBF">
        <w:rPr>
          <w:rFonts w:ascii="Arial" w:hAnsi="Arial" w:cs="Arial"/>
          <w:sz w:val="22"/>
          <w:szCs w:val="22"/>
        </w:rPr>
        <w:t xml:space="preserve">solidated financial statements. 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F52661">
        <w:rPr>
          <w:rFonts w:ascii="Arial" w:hAnsi="Arial" w:cs="Arial"/>
          <w:sz w:val="22"/>
          <w:szCs w:val="22"/>
        </w:rPr>
        <w:t xml:space="preserve"> </w:t>
      </w:r>
      <w:r w:rsidR="00A31D68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>aen</w:t>
      </w:r>
      <w:proofErr w:type="spellEnd"/>
      <w:r w:rsidR="00C82DBF" w:rsidRPr="00EC0B88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F52661">
        <w:rPr>
          <w:rFonts w:ascii="Arial" w:hAnsi="Arial" w:cs="Arial"/>
          <w:sz w:val="22"/>
          <w:szCs w:val="22"/>
        </w:rPr>
        <w:t xml:space="preserve"> (c</w:t>
      </w:r>
      <w:r w:rsidR="00D8683F">
        <w:rPr>
          <w:rFonts w:ascii="Arial" w:hAnsi="Arial" w:cs="Arial"/>
          <w:sz w:val="22"/>
          <w:szCs w:val="22"/>
        </w:rPr>
        <w:t>ollectively “interim financial information”)</w:t>
      </w:r>
      <w:r w:rsidRPr="00EC0B88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 w:cs="Arial"/>
          <w:sz w:val="22"/>
          <w:szCs w:val="22"/>
        </w:rPr>
        <w:t>.</w:t>
      </w:r>
    </w:p>
    <w:p w14:paraId="143C7CA7" w14:textId="77777777" w:rsidR="00EC0B88" w:rsidRPr="00EC0B88" w:rsidRDefault="00EC0B88" w:rsidP="00EE5FC4">
      <w:pPr>
        <w:tabs>
          <w:tab w:val="left" w:pos="720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F86CF5B" w14:textId="34369646" w:rsidR="00EC0B88" w:rsidRDefault="001A3F55" w:rsidP="00EE5FC4">
      <w:pPr>
        <w:tabs>
          <w:tab w:val="left" w:pos="720"/>
        </w:tabs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201B1DF9" w14:textId="77777777" w:rsidR="00945560" w:rsidRPr="00957B2F" w:rsidRDefault="00945560" w:rsidP="00EE5FC4">
      <w:pPr>
        <w:tabs>
          <w:tab w:val="left" w:pos="720"/>
        </w:tabs>
        <w:spacing w:before="80" w:after="80" w:line="38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2D2FDC17" w14:textId="2821B13F" w:rsidR="00945560" w:rsidRDefault="00945560" w:rsidP="00EE5FC4">
      <w:pPr>
        <w:tabs>
          <w:tab w:val="left" w:pos="720"/>
        </w:tabs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EC0B88">
        <w:rPr>
          <w:rFonts w:ascii="Arial" w:hAnsi="Arial" w:cs="Arial"/>
          <w:sz w:val="22"/>
          <w:szCs w:val="22"/>
        </w:rPr>
        <w:t>, nothing has come to my attention that causes me to believe that the accompanying interim financial informa</w:t>
      </w:r>
      <w:bookmarkStart w:id="0" w:name="_GoBack"/>
      <w:bookmarkEnd w:id="0"/>
      <w:r w:rsidRPr="00EC0B88">
        <w:rPr>
          <w:rFonts w:ascii="Arial" w:hAnsi="Arial" w:cs="Arial"/>
          <w:sz w:val="22"/>
          <w:szCs w:val="22"/>
        </w:rPr>
        <w:t xml:space="preserve">tion is not prepared, in all material </w:t>
      </w:r>
      <w:proofErr w:type="gramStart"/>
      <w:r w:rsidRPr="00EC0B88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</w:t>
      </w:r>
      <w:r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Pr="00EC0B88">
        <w:rPr>
          <w:rFonts w:ascii="Arial" w:hAnsi="Arial" w:cs="Arial"/>
          <w:sz w:val="22"/>
          <w:szCs w:val="22"/>
        </w:rPr>
        <w:t xml:space="preserve"> 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</w:t>
      </w:r>
    </w:p>
    <w:p w14:paraId="2E67D9E5" w14:textId="77777777" w:rsidR="00EE5FC4" w:rsidRPr="00EB4E79" w:rsidRDefault="00EE5FC4" w:rsidP="00EE5FC4">
      <w:pPr>
        <w:tabs>
          <w:tab w:val="left" w:pos="720"/>
        </w:tabs>
        <w:spacing w:before="96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Pimjai Manitkajohnkit</w:t>
      </w:r>
    </w:p>
    <w:p w14:paraId="611EFC82" w14:textId="77777777" w:rsidR="00EE5FC4" w:rsidRDefault="00EE5FC4" w:rsidP="00EE5FC4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4521</w:t>
      </w:r>
    </w:p>
    <w:p w14:paraId="7CC9EAA7" w14:textId="77777777" w:rsidR="00EE5FC4" w:rsidRDefault="00EE5FC4" w:rsidP="00EE5FC4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21CDDB35" w14:textId="291EB3FA" w:rsidR="00B86506" w:rsidRPr="00EE5FC4" w:rsidRDefault="00EE5FC4" w:rsidP="00EE5FC4">
      <w:pPr>
        <w:tabs>
          <w:tab w:val="left" w:pos="720"/>
        </w:tabs>
        <w:spacing w:line="380" w:lineRule="exact"/>
        <w:rPr>
          <w:rFonts w:ascii="Arial" w:hAnsi="Arial" w:cstheme="minorBidi" w:hint="cs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>Bangkok:</w:t>
      </w:r>
      <w:r>
        <w:rPr>
          <w:rFonts w:ascii="Arial" w:hAnsi="Arial"/>
          <w:sz w:val="22"/>
          <w:szCs w:val="22"/>
        </w:rPr>
        <w:t xml:space="preserve"> 13 May 2021</w:t>
      </w:r>
    </w:p>
    <w:sectPr w:rsidR="00B86506" w:rsidRPr="00EE5FC4" w:rsidSect="00EE5FC4">
      <w:headerReference w:type="default" r:id="rId10"/>
      <w:footerReference w:type="first" r:id="rId11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4F24C" w14:textId="77777777" w:rsidR="00050892" w:rsidRDefault="00050892">
      <w:r>
        <w:separator/>
      </w:r>
    </w:p>
  </w:endnote>
  <w:endnote w:type="continuationSeparator" w:id="0">
    <w:p w14:paraId="4133B400" w14:textId="77777777" w:rsidR="00050892" w:rsidRDefault="0005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A91D3" w14:textId="77777777" w:rsidR="008B1266" w:rsidRPr="008755CE" w:rsidRDefault="008B1266" w:rsidP="008B1266">
    <w:pPr>
      <w:pStyle w:val="Footer"/>
      <w:framePr w:w="385" w:wrap="around" w:vAnchor="text" w:hAnchor="page" w:x="10222" w:y="1"/>
      <w:jc w:val="right"/>
      <w:rPr>
        <w:rStyle w:val="PageNumber"/>
        <w:rFonts w:ascii="Arial" w:eastAsia="Arial Unicode MS" w:hAnsi="Arial" w:cs="Arial"/>
        <w:sz w:val="22"/>
        <w:szCs w:val="22"/>
      </w:rPr>
    </w:pP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begin"/>
    </w:r>
    <w:r w:rsidRPr="008755CE">
      <w:rPr>
        <w:rStyle w:val="PageNumber"/>
        <w:rFonts w:ascii="Arial" w:eastAsia="Arial Unicode MS" w:hAnsi="Arial" w:cs="Arial"/>
        <w:sz w:val="22"/>
        <w:szCs w:val="22"/>
      </w:rPr>
      <w:instrText xml:space="preserve">PAGE  </w:instrTex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separate"/>
    </w:r>
    <w:r w:rsidR="00EB70EE">
      <w:rPr>
        <w:rStyle w:val="PageNumber"/>
        <w:rFonts w:ascii="Arial" w:eastAsia="Arial Unicode MS" w:hAnsi="Arial" w:cs="Arial"/>
        <w:noProof/>
        <w:sz w:val="22"/>
        <w:szCs w:val="22"/>
      </w:rPr>
      <w:t>2</w: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end"/>
    </w:r>
    <w:r w:rsidRPr="008755CE">
      <w:rPr>
        <w:rStyle w:val="PageNumber"/>
        <w:rFonts w:ascii="Arial" w:eastAsia="Arial Unicode MS" w:hAnsi="Arial" w:cs="Arial"/>
        <w:sz w:val="22"/>
        <w:szCs w:val="22"/>
      </w:rPr>
      <w:t xml:space="preserve">  </w:t>
    </w:r>
  </w:p>
  <w:p w14:paraId="2B2947BC" w14:textId="77777777" w:rsidR="008B1266" w:rsidRDefault="008B1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21431" w14:textId="2AAEA8FD" w:rsidR="00F22984" w:rsidRPr="00EE5FC4" w:rsidRDefault="00F22984" w:rsidP="00EE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AC181" w14:textId="77777777" w:rsidR="00050892" w:rsidRDefault="00050892">
      <w:r>
        <w:separator/>
      </w:r>
    </w:p>
  </w:footnote>
  <w:footnote w:type="continuationSeparator" w:id="0">
    <w:p w14:paraId="4B2B8857" w14:textId="77777777" w:rsidR="00050892" w:rsidRDefault="00050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38A11" w14:textId="77777777" w:rsidR="00FA3D5D" w:rsidRDefault="00FA3D5D">
    <w:pPr>
      <w:pStyle w:val="Header"/>
    </w:pPr>
  </w:p>
  <w:p w14:paraId="25E48984" w14:textId="77777777" w:rsidR="00FA3D5D" w:rsidRDefault="00FA3D5D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80B84" w14:textId="77777777" w:rsidR="00EE5FC4" w:rsidRDefault="00EE5FC4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7D53"/>
    <w:rsid w:val="00011C84"/>
    <w:rsid w:val="0001309C"/>
    <w:rsid w:val="000132BD"/>
    <w:rsid w:val="00016F46"/>
    <w:rsid w:val="00017A10"/>
    <w:rsid w:val="00021E80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71E3"/>
    <w:rsid w:val="00040BC0"/>
    <w:rsid w:val="00041102"/>
    <w:rsid w:val="00042042"/>
    <w:rsid w:val="000426A2"/>
    <w:rsid w:val="00042D73"/>
    <w:rsid w:val="0004347A"/>
    <w:rsid w:val="00044C7A"/>
    <w:rsid w:val="00045D17"/>
    <w:rsid w:val="00050892"/>
    <w:rsid w:val="00053AAD"/>
    <w:rsid w:val="000547EE"/>
    <w:rsid w:val="00055B34"/>
    <w:rsid w:val="00057636"/>
    <w:rsid w:val="00057B14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9021D"/>
    <w:rsid w:val="00090CB0"/>
    <w:rsid w:val="00091FF4"/>
    <w:rsid w:val="000947EF"/>
    <w:rsid w:val="0009525E"/>
    <w:rsid w:val="0009569F"/>
    <w:rsid w:val="000A14E3"/>
    <w:rsid w:val="000A3A73"/>
    <w:rsid w:val="000B0D1A"/>
    <w:rsid w:val="000B12A0"/>
    <w:rsid w:val="000B221A"/>
    <w:rsid w:val="000B3101"/>
    <w:rsid w:val="000B44B6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CF1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12610"/>
    <w:rsid w:val="0011338F"/>
    <w:rsid w:val="00114020"/>
    <w:rsid w:val="00115C46"/>
    <w:rsid w:val="00116340"/>
    <w:rsid w:val="00117737"/>
    <w:rsid w:val="00122D0E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735E"/>
    <w:rsid w:val="0019040F"/>
    <w:rsid w:val="00192B5C"/>
    <w:rsid w:val="00192B9C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CDF"/>
    <w:rsid w:val="001E74C4"/>
    <w:rsid w:val="001F0B56"/>
    <w:rsid w:val="001F44B8"/>
    <w:rsid w:val="001F5107"/>
    <w:rsid w:val="001F5AAE"/>
    <w:rsid w:val="001F5F60"/>
    <w:rsid w:val="001F637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A185A"/>
    <w:rsid w:val="002A2509"/>
    <w:rsid w:val="002A296B"/>
    <w:rsid w:val="002A53FA"/>
    <w:rsid w:val="002A6DDA"/>
    <w:rsid w:val="002A70E3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4105"/>
    <w:rsid w:val="002F7DBB"/>
    <w:rsid w:val="00302534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4717"/>
    <w:rsid w:val="00467279"/>
    <w:rsid w:val="0047007E"/>
    <w:rsid w:val="00472FE1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1F8"/>
    <w:rsid w:val="00492693"/>
    <w:rsid w:val="00494ED7"/>
    <w:rsid w:val="004A2E45"/>
    <w:rsid w:val="004A76C9"/>
    <w:rsid w:val="004B2092"/>
    <w:rsid w:val="004B26D6"/>
    <w:rsid w:val="004B4E36"/>
    <w:rsid w:val="004C0823"/>
    <w:rsid w:val="004C101D"/>
    <w:rsid w:val="004C17F3"/>
    <w:rsid w:val="004C2D3C"/>
    <w:rsid w:val="004C330D"/>
    <w:rsid w:val="004C4EB3"/>
    <w:rsid w:val="004D3F9E"/>
    <w:rsid w:val="004D4FA4"/>
    <w:rsid w:val="004D59DA"/>
    <w:rsid w:val="004D67F9"/>
    <w:rsid w:val="004D67FB"/>
    <w:rsid w:val="004D7DC9"/>
    <w:rsid w:val="004E29ED"/>
    <w:rsid w:val="004E4FFC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1BF1"/>
    <w:rsid w:val="00507477"/>
    <w:rsid w:val="0050758D"/>
    <w:rsid w:val="005077EE"/>
    <w:rsid w:val="005110BA"/>
    <w:rsid w:val="00512806"/>
    <w:rsid w:val="0051292C"/>
    <w:rsid w:val="0051346B"/>
    <w:rsid w:val="005158AE"/>
    <w:rsid w:val="0053019C"/>
    <w:rsid w:val="00531C11"/>
    <w:rsid w:val="0053269C"/>
    <w:rsid w:val="0053339A"/>
    <w:rsid w:val="00533799"/>
    <w:rsid w:val="0053447D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9C2"/>
    <w:rsid w:val="00596E58"/>
    <w:rsid w:val="005A377A"/>
    <w:rsid w:val="005A43DD"/>
    <w:rsid w:val="005A4AAB"/>
    <w:rsid w:val="005A75E3"/>
    <w:rsid w:val="005A786C"/>
    <w:rsid w:val="005B3031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29A8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46371"/>
    <w:rsid w:val="00650D65"/>
    <w:rsid w:val="00652846"/>
    <w:rsid w:val="006550A8"/>
    <w:rsid w:val="0065683C"/>
    <w:rsid w:val="006617AE"/>
    <w:rsid w:val="00661920"/>
    <w:rsid w:val="00663462"/>
    <w:rsid w:val="00663DCB"/>
    <w:rsid w:val="00666629"/>
    <w:rsid w:val="00674F3C"/>
    <w:rsid w:val="006770A0"/>
    <w:rsid w:val="00685668"/>
    <w:rsid w:val="006856FD"/>
    <w:rsid w:val="0068598E"/>
    <w:rsid w:val="00685B2C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C12AB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17A5E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C4C"/>
    <w:rsid w:val="00755F06"/>
    <w:rsid w:val="00756558"/>
    <w:rsid w:val="00757ACD"/>
    <w:rsid w:val="00763010"/>
    <w:rsid w:val="0076316F"/>
    <w:rsid w:val="00763C81"/>
    <w:rsid w:val="00764181"/>
    <w:rsid w:val="00764A56"/>
    <w:rsid w:val="00765344"/>
    <w:rsid w:val="00766ECA"/>
    <w:rsid w:val="00770421"/>
    <w:rsid w:val="007714C7"/>
    <w:rsid w:val="00774397"/>
    <w:rsid w:val="00774953"/>
    <w:rsid w:val="00775E88"/>
    <w:rsid w:val="00776F18"/>
    <w:rsid w:val="00780E6E"/>
    <w:rsid w:val="00781A78"/>
    <w:rsid w:val="00782318"/>
    <w:rsid w:val="007845BC"/>
    <w:rsid w:val="007907FC"/>
    <w:rsid w:val="007938B9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47E5"/>
    <w:rsid w:val="007F6FDC"/>
    <w:rsid w:val="0080086C"/>
    <w:rsid w:val="00802D0B"/>
    <w:rsid w:val="00803D95"/>
    <w:rsid w:val="008076A8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3136F"/>
    <w:rsid w:val="00831D8A"/>
    <w:rsid w:val="00834056"/>
    <w:rsid w:val="0083428D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B15"/>
    <w:rsid w:val="008C0DF8"/>
    <w:rsid w:val="008C2149"/>
    <w:rsid w:val="008C2984"/>
    <w:rsid w:val="008C35E8"/>
    <w:rsid w:val="008C4418"/>
    <w:rsid w:val="008C49C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35D01"/>
    <w:rsid w:val="00936A50"/>
    <w:rsid w:val="009420EC"/>
    <w:rsid w:val="00942B9E"/>
    <w:rsid w:val="00945560"/>
    <w:rsid w:val="00947DBD"/>
    <w:rsid w:val="00953C85"/>
    <w:rsid w:val="00954834"/>
    <w:rsid w:val="00957B2F"/>
    <w:rsid w:val="009624A7"/>
    <w:rsid w:val="0096281C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DAC"/>
    <w:rsid w:val="00A00A26"/>
    <w:rsid w:val="00A00C6F"/>
    <w:rsid w:val="00A012D8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1D68"/>
    <w:rsid w:val="00A3425C"/>
    <w:rsid w:val="00A349A5"/>
    <w:rsid w:val="00A351F6"/>
    <w:rsid w:val="00A356C1"/>
    <w:rsid w:val="00A41528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34A"/>
    <w:rsid w:val="00A72AD3"/>
    <w:rsid w:val="00A72C63"/>
    <w:rsid w:val="00A77946"/>
    <w:rsid w:val="00A8071B"/>
    <w:rsid w:val="00A808E2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8FB"/>
    <w:rsid w:val="00AD2E38"/>
    <w:rsid w:val="00AD3F04"/>
    <w:rsid w:val="00AD7C72"/>
    <w:rsid w:val="00AD7EB4"/>
    <w:rsid w:val="00AE01B3"/>
    <w:rsid w:val="00AE0613"/>
    <w:rsid w:val="00AE41EB"/>
    <w:rsid w:val="00AF3ED1"/>
    <w:rsid w:val="00B04210"/>
    <w:rsid w:val="00B045AA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633FC"/>
    <w:rsid w:val="00B643EE"/>
    <w:rsid w:val="00B64771"/>
    <w:rsid w:val="00B6492D"/>
    <w:rsid w:val="00B65069"/>
    <w:rsid w:val="00B75434"/>
    <w:rsid w:val="00B75C25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933"/>
    <w:rsid w:val="00BF701A"/>
    <w:rsid w:val="00C0038A"/>
    <w:rsid w:val="00C010C9"/>
    <w:rsid w:val="00C02E90"/>
    <w:rsid w:val="00C034AF"/>
    <w:rsid w:val="00C04696"/>
    <w:rsid w:val="00C06ABC"/>
    <w:rsid w:val="00C104F8"/>
    <w:rsid w:val="00C11148"/>
    <w:rsid w:val="00C14E66"/>
    <w:rsid w:val="00C169FC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706"/>
    <w:rsid w:val="00C42A46"/>
    <w:rsid w:val="00C44CDA"/>
    <w:rsid w:val="00C452B6"/>
    <w:rsid w:val="00C45C5A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4356"/>
    <w:rsid w:val="00C843B9"/>
    <w:rsid w:val="00C859C7"/>
    <w:rsid w:val="00C863CF"/>
    <w:rsid w:val="00C90386"/>
    <w:rsid w:val="00C9101E"/>
    <w:rsid w:val="00C92FF9"/>
    <w:rsid w:val="00C96E55"/>
    <w:rsid w:val="00CA24FD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2711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76BEC"/>
    <w:rsid w:val="00D803F6"/>
    <w:rsid w:val="00D85043"/>
    <w:rsid w:val="00D85438"/>
    <w:rsid w:val="00D8683F"/>
    <w:rsid w:val="00D9155E"/>
    <w:rsid w:val="00D95779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85C"/>
    <w:rsid w:val="00E068A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7042"/>
    <w:rsid w:val="00E67229"/>
    <w:rsid w:val="00E71321"/>
    <w:rsid w:val="00E7163B"/>
    <w:rsid w:val="00E73BAE"/>
    <w:rsid w:val="00E7434A"/>
    <w:rsid w:val="00E779A6"/>
    <w:rsid w:val="00E8134B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60DF"/>
    <w:rsid w:val="00EB70EE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B71"/>
    <w:rsid w:val="00EE5FC4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30F5"/>
    <w:rsid w:val="00F1344A"/>
    <w:rsid w:val="00F150D3"/>
    <w:rsid w:val="00F205EE"/>
    <w:rsid w:val="00F22984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661"/>
    <w:rsid w:val="00F5288B"/>
    <w:rsid w:val="00F52A40"/>
    <w:rsid w:val="00F52EA8"/>
    <w:rsid w:val="00F564EF"/>
    <w:rsid w:val="00F57A05"/>
    <w:rsid w:val="00F609C5"/>
    <w:rsid w:val="00F62D39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20F"/>
    <w:rsid w:val="00FB748E"/>
    <w:rsid w:val="00FC3AE3"/>
    <w:rsid w:val="00FC3EFA"/>
    <w:rsid w:val="00FC51AB"/>
    <w:rsid w:val="00FC6E1B"/>
    <w:rsid w:val="00FC732D"/>
    <w:rsid w:val="00FD1C1B"/>
    <w:rsid w:val="00FD456C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784C52"/>
  <w15:chartTrackingRefBased/>
  <w15:docId w15:val="{A069174A-D64A-4779-B2C6-39893A63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  <w:style w:type="paragraph" w:customStyle="1" w:styleId="ps-000-normal">
    <w:name w:val="ps-000-normal"/>
    <w:basedOn w:val="Normal"/>
    <w:rsid w:val="00F22984"/>
    <w:pPr>
      <w:overflowPunct/>
      <w:autoSpaceDE/>
      <w:autoSpaceDN/>
      <w:adjustRightInd/>
      <w:spacing w:after="120"/>
      <w:textAlignment w:val="auto"/>
    </w:pPr>
    <w:rPr>
      <w:rFonts w:ascii="Verdana" w:eastAsia="Calibr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12421-E849-4EB2-94A7-37326E475B8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31255</vt:lpwstr>
  </property>
  <property fmtid="{D5CDD505-2E9C-101B-9397-08002B2CF9AE}" pid="4" name="OptimizationTime">
    <vt:lpwstr>20210507_1406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Sunantha Sawandwangkung</cp:lastModifiedBy>
  <cp:revision>3</cp:revision>
  <cp:lastPrinted>2021-04-30T08:06:00Z</cp:lastPrinted>
  <dcterms:created xsi:type="dcterms:W3CDTF">2021-04-29T08:17:00Z</dcterms:created>
  <dcterms:modified xsi:type="dcterms:W3CDTF">2021-04-30T08:07:00Z</dcterms:modified>
</cp:coreProperties>
</file>