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A48FB" w14:textId="77777777" w:rsidR="00E7193A" w:rsidRPr="00A62766" w:rsidRDefault="00E7193A" w:rsidP="00F9117D">
      <w:pPr>
        <w:pStyle w:val="a"/>
        <w:ind w:right="0"/>
        <w:jc w:val="both"/>
        <w:rPr>
          <w:rFonts w:cs="Arial"/>
          <w:color w:val="auto"/>
          <w:spacing w:val="-2"/>
          <w:sz w:val="20"/>
          <w:szCs w:val="20"/>
          <w:u w:val="none"/>
          <w:cs/>
          <w:lang w:val="en-GB"/>
        </w:rPr>
      </w:pPr>
    </w:p>
    <w:p w14:paraId="3CFE9A87" w14:textId="77777777" w:rsidR="00CF5E83" w:rsidRPr="00A62766" w:rsidRDefault="00CF5E83" w:rsidP="00F9117D">
      <w:pPr>
        <w:pStyle w:val="a"/>
        <w:ind w:right="0"/>
        <w:jc w:val="both"/>
        <w:rPr>
          <w:rFonts w:cs="Arial"/>
          <w:color w:val="auto"/>
          <w:spacing w:val="-2"/>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FC6960" w14:paraId="11ACE862" w14:textId="77777777" w:rsidTr="00B62AA3">
        <w:trPr>
          <w:trHeight w:val="400"/>
        </w:trPr>
        <w:tc>
          <w:tcPr>
            <w:tcW w:w="9029" w:type="dxa"/>
            <w:shd w:val="clear" w:color="auto" w:fill="FFA543"/>
            <w:vAlign w:val="center"/>
          </w:tcPr>
          <w:p w14:paraId="630D5619" w14:textId="370E105A" w:rsidR="00CF5E83" w:rsidRPr="00FC6960" w:rsidRDefault="00CB3E4D" w:rsidP="005777D0">
            <w:pPr>
              <w:tabs>
                <w:tab w:val="left" w:pos="432"/>
              </w:tabs>
              <w:ind w:left="432" w:hanging="432"/>
              <w:jc w:val="thaiDistribute"/>
              <w:rPr>
                <w:rFonts w:eastAsia="Arial Unicode MS" w:cs="Arial"/>
                <w:b/>
                <w:bCs/>
                <w:color w:val="FFFFFF" w:themeColor="background1"/>
                <w:sz w:val="20"/>
                <w:szCs w:val="20"/>
                <w:u w:val="none"/>
                <w:cs/>
                <w:lang w:val="en-GB"/>
              </w:rPr>
            </w:pPr>
            <w:r w:rsidRPr="00FC6960">
              <w:rPr>
                <w:rFonts w:eastAsia="Arial Unicode MS" w:cs="Arial"/>
                <w:b/>
                <w:bCs/>
                <w:color w:val="FFFFFF" w:themeColor="background1"/>
                <w:sz w:val="20"/>
                <w:szCs w:val="20"/>
                <w:u w:val="none"/>
                <w:lang w:val="en-GB"/>
              </w:rPr>
              <w:t>1</w:t>
            </w:r>
            <w:r w:rsidR="00CF5E83" w:rsidRPr="00FC6960">
              <w:rPr>
                <w:rFonts w:eastAsia="Arial Unicode MS" w:cs="Arial"/>
                <w:b/>
                <w:bCs/>
                <w:color w:val="FFFFFF" w:themeColor="background1"/>
                <w:sz w:val="20"/>
                <w:szCs w:val="20"/>
                <w:u w:val="none"/>
                <w:lang w:val="en-GB"/>
              </w:rPr>
              <w:tab/>
            </w:r>
            <w:r w:rsidR="00CF5E83" w:rsidRPr="00FC6960">
              <w:rPr>
                <w:rFonts w:cs="Arial"/>
                <w:b/>
                <w:bCs/>
                <w:color w:val="FFFFFF" w:themeColor="background1"/>
                <w:sz w:val="20"/>
                <w:szCs w:val="20"/>
                <w:u w:val="none"/>
                <w:lang w:val="en-GB"/>
              </w:rPr>
              <w:t>Basis of preparation</w:t>
            </w:r>
          </w:p>
        </w:tc>
      </w:tr>
    </w:tbl>
    <w:p w14:paraId="315BAF46" w14:textId="77777777" w:rsidR="004806F9" w:rsidRPr="00FC6960" w:rsidRDefault="004806F9" w:rsidP="005777D0">
      <w:pPr>
        <w:pStyle w:val="a"/>
        <w:ind w:right="0"/>
        <w:jc w:val="both"/>
        <w:rPr>
          <w:rFonts w:cs="Arial"/>
          <w:color w:val="auto"/>
          <w:sz w:val="20"/>
          <w:szCs w:val="20"/>
          <w:u w:val="none"/>
          <w:lang w:val="en-US"/>
        </w:rPr>
      </w:pPr>
    </w:p>
    <w:p w14:paraId="6B6ECD74" w14:textId="77777777" w:rsidR="000D76FA" w:rsidRPr="00FC6960" w:rsidRDefault="00C70EF3" w:rsidP="005777D0">
      <w:pPr>
        <w:pStyle w:val="a"/>
        <w:ind w:right="0"/>
        <w:jc w:val="both"/>
        <w:rPr>
          <w:rFonts w:cs="Arial"/>
          <w:color w:val="auto"/>
          <w:sz w:val="20"/>
          <w:szCs w:val="20"/>
          <w:u w:val="none"/>
          <w:lang w:val="en-US"/>
        </w:rPr>
      </w:pPr>
      <w:r w:rsidRPr="00FC6960">
        <w:rPr>
          <w:rFonts w:cs="Arial"/>
          <w:color w:val="auto"/>
          <w:sz w:val="20"/>
          <w:szCs w:val="20"/>
          <w:u w:val="none"/>
          <w:lang w:val="en-US"/>
        </w:rPr>
        <w:t xml:space="preserve">The interim financial information has been prepared in accordance with Thai Accounting Standard (TAS) no. 34, </w:t>
      </w:r>
      <w:r w:rsidRPr="00FC6960">
        <w:rPr>
          <w:rFonts w:cs="Arial"/>
          <w:i/>
          <w:iCs/>
          <w:color w:val="auto"/>
          <w:sz w:val="20"/>
          <w:szCs w:val="20"/>
          <w:u w:val="none"/>
          <w:lang w:val="en-US"/>
        </w:rPr>
        <w:t>Interim Financial Reporting</w:t>
      </w:r>
      <w:r w:rsidRPr="00FC6960">
        <w:rPr>
          <w:rFonts w:cs="Arial"/>
          <w:color w:val="auto"/>
          <w:sz w:val="20"/>
          <w:szCs w:val="20"/>
          <w:u w:val="none"/>
          <w:lang w:val="en-US"/>
        </w:rPr>
        <w:t xml:space="preserve"> and other financial reporting requirements issued under the Securities and Exchange Act.</w:t>
      </w:r>
    </w:p>
    <w:p w14:paraId="14CCBE59" w14:textId="77777777" w:rsidR="00C70EF3" w:rsidRPr="00FC6960" w:rsidRDefault="00C70EF3" w:rsidP="005777D0">
      <w:pPr>
        <w:pStyle w:val="a"/>
        <w:ind w:right="0"/>
        <w:jc w:val="both"/>
        <w:rPr>
          <w:rFonts w:cs="Arial"/>
          <w:color w:val="auto"/>
          <w:sz w:val="20"/>
          <w:szCs w:val="20"/>
          <w:u w:val="none"/>
          <w:lang w:val="en-US"/>
        </w:rPr>
      </w:pPr>
    </w:p>
    <w:p w14:paraId="0DAF22B1" w14:textId="66C69C88" w:rsidR="007936F2" w:rsidRPr="00FC6960" w:rsidRDefault="00C70EF3" w:rsidP="005777D0">
      <w:pPr>
        <w:pStyle w:val="a"/>
        <w:ind w:right="0"/>
        <w:jc w:val="both"/>
        <w:rPr>
          <w:rFonts w:cs="Arial"/>
          <w:color w:val="auto"/>
          <w:sz w:val="20"/>
          <w:szCs w:val="20"/>
          <w:u w:val="none"/>
          <w:lang w:val="en-US"/>
        </w:rPr>
      </w:pPr>
      <w:r w:rsidRPr="00FC6960">
        <w:rPr>
          <w:rFonts w:cs="Arial"/>
          <w:color w:val="auto"/>
          <w:sz w:val="20"/>
          <w:szCs w:val="20"/>
          <w:u w:val="none"/>
          <w:lang w:val="en-US"/>
        </w:rPr>
        <w:t>The</w:t>
      </w:r>
      <w:r w:rsidR="007936F2" w:rsidRPr="00FC6960">
        <w:rPr>
          <w:rFonts w:cs="Arial"/>
          <w:color w:val="auto"/>
          <w:sz w:val="20"/>
          <w:szCs w:val="20"/>
          <w:u w:val="none"/>
          <w:lang w:val="en-US"/>
        </w:rPr>
        <w:t xml:space="preserve"> interim financial information should be read in conjunction with the annual financial statements for the year ended </w:t>
      </w:r>
      <w:r w:rsidR="00FC68A4" w:rsidRPr="00FC6960">
        <w:rPr>
          <w:rFonts w:cs="Arial"/>
          <w:color w:val="auto"/>
          <w:sz w:val="20"/>
          <w:szCs w:val="20"/>
          <w:u w:val="none"/>
          <w:lang w:val="en-US"/>
        </w:rPr>
        <w:t>31</w:t>
      </w:r>
      <w:r w:rsidR="003E5140" w:rsidRPr="00FC6960">
        <w:rPr>
          <w:rFonts w:cs="Arial"/>
          <w:color w:val="auto"/>
          <w:sz w:val="20"/>
          <w:szCs w:val="20"/>
          <w:u w:val="none"/>
          <w:lang w:val="en-US"/>
        </w:rPr>
        <w:t xml:space="preserve"> December</w:t>
      </w:r>
      <w:r w:rsidR="007936F2" w:rsidRPr="00FC6960">
        <w:rPr>
          <w:rFonts w:cs="Arial"/>
          <w:color w:val="auto"/>
          <w:sz w:val="20"/>
          <w:szCs w:val="20"/>
          <w:u w:val="none"/>
          <w:lang w:val="en-US"/>
        </w:rPr>
        <w:t xml:space="preserve"> </w:t>
      </w:r>
      <w:r w:rsidR="00BD0371" w:rsidRPr="00FC6960">
        <w:rPr>
          <w:rFonts w:cs="Arial"/>
          <w:color w:val="auto"/>
          <w:sz w:val="20"/>
          <w:szCs w:val="20"/>
          <w:u w:val="none"/>
          <w:lang w:val="en-US"/>
        </w:rPr>
        <w:t>2020</w:t>
      </w:r>
      <w:r w:rsidR="007936F2" w:rsidRPr="00FC6960">
        <w:rPr>
          <w:rFonts w:cs="Arial"/>
          <w:color w:val="auto"/>
          <w:sz w:val="20"/>
          <w:szCs w:val="20"/>
          <w:u w:val="none"/>
          <w:lang w:val="en-US"/>
        </w:rPr>
        <w:t>.</w:t>
      </w:r>
    </w:p>
    <w:p w14:paraId="12D2A949" w14:textId="77777777" w:rsidR="007936F2" w:rsidRPr="00FC6960" w:rsidRDefault="007936F2" w:rsidP="005777D0">
      <w:pPr>
        <w:pStyle w:val="a"/>
        <w:ind w:right="0"/>
        <w:jc w:val="both"/>
        <w:rPr>
          <w:rFonts w:cs="Arial"/>
          <w:color w:val="auto"/>
          <w:sz w:val="20"/>
          <w:szCs w:val="20"/>
          <w:u w:val="none"/>
          <w:lang w:val="en-US"/>
        </w:rPr>
      </w:pPr>
    </w:p>
    <w:p w14:paraId="36B505D9" w14:textId="77777777" w:rsidR="00E81AD9" w:rsidRPr="00FC6960" w:rsidRDefault="00E44587" w:rsidP="005777D0">
      <w:pPr>
        <w:pStyle w:val="a"/>
        <w:ind w:right="0"/>
        <w:jc w:val="both"/>
        <w:rPr>
          <w:rFonts w:cs="Arial"/>
          <w:color w:val="auto"/>
          <w:sz w:val="20"/>
          <w:szCs w:val="20"/>
          <w:u w:val="none"/>
          <w:lang w:val="en-US"/>
        </w:rPr>
      </w:pPr>
      <w:r w:rsidRPr="00FC6960">
        <w:rPr>
          <w:rFonts w:cs="Arial"/>
          <w:color w:val="auto"/>
          <w:sz w:val="20"/>
          <w:szCs w:val="20"/>
          <w:u w:val="none"/>
          <w:lang w:val="en-US"/>
        </w:rPr>
        <w:t>An English version of the</w:t>
      </w:r>
      <w:r w:rsidR="00C70EF3" w:rsidRPr="00FC6960">
        <w:rPr>
          <w:rFonts w:cs="Arial"/>
          <w:color w:val="auto"/>
          <w:sz w:val="20"/>
          <w:szCs w:val="20"/>
          <w:u w:val="none"/>
          <w:lang w:val="en-US"/>
        </w:rPr>
        <w:t>se</w:t>
      </w:r>
      <w:r w:rsidRPr="00FC6960">
        <w:rPr>
          <w:rFonts w:cs="Arial"/>
          <w:color w:val="auto"/>
          <w:sz w:val="20"/>
          <w:szCs w:val="20"/>
          <w:u w:val="none"/>
          <w:lang w:val="en-US"/>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9AE35BD" w14:textId="77777777" w:rsidR="000A01FD" w:rsidRPr="00FC6960" w:rsidRDefault="000A01FD" w:rsidP="005777D0">
      <w:pPr>
        <w:pStyle w:val="a"/>
        <w:ind w:right="0"/>
        <w:jc w:val="both"/>
        <w:rPr>
          <w:rFonts w:cs="Arial"/>
          <w:color w:val="auto"/>
          <w:sz w:val="20"/>
          <w:szCs w:val="20"/>
          <w:u w:val="none"/>
          <w:lang w:val="en-US"/>
        </w:rPr>
      </w:pPr>
    </w:p>
    <w:p w14:paraId="714E409D" w14:textId="77777777" w:rsidR="005777D0" w:rsidRPr="00FC6960" w:rsidRDefault="005777D0" w:rsidP="005777D0">
      <w:pPr>
        <w:pStyle w:val="a"/>
        <w:ind w:right="0"/>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FC6960" w14:paraId="11BBEA63" w14:textId="77777777" w:rsidTr="00B62AA3">
        <w:trPr>
          <w:trHeight w:val="400"/>
        </w:trPr>
        <w:tc>
          <w:tcPr>
            <w:tcW w:w="9029" w:type="dxa"/>
            <w:shd w:val="clear" w:color="auto" w:fill="FFA543"/>
            <w:vAlign w:val="center"/>
          </w:tcPr>
          <w:p w14:paraId="2A657811" w14:textId="65EA031D" w:rsidR="00CF5E83" w:rsidRPr="00FC6960" w:rsidRDefault="00CB3E4D" w:rsidP="005777D0">
            <w:pPr>
              <w:tabs>
                <w:tab w:val="left" w:pos="432"/>
              </w:tabs>
              <w:ind w:left="432" w:hanging="432"/>
              <w:jc w:val="thaiDistribute"/>
              <w:rPr>
                <w:rFonts w:eastAsia="Arial Unicode MS" w:cs="Arial"/>
                <w:b/>
                <w:bCs/>
                <w:color w:val="FFFFFF" w:themeColor="background1"/>
                <w:sz w:val="20"/>
                <w:szCs w:val="20"/>
                <w:u w:val="none"/>
                <w:cs/>
                <w:lang w:val="en-GB"/>
              </w:rPr>
            </w:pPr>
            <w:r w:rsidRPr="00FC6960">
              <w:rPr>
                <w:rFonts w:eastAsia="Arial Unicode MS" w:cs="Arial"/>
                <w:b/>
                <w:bCs/>
                <w:color w:val="FFFFFF" w:themeColor="background1"/>
                <w:sz w:val="20"/>
                <w:szCs w:val="20"/>
                <w:u w:val="none"/>
                <w:lang w:val="en-GB"/>
              </w:rPr>
              <w:t>2</w:t>
            </w:r>
            <w:r w:rsidR="00CF5E83" w:rsidRPr="00FC6960">
              <w:rPr>
                <w:rFonts w:eastAsia="Arial Unicode MS" w:cs="Arial"/>
                <w:b/>
                <w:bCs/>
                <w:color w:val="FFFFFF" w:themeColor="background1"/>
                <w:sz w:val="20"/>
                <w:szCs w:val="20"/>
                <w:u w:val="none"/>
                <w:lang w:val="en-GB"/>
              </w:rPr>
              <w:tab/>
            </w:r>
            <w:r w:rsidR="00CF5E83" w:rsidRPr="00FC6960">
              <w:rPr>
                <w:rFonts w:cs="Arial"/>
                <w:b/>
                <w:bCs/>
                <w:color w:val="FFFFFF" w:themeColor="background1"/>
                <w:sz w:val="20"/>
                <w:szCs w:val="20"/>
                <w:u w:val="none"/>
                <w:lang w:val="en-GB"/>
              </w:rPr>
              <w:t>Accounting policies</w:t>
            </w:r>
          </w:p>
        </w:tc>
      </w:tr>
    </w:tbl>
    <w:p w14:paraId="711B9301" w14:textId="77777777" w:rsidR="00CF5E83" w:rsidRPr="00FC6960" w:rsidRDefault="00CF5E83" w:rsidP="005777D0">
      <w:pPr>
        <w:pStyle w:val="a"/>
        <w:ind w:right="0"/>
        <w:jc w:val="both"/>
        <w:rPr>
          <w:rFonts w:cs="Arial"/>
          <w:color w:val="auto"/>
          <w:sz w:val="20"/>
          <w:szCs w:val="20"/>
          <w:u w:val="none"/>
          <w:lang w:val="en-US"/>
        </w:rPr>
      </w:pPr>
    </w:p>
    <w:p w14:paraId="3A7E3CA1" w14:textId="6C6FEC1D" w:rsidR="00646EE1" w:rsidRPr="00FC6960" w:rsidRDefault="00FE2A81" w:rsidP="005777D0">
      <w:pPr>
        <w:pStyle w:val="a"/>
        <w:ind w:right="0"/>
        <w:jc w:val="both"/>
        <w:rPr>
          <w:rFonts w:cs="Arial"/>
          <w:color w:val="auto"/>
          <w:sz w:val="20"/>
          <w:szCs w:val="20"/>
          <w:u w:val="none"/>
          <w:lang w:val="en-US"/>
        </w:rPr>
      </w:pPr>
      <w:r w:rsidRPr="00FC6960">
        <w:rPr>
          <w:rFonts w:cs="Arial"/>
          <w:color w:val="auto"/>
          <w:sz w:val="20"/>
          <w:szCs w:val="20"/>
          <w:u w:val="none"/>
          <w:lang w:val="en-US"/>
        </w:rPr>
        <w:t xml:space="preserve">The accounting policies used in the preparation of the interim financial information are consistent with </w:t>
      </w:r>
      <w:r w:rsidRPr="00FC6960">
        <w:rPr>
          <w:rFonts w:cs="Arial"/>
          <w:color w:val="auto"/>
          <w:spacing w:val="-5"/>
          <w:sz w:val="20"/>
          <w:szCs w:val="20"/>
          <w:u w:val="none"/>
          <w:lang w:val="en-US"/>
        </w:rPr>
        <w:t xml:space="preserve">those used in the annual financial statements for the year ended </w:t>
      </w:r>
      <w:r w:rsidR="00FC68A4" w:rsidRPr="00FC6960">
        <w:rPr>
          <w:rFonts w:cs="Arial"/>
          <w:color w:val="auto"/>
          <w:spacing w:val="-5"/>
          <w:sz w:val="20"/>
          <w:szCs w:val="20"/>
          <w:u w:val="none"/>
          <w:lang w:val="en-US"/>
        </w:rPr>
        <w:t>31</w:t>
      </w:r>
      <w:r w:rsidRPr="00FC6960">
        <w:rPr>
          <w:rFonts w:cs="Arial"/>
          <w:color w:val="auto"/>
          <w:spacing w:val="-5"/>
          <w:sz w:val="20"/>
          <w:szCs w:val="20"/>
          <w:u w:val="none"/>
          <w:lang w:val="en-US"/>
        </w:rPr>
        <w:t xml:space="preserve"> December </w:t>
      </w:r>
      <w:r w:rsidR="00BD0371" w:rsidRPr="00FC6960">
        <w:rPr>
          <w:rFonts w:cs="Arial"/>
          <w:color w:val="auto"/>
          <w:spacing w:val="-5"/>
          <w:sz w:val="20"/>
          <w:szCs w:val="20"/>
          <w:u w:val="none"/>
          <w:lang w:val="en-US"/>
        </w:rPr>
        <w:t>2020</w:t>
      </w:r>
      <w:r w:rsidRPr="00FC6960">
        <w:rPr>
          <w:rFonts w:cs="Arial"/>
          <w:color w:val="auto"/>
          <w:sz w:val="20"/>
          <w:szCs w:val="20"/>
          <w:u w:val="none"/>
          <w:lang w:val="en-US"/>
        </w:rPr>
        <w:t>.</w:t>
      </w:r>
    </w:p>
    <w:p w14:paraId="427E9348" w14:textId="613FBAA6" w:rsidR="00CF5E83" w:rsidRPr="00FC6960" w:rsidRDefault="00CF5E83" w:rsidP="00CB3E4D">
      <w:pPr>
        <w:rPr>
          <w:rFonts w:cs="Arial"/>
          <w:color w:val="auto"/>
          <w:sz w:val="20"/>
          <w:szCs w:val="20"/>
          <w:u w:val="none"/>
          <w:lang w:val="en-US"/>
        </w:rPr>
      </w:pPr>
    </w:p>
    <w:p w14:paraId="64E857D5" w14:textId="37D9678C" w:rsidR="00E653E4" w:rsidRPr="00FC6960" w:rsidRDefault="00E653E4" w:rsidP="00CB3E4D">
      <w:pPr>
        <w:rPr>
          <w:rFonts w:cs="Arial"/>
          <w:color w:val="auto"/>
          <w:sz w:val="20"/>
          <w:szCs w:val="20"/>
          <w:u w:val="none"/>
          <w:lang w:val="en-GB"/>
        </w:rPr>
      </w:pPr>
      <w:r w:rsidRPr="00FC6960">
        <w:rPr>
          <w:rFonts w:cs="Arial"/>
          <w:color w:val="auto"/>
          <w:sz w:val="20"/>
          <w:szCs w:val="20"/>
          <w:u w:val="none"/>
          <w:lang w:val="en-GB"/>
        </w:rPr>
        <w:t>New and amended Thai Financial Reporting Standards effective for the accounting periods beginning on or after 1 January 2021 do not have material impact on the Company.</w:t>
      </w:r>
    </w:p>
    <w:p w14:paraId="3ED3A3DD" w14:textId="77777777" w:rsidR="00E653E4" w:rsidRPr="00FC6960" w:rsidRDefault="00E653E4" w:rsidP="00CB3E4D">
      <w:pPr>
        <w:rPr>
          <w:rFonts w:cs="Arial"/>
          <w:color w:val="auto"/>
          <w:sz w:val="20"/>
          <w:szCs w:val="20"/>
          <w:u w:val="none"/>
          <w:lang w:val="en-GB"/>
        </w:rPr>
      </w:pPr>
    </w:p>
    <w:p w14:paraId="7E4C4FDB" w14:textId="77777777" w:rsidR="00CB3E4D" w:rsidRPr="00FC6960" w:rsidRDefault="00CB3E4D" w:rsidP="00CB3E4D">
      <w:pPr>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FC6960" w:rsidRPr="00FC6960" w14:paraId="4BBDF4F8" w14:textId="77777777" w:rsidTr="00B62AA3">
        <w:trPr>
          <w:trHeight w:val="400"/>
        </w:trPr>
        <w:tc>
          <w:tcPr>
            <w:tcW w:w="9029" w:type="dxa"/>
            <w:shd w:val="clear" w:color="auto" w:fill="FFA543"/>
            <w:vAlign w:val="center"/>
          </w:tcPr>
          <w:p w14:paraId="0CE5175D" w14:textId="378B102D" w:rsidR="00CF5E83" w:rsidRPr="00FC6960" w:rsidRDefault="00CB3E4D" w:rsidP="005777D0">
            <w:pPr>
              <w:pStyle w:val="a"/>
              <w:ind w:left="432" w:right="0" w:hanging="432"/>
              <w:jc w:val="thaiDistribute"/>
              <w:rPr>
                <w:rFonts w:cs="Arial"/>
                <w:b/>
                <w:bCs/>
                <w:color w:val="FFFFFF" w:themeColor="background1"/>
                <w:sz w:val="20"/>
                <w:szCs w:val="20"/>
                <w:u w:val="none"/>
                <w:cs/>
                <w:lang w:val="en-US"/>
              </w:rPr>
            </w:pPr>
            <w:r w:rsidRPr="00FC6960">
              <w:rPr>
                <w:rFonts w:eastAsia="Arial Unicode MS" w:cs="Arial"/>
                <w:b/>
                <w:bCs/>
                <w:color w:val="FFFFFF" w:themeColor="background1"/>
                <w:sz w:val="20"/>
                <w:szCs w:val="20"/>
                <w:u w:val="none"/>
                <w:lang w:val="en-GB"/>
              </w:rPr>
              <w:t>3</w:t>
            </w:r>
            <w:r w:rsidR="00CF5E83" w:rsidRPr="00FC6960">
              <w:rPr>
                <w:rFonts w:eastAsia="Arial Unicode MS" w:cs="Arial"/>
                <w:b/>
                <w:bCs/>
                <w:color w:val="FFFFFF" w:themeColor="background1"/>
                <w:sz w:val="20"/>
                <w:szCs w:val="20"/>
                <w:u w:val="none"/>
                <w:lang w:val="en-GB"/>
              </w:rPr>
              <w:tab/>
            </w:r>
            <w:r w:rsidR="00CF5E83" w:rsidRPr="00FC6960">
              <w:rPr>
                <w:rFonts w:cs="Arial"/>
                <w:b/>
                <w:bCs/>
                <w:color w:val="FFFFFF" w:themeColor="background1"/>
                <w:sz w:val="20"/>
                <w:szCs w:val="20"/>
                <w:u w:val="none"/>
                <w:lang w:val="en-GB"/>
              </w:rPr>
              <w:t>Segment information</w:t>
            </w:r>
          </w:p>
        </w:tc>
      </w:tr>
    </w:tbl>
    <w:p w14:paraId="62E33C5B" w14:textId="77777777" w:rsidR="00E95100" w:rsidRPr="00FC6960" w:rsidRDefault="00E95100" w:rsidP="005777D0">
      <w:pPr>
        <w:pStyle w:val="a"/>
        <w:ind w:right="0"/>
        <w:jc w:val="both"/>
        <w:rPr>
          <w:rFonts w:cs="Arial"/>
          <w:color w:val="auto"/>
          <w:spacing w:val="-4"/>
          <w:sz w:val="20"/>
          <w:szCs w:val="20"/>
          <w:u w:val="none"/>
          <w:lang w:val="en-US"/>
        </w:rPr>
      </w:pPr>
    </w:p>
    <w:p w14:paraId="5BC9B1C4" w14:textId="77777777" w:rsidR="00035433" w:rsidRPr="00FC6960" w:rsidRDefault="00035433" w:rsidP="005777D0">
      <w:pPr>
        <w:pStyle w:val="a"/>
        <w:ind w:right="0"/>
        <w:jc w:val="both"/>
        <w:rPr>
          <w:rFonts w:cs="Arial"/>
          <w:color w:val="auto"/>
          <w:sz w:val="20"/>
          <w:szCs w:val="20"/>
          <w:u w:val="none"/>
          <w:lang w:val="en-US"/>
        </w:rPr>
      </w:pPr>
      <w:r w:rsidRPr="00FC6960">
        <w:rPr>
          <w:rFonts w:cs="Arial"/>
          <w:color w:val="auto"/>
          <w:spacing w:val="-2"/>
          <w:sz w:val="20"/>
          <w:szCs w:val="20"/>
          <w:u w:val="none"/>
          <w:lang w:val="en-US"/>
        </w:rPr>
        <w:t>The Company does not present segment information.</w:t>
      </w:r>
      <w:r w:rsidRPr="00FC6960">
        <w:rPr>
          <w:rFonts w:cs="Arial"/>
          <w:color w:val="auto"/>
          <w:sz w:val="20"/>
          <w:szCs w:val="20"/>
          <w:u w:val="none"/>
          <w:lang w:val="en-US"/>
        </w:rPr>
        <w:t xml:space="preserve"> </w:t>
      </w:r>
      <w:r w:rsidRPr="00FC6960">
        <w:rPr>
          <w:rFonts w:cs="Arial"/>
          <w:color w:val="auto"/>
          <w:spacing w:val="-4"/>
          <w:sz w:val="20"/>
          <w:szCs w:val="20"/>
          <w:u w:val="none"/>
          <w:lang w:val="en-US"/>
        </w:rPr>
        <w:t>The Company’s business operations are trading and transforming the structural</w:t>
      </w:r>
      <w:r w:rsidRPr="00FC6960">
        <w:rPr>
          <w:rFonts w:cs="Arial"/>
          <w:color w:val="auto"/>
          <w:sz w:val="20"/>
          <w:szCs w:val="20"/>
          <w:u w:val="none"/>
          <w:lang w:val="en-US"/>
        </w:rPr>
        <w:t xml:space="preserve"> </w:t>
      </w:r>
      <w:r w:rsidRPr="00FC6960">
        <w:rPr>
          <w:rFonts w:cs="Arial"/>
          <w:color w:val="auto"/>
          <w:spacing w:val="-4"/>
          <w:sz w:val="20"/>
          <w:szCs w:val="20"/>
          <w:u w:val="none"/>
          <w:lang w:val="en-US"/>
        </w:rPr>
        <w:t>steel, plates and sheets which are fallen within the same product group and its products are</w:t>
      </w:r>
      <w:r w:rsidRPr="00FC6960">
        <w:rPr>
          <w:rFonts w:cs="Arial"/>
          <w:color w:val="auto"/>
          <w:sz w:val="20"/>
          <w:szCs w:val="20"/>
          <w:u w:val="none"/>
          <w:lang w:val="en-US"/>
        </w:rPr>
        <w:t xml:space="preserve"> mainly sold in domestic market.</w:t>
      </w:r>
    </w:p>
    <w:p w14:paraId="45FB24A2" w14:textId="0F7CF9BA" w:rsidR="00035433" w:rsidRPr="00FC6960" w:rsidRDefault="00035433" w:rsidP="005777D0">
      <w:pPr>
        <w:pStyle w:val="a"/>
        <w:ind w:right="0"/>
        <w:jc w:val="thaiDistribute"/>
        <w:rPr>
          <w:rFonts w:cs="Arial"/>
          <w:color w:val="auto"/>
          <w:sz w:val="20"/>
          <w:szCs w:val="20"/>
          <w:u w:val="none"/>
          <w:lang w:val="en-US"/>
        </w:rPr>
      </w:pPr>
    </w:p>
    <w:p w14:paraId="48850CFE" w14:textId="77777777" w:rsidR="00CB3E4D" w:rsidRPr="00FC6960" w:rsidRDefault="00CB3E4D" w:rsidP="005777D0">
      <w:pPr>
        <w:pStyle w:val="a"/>
        <w:ind w:right="0"/>
        <w:jc w:val="thaiDistribute"/>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FC6960" w:rsidRPr="00FC6960" w14:paraId="32E4F370" w14:textId="77777777" w:rsidTr="00B62AA3">
        <w:trPr>
          <w:trHeight w:val="400"/>
        </w:trPr>
        <w:tc>
          <w:tcPr>
            <w:tcW w:w="9029" w:type="dxa"/>
            <w:shd w:val="clear" w:color="auto" w:fill="FFA543"/>
            <w:vAlign w:val="center"/>
          </w:tcPr>
          <w:p w14:paraId="4EB939A3" w14:textId="28540715" w:rsidR="00CF5E83" w:rsidRPr="00FC6960" w:rsidRDefault="00CB3E4D" w:rsidP="005777D0">
            <w:pPr>
              <w:pStyle w:val="a"/>
              <w:ind w:left="432" w:right="0" w:hanging="432"/>
              <w:jc w:val="thaiDistribute"/>
              <w:rPr>
                <w:rFonts w:cs="Arial"/>
                <w:b/>
                <w:bCs/>
                <w:color w:val="FFFFFF" w:themeColor="background1"/>
                <w:sz w:val="20"/>
                <w:szCs w:val="20"/>
                <w:u w:val="none"/>
                <w:cs/>
                <w:lang w:val="en-US"/>
              </w:rPr>
            </w:pPr>
            <w:r w:rsidRPr="00FC6960">
              <w:rPr>
                <w:rFonts w:eastAsia="Arial Unicode MS" w:cs="Arial"/>
                <w:b/>
                <w:bCs/>
                <w:color w:val="FFFFFF" w:themeColor="background1"/>
                <w:sz w:val="20"/>
                <w:szCs w:val="20"/>
                <w:u w:val="none"/>
                <w:lang w:val="en-GB"/>
              </w:rPr>
              <w:t>4</w:t>
            </w:r>
            <w:r w:rsidR="00CF5E83" w:rsidRPr="00FC6960">
              <w:rPr>
                <w:rFonts w:eastAsia="Arial Unicode MS" w:cs="Arial"/>
                <w:b/>
                <w:bCs/>
                <w:color w:val="FFFFFF" w:themeColor="background1"/>
                <w:sz w:val="20"/>
                <w:szCs w:val="20"/>
                <w:u w:val="none"/>
                <w:lang w:val="en-GB"/>
              </w:rPr>
              <w:tab/>
            </w:r>
            <w:r w:rsidR="00CF5E83" w:rsidRPr="00FC6960">
              <w:rPr>
                <w:rFonts w:cs="Arial"/>
                <w:b/>
                <w:bCs/>
                <w:color w:val="FFFFFF" w:themeColor="background1"/>
                <w:sz w:val="20"/>
                <w:szCs w:val="20"/>
                <w:u w:val="none"/>
                <w:lang w:val="en-US"/>
              </w:rPr>
              <w:t>Income tax</w:t>
            </w:r>
          </w:p>
        </w:tc>
      </w:tr>
    </w:tbl>
    <w:p w14:paraId="145BE5A2" w14:textId="77777777" w:rsidR="008332E3" w:rsidRPr="00FC6960" w:rsidRDefault="008332E3" w:rsidP="005777D0">
      <w:pPr>
        <w:pStyle w:val="a"/>
        <w:ind w:right="0"/>
        <w:jc w:val="both"/>
        <w:rPr>
          <w:rFonts w:cs="Arial"/>
          <w:color w:val="auto"/>
          <w:spacing w:val="-4"/>
          <w:sz w:val="20"/>
          <w:szCs w:val="20"/>
          <w:u w:val="none"/>
          <w:lang w:val="en-US"/>
        </w:rPr>
      </w:pPr>
    </w:p>
    <w:p w14:paraId="1A1EBEA0" w14:textId="77777777" w:rsidR="002F252C" w:rsidRPr="00FC6960" w:rsidRDefault="001608A1" w:rsidP="001608A1">
      <w:pPr>
        <w:pStyle w:val="a"/>
        <w:ind w:right="0"/>
        <w:jc w:val="both"/>
        <w:rPr>
          <w:rFonts w:cs="Arial"/>
          <w:color w:val="auto"/>
          <w:spacing w:val="-4"/>
          <w:sz w:val="20"/>
          <w:szCs w:val="20"/>
          <w:u w:val="none"/>
          <w:lang w:val="en-US"/>
        </w:rPr>
      </w:pPr>
      <w:r w:rsidRPr="00FC6960">
        <w:rPr>
          <w:rFonts w:cs="Arial"/>
          <w:color w:val="auto"/>
          <w:spacing w:val="-4"/>
          <w:sz w:val="20"/>
          <w:szCs w:val="20"/>
          <w:u w:val="none"/>
          <w:lang w:val="en-US"/>
        </w:rPr>
        <w:t xml:space="preserve">Income tax expense is </w:t>
      </w:r>
      <w:proofErr w:type="spellStart"/>
      <w:r w:rsidRPr="00FC6960">
        <w:rPr>
          <w:rFonts w:cs="Arial"/>
          <w:color w:val="auto"/>
          <w:spacing w:val="-4"/>
          <w:sz w:val="20"/>
          <w:szCs w:val="20"/>
          <w:u w:val="none"/>
          <w:lang w:val="en-US"/>
        </w:rPr>
        <w:t>recognised</w:t>
      </w:r>
      <w:proofErr w:type="spellEnd"/>
      <w:r w:rsidRPr="00FC6960">
        <w:rPr>
          <w:rFonts w:cs="Arial"/>
          <w:color w:val="auto"/>
          <w:spacing w:val="-4"/>
          <w:sz w:val="20"/>
          <w:szCs w:val="20"/>
          <w:u w:val="none"/>
          <w:lang w:val="en-US"/>
        </w:rPr>
        <w:t xml:space="preserve"> based on management’s estimate of the weighted average effective annual income tax rate expected for the full financial year. The estimated average annual tax rate used for the year to 31 March 2021 is 2</w:t>
      </w:r>
      <w:r w:rsidR="00E27CD8" w:rsidRPr="00FC6960">
        <w:rPr>
          <w:rFonts w:cs="Arial"/>
          <w:color w:val="auto"/>
          <w:spacing w:val="-4"/>
          <w:sz w:val="20"/>
          <w:szCs w:val="20"/>
          <w:u w:val="none"/>
          <w:lang w:val="en-US"/>
        </w:rPr>
        <w:t>0</w:t>
      </w:r>
      <w:r w:rsidRPr="00FC6960">
        <w:rPr>
          <w:rFonts w:cs="Arial"/>
          <w:color w:val="auto"/>
          <w:spacing w:val="-4"/>
          <w:sz w:val="20"/>
          <w:szCs w:val="20"/>
          <w:u w:val="none"/>
          <w:lang w:val="en-US"/>
        </w:rPr>
        <w:t xml:space="preserve"> %, compared to 9%, for the three months ended 31 March 2020. The tax rate was lower in 2020 due to the recognition of previously </w:t>
      </w:r>
      <w:proofErr w:type="spellStart"/>
      <w:r w:rsidRPr="00FC6960">
        <w:rPr>
          <w:rFonts w:cs="Arial"/>
          <w:color w:val="auto"/>
          <w:spacing w:val="-4"/>
          <w:sz w:val="20"/>
          <w:szCs w:val="20"/>
          <w:u w:val="none"/>
          <w:lang w:val="en-US"/>
        </w:rPr>
        <w:t>unrecognised</w:t>
      </w:r>
      <w:proofErr w:type="spellEnd"/>
      <w:r w:rsidRPr="00FC6960">
        <w:rPr>
          <w:rFonts w:cs="Arial"/>
          <w:color w:val="auto"/>
          <w:spacing w:val="-4"/>
          <w:sz w:val="20"/>
          <w:szCs w:val="20"/>
          <w:u w:val="none"/>
          <w:lang w:val="en-US"/>
        </w:rPr>
        <w:t xml:space="preserve"> </w:t>
      </w:r>
      <w:r w:rsidR="00E56886" w:rsidRPr="00FC6960">
        <w:rPr>
          <w:rFonts w:cs="Arial"/>
          <w:color w:val="auto"/>
          <w:spacing w:val="-4"/>
          <w:sz w:val="20"/>
          <w:szCs w:val="20"/>
          <w:u w:val="none"/>
          <w:lang w:val="en-US"/>
        </w:rPr>
        <w:t>deferred income tax assets of impairment loss</w:t>
      </w:r>
      <w:r w:rsidRPr="00FC6960">
        <w:rPr>
          <w:rFonts w:cs="Arial"/>
          <w:color w:val="auto"/>
          <w:spacing w:val="-4"/>
          <w:sz w:val="20"/>
          <w:szCs w:val="20"/>
          <w:u w:val="none"/>
          <w:lang w:val="en-US"/>
        </w:rPr>
        <w:t>.</w:t>
      </w:r>
    </w:p>
    <w:p w14:paraId="2D2EF8B2" w14:textId="4E4A795D" w:rsidR="00A62766" w:rsidRPr="00FC6960" w:rsidRDefault="00A62766" w:rsidP="001608A1">
      <w:pPr>
        <w:pStyle w:val="a"/>
        <w:ind w:right="0"/>
        <w:jc w:val="both"/>
        <w:rPr>
          <w:rFonts w:cs="Arial"/>
          <w:color w:val="auto"/>
          <w:sz w:val="20"/>
          <w:szCs w:val="20"/>
          <w:u w:val="none"/>
          <w:lang w:val="en-US"/>
        </w:rPr>
      </w:pPr>
      <w:r w:rsidRPr="00FC6960">
        <w:rPr>
          <w:rFonts w:cs="Arial"/>
          <w:color w:val="auto"/>
          <w:sz w:val="20"/>
          <w:szCs w:val="20"/>
          <w:u w:val="none"/>
          <w:lang w:val="en-US"/>
        </w:rPr>
        <w:br w:type="page"/>
      </w:r>
    </w:p>
    <w:p w14:paraId="1C090B4C" w14:textId="77777777" w:rsidR="006B463E" w:rsidRPr="00A62766" w:rsidRDefault="006B463E" w:rsidP="005777D0">
      <w:pPr>
        <w:pStyle w:val="a"/>
        <w:ind w:right="0"/>
        <w:jc w:val="both"/>
        <w:rPr>
          <w:rFonts w:cs="Arial"/>
          <w:color w:val="auto"/>
          <w:sz w:val="20"/>
          <w:szCs w:val="20"/>
          <w:u w:val="none"/>
          <w:lang w:val="en-US"/>
        </w:rPr>
      </w:pPr>
    </w:p>
    <w:p w14:paraId="6CE0902F" w14:textId="77777777" w:rsidR="00262D1F" w:rsidRPr="00A62766" w:rsidRDefault="00262D1F" w:rsidP="005777D0">
      <w:pPr>
        <w:pStyle w:val="a"/>
        <w:ind w:right="0"/>
        <w:jc w:val="thaiDistribute"/>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FC6960" w14:paraId="7AFFF721" w14:textId="77777777" w:rsidTr="00B62AA3">
        <w:trPr>
          <w:trHeight w:val="400"/>
        </w:trPr>
        <w:tc>
          <w:tcPr>
            <w:tcW w:w="9029" w:type="dxa"/>
            <w:shd w:val="clear" w:color="auto" w:fill="FFA543"/>
            <w:vAlign w:val="center"/>
          </w:tcPr>
          <w:p w14:paraId="53262FAE" w14:textId="38243AD9" w:rsidR="00662546" w:rsidRPr="00FC6960" w:rsidRDefault="00CB3E4D" w:rsidP="005777D0">
            <w:pPr>
              <w:pStyle w:val="a"/>
              <w:ind w:left="432" w:right="0" w:hanging="432"/>
              <w:jc w:val="thaiDistribute"/>
              <w:rPr>
                <w:rFonts w:cs="Arial"/>
                <w:b/>
                <w:bCs/>
                <w:color w:val="FFFFFF" w:themeColor="background1"/>
                <w:sz w:val="20"/>
                <w:szCs w:val="20"/>
                <w:u w:val="none"/>
                <w:cs/>
                <w:lang w:val="en-US"/>
              </w:rPr>
            </w:pPr>
            <w:r w:rsidRPr="00FC6960">
              <w:rPr>
                <w:rFonts w:eastAsia="Arial Unicode MS" w:cs="Arial"/>
                <w:b/>
                <w:bCs/>
                <w:color w:val="FFFFFF" w:themeColor="background1"/>
                <w:sz w:val="20"/>
                <w:szCs w:val="20"/>
                <w:u w:val="none"/>
                <w:lang w:val="en-GB"/>
              </w:rPr>
              <w:t>5</w:t>
            </w:r>
            <w:r w:rsidR="00662546" w:rsidRPr="00FC6960">
              <w:rPr>
                <w:rFonts w:eastAsia="Arial Unicode MS" w:cs="Arial"/>
                <w:b/>
                <w:bCs/>
                <w:color w:val="FFFFFF" w:themeColor="background1"/>
                <w:sz w:val="20"/>
                <w:szCs w:val="20"/>
                <w:u w:val="none"/>
                <w:lang w:val="en-GB"/>
              </w:rPr>
              <w:tab/>
            </w:r>
            <w:r w:rsidR="00662546" w:rsidRPr="00FC6960">
              <w:rPr>
                <w:rFonts w:cs="Arial"/>
                <w:b/>
                <w:bCs/>
                <w:color w:val="FFFFFF" w:themeColor="background1"/>
                <w:sz w:val="20"/>
                <w:szCs w:val="20"/>
                <w:u w:val="none"/>
                <w:lang w:val="en-US"/>
              </w:rPr>
              <w:t>Trade accounts receivable, net</w:t>
            </w:r>
          </w:p>
        </w:tc>
      </w:tr>
    </w:tbl>
    <w:p w14:paraId="48B8B3C9" w14:textId="77777777" w:rsidR="00D93E73" w:rsidRPr="00FC6960" w:rsidRDefault="00D93E73" w:rsidP="005777D0">
      <w:pPr>
        <w:pStyle w:val="a"/>
        <w:ind w:right="0"/>
        <w:rPr>
          <w:rFonts w:cs="Arial"/>
          <w:color w:val="auto"/>
          <w:sz w:val="20"/>
          <w:szCs w:val="20"/>
          <w:u w:val="none"/>
          <w:lang w:val="en-US"/>
        </w:rPr>
      </w:pPr>
    </w:p>
    <w:p w14:paraId="5B77FB98" w14:textId="32D28B52" w:rsidR="00E7193A" w:rsidRPr="00FC6960" w:rsidRDefault="00D7716D" w:rsidP="005777D0">
      <w:pPr>
        <w:pStyle w:val="a"/>
        <w:ind w:right="0"/>
        <w:jc w:val="both"/>
        <w:rPr>
          <w:rFonts w:cs="Arial"/>
          <w:color w:val="auto"/>
          <w:sz w:val="20"/>
          <w:szCs w:val="20"/>
          <w:u w:val="none"/>
          <w:lang w:val="en-GB"/>
        </w:rPr>
      </w:pPr>
      <w:r w:rsidRPr="00FC6960">
        <w:rPr>
          <w:rFonts w:cs="Arial"/>
          <w:color w:val="auto"/>
          <w:spacing w:val="-2"/>
          <w:sz w:val="20"/>
          <w:szCs w:val="20"/>
          <w:u w:val="none"/>
          <w:lang w:val="en-GB"/>
        </w:rPr>
        <w:t xml:space="preserve">As at </w:t>
      </w:r>
      <w:r w:rsidR="00BD0371" w:rsidRPr="00FC6960">
        <w:rPr>
          <w:rFonts w:cs="Arial"/>
          <w:color w:val="auto"/>
          <w:spacing w:val="-2"/>
          <w:sz w:val="20"/>
          <w:szCs w:val="20"/>
          <w:u w:val="none"/>
          <w:lang w:val="en-GB"/>
        </w:rPr>
        <w:t>31 March</w:t>
      </w:r>
      <w:r w:rsidR="00842147" w:rsidRPr="00FC6960">
        <w:rPr>
          <w:rFonts w:cs="Arial"/>
          <w:color w:val="auto"/>
          <w:spacing w:val="-2"/>
          <w:sz w:val="20"/>
          <w:szCs w:val="20"/>
          <w:u w:val="none"/>
          <w:lang w:val="en-GB"/>
        </w:rPr>
        <w:t xml:space="preserve"> </w:t>
      </w:r>
      <w:r w:rsidR="00BD0371" w:rsidRPr="00FC6960">
        <w:rPr>
          <w:rFonts w:cs="Arial"/>
          <w:color w:val="auto"/>
          <w:spacing w:val="-2"/>
          <w:sz w:val="20"/>
          <w:szCs w:val="20"/>
          <w:u w:val="none"/>
          <w:lang w:val="en-GB"/>
        </w:rPr>
        <w:t>2021</w:t>
      </w:r>
      <w:r w:rsidRPr="00FC6960">
        <w:rPr>
          <w:rFonts w:cs="Arial"/>
          <w:color w:val="auto"/>
          <w:spacing w:val="-2"/>
          <w:sz w:val="20"/>
          <w:szCs w:val="20"/>
          <w:u w:val="none"/>
          <w:lang w:val="en-GB"/>
        </w:rPr>
        <w:t xml:space="preserve">, </w:t>
      </w:r>
      <w:r w:rsidR="0059643E" w:rsidRPr="00FC6960">
        <w:rPr>
          <w:rFonts w:cs="Arial"/>
          <w:color w:val="auto"/>
          <w:spacing w:val="-2"/>
          <w:sz w:val="20"/>
          <w:szCs w:val="20"/>
          <w:u w:val="none"/>
          <w:lang w:val="en-GB"/>
        </w:rPr>
        <w:t xml:space="preserve">outstanding </w:t>
      </w:r>
      <w:r w:rsidRPr="00FC6960">
        <w:rPr>
          <w:rFonts w:cs="Arial"/>
          <w:color w:val="auto"/>
          <w:spacing w:val="-2"/>
          <w:sz w:val="20"/>
          <w:szCs w:val="20"/>
          <w:u w:val="none"/>
          <w:lang w:val="en-GB"/>
        </w:rPr>
        <w:t xml:space="preserve">trade </w:t>
      </w:r>
      <w:r w:rsidR="00801D7F" w:rsidRPr="00FC6960">
        <w:rPr>
          <w:rFonts w:cs="Arial"/>
          <w:color w:val="auto"/>
          <w:spacing w:val="-2"/>
          <w:sz w:val="20"/>
          <w:szCs w:val="20"/>
          <w:u w:val="none"/>
          <w:lang w:val="en-GB"/>
        </w:rPr>
        <w:t xml:space="preserve">account </w:t>
      </w:r>
      <w:r w:rsidRPr="00FC6960">
        <w:rPr>
          <w:rFonts w:cs="Arial"/>
          <w:color w:val="auto"/>
          <w:spacing w:val="-2"/>
          <w:sz w:val="20"/>
          <w:szCs w:val="20"/>
          <w:u w:val="none"/>
          <w:lang w:val="en-GB"/>
        </w:rPr>
        <w:t>receivables</w:t>
      </w:r>
      <w:r w:rsidR="0059643E" w:rsidRPr="00FC6960">
        <w:rPr>
          <w:rFonts w:cs="Arial"/>
          <w:color w:val="auto"/>
          <w:spacing w:val="-2"/>
          <w:sz w:val="20"/>
          <w:szCs w:val="20"/>
          <w:u w:val="none"/>
          <w:lang w:val="en-GB"/>
        </w:rPr>
        <w:t>,</w:t>
      </w:r>
      <w:r w:rsidR="00566443" w:rsidRPr="00FC6960">
        <w:rPr>
          <w:rFonts w:cs="Arial"/>
          <w:color w:val="auto"/>
          <w:spacing w:val="-2"/>
          <w:sz w:val="20"/>
          <w:szCs w:val="20"/>
          <w:u w:val="none"/>
          <w:lang w:val="en-GB"/>
        </w:rPr>
        <w:t xml:space="preserve"> included </w:t>
      </w:r>
      <w:r w:rsidR="0059643E" w:rsidRPr="00FC6960">
        <w:rPr>
          <w:rFonts w:cs="Arial"/>
          <w:color w:val="auto"/>
          <w:spacing w:val="-2"/>
          <w:sz w:val="20"/>
          <w:szCs w:val="20"/>
          <w:u w:val="none"/>
          <w:lang w:val="en-GB"/>
        </w:rPr>
        <w:t>in</w:t>
      </w:r>
      <w:r w:rsidR="00801D7F" w:rsidRPr="00FC6960">
        <w:rPr>
          <w:rFonts w:cs="Arial"/>
          <w:color w:val="auto"/>
          <w:spacing w:val="-2"/>
          <w:sz w:val="20"/>
          <w:szCs w:val="20"/>
          <w:u w:val="none"/>
          <w:lang w:val="en-GB"/>
        </w:rPr>
        <w:t xml:space="preserve"> trade accounts receivable and </w:t>
      </w:r>
      <w:r w:rsidR="00801D7F" w:rsidRPr="00FC6960">
        <w:rPr>
          <w:rFonts w:cs="Arial"/>
          <w:color w:val="auto"/>
          <w:sz w:val="20"/>
          <w:szCs w:val="20"/>
          <w:u w:val="none"/>
          <w:lang w:val="en-GB"/>
        </w:rPr>
        <w:t>other receivables</w:t>
      </w:r>
      <w:r w:rsidR="0059643E" w:rsidRPr="00FC6960">
        <w:rPr>
          <w:rFonts w:cs="Arial"/>
          <w:color w:val="auto"/>
          <w:sz w:val="20"/>
          <w:szCs w:val="20"/>
          <w:u w:val="none"/>
          <w:lang w:val="en-GB"/>
        </w:rPr>
        <w:t xml:space="preserve"> in statement of financial position,</w:t>
      </w:r>
      <w:r w:rsidR="00801D7F" w:rsidRPr="00FC6960">
        <w:rPr>
          <w:rFonts w:cs="Arial"/>
          <w:color w:val="auto"/>
          <w:sz w:val="20"/>
          <w:szCs w:val="20"/>
          <w:u w:val="none"/>
          <w:cs/>
          <w:lang w:val="en-GB"/>
        </w:rPr>
        <w:t xml:space="preserve"> </w:t>
      </w:r>
      <w:r w:rsidRPr="00FC6960">
        <w:rPr>
          <w:rFonts w:cs="Arial"/>
          <w:color w:val="auto"/>
          <w:sz w:val="20"/>
          <w:szCs w:val="20"/>
          <w:u w:val="none"/>
          <w:lang w:val="en-GB"/>
        </w:rPr>
        <w:t>can</w:t>
      </w:r>
      <w:r w:rsidR="005D1A91" w:rsidRPr="00FC6960">
        <w:rPr>
          <w:rFonts w:cs="Arial"/>
          <w:color w:val="auto"/>
          <w:sz w:val="20"/>
          <w:szCs w:val="20"/>
          <w:u w:val="none"/>
          <w:lang w:val="en-GB"/>
        </w:rPr>
        <w:t xml:space="preserve"> be</w:t>
      </w:r>
      <w:r w:rsidRPr="00FC6960">
        <w:rPr>
          <w:rFonts w:cs="Arial"/>
          <w:color w:val="auto"/>
          <w:sz w:val="20"/>
          <w:szCs w:val="20"/>
          <w:u w:val="none"/>
          <w:lang w:val="en-GB"/>
        </w:rPr>
        <w:t xml:space="preserve"> analyse</w:t>
      </w:r>
      <w:r w:rsidR="005D1A91" w:rsidRPr="00FC6960">
        <w:rPr>
          <w:rFonts w:cs="Arial"/>
          <w:color w:val="auto"/>
          <w:sz w:val="20"/>
          <w:szCs w:val="20"/>
          <w:u w:val="none"/>
          <w:lang w:val="en-GB"/>
        </w:rPr>
        <w:t>d</w:t>
      </w:r>
      <w:r w:rsidRPr="00FC6960">
        <w:rPr>
          <w:rFonts w:cs="Arial"/>
          <w:color w:val="auto"/>
          <w:sz w:val="20"/>
          <w:szCs w:val="20"/>
          <w:u w:val="none"/>
          <w:lang w:val="en-GB"/>
        </w:rPr>
        <w:t xml:space="preserve"> aging as follows:</w:t>
      </w:r>
    </w:p>
    <w:p w14:paraId="24FBE171" w14:textId="77777777" w:rsidR="00842147" w:rsidRPr="00FC6960" w:rsidRDefault="00842147" w:rsidP="005777D0">
      <w:pPr>
        <w:pStyle w:val="a"/>
        <w:ind w:right="0"/>
        <w:rPr>
          <w:rFonts w:cs="Arial"/>
          <w:color w:val="auto"/>
          <w:sz w:val="20"/>
          <w:szCs w:val="20"/>
          <w:u w:val="none"/>
          <w:lang w:val="en-GB"/>
        </w:rPr>
      </w:pPr>
    </w:p>
    <w:tbl>
      <w:tblPr>
        <w:tblW w:w="5000" w:type="pct"/>
        <w:tblLook w:val="0000" w:firstRow="0" w:lastRow="0" w:firstColumn="0" w:lastColumn="0" w:noHBand="0" w:noVBand="0"/>
      </w:tblPr>
      <w:tblGrid>
        <w:gridCol w:w="5891"/>
        <w:gridCol w:w="1569"/>
        <w:gridCol w:w="1569"/>
      </w:tblGrid>
      <w:tr w:rsidR="00FC6960" w:rsidRPr="00FC6960" w14:paraId="15C5416D" w14:textId="77777777" w:rsidTr="00842147">
        <w:tc>
          <w:tcPr>
            <w:tcW w:w="3262" w:type="pct"/>
            <w:vAlign w:val="bottom"/>
          </w:tcPr>
          <w:p w14:paraId="6E04831D" w14:textId="77777777" w:rsidR="00C94B5D" w:rsidRPr="00FC6960" w:rsidRDefault="00C94B5D" w:rsidP="005777D0">
            <w:pPr>
              <w:ind w:left="432"/>
              <w:rPr>
                <w:rFonts w:cs="Arial"/>
                <w:b/>
                <w:bCs/>
                <w:color w:val="auto"/>
                <w:sz w:val="20"/>
                <w:szCs w:val="20"/>
                <w:u w:val="none"/>
                <w:lang w:val="en-GB"/>
              </w:rPr>
            </w:pPr>
          </w:p>
        </w:tc>
        <w:tc>
          <w:tcPr>
            <w:tcW w:w="869" w:type="pct"/>
            <w:tcBorders>
              <w:top w:val="single" w:sz="4" w:space="0" w:color="auto"/>
            </w:tcBorders>
            <w:vAlign w:val="bottom"/>
          </w:tcPr>
          <w:p w14:paraId="3E26F249" w14:textId="39056794" w:rsidR="00C94B5D" w:rsidRPr="00FC6960" w:rsidRDefault="00BD0371" w:rsidP="005777D0">
            <w:pPr>
              <w:ind w:right="-78"/>
              <w:jc w:val="right"/>
              <w:rPr>
                <w:rFonts w:cs="Arial"/>
                <w:b/>
                <w:bCs/>
                <w:color w:val="auto"/>
                <w:sz w:val="20"/>
                <w:szCs w:val="20"/>
                <w:u w:val="none"/>
                <w:lang w:val="en-US"/>
              </w:rPr>
            </w:pPr>
            <w:r w:rsidRPr="00FC6960">
              <w:rPr>
                <w:rFonts w:cs="Arial"/>
                <w:b/>
                <w:bCs/>
                <w:color w:val="auto"/>
                <w:sz w:val="20"/>
                <w:szCs w:val="20"/>
                <w:u w:val="none"/>
                <w:lang w:val="en-GB"/>
              </w:rPr>
              <w:t>31 March</w:t>
            </w:r>
          </w:p>
        </w:tc>
        <w:tc>
          <w:tcPr>
            <w:tcW w:w="869" w:type="pct"/>
            <w:tcBorders>
              <w:top w:val="single" w:sz="4" w:space="0" w:color="auto"/>
            </w:tcBorders>
            <w:vAlign w:val="bottom"/>
          </w:tcPr>
          <w:p w14:paraId="7729B302" w14:textId="77777777" w:rsidR="00C94B5D" w:rsidRPr="00FC6960" w:rsidRDefault="00C94B5D" w:rsidP="005777D0">
            <w:pPr>
              <w:ind w:right="-78"/>
              <w:jc w:val="right"/>
              <w:rPr>
                <w:rFonts w:cs="Arial"/>
                <w:b/>
                <w:bCs/>
                <w:color w:val="auto"/>
                <w:sz w:val="20"/>
                <w:szCs w:val="20"/>
                <w:u w:val="none"/>
                <w:lang w:val="en-US"/>
              </w:rPr>
            </w:pPr>
            <w:r w:rsidRPr="00FC6960">
              <w:rPr>
                <w:rFonts w:cs="Arial"/>
                <w:b/>
                <w:bCs/>
                <w:color w:val="auto"/>
                <w:sz w:val="20"/>
                <w:szCs w:val="20"/>
                <w:u w:val="none"/>
                <w:lang w:val="en-GB"/>
              </w:rPr>
              <w:t>31</w:t>
            </w:r>
            <w:r w:rsidRPr="00FC6960">
              <w:rPr>
                <w:rFonts w:cs="Arial"/>
                <w:b/>
                <w:bCs/>
                <w:color w:val="auto"/>
                <w:sz w:val="20"/>
                <w:szCs w:val="20"/>
                <w:u w:val="none"/>
                <w:lang w:val="en-US"/>
              </w:rPr>
              <w:t xml:space="preserve"> December</w:t>
            </w:r>
          </w:p>
        </w:tc>
      </w:tr>
      <w:tr w:rsidR="00FC6960" w:rsidRPr="00FC6960" w14:paraId="2AC2C9F0" w14:textId="77777777" w:rsidTr="00461D51">
        <w:tc>
          <w:tcPr>
            <w:tcW w:w="3262" w:type="pct"/>
            <w:vAlign w:val="bottom"/>
          </w:tcPr>
          <w:p w14:paraId="4B6BA313" w14:textId="77777777" w:rsidR="00C94B5D" w:rsidRPr="00FC6960" w:rsidRDefault="00C94B5D" w:rsidP="005777D0">
            <w:pPr>
              <w:ind w:left="432"/>
              <w:rPr>
                <w:rFonts w:cs="Arial"/>
                <w:b/>
                <w:bCs/>
                <w:color w:val="auto"/>
                <w:sz w:val="20"/>
                <w:szCs w:val="20"/>
                <w:u w:val="none"/>
                <w:lang w:val="en-GB"/>
              </w:rPr>
            </w:pPr>
          </w:p>
        </w:tc>
        <w:tc>
          <w:tcPr>
            <w:tcW w:w="869" w:type="pct"/>
            <w:vAlign w:val="bottom"/>
          </w:tcPr>
          <w:p w14:paraId="7B5BFDBE" w14:textId="26AF3ACA" w:rsidR="00C94B5D" w:rsidRPr="00FC6960" w:rsidRDefault="00BD0371" w:rsidP="005777D0">
            <w:pPr>
              <w:ind w:right="-78"/>
              <w:jc w:val="right"/>
              <w:rPr>
                <w:rFonts w:cs="Arial"/>
                <w:b/>
                <w:bCs/>
                <w:color w:val="auto"/>
                <w:sz w:val="20"/>
                <w:szCs w:val="20"/>
                <w:u w:val="none"/>
                <w:lang w:val="en-US"/>
              </w:rPr>
            </w:pPr>
            <w:r w:rsidRPr="00FC6960">
              <w:rPr>
                <w:rFonts w:cs="Arial"/>
                <w:b/>
                <w:bCs/>
                <w:color w:val="auto"/>
                <w:sz w:val="20"/>
                <w:szCs w:val="20"/>
                <w:u w:val="none"/>
                <w:lang w:val="en-GB"/>
              </w:rPr>
              <w:t>2021</w:t>
            </w:r>
          </w:p>
        </w:tc>
        <w:tc>
          <w:tcPr>
            <w:tcW w:w="869" w:type="pct"/>
            <w:vAlign w:val="bottom"/>
          </w:tcPr>
          <w:p w14:paraId="13226D2B" w14:textId="64219292" w:rsidR="00C94B5D" w:rsidRPr="00FC6960" w:rsidRDefault="00BD0371" w:rsidP="005777D0">
            <w:pPr>
              <w:ind w:right="-78"/>
              <w:jc w:val="right"/>
              <w:rPr>
                <w:rFonts w:cs="Arial"/>
                <w:b/>
                <w:bCs/>
                <w:color w:val="auto"/>
                <w:sz w:val="20"/>
                <w:szCs w:val="20"/>
                <w:u w:val="none"/>
                <w:lang w:val="en-US"/>
              </w:rPr>
            </w:pPr>
            <w:r w:rsidRPr="00FC6960">
              <w:rPr>
                <w:rFonts w:cs="Arial"/>
                <w:b/>
                <w:bCs/>
                <w:color w:val="auto"/>
                <w:sz w:val="20"/>
                <w:szCs w:val="20"/>
                <w:u w:val="none"/>
                <w:lang w:val="en-GB"/>
              </w:rPr>
              <w:t>2020</w:t>
            </w:r>
          </w:p>
        </w:tc>
      </w:tr>
      <w:tr w:rsidR="00FC6960" w:rsidRPr="00FC6960" w14:paraId="22B27C69" w14:textId="77777777" w:rsidTr="00842147">
        <w:tc>
          <w:tcPr>
            <w:tcW w:w="3262" w:type="pct"/>
            <w:vAlign w:val="bottom"/>
          </w:tcPr>
          <w:p w14:paraId="0DC9C253" w14:textId="77777777" w:rsidR="00C94B5D" w:rsidRPr="00FC6960" w:rsidRDefault="00C94B5D" w:rsidP="005777D0">
            <w:pPr>
              <w:ind w:left="432"/>
              <w:rPr>
                <w:rFonts w:cs="Arial"/>
                <w:b/>
                <w:bCs/>
                <w:color w:val="auto"/>
                <w:sz w:val="20"/>
                <w:szCs w:val="20"/>
                <w:u w:val="none"/>
                <w:lang w:val="en-GB"/>
              </w:rPr>
            </w:pPr>
          </w:p>
        </w:tc>
        <w:tc>
          <w:tcPr>
            <w:tcW w:w="869" w:type="pct"/>
            <w:vAlign w:val="bottom"/>
          </w:tcPr>
          <w:p w14:paraId="10309E3B" w14:textId="77777777" w:rsidR="00C94B5D" w:rsidRPr="00FC6960" w:rsidRDefault="00C94B5D" w:rsidP="005777D0">
            <w:pPr>
              <w:ind w:right="-72"/>
              <w:jc w:val="right"/>
              <w:rPr>
                <w:rFonts w:cs="Arial"/>
                <w:b/>
                <w:bCs/>
                <w:color w:val="auto"/>
                <w:sz w:val="20"/>
                <w:szCs w:val="20"/>
                <w:u w:val="none"/>
                <w:lang w:val="en-US"/>
              </w:rPr>
            </w:pPr>
            <w:r w:rsidRPr="00FC6960">
              <w:rPr>
                <w:rFonts w:cs="Arial"/>
                <w:b/>
                <w:bCs/>
                <w:color w:val="auto"/>
                <w:sz w:val="20"/>
                <w:szCs w:val="20"/>
                <w:u w:val="none"/>
                <w:lang w:val="en-US"/>
              </w:rPr>
              <w:t>Baht</w:t>
            </w:r>
          </w:p>
        </w:tc>
        <w:tc>
          <w:tcPr>
            <w:tcW w:w="869" w:type="pct"/>
            <w:vAlign w:val="bottom"/>
          </w:tcPr>
          <w:p w14:paraId="3432FA20" w14:textId="77777777" w:rsidR="00C94B5D" w:rsidRPr="00FC6960" w:rsidRDefault="00C94B5D" w:rsidP="005777D0">
            <w:pPr>
              <w:ind w:right="-72"/>
              <w:jc w:val="right"/>
              <w:rPr>
                <w:rFonts w:cs="Arial"/>
                <w:b/>
                <w:bCs/>
                <w:color w:val="auto"/>
                <w:sz w:val="20"/>
                <w:szCs w:val="20"/>
                <w:u w:val="none"/>
                <w:lang w:val="en-US"/>
              </w:rPr>
            </w:pPr>
            <w:r w:rsidRPr="00FC6960">
              <w:rPr>
                <w:rFonts w:cs="Arial"/>
                <w:b/>
                <w:bCs/>
                <w:color w:val="auto"/>
                <w:sz w:val="20"/>
                <w:szCs w:val="20"/>
                <w:u w:val="none"/>
                <w:lang w:val="en-US"/>
              </w:rPr>
              <w:t>Baht</w:t>
            </w:r>
          </w:p>
        </w:tc>
      </w:tr>
      <w:tr w:rsidR="00FC6960" w:rsidRPr="00FC6960" w14:paraId="49F03E34" w14:textId="77777777" w:rsidTr="00842147">
        <w:trPr>
          <w:trHeight w:val="86"/>
        </w:trPr>
        <w:tc>
          <w:tcPr>
            <w:tcW w:w="3262" w:type="pct"/>
            <w:vAlign w:val="bottom"/>
          </w:tcPr>
          <w:p w14:paraId="345B995E" w14:textId="77777777" w:rsidR="00C94B5D" w:rsidRPr="00FC6960" w:rsidRDefault="00C94B5D" w:rsidP="005777D0">
            <w:pPr>
              <w:ind w:left="432"/>
              <w:rPr>
                <w:rFonts w:cs="Arial"/>
                <w:color w:val="auto"/>
                <w:sz w:val="20"/>
                <w:szCs w:val="20"/>
                <w:u w:val="none"/>
                <w:lang w:val="en-GB"/>
              </w:rPr>
            </w:pPr>
          </w:p>
        </w:tc>
        <w:tc>
          <w:tcPr>
            <w:tcW w:w="869" w:type="pct"/>
            <w:tcBorders>
              <w:bottom w:val="single" w:sz="4" w:space="0" w:color="auto"/>
            </w:tcBorders>
            <w:vAlign w:val="bottom"/>
          </w:tcPr>
          <w:p w14:paraId="39178118" w14:textId="77777777" w:rsidR="00C94B5D" w:rsidRPr="00FC6960" w:rsidRDefault="00C94B5D" w:rsidP="005777D0">
            <w:pPr>
              <w:ind w:right="-72"/>
              <w:jc w:val="right"/>
              <w:rPr>
                <w:rFonts w:cs="Arial"/>
                <w:b/>
                <w:bCs/>
                <w:color w:val="auto"/>
                <w:sz w:val="20"/>
                <w:szCs w:val="20"/>
                <w:u w:val="none"/>
                <w:lang w:val="en-US"/>
              </w:rPr>
            </w:pPr>
            <w:r w:rsidRPr="00FC6960">
              <w:rPr>
                <w:rFonts w:cs="Arial"/>
                <w:b/>
                <w:bCs/>
                <w:color w:val="auto"/>
                <w:sz w:val="20"/>
                <w:szCs w:val="20"/>
                <w:u w:val="none"/>
                <w:lang w:val="en-US"/>
              </w:rPr>
              <w:t>(Unaudited)</w:t>
            </w:r>
          </w:p>
        </w:tc>
        <w:tc>
          <w:tcPr>
            <w:tcW w:w="869" w:type="pct"/>
            <w:tcBorders>
              <w:bottom w:val="single" w:sz="4" w:space="0" w:color="auto"/>
            </w:tcBorders>
            <w:vAlign w:val="bottom"/>
          </w:tcPr>
          <w:p w14:paraId="55C0364E" w14:textId="77777777" w:rsidR="00C94B5D" w:rsidRPr="00FC6960" w:rsidRDefault="00C94B5D" w:rsidP="005777D0">
            <w:pPr>
              <w:ind w:right="-72"/>
              <w:jc w:val="right"/>
              <w:rPr>
                <w:rFonts w:cs="Arial"/>
                <w:b/>
                <w:bCs/>
                <w:color w:val="auto"/>
                <w:sz w:val="20"/>
                <w:szCs w:val="20"/>
                <w:u w:val="none"/>
                <w:lang w:val="en-US"/>
              </w:rPr>
            </w:pPr>
            <w:r w:rsidRPr="00FC6960">
              <w:rPr>
                <w:rFonts w:cs="Arial"/>
                <w:b/>
                <w:bCs/>
                <w:color w:val="auto"/>
                <w:sz w:val="20"/>
                <w:szCs w:val="20"/>
                <w:u w:val="none"/>
                <w:lang w:val="en-US"/>
              </w:rPr>
              <w:t>(Audited)</w:t>
            </w:r>
          </w:p>
        </w:tc>
      </w:tr>
      <w:tr w:rsidR="00FC6960" w:rsidRPr="00FC6960" w14:paraId="0E668CED" w14:textId="77777777" w:rsidTr="00842147">
        <w:tc>
          <w:tcPr>
            <w:tcW w:w="3262" w:type="pct"/>
            <w:vAlign w:val="bottom"/>
          </w:tcPr>
          <w:p w14:paraId="208F3200" w14:textId="77777777" w:rsidR="00C94B5D" w:rsidRPr="00FC6960" w:rsidRDefault="00C94B5D" w:rsidP="005777D0">
            <w:pPr>
              <w:ind w:left="432"/>
              <w:rPr>
                <w:rFonts w:cs="Arial"/>
                <w:color w:val="auto"/>
                <w:sz w:val="20"/>
                <w:szCs w:val="20"/>
                <w:u w:val="none"/>
                <w:lang w:val="en-GB"/>
              </w:rPr>
            </w:pPr>
          </w:p>
        </w:tc>
        <w:tc>
          <w:tcPr>
            <w:tcW w:w="869" w:type="pct"/>
            <w:tcBorders>
              <w:top w:val="single" w:sz="4" w:space="0" w:color="auto"/>
            </w:tcBorders>
            <w:shd w:val="clear" w:color="auto" w:fill="FAFAFA"/>
            <w:vAlign w:val="bottom"/>
          </w:tcPr>
          <w:p w14:paraId="307DED10" w14:textId="77777777" w:rsidR="00C94B5D" w:rsidRPr="00FC6960" w:rsidRDefault="00C94B5D" w:rsidP="005777D0">
            <w:pPr>
              <w:ind w:right="-72"/>
              <w:jc w:val="right"/>
              <w:rPr>
                <w:rFonts w:cs="Arial"/>
                <w:color w:val="auto"/>
                <w:sz w:val="20"/>
                <w:szCs w:val="20"/>
                <w:u w:val="none"/>
                <w:lang w:val="en-US"/>
              </w:rPr>
            </w:pPr>
          </w:p>
        </w:tc>
        <w:tc>
          <w:tcPr>
            <w:tcW w:w="869" w:type="pct"/>
            <w:tcBorders>
              <w:top w:val="single" w:sz="4" w:space="0" w:color="auto"/>
            </w:tcBorders>
            <w:vAlign w:val="bottom"/>
          </w:tcPr>
          <w:p w14:paraId="69FC4817" w14:textId="77777777" w:rsidR="00C94B5D" w:rsidRPr="00FC6960" w:rsidRDefault="00C94B5D" w:rsidP="005777D0">
            <w:pPr>
              <w:ind w:right="-72"/>
              <w:jc w:val="right"/>
              <w:rPr>
                <w:rFonts w:cs="Arial"/>
                <w:color w:val="auto"/>
                <w:sz w:val="20"/>
                <w:szCs w:val="20"/>
                <w:u w:val="none"/>
                <w:lang w:val="en-US"/>
              </w:rPr>
            </w:pPr>
          </w:p>
        </w:tc>
      </w:tr>
      <w:tr w:rsidR="00FC6960" w:rsidRPr="00FC6960" w14:paraId="754EE949" w14:textId="77777777" w:rsidTr="00B62AA3">
        <w:tc>
          <w:tcPr>
            <w:tcW w:w="3262" w:type="pct"/>
            <w:vAlign w:val="bottom"/>
          </w:tcPr>
          <w:p w14:paraId="0F390929" w14:textId="77777777" w:rsidR="00DC461B" w:rsidRPr="00FC6960" w:rsidRDefault="00DC461B" w:rsidP="00DC461B">
            <w:pPr>
              <w:ind w:left="-105"/>
              <w:rPr>
                <w:rFonts w:cs="Arial"/>
                <w:color w:val="auto"/>
                <w:sz w:val="20"/>
                <w:szCs w:val="20"/>
                <w:u w:val="none"/>
                <w:lang w:val="en-GB"/>
              </w:rPr>
            </w:pPr>
            <w:r w:rsidRPr="00FC6960">
              <w:rPr>
                <w:rFonts w:cs="Arial"/>
                <w:color w:val="auto"/>
                <w:sz w:val="20"/>
                <w:szCs w:val="20"/>
                <w:u w:val="none"/>
                <w:lang w:val="en-GB"/>
              </w:rPr>
              <w:t>Current balance</w:t>
            </w:r>
          </w:p>
        </w:tc>
        <w:tc>
          <w:tcPr>
            <w:tcW w:w="869" w:type="pct"/>
            <w:shd w:val="clear" w:color="auto" w:fill="FAFAFA"/>
            <w:vAlign w:val="center"/>
          </w:tcPr>
          <w:p w14:paraId="1A21320E" w14:textId="05095BEF" w:rsidR="00DC461B" w:rsidRPr="00FC6960" w:rsidRDefault="009F0A7B" w:rsidP="00DC461B">
            <w:pPr>
              <w:pStyle w:val="a"/>
              <w:tabs>
                <w:tab w:val="right" w:pos="7560"/>
                <w:tab w:val="right" w:pos="9000"/>
              </w:tabs>
              <w:ind w:right="-72"/>
              <w:jc w:val="right"/>
              <w:rPr>
                <w:rFonts w:cs="Arial"/>
                <w:color w:val="auto"/>
                <w:sz w:val="20"/>
                <w:szCs w:val="20"/>
                <w:u w:val="none"/>
                <w:lang w:val="en-GB"/>
              </w:rPr>
            </w:pPr>
            <w:r w:rsidRPr="00FC6960">
              <w:rPr>
                <w:rFonts w:cs="Arial"/>
                <w:color w:val="auto"/>
                <w:sz w:val="20"/>
                <w:szCs w:val="20"/>
                <w:u w:val="none"/>
                <w:lang w:val="en-GB"/>
              </w:rPr>
              <w:t>2,343,282,978</w:t>
            </w:r>
          </w:p>
        </w:tc>
        <w:tc>
          <w:tcPr>
            <w:tcW w:w="869" w:type="pct"/>
            <w:vAlign w:val="center"/>
          </w:tcPr>
          <w:p w14:paraId="0689F37E" w14:textId="4A1173D3" w:rsidR="00DC461B" w:rsidRPr="00FC6960" w:rsidRDefault="0047253D" w:rsidP="00DC461B">
            <w:pPr>
              <w:pStyle w:val="a"/>
              <w:tabs>
                <w:tab w:val="right" w:pos="7560"/>
                <w:tab w:val="right" w:pos="9000"/>
              </w:tabs>
              <w:ind w:right="-72"/>
              <w:jc w:val="right"/>
              <w:rPr>
                <w:rFonts w:cs="Arial"/>
                <w:color w:val="auto"/>
                <w:sz w:val="20"/>
                <w:szCs w:val="20"/>
                <w:u w:val="none"/>
                <w:lang w:val="en-GB"/>
              </w:rPr>
            </w:pPr>
            <w:r w:rsidRPr="00FC6960">
              <w:rPr>
                <w:rFonts w:cs="Arial"/>
                <w:color w:val="auto"/>
                <w:sz w:val="20"/>
                <w:szCs w:val="20"/>
                <w:u w:val="none"/>
                <w:lang w:val="en-GB"/>
              </w:rPr>
              <w:t>1,684,841,892</w:t>
            </w:r>
          </w:p>
        </w:tc>
      </w:tr>
      <w:tr w:rsidR="00FC6960" w:rsidRPr="00FC6960" w14:paraId="49A92106" w14:textId="77777777" w:rsidTr="00B62AA3">
        <w:tc>
          <w:tcPr>
            <w:tcW w:w="3262" w:type="pct"/>
            <w:vAlign w:val="bottom"/>
          </w:tcPr>
          <w:p w14:paraId="6F587E6B" w14:textId="77777777" w:rsidR="00DC461B" w:rsidRPr="00FC6960" w:rsidRDefault="00DC461B" w:rsidP="00DC461B">
            <w:pPr>
              <w:ind w:left="-105"/>
              <w:rPr>
                <w:rFonts w:cs="Arial"/>
                <w:color w:val="auto"/>
                <w:sz w:val="20"/>
                <w:szCs w:val="20"/>
                <w:u w:val="none"/>
                <w:lang w:val="en-GB"/>
              </w:rPr>
            </w:pPr>
            <w:r w:rsidRPr="00FC6960">
              <w:rPr>
                <w:rFonts w:cs="Arial"/>
                <w:color w:val="auto"/>
                <w:sz w:val="20"/>
                <w:szCs w:val="20"/>
                <w:u w:val="none"/>
                <w:lang w:val="en-GB"/>
              </w:rPr>
              <w:t>Overdue: less than 1 month</w:t>
            </w:r>
          </w:p>
        </w:tc>
        <w:tc>
          <w:tcPr>
            <w:tcW w:w="869" w:type="pct"/>
            <w:shd w:val="clear" w:color="auto" w:fill="FAFAFA"/>
            <w:vAlign w:val="center"/>
          </w:tcPr>
          <w:p w14:paraId="30F6B41A" w14:textId="4776C7DF" w:rsidR="00DC461B" w:rsidRPr="00FC6960" w:rsidRDefault="009F0A7B" w:rsidP="00DC461B">
            <w:pPr>
              <w:pStyle w:val="a"/>
              <w:tabs>
                <w:tab w:val="right" w:pos="7560"/>
                <w:tab w:val="right" w:pos="9000"/>
              </w:tabs>
              <w:ind w:right="-72"/>
              <w:jc w:val="right"/>
              <w:rPr>
                <w:rFonts w:cs="Arial"/>
                <w:color w:val="auto"/>
                <w:sz w:val="20"/>
                <w:szCs w:val="20"/>
                <w:u w:val="none"/>
                <w:lang w:val="en-GB"/>
              </w:rPr>
            </w:pPr>
            <w:r w:rsidRPr="00FC6960">
              <w:rPr>
                <w:rFonts w:cs="Arial"/>
                <w:color w:val="auto"/>
                <w:sz w:val="20"/>
                <w:szCs w:val="20"/>
                <w:u w:val="none"/>
                <w:lang w:val="en-GB"/>
              </w:rPr>
              <w:t>385,909,411</w:t>
            </w:r>
          </w:p>
        </w:tc>
        <w:tc>
          <w:tcPr>
            <w:tcW w:w="869" w:type="pct"/>
            <w:vAlign w:val="center"/>
          </w:tcPr>
          <w:p w14:paraId="03680C36" w14:textId="08BE3844" w:rsidR="00DC461B" w:rsidRPr="00FC6960" w:rsidRDefault="0047253D" w:rsidP="00DC461B">
            <w:pPr>
              <w:pStyle w:val="a"/>
              <w:tabs>
                <w:tab w:val="right" w:pos="7560"/>
                <w:tab w:val="right" w:pos="9000"/>
              </w:tabs>
              <w:ind w:right="-72"/>
              <w:jc w:val="right"/>
              <w:rPr>
                <w:rFonts w:cs="Arial"/>
                <w:color w:val="auto"/>
                <w:sz w:val="20"/>
                <w:szCs w:val="20"/>
                <w:u w:val="none"/>
                <w:lang w:val="en-GB"/>
              </w:rPr>
            </w:pPr>
            <w:r w:rsidRPr="00FC6960">
              <w:rPr>
                <w:rFonts w:cs="Arial"/>
                <w:color w:val="auto"/>
                <w:sz w:val="20"/>
                <w:szCs w:val="20"/>
                <w:u w:val="none"/>
                <w:lang w:val="en-GB"/>
              </w:rPr>
              <w:t>508,474,868</w:t>
            </w:r>
          </w:p>
        </w:tc>
      </w:tr>
      <w:tr w:rsidR="00FC6960" w:rsidRPr="00FC6960" w14:paraId="6843BC67" w14:textId="77777777" w:rsidTr="00B62AA3">
        <w:tc>
          <w:tcPr>
            <w:tcW w:w="3262" w:type="pct"/>
            <w:vAlign w:val="bottom"/>
          </w:tcPr>
          <w:p w14:paraId="7864BFDD" w14:textId="77777777" w:rsidR="00DC461B" w:rsidRPr="00FC6960" w:rsidRDefault="00DC461B" w:rsidP="00DC461B">
            <w:pPr>
              <w:ind w:left="-105"/>
              <w:rPr>
                <w:rFonts w:cs="Arial"/>
                <w:color w:val="auto"/>
                <w:sz w:val="20"/>
                <w:szCs w:val="20"/>
                <w:u w:val="none"/>
                <w:lang w:val="en-GB"/>
              </w:rPr>
            </w:pPr>
            <w:r w:rsidRPr="00FC6960">
              <w:rPr>
                <w:rFonts w:cs="Arial"/>
                <w:color w:val="auto"/>
                <w:sz w:val="20"/>
                <w:szCs w:val="20"/>
                <w:u w:val="none"/>
                <w:lang w:val="en-US"/>
              </w:rPr>
              <w:t>Over 1 month to 3 months</w:t>
            </w:r>
          </w:p>
        </w:tc>
        <w:tc>
          <w:tcPr>
            <w:tcW w:w="869" w:type="pct"/>
            <w:shd w:val="clear" w:color="auto" w:fill="FAFAFA"/>
            <w:vAlign w:val="center"/>
          </w:tcPr>
          <w:p w14:paraId="4C217593" w14:textId="121E646E" w:rsidR="00DC461B" w:rsidRPr="00FC6960" w:rsidRDefault="009F0A7B" w:rsidP="00DC461B">
            <w:pPr>
              <w:pStyle w:val="a"/>
              <w:tabs>
                <w:tab w:val="right" w:pos="7560"/>
                <w:tab w:val="right" w:pos="9000"/>
              </w:tabs>
              <w:ind w:right="-72"/>
              <w:jc w:val="right"/>
              <w:rPr>
                <w:rFonts w:cs="Arial"/>
                <w:color w:val="auto"/>
                <w:sz w:val="20"/>
                <w:szCs w:val="20"/>
                <w:u w:val="none"/>
                <w:lang w:val="en-GB"/>
              </w:rPr>
            </w:pPr>
            <w:r w:rsidRPr="00FC6960">
              <w:rPr>
                <w:rFonts w:cs="Arial"/>
                <w:color w:val="auto"/>
                <w:sz w:val="20"/>
                <w:szCs w:val="20"/>
                <w:u w:val="none"/>
                <w:lang w:val="en-GB"/>
              </w:rPr>
              <w:t>83,658,596</w:t>
            </w:r>
          </w:p>
        </w:tc>
        <w:tc>
          <w:tcPr>
            <w:tcW w:w="869" w:type="pct"/>
            <w:vAlign w:val="center"/>
          </w:tcPr>
          <w:p w14:paraId="3AA85EA5" w14:textId="26E35F66" w:rsidR="00DC461B" w:rsidRPr="00FC6960" w:rsidRDefault="0047253D" w:rsidP="00DC461B">
            <w:pPr>
              <w:pStyle w:val="a"/>
              <w:tabs>
                <w:tab w:val="right" w:pos="7560"/>
                <w:tab w:val="right" w:pos="9000"/>
              </w:tabs>
              <w:ind w:right="-72"/>
              <w:jc w:val="right"/>
              <w:rPr>
                <w:rFonts w:cs="Arial"/>
                <w:color w:val="auto"/>
                <w:sz w:val="20"/>
                <w:szCs w:val="20"/>
                <w:u w:val="none"/>
                <w:lang w:val="en-GB"/>
              </w:rPr>
            </w:pPr>
            <w:r w:rsidRPr="00FC6960">
              <w:rPr>
                <w:rFonts w:cs="Arial"/>
                <w:color w:val="auto"/>
                <w:sz w:val="20"/>
                <w:szCs w:val="20"/>
                <w:u w:val="none"/>
                <w:lang w:val="en-GB"/>
              </w:rPr>
              <w:t>144,605,311</w:t>
            </w:r>
          </w:p>
        </w:tc>
      </w:tr>
      <w:tr w:rsidR="00FC6960" w:rsidRPr="00FC6960" w14:paraId="445BE4E5" w14:textId="77777777" w:rsidTr="00B62AA3">
        <w:tc>
          <w:tcPr>
            <w:tcW w:w="3262" w:type="pct"/>
            <w:vAlign w:val="bottom"/>
          </w:tcPr>
          <w:p w14:paraId="099F9ACE" w14:textId="77777777" w:rsidR="00DC461B" w:rsidRPr="00FC6960" w:rsidRDefault="00DC461B" w:rsidP="00DC461B">
            <w:pPr>
              <w:ind w:left="-105"/>
              <w:rPr>
                <w:rFonts w:cs="Arial"/>
                <w:color w:val="auto"/>
                <w:sz w:val="20"/>
                <w:szCs w:val="20"/>
                <w:u w:val="none"/>
                <w:lang w:val="en-US"/>
              </w:rPr>
            </w:pPr>
            <w:r w:rsidRPr="00FC6960">
              <w:rPr>
                <w:rFonts w:cs="Arial"/>
                <w:color w:val="auto"/>
                <w:sz w:val="20"/>
                <w:szCs w:val="20"/>
                <w:u w:val="none"/>
                <w:lang w:val="en-US"/>
              </w:rPr>
              <w:t>Over 3 months to 6 months</w:t>
            </w:r>
          </w:p>
        </w:tc>
        <w:tc>
          <w:tcPr>
            <w:tcW w:w="869" w:type="pct"/>
            <w:shd w:val="clear" w:color="auto" w:fill="FAFAFA"/>
            <w:vAlign w:val="center"/>
          </w:tcPr>
          <w:p w14:paraId="4B028D14" w14:textId="39652AB1" w:rsidR="00DC461B" w:rsidRPr="00FC6960" w:rsidRDefault="009F0A7B" w:rsidP="00DC461B">
            <w:pPr>
              <w:pStyle w:val="a"/>
              <w:tabs>
                <w:tab w:val="right" w:pos="7560"/>
                <w:tab w:val="right" w:pos="9000"/>
              </w:tabs>
              <w:ind w:right="-72"/>
              <w:jc w:val="right"/>
              <w:rPr>
                <w:rFonts w:cs="Arial"/>
                <w:color w:val="auto"/>
                <w:sz w:val="20"/>
                <w:szCs w:val="20"/>
                <w:u w:val="none"/>
                <w:lang w:val="en-GB"/>
              </w:rPr>
            </w:pPr>
            <w:r w:rsidRPr="00FC6960">
              <w:rPr>
                <w:rFonts w:cs="Arial"/>
                <w:color w:val="auto"/>
                <w:sz w:val="20"/>
                <w:szCs w:val="20"/>
                <w:u w:val="none"/>
                <w:lang w:val="en-GB"/>
              </w:rPr>
              <w:t>9,688,472</w:t>
            </w:r>
          </w:p>
        </w:tc>
        <w:tc>
          <w:tcPr>
            <w:tcW w:w="869" w:type="pct"/>
            <w:vAlign w:val="center"/>
          </w:tcPr>
          <w:p w14:paraId="3BEB139B" w14:textId="03144A8E" w:rsidR="00DC461B" w:rsidRPr="00FC6960" w:rsidRDefault="0047253D" w:rsidP="00DC461B">
            <w:pPr>
              <w:pStyle w:val="a"/>
              <w:tabs>
                <w:tab w:val="right" w:pos="7560"/>
                <w:tab w:val="right" w:pos="9000"/>
              </w:tabs>
              <w:ind w:right="-72"/>
              <w:jc w:val="right"/>
              <w:rPr>
                <w:rFonts w:cs="Arial"/>
                <w:color w:val="auto"/>
                <w:sz w:val="20"/>
                <w:szCs w:val="20"/>
                <w:u w:val="none"/>
                <w:lang w:val="en-GB"/>
              </w:rPr>
            </w:pPr>
            <w:r w:rsidRPr="00FC6960">
              <w:rPr>
                <w:rFonts w:cs="Arial"/>
                <w:color w:val="auto"/>
                <w:sz w:val="20"/>
                <w:szCs w:val="20"/>
                <w:u w:val="none"/>
                <w:lang w:val="en-GB"/>
              </w:rPr>
              <w:t>1,780,856</w:t>
            </w:r>
          </w:p>
        </w:tc>
      </w:tr>
      <w:tr w:rsidR="00FC6960" w:rsidRPr="00FC6960" w14:paraId="489EC621" w14:textId="77777777" w:rsidTr="00B62AA3">
        <w:tc>
          <w:tcPr>
            <w:tcW w:w="3262" w:type="pct"/>
            <w:vAlign w:val="bottom"/>
          </w:tcPr>
          <w:p w14:paraId="1468F8E4" w14:textId="77777777" w:rsidR="00DC461B" w:rsidRPr="00FC6960" w:rsidRDefault="00DC461B" w:rsidP="00DC461B">
            <w:pPr>
              <w:ind w:left="-105"/>
              <w:rPr>
                <w:rFonts w:cs="Arial"/>
                <w:color w:val="auto"/>
                <w:sz w:val="20"/>
                <w:szCs w:val="20"/>
                <w:u w:val="none"/>
                <w:lang w:val="en-US"/>
              </w:rPr>
            </w:pPr>
            <w:r w:rsidRPr="00FC6960">
              <w:rPr>
                <w:rFonts w:cs="Arial"/>
                <w:color w:val="auto"/>
                <w:sz w:val="20"/>
                <w:szCs w:val="20"/>
                <w:u w:val="none"/>
                <w:lang w:val="en-US"/>
              </w:rPr>
              <w:t xml:space="preserve">Over 6 months to 12 months </w:t>
            </w:r>
          </w:p>
        </w:tc>
        <w:tc>
          <w:tcPr>
            <w:tcW w:w="869" w:type="pct"/>
            <w:shd w:val="clear" w:color="auto" w:fill="FAFAFA"/>
            <w:vAlign w:val="center"/>
          </w:tcPr>
          <w:p w14:paraId="1A20F22F" w14:textId="45AD9356" w:rsidR="00DC461B" w:rsidRPr="00FC6960" w:rsidRDefault="009F0A7B" w:rsidP="00DC461B">
            <w:pPr>
              <w:pStyle w:val="a"/>
              <w:tabs>
                <w:tab w:val="right" w:pos="7560"/>
                <w:tab w:val="right" w:pos="9000"/>
              </w:tabs>
              <w:ind w:right="-72"/>
              <w:jc w:val="right"/>
              <w:rPr>
                <w:rFonts w:cs="Arial"/>
                <w:color w:val="auto"/>
                <w:sz w:val="20"/>
                <w:szCs w:val="20"/>
                <w:u w:val="none"/>
                <w:lang w:val="en-GB"/>
              </w:rPr>
            </w:pPr>
            <w:r w:rsidRPr="00FC6960">
              <w:rPr>
                <w:rFonts w:cs="Arial"/>
                <w:color w:val="auto"/>
                <w:sz w:val="20"/>
                <w:szCs w:val="20"/>
                <w:u w:val="none"/>
                <w:lang w:val="en-GB"/>
              </w:rPr>
              <w:t>2,993,143</w:t>
            </w:r>
          </w:p>
        </w:tc>
        <w:tc>
          <w:tcPr>
            <w:tcW w:w="869" w:type="pct"/>
            <w:vAlign w:val="center"/>
          </w:tcPr>
          <w:p w14:paraId="7CF7C71E" w14:textId="77C3C8A1" w:rsidR="00DC461B" w:rsidRPr="00FC6960" w:rsidRDefault="0047253D" w:rsidP="00DC461B">
            <w:pPr>
              <w:pStyle w:val="a"/>
              <w:tabs>
                <w:tab w:val="right" w:pos="7560"/>
                <w:tab w:val="right" w:pos="9000"/>
              </w:tabs>
              <w:ind w:right="-72"/>
              <w:jc w:val="right"/>
              <w:rPr>
                <w:rFonts w:cs="Arial"/>
                <w:color w:val="auto"/>
                <w:sz w:val="20"/>
                <w:szCs w:val="20"/>
                <w:u w:val="none"/>
                <w:lang w:val="en-GB"/>
              </w:rPr>
            </w:pPr>
            <w:r w:rsidRPr="00FC6960">
              <w:rPr>
                <w:rFonts w:cs="Arial"/>
                <w:color w:val="auto"/>
                <w:sz w:val="20"/>
                <w:szCs w:val="20"/>
                <w:u w:val="none"/>
                <w:lang w:val="en-GB"/>
              </w:rPr>
              <w:t>8,262,126</w:t>
            </w:r>
          </w:p>
        </w:tc>
      </w:tr>
      <w:tr w:rsidR="00FC6960" w:rsidRPr="00FC6960" w14:paraId="34D3CDC6" w14:textId="77777777" w:rsidTr="00B62AA3">
        <w:tc>
          <w:tcPr>
            <w:tcW w:w="3262" w:type="pct"/>
            <w:vAlign w:val="bottom"/>
          </w:tcPr>
          <w:p w14:paraId="0E23C020" w14:textId="77777777" w:rsidR="00DC461B" w:rsidRPr="00FC6960" w:rsidRDefault="00DC461B" w:rsidP="00DC461B">
            <w:pPr>
              <w:ind w:left="-105"/>
              <w:rPr>
                <w:rFonts w:cs="Arial"/>
                <w:color w:val="auto"/>
                <w:sz w:val="20"/>
                <w:szCs w:val="20"/>
                <w:u w:val="none"/>
                <w:lang w:val="en-US"/>
              </w:rPr>
            </w:pPr>
            <w:r w:rsidRPr="00FC6960">
              <w:rPr>
                <w:rFonts w:cs="Arial"/>
                <w:color w:val="auto"/>
                <w:sz w:val="20"/>
                <w:szCs w:val="20"/>
                <w:u w:val="none"/>
                <w:lang w:val="en-US"/>
              </w:rPr>
              <w:t>Over 12 months</w:t>
            </w:r>
          </w:p>
        </w:tc>
        <w:tc>
          <w:tcPr>
            <w:tcW w:w="869" w:type="pct"/>
            <w:tcBorders>
              <w:bottom w:val="single" w:sz="4" w:space="0" w:color="auto"/>
            </w:tcBorders>
            <w:shd w:val="clear" w:color="auto" w:fill="FAFAFA"/>
            <w:vAlign w:val="center"/>
          </w:tcPr>
          <w:p w14:paraId="0C8E40D4" w14:textId="387FE76B" w:rsidR="00DC461B" w:rsidRPr="00FC6960" w:rsidRDefault="009F0A7B" w:rsidP="00DC461B">
            <w:pPr>
              <w:pStyle w:val="a"/>
              <w:tabs>
                <w:tab w:val="right" w:pos="7560"/>
                <w:tab w:val="right" w:pos="9000"/>
              </w:tabs>
              <w:ind w:right="-72"/>
              <w:jc w:val="right"/>
              <w:rPr>
                <w:rFonts w:cs="Arial"/>
                <w:color w:val="auto"/>
                <w:sz w:val="20"/>
                <w:szCs w:val="20"/>
                <w:u w:val="none"/>
                <w:lang w:val="en-GB"/>
              </w:rPr>
            </w:pPr>
            <w:r w:rsidRPr="00FC6960">
              <w:rPr>
                <w:rFonts w:cs="Arial"/>
                <w:color w:val="auto"/>
                <w:sz w:val="20"/>
                <w:szCs w:val="20"/>
                <w:u w:val="none"/>
                <w:lang w:val="en-GB"/>
              </w:rPr>
              <w:t>32,590,593</w:t>
            </w:r>
          </w:p>
        </w:tc>
        <w:tc>
          <w:tcPr>
            <w:tcW w:w="869" w:type="pct"/>
            <w:tcBorders>
              <w:bottom w:val="single" w:sz="4" w:space="0" w:color="auto"/>
            </w:tcBorders>
            <w:vAlign w:val="center"/>
          </w:tcPr>
          <w:p w14:paraId="4859B724" w14:textId="605270B8" w:rsidR="00DC461B" w:rsidRPr="00FC6960" w:rsidRDefault="0047253D" w:rsidP="00DC461B">
            <w:pPr>
              <w:pStyle w:val="a"/>
              <w:tabs>
                <w:tab w:val="right" w:pos="7560"/>
                <w:tab w:val="right" w:pos="9000"/>
              </w:tabs>
              <w:ind w:right="-72"/>
              <w:jc w:val="right"/>
              <w:rPr>
                <w:rFonts w:cs="Arial"/>
                <w:color w:val="auto"/>
                <w:sz w:val="20"/>
                <w:szCs w:val="20"/>
                <w:u w:val="none"/>
                <w:lang w:val="en-GB"/>
              </w:rPr>
            </w:pPr>
            <w:r w:rsidRPr="00FC6960">
              <w:rPr>
                <w:rFonts w:cs="Arial"/>
                <w:color w:val="auto"/>
                <w:sz w:val="20"/>
                <w:szCs w:val="20"/>
                <w:u w:val="none"/>
                <w:lang w:val="en-GB"/>
              </w:rPr>
              <w:t>30,441,571</w:t>
            </w:r>
          </w:p>
        </w:tc>
      </w:tr>
      <w:tr w:rsidR="00FC6960" w:rsidRPr="00FC6960" w14:paraId="085B9557" w14:textId="77777777" w:rsidTr="00842147">
        <w:tc>
          <w:tcPr>
            <w:tcW w:w="3262" w:type="pct"/>
            <w:vAlign w:val="bottom"/>
          </w:tcPr>
          <w:p w14:paraId="3C89FBC6" w14:textId="77777777" w:rsidR="00DC461B" w:rsidRPr="00FC6960" w:rsidRDefault="00DC461B" w:rsidP="00DC461B">
            <w:pPr>
              <w:pStyle w:val="a"/>
              <w:ind w:left="-105" w:right="0"/>
              <w:jc w:val="both"/>
              <w:rPr>
                <w:rFonts w:cs="Arial"/>
                <w:color w:val="auto"/>
                <w:sz w:val="20"/>
                <w:szCs w:val="20"/>
                <w:u w:val="none"/>
                <w:lang w:val="en-US"/>
              </w:rPr>
            </w:pPr>
          </w:p>
        </w:tc>
        <w:tc>
          <w:tcPr>
            <w:tcW w:w="869" w:type="pct"/>
            <w:tcBorders>
              <w:top w:val="single" w:sz="4" w:space="0" w:color="auto"/>
            </w:tcBorders>
            <w:shd w:val="clear" w:color="auto" w:fill="FAFAFA"/>
            <w:vAlign w:val="bottom"/>
          </w:tcPr>
          <w:p w14:paraId="148CA26A" w14:textId="77777777" w:rsidR="00DC461B" w:rsidRPr="00FC6960" w:rsidRDefault="00DC461B" w:rsidP="00DC461B">
            <w:pPr>
              <w:pStyle w:val="a"/>
              <w:tabs>
                <w:tab w:val="right" w:pos="7560"/>
                <w:tab w:val="right" w:pos="9000"/>
              </w:tabs>
              <w:ind w:right="-72"/>
              <w:jc w:val="right"/>
              <w:rPr>
                <w:rFonts w:cs="Arial"/>
                <w:color w:val="auto"/>
                <w:sz w:val="20"/>
                <w:szCs w:val="20"/>
                <w:u w:val="none"/>
                <w:lang w:val="en-GB"/>
              </w:rPr>
            </w:pPr>
          </w:p>
        </w:tc>
        <w:tc>
          <w:tcPr>
            <w:tcW w:w="869" w:type="pct"/>
            <w:tcBorders>
              <w:top w:val="single" w:sz="4" w:space="0" w:color="auto"/>
            </w:tcBorders>
            <w:vAlign w:val="bottom"/>
          </w:tcPr>
          <w:p w14:paraId="723F7AEC" w14:textId="77777777" w:rsidR="00DC461B" w:rsidRPr="00FC6960" w:rsidRDefault="00DC461B" w:rsidP="00DC461B">
            <w:pPr>
              <w:pStyle w:val="a"/>
              <w:tabs>
                <w:tab w:val="right" w:pos="7560"/>
                <w:tab w:val="right" w:pos="9000"/>
              </w:tabs>
              <w:ind w:right="-72"/>
              <w:jc w:val="right"/>
              <w:rPr>
                <w:rFonts w:cs="Arial"/>
                <w:color w:val="auto"/>
                <w:sz w:val="20"/>
                <w:szCs w:val="20"/>
                <w:u w:val="none"/>
                <w:lang w:val="en-GB"/>
              </w:rPr>
            </w:pPr>
          </w:p>
        </w:tc>
      </w:tr>
      <w:tr w:rsidR="00FC6960" w:rsidRPr="00FC6960" w14:paraId="1BEDD9A5" w14:textId="77777777" w:rsidTr="00842147">
        <w:tc>
          <w:tcPr>
            <w:tcW w:w="3262" w:type="pct"/>
            <w:vAlign w:val="bottom"/>
          </w:tcPr>
          <w:p w14:paraId="3C7CE9C5" w14:textId="77777777" w:rsidR="00DC461B" w:rsidRPr="00FC6960" w:rsidRDefault="00DC461B" w:rsidP="00DC461B">
            <w:pPr>
              <w:tabs>
                <w:tab w:val="left" w:pos="2520"/>
              </w:tabs>
              <w:ind w:left="-105"/>
              <w:rPr>
                <w:rFonts w:cs="Arial"/>
                <w:color w:val="auto"/>
                <w:sz w:val="20"/>
                <w:szCs w:val="20"/>
                <w:u w:val="none"/>
                <w:lang w:val="en-US"/>
              </w:rPr>
            </w:pPr>
          </w:p>
        </w:tc>
        <w:tc>
          <w:tcPr>
            <w:tcW w:w="869" w:type="pct"/>
            <w:shd w:val="clear" w:color="auto" w:fill="FAFAFA"/>
            <w:vAlign w:val="bottom"/>
          </w:tcPr>
          <w:p w14:paraId="1F210921" w14:textId="53E26C38" w:rsidR="00DC461B" w:rsidRPr="00FC6960" w:rsidRDefault="009F0A7B" w:rsidP="00DC461B">
            <w:pPr>
              <w:pStyle w:val="a"/>
              <w:tabs>
                <w:tab w:val="right" w:pos="7560"/>
                <w:tab w:val="right" w:pos="9000"/>
              </w:tabs>
              <w:ind w:right="-72"/>
              <w:jc w:val="right"/>
              <w:rPr>
                <w:rFonts w:cs="Arial"/>
                <w:color w:val="auto"/>
                <w:sz w:val="20"/>
                <w:szCs w:val="20"/>
                <w:u w:val="none"/>
                <w:lang w:val="en-US"/>
              </w:rPr>
            </w:pPr>
            <w:r w:rsidRPr="00FC6960">
              <w:rPr>
                <w:rFonts w:cs="Arial"/>
                <w:color w:val="auto"/>
                <w:sz w:val="20"/>
                <w:szCs w:val="20"/>
                <w:u w:val="none"/>
                <w:lang w:val="en-US"/>
              </w:rPr>
              <w:t>2,858,123,193</w:t>
            </w:r>
          </w:p>
        </w:tc>
        <w:tc>
          <w:tcPr>
            <w:tcW w:w="869" w:type="pct"/>
            <w:vAlign w:val="bottom"/>
          </w:tcPr>
          <w:p w14:paraId="5167F34E" w14:textId="362C1B26" w:rsidR="00DC461B" w:rsidRPr="00FC6960" w:rsidRDefault="009F0A7B" w:rsidP="00DC461B">
            <w:pPr>
              <w:pStyle w:val="a"/>
              <w:tabs>
                <w:tab w:val="right" w:pos="7560"/>
                <w:tab w:val="right" w:pos="9000"/>
              </w:tabs>
              <w:ind w:right="-72"/>
              <w:jc w:val="right"/>
              <w:rPr>
                <w:rFonts w:cs="Arial"/>
                <w:color w:val="auto"/>
                <w:sz w:val="20"/>
                <w:szCs w:val="20"/>
                <w:u w:val="none"/>
                <w:lang w:val="en-GB"/>
              </w:rPr>
            </w:pPr>
            <w:r w:rsidRPr="00FC6960">
              <w:rPr>
                <w:rFonts w:cs="Arial"/>
                <w:color w:val="auto"/>
                <w:sz w:val="20"/>
                <w:szCs w:val="20"/>
                <w:u w:val="none"/>
                <w:lang w:val="en-GB"/>
              </w:rPr>
              <w:t>2,378,406,624</w:t>
            </w:r>
          </w:p>
        </w:tc>
      </w:tr>
      <w:tr w:rsidR="00FC6960" w:rsidRPr="00FC6960" w14:paraId="7DC44034" w14:textId="77777777" w:rsidTr="00842147">
        <w:tc>
          <w:tcPr>
            <w:tcW w:w="3262" w:type="pct"/>
            <w:vAlign w:val="bottom"/>
          </w:tcPr>
          <w:p w14:paraId="0EC34E69" w14:textId="29024C8E" w:rsidR="00DC461B" w:rsidRPr="00FC6960" w:rsidRDefault="00DC461B" w:rsidP="00DC461B">
            <w:pPr>
              <w:ind w:left="-105"/>
              <w:rPr>
                <w:rFonts w:cs="Arial"/>
                <w:color w:val="auto"/>
                <w:sz w:val="20"/>
                <w:szCs w:val="20"/>
                <w:u w:val="none"/>
                <w:lang w:val="en-US"/>
              </w:rPr>
            </w:pPr>
            <w:proofErr w:type="gramStart"/>
            <w:r w:rsidRPr="00FC6960">
              <w:rPr>
                <w:rFonts w:cs="Arial"/>
                <w:color w:val="auto"/>
                <w:sz w:val="20"/>
                <w:szCs w:val="20"/>
                <w:lang w:val="en-US"/>
              </w:rPr>
              <w:t>Less</w:t>
            </w:r>
            <w:r w:rsidRPr="00FC6960">
              <w:rPr>
                <w:rFonts w:cs="Arial"/>
                <w:color w:val="auto"/>
                <w:sz w:val="20"/>
                <w:szCs w:val="20"/>
                <w:u w:val="none"/>
                <w:lang w:val="en-US"/>
              </w:rPr>
              <w:t xml:space="preserve"> </w:t>
            </w:r>
            <w:r w:rsidR="00CE6BA7" w:rsidRPr="00FC6960">
              <w:rPr>
                <w:rFonts w:cs="Arial"/>
                <w:color w:val="auto"/>
                <w:sz w:val="20"/>
                <w:szCs w:val="20"/>
                <w:u w:val="none"/>
                <w:lang w:val="en-US"/>
              </w:rPr>
              <w:t xml:space="preserve"> </w:t>
            </w:r>
            <w:r w:rsidR="00B34010" w:rsidRPr="00FC6960">
              <w:rPr>
                <w:rFonts w:cs="Arial"/>
                <w:color w:val="auto"/>
                <w:sz w:val="20"/>
                <w:szCs w:val="20"/>
                <w:u w:val="none"/>
                <w:lang w:val="en-US"/>
              </w:rPr>
              <w:t>Loss</w:t>
            </w:r>
            <w:proofErr w:type="gramEnd"/>
            <w:r w:rsidR="00B34010" w:rsidRPr="00FC6960">
              <w:rPr>
                <w:rFonts w:cs="Arial"/>
                <w:color w:val="auto"/>
                <w:sz w:val="20"/>
                <w:szCs w:val="20"/>
                <w:u w:val="none"/>
                <w:lang w:val="en-US"/>
              </w:rPr>
              <w:t xml:space="preserve"> allowance</w:t>
            </w:r>
          </w:p>
        </w:tc>
        <w:tc>
          <w:tcPr>
            <w:tcW w:w="869" w:type="pct"/>
            <w:tcBorders>
              <w:bottom w:val="single" w:sz="4" w:space="0" w:color="auto"/>
            </w:tcBorders>
            <w:shd w:val="clear" w:color="auto" w:fill="FAFAFA"/>
            <w:vAlign w:val="bottom"/>
          </w:tcPr>
          <w:p w14:paraId="75A3BFD9" w14:textId="24B1B8A1" w:rsidR="00DC461B" w:rsidRPr="00FC6960" w:rsidRDefault="007A3F05" w:rsidP="00DC461B">
            <w:pPr>
              <w:pStyle w:val="a"/>
              <w:tabs>
                <w:tab w:val="right" w:pos="7560"/>
                <w:tab w:val="right" w:pos="9000"/>
              </w:tabs>
              <w:ind w:right="-72"/>
              <w:jc w:val="right"/>
              <w:rPr>
                <w:rFonts w:cs="Arial"/>
                <w:color w:val="auto"/>
                <w:sz w:val="20"/>
                <w:szCs w:val="20"/>
                <w:u w:val="none"/>
                <w:lang w:val="en-GB"/>
              </w:rPr>
            </w:pPr>
            <w:r w:rsidRPr="00FC6960">
              <w:rPr>
                <w:rFonts w:cs="Arial"/>
                <w:color w:val="auto"/>
                <w:sz w:val="20"/>
                <w:szCs w:val="20"/>
                <w:u w:val="none"/>
                <w:lang w:val="en-GB"/>
              </w:rPr>
              <w:t>(71,027,046)</w:t>
            </w:r>
          </w:p>
        </w:tc>
        <w:tc>
          <w:tcPr>
            <w:tcW w:w="869" w:type="pct"/>
            <w:tcBorders>
              <w:bottom w:val="single" w:sz="4" w:space="0" w:color="auto"/>
            </w:tcBorders>
            <w:vAlign w:val="bottom"/>
          </w:tcPr>
          <w:p w14:paraId="2603E065" w14:textId="3E3FDDF1" w:rsidR="00DC461B" w:rsidRPr="00FC6960" w:rsidRDefault="00E75E95" w:rsidP="00E75E95">
            <w:pPr>
              <w:pStyle w:val="a"/>
              <w:tabs>
                <w:tab w:val="right" w:pos="7560"/>
                <w:tab w:val="right" w:pos="9000"/>
              </w:tabs>
              <w:ind w:right="-72"/>
              <w:jc w:val="right"/>
              <w:rPr>
                <w:rFonts w:cs="Arial"/>
                <w:color w:val="auto"/>
                <w:sz w:val="20"/>
                <w:szCs w:val="20"/>
                <w:u w:val="none"/>
                <w:lang w:val="en-GB"/>
              </w:rPr>
            </w:pPr>
            <w:r w:rsidRPr="00FC6960">
              <w:rPr>
                <w:rFonts w:cs="Arial"/>
                <w:color w:val="auto"/>
                <w:sz w:val="20"/>
                <w:szCs w:val="20"/>
                <w:u w:val="none"/>
                <w:lang w:val="en-GB"/>
              </w:rPr>
              <w:t>(55,519,596)</w:t>
            </w:r>
          </w:p>
        </w:tc>
      </w:tr>
      <w:tr w:rsidR="00FC6960" w:rsidRPr="00FC6960" w14:paraId="1A637032" w14:textId="77777777" w:rsidTr="00842147">
        <w:tc>
          <w:tcPr>
            <w:tcW w:w="3262" w:type="pct"/>
            <w:vAlign w:val="bottom"/>
          </w:tcPr>
          <w:p w14:paraId="6CE00FF6" w14:textId="77777777" w:rsidR="00DC461B" w:rsidRPr="00FC6960" w:rsidRDefault="00DC461B" w:rsidP="00DC461B">
            <w:pPr>
              <w:pStyle w:val="a"/>
              <w:ind w:left="-105" w:right="0"/>
              <w:jc w:val="both"/>
              <w:rPr>
                <w:rFonts w:cs="Arial"/>
                <w:color w:val="auto"/>
                <w:sz w:val="20"/>
                <w:szCs w:val="20"/>
                <w:u w:val="none"/>
                <w:lang w:val="en-US"/>
              </w:rPr>
            </w:pPr>
          </w:p>
        </w:tc>
        <w:tc>
          <w:tcPr>
            <w:tcW w:w="869" w:type="pct"/>
            <w:tcBorders>
              <w:top w:val="single" w:sz="4" w:space="0" w:color="auto"/>
            </w:tcBorders>
            <w:shd w:val="clear" w:color="auto" w:fill="FAFAFA"/>
            <w:vAlign w:val="bottom"/>
          </w:tcPr>
          <w:p w14:paraId="6AD140FB" w14:textId="77777777" w:rsidR="00DC461B" w:rsidRPr="00FC6960" w:rsidRDefault="00DC461B" w:rsidP="00DC461B">
            <w:pPr>
              <w:pStyle w:val="a"/>
              <w:tabs>
                <w:tab w:val="right" w:pos="7560"/>
                <w:tab w:val="right" w:pos="9000"/>
              </w:tabs>
              <w:ind w:right="-72"/>
              <w:jc w:val="right"/>
              <w:rPr>
                <w:rFonts w:cs="Arial"/>
                <w:color w:val="auto"/>
                <w:sz w:val="20"/>
                <w:szCs w:val="20"/>
                <w:u w:val="none"/>
                <w:cs/>
                <w:lang w:val="en-GB"/>
              </w:rPr>
            </w:pPr>
          </w:p>
        </w:tc>
        <w:tc>
          <w:tcPr>
            <w:tcW w:w="869" w:type="pct"/>
            <w:tcBorders>
              <w:top w:val="single" w:sz="4" w:space="0" w:color="auto"/>
            </w:tcBorders>
            <w:vAlign w:val="bottom"/>
          </w:tcPr>
          <w:p w14:paraId="78B6DDAF" w14:textId="77777777" w:rsidR="00DC461B" w:rsidRPr="00FC6960" w:rsidRDefault="00DC461B" w:rsidP="00DC461B">
            <w:pPr>
              <w:pStyle w:val="a"/>
              <w:tabs>
                <w:tab w:val="right" w:pos="7560"/>
                <w:tab w:val="right" w:pos="9000"/>
              </w:tabs>
              <w:ind w:right="-72"/>
              <w:jc w:val="right"/>
              <w:rPr>
                <w:rFonts w:cs="Arial"/>
                <w:color w:val="auto"/>
                <w:sz w:val="20"/>
                <w:szCs w:val="20"/>
                <w:u w:val="none"/>
                <w:cs/>
                <w:lang w:val="en-GB"/>
              </w:rPr>
            </w:pPr>
          </w:p>
        </w:tc>
      </w:tr>
      <w:tr w:rsidR="00FC6960" w:rsidRPr="00FC6960" w14:paraId="31119099" w14:textId="77777777" w:rsidTr="00842147">
        <w:tc>
          <w:tcPr>
            <w:tcW w:w="3262" w:type="pct"/>
            <w:vAlign w:val="bottom"/>
          </w:tcPr>
          <w:p w14:paraId="73D3FE1C" w14:textId="77777777" w:rsidR="00DC461B" w:rsidRPr="00FC6960" w:rsidRDefault="00DC461B" w:rsidP="00DC461B">
            <w:pPr>
              <w:pStyle w:val="a"/>
              <w:ind w:left="-105" w:right="0"/>
              <w:jc w:val="both"/>
              <w:rPr>
                <w:rFonts w:cs="Arial"/>
                <w:color w:val="auto"/>
                <w:sz w:val="20"/>
                <w:szCs w:val="20"/>
                <w:u w:val="none"/>
                <w:lang w:val="en-GB"/>
              </w:rPr>
            </w:pPr>
            <w:r w:rsidRPr="00FC6960">
              <w:rPr>
                <w:rFonts w:cs="Arial"/>
                <w:color w:val="auto"/>
                <w:sz w:val="20"/>
                <w:szCs w:val="20"/>
                <w:u w:val="none"/>
                <w:lang w:val="en-GB"/>
              </w:rPr>
              <w:t>Total</w:t>
            </w:r>
          </w:p>
        </w:tc>
        <w:tc>
          <w:tcPr>
            <w:tcW w:w="869" w:type="pct"/>
            <w:tcBorders>
              <w:bottom w:val="single" w:sz="4" w:space="0" w:color="auto"/>
            </w:tcBorders>
            <w:shd w:val="clear" w:color="auto" w:fill="FAFAFA"/>
            <w:vAlign w:val="bottom"/>
          </w:tcPr>
          <w:p w14:paraId="26C8711C" w14:textId="4A70E289" w:rsidR="00DC461B" w:rsidRPr="00FC6960" w:rsidRDefault="007A3F05" w:rsidP="00DC461B">
            <w:pPr>
              <w:pStyle w:val="a"/>
              <w:tabs>
                <w:tab w:val="right" w:pos="7560"/>
                <w:tab w:val="right" w:pos="9000"/>
              </w:tabs>
              <w:ind w:right="-72"/>
              <w:jc w:val="right"/>
              <w:rPr>
                <w:rFonts w:cs="Arial"/>
                <w:color w:val="auto"/>
                <w:sz w:val="20"/>
                <w:szCs w:val="20"/>
                <w:u w:val="none"/>
                <w:cs/>
                <w:lang w:val="en-GB"/>
              </w:rPr>
            </w:pPr>
            <w:r w:rsidRPr="00FC6960">
              <w:rPr>
                <w:rFonts w:cs="Arial"/>
                <w:color w:val="auto"/>
                <w:sz w:val="20"/>
                <w:szCs w:val="20"/>
                <w:u w:val="none"/>
                <w:lang w:val="en-GB"/>
              </w:rPr>
              <w:t>2,787,096,147</w:t>
            </w:r>
          </w:p>
        </w:tc>
        <w:tc>
          <w:tcPr>
            <w:tcW w:w="869" w:type="pct"/>
            <w:tcBorders>
              <w:bottom w:val="single" w:sz="4" w:space="0" w:color="auto"/>
            </w:tcBorders>
            <w:vAlign w:val="bottom"/>
          </w:tcPr>
          <w:p w14:paraId="72A7F93D" w14:textId="5A0DDD61" w:rsidR="00DC461B" w:rsidRPr="00FC6960" w:rsidRDefault="00E75E95" w:rsidP="00DC461B">
            <w:pPr>
              <w:pStyle w:val="a"/>
              <w:tabs>
                <w:tab w:val="right" w:pos="7560"/>
                <w:tab w:val="right" w:pos="9000"/>
              </w:tabs>
              <w:ind w:right="-72"/>
              <w:jc w:val="right"/>
              <w:rPr>
                <w:rFonts w:cs="Arial"/>
                <w:color w:val="auto"/>
                <w:sz w:val="20"/>
                <w:szCs w:val="20"/>
                <w:u w:val="none"/>
                <w:cs/>
                <w:lang w:val="en-GB"/>
              </w:rPr>
            </w:pPr>
            <w:r w:rsidRPr="00FC6960">
              <w:rPr>
                <w:rFonts w:cs="Arial"/>
                <w:color w:val="auto"/>
                <w:sz w:val="20"/>
                <w:szCs w:val="20"/>
                <w:u w:val="none"/>
                <w:lang w:val="en-GB"/>
              </w:rPr>
              <w:t>2,322,887,028</w:t>
            </w:r>
          </w:p>
        </w:tc>
      </w:tr>
    </w:tbl>
    <w:p w14:paraId="530F2676" w14:textId="77777777" w:rsidR="00DA4853" w:rsidRPr="00FC6960" w:rsidRDefault="00DA4853" w:rsidP="005777D0">
      <w:pPr>
        <w:pStyle w:val="a"/>
        <w:ind w:left="540" w:right="0" w:hanging="540"/>
        <w:jc w:val="thaiDistribute"/>
        <w:rPr>
          <w:rFonts w:cs="Arial"/>
          <w:b/>
          <w:bCs/>
          <w:color w:val="auto"/>
          <w:sz w:val="20"/>
          <w:szCs w:val="20"/>
          <w:u w:val="none"/>
          <w:lang w:val="en-GB"/>
        </w:rPr>
      </w:pPr>
    </w:p>
    <w:p w14:paraId="559D20DB" w14:textId="77777777" w:rsidR="006836EF" w:rsidRPr="00FC6960" w:rsidRDefault="006836EF" w:rsidP="005777D0">
      <w:pPr>
        <w:pStyle w:val="a"/>
        <w:ind w:left="540" w:right="0" w:hanging="540"/>
        <w:jc w:val="thaiDistribute"/>
        <w:rPr>
          <w:rFonts w:cs="Arial"/>
          <w:b/>
          <w:bCs/>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FC6960" w14:paraId="5CC84611" w14:textId="77777777" w:rsidTr="00B62AA3">
        <w:trPr>
          <w:trHeight w:val="400"/>
        </w:trPr>
        <w:tc>
          <w:tcPr>
            <w:tcW w:w="9029" w:type="dxa"/>
            <w:shd w:val="clear" w:color="auto" w:fill="FFA543"/>
            <w:vAlign w:val="center"/>
          </w:tcPr>
          <w:p w14:paraId="080256CA" w14:textId="26601F51" w:rsidR="006836EF" w:rsidRPr="00FC6960" w:rsidRDefault="00CB3E4D" w:rsidP="005777D0">
            <w:pPr>
              <w:pStyle w:val="a"/>
              <w:ind w:left="432" w:right="0" w:hanging="432"/>
              <w:jc w:val="thaiDistribute"/>
              <w:rPr>
                <w:rFonts w:cs="Arial"/>
                <w:b/>
                <w:bCs/>
                <w:color w:val="FFFFFF" w:themeColor="background1"/>
                <w:sz w:val="20"/>
                <w:szCs w:val="20"/>
                <w:u w:val="none"/>
                <w:cs/>
                <w:lang w:val="en-US"/>
              </w:rPr>
            </w:pPr>
            <w:r w:rsidRPr="00FC6960">
              <w:rPr>
                <w:rFonts w:eastAsia="Arial Unicode MS" w:cs="Arial"/>
                <w:b/>
                <w:bCs/>
                <w:color w:val="FFFFFF" w:themeColor="background1"/>
                <w:sz w:val="20"/>
                <w:szCs w:val="20"/>
                <w:u w:val="none"/>
                <w:lang w:val="en-GB"/>
              </w:rPr>
              <w:t>6</w:t>
            </w:r>
            <w:r w:rsidR="006836EF" w:rsidRPr="00FC6960">
              <w:rPr>
                <w:rFonts w:eastAsia="Arial Unicode MS" w:cs="Arial"/>
                <w:b/>
                <w:bCs/>
                <w:color w:val="FFFFFF" w:themeColor="background1"/>
                <w:sz w:val="20"/>
                <w:szCs w:val="20"/>
                <w:u w:val="none"/>
                <w:lang w:val="en-GB"/>
              </w:rPr>
              <w:tab/>
            </w:r>
            <w:r w:rsidR="006836EF" w:rsidRPr="00FC6960">
              <w:rPr>
                <w:rFonts w:cs="Arial"/>
                <w:b/>
                <w:bCs/>
                <w:color w:val="FFFFFF" w:themeColor="background1"/>
                <w:sz w:val="20"/>
                <w:szCs w:val="20"/>
                <w:u w:val="none"/>
                <w:lang w:val="en-US"/>
              </w:rPr>
              <w:t>Inventories</w:t>
            </w:r>
            <w:r w:rsidR="001A1891" w:rsidRPr="00FC6960">
              <w:rPr>
                <w:rFonts w:cs="Arial"/>
                <w:b/>
                <w:bCs/>
                <w:color w:val="FFFFFF" w:themeColor="background1"/>
                <w:sz w:val="20"/>
                <w:szCs w:val="20"/>
                <w:u w:val="none"/>
                <w:lang w:val="en-US"/>
              </w:rPr>
              <w:t>, net</w:t>
            </w:r>
          </w:p>
        </w:tc>
      </w:tr>
    </w:tbl>
    <w:p w14:paraId="0A34ED58" w14:textId="77777777" w:rsidR="00EE1C8D" w:rsidRPr="00FC6960" w:rsidRDefault="00EE1C8D" w:rsidP="005777D0">
      <w:pPr>
        <w:pStyle w:val="a"/>
        <w:ind w:right="0"/>
        <w:jc w:val="both"/>
        <w:rPr>
          <w:rFonts w:cs="Arial"/>
          <w:color w:val="auto"/>
          <w:sz w:val="20"/>
          <w:szCs w:val="20"/>
          <w:u w:val="none"/>
          <w:lang w:val="en-GB"/>
        </w:rPr>
      </w:pPr>
    </w:p>
    <w:tbl>
      <w:tblPr>
        <w:tblW w:w="9018" w:type="dxa"/>
        <w:tblLook w:val="0000" w:firstRow="0" w:lastRow="0" w:firstColumn="0" w:lastColumn="0" w:noHBand="0" w:noVBand="0"/>
      </w:tblPr>
      <w:tblGrid>
        <w:gridCol w:w="5850"/>
        <w:gridCol w:w="1584"/>
        <w:gridCol w:w="1584"/>
      </w:tblGrid>
      <w:tr w:rsidR="00FC6960" w:rsidRPr="00FC6960" w14:paraId="599F5CAF" w14:textId="77777777" w:rsidTr="006836EF">
        <w:tc>
          <w:tcPr>
            <w:tcW w:w="5850" w:type="dxa"/>
            <w:vAlign w:val="bottom"/>
          </w:tcPr>
          <w:p w14:paraId="2B82036A" w14:textId="77777777" w:rsidR="00AE296D" w:rsidRPr="00FC6960" w:rsidRDefault="00AE296D" w:rsidP="00AE296D">
            <w:pPr>
              <w:pStyle w:val="a"/>
              <w:ind w:left="432" w:right="0"/>
              <w:jc w:val="both"/>
              <w:rPr>
                <w:rFonts w:cs="Arial"/>
                <w:color w:val="auto"/>
                <w:sz w:val="20"/>
                <w:szCs w:val="20"/>
                <w:u w:val="none"/>
                <w:lang w:val="en-GB"/>
              </w:rPr>
            </w:pPr>
          </w:p>
        </w:tc>
        <w:tc>
          <w:tcPr>
            <w:tcW w:w="1584" w:type="dxa"/>
            <w:tcBorders>
              <w:top w:val="single" w:sz="4" w:space="0" w:color="auto"/>
            </w:tcBorders>
            <w:vAlign w:val="bottom"/>
          </w:tcPr>
          <w:p w14:paraId="35C9C70F" w14:textId="43D1C5C2" w:rsidR="00AE296D" w:rsidRPr="00FC6960" w:rsidRDefault="00BD0371" w:rsidP="00AE296D">
            <w:pPr>
              <w:ind w:right="-78"/>
              <w:jc w:val="right"/>
              <w:rPr>
                <w:rFonts w:cs="Arial"/>
                <w:b/>
                <w:bCs/>
                <w:color w:val="auto"/>
                <w:sz w:val="20"/>
                <w:szCs w:val="20"/>
                <w:u w:val="none"/>
                <w:lang w:val="en-US"/>
              </w:rPr>
            </w:pPr>
            <w:r w:rsidRPr="00FC6960">
              <w:rPr>
                <w:rFonts w:cs="Arial"/>
                <w:b/>
                <w:bCs/>
                <w:color w:val="auto"/>
                <w:sz w:val="20"/>
                <w:szCs w:val="20"/>
                <w:u w:val="none"/>
                <w:lang w:val="en-GB"/>
              </w:rPr>
              <w:t>31 March</w:t>
            </w:r>
          </w:p>
        </w:tc>
        <w:tc>
          <w:tcPr>
            <w:tcW w:w="1584" w:type="dxa"/>
            <w:tcBorders>
              <w:top w:val="single" w:sz="4" w:space="0" w:color="auto"/>
            </w:tcBorders>
            <w:vAlign w:val="bottom"/>
          </w:tcPr>
          <w:p w14:paraId="18E66437" w14:textId="6998429D" w:rsidR="00AE296D" w:rsidRPr="00FC6960" w:rsidRDefault="00AE296D" w:rsidP="00AE296D">
            <w:pPr>
              <w:ind w:right="-78"/>
              <w:jc w:val="right"/>
              <w:rPr>
                <w:rFonts w:cs="Arial"/>
                <w:b/>
                <w:bCs/>
                <w:color w:val="auto"/>
                <w:sz w:val="20"/>
                <w:szCs w:val="20"/>
                <w:u w:val="none"/>
                <w:lang w:val="en-US"/>
              </w:rPr>
            </w:pPr>
            <w:r w:rsidRPr="00FC6960">
              <w:rPr>
                <w:rFonts w:cs="Arial"/>
                <w:b/>
                <w:bCs/>
                <w:color w:val="auto"/>
                <w:sz w:val="20"/>
                <w:szCs w:val="20"/>
                <w:u w:val="none"/>
                <w:lang w:val="en-GB"/>
              </w:rPr>
              <w:t>31</w:t>
            </w:r>
            <w:r w:rsidRPr="00FC6960">
              <w:rPr>
                <w:rFonts w:cs="Arial"/>
                <w:b/>
                <w:bCs/>
                <w:color w:val="auto"/>
                <w:sz w:val="20"/>
                <w:szCs w:val="20"/>
                <w:u w:val="none"/>
                <w:lang w:val="en-US"/>
              </w:rPr>
              <w:t xml:space="preserve"> December</w:t>
            </w:r>
          </w:p>
        </w:tc>
      </w:tr>
      <w:tr w:rsidR="00FC6960" w:rsidRPr="00FC6960" w14:paraId="4832E2C1" w14:textId="77777777" w:rsidTr="00461D51">
        <w:tc>
          <w:tcPr>
            <w:tcW w:w="5850" w:type="dxa"/>
            <w:vAlign w:val="bottom"/>
          </w:tcPr>
          <w:p w14:paraId="51B38315" w14:textId="77777777" w:rsidR="00AE296D" w:rsidRPr="00FC6960" w:rsidRDefault="00AE296D" w:rsidP="00AE296D">
            <w:pPr>
              <w:pStyle w:val="a"/>
              <w:ind w:left="432" w:right="0"/>
              <w:jc w:val="both"/>
              <w:rPr>
                <w:rFonts w:cs="Arial"/>
                <w:color w:val="auto"/>
                <w:sz w:val="20"/>
                <w:szCs w:val="20"/>
                <w:u w:val="none"/>
                <w:lang w:val="en-GB"/>
              </w:rPr>
            </w:pPr>
          </w:p>
        </w:tc>
        <w:tc>
          <w:tcPr>
            <w:tcW w:w="1584" w:type="dxa"/>
            <w:vAlign w:val="bottom"/>
          </w:tcPr>
          <w:p w14:paraId="6EB8B0D7" w14:textId="5F4DDC97" w:rsidR="00AE296D" w:rsidRPr="00FC6960" w:rsidRDefault="00BD0371" w:rsidP="00AE296D">
            <w:pPr>
              <w:ind w:right="-78"/>
              <w:jc w:val="right"/>
              <w:rPr>
                <w:rFonts w:cs="Arial"/>
                <w:b/>
                <w:bCs/>
                <w:color w:val="auto"/>
                <w:sz w:val="20"/>
                <w:szCs w:val="20"/>
                <w:u w:val="none"/>
                <w:lang w:val="en-US"/>
              </w:rPr>
            </w:pPr>
            <w:r w:rsidRPr="00FC6960">
              <w:rPr>
                <w:rFonts w:cs="Arial"/>
                <w:b/>
                <w:bCs/>
                <w:color w:val="auto"/>
                <w:sz w:val="20"/>
                <w:szCs w:val="20"/>
                <w:u w:val="none"/>
                <w:lang w:val="en-GB"/>
              </w:rPr>
              <w:t>2021</w:t>
            </w:r>
          </w:p>
        </w:tc>
        <w:tc>
          <w:tcPr>
            <w:tcW w:w="1584" w:type="dxa"/>
            <w:vAlign w:val="bottom"/>
          </w:tcPr>
          <w:p w14:paraId="3E651DBE" w14:textId="7376BE71" w:rsidR="00AE296D" w:rsidRPr="00FC6960" w:rsidRDefault="00BD0371" w:rsidP="00AE296D">
            <w:pPr>
              <w:ind w:right="-78"/>
              <w:jc w:val="right"/>
              <w:rPr>
                <w:rFonts w:cs="Arial"/>
                <w:b/>
                <w:bCs/>
                <w:color w:val="auto"/>
                <w:sz w:val="20"/>
                <w:szCs w:val="20"/>
                <w:u w:val="none"/>
                <w:lang w:val="en-US"/>
              </w:rPr>
            </w:pPr>
            <w:r w:rsidRPr="00FC6960">
              <w:rPr>
                <w:rFonts w:cs="Arial"/>
                <w:b/>
                <w:bCs/>
                <w:color w:val="auto"/>
                <w:sz w:val="20"/>
                <w:szCs w:val="20"/>
                <w:u w:val="none"/>
                <w:lang w:val="en-GB"/>
              </w:rPr>
              <w:t>2020</w:t>
            </w:r>
          </w:p>
        </w:tc>
      </w:tr>
      <w:tr w:rsidR="00FC6960" w:rsidRPr="00FC6960" w14:paraId="0C3D1F13" w14:textId="77777777" w:rsidTr="006836EF">
        <w:trPr>
          <w:trHeight w:val="86"/>
        </w:trPr>
        <w:tc>
          <w:tcPr>
            <w:tcW w:w="5850" w:type="dxa"/>
            <w:vAlign w:val="bottom"/>
          </w:tcPr>
          <w:p w14:paraId="6331F30F" w14:textId="77777777" w:rsidR="00AE296D" w:rsidRPr="00FC6960" w:rsidRDefault="00AE296D" w:rsidP="00AE296D">
            <w:pPr>
              <w:pStyle w:val="a"/>
              <w:ind w:left="432" w:right="0"/>
              <w:jc w:val="both"/>
              <w:rPr>
                <w:rFonts w:cs="Arial"/>
                <w:color w:val="auto"/>
                <w:sz w:val="20"/>
                <w:szCs w:val="20"/>
                <w:u w:val="none"/>
                <w:lang w:val="en-GB"/>
              </w:rPr>
            </w:pPr>
          </w:p>
        </w:tc>
        <w:tc>
          <w:tcPr>
            <w:tcW w:w="1584" w:type="dxa"/>
            <w:vAlign w:val="bottom"/>
          </w:tcPr>
          <w:p w14:paraId="0E466456" w14:textId="77777777" w:rsidR="00AE296D" w:rsidRPr="00FC6960" w:rsidRDefault="00AE296D" w:rsidP="00AE296D">
            <w:pPr>
              <w:ind w:right="-72"/>
              <w:jc w:val="right"/>
              <w:rPr>
                <w:rFonts w:cs="Arial"/>
                <w:b/>
                <w:bCs/>
                <w:color w:val="auto"/>
                <w:sz w:val="20"/>
                <w:szCs w:val="20"/>
                <w:u w:val="none"/>
                <w:lang w:val="en-US"/>
              </w:rPr>
            </w:pPr>
            <w:r w:rsidRPr="00FC6960">
              <w:rPr>
                <w:rFonts w:cs="Arial"/>
                <w:b/>
                <w:bCs/>
                <w:color w:val="auto"/>
                <w:sz w:val="20"/>
                <w:szCs w:val="20"/>
                <w:u w:val="none"/>
                <w:lang w:val="en-US"/>
              </w:rPr>
              <w:t>Baht</w:t>
            </w:r>
          </w:p>
        </w:tc>
        <w:tc>
          <w:tcPr>
            <w:tcW w:w="1584" w:type="dxa"/>
            <w:vAlign w:val="bottom"/>
          </w:tcPr>
          <w:p w14:paraId="3D840192" w14:textId="77777777" w:rsidR="00AE296D" w:rsidRPr="00FC6960" w:rsidRDefault="00AE296D" w:rsidP="00AE296D">
            <w:pPr>
              <w:ind w:right="-72"/>
              <w:jc w:val="right"/>
              <w:rPr>
                <w:rFonts w:cs="Arial"/>
                <w:b/>
                <w:bCs/>
                <w:color w:val="auto"/>
                <w:sz w:val="20"/>
                <w:szCs w:val="20"/>
                <w:u w:val="none"/>
                <w:lang w:val="en-US"/>
              </w:rPr>
            </w:pPr>
            <w:r w:rsidRPr="00FC6960">
              <w:rPr>
                <w:rFonts w:cs="Arial"/>
                <w:b/>
                <w:bCs/>
                <w:color w:val="auto"/>
                <w:sz w:val="20"/>
                <w:szCs w:val="20"/>
                <w:u w:val="none"/>
                <w:lang w:val="en-US"/>
              </w:rPr>
              <w:t>Baht</w:t>
            </w:r>
          </w:p>
        </w:tc>
      </w:tr>
      <w:tr w:rsidR="00FC6960" w:rsidRPr="00FC6960" w14:paraId="33C117D0" w14:textId="77777777" w:rsidTr="006836EF">
        <w:tc>
          <w:tcPr>
            <w:tcW w:w="5850" w:type="dxa"/>
            <w:vAlign w:val="bottom"/>
          </w:tcPr>
          <w:p w14:paraId="1FDDD7FF" w14:textId="77777777" w:rsidR="00AE296D" w:rsidRPr="00FC6960" w:rsidRDefault="00AE296D" w:rsidP="00AE296D">
            <w:pPr>
              <w:pStyle w:val="a"/>
              <w:ind w:left="432" w:right="0"/>
              <w:jc w:val="both"/>
              <w:rPr>
                <w:rFonts w:cs="Arial"/>
                <w:color w:val="auto"/>
                <w:sz w:val="20"/>
                <w:szCs w:val="20"/>
                <w:u w:val="none"/>
                <w:lang w:val="en-US"/>
              </w:rPr>
            </w:pPr>
          </w:p>
        </w:tc>
        <w:tc>
          <w:tcPr>
            <w:tcW w:w="1584" w:type="dxa"/>
            <w:tcBorders>
              <w:bottom w:val="single" w:sz="4" w:space="0" w:color="auto"/>
            </w:tcBorders>
            <w:vAlign w:val="bottom"/>
          </w:tcPr>
          <w:p w14:paraId="1CB41F0A" w14:textId="77777777" w:rsidR="00AE296D" w:rsidRPr="00FC6960" w:rsidRDefault="00AE296D" w:rsidP="00AE296D">
            <w:pPr>
              <w:ind w:right="-72"/>
              <w:jc w:val="right"/>
              <w:rPr>
                <w:rFonts w:cs="Arial"/>
                <w:b/>
                <w:bCs/>
                <w:color w:val="auto"/>
                <w:sz w:val="20"/>
                <w:szCs w:val="20"/>
                <w:u w:val="none"/>
                <w:lang w:val="en-US"/>
              </w:rPr>
            </w:pPr>
            <w:r w:rsidRPr="00FC6960">
              <w:rPr>
                <w:rFonts w:cs="Arial"/>
                <w:b/>
                <w:bCs/>
                <w:color w:val="auto"/>
                <w:sz w:val="20"/>
                <w:szCs w:val="20"/>
                <w:u w:val="none"/>
                <w:lang w:val="en-US"/>
              </w:rPr>
              <w:t>(Unaudited)</w:t>
            </w:r>
          </w:p>
        </w:tc>
        <w:tc>
          <w:tcPr>
            <w:tcW w:w="1584" w:type="dxa"/>
            <w:tcBorders>
              <w:bottom w:val="single" w:sz="4" w:space="0" w:color="auto"/>
            </w:tcBorders>
            <w:vAlign w:val="bottom"/>
          </w:tcPr>
          <w:p w14:paraId="45178E76" w14:textId="77777777" w:rsidR="00AE296D" w:rsidRPr="00FC6960" w:rsidRDefault="00AE296D" w:rsidP="00AE296D">
            <w:pPr>
              <w:ind w:right="-72"/>
              <w:jc w:val="right"/>
              <w:rPr>
                <w:rFonts w:cs="Arial"/>
                <w:b/>
                <w:bCs/>
                <w:color w:val="auto"/>
                <w:sz w:val="20"/>
                <w:szCs w:val="20"/>
                <w:u w:val="none"/>
                <w:lang w:val="en-US"/>
              </w:rPr>
            </w:pPr>
            <w:r w:rsidRPr="00FC6960">
              <w:rPr>
                <w:rFonts w:cs="Arial"/>
                <w:b/>
                <w:bCs/>
                <w:color w:val="auto"/>
                <w:sz w:val="20"/>
                <w:szCs w:val="20"/>
                <w:u w:val="none"/>
                <w:lang w:val="en-US"/>
              </w:rPr>
              <w:t>(Audited)</w:t>
            </w:r>
          </w:p>
        </w:tc>
      </w:tr>
      <w:tr w:rsidR="00FC6960" w:rsidRPr="00FC6960" w14:paraId="5BABCD85" w14:textId="77777777" w:rsidTr="006836EF">
        <w:tc>
          <w:tcPr>
            <w:tcW w:w="5850" w:type="dxa"/>
            <w:vAlign w:val="bottom"/>
          </w:tcPr>
          <w:p w14:paraId="11BB6354" w14:textId="77777777" w:rsidR="00AE296D" w:rsidRPr="00FC6960" w:rsidRDefault="00AE296D" w:rsidP="00AE296D">
            <w:pPr>
              <w:pStyle w:val="a"/>
              <w:ind w:left="432" w:right="0"/>
              <w:jc w:val="both"/>
              <w:rPr>
                <w:rFonts w:cs="Arial"/>
                <w:color w:val="auto"/>
                <w:sz w:val="20"/>
                <w:szCs w:val="20"/>
                <w:u w:val="none"/>
                <w:cs/>
                <w:lang w:val="en-US"/>
              </w:rPr>
            </w:pPr>
          </w:p>
        </w:tc>
        <w:tc>
          <w:tcPr>
            <w:tcW w:w="1584" w:type="dxa"/>
            <w:tcBorders>
              <w:top w:val="single" w:sz="4" w:space="0" w:color="auto"/>
            </w:tcBorders>
            <w:shd w:val="clear" w:color="auto" w:fill="FAFAFA"/>
            <w:vAlign w:val="bottom"/>
          </w:tcPr>
          <w:p w14:paraId="5CDE3C0B" w14:textId="77777777" w:rsidR="00AE296D" w:rsidRPr="00FC6960" w:rsidRDefault="00AE296D" w:rsidP="00AE296D">
            <w:pPr>
              <w:pStyle w:val="a"/>
              <w:ind w:right="-72"/>
              <w:jc w:val="right"/>
              <w:rPr>
                <w:rFonts w:cs="Arial"/>
                <w:color w:val="auto"/>
                <w:sz w:val="20"/>
                <w:szCs w:val="20"/>
                <w:u w:val="none"/>
                <w:lang w:val="en-US"/>
              </w:rPr>
            </w:pPr>
          </w:p>
        </w:tc>
        <w:tc>
          <w:tcPr>
            <w:tcW w:w="1584" w:type="dxa"/>
            <w:tcBorders>
              <w:top w:val="single" w:sz="4" w:space="0" w:color="auto"/>
            </w:tcBorders>
            <w:vAlign w:val="bottom"/>
          </w:tcPr>
          <w:p w14:paraId="54B26A7B" w14:textId="77777777" w:rsidR="00AE296D" w:rsidRPr="00FC6960" w:rsidRDefault="00AE296D" w:rsidP="00AE296D">
            <w:pPr>
              <w:pStyle w:val="a"/>
              <w:ind w:right="-72"/>
              <w:jc w:val="right"/>
              <w:rPr>
                <w:rFonts w:cs="Arial"/>
                <w:color w:val="auto"/>
                <w:sz w:val="20"/>
                <w:szCs w:val="20"/>
                <w:u w:val="none"/>
                <w:lang w:val="en-US"/>
              </w:rPr>
            </w:pPr>
          </w:p>
        </w:tc>
      </w:tr>
      <w:tr w:rsidR="00FC6960" w:rsidRPr="00FC6960" w14:paraId="42F236DB" w14:textId="77777777" w:rsidTr="00FE4D38">
        <w:trPr>
          <w:trHeight w:val="80"/>
        </w:trPr>
        <w:tc>
          <w:tcPr>
            <w:tcW w:w="5850" w:type="dxa"/>
            <w:vAlign w:val="bottom"/>
          </w:tcPr>
          <w:p w14:paraId="68F8432D" w14:textId="77777777" w:rsidR="00601F10" w:rsidRPr="00FC6960" w:rsidRDefault="00601F10" w:rsidP="00601F10">
            <w:pPr>
              <w:ind w:left="-105"/>
              <w:rPr>
                <w:rFonts w:cs="Arial"/>
                <w:color w:val="auto"/>
                <w:sz w:val="20"/>
                <w:szCs w:val="20"/>
                <w:u w:val="none"/>
                <w:lang w:val="en-US"/>
              </w:rPr>
            </w:pPr>
            <w:r w:rsidRPr="00FC6960">
              <w:rPr>
                <w:rFonts w:cs="Arial"/>
                <w:color w:val="auto"/>
                <w:sz w:val="20"/>
                <w:szCs w:val="20"/>
                <w:u w:val="none"/>
                <w:lang w:val="en-US"/>
              </w:rPr>
              <w:t>Raw materials</w:t>
            </w:r>
          </w:p>
        </w:tc>
        <w:tc>
          <w:tcPr>
            <w:tcW w:w="1584" w:type="dxa"/>
            <w:shd w:val="clear" w:color="auto" w:fill="FAFAFA"/>
            <w:vAlign w:val="bottom"/>
          </w:tcPr>
          <w:p w14:paraId="173609B7" w14:textId="7A2C72D5" w:rsidR="00601F10" w:rsidRPr="00FC6960" w:rsidRDefault="009F0A7B" w:rsidP="00601F10">
            <w:pPr>
              <w:ind w:right="-72"/>
              <w:jc w:val="right"/>
              <w:rPr>
                <w:rFonts w:cs="Arial"/>
                <w:color w:val="auto"/>
                <w:sz w:val="20"/>
                <w:szCs w:val="20"/>
                <w:u w:val="none"/>
                <w:lang w:val="en-GB"/>
              </w:rPr>
            </w:pPr>
            <w:r w:rsidRPr="00FC6960">
              <w:rPr>
                <w:rFonts w:cs="Arial"/>
                <w:color w:val="auto"/>
                <w:sz w:val="20"/>
                <w:szCs w:val="20"/>
                <w:u w:val="none"/>
                <w:lang w:val="en-GB"/>
              </w:rPr>
              <w:t>881,269,009</w:t>
            </w:r>
          </w:p>
        </w:tc>
        <w:tc>
          <w:tcPr>
            <w:tcW w:w="1584" w:type="dxa"/>
            <w:vAlign w:val="bottom"/>
          </w:tcPr>
          <w:p w14:paraId="0F1F6855" w14:textId="3E0F7D68" w:rsidR="00601F10" w:rsidRPr="00FC6960" w:rsidRDefault="00601F10" w:rsidP="00601F10">
            <w:pPr>
              <w:ind w:right="-72"/>
              <w:jc w:val="right"/>
              <w:rPr>
                <w:rFonts w:cs="Arial"/>
                <w:color w:val="auto"/>
                <w:sz w:val="20"/>
                <w:szCs w:val="20"/>
                <w:u w:val="none"/>
                <w:lang w:val="en-GB"/>
              </w:rPr>
            </w:pPr>
            <w:r w:rsidRPr="00FC6960">
              <w:rPr>
                <w:rFonts w:cs="Arial"/>
                <w:color w:val="auto"/>
                <w:sz w:val="20"/>
                <w:szCs w:val="20"/>
                <w:u w:val="none"/>
                <w:lang w:val="en-GB"/>
              </w:rPr>
              <w:t>835,494,241</w:t>
            </w:r>
          </w:p>
        </w:tc>
      </w:tr>
      <w:tr w:rsidR="00FC6960" w:rsidRPr="00FC6960" w14:paraId="79101A9C" w14:textId="77777777" w:rsidTr="00FE4D38">
        <w:tc>
          <w:tcPr>
            <w:tcW w:w="5850" w:type="dxa"/>
            <w:vAlign w:val="bottom"/>
          </w:tcPr>
          <w:p w14:paraId="612F4F51" w14:textId="77777777" w:rsidR="00601F10" w:rsidRPr="00FC6960" w:rsidRDefault="00601F10" w:rsidP="00601F10">
            <w:pPr>
              <w:ind w:left="-105"/>
              <w:rPr>
                <w:rFonts w:cs="Arial"/>
                <w:color w:val="auto"/>
                <w:sz w:val="20"/>
                <w:szCs w:val="20"/>
                <w:u w:val="none"/>
                <w:lang w:val="en-US"/>
              </w:rPr>
            </w:pPr>
            <w:r w:rsidRPr="00FC6960">
              <w:rPr>
                <w:rFonts w:cs="Arial"/>
                <w:color w:val="auto"/>
                <w:sz w:val="20"/>
                <w:szCs w:val="20"/>
                <w:u w:val="none"/>
                <w:lang w:val="en-US"/>
              </w:rPr>
              <w:t>Finished goods</w:t>
            </w:r>
          </w:p>
        </w:tc>
        <w:tc>
          <w:tcPr>
            <w:tcW w:w="1584" w:type="dxa"/>
            <w:tcBorders>
              <w:bottom w:val="single" w:sz="4" w:space="0" w:color="auto"/>
            </w:tcBorders>
            <w:shd w:val="clear" w:color="auto" w:fill="FAFAFA"/>
            <w:vAlign w:val="bottom"/>
          </w:tcPr>
          <w:p w14:paraId="6F02B582" w14:textId="591208F9" w:rsidR="00601F10" w:rsidRPr="00FC6960" w:rsidRDefault="009F0A7B" w:rsidP="00601F10">
            <w:pPr>
              <w:ind w:right="-72"/>
              <w:jc w:val="right"/>
              <w:rPr>
                <w:rFonts w:cs="Arial"/>
                <w:color w:val="auto"/>
                <w:sz w:val="20"/>
                <w:szCs w:val="20"/>
                <w:u w:val="none"/>
                <w:lang w:val="en-GB"/>
              </w:rPr>
            </w:pPr>
            <w:r w:rsidRPr="00FC6960">
              <w:rPr>
                <w:rFonts w:cs="Arial"/>
                <w:color w:val="auto"/>
                <w:sz w:val="20"/>
                <w:szCs w:val="20"/>
                <w:u w:val="none"/>
                <w:lang w:val="en-GB"/>
              </w:rPr>
              <w:t>1,232,780,233</w:t>
            </w:r>
          </w:p>
        </w:tc>
        <w:tc>
          <w:tcPr>
            <w:tcW w:w="1584" w:type="dxa"/>
            <w:tcBorders>
              <w:bottom w:val="single" w:sz="4" w:space="0" w:color="auto"/>
            </w:tcBorders>
            <w:vAlign w:val="bottom"/>
          </w:tcPr>
          <w:p w14:paraId="55FA2952" w14:textId="16A1FD40" w:rsidR="00601F10" w:rsidRPr="00FC6960" w:rsidRDefault="00601F10" w:rsidP="00601F10">
            <w:pPr>
              <w:ind w:right="-72"/>
              <w:jc w:val="right"/>
              <w:rPr>
                <w:rFonts w:cs="Arial"/>
                <w:color w:val="auto"/>
                <w:sz w:val="20"/>
                <w:szCs w:val="20"/>
                <w:u w:val="none"/>
                <w:lang w:val="en-GB"/>
              </w:rPr>
            </w:pPr>
            <w:r w:rsidRPr="00FC6960">
              <w:rPr>
                <w:rFonts w:cs="Arial"/>
                <w:color w:val="auto"/>
                <w:sz w:val="20"/>
                <w:szCs w:val="20"/>
                <w:u w:val="none"/>
                <w:lang w:val="en-GB"/>
              </w:rPr>
              <w:t>1,098,441,941</w:t>
            </w:r>
          </w:p>
        </w:tc>
      </w:tr>
      <w:tr w:rsidR="00FC6960" w:rsidRPr="00FC6960" w14:paraId="79DDBD59" w14:textId="77777777" w:rsidTr="00BC62A1">
        <w:tc>
          <w:tcPr>
            <w:tcW w:w="5850" w:type="dxa"/>
            <w:vAlign w:val="bottom"/>
          </w:tcPr>
          <w:p w14:paraId="79D9BB1E" w14:textId="77777777" w:rsidR="00601F10" w:rsidRPr="00FC6960" w:rsidRDefault="00601F10" w:rsidP="00601F10">
            <w:pPr>
              <w:pStyle w:val="a"/>
              <w:ind w:left="-105" w:right="0"/>
              <w:jc w:val="both"/>
              <w:rPr>
                <w:rFonts w:cs="Arial"/>
                <w:color w:val="auto"/>
                <w:sz w:val="20"/>
                <w:szCs w:val="20"/>
                <w:u w:val="none"/>
                <w:lang w:val="en-US"/>
              </w:rPr>
            </w:pPr>
          </w:p>
        </w:tc>
        <w:tc>
          <w:tcPr>
            <w:tcW w:w="1584" w:type="dxa"/>
            <w:tcBorders>
              <w:top w:val="single" w:sz="4" w:space="0" w:color="auto"/>
            </w:tcBorders>
            <w:shd w:val="clear" w:color="auto" w:fill="FAFAFA"/>
            <w:vAlign w:val="bottom"/>
          </w:tcPr>
          <w:p w14:paraId="30EC7632" w14:textId="77777777" w:rsidR="00601F10" w:rsidRPr="00FC6960" w:rsidRDefault="00601F10" w:rsidP="00601F10">
            <w:pPr>
              <w:ind w:right="-72"/>
              <w:jc w:val="right"/>
              <w:rPr>
                <w:rFonts w:cs="Arial"/>
                <w:color w:val="auto"/>
                <w:sz w:val="20"/>
                <w:szCs w:val="20"/>
                <w:u w:val="none"/>
                <w:lang w:val="en-GB"/>
              </w:rPr>
            </w:pPr>
          </w:p>
        </w:tc>
        <w:tc>
          <w:tcPr>
            <w:tcW w:w="1584" w:type="dxa"/>
            <w:tcBorders>
              <w:top w:val="single" w:sz="4" w:space="0" w:color="auto"/>
            </w:tcBorders>
            <w:vAlign w:val="bottom"/>
          </w:tcPr>
          <w:p w14:paraId="7A7F1F39" w14:textId="77777777" w:rsidR="00601F10" w:rsidRPr="00FC6960" w:rsidRDefault="00601F10" w:rsidP="00601F10">
            <w:pPr>
              <w:ind w:right="-72"/>
              <w:jc w:val="right"/>
              <w:rPr>
                <w:rFonts w:cs="Arial"/>
                <w:color w:val="auto"/>
                <w:sz w:val="20"/>
                <w:szCs w:val="20"/>
                <w:u w:val="none"/>
                <w:lang w:val="en-GB"/>
              </w:rPr>
            </w:pPr>
          </w:p>
        </w:tc>
      </w:tr>
      <w:tr w:rsidR="00FC6960" w:rsidRPr="00FC6960" w14:paraId="21E746AC" w14:textId="77777777" w:rsidTr="00BC62A1">
        <w:tc>
          <w:tcPr>
            <w:tcW w:w="5850" w:type="dxa"/>
            <w:vAlign w:val="bottom"/>
          </w:tcPr>
          <w:p w14:paraId="4AB5F20C" w14:textId="77777777" w:rsidR="00601F10" w:rsidRPr="00FC6960" w:rsidRDefault="00601F10" w:rsidP="00601F10">
            <w:pPr>
              <w:ind w:left="-105"/>
              <w:rPr>
                <w:rFonts w:cs="Arial"/>
                <w:color w:val="auto"/>
                <w:sz w:val="20"/>
                <w:szCs w:val="20"/>
                <w:u w:val="none"/>
                <w:lang w:val="en-US"/>
              </w:rPr>
            </w:pPr>
            <w:r w:rsidRPr="00FC6960">
              <w:rPr>
                <w:rFonts w:cs="Arial"/>
                <w:color w:val="auto"/>
                <w:sz w:val="20"/>
                <w:szCs w:val="20"/>
                <w:u w:val="none"/>
                <w:lang w:val="en-US"/>
              </w:rPr>
              <w:t>Total inventories</w:t>
            </w:r>
          </w:p>
        </w:tc>
        <w:tc>
          <w:tcPr>
            <w:tcW w:w="1584" w:type="dxa"/>
            <w:shd w:val="clear" w:color="auto" w:fill="FAFAFA"/>
            <w:vAlign w:val="bottom"/>
          </w:tcPr>
          <w:p w14:paraId="411393CC" w14:textId="7084AF0A" w:rsidR="00601F10" w:rsidRPr="00FC6960" w:rsidRDefault="009F0A7B" w:rsidP="00601F10">
            <w:pPr>
              <w:ind w:right="-72"/>
              <w:jc w:val="right"/>
              <w:rPr>
                <w:rFonts w:cs="Arial"/>
                <w:color w:val="auto"/>
                <w:sz w:val="20"/>
                <w:szCs w:val="20"/>
                <w:u w:val="none"/>
                <w:lang w:val="en-GB"/>
              </w:rPr>
            </w:pPr>
            <w:r w:rsidRPr="00FC6960">
              <w:rPr>
                <w:rFonts w:cs="Arial"/>
                <w:color w:val="auto"/>
                <w:sz w:val="20"/>
                <w:szCs w:val="20"/>
                <w:u w:val="none"/>
                <w:lang w:val="en-GB"/>
              </w:rPr>
              <w:t>2,114,049,242</w:t>
            </w:r>
          </w:p>
        </w:tc>
        <w:tc>
          <w:tcPr>
            <w:tcW w:w="1584" w:type="dxa"/>
            <w:vAlign w:val="bottom"/>
          </w:tcPr>
          <w:p w14:paraId="2719BFFE" w14:textId="4E05898A" w:rsidR="00601F10" w:rsidRPr="00FC6960" w:rsidRDefault="00601F10" w:rsidP="00601F10">
            <w:pPr>
              <w:ind w:right="-72"/>
              <w:jc w:val="right"/>
              <w:rPr>
                <w:rFonts w:cs="Arial"/>
                <w:color w:val="auto"/>
                <w:sz w:val="20"/>
                <w:szCs w:val="20"/>
                <w:u w:val="none"/>
                <w:lang w:val="en-GB"/>
              </w:rPr>
            </w:pPr>
            <w:r w:rsidRPr="00FC6960">
              <w:rPr>
                <w:rFonts w:cs="Arial"/>
                <w:color w:val="auto"/>
                <w:sz w:val="20"/>
                <w:szCs w:val="20"/>
                <w:u w:val="none"/>
                <w:lang w:val="en-GB"/>
              </w:rPr>
              <w:t>1,933,936,182</w:t>
            </w:r>
          </w:p>
        </w:tc>
      </w:tr>
      <w:tr w:rsidR="00FC6960" w:rsidRPr="00FC6960" w14:paraId="0E4894A5" w14:textId="77777777" w:rsidTr="00BC62A1">
        <w:tc>
          <w:tcPr>
            <w:tcW w:w="5850" w:type="dxa"/>
            <w:vAlign w:val="bottom"/>
          </w:tcPr>
          <w:p w14:paraId="408EEE54" w14:textId="77777777" w:rsidR="00601F10" w:rsidRPr="00FC6960" w:rsidRDefault="00601F10" w:rsidP="00601F10">
            <w:pPr>
              <w:ind w:left="-105"/>
              <w:rPr>
                <w:rFonts w:cs="Arial"/>
                <w:color w:val="auto"/>
                <w:sz w:val="20"/>
                <w:szCs w:val="20"/>
                <w:lang w:val="en-US"/>
              </w:rPr>
            </w:pPr>
            <w:proofErr w:type="gramStart"/>
            <w:r w:rsidRPr="00FC6960">
              <w:rPr>
                <w:rFonts w:cs="Arial"/>
                <w:color w:val="auto"/>
                <w:sz w:val="20"/>
                <w:szCs w:val="20"/>
                <w:lang w:val="en-US"/>
              </w:rPr>
              <w:t>Less</w:t>
            </w:r>
            <w:r w:rsidRPr="00FC6960">
              <w:rPr>
                <w:rFonts w:cs="Arial"/>
                <w:color w:val="auto"/>
                <w:sz w:val="20"/>
                <w:szCs w:val="20"/>
                <w:u w:val="none"/>
                <w:lang w:val="en-US"/>
              </w:rPr>
              <w:t xml:space="preserve">  Allowance</w:t>
            </w:r>
            <w:proofErr w:type="gramEnd"/>
            <w:r w:rsidRPr="00FC6960">
              <w:rPr>
                <w:rFonts w:cs="Arial"/>
                <w:color w:val="auto"/>
                <w:sz w:val="20"/>
                <w:szCs w:val="20"/>
                <w:u w:val="none"/>
                <w:lang w:val="en-US"/>
              </w:rPr>
              <w:t xml:space="preserve"> for net </w:t>
            </w:r>
            <w:proofErr w:type="spellStart"/>
            <w:r w:rsidRPr="00FC6960">
              <w:rPr>
                <w:rFonts w:cs="Arial"/>
                <w:color w:val="auto"/>
                <w:sz w:val="20"/>
                <w:szCs w:val="20"/>
                <w:u w:val="none"/>
                <w:lang w:val="en-US"/>
              </w:rPr>
              <w:t>realisable</w:t>
            </w:r>
            <w:proofErr w:type="spellEnd"/>
            <w:r w:rsidRPr="00FC6960">
              <w:rPr>
                <w:rFonts w:cs="Arial"/>
                <w:color w:val="auto"/>
                <w:sz w:val="20"/>
                <w:szCs w:val="20"/>
                <w:u w:val="none"/>
                <w:lang w:val="en-US"/>
              </w:rPr>
              <w:t xml:space="preserve"> value</w:t>
            </w:r>
          </w:p>
        </w:tc>
        <w:tc>
          <w:tcPr>
            <w:tcW w:w="1584" w:type="dxa"/>
            <w:shd w:val="clear" w:color="auto" w:fill="FAFAFA"/>
            <w:vAlign w:val="bottom"/>
          </w:tcPr>
          <w:p w14:paraId="4659EF0C" w14:textId="77777777" w:rsidR="00601F10" w:rsidRPr="00FC6960" w:rsidRDefault="00601F10" w:rsidP="00601F10">
            <w:pPr>
              <w:ind w:right="-72"/>
              <w:jc w:val="right"/>
              <w:rPr>
                <w:rFonts w:cs="Arial"/>
                <w:color w:val="auto"/>
                <w:sz w:val="20"/>
                <w:szCs w:val="20"/>
                <w:u w:val="none"/>
                <w:lang w:val="en-GB"/>
              </w:rPr>
            </w:pPr>
          </w:p>
        </w:tc>
        <w:tc>
          <w:tcPr>
            <w:tcW w:w="1584" w:type="dxa"/>
            <w:vAlign w:val="bottom"/>
          </w:tcPr>
          <w:p w14:paraId="033473BC" w14:textId="77777777" w:rsidR="00601F10" w:rsidRPr="00FC6960" w:rsidRDefault="00601F10" w:rsidP="00601F10">
            <w:pPr>
              <w:ind w:right="-72"/>
              <w:jc w:val="right"/>
              <w:rPr>
                <w:rFonts w:cs="Arial"/>
                <w:color w:val="auto"/>
                <w:sz w:val="20"/>
                <w:szCs w:val="20"/>
                <w:u w:val="none"/>
                <w:lang w:val="en-GB"/>
              </w:rPr>
            </w:pPr>
          </w:p>
        </w:tc>
      </w:tr>
      <w:tr w:rsidR="00FC6960" w:rsidRPr="00FC6960" w14:paraId="4AE3857C" w14:textId="77777777" w:rsidTr="00FE4D38">
        <w:tc>
          <w:tcPr>
            <w:tcW w:w="5850" w:type="dxa"/>
            <w:vAlign w:val="bottom"/>
          </w:tcPr>
          <w:p w14:paraId="117B2AE7" w14:textId="09B88A2F" w:rsidR="00601F10" w:rsidRPr="00FC6960" w:rsidRDefault="00601F10" w:rsidP="00601F10">
            <w:pPr>
              <w:ind w:left="409"/>
              <w:rPr>
                <w:rFonts w:cs="Arial"/>
                <w:color w:val="auto"/>
                <w:sz w:val="20"/>
                <w:szCs w:val="20"/>
                <w:lang w:val="en-US"/>
              </w:rPr>
            </w:pPr>
            <w:r w:rsidRPr="00FC6960">
              <w:rPr>
                <w:rFonts w:cs="Arial"/>
                <w:color w:val="auto"/>
                <w:sz w:val="20"/>
                <w:szCs w:val="20"/>
                <w:u w:val="none"/>
                <w:lang w:val="en-US"/>
              </w:rPr>
              <w:t xml:space="preserve">   - for raw materials</w:t>
            </w:r>
          </w:p>
        </w:tc>
        <w:tc>
          <w:tcPr>
            <w:tcW w:w="1584" w:type="dxa"/>
            <w:shd w:val="clear" w:color="auto" w:fill="FAFAFA"/>
            <w:vAlign w:val="bottom"/>
          </w:tcPr>
          <w:p w14:paraId="3D29A9CC" w14:textId="425386EB" w:rsidR="00601F10" w:rsidRPr="00FC6960" w:rsidRDefault="009F0A7B" w:rsidP="00601F10">
            <w:pPr>
              <w:ind w:right="-72"/>
              <w:jc w:val="right"/>
              <w:rPr>
                <w:rFonts w:cs="Arial"/>
                <w:color w:val="auto"/>
                <w:sz w:val="20"/>
                <w:szCs w:val="20"/>
                <w:u w:val="none"/>
                <w:lang w:val="en-GB"/>
              </w:rPr>
            </w:pPr>
            <w:r w:rsidRPr="00FC6960">
              <w:rPr>
                <w:rFonts w:cs="Arial"/>
                <w:color w:val="auto"/>
                <w:sz w:val="20"/>
                <w:szCs w:val="20"/>
                <w:u w:val="none"/>
                <w:lang w:val="en-GB"/>
              </w:rPr>
              <w:t>(572,793)</w:t>
            </w:r>
          </w:p>
        </w:tc>
        <w:tc>
          <w:tcPr>
            <w:tcW w:w="1584" w:type="dxa"/>
            <w:vAlign w:val="bottom"/>
          </w:tcPr>
          <w:p w14:paraId="0263D4B3" w14:textId="014CA956" w:rsidR="00601F10" w:rsidRPr="00FC6960" w:rsidRDefault="00601F10" w:rsidP="00601F10">
            <w:pPr>
              <w:ind w:right="-72"/>
              <w:jc w:val="right"/>
              <w:rPr>
                <w:rFonts w:cs="Arial"/>
                <w:color w:val="auto"/>
                <w:sz w:val="20"/>
                <w:szCs w:val="20"/>
                <w:u w:val="none"/>
                <w:lang w:val="en-GB"/>
              </w:rPr>
            </w:pPr>
            <w:r w:rsidRPr="00FC6960">
              <w:rPr>
                <w:rFonts w:cs="Arial"/>
                <w:color w:val="auto"/>
                <w:sz w:val="20"/>
                <w:szCs w:val="20"/>
                <w:u w:val="none"/>
                <w:lang w:val="en-GB"/>
              </w:rPr>
              <w:t>(871,033)</w:t>
            </w:r>
          </w:p>
        </w:tc>
      </w:tr>
      <w:tr w:rsidR="00FC6960" w:rsidRPr="00FC6960" w14:paraId="7BCAE7B9" w14:textId="77777777" w:rsidTr="00FE4D38">
        <w:tc>
          <w:tcPr>
            <w:tcW w:w="5850" w:type="dxa"/>
            <w:vAlign w:val="bottom"/>
          </w:tcPr>
          <w:p w14:paraId="1584B135" w14:textId="6E580FC1" w:rsidR="00601F10" w:rsidRPr="00FC6960" w:rsidRDefault="00601F10" w:rsidP="00601F10">
            <w:pPr>
              <w:ind w:left="409"/>
              <w:rPr>
                <w:rFonts w:cs="Arial"/>
                <w:color w:val="auto"/>
                <w:sz w:val="20"/>
                <w:szCs w:val="20"/>
                <w:u w:val="none"/>
                <w:lang w:val="en-US"/>
              </w:rPr>
            </w:pPr>
            <w:r w:rsidRPr="00FC6960">
              <w:rPr>
                <w:rFonts w:cs="Arial"/>
                <w:color w:val="auto"/>
                <w:sz w:val="20"/>
                <w:szCs w:val="20"/>
                <w:u w:val="none"/>
                <w:lang w:val="en-US"/>
              </w:rPr>
              <w:t xml:space="preserve">   - for finished goods</w:t>
            </w:r>
          </w:p>
        </w:tc>
        <w:tc>
          <w:tcPr>
            <w:tcW w:w="1584" w:type="dxa"/>
            <w:tcBorders>
              <w:bottom w:val="single" w:sz="4" w:space="0" w:color="auto"/>
            </w:tcBorders>
            <w:shd w:val="clear" w:color="auto" w:fill="FAFAFA"/>
            <w:vAlign w:val="bottom"/>
          </w:tcPr>
          <w:p w14:paraId="1E8EE97D" w14:textId="2AABFBF7" w:rsidR="00601F10" w:rsidRPr="00FC6960" w:rsidRDefault="009F0A7B" w:rsidP="00601F10">
            <w:pPr>
              <w:ind w:right="-72"/>
              <w:jc w:val="right"/>
              <w:rPr>
                <w:rFonts w:cs="Arial"/>
                <w:color w:val="auto"/>
                <w:sz w:val="20"/>
                <w:szCs w:val="20"/>
                <w:u w:val="none"/>
                <w:lang w:val="en-GB"/>
              </w:rPr>
            </w:pPr>
            <w:r w:rsidRPr="00FC6960">
              <w:rPr>
                <w:rFonts w:cs="Arial"/>
                <w:color w:val="auto"/>
                <w:sz w:val="20"/>
                <w:szCs w:val="20"/>
                <w:u w:val="none"/>
                <w:lang w:val="en-GB"/>
              </w:rPr>
              <w:t>(1,084,184)</w:t>
            </w:r>
          </w:p>
        </w:tc>
        <w:tc>
          <w:tcPr>
            <w:tcW w:w="1584" w:type="dxa"/>
            <w:tcBorders>
              <w:bottom w:val="single" w:sz="4" w:space="0" w:color="auto"/>
            </w:tcBorders>
            <w:vAlign w:val="bottom"/>
          </w:tcPr>
          <w:p w14:paraId="6BA032D4" w14:textId="719FB6B1" w:rsidR="00601F10" w:rsidRPr="00FC6960" w:rsidRDefault="00601F10" w:rsidP="00601F10">
            <w:pPr>
              <w:ind w:right="-72"/>
              <w:jc w:val="right"/>
              <w:rPr>
                <w:rFonts w:cs="Arial"/>
                <w:color w:val="auto"/>
                <w:sz w:val="20"/>
                <w:szCs w:val="20"/>
                <w:u w:val="none"/>
                <w:lang w:val="en-GB"/>
              </w:rPr>
            </w:pPr>
            <w:r w:rsidRPr="00FC6960">
              <w:rPr>
                <w:rFonts w:cs="Arial"/>
                <w:color w:val="auto"/>
                <w:sz w:val="20"/>
                <w:szCs w:val="20"/>
                <w:u w:val="none"/>
                <w:lang w:val="en-GB"/>
              </w:rPr>
              <w:t>(1,435,939)</w:t>
            </w:r>
          </w:p>
        </w:tc>
      </w:tr>
      <w:tr w:rsidR="00FC6960" w:rsidRPr="00FC6960" w14:paraId="74FFBC9C" w14:textId="77777777" w:rsidTr="00FE4D38">
        <w:tc>
          <w:tcPr>
            <w:tcW w:w="5850" w:type="dxa"/>
            <w:vAlign w:val="bottom"/>
          </w:tcPr>
          <w:p w14:paraId="32289606" w14:textId="77777777" w:rsidR="00601F10" w:rsidRPr="00FC6960" w:rsidRDefault="00601F10" w:rsidP="00601F10">
            <w:pPr>
              <w:pStyle w:val="a"/>
              <w:ind w:left="-105" w:right="0"/>
              <w:jc w:val="both"/>
              <w:rPr>
                <w:rFonts w:cs="Arial"/>
                <w:color w:val="auto"/>
                <w:sz w:val="20"/>
                <w:szCs w:val="20"/>
                <w:u w:val="none"/>
                <w:lang w:val="en-US"/>
              </w:rPr>
            </w:pPr>
          </w:p>
        </w:tc>
        <w:tc>
          <w:tcPr>
            <w:tcW w:w="1584" w:type="dxa"/>
            <w:tcBorders>
              <w:top w:val="single" w:sz="4" w:space="0" w:color="auto"/>
            </w:tcBorders>
            <w:shd w:val="clear" w:color="auto" w:fill="FAFAFA"/>
            <w:vAlign w:val="bottom"/>
          </w:tcPr>
          <w:p w14:paraId="5A103AB8" w14:textId="77777777" w:rsidR="00601F10" w:rsidRPr="00FC6960" w:rsidRDefault="00601F10" w:rsidP="00601F10">
            <w:pPr>
              <w:ind w:right="-72"/>
              <w:jc w:val="right"/>
              <w:rPr>
                <w:rFonts w:cs="Arial"/>
                <w:color w:val="auto"/>
                <w:sz w:val="20"/>
                <w:szCs w:val="20"/>
                <w:u w:val="none"/>
                <w:lang w:val="en-GB"/>
              </w:rPr>
            </w:pPr>
          </w:p>
        </w:tc>
        <w:tc>
          <w:tcPr>
            <w:tcW w:w="1584" w:type="dxa"/>
            <w:tcBorders>
              <w:top w:val="single" w:sz="4" w:space="0" w:color="auto"/>
            </w:tcBorders>
            <w:vAlign w:val="bottom"/>
          </w:tcPr>
          <w:p w14:paraId="3BA99D2E" w14:textId="77777777" w:rsidR="00601F10" w:rsidRPr="00FC6960" w:rsidRDefault="00601F10" w:rsidP="00601F10">
            <w:pPr>
              <w:ind w:right="-72"/>
              <w:jc w:val="right"/>
              <w:rPr>
                <w:rFonts w:cs="Arial"/>
                <w:color w:val="auto"/>
                <w:sz w:val="20"/>
                <w:szCs w:val="20"/>
                <w:u w:val="none"/>
                <w:lang w:val="en-GB"/>
              </w:rPr>
            </w:pPr>
          </w:p>
        </w:tc>
      </w:tr>
      <w:tr w:rsidR="00FC6960" w:rsidRPr="00FC6960" w14:paraId="36D51FF0" w14:textId="77777777" w:rsidTr="00FE4D38">
        <w:tc>
          <w:tcPr>
            <w:tcW w:w="5850" w:type="dxa"/>
            <w:vAlign w:val="bottom"/>
          </w:tcPr>
          <w:p w14:paraId="11F390C7" w14:textId="77777777" w:rsidR="00601F10" w:rsidRPr="00FC6960" w:rsidRDefault="00601F10" w:rsidP="00601F10">
            <w:pPr>
              <w:pStyle w:val="a"/>
              <w:ind w:left="-105" w:right="0"/>
              <w:jc w:val="both"/>
              <w:rPr>
                <w:rFonts w:cs="Arial"/>
                <w:color w:val="auto"/>
                <w:sz w:val="20"/>
                <w:szCs w:val="20"/>
                <w:u w:val="none"/>
                <w:lang w:val="en-US"/>
              </w:rPr>
            </w:pPr>
            <w:r w:rsidRPr="00FC6960">
              <w:rPr>
                <w:rFonts w:cs="Arial"/>
                <w:color w:val="auto"/>
                <w:sz w:val="20"/>
                <w:szCs w:val="20"/>
                <w:u w:val="none"/>
                <w:lang w:val="en-US"/>
              </w:rPr>
              <w:t>Total</w:t>
            </w:r>
          </w:p>
        </w:tc>
        <w:tc>
          <w:tcPr>
            <w:tcW w:w="1584" w:type="dxa"/>
            <w:tcBorders>
              <w:bottom w:val="single" w:sz="4" w:space="0" w:color="auto"/>
            </w:tcBorders>
            <w:shd w:val="clear" w:color="auto" w:fill="FAFAFA"/>
            <w:vAlign w:val="bottom"/>
          </w:tcPr>
          <w:p w14:paraId="4805EF8B" w14:textId="3B5205EB" w:rsidR="00601F10" w:rsidRPr="00FC6960" w:rsidRDefault="009F0A7B" w:rsidP="00601F10">
            <w:pPr>
              <w:ind w:right="-72"/>
              <w:jc w:val="right"/>
              <w:rPr>
                <w:rFonts w:cs="Arial"/>
                <w:color w:val="auto"/>
                <w:sz w:val="20"/>
                <w:szCs w:val="20"/>
                <w:u w:val="none"/>
                <w:lang w:val="en-GB"/>
              </w:rPr>
            </w:pPr>
            <w:r w:rsidRPr="00FC6960">
              <w:rPr>
                <w:rFonts w:cs="Arial"/>
                <w:color w:val="auto"/>
                <w:sz w:val="20"/>
                <w:szCs w:val="20"/>
                <w:u w:val="none"/>
                <w:lang w:val="en-GB"/>
              </w:rPr>
              <w:t>2,112,392,265</w:t>
            </w:r>
          </w:p>
        </w:tc>
        <w:tc>
          <w:tcPr>
            <w:tcW w:w="1584" w:type="dxa"/>
            <w:tcBorders>
              <w:bottom w:val="single" w:sz="4" w:space="0" w:color="auto"/>
            </w:tcBorders>
            <w:vAlign w:val="bottom"/>
          </w:tcPr>
          <w:p w14:paraId="26C38BC1" w14:textId="2DE5896D" w:rsidR="00601F10" w:rsidRPr="00FC6960" w:rsidRDefault="00601F10" w:rsidP="00601F10">
            <w:pPr>
              <w:ind w:right="-72"/>
              <w:jc w:val="right"/>
              <w:rPr>
                <w:rFonts w:cs="Arial"/>
                <w:color w:val="auto"/>
                <w:sz w:val="20"/>
                <w:szCs w:val="20"/>
                <w:u w:val="none"/>
                <w:lang w:val="en-GB"/>
              </w:rPr>
            </w:pPr>
            <w:r w:rsidRPr="00FC6960">
              <w:rPr>
                <w:rFonts w:cs="Arial"/>
                <w:color w:val="auto"/>
                <w:sz w:val="20"/>
                <w:szCs w:val="20"/>
                <w:u w:val="none"/>
                <w:lang w:val="en-GB"/>
              </w:rPr>
              <w:t>1,931,629,210</w:t>
            </w:r>
          </w:p>
        </w:tc>
      </w:tr>
    </w:tbl>
    <w:p w14:paraId="29371633" w14:textId="77777777" w:rsidR="00617559" w:rsidRPr="00FC6960" w:rsidRDefault="00617559" w:rsidP="005777D0">
      <w:pPr>
        <w:pStyle w:val="a"/>
        <w:ind w:right="0"/>
        <w:jc w:val="thaiDistribute"/>
        <w:rPr>
          <w:rFonts w:cs="Arial"/>
          <w:color w:val="auto"/>
          <w:sz w:val="20"/>
          <w:szCs w:val="20"/>
          <w:u w:val="none"/>
          <w:lang w:val="en-US"/>
        </w:rPr>
      </w:pPr>
    </w:p>
    <w:p w14:paraId="5FFA5431" w14:textId="34D9548B" w:rsidR="00230F70" w:rsidRPr="00FC6960" w:rsidRDefault="00AE7B23" w:rsidP="00CE6BA7">
      <w:pPr>
        <w:pStyle w:val="a"/>
        <w:ind w:right="0"/>
        <w:jc w:val="both"/>
        <w:rPr>
          <w:rFonts w:cs="Arial"/>
          <w:color w:val="auto"/>
          <w:sz w:val="20"/>
          <w:szCs w:val="20"/>
          <w:u w:val="none"/>
          <w:lang w:val="en-US"/>
        </w:rPr>
      </w:pPr>
      <w:r w:rsidRPr="00FC6960">
        <w:rPr>
          <w:rFonts w:cs="Arial"/>
          <w:color w:val="auto"/>
          <w:sz w:val="20"/>
          <w:szCs w:val="20"/>
          <w:u w:val="none"/>
          <w:lang w:val="en-GB"/>
        </w:rPr>
        <w:t xml:space="preserve">The Company </w:t>
      </w:r>
      <w:r w:rsidR="00AE0312" w:rsidRPr="00FC6960">
        <w:rPr>
          <w:rFonts w:cs="Arial"/>
          <w:color w:val="auto"/>
          <w:sz w:val="20"/>
          <w:szCs w:val="20"/>
          <w:u w:val="none"/>
          <w:lang w:val="en-GB"/>
        </w:rPr>
        <w:t xml:space="preserve">reversed </w:t>
      </w:r>
      <w:r w:rsidRPr="00FC6960">
        <w:rPr>
          <w:rFonts w:cs="Arial"/>
          <w:color w:val="auto"/>
          <w:sz w:val="20"/>
          <w:szCs w:val="20"/>
          <w:u w:val="none"/>
          <w:lang w:val="en-GB"/>
        </w:rPr>
        <w:t xml:space="preserve">allowance for net realisable value </w:t>
      </w:r>
      <w:r w:rsidR="0021727D" w:rsidRPr="00FC6960">
        <w:rPr>
          <w:rFonts w:cs="Arial"/>
          <w:color w:val="auto"/>
          <w:sz w:val="20"/>
          <w:szCs w:val="20"/>
          <w:u w:val="none"/>
          <w:lang w:val="en-GB"/>
        </w:rPr>
        <w:t>amo</w:t>
      </w:r>
      <w:r w:rsidR="000D424A" w:rsidRPr="00FC6960">
        <w:rPr>
          <w:rFonts w:cs="Arial"/>
          <w:color w:val="auto"/>
          <w:sz w:val="20"/>
          <w:szCs w:val="20"/>
          <w:u w:val="none"/>
          <w:lang w:val="en-GB"/>
        </w:rPr>
        <w:t xml:space="preserve">unting to Baht </w:t>
      </w:r>
      <w:r w:rsidR="009F0A7B" w:rsidRPr="00FC6960">
        <w:rPr>
          <w:rFonts w:cs="Arial"/>
          <w:color w:val="auto"/>
          <w:sz w:val="20"/>
          <w:szCs w:val="20"/>
          <w:u w:val="none"/>
          <w:lang w:val="en-GB"/>
        </w:rPr>
        <w:t>0.65</w:t>
      </w:r>
      <w:r w:rsidR="00200B1E" w:rsidRPr="00FC6960">
        <w:rPr>
          <w:rFonts w:cs="Arial"/>
          <w:color w:val="auto"/>
          <w:sz w:val="20"/>
          <w:szCs w:val="20"/>
          <w:u w:val="none"/>
          <w:lang w:val="en-GB"/>
        </w:rPr>
        <w:t xml:space="preserve"> </w:t>
      </w:r>
      <w:r w:rsidR="0021727D" w:rsidRPr="00FC6960">
        <w:rPr>
          <w:rFonts w:cs="Arial"/>
          <w:color w:val="auto"/>
          <w:sz w:val="20"/>
          <w:szCs w:val="20"/>
          <w:u w:val="none"/>
          <w:lang w:val="en-GB"/>
        </w:rPr>
        <w:t>million</w:t>
      </w:r>
      <w:r w:rsidR="00BC62A1" w:rsidRPr="00FC6960">
        <w:rPr>
          <w:rFonts w:cstheme="minorBidi" w:hint="cs"/>
          <w:color w:val="auto"/>
          <w:sz w:val="20"/>
          <w:szCs w:val="20"/>
          <w:u w:val="none"/>
          <w:cs/>
          <w:lang w:val="en-GB"/>
        </w:rPr>
        <w:t xml:space="preserve"> </w:t>
      </w:r>
      <w:r w:rsidR="00BC62A1" w:rsidRPr="00FC6960">
        <w:rPr>
          <w:rFonts w:cstheme="minorBidi"/>
          <w:color w:val="auto"/>
          <w:sz w:val="20"/>
          <w:szCs w:val="20"/>
          <w:u w:val="none"/>
          <w:lang w:val="en-GB"/>
        </w:rPr>
        <w:t>which</w:t>
      </w:r>
      <w:r w:rsidR="00AE0312" w:rsidRPr="00FC6960">
        <w:rPr>
          <w:rFonts w:cs="Arial"/>
          <w:color w:val="auto"/>
          <w:sz w:val="20"/>
          <w:szCs w:val="20"/>
          <w:u w:val="none"/>
          <w:lang w:val="en-GB"/>
        </w:rPr>
        <w:t xml:space="preserve"> has been included in cost of sales in the statement of income</w:t>
      </w:r>
      <w:r w:rsidR="00EF02C8" w:rsidRPr="00FC6960">
        <w:rPr>
          <w:rFonts w:cs="Arial"/>
          <w:color w:val="auto"/>
          <w:sz w:val="20"/>
          <w:szCs w:val="20"/>
          <w:u w:val="none"/>
          <w:lang w:val="en-US"/>
        </w:rPr>
        <w:t>.</w:t>
      </w:r>
    </w:p>
    <w:p w14:paraId="4D219E4D" w14:textId="71642D43" w:rsidR="00230F70" w:rsidRPr="00FC6960" w:rsidRDefault="00230F70">
      <w:pPr>
        <w:rPr>
          <w:rFonts w:cs="Arial"/>
          <w:color w:val="auto"/>
          <w:sz w:val="20"/>
          <w:szCs w:val="20"/>
          <w:u w:val="none"/>
          <w:lang w:val="en-US"/>
        </w:rPr>
      </w:pPr>
      <w:r w:rsidRPr="00FC6960">
        <w:rPr>
          <w:rFonts w:cs="Arial"/>
          <w:color w:val="auto"/>
          <w:sz w:val="20"/>
          <w:szCs w:val="20"/>
          <w:u w:val="none"/>
          <w:lang w:val="en-US"/>
        </w:rPr>
        <w:br w:type="page"/>
      </w:r>
    </w:p>
    <w:p w14:paraId="2B295E26" w14:textId="77777777" w:rsidR="006836EF" w:rsidRPr="00FC6960" w:rsidRDefault="006836EF" w:rsidP="00C03A65">
      <w:pPr>
        <w:rPr>
          <w:rFonts w:cs="Arial"/>
          <w:color w:val="auto"/>
          <w:sz w:val="20"/>
          <w:szCs w:val="20"/>
          <w:u w:val="none"/>
          <w:lang w:val="en-US"/>
        </w:rPr>
      </w:pPr>
    </w:p>
    <w:p w14:paraId="56E169EC" w14:textId="77777777" w:rsidR="0088048E" w:rsidRPr="00FC6960" w:rsidRDefault="0088048E" w:rsidP="00C03A65">
      <w:pPr>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FC6960" w:rsidRPr="00FC6960" w14:paraId="0F6917A5" w14:textId="77777777" w:rsidTr="00B62AA3">
        <w:trPr>
          <w:trHeight w:val="400"/>
        </w:trPr>
        <w:tc>
          <w:tcPr>
            <w:tcW w:w="9029" w:type="dxa"/>
            <w:shd w:val="clear" w:color="auto" w:fill="FFA543"/>
            <w:vAlign w:val="center"/>
          </w:tcPr>
          <w:p w14:paraId="5BF2DF30" w14:textId="5B449806" w:rsidR="006836EF" w:rsidRPr="00FC6960" w:rsidRDefault="00CB3E4D" w:rsidP="005777D0">
            <w:pPr>
              <w:pStyle w:val="a"/>
              <w:ind w:left="432" w:right="0" w:hanging="432"/>
              <w:jc w:val="thaiDistribute"/>
              <w:rPr>
                <w:rFonts w:cs="Arial"/>
                <w:b/>
                <w:bCs/>
                <w:color w:val="FFFFFF" w:themeColor="background1"/>
                <w:sz w:val="20"/>
                <w:szCs w:val="20"/>
                <w:u w:val="none"/>
                <w:cs/>
                <w:lang w:val="en-US"/>
              </w:rPr>
            </w:pPr>
            <w:r w:rsidRPr="00FC6960">
              <w:rPr>
                <w:rFonts w:eastAsia="Arial Unicode MS" w:cs="Arial"/>
                <w:b/>
                <w:bCs/>
                <w:color w:val="FFFFFF" w:themeColor="background1"/>
                <w:sz w:val="20"/>
                <w:szCs w:val="20"/>
                <w:u w:val="none"/>
                <w:lang w:val="en-GB"/>
              </w:rPr>
              <w:t>7</w:t>
            </w:r>
            <w:r w:rsidR="006836EF" w:rsidRPr="00FC6960">
              <w:rPr>
                <w:rFonts w:eastAsia="Arial Unicode MS" w:cs="Arial"/>
                <w:b/>
                <w:bCs/>
                <w:color w:val="FFFFFF" w:themeColor="background1"/>
                <w:sz w:val="20"/>
                <w:szCs w:val="20"/>
                <w:u w:val="none"/>
                <w:lang w:val="en-GB"/>
              </w:rPr>
              <w:tab/>
            </w:r>
            <w:r w:rsidR="006836EF" w:rsidRPr="00FC6960">
              <w:rPr>
                <w:rFonts w:cs="Arial"/>
                <w:b/>
                <w:bCs/>
                <w:color w:val="FFFFFF" w:themeColor="background1"/>
                <w:sz w:val="20"/>
                <w:szCs w:val="20"/>
                <w:u w:val="none"/>
                <w:lang w:val="en-US"/>
              </w:rPr>
              <w:t>Property, plant and equipment and intangible assets, net</w:t>
            </w:r>
          </w:p>
        </w:tc>
      </w:tr>
    </w:tbl>
    <w:p w14:paraId="4DBCDB4C" w14:textId="77777777" w:rsidR="00E7193A" w:rsidRPr="00FC6960" w:rsidRDefault="00E7193A" w:rsidP="005777D0">
      <w:pPr>
        <w:pStyle w:val="a"/>
        <w:ind w:right="0"/>
        <w:rPr>
          <w:rFonts w:cs="Arial"/>
          <w:color w:val="auto"/>
          <w:sz w:val="20"/>
          <w:szCs w:val="20"/>
          <w:u w:val="none"/>
          <w:lang w:val="en-US"/>
        </w:rPr>
      </w:pPr>
    </w:p>
    <w:p w14:paraId="6B2A2455" w14:textId="4C0A57E4" w:rsidR="00017CEC" w:rsidRPr="00FC6960" w:rsidRDefault="006E5822" w:rsidP="005777D0">
      <w:pPr>
        <w:pStyle w:val="a"/>
        <w:ind w:right="0"/>
        <w:jc w:val="both"/>
        <w:rPr>
          <w:rFonts w:cs="Arial"/>
          <w:color w:val="auto"/>
          <w:sz w:val="20"/>
          <w:szCs w:val="20"/>
          <w:u w:val="none"/>
          <w:lang w:val="en-US"/>
        </w:rPr>
      </w:pPr>
      <w:r w:rsidRPr="00FC6960">
        <w:rPr>
          <w:rFonts w:cs="Arial"/>
          <w:color w:val="auto"/>
          <w:sz w:val="20"/>
          <w:szCs w:val="20"/>
          <w:u w:val="none"/>
          <w:lang w:val="en-GB"/>
        </w:rPr>
        <w:t xml:space="preserve">Movements of </w:t>
      </w:r>
      <w:r w:rsidRPr="00FC6960">
        <w:rPr>
          <w:rFonts w:cs="Arial"/>
          <w:color w:val="auto"/>
          <w:sz w:val="20"/>
          <w:szCs w:val="20"/>
          <w:u w:val="none"/>
          <w:lang w:val="en-US"/>
        </w:rPr>
        <w:t>Property, plant and equipment and intangible assets</w:t>
      </w:r>
      <w:r w:rsidR="00017CEC" w:rsidRPr="00FC6960">
        <w:rPr>
          <w:rFonts w:cs="Arial"/>
          <w:color w:val="auto"/>
          <w:sz w:val="20"/>
          <w:szCs w:val="20"/>
          <w:u w:val="none"/>
          <w:lang w:val="en-US"/>
        </w:rPr>
        <w:t xml:space="preserve"> </w:t>
      </w:r>
      <w:r w:rsidRPr="00FC6960">
        <w:rPr>
          <w:rFonts w:cs="Arial"/>
          <w:color w:val="auto"/>
          <w:sz w:val="20"/>
          <w:szCs w:val="20"/>
          <w:u w:val="none"/>
          <w:lang w:val="en-GB"/>
        </w:rPr>
        <w:t>f</w:t>
      </w:r>
      <w:r w:rsidRPr="00FC6960">
        <w:rPr>
          <w:rFonts w:cs="Arial"/>
          <w:color w:val="auto"/>
          <w:sz w:val="20"/>
          <w:szCs w:val="20"/>
          <w:u w:val="none"/>
          <w:lang w:val="en-US"/>
        </w:rPr>
        <w:t xml:space="preserve">or the </w:t>
      </w:r>
      <w:r w:rsidR="00BD0371" w:rsidRPr="00FC6960">
        <w:rPr>
          <w:rFonts w:cs="Arial"/>
          <w:color w:val="auto"/>
          <w:sz w:val="20"/>
          <w:szCs w:val="20"/>
          <w:u w:val="none"/>
          <w:lang w:val="en-US"/>
        </w:rPr>
        <w:t>three-month</w:t>
      </w:r>
      <w:r w:rsidR="00017CEC" w:rsidRPr="00FC6960">
        <w:rPr>
          <w:rFonts w:cs="Arial"/>
          <w:color w:val="auto"/>
          <w:sz w:val="20"/>
          <w:szCs w:val="20"/>
          <w:u w:val="none"/>
          <w:lang w:val="en-US"/>
        </w:rPr>
        <w:t xml:space="preserve"> period ended </w:t>
      </w:r>
      <w:r w:rsidR="00AE296D" w:rsidRPr="00FC6960">
        <w:rPr>
          <w:rFonts w:cs="Arial"/>
          <w:color w:val="auto"/>
          <w:sz w:val="20"/>
          <w:szCs w:val="20"/>
          <w:u w:val="none"/>
          <w:lang w:val="en-US"/>
        </w:rPr>
        <w:br/>
      </w:r>
      <w:r w:rsidR="00BD0371" w:rsidRPr="00FC6960">
        <w:rPr>
          <w:rFonts w:cs="Arial"/>
          <w:color w:val="auto"/>
          <w:sz w:val="20"/>
          <w:szCs w:val="20"/>
          <w:u w:val="none"/>
          <w:lang w:val="en-GB"/>
        </w:rPr>
        <w:t>31 March</w:t>
      </w:r>
      <w:r w:rsidR="00FE4D38" w:rsidRPr="00FC6960">
        <w:rPr>
          <w:rFonts w:cs="Arial"/>
          <w:color w:val="auto"/>
          <w:sz w:val="20"/>
          <w:szCs w:val="20"/>
          <w:u w:val="none"/>
          <w:lang w:val="en-GB"/>
        </w:rPr>
        <w:t xml:space="preserve"> </w:t>
      </w:r>
      <w:r w:rsidR="00BD0371" w:rsidRPr="00FC6960">
        <w:rPr>
          <w:rFonts w:cs="Arial"/>
          <w:color w:val="auto"/>
          <w:sz w:val="20"/>
          <w:szCs w:val="20"/>
          <w:u w:val="none"/>
          <w:lang w:val="en-GB"/>
        </w:rPr>
        <w:t>2021</w:t>
      </w:r>
      <w:r w:rsidRPr="00FC6960">
        <w:rPr>
          <w:rFonts w:cs="Arial"/>
          <w:color w:val="auto"/>
          <w:sz w:val="20"/>
          <w:szCs w:val="20"/>
          <w:u w:val="none"/>
          <w:lang w:val="en-GB"/>
        </w:rPr>
        <w:t xml:space="preserve"> are as follows:</w:t>
      </w:r>
    </w:p>
    <w:p w14:paraId="4AC0B0C9" w14:textId="77777777" w:rsidR="00D93E73" w:rsidRPr="00FC6960" w:rsidRDefault="00D93E73" w:rsidP="005777D0">
      <w:pPr>
        <w:pStyle w:val="a"/>
        <w:ind w:right="0"/>
        <w:rPr>
          <w:rFonts w:cs="Arial"/>
          <w:color w:val="auto"/>
          <w:sz w:val="20"/>
          <w:szCs w:val="20"/>
          <w:u w:val="none"/>
          <w:lang w:val="en-US"/>
        </w:rPr>
      </w:pPr>
    </w:p>
    <w:tbl>
      <w:tblPr>
        <w:tblW w:w="4997" w:type="pct"/>
        <w:tblLook w:val="0000" w:firstRow="0" w:lastRow="0" w:firstColumn="0" w:lastColumn="0" w:noHBand="0" w:noVBand="0"/>
      </w:tblPr>
      <w:tblGrid>
        <w:gridCol w:w="5852"/>
        <w:gridCol w:w="1586"/>
        <w:gridCol w:w="1586"/>
      </w:tblGrid>
      <w:tr w:rsidR="00FC6960" w:rsidRPr="00FC6960" w14:paraId="3833DBCE" w14:textId="77777777" w:rsidTr="00C03A65">
        <w:tc>
          <w:tcPr>
            <w:tcW w:w="3242" w:type="pct"/>
            <w:vAlign w:val="bottom"/>
          </w:tcPr>
          <w:p w14:paraId="5D4AFC0A" w14:textId="77777777" w:rsidR="007A42CD" w:rsidRPr="00FC6960" w:rsidRDefault="007A42CD" w:rsidP="005777D0">
            <w:pPr>
              <w:ind w:left="-101"/>
              <w:rPr>
                <w:rFonts w:cs="Arial"/>
                <w:b/>
                <w:bCs/>
                <w:color w:val="auto"/>
                <w:sz w:val="20"/>
                <w:szCs w:val="20"/>
                <w:u w:val="none"/>
                <w:lang w:val="en-US"/>
              </w:rPr>
            </w:pPr>
          </w:p>
        </w:tc>
        <w:tc>
          <w:tcPr>
            <w:tcW w:w="879" w:type="pct"/>
            <w:tcBorders>
              <w:top w:val="single" w:sz="4" w:space="0" w:color="auto"/>
            </w:tcBorders>
            <w:vAlign w:val="bottom"/>
          </w:tcPr>
          <w:p w14:paraId="20B3F07D" w14:textId="77777777" w:rsidR="007A42CD" w:rsidRPr="00FC6960" w:rsidRDefault="007A42CD" w:rsidP="005777D0">
            <w:pPr>
              <w:ind w:right="-72"/>
              <w:jc w:val="right"/>
              <w:rPr>
                <w:rFonts w:cs="Arial"/>
                <w:b/>
                <w:bCs/>
                <w:color w:val="auto"/>
                <w:sz w:val="20"/>
                <w:szCs w:val="20"/>
                <w:u w:val="none"/>
                <w:lang w:val="en-US"/>
              </w:rPr>
            </w:pPr>
            <w:r w:rsidRPr="00FC6960">
              <w:rPr>
                <w:rFonts w:cs="Arial"/>
                <w:b/>
                <w:bCs/>
                <w:color w:val="auto"/>
                <w:sz w:val="20"/>
                <w:szCs w:val="20"/>
                <w:u w:val="none"/>
                <w:lang w:val="en-US"/>
              </w:rPr>
              <w:t>Property,</w:t>
            </w:r>
          </w:p>
        </w:tc>
        <w:tc>
          <w:tcPr>
            <w:tcW w:w="879" w:type="pct"/>
            <w:tcBorders>
              <w:top w:val="single" w:sz="4" w:space="0" w:color="auto"/>
            </w:tcBorders>
            <w:vAlign w:val="bottom"/>
          </w:tcPr>
          <w:p w14:paraId="321DB19F" w14:textId="77777777" w:rsidR="007A42CD" w:rsidRPr="00FC6960" w:rsidRDefault="007A42CD" w:rsidP="005777D0">
            <w:pPr>
              <w:ind w:right="-72"/>
              <w:jc w:val="right"/>
              <w:rPr>
                <w:rFonts w:cs="Arial"/>
                <w:b/>
                <w:bCs/>
                <w:color w:val="auto"/>
                <w:sz w:val="20"/>
                <w:szCs w:val="20"/>
                <w:u w:val="none"/>
                <w:lang w:val="en-US"/>
              </w:rPr>
            </w:pPr>
          </w:p>
        </w:tc>
      </w:tr>
      <w:tr w:rsidR="00FC6960" w:rsidRPr="00FC6960" w14:paraId="589E17C4" w14:textId="77777777" w:rsidTr="00C03A65">
        <w:tc>
          <w:tcPr>
            <w:tcW w:w="3242" w:type="pct"/>
            <w:vAlign w:val="bottom"/>
          </w:tcPr>
          <w:p w14:paraId="38844CC5" w14:textId="77777777" w:rsidR="007A42CD" w:rsidRPr="00FC6960" w:rsidRDefault="007A42CD" w:rsidP="005777D0">
            <w:pPr>
              <w:ind w:left="-101"/>
              <w:rPr>
                <w:rFonts w:cs="Arial"/>
                <w:b/>
                <w:bCs/>
                <w:color w:val="auto"/>
                <w:sz w:val="20"/>
                <w:szCs w:val="20"/>
                <w:u w:val="none"/>
                <w:cs/>
              </w:rPr>
            </w:pPr>
          </w:p>
        </w:tc>
        <w:tc>
          <w:tcPr>
            <w:tcW w:w="879" w:type="pct"/>
            <w:vAlign w:val="bottom"/>
          </w:tcPr>
          <w:p w14:paraId="468200BA" w14:textId="77777777" w:rsidR="007A42CD" w:rsidRPr="00FC6960" w:rsidRDefault="007A42CD" w:rsidP="005777D0">
            <w:pPr>
              <w:ind w:right="-72"/>
              <w:jc w:val="right"/>
              <w:rPr>
                <w:rFonts w:cs="Arial"/>
                <w:b/>
                <w:bCs/>
                <w:color w:val="auto"/>
                <w:sz w:val="20"/>
                <w:szCs w:val="20"/>
                <w:u w:val="none"/>
                <w:lang w:val="en-US"/>
              </w:rPr>
            </w:pPr>
            <w:r w:rsidRPr="00FC6960">
              <w:rPr>
                <w:rFonts w:cs="Arial"/>
                <w:b/>
                <w:bCs/>
                <w:color w:val="auto"/>
                <w:sz w:val="20"/>
                <w:szCs w:val="20"/>
                <w:u w:val="none"/>
                <w:lang w:val="en-US"/>
              </w:rPr>
              <w:t>plant and</w:t>
            </w:r>
          </w:p>
        </w:tc>
        <w:tc>
          <w:tcPr>
            <w:tcW w:w="879" w:type="pct"/>
            <w:vAlign w:val="bottom"/>
          </w:tcPr>
          <w:p w14:paraId="0462AD46" w14:textId="77777777" w:rsidR="007A42CD" w:rsidRPr="00FC6960" w:rsidRDefault="007A42CD" w:rsidP="005777D0">
            <w:pPr>
              <w:ind w:right="-72"/>
              <w:jc w:val="right"/>
              <w:rPr>
                <w:rFonts w:cs="Arial"/>
                <w:b/>
                <w:bCs/>
                <w:color w:val="auto"/>
                <w:sz w:val="20"/>
                <w:szCs w:val="20"/>
                <w:u w:val="none"/>
                <w:lang w:val="en-US"/>
              </w:rPr>
            </w:pPr>
            <w:r w:rsidRPr="00FC6960">
              <w:rPr>
                <w:rFonts w:cs="Arial"/>
                <w:b/>
                <w:bCs/>
                <w:color w:val="auto"/>
                <w:sz w:val="20"/>
                <w:szCs w:val="20"/>
                <w:u w:val="none"/>
                <w:lang w:val="en-US"/>
              </w:rPr>
              <w:t>Intangible</w:t>
            </w:r>
          </w:p>
        </w:tc>
      </w:tr>
      <w:tr w:rsidR="00FC6960" w:rsidRPr="00FC6960" w14:paraId="4A92605E" w14:textId="77777777" w:rsidTr="00C03A65">
        <w:tc>
          <w:tcPr>
            <w:tcW w:w="3242" w:type="pct"/>
            <w:vAlign w:val="bottom"/>
          </w:tcPr>
          <w:p w14:paraId="4402A307" w14:textId="77777777" w:rsidR="007A42CD" w:rsidRPr="00FC6960" w:rsidRDefault="007A42CD" w:rsidP="005777D0">
            <w:pPr>
              <w:ind w:left="-101"/>
              <w:rPr>
                <w:rFonts w:cs="Arial"/>
                <w:b/>
                <w:bCs/>
                <w:color w:val="auto"/>
                <w:sz w:val="20"/>
                <w:szCs w:val="20"/>
                <w:u w:val="none"/>
                <w:cs/>
              </w:rPr>
            </w:pPr>
          </w:p>
        </w:tc>
        <w:tc>
          <w:tcPr>
            <w:tcW w:w="879" w:type="pct"/>
            <w:vAlign w:val="bottom"/>
          </w:tcPr>
          <w:p w14:paraId="343521CE" w14:textId="77777777" w:rsidR="007A42CD" w:rsidRPr="00FC6960" w:rsidRDefault="007A42CD" w:rsidP="005777D0">
            <w:pPr>
              <w:ind w:right="-72"/>
              <w:jc w:val="right"/>
              <w:rPr>
                <w:rFonts w:cs="Arial"/>
                <w:b/>
                <w:bCs/>
                <w:color w:val="auto"/>
                <w:sz w:val="20"/>
                <w:szCs w:val="20"/>
                <w:u w:val="none"/>
                <w:lang w:val="en-US"/>
              </w:rPr>
            </w:pPr>
            <w:r w:rsidRPr="00FC6960">
              <w:rPr>
                <w:rFonts w:cs="Arial"/>
                <w:b/>
                <w:bCs/>
                <w:color w:val="auto"/>
                <w:sz w:val="20"/>
                <w:szCs w:val="20"/>
                <w:u w:val="none"/>
                <w:lang w:val="en-US"/>
              </w:rPr>
              <w:t>equipment</w:t>
            </w:r>
          </w:p>
        </w:tc>
        <w:tc>
          <w:tcPr>
            <w:tcW w:w="879" w:type="pct"/>
            <w:vAlign w:val="bottom"/>
          </w:tcPr>
          <w:p w14:paraId="755EA2A4" w14:textId="77777777" w:rsidR="007A42CD" w:rsidRPr="00FC6960" w:rsidRDefault="007A42CD" w:rsidP="005777D0">
            <w:pPr>
              <w:ind w:right="-72"/>
              <w:jc w:val="right"/>
              <w:rPr>
                <w:rFonts w:cs="Arial"/>
                <w:b/>
                <w:bCs/>
                <w:color w:val="auto"/>
                <w:sz w:val="20"/>
                <w:szCs w:val="20"/>
                <w:u w:val="none"/>
                <w:lang w:val="en-US"/>
              </w:rPr>
            </w:pPr>
            <w:r w:rsidRPr="00FC6960">
              <w:rPr>
                <w:rFonts w:cs="Arial"/>
                <w:b/>
                <w:bCs/>
                <w:color w:val="auto"/>
                <w:sz w:val="20"/>
                <w:szCs w:val="20"/>
                <w:u w:val="none"/>
                <w:lang w:val="en-US"/>
              </w:rPr>
              <w:t>assets</w:t>
            </w:r>
          </w:p>
        </w:tc>
      </w:tr>
      <w:tr w:rsidR="00FC6960" w:rsidRPr="00FC6960" w14:paraId="269A8FAC" w14:textId="77777777" w:rsidTr="00C03A65">
        <w:tc>
          <w:tcPr>
            <w:tcW w:w="3242" w:type="pct"/>
            <w:vAlign w:val="bottom"/>
          </w:tcPr>
          <w:p w14:paraId="6C87DA7A" w14:textId="77777777" w:rsidR="007A42CD" w:rsidRPr="00FC6960" w:rsidRDefault="007A42CD" w:rsidP="005777D0">
            <w:pPr>
              <w:ind w:left="-101"/>
              <w:rPr>
                <w:rFonts w:cs="Arial"/>
                <w:color w:val="auto"/>
                <w:sz w:val="20"/>
                <w:szCs w:val="20"/>
                <w:u w:val="none"/>
                <w:cs/>
              </w:rPr>
            </w:pPr>
          </w:p>
        </w:tc>
        <w:tc>
          <w:tcPr>
            <w:tcW w:w="879" w:type="pct"/>
            <w:tcBorders>
              <w:bottom w:val="single" w:sz="4" w:space="0" w:color="auto"/>
            </w:tcBorders>
            <w:vAlign w:val="bottom"/>
          </w:tcPr>
          <w:p w14:paraId="32D55C7A" w14:textId="77777777" w:rsidR="007A42CD" w:rsidRPr="00FC6960" w:rsidRDefault="007A42CD" w:rsidP="005777D0">
            <w:pPr>
              <w:ind w:right="-72"/>
              <w:jc w:val="right"/>
              <w:rPr>
                <w:rFonts w:cs="Arial"/>
                <w:b/>
                <w:bCs/>
                <w:color w:val="auto"/>
                <w:sz w:val="20"/>
                <w:szCs w:val="20"/>
                <w:u w:val="none"/>
                <w:lang w:val="en-US"/>
              </w:rPr>
            </w:pPr>
            <w:r w:rsidRPr="00FC6960">
              <w:rPr>
                <w:rFonts w:cs="Arial"/>
                <w:b/>
                <w:bCs/>
                <w:color w:val="auto"/>
                <w:sz w:val="20"/>
                <w:szCs w:val="20"/>
                <w:u w:val="none"/>
                <w:lang w:val="en-US"/>
              </w:rPr>
              <w:t>Baht</w:t>
            </w:r>
          </w:p>
        </w:tc>
        <w:tc>
          <w:tcPr>
            <w:tcW w:w="879" w:type="pct"/>
            <w:tcBorders>
              <w:bottom w:val="single" w:sz="4" w:space="0" w:color="auto"/>
            </w:tcBorders>
            <w:vAlign w:val="bottom"/>
          </w:tcPr>
          <w:p w14:paraId="3E498C5D" w14:textId="77777777" w:rsidR="007A42CD" w:rsidRPr="00FC6960" w:rsidRDefault="007A42CD" w:rsidP="005777D0">
            <w:pPr>
              <w:ind w:right="-72"/>
              <w:jc w:val="right"/>
              <w:rPr>
                <w:rFonts w:cs="Arial"/>
                <w:b/>
                <w:bCs/>
                <w:color w:val="auto"/>
                <w:sz w:val="20"/>
                <w:szCs w:val="20"/>
                <w:u w:val="none"/>
                <w:lang w:val="en-US"/>
              </w:rPr>
            </w:pPr>
            <w:r w:rsidRPr="00FC6960">
              <w:rPr>
                <w:rFonts w:cs="Arial"/>
                <w:b/>
                <w:bCs/>
                <w:color w:val="auto"/>
                <w:sz w:val="20"/>
                <w:szCs w:val="20"/>
                <w:u w:val="none"/>
                <w:lang w:val="en-US"/>
              </w:rPr>
              <w:t>Baht</w:t>
            </w:r>
          </w:p>
        </w:tc>
      </w:tr>
      <w:tr w:rsidR="00FC6960" w:rsidRPr="00FC6960" w14:paraId="4B226735" w14:textId="77777777" w:rsidTr="00C03A65">
        <w:tc>
          <w:tcPr>
            <w:tcW w:w="3242" w:type="pct"/>
            <w:vAlign w:val="bottom"/>
          </w:tcPr>
          <w:p w14:paraId="128682B1" w14:textId="77777777" w:rsidR="007A42CD" w:rsidRPr="00FC6960" w:rsidRDefault="007A42CD" w:rsidP="005777D0">
            <w:pPr>
              <w:ind w:left="-101"/>
              <w:rPr>
                <w:rFonts w:cs="Arial"/>
                <w:color w:val="auto"/>
                <w:sz w:val="20"/>
                <w:szCs w:val="20"/>
                <w:u w:val="none"/>
                <w:cs/>
              </w:rPr>
            </w:pPr>
          </w:p>
        </w:tc>
        <w:tc>
          <w:tcPr>
            <w:tcW w:w="879" w:type="pct"/>
            <w:tcBorders>
              <w:top w:val="single" w:sz="4" w:space="0" w:color="auto"/>
            </w:tcBorders>
            <w:shd w:val="clear" w:color="auto" w:fill="FAFAFA"/>
            <w:vAlign w:val="bottom"/>
          </w:tcPr>
          <w:p w14:paraId="4D508589" w14:textId="77777777" w:rsidR="007A42CD" w:rsidRPr="00FC6960" w:rsidRDefault="007A42CD" w:rsidP="005777D0">
            <w:pPr>
              <w:ind w:right="-78"/>
              <w:jc w:val="right"/>
              <w:rPr>
                <w:rFonts w:cs="Arial"/>
                <w:color w:val="auto"/>
                <w:sz w:val="20"/>
                <w:szCs w:val="20"/>
                <w:u w:val="none"/>
                <w:lang w:val="en-US"/>
              </w:rPr>
            </w:pPr>
          </w:p>
        </w:tc>
        <w:tc>
          <w:tcPr>
            <w:tcW w:w="879" w:type="pct"/>
            <w:tcBorders>
              <w:top w:val="single" w:sz="4" w:space="0" w:color="auto"/>
            </w:tcBorders>
            <w:shd w:val="clear" w:color="auto" w:fill="FAFAFA"/>
            <w:vAlign w:val="bottom"/>
          </w:tcPr>
          <w:p w14:paraId="251FAC51" w14:textId="77777777" w:rsidR="007A42CD" w:rsidRPr="00FC6960" w:rsidRDefault="007A42CD" w:rsidP="005777D0">
            <w:pPr>
              <w:ind w:right="-78"/>
              <w:jc w:val="right"/>
              <w:rPr>
                <w:rFonts w:cs="Arial"/>
                <w:color w:val="auto"/>
                <w:sz w:val="20"/>
                <w:szCs w:val="20"/>
                <w:u w:val="none"/>
                <w:lang w:val="en-US"/>
              </w:rPr>
            </w:pPr>
          </w:p>
        </w:tc>
      </w:tr>
      <w:tr w:rsidR="00FC6960" w:rsidRPr="00FC6960" w14:paraId="4359024A" w14:textId="77777777" w:rsidTr="00C03A65">
        <w:tc>
          <w:tcPr>
            <w:tcW w:w="3242" w:type="pct"/>
            <w:vAlign w:val="bottom"/>
          </w:tcPr>
          <w:p w14:paraId="01DE368C" w14:textId="77777777" w:rsidR="002D61AC" w:rsidRPr="00FC6960" w:rsidRDefault="002D61AC" w:rsidP="005777D0">
            <w:pPr>
              <w:pStyle w:val="a"/>
              <w:ind w:left="-101" w:right="0"/>
              <w:jc w:val="both"/>
              <w:rPr>
                <w:rFonts w:cs="Arial"/>
                <w:color w:val="auto"/>
                <w:sz w:val="20"/>
                <w:szCs w:val="20"/>
                <w:u w:val="none"/>
                <w:lang w:val="en-GB"/>
              </w:rPr>
            </w:pPr>
            <w:r w:rsidRPr="00FC6960">
              <w:rPr>
                <w:rFonts w:cs="Arial"/>
                <w:color w:val="auto"/>
                <w:sz w:val="20"/>
                <w:szCs w:val="20"/>
                <w:u w:val="none"/>
                <w:lang w:val="en-US"/>
              </w:rPr>
              <w:t>Opening net book amount (Audited)</w:t>
            </w:r>
          </w:p>
        </w:tc>
        <w:tc>
          <w:tcPr>
            <w:tcW w:w="879" w:type="pct"/>
            <w:shd w:val="clear" w:color="auto" w:fill="FAFAFA"/>
            <w:vAlign w:val="bottom"/>
          </w:tcPr>
          <w:p w14:paraId="44DF479D" w14:textId="47A5DE66" w:rsidR="002D61AC" w:rsidRPr="00FC6960" w:rsidRDefault="00201893" w:rsidP="005777D0">
            <w:pPr>
              <w:ind w:right="-72"/>
              <w:jc w:val="right"/>
              <w:rPr>
                <w:rFonts w:cs="Arial"/>
                <w:color w:val="auto"/>
                <w:sz w:val="20"/>
                <w:szCs w:val="20"/>
                <w:u w:val="none"/>
                <w:lang w:val="en-US"/>
              </w:rPr>
            </w:pPr>
            <w:r w:rsidRPr="00FC6960">
              <w:rPr>
                <w:rFonts w:cs="Arial"/>
                <w:color w:val="auto"/>
                <w:sz w:val="20"/>
                <w:szCs w:val="20"/>
                <w:u w:val="none"/>
                <w:lang w:val="en-US"/>
              </w:rPr>
              <w:t>2,905,411,569</w:t>
            </w:r>
          </w:p>
        </w:tc>
        <w:tc>
          <w:tcPr>
            <w:tcW w:w="879" w:type="pct"/>
            <w:shd w:val="clear" w:color="auto" w:fill="FAFAFA"/>
            <w:vAlign w:val="bottom"/>
          </w:tcPr>
          <w:p w14:paraId="44CB3910" w14:textId="5B25BE33" w:rsidR="002D61AC" w:rsidRPr="00FC6960" w:rsidRDefault="00201893" w:rsidP="005777D0">
            <w:pPr>
              <w:ind w:right="-72"/>
              <w:jc w:val="right"/>
              <w:rPr>
                <w:rFonts w:cs="Arial"/>
                <w:color w:val="auto"/>
                <w:sz w:val="20"/>
                <w:szCs w:val="20"/>
                <w:u w:val="none"/>
                <w:lang w:val="en-US"/>
              </w:rPr>
            </w:pPr>
            <w:r w:rsidRPr="00FC6960">
              <w:rPr>
                <w:rFonts w:cs="Arial"/>
                <w:color w:val="auto"/>
                <w:sz w:val="20"/>
                <w:szCs w:val="20"/>
                <w:u w:val="none"/>
                <w:lang w:val="en-US"/>
              </w:rPr>
              <w:t>23,969,501</w:t>
            </w:r>
          </w:p>
        </w:tc>
      </w:tr>
      <w:tr w:rsidR="00FC6960" w:rsidRPr="00FC6960" w14:paraId="2D1C5932" w14:textId="77777777" w:rsidTr="00C03A65">
        <w:tc>
          <w:tcPr>
            <w:tcW w:w="3242" w:type="pct"/>
            <w:vAlign w:val="bottom"/>
          </w:tcPr>
          <w:p w14:paraId="48B9A4CD" w14:textId="77777777" w:rsidR="00C03A65" w:rsidRPr="00FC6960" w:rsidRDefault="00C03A65" w:rsidP="00C03A65">
            <w:pPr>
              <w:pStyle w:val="a"/>
              <w:ind w:left="-101" w:right="0"/>
              <w:jc w:val="both"/>
              <w:rPr>
                <w:rFonts w:cs="Arial"/>
                <w:color w:val="auto"/>
                <w:sz w:val="20"/>
                <w:szCs w:val="20"/>
                <w:u w:val="none"/>
                <w:lang w:val="en-US"/>
              </w:rPr>
            </w:pPr>
            <w:r w:rsidRPr="00FC6960">
              <w:rPr>
                <w:rFonts w:cs="Arial"/>
                <w:color w:val="auto"/>
                <w:sz w:val="20"/>
                <w:szCs w:val="20"/>
                <w:u w:val="none"/>
                <w:lang w:val="en-US"/>
              </w:rPr>
              <w:t>Additions</w:t>
            </w:r>
          </w:p>
        </w:tc>
        <w:tc>
          <w:tcPr>
            <w:tcW w:w="879" w:type="pct"/>
            <w:shd w:val="clear" w:color="auto" w:fill="FAFAFA"/>
            <w:vAlign w:val="bottom"/>
          </w:tcPr>
          <w:p w14:paraId="14F43719" w14:textId="39332200" w:rsidR="00C03A65" w:rsidRPr="00FC6960" w:rsidRDefault="009F0A7B" w:rsidP="00C03A65">
            <w:pPr>
              <w:pStyle w:val="a"/>
              <w:ind w:right="-72"/>
              <w:jc w:val="right"/>
              <w:rPr>
                <w:rFonts w:cs="Arial"/>
                <w:color w:val="auto"/>
                <w:sz w:val="20"/>
                <w:szCs w:val="20"/>
                <w:u w:val="none"/>
                <w:lang w:val="en-US"/>
              </w:rPr>
            </w:pPr>
            <w:r w:rsidRPr="00FC6960">
              <w:rPr>
                <w:rFonts w:cs="Arial"/>
                <w:color w:val="auto"/>
                <w:sz w:val="20"/>
                <w:szCs w:val="20"/>
                <w:u w:val="none"/>
                <w:lang w:val="en-US"/>
              </w:rPr>
              <w:t>94,022,622</w:t>
            </w:r>
          </w:p>
        </w:tc>
        <w:tc>
          <w:tcPr>
            <w:tcW w:w="879" w:type="pct"/>
            <w:shd w:val="clear" w:color="auto" w:fill="FAFAFA"/>
            <w:vAlign w:val="bottom"/>
          </w:tcPr>
          <w:p w14:paraId="77F27FC3" w14:textId="1323EFFF" w:rsidR="00C03A65" w:rsidRPr="00FC6960" w:rsidRDefault="009F0A7B" w:rsidP="00C03A65">
            <w:pPr>
              <w:ind w:right="-72"/>
              <w:jc w:val="right"/>
              <w:rPr>
                <w:rFonts w:cs="Arial"/>
                <w:color w:val="auto"/>
                <w:sz w:val="20"/>
                <w:szCs w:val="20"/>
                <w:u w:val="none"/>
                <w:lang w:val="en-US"/>
              </w:rPr>
            </w:pPr>
            <w:r w:rsidRPr="00FC6960">
              <w:rPr>
                <w:rFonts w:cs="Arial"/>
                <w:color w:val="auto"/>
                <w:sz w:val="20"/>
                <w:szCs w:val="20"/>
                <w:u w:val="none"/>
                <w:lang w:val="en-US"/>
              </w:rPr>
              <w:t>2,260,720</w:t>
            </w:r>
          </w:p>
        </w:tc>
      </w:tr>
      <w:tr w:rsidR="00FC6960" w:rsidRPr="00FC6960" w14:paraId="73D038DB" w14:textId="77777777" w:rsidTr="00C03A65">
        <w:tc>
          <w:tcPr>
            <w:tcW w:w="3242" w:type="pct"/>
            <w:vAlign w:val="bottom"/>
          </w:tcPr>
          <w:p w14:paraId="3396A8A9" w14:textId="77777777" w:rsidR="00C03A65" w:rsidRPr="00FC6960" w:rsidRDefault="00C03A65" w:rsidP="00C03A65">
            <w:pPr>
              <w:pStyle w:val="a"/>
              <w:ind w:left="-101" w:right="0"/>
              <w:jc w:val="both"/>
              <w:rPr>
                <w:rFonts w:cs="Arial"/>
                <w:color w:val="auto"/>
                <w:sz w:val="20"/>
                <w:szCs w:val="20"/>
                <w:u w:val="none"/>
                <w:cs/>
              </w:rPr>
            </w:pPr>
            <w:r w:rsidRPr="00FC6960">
              <w:rPr>
                <w:rFonts w:cs="Arial"/>
                <w:color w:val="auto"/>
                <w:sz w:val="20"/>
                <w:szCs w:val="20"/>
                <w:u w:val="none"/>
                <w:lang w:val="en-US"/>
              </w:rPr>
              <w:t>Disposals, net</w:t>
            </w:r>
          </w:p>
        </w:tc>
        <w:tc>
          <w:tcPr>
            <w:tcW w:w="879" w:type="pct"/>
            <w:shd w:val="clear" w:color="auto" w:fill="FAFAFA"/>
            <w:vAlign w:val="bottom"/>
          </w:tcPr>
          <w:p w14:paraId="35D11889" w14:textId="0DE91193" w:rsidR="00C03A65" w:rsidRPr="00FC6960" w:rsidRDefault="009F0A7B" w:rsidP="00C03A65">
            <w:pPr>
              <w:pStyle w:val="a"/>
              <w:ind w:right="-72"/>
              <w:jc w:val="right"/>
              <w:rPr>
                <w:rFonts w:cs="Arial"/>
                <w:color w:val="auto"/>
                <w:sz w:val="20"/>
                <w:szCs w:val="20"/>
                <w:u w:val="none"/>
                <w:lang w:val="en-US"/>
              </w:rPr>
            </w:pPr>
            <w:r w:rsidRPr="00FC6960">
              <w:rPr>
                <w:rFonts w:cs="Arial"/>
                <w:color w:val="auto"/>
                <w:sz w:val="20"/>
                <w:szCs w:val="20"/>
                <w:u w:val="none"/>
                <w:lang w:val="en-US"/>
              </w:rPr>
              <w:t>(2,404,417)</w:t>
            </w:r>
          </w:p>
        </w:tc>
        <w:tc>
          <w:tcPr>
            <w:tcW w:w="879" w:type="pct"/>
            <w:shd w:val="clear" w:color="auto" w:fill="FAFAFA"/>
            <w:vAlign w:val="bottom"/>
          </w:tcPr>
          <w:p w14:paraId="31A72200" w14:textId="70FC59BD" w:rsidR="00C03A65" w:rsidRPr="00FC6960" w:rsidRDefault="009F0A7B" w:rsidP="00C03A65">
            <w:pPr>
              <w:ind w:right="-72"/>
              <w:jc w:val="right"/>
              <w:rPr>
                <w:rFonts w:cs="Arial"/>
                <w:color w:val="auto"/>
                <w:sz w:val="20"/>
                <w:szCs w:val="20"/>
                <w:u w:val="none"/>
                <w:lang w:val="en-US"/>
              </w:rPr>
            </w:pPr>
            <w:r w:rsidRPr="00FC6960">
              <w:rPr>
                <w:rFonts w:cs="Arial"/>
                <w:color w:val="auto"/>
                <w:sz w:val="20"/>
                <w:szCs w:val="20"/>
                <w:u w:val="none"/>
                <w:lang w:val="en-US"/>
              </w:rPr>
              <w:t>-</w:t>
            </w:r>
          </w:p>
        </w:tc>
      </w:tr>
      <w:tr w:rsidR="00FC6960" w:rsidRPr="00FC6960" w14:paraId="2AE8E9D7" w14:textId="77777777" w:rsidTr="00C03A65">
        <w:tc>
          <w:tcPr>
            <w:tcW w:w="3242" w:type="pct"/>
            <w:vAlign w:val="bottom"/>
          </w:tcPr>
          <w:p w14:paraId="1622281E" w14:textId="77777777" w:rsidR="00C03A65" w:rsidRPr="00FC6960" w:rsidRDefault="00C03A65" w:rsidP="00C03A65">
            <w:pPr>
              <w:pStyle w:val="a"/>
              <w:ind w:left="-101" w:right="0"/>
              <w:jc w:val="both"/>
              <w:rPr>
                <w:rFonts w:cs="Arial"/>
                <w:color w:val="auto"/>
                <w:sz w:val="20"/>
                <w:szCs w:val="20"/>
                <w:u w:val="none"/>
                <w:lang w:val="en-US"/>
              </w:rPr>
            </w:pPr>
            <w:r w:rsidRPr="00FC6960">
              <w:rPr>
                <w:rFonts w:cs="Arial"/>
                <w:color w:val="auto"/>
                <w:sz w:val="20"/>
                <w:szCs w:val="20"/>
                <w:u w:val="none"/>
                <w:lang w:val="en-US"/>
              </w:rPr>
              <w:t>Depreciation/</w:t>
            </w:r>
            <w:proofErr w:type="spellStart"/>
            <w:r w:rsidRPr="00FC6960">
              <w:rPr>
                <w:rFonts w:cs="Arial"/>
                <w:color w:val="auto"/>
                <w:sz w:val="20"/>
                <w:szCs w:val="20"/>
                <w:u w:val="none"/>
                <w:lang w:val="en-US"/>
              </w:rPr>
              <w:t>amortisation</w:t>
            </w:r>
            <w:proofErr w:type="spellEnd"/>
            <w:r w:rsidRPr="00FC6960">
              <w:rPr>
                <w:rFonts w:cs="Arial"/>
                <w:color w:val="auto"/>
                <w:sz w:val="20"/>
                <w:szCs w:val="20"/>
                <w:u w:val="none"/>
                <w:lang w:val="en-US"/>
              </w:rPr>
              <w:t xml:space="preserve"> charge</w:t>
            </w:r>
          </w:p>
        </w:tc>
        <w:tc>
          <w:tcPr>
            <w:tcW w:w="879" w:type="pct"/>
            <w:tcBorders>
              <w:bottom w:val="single" w:sz="4" w:space="0" w:color="auto"/>
            </w:tcBorders>
            <w:shd w:val="clear" w:color="auto" w:fill="FAFAFA"/>
            <w:vAlign w:val="bottom"/>
          </w:tcPr>
          <w:p w14:paraId="3769B26F" w14:textId="321D6A96" w:rsidR="00C03A65" w:rsidRPr="00FC6960" w:rsidRDefault="009F0A7B" w:rsidP="00C03A65">
            <w:pPr>
              <w:pStyle w:val="a"/>
              <w:ind w:right="-72"/>
              <w:jc w:val="right"/>
              <w:rPr>
                <w:rFonts w:cs="Arial"/>
                <w:color w:val="auto"/>
                <w:sz w:val="20"/>
                <w:szCs w:val="20"/>
                <w:u w:val="none"/>
                <w:lang w:val="en-US"/>
              </w:rPr>
            </w:pPr>
            <w:r w:rsidRPr="00FC6960">
              <w:rPr>
                <w:rFonts w:cs="Arial"/>
                <w:color w:val="auto"/>
                <w:sz w:val="20"/>
                <w:szCs w:val="20"/>
                <w:u w:val="none"/>
                <w:lang w:val="en-US"/>
              </w:rPr>
              <w:t>(57,115,614)</w:t>
            </w:r>
          </w:p>
        </w:tc>
        <w:tc>
          <w:tcPr>
            <w:tcW w:w="879" w:type="pct"/>
            <w:tcBorders>
              <w:bottom w:val="single" w:sz="4" w:space="0" w:color="auto"/>
            </w:tcBorders>
            <w:shd w:val="clear" w:color="auto" w:fill="FAFAFA"/>
            <w:vAlign w:val="bottom"/>
          </w:tcPr>
          <w:p w14:paraId="6CEF1441" w14:textId="2E619776" w:rsidR="00C03A65" w:rsidRPr="00FC6960" w:rsidRDefault="009F0A7B" w:rsidP="00C03A65">
            <w:pPr>
              <w:ind w:right="-72"/>
              <w:jc w:val="right"/>
              <w:rPr>
                <w:rFonts w:cs="Arial"/>
                <w:color w:val="auto"/>
                <w:sz w:val="20"/>
                <w:szCs w:val="20"/>
                <w:u w:val="none"/>
                <w:lang w:val="en-US"/>
              </w:rPr>
            </w:pPr>
            <w:r w:rsidRPr="00FC6960">
              <w:rPr>
                <w:rFonts w:cs="Arial"/>
                <w:color w:val="auto"/>
                <w:sz w:val="20"/>
                <w:szCs w:val="20"/>
                <w:u w:val="none"/>
                <w:lang w:val="en-US"/>
              </w:rPr>
              <w:t>(2,112,611)</w:t>
            </w:r>
          </w:p>
        </w:tc>
      </w:tr>
      <w:tr w:rsidR="00FC6960" w:rsidRPr="00FC6960" w14:paraId="5D28FB73" w14:textId="77777777" w:rsidTr="00C03A65">
        <w:tc>
          <w:tcPr>
            <w:tcW w:w="3242" w:type="pct"/>
            <w:vAlign w:val="bottom"/>
          </w:tcPr>
          <w:p w14:paraId="445FAA0F" w14:textId="77777777" w:rsidR="00C03A65" w:rsidRPr="00FC6960" w:rsidRDefault="00C03A65" w:rsidP="00C03A65">
            <w:pPr>
              <w:ind w:left="-101"/>
              <w:rPr>
                <w:rFonts w:cs="Arial"/>
                <w:color w:val="auto"/>
                <w:sz w:val="20"/>
                <w:szCs w:val="20"/>
                <w:u w:val="none"/>
                <w:cs/>
              </w:rPr>
            </w:pPr>
          </w:p>
        </w:tc>
        <w:tc>
          <w:tcPr>
            <w:tcW w:w="879" w:type="pct"/>
            <w:tcBorders>
              <w:top w:val="single" w:sz="4" w:space="0" w:color="auto"/>
            </w:tcBorders>
            <w:shd w:val="clear" w:color="auto" w:fill="FAFAFA"/>
            <w:vAlign w:val="bottom"/>
          </w:tcPr>
          <w:p w14:paraId="250BC9D5" w14:textId="77777777" w:rsidR="00C03A65" w:rsidRPr="00FC6960" w:rsidRDefault="00C03A65" w:rsidP="00C03A65">
            <w:pPr>
              <w:ind w:left="540"/>
              <w:jc w:val="right"/>
              <w:rPr>
                <w:rFonts w:cs="Arial"/>
                <w:color w:val="auto"/>
                <w:sz w:val="20"/>
                <w:szCs w:val="20"/>
                <w:u w:val="none"/>
                <w:cs/>
              </w:rPr>
            </w:pPr>
          </w:p>
        </w:tc>
        <w:tc>
          <w:tcPr>
            <w:tcW w:w="879" w:type="pct"/>
            <w:tcBorders>
              <w:top w:val="single" w:sz="4" w:space="0" w:color="auto"/>
            </w:tcBorders>
            <w:shd w:val="clear" w:color="auto" w:fill="FAFAFA"/>
            <w:vAlign w:val="bottom"/>
          </w:tcPr>
          <w:p w14:paraId="504AB5B0" w14:textId="7DB3F1CC" w:rsidR="00C03A65" w:rsidRPr="00FC6960" w:rsidRDefault="00C03A65" w:rsidP="00C03A65">
            <w:pPr>
              <w:ind w:left="540"/>
              <w:jc w:val="right"/>
              <w:rPr>
                <w:rFonts w:cs="Arial"/>
                <w:color w:val="auto"/>
                <w:sz w:val="20"/>
                <w:szCs w:val="20"/>
                <w:u w:val="none"/>
                <w:cs/>
              </w:rPr>
            </w:pPr>
          </w:p>
        </w:tc>
      </w:tr>
      <w:tr w:rsidR="00FC6960" w:rsidRPr="00FC6960" w14:paraId="4BB6AE7C" w14:textId="77777777" w:rsidTr="00C03A65">
        <w:tc>
          <w:tcPr>
            <w:tcW w:w="3242" w:type="pct"/>
            <w:vAlign w:val="bottom"/>
          </w:tcPr>
          <w:p w14:paraId="084354CE" w14:textId="77777777" w:rsidR="00C03A65" w:rsidRPr="00FC6960" w:rsidRDefault="00C03A65" w:rsidP="00C03A65">
            <w:pPr>
              <w:pStyle w:val="a"/>
              <w:ind w:left="-101" w:right="0"/>
              <w:jc w:val="both"/>
              <w:rPr>
                <w:rFonts w:cs="Arial"/>
                <w:color w:val="auto"/>
                <w:sz w:val="20"/>
                <w:szCs w:val="20"/>
                <w:u w:val="none"/>
                <w:lang w:val="en-US"/>
              </w:rPr>
            </w:pPr>
            <w:r w:rsidRPr="00FC6960">
              <w:rPr>
                <w:rFonts w:cs="Arial"/>
                <w:color w:val="auto"/>
                <w:sz w:val="20"/>
                <w:szCs w:val="20"/>
                <w:u w:val="none"/>
                <w:lang w:val="en-US"/>
              </w:rPr>
              <w:t>Closing net book amount (Unaudited)</w:t>
            </w:r>
          </w:p>
        </w:tc>
        <w:tc>
          <w:tcPr>
            <w:tcW w:w="879" w:type="pct"/>
            <w:tcBorders>
              <w:bottom w:val="single" w:sz="4" w:space="0" w:color="auto"/>
            </w:tcBorders>
            <w:shd w:val="clear" w:color="auto" w:fill="FAFAFA"/>
            <w:vAlign w:val="bottom"/>
          </w:tcPr>
          <w:p w14:paraId="1A191723" w14:textId="3118052F" w:rsidR="00C03A65" w:rsidRPr="00FC6960" w:rsidRDefault="009F0A7B" w:rsidP="00C03A65">
            <w:pPr>
              <w:pStyle w:val="a"/>
              <w:ind w:right="-72"/>
              <w:jc w:val="right"/>
              <w:rPr>
                <w:rFonts w:cs="Arial"/>
                <w:color w:val="auto"/>
                <w:sz w:val="20"/>
                <w:szCs w:val="20"/>
                <w:u w:val="none"/>
                <w:lang w:val="en-US"/>
              </w:rPr>
            </w:pPr>
            <w:r w:rsidRPr="00FC6960">
              <w:rPr>
                <w:rFonts w:cs="Arial"/>
                <w:color w:val="auto"/>
                <w:sz w:val="20"/>
                <w:szCs w:val="20"/>
                <w:u w:val="none"/>
                <w:lang w:val="en-US"/>
              </w:rPr>
              <w:t>2,939,914,160</w:t>
            </w:r>
          </w:p>
        </w:tc>
        <w:tc>
          <w:tcPr>
            <w:tcW w:w="879" w:type="pct"/>
            <w:tcBorders>
              <w:bottom w:val="single" w:sz="4" w:space="0" w:color="auto"/>
            </w:tcBorders>
            <w:shd w:val="clear" w:color="auto" w:fill="FAFAFA"/>
            <w:vAlign w:val="bottom"/>
          </w:tcPr>
          <w:p w14:paraId="4F996B50" w14:textId="3F496BFE" w:rsidR="00C03A65" w:rsidRPr="00FC6960" w:rsidRDefault="009F0A7B" w:rsidP="00C03A65">
            <w:pPr>
              <w:pStyle w:val="a"/>
              <w:ind w:right="-72"/>
              <w:jc w:val="right"/>
              <w:rPr>
                <w:rFonts w:cs="Arial"/>
                <w:color w:val="auto"/>
                <w:sz w:val="20"/>
                <w:szCs w:val="20"/>
                <w:u w:val="none"/>
                <w:lang w:val="en-US"/>
              </w:rPr>
            </w:pPr>
            <w:r w:rsidRPr="00FC6960">
              <w:rPr>
                <w:rFonts w:cs="Arial"/>
                <w:color w:val="auto"/>
                <w:sz w:val="20"/>
                <w:szCs w:val="20"/>
                <w:u w:val="none"/>
                <w:lang w:val="en-US"/>
              </w:rPr>
              <w:t>24,117,610</w:t>
            </w:r>
          </w:p>
        </w:tc>
      </w:tr>
    </w:tbl>
    <w:p w14:paraId="6D89C39B" w14:textId="77777777" w:rsidR="007859DC" w:rsidRPr="00FC6960" w:rsidRDefault="007859DC" w:rsidP="00E95100">
      <w:pPr>
        <w:pStyle w:val="a"/>
        <w:ind w:right="0"/>
        <w:jc w:val="thaiDistribute"/>
        <w:rPr>
          <w:rFonts w:cs="Arial"/>
          <w:color w:val="auto"/>
          <w:sz w:val="20"/>
          <w:szCs w:val="20"/>
          <w:u w:val="none"/>
          <w:lang w:val="en-GB"/>
        </w:rPr>
      </w:pPr>
    </w:p>
    <w:p w14:paraId="41B2F712" w14:textId="77777777" w:rsidR="008A5EE8" w:rsidRPr="00FC6960" w:rsidRDefault="008A5EE8" w:rsidP="00E95100">
      <w:pPr>
        <w:pStyle w:val="a"/>
        <w:ind w:right="0"/>
        <w:jc w:val="thaiDistribute"/>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FC6960" w:rsidRPr="00FC6960" w14:paraId="3BDB77C2" w14:textId="77777777" w:rsidTr="00B62AA3">
        <w:trPr>
          <w:trHeight w:val="400"/>
        </w:trPr>
        <w:tc>
          <w:tcPr>
            <w:tcW w:w="9029" w:type="dxa"/>
            <w:shd w:val="clear" w:color="auto" w:fill="FFA543"/>
            <w:vAlign w:val="center"/>
          </w:tcPr>
          <w:p w14:paraId="09BD3D0B" w14:textId="3211F2C7" w:rsidR="006836EF" w:rsidRPr="00FC6960" w:rsidRDefault="00CB3E4D" w:rsidP="005777D0">
            <w:pPr>
              <w:pStyle w:val="a"/>
              <w:ind w:left="432" w:right="0" w:hanging="432"/>
              <w:jc w:val="thaiDistribute"/>
              <w:rPr>
                <w:rFonts w:cs="Arial"/>
                <w:b/>
                <w:bCs/>
                <w:color w:val="FFFFFF" w:themeColor="background1"/>
                <w:sz w:val="20"/>
                <w:szCs w:val="20"/>
                <w:u w:val="none"/>
                <w:cs/>
                <w:lang w:val="en-US"/>
              </w:rPr>
            </w:pPr>
            <w:r w:rsidRPr="00FC6960">
              <w:rPr>
                <w:rFonts w:eastAsia="Arial Unicode MS" w:cs="Arial"/>
                <w:b/>
                <w:bCs/>
                <w:color w:val="FFFFFF" w:themeColor="background1"/>
                <w:sz w:val="20"/>
                <w:szCs w:val="20"/>
                <w:u w:val="none"/>
                <w:lang w:val="en-GB"/>
              </w:rPr>
              <w:t>8</w:t>
            </w:r>
            <w:r w:rsidR="006836EF" w:rsidRPr="00FC6960">
              <w:rPr>
                <w:rFonts w:eastAsia="Arial Unicode MS" w:cs="Arial"/>
                <w:b/>
                <w:bCs/>
                <w:color w:val="FFFFFF" w:themeColor="background1"/>
                <w:sz w:val="20"/>
                <w:szCs w:val="20"/>
                <w:u w:val="none"/>
                <w:lang w:val="en-GB"/>
              </w:rPr>
              <w:tab/>
            </w:r>
            <w:r w:rsidR="00E75E95" w:rsidRPr="00FC6960">
              <w:rPr>
                <w:rFonts w:cs="Arial"/>
                <w:b/>
                <w:bCs/>
                <w:color w:val="FFFFFF" w:themeColor="background1"/>
                <w:sz w:val="20"/>
                <w:szCs w:val="20"/>
                <w:u w:val="none"/>
                <w:lang w:val="en-GB"/>
              </w:rPr>
              <w:t>Borrowings</w:t>
            </w:r>
          </w:p>
        </w:tc>
      </w:tr>
    </w:tbl>
    <w:p w14:paraId="6D8E201F" w14:textId="77777777" w:rsidR="00F22467" w:rsidRPr="00FC6960" w:rsidRDefault="00F22467" w:rsidP="005777D0">
      <w:pPr>
        <w:pStyle w:val="a"/>
        <w:ind w:right="0"/>
        <w:jc w:val="thaiDistribute"/>
        <w:rPr>
          <w:rFonts w:cs="Arial"/>
          <w:color w:val="auto"/>
          <w:sz w:val="20"/>
          <w:szCs w:val="20"/>
          <w:u w:val="none"/>
          <w:lang w:val="en-GB"/>
        </w:rPr>
      </w:pPr>
    </w:p>
    <w:p w14:paraId="67C1082E" w14:textId="1D34B76E" w:rsidR="00E75E95" w:rsidRPr="00FC6960" w:rsidRDefault="00CB3E4D" w:rsidP="00E75E95">
      <w:pPr>
        <w:keepNext/>
        <w:keepLines/>
        <w:ind w:left="540" w:hanging="540"/>
        <w:outlineLvl w:val="1"/>
        <w:rPr>
          <w:rFonts w:eastAsia="Arial" w:cs="Arial"/>
          <w:b/>
          <w:color w:val="CF4A02"/>
          <w:sz w:val="20"/>
          <w:szCs w:val="20"/>
          <w:u w:val="none"/>
          <w:lang w:val="en-GB" w:eastAsia="en-GB"/>
        </w:rPr>
      </w:pPr>
      <w:r w:rsidRPr="00FC6960">
        <w:rPr>
          <w:rFonts w:eastAsia="Arial" w:cs="Arial"/>
          <w:b/>
          <w:color w:val="CF4A02"/>
          <w:sz w:val="20"/>
          <w:szCs w:val="20"/>
          <w:u w:val="none"/>
          <w:lang w:val="en-GB" w:eastAsia="en-GB"/>
        </w:rPr>
        <w:t>8</w:t>
      </w:r>
      <w:r w:rsidR="00E75E95" w:rsidRPr="00FC6960">
        <w:rPr>
          <w:rFonts w:eastAsia="Arial" w:cs="Arial"/>
          <w:b/>
          <w:color w:val="CF4A02"/>
          <w:sz w:val="20"/>
          <w:szCs w:val="20"/>
          <w:u w:val="none"/>
          <w:lang w:val="en-GB" w:eastAsia="en-GB"/>
        </w:rPr>
        <w:t>.1</w:t>
      </w:r>
      <w:r w:rsidR="00E75E95" w:rsidRPr="00FC6960">
        <w:rPr>
          <w:rFonts w:eastAsia="Arial" w:cs="Arial"/>
          <w:b/>
          <w:color w:val="CF4A02"/>
          <w:sz w:val="20"/>
          <w:szCs w:val="20"/>
          <w:u w:val="none"/>
          <w:lang w:val="en-GB" w:eastAsia="en-GB"/>
        </w:rPr>
        <w:tab/>
        <w:t>Short-term borrowings</w:t>
      </w:r>
    </w:p>
    <w:p w14:paraId="7363CC89" w14:textId="77777777" w:rsidR="00E75E95" w:rsidRPr="00FC6960" w:rsidRDefault="00E75E95" w:rsidP="00E75E95">
      <w:pPr>
        <w:ind w:left="540"/>
        <w:jc w:val="thaiDistribute"/>
        <w:rPr>
          <w:rFonts w:eastAsia="Times New Roman" w:cs="Arial"/>
          <w:color w:val="auto"/>
          <w:spacing w:val="-4"/>
          <w:sz w:val="20"/>
          <w:szCs w:val="20"/>
          <w:u w:val="none"/>
          <w:lang w:val="en-GB"/>
        </w:rPr>
      </w:pPr>
    </w:p>
    <w:p w14:paraId="56AAAACA" w14:textId="18E82740" w:rsidR="00E75E95" w:rsidRPr="00FC6960" w:rsidRDefault="00E75E95" w:rsidP="00E75E95">
      <w:pPr>
        <w:ind w:left="540"/>
        <w:jc w:val="thaiDistribute"/>
        <w:rPr>
          <w:rFonts w:eastAsia="Times New Roman" w:cs="Arial"/>
          <w:color w:val="auto"/>
          <w:spacing w:val="-4"/>
          <w:sz w:val="20"/>
          <w:szCs w:val="20"/>
          <w:u w:val="none"/>
          <w:lang w:val="en-GB"/>
        </w:rPr>
      </w:pPr>
      <w:r w:rsidRPr="00FC6960">
        <w:rPr>
          <w:rFonts w:cs="Arial"/>
          <w:color w:val="auto"/>
          <w:sz w:val="20"/>
          <w:szCs w:val="20"/>
          <w:u w:val="none"/>
          <w:lang w:val="en-GB"/>
        </w:rPr>
        <w:t>Movements of short-term borrowings for the three-month period ended 31 March 2021 are as follows</w:t>
      </w:r>
      <w:r w:rsidRPr="00FC6960">
        <w:rPr>
          <w:rFonts w:eastAsia="Times New Roman" w:cs="Arial"/>
          <w:color w:val="auto"/>
          <w:spacing w:val="-4"/>
          <w:sz w:val="20"/>
          <w:szCs w:val="20"/>
          <w:u w:val="none"/>
          <w:lang w:val="en-GB"/>
        </w:rPr>
        <w:t>:</w:t>
      </w:r>
    </w:p>
    <w:p w14:paraId="6C66ED82" w14:textId="77777777" w:rsidR="00E75E95" w:rsidRPr="00FC6960" w:rsidRDefault="00E75E95" w:rsidP="00E75E95">
      <w:pPr>
        <w:ind w:left="540"/>
        <w:jc w:val="thaiDistribute"/>
        <w:rPr>
          <w:rFonts w:eastAsia="Times New Roman" w:cs="Arial"/>
          <w:color w:val="auto"/>
          <w:spacing w:val="-4"/>
          <w:sz w:val="20"/>
          <w:szCs w:val="20"/>
          <w:u w:val="none"/>
          <w:lang w:val="en-GB"/>
        </w:rPr>
      </w:pPr>
    </w:p>
    <w:tbl>
      <w:tblPr>
        <w:tblW w:w="8973" w:type="dxa"/>
        <w:tblInd w:w="9" w:type="dxa"/>
        <w:tblLook w:val="04A0" w:firstRow="1" w:lastRow="0" w:firstColumn="1" w:lastColumn="0" w:noHBand="0" w:noVBand="1"/>
      </w:tblPr>
      <w:tblGrid>
        <w:gridCol w:w="7344"/>
        <w:gridCol w:w="1629"/>
      </w:tblGrid>
      <w:tr w:rsidR="00FC6960" w:rsidRPr="00FC6960" w14:paraId="2E44386D" w14:textId="77777777" w:rsidTr="00FC6960">
        <w:tc>
          <w:tcPr>
            <w:tcW w:w="7344" w:type="dxa"/>
            <w:vAlign w:val="bottom"/>
          </w:tcPr>
          <w:p w14:paraId="3BD9CFD6" w14:textId="77777777" w:rsidR="00E75E95" w:rsidRPr="00FC6960" w:rsidRDefault="00E75E95" w:rsidP="007F3EAC">
            <w:pPr>
              <w:ind w:left="421"/>
              <w:jc w:val="both"/>
              <w:rPr>
                <w:rFonts w:eastAsia="Times New Roman" w:cs="Arial"/>
                <w:color w:val="auto"/>
                <w:sz w:val="20"/>
                <w:szCs w:val="20"/>
                <w:u w:val="none"/>
                <w:cs/>
                <w:lang w:val="en-GB"/>
              </w:rPr>
            </w:pPr>
          </w:p>
        </w:tc>
        <w:tc>
          <w:tcPr>
            <w:tcW w:w="1629" w:type="dxa"/>
            <w:tcBorders>
              <w:top w:val="single" w:sz="4" w:space="0" w:color="auto"/>
              <w:left w:val="nil"/>
              <w:bottom w:val="single" w:sz="4" w:space="0" w:color="auto"/>
              <w:right w:val="nil"/>
            </w:tcBorders>
            <w:vAlign w:val="bottom"/>
            <w:hideMark/>
          </w:tcPr>
          <w:p w14:paraId="2E071EE2" w14:textId="77777777" w:rsidR="00E75E95" w:rsidRPr="00FC6960" w:rsidRDefault="00E75E95" w:rsidP="00E75E95">
            <w:pPr>
              <w:ind w:right="-72"/>
              <w:jc w:val="right"/>
              <w:rPr>
                <w:rFonts w:eastAsia="Times New Roman" w:cs="Arial"/>
                <w:b/>
                <w:bCs/>
                <w:color w:val="auto"/>
                <w:sz w:val="20"/>
                <w:szCs w:val="20"/>
                <w:u w:val="none"/>
                <w:lang w:val="en-GB"/>
              </w:rPr>
            </w:pPr>
            <w:r w:rsidRPr="00FC6960">
              <w:rPr>
                <w:rFonts w:eastAsia="Times New Roman" w:cs="Arial"/>
                <w:b/>
                <w:bCs/>
                <w:color w:val="auto"/>
                <w:sz w:val="20"/>
                <w:szCs w:val="20"/>
                <w:u w:val="none"/>
                <w:lang w:val="en-GB"/>
              </w:rPr>
              <w:t>Baht</w:t>
            </w:r>
          </w:p>
        </w:tc>
      </w:tr>
      <w:tr w:rsidR="00FC6960" w:rsidRPr="00FC6960" w14:paraId="7F1A1569" w14:textId="77777777" w:rsidTr="00FC6960">
        <w:tc>
          <w:tcPr>
            <w:tcW w:w="7344" w:type="dxa"/>
            <w:vAlign w:val="bottom"/>
          </w:tcPr>
          <w:p w14:paraId="0A357D53" w14:textId="77777777" w:rsidR="00E75E95" w:rsidRPr="00FC6960" w:rsidRDefault="00E75E95" w:rsidP="007F3EAC">
            <w:pPr>
              <w:ind w:left="421"/>
              <w:jc w:val="both"/>
              <w:rPr>
                <w:rFonts w:eastAsia="Times New Roman" w:cs="Arial"/>
                <w:color w:val="auto"/>
                <w:sz w:val="20"/>
                <w:szCs w:val="20"/>
                <w:u w:val="none"/>
                <w:lang w:val="en-GB"/>
              </w:rPr>
            </w:pPr>
          </w:p>
        </w:tc>
        <w:tc>
          <w:tcPr>
            <w:tcW w:w="1629" w:type="dxa"/>
            <w:tcBorders>
              <w:top w:val="single" w:sz="4" w:space="0" w:color="auto"/>
              <w:left w:val="nil"/>
              <w:bottom w:val="nil"/>
              <w:right w:val="nil"/>
            </w:tcBorders>
            <w:shd w:val="clear" w:color="auto" w:fill="FAFAFA"/>
            <w:vAlign w:val="bottom"/>
          </w:tcPr>
          <w:p w14:paraId="411596D2" w14:textId="77777777" w:rsidR="00E75E95" w:rsidRPr="00FC6960" w:rsidRDefault="00E75E95" w:rsidP="00E75E95">
            <w:pPr>
              <w:ind w:right="-72"/>
              <w:jc w:val="right"/>
              <w:rPr>
                <w:rFonts w:eastAsia="Times New Roman" w:cs="Arial"/>
                <w:color w:val="auto"/>
                <w:sz w:val="20"/>
                <w:szCs w:val="20"/>
                <w:u w:val="none"/>
                <w:lang w:val="en-GB"/>
              </w:rPr>
            </w:pPr>
          </w:p>
        </w:tc>
      </w:tr>
      <w:tr w:rsidR="00FC6960" w:rsidRPr="00FC6960" w14:paraId="396E6312" w14:textId="77777777" w:rsidTr="00FC6960">
        <w:tc>
          <w:tcPr>
            <w:tcW w:w="7344" w:type="dxa"/>
            <w:vAlign w:val="bottom"/>
            <w:hideMark/>
          </w:tcPr>
          <w:p w14:paraId="26B45E66" w14:textId="4F552326" w:rsidR="00E75E95" w:rsidRPr="00FC6960" w:rsidRDefault="00E75E95" w:rsidP="007F3EAC">
            <w:pPr>
              <w:ind w:left="421"/>
              <w:rPr>
                <w:rFonts w:eastAsia="Times New Roman" w:cs="Arial"/>
                <w:color w:val="auto"/>
                <w:sz w:val="20"/>
                <w:szCs w:val="20"/>
                <w:u w:val="none"/>
                <w:lang w:val="en-GB"/>
              </w:rPr>
            </w:pPr>
            <w:r w:rsidRPr="00FC6960">
              <w:rPr>
                <w:rFonts w:cs="Arial"/>
                <w:color w:val="auto"/>
                <w:sz w:val="20"/>
                <w:szCs w:val="20"/>
                <w:u w:val="none"/>
                <w:lang w:val="en-US"/>
              </w:rPr>
              <w:t>Opening book amount (Audited)</w:t>
            </w:r>
          </w:p>
        </w:tc>
        <w:tc>
          <w:tcPr>
            <w:tcW w:w="1629" w:type="dxa"/>
            <w:shd w:val="clear" w:color="auto" w:fill="FAFAFA"/>
            <w:vAlign w:val="bottom"/>
            <w:hideMark/>
          </w:tcPr>
          <w:p w14:paraId="70962F44" w14:textId="408D82C7" w:rsidR="00E75E95" w:rsidRPr="00FC6960" w:rsidRDefault="00E75E95" w:rsidP="00E75E95">
            <w:pPr>
              <w:ind w:right="-72"/>
              <w:jc w:val="right"/>
              <w:rPr>
                <w:rFonts w:eastAsia="Times New Roman" w:cs="Arial"/>
                <w:color w:val="auto"/>
                <w:sz w:val="20"/>
                <w:szCs w:val="20"/>
                <w:u w:val="none"/>
                <w:lang w:val="en-GB"/>
              </w:rPr>
            </w:pPr>
            <w:r w:rsidRPr="00FC6960">
              <w:rPr>
                <w:rFonts w:cs="Arial"/>
                <w:color w:val="auto"/>
                <w:sz w:val="20"/>
                <w:szCs w:val="20"/>
                <w:u w:val="none"/>
                <w:lang w:val="en-US"/>
              </w:rPr>
              <w:t>3,136,554,572</w:t>
            </w:r>
          </w:p>
        </w:tc>
      </w:tr>
      <w:tr w:rsidR="00FC6960" w:rsidRPr="00FC6960" w14:paraId="32FA81C9" w14:textId="77777777" w:rsidTr="00FC6960">
        <w:tc>
          <w:tcPr>
            <w:tcW w:w="7344" w:type="dxa"/>
            <w:vAlign w:val="bottom"/>
            <w:hideMark/>
          </w:tcPr>
          <w:p w14:paraId="5ADB6ABA" w14:textId="77777777" w:rsidR="00E75E95" w:rsidRPr="00FC6960" w:rsidRDefault="00E75E95" w:rsidP="007F3EAC">
            <w:pPr>
              <w:ind w:left="421"/>
              <w:rPr>
                <w:rFonts w:eastAsia="Times New Roman" w:cs="Arial"/>
                <w:color w:val="auto"/>
                <w:sz w:val="20"/>
                <w:szCs w:val="20"/>
                <w:u w:val="none"/>
                <w:lang w:val="en-GB"/>
              </w:rPr>
            </w:pPr>
            <w:r w:rsidRPr="00FC6960">
              <w:rPr>
                <w:rFonts w:eastAsia="Times New Roman" w:cs="Arial"/>
                <w:color w:val="auto"/>
                <w:sz w:val="20"/>
                <w:szCs w:val="20"/>
                <w:u w:val="none"/>
                <w:lang w:val="en-GB"/>
              </w:rPr>
              <w:t>Additions</w:t>
            </w:r>
          </w:p>
        </w:tc>
        <w:tc>
          <w:tcPr>
            <w:tcW w:w="1629" w:type="dxa"/>
            <w:shd w:val="clear" w:color="auto" w:fill="FAFAFA"/>
            <w:vAlign w:val="bottom"/>
          </w:tcPr>
          <w:p w14:paraId="2E9A3C76" w14:textId="67395018" w:rsidR="00E75E95" w:rsidRPr="00FC6960" w:rsidRDefault="009F0A7B" w:rsidP="00E75E95">
            <w:pPr>
              <w:ind w:right="-72"/>
              <w:jc w:val="right"/>
              <w:rPr>
                <w:rFonts w:eastAsia="Times New Roman" w:cs="Arial"/>
                <w:color w:val="auto"/>
                <w:sz w:val="20"/>
                <w:szCs w:val="20"/>
                <w:u w:val="none"/>
                <w:lang w:val="en-GB"/>
              </w:rPr>
            </w:pPr>
            <w:r w:rsidRPr="00FC6960">
              <w:rPr>
                <w:rFonts w:eastAsia="Times New Roman" w:cs="Arial"/>
                <w:color w:val="auto"/>
                <w:sz w:val="20"/>
                <w:szCs w:val="20"/>
                <w:u w:val="none"/>
                <w:lang w:val="en-GB"/>
              </w:rPr>
              <w:t>4,625,239,953</w:t>
            </w:r>
          </w:p>
        </w:tc>
      </w:tr>
      <w:tr w:rsidR="00FC6960" w:rsidRPr="00FC6960" w14:paraId="5123F7DD" w14:textId="77777777" w:rsidTr="00FC6960">
        <w:tc>
          <w:tcPr>
            <w:tcW w:w="7344" w:type="dxa"/>
            <w:vAlign w:val="bottom"/>
            <w:hideMark/>
          </w:tcPr>
          <w:p w14:paraId="4F51CF90" w14:textId="77777777" w:rsidR="00E75E95" w:rsidRPr="00FC6960" w:rsidRDefault="00E75E95" w:rsidP="007F3EAC">
            <w:pPr>
              <w:ind w:left="421"/>
              <w:rPr>
                <w:rFonts w:eastAsia="Times New Roman" w:cs="Arial"/>
                <w:color w:val="auto"/>
                <w:sz w:val="20"/>
                <w:szCs w:val="20"/>
                <w:u w:val="none"/>
                <w:lang w:val="en-GB"/>
              </w:rPr>
            </w:pPr>
            <w:r w:rsidRPr="00FC6960">
              <w:rPr>
                <w:rFonts w:eastAsia="Times New Roman" w:cs="Arial"/>
                <w:color w:val="auto"/>
                <w:sz w:val="20"/>
                <w:szCs w:val="20"/>
                <w:u w:val="none"/>
                <w:lang w:val="en-GB"/>
              </w:rPr>
              <w:t>Repayments</w:t>
            </w:r>
          </w:p>
        </w:tc>
        <w:tc>
          <w:tcPr>
            <w:tcW w:w="1629" w:type="dxa"/>
            <w:tcBorders>
              <w:top w:val="nil"/>
              <w:left w:val="nil"/>
              <w:bottom w:val="single" w:sz="4" w:space="0" w:color="auto"/>
              <w:right w:val="nil"/>
            </w:tcBorders>
            <w:shd w:val="clear" w:color="auto" w:fill="FAFAFA"/>
            <w:vAlign w:val="bottom"/>
          </w:tcPr>
          <w:p w14:paraId="1094B576" w14:textId="420210E4" w:rsidR="00E75E95" w:rsidRPr="00FC6960" w:rsidRDefault="009F0A7B" w:rsidP="00E75E95">
            <w:pPr>
              <w:ind w:right="-72"/>
              <w:jc w:val="right"/>
              <w:rPr>
                <w:rFonts w:eastAsia="Times New Roman" w:cs="Arial"/>
                <w:color w:val="auto"/>
                <w:sz w:val="20"/>
                <w:szCs w:val="20"/>
                <w:u w:val="none"/>
                <w:lang w:val="en-GB"/>
              </w:rPr>
            </w:pPr>
            <w:r w:rsidRPr="00FC6960">
              <w:rPr>
                <w:rFonts w:eastAsia="Times New Roman" w:cs="Arial"/>
                <w:color w:val="auto"/>
                <w:sz w:val="20"/>
                <w:szCs w:val="20"/>
                <w:u w:val="none"/>
                <w:lang w:val="en-GB"/>
              </w:rPr>
              <w:t>(4,878,646,915)</w:t>
            </w:r>
          </w:p>
        </w:tc>
      </w:tr>
      <w:tr w:rsidR="00FC6960" w:rsidRPr="00FC6960" w14:paraId="25869EA8" w14:textId="77777777" w:rsidTr="00FC6960">
        <w:tc>
          <w:tcPr>
            <w:tcW w:w="7344" w:type="dxa"/>
            <w:vAlign w:val="bottom"/>
          </w:tcPr>
          <w:p w14:paraId="6BE8C04F" w14:textId="77777777" w:rsidR="00E75E95" w:rsidRPr="00FC6960" w:rsidRDefault="00E75E95" w:rsidP="007F3EAC">
            <w:pPr>
              <w:ind w:left="421"/>
              <w:jc w:val="both"/>
              <w:rPr>
                <w:rFonts w:eastAsia="Times New Roman" w:cs="Arial"/>
                <w:color w:val="auto"/>
                <w:sz w:val="20"/>
                <w:szCs w:val="20"/>
                <w:u w:val="none"/>
                <w:lang w:val="en-GB"/>
              </w:rPr>
            </w:pPr>
          </w:p>
        </w:tc>
        <w:tc>
          <w:tcPr>
            <w:tcW w:w="1629" w:type="dxa"/>
            <w:tcBorders>
              <w:top w:val="single" w:sz="4" w:space="0" w:color="auto"/>
              <w:left w:val="nil"/>
              <w:bottom w:val="nil"/>
              <w:right w:val="nil"/>
            </w:tcBorders>
            <w:shd w:val="clear" w:color="auto" w:fill="FAFAFA"/>
            <w:vAlign w:val="bottom"/>
          </w:tcPr>
          <w:p w14:paraId="5B268D89" w14:textId="77777777" w:rsidR="00E75E95" w:rsidRPr="00FC6960" w:rsidRDefault="00E75E95" w:rsidP="00E75E95">
            <w:pPr>
              <w:ind w:right="-72"/>
              <w:jc w:val="right"/>
              <w:rPr>
                <w:rFonts w:eastAsia="Times New Roman" w:cs="Arial"/>
                <w:color w:val="auto"/>
                <w:sz w:val="20"/>
                <w:szCs w:val="20"/>
                <w:u w:val="none"/>
                <w:lang w:val="en-GB"/>
              </w:rPr>
            </w:pPr>
          </w:p>
        </w:tc>
      </w:tr>
      <w:tr w:rsidR="00FC6960" w:rsidRPr="00FC6960" w14:paraId="6579C7B7" w14:textId="77777777" w:rsidTr="00FC6960">
        <w:tc>
          <w:tcPr>
            <w:tcW w:w="7344" w:type="dxa"/>
            <w:vAlign w:val="bottom"/>
            <w:hideMark/>
          </w:tcPr>
          <w:p w14:paraId="388150B3" w14:textId="671D7CAD" w:rsidR="00E75E95" w:rsidRPr="00FC6960" w:rsidRDefault="00E75E95" w:rsidP="007F3EAC">
            <w:pPr>
              <w:ind w:left="421"/>
              <w:jc w:val="both"/>
              <w:rPr>
                <w:rFonts w:eastAsia="Times New Roman" w:cs="Arial"/>
                <w:color w:val="auto"/>
                <w:sz w:val="20"/>
                <w:szCs w:val="20"/>
                <w:u w:val="none"/>
                <w:lang w:val="en-GB"/>
              </w:rPr>
            </w:pPr>
            <w:r w:rsidRPr="00FC6960">
              <w:rPr>
                <w:rFonts w:cs="Arial"/>
                <w:color w:val="auto"/>
                <w:sz w:val="20"/>
                <w:szCs w:val="20"/>
                <w:u w:val="none"/>
                <w:lang w:val="en-US"/>
              </w:rPr>
              <w:t>Closing book amount (Unaudited)</w:t>
            </w:r>
          </w:p>
        </w:tc>
        <w:tc>
          <w:tcPr>
            <w:tcW w:w="1629" w:type="dxa"/>
            <w:tcBorders>
              <w:top w:val="nil"/>
              <w:left w:val="nil"/>
              <w:bottom w:val="single" w:sz="4" w:space="0" w:color="auto"/>
              <w:right w:val="nil"/>
            </w:tcBorders>
            <w:shd w:val="clear" w:color="auto" w:fill="FAFAFA"/>
            <w:vAlign w:val="bottom"/>
            <w:hideMark/>
          </w:tcPr>
          <w:p w14:paraId="5401A94F" w14:textId="15514E69" w:rsidR="00E75E95" w:rsidRPr="00FC6960" w:rsidRDefault="009F0A7B" w:rsidP="00E75E95">
            <w:pPr>
              <w:ind w:right="-72"/>
              <w:jc w:val="right"/>
              <w:rPr>
                <w:rFonts w:eastAsia="Times New Roman" w:cs="Arial"/>
                <w:color w:val="auto"/>
                <w:sz w:val="20"/>
                <w:szCs w:val="20"/>
                <w:u w:val="none"/>
                <w:lang w:val="en-GB"/>
              </w:rPr>
            </w:pPr>
            <w:r w:rsidRPr="00FC6960">
              <w:rPr>
                <w:rFonts w:eastAsia="Times New Roman" w:cs="Arial"/>
                <w:color w:val="auto"/>
                <w:sz w:val="20"/>
                <w:szCs w:val="20"/>
                <w:u w:val="none"/>
                <w:lang w:val="en-GB"/>
              </w:rPr>
              <w:t>2,883,147,610</w:t>
            </w:r>
          </w:p>
        </w:tc>
      </w:tr>
    </w:tbl>
    <w:p w14:paraId="0BEF9704" w14:textId="77777777" w:rsidR="00E75E95" w:rsidRPr="00FC6960" w:rsidRDefault="00E75E95" w:rsidP="00E75E95">
      <w:pPr>
        <w:ind w:left="540"/>
        <w:jc w:val="both"/>
        <w:rPr>
          <w:rFonts w:eastAsia="Times New Roman" w:cs="Arial"/>
          <w:color w:val="auto"/>
          <w:sz w:val="20"/>
          <w:szCs w:val="20"/>
          <w:u w:val="none"/>
          <w:lang w:val="en-GB"/>
        </w:rPr>
      </w:pPr>
    </w:p>
    <w:p w14:paraId="48792023" w14:textId="2DB4F1DE" w:rsidR="00E7193A" w:rsidRPr="00FC6960" w:rsidRDefault="00D7716D" w:rsidP="00B65E42">
      <w:pPr>
        <w:ind w:left="540"/>
        <w:jc w:val="thaiDistribute"/>
        <w:rPr>
          <w:rFonts w:cs="Arial"/>
          <w:color w:val="auto"/>
          <w:sz w:val="20"/>
          <w:szCs w:val="20"/>
          <w:u w:val="none"/>
          <w:lang w:val="en-GB"/>
        </w:rPr>
      </w:pPr>
      <w:r w:rsidRPr="00FC6960">
        <w:rPr>
          <w:rFonts w:cs="Arial"/>
          <w:color w:val="auto"/>
          <w:sz w:val="20"/>
          <w:szCs w:val="20"/>
          <w:u w:val="none"/>
          <w:lang w:val="en-GB"/>
        </w:rPr>
        <w:t>S</w:t>
      </w:r>
      <w:r w:rsidR="000158D8" w:rsidRPr="00FC6960">
        <w:rPr>
          <w:rFonts w:cs="Arial"/>
          <w:color w:val="auto"/>
          <w:sz w:val="20"/>
          <w:szCs w:val="20"/>
          <w:u w:val="none"/>
          <w:lang w:val="en-GB"/>
        </w:rPr>
        <w:t>hort-term borrowing</w:t>
      </w:r>
      <w:r w:rsidR="00E7193A" w:rsidRPr="00FC6960">
        <w:rPr>
          <w:rFonts w:cs="Arial"/>
          <w:color w:val="auto"/>
          <w:sz w:val="20"/>
          <w:szCs w:val="20"/>
          <w:u w:val="none"/>
          <w:lang w:val="en-GB"/>
        </w:rPr>
        <w:t xml:space="preserve">s from </w:t>
      </w:r>
      <w:r w:rsidR="00811543" w:rsidRPr="00FC6960">
        <w:rPr>
          <w:rFonts w:cs="Arial"/>
          <w:color w:val="auto"/>
          <w:sz w:val="20"/>
          <w:szCs w:val="20"/>
          <w:u w:val="none"/>
          <w:lang w:val="en-GB"/>
        </w:rPr>
        <w:t>financial institutions were unsecured. The Company has provided the Negative Pledge to the financial institutions</w:t>
      </w:r>
      <w:r w:rsidR="00865BF2" w:rsidRPr="00FC6960">
        <w:rPr>
          <w:rFonts w:cs="Arial"/>
          <w:color w:val="auto"/>
          <w:sz w:val="20"/>
          <w:szCs w:val="20"/>
          <w:u w:val="none"/>
          <w:lang w:val="en-GB"/>
        </w:rPr>
        <w:t>.</w:t>
      </w:r>
    </w:p>
    <w:p w14:paraId="1DF2B14D" w14:textId="77777777" w:rsidR="00CB3E4D" w:rsidRPr="00FC6960" w:rsidRDefault="00CB3E4D" w:rsidP="00B65E42">
      <w:pPr>
        <w:ind w:left="540"/>
        <w:jc w:val="thaiDistribute"/>
        <w:rPr>
          <w:rFonts w:cs="Arial"/>
          <w:color w:val="auto"/>
          <w:sz w:val="20"/>
          <w:szCs w:val="20"/>
          <w:u w:val="none"/>
          <w:lang w:val="en-GB"/>
        </w:rPr>
      </w:pPr>
    </w:p>
    <w:p w14:paraId="6A98B872" w14:textId="4DA07898" w:rsidR="00E75E95" w:rsidRPr="00FC6960" w:rsidRDefault="00CB3E4D" w:rsidP="00E75E95">
      <w:pPr>
        <w:tabs>
          <w:tab w:val="left" w:pos="540"/>
        </w:tabs>
        <w:ind w:left="540" w:hanging="540"/>
        <w:jc w:val="thaiDistribute"/>
        <w:rPr>
          <w:rFonts w:eastAsia="Times New Roman" w:cs="Arial"/>
          <w:b/>
          <w:bCs/>
          <w:color w:val="CF4A02"/>
          <w:sz w:val="20"/>
          <w:szCs w:val="20"/>
          <w:u w:val="none"/>
          <w:lang w:val="en-GB"/>
        </w:rPr>
      </w:pPr>
      <w:r w:rsidRPr="00FC6960">
        <w:rPr>
          <w:rFonts w:eastAsia="Times New Roman" w:cs="Arial"/>
          <w:b/>
          <w:bCs/>
          <w:color w:val="CF4A02"/>
          <w:sz w:val="20"/>
          <w:szCs w:val="20"/>
          <w:u w:val="none"/>
          <w:lang w:val="en-GB"/>
        </w:rPr>
        <w:t>8</w:t>
      </w:r>
      <w:r w:rsidR="00E75E95" w:rsidRPr="00FC6960">
        <w:rPr>
          <w:rFonts w:eastAsia="Times New Roman" w:cs="Arial"/>
          <w:b/>
          <w:bCs/>
          <w:color w:val="CF4A02"/>
          <w:sz w:val="20"/>
          <w:szCs w:val="20"/>
          <w:u w:val="none"/>
          <w:lang w:val="en-GB"/>
        </w:rPr>
        <w:t>.2</w:t>
      </w:r>
      <w:r w:rsidR="00E75E95" w:rsidRPr="00FC6960">
        <w:rPr>
          <w:rFonts w:eastAsia="Times New Roman" w:cs="Arial"/>
          <w:b/>
          <w:bCs/>
          <w:color w:val="CF4A02"/>
          <w:sz w:val="20"/>
          <w:szCs w:val="20"/>
          <w:u w:val="none"/>
          <w:lang w:val="en-GB"/>
        </w:rPr>
        <w:tab/>
      </w:r>
      <w:r w:rsidR="00E75E95" w:rsidRPr="00FC6960">
        <w:rPr>
          <w:rFonts w:eastAsia="Arial" w:cs="Arial"/>
          <w:b/>
          <w:bCs/>
          <w:color w:val="CF4A02"/>
          <w:sz w:val="20"/>
          <w:szCs w:val="20"/>
          <w:u w:val="none"/>
          <w:lang w:val="en-GB" w:eastAsia="en-GB"/>
        </w:rPr>
        <w:t>Long-term borrowing from a financial institution</w:t>
      </w:r>
    </w:p>
    <w:p w14:paraId="7FE8CF0B" w14:textId="77777777" w:rsidR="00E75E95" w:rsidRPr="00FC6960" w:rsidRDefault="00E75E95" w:rsidP="00E75E95">
      <w:pPr>
        <w:ind w:left="540"/>
        <w:jc w:val="thaiDistribute"/>
        <w:rPr>
          <w:rFonts w:eastAsia="Times New Roman" w:cs="Arial"/>
          <w:b/>
          <w:bCs/>
          <w:color w:val="auto"/>
          <w:sz w:val="20"/>
          <w:szCs w:val="20"/>
          <w:u w:val="none"/>
          <w:lang w:val="en-GB"/>
        </w:rPr>
      </w:pPr>
    </w:p>
    <w:p w14:paraId="215BCCD6" w14:textId="7C4CB469" w:rsidR="00E75E95" w:rsidRPr="00FC6960" w:rsidRDefault="00E75E95" w:rsidP="00E75E95">
      <w:pPr>
        <w:ind w:left="540"/>
        <w:jc w:val="thaiDistribute"/>
        <w:rPr>
          <w:rFonts w:eastAsia="Times New Roman" w:cs="Arial"/>
          <w:color w:val="auto"/>
          <w:sz w:val="20"/>
          <w:szCs w:val="20"/>
          <w:u w:val="none"/>
          <w:lang w:val="en-GB"/>
        </w:rPr>
      </w:pPr>
      <w:r w:rsidRPr="00FC6960">
        <w:rPr>
          <w:rFonts w:cs="Arial"/>
          <w:color w:val="auto"/>
          <w:sz w:val="20"/>
          <w:szCs w:val="20"/>
          <w:u w:val="none"/>
          <w:lang w:val="en-GB"/>
        </w:rPr>
        <w:t>Movements of long-term borrowing from a financial institution for the three-month period ended 31 March 2021 are as follows</w:t>
      </w:r>
      <w:r w:rsidRPr="00FC6960">
        <w:rPr>
          <w:rFonts w:eastAsia="Times New Roman" w:cs="Arial"/>
          <w:color w:val="auto"/>
          <w:sz w:val="20"/>
          <w:szCs w:val="20"/>
          <w:u w:val="none"/>
          <w:lang w:val="en-GB"/>
        </w:rPr>
        <w:t>:</w:t>
      </w:r>
    </w:p>
    <w:p w14:paraId="59CE00B0" w14:textId="77777777" w:rsidR="00E75E95" w:rsidRPr="00FC6960" w:rsidRDefault="00E75E95" w:rsidP="00E75E95">
      <w:pPr>
        <w:ind w:left="540"/>
        <w:jc w:val="thaiDistribute"/>
        <w:rPr>
          <w:rFonts w:eastAsia="Times New Roman" w:cs="Arial"/>
          <w:color w:val="auto"/>
          <w:sz w:val="20"/>
          <w:szCs w:val="20"/>
          <w:u w:val="none"/>
          <w:lang w:val="en-GB"/>
        </w:rPr>
      </w:pPr>
    </w:p>
    <w:tbl>
      <w:tblPr>
        <w:tblW w:w="4944" w:type="pct"/>
        <w:tblInd w:w="108" w:type="dxa"/>
        <w:tblLook w:val="04A0" w:firstRow="1" w:lastRow="0" w:firstColumn="1" w:lastColumn="0" w:noHBand="0" w:noVBand="1"/>
      </w:tblPr>
      <w:tblGrid>
        <w:gridCol w:w="7344"/>
        <w:gridCol w:w="1584"/>
      </w:tblGrid>
      <w:tr w:rsidR="00FC6960" w:rsidRPr="00FC6960" w14:paraId="480EC796" w14:textId="77777777" w:rsidTr="00FC6960">
        <w:trPr>
          <w:trHeight w:val="20"/>
        </w:trPr>
        <w:tc>
          <w:tcPr>
            <w:tcW w:w="4113" w:type="pct"/>
            <w:vAlign w:val="bottom"/>
          </w:tcPr>
          <w:p w14:paraId="4EFD3CB3" w14:textId="77777777" w:rsidR="00E75E95" w:rsidRPr="00FC6960" w:rsidRDefault="00E75E95" w:rsidP="00A62766">
            <w:pPr>
              <w:ind w:left="321"/>
              <w:rPr>
                <w:rFonts w:eastAsia="Times New Roman" w:cs="Arial"/>
                <w:color w:val="auto"/>
                <w:sz w:val="20"/>
                <w:szCs w:val="20"/>
                <w:u w:val="none"/>
                <w:lang w:val="en-GB"/>
              </w:rPr>
            </w:pPr>
          </w:p>
        </w:tc>
        <w:tc>
          <w:tcPr>
            <w:tcW w:w="887" w:type="pct"/>
            <w:tcBorders>
              <w:top w:val="single" w:sz="4" w:space="0" w:color="auto"/>
              <w:left w:val="nil"/>
              <w:bottom w:val="single" w:sz="4" w:space="0" w:color="auto"/>
              <w:right w:val="nil"/>
            </w:tcBorders>
            <w:vAlign w:val="bottom"/>
            <w:hideMark/>
          </w:tcPr>
          <w:p w14:paraId="1981F6DC" w14:textId="77777777" w:rsidR="00E75E95" w:rsidRPr="00FC6960" w:rsidRDefault="00E75E95" w:rsidP="00E75E95">
            <w:pPr>
              <w:tabs>
                <w:tab w:val="right" w:pos="7560"/>
                <w:tab w:val="right" w:pos="9000"/>
              </w:tabs>
              <w:ind w:right="-72"/>
              <w:jc w:val="right"/>
              <w:rPr>
                <w:rFonts w:eastAsia="Times New Roman" w:cs="Arial"/>
                <w:b/>
                <w:bCs/>
                <w:color w:val="auto"/>
                <w:sz w:val="20"/>
                <w:szCs w:val="20"/>
                <w:u w:val="none"/>
                <w:lang w:val="en-GB"/>
              </w:rPr>
            </w:pPr>
            <w:r w:rsidRPr="00FC6960">
              <w:rPr>
                <w:rFonts w:eastAsia="Times New Roman" w:cs="Arial"/>
                <w:b/>
                <w:bCs/>
                <w:color w:val="auto"/>
                <w:sz w:val="20"/>
                <w:szCs w:val="20"/>
                <w:u w:val="none"/>
                <w:lang w:val="en-GB"/>
              </w:rPr>
              <w:t>Baht</w:t>
            </w:r>
          </w:p>
        </w:tc>
      </w:tr>
      <w:tr w:rsidR="00FC6960" w:rsidRPr="00FC6960" w14:paraId="305DB942" w14:textId="77777777" w:rsidTr="00FC6960">
        <w:trPr>
          <w:trHeight w:val="20"/>
        </w:trPr>
        <w:tc>
          <w:tcPr>
            <w:tcW w:w="4113" w:type="pct"/>
            <w:vAlign w:val="bottom"/>
          </w:tcPr>
          <w:p w14:paraId="7A0BA2B3" w14:textId="77777777" w:rsidR="00E75E95" w:rsidRPr="00FC6960" w:rsidRDefault="00E75E95" w:rsidP="00A62766">
            <w:pPr>
              <w:ind w:left="321"/>
              <w:rPr>
                <w:rFonts w:eastAsia="Times New Roman" w:cs="Arial"/>
                <w:color w:val="auto"/>
                <w:sz w:val="20"/>
                <w:szCs w:val="20"/>
                <w:u w:val="none"/>
                <w:cs/>
                <w:lang w:val="en-GB"/>
              </w:rPr>
            </w:pPr>
          </w:p>
        </w:tc>
        <w:tc>
          <w:tcPr>
            <w:tcW w:w="887" w:type="pct"/>
            <w:tcBorders>
              <w:top w:val="single" w:sz="4" w:space="0" w:color="auto"/>
              <w:left w:val="nil"/>
              <w:bottom w:val="nil"/>
              <w:right w:val="nil"/>
            </w:tcBorders>
            <w:shd w:val="clear" w:color="auto" w:fill="FAFAFA"/>
            <w:vAlign w:val="bottom"/>
          </w:tcPr>
          <w:p w14:paraId="2B6DABBC" w14:textId="77777777" w:rsidR="00E75E95" w:rsidRPr="00FC6960" w:rsidRDefault="00E75E95" w:rsidP="00E75E95">
            <w:pPr>
              <w:ind w:left="432" w:right="-72"/>
              <w:jc w:val="right"/>
              <w:rPr>
                <w:rFonts w:eastAsia="Times New Roman" w:cs="Arial"/>
                <w:color w:val="auto"/>
                <w:sz w:val="20"/>
                <w:szCs w:val="20"/>
                <w:u w:val="none"/>
                <w:lang w:val="en-GB"/>
              </w:rPr>
            </w:pPr>
          </w:p>
        </w:tc>
      </w:tr>
      <w:tr w:rsidR="00FC6960" w:rsidRPr="00FC6960" w14:paraId="34B722D4" w14:textId="77777777" w:rsidTr="00FC6960">
        <w:trPr>
          <w:trHeight w:val="20"/>
        </w:trPr>
        <w:tc>
          <w:tcPr>
            <w:tcW w:w="4113" w:type="pct"/>
            <w:vAlign w:val="bottom"/>
            <w:hideMark/>
          </w:tcPr>
          <w:p w14:paraId="1698DB97" w14:textId="2A33CC19" w:rsidR="00E75E95" w:rsidRPr="00FC6960" w:rsidRDefault="00E75E95" w:rsidP="00A62766">
            <w:pPr>
              <w:ind w:left="321"/>
              <w:rPr>
                <w:rFonts w:eastAsia="Times New Roman" w:cs="Arial"/>
                <w:color w:val="auto"/>
                <w:sz w:val="20"/>
                <w:szCs w:val="20"/>
                <w:u w:val="none"/>
                <w:lang w:val="en-GB"/>
              </w:rPr>
            </w:pPr>
            <w:r w:rsidRPr="00FC6960">
              <w:rPr>
                <w:rFonts w:cs="Arial"/>
                <w:color w:val="auto"/>
                <w:sz w:val="20"/>
                <w:szCs w:val="20"/>
                <w:u w:val="none"/>
                <w:lang w:val="en-US"/>
              </w:rPr>
              <w:t>Opening book amount (Audited)</w:t>
            </w:r>
          </w:p>
        </w:tc>
        <w:tc>
          <w:tcPr>
            <w:tcW w:w="887" w:type="pct"/>
            <w:shd w:val="clear" w:color="auto" w:fill="FAFAFA"/>
            <w:vAlign w:val="bottom"/>
            <w:hideMark/>
          </w:tcPr>
          <w:p w14:paraId="012CF5B1" w14:textId="62C4580B" w:rsidR="00E75E95" w:rsidRPr="00FC6960" w:rsidRDefault="00E75E95" w:rsidP="00E75E95">
            <w:pPr>
              <w:tabs>
                <w:tab w:val="center" w:pos="4153"/>
                <w:tab w:val="right" w:pos="8306"/>
              </w:tabs>
              <w:ind w:right="-72"/>
              <w:jc w:val="right"/>
              <w:rPr>
                <w:rFonts w:eastAsia="Times New Roman" w:cs="Arial"/>
                <w:color w:val="auto"/>
                <w:sz w:val="20"/>
                <w:szCs w:val="20"/>
                <w:u w:val="none"/>
                <w:lang w:val="en-GB"/>
              </w:rPr>
            </w:pPr>
            <w:r w:rsidRPr="00FC6960">
              <w:rPr>
                <w:rFonts w:eastAsia="Times New Roman" w:cs="Arial"/>
                <w:color w:val="auto"/>
                <w:sz w:val="20"/>
                <w:szCs w:val="20"/>
                <w:u w:val="none"/>
                <w:lang w:val="en-GB"/>
              </w:rPr>
              <w:t>998,990,972</w:t>
            </w:r>
          </w:p>
        </w:tc>
      </w:tr>
      <w:tr w:rsidR="00FC6960" w:rsidRPr="00FC6960" w14:paraId="1E32B873" w14:textId="77777777" w:rsidTr="00FC6960">
        <w:trPr>
          <w:trHeight w:val="20"/>
        </w:trPr>
        <w:tc>
          <w:tcPr>
            <w:tcW w:w="4113" w:type="pct"/>
            <w:vAlign w:val="bottom"/>
            <w:hideMark/>
          </w:tcPr>
          <w:p w14:paraId="70BFE170" w14:textId="77777777" w:rsidR="00E75E95" w:rsidRPr="00FC6960" w:rsidRDefault="00E75E95" w:rsidP="00A62766">
            <w:pPr>
              <w:ind w:left="321"/>
              <w:rPr>
                <w:rFonts w:eastAsia="Times New Roman" w:cs="Arial"/>
                <w:color w:val="auto"/>
                <w:sz w:val="20"/>
                <w:szCs w:val="20"/>
                <w:u w:val="none"/>
                <w:lang w:val="en-GB"/>
              </w:rPr>
            </w:pPr>
            <w:r w:rsidRPr="00FC6960">
              <w:rPr>
                <w:rFonts w:eastAsia="Times New Roman" w:cs="Arial"/>
                <w:color w:val="auto"/>
                <w:sz w:val="20"/>
                <w:szCs w:val="20"/>
                <w:u w:val="none"/>
                <w:lang w:val="en-GB"/>
              </w:rPr>
              <w:t>Addition</w:t>
            </w:r>
          </w:p>
        </w:tc>
        <w:tc>
          <w:tcPr>
            <w:tcW w:w="887" w:type="pct"/>
            <w:shd w:val="clear" w:color="auto" w:fill="FAFAFA"/>
            <w:vAlign w:val="bottom"/>
          </w:tcPr>
          <w:p w14:paraId="0C3873A6" w14:textId="38F9EF30" w:rsidR="00E75E95" w:rsidRPr="00FC6960" w:rsidRDefault="009F0A7B" w:rsidP="00E75E95">
            <w:pPr>
              <w:tabs>
                <w:tab w:val="center" w:pos="4153"/>
                <w:tab w:val="right" w:pos="8306"/>
              </w:tabs>
              <w:ind w:right="-72"/>
              <w:jc w:val="right"/>
              <w:rPr>
                <w:rFonts w:eastAsia="Times New Roman" w:cs="Arial"/>
                <w:color w:val="auto"/>
                <w:sz w:val="20"/>
                <w:szCs w:val="20"/>
                <w:u w:val="none"/>
                <w:lang w:val="en-GB"/>
              </w:rPr>
            </w:pPr>
            <w:r w:rsidRPr="00FC6960">
              <w:rPr>
                <w:rFonts w:eastAsia="Times New Roman" w:cs="Arial"/>
                <w:color w:val="auto"/>
                <w:sz w:val="20"/>
                <w:szCs w:val="20"/>
                <w:u w:val="none"/>
                <w:lang w:val="en-GB"/>
              </w:rPr>
              <w:t>500,000,000</w:t>
            </w:r>
          </w:p>
        </w:tc>
      </w:tr>
      <w:tr w:rsidR="00FC6960" w:rsidRPr="00FC6960" w14:paraId="1B8BB75B" w14:textId="77777777" w:rsidTr="00FC6960">
        <w:trPr>
          <w:trHeight w:val="20"/>
        </w:trPr>
        <w:tc>
          <w:tcPr>
            <w:tcW w:w="4113" w:type="pct"/>
            <w:vAlign w:val="bottom"/>
            <w:hideMark/>
          </w:tcPr>
          <w:p w14:paraId="1ADAE4A1" w14:textId="77777777" w:rsidR="00E75E95" w:rsidRPr="00FC6960" w:rsidRDefault="00E75E95" w:rsidP="00A62766">
            <w:pPr>
              <w:ind w:left="321"/>
              <w:rPr>
                <w:rFonts w:eastAsia="Times New Roman" w:cs="Arial"/>
                <w:color w:val="auto"/>
                <w:sz w:val="20"/>
                <w:szCs w:val="20"/>
                <w:u w:val="none"/>
                <w:lang w:val="en-GB"/>
              </w:rPr>
            </w:pPr>
            <w:r w:rsidRPr="00FC6960">
              <w:rPr>
                <w:rFonts w:eastAsia="Times New Roman" w:cs="Arial"/>
                <w:color w:val="auto"/>
                <w:sz w:val="20"/>
                <w:szCs w:val="20"/>
                <w:u w:val="none"/>
                <w:lang w:val="en-GB"/>
              </w:rPr>
              <w:t>Deferred front-end fees</w:t>
            </w:r>
          </w:p>
        </w:tc>
        <w:tc>
          <w:tcPr>
            <w:tcW w:w="887" w:type="pct"/>
            <w:shd w:val="clear" w:color="auto" w:fill="FAFAFA"/>
            <w:vAlign w:val="bottom"/>
          </w:tcPr>
          <w:p w14:paraId="5A81A797" w14:textId="3A8FF6BA" w:rsidR="00E75E95" w:rsidRPr="00FC6960" w:rsidRDefault="009F0A7B" w:rsidP="00E75E95">
            <w:pPr>
              <w:tabs>
                <w:tab w:val="center" w:pos="4153"/>
                <w:tab w:val="right" w:pos="8306"/>
              </w:tabs>
              <w:ind w:right="-72"/>
              <w:jc w:val="right"/>
              <w:rPr>
                <w:rFonts w:eastAsia="Times New Roman" w:cs="Arial"/>
                <w:color w:val="auto"/>
                <w:sz w:val="20"/>
                <w:szCs w:val="20"/>
                <w:u w:val="none"/>
                <w:lang w:val="en-GB"/>
              </w:rPr>
            </w:pPr>
            <w:r w:rsidRPr="00FC6960">
              <w:rPr>
                <w:rFonts w:eastAsia="Times New Roman" w:cs="Arial"/>
                <w:color w:val="auto"/>
                <w:sz w:val="20"/>
                <w:szCs w:val="20"/>
                <w:u w:val="none"/>
                <w:lang w:val="en-GB"/>
              </w:rPr>
              <w:t>(20,005)</w:t>
            </w:r>
          </w:p>
        </w:tc>
      </w:tr>
      <w:tr w:rsidR="00FC6960" w:rsidRPr="00FC6960" w14:paraId="0AE05E99" w14:textId="77777777" w:rsidTr="00FC6960">
        <w:trPr>
          <w:trHeight w:val="20"/>
        </w:trPr>
        <w:tc>
          <w:tcPr>
            <w:tcW w:w="4113" w:type="pct"/>
            <w:vAlign w:val="bottom"/>
            <w:hideMark/>
          </w:tcPr>
          <w:p w14:paraId="5A05EA69" w14:textId="77777777" w:rsidR="00E75E95" w:rsidRPr="00FC6960" w:rsidRDefault="00E75E95" w:rsidP="00A62766">
            <w:pPr>
              <w:ind w:left="321"/>
              <w:rPr>
                <w:rFonts w:eastAsia="Times New Roman" w:cs="Arial"/>
                <w:color w:val="auto"/>
                <w:sz w:val="20"/>
                <w:szCs w:val="20"/>
                <w:u w:val="none"/>
                <w:lang w:val="en-GB"/>
              </w:rPr>
            </w:pPr>
            <w:r w:rsidRPr="00FC6960">
              <w:rPr>
                <w:rFonts w:eastAsia="Times New Roman" w:cs="Arial"/>
                <w:color w:val="auto"/>
                <w:sz w:val="20"/>
                <w:szCs w:val="20"/>
                <w:u w:val="none"/>
                <w:lang w:val="en-GB"/>
              </w:rPr>
              <w:t>Amortisation of deferred front-end fees</w:t>
            </w:r>
          </w:p>
        </w:tc>
        <w:tc>
          <w:tcPr>
            <w:tcW w:w="887" w:type="pct"/>
            <w:tcBorders>
              <w:top w:val="nil"/>
              <w:left w:val="nil"/>
              <w:bottom w:val="single" w:sz="4" w:space="0" w:color="auto"/>
              <w:right w:val="nil"/>
            </w:tcBorders>
            <w:shd w:val="clear" w:color="auto" w:fill="FAFAFA"/>
            <w:vAlign w:val="bottom"/>
          </w:tcPr>
          <w:p w14:paraId="2FFE9B82" w14:textId="5EB52A91" w:rsidR="00E75E95" w:rsidRPr="00FC6960" w:rsidRDefault="009F0A7B" w:rsidP="00E75E95">
            <w:pPr>
              <w:tabs>
                <w:tab w:val="center" w:pos="4153"/>
                <w:tab w:val="right" w:pos="8306"/>
              </w:tabs>
              <w:ind w:right="-72"/>
              <w:jc w:val="right"/>
              <w:rPr>
                <w:rFonts w:eastAsia="Times New Roman" w:cs="Arial"/>
                <w:color w:val="auto"/>
                <w:sz w:val="20"/>
                <w:szCs w:val="20"/>
                <w:u w:val="none"/>
                <w:lang w:val="en-GB"/>
              </w:rPr>
            </w:pPr>
            <w:r w:rsidRPr="00FC6960">
              <w:rPr>
                <w:rFonts w:eastAsia="Times New Roman" w:cs="Arial"/>
                <w:color w:val="auto"/>
                <w:sz w:val="20"/>
                <w:szCs w:val="20"/>
                <w:u w:val="none"/>
                <w:lang w:val="en-GB"/>
              </w:rPr>
              <w:t>88,165</w:t>
            </w:r>
          </w:p>
        </w:tc>
      </w:tr>
      <w:tr w:rsidR="00FC6960" w:rsidRPr="00FC6960" w14:paraId="15E7E71E" w14:textId="77777777" w:rsidTr="00FC6960">
        <w:trPr>
          <w:trHeight w:val="20"/>
        </w:trPr>
        <w:tc>
          <w:tcPr>
            <w:tcW w:w="4113" w:type="pct"/>
            <w:vAlign w:val="bottom"/>
          </w:tcPr>
          <w:p w14:paraId="5C99CD0D" w14:textId="77777777" w:rsidR="00E75E95" w:rsidRPr="00FC6960" w:rsidRDefault="00E75E95" w:rsidP="00A62766">
            <w:pPr>
              <w:ind w:left="321"/>
              <w:rPr>
                <w:rFonts w:eastAsia="Times New Roman" w:cs="Arial"/>
                <w:color w:val="auto"/>
                <w:sz w:val="20"/>
                <w:szCs w:val="20"/>
                <w:u w:val="none"/>
                <w:lang w:val="en-GB"/>
              </w:rPr>
            </w:pPr>
          </w:p>
        </w:tc>
        <w:tc>
          <w:tcPr>
            <w:tcW w:w="887" w:type="pct"/>
            <w:tcBorders>
              <w:top w:val="single" w:sz="4" w:space="0" w:color="auto"/>
              <w:left w:val="nil"/>
              <w:bottom w:val="nil"/>
              <w:right w:val="nil"/>
            </w:tcBorders>
            <w:shd w:val="clear" w:color="auto" w:fill="FAFAFA"/>
            <w:vAlign w:val="bottom"/>
          </w:tcPr>
          <w:p w14:paraId="135C51C7" w14:textId="77777777" w:rsidR="00E75E95" w:rsidRPr="00FC6960" w:rsidRDefault="00E75E95" w:rsidP="00E75E95">
            <w:pPr>
              <w:ind w:left="432" w:right="-72"/>
              <w:jc w:val="right"/>
              <w:rPr>
                <w:rFonts w:eastAsia="Times New Roman" w:cs="Arial"/>
                <w:color w:val="auto"/>
                <w:sz w:val="20"/>
                <w:szCs w:val="20"/>
                <w:u w:val="none"/>
                <w:lang w:val="en-GB"/>
              </w:rPr>
            </w:pPr>
          </w:p>
        </w:tc>
      </w:tr>
      <w:tr w:rsidR="00FC6960" w:rsidRPr="00FC6960" w14:paraId="4A66EC3A" w14:textId="77777777" w:rsidTr="00FC6960">
        <w:trPr>
          <w:trHeight w:val="20"/>
        </w:trPr>
        <w:tc>
          <w:tcPr>
            <w:tcW w:w="4113" w:type="pct"/>
            <w:vAlign w:val="bottom"/>
            <w:hideMark/>
          </w:tcPr>
          <w:p w14:paraId="7C9A2876" w14:textId="01FB9FD2" w:rsidR="00E75E95" w:rsidRPr="00FC6960" w:rsidRDefault="00E75E95" w:rsidP="00A62766">
            <w:pPr>
              <w:ind w:left="321"/>
              <w:rPr>
                <w:rFonts w:eastAsia="Times New Roman" w:cs="Arial"/>
                <w:color w:val="auto"/>
                <w:sz w:val="20"/>
                <w:szCs w:val="20"/>
                <w:u w:val="none"/>
                <w:lang w:val="en-GB"/>
              </w:rPr>
            </w:pPr>
            <w:r w:rsidRPr="00FC6960">
              <w:rPr>
                <w:rFonts w:cs="Arial"/>
                <w:color w:val="auto"/>
                <w:sz w:val="20"/>
                <w:szCs w:val="20"/>
                <w:u w:val="none"/>
                <w:lang w:val="en-US"/>
              </w:rPr>
              <w:t>Closing book amount (Unaudited)</w:t>
            </w:r>
          </w:p>
        </w:tc>
        <w:tc>
          <w:tcPr>
            <w:tcW w:w="887" w:type="pct"/>
            <w:tcBorders>
              <w:top w:val="nil"/>
              <w:left w:val="nil"/>
              <w:bottom w:val="single" w:sz="4" w:space="0" w:color="auto"/>
              <w:right w:val="nil"/>
            </w:tcBorders>
            <w:shd w:val="clear" w:color="auto" w:fill="FAFAFA"/>
            <w:vAlign w:val="bottom"/>
          </w:tcPr>
          <w:p w14:paraId="410F2A68" w14:textId="222EC59E" w:rsidR="00E75E95" w:rsidRPr="00FC6960" w:rsidRDefault="009F0A7B" w:rsidP="00E75E95">
            <w:pPr>
              <w:ind w:right="-72"/>
              <w:jc w:val="right"/>
              <w:rPr>
                <w:rFonts w:eastAsia="Times New Roman" w:cs="Arial"/>
                <w:color w:val="auto"/>
                <w:sz w:val="20"/>
                <w:szCs w:val="20"/>
                <w:u w:val="none"/>
                <w:lang w:val="en-GB"/>
              </w:rPr>
            </w:pPr>
            <w:r w:rsidRPr="00FC6960">
              <w:rPr>
                <w:rFonts w:eastAsia="Times New Roman" w:cs="Arial"/>
                <w:color w:val="auto"/>
                <w:sz w:val="20"/>
                <w:szCs w:val="20"/>
                <w:u w:val="none"/>
                <w:lang w:val="en-GB"/>
              </w:rPr>
              <w:t>1,499,059,132</w:t>
            </w:r>
          </w:p>
        </w:tc>
      </w:tr>
    </w:tbl>
    <w:p w14:paraId="6981409D" w14:textId="77777777" w:rsidR="00E75E95" w:rsidRPr="00FC6960" w:rsidRDefault="00E75E95" w:rsidP="00E75E95">
      <w:pPr>
        <w:ind w:left="540"/>
        <w:jc w:val="thaiDistribute"/>
        <w:rPr>
          <w:rFonts w:eastAsia="Times New Roman" w:cs="Arial"/>
          <w:color w:val="auto"/>
          <w:spacing w:val="-6"/>
          <w:sz w:val="20"/>
          <w:szCs w:val="20"/>
          <w:u w:val="none"/>
          <w:lang w:val="en-GB"/>
        </w:rPr>
      </w:pPr>
    </w:p>
    <w:p w14:paraId="1E98B52F" w14:textId="5F941F45" w:rsidR="00E75E95" w:rsidRPr="00FC6960" w:rsidRDefault="00173D56" w:rsidP="00E75E95">
      <w:pPr>
        <w:ind w:left="540"/>
        <w:jc w:val="thaiDistribute"/>
        <w:rPr>
          <w:rFonts w:cs="Arial"/>
          <w:color w:val="auto"/>
          <w:sz w:val="20"/>
          <w:szCs w:val="20"/>
          <w:u w:val="none"/>
          <w:lang w:val="en-GB"/>
        </w:rPr>
      </w:pPr>
      <w:r w:rsidRPr="00FC6960">
        <w:rPr>
          <w:rFonts w:cs="Arial"/>
          <w:color w:val="auto"/>
          <w:sz w:val="20"/>
          <w:szCs w:val="20"/>
          <w:u w:val="none"/>
          <w:lang w:val="en-GB"/>
        </w:rPr>
        <w:t>On 31 March 2021, the Company obtained l</w:t>
      </w:r>
      <w:r w:rsidR="00E75E95" w:rsidRPr="00FC6960">
        <w:rPr>
          <w:rFonts w:cs="Arial"/>
          <w:color w:val="auto"/>
          <w:sz w:val="20"/>
          <w:szCs w:val="20"/>
          <w:u w:val="none"/>
          <w:lang w:val="en-GB"/>
        </w:rPr>
        <w:t xml:space="preserve">ong-term borrowing from a financial institution </w:t>
      </w:r>
      <w:r w:rsidRPr="00FC6960">
        <w:rPr>
          <w:rFonts w:cs="Arial"/>
          <w:color w:val="auto"/>
          <w:sz w:val="20"/>
          <w:szCs w:val="20"/>
          <w:u w:val="none"/>
          <w:lang w:val="en-GB"/>
        </w:rPr>
        <w:t>totalling Baht 500 million</w:t>
      </w:r>
      <w:r w:rsidR="00973961" w:rsidRPr="00FC6960">
        <w:rPr>
          <w:rFonts w:cs="Arial"/>
          <w:color w:val="auto"/>
          <w:sz w:val="20"/>
          <w:szCs w:val="20"/>
          <w:u w:val="none"/>
          <w:lang w:val="en-GB"/>
        </w:rPr>
        <w:t xml:space="preserve"> </w:t>
      </w:r>
      <w:r w:rsidR="00E75E95" w:rsidRPr="00FC6960">
        <w:rPr>
          <w:rFonts w:cs="Arial"/>
          <w:color w:val="auto"/>
          <w:sz w:val="20"/>
          <w:szCs w:val="20"/>
          <w:u w:val="none"/>
          <w:lang w:val="en-GB"/>
        </w:rPr>
        <w:t xml:space="preserve">with the interest </w:t>
      </w:r>
      <w:r w:rsidR="009845F0" w:rsidRPr="00FC6960">
        <w:rPr>
          <w:rFonts w:cs="Arial"/>
          <w:color w:val="auto"/>
          <w:sz w:val="20"/>
          <w:szCs w:val="20"/>
          <w:u w:val="none"/>
          <w:lang w:val="en-GB"/>
        </w:rPr>
        <w:t xml:space="preserve">rate </w:t>
      </w:r>
      <w:r w:rsidR="00E75E95" w:rsidRPr="00FC6960">
        <w:rPr>
          <w:rFonts w:cs="Arial"/>
          <w:color w:val="auto"/>
          <w:sz w:val="20"/>
          <w:szCs w:val="20"/>
          <w:u w:val="none"/>
          <w:lang w:val="en-GB"/>
        </w:rPr>
        <w:t xml:space="preserve">of </w:t>
      </w:r>
      <w:r w:rsidR="00973961" w:rsidRPr="00FC6960">
        <w:rPr>
          <w:rFonts w:cs="Arial"/>
          <w:color w:val="auto"/>
          <w:sz w:val="20"/>
          <w:szCs w:val="20"/>
          <w:u w:val="none"/>
          <w:lang w:val="en-GB"/>
        </w:rPr>
        <w:t>BIBOR</w:t>
      </w:r>
      <w:r w:rsidR="00C22644" w:rsidRPr="00FC6960">
        <w:rPr>
          <w:rFonts w:cstheme="minorBidi" w:hint="cs"/>
          <w:color w:val="auto"/>
          <w:sz w:val="20"/>
          <w:szCs w:val="20"/>
          <w:u w:val="none"/>
          <w:cs/>
          <w:lang w:val="en-GB"/>
        </w:rPr>
        <w:t xml:space="preserve"> </w:t>
      </w:r>
      <w:r w:rsidR="00C22644" w:rsidRPr="00FC6960">
        <w:rPr>
          <w:rFonts w:cstheme="minorBidi"/>
          <w:color w:val="auto"/>
          <w:sz w:val="20"/>
          <w:szCs w:val="20"/>
          <w:u w:val="none"/>
          <w:lang w:val="en-US"/>
        </w:rPr>
        <w:t>(3 months)</w:t>
      </w:r>
      <w:r w:rsidR="00DF09EE" w:rsidRPr="00FC6960">
        <w:rPr>
          <w:rFonts w:cstheme="minorBidi" w:hint="cs"/>
          <w:color w:val="auto"/>
          <w:sz w:val="20"/>
          <w:szCs w:val="20"/>
          <w:u w:val="none"/>
          <w:cs/>
          <w:lang w:val="en-US"/>
        </w:rPr>
        <w:t xml:space="preserve"> </w:t>
      </w:r>
      <w:r w:rsidR="00DF09EE" w:rsidRPr="00FC6960">
        <w:rPr>
          <w:rFonts w:cstheme="minorBidi"/>
          <w:color w:val="auto"/>
          <w:sz w:val="20"/>
          <w:szCs w:val="20"/>
          <w:u w:val="none"/>
          <w:lang w:val="en-GB"/>
        </w:rPr>
        <w:t>plus incremental borrowings rate</w:t>
      </w:r>
      <w:r w:rsidR="00E75E95" w:rsidRPr="00FC6960">
        <w:rPr>
          <w:rFonts w:cs="Arial"/>
          <w:color w:val="auto"/>
          <w:sz w:val="20"/>
          <w:szCs w:val="20"/>
          <w:u w:val="none"/>
          <w:lang w:val="en-GB"/>
        </w:rPr>
        <w:t xml:space="preserve"> per annum</w:t>
      </w:r>
      <w:r w:rsidR="00DF09EE" w:rsidRPr="00FC6960">
        <w:rPr>
          <w:rFonts w:cs="Arial"/>
          <w:color w:val="auto"/>
          <w:sz w:val="20"/>
          <w:szCs w:val="20"/>
          <w:u w:val="none"/>
          <w:lang w:val="en-GB"/>
        </w:rPr>
        <w:t xml:space="preserve">. </w:t>
      </w:r>
      <w:r w:rsidR="00E75E95" w:rsidRPr="00FC6960">
        <w:rPr>
          <w:rFonts w:cs="Arial"/>
          <w:color w:val="auto"/>
          <w:sz w:val="20"/>
          <w:szCs w:val="20"/>
          <w:u w:val="none"/>
          <w:lang w:val="en-GB"/>
        </w:rPr>
        <w:t>The borrowing was unsecured and will be due within 5 years.</w:t>
      </w:r>
    </w:p>
    <w:p w14:paraId="636B7FFF" w14:textId="77777777" w:rsidR="00E75E95" w:rsidRPr="00FC6960" w:rsidRDefault="00E75E95" w:rsidP="00E75E95">
      <w:pPr>
        <w:ind w:left="540"/>
        <w:jc w:val="thaiDistribute"/>
        <w:rPr>
          <w:rFonts w:cs="Arial"/>
          <w:color w:val="auto"/>
          <w:sz w:val="20"/>
          <w:szCs w:val="20"/>
          <w:u w:val="none"/>
          <w:lang w:val="en-GB"/>
        </w:rPr>
      </w:pPr>
    </w:p>
    <w:p w14:paraId="2E1A551F" w14:textId="7B93F4B9" w:rsidR="002F252C" w:rsidRPr="00FC6960" w:rsidRDefault="00E75E95" w:rsidP="00E75E95">
      <w:pPr>
        <w:ind w:left="540"/>
        <w:jc w:val="thaiDistribute"/>
        <w:rPr>
          <w:rFonts w:cs="Arial"/>
          <w:color w:val="auto"/>
          <w:sz w:val="20"/>
          <w:szCs w:val="20"/>
          <w:u w:val="none"/>
          <w:lang w:val="en-GB"/>
        </w:rPr>
      </w:pPr>
      <w:r w:rsidRPr="00FC6960">
        <w:rPr>
          <w:rFonts w:cs="Arial"/>
          <w:color w:val="auto"/>
          <w:sz w:val="20"/>
          <w:szCs w:val="20"/>
          <w:u w:val="none"/>
          <w:lang w:val="en-GB"/>
        </w:rPr>
        <w:t xml:space="preserve">The fair value of current borrowings </w:t>
      </w:r>
      <w:proofErr w:type="gramStart"/>
      <w:r w:rsidRPr="00FC6960">
        <w:rPr>
          <w:rFonts w:cs="Arial"/>
          <w:color w:val="auto"/>
          <w:sz w:val="20"/>
          <w:szCs w:val="20"/>
          <w:u w:val="none"/>
          <w:lang w:val="en-GB"/>
        </w:rPr>
        <w:t>equal</w:t>
      </w:r>
      <w:proofErr w:type="gramEnd"/>
      <w:r w:rsidRPr="00FC6960">
        <w:rPr>
          <w:rFonts w:cs="Arial"/>
          <w:color w:val="auto"/>
          <w:sz w:val="20"/>
          <w:szCs w:val="20"/>
          <w:u w:val="none"/>
          <w:lang w:val="en-GB"/>
        </w:rPr>
        <w:t xml:space="preserve"> their carrying amount, as the impact of discounting is not significant. The fair values are based on discounted cash flows using a discount rate based upon the borrowing rate of </w:t>
      </w:r>
      <w:r w:rsidR="00CD2E10" w:rsidRPr="00FC6960">
        <w:rPr>
          <w:rFonts w:cs="Arial"/>
          <w:color w:val="auto"/>
          <w:sz w:val="20"/>
          <w:szCs w:val="20"/>
          <w:u w:val="none"/>
          <w:lang w:val="en-GB"/>
        </w:rPr>
        <w:t>2.78</w:t>
      </w:r>
      <w:r w:rsidRPr="00FC6960">
        <w:rPr>
          <w:rFonts w:cs="Arial"/>
          <w:color w:val="auto"/>
          <w:sz w:val="20"/>
          <w:szCs w:val="20"/>
          <w:u w:val="none"/>
          <w:lang w:val="en-GB"/>
        </w:rPr>
        <w:t xml:space="preserve">% </w:t>
      </w:r>
      <w:r w:rsidR="00E27CD8" w:rsidRPr="00FC6960">
        <w:rPr>
          <w:rFonts w:cs="Browallia New"/>
          <w:color w:val="auto"/>
          <w:sz w:val="20"/>
          <w:szCs w:val="20"/>
          <w:u w:val="none"/>
          <w:lang w:val="en-GB"/>
        </w:rPr>
        <w:t xml:space="preserve">- </w:t>
      </w:r>
      <w:r w:rsidR="00CD2E10" w:rsidRPr="00FC6960">
        <w:rPr>
          <w:rFonts w:cs="Arial"/>
          <w:color w:val="auto"/>
          <w:sz w:val="20"/>
          <w:szCs w:val="20"/>
          <w:u w:val="none"/>
          <w:lang w:val="en-GB"/>
        </w:rPr>
        <w:t>3.04</w:t>
      </w:r>
      <w:r w:rsidR="00973961" w:rsidRPr="00FC6960">
        <w:rPr>
          <w:rFonts w:cs="Arial"/>
          <w:color w:val="auto"/>
          <w:sz w:val="20"/>
          <w:szCs w:val="20"/>
          <w:u w:val="none"/>
          <w:lang w:val="en-GB"/>
        </w:rPr>
        <w:t xml:space="preserve">% </w:t>
      </w:r>
      <w:r w:rsidRPr="00FC6960">
        <w:rPr>
          <w:rFonts w:cs="Arial"/>
          <w:color w:val="auto"/>
          <w:sz w:val="20"/>
          <w:szCs w:val="20"/>
          <w:u w:val="none"/>
          <w:lang w:val="en-GB"/>
        </w:rPr>
        <w:t>and are within level 2 of the fair value hierarchy.</w:t>
      </w:r>
    </w:p>
    <w:p w14:paraId="76204F52" w14:textId="77777777" w:rsidR="002F252C" w:rsidRPr="00FC6960" w:rsidRDefault="002F252C">
      <w:pPr>
        <w:rPr>
          <w:rFonts w:cs="Arial"/>
          <w:color w:val="auto"/>
          <w:sz w:val="20"/>
          <w:szCs w:val="20"/>
          <w:u w:val="none"/>
          <w:lang w:val="en-GB"/>
        </w:rPr>
      </w:pPr>
      <w:r w:rsidRPr="00FC6960">
        <w:rPr>
          <w:rFonts w:cs="Arial"/>
          <w:color w:val="auto"/>
          <w:sz w:val="20"/>
          <w:szCs w:val="20"/>
          <w:u w:val="none"/>
          <w:lang w:val="en-GB"/>
        </w:rPr>
        <w:br w:type="page"/>
      </w:r>
    </w:p>
    <w:p w14:paraId="0B835912" w14:textId="77777777" w:rsidR="00230F70" w:rsidRDefault="00230F70" w:rsidP="00E75E95">
      <w:pPr>
        <w:tabs>
          <w:tab w:val="left" w:pos="540"/>
        </w:tabs>
        <w:ind w:left="540" w:hanging="540"/>
        <w:jc w:val="thaiDistribute"/>
        <w:rPr>
          <w:rFonts w:eastAsia="Arial" w:cs="Arial"/>
          <w:b/>
          <w:bCs/>
          <w:color w:val="CF4A02"/>
          <w:sz w:val="20"/>
          <w:szCs w:val="20"/>
          <w:u w:val="none"/>
          <w:lang w:val="en-GB" w:eastAsia="en-GB"/>
        </w:rPr>
      </w:pPr>
    </w:p>
    <w:p w14:paraId="20C22F98" w14:textId="77777777" w:rsidR="00230F70" w:rsidRDefault="00230F70" w:rsidP="00E75E95">
      <w:pPr>
        <w:tabs>
          <w:tab w:val="left" w:pos="540"/>
        </w:tabs>
        <w:ind w:left="540" w:hanging="540"/>
        <w:jc w:val="thaiDistribute"/>
        <w:rPr>
          <w:rFonts w:eastAsia="Arial" w:cs="Arial"/>
          <w:b/>
          <w:bCs/>
          <w:color w:val="CF4A02"/>
          <w:sz w:val="20"/>
          <w:szCs w:val="20"/>
          <w:u w:val="none"/>
          <w:lang w:val="en-GB" w:eastAsia="en-GB"/>
        </w:rPr>
      </w:pPr>
    </w:p>
    <w:p w14:paraId="574A1025" w14:textId="48FCAE94" w:rsidR="00E75E95" w:rsidRPr="00A62766" w:rsidRDefault="00CB3E4D" w:rsidP="00E75E95">
      <w:pPr>
        <w:tabs>
          <w:tab w:val="left" w:pos="540"/>
        </w:tabs>
        <w:ind w:left="540" w:hanging="540"/>
        <w:jc w:val="thaiDistribute"/>
        <w:rPr>
          <w:rFonts w:eastAsia="Arial" w:cs="Arial"/>
          <w:b/>
          <w:bCs/>
          <w:color w:val="CF4A02"/>
          <w:sz w:val="20"/>
          <w:szCs w:val="20"/>
          <w:u w:val="none"/>
          <w:lang w:val="en-GB" w:eastAsia="en-GB"/>
        </w:rPr>
      </w:pPr>
      <w:r w:rsidRPr="00A62766">
        <w:rPr>
          <w:rFonts w:eastAsia="Arial" w:cs="Arial"/>
          <w:b/>
          <w:bCs/>
          <w:color w:val="CF4A02"/>
          <w:sz w:val="20"/>
          <w:szCs w:val="20"/>
          <w:u w:val="none"/>
          <w:lang w:val="en-GB" w:eastAsia="en-GB"/>
        </w:rPr>
        <w:t>8</w:t>
      </w:r>
      <w:r w:rsidR="00E75E95" w:rsidRPr="00A62766">
        <w:rPr>
          <w:rFonts w:eastAsia="Arial" w:cs="Arial"/>
          <w:b/>
          <w:bCs/>
          <w:color w:val="CF4A02"/>
          <w:sz w:val="20"/>
          <w:szCs w:val="20"/>
          <w:u w:val="none"/>
          <w:lang w:val="en-GB" w:eastAsia="en-GB"/>
        </w:rPr>
        <w:t>.3</w:t>
      </w:r>
      <w:r w:rsidR="00E75E95" w:rsidRPr="00A62766">
        <w:rPr>
          <w:rFonts w:eastAsia="Arial" w:cs="Arial"/>
          <w:b/>
          <w:bCs/>
          <w:color w:val="CF4A02"/>
          <w:sz w:val="20"/>
          <w:szCs w:val="20"/>
          <w:u w:val="none"/>
          <w:lang w:val="en-GB" w:eastAsia="en-GB"/>
        </w:rPr>
        <w:tab/>
        <w:t>Debentures</w:t>
      </w:r>
    </w:p>
    <w:p w14:paraId="4F5A4ED5" w14:textId="6FDEA5E1" w:rsidR="00E75E95" w:rsidRDefault="00E75E95" w:rsidP="00E75E95">
      <w:pPr>
        <w:ind w:left="540"/>
        <w:jc w:val="thaiDistribute"/>
        <w:rPr>
          <w:rFonts w:eastAsia="Times New Roman" w:cs="Arial"/>
          <w:color w:val="000000"/>
          <w:sz w:val="20"/>
          <w:szCs w:val="20"/>
          <w:u w:val="none"/>
          <w:lang w:val="en-GB"/>
        </w:rPr>
      </w:pPr>
    </w:p>
    <w:p w14:paraId="568F10BA" w14:textId="788B9AC4" w:rsidR="00E75E95" w:rsidRPr="00FC6960" w:rsidRDefault="00E75E95" w:rsidP="00E75E95">
      <w:pPr>
        <w:ind w:left="540"/>
        <w:jc w:val="thaiDistribute"/>
        <w:rPr>
          <w:rFonts w:eastAsia="Times New Roman" w:cs="Arial"/>
          <w:color w:val="auto"/>
          <w:sz w:val="20"/>
          <w:szCs w:val="20"/>
          <w:u w:val="none"/>
          <w:lang w:val="en-GB"/>
        </w:rPr>
      </w:pPr>
      <w:r w:rsidRPr="00FC6960">
        <w:rPr>
          <w:rFonts w:cs="Arial"/>
          <w:color w:val="auto"/>
          <w:sz w:val="20"/>
          <w:szCs w:val="20"/>
          <w:u w:val="none"/>
          <w:lang w:val="en-GB"/>
        </w:rPr>
        <w:t>Movements of debentures for the three-month period ended 31 March 2021 are as follows</w:t>
      </w:r>
      <w:r w:rsidRPr="00FC6960">
        <w:rPr>
          <w:rFonts w:eastAsia="Times New Roman" w:cs="Arial"/>
          <w:color w:val="auto"/>
          <w:sz w:val="20"/>
          <w:szCs w:val="20"/>
          <w:u w:val="none"/>
          <w:lang w:val="en-GB"/>
        </w:rPr>
        <w:t>:</w:t>
      </w:r>
    </w:p>
    <w:p w14:paraId="4981971F" w14:textId="77777777" w:rsidR="00E75E95" w:rsidRPr="00FC6960" w:rsidRDefault="00E75E95" w:rsidP="00E75E95">
      <w:pPr>
        <w:ind w:left="540"/>
        <w:jc w:val="thaiDistribute"/>
        <w:rPr>
          <w:rFonts w:eastAsia="Times New Roman" w:cs="Arial"/>
          <w:color w:val="auto"/>
          <w:sz w:val="20"/>
          <w:szCs w:val="20"/>
          <w:u w:val="none"/>
          <w:lang w:val="en-GB"/>
        </w:rPr>
      </w:pPr>
    </w:p>
    <w:tbl>
      <w:tblPr>
        <w:tblW w:w="4941" w:type="pct"/>
        <w:tblInd w:w="108" w:type="dxa"/>
        <w:tblLook w:val="04A0" w:firstRow="1" w:lastRow="0" w:firstColumn="1" w:lastColumn="0" w:noHBand="0" w:noVBand="1"/>
      </w:tblPr>
      <w:tblGrid>
        <w:gridCol w:w="7373"/>
        <w:gridCol w:w="1549"/>
      </w:tblGrid>
      <w:tr w:rsidR="00FC6960" w:rsidRPr="00FC6960" w14:paraId="248136C5" w14:textId="77777777" w:rsidTr="00A62766">
        <w:trPr>
          <w:trHeight w:val="20"/>
        </w:trPr>
        <w:tc>
          <w:tcPr>
            <w:tcW w:w="4132" w:type="pct"/>
            <w:vAlign w:val="bottom"/>
          </w:tcPr>
          <w:p w14:paraId="0B8F5B27" w14:textId="77777777" w:rsidR="00E75E95" w:rsidRPr="00FC6960" w:rsidRDefault="00E75E95" w:rsidP="00A62766">
            <w:pPr>
              <w:ind w:left="321"/>
              <w:rPr>
                <w:rFonts w:eastAsia="Times New Roman" w:cstheme="minorBidi"/>
                <w:color w:val="auto"/>
                <w:sz w:val="20"/>
                <w:szCs w:val="20"/>
                <w:u w:val="none"/>
                <w:cs/>
                <w:lang w:val="en-GB"/>
              </w:rPr>
            </w:pPr>
          </w:p>
        </w:tc>
        <w:tc>
          <w:tcPr>
            <w:tcW w:w="868" w:type="pct"/>
            <w:tcBorders>
              <w:top w:val="single" w:sz="4" w:space="0" w:color="auto"/>
              <w:left w:val="nil"/>
              <w:bottom w:val="single" w:sz="4" w:space="0" w:color="auto"/>
              <w:right w:val="nil"/>
            </w:tcBorders>
            <w:vAlign w:val="bottom"/>
            <w:hideMark/>
          </w:tcPr>
          <w:p w14:paraId="022747C3" w14:textId="77777777" w:rsidR="00E75E95" w:rsidRPr="00FC6960" w:rsidRDefault="00E75E95" w:rsidP="00E75E95">
            <w:pPr>
              <w:tabs>
                <w:tab w:val="right" w:pos="7560"/>
                <w:tab w:val="right" w:pos="9000"/>
              </w:tabs>
              <w:ind w:right="-72"/>
              <w:jc w:val="right"/>
              <w:rPr>
                <w:rFonts w:eastAsia="Times New Roman" w:cs="Arial"/>
                <w:b/>
                <w:bCs/>
                <w:color w:val="auto"/>
                <w:sz w:val="20"/>
                <w:szCs w:val="20"/>
                <w:u w:val="none"/>
                <w:lang w:val="en-GB"/>
              </w:rPr>
            </w:pPr>
            <w:r w:rsidRPr="00FC6960">
              <w:rPr>
                <w:rFonts w:eastAsia="Times New Roman" w:cs="Arial"/>
                <w:b/>
                <w:bCs/>
                <w:color w:val="auto"/>
                <w:sz w:val="20"/>
                <w:szCs w:val="20"/>
                <w:u w:val="none"/>
                <w:lang w:val="en-GB"/>
              </w:rPr>
              <w:t>Baht</w:t>
            </w:r>
          </w:p>
        </w:tc>
      </w:tr>
      <w:tr w:rsidR="00FC6960" w:rsidRPr="00FC6960" w14:paraId="16223850" w14:textId="77777777" w:rsidTr="00A62766">
        <w:trPr>
          <w:trHeight w:val="20"/>
        </w:trPr>
        <w:tc>
          <w:tcPr>
            <w:tcW w:w="4132" w:type="pct"/>
            <w:vAlign w:val="bottom"/>
          </w:tcPr>
          <w:p w14:paraId="0C1EEF3F" w14:textId="77777777" w:rsidR="00E75E95" w:rsidRPr="00FC6960" w:rsidRDefault="00E75E95" w:rsidP="00A62766">
            <w:pPr>
              <w:ind w:left="321"/>
              <w:rPr>
                <w:rFonts w:eastAsia="Times New Roman" w:cs="Arial"/>
                <w:color w:val="auto"/>
                <w:sz w:val="20"/>
                <w:szCs w:val="20"/>
                <w:u w:val="none"/>
                <w:cs/>
                <w:lang w:val="en-GB"/>
              </w:rPr>
            </w:pPr>
          </w:p>
        </w:tc>
        <w:tc>
          <w:tcPr>
            <w:tcW w:w="868" w:type="pct"/>
            <w:tcBorders>
              <w:top w:val="single" w:sz="4" w:space="0" w:color="auto"/>
              <w:left w:val="nil"/>
              <w:bottom w:val="nil"/>
              <w:right w:val="nil"/>
            </w:tcBorders>
            <w:shd w:val="clear" w:color="auto" w:fill="FAFAFA"/>
            <w:vAlign w:val="bottom"/>
          </w:tcPr>
          <w:p w14:paraId="19CD08E6" w14:textId="77777777" w:rsidR="00E75E95" w:rsidRPr="00FC6960" w:rsidRDefault="00E75E95" w:rsidP="00E75E95">
            <w:pPr>
              <w:ind w:left="432" w:right="-72"/>
              <w:jc w:val="right"/>
              <w:rPr>
                <w:rFonts w:eastAsia="Times New Roman" w:cs="Arial"/>
                <w:color w:val="auto"/>
                <w:sz w:val="20"/>
                <w:szCs w:val="20"/>
                <w:u w:val="none"/>
                <w:lang w:val="en-GB"/>
              </w:rPr>
            </w:pPr>
          </w:p>
        </w:tc>
      </w:tr>
      <w:tr w:rsidR="00FC6960" w:rsidRPr="00FC6960" w14:paraId="5A1B6478" w14:textId="77777777" w:rsidTr="00A62766">
        <w:trPr>
          <w:trHeight w:val="20"/>
        </w:trPr>
        <w:tc>
          <w:tcPr>
            <w:tcW w:w="4132" w:type="pct"/>
            <w:vAlign w:val="bottom"/>
            <w:hideMark/>
          </w:tcPr>
          <w:p w14:paraId="39D707DD" w14:textId="1884A42D" w:rsidR="00E75E95" w:rsidRPr="00FC6960" w:rsidRDefault="00E75E95" w:rsidP="00A62766">
            <w:pPr>
              <w:ind w:left="321"/>
              <w:rPr>
                <w:rFonts w:eastAsia="Times New Roman" w:cs="Arial"/>
                <w:color w:val="auto"/>
                <w:sz w:val="20"/>
                <w:szCs w:val="20"/>
                <w:u w:val="none"/>
                <w:lang w:val="en-GB"/>
              </w:rPr>
            </w:pPr>
            <w:r w:rsidRPr="00FC6960">
              <w:rPr>
                <w:rFonts w:cs="Arial"/>
                <w:color w:val="auto"/>
                <w:sz w:val="20"/>
                <w:szCs w:val="20"/>
                <w:u w:val="none"/>
                <w:lang w:val="en-US"/>
              </w:rPr>
              <w:t>Opening book amount (Audited)</w:t>
            </w:r>
          </w:p>
        </w:tc>
        <w:tc>
          <w:tcPr>
            <w:tcW w:w="868" w:type="pct"/>
            <w:shd w:val="clear" w:color="auto" w:fill="FAFAFA"/>
            <w:vAlign w:val="bottom"/>
          </w:tcPr>
          <w:p w14:paraId="095588F9" w14:textId="29C2A678" w:rsidR="00E75E95" w:rsidRPr="00FC6960" w:rsidRDefault="00E75E95" w:rsidP="00E75E95">
            <w:pPr>
              <w:tabs>
                <w:tab w:val="center" w:pos="4153"/>
                <w:tab w:val="right" w:pos="8306"/>
              </w:tabs>
              <w:ind w:right="-72"/>
              <w:jc w:val="right"/>
              <w:rPr>
                <w:rFonts w:eastAsia="Times New Roman" w:cs="Arial"/>
                <w:color w:val="auto"/>
                <w:sz w:val="20"/>
                <w:szCs w:val="20"/>
                <w:u w:val="none"/>
                <w:lang w:val="en-GB"/>
              </w:rPr>
            </w:pPr>
            <w:r w:rsidRPr="00FC6960">
              <w:rPr>
                <w:rFonts w:cs="Arial"/>
                <w:color w:val="auto"/>
                <w:sz w:val="20"/>
                <w:szCs w:val="20"/>
                <w:u w:val="none"/>
                <w:lang w:val="en-GB"/>
              </w:rPr>
              <w:t>999,590,001</w:t>
            </w:r>
          </w:p>
        </w:tc>
      </w:tr>
      <w:tr w:rsidR="00FC6960" w:rsidRPr="00FC6960" w14:paraId="2FA9626B" w14:textId="77777777" w:rsidTr="00A62766">
        <w:trPr>
          <w:trHeight w:val="20"/>
        </w:trPr>
        <w:tc>
          <w:tcPr>
            <w:tcW w:w="4132" w:type="pct"/>
            <w:vAlign w:val="bottom"/>
            <w:hideMark/>
          </w:tcPr>
          <w:p w14:paraId="67EA3B0A" w14:textId="77777777" w:rsidR="00E75E95" w:rsidRPr="00FC6960" w:rsidRDefault="00E75E95" w:rsidP="00A62766">
            <w:pPr>
              <w:ind w:left="321"/>
              <w:rPr>
                <w:rFonts w:eastAsia="Times New Roman" w:cs="Arial"/>
                <w:color w:val="auto"/>
                <w:sz w:val="20"/>
                <w:szCs w:val="20"/>
                <w:u w:val="none"/>
                <w:lang w:val="en-GB"/>
              </w:rPr>
            </w:pPr>
            <w:r w:rsidRPr="00FC6960">
              <w:rPr>
                <w:rFonts w:eastAsia="Times New Roman" w:cs="Arial"/>
                <w:color w:val="auto"/>
                <w:sz w:val="20"/>
                <w:szCs w:val="20"/>
                <w:u w:val="none"/>
                <w:lang w:val="en-GB"/>
              </w:rPr>
              <w:t>Amortisation of issuance costs</w:t>
            </w:r>
          </w:p>
        </w:tc>
        <w:tc>
          <w:tcPr>
            <w:tcW w:w="868" w:type="pct"/>
            <w:shd w:val="clear" w:color="auto" w:fill="FAFAFA"/>
            <w:vAlign w:val="bottom"/>
          </w:tcPr>
          <w:p w14:paraId="1FE7DA9B" w14:textId="756C62C0" w:rsidR="00E75E95" w:rsidRPr="00FC6960" w:rsidRDefault="009F0A7B" w:rsidP="00E75E95">
            <w:pPr>
              <w:tabs>
                <w:tab w:val="center" w:pos="4153"/>
                <w:tab w:val="right" w:pos="8306"/>
              </w:tabs>
              <w:ind w:right="-72"/>
              <w:jc w:val="right"/>
              <w:rPr>
                <w:rFonts w:eastAsia="Times New Roman" w:cs="Arial"/>
                <w:color w:val="auto"/>
                <w:sz w:val="20"/>
                <w:szCs w:val="20"/>
                <w:u w:val="none"/>
                <w:lang w:val="en-GB"/>
              </w:rPr>
            </w:pPr>
            <w:r w:rsidRPr="00FC6960">
              <w:rPr>
                <w:rFonts w:eastAsia="Times New Roman" w:cs="Arial"/>
                <w:color w:val="auto"/>
                <w:sz w:val="20"/>
                <w:szCs w:val="20"/>
                <w:u w:val="none"/>
                <w:lang w:val="en-GB"/>
              </w:rPr>
              <w:t>388,420</w:t>
            </w:r>
          </w:p>
        </w:tc>
      </w:tr>
      <w:tr w:rsidR="00FC6960" w:rsidRPr="00FC6960" w14:paraId="08D29172" w14:textId="77777777" w:rsidTr="00A62766">
        <w:trPr>
          <w:trHeight w:val="20"/>
        </w:trPr>
        <w:tc>
          <w:tcPr>
            <w:tcW w:w="4132" w:type="pct"/>
            <w:vAlign w:val="bottom"/>
          </w:tcPr>
          <w:p w14:paraId="10317F09" w14:textId="77777777" w:rsidR="00E75E95" w:rsidRPr="00FC6960" w:rsidRDefault="00E75E95" w:rsidP="00A62766">
            <w:pPr>
              <w:ind w:left="321"/>
              <w:rPr>
                <w:rFonts w:eastAsia="Times New Roman" w:cs="Arial"/>
                <w:color w:val="auto"/>
                <w:sz w:val="20"/>
                <w:szCs w:val="20"/>
                <w:u w:val="none"/>
                <w:lang w:val="en-GB"/>
              </w:rPr>
            </w:pPr>
          </w:p>
        </w:tc>
        <w:tc>
          <w:tcPr>
            <w:tcW w:w="868" w:type="pct"/>
            <w:tcBorders>
              <w:top w:val="single" w:sz="4" w:space="0" w:color="auto"/>
              <w:left w:val="nil"/>
              <w:bottom w:val="nil"/>
              <w:right w:val="nil"/>
            </w:tcBorders>
            <w:shd w:val="clear" w:color="auto" w:fill="FAFAFA"/>
            <w:vAlign w:val="bottom"/>
          </w:tcPr>
          <w:p w14:paraId="55E33FC7" w14:textId="77777777" w:rsidR="00E75E95" w:rsidRPr="00FC6960" w:rsidRDefault="00E75E95" w:rsidP="00E75E95">
            <w:pPr>
              <w:ind w:left="432" w:right="-72"/>
              <w:jc w:val="right"/>
              <w:rPr>
                <w:rFonts w:eastAsia="Times New Roman" w:cs="Arial"/>
                <w:color w:val="auto"/>
                <w:sz w:val="20"/>
                <w:szCs w:val="20"/>
                <w:u w:val="none"/>
                <w:lang w:val="en-GB"/>
              </w:rPr>
            </w:pPr>
          </w:p>
        </w:tc>
      </w:tr>
      <w:tr w:rsidR="00FC6960" w:rsidRPr="00FC6960" w14:paraId="0B6182F5" w14:textId="77777777" w:rsidTr="00A62766">
        <w:trPr>
          <w:trHeight w:val="20"/>
        </w:trPr>
        <w:tc>
          <w:tcPr>
            <w:tcW w:w="4132" w:type="pct"/>
            <w:vAlign w:val="bottom"/>
            <w:hideMark/>
          </w:tcPr>
          <w:p w14:paraId="11226DBA" w14:textId="1AF9CF8B" w:rsidR="00E75E95" w:rsidRPr="00FC6960" w:rsidRDefault="00E75E95" w:rsidP="00A62766">
            <w:pPr>
              <w:ind w:left="321"/>
              <w:rPr>
                <w:rFonts w:eastAsia="Times New Roman" w:cs="Arial"/>
                <w:color w:val="auto"/>
                <w:sz w:val="20"/>
                <w:szCs w:val="20"/>
                <w:u w:val="none"/>
                <w:lang w:val="en-GB"/>
              </w:rPr>
            </w:pPr>
            <w:r w:rsidRPr="00FC6960">
              <w:rPr>
                <w:rFonts w:cs="Arial"/>
                <w:color w:val="auto"/>
                <w:sz w:val="20"/>
                <w:szCs w:val="20"/>
                <w:u w:val="none"/>
                <w:lang w:val="en-US"/>
              </w:rPr>
              <w:t>Closing book amount (Unaudited)</w:t>
            </w:r>
          </w:p>
        </w:tc>
        <w:tc>
          <w:tcPr>
            <w:tcW w:w="868" w:type="pct"/>
            <w:tcBorders>
              <w:top w:val="nil"/>
              <w:left w:val="nil"/>
              <w:bottom w:val="single" w:sz="4" w:space="0" w:color="auto"/>
              <w:right w:val="nil"/>
            </w:tcBorders>
            <w:shd w:val="clear" w:color="auto" w:fill="FAFAFA"/>
            <w:vAlign w:val="bottom"/>
          </w:tcPr>
          <w:p w14:paraId="70D82B98" w14:textId="4644C752" w:rsidR="00E75E95" w:rsidRPr="00FC6960" w:rsidRDefault="009F0A7B" w:rsidP="00E75E95">
            <w:pPr>
              <w:ind w:right="-72"/>
              <w:jc w:val="right"/>
              <w:rPr>
                <w:rFonts w:eastAsia="Times New Roman" w:cs="Arial"/>
                <w:color w:val="auto"/>
                <w:sz w:val="20"/>
                <w:szCs w:val="20"/>
                <w:u w:val="none"/>
                <w:lang w:val="en-GB"/>
              </w:rPr>
            </w:pPr>
            <w:r w:rsidRPr="00FC6960">
              <w:rPr>
                <w:rFonts w:eastAsia="Times New Roman" w:cs="Arial"/>
                <w:color w:val="auto"/>
                <w:sz w:val="20"/>
                <w:szCs w:val="20"/>
                <w:u w:val="none"/>
                <w:lang w:val="en-GB"/>
              </w:rPr>
              <w:t>999,978,421</w:t>
            </w:r>
          </w:p>
        </w:tc>
      </w:tr>
    </w:tbl>
    <w:p w14:paraId="36E9969E" w14:textId="77777777" w:rsidR="00E75E95" w:rsidRPr="00FC6960" w:rsidRDefault="00E75E95" w:rsidP="00E75E95">
      <w:pPr>
        <w:ind w:left="540"/>
        <w:jc w:val="thaiDistribute"/>
        <w:rPr>
          <w:rFonts w:eastAsia="Times New Roman" w:cs="Arial"/>
          <w:color w:val="auto"/>
          <w:sz w:val="20"/>
          <w:szCs w:val="20"/>
          <w:u w:val="none"/>
          <w:lang w:val="en-GB"/>
        </w:rPr>
      </w:pPr>
    </w:p>
    <w:p w14:paraId="3A440C48" w14:textId="252932F1" w:rsidR="00E75E95" w:rsidRPr="00FC6960" w:rsidRDefault="00E75E95" w:rsidP="00E75E95">
      <w:pPr>
        <w:ind w:left="540"/>
        <w:jc w:val="thaiDistribute"/>
        <w:rPr>
          <w:rFonts w:eastAsia="Times New Roman" w:cs="Arial"/>
          <w:color w:val="auto"/>
          <w:sz w:val="20"/>
          <w:szCs w:val="20"/>
          <w:u w:val="none"/>
          <w:lang w:val="en-GB"/>
        </w:rPr>
      </w:pPr>
      <w:r w:rsidRPr="00FC6960">
        <w:rPr>
          <w:rFonts w:eastAsia="Times New Roman" w:cs="Arial"/>
          <w:color w:val="auto"/>
          <w:spacing w:val="-6"/>
          <w:sz w:val="20"/>
          <w:szCs w:val="20"/>
          <w:u w:val="none"/>
          <w:lang w:val="en-GB"/>
        </w:rPr>
        <w:t>On 5 April 2018, the Company issued name-registered, unsubordinated and unsecured debentures totalling</w:t>
      </w:r>
      <w:r w:rsidRPr="00FC6960">
        <w:rPr>
          <w:rFonts w:eastAsia="Times New Roman" w:cs="Arial"/>
          <w:color w:val="auto"/>
          <w:sz w:val="20"/>
          <w:szCs w:val="20"/>
          <w:u w:val="none"/>
          <w:lang w:val="en-GB"/>
        </w:rPr>
        <w:t xml:space="preserve"> 1,000,000 units with the fixed interest of 3.75% per annum payable every 6 months. The issued debentures have the face value of Baht 1,000. The debentures </w:t>
      </w:r>
      <w:proofErr w:type="gramStart"/>
      <w:r w:rsidR="0047253D" w:rsidRPr="00FC6960">
        <w:rPr>
          <w:rFonts w:eastAsia="Times New Roman" w:cs="Browallia New"/>
          <w:color w:val="auto"/>
          <w:sz w:val="20"/>
          <w:szCs w:val="25"/>
          <w:u w:val="none"/>
          <w:lang w:val="en-GB"/>
        </w:rPr>
        <w:t>was</w:t>
      </w:r>
      <w:proofErr w:type="gramEnd"/>
      <w:r w:rsidRPr="00FC6960">
        <w:rPr>
          <w:rFonts w:eastAsia="Times New Roman" w:cs="Arial"/>
          <w:color w:val="auto"/>
          <w:sz w:val="20"/>
          <w:szCs w:val="20"/>
          <w:u w:val="none"/>
          <w:lang w:val="en-GB"/>
        </w:rPr>
        <w:t xml:space="preserve"> redeeme</w:t>
      </w:r>
      <w:r w:rsidR="0047253D" w:rsidRPr="00FC6960">
        <w:rPr>
          <w:rFonts w:eastAsia="Times New Roman" w:cs="Arial"/>
          <w:color w:val="auto"/>
          <w:sz w:val="20"/>
          <w:szCs w:val="20"/>
          <w:u w:val="none"/>
          <w:lang w:val="en-GB"/>
        </w:rPr>
        <w:t>d on 5 April 2021</w:t>
      </w:r>
      <w:r w:rsidRPr="00FC6960">
        <w:rPr>
          <w:rFonts w:eastAsia="Times New Roman" w:cs="Arial"/>
          <w:color w:val="auto"/>
          <w:sz w:val="20"/>
          <w:szCs w:val="20"/>
          <w:u w:val="none"/>
          <w:lang w:val="en-GB"/>
        </w:rPr>
        <w:t>.</w:t>
      </w:r>
    </w:p>
    <w:p w14:paraId="3CD885D1" w14:textId="77777777" w:rsidR="002F252C" w:rsidRPr="00FC6960" w:rsidRDefault="002F252C" w:rsidP="00B65E42">
      <w:pPr>
        <w:ind w:left="540"/>
        <w:jc w:val="thaiDistribute"/>
        <w:rPr>
          <w:rFonts w:eastAsia="Times New Roman" w:cs="Arial"/>
          <w:color w:val="auto"/>
          <w:spacing w:val="-6"/>
          <w:sz w:val="20"/>
          <w:szCs w:val="20"/>
          <w:u w:val="none"/>
          <w:lang w:val="en-GB"/>
        </w:rPr>
      </w:pPr>
    </w:p>
    <w:p w14:paraId="468E9CC1" w14:textId="59927A4A" w:rsidR="00686537" w:rsidRPr="00FC6960" w:rsidRDefault="00686537" w:rsidP="00B65E42">
      <w:pPr>
        <w:ind w:left="540"/>
        <w:jc w:val="thaiDistribute"/>
        <w:rPr>
          <w:rFonts w:eastAsia="Times New Roman" w:cs="Arial"/>
          <w:color w:val="auto"/>
          <w:spacing w:val="-6"/>
          <w:sz w:val="20"/>
          <w:szCs w:val="20"/>
          <w:u w:val="none"/>
          <w:lang w:val="en-GB"/>
        </w:rPr>
      </w:pPr>
      <w:r w:rsidRPr="00FC6960">
        <w:rPr>
          <w:rFonts w:eastAsia="Times New Roman" w:cs="Arial"/>
          <w:color w:val="auto"/>
          <w:spacing w:val="-6"/>
          <w:sz w:val="20"/>
          <w:szCs w:val="20"/>
          <w:u w:val="none"/>
          <w:lang w:val="en-GB"/>
        </w:rPr>
        <w:t>The carrying amounts and fair values of certain debentures are as follows:</w:t>
      </w:r>
    </w:p>
    <w:p w14:paraId="636A6124" w14:textId="77777777" w:rsidR="002F252C" w:rsidRPr="00FC6960" w:rsidRDefault="002F252C" w:rsidP="00B65E42">
      <w:pPr>
        <w:ind w:left="540"/>
        <w:jc w:val="thaiDistribute"/>
        <w:rPr>
          <w:rFonts w:eastAsia="Times New Roman" w:cs="Arial"/>
          <w:color w:val="auto"/>
          <w:spacing w:val="-6"/>
          <w:sz w:val="20"/>
          <w:szCs w:val="20"/>
          <w:u w:val="none"/>
          <w:lang w:val="en-GB"/>
        </w:rPr>
      </w:pPr>
    </w:p>
    <w:tbl>
      <w:tblPr>
        <w:tblW w:w="8469" w:type="dxa"/>
        <w:tblInd w:w="567" w:type="dxa"/>
        <w:tblLook w:val="04A0" w:firstRow="1" w:lastRow="0" w:firstColumn="1" w:lastColumn="0" w:noHBand="0" w:noVBand="1"/>
      </w:tblPr>
      <w:tblGrid>
        <w:gridCol w:w="2491"/>
        <w:gridCol w:w="1577"/>
        <w:gridCol w:w="1433"/>
        <w:gridCol w:w="1537"/>
        <w:gridCol w:w="1431"/>
      </w:tblGrid>
      <w:tr w:rsidR="00FC6960" w:rsidRPr="00FC6960" w14:paraId="41CC09C0" w14:textId="77777777" w:rsidTr="00A62766">
        <w:tc>
          <w:tcPr>
            <w:tcW w:w="2491" w:type="dxa"/>
            <w:vAlign w:val="bottom"/>
          </w:tcPr>
          <w:p w14:paraId="41E8567B" w14:textId="77777777" w:rsidR="00686537" w:rsidRPr="00FC6960" w:rsidRDefault="00686537">
            <w:pPr>
              <w:pStyle w:val="a"/>
              <w:ind w:left="-105" w:right="0"/>
              <w:jc w:val="both"/>
              <w:rPr>
                <w:rFonts w:cs="Arial"/>
                <w:color w:val="auto"/>
                <w:sz w:val="20"/>
                <w:szCs w:val="20"/>
                <w:u w:val="none"/>
                <w:lang w:val="en-US"/>
              </w:rPr>
            </w:pPr>
          </w:p>
        </w:tc>
        <w:tc>
          <w:tcPr>
            <w:tcW w:w="3010" w:type="dxa"/>
            <w:gridSpan w:val="2"/>
            <w:tcBorders>
              <w:top w:val="single" w:sz="4" w:space="0" w:color="auto"/>
              <w:left w:val="nil"/>
              <w:bottom w:val="single" w:sz="4" w:space="0" w:color="auto"/>
              <w:right w:val="nil"/>
            </w:tcBorders>
            <w:vAlign w:val="bottom"/>
            <w:hideMark/>
          </w:tcPr>
          <w:p w14:paraId="094A9477" w14:textId="77777777" w:rsidR="00686537" w:rsidRPr="00FC6960" w:rsidRDefault="00686537">
            <w:pPr>
              <w:pStyle w:val="a"/>
              <w:tabs>
                <w:tab w:val="right" w:pos="7560"/>
                <w:tab w:val="right" w:pos="9000"/>
              </w:tabs>
              <w:ind w:right="-72"/>
              <w:jc w:val="center"/>
              <w:rPr>
                <w:rFonts w:cs="Arial"/>
                <w:b/>
                <w:bCs/>
                <w:color w:val="auto"/>
                <w:sz w:val="20"/>
                <w:szCs w:val="20"/>
                <w:u w:val="none"/>
                <w:lang w:val="en-GB"/>
              </w:rPr>
            </w:pPr>
            <w:r w:rsidRPr="00FC6960">
              <w:rPr>
                <w:rFonts w:cs="Arial"/>
                <w:b/>
                <w:bCs/>
                <w:color w:val="auto"/>
                <w:sz w:val="20"/>
                <w:szCs w:val="20"/>
                <w:u w:val="none"/>
                <w:lang w:val="en-GB"/>
              </w:rPr>
              <w:t>Carrying amounts</w:t>
            </w:r>
          </w:p>
        </w:tc>
        <w:tc>
          <w:tcPr>
            <w:tcW w:w="2968" w:type="dxa"/>
            <w:gridSpan w:val="2"/>
            <w:tcBorders>
              <w:top w:val="single" w:sz="4" w:space="0" w:color="auto"/>
              <w:left w:val="nil"/>
              <w:bottom w:val="single" w:sz="4" w:space="0" w:color="auto"/>
              <w:right w:val="nil"/>
            </w:tcBorders>
            <w:vAlign w:val="bottom"/>
            <w:hideMark/>
          </w:tcPr>
          <w:p w14:paraId="0D2E3C4D" w14:textId="77777777" w:rsidR="00686537" w:rsidRPr="00FC6960" w:rsidRDefault="00686537">
            <w:pPr>
              <w:pStyle w:val="a"/>
              <w:tabs>
                <w:tab w:val="right" w:pos="7560"/>
                <w:tab w:val="right" w:pos="9000"/>
              </w:tabs>
              <w:ind w:right="-72"/>
              <w:jc w:val="center"/>
              <w:rPr>
                <w:rFonts w:cs="Arial"/>
                <w:b/>
                <w:bCs/>
                <w:color w:val="auto"/>
                <w:sz w:val="20"/>
                <w:szCs w:val="20"/>
                <w:u w:val="none"/>
                <w:lang w:val="en-GB"/>
              </w:rPr>
            </w:pPr>
            <w:r w:rsidRPr="00FC6960">
              <w:rPr>
                <w:rFonts w:cs="Arial"/>
                <w:b/>
                <w:bCs/>
                <w:color w:val="auto"/>
                <w:sz w:val="20"/>
                <w:szCs w:val="20"/>
                <w:u w:val="none"/>
                <w:lang w:val="en-GB"/>
              </w:rPr>
              <w:t>Fair values</w:t>
            </w:r>
          </w:p>
        </w:tc>
      </w:tr>
      <w:tr w:rsidR="00FC6960" w:rsidRPr="00FC6960" w14:paraId="7460B807" w14:textId="77777777" w:rsidTr="00A62766">
        <w:tc>
          <w:tcPr>
            <w:tcW w:w="2491" w:type="dxa"/>
            <w:vAlign w:val="bottom"/>
          </w:tcPr>
          <w:p w14:paraId="4B9ED1EE" w14:textId="77777777" w:rsidR="00686537" w:rsidRPr="00FC6960" w:rsidRDefault="00686537">
            <w:pPr>
              <w:pStyle w:val="a"/>
              <w:ind w:left="-105" w:right="0"/>
              <w:jc w:val="both"/>
              <w:rPr>
                <w:rFonts w:cs="Arial"/>
                <w:color w:val="auto"/>
                <w:sz w:val="20"/>
                <w:szCs w:val="20"/>
                <w:u w:val="none"/>
                <w:lang w:val="en-US"/>
              </w:rPr>
            </w:pPr>
          </w:p>
        </w:tc>
        <w:tc>
          <w:tcPr>
            <w:tcW w:w="1577" w:type="dxa"/>
            <w:tcBorders>
              <w:top w:val="single" w:sz="4" w:space="0" w:color="auto"/>
              <w:left w:val="nil"/>
              <w:bottom w:val="nil"/>
              <w:right w:val="nil"/>
            </w:tcBorders>
            <w:vAlign w:val="bottom"/>
            <w:hideMark/>
          </w:tcPr>
          <w:p w14:paraId="26E886BB" w14:textId="5AE8A02D" w:rsidR="00686537" w:rsidRPr="00FC6960" w:rsidRDefault="00BD0371">
            <w:pPr>
              <w:pStyle w:val="a"/>
              <w:tabs>
                <w:tab w:val="right" w:pos="7560"/>
                <w:tab w:val="right" w:pos="9000"/>
              </w:tabs>
              <w:ind w:right="-72"/>
              <w:jc w:val="right"/>
              <w:rPr>
                <w:rFonts w:cs="Arial"/>
                <w:b/>
                <w:bCs/>
                <w:color w:val="auto"/>
                <w:sz w:val="20"/>
                <w:szCs w:val="20"/>
                <w:u w:val="none"/>
                <w:lang w:val="en-GB"/>
              </w:rPr>
            </w:pPr>
            <w:r w:rsidRPr="00FC6960">
              <w:rPr>
                <w:rFonts w:cs="Arial"/>
                <w:b/>
                <w:bCs/>
                <w:color w:val="auto"/>
                <w:sz w:val="20"/>
                <w:szCs w:val="20"/>
                <w:u w:val="none"/>
                <w:lang w:val="en-GB"/>
              </w:rPr>
              <w:t>31 March</w:t>
            </w:r>
          </w:p>
          <w:p w14:paraId="418583A8" w14:textId="5D05D1F3" w:rsidR="00686537" w:rsidRPr="00FC6960" w:rsidRDefault="00BD0371">
            <w:pPr>
              <w:pStyle w:val="a"/>
              <w:tabs>
                <w:tab w:val="right" w:pos="7560"/>
                <w:tab w:val="right" w:pos="9000"/>
              </w:tabs>
              <w:ind w:right="-72"/>
              <w:jc w:val="right"/>
              <w:rPr>
                <w:rFonts w:cs="Arial"/>
                <w:b/>
                <w:bCs/>
                <w:color w:val="auto"/>
                <w:sz w:val="20"/>
                <w:szCs w:val="20"/>
                <w:u w:val="none"/>
                <w:lang w:val="en-GB"/>
              </w:rPr>
            </w:pPr>
            <w:r w:rsidRPr="00FC6960">
              <w:rPr>
                <w:rFonts w:cs="Arial"/>
                <w:b/>
                <w:bCs/>
                <w:color w:val="auto"/>
                <w:sz w:val="20"/>
                <w:szCs w:val="20"/>
                <w:u w:val="none"/>
                <w:lang w:val="en-GB"/>
              </w:rPr>
              <w:t>2021</w:t>
            </w:r>
          </w:p>
        </w:tc>
        <w:tc>
          <w:tcPr>
            <w:tcW w:w="1433" w:type="dxa"/>
            <w:tcBorders>
              <w:top w:val="single" w:sz="4" w:space="0" w:color="auto"/>
              <w:left w:val="nil"/>
              <w:bottom w:val="nil"/>
              <w:right w:val="nil"/>
            </w:tcBorders>
            <w:hideMark/>
          </w:tcPr>
          <w:p w14:paraId="3A18A810" w14:textId="77777777" w:rsidR="00686537" w:rsidRPr="00FC6960" w:rsidRDefault="00686537">
            <w:pPr>
              <w:pStyle w:val="a"/>
              <w:tabs>
                <w:tab w:val="right" w:pos="7560"/>
                <w:tab w:val="right" w:pos="9000"/>
              </w:tabs>
              <w:ind w:right="-72"/>
              <w:jc w:val="right"/>
              <w:rPr>
                <w:rFonts w:cs="Arial"/>
                <w:b/>
                <w:bCs/>
                <w:color w:val="auto"/>
                <w:sz w:val="20"/>
                <w:szCs w:val="20"/>
                <w:u w:val="none"/>
                <w:lang w:val="en-GB"/>
              </w:rPr>
            </w:pPr>
            <w:r w:rsidRPr="00FC6960">
              <w:rPr>
                <w:rFonts w:cs="Arial"/>
                <w:b/>
                <w:bCs/>
                <w:color w:val="auto"/>
                <w:sz w:val="20"/>
                <w:szCs w:val="20"/>
                <w:u w:val="none"/>
                <w:lang w:val="en-GB"/>
              </w:rPr>
              <w:t>31 December</w:t>
            </w:r>
          </w:p>
          <w:p w14:paraId="5EF43418" w14:textId="7A171A30" w:rsidR="00686537" w:rsidRPr="00FC6960" w:rsidRDefault="00BD0371">
            <w:pPr>
              <w:pStyle w:val="a"/>
              <w:tabs>
                <w:tab w:val="right" w:pos="7560"/>
                <w:tab w:val="right" w:pos="9000"/>
              </w:tabs>
              <w:ind w:right="-72"/>
              <w:jc w:val="right"/>
              <w:rPr>
                <w:rFonts w:cs="Arial"/>
                <w:b/>
                <w:bCs/>
                <w:color w:val="auto"/>
                <w:sz w:val="20"/>
                <w:szCs w:val="20"/>
                <w:u w:val="none"/>
                <w:lang w:val="en-GB"/>
              </w:rPr>
            </w:pPr>
            <w:r w:rsidRPr="00FC6960">
              <w:rPr>
                <w:rFonts w:cs="Arial"/>
                <w:b/>
                <w:bCs/>
                <w:color w:val="auto"/>
                <w:sz w:val="20"/>
                <w:szCs w:val="20"/>
                <w:u w:val="none"/>
                <w:lang w:val="en-GB"/>
              </w:rPr>
              <w:t>2020</w:t>
            </w:r>
          </w:p>
        </w:tc>
        <w:tc>
          <w:tcPr>
            <w:tcW w:w="1537" w:type="dxa"/>
            <w:tcBorders>
              <w:top w:val="single" w:sz="4" w:space="0" w:color="auto"/>
              <w:left w:val="nil"/>
              <w:bottom w:val="nil"/>
              <w:right w:val="nil"/>
            </w:tcBorders>
            <w:vAlign w:val="bottom"/>
            <w:hideMark/>
          </w:tcPr>
          <w:p w14:paraId="597F6518" w14:textId="583FFE57" w:rsidR="00686537" w:rsidRPr="00FC6960" w:rsidRDefault="00BD0371">
            <w:pPr>
              <w:pStyle w:val="a"/>
              <w:tabs>
                <w:tab w:val="right" w:pos="7560"/>
                <w:tab w:val="right" w:pos="9000"/>
              </w:tabs>
              <w:ind w:right="-72"/>
              <w:jc w:val="right"/>
              <w:rPr>
                <w:rFonts w:cs="Arial"/>
                <w:b/>
                <w:bCs/>
                <w:color w:val="auto"/>
                <w:sz w:val="20"/>
                <w:szCs w:val="20"/>
                <w:u w:val="none"/>
                <w:lang w:val="en-GB"/>
              </w:rPr>
            </w:pPr>
            <w:r w:rsidRPr="00FC6960">
              <w:rPr>
                <w:rFonts w:cs="Arial"/>
                <w:b/>
                <w:bCs/>
                <w:color w:val="auto"/>
                <w:sz w:val="20"/>
                <w:szCs w:val="20"/>
                <w:u w:val="none"/>
                <w:lang w:val="en-GB"/>
              </w:rPr>
              <w:t>31 March</w:t>
            </w:r>
          </w:p>
          <w:p w14:paraId="07562489" w14:textId="121504BE" w:rsidR="00686537" w:rsidRPr="00FC6960" w:rsidRDefault="00BD0371">
            <w:pPr>
              <w:pStyle w:val="a"/>
              <w:tabs>
                <w:tab w:val="right" w:pos="7560"/>
                <w:tab w:val="right" w:pos="9000"/>
              </w:tabs>
              <w:ind w:right="-72"/>
              <w:jc w:val="right"/>
              <w:rPr>
                <w:rFonts w:cs="Arial"/>
                <w:b/>
                <w:bCs/>
                <w:color w:val="auto"/>
                <w:sz w:val="20"/>
                <w:szCs w:val="20"/>
                <w:u w:val="none"/>
                <w:lang w:val="en-GB"/>
              </w:rPr>
            </w:pPr>
            <w:r w:rsidRPr="00FC6960">
              <w:rPr>
                <w:rFonts w:cs="Arial"/>
                <w:b/>
                <w:bCs/>
                <w:color w:val="auto"/>
                <w:sz w:val="20"/>
                <w:szCs w:val="20"/>
                <w:u w:val="none"/>
                <w:lang w:val="en-GB"/>
              </w:rPr>
              <w:t>2021</w:t>
            </w:r>
          </w:p>
        </w:tc>
        <w:tc>
          <w:tcPr>
            <w:tcW w:w="1431" w:type="dxa"/>
            <w:tcBorders>
              <w:top w:val="single" w:sz="4" w:space="0" w:color="auto"/>
              <w:left w:val="nil"/>
              <w:bottom w:val="nil"/>
              <w:right w:val="nil"/>
            </w:tcBorders>
            <w:hideMark/>
          </w:tcPr>
          <w:p w14:paraId="0EC454F1" w14:textId="77777777" w:rsidR="00686537" w:rsidRPr="00FC6960" w:rsidRDefault="00686537">
            <w:pPr>
              <w:pStyle w:val="a"/>
              <w:tabs>
                <w:tab w:val="right" w:pos="7560"/>
                <w:tab w:val="right" w:pos="9000"/>
              </w:tabs>
              <w:ind w:right="-72"/>
              <w:jc w:val="right"/>
              <w:rPr>
                <w:rFonts w:cs="Arial"/>
                <w:b/>
                <w:bCs/>
                <w:color w:val="auto"/>
                <w:sz w:val="20"/>
                <w:szCs w:val="20"/>
                <w:u w:val="none"/>
                <w:lang w:val="en-GB"/>
              </w:rPr>
            </w:pPr>
            <w:r w:rsidRPr="00FC6960">
              <w:rPr>
                <w:rFonts w:cs="Arial"/>
                <w:b/>
                <w:bCs/>
                <w:color w:val="auto"/>
                <w:sz w:val="20"/>
                <w:szCs w:val="20"/>
                <w:u w:val="none"/>
                <w:lang w:val="en-GB"/>
              </w:rPr>
              <w:t>31 December</w:t>
            </w:r>
          </w:p>
          <w:p w14:paraId="1CFB6BBB" w14:textId="3D426880" w:rsidR="00686537" w:rsidRPr="00FC6960" w:rsidRDefault="00BD0371">
            <w:pPr>
              <w:pStyle w:val="a"/>
              <w:tabs>
                <w:tab w:val="right" w:pos="7560"/>
                <w:tab w:val="right" w:pos="9000"/>
              </w:tabs>
              <w:ind w:right="-72"/>
              <w:jc w:val="right"/>
              <w:rPr>
                <w:rFonts w:cs="Arial"/>
                <w:b/>
                <w:bCs/>
                <w:color w:val="auto"/>
                <w:sz w:val="20"/>
                <w:szCs w:val="20"/>
                <w:u w:val="none"/>
                <w:lang w:val="en-GB"/>
              </w:rPr>
            </w:pPr>
            <w:r w:rsidRPr="00FC6960">
              <w:rPr>
                <w:rFonts w:cs="Arial"/>
                <w:b/>
                <w:bCs/>
                <w:color w:val="auto"/>
                <w:sz w:val="20"/>
                <w:szCs w:val="20"/>
                <w:u w:val="none"/>
                <w:lang w:val="en-GB"/>
              </w:rPr>
              <w:t>2020</w:t>
            </w:r>
          </w:p>
        </w:tc>
      </w:tr>
      <w:tr w:rsidR="00FC6960" w:rsidRPr="00FC6960" w14:paraId="74ED1170" w14:textId="77777777" w:rsidTr="00A62766">
        <w:tc>
          <w:tcPr>
            <w:tcW w:w="2491" w:type="dxa"/>
            <w:vAlign w:val="bottom"/>
          </w:tcPr>
          <w:p w14:paraId="3D80CF3E" w14:textId="77777777" w:rsidR="00686537" w:rsidRPr="00FC6960" w:rsidRDefault="00686537">
            <w:pPr>
              <w:pStyle w:val="a"/>
              <w:ind w:left="-105" w:right="0"/>
              <w:jc w:val="both"/>
              <w:rPr>
                <w:rFonts w:cs="Arial"/>
                <w:color w:val="auto"/>
                <w:sz w:val="20"/>
                <w:szCs w:val="20"/>
                <w:u w:val="none"/>
                <w:lang w:val="en-US"/>
              </w:rPr>
            </w:pPr>
          </w:p>
        </w:tc>
        <w:tc>
          <w:tcPr>
            <w:tcW w:w="1577" w:type="dxa"/>
            <w:tcBorders>
              <w:top w:val="nil"/>
              <w:left w:val="nil"/>
              <w:bottom w:val="single" w:sz="4" w:space="0" w:color="auto"/>
              <w:right w:val="nil"/>
            </w:tcBorders>
            <w:vAlign w:val="bottom"/>
            <w:hideMark/>
          </w:tcPr>
          <w:p w14:paraId="119B4A2E" w14:textId="77777777" w:rsidR="00686537" w:rsidRPr="00FC6960" w:rsidRDefault="00686537">
            <w:pPr>
              <w:pStyle w:val="a"/>
              <w:tabs>
                <w:tab w:val="right" w:pos="7560"/>
                <w:tab w:val="right" w:pos="9000"/>
              </w:tabs>
              <w:ind w:right="-72"/>
              <w:jc w:val="right"/>
              <w:rPr>
                <w:rFonts w:cs="Arial"/>
                <w:b/>
                <w:bCs/>
                <w:color w:val="auto"/>
                <w:sz w:val="20"/>
                <w:szCs w:val="20"/>
                <w:u w:val="none"/>
                <w:lang w:val="en-GB"/>
              </w:rPr>
            </w:pPr>
            <w:r w:rsidRPr="00FC6960">
              <w:rPr>
                <w:rFonts w:cs="Arial"/>
                <w:b/>
                <w:bCs/>
                <w:color w:val="auto"/>
                <w:sz w:val="20"/>
                <w:szCs w:val="20"/>
                <w:u w:val="none"/>
                <w:lang w:val="en-GB"/>
              </w:rPr>
              <w:t>Baht</w:t>
            </w:r>
          </w:p>
          <w:p w14:paraId="0D797339" w14:textId="77777777" w:rsidR="00686537" w:rsidRPr="00FC6960" w:rsidRDefault="00686537">
            <w:pPr>
              <w:pStyle w:val="a"/>
              <w:tabs>
                <w:tab w:val="right" w:pos="7560"/>
                <w:tab w:val="right" w:pos="9000"/>
              </w:tabs>
              <w:ind w:right="-72"/>
              <w:jc w:val="right"/>
              <w:rPr>
                <w:rFonts w:cs="Arial"/>
                <w:b/>
                <w:bCs/>
                <w:color w:val="auto"/>
                <w:sz w:val="20"/>
                <w:szCs w:val="20"/>
                <w:u w:val="none"/>
                <w:lang w:val="en-GB"/>
              </w:rPr>
            </w:pPr>
            <w:r w:rsidRPr="00FC6960">
              <w:rPr>
                <w:rFonts w:cs="Arial"/>
                <w:b/>
                <w:bCs/>
                <w:color w:val="auto"/>
                <w:sz w:val="20"/>
                <w:szCs w:val="20"/>
                <w:u w:val="none"/>
                <w:lang w:val="en-GB"/>
              </w:rPr>
              <w:t>(Unaudited)</w:t>
            </w:r>
          </w:p>
        </w:tc>
        <w:tc>
          <w:tcPr>
            <w:tcW w:w="1433" w:type="dxa"/>
            <w:tcBorders>
              <w:top w:val="nil"/>
              <w:left w:val="nil"/>
              <w:bottom w:val="single" w:sz="4" w:space="0" w:color="auto"/>
              <w:right w:val="nil"/>
            </w:tcBorders>
            <w:hideMark/>
          </w:tcPr>
          <w:p w14:paraId="07460124" w14:textId="77777777" w:rsidR="00686537" w:rsidRPr="00FC6960" w:rsidRDefault="00686537">
            <w:pPr>
              <w:pStyle w:val="a"/>
              <w:tabs>
                <w:tab w:val="right" w:pos="7560"/>
                <w:tab w:val="right" w:pos="9000"/>
              </w:tabs>
              <w:ind w:right="-72"/>
              <w:jc w:val="right"/>
              <w:rPr>
                <w:rFonts w:cs="Arial"/>
                <w:b/>
                <w:bCs/>
                <w:color w:val="auto"/>
                <w:sz w:val="20"/>
                <w:szCs w:val="20"/>
                <w:u w:val="none"/>
                <w:lang w:val="en-GB"/>
              </w:rPr>
            </w:pPr>
            <w:r w:rsidRPr="00FC6960">
              <w:rPr>
                <w:rFonts w:cs="Arial"/>
                <w:b/>
                <w:bCs/>
                <w:color w:val="auto"/>
                <w:sz w:val="20"/>
                <w:szCs w:val="20"/>
                <w:u w:val="none"/>
                <w:lang w:val="en-GB"/>
              </w:rPr>
              <w:t>Baht</w:t>
            </w:r>
          </w:p>
          <w:p w14:paraId="23A674BB" w14:textId="77777777" w:rsidR="00686537" w:rsidRPr="00FC6960" w:rsidRDefault="00686537">
            <w:pPr>
              <w:pStyle w:val="a"/>
              <w:tabs>
                <w:tab w:val="right" w:pos="7560"/>
                <w:tab w:val="right" w:pos="9000"/>
              </w:tabs>
              <w:ind w:right="-72"/>
              <w:jc w:val="right"/>
              <w:rPr>
                <w:rFonts w:cs="Arial"/>
                <w:b/>
                <w:bCs/>
                <w:color w:val="auto"/>
                <w:sz w:val="20"/>
                <w:szCs w:val="20"/>
                <w:u w:val="none"/>
                <w:lang w:val="en-GB"/>
              </w:rPr>
            </w:pPr>
            <w:r w:rsidRPr="00FC6960">
              <w:rPr>
                <w:rFonts w:cs="Arial"/>
                <w:b/>
                <w:bCs/>
                <w:color w:val="auto"/>
                <w:sz w:val="20"/>
                <w:szCs w:val="20"/>
                <w:u w:val="none"/>
                <w:lang w:val="en-GB"/>
              </w:rPr>
              <w:t>(Audited)</w:t>
            </w:r>
          </w:p>
        </w:tc>
        <w:tc>
          <w:tcPr>
            <w:tcW w:w="1537" w:type="dxa"/>
            <w:tcBorders>
              <w:top w:val="nil"/>
              <w:left w:val="nil"/>
              <w:bottom w:val="single" w:sz="4" w:space="0" w:color="auto"/>
              <w:right w:val="nil"/>
            </w:tcBorders>
            <w:vAlign w:val="bottom"/>
            <w:hideMark/>
          </w:tcPr>
          <w:p w14:paraId="43D8FBAE" w14:textId="77777777" w:rsidR="00686537" w:rsidRPr="00FC6960" w:rsidRDefault="00686537">
            <w:pPr>
              <w:pStyle w:val="a"/>
              <w:tabs>
                <w:tab w:val="right" w:pos="7560"/>
                <w:tab w:val="right" w:pos="9000"/>
              </w:tabs>
              <w:ind w:right="-72"/>
              <w:jc w:val="right"/>
              <w:rPr>
                <w:rFonts w:cs="Arial"/>
                <w:b/>
                <w:bCs/>
                <w:color w:val="auto"/>
                <w:sz w:val="20"/>
                <w:szCs w:val="20"/>
                <w:u w:val="none"/>
                <w:lang w:val="en-GB"/>
              </w:rPr>
            </w:pPr>
            <w:r w:rsidRPr="00FC6960">
              <w:rPr>
                <w:rFonts w:cs="Arial"/>
                <w:b/>
                <w:bCs/>
                <w:color w:val="auto"/>
                <w:sz w:val="20"/>
                <w:szCs w:val="20"/>
                <w:u w:val="none"/>
                <w:lang w:val="en-GB"/>
              </w:rPr>
              <w:t>Baht</w:t>
            </w:r>
          </w:p>
          <w:p w14:paraId="763C2291" w14:textId="77777777" w:rsidR="00686537" w:rsidRPr="00FC6960" w:rsidRDefault="00686537">
            <w:pPr>
              <w:pStyle w:val="a"/>
              <w:tabs>
                <w:tab w:val="right" w:pos="7560"/>
                <w:tab w:val="right" w:pos="9000"/>
              </w:tabs>
              <w:ind w:right="-72"/>
              <w:jc w:val="right"/>
              <w:rPr>
                <w:rFonts w:cs="Arial"/>
                <w:b/>
                <w:bCs/>
                <w:color w:val="auto"/>
                <w:sz w:val="20"/>
                <w:szCs w:val="20"/>
                <w:u w:val="none"/>
                <w:lang w:val="en-GB"/>
              </w:rPr>
            </w:pPr>
            <w:r w:rsidRPr="00FC6960">
              <w:rPr>
                <w:rFonts w:cs="Arial"/>
                <w:b/>
                <w:bCs/>
                <w:color w:val="auto"/>
                <w:sz w:val="20"/>
                <w:szCs w:val="20"/>
                <w:u w:val="none"/>
                <w:lang w:val="en-GB"/>
              </w:rPr>
              <w:t>(Unaudited)</w:t>
            </w:r>
          </w:p>
        </w:tc>
        <w:tc>
          <w:tcPr>
            <w:tcW w:w="1431" w:type="dxa"/>
            <w:tcBorders>
              <w:top w:val="nil"/>
              <w:left w:val="nil"/>
              <w:bottom w:val="single" w:sz="4" w:space="0" w:color="auto"/>
              <w:right w:val="nil"/>
            </w:tcBorders>
            <w:hideMark/>
          </w:tcPr>
          <w:p w14:paraId="7C070524" w14:textId="77777777" w:rsidR="00686537" w:rsidRPr="00FC6960" w:rsidRDefault="00686537">
            <w:pPr>
              <w:pStyle w:val="a"/>
              <w:tabs>
                <w:tab w:val="right" w:pos="7560"/>
                <w:tab w:val="right" w:pos="9000"/>
              </w:tabs>
              <w:ind w:right="-72"/>
              <w:jc w:val="right"/>
              <w:rPr>
                <w:rFonts w:cs="Arial"/>
                <w:b/>
                <w:bCs/>
                <w:color w:val="auto"/>
                <w:sz w:val="20"/>
                <w:szCs w:val="20"/>
                <w:u w:val="none"/>
                <w:lang w:val="en-GB"/>
              </w:rPr>
            </w:pPr>
            <w:r w:rsidRPr="00FC6960">
              <w:rPr>
                <w:rFonts w:cs="Arial"/>
                <w:b/>
                <w:bCs/>
                <w:color w:val="auto"/>
                <w:sz w:val="20"/>
                <w:szCs w:val="20"/>
                <w:u w:val="none"/>
                <w:lang w:val="en-GB"/>
              </w:rPr>
              <w:t>Baht</w:t>
            </w:r>
          </w:p>
          <w:p w14:paraId="345D28A5" w14:textId="77777777" w:rsidR="00686537" w:rsidRPr="00FC6960" w:rsidRDefault="00686537">
            <w:pPr>
              <w:pStyle w:val="a"/>
              <w:tabs>
                <w:tab w:val="right" w:pos="7560"/>
                <w:tab w:val="right" w:pos="9000"/>
              </w:tabs>
              <w:ind w:right="-72"/>
              <w:jc w:val="right"/>
              <w:rPr>
                <w:rFonts w:cs="Arial"/>
                <w:b/>
                <w:bCs/>
                <w:color w:val="auto"/>
                <w:sz w:val="20"/>
                <w:szCs w:val="20"/>
                <w:u w:val="none"/>
                <w:lang w:val="en-GB"/>
              </w:rPr>
            </w:pPr>
            <w:r w:rsidRPr="00FC6960">
              <w:rPr>
                <w:rFonts w:cs="Arial"/>
                <w:b/>
                <w:bCs/>
                <w:color w:val="auto"/>
                <w:sz w:val="20"/>
                <w:szCs w:val="20"/>
                <w:u w:val="none"/>
                <w:lang w:val="en-GB"/>
              </w:rPr>
              <w:t>(Audited)</w:t>
            </w:r>
          </w:p>
        </w:tc>
      </w:tr>
      <w:tr w:rsidR="00FC6960" w:rsidRPr="00FC6960" w14:paraId="3345A976" w14:textId="77777777" w:rsidTr="00A62766">
        <w:tc>
          <w:tcPr>
            <w:tcW w:w="2491" w:type="dxa"/>
            <w:vAlign w:val="bottom"/>
          </w:tcPr>
          <w:p w14:paraId="45C2EB2D" w14:textId="77777777" w:rsidR="00686537" w:rsidRPr="00FC6960" w:rsidRDefault="00686537">
            <w:pPr>
              <w:pStyle w:val="a"/>
              <w:ind w:left="-105" w:right="0"/>
              <w:jc w:val="both"/>
              <w:rPr>
                <w:rFonts w:cs="Arial"/>
                <w:color w:val="auto"/>
                <w:sz w:val="20"/>
                <w:szCs w:val="20"/>
                <w:u w:val="none"/>
                <w:lang w:val="en-US"/>
              </w:rPr>
            </w:pPr>
          </w:p>
        </w:tc>
        <w:tc>
          <w:tcPr>
            <w:tcW w:w="1577" w:type="dxa"/>
            <w:tcBorders>
              <w:top w:val="single" w:sz="4" w:space="0" w:color="auto"/>
              <w:left w:val="nil"/>
              <w:bottom w:val="nil"/>
              <w:right w:val="nil"/>
            </w:tcBorders>
            <w:shd w:val="clear" w:color="auto" w:fill="FAFAFA"/>
            <w:vAlign w:val="bottom"/>
          </w:tcPr>
          <w:p w14:paraId="61C4EFFE" w14:textId="77777777" w:rsidR="00686537" w:rsidRPr="00FC6960" w:rsidRDefault="00686537">
            <w:pPr>
              <w:pStyle w:val="a"/>
              <w:ind w:right="-72"/>
              <w:jc w:val="right"/>
              <w:rPr>
                <w:rFonts w:cs="Arial"/>
                <w:color w:val="auto"/>
                <w:sz w:val="20"/>
                <w:szCs w:val="20"/>
                <w:u w:val="none"/>
                <w:lang w:val="en-US"/>
              </w:rPr>
            </w:pPr>
          </w:p>
        </w:tc>
        <w:tc>
          <w:tcPr>
            <w:tcW w:w="1433" w:type="dxa"/>
            <w:tcBorders>
              <w:top w:val="single" w:sz="4" w:space="0" w:color="auto"/>
              <w:left w:val="nil"/>
              <w:bottom w:val="nil"/>
              <w:right w:val="nil"/>
            </w:tcBorders>
          </w:tcPr>
          <w:p w14:paraId="5B37CA86" w14:textId="77777777" w:rsidR="00686537" w:rsidRPr="00FC6960" w:rsidRDefault="00686537">
            <w:pPr>
              <w:pStyle w:val="a"/>
              <w:ind w:right="-72"/>
              <w:jc w:val="right"/>
              <w:rPr>
                <w:rFonts w:cs="Arial"/>
                <w:color w:val="auto"/>
                <w:sz w:val="20"/>
                <w:szCs w:val="20"/>
                <w:u w:val="none"/>
                <w:lang w:val="en-US"/>
              </w:rPr>
            </w:pPr>
          </w:p>
        </w:tc>
        <w:tc>
          <w:tcPr>
            <w:tcW w:w="1537" w:type="dxa"/>
            <w:tcBorders>
              <w:top w:val="single" w:sz="4" w:space="0" w:color="auto"/>
              <w:left w:val="nil"/>
              <w:bottom w:val="nil"/>
              <w:right w:val="nil"/>
            </w:tcBorders>
            <w:shd w:val="clear" w:color="auto" w:fill="FAFAFA"/>
            <w:vAlign w:val="bottom"/>
          </w:tcPr>
          <w:p w14:paraId="06615C10" w14:textId="77777777" w:rsidR="00686537" w:rsidRPr="00FC6960" w:rsidRDefault="00686537">
            <w:pPr>
              <w:pStyle w:val="a"/>
              <w:ind w:right="-72"/>
              <w:jc w:val="right"/>
              <w:rPr>
                <w:rFonts w:cs="Arial"/>
                <w:color w:val="auto"/>
                <w:sz w:val="20"/>
                <w:szCs w:val="20"/>
                <w:u w:val="none"/>
                <w:lang w:val="en-US"/>
              </w:rPr>
            </w:pPr>
          </w:p>
        </w:tc>
        <w:tc>
          <w:tcPr>
            <w:tcW w:w="1431" w:type="dxa"/>
            <w:tcBorders>
              <w:top w:val="single" w:sz="4" w:space="0" w:color="auto"/>
              <w:left w:val="nil"/>
              <w:bottom w:val="nil"/>
              <w:right w:val="nil"/>
            </w:tcBorders>
          </w:tcPr>
          <w:p w14:paraId="60157C12" w14:textId="77777777" w:rsidR="00686537" w:rsidRPr="00FC6960" w:rsidRDefault="00686537">
            <w:pPr>
              <w:pStyle w:val="a"/>
              <w:ind w:right="-72"/>
              <w:jc w:val="right"/>
              <w:rPr>
                <w:rFonts w:cs="Arial"/>
                <w:color w:val="auto"/>
                <w:sz w:val="20"/>
                <w:szCs w:val="20"/>
                <w:u w:val="none"/>
                <w:lang w:val="en-US"/>
              </w:rPr>
            </w:pPr>
          </w:p>
        </w:tc>
      </w:tr>
      <w:tr w:rsidR="00FC6960" w:rsidRPr="00FC6960" w14:paraId="4E4DDCEF" w14:textId="77777777" w:rsidTr="00A62766">
        <w:tc>
          <w:tcPr>
            <w:tcW w:w="2491" w:type="dxa"/>
            <w:vAlign w:val="bottom"/>
            <w:hideMark/>
          </w:tcPr>
          <w:p w14:paraId="1282F56D" w14:textId="77777777" w:rsidR="00601F10" w:rsidRPr="00FC6960" w:rsidRDefault="00601F10" w:rsidP="00601F10">
            <w:pPr>
              <w:ind w:left="-105"/>
              <w:rPr>
                <w:rFonts w:cs="Arial"/>
                <w:color w:val="auto"/>
                <w:sz w:val="20"/>
                <w:szCs w:val="20"/>
                <w:u w:val="none"/>
                <w:lang w:val="en-GB"/>
              </w:rPr>
            </w:pPr>
            <w:r w:rsidRPr="00FC6960">
              <w:rPr>
                <w:rFonts w:cs="Arial"/>
                <w:color w:val="auto"/>
                <w:sz w:val="20"/>
                <w:szCs w:val="20"/>
                <w:u w:val="none"/>
                <w:lang w:val="en-GB"/>
              </w:rPr>
              <w:t>Debentures</w:t>
            </w:r>
          </w:p>
        </w:tc>
        <w:tc>
          <w:tcPr>
            <w:tcW w:w="1577" w:type="dxa"/>
            <w:tcBorders>
              <w:top w:val="nil"/>
              <w:left w:val="nil"/>
              <w:bottom w:val="single" w:sz="4" w:space="0" w:color="auto"/>
              <w:right w:val="nil"/>
            </w:tcBorders>
            <w:shd w:val="clear" w:color="auto" w:fill="FAFAFA"/>
            <w:vAlign w:val="bottom"/>
          </w:tcPr>
          <w:p w14:paraId="450E1D1B" w14:textId="1D38421F" w:rsidR="00601F10" w:rsidRPr="00FC6960" w:rsidRDefault="009F0A7B" w:rsidP="00601F10">
            <w:pPr>
              <w:pStyle w:val="NormalIndent"/>
              <w:ind w:left="-168" w:right="-72"/>
              <w:jc w:val="right"/>
              <w:rPr>
                <w:rFonts w:cs="Arial"/>
                <w:color w:val="auto"/>
                <w:sz w:val="20"/>
                <w:szCs w:val="20"/>
                <w:u w:val="none"/>
                <w:lang w:val="en-GB"/>
              </w:rPr>
            </w:pPr>
            <w:r w:rsidRPr="00FC6960">
              <w:rPr>
                <w:rFonts w:cs="Arial"/>
                <w:color w:val="auto"/>
                <w:sz w:val="20"/>
                <w:szCs w:val="20"/>
                <w:u w:val="none"/>
                <w:lang w:val="en-GB"/>
              </w:rPr>
              <w:t>999,978,421</w:t>
            </w:r>
          </w:p>
        </w:tc>
        <w:tc>
          <w:tcPr>
            <w:tcW w:w="1433" w:type="dxa"/>
            <w:tcBorders>
              <w:top w:val="nil"/>
              <w:left w:val="nil"/>
              <w:bottom w:val="single" w:sz="4" w:space="0" w:color="auto"/>
              <w:right w:val="nil"/>
            </w:tcBorders>
            <w:vAlign w:val="bottom"/>
            <w:hideMark/>
          </w:tcPr>
          <w:p w14:paraId="497F6BBA" w14:textId="18CFBDEE" w:rsidR="00601F10" w:rsidRPr="00FC6960" w:rsidRDefault="00601F10" w:rsidP="00601F10">
            <w:pPr>
              <w:pStyle w:val="NormalIndent"/>
              <w:ind w:left="-168" w:right="-72"/>
              <w:jc w:val="right"/>
              <w:rPr>
                <w:rFonts w:cs="Arial"/>
                <w:color w:val="auto"/>
                <w:sz w:val="20"/>
                <w:szCs w:val="20"/>
                <w:u w:val="none"/>
                <w:lang w:val="en-GB"/>
              </w:rPr>
            </w:pPr>
            <w:r w:rsidRPr="00FC6960">
              <w:rPr>
                <w:rFonts w:cs="Arial"/>
                <w:color w:val="auto"/>
                <w:sz w:val="20"/>
                <w:szCs w:val="20"/>
                <w:u w:val="none"/>
                <w:lang w:val="en-GB"/>
              </w:rPr>
              <w:t>999,590,001</w:t>
            </w:r>
          </w:p>
        </w:tc>
        <w:tc>
          <w:tcPr>
            <w:tcW w:w="1537" w:type="dxa"/>
            <w:tcBorders>
              <w:top w:val="nil"/>
              <w:left w:val="nil"/>
              <w:bottom w:val="single" w:sz="4" w:space="0" w:color="auto"/>
              <w:right w:val="nil"/>
            </w:tcBorders>
            <w:shd w:val="clear" w:color="auto" w:fill="FAFAFA"/>
            <w:vAlign w:val="bottom"/>
          </w:tcPr>
          <w:p w14:paraId="38548D05" w14:textId="5D0752C6" w:rsidR="00601F10" w:rsidRPr="00FC6960" w:rsidRDefault="00E27CD8" w:rsidP="00601F10">
            <w:pPr>
              <w:pStyle w:val="NormalIndent"/>
              <w:ind w:left="-168" w:right="-72"/>
              <w:jc w:val="right"/>
              <w:rPr>
                <w:rFonts w:cs="Arial"/>
                <w:color w:val="auto"/>
                <w:sz w:val="20"/>
                <w:szCs w:val="20"/>
                <w:u w:val="none"/>
                <w:lang w:val="en-GB"/>
              </w:rPr>
            </w:pPr>
            <w:r w:rsidRPr="00FC6960">
              <w:rPr>
                <w:rFonts w:cs="Arial"/>
                <w:color w:val="auto"/>
                <w:sz w:val="20"/>
                <w:szCs w:val="20"/>
                <w:u w:val="none"/>
                <w:lang w:val="en-GB"/>
              </w:rPr>
              <w:t>1,000,117,960</w:t>
            </w:r>
          </w:p>
        </w:tc>
        <w:tc>
          <w:tcPr>
            <w:tcW w:w="1431" w:type="dxa"/>
            <w:tcBorders>
              <w:top w:val="nil"/>
              <w:left w:val="nil"/>
              <w:bottom w:val="single" w:sz="4" w:space="0" w:color="auto"/>
              <w:right w:val="nil"/>
            </w:tcBorders>
            <w:vAlign w:val="bottom"/>
            <w:hideMark/>
          </w:tcPr>
          <w:p w14:paraId="1EB2D97A" w14:textId="408ABFB8" w:rsidR="00601F10" w:rsidRPr="00FC6960" w:rsidRDefault="00601F10" w:rsidP="00601F10">
            <w:pPr>
              <w:pStyle w:val="NormalIndent"/>
              <w:ind w:left="-168" w:right="-72"/>
              <w:jc w:val="right"/>
              <w:rPr>
                <w:rFonts w:cs="Arial"/>
                <w:color w:val="auto"/>
                <w:sz w:val="20"/>
                <w:szCs w:val="20"/>
                <w:u w:val="none"/>
                <w:cs/>
                <w:lang w:val="en-GB"/>
              </w:rPr>
            </w:pPr>
            <w:r w:rsidRPr="00FC6960">
              <w:rPr>
                <w:rFonts w:cs="Arial"/>
                <w:color w:val="auto"/>
                <w:sz w:val="20"/>
                <w:szCs w:val="20"/>
                <w:u w:val="none"/>
                <w:lang w:val="en-GB"/>
              </w:rPr>
              <w:t>1,001,694,330</w:t>
            </w:r>
          </w:p>
        </w:tc>
      </w:tr>
    </w:tbl>
    <w:p w14:paraId="0DCD24A1" w14:textId="77777777" w:rsidR="007F3EAC" w:rsidRPr="00FC6960" w:rsidRDefault="007F3EAC" w:rsidP="00B65E42">
      <w:pPr>
        <w:ind w:left="540"/>
        <w:jc w:val="thaiDistribute"/>
        <w:rPr>
          <w:rFonts w:eastAsia="Times New Roman" w:cs="Arial"/>
          <w:color w:val="auto"/>
          <w:spacing w:val="-6"/>
          <w:sz w:val="20"/>
          <w:szCs w:val="20"/>
          <w:u w:val="none"/>
          <w:lang w:val="en-GB"/>
        </w:rPr>
      </w:pPr>
    </w:p>
    <w:p w14:paraId="2E262306" w14:textId="589CAE07" w:rsidR="00686537" w:rsidRPr="00FC6960" w:rsidRDefault="00B65E42" w:rsidP="00B65E42">
      <w:pPr>
        <w:ind w:left="540"/>
        <w:jc w:val="thaiDistribute"/>
        <w:rPr>
          <w:rFonts w:eastAsia="Times New Roman" w:cs="Arial"/>
          <w:color w:val="auto"/>
          <w:spacing w:val="-6"/>
          <w:sz w:val="20"/>
          <w:szCs w:val="20"/>
          <w:u w:val="none"/>
          <w:lang w:val="en-GB"/>
        </w:rPr>
      </w:pPr>
      <w:r w:rsidRPr="00FC6960">
        <w:rPr>
          <w:rFonts w:eastAsia="Times New Roman" w:cs="Arial"/>
          <w:color w:val="auto"/>
          <w:spacing w:val="-6"/>
          <w:sz w:val="20"/>
          <w:szCs w:val="20"/>
          <w:u w:val="none"/>
          <w:lang w:val="en-GB"/>
        </w:rPr>
        <w:t xml:space="preserve">The fair value of current borrowings </w:t>
      </w:r>
      <w:proofErr w:type="gramStart"/>
      <w:r w:rsidRPr="00FC6960">
        <w:rPr>
          <w:rFonts w:eastAsia="Times New Roman" w:cs="Arial"/>
          <w:color w:val="auto"/>
          <w:spacing w:val="-6"/>
          <w:sz w:val="20"/>
          <w:szCs w:val="20"/>
          <w:u w:val="none"/>
          <w:lang w:val="en-GB"/>
        </w:rPr>
        <w:t>equal</w:t>
      </w:r>
      <w:proofErr w:type="gramEnd"/>
      <w:r w:rsidRPr="00FC6960">
        <w:rPr>
          <w:rFonts w:eastAsia="Times New Roman" w:cs="Arial"/>
          <w:color w:val="auto"/>
          <w:spacing w:val="-6"/>
          <w:sz w:val="20"/>
          <w:szCs w:val="20"/>
          <w:u w:val="none"/>
          <w:lang w:val="en-GB"/>
        </w:rPr>
        <w:t xml:space="preserve"> their carrying amount, as the impact of discounting is not significant. The fair values are based on discounted cash flows using a discount rate based upon the borrowing rate of 3.91% and are within level 2 of the fair value hierarchy.</w:t>
      </w:r>
    </w:p>
    <w:p w14:paraId="6D9EC32A" w14:textId="7EB215F2" w:rsidR="00653299" w:rsidRPr="00FC6960" w:rsidRDefault="00653299" w:rsidP="005777D0">
      <w:pPr>
        <w:pStyle w:val="a"/>
        <w:ind w:left="540" w:right="0" w:hanging="540"/>
        <w:jc w:val="thaiDistribute"/>
        <w:rPr>
          <w:rFonts w:cs="Arial"/>
          <w:color w:val="auto"/>
          <w:sz w:val="20"/>
          <w:szCs w:val="20"/>
          <w:u w:val="none"/>
          <w:lang w:val="en-GB"/>
        </w:rPr>
      </w:pPr>
    </w:p>
    <w:p w14:paraId="10CE446F" w14:textId="77777777" w:rsidR="00D261AC" w:rsidRPr="00FC6960" w:rsidRDefault="00D261AC" w:rsidP="005777D0">
      <w:pPr>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FC6960" w14:paraId="11B81130" w14:textId="77777777" w:rsidTr="00B62AA3">
        <w:trPr>
          <w:trHeight w:val="400"/>
        </w:trPr>
        <w:tc>
          <w:tcPr>
            <w:tcW w:w="9029" w:type="dxa"/>
            <w:shd w:val="clear" w:color="auto" w:fill="FFA543"/>
            <w:vAlign w:val="center"/>
          </w:tcPr>
          <w:p w14:paraId="03092AB5" w14:textId="42C83B54" w:rsidR="00C32A44" w:rsidRPr="00FC6960" w:rsidRDefault="00CB4B34" w:rsidP="005777D0">
            <w:pPr>
              <w:pStyle w:val="a"/>
              <w:ind w:left="432" w:right="0" w:hanging="432"/>
              <w:jc w:val="thaiDistribute"/>
              <w:rPr>
                <w:rFonts w:cs="Arial"/>
                <w:b/>
                <w:bCs/>
                <w:color w:val="FFFFFF" w:themeColor="background1"/>
                <w:sz w:val="20"/>
                <w:szCs w:val="20"/>
                <w:u w:val="none"/>
                <w:cs/>
                <w:lang w:val="en-US"/>
              </w:rPr>
            </w:pPr>
            <w:r w:rsidRPr="00FC6960">
              <w:rPr>
                <w:rFonts w:eastAsia="Arial Unicode MS" w:cs="Arial"/>
                <w:b/>
                <w:bCs/>
                <w:color w:val="FFFFFF" w:themeColor="background1"/>
                <w:sz w:val="20"/>
                <w:szCs w:val="20"/>
                <w:u w:val="none"/>
                <w:lang w:val="en-GB"/>
              </w:rPr>
              <w:t>9</w:t>
            </w:r>
            <w:r w:rsidR="00C32A44" w:rsidRPr="00FC6960">
              <w:rPr>
                <w:rFonts w:eastAsia="Arial Unicode MS" w:cs="Arial"/>
                <w:b/>
                <w:bCs/>
                <w:color w:val="FFFFFF" w:themeColor="background1"/>
                <w:sz w:val="20"/>
                <w:szCs w:val="20"/>
                <w:u w:val="none"/>
                <w:lang w:val="en-GB"/>
              </w:rPr>
              <w:tab/>
            </w:r>
            <w:r w:rsidR="00C32A44" w:rsidRPr="00FC6960">
              <w:rPr>
                <w:rFonts w:cs="Arial"/>
                <w:b/>
                <w:bCs/>
                <w:color w:val="FFFFFF" w:themeColor="background1"/>
                <w:sz w:val="20"/>
                <w:szCs w:val="20"/>
                <w:u w:val="none"/>
                <w:lang w:val="en-GB"/>
              </w:rPr>
              <w:t>Contingent liabilities</w:t>
            </w:r>
          </w:p>
        </w:tc>
      </w:tr>
    </w:tbl>
    <w:p w14:paraId="5D781117" w14:textId="77777777" w:rsidR="0092176A" w:rsidRPr="00FC6960" w:rsidRDefault="0092176A" w:rsidP="005777D0">
      <w:pPr>
        <w:pStyle w:val="a"/>
        <w:ind w:right="0"/>
        <w:jc w:val="both"/>
        <w:rPr>
          <w:rFonts w:cs="Arial"/>
          <w:color w:val="FFFFFF" w:themeColor="background1"/>
          <w:sz w:val="20"/>
          <w:szCs w:val="20"/>
          <w:u w:val="none"/>
          <w:lang w:val="en-GB"/>
        </w:rPr>
      </w:pPr>
    </w:p>
    <w:p w14:paraId="6234881A" w14:textId="77777777" w:rsidR="00E7193A" w:rsidRPr="00A62766" w:rsidRDefault="00E7193A" w:rsidP="005777D0">
      <w:pPr>
        <w:pStyle w:val="a"/>
        <w:ind w:right="0"/>
        <w:jc w:val="both"/>
        <w:rPr>
          <w:rFonts w:cs="Arial"/>
          <w:b/>
          <w:bCs/>
          <w:color w:val="CF4A02"/>
          <w:sz w:val="20"/>
          <w:szCs w:val="20"/>
          <w:u w:val="none"/>
          <w:lang w:val="en-GB"/>
        </w:rPr>
      </w:pPr>
      <w:r w:rsidRPr="00A62766">
        <w:rPr>
          <w:rFonts w:cs="Arial"/>
          <w:b/>
          <w:bCs/>
          <w:color w:val="CF4A02"/>
          <w:sz w:val="20"/>
          <w:szCs w:val="20"/>
          <w:u w:val="none"/>
          <w:lang w:val="en-GB"/>
        </w:rPr>
        <w:t>Letter</w:t>
      </w:r>
      <w:r w:rsidR="007F7008" w:rsidRPr="00A62766">
        <w:rPr>
          <w:rFonts w:cs="Arial"/>
          <w:b/>
          <w:bCs/>
          <w:color w:val="CF4A02"/>
          <w:sz w:val="20"/>
          <w:szCs w:val="20"/>
          <w:u w:val="none"/>
          <w:lang w:val="en-GB"/>
        </w:rPr>
        <w:t>s</w:t>
      </w:r>
      <w:r w:rsidRPr="00A62766">
        <w:rPr>
          <w:rFonts w:cs="Arial"/>
          <w:b/>
          <w:bCs/>
          <w:color w:val="CF4A02"/>
          <w:sz w:val="20"/>
          <w:szCs w:val="20"/>
          <w:u w:val="none"/>
          <w:lang w:val="en-GB"/>
        </w:rPr>
        <w:t xml:space="preserve"> of guarantee</w:t>
      </w:r>
    </w:p>
    <w:p w14:paraId="14564B1A" w14:textId="77777777" w:rsidR="00E7193A" w:rsidRPr="00A62766" w:rsidRDefault="00E7193A" w:rsidP="005777D0">
      <w:pPr>
        <w:pStyle w:val="a"/>
        <w:ind w:right="0"/>
        <w:jc w:val="both"/>
        <w:rPr>
          <w:rFonts w:cs="Arial"/>
          <w:color w:val="auto"/>
          <w:sz w:val="20"/>
          <w:szCs w:val="20"/>
          <w:u w:val="none"/>
          <w:lang w:val="en-GB"/>
        </w:rPr>
      </w:pPr>
    </w:p>
    <w:p w14:paraId="4D8BEF60" w14:textId="69D308D5" w:rsidR="00E7193A" w:rsidRPr="00A62766" w:rsidRDefault="00E7193A" w:rsidP="005777D0">
      <w:pPr>
        <w:pStyle w:val="a"/>
        <w:ind w:right="0"/>
        <w:jc w:val="both"/>
        <w:rPr>
          <w:rFonts w:cs="Arial"/>
          <w:color w:val="auto"/>
          <w:sz w:val="20"/>
          <w:szCs w:val="20"/>
          <w:u w:val="none"/>
          <w:lang w:val="en-GB"/>
        </w:rPr>
      </w:pPr>
      <w:r w:rsidRPr="00A62766">
        <w:rPr>
          <w:rFonts w:cs="Arial"/>
          <w:color w:val="auto"/>
          <w:kern w:val="16"/>
          <w:sz w:val="20"/>
          <w:szCs w:val="20"/>
          <w:u w:val="none"/>
          <w:lang w:val="en-GB"/>
        </w:rPr>
        <w:t xml:space="preserve">As at </w:t>
      </w:r>
      <w:r w:rsidR="00BD0371" w:rsidRPr="00A62766">
        <w:rPr>
          <w:rFonts w:cs="Arial"/>
          <w:color w:val="auto"/>
          <w:kern w:val="16"/>
          <w:sz w:val="20"/>
          <w:szCs w:val="20"/>
          <w:u w:val="none"/>
          <w:lang w:val="en-GB"/>
        </w:rPr>
        <w:t>31 March</w:t>
      </w:r>
      <w:r w:rsidR="00725B99" w:rsidRPr="00A62766">
        <w:rPr>
          <w:rFonts w:cs="Arial"/>
          <w:color w:val="auto"/>
          <w:kern w:val="16"/>
          <w:sz w:val="20"/>
          <w:szCs w:val="20"/>
          <w:u w:val="none"/>
          <w:lang w:val="en-GB"/>
        </w:rPr>
        <w:t xml:space="preserve"> </w:t>
      </w:r>
      <w:r w:rsidR="00BD0371" w:rsidRPr="00A62766">
        <w:rPr>
          <w:rFonts w:cs="Arial"/>
          <w:color w:val="auto"/>
          <w:kern w:val="16"/>
          <w:sz w:val="20"/>
          <w:szCs w:val="20"/>
          <w:u w:val="none"/>
          <w:lang w:val="en-GB"/>
        </w:rPr>
        <w:t>2021</w:t>
      </w:r>
      <w:r w:rsidRPr="00A62766">
        <w:rPr>
          <w:rFonts w:cs="Arial"/>
          <w:color w:val="auto"/>
          <w:kern w:val="16"/>
          <w:sz w:val="20"/>
          <w:szCs w:val="20"/>
          <w:u w:val="none"/>
          <w:lang w:val="en-GB"/>
        </w:rPr>
        <w:t xml:space="preserve">, the Company had </w:t>
      </w:r>
      <w:r w:rsidR="00422974" w:rsidRPr="00A62766">
        <w:rPr>
          <w:rFonts w:cs="Arial"/>
          <w:color w:val="auto"/>
          <w:kern w:val="16"/>
          <w:sz w:val="20"/>
          <w:szCs w:val="20"/>
          <w:u w:val="none"/>
          <w:lang w:val="en-GB"/>
        </w:rPr>
        <w:t xml:space="preserve">outstanding </w:t>
      </w:r>
      <w:r w:rsidR="003B57EA" w:rsidRPr="00A62766">
        <w:rPr>
          <w:rFonts w:cs="Arial"/>
          <w:color w:val="auto"/>
          <w:kern w:val="16"/>
          <w:sz w:val="20"/>
          <w:szCs w:val="20"/>
          <w:u w:val="none"/>
          <w:lang w:val="en-GB"/>
        </w:rPr>
        <w:t>letters of guarantee amounting to</w:t>
      </w:r>
      <w:r w:rsidRPr="00A62766">
        <w:rPr>
          <w:rFonts w:cs="Arial"/>
          <w:color w:val="auto"/>
          <w:kern w:val="16"/>
          <w:sz w:val="20"/>
          <w:szCs w:val="20"/>
          <w:u w:val="none"/>
          <w:lang w:val="en-GB"/>
        </w:rPr>
        <w:t xml:space="preserve"> Baht</w:t>
      </w:r>
      <w:r w:rsidR="00F03FCA" w:rsidRPr="00A62766">
        <w:rPr>
          <w:rFonts w:cs="Arial"/>
          <w:color w:val="auto"/>
          <w:kern w:val="16"/>
          <w:sz w:val="20"/>
          <w:szCs w:val="20"/>
          <w:u w:val="none"/>
          <w:lang w:val="en-GB"/>
        </w:rPr>
        <w:t xml:space="preserve"> </w:t>
      </w:r>
      <w:r w:rsidR="00E238AD">
        <w:rPr>
          <w:rFonts w:cs="Arial"/>
          <w:color w:val="auto"/>
          <w:kern w:val="16"/>
          <w:sz w:val="20"/>
          <w:szCs w:val="20"/>
          <w:u w:val="none"/>
          <w:lang w:val="en-GB"/>
        </w:rPr>
        <w:t>29.84</w:t>
      </w:r>
      <w:r w:rsidR="00830AE6" w:rsidRPr="00A62766">
        <w:rPr>
          <w:rFonts w:cs="Arial"/>
          <w:color w:val="auto"/>
          <w:kern w:val="16"/>
          <w:sz w:val="20"/>
          <w:szCs w:val="20"/>
          <w:u w:val="none"/>
          <w:lang w:val="en-GB"/>
        </w:rPr>
        <w:t xml:space="preserve"> </w:t>
      </w:r>
      <w:r w:rsidR="008E4F14" w:rsidRPr="00A62766">
        <w:rPr>
          <w:rFonts w:cs="Arial"/>
          <w:color w:val="auto"/>
          <w:kern w:val="16"/>
          <w:sz w:val="20"/>
          <w:szCs w:val="20"/>
          <w:u w:val="none"/>
          <w:lang w:val="en-GB"/>
        </w:rPr>
        <w:t>million</w:t>
      </w:r>
      <w:r w:rsidR="008E4F14" w:rsidRPr="00A62766">
        <w:rPr>
          <w:rFonts w:cs="Arial"/>
          <w:color w:val="auto"/>
          <w:sz w:val="20"/>
          <w:szCs w:val="20"/>
          <w:u w:val="none"/>
          <w:lang w:val="en-GB"/>
        </w:rPr>
        <w:t xml:space="preserve"> </w:t>
      </w:r>
      <w:r w:rsidRPr="00A62766">
        <w:rPr>
          <w:rFonts w:cs="Arial"/>
          <w:color w:val="auto"/>
          <w:sz w:val="20"/>
          <w:szCs w:val="20"/>
          <w:u w:val="none"/>
          <w:lang w:val="en-GB"/>
        </w:rPr>
        <w:t>(</w:t>
      </w:r>
      <w:r w:rsidR="00FC68A4" w:rsidRPr="00A62766">
        <w:rPr>
          <w:rFonts w:cs="Arial"/>
          <w:color w:val="auto"/>
          <w:sz w:val="20"/>
          <w:szCs w:val="20"/>
          <w:u w:val="none"/>
          <w:lang w:val="en-GB"/>
        </w:rPr>
        <w:t>31</w:t>
      </w:r>
      <w:r w:rsidR="003E5140" w:rsidRPr="00A62766">
        <w:rPr>
          <w:rFonts w:cs="Arial"/>
          <w:color w:val="auto"/>
          <w:sz w:val="20"/>
          <w:szCs w:val="20"/>
          <w:u w:val="none"/>
          <w:lang w:val="en-GB"/>
        </w:rPr>
        <w:t xml:space="preserve"> December</w:t>
      </w:r>
      <w:r w:rsidRPr="00A62766">
        <w:rPr>
          <w:rFonts w:cs="Arial"/>
          <w:color w:val="auto"/>
          <w:sz w:val="20"/>
          <w:szCs w:val="20"/>
          <w:u w:val="none"/>
          <w:lang w:val="en-GB"/>
        </w:rPr>
        <w:t xml:space="preserve"> </w:t>
      </w:r>
      <w:r w:rsidR="00BD0371" w:rsidRPr="00A62766">
        <w:rPr>
          <w:rFonts w:cs="Arial"/>
          <w:color w:val="auto"/>
          <w:sz w:val="20"/>
          <w:szCs w:val="20"/>
          <w:u w:val="none"/>
          <w:lang w:val="en-GB"/>
        </w:rPr>
        <w:t>2020</w:t>
      </w:r>
      <w:r w:rsidRPr="00A62766">
        <w:rPr>
          <w:rFonts w:cs="Arial"/>
          <w:color w:val="auto"/>
          <w:sz w:val="20"/>
          <w:szCs w:val="20"/>
          <w:u w:val="none"/>
          <w:lang w:val="en-GB"/>
        </w:rPr>
        <w:t xml:space="preserve">: Baht </w:t>
      </w:r>
      <w:r w:rsidR="00601F10" w:rsidRPr="00A62766">
        <w:rPr>
          <w:rFonts w:cs="Arial"/>
          <w:color w:val="auto"/>
          <w:sz w:val="20"/>
          <w:szCs w:val="20"/>
          <w:u w:val="none"/>
          <w:lang w:val="en-GB"/>
        </w:rPr>
        <w:t xml:space="preserve">29.84 </w:t>
      </w:r>
      <w:r w:rsidRPr="00A62766">
        <w:rPr>
          <w:rFonts w:cs="Arial"/>
          <w:color w:val="auto"/>
          <w:sz w:val="20"/>
          <w:szCs w:val="20"/>
          <w:u w:val="none"/>
          <w:lang w:val="en-GB"/>
        </w:rPr>
        <w:t>million) issued by a bank for electricity usage and purchase</w:t>
      </w:r>
      <w:r w:rsidR="00412B18" w:rsidRPr="00A62766">
        <w:rPr>
          <w:rFonts w:cs="Arial"/>
          <w:color w:val="auto"/>
          <w:sz w:val="20"/>
          <w:szCs w:val="20"/>
          <w:u w:val="none"/>
          <w:lang w:val="en-GB"/>
        </w:rPr>
        <w:t>s</w:t>
      </w:r>
      <w:r w:rsidRPr="00A62766">
        <w:rPr>
          <w:rFonts w:cs="Arial"/>
          <w:color w:val="auto"/>
          <w:sz w:val="20"/>
          <w:szCs w:val="20"/>
          <w:u w:val="none"/>
          <w:lang w:val="en-GB"/>
        </w:rPr>
        <w:t xml:space="preserve"> of goods. No liabilities are anticipated to be arisen.</w:t>
      </w:r>
    </w:p>
    <w:p w14:paraId="0035C8F4" w14:textId="77777777" w:rsidR="004748C9" w:rsidRPr="00A62766" w:rsidRDefault="004748C9" w:rsidP="005777D0">
      <w:pPr>
        <w:pStyle w:val="a"/>
        <w:ind w:right="0"/>
        <w:jc w:val="both"/>
        <w:rPr>
          <w:rFonts w:cs="Arial"/>
          <w:color w:val="auto"/>
          <w:sz w:val="20"/>
          <w:szCs w:val="20"/>
          <w:u w:val="none"/>
          <w:lang w:val="en-GB"/>
        </w:rPr>
      </w:pPr>
    </w:p>
    <w:p w14:paraId="2A6AE2AD" w14:textId="77777777" w:rsidR="00E7193A" w:rsidRPr="00A62766" w:rsidRDefault="005E09D7" w:rsidP="005777D0">
      <w:pPr>
        <w:pStyle w:val="a"/>
        <w:ind w:right="0"/>
        <w:jc w:val="both"/>
        <w:rPr>
          <w:rFonts w:cs="Arial"/>
          <w:b/>
          <w:bCs/>
          <w:color w:val="CF4A02"/>
          <w:sz w:val="20"/>
          <w:szCs w:val="20"/>
          <w:u w:val="none"/>
          <w:lang w:val="en-GB"/>
        </w:rPr>
      </w:pPr>
      <w:r w:rsidRPr="00A62766">
        <w:rPr>
          <w:rFonts w:cs="Arial"/>
          <w:b/>
          <w:bCs/>
          <w:color w:val="CF4A02"/>
          <w:sz w:val="20"/>
          <w:szCs w:val="20"/>
          <w:u w:val="none"/>
          <w:lang w:val="en-GB"/>
        </w:rPr>
        <w:t>L</w:t>
      </w:r>
      <w:r w:rsidR="00E7193A" w:rsidRPr="00A62766">
        <w:rPr>
          <w:rFonts w:cs="Arial"/>
          <w:b/>
          <w:bCs/>
          <w:color w:val="CF4A02"/>
          <w:sz w:val="20"/>
          <w:szCs w:val="20"/>
          <w:u w:val="none"/>
          <w:lang w:val="en-GB"/>
        </w:rPr>
        <w:t>etter</w:t>
      </w:r>
      <w:r w:rsidR="007F7008" w:rsidRPr="00A62766">
        <w:rPr>
          <w:rFonts w:cs="Arial"/>
          <w:b/>
          <w:bCs/>
          <w:color w:val="CF4A02"/>
          <w:sz w:val="20"/>
          <w:szCs w:val="20"/>
          <w:u w:val="none"/>
          <w:lang w:val="en-GB"/>
        </w:rPr>
        <w:t>s</w:t>
      </w:r>
      <w:r w:rsidR="00E7193A" w:rsidRPr="00A62766">
        <w:rPr>
          <w:rFonts w:cs="Arial"/>
          <w:b/>
          <w:bCs/>
          <w:color w:val="CF4A02"/>
          <w:sz w:val="20"/>
          <w:szCs w:val="20"/>
          <w:u w:val="none"/>
          <w:lang w:val="en-GB"/>
        </w:rPr>
        <w:t xml:space="preserve"> of credits</w:t>
      </w:r>
    </w:p>
    <w:p w14:paraId="6186DCDD" w14:textId="77777777" w:rsidR="00E7193A" w:rsidRPr="00A62766" w:rsidRDefault="00E7193A" w:rsidP="005777D0">
      <w:pPr>
        <w:pStyle w:val="a"/>
        <w:ind w:right="0"/>
        <w:jc w:val="both"/>
        <w:rPr>
          <w:rFonts w:cs="Arial"/>
          <w:color w:val="auto"/>
          <w:sz w:val="20"/>
          <w:szCs w:val="20"/>
          <w:u w:val="none"/>
          <w:lang w:val="en-GB"/>
        </w:rPr>
      </w:pPr>
    </w:p>
    <w:p w14:paraId="0DD40698" w14:textId="271F4B50" w:rsidR="00E7193A" w:rsidRPr="00A62766" w:rsidRDefault="00E7193A" w:rsidP="005777D0">
      <w:pPr>
        <w:pStyle w:val="a"/>
        <w:ind w:right="0"/>
        <w:jc w:val="both"/>
        <w:rPr>
          <w:rFonts w:cs="Arial"/>
          <w:color w:val="auto"/>
          <w:sz w:val="20"/>
          <w:szCs w:val="20"/>
          <w:u w:val="none"/>
          <w:lang w:val="en-GB"/>
        </w:rPr>
      </w:pPr>
      <w:r w:rsidRPr="00A62766">
        <w:rPr>
          <w:rFonts w:cs="Arial"/>
          <w:color w:val="auto"/>
          <w:sz w:val="20"/>
          <w:szCs w:val="20"/>
          <w:u w:val="none"/>
          <w:lang w:val="en-GB"/>
        </w:rPr>
        <w:t xml:space="preserve">As at </w:t>
      </w:r>
      <w:r w:rsidR="00BD0371" w:rsidRPr="00A62766">
        <w:rPr>
          <w:rFonts w:cs="Arial"/>
          <w:color w:val="auto"/>
          <w:kern w:val="16"/>
          <w:sz w:val="20"/>
          <w:szCs w:val="20"/>
          <w:u w:val="none"/>
          <w:lang w:val="en-GB"/>
        </w:rPr>
        <w:t>31 March</w:t>
      </w:r>
      <w:r w:rsidR="00AE296D" w:rsidRPr="00A62766">
        <w:rPr>
          <w:rFonts w:cs="Arial"/>
          <w:color w:val="auto"/>
          <w:kern w:val="16"/>
          <w:sz w:val="20"/>
          <w:szCs w:val="20"/>
          <w:u w:val="none"/>
          <w:lang w:val="en-GB"/>
        </w:rPr>
        <w:t xml:space="preserve"> </w:t>
      </w:r>
      <w:r w:rsidR="00BD0371" w:rsidRPr="00A62766">
        <w:rPr>
          <w:rFonts w:cs="Arial"/>
          <w:color w:val="auto"/>
          <w:kern w:val="16"/>
          <w:sz w:val="20"/>
          <w:szCs w:val="20"/>
          <w:u w:val="none"/>
          <w:lang w:val="en-GB"/>
        </w:rPr>
        <w:t>2021</w:t>
      </w:r>
      <w:r w:rsidR="00D67FA2" w:rsidRPr="00A62766">
        <w:rPr>
          <w:rFonts w:cs="Arial"/>
          <w:color w:val="auto"/>
          <w:sz w:val="20"/>
          <w:szCs w:val="20"/>
          <w:u w:val="none"/>
          <w:lang w:val="en-GB"/>
        </w:rPr>
        <w:t>, the Company</w:t>
      </w:r>
      <w:r w:rsidR="001B02F3" w:rsidRPr="00A62766">
        <w:rPr>
          <w:rFonts w:cs="Arial"/>
          <w:color w:val="auto"/>
          <w:sz w:val="20"/>
          <w:szCs w:val="20"/>
          <w:u w:val="none"/>
          <w:lang w:val="en-GB"/>
        </w:rPr>
        <w:t xml:space="preserve"> </w:t>
      </w:r>
      <w:r w:rsidR="005369DC" w:rsidRPr="00A62766">
        <w:rPr>
          <w:rFonts w:cs="Arial"/>
          <w:color w:val="auto"/>
          <w:sz w:val="20"/>
          <w:szCs w:val="20"/>
          <w:u w:val="none"/>
          <w:lang w:val="en-GB"/>
        </w:rPr>
        <w:t>had outstanding lette</w:t>
      </w:r>
      <w:r w:rsidR="00F06C75" w:rsidRPr="00A62766">
        <w:rPr>
          <w:rFonts w:cs="Arial"/>
          <w:color w:val="auto"/>
          <w:sz w:val="20"/>
          <w:szCs w:val="20"/>
          <w:u w:val="none"/>
          <w:lang w:val="en-GB"/>
        </w:rPr>
        <w:t>rs of credit a</w:t>
      </w:r>
      <w:r w:rsidR="00017CEC" w:rsidRPr="00A62766">
        <w:rPr>
          <w:rFonts w:cs="Arial"/>
          <w:color w:val="auto"/>
          <w:sz w:val="20"/>
          <w:szCs w:val="20"/>
          <w:u w:val="none"/>
          <w:lang w:val="en-GB"/>
        </w:rPr>
        <w:t xml:space="preserve">mounting to </w:t>
      </w:r>
      <w:r w:rsidR="005D0569" w:rsidRPr="00A62766">
        <w:rPr>
          <w:rFonts w:cs="Arial"/>
          <w:color w:val="auto"/>
          <w:sz w:val="20"/>
          <w:szCs w:val="20"/>
          <w:u w:val="none"/>
          <w:lang w:val="en-GB"/>
        </w:rPr>
        <w:t>US Dollar</w:t>
      </w:r>
      <w:r w:rsidR="00CC559C" w:rsidRPr="00A62766">
        <w:rPr>
          <w:rFonts w:cs="Arial"/>
          <w:color w:val="auto"/>
          <w:sz w:val="20"/>
          <w:szCs w:val="20"/>
          <w:u w:val="none"/>
          <w:lang w:val="en-GB"/>
        </w:rPr>
        <w:t>s</w:t>
      </w:r>
      <w:r w:rsidR="006B5FD8" w:rsidRPr="00A62766">
        <w:rPr>
          <w:rFonts w:cs="Arial"/>
          <w:color w:val="auto"/>
          <w:sz w:val="20"/>
          <w:szCs w:val="20"/>
          <w:u w:val="none"/>
          <w:lang w:val="en-GB"/>
        </w:rPr>
        <w:t xml:space="preserve"> </w:t>
      </w:r>
      <w:r w:rsidR="00E238AD">
        <w:rPr>
          <w:rFonts w:cs="Arial"/>
          <w:color w:val="auto"/>
          <w:sz w:val="20"/>
          <w:szCs w:val="20"/>
          <w:u w:val="none"/>
          <w:lang w:val="en-GB"/>
        </w:rPr>
        <w:t>3.47</w:t>
      </w:r>
      <w:r w:rsidR="00E14F75" w:rsidRPr="00A62766">
        <w:rPr>
          <w:rFonts w:cs="Arial"/>
          <w:color w:val="auto"/>
          <w:sz w:val="20"/>
          <w:szCs w:val="20"/>
          <w:u w:val="none"/>
          <w:lang w:val="en-GB"/>
        </w:rPr>
        <w:t xml:space="preserve"> m</w:t>
      </w:r>
      <w:r w:rsidR="00CE4F95" w:rsidRPr="00A62766">
        <w:rPr>
          <w:rFonts w:cs="Arial"/>
          <w:color w:val="auto"/>
          <w:sz w:val="20"/>
          <w:szCs w:val="20"/>
          <w:u w:val="none"/>
          <w:lang w:val="en-GB"/>
        </w:rPr>
        <w:t>illion</w:t>
      </w:r>
      <w:r w:rsidR="00E1475A" w:rsidRPr="00A62766">
        <w:rPr>
          <w:rFonts w:cs="Arial"/>
          <w:color w:val="auto"/>
          <w:sz w:val="20"/>
          <w:szCs w:val="20"/>
          <w:u w:val="none"/>
          <w:lang w:val="en-GB"/>
        </w:rPr>
        <w:t xml:space="preserve"> </w:t>
      </w:r>
      <w:r w:rsidR="00E238AD">
        <w:rPr>
          <w:rFonts w:cs="Arial"/>
          <w:color w:val="auto"/>
          <w:sz w:val="20"/>
          <w:szCs w:val="20"/>
          <w:u w:val="none"/>
          <w:lang w:val="en-GB"/>
        </w:rPr>
        <w:t xml:space="preserve">and Yen 20.58 million </w:t>
      </w:r>
      <w:r w:rsidR="005369DC" w:rsidRPr="00A62766">
        <w:rPr>
          <w:rFonts w:cs="Arial"/>
          <w:color w:val="auto"/>
          <w:sz w:val="20"/>
          <w:szCs w:val="20"/>
          <w:u w:val="none"/>
          <w:lang w:val="en-GB"/>
        </w:rPr>
        <w:t>in relation to purchases of goods</w:t>
      </w:r>
      <w:r w:rsidR="00AF3D5B">
        <w:rPr>
          <w:rFonts w:cs="Arial"/>
          <w:color w:val="auto"/>
          <w:sz w:val="20"/>
          <w:szCs w:val="20"/>
          <w:u w:val="none"/>
          <w:lang w:val="en-GB"/>
        </w:rPr>
        <w:t xml:space="preserve"> and machineries</w:t>
      </w:r>
      <w:r w:rsidR="00260B7F" w:rsidRPr="00A62766">
        <w:rPr>
          <w:rFonts w:cs="Arial"/>
          <w:color w:val="auto"/>
          <w:sz w:val="20"/>
          <w:szCs w:val="20"/>
          <w:u w:val="none"/>
          <w:lang w:val="en-GB"/>
        </w:rPr>
        <w:t xml:space="preserve"> </w:t>
      </w:r>
      <w:r w:rsidR="001B6158" w:rsidRPr="00A62766">
        <w:rPr>
          <w:rFonts w:cs="Arial"/>
          <w:color w:val="auto"/>
          <w:sz w:val="20"/>
          <w:szCs w:val="20"/>
          <w:u w:val="none"/>
          <w:lang w:val="en-GB"/>
        </w:rPr>
        <w:t>(</w:t>
      </w:r>
      <w:r w:rsidR="00FC68A4" w:rsidRPr="00A62766">
        <w:rPr>
          <w:rFonts w:cs="Arial"/>
          <w:color w:val="auto"/>
          <w:sz w:val="20"/>
          <w:szCs w:val="20"/>
          <w:u w:val="none"/>
          <w:lang w:val="en-GB"/>
        </w:rPr>
        <w:t>31</w:t>
      </w:r>
      <w:r w:rsidR="003E5140" w:rsidRPr="00A62766">
        <w:rPr>
          <w:rFonts w:cs="Arial"/>
          <w:color w:val="auto"/>
          <w:sz w:val="20"/>
          <w:szCs w:val="20"/>
          <w:u w:val="none"/>
          <w:lang w:val="en-GB"/>
        </w:rPr>
        <w:t xml:space="preserve"> December</w:t>
      </w:r>
      <w:r w:rsidR="001B6158" w:rsidRPr="00A62766">
        <w:rPr>
          <w:rFonts w:cs="Arial"/>
          <w:color w:val="auto"/>
          <w:sz w:val="20"/>
          <w:szCs w:val="20"/>
          <w:u w:val="none"/>
          <w:lang w:val="en-GB"/>
        </w:rPr>
        <w:t xml:space="preserve"> </w:t>
      </w:r>
      <w:r w:rsidR="00BD0371" w:rsidRPr="00A62766">
        <w:rPr>
          <w:rFonts w:cs="Arial"/>
          <w:color w:val="auto"/>
          <w:sz w:val="20"/>
          <w:szCs w:val="20"/>
          <w:u w:val="none"/>
          <w:lang w:val="en-GB"/>
        </w:rPr>
        <w:t>2020</w:t>
      </w:r>
      <w:r w:rsidR="003B7537" w:rsidRPr="00A62766">
        <w:rPr>
          <w:rFonts w:cs="Arial"/>
          <w:color w:val="auto"/>
          <w:sz w:val="20"/>
          <w:szCs w:val="20"/>
          <w:u w:val="none"/>
          <w:lang w:val="en-GB"/>
        </w:rPr>
        <w:t xml:space="preserve">: US Dollar </w:t>
      </w:r>
      <w:r w:rsidR="00601F10" w:rsidRPr="00A62766">
        <w:rPr>
          <w:rFonts w:cs="Arial"/>
          <w:color w:val="auto"/>
          <w:sz w:val="20"/>
          <w:szCs w:val="20"/>
          <w:u w:val="none"/>
          <w:lang w:val="en-GB"/>
        </w:rPr>
        <w:t xml:space="preserve">8.15 </w:t>
      </w:r>
      <w:r w:rsidR="003B7537" w:rsidRPr="00A62766">
        <w:rPr>
          <w:rFonts w:cs="Arial"/>
          <w:color w:val="auto"/>
          <w:sz w:val="20"/>
          <w:szCs w:val="20"/>
          <w:u w:val="none"/>
          <w:lang w:val="en-GB"/>
        </w:rPr>
        <w:t>million</w:t>
      </w:r>
      <w:r w:rsidRPr="00A62766">
        <w:rPr>
          <w:rFonts w:cs="Arial"/>
          <w:color w:val="auto"/>
          <w:sz w:val="20"/>
          <w:szCs w:val="20"/>
          <w:u w:val="none"/>
          <w:lang w:val="en-GB"/>
        </w:rPr>
        <w:t>).</w:t>
      </w:r>
    </w:p>
    <w:p w14:paraId="210884CB" w14:textId="66080104" w:rsidR="00230F70" w:rsidRDefault="00230F70">
      <w:pPr>
        <w:rPr>
          <w:rFonts w:cs="Arial"/>
          <w:color w:val="auto"/>
          <w:sz w:val="20"/>
          <w:szCs w:val="20"/>
          <w:u w:val="none"/>
          <w:lang w:val="en-GB"/>
        </w:rPr>
      </w:pPr>
      <w:r>
        <w:rPr>
          <w:rFonts w:cs="Arial"/>
          <w:color w:val="auto"/>
          <w:sz w:val="20"/>
          <w:szCs w:val="20"/>
          <w:u w:val="none"/>
          <w:lang w:val="en-GB"/>
        </w:rPr>
        <w:br w:type="page"/>
      </w:r>
    </w:p>
    <w:p w14:paraId="5C1BF1B5" w14:textId="77777777" w:rsidR="0092464D" w:rsidRPr="00A62766" w:rsidRDefault="0092464D" w:rsidP="005777D0">
      <w:pPr>
        <w:pStyle w:val="a"/>
        <w:ind w:right="0"/>
        <w:jc w:val="both"/>
        <w:rPr>
          <w:rFonts w:cs="Arial"/>
          <w:color w:val="auto"/>
          <w:sz w:val="20"/>
          <w:szCs w:val="20"/>
          <w:u w:val="none"/>
          <w:lang w:val="en-GB"/>
        </w:rPr>
      </w:pPr>
    </w:p>
    <w:p w14:paraId="6BA47A0A" w14:textId="77777777" w:rsidR="0088048E" w:rsidRPr="00A62766" w:rsidRDefault="0088048E" w:rsidP="005777D0">
      <w:pPr>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FC6960" w14:paraId="0B8DDF99" w14:textId="77777777" w:rsidTr="00B62AA3">
        <w:trPr>
          <w:trHeight w:val="400"/>
        </w:trPr>
        <w:tc>
          <w:tcPr>
            <w:tcW w:w="9029" w:type="dxa"/>
            <w:shd w:val="clear" w:color="auto" w:fill="FFA543"/>
            <w:vAlign w:val="center"/>
          </w:tcPr>
          <w:p w14:paraId="281D6A90" w14:textId="014D5CC7" w:rsidR="00C32A44" w:rsidRPr="00FC6960" w:rsidRDefault="00C32A44" w:rsidP="005777D0">
            <w:pPr>
              <w:pStyle w:val="a"/>
              <w:ind w:left="432" w:right="0" w:hanging="432"/>
              <w:jc w:val="thaiDistribute"/>
              <w:rPr>
                <w:rFonts w:cs="Arial"/>
                <w:b/>
                <w:bCs/>
                <w:color w:val="FFFFFF" w:themeColor="background1"/>
                <w:sz w:val="20"/>
                <w:szCs w:val="20"/>
                <w:u w:val="none"/>
                <w:cs/>
                <w:lang w:val="en-US"/>
              </w:rPr>
            </w:pPr>
            <w:r w:rsidRPr="00FC6960">
              <w:rPr>
                <w:rFonts w:eastAsia="Arial Unicode MS" w:cs="Arial"/>
                <w:b/>
                <w:bCs/>
                <w:color w:val="FFFFFF" w:themeColor="background1"/>
                <w:sz w:val="20"/>
                <w:szCs w:val="20"/>
                <w:u w:val="none"/>
                <w:lang w:val="en-GB"/>
              </w:rPr>
              <w:t>1</w:t>
            </w:r>
            <w:r w:rsidR="00CB4B34" w:rsidRPr="00FC6960">
              <w:rPr>
                <w:rFonts w:eastAsia="Arial Unicode MS" w:cs="Arial"/>
                <w:b/>
                <w:bCs/>
                <w:color w:val="FFFFFF" w:themeColor="background1"/>
                <w:sz w:val="20"/>
                <w:szCs w:val="20"/>
                <w:u w:val="none"/>
                <w:lang w:val="en-GB"/>
              </w:rPr>
              <w:t>0</w:t>
            </w:r>
            <w:r w:rsidRPr="00FC6960">
              <w:rPr>
                <w:rFonts w:eastAsia="Arial Unicode MS" w:cs="Arial"/>
                <w:b/>
                <w:bCs/>
                <w:color w:val="FFFFFF" w:themeColor="background1"/>
                <w:sz w:val="20"/>
                <w:szCs w:val="20"/>
                <w:u w:val="none"/>
                <w:lang w:val="en-GB"/>
              </w:rPr>
              <w:tab/>
            </w:r>
            <w:r w:rsidRPr="00FC6960">
              <w:rPr>
                <w:rFonts w:cs="Arial"/>
                <w:b/>
                <w:bCs/>
                <w:color w:val="FFFFFF" w:themeColor="background1"/>
                <w:sz w:val="20"/>
                <w:szCs w:val="20"/>
                <w:u w:val="none"/>
                <w:lang w:val="en-GB"/>
              </w:rPr>
              <w:t>Commitments</w:t>
            </w:r>
          </w:p>
        </w:tc>
      </w:tr>
    </w:tbl>
    <w:p w14:paraId="5CC7966B" w14:textId="77777777" w:rsidR="005B72C1" w:rsidRPr="00A62766" w:rsidRDefault="005B72C1" w:rsidP="005777D0">
      <w:pPr>
        <w:pStyle w:val="a"/>
        <w:ind w:right="0"/>
        <w:jc w:val="thaiDistribute"/>
        <w:rPr>
          <w:rFonts w:cs="Arial"/>
          <w:color w:val="auto"/>
          <w:sz w:val="20"/>
          <w:szCs w:val="20"/>
          <w:u w:val="none"/>
          <w:lang w:val="en-GB"/>
        </w:rPr>
      </w:pPr>
    </w:p>
    <w:p w14:paraId="6FE27CA8" w14:textId="77777777" w:rsidR="00E7193A" w:rsidRPr="00A62766" w:rsidRDefault="005B72C1" w:rsidP="005777D0">
      <w:pPr>
        <w:pStyle w:val="a"/>
        <w:ind w:right="0"/>
        <w:jc w:val="thaiDistribute"/>
        <w:rPr>
          <w:rFonts w:cs="Arial"/>
          <w:b/>
          <w:bCs/>
          <w:color w:val="CF4A02"/>
          <w:sz w:val="20"/>
          <w:szCs w:val="20"/>
          <w:u w:val="none"/>
          <w:lang w:val="en-US"/>
        </w:rPr>
      </w:pPr>
      <w:r w:rsidRPr="00A62766">
        <w:rPr>
          <w:rFonts w:cs="Arial"/>
          <w:b/>
          <w:bCs/>
          <w:color w:val="CF4A02"/>
          <w:sz w:val="20"/>
          <w:szCs w:val="20"/>
          <w:u w:val="none"/>
          <w:lang w:val="en-GB"/>
        </w:rPr>
        <w:t>Operating lease</w:t>
      </w:r>
      <w:r w:rsidR="00AF1E48" w:rsidRPr="00A62766">
        <w:rPr>
          <w:rFonts w:cs="Arial"/>
          <w:b/>
          <w:bCs/>
          <w:color w:val="CF4A02"/>
          <w:sz w:val="20"/>
          <w:szCs w:val="20"/>
          <w:u w:val="none"/>
          <w:lang w:val="en-GB"/>
        </w:rPr>
        <w:t>s</w:t>
      </w:r>
      <w:r w:rsidR="003D1D58" w:rsidRPr="00A62766">
        <w:rPr>
          <w:rFonts w:cs="Arial"/>
          <w:b/>
          <w:bCs/>
          <w:color w:val="CF4A02"/>
          <w:sz w:val="20"/>
          <w:szCs w:val="20"/>
          <w:u w:val="none"/>
          <w:lang w:val="en-US"/>
        </w:rPr>
        <w:t xml:space="preserve"> - Lessee</w:t>
      </w:r>
    </w:p>
    <w:p w14:paraId="5ED5278D" w14:textId="77777777" w:rsidR="005579B9" w:rsidRPr="00A62766" w:rsidRDefault="005579B9" w:rsidP="005777D0">
      <w:pPr>
        <w:pStyle w:val="a"/>
        <w:ind w:right="0"/>
        <w:jc w:val="thaiDistribute"/>
        <w:rPr>
          <w:rFonts w:cs="Arial"/>
          <w:color w:val="auto"/>
          <w:sz w:val="20"/>
          <w:szCs w:val="20"/>
          <w:u w:val="none"/>
          <w:lang w:val="en-GB"/>
        </w:rPr>
      </w:pPr>
    </w:p>
    <w:p w14:paraId="325B2311" w14:textId="4724C00B" w:rsidR="00E7193A" w:rsidRPr="00A62766" w:rsidRDefault="00E7193A" w:rsidP="005777D0">
      <w:pPr>
        <w:pStyle w:val="a"/>
        <w:ind w:right="0"/>
        <w:jc w:val="both"/>
        <w:rPr>
          <w:rFonts w:cs="Arial"/>
          <w:color w:val="auto"/>
          <w:sz w:val="20"/>
          <w:szCs w:val="20"/>
          <w:u w:val="none"/>
          <w:lang w:val="en-GB"/>
        </w:rPr>
      </w:pPr>
      <w:r w:rsidRPr="00A62766">
        <w:rPr>
          <w:rFonts w:cs="Arial"/>
          <w:color w:val="auto"/>
          <w:sz w:val="20"/>
          <w:szCs w:val="20"/>
          <w:u w:val="none"/>
          <w:lang w:val="en-GB"/>
        </w:rPr>
        <w:t>The future minimum lease payments under operating leases</w:t>
      </w:r>
      <w:r w:rsidR="00C01BE6" w:rsidRPr="00A62766">
        <w:rPr>
          <w:rFonts w:cs="Arial"/>
          <w:color w:val="auto"/>
          <w:sz w:val="20"/>
          <w:szCs w:val="20"/>
          <w:u w:val="none"/>
          <w:lang w:val="en-GB"/>
        </w:rPr>
        <w:t xml:space="preserve"> arising from the office equipment</w:t>
      </w:r>
      <w:r w:rsidR="00557010" w:rsidRPr="00A62766">
        <w:rPr>
          <w:rFonts w:cs="Arial"/>
          <w:color w:val="auto"/>
          <w:sz w:val="20"/>
          <w:szCs w:val="20"/>
          <w:u w:val="none"/>
          <w:cs/>
          <w:lang w:val="en-GB"/>
        </w:rPr>
        <w:t xml:space="preserve"> </w:t>
      </w:r>
      <w:r w:rsidR="00557010" w:rsidRPr="00A62766">
        <w:rPr>
          <w:rFonts w:cs="Arial"/>
          <w:color w:val="auto"/>
          <w:sz w:val="20"/>
          <w:szCs w:val="20"/>
          <w:u w:val="none"/>
          <w:lang w:val="en-GB"/>
        </w:rPr>
        <w:t>which were not recognised in the financial information according to recognition exemptions for short-term leases and leases of low-value assets</w:t>
      </w:r>
      <w:r w:rsidR="00C01BE6" w:rsidRPr="00A62766">
        <w:rPr>
          <w:rFonts w:cs="Arial"/>
          <w:color w:val="auto"/>
          <w:sz w:val="20"/>
          <w:szCs w:val="20"/>
          <w:u w:val="none"/>
          <w:lang w:val="en-GB"/>
        </w:rPr>
        <w:t xml:space="preserve"> </w:t>
      </w:r>
      <w:r w:rsidRPr="00A62766">
        <w:rPr>
          <w:rFonts w:cs="Arial"/>
          <w:color w:val="auto"/>
          <w:sz w:val="20"/>
          <w:szCs w:val="20"/>
          <w:u w:val="none"/>
          <w:lang w:val="en-GB"/>
        </w:rPr>
        <w:t>are as follows:</w:t>
      </w:r>
    </w:p>
    <w:p w14:paraId="6D5D0AA8" w14:textId="77777777" w:rsidR="00FC24E3" w:rsidRPr="00FC6960" w:rsidRDefault="00FC24E3" w:rsidP="005777D0">
      <w:pPr>
        <w:pStyle w:val="a"/>
        <w:ind w:right="0"/>
        <w:jc w:val="both"/>
        <w:rPr>
          <w:rFonts w:cs="Arial"/>
          <w:color w:val="auto"/>
          <w:sz w:val="20"/>
          <w:szCs w:val="20"/>
          <w:u w:val="none"/>
          <w:lang w:val="en-GB"/>
        </w:rPr>
      </w:pPr>
    </w:p>
    <w:tbl>
      <w:tblPr>
        <w:tblW w:w="4984" w:type="pct"/>
        <w:tblLook w:val="0000" w:firstRow="0" w:lastRow="0" w:firstColumn="0" w:lastColumn="0" w:noHBand="0" w:noVBand="0"/>
      </w:tblPr>
      <w:tblGrid>
        <w:gridCol w:w="5850"/>
        <w:gridCol w:w="1523"/>
        <w:gridCol w:w="1627"/>
      </w:tblGrid>
      <w:tr w:rsidR="00FC6960" w:rsidRPr="00FC6960" w14:paraId="78DDE772" w14:textId="77777777" w:rsidTr="00C32A44">
        <w:tc>
          <w:tcPr>
            <w:tcW w:w="3250" w:type="pct"/>
            <w:vAlign w:val="bottom"/>
          </w:tcPr>
          <w:p w14:paraId="256EB3D0" w14:textId="77777777" w:rsidR="00017CEC" w:rsidRPr="00FC6960" w:rsidRDefault="00017CEC" w:rsidP="005777D0">
            <w:pPr>
              <w:ind w:left="-101"/>
              <w:rPr>
                <w:rFonts w:cs="Arial"/>
                <w:b/>
                <w:bCs/>
                <w:color w:val="auto"/>
                <w:sz w:val="20"/>
                <w:szCs w:val="20"/>
                <w:u w:val="none"/>
                <w:lang w:val="en-GB"/>
              </w:rPr>
            </w:pPr>
          </w:p>
        </w:tc>
        <w:tc>
          <w:tcPr>
            <w:tcW w:w="846" w:type="pct"/>
            <w:tcBorders>
              <w:top w:val="single" w:sz="4" w:space="0" w:color="auto"/>
            </w:tcBorders>
            <w:vAlign w:val="bottom"/>
          </w:tcPr>
          <w:p w14:paraId="22F4F1E1" w14:textId="25473645" w:rsidR="003A2B94" w:rsidRPr="00FC6960" w:rsidRDefault="00BD0371" w:rsidP="005777D0">
            <w:pPr>
              <w:ind w:right="-78"/>
              <w:jc w:val="right"/>
              <w:rPr>
                <w:rFonts w:cs="Arial"/>
                <w:b/>
                <w:bCs/>
                <w:color w:val="auto"/>
                <w:sz w:val="20"/>
                <w:szCs w:val="20"/>
                <w:u w:val="none"/>
                <w:lang w:val="en-GB"/>
              </w:rPr>
            </w:pPr>
            <w:r w:rsidRPr="00FC6960">
              <w:rPr>
                <w:rFonts w:cs="Arial"/>
                <w:b/>
                <w:bCs/>
                <w:color w:val="auto"/>
                <w:sz w:val="20"/>
                <w:szCs w:val="20"/>
                <w:u w:val="none"/>
                <w:lang w:val="en-GB"/>
              </w:rPr>
              <w:t>31 March</w:t>
            </w:r>
          </w:p>
        </w:tc>
        <w:tc>
          <w:tcPr>
            <w:tcW w:w="904" w:type="pct"/>
            <w:tcBorders>
              <w:top w:val="single" w:sz="4" w:space="0" w:color="auto"/>
            </w:tcBorders>
            <w:vAlign w:val="bottom"/>
          </w:tcPr>
          <w:p w14:paraId="29F00ADF" w14:textId="77777777" w:rsidR="00017CEC" w:rsidRPr="00FC6960" w:rsidRDefault="00FC68A4" w:rsidP="005777D0">
            <w:pPr>
              <w:ind w:right="-78"/>
              <w:jc w:val="right"/>
              <w:rPr>
                <w:rFonts w:cs="Arial"/>
                <w:b/>
                <w:bCs/>
                <w:color w:val="auto"/>
                <w:sz w:val="20"/>
                <w:szCs w:val="20"/>
                <w:u w:val="none"/>
                <w:lang w:val="en-US"/>
              </w:rPr>
            </w:pPr>
            <w:r w:rsidRPr="00FC6960">
              <w:rPr>
                <w:rFonts w:cs="Arial"/>
                <w:b/>
                <w:bCs/>
                <w:color w:val="auto"/>
                <w:sz w:val="20"/>
                <w:szCs w:val="20"/>
                <w:u w:val="none"/>
                <w:lang w:val="en-GB"/>
              </w:rPr>
              <w:t>31</w:t>
            </w:r>
            <w:r w:rsidR="00017CEC" w:rsidRPr="00FC6960">
              <w:rPr>
                <w:rFonts w:cs="Arial"/>
                <w:b/>
                <w:bCs/>
                <w:color w:val="auto"/>
                <w:sz w:val="20"/>
                <w:szCs w:val="20"/>
                <w:u w:val="none"/>
                <w:lang w:val="en-US"/>
              </w:rPr>
              <w:t xml:space="preserve"> December</w:t>
            </w:r>
          </w:p>
        </w:tc>
      </w:tr>
      <w:tr w:rsidR="00FC6960" w:rsidRPr="00FC6960" w14:paraId="5F35EB47" w14:textId="77777777" w:rsidTr="00800D34">
        <w:tc>
          <w:tcPr>
            <w:tcW w:w="3250" w:type="pct"/>
            <w:vAlign w:val="bottom"/>
          </w:tcPr>
          <w:p w14:paraId="740509D4" w14:textId="77777777" w:rsidR="00017CEC" w:rsidRPr="00FC6960" w:rsidRDefault="00017CEC" w:rsidP="005777D0">
            <w:pPr>
              <w:ind w:left="-101"/>
              <w:rPr>
                <w:rFonts w:cs="Arial"/>
                <w:b/>
                <w:bCs/>
                <w:color w:val="auto"/>
                <w:sz w:val="20"/>
                <w:szCs w:val="20"/>
                <w:u w:val="none"/>
                <w:lang w:val="en-GB"/>
              </w:rPr>
            </w:pPr>
          </w:p>
        </w:tc>
        <w:tc>
          <w:tcPr>
            <w:tcW w:w="846" w:type="pct"/>
            <w:vAlign w:val="bottom"/>
          </w:tcPr>
          <w:p w14:paraId="00570F51" w14:textId="5856A44B" w:rsidR="00017CEC" w:rsidRPr="00FC6960" w:rsidRDefault="00BD0371" w:rsidP="005777D0">
            <w:pPr>
              <w:ind w:right="-78"/>
              <w:jc w:val="right"/>
              <w:rPr>
                <w:rFonts w:cs="Arial"/>
                <w:b/>
                <w:bCs/>
                <w:color w:val="auto"/>
                <w:sz w:val="20"/>
                <w:szCs w:val="20"/>
                <w:u w:val="none"/>
                <w:lang w:val="en-US"/>
              </w:rPr>
            </w:pPr>
            <w:r w:rsidRPr="00FC6960">
              <w:rPr>
                <w:rFonts w:cs="Arial"/>
                <w:b/>
                <w:bCs/>
                <w:color w:val="auto"/>
                <w:sz w:val="20"/>
                <w:szCs w:val="20"/>
                <w:u w:val="none"/>
                <w:lang w:val="en-GB"/>
              </w:rPr>
              <w:t>2021</w:t>
            </w:r>
          </w:p>
        </w:tc>
        <w:tc>
          <w:tcPr>
            <w:tcW w:w="904" w:type="pct"/>
            <w:vAlign w:val="bottom"/>
          </w:tcPr>
          <w:p w14:paraId="26F34F4C" w14:textId="247B85D2" w:rsidR="00017CEC" w:rsidRPr="00FC6960" w:rsidRDefault="00BD0371" w:rsidP="005777D0">
            <w:pPr>
              <w:ind w:right="-78"/>
              <w:jc w:val="right"/>
              <w:rPr>
                <w:rFonts w:cs="Arial"/>
                <w:b/>
                <w:bCs/>
                <w:color w:val="auto"/>
                <w:sz w:val="20"/>
                <w:szCs w:val="20"/>
                <w:u w:val="none"/>
                <w:lang w:val="en-US"/>
              </w:rPr>
            </w:pPr>
            <w:r w:rsidRPr="00FC6960">
              <w:rPr>
                <w:rFonts w:cs="Arial"/>
                <w:b/>
                <w:bCs/>
                <w:color w:val="auto"/>
                <w:sz w:val="20"/>
                <w:szCs w:val="20"/>
                <w:u w:val="none"/>
                <w:lang w:val="en-GB"/>
              </w:rPr>
              <w:t>2020</w:t>
            </w:r>
          </w:p>
        </w:tc>
      </w:tr>
      <w:tr w:rsidR="00FC6960" w:rsidRPr="00FC6960" w14:paraId="4EDDFC0E" w14:textId="77777777" w:rsidTr="00C32A44">
        <w:tc>
          <w:tcPr>
            <w:tcW w:w="3250" w:type="pct"/>
            <w:vAlign w:val="bottom"/>
          </w:tcPr>
          <w:p w14:paraId="328FF4C3" w14:textId="77777777" w:rsidR="00017CEC" w:rsidRPr="00FC6960" w:rsidRDefault="00017CEC" w:rsidP="005777D0">
            <w:pPr>
              <w:ind w:left="-101"/>
              <w:rPr>
                <w:rFonts w:cs="Arial"/>
                <w:b/>
                <w:bCs/>
                <w:color w:val="auto"/>
                <w:sz w:val="20"/>
                <w:szCs w:val="20"/>
                <w:u w:val="none"/>
                <w:lang w:val="en-GB"/>
              </w:rPr>
            </w:pPr>
          </w:p>
        </w:tc>
        <w:tc>
          <w:tcPr>
            <w:tcW w:w="846" w:type="pct"/>
            <w:vAlign w:val="bottom"/>
          </w:tcPr>
          <w:p w14:paraId="57AD9AE1" w14:textId="77777777" w:rsidR="00017CEC" w:rsidRPr="00FC6960" w:rsidRDefault="00017CEC" w:rsidP="005777D0">
            <w:pPr>
              <w:ind w:right="-78"/>
              <w:jc w:val="right"/>
              <w:rPr>
                <w:rFonts w:cs="Arial"/>
                <w:b/>
                <w:bCs/>
                <w:color w:val="auto"/>
                <w:sz w:val="20"/>
                <w:szCs w:val="20"/>
                <w:u w:val="none"/>
                <w:lang w:val="en-US"/>
              </w:rPr>
            </w:pPr>
            <w:r w:rsidRPr="00FC6960">
              <w:rPr>
                <w:rFonts w:cs="Arial"/>
                <w:b/>
                <w:bCs/>
                <w:color w:val="auto"/>
                <w:sz w:val="20"/>
                <w:szCs w:val="20"/>
                <w:u w:val="none"/>
                <w:lang w:val="en-US"/>
              </w:rPr>
              <w:t>Baht</w:t>
            </w:r>
          </w:p>
        </w:tc>
        <w:tc>
          <w:tcPr>
            <w:tcW w:w="904" w:type="pct"/>
            <w:vAlign w:val="bottom"/>
          </w:tcPr>
          <w:p w14:paraId="3A1B92DD" w14:textId="77777777" w:rsidR="00017CEC" w:rsidRPr="00FC6960" w:rsidRDefault="00017CEC" w:rsidP="005777D0">
            <w:pPr>
              <w:ind w:right="-78"/>
              <w:jc w:val="right"/>
              <w:rPr>
                <w:rFonts w:cs="Arial"/>
                <w:b/>
                <w:bCs/>
                <w:color w:val="auto"/>
                <w:sz w:val="20"/>
                <w:szCs w:val="20"/>
                <w:u w:val="none"/>
                <w:lang w:val="en-US"/>
              </w:rPr>
            </w:pPr>
            <w:r w:rsidRPr="00FC6960">
              <w:rPr>
                <w:rFonts w:cs="Arial"/>
                <w:b/>
                <w:bCs/>
                <w:color w:val="auto"/>
                <w:sz w:val="20"/>
                <w:szCs w:val="20"/>
                <w:u w:val="none"/>
                <w:lang w:val="en-US"/>
              </w:rPr>
              <w:t>Baht</w:t>
            </w:r>
          </w:p>
        </w:tc>
      </w:tr>
      <w:tr w:rsidR="00FC6960" w:rsidRPr="00FC6960" w14:paraId="118AC603" w14:textId="77777777" w:rsidTr="00C32A44">
        <w:tc>
          <w:tcPr>
            <w:tcW w:w="3250" w:type="pct"/>
            <w:vAlign w:val="bottom"/>
          </w:tcPr>
          <w:p w14:paraId="351B81C6" w14:textId="77777777" w:rsidR="00017CEC" w:rsidRPr="00FC6960" w:rsidRDefault="00017CEC" w:rsidP="005777D0">
            <w:pPr>
              <w:ind w:left="-101"/>
              <w:rPr>
                <w:rFonts w:cs="Arial"/>
                <w:color w:val="auto"/>
                <w:sz w:val="20"/>
                <w:szCs w:val="20"/>
                <w:u w:val="none"/>
                <w:lang w:val="en-GB"/>
              </w:rPr>
            </w:pPr>
          </w:p>
        </w:tc>
        <w:tc>
          <w:tcPr>
            <w:tcW w:w="846" w:type="pct"/>
            <w:tcBorders>
              <w:bottom w:val="single" w:sz="4" w:space="0" w:color="auto"/>
            </w:tcBorders>
            <w:vAlign w:val="bottom"/>
          </w:tcPr>
          <w:p w14:paraId="7B4E56DA" w14:textId="77777777" w:rsidR="00017CEC" w:rsidRPr="00FC6960" w:rsidRDefault="00017CEC" w:rsidP="005777D0">
            <w:pPr>
              <w:ind w:right="-78"/>
              <w:jc w:val="right"/>
              <w:rPr>
                <w:rFonts w:cs="Arial"/>
                <w:b/>
                <w:bCs/>
                <w:color w:val="auto"/>
                <w:sz w:val="20"/>
                <w:szCs w:val="20"/>
                <w:u w:val="none"/>
                <w:lang w:val="en-US"/>
              </w:rPr>
            </w:pPr>
            <w:r w:rsidRPr="00FC6960">
              <w:rPr>
                <w:rFonts w:cs="Arial"/>
                <w:b/>
                <w:bCs/>
                <w:color w:val="auto"/>
                <w:sz w:val="20"/>
                <w:szCs w:val="20"/>
                <w:u w:val="none"/>
                <w:lang w:val="en-US"/>
              </w:rPr>
              <w:t>(Unaudited)</w:t>
            </w:r>
          </w:p>
        </w:tc>
        <w:tc>
          <w:tcPr>
            <w:tcW w:w="904" w:type="pct"/>
            <w:tcBorders>
              <w:bottom w:val="single" w:sz="4" w:space="0" w:color="auto"/>
            </w:tcBorders>
            <w:vAlign w:val="bottom"/>
          </w:tcPr>
          <w:p w14:paraId="0766E5CE" w14:textId="77777777" w:rsidR="00017CEC" w:rsidRPr="00FC6960" w:rsidRDefault="00017CEC" w:rsidP="005777D0">
            <w:pPr>
              <w:ind w:right="-78"/>
              <w:jc w:val="right"/>
              <w:rPr>
                <w:rFonts w:cs="Arial"/>
                <w:b/>
                <w:bCs/>
                <w:color w:val="auto"/>
                <w:sz w:val="20"/>
                <w:szCs w:val="20"/>
                <w:u w:val="none"/>
                <w:lang w:val="en-US"/>
              </w:rPr>
            </w:pPr>
            <w:r w:rsidRPr="00FC6960">
              <w:rPr>
                <w:rFonts w:cs="Arial"/>
                <w:b/>
                <w:bCs/>
                <w:color w:val="auto"/>
                <w:sz w:val="20"/>
                <w:szCs w:val="20"/>
                <w:u w:val="none"/>
                <w:lang w:val="en-US"/>
              </w:rPr>
              <w:t>(Audited)</w:t>
            </w:r>
          </w:p>
        </w:tc>
      </w:tr>
      <w:tr w:rsidR="00FC6960" w:rsidRPr="00FC6960" w14:paraId="47D13C4B" w14:textId="77777777" w:rsidTr="00C32A44">
        <w:tc>
          <w:tcPr>
            <w:tcW w:w="3250" w:type="pct"/>
            <w:vAlign w:val="bottom"/>
          </w:tcPr>
          <w:p w14:paraId="13DB2115" w14:textId="77777777" w:rsidR="00017CEC" w:rsidRPr="00FC6960" w:rsidRDefault="00017CEC" w:rsidP="005777D0">
            <w:pPr>
              <w:ind w:left="-101"/>
              <w:rPr>
                <w:rFonts w:cs="Arial"/>
                <w:color w:val="auto"/>
                <w:sz w:val="20"/>
                <w:szCs w:val="20"/>
                <w:u w:val="none"/>
                <w:lang w:val="en-GB"/>
              </w:rPr>
            </w:pPr>
          </w:p>
        </w:tc>
        <w:tc>
          <w:tcPr>
            <w:tcW w:w="846" w:type="pct"/>
            <w:tcBorders>
              <w:top w:val="single" w:sz="4" w:space="0" w:color="auto"/>
            </w:tcBorders>
            <w:shd w:val="clear" w:color="auto" w:fill="FAFAFA"/>
            <w:vAlign w:val="bottom"/>
          </w:tcPr>
          <w:p w14:paraId="5890DAC0" w14:textId="77777777" w:rsidR="00017CEC" w:rsidRPr="00FC6960" w:rsidRDefault="00017CEC" w:rsidP="005777D0">
            <w:pPr>
              <w:ind w:right="-78"/>
              <w:jc w:val="right"/>
              <w:rPr>
                <w:rFonts w:cs="Arial"/>
                <w:color w:val="auto"/>
                <w:sz w:val="20"/>
                <w:szCs w:val="20"/>
                <w:u w:val="none"/>
                <w:lang w:val="en-US"/>
              </w:rPr>
            </w:pPr>
          </w:p>
        </w:tc>
        <w:tc>
          <w:tcPr>
            <w:tcW w:w="904" w:type="pct"/>
            <w:tcBorders>
              <w:top w:val="single" w:sz="4" w:space="0" w:color="auto"/>
            </w:tcBorders>
            <w:vAlign w:val="bottom"/>
          </w:tcPr>
          <w:p w14:paraId="4824D376" w14:textId="77777777" w:rsidR="00017CEC" w:rsidRPr="00FC6960" w:rsidRDefault="00017CEC" w:rsidP="005777D0">
            <w:pPr>
              <w:ind w:right="-78"/>
              <w:jc w:val="right"/>
              <w:rPr>
                <w:rFonts w:cs="Arial"/>
                <w:color w:val="auto"/>
                <w:sz w:val="20"/>
                <w:szCs w:val="20"/>
                <w:u w:val="none"/>
                <w:lang w:val="en-US"/>
              </w:rPr>
            </w:pPr>
          </w:p>
        </w:tc>
      </w:tr>
      <w:tr w:rsidR="00FC6960" w:rsidRPr="00FC6960" w14:paraId="0EFB6A76" w14:textId="77777777" w:rsidTr="00C32A44">
        <w:tc>
          <w:tcPr>
            <w:tcW w:w="3250" w:type="pct"/>
            <w:vAlign w:val="bottom"/>
          </w:tcPr>
          <w:p w14:paraId="4102EEB3" w14:textId="77777777" w:rsidR="00601F10" w:rsidRPr="00FC6960" w:rsidRDefault="00601F10" w:rsidP="00601F10">
            <w:pPr>
              <w:ind w:left="-101"/>
              <w:rPr>
                <w:rFonts w:cs="Arial"/>
                <w:color w:val="auto"/>
                <w:sz w:val="20"/>
                <w:szCs w:val="20"/>
                <w:u w:val="none"/>
                <w:lang w:val="en-US"/>
              </w:rPr>
            </w:pPr>
            <w:r w:rsidRPr="00FC6960">
              <w:rPr>
                <w:rFonts w:cs="Arial"/>
                <w:color w:val="auto"/>
                <w:sz w:val="20"/>
                <w:szCs w:val="20"/>
                <w:u w:val="none"/>
                <w:lang w:val="en-US"/>
              </w:rPr>
              <w:t>Within 1 year</w:t>
            </w:r>
          </w:p>
        </w:tc>
        <w:tc>
          <w:tcPr>
            <w:tcW w:w="846" w:type="pct"/>
            <w:shd w:val="clear" w:color="auto" w:fill="FAFAFA"/>
          </w:tcPr>
          <w:p w14:paraId="288C209F" w14:textId="2D469D7A" w:rsidR="00601F10" w:rsidRPr="00FC6960" w:rsidRDefault="00922FDE" w:rsidP="00601F10">
            <w:pPr>
              <w:ind w:right="-72"/>
              <w:jc w:val="right"/>
              <w:rPr>
                <w:rFonts w:cs="Arial"/>
                <w:color w:val="auto"/>
                <w:sz w:val="20"/>
                <w:szCs w:val="20"/>
                <w:u w:val="none"/>
                <w:lang w:val="en-GB"/>
              </w:rPr>
            </w:pPr>
            <w:r w:rsidRPr="00FC6960">
              <w:rPr>
                <w:rFonts w:cs="Arial"/>
                <w:color w:val="auto"/>
                <w:sz w:val="20"/>
                <w:szCs w:val="20"/>
                <w:u w:val="none"/>
                <w:cs/>
                <w:lang w:val="en-GB"/>
              </w:rPr>
              <w:t>155</w:t>
            </w:r>
            <w:r w:rsidRPr="00FC6960">
              <w:rPr>
                <w:rFonts w:cs="Arial"/>
                <w:color w:val="auto"/>
                <w:sz w:val="20"/>
                <w:szCs w:val="20"/>
                <w:u w:val="none"/>
                <w:lang w:val="en-GB"/>
              </w:rPr>
              <w:t>,</w:t>
            </w:r>
            <w:r w:rsidRPr="00FC6960">
              <w:rPr>
                <w:rFonts w:cs="Arial"/>
                <w:color w:val="auto"/>
                <w:sz w:val="20"/>
                <w:szCs w:val="20"/>
                <w:u w:val="none"/>
                <w:cs/>
                <w:lang w:val="en-GB"/>
              </w:rPr>
              <w:t>800</w:t>
            </w:r>
          </w:p>
        </w:tc>
        <w:tc>
          <w:tcPr>
            <w:tcW w:w="904" w:type="pct"/>
          </w:tcPr>
          <w:p w14:paraId="22CC3434" w14:textId="53BFF543" w:rsidR="00601F10" w:rsidRPr="00FC6960" w:rsidRDefault="00601F10" w:rsidP="00601F10">
            <w:pPr>
              <w:ind w:right="-72"/>
              <w:jc w:val="right"/>
              <w:rPr>
                <w:rFonts w:cs="Arial"/>
                <w:color w:val="auto"/>
                <w:sz w:val="20"/>
                <w:szCs w:val="20"/>
                <w:u w:val="none"/>
                <w:lang w:val="en-GB"/>
              </w:rPr>
            </w:pPr>
            <w:r w:rsidRPr="00FC6960">
              <w:rPr>
                <w:rFonts w:cs="Arial"/>
                <w:color w:val="auto"/>
                <w:sz w:val="20"/>
                <w:szCs w:val="20"/>
                <w:u w:val="none"/>
                <w:lang w:val="en-GB"/>
              </w:rPr>
              <w:t>163,800</w:t>
            </w:r>
          </w:p>
        </w:tc>
      </w:tr>
      <w:tr w:rsidR="00FC6960" w:rsidRPr="00FC6960" w14:paraId="16BE4B4B" w14:textId="77777777" w:rsidTr="00C32A44">
        <w:tc>
          <w:tcPr>
            <w:tcW w:w="3250" w:type="pct"/>
            <w:vAlign w:val="bottom"/>
          </w:tcPr>
          <w:p w14:paraId="5E2FF3DA" w14:textId="77777777" w:rsidR="00601F10" w:rsidRPr="00FC6960" w:rsidRDefault="00601F10" w:rsidP="00601F10">
            <w:pPr>
              <w:ind w:left="-101"/>
              <w:rPr>
                <w:rFonts w:cs="Arial"/>
                <w:color w:val="auto"/>
                <w:sz w:val="20"/>
                <w:szCs w:val="20"/>
                <w:u w:val="none"/>
                <w:lang w:val="en-US"/>
              </w:rPr>
            </w:pPr>
            <w:r w:rsidRPr="00FC6960">
              <w:rPr>
                <w:rFonts w:cs="Arial"/>
                <w:color w:val="auto"/>
                <w:sz w:val="20"/>
                <w:szCs w:val="20"/>
                <w:u w:val="none"/>
                <w:lang w:val="en-US"/>
              </w:rPr>
              <w:t>Over 1 year but not over 5 years</w:t>
            </w:r>
          </w:p>
        </w:tc>
        <w:tc>
          <w:tcPr>
            <w:tcW w:w="846" w:type="pct"/>
            <w:tcBorders>
              <w:bottom w:val="single" w:sz="4" w:space="0" w:color="auto"/>
            </w:tcBorders>
            <w:shd w:val="clear" w:color="auto" w:fill="FAFAFA"/>
          </w:tcPr>
          <w:p w14:paraId="70AADADE" w14:textId="501C5A18" w:rsidR="00601F10" w:rsidRPr="00FC6960" w:rsidRDefault="00922FDE" w:rsidP="00601F10">
            <w:pPr>
              <w:ind w:right="-72"/>
              <w:jc w:val="right"/>
              <w:rPr>
                <w:rFonts w:cs="Arial"/>
                <w:color w:val="auto"/>
                <w:sz w:val="20"/>
                <w:szCs w:val="20"/>
                <w:u w:val="none"/>
                <w:cs/>
                <w:lang w:val="en-GB"/>
              </w:rPr>
            </w:pPr>
            <w:r w:rsidRPr="00FC6960">
              <w:rPr>
                <w:rFonts w:cs="Arial"/>
                <w:color w:val="auto"/>
                <w:sz w:val="20"/>
                <w:szCs w:val="20"/>
                <w:u w:val="none"/>
                <w:cs/>
                <w:lang w:val="en-GB"/>
              </w:rPr>
              <w:t>124</w:t>
            </w:r>
            <w:r w:rsidRPr="00FC6960">
              <w:rPr>
                <w:rFonts w:cs="Arial"/>
                <w:color w:val="auto"/>
                <w:sz w:val="20"/>
                <w:szCs w:val="20"/>
                <w:u w:val="none"/>
                <w:lang w:val="en-GB"/>
              </w:rPr>
              <w:t>,</w:t>
            </w:r>
            <w:r w:rsidRPr="00FC6960">
              <w:rPr>
                <w:rFonts w:cs="Arial"/>
                <w:color w:val="auto"/>
                <w:sz w:val="20"/>
                <w:szCs w:val="20"/>
                <w:u w:val="none"/>
                <w:cs/>
                <w:lang w:val="en-GB"/>
              </w:rPr>
              <w:t>100</w:t>
            </w:r>
          </w:p>
        </w:tc>
        <w:tc>
          <w:tcPr>
            <w:tcW w:w="904" w:type="pct"/>
            <w:tcBorders>
              <w:bottom w:val="single" w:sz="4" w:space="0" w:color="auto"/>
            </w:tcBorders>
          </w:tcPr>
          <w:p w14:paraId="659B6D55" w14:textId="208F3C73" w:rsidR="00601F10" w:rsidRPr="00FC6960" w:rsidRDefault="00601F10" w:rsidP="00601F10">
            <w:pPr>
              <w:ind w:right="-72"/>
              <w:jc w:val="right"/>
              <w:rPr>
                <w:rFonts w:cs="Arial"/>
                <w:color w:val="auto"/>
                <w:sz w:val="20"/>
                <w:szCs w:val="20"/>
                <w:u w:val="none"/>
                <w:cs/>
                <w:lang w:val="en-GB"/>
              </w:rPr>
            </w:pPr>
            <w:r w:rsidRPr="00FC6960">
              <w:rPr>
                <w:rFonts w:cs="Arial"/>
                <w:color w:val="auto"/>
                <w:sz w:val="20"/>
                <w:szCs w:val="20"/>
                <w:u w:val="none"/>
                <w:lang w:val="en-GB"/>
              </w:rPr>
              <w:t>158,400</w:t>
            </w:r>
          </w:p>
        </w:tc>
      </w:tr>
      <w:tr w:rsidR="00FC6960" w:rsidRPr="00FC6960" w14:paraId="5101E3B5" w14:textId="77777777" w:rsidTr="00C32A44">
        <w:tc>
          <w:tcPr>
            <w:tcW w:w="3250" w:type="pct"/>
            <w:vAlign w:val="bottom"/>
          </w:tcPr>
          <w:p w14:paraId="1D5B47ED" w14:textId="77777777" w:rsidR="00601F10" w:rsidRPr="00FC6960" w:rsidRDefault="00601F10" w:rsidP="00601F10">
            <w:pPr>
              <w:pStyle w:val="a"/>
              <w:ind w:left="-101" w:right="0"/>
              <w:jc w:val="both"/>
              <w:rPr>
                <w:rFonts w:cs="Arial"/>
                <w:color w:val="auto"/>
                <w:sz w:val="20"/>
                <w:szCs w:val="20"/>
                <w:u w:val="none"/>
                <w:lang w:val="en-US"/>
              </w:rPr>
            </w:pPr>
          </w:p>
        </w:tc>
        <w:tc>
          <w:tcPr>
            <w:tcW w:w="846" w:type="pct"/>
            <w:tcBorders>
              <w:top w:val="single" w:sz="4" w:space="0" w:color="auto"/>
            </w:tcBorders>
            <w:shd w:val="clear" w:color="auto" w:fill="FAFAFA"/>
            <w:vAlign w:val="bottom"/>
          </w:tcPr>
          <w:p w14:paraId="51E3141B" w14:textId="77777777" w:rsidR="00601F10" w:rsidRPr="00FC6960" w:rsidRDefault="00601F10" w:rsidP="00601F10">
            <w:pPr>
              <w:ind w:right="-72"/>
              <w:jc w:val="right"/>
              <w:rPr>
                <w:rFonts w:cs="Arial"/>
                <w:color w:val="auto"/>
                <w:sz w:val="20"/>
                <w:szCs w:val="20"/>
                <w:u w:val="none"/>
                <w:lang w:val="en-GB"/>
              </w:rPr>
            </w:pPr>
          </w:p>
        </w:tc>
        <w:tc>
          <w:tcPr>
            <w:tcW w:w="904" w:type="pct"/>
            <w:tcBorders>
              <w:top w:val="single" w:sz="4" w:space="0" w:color="auto"/>
            </w:tcBorders>
            <w:vAlign w:val="bottom"/>
          </w:tcPr>
          <w:p w14:paraId="0F8734D1" w14:textId="77777777" w:rsidR="00601F10" w:rsidRPr="00FC6960" w:rsidRDefault="00601F10" w:rsidP="00601F10">
            <w:pPr>
              <w:ind w:right="-72"/>
              <w:jc w:val="right"/>
              <w:rPr>
                <w:rFonts w:cs="Arial"/>
                <w:color w:val="auto"/>
                <w:sz w:val="20"/>
                <w:szCs w:val="20"/>
                <w:u w:val="none"/>
                <w:lang w:val="en-GB"/>
              </w:rPr>
            </w:pPr>
          </w:p>
        </w:tc>
      </w:tr>
      <w:tr w:rsidR="00FC6960" w:rsidRPr="00FC6960" w14:paraId="186C5CBF" w14:textId="77777777" w:rsidTr="00C32A44">
        <w:tc>
          <w:tcPr>
            <w:tcW w:w="3250" w:type="pct"/>
            <w:vAlign w:val="bottom"/>
          </w:tcPr>
          <w:p w14:paraId="50896FEB" w14:textId="77777777" w:rsidR="00601F10" w:rsidRPr="00FC6960" w:rsidRDefault="00601F10" w:rsidP="00601F10">
            <w:pPr>
              <w:ind w:left="-101"/>
              <w:rPr>
                <w:rFonts w:cs="Arial"/>
                <w:color w:val="auto"/>
                <w:sz w:val="20"/>
                <w:szCs w:val="20"/>
                <w:u w:val="none"/>
                <w:lang w:val="en-US"/>
              </w:rPr>
            </w:pPr>
            <w:r w:rsidRPr="00FC6960">
              <w:rPr>
                <w:rFonts w:cs="Arial"/>
                <w:color w:val="auto"/>
                <w:sz w:val="20"/>
                <w:szCs w:val="20"/>
                <w:u w:val="none"/>
                <w:lang w:val="en-US"/>
              </w:rPr>
              <w:t>Total</w:t>
            </w:r>
          </w:p>
        </w:tc>
        <w:tc>
          <w:tcPr>
            <w:tcW w:w="846" w:type="pct"/>
            <w:tcBorders>
              <w:bottom w:val="single" w:sz="4" w:space="0" w:color="auto"/>
            </w:tcBorders>
            <w:shd w:val="clear" w:color="auto" w:fill="FAFAFA"/>
            <w:vAlign w:val="bottom"/>
          </w:tcPr>
          <w:p w14:paraId="43976A0E" w14:textId="748284D5" w:rsidR="00601F10" w:rsidRPr="00FC6960" w:rsidRDefault="00922FDE" w:rsidP="00601F10">
            <w:pPr>
              <w:ind w:right="-72"/>
              <w:jc w:val="right"/>
              <w:rPr>
                <w:rFonts w:cs="Arial"/>
                <w:color w:val="auto"/>
                <w:sz w:val="20"/>
                <w:szCs w:val="20"/>
                <w:u w:val="none"/>
                <w:lang w:val="en-GB"/>
              </w:rPr>
            </w:pPr>
            <w:r w:rsidRPr="00FC6960">
              <w:rPr>
                <w:rFonts w:cs="Arial"/>
                <w:color w:val="auto"/>
                <w:sz w:val="20"/>
                <w:szCs w:val="20"/>
                <w:u w:val="none"/>
                <w:cs/>
                <w:lang w:val="en-GB"/>
              </w:rPr>
              <w:t>279</w:t>
            </w:r>
            <w:r w:rsidRPr="00FC6960">
              <w:rPr>
                <w:rFonts w:cs="Arial"/>
                <w:color w:val="auto"/>
                <w:sz w:val="20"/>
                <w:szCs w:val="20"/>
                <w:u w:val="none"/>
                <w:lang w:val="en-GB"/>
              </w:rPr>
              <w:t>,</w:t>
            </w:r>
            <w:r w:rsidRPr="00FC6960">
              <w:rPr>
                <w:rFonts w:cs="Arial"/>
                <w:color w:val="auto"/>
                <w:sz w:val="20"/>
                <w:szCs w:val="20"/>
                <w:u w:val="none"/>
                <w:cs/>
                <w:lang w:val="en-GB"/>
              </w:rPr>
              <w:t>900</w:t>
            </w:r>
          </w:p>
        </w:tc>
        <w:tc>
          <w:tcPr>
            <w:tcW w:w="904" w:type="pct"/>
            <w:tcBorders>
              <w:bottom w:val="single" w:sz="4" w:space="0" w:color="auto"/>
            </w:tcBorders>
          </w:tcPr>
          <w:p w14:paraId="22CC7334" w14:textId="580AF564" w:rsidR="00601F10" w:rsidRPr="00FC6960" w:rsidRDefault="00601F10" w:rsidP="00601F10">
            <w:pPr>
              <w:ind w:right="-72"/>
              <w:jc w:val="right"/>
              <w:rPr>
                <w:rFonts w:cs="Arial"/>
                <w:color w:val="auto"/>
                <w:sz w:val="20"/>
                <w:szCs w:val="20"/>
                <w:u w:val="none"/>
                <w:lang w:val="en-GB"/>
              </w:rPr>
            </w:pPr>
            <w:r w:rsidRPr="00FC6960">
              <w:rPr>
                <w:rFonts w:cs="Arial"/>
                <w:color w:val="auto"/>
                <w:sz w:val="20"/>
                <w:szCs w:val="20"/>
                <w:u w:val="none"/>
                <w:lang w:val="en-GB"/>
              </w:rPr>
              <w:fldChar w:fldCharType="begin"/>
            </w:r>
            <w:r w:rsidRPr="00FC6960">
              <w:rPr>
                <w:rFonts w:cs="Arial"/>
                <w:color w:val="auto"/>
                <w:sz w:val="20"/>
                <w:szCs w:val="20"/>
                <w:u w:val="none"/>
                <w:lang w:val="en-GB"/>
              </w:rPr>
              <w:instrText xml:space="preserve"> =SUM(ABOVE) </w:instrText>
            </w:r>
            <w:r w:rsidRPr="00FC6960">
              <w:rPr>
                <w:rFonts w:cs="Arial"/>
                <w:color w:val="auto"/>
                <w:sz w:val="20"/>
                <w:szCs w:val="20"/>
                <w:u w:val="none"/>
                <w:lang w:val="en-GB"/>
              </w:rPr>
              <w:fldChar w:fldCharType="separate"/>
            </w:r>
            <w:r w:rsidRPr="00FC6960">
              <w:rPr>
                <w:rFonts w:cs="Arial"/>
                <w:noProof/>
                <w:color w:val="auto"/>
                <w:sz w:val="20"/>
                <w:szCs w:val="20"/>
                <w:u w:val="none"/>
                <w:lang w:val="en-GB"/>
              </w:rPr>
              <w:t>322,200</w:t>
            </w:r>
            <w:r w:rsidRPr="00FC6960">
              <w:rPr>
                <w:rFonts w:cs="Arial"/>
                <w:color w:val="auto"/>
                <w:sz w:val="20"/>
                <w:szCs w:val="20"/>
                <w:u w:val="none"/>
                <w:lang w:val="en-GB"/>
              </w:rPr>
              <w:fldChar w:fldCharType="end"/>
            </w:r>
          </w:p>
        </w:tc>
      </w:tr>
    </w:tbl>
    <w:p w14:paraId="1A3C9135" w14:textId="15BE4187" w:rsidR="00A62766" w:rsidRDefault="00A62766" w:rsidP="005777D0">
      <w:pPr>
        <w:pStyle w:val="a"/>
        <w:ind w:right="0"/>
        <w:jc w:val="both"/>
        <w:rPr>
          <w:rFonts w:cs="Arial"/>
          <w:color w:val="auto"/>
          <w:sz w:val="20"/>
          <w:szCs w:val="20"/>
          <w:u w:val="none"/>
          <w:lang w:val="en-GB"/>
        </w:rPr>
      </w:pPr>
    </w:p>
    <w:p w14:paraId="13DAC35F" w14:textId="77777777" w:rsidR="005C0165" w:rsidRPr="00A62766" w:rsidRDefault="005C0165" w:rsidP="005C0165">
      <w:pPr>
        <w:pStyle w:val="a"/>
        <w:ind w:right="0"/>
        <w:jc w:val="both"/>
        <w:rPr>
          <w:rFonts w:cs="Arial"/>
          <w:b/>
          <w:bCs/>
          <w:color w:val="CF4A02"/>
          <w:sz w:val="20"/>
          <w:szCs w:val="20"/>
          <w:u w:val="none"/>
          <w:cs/>
          <w:lang w:val="en-GB"/>
        </w:rPr>
      </w:pPr>
      <w:r w:rsidRPr="00A62766">
        <w:rPr>
          <w:rFonts w:cs="Arial"/>
          <w:b/>
          <w:bCs/>
          <w:color w:val="CF4A02"/>
          <w:sz w:val="20"/>
          <w:szCs w:val="20"/>
          <w:u w:val="none"/>
          <w:lang w:val="en-GB"/>
        </w:rPr>
        <w:t>Purchase commitments</w:t>
      </w:r>
    </w:p>
    <w:p w14:paraId="4A85D393" w14:textId="77777777" w:rsidR="005C0165" w:rsidRPr="00A62766" w:rsidRDefault="005C0165" w:rsidP="005C0165">
      <w:pPr>
        <w:pStyle w:val="a"/>
        <w:ind w:right="0"/>
        <w:jc w:val="both"/>
        <w:rPr>
          <w:rFonts w:cs="Arial"/>
          <w:color w:val="auto"/>
          <w:sz w:val="20"/>
          <w:szCs w:val="20"/>
          <w:u w:val="none"/>
          <w:lang w:val="en-GB"/>
        </w:rPr>
      </w:pPr>
    </w:p>
    <w:p w14:paraId="70B2BBC7" w14:textId="0AC96C40" w:rsidR="005C0165" w:rsidRPr="00A62766" w:rsidRDefault="005C0165" w:rsidP="005777D0">
      <w:pPr>
        <w:pStyle w:val="a"/>
        <w:ind w:right="0"/>
        <w:jc w:val="both"/>
        <w:rPr>
          <w:rFonts w:cs="Arial"/>
          <w:color w:val="auto"/>
          <w:spacing w:val="-4"/>
          <w:sz w:val="20"/>
          <w:szCs w:val="20"/>
          <w:u w:val="none"/>
          <w:lang w:val="en-GB"/>
        </w:rPr>
      </w:pPr>
      <w:r w:rsidRPr="00A62766">
        <w:rPr>
          <w:rFonts w:cs="Arial"/>
          <w:color w:val="auto"/>
          <w:sz w:val="20"/>
          <w:szCs w:val="20"/>
          <w:u w:val="none"/>
          <w:lang w:val="en-GB"/>
        </w:rPr>
        <w:t xml:space="preserve">As at </w:t>
      </w:r>
      <w:r w:rsidR="00BD0371" w:rsidRPr="00A62766">
        <w:rPr>
          <w:rFonts w:cs="Arial"/>
          <w:color w:val="auto"/>
          <w:sz w:val="20"/>
          <w:szCs w:val="20"/>
          <w:u w:val="none"/>
          <w:lang w:val="en-GB"/>
        </w:rPr>
        <w:t>31 March</w:t>
      </w:r>
      <w:r w:rsidRPr="00A62766">
        <w:rPr>
          <w:rFonts w:cs="Arial"/>
          <w:color w:val="auto"/>
          <w:sz w:val="20"/>
          <w:szCs w:val="20"/>
          <w:u w:val="none"/>
          <w:lang w:val="en-GB"/>
        </w:rPr>
        <w:t xml:space="preserve"> </w:t>
      </w:r>
      <w:r w:rsidR="00BD0371" w:rsidRPr="00A62766">
        <w:rPr>
          <w:rFonts w:cs="Arial"/>
          <w:color w:val="auto"/>
          <w:sz w:val="20"/>
          <w:szCs w:val="20"/>
          <w:u w:val="none"/>
          <w:lang w:val="en-GB"/>
        </w:rPr>
        <w:t>2021</w:t>
      </w:r>
      <w:r w:rsidRPr="00A62766">
        <w:rPr>
          <w:rFonts w:cs="Arial"/>
          <w:color w:val="auto"/>
          <w:sz w:val="20"/>
          <w:szCs w:val="20"/>
          <w:u w:val="none"/>
          <w:lang w:val="en-GB"/>
        </w:rPr>
        <w:t xml:space="preserve">, the Company had outstanding commitments relating to the purchases of </w:t>
      </w:r>
      <w:r w:rsidRPr="00A62766">
        <w:rPr>
          <w:rFonts w:cs="Arial"/>
          <w:color w:val="auto"/>
          <w:spacing w:val="-4"/>
          <w:sz w:val="20"/>
          <w:szCs w:val="20"/>
          <w:u w:val="none"/>
          <w:lang w:val="en-GB"/>
        </w:rPr>
        <w:t xml:space="preserve">goods with fixed buying price of US Dollars </w:t>
      </w:r>
      <w:r w:rsidR="006E2305">
        <w:rPr>
          <w:rFonts w:cs="Arial"/>
          <w:color w:val="auto"/>
          <w:spacing w:val="-4"/>
          <w:sz w:val="20"/>
          <w:szCs w:val="20"/>
          <w:u w:val="none"/>
          <w:lang w:val="en-GB"/>
        </w:rPr>
        <w:t>3.47</w:t>
      </w:r>
      <w:r w:rsidR="00601F10" w:rsidRPr="00A62766">
        <w:rPr>
          <w:rFonts w:cs="Arial"/>
          <w:color w:val="auto"/>
          <w:spacing w:val="-4"/>
          <w:sz w:val="20"/>
          <w:szCs w:val="20"/>
          <w:u w:val="none"/>
          <w:lang w:val="en-GB"/>
        </w:rPr>
        <w:t xml:space="preserve"> </w:t>
      </w:r>
      <w:r w:rsidRPr="00A62766">
        <w:rPr>
          <w:rFonts w:cs="Arial"/>
          <w:color w:val="auto"/>
          <w:spacing w:val="-4"/>
          <w:sz w:val="20"/>
          <w:szCs w:val="20"/>
          <w:u w:val="none"/>
          <w:lang w:val="en-GB"/>
        </w:rPr>
        <w:t xml:space="preserve">million (31 December </w:t>
      </w:r>
      <w:r w:rsidR="00BD0371" w:rsidRPr="00A62766">
        <w:rPr>
          <w:rFonts w:cs="Arial"/>
          <w:color w:val="auto"/>
          <w:spacing w:val="-4"/>
          <w:sz w:val="20"/>
          <w:szCs w:val="20"/>
          <w:u w:val="none"/>
          <w:lang w:val="en-GB"/>
        </w:rPr>
        <w:t>2020</w:t>
      </w:r>
      <w:r w:rsidRPr="00A62766">
        <w:rPr>
          <w:rFonts w:cs="Arial"/>
          <w:color w:val="auto"/>
          <w:spacing w:val="-4"/>
          <w:sz w:val="20"/>
          <w:szCs w:val="20"/>
          <w:u w:val="none"/>
          <w:lang w:val="en-GB"/>
        </w:rPr>
        <w:t xml:space="preserve">: US Dollars </w:t>
      </w:r>
      <w:r w:rsidR="00601F10" w:rsidRPr="00A62766">
        <w:rPr>
          <w:rFonts w:cs="Arial"/>
          <w:color w:val="auto"/>
          <w:spacing w:val="-4"/>
          <w:sz w:val="20"/>
          <w:szCs w:val="20"/>
          <w:u w:val="none"/>
          <w:lang w:val="en-GB"/>
        </w:rPr>
        <w:t xml:space="preserve">7.41 </w:t>
      </w:r>
      <w:r w:rsidRPr="00A62766">
        <w:rPr>
          <w:rFonts w:cs="Arial"/>
          <w:color w:val="auto"/>
          <w:spacing w:val="-4"/>
          <w:sz w:val="20"/>
          <w:szCs w:val="20"/>
          <w:u w:val="none"/>
          <w:lang w:val="en-GB"/>
        </w:rPr>
        <w:t>million).</w:t>
      </w:r>
    </w:p>
    <w:p w14:paraId="0E3AEF25" w14:textId="09FF0ED9" w:rsidR="00581781" w:rsidRPr="00A62766" w:rsidRDefault="00581781" w:rsidP="005777D0">
      <w:pPr>
        <w:pStyle w:val="a"/>
        <w:ind w:right="0"/>
        <w:jc w:val="both"/>
        <w:rPr>
          <w:rFonts w:cs="Arial"/>
          <w:color w:val="auto"/>
          <w:sz w:val="20"/>
          <w:szCs w:val="20"/>
          <w:u w:val="none"/>
          <w:lang w:val="en-GB"/>
        </w:rPr>
      </w:pPr>
    </w:p>
    <w:p w14:paraId="05F51F1C" w14:textId="1F00711D" w:rsidR="003D5F05" w:rsidRPr="00A62766" w:rsidRDefault="003D5F05" w:rsidP="005777D0">
      <w:pPr>
        <w:pStyle w:val="a"/>
        <w:jc w:val="both"/>
        <w:rPr>
          <w:rFonts w:cs="Arial"/>
          <w:b/>
          <w:bCs/>
          <w:color w:val="CF4A02"/>
          <w:sz w:val="20"/>
          <w:szCs w:val="20"/>
          <w:u w:val="none"/>
          <w:lang w:val="en-GB"/>
        </w:rPr>
      </w:pPr>
      <w:r w:rsidRPr="00A62766">
        <w:rPr>
          <w:rFonts w:cs="Arial"/>
          <w:b/>
          <w:bCs/>
          <w:color w:val="CF4A02"/>
          <w:sz w:val="20"/>
          <w:szCs w:val="20"/>
          <w:u w:val="none"/>
          <w:lang w:val="en-GB"/>
        </w:rPr>
        <w:t>Capital commitments</w:t>
      </w:r>
    </w:p>
    <w:p w14:paraId="27B71F49" w14:textId="77777777" w:rsidR="001F6C72" w:rsidRPr="00A62766" w:rsidRDefault="001F6C72" w:rsidP="005777D0">
      <w:pPr>
        <w:pStyle w:val="a"/>
        <w:jc w:val="both"/>
        <w:rPr>
          <w:rFonts w:cs="Arial"/>
          <w:color w:val="auto"/>
          <w:sz w:val="20"/>
          <w:szCs w:val="20"/>
          <w:u w:val="none"/>
          <w:lang w:val="en-GB"/>
        </w:rPr>
      </w:pPr>
    </w:p>
    <w:p w14:paraId="3737EA25" w14:textId="61B7BCED" w:rsidR="00825F60" w:rsidRPr="00A62766" w:rsidRDefault="003D5F05" w:rsidP="005777D0">
      <w:pPr>
        <w:pStyle w:val="a"/>
        <w:ind w:right="0"/>
        <w:jc w:val="both"/>
        <w:rPr>
          <w:rFonts w:cs="Arial"/>
          <w:color w:val="auto"/>
          <w:sz w:val="20"/>
          <w:szCs w:val="20"/>
          <w:u w:val="none"/>
          <w:lang w:val="en-GB"/>
        </w:rPr>
      </w:pPr>
      <w:r w:rsidRPr="00A62766">
        <w:rPr>
          <w:rFonts w:cs="Arial"/>
          <w:color w:val="auto"/>
          <w:spacing w:val="-2"/>
          <w:sz w:val="20"/>
          <w:szCs w:val="20"/>
          <w:u w:val="none"/>
          <w:lang w:val="en-GB"/>
        </w:rPr>
        <w:t xml:space="preserve">As at </w:t>
      </w:r>
      <w:r w:rsidR="00BD0371" w:rsidRPr="00A62766">
        <w:rPr>
          <w:rFonts w:cs="Arial"/>
          <w:color w:val="auto"/>
          <w:spacing w:val="-2"/>
          <w:sz w:val="20"/>
          <w:szCs w:val="20"/>
          <w:u w:val="none"/>
          <w:lang w:val="en-GB"/>
        </w:rPr>
        <w:t>31 March</w:t>
      </w:r>
      <w:r w:rsidR="00784921" w:rsidRPr="00A62766">
        <w:rPr>
          <w:rFonts w:cs="Arial"/>
          <w:color w:val="auto"/>
          <w:spacing w:val="-2"/>
          <w:sz w:val="20"/>
          <w:szCs w:val="20"/>
          <w:u w:val="none"/>
          <w:lang w:val="en-GB"/>
        </w:rPr>
        <w:t xml:space="preserve"> </w:t>
      </w:r>
      <w:r w:rsidR="00BD0371" w:rsidRPr="00A62766">
        <w:rPr>
          <w:rFonts w:cs="Arial"/>
          <w:color w:val="auto"/>
          <w:spacing w:val="-2"/>
          <w:sz w:val="20"/>
          <w:szCs w:val="20"/>
          <w:u w:val="none"/>
          <w:lang w:val="en-GB"/>
        </w:rPr>
        <w:t>2021</w:t>
      </w:r>
      <w:r w:rsidRPr="00A62766">
        <w:rPr>
          <w:rFonts w:cs="Arial"/>
          <w:color w:val="auto"/>
          <w:spacing w:val="-2"/>
          <w:sz w:val="20"/>
          <w:szCs w:val="20"/>
          <w:u w:val="none"/>
          <w:lang w:val="en-GB"/>
        </w:rPr>
        <w:t>, the Company had capital expenditure contracted</w:t>
      </w:r>
      <w:r w:rsidR="00FC7A10" w:rsidRPr="00A62766">
        <w:rPr>
          <w:rFonts w:cs="Arial"/>
          <w:color w:val="auto"/>
          <w:spacing w:val="-2"/>
          <w:sz w:val="20"/>
          <w:szCs w:val="20"/>
          <w:u w:val="none"/>
          <w:lang w:val="en-GB"/>
        </w:rPr>
        <w:t xml:space="preserve"> from the</w:t>
      </w:r>
      <w:r w:rsidR="00080831" w:rsidRPr="00A62766">
        <w:rPr>
          <w:rFonts w:cs="Arial"/>
          <w:color w:val="auto"/>
          <w:spacing w:val="-2"/>
          <w:sz w:val="20"/>
          <w:szCs w:val="20"/>
          <w:u w:val="none"/>
          <w:lang w:val="en-GB"/>
        </w:rPr>
        <w:t xml:space="preserve"> purchase of </w:t>
      </w:r>
      <w:r w:rsidR="000434CD">
        <w:rPr>
          <w:rFonts w:cs="Arial"/>
          <w:color w:val="auto"/>
          <w:spacing w:val="-2"/>
          <w:sz w:val="20"/>
          <w:szCs w:val="20"/>
          <w:u w:val="none"/>
          <w:lang w:val="en-GB"/>
        </w:rPr>
        <w:t>machineries</w:t>
      </w:r>
      <w:r w:rsidR="00157964">
        <w:rPr>
          <w:rFonts w:cs="Arial"/>
          <w:color w:val="auto"/>
          <w:spacing w:val="-2"/>
          <w:sz w:val="20"/>
          <w:szCs w:val="20"/>
          <w:u w:val="none"/>
          <w:lang w:val="en-GB"/>
        </w:rPr>
        <w:t>, software programme</w:t>
      </w:r>
      <w:r w:rsidR="008966BE" w:rsidRPr="00A62766">
        <w:rPr>
          <w:rFonts w:cs="Arial"/>
          <w:color w:val="auto"/>
          <w:spacing w:val="-2"/>
          <w:sz w:val="20"/>
          <w:szCs w:val="20"/>
          <w:u w:val="none"/>
          <w:lang w:val="en-GB"/>
        </w:rPr>
        <w:t xml:space="preserve"> </w:t>
      </w:r>
      <w:r w:rsidR="000434CD" w:rsidRPr="000434CD">
        <w:rPr>
          <w:rFonts w:cs="Arial"/>
          <w:color w:val="auto"/>
          <w:spacing w:val="-2"/>
          <w:sz w:val="20"/>
          <w:szCs w:val="20"/>
          <w:u w:val="none"/>
          <w:lang w:val="en-GB"/>
        </w:rPr>
        <w:t xml:space="preserve">and the construction of the factory building </w:t>
      </w:r>
      <w:r w:rsidRPr="00A62766">
        <w:rPr>
          <w:rFonts w:cs="Arial"/>
          <w:color w:val="auto"/>
          <w:sz w:val="20"/>
          <w:szCs w:val="20"/>
          <w:u w:val="none"/>
          <w:lang w:val="en-GB"/>
        </w:rPr>
        <w:t xml:space="preserve">but not yet recognised </w:t>
      </w:r>
      <w:r w:rsidR="00FC7A10" w:rsidRPr="00A62766">
        <w:rPr>
          <w:rFonts w:cs="Arial"/>
          <w:color w:val="auto"/>
          <w:sz w:val="20"/>
          <w:szCs w:val="20"/>
          <w:u w:val="none"/>
          <w:lang w:val="en-GB"/>
        </w:rPr>
        <w:t xml:space="preserve">in this financial information </w:t>
      </w:r>
      <w:r w:rsidRPr="00A62766">
        <w:rPr>
          <w:rFonts w:cs="Arial"/>
          <w:color w:val="auto"/>
          <w:sz w:val="20"/>
          <w:szCs w:val="20"/>
          <w:u w:val="none"/>
          <w:lang w:val="en-GB"/>
        </w:rPr>
        <w:t xml:space="preserve">of </w:t>
      </w:r>
      <w:r w:rsidR="00F82CB4" w:rsidRPr="00A62766">
        <w:rPr>
          <w:rFonts w:cs="Arial"/>
          <w:color w:val="auto"/>
          <w:sz w:val="20"/>
          <w:szCs w:val="20"/>
          <w:u w:val="none"/>
          <w:lang w:val="en-GB"/>
        </w:rPr>
        <w:t>Baht</w:t>
      </w:r>
      <w:r w:rsidR="001B75B4" w:rsidRPr="00A62766">
        <w:rPr>
          <w:rFonts w:cs="Arial"/>
          <w:color w:val="auto"/>
          <w:sz w:val="20"/>
          <w:szCs w:val="20"/>
          <w:u w:val="none"/>
          <w:lang w:val="en-GB"/>
        </w:rPr>
        <w:t xml:space="preserve"> </w:t>
      </w:r>
      <w:r w:rsidR="000434CD" w:rsidRPr="000434CD">
        <w:rPr>
          <w:rFonts w:cs="Arial"/>
          <w:color w:val="auto"/>
          <w:spacing w:val="-4"/>
          <w:sz w:val="20"/>
          <w:szCs w:val="20"/>
          <w:u w:val="none"/>
          <w:lang w:val="en-GB"/>
        </w:rPr>
        <w:t>34.79</w:t>
      </w:r>
      <w:r w:rsidR="00601F10" w:rsidRPr="000434CD">
        <w:rPr>
          <w:rFonts w:cs="Arial"/>
          <w:color w:val="auto"/>
          <w:spacing w:val="-4"/>
          <w:sz w:val="20"/>
          <w:szCs w:val="20"/>
          <w:u w:val="none"/>
          <w:lang w:val="en-GB"/>
        </w:rPr>
        <w:t xml:space="preserve"> </w:t>
      </w:r>
      <w:r w:rsidR="00E14F75" w:rsidRPr="000434CD">
        <w:rPr>
          <w:rFonts w:cs="Arial"/>
          <w:color w:val="auto"/>
          <w:sz w:val="20"/>
          <w:szCs w:val="20"/>
          <w:u w:val="none"/>
          <w:lang w:val="en-GB"/>
        </w:rPr>
        <w:t>million</w:t>
      </w:r>
      <w:r w:rsidR="00AF3D5B" w:rsidRPr="000434CD">
        <w:rPr>
          <w:rFonts w:cs="Arial"/>
          <w:color w:val="auto"/>
          <w:sz w:val="20"/>
          <w:szCs w:val="20"/>
          <w:u w:val="none"/>
          <w:lang w:val="en-GB"/>
        </w:rPr>
        <w:t>,</w:t>
      </w:r>
      <w:r w:rsidR="007D7B6D" w:rsidRPr="000434CD">
        <w:rPr>
          <w:rFonts w:cs="Arial"/>
          <w:color w:val="auto"/>
          <w:sz w:val="20"/>
          <w:szCs w:val="20"/>
          <w:u w:val="none"/>
          <w:lang w:val="en-GB"/>
        </w:rPr>
        <w:t xml:space="preserve"> US dollars </w:t>
      </w:r>
      <w:r w:rsidR="000434CD" w:rsidRPr="000434CD">
        <w:rPr>
          <w:rFonts w:cs="Arial"/>
          <w:color w:val="auto"/>
          <w:spacing w:val="-4"/>
          <w:sz w:val="20"/>
          <w:szCs w:val="20"/>
          <w:u w:val="none"/>
          <w:lang w:val="en-GB"/>
        </w:rPr>
        <w:t xml:space="preserve">9.44 </w:t>
      </w:r>
      <w:r w:rsidR="007D7B6D" w:rsidRPr="000434CD">
        <w:rPr>
          <w:rFonts w:cs="Arial"/>
          <w:color w:val="auto"/>
          <w:sz w:val="20"/>
          <w:szCs w:val="20"/>
          <w:u w:val="none"/>
          <w:lang w:val="en-GB"/>
        </w:rPr>
        <w:t>million</w:t>
      </w:r>
      <w:r w:rsidR="00AF3D5B" w:rsidRPr="000434CD">
        <w:rPr>
          <w:rFonts w:cs="Arial"/>
          <w:color w:val="auto"/>
          <w:sz w:val="20"/>
          <w:szCs w:val="20"/>
          <w:u w:val="none"/>
          <w:lang w:val="en-GB"/>
        </w:rPr>
        <w:t xml:space="preserve">, </w:t>
      </w:r>
      <w:r w:rsidR="00AF3D5B" w:rsidRPr="000434CD">
        <w:rPr>
          <w:rFonts w:cs="Arial"/>
          <w:color w:val="auto"/>
          <w:spacing w:val="-4"/>
          <w:sz w:val="20"/>
          <w:szCs w:val="20"/>
          <w:u w:val="none"/>
          <w:lang w:val="en-GB"/>
        </w:rPr>
        <w:t>and Yen 20.58 million</w:t>
      </w:r>
      <w:r w:rsidR="00EF02C8" w:rsidRPr="000434CD">
        <w:rPr>
          <w:rFonts w:cs="Arial"/>
          <w:color w:val="auto"/>
          <w:sz w:val="20"/>
          <w:szCs w:val="20"/>
          <w:u w:val="none"/>
          <w:lang w:val="en-GB"/>
        </w:rPr>
        <w:t xml:space="preserve">. </w:t>
      </w:r>
      <w:r w:rsidRPr="000434CD">
        <w:rPr>
          <w:rFonts w:cs="Arial"/>
          <w:color w:val="auto"/>
          <w:sz w:val="20"/>
          <w:szCs w:val="20"/>
          <w:u w:val="none"/>
          <w:lang w:val="en-GB"/>
        </w:rPr>
        <w:t>(</w:t>
      </w:r>
      <w:r w:rsidR="006E7EBC" w:rsidRPr="000434CD">
        <w:rPr>
          <w:rFonts w:cs="Arial"/>
          <w:color w:val="auto"/>
          <w:sz w:val="20"/>
          <w:szCs w:val="20"/>
          <w:u w:val="none"/>
          <w:lang w:val="en-GB"/>
        </w:rPr>
        <w:t>31 December</w:t>
      </w:r>
      <w:r w:rsidRPr="000434CD">
        <w:rPr>
          <w:rFonts w:cs="Arial"/>
          <w:color w:val="auto"/>
          <w:sz w:val="20"/>
          <w:szCs w:val="20"/>
          <w:u w:val="none"/>
          <w:lang w:val="en-GB"/>
        </w:rPr>
        <w:t xml:space="preserve"> </w:t>
      </w:r>
      <w:r w:rsidR="00BD0371" w:rsidRPr="000434CD">
        <w:rPr>
          <w:rFonts w:cs="Arial"/>
          <w:color w:val="auto"/>
          <w:sz w:val="20"/>
          <w:szCs w:val="20"/>
          <w:u w:val="none"/>
          <w:lang w:val="en-GB"/>
        </w:rPr>
        <w:t>2020</w:t>
      </w:r>
      <w:r w:rsidRPr="000434CD">
        <w:rPr>
          <w:rFonts w:cs="Arial"/>
          <w:color w:val="auto"/>
          <w:sz w:val="20"/>
          <w:szCs w:val="20"/>
          <w:u w:val="none"/>
          <w:lang w:val="en-GB"/>
        </w:rPr>
        <w:t xml:space="preserve">: </w:t>
      </w:r>
      <w:r w:rsidR="00D0168A" w:rsidRPr="000434CD">
        <w:rPr>
          <w:rFonts w:cs="Arial"/>
          <w:color w:val="auto"/>
          <w:sz w:val="20"/>
          <w:szCs w:val="20"/>
          <w:u w:val="none"/>
          <w:lang w:val="en-GB"/>
        </w:rPr>
        <w:t>Baht</w:t>
      </w:r>
      <w:r w:rsidR="00D43D14" w:rsidRPr="000434CD">
        <w:rPr>
          <w:rFonts w:cs="Arial"/>
          <w:color w:val="auto"/>
          <w:sz w:val="20"/>
          <w:szCs w:val="20"/>
          <w:u w:val="none"/>
          <w:lang w:val="en-GB"/>
        </w:rPr>
        <w:t xml:space="preserve"> </w:t>
      </w:r>
      <w:r w:rsidR="00601F10" w:rsidRPr="000434CD">
        <w:rPr>
          <w:rFonts w:cs="Arial"/>
          <w:color w:val="auto"/>
          <w:sz w:val="20"/>
          <w:szCs w:val="20"/>
          <w:u w:val="none"/>
          <w:lang w:val="en-GB"/>
        </w:rPr>
        <w:t xml:space="preserve">56.42 </w:t>
      </w:r>
      <w:r w:rsidR="00002A52" w:rsidRPr="000434CD">
        <w:rPr>
          <w:rFonts w:cs="Arial"/>
          <w:color w:val="auto"/>
          <w:sz w:val="20"/>
          <w:szCs w:val="20"/>
          <w:u w:val="none"/>
          <w:lang w:val="en-GB"/>
        </w:rPr>
        <w:t>million, US d</w:t>
      </w:r>
      <w:r w:rsidR="00D0168A" w:rsidRPr="000434CD">
        <w:rPr>
          <w:rFonts w:cs="Arial"/>
          <w:color w:val="auto"/>
          <w:sz w:val="20"/>
          <w:szCs w:val="20"/>
          <w:u w:val="none"/>
          <w:lang w:val="en-GB"/>
        </w:rPr>
        <w:t xml:space="preserve">ollars </w:t>
      </w:r>
      <w:r w:rsidR="00601F10" w:rsidRPr="000434CD">
        <w:rPr>
          <w:rFonts w:cs="Arial"/>
          <w:color w:val="auto"/>
          <w:sz w:val="20"/>
          <w:szCs w:val="20"/>
          <w:u w:val="none"/>
          <w:lang w:val="en-GB"/>
        </w:rPr>
        <w:t xml:space="preserve">10.37 </w:t>
      </w:r>
      <w:r w:rsidR="00D0168A" w:rsidRPr="000434CD">
        <w:rPr>
          <w:rFonts w:cs="Arial"/>
          <w:color w:val="auto"/>
          <w:sz w:val="20"/>
          <w:szCs w:val="20"/>
          <w:u w:val="none"/>
          <w:lang w:val="en-GB"/>
        </w:rPr>
        <w:t>million</w:t>
      </w:r>
      <w:r w:rsidR="000931A4" w:rsidRPr="000434CD">
        <w:rPr>
          <w:rFonts w:cs="Arial"/>
          <w:color w:val="auto"/>
          <w:sz w:val="20"/>
          <w:szCs w:val="20"/>
          <w:u w:val="none"/>
          <w:lang w:val="en-GB"/>
        </w:rPr>
        <w:t>)</w:t>
      </w:r>
      <w:r w:rsidR="00B07CBB" w:rsidRPr="000434CD">
        <w:rPr>
          <w:rFonts w:cs="Arial"/>
          <w:color w:val="auto"/>
          <w:sz w:val="20"/>
          <w:szCs w:val="20"/>
          <w:u w:val="none"/>
          <w:lang w:val="en-GB"/>
        </w:rPr>
        <w:t>.</w:t>
      </w:r>
    </w:p>
    <w:p w14:paraId="09864899" w14:textId="77777777" w:rsidR="00E04E37" w:rsidRPr="00A62766" w:rsidRDefault="00E04E37" w:rsidP="005777D0">
      <w:pPr>
        <w:pStyle w:val="a"/>
        <w:ind w:right="0"/>
        <w:jc w:val="both"/>
        <w:rPr>
          <w:rFonts w:cs="Arial"/>
          <w:color w:val="auto"/>
          <w:sz w:val="20"/>
          <w:szCs w:val="20"/>
          <w:u w:val="none"/>
          <w:lang w:val="en-GB"/>
        </w:rPr>
      </w:pPr>
    </w:p>
    <w:p w14:paraId="61D0E5D9" w14:textId="77777777" w:rsidR="009F0A7B" w:rsidRPr="00A62766" w:rsidRDefault="009F0A7B" w:rsidP="005777D0">
      <w:pPr>
        <w:pStyle w:val="a"/>
        <w:ind w:right="0"/>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FC6960" w14:paraId="10AEB341" w14:textId="77777777" w:rsidTr="00B62AA3">
        <w:trPr>
          <w:trHeight w:val="400"/>
        </w:trPr>
        <w:tc>
          <w:tcPr>
            <w:tcW w:w="9029" w:type="dxa"/>
            <w:shd w:val="clear" w:color="auto" w:fill="FFA543"/>
            <w:vAlign w:val="center"/>
          </w:tcPr>
          <w:p w14:paraId="796E1F2B" w14:textId="11097879" w:rsidR="00C32A44" w:rsidRPr="00FC6960" w:rsidRDefault="00C32A44" w:rsidP="005777D0">
            <w:pPr>
              <w:pStyle w:val="a"/>
              <w:ind w:left="432" w:right="0" w:hanging="432"/>
              <w:jc w:val="thaiDistribute"/>
              <w:rPr>
                <w:rFonts w:cs="Arial"/>
                <w:b/>
                <w:bCs/>
                <w:color w:val="FFFFFF" w:themeColor="background1"/>
                <w:sz w:val="20"/>
                <w:szCs w:val="20"/>
                <w:u w:val="none"/>
                <w:cs/>
                <w:lang w:val="en-US"/>
              </w:rPr>
            </w:pPr>
            <w:r w:rsidRPr="00FC6960">
              <w:rPr>
                <w:rFonts w:eastAsia="Arial Unicode MS" w:cs="Arial"/>
                <w:b/>
                <w:bCs/>
                <w:color w:val="FFFFFF" w:themeColor="background1"/>
                <w:sz w:val="20"/>
                <w:szCs w:val="20"/>
                <w:u w:val="none"/>
                <w:lang w:val="en-GB"/>
              </w:rPr>
              <w:t>1</w:t>
            </w:r>
            <w:r w:rsidR="00CB4B34" w:rsidRPr="00FC6960">
              <w:rPr>
                <w:rFonts w:eastAsia="Arial Unicode MS" w:cs="Arial"/>
                <w:b/>
                <w:bCs/>
                <w:color w:val="FFFFFF" w:themeColor="background1"/>
                <w:sz w:val="20"/>
                <w:szCs w:val="20"/>
                <w:u w:val="none"/>
                <w:lang w:val="en-GB"/>
              </w:rPr>
              <w:t>1</w:t>
            </w:r>
            <w:r w:rsidRPr="00FC6960">
              <w:rPr>
                <w:rFonts w:eastAsia="Arial Unicode MS" w:cs="Arial"/>
                <w:b/>
                <w:bCs/>
                <w:color w:val="FFFFFF" w:themeColor="background1"/>
                <w:sz w:val="20"/>
                <w:szCs w:val="20"/>
                <w:u w:val="none"/>
                <w:lang w:val="en-GB"/>
              </w:rPr>
              <w:tab/>
            </w:r>
            <w:r w:rsidRPr="00FC6960">
              <w:rPr>
                <w:rFonts w:cs="Arial"/>
                <w:b/>
                <w:bCs/>
                <w:color w:val="FFFFFF" w:themeColor="background1"/>
                <w:sz w:val="20"/>
                <w:szCs w:val="20"/>
                <w:u w:val="none"/>
                <w:lang w:val="en-GB"/>
              </w:rPr>
              <w:t>Related party transactions</w:t>
            </w:r>
          </w:p>
        </w:tc>
      </w:tr>
    </w:tbl>
    <w:p w14:paraId="191F7731" w14:textId="77777777" w:rsidR="00270EDE" w:rsidRPr="00A62766" w:rsidRDefault="00270EDE" w:rsidP="005777D0">
      <w:pPr>
        <w:pStyle w:val="a"/>
        <w:ind w:right="0"/>
        <w:jc w:val="both"/>
        <w:rPr>
          <w:rFonts w:cs="Arial"/>
          <w:color w:val="auto"/>
          <w:sz w:val="20"/>
          <w:szCs w:val="20"/>
          <w:u w:val="none"/>
          <w:lang w:val="en-GB"/>
        </w:rPr>
      </w:pPr>
    </w:p>
    <w:p w14:paraId="672C5D94" w14:textId="77777777" w:rsidR="00EE527B" w:rsidRPr="00A62766" w:rsidRDefault="00EE527B" w:rsidP="005777D0">
      <w:pPr>
        <w:pStyle w:val="a"/>
        <w:ind w:right="0"/>
        <w:jc w:val="both"/>
        <w:rPr>
          <w:rFonts w:cs="Arial"/>
          <w:color w:val="auto"/>
          <w:sz w:val="20"/>
          <w:szCs w:val="20"/>
          <w:u w:val="none"/>
          <w:lang w:val="en-US"/>
        </w:rPr>
      </w:pPr>
      <w:r w:rsidRPr="00A62766">
        <w:rPr>
          <w:rFonts w:cs="Arial"/>
          <w:color w:val="auto"/>
          <w:sz w:val="20"/>
          <w:szCs w:val="20"/>
          <w:u w:val="none"/>
          <w:lang w:val="en-US"/>
        </w:rPr>
        <w:t xml:space="preserve">Major shareholders of the Company are members of </w:t>
      </w:r>
      <w:proofErr w:type="spellStart"/>
      <w:r w:rsidRPr="00A62766">
        <w:rPr>
          <w:rFonts w:cs="Arial"/>
          <w:color w:val="auto"/>
          <w:sz w:val="20"/>
          <w:szCs w:val="20"/>
          <w:u w:val="none"/>
          <w:lang w:val="en-US"/>
        </w:rPr>
        <w:t>Tarasarnsombat</w:t>
      </w:r>
      <w:proofErr w:type="spellEnd"/>
      <w:r w:rsidRPr="00A62766">
        <w:rPr>
          <w:rFonts w:cs="Arial"/>
          <w:color w:val="auto"/>
          <w:sz w:val="20"/>
          <w:szCs w:val="20"/>
          <w:u w:val="none"/>
          <w:lang w:val="en-US"/>
        </w:rPr>
        <w:t xml:space="preserve"> family.</w:t>
      </w:r>
    </w:p>
    <w:p w14:paraId="2C0EDB3F" w14:textId="77777777" w:rsidR="00EE527B" w:rsidRPr="00A62766" w:rsidRDefault="00EE527B" w:rsidP="005777D0">
      <w:pPr>
        <w:pStyle w:val="a"/>
        <w:ind w:right="0"/>
        <w:jc w:val="both"/>
        <w:rPr>
          <w:rFonts w:cs="Arial"/>
          <w:color w:val="auto"/>
          <w:spacing w:val="-4"/>
          <w:sz w:val="20"/>
          <w:szCs w:val="20"/>
          <w:u w:val="none"/>
          <w:lang w:val="en-GB"/>
        </w:rPr>
      </w:pPr>
    </w:p>
    <w:p w14:paraId="50FDC99E" w14:textId="070E7E56" w:rsidR="00EE527B" w:rsidRPr="00A62766" w:rsidRDefault="00EE527B" w:rsidP="005777D0">
      <w:pPr>
        <w:pStyle w:val="a"/>
        <w:ind w:right="0"/>
        <w:jc w:val="both"/>
        <w:rPr>
          <w:rFonts w:cs="Arial"/>
          <w:color w:val="auto"/>
          <w:spacing w:val="-2"/>
          <w:sz w:val="20"/>
          <w:szCs w:val="20"/>
          <w:u w:val="none"/>
          <w:lang w:val="en-GB"/>
        </w:rPr>
      </w:pPr>
      <w:r w:rsidRPr="00A62766">
        <w:rPr>
          <w:rFonts w:cs="Arial"/>
          <w:color w:val="auto"/>
          <w:spacing w:val="-2"/>
          <w:sz w:val="20"/>
          <w:szCs w:val="20"/>
          <w:u w:val="none"/>
          <w:lang w:val="en-GB"/>
        </w:rPr>
        <w:t>The transactions with a related compa</w:t>
      </w:r>
      <w:r w:rsidR="00080831" w:rsidRPr="00A62766">
        <w:rPr>
          <w:rFonts w:cs="Arial"/>
          <w:color w:val="auto"/>
          <w:spacing w:val="-2"/>
          <w:sz w:val="20"/>
          <w:szCs w:val="20"/>
          <w:u w:val="none"/>
          <w:lang w:val="en-GB"/>
        </w:rPr>
        <w:t xml:space="preserve">ny, </w:t>
      </w:r>
      <w:r w:rsidR="00E0166D" w:rsidRPr="00A62766">
        <w:rPr>
          <w:rFonts w:cs="Arial"/>
          <w:color w:val="auto"/>
          <w:spacing w:val="-2"/>
          <w:sz w:val="20"/>
          <w:szCs w:val="20"/>
          <w:u w:val="none"/>
          <w:lang w:val="en-GB"/>
        </w:rPr>
        <w:t xml:space="preserve">Connex Business Online Co., Ltd., arose from using computer system service. </w:t>
      </w:r>
      <w:r w:rsidRPr="00A62766">
        <w:rPr>
          <w:rFonts w:cs="Arial"/>
          <w:color w:val="auto"/>
          <w:spacing w:val="-2"/>
          <w:sz w:val="20"/>
          <w:szCs w:val="20"/>
          <w:u w:val="none"/>
          <w:lang w:val="en-GB"/>
        </w:rPr>
        <w:t xml:space="preserve">Certain shareholders of the Company have significant holding in the shares of </w:t>
      </w:r>
      <w:r w:rsidR="00E0166D" w:rsidRPr="00A62766">
        <w:rPr>
          <w:rFonts w:cs="Arial"/>
          <w:color w:val="auto"/>
          <w:spacing w:val="-2"/>
          <w:sz w:val="20"/>
          <w:szCs w:val="20"/>
          <w:u w:val="none"/>
          <w:lang w:val="en-GB"/>
        </w:rPr>
        <w:t>Connex Business Online Co., Ltd</w:t>
      </w:r>
      <w:r w:rsidRPr="00A62766">
        <w:rPr>
          <w:rFonts w:cs="Arial"/>
          <w:color w:val="auto"/>
          <w:spacing w:val="-2"/>
          <w:sz w:val="20"/>
          <w:szCs w:val="20"/>
          <w:u w:val="none"/>
          <w:lang w:val="en-GB"/>
        </w:rPr>
        <w:t>.</w:t>
      </w:r>
    </w:p>
    <w:p w14:paraId="332C820C" w14:textId="77777777" w:rsidR="00EE527B" w:rsidRPr="00A62766" w:rsidRDefault="00EE527B" w:rsidP="005777D0">
      <w:pPr>
        <w:pStyle w:val="a"/>
        <w:ind w:right="0"/>
        <w:jc w:val="both"/>
        <w:rPr>
          <w:rFonts w:cs="Arial"/>
          <w:color w:val="auto"/>
          <w:sz w:val="20"/>
          <w:szCs w:val="20"/>
          <w:u w:val="none"/>
          <w:lang w:val="en-GB"/>
        </w:rPr>
      </w:pPr>
    </w:p>
    <w:p w14:paraId="4D85E36B" w14:textId="2DAF3193" w:rsidR="00584466" w:rsidRPr="00A62766" w:rsidRDefault="00C80AC3" w:rsidP="005777D0">
      <w:pPr>
        <w:pStyle w:val="a"/>
        <w:ind w:right="0"/>
        <w:jc w:val="both"/>
        <w:rPr>
          <w:rFonts w:cs="Arial"/>
          <w:color w:val="auto"/>
          <w:spacing w:val="-2"/>
          <w:sz w:val="20"/>
          <w:szCs w:val="20"/>
          <w:u w:val="none"/>
          <w:lang w:val="en-GB"/>
        </w:rPr>
      </w:pPr>
      <w:r w:rsidRPr="00C80AC3">
        <w:rPr>
          <w:rFonts w:cs="Arial"/>
          <w:color w:val="auto"/>
          <w:sz w:val="20"/>
          <w:szCs w:val="20"/>
          <w:u w:val="none"/>
          <w:lang w:val="en-GB"/>
        </w:rPr>
        <w:t>The Company has entered into operating lease agreements of a land and building on Rama III road with Combine Asset Co., Ltd. Certain shareholders of the Company have significant holding in the shares of Combine Asset Co., Ltd. The lease agreements are for a period of 3 years. The first agreement is from April 2019 until March 2022, at an agreed price of Baht 2.40 million per year. The second agreement is from October 2020 until October 2023, at an agreed price of Baht 3.6 million per year</w:t>
      </w:r>
      <w:r w:rsidR="00584466" w:rsidRPr="00A62766">
        <w:rPr>
          <w:rFonts w:cs="Arial"/>
          <w:color w:val="auto"/>
          <w:spacing w:val="-2"/>
          <w:sz w:val="20"/>
          <w:szCs w:val="20"/>
          <w:u w:val="none"/>
          <w:lang w:val="en-GB"/>
        </w:rPr>
        <w:t>.</w:t>
      </w:r>
    </w:p>
    <w:p w14:paraId="53966C1D" w14:textId="77777777" w:rsidR="00921D6B" w:rsidRPr="00A62766" w:rsidRDefault="00921D6B" w:rsidP="005777D0">
      <w:pPr>
        <w:pStyle w:val="a"/>
        <w:ind w:right="0"/>
        <w:jc w:val="both"/>
        <w:rPr>
          <w:rFonts w:cs="Arial"/>
          <w:color w:val="auto"/>
          <w:sz w:val="20"/>
          <w:szCs w:val="20"/>
          <w:u w:val="none"/>
          <w:lang w:val="en-GB"/>
        </w:rPr>
      </w:pPr>
    </w:p>
    <w:p w14:paraId="4CB90A33" w14:textId="2FBBD2E5" w:rsidR="00584466" w:rsidRPr="00A62766" w:rsidRDefault="00584466" w:rsidP="005777D0">
      <w:pPr>
        <w:pStyle w:val="a"/>
        <w:ind w:right="0"/>
        <w:jc w:val="both"/>
        <w:rPr>
          <w:rFonts w:cs="Arial"/>
          <w:color w:val="auto"/>
          <w:sz w:val="20"/>
          <w:szCs w:val="20"/>
          <w:u w:val="none"/>
          <w:lang w:val="en-GB"/>
        </w:rPr>
      </w:pPr>
      <w:r w:rsidRPr="00A62766">
        <w:rPr>
          <w:rFonts w:cs="Arial"/>
          <w:color w:val="auto"/>
          <w:sz w:val="20"/>
          <w:szCs w:val="20"/>
          <w:u w:val="none"/>
          <w:lang w:val="en-GB"/>
        </w:rPr>
        <w:t>A summary of significant transactions with related parties is as follows:</w:t>
      </w:r>
    </w:p>
    <w:p w14:paraId="4F0AA3DE" w14:textId="77777777" w:rsidR="00C94B5D" w:rsidRPr="00A62766" w:rsidRDefault="00C94B5D" w:rsidP="005777D0">
      <w:pPr>
        <w:pStyle w:val="a"/>
        <w:ind w:right="0"/>
        <w:jc w:val="both"/>
        <w:rPr>
          <w:rFonts w:cs="Arial"/>
          <w:color w:val="auto"/>
          <w:sz w:val="20"/>
          <w:szCs w:val="20"/>
          <w:u w:val="none"/>
          <w:lang w:val="en-GB"/>
        </w:rPr>
      </w:pPr>
    </w:p>
    <w:p w14:paraId="663D5A48" w14:textId="77777777" w:rsidR="00EE527B" w:rsidRPr="00A62766" w:rsidRDefault="00EE527B" w:rsidP="005777D0">
      <w:pPr>
        <w:pStyle w:val="a"/>
        <w:numPr>
          <w:ilvl w:val="0"/>
          <w:numId w:val="14"/>
        </w:numPr>
        <w:tabs>
          <w:tab w:val="clear" w:pos="1080"/>
        </w:tabs>
        <w:ind w:left="540" w:right="0"/>
        <w:jc w:val="both"/>
        <w:rPr>
          <w:rFonts w:cs="Arial"/>
          <w:b/>
          <w:bCs/>
          <w:color w:val="CF4A02"/>
          <w:sz w:val="20"/>
          <w:szCs w:val="20"/>
          <w:u w:val="none"/>
          <w:lang w:val="en-GB"/>
        </w:rPr>
      </w:pPr>
      <w:r w:rsidRPr="00A62766">
        <w:rPr>
          <w:rFonts w:cs="Arial"/>
          <w:b/>
          <w:bCs/>
          <w:color w:val="CF4A02"/>
          <w:sz w:val="20"/>
          <w:szCs w:val="20"/>
          <w:u w:val="none"/>
          <w:lang w:val="en-GB"/>
        </w:rPr>
        <w:t>Purchases and operating expenses</w:t>
      </w:r>
    </w:p>
    <w:p w14:paraId="11A3E66C" w14:textId="6538208B" w:rsidR="00E95100" w:rsidRPr="00A62766" w:rsidRDefault="00E95100" w:rsidP="005777D0">
      <w:pPr>
        <w:pStyle w:val="a"/>
        <w:ind w:left="540" w:right="0"/>
        <w:jc w:val="both"/>
        <w:rPr>
          <w:rFonts w:cs="Arial"/>
          <w:color w:val="auto"/>
          <w:spacing w:val="-2"/>
          <w:sz w:val="20"/>
          <w:szCs w:val="20"/>
          <w:u w:val="none"/>
          <w:lang w:val="en-GB"/>
        </w:rPr>
      </w:pPr>
    </w:p>
    <w:tbl>
      <w:tblPr>
        <w:tblW w:w="5000" w:type="pct"/>
        <w:tblLook w:val="04A0" w:firstRow="1" w:lastRow="0" w:firstColumn="1" w:lastColumn="0" w:noHBand="0" w:noVBand="1"/>
      </w:tblPr>
      <w:tblGrid>
        <w:gridCol w:w="6161"/>
        <w:gridCol w:w="1434"/>
        <w:gridCol w:w="1434"/>
      </w:tblGrid>
      <w:tr w:rsidR="00FC6960" w:rsidRPr="00FC6960" w14:paraId="3C52088E" w14:textId="77777777" w:rsidTr="007F3EAC">
        <w:tc>
          <w:tcPr>
            <w:tcW w:w="3412" w:type="pct"/>
            <w:vAlign w:val="bottom"/>
            <w:hideMark/>
          </w:tcPr>
          <w:p w14:paraId="5CD2214F" w14:textId="6AD907A7" w:rsidR="00AE6AFA" w:rsidRPr="00FC6960" w:rsidRDefault="00AE6AFA" w:rsidP="00A62766">
            <w:pPr>
              <w:ind w:left="427" w:right="-279"/>
              <w:rPr>
                <w:rFonts w:cs="Arial"/>
                <w:b/>
                <w:bCs/>
                <w:color w:val="auto"/>
                <w:spacing w:val="-6"/>
                <w:sz w:val="20"/>
                <w:szCs w:val="20"/>
                <w:u w:val="none"/>
                <w:lang w:val="en-US"/>
              </w:rPr>
            </w:pPr>
            <w:r w:rsidRPr="00FC6960">
              <w:rPr>
                <w:rFonts w:cs="Arial"/>
                <w:b/>
                <w:bCs/>
                <w:color w:val="auto"/>
                <w:spacing w:val="-6"/>
                <w:sz w:val="20"/>
                <w:szCs w:val="20"/>
                <w:u w:val="none"/>
                <w:lang w:val="en-GB"/>
              </w:rPr>
              <w:t xml:space="preserve">For the three-month periods ended </w:t>
            </w:r>
            <w:r w:rsidR="00BD0371" w:rsidRPr="00FC6960">
              <w:rPr>
                <w:rFonts w:cs="Arial"/>
                <w:b/>
                <w:bCs/>
                <w:color w:val="auto"/>
                <w:spacing w:val="-6"/>
                <w:sz w:val="20"/>
                <w:szCs w:val="20"/>
                <w:u w:val="none"/>
                <w:lang w:val="en-GB"/>
              </w:rPr>
              <w:t>31 March</w:t>
            </w:r>
          </w:p>
        </w:tc>
        <w:tc>
          <w:tcPr>
            <w:tcW w:w="794" w:type="pct"/>
            <w:tcBorders>
              <w:top w:val="single" w:sz="4" w:space="0" w:color="auto"/>
            </w:tcBorders>
            <w:vAlign w:val="bottom"/>
            <w:hideMark/>
          </w:tcPr>
          <w:p w14:paraId="0454CE36" w14:textId="635AD943" w:rsidR="00AE6AFA" w:rsidRPr="00FC6960" w:rsidRDefault="00BD0371" w:rsidP="00AE6AFA">
            <w:pPr>
              <w:ind w:right="-72"/>
              <w:jc w:val="right"/>
              <w:rPr>
                <w:rFonts w:cs="Arial"/>
                <w:b/>
                <w:bCs/>
                <w:color w:val="auto"/>
                <w:sz w:val="20"/>
                <w:szCs w:val="20"/>
                <w:u w:val="none"/>
                <w:lang w:val="en-US"/>
              </w:rPr>
            </w:pPr>
            <w:r w:rsidRPr="00FC6960">
              <w:rPr>
                <w:rFonts w:cs="Arial"/>
                <w:b/>
                <w:bCs/>
                <w:color w:val="auto"/>
                <w:sz w:val="20"/>
                <w:szCs w:val="20"/>
                <w:u w:val="none"/>
                <w:lang w:val="en-GB"/>
              </w:rPr>
              <w:t>2021</w:t>
            </w:r>
          </w:p>
        </w:tc>
        <w:tc>
          <w:tcPr>
            <w:tcW w:w="794" w:type="pct"/>
            <w:tcBorders>
              <w:top w:val="single" w:sz="4" w:space="0" w:color="auto"/>
            </w:tcBorders>
            <w:vAlign w:val="bottom"/>
            <w:hideMark/>
          </w:tcPr>
          <w:p w14:paraId="4477A06B" w14:textId="6AD81AD4" w:rsidR="00AE6AFA" w:rsidRPr="00FC6960" w:rsidRDefault="00BD0371" w:rsidP="00AE6AFA">
            <w:pPr>
              <w:ind w:right="-72"/>
              <w:jc w:val="right"/>
              <w:rPr>
                <w:rFonts w:cs="Arial"/>
                <w:b/>
                <w:bCs/>
                <w:color w:val="auto"/>
                <w:sz w:val="20"/>
                <w:szCs w:val="20"/>
                <w:u w:val="none"/>
                <w:lang w:val="en-US"/>
              </w:rPr>
            </w:pPr>
            <w:r w:rsidRPr="00FC6960">
              <w:rPr>
                <w:rFonts w:cs="Arial"/>
                <w:b/>
                <w:bCs/>
                <w:color w:val="auto"/>
                <w:sz w:val="20"/>
                <w:szCs w:val="20"/>
                <w:u w:val="none"/>
                <w:lang w:val="en-GB"/>
              </w:rPr>
              <w:t>2020</w:t>
            </w:r>
          </w:p>
        </w:tc>
      </w:tr>
      <w:tr w:rsidR="00FC6960" w:rsidRPr="00FC6960" w14:paraId="25215E38" w14:textId="77777777" w:rsidTr="007F3EAC">
        <w:tc>
          <w:tcPr>
            <w:tcW w:w="3412" w:type="pct"/>
            <w:vAlign w:val="bottom"/>
          </w:tcPr>
          <w:p w14:paraId="321F07B4" w14:textId="77777777" w:rsidR="00AE6AFA" w:rsidRPr="00FC6960" w:rsidRDefault="00AE6AFA" w:rsidP="00A62766">
            <w:pPr>
              <w:ind w:left="427"/>
              <w:rPr>
                <w:rFonts w:cs="Arial"/>
                <w:color w:val="auto"/>
                <w:sz w:val="20"/>
                <w:szCs w:val="20"/>
                <w:u w:val="none"/>
                <w:lang w:val="en-US"/>
              </w:rPr>
            </w:pPr>
          </w:p>
        </w:tc>
        <w:tc>
          <w:tcPr>
            <w:tcW w:w="794" w:type="pct"/>
            <w:vAlign w:val="bottom"/>
            <w:hideMark/>
          </w:tcPr>
          <w:p w14:paraId="6B774F3E" w14:textId="440F4CFD" w:rsidR="00AE6AFA" w:rsidRPr="00FC6960" w:rsidRDefault="00AE6AFA" w:rsidP="00AE6AFA">
            <w:pPr>
              <w:ind w:right="-72"/>
              <w:jc w:val="right"/>
              <w:rPr>
                <w:rFonts w:cs="Arial"/>
                <w:b/>
                <w:bCs/>
                <w:color w:val="auto"/>
                <w:sz w:val="20"/>
                <w:szCs w:val="20"/>
                <w:u w:val="none"/>
                <w:cs/>
                <w:lang w:val="en-GB"/>
              </w:rPr>
            </w:pPr>
            <w:r w:rsidRPr="00FC6960">
              <w:rPr>
                <w:rFonts w:cs="Arial"/>
                <w:b/>
                <w:bCs/>
                <w:color w:val="auto"/>
                <w:sz w:val="20"/>
                <w:szCs w:val="20"/>
                <w:u w:val="none"/>
                <w:lang w:val="en-US"/>
              </w:rPr>
              <w:t>Baht</w:t>
            </w:r>
          </w:p>
        </w:tc>
        <w:tc>
          <w:tcPr>
            <w:tcW w:w="794" w:type="pct"/>
            <w:vAlign w:val="bottom"/>
            <w:hideMark/>
          </w:tcPr>
          <w:p w14:paraId="5B27E8F8" w14:textId="767CC578" w:rsidR="00AE6AFA" w:rsidRPr="00FC6960" w:rsidRDefault="00AE6AFA" w:rsidP="00AE6AFA">
            <w:pPr>
              <w:ind w:right="-72"/>
              <w:jc w:val="right"/>
              <w:rPr>
                <w:rFonts w:cs="Arial"/>
                <w:b/>
                <w:bCs/>
                <w:color w:val="auto"/>
                <w:sz w:val="20"/>
                <w:szCs w:val="20"/>
                <w:u w:val="none"/>
                <w:lang w:val="en-GB"/>
              </w:rPr>
            </w:pPr>
            <w:r w:rsidRPr="00FC6960">
              <w:rPr>
                <w:rFonts w:cs="Arial"/>
                <w:b/>
                <w:bCs/>
                <w:color w:val="auto"/>
                <w:sz w:val="20"/>
                <w:szCs w:val="20"/>
                <w:u w:val="none"/>
                <w:lang w:val="en-US"/>
              </w:rPr>
              <w:t>Baht</w:t>
            </w:r>
          </w:p>
        </w:tc>
      </w:tr>
      <w:tr w:rsidR="00FC6960" w:rsidRPr="00FC6960" w14:paraId="04BDBBDC" w14:textId="77777777" w:rsidTr="007F3EAC">
        <w:tc>
          <w:tcPr>
            <w:tcW w:w="3412" w:type="pct"/>
            <w:vAlign w:val="bottom"/>
          </w:tcPr>
          <w:p w14:paraId="0C2841F2" w14:textId="77777777" w:rsidR="00AE6AFA" w:rsidRPr="00FC6960" w:rsidRDefault="00AE6AFA" w:rsidP="00A62766">
            <w:pPr>
              <w:ind w:left="427"/>
              <w:rPr>
                <w:rFonts w:cs="Arial"/>
                <w:color w:val="auto"/>
                <w:sz w:val="20"/>
                <w:szCs w:val="20"/>
                <w:u w:val="none"/>
                <w:cs/>
              </w:rPr>
            </w:pPr>
          </w:p>
        </w:tc>
        <w:tc>
          <w:tcPr>
            <w:tcW w:w="794" w:type="pct"/>
            <w:tcBorders>
              <w:bottom w:val="single" w:sz="4" w:space="0" w:color="auto"/>
            </w:tcBorders>
            <w:vAlign w:val="bottom"/>
            <w:hideMark/>
          </w:tcPr>
          <w:p w14:paraId="7F768BD8" w14:textId="2CB4DB46" w:rsidR="00AE6AFA" w:rsidRPr="00FC6960" w:rsidRDefault="00AE6AFA" w:rsidP="00AE6AFA">
            <w:pPr>
              <w:ind w:right="-72"/>
              <w:jc w:val="right"/>
              <w:rPr>
                <w:rFonts w:cs="Arial"/>
                <w:b/>
                <w:bCs/>
                <w:color w:val="auto"/>
                <w:sz w:val="20"/>
                <w:szCs w:val="20"/>
                <w:u w:val="none"/>
                <w:cs/>
                <w:lang w:val="en-GB"/>
              </w:rPr>
            </w:pPr>
            <w:r w:rsidRPr="00FC6960">
              <w:rPr>
                <w:rFonts w:cs="Arial"/>
                <w:b/>
                <w:bCs/>
                <w:color w:val="auto"/>
                <w:sz w:val="20"/>
                <w:szCs w:val="20"/>
                <w:u w:val="none"/>
                <w:lang w:val="en-US"/>
              </w:rPr>
              <w:t>(Unaudited)</w:t>
            </w:r>
          </w:p>
        </w:tc>
        <w:tc>
          <w:tcPr>
            <w:tcW w:w="794" w:type="pct"/>
            <w:tcBorders>
              <w:bottom w:val="single" w:sz="4" w:space="0" w:color="auto"/>
            </w:tcBorders>
            <w:vAlign w:val="bottom"/>
            <w:hideMark/>
          </w:tcPr>
          <w:p w14:paraId="01DFE0BF" w14:textId="6DD75A7C" w:rsidR="00AE6AFA" w:rsidRPr="00FC6960" w:rsidRDefault="00AE6AFA" w:rsidP="00AE6AFA">
            <w:pPr>
              <w:ind w:right="-72"/>
              <w:jc w:val="right"/>
              <w:rPr>
                <w:rFonts w:cs="Arial"/>
                <w:b/>
                <w:bCs/>
                <w:color w:val="auto"/>
                <w:sz w:val="20"/>
                <w:szCs w:val="20"/>
                <w:u w:val="none"/>
                <w:lang w:val="en-GB"/>
              </w:rPr>
            </w:pPr>
            <w:r w:rsidRPr="00FC6960">
              <w:rPr>
                <w:rFonts w:cs="Arial"/>
                <w:b/>
                <w:bCs/>
                <w:color w:val="auto"/>
                <w:sz w:val="20"/>
                <w:szCs w:val="20"/>
                <w:u w:val="none"/>
                <w:lang w:val="en-US"/>
              </w:rPr>
              <w:t>(Unaudited)</w:t>
            </w:r>
          </w:p>
        </w:tc>
      </w:tr>
      <w:tr w:rsidR="00FC6960" w:rsidRPr="00FC6960" w14:paraId="205C0F64" w14:textId="77777777" w:rsidTr="007F3EAC">
        <w:tc>
          <w:tcPr>
            <w:tcW w:w="3412" w:type="pct"/>
            <w:vAlign w:val="bottom"/>
          </w:tcPr>
          <w:p w14:paraId="7DDC8A70" w14:textId="77777777" w:rsidR="00AE6AFA" w:rsidRPr="00FC6960" w:rsidRDefault="00AE6AFA" w:rsidP="00A62766">
            <w:pPr>
              <w:ind w:left="427"/>
              <w:rPr>
                <w:rFonts w:cs="Arial"/>
                <w:color w:val="auto"/>
                <w:sz w:val="20"/>
                <w:szCs w:val="20"/>
                <w:u w:val="none"/>
                <w:cs/>
              </w:rPr>
            </w:pPr>
          </w:p>
        </w:tc>
        <w:tc>
          <w:tcPr>
            <w:tcW w:w="794" w:type="pct"/>
            <w:tcBorders>
              <w:top w:val="single" w:sz="4" w:space="0" w:color="auto"/>
            </w:tcBorders>
            <w:shd w:val="clear" w:color="auto" w:fill="FAFAFA"/>
            <w:vAlign w:val="bottom"/>
          </w:tcPr>
          <w:p w14:paraId="10B7DF45" w14:textId="77777777" w:rsidR="00AE6AFA" w:rsidRPr="00FC6960" w:rsidRDefault="00AE6AFA" w:rsidP="00AE6AFA">
            <w:pPr>
              <w:ind w:right="-72"/>
              <w:jc w:val="right"/>
              <w:rPr>
                <w:rFonts w:cs="Arial"/>
                <w:color w:val="auto"/>
                <w:sz w:val="20"/>
                <w:szCs w:val="20"/>
                <w:u w:val="none"/>
                <w:cs/>
              </w:rPr>
            </w:pPr>
          </w:p>
        </w:tc>
        <w:tc>
          <w:tcPr>
            <w:tcW w:w="794" w:type="pct"/>
            <w:tcBorders>
              <w:top w:val="single" w:sz="4" w:space="0" w:color="auto"/>
            </w:tcBorders>
            <w:vAlign w:val="bottom"/>
          </w:tcPr>
          <w:p w14:paraId="78FD16AE" w14:textId="77777777" w:rsidR="00AE6AFA" w:rsidRPr="00FC6960" w:rsidRDefault="00AE6AFA" w:rsidP="00AE6AFA">
            <w:pPr>
              <w:ind w:right="-72"/>
              <w:jc w:val="right"/>
              <w:rPr>
                <w:rFonts w:cs="Arial"/>
                <w:color w:val="auto"/>
                <w:sz w:val="20"/>
                <w:szCs w:val="20"/>
                <w:u w:val="none"/>
                <w:cs/>
                <w:lang w:val="en-US"/>
              </w:rPr>
            </w:pPr>
          </w:p>
        </w:tc>
      </w:tr>
      <w:tr w:rsidR="00FC6960" w:rsidRPr="00FC6960" w14:paraId="0E1BD889" w14:textId="77777777" w:rsidTr="007F3EAC">
        <w:tc>
          <w:tcPr>
            <w:tcW w:w="3412" w:type="pct"/>
            <w:hideMark/>
          </w:tcPr>
          <w:p w14:paraId="46493499" w14:textId="2D3A37C6" w:rsidR="00601F10" w:rsidRPr="00FC6960" w:rsidRDefault="00601F10" w:rsidP="00A62766">
            <w:pPr>
              <w:ind w:left="427"/>
              <w:rPr>
                <w:rFonts w:cs="Arial"/>
                <w:color w:val="auto"/>
                <w:sz w:val="20"/>
                <w:szCs w:val="20"/>
                <w:u w:val="none"/>
                <w:cs/>
                <w:lang w:val="en-US"/>
              </w:rPr>
            </w:pPr>
            <w:r w:rsidRPr="00FC6960">
              <w:rPr>
                <w:rFonts w:cs="Arial"/>
                <w:color w:val="auto"/>
                <w:sz w:val="20"/>
                <w:szCs w:val="20"/>
                <w:u w:val="none"/>
                <w:lang w:val="en-US" w:eastAsia="ja-JP"/>
              </w:rPr>
              <w:t>Computer system service expense</w:t>
            </w:r>
          </w:p>
        </w:tc>
        <w:tc>
          <w:tcPr>
            <w:tcW w:w="794" w:type="pct"/>
            <w:shd w:val="clear" w:color="auto" w:fill="FAFAFA"/>
            <w:vAlign w:val="bottom"/>
          </w:tcPr>
          <w:p w14:paraId="0173AA27" w14:textId="36BF7D1A" w:rsidR="00601F10" w:rsidRPr="00FC6960" w:rsidRDefault="00C80AC3" w:rsidP="00601F10">
            <w:pPr>
              <w:ind w:right="-72"/>
              <w:jc w:val="right"/>
              <w:rPr>
                <w:rFonts w:cs="Arial"/>
                <w:color w:val="auto"/>
                <w:sz w:val="20"/>
                <w:szCs w:val="20"/>
                <w:u w:val="none"/>
                <w:lang w:val="en-GB"/>
              </w:rPr>
            </w:pPr>
            <w:r w:rsidRPr="00FC6960">
              <w:rPr>
                <w:rFonts w:cs="Arial"/>
                <w:color w:val="auto"/>
                <w:sz w:val="20"/>
                <w:szCs w:val="20"/>
                <w:u w:val="none"/>
                <w:lang w:val="en-GB"/>
              </w:rPr>
              <w:t>143,419</w:t>
            </w:r>
          </w:p>
        </w:tc>
        <w:tc>
          <w:tcPr>
            <w:tcW w:w="794" w:type="pct"/>
            <w:vAlign w:val="bottom"/>
          </w:tcPr>
          <w:p w14:paraId="4D53421B" w14:textId="4F6309DC" w:rsidR="00601F10" w:rsidRPr="00FC6960" w:rsidRDefault="00601F10" w:rsidP="00601F10">
            <w:pPr>
              <w:ind w:right="-72"/>
              <w:jc w:val="right"/>
              <w:rPr>
                <w:rFonts w:cs="Arial"/>
                <w:color w:val="auto"/>
                <w:sz w:val="20"/>
                <w:szCs w:val="20"/>
                <w:u w:val="none"/>
                <w:lang w:val="en-GB"/>
              </w:rPr>
            </w:pPr>
            <w:r w:rsidRPr="00FC6960">
              <w:rPr>
                <w:rFonts w:cs="Arial"/>
                <w:color w:val="auto"/>
                <w:sz w:val="20"/>
                <w:szCs w:val="20"/>
                <w:u w:val="none"/>
                <w:lang w:val="en-GB"/>
              </w:rPr>
              <w:t>144,616</w:t>
            </w:r>
          </w:p>
        </w:tc>
      </w:tr>
      <w:tr w:rsidR="00FC6960" w:rsidRPr="00FC6960" w14:paraId="0D910811" w14:textId="77777777" w:rsidTr="007F3EAC">
        <w:tc>
          <w:tcPr>
            <w:tcW w:w="3412" w:type="pct"/>
          </w:tcPr>
          <w:p w14:paraId="0A159B69" w14:textId="131FB36F" w:rsidR="00601F10" w:rsidRPr="00FC6960" w:rsidRDefault="00601F10" w:rsidP="00A62766">
            <w:pPr>
              <w:ind w:left="427"/>
              <w:rPr>
                <w:rFonts w:cs="Arial"/>
                <w:color w:val="auto"/>
                <w:sz w:val="20"/>
                <w:szCs w:val="20"/>
                <w:u w:val="none"/>
                <w:lang w:val="en-US"/>
              </w:rPr>
            </w:pPr>
            <w:r w:rsidRPr="00FC6960">
              <w:rPr>
                <w:rFonts w:cs="Arial"/>
                <w:color w:val="auto"/>
                <w:sz w:val="20"/>
                <w:szCs w:val="20"/>
                <w:u w:val="none"/>
                <w:lang w:val="en-US"/>
              </w:rPr>
              <w:t>Payment on lease liabilities</w:t>
            </w:r>
          </w:p>
        </w:tc>
        <w:tc>
          <w:tcPr>
            <w:tcW w:w="794" w:type="pct"/>
            <w:shd w:val="clear" w:color="auto" w:fill="FAFAFA"/>
            <w:vAlign w:val="bottom"/>
          </w:tcPr>
          <w:p w14:paraId="79F7C8A8" w14:textId="0926C75D" w:rsidR="00601F10" w:rsidRPr="00FC6960" w:rsidRDefault="00C80AC3" w:rsidP="00601F10">
            <w:pPr>
              <w:ind w:right="-72"/>
              <w:jc w:val="right"/>
              <w:rPr>
                <w:rFonts w:cs="Arial"/>
                <w:color w:val="auto"/>
                <w:sz w:val="20"/>
                <w:szCs w:val="20"/>
                <w:u w:val="none"/>
                <w:cs/>
                <w:lang w:val="en-GB"/>
              </w:rPr>
            </w:pPr>
            <w:r w:rsidRPr="00FC6960">
              <w:rPr>
                <w:rFonts w:cs="Arial"/>
                <w:color w:val="auto"/>
                <w:sz w:val="20"/>
                <w:szCs w:val="20"/>
                <w:u w:val="none"/>
                <w:lang w:val="en-GB"/>
              </w:rPr>
              <w:t>1,386,303</w:t>
            </w:r>
          </w:p>
        </w:tc>
        <w:tc>
          <w:tcPr>
            <w:tcW w:w="794" w:type="pct"/>
            <w:vAlign w:val="bottom"/>
          </w:tcPr>
          <w:p w14:paraId="31D9DA1B" w14:textId="49BA0875" w:rsidR="00601F10" w:rsidRPr="00FC6960" w:rsidRDefault="00AF3D5B" w:rsidP="00601F10">
            <w:pPr>
              <w:ind w:right="-72"/>
              <w:jc w:val="right"/>
              <w:rPr>
                <w:rFonts w:cs="Arial"/>
                <w:color w:val="auto"/>
                <w:sz w:val="20"/>
                <w:szCs w:val="20"/>
                <w:u w:val="none"/>
                <w:lang w:val="en-GB"/>
              </w:rPr>
            </w:pPr>
            <w:r w:rsidRPr="00FC6960">
              <w:rPr>
                <w:rFonts w:cs="Arial"/>
                <w:color w:val="auto"/>
                <w:sz w:val="20"/>
                <w:szCs w:val="20"/>
                <w:u w:val="none"/>
                <w:lang w:val="en-GB"/>
              </w:rPr>
              <w:t>1,284,763</w:t>
            </w:r>
          </w:p>
        </w:tc>
      </w:tr>
      <w:tr w:rsidR="00FC6960" w:rsidRPr="00FC6960" w14:paraId="6E9275E2" w14:textId="77777777" w:rsidTr="007F3EAC">
        <w:tc>
          <w:tcPr>
            <w:tcW w:w="3412" w:type="pct"/>
          </w:tcPr>
          <w:p w14:paraId="5239EAB6" w14:textId="684DDCC7" w:rsidR="00601F10" w:rsidRPr="00FC6960" w:rsidRDefault="00601F10" w:rsidP="00A62766">
            <w:pPr>
              <w:ind w:left="427"/>
              <w:rPr>
                <w:rFonts w:cs="Arial"/>
                <w:color w:val="auto"/>
                <w:sz w:val="20"/>
                <w:szCs w:val="20"/>
                <w:u w:val="none"/>
                <w:lang w:val="en-US"/>
              </w:rPr>
            </w:pPr>
            <w:r w:rsidRPr="00FC6960">
              <w:rPr>
                <w:rFonts w:cs="Arial"/>
                <w:color w:val="auto"/>
                <w:sz w:val="20"/>
                <w:szCs w:val="20"/>
                <w:u w:val="none"/>
                <w:lang w:val="en-US"/>
              </w:rPr>
              <w:t>Interest expense from leases liabilities</w:t>
            </w:r>
          </w:p>
        </w:tc>
        <w:tc>
          <w:tcPr>
            <w:tcW w:w="794" w:type="pct"/>
            <w:shd w:val="clear" w:color="auto" w:fill="FAFAFA"/>
            <w:vAlign w:val="bottom"/>
          </w:tcPr>
          <w:p w14:paraId="12EE30CC" w14:textId="595CF0E2" w:rsidR="00601F10" w:rsidRPr="00FC6960" w:rsidRDefault="00C80AC3" w:rsidP="00601F10">
            <w:pPr>
              <w:ind w:right="-72"/>
              <w:jc w:val="right"/>
              <w:rPr>
                <w:rFonts w:cs="Arial"/>
                <w:color w:val="auto"/>
                <w:sz w:val="20"/>
                <w:szCs w:val="20"/>
                <w:u w:val="none"/>
                <w:lang w:val="en-GB"/>
              </w:rPr>
            </w:pPr>
            <w:r w:rsidRPr="00FC6960">
              <w:rPr>
                <w:rFonts w:cs="Arial"/>
                <w:color w:val="auto"/>
                <w:sz w:val="20"/>
                <w:szCs w:val="20"/>
                <w:u w:val="none"/>
                <w:lang w:val="en-GB"/>
              </w:rPr>
              <w:t>113,697</w:t>
            </w:r>
          </w:p>
        </w:tc>
        <w:tc>
          <w:tcPr>
            <w:tcW w:w="794" w:type="pct"/>
            <w:vAlign w:val="bottom"/>
          </w:tcPr>
          <w:p w14:paraId="56D2C312" w14:textId="681D97C6" w:rsidR="00601F10" w:rsidRPr="00FC6960" w:rsidRDefault="00AF3D5B" w:rsidP="00601F10">
            <w:pPr>
              <w:ind w:right="-72"/>
              <w:jc w:val="right"/>
              <w:rPr>
                <w:rFonts w:cs="Arial"/>
                <w:color w:val="auto"/>
                <w:sz w:val="20"/>
                <w:szCs w:val="20"/>
                <w:u w:val="none"/>
                <w:lang w:val="en-GB"/>
              </w:rPr>
            </w:pPr>
            <w:r w:rsidRPr="00FC6960">
              <w:rPr>
                <w:rFonts w:cs="Arial"/>
                <w:color w:val="auto"/>
                <w:sz w:val="20"/>
                <w:szCs w:val="20"/>
                <w:u w:val="none"/>
                <w:lang w:val="en-GB"/>
              </w:rPr>
              <w:t>65,2</w:t>
            </w:r>
            <w:r w:rsidR="000A2AC2" w:rsidRPr="00FC6960">
              <w:rPr>
                <w:rFonts w:cs="Arial"/>
                <w:color w:val="auto"/>
                <w:sz w:val="20"/>
                <w:szCs w:val="20"/>
                <w:u w:val="none"/>
                <w:lang w:val="en-GB"/>
              </w:rPr>
              <w:t>37</w:t>
            </w:r>
          </w:p>
        </w:tc>
      </w:tr>
    </w:tbl>
    <w:p w14:paraId="19A2DD8D" w14:textId="77777777" w:rsidR="002F252C" w:rsidRDefault="002F252C">
      <w:pPr>
        <w:rPr>
          <w:rFonts w:cs="Arial"/>
          <w:color w:val="auto"/>
          <w:sz w:val="20"/>
          <w:szCs w:val="20"/>
          <w:u w:val="none"/>
          <w:lang w:val="en-GB"/>
        </w:rPr>
      </w:pPr>
      <w:r>
        <w:rPr>
          <w:rFonts w:cs="Arial"/>
          <w:color w:val="auto"/>
          <w:sz w:val="20"/>
          <w:szCs w:val="20"/>
          <w:u w:val="none"/>
          <w:lang w:val="en-GB"/>
        </w:rPr>
        <w:br w:type="page"/>
      </w:r>
    </w:p>
    <w:p w14:paraId="6B4EAC43" w14:textId="4433656D" w:rsidR="00230F70" w:rsidRDefault="00230F70" w:rsidP="00457D4A">
      <w:pPr>
        <w:pStyle w:val="a"/>
        <w:ind w:left="540" w:right="0"/>
        <w:jc w:val="both"/>
        <w:rPr>
          <w:rFonts w:cs="Arial"/>
          <w:color w:val="auto"/>
          <w:sz w:val="20"/>
          <w:szCs w:val="20"/>
          <w:u w:val="none"/>
          <w:lang w:val="en-GB"/>
        </w:rPr>
      </w:pPr>
    </w:p>
    <w:p w14:paraId="02C6CD69" w14:textId="77777777" w:rsidR="00230F70" w:rsidRPr="00A62766" w:rsidRDefault="00230F70" w:rsidP="00457D4A">
      <w:pPr>
        <w:pStyle w:val="a"/>
        <w:ind w:left="540" w:right="0"/>
        <w:jc w:val="both"/>
        <w:rPr>
          <w:rFonts w:cs="Arial"/>
          <w:color w:val="auto"/>
          <w:sz w:val="20"/>
          <w:szCs w:val="20"/>
          <w:u w:val="none"/>
          <w:lang w:val="en-GB"/>
        </w:rPr>
      </w:pPr>
    </w:p>
    <w:p w14:paraId="3C1CAC67" w14:textId="042D7B00" w:rsidR="006E7D49" w:rsidRPr="00A62766" w:rsidRDefault="006E7D49" w:rsidP="00F42E4E">
      <w:pPr>
        <w:pStyle w:val="a"/>
        <w:numPr>
          <w:ilvl w:val="0"/>
          <w:numId w:val="14"/>
        </w:numPr>
        <w:tabs>
          <w:tab w:val="clear" w:pos="1080"/>
        </w:tabs>
        <w:ind w:left="540" w:right="0"/>
        <w:jc w:val="both"/>
        <w:rPr>
          <w:rFonts w:cs="Arial"/>
          <w:b/>
          <w:bCs/>
          <w:color w:val="CF4A02"/>
          <w:sz w:val="20"/>
          <w:szCs w:val="20"/>
          <w:u w:val="none"/>
          <w:lang w:val="en-GB"/>
        </w:rPr>
      </w:pPr>
      <w:r w:rsidRPr="00A62766">
        <w:rPr>
          <w:rFonts w:cs="Arial"/>
          <w:b/>
          <w:bCs/>
          <w:color w:val="CF4A02"/>
          <w:sz w:val="20"/>
          <w:szCs w:val="20"/>
          <w:u w:val="none"/>
          <w:lang w:val="en-GB"/>
        </w:rPr>
        <w:t xml:space="preserve">Outstanding balances arising from </w:t>
      </w:r>
      <w:r w:rsidR="00786CC7" w:rsidRPr="00A62766">
        <w:rPr>
          <w:rFonts w:cs="Arial"/>
          <w:b/>
          <w:bCs/>
          <w:color w:val="CF4A02"/>
          <w:sz w:val="20"/>
          <w:szCs w:val="25"/>
          <w:u w:val="none"/>
          <w:lang w:val="en-GB"/>
        </w:rPr>
        <w:t>purchase and operating expenses</w:t>
      </w:r>
    </w:p>
    <w:p w14:paraId="5FD45510" w14:textId="6FD02B24" w:rsidR="00786CC7" w:rsidRPr="00A62766" w:rsidRDefault="00786CC7" w:rsidP="00457D4A">
      <w:pPr>
        <w:pStyle w:val="a"/>
        <w:ind w:left="540" w:right="0"/>
        <w:jc w:val="both"/>
        <w:rPr>
          <w:rFonts w:cs="Arial"/>
          <w:b/>
          <w:bCs/>
          <w:color w:val="auto"/>
          <w:sz w:val="20"/>
          <w:szCs w:val="20"/>
          <w:u w:val="none"/>
          <w:lang w:val="en-GB"/>
        </w:rPr>
      </w:pPr>
    </w:p>
    <w:p w14:paraId="2013E63D" w14:textId="05599277" w:rsidR="00786CC7" w:rsidRPr="00A62766" w:rsidRDefault="00786CC7" w:rsidP="00457D4A">
      <w:pPr>
        <w:pStyle w:val="a"/>
        <w:ind w:left="540" w:right="0"/>
        <w:jc w:val="both"/>
        <w:rPr>
          <w:rFonts w:cs="Arial"/>
          <w:color w:val="auto"/>
          <w:spacing w:val="-7"/>
          <w:sz w:val="20"/>
          <w:szCs w:val="20"/>
          <w:u w:val="none"/>
          <w:lang w:val="en-GB"/>
        </w:rPr>
      </w:pPr>
      <w:r w:rsidRPr="00A62766">
        <w:rPr>
          <w:rFonts w:cs="Arial"/>
          <w:color w:val="auto"/>
          <w:spacing w:val="-7"/>
          <w:sz w:val="20"/>
          <w:szCs w:val="20"/>
          <w:u w:val="none"/>
          <w:lang w:val="en-GB"/>
        </w:rPr>
        <w:t>The outstanding balances at the end of the reporting period in relation to transactions with related parties are as follows:</w:t>
      </w:r>
    </w:p>
    <w:p w14:paraId="61A448E9" w14:textId="768E00A3" w:rsidR="00173A09" w:rsidRPr="00FC6960" w:rsidRDefault="00173A09" w:rsidP="006E7D49">
      <w:pPr>
        <w:pStyle w:val="a"/>
        <w:ind w:left="540" w:right="0"/>
        <w:jc w:val="both"/>
        <w:rPr>
          <w:rFonts w:cs="Arial"/>
          <w:color w:val="auto"/>
          <w:sz w:val="20"/>
          <w:szCs w:val="20"/>
          <w:u w:val="none"/>
          <w:lang w:val="en-GB"/>
        </w:rPr>
      </w:pPr>
    </w:p>
    <w:tbl>
      <w:tblPr>
        <w:tblW w:w="4999" w:type="pct"/>
        <w:tblLook w:val="0000" w:firstRow="0" w:lastRow="0" w:firstColumn="0" w:lastColumn="0" w:noHBand="0" w:noVBand="0"/>
      </w:tblPr>
      <w:tblGrid>
        <w:gridCol w:w="6147"/>
        <w:gridCol w:w="1441"/>
        <w:gridCol w:w="1439"/>
      </w:tblGrid>
      <w:tr w:rsidR="00FC6960" w:rsidRPr="00FC6960" w14:paraId="27795194" w14:textId="77777777" w:rsidTr="007F3EAC">
        <w:tc>
          <w:tcPr>
            <w:tcW w:w="3405" w:type="pct"/>
            <w:vAlign w:val="bottom"/>
          </w:tcPr>
          <w:p w14:paraId="6F5C0AE5" w14:textId="77777777" w:rsidR="00173A09" w:rsidRPr="00FC6960" w:rsidRDefault="00173A09" w:rsidP="00A62766">
            <w:pPr>
              <w:ind w:left="436"/>
              <w:rPr>
                <w:rFonts w:cs="Arial"/>
                <w:b/>
                <w:bCs/>
                <w:color w:val="auto"/>
                <w:sz w:val="20"/>
                <w:szCs w:val="20"/>
                <w:u w:val="none"/>
                <w:lang w:val="en-GB"/>
              </w:rPr>
            </w:pPr>
          </w:p>
        </w:tc>
        <w:tc>
          <w:tcPr>
            <w:tcW w:w="798" w:type="pct"/>
            <w:tcBorders>
              <w:top w:val="single" w:sz="4" w:space="0" w:color="auto"/>
            </w:tcBorders>
            <w:vAlign w:val="bottom"/>
          </w:tcPr>
          <w:p w14:paraId="391AE070" w14:textId="63B82821" w:rsidR="00173A09" w:rsidRPr="00FC6960" w:rsidRDefault="00BD0371" w:rsidP="00EC7D5C">
            <w:pPr>
              <w:ind w:right="-78"/>
              <w:jc w:val="right"/>
              <w:rPr>
                <w:rFonts w:cs="Arial"/>
                <w:b/>
                <w:bCs/>
                <w:color w:val="auto"/>
                <w:sz w:val="20"/>
                <w:szCs w:val="20"/>
                <w:u w:val="none"/>
                <w:lang w:val="en-GB"/>
              </w:rPr>
            </w:pPr>
            <w:r w:rsidRPr="00FC6960">
              <w:rPr>
                <w:rFonts w:cs="Arial"/>
                <w:b/>
                <w:bCs/>
                <w:color w:val="auto"/>
                <w:sz w:val="20"/>
                <w:szCs w:val="20"/>
                <w:u w:val="none"/>
                <w:lang w:val="en-GB"/>
              </w:rPr>
              <w:t>31 March</w:t>
            </w:r>
          </w:p>
        </w:tc>
        <w:tc>
          <w:tcPr>
            <w:tcW w:w="797" w:type="pct"/>
            <w:tcBorders>
              <w:top w:val="single" w:sz="4" w:space="0" w:color="auto"/>
            </w:tcBorders>
            <w:vAlign w:val="bottom"/>
          </w:tcPr>
          <w:p w14:paraId="5720FC3B" w14:textId="77777777" w:rsidR="00173A09" w:rsidRPr="00FC6960" w:rsidRDefault="00173A09" w:rsidP="00EC7D5C">
            <w:pPr>
              <w:ind w:right="-78"/>
              <w:jc w:val="right"/>
              <w:rPr>
                <w:rFonts w:cs="Arial"/>
                <w:b/>
                <w:bCs/>
                <w:color w:val="auto"/>
                <w:sz w:val="20"/>
                <w:szCs w:val="20"/>
                <w:u w:val="none"/>
                <w:lang w:val="en-US"/>
              </w:rPr>
            </w:pPr>
            <w:r w:rsidRPr="00FC6960">
              <w:rPr>
                <w:rFonts w:cs="Arial"/>
                <w:b/>
                <w:bCs/>
                <w:color w:val="auto"/>
                <w:sz w:val="20"/>
                <w:szCs w:val="20"/>
                <w:u w:val="none"/>
                <w:lang w:val="en-GB"/>
              </w:rPr>
              <w:t>31</w:t>
            </w:r>
            <w:r w:rsidRPr="00FC6960">
              <w:rPr>
                <w:rFonts w:cs="Arial"/>
                <w:b/>
                <w:bCs/>
                <w:color w:val="auto"/>
                <w:sz w:val="20"/>
                <w:szCs w:val="20"/>
                <w:u w:val="none"/>
                <w:lang w:val="en-US"/>
              </w:rPr>
              <w:t xml:space="preserve"> December</w:t>
            </w:r>
          </w:p>
        </w:tc>
      </w:tr>
      <w:tr w:rsidR="00FC6960" w:rsidRPr="00FC6960" w14:paraId="01FA7BD9" w14:textId="77777777" w:rsidTr="007F3EAC">
        <w:tc>
          <w:tcPr>
            <w:tcW w:w="3405" w:type="pct"/>
            <w:vAlign w:val="bottom"/>
          </w:tcPr>
          <w:p w14:paraId="743B750D" w14:textId="77777777" w:rsidR="00173A09" w:rsidRPr="00FC6960" w:rsidRDefault="00173A09" w:rsidP="00A62766">
            <w:pPr>
              <w:ind w:left="436"/>
              <w:rPr>
                <w:rFonts w:cs="Arial"/>
                <w:b/>
                <w:bCs/>
                <w:color w:val="auto"/>
                <w:sz w:val="20"/>
                <w:szCs w:val="20"/>
                <w:u w:val="none"/>
                <w:lang w:val="en-GB"/>
              </w:rPr>
            </w:pPr>
          </w:p>
        </w:tc>
        <w:tc>
          <w:tcPr>
            <w:tcW w:w="798" w:type="pct"/>
            <w:vAlign w:val="bottom"/>
          </w:tcPr>
          <w:p w14:paraId="28066F35" w14:textId="5605CA54" w:rsidR="00173A09" w:rsidRPr="00FC6960" w:rsidRDefault="00BD0371" w:rsidP="00EC7D5C">
            <w:pPr>
              <w:ind w:right="-78"/>
              <w:jc w:val="right"/>
              <w:rPr>
                <w:rFonts w:cs="Arial"/>
                <w:b/>
                <w:bCs/>
                <w:color w:val="auto"/>
                <w:sz w:val="20"/>
                <w:szCs w:val="20"/>
                <w:u w:val="none"/>
                <w:lang w:val="en-US"/>
              </w:rPr>
            </w:pPr>
            <w:r w:rsidRPr="00FC6960">
              <w:rPr>
                <w:rFonts w:cs="Arial"/>
                <w:b/>
                <w:bCs/>
                <w:color w:val="auto"/>
                <w:sz w:val="20"/>
                <w:szCs w:val="20"/>
                <w:u w:val="none"/>
                <w:lang w:val="en-GB"/>
              </w:rPr>
              <w:t>2021</w:t>
            </w:r>
          </w:p>
        </w:tc>
        <w:tc>
          <w:tcPr>
            <w:tcW w:w="797" w:type="pct"/>
            <w:vAlign w:val="bottom"/>
          </w:tcPr>
          <w:p w14:paraId="19E504EB" w14:textId="3B8B7A08" w:rsidR="00173A09" w:rsidRPr="00FC6960" w:rsidRDefault="00BD0371" w:rsidP="00EC7D5C">
            <w:pPr>
              <w:ind w:right="-78"/>
              <w:jc w:val="right"/>
              <w:rPr>
                <w:rFonts w:cs="Arial"/>
                <w:b/>
                <w:bCs/>
                <w:color w:val="auto"/>
                <w:sz w:val="20"/>
                <w:szCs w:val="20"/>
                <w:u w:val="none"/>
                <w:lang w:val="en-US"/>
              </w:rPr>
            </w:pPr>
            <w:r w:rsidRPr="00FC6960">
              <w:rPr>
                <w:rFonts w:cs="Arial"/>
                <w:b/>
                <w:bCs/>
                <w:color w:val="auto"/>
                <w:sz w:val="20"/>
                <w:szCs w:val="20"/>
                <w:u w:val="none"/>
                <w:lang w:val="en-GB"/>
              </w:rPr>
              <w:t>2020</w:t>
            </w:r>
          </w:p>
        </w:tc>
      </w:tr>
      <w:tr w:rsidR="00FC6960" w:rsidRPr="00FC6960" w14:paraId="221CDF90" w14:textId="77777777" w:rsidTr="007F3EAC">
        <w:tc>
          <w:tcPr>
            <w:tcW w:w="3405" w:type="pct"/>
            <w:vAlign w:val="bottom"/>
          </w:tcPr>
          <w:p w14:paraId="016DEA75" w14:textId="77777777" w:rsidR="00173A09" w:rsidRPr="00FC6960" w:rsidRDefault="00173A09" w:rsidP="00A62766">
            <w:pPr>
              <w:ind w:left="436"/>
              <w:rPr>
                <w:rFonts w:cs="Arial"/>
                <w:b/>
                <w:bCs/>
                <w:color w:val="auto"/>
                <w:sz w:val="20"/>
                <w:szCs w:val="20"/>
                <w:u w:val="none"/>
                <w:lang w:val="en-GB"/>
              </w:rPr>
            </w:pPr>
          </w:p>
        </w:tc>
        <w:tc>
          <w:tcPr>
            <w:tcW w:w="798" w:type="pct"/>
            <w:vAlign w:val="bottom"/>
          </w:tcPr>
          <w:p w14:paraId="70C84DF0" w14:textId="77777777" w:rsidR="00173A09" w:rsidRPr="00FC6960" w:rsidRDefault="00173A09" w:rsidP="00EC7D5C">
            <w:pPr>
              <w:ind w:right="-78"/>
              <w:jc w:val="right"/>
              <w:rPr>
                <w:rFonts w:cs="Arial"/>
                <w:b/>
                <w:bCs/>
                <w:color w:val="auto"/>
                <w:sz w:val="20"/>
                <w:szCs w:val="20"/>
                <w:u w:val="none"/>
                <w:lang w:val="en-US"/>
              </w:rPr>
            </w:pPr>
            <w:r w:rsidRPr="00FC6960">
              <w:rPr>
                <w:rFonts w:cs="Arial"/>
                <w:b/>
                <w:bCs/>
                <w:color w:val="auto"/>
                <w:sz w:val="20"/>
                <w:szCs w:val="20"/>
                <w:u w:val="none"/>
                <w:lang w:val="en-US"/>
              </w:rPr>
              <w:t>Baht</w:t>
            </w:r>
          </w:p>
        </w:tc>
        <w:tc>
          <w:tcPr>
            <w:tcW w:w="797" w:type="pct"/>
            <w:vAlign w:val="bottom"/>
          </w:tcPr>
          <w:p w14:paraId="4F62F34E" w14:textId="77777777" w:rsidR="00173A09" w:rsidRPr="00FC6960" w:rsidRDefault="00173A09" w:rsidP="00EC7D5C">
            <w:pPr>
              <w:ind w:right="-78"/>
              <w:jc w:val="right"/>
              <w:rPr>
                <w:rFonts w:cs="Arial"/>
                <w:b/>
                <w:bCs/>
                <w:color w:val="auto"/>
                <w:sz w:val="20"/>
                <w:szCs w:val="20"/>
                <w:u w:val="none"/>
                <w:lang w:val="en-US"/>
              </w:rPr>
            </w:pPr>
            <w:r w:rsidRPr="00FC6960">
              <w:rPr>
                <w:rFonts w:cs="Arial"/>
                <w:b/>
                <w:bCs/>
                <w:color w:val="auto"/>
                <w:sz w:val="20"/>
                <w:szCs w:val="20"/>
                <w:u w:val="none"/>
                <w:lang w:val="en-US"/>
              </w:rPr>
              <w:t>Baht</w:t>
            </w:r>
          </w:p>
        </w:tc>
      </w:tr>
      <w:tr w:rsidR="00FC6960" w:rsidRPr="00FC6960" w14:paraId="7EC5B648" w14:textId="77777777" w:rsidTr="007F3EAC">
        <w:tc>
          <w:tcPr>
            <w:tcW w:w="3405" w:type="pct"/>
            <w:vAlign w:val="bottom"/>
          </w:tcPr>
          <w:p w14:paraId="48B96430" w14:textId="77777777" w:rsidR="00173A09" w:rsidRPr="00FC6960" w:rsidRDefault="00173A09" w:rsidP="00A62766">
            <w:pPr>
              <w:ind w:left="436"/>
              <w:rPr>
                <w:rFonts w:cs="Arial"/>
                <w:color w:val="auto"/>
                <w:sz w:val="20"/>
                <w:szCs w:val="20"/>
                <w:u w:val="none"/>
                <w:lang w:val="en-GB"/>
              </w:rPr>
            </w:pPr>
          </w:p>
        </w:tc>
        <w:tc>
          <w:tcPr>
            <w:tcW w:w="798" w:type="pct"/>
            <w:tcBorders>
              <w:bottom w:val="single" w:sz="4" w:space="0" w:color="auto"/>
            </w:tcBorders>
            <w:vAlign w:val="bottom"/>
          </w:tcPr>
          <w:p w14:paraId="0B456D37" w14:textId="77777777" w:rsidR="00173A09" w:rsidRPr="00FC6960" w:rsidRDefault="00173A09" w:rsidP="00EC7D5C">
            <w:pPr>
              <w:ind w:right="-78"/>
              <w:jc w:val="right"/>
              <w:rPr>
                <w:rFonts w:cs="Arial"/>
                <w:b/>
                <w:bCs/>
                <w:color w:val="auto"/>
                <w:sz w:val="20"/>
                <w:szCs w:val="20"/>
                <w:u w:val="none"/>
                <w:lang w:val="en-US"/>
              </w:rPr>
            </w:pPr>
            <w:r w:rsidRPr="00FC6960">
              <w:rPr>
                <w:rFonts w:cs="Arial"/>
                <w:b/>
                <w:bCs/>
                <w:color w:val="auto"/>
                <w:sz w:val="20"/>
                <w:szCs w:val="20"/>
                <w:u w:val="none"/>
                <w:lang w:val="en-US"/>
              </w:rPr>
              <w:t>(Unaudited)</w:t>
            </w:r>
          </w:p>
        </w:tc>
        <w:tc>
          <w:tcPr>
            <w:tcW w:w="797" w:type="pct"/>
            <w:tcBorders>
              <w:bottom w:val="single" w:sz="4" w:space="0" w:color="auto"/>
            </w:tcBorders>
            <w:vAlign w:val="bottom"/>
          </w:tcPr>
          <w:p w14:paraId="017BA06A" w14:textId="77777777" w:rsidR="00173A09" w:rsidRPr="00FC6960" w:rsidRDefault="00173A09" w:rsidP="00EC7D5C">
            <w:pPr>
              <w:ind w:right="-78"/>
              <w:jc w:val="right"/>
              <w:rPr>
                <w:rFonts w:cs="Arial"/>
                <w:b/>
                <w:bCs/>
                <w:color w:val="auto"/>
                <w:sz w:val="20"/>
                <w:szCs w:val="20"/>
                <w:u w:val="none"/>
                <w:lang w:val="en-US"/>
              </w:rPr>
            </w:pPr>
            <w:r w:rsidRPr="00FC6960">
              <w:rPr>
                <w:rFonts w:cs="Arial"/>
                <w:b/>
                <w:bCs/>
                <w:color w:val="auto"/>
                <w:sz w:val="20"/>
                <w:szCs w:val="20"/>
                <w:u w:val="none"/>
                <w:lang w:val="en-US"/>
              </w:rPr>
              <w:t>(Audited)</w:t>
            </w:r>
          </w:p>
        </w:tc>
      </w:tr>
      <w:tr w:rsidR="00FC6960" w:rsidRPr="00FC6960" w14:paraId="7A556D12" w14:textId="77777777" w:rsidTr="007F3EAC">
        <w:tc>
          <w:tcPr>
            <w:tcW w:w="3405" w:type="pct"/>
            <w:vAlign w:val="bottom"/>
          </w:tcPr>
          <w:p w14:paraId="01EED5B5" w14:textId="77777777" w:rsidR="00173A09" w:rsidRPr="00FC6960" w:rsidRDefault="00173A09" w:rsidP="00A62766">
            <w:pPr>
              <w:ind w:left="436"/>
              <w:rPr>
                <w:rFonts w:cs="Arial"/>
                <w:color w:val="auto"/>
                <w:sz w:val="20"/>
                <w:szCs w:val="20"/>
                <w:u w:val="none"/>
                <w:lang w:val="en-GB"/>
              </w:rPr>
            </w:pPr>
          </w:p>
        </w:tc>
        <w:tc>
          <w:tcPr>
            <w:tcW w:w="798" w:type="pct"/>
            <w:tcBorders>
              <w:top w:val="single" w:sz="4" w:space="0" w:color="auto"/>
            </w:tcBorders>
            <w:shd w:val="clear" w:color="auto" w:fill="FAFAFA"/>
            <w:vAlign w:val="bottom"/>
          </w:tcPr>
          <w:p w14:paraId="42892ED6" w14:textId="77777777" w:rsidR="00173A09" w:rsidRPr="00FC6960" w:rsidRDefault="00173A09" w:rsidP="00EC7D5C">
            <w:pPr>
              <w:ind w:right="-78"/>
              <w:jc w:val="right"/>
              <w:rPr>
                <w:rFonts w:cs="Arial"/>
                <w:color w:val="auto"/>
                <w:sz w:val="20"/>
                <w:szCs w:val="20"/>
                <w:u w:val="none"/>
                <w:lang w:val="en-US"/>
              </w:rPr>
            </w:pPr>
          </w:p>
        </w:tc>
        <w:tc>
          <w:tcPr>
            <w:tcW w:w="797" w:type="pct"/>
            <w:tcBorders>
              <w:top w:val="single" w:sz="4" w:space="0" w:color="auto"/>
            </w:tcBorders>
            <w:vAlign w:val="bottom"/>
          </w:tcPr>
          <w:p w14:paraId="23D6966C" w14:textId="77777777" w:rsidR="00173A09" w:rsidRPr="00FC6960" w:rsidRDefault="00173A09" w:rsidP="00EC7D5C">
            <w:pPr>
              <w:ind w:right="-78"/>
              <w:jc w:val="right"/>
              <w:rPr>
                <w:rFonts w:cs="Arial"/>
                <w:color w:val="auto"/>
                <w:sz w:val="20"/>
                <w:szCs w:val="20"/>
                <w:u w:val="none"/>
                <w:lang w:val="en-US"/>
              </w:rPr>
            </w:pPr>
          </w:p>
        </w:tc>
      </w:tr>
      <w:tr w:rsidR="00FC6960" w:rsidRPr="00FC6960" w14:paraId="0FA2B710" w14:textId="77777777" w:rsidTr="007F3EAC">
        <w:tc>
          <w:tcPr>
            <w:tcW w:w="3405" w:type="pct"/>
            <w:vAlign w:val="bottom"/>
          </w:tcPr>
          <w:p w14:paraId="3A464273" w14:textId="4A3124B1" w:rsidR="00173A09" w:rsidRPr="00FC6960" w:rsidRDefault="00C80AC3" w:rsidP="00A62766">
            <w:pPr>
              <w:ind w:left="436"/>
              <w:rPr>
                <w:rFonts w:cs="Arial"/>
                <w:color w:val="auto"/>
                <w:sz w:val="20"/>
                <w:szCs w:val="20"/>
                <w:u w:val="none"/>
                <w:lang w:val="en-US"/>
              </w:rPr>
            </w:pPr>
            <w:r w:rsidRPr="00FC6960">
              <w:rPr>
                <w:rFonts w:cs="Arial"/>
                <w:color w:val="auto"/>
                <w:sz w:val="20"/>
                <w:szCs w:val="20"/>
                <w:u w:val="none"/>
                <w:lang w:val="en-US"/>
              </w:rPr>
              <w:t>Trade accounts payable and other payables</w:t>
            </w:r>
          </w:p>
        </w:tc>
        <w:tc>
          <w:tcPr>
            <w:tcW w:w="798" w:type="pct"/>
            <w:shd w:val="clear" w:color="auto" w:fill="FAFAFA"/>
          </w:tcPr>
          <w:p w14:paraId="347019CF" w14:textId="5A597975" w:rsidR="00173A09" w:rsidRPr="00FC6960" w:rsidRDefault="00C80AC3" w:rsidP="00EC7D5C">
            <w:pPr>
              <w:ind w:right="-72"/>
              <w:jc w:val="right"/>
              <w:rPr>
                <w:rFonts w:cs="Arial"/>
                <w:color w:val="auto"/>
                <w:sz w:val="20"/>
                <w:szCs w:val="20"/>
                <w:u w:val="none"/>
                <w:lang w:val="en-GB"/>
              </w:rPr>
            </w:pPr>
            <w:r w:rsidRPr="00FC6960">
              <w:rPr>
                <w:rFonts w:cs="Arial"/>
                <w:color w:val="auto"/>
                <w:sz w:val="20"/>
                <w:szCs w:val="20"/>
                <w:u w:val="none"/>
                <w:lang w:val="en-GB"/>
              </w:rPr>
              <w:t>-</w:t>
            </w:r>
          </w:p>
        </w:tc>
        <w:tc>
          <w:tcPr>
            <w:tcW w:w="797" w:type="pct"/>
          </w:tcPr>
          <w:p w14:paraId="4B9AE07B" w14:textId="1FB1D646" w:rsidR="00173A09" w:rsidRPr="00FC6960" w:rsidRDefault="00C80AC3" w:rsidP="00EC7D5C">
            <w:pPr>
              <w:ind w:right="-72"/>
              <w:jc w:val="right"/>
              <w:rPr>
                <w:rFonts w:cs="Arial"/>
                <w:color w:val="auto"/>
                <w:sz w:val="20"/>
                <w:szCs w:val="20"/>
                <w:u w:val="none"/>
                <w:lang w:val="en-GB"/>
              </w:rPr>
            </w:pPr>
            <w:r w:rsidRPr="00FC6960">
              <w:rPr>
                <w:rFonts w:cs="Arial"/>
                <w:color w:val="auto"/>
                <w:sz w:val="20"/>
                <w:szCs w:val="20"/>
                <w:u w:val="none"/>
                <w:lang w:val="en-GB"/>
              </w:rPr>
              <w:t>227,375</w:t>
            </w:r>
          </w:p>
        </w:tc>
      </w:tr>
      <w:tr w:rsidR="00FC6960" w:rsidRPr="00FC6960" w14:paraId="68B322EC" w14:textId="77777777" w:rsidTr="007F3EAC">
        <w:tc>
          <w:tcPr>
            <w:tcW w:w="3405" w:type="pct"/>
            <w:vAlign w:val="bottom"/>
          </w:tcPr>
          <w:p w14:paraId="229F5AC2" w14:textId="3FD711D1" w:rsidR="00C80AC3" w:rsidRPr="00FC6960" w:rsidRDefault="00C80AC3" w:rsidP="00A62766">
            <w:pPr>
              <w:ind w:left="436"/>
              <w:rPr>
                <w:rFonts w:cs="Arial"/>
                <w:color w:val="auto"/>
                <w:sz w:val="20"/>
                <w:szCs w:val="20"/>
                <w:u w:val="none"/>
                <w:lang w:val="en-US"/>
              </w:rPr>
            </w:pPr>
            <w:r w:rsidRPr="00FC6960">
              <w:rPr>
                <w:rFonts w:cs="Arial"/>
                <w:color w:val="auto"/>
                <w:sz w:val="20"/>
                <w:szCs w:val="20"/>
                <w:u w:val="none"/>
                <w:lang w:val="en-US"/>
              </w:rPr>
              <w:t>Lease liabilities</w:t>
            </w:r>
          </w:p>
        </w:tc>
        <w:tc>
          <w:tcPr>
            <w:tcW w:w="798" w:type="pct"/>
            <w:shd w:val="clear" w:color="auto" w:fill="FAFAFA"/>
          </w:tcPr>
          <w:p w14:paraId="56697DCC" w14:textId="09F65BE1" w:rsidR="00C80AC3" w:rsidRPr="00FC6960" w:rsidRDefault="00C80AC3" w:rsidP="00EC7D5C">
            <w:pPr>
              <w:ind w:right="-72"/>
              <w:jc w:val="right"/>
              <w:rPr>
                <w:rFonts w:cs="Arial"/>
                <w:color w:val="auto"/>
                <w:sz w:val="20"/>
                <w:szCs w:val="20"/>
                <w:u w:val="none"/>
                <w:lang w:val="en-GB"/>
              </w:rPr>
            </w:pPr>
            <w:r w:rsidRPr="00FC6960">
              <w:rPr>
                <w:rFonts w:cs="Arial"/>
                <w:color w:val="auto"/>
                <w:sz w:val="20"/>
                <w:szCs w:val="20"/>
                <w:u w:val="none"/>
                <w:lang w:val="en-GB"/>
              </w:rPr>
              <w:t>11,202,522</w:t>
            </w:r>
          </w:p>
        </w:tc>
        <w:tc>
          <w:tcPr>
            <w:tcW w:w="797" w:type="pct"/>
          </w:tcPr>
          <w:p w14:paraId="280BD33A" w14:textId="4E95FB9C" w:rsidR="00C80AC3" w:rsidRPr="00FC6960" w:rsidRDefault="00C80AC3" w:rsidP="00EC7D5C">
            <w:pPr>
              <w:ind w:right="-72"/>
              <w:jc w:val="right"/>
              <w:rPr>
                <w:rFonts w:cs="Arial"/>
                <w:color w:val="auto"/>
                <w:sz w:val="20"/>
                <w:szCs w:val="20"/>
                <w:u w:val="none"/>
                <w:lang w:val="en-GB"/>
              </w:rPr>
            </w:pPr>
            <w:r w:rsidRPr="00FC6960">
              <w:rPr>
                <w:rFonts w:cs="Arial"/>
                <w:color w:val="auto"/>
                <w:sz w:val="20"/>
                <w:szCs w:val="20"/>
                <w:u w:val="none"/>
                <w:lang w:val="en-GB"/>
              </w:rPr>
              <w:t>12,588,825</w:t>
            </w:r>
          </w:p>
        </w:tc>
      </w:tr>
    </w:tbl>
    <w:p w14:paraId="0E92AAEF" w14:textId="182D1488" w:rsidR="006E2305" w:rsidRPr="00FC6960" w:rsidRDefault="006E2305" w:rsidP="00457D4A">
      <w:pPr>
        <w:pStyle w:val="a"/>
        <w:ind w:left="540" w:right="0"/>
        <w:jc w:val="both"/>
        <w:rPr>
          <w:rFonts w:cs="Arial"/>
          <w:color w:val="auto"/>
          <w:sz w:val="20"/>
          <w:szCs w:val="20"/>
          <w:u w:val="none"/>
          <w:cs/>
          <w:lang w:val="en-GB"/>
        </w:rPr>
      </w:pPr>
    </w:p>
    <w:p w14:paraId="11EADCD7" w14:textId="0C9A5386" w:rsidR="00E7193A" w:rsidRPr="00A62766" w:rsidRDefault="007141A6" w:rsidP="005777D0">
      <w:pPr>
        <w:pStyle w:val="a"/>
        <w:numPr>
          <w:ilvl w:val="0"/>
          <w:numId w:val="14"/>
        </w:numPr>
        <w:tabs>
          <w:tab w:val="clear" w:pos="1080"/>
        </w:tabs>
        <w:ind w:left="540" w:right="0"/>
        <w:jc w:val="both"/>
        <w:rPr>
          <w:rFonts w:cs="Arial"/>
          <w:b/>
          <w:bCs/>
          <w:color w:val="CF4A02"/>
          <w:sz w:val="20"/>
          <w:szCs w:val="20"/>
          <w:u w:val="none"/>
          <w:lang w:val="en-GB"/>
        </w:rPr>
      </w:pPr>
      <w:r w:rsidRPr="00A62766">
        <w:rPr>
          <w:rFonts w:cs="Arial"/>
          <w:b/>
          <w:bCs/>
          <w:color w:val="CF4A02"/>
          <w:sz w:val="20"/>
          <w:szCs w:val="20"/>
          <w:u w:val="none"/>
          <w:lang w:val="en-GB"/>
        </w:rPr>
        <w:t>Director</w:t>
      </w:r>
      <w:r w:rsidR="00054EF9" w:rsidRPr="00A62766">
        <w:rPr>
          <w:rFonts w:cs="Arial"/>
          <w:b/>
          <w:bCs/>
          <w:color w:val="CF4A02"/>
          <w:sz w:val="20"/>
          <w:szCs w:val="20"/>
          <w:u w:val="none"/>
          <w:lang w:val="en-GB"/>
        </w:rPr>
        <w:t>s and managements</w:t>
      </w:r>
      <w:r w:rsidRPr="00A62766">
        <w:rPr>
          <w:rFonts w:cs="Arial"/>
          <w:b/>
          <w:bCs/>
          <w:color w:val="CF4A02"/>
          <w:sz w:val="20"/>
          <w:szCs w:val="20"/>
          <w:u w:val="none"/>
          <w:lang w:val="en-GB"/>
        </w:rPr>
        <w:t>’</w:t>
      </w:r>
      <w:r w:rsidR="00E7193A" w:rsidRPr="00A62766">
        <w:rPr>
          <w:rFonts w:cs="Arial"/>
          <w:b/>
          <w:bCs/>
          <w:color w:val="CF4A02"/>
          <w:sz w:val="20"/>
          <w:szCs w:val="20"/>
          <w:u w:val="none"/>
          <w:lang w:val="en-GB"/>
        </w:rPr>
        <w:t xml:space="preserve"> remuneration</w:t>
      </w:r>
    </w:p>
    <w:p w14:paraId="7A26D0FC" w14:textId="77777777" w:rsidR="001339A5" w:rsidRPr="00A62766" w:rsidRDefault="001339A5" w:rsidP="00E95100">
      <w:pPr>
        <w:pStyle w:val="a"/>
        <w:ind w:left="540" w:right="0"/>
        <w:jc w:val="both"/>
        <w:rPr>
          <w:rFonts w:cs="Arial"/>
          <w:color w:val="auto"/>
          <w:spacing w:val="-2"/>
          <w:sz w:val="20"/>
          <w:szCs w:val="20"/>
          <w:u w:val="none"/>
          <w:lang w:val="en-GB"/>
        </w:rPr>
      </w:pPr>
    </w:p>
    <w:p w14:paraId="3E2C4C2F" w14:textId="77777777" w:rsidR="00E7193A" w:rsidRPr="00FC6960" w:rsidRDefault="007141A6" w:rsidP="005777D0">
      <w:pPr>
        <w:pStyle w:val="a"/>
        <w:ind w:left="540" w:right="0"/>
        <w:jc w:val="both"/>
        <w:rPr>
          <w:rFonts w:cs="Arial"/>
          <w:color w:val="auto"/>
          <w:spacing w:val="7"/>
          <w:sz w:val="20"/>
          <w:szCs w:val="20"/>
          <w:u w:val="none"/>
          <w:lang w:val="en-GB"/>
        </w:rPr>
      </w:pPr>
      <w:r w:rsidRPr="00FC6960">
        <w:rPr>
          <w:rFonts w:cs="Arial"/>
          <w:color w:val="auto"/>
          <w:spacing w:val="-4"/>
          <w:sz w:val="20"/>
          <w:szCs w:val="20"/>
          <w:u w:val="none"/>
          <w:lang w:val="en-GB"/>
        </w:rPr>
        <w:t>Director</w:t>
      </w:r>
      <w:r w:rsidR="00E7193A" w:rsidRPr="00FC6960">
        <w:rPr>
          <w:rFonts w:cs="Arial"/>
          <w:color w:val="auto"/>
          <w:spacing w:val="-4"/>
          <w:sz w:val="20"/>
          <w:szCs w:val="20"/>
          <w:u w:val="none"/>
          <w:lang w:val="en-GB"/>
        </w:rPr>
        <w:t>s</w:t>
      </w:r>
      <w:r w:rsidR="00054EF9" w:rsidRPr="00FC6960">
        <w:rPr>
          <w:rFonts w:cs="Arial"/>
          <w:color w:val="auto"/>
          <w:spacing w:val="-4"/>
          <w:sz w:val="20"/>
          <w:szCs w:val="20"/>
          <w:u w:val="none"/>
          <w:lang w:val="en-GB"/>
        </w:rPr>
        <w:t xml:space="preserve"> and managements</w:t>
      </w:r>
      <w:r w:rsidRPr="00FC6960">
        <w:rPr>
          <w:rFonts w:cs="Arial"/>
          <w:color w:val="auto"/>
          <w:spacing w:val="-4"/>
          <w:sz w:val="20"/>
          <w:szCs w:val="20"/>
          <w:u w:val="none"/>
          <w:lang w:val="en-GB"/>
        </w:rPr>
        <w:t>’</w:t>
      </w:r>
      <w:r w:rsidR="00E7193A" w:rsidRPr="00FC6960">
        <w:rPr>
          <w:rFonts w:cs="Arial"/>
          <w:color w:val="auto"/>
          <w:spacing w:val="-4"/>
          <w:sz w:val="20"/>
          <w:szCs w:val="20"/>
          <w:u w:val="none"/>
          <w:lang w:val="en-GB"/>
        </w:rPr>
        <w:t xml:space="preserve"> remuneration </w:t>
      </w:r>
      <w:proofErr w:type="gramStart"/>
      <w:r w:rsidR="00E7193A" w:rsidRPr="00FC6960">
        <w:rPr>
          <w:rFonts w:cs="Arial"/>
          <w:color w:val="auto"/>
          <w:spacing w:val="-4"/>
          <w:sz w:val="20"/>
          <w:szCs w:val="20"/>
          <w:u w:val="none"/>
          <w:lang w:val="en-GB"/>
        </w:rPr>
        <w:t>comprises</w:t>
      </w:r>
      <w:proofErr w:type="gramEnd"/>
      <w:r w:rsidR="00E7193A" w:rsidRPr="00FC6960">
        <w:rPr>
          <w:rFonts w:cs="Arial"/>
          <w:color w:val="auto"/>
          <w:spacing w:val="-4"/>
          <w:sz w:val="20"/>
          <w:szCs w:val="20"/>
          <w:u w:val="none"/>
          <w:lang w:val="en-GB"/>
        </w:rPr>
        <w:t xml:space="preserve"> </w:t>
      </w:r>
      <w:r w:rsidR="00054EF9" w:rsidRPr="00FC6960">
        <w:rPr>
          <w:rFonts w:cs="Arial"/>
          <w:color w:val="auto"/>
          <w:spacing w:val="-4"/>
          <w:sz w:val="20"/>
          <w:szCs w:val="20"/>
          <w:u w:val="none"/>
          <w:lang w:val="en-GB"/>
        </w:rPr>
        <w:t>salaries</w:t>
      </w:r>
      <w:r w:rsidR="003341E1" w:rsidRPr="00FC6960">
        <w:rPr>
          <w:rFonts w:cs="Arial"/>
          <w:color w:val="auto"/>
          <w:spacing w:val="-4"/>
          <w:sz w:val="20"/>
          <w:szCs w:val="20"/>
          <w:u w:val="none"/>
          <w:lang w:val="en-GB"/>
        </w:rPr>
        <w:t>, other benefits</w:t>
      </w:r>
      <w:r w:rsidR="00054EF9" w:rsidRPr="00FC6960">
        <w:rPr>
          <w:rFonts w:cs="Arial"/>
          <w:color w:val="auto"/>
          <w:spacing w:val="-4"/>
          <w:sz w:val="20"/>
          <w:szCs w:val="20"/>
          <w:u w:val="none"/>
          <w:lang w:val="en-GB"/>
        </w:rPr>
        <w:t xml:space="preserve">, </w:t>
      </w:r>
      <w:r w:rsidR="00C71DAF" w:rsidRPr="00FC6960">
        <w:rPr>
          <w:rFonts w:cs="Arial"/>
          <w:color w:val="auto"/>
          <w:spacing w:val="-4"/>
          <w:sz w:val="20"/>
          <w:szCs w:val="20"/>
          <w:u w:val="none"/>
          <w:lang w:val="en-GB"/>
        </w:rPr>
        <w:t>other</w:t>
      </w:r>
      <w:r w:rsidR="00E7193A" w:rsidRPr="00FC6960">
        <w:rPr>
          <w:rFonts w:cs="Arial"/>
          <w:color w:val="auto"/>
          <w:spacing w:val="-4"/>
          <w:sz w:val="20"/>
          <w:szCs w:val="20"/>
          <w:u w:val="none"/>
          <w:lang w:val="en-GB"/>
        </w:rPr>
        <w:t xml:space="preserve"> remuneration</w:t>
      </w:r>
      <w:r w:rsidR="00E7193A" w:rsidRPr="00FC6960">
        <w:rPr>
          <w:rFonts w:cs="Arial"/>
          <w:color w:val="auto"/>
          <w:spacing w:val="7"/>
          <w:sz w:val="20"/>
          <w:szCs w:val="20"/>
          <w:u w:val="none"/>
          <w:lang w:val="en-GB"/>
        </w:rPr>
        <w:t xml:space="preserve"> and meeting fees.</w:t>
      </w:r>
    </w:p>
    <w:p w14:paraId="44736BA2" w14:textId="70C9328F" w:rsidR="00664B6E" w:rsidRPr="00FC6960" w:rsidRDefault="00664B6E" w:rsidP="00E95100">
      <w:pPr>
        <w:pStyle w:val="a"/>
        <w:ind w:left="540" w:right="0"/>
        <w:jc w:val="both"/>
        <w:rPr>
          <w:rFonts w:cs="Arial"/>
          <w:color w:val="auto"/>
          <w:spacing w:val="7"/>
          <w:sz w:val="20"/>
          <w:szCs w:val="20"/>
          <w:u w:val="none"/>
          <w:lang w:val="en-GB"/>
        </w:rPr>
      </w:pPr>
    </w:p>
    <w:tbl>
      <w:tblPr>
        <w:tblW w:w="4999" w:type="pct"/>
        <w:tblLook w:val="04A0" w:firstRow="1" w:lastRow="0" w:firstColumn="1" w:lastColumn="0" w:noHBand="0" w:noVBand="1"/>
      </w:tblPr>
      <w:tblGrid>
        <w:gridCol w:w="6147"/>
        <w:gridCol w:w="1441"/>
        <w:gridCol w:w="1439"/>
      </w:tblGrid>
      <w:tr w:rsidR="00FC6960" w:rsidRPr="00FC6960" w14:paraId="479DFCA9" w14:textId="77777777" w:rsidTr="007F3EAC">
        <w:tc>
          <w:tcPr>
            <w:tcW w:w="3405" w:type="pct"/>
            <w:vAlign w:val="bottom"/>
            <w:hideMark/>
          </w:tcPr>
          <w:p w14:paraId="11F0DE01" w14:textId="3093BEC8" w:rsidR="00AE6AFA" w:rsidRPr="00A62766" w:rsidRDefault="00AE6AFA" w:rsidP="00C03A65">
            <w:pPr>
              <w:ind w:left="427" w:right="-115"/>
              <w:rPr>
                <w:rFonts w:cs="Arial"/>
                <w:color w:val="auto"/>
                <w:spacing w:val="-6"/>
                <w:sz w:val="20"/>
                <w:szCs w:val="20"/>
                <w:u w:val="none"/>
                <w:lang w:val="en-GB"/>
              </w:rPr>
            </w:pPr>
            <w:r w:rsidRPr="00A62766">
              <w:rPr>
                <w:rFonts w:cs="Arial"/>
                <w:b/>
                <w:bCs/>
                <w:color w:val="auto"/>
                <w:spacing w:val="-6"/>
                <w:sz w:val="20"/>
                <w:szCs w:val="20"/>
                <w:u w:val="none"/>
                <w:lang w:val="en-GB"/>
              </w:rPr>
              <w:t xml:space="preserve">For the three-month periods ended </w:t>
            </w:r>
            <w:r w:rsidR="00BD0371" w:rsidRPr="00A62766">
              <w:rPr>
                <w:rFonts w:cs="Arial"/>
                <w:b/>
                <w:bCs/>
                <w:color w:val="auto"/>
                <w:spacing w:val="-6"/>
                <w:sz w:val="20"/>
                <w:szCs w:val="20"/>
                <w:u w:val="none"/>
                <w:lang w:val="en-GB"/>
              </w:rPr>
              <w:t>31 March</w:t>
            </w:r>
          </w:p>
        </w:tc>
        <w:tc>
          <w:tcPr>
            <w:tcW w:w="798" w:type="pct"/>
            <w:tcBorders>
              <w:top w:val="single" w:sz="4" w:space="0" w:color="auto"/>
            </w:tcBorders>
            <w:vAlign w:val="bottom"/>
            <w:hideMark/>
          </w:tcPr>
          <w:p w14:paraId="60817592" w14:textId="40B9DDD3" w:rsidR="00AE6AFA" w:rsidRPr="00A62766" w:rsidRDefault="00BD0371" w:rsidP="00C03A65">
            <w:pPr>
              <w:ind w:right="-72"/>
              <w:jc w:val="right"/>
              <w:rPr>
                <w:rFonts w:cs="Arial"/>
                <w:b/>
                <w:bCs/>
                <w:color w:val="auto"/>
                <w:sz w:val="20"/>
                <w:szCs w:val="20"/>
                <w:u w:val="none"/>
                <w:lang w:val="en-US"/>
              </w:rPr>
            </w:pPr>
            <w:r w:rsidRPr="00A62766">
              <w:rPr>
                <w:rFonts w:cs="Arial"/>
                <w:b/>
                <w:bCs/>
                <w:color w:val="auto"/>
                <w:sz w:val="20"/>
                <w:szCs w:val="20"/>
                <w:u w:val="none"/>
                <w:lang w:val="en-GB"/>
              </w:rPr>
              <w:t>2021</w:t>
            </w:r>
          </w:p>
        </w:tc>
        <w:tc>
          <w:tcPr>
            <w:tcW w:w="798" w:type="pct"/>
            <w:tcBorders>
              <w:top w:val="single" w:sz="4" w:space="0" w:color="auto"/>
            </w:tcBorders>
            <w:vAlign w:val="bottom"/>
            <w:hideMark/>
          </w:tcPr>
          <w:p w14:paraId="61885E7E" w14:textId="45446FB0" w:rsidR="00AE6AFA" w:rsidRPr="00A62766" w:rsidRDefault="00BD0371" w:rsidP="00C03A65">
            <w:pPr>
              <w:ind w:right="-72"/>
              <w:jc w:val="right"/>
              <w:rPr>
                <w:rFonts w:cs="Arial"/>
                <w:b/>
                <w:bCs/>
                <w:color w:val="auto"/>
                <w:sz w:val="20"/>
                <w:szCs w:val="20"/>
                <w:u w:val="none"/>
                <w:lang w:val="en-US"/>
              </w:rPr>
            </w:pPr>
            <w:r w:rsidRPr="00A62766">
              <w:rPr>
                <w:rFonts w:cs="Arial"/>
                <w:b/>
                <w:bCs/>
                <w:color w:val="auto"/>
                <w:sz w:val="20"/>
                <w:szCs w:val="20"/>
                <w:u w:val="none"/>
                <w:lang w:val="en-GB"/>
              </w:rPr>
              <w:t>2020</w:t>
            </w:r>
          </w:p>
        </w:tc>
      </w:tr>
      <w:tr w:rsidR="00FC6960" w:rsidRPr="00FC6960" w14:paraId="30EF5F15" w14:textId="77777777" w:rsidTr="007F3EAC">
        <w:tc>
          <w:tcPr>
            <w:tcW w:w="3405" w:type="pct"/>
            <w:vAlign w:val="bottom"/>
          </w:tcPr>
          <w:p w14:paraId="12F2C706" w14:textId="77777777" w:rsidR="00AE6AFA" w:rsidRPr="00A62766" w:rsidRDefault="00AE6AFA" w:rsidP="00C03A65">
            <w:pPr>
              <w:ind w:left="427"/>
              <w:rPr>
                <w:rFonts w:cs="Arial"/>
                <w:color w:val="auto"/>
                <w:sz w:val="20"/>
                <w:szCs w:val="20"/>
                <w:u w:val="none"/>
                <w:lang w:val="en-GB"/>
              </w:rPr>
            </w:pPr>
          </w:p>
        </w:tc>
        <w:tc>
          <w:tcPr>
            <w:tcW w:w="798" w:type="pct"/>
            <w:vAlign w:val="bottom"/>
            <w:hideMark/>
          </w:tcPr>
          <w:p w14:paraId="06C9ECAD" w14:textId="77777777" w:rsidR="00AE6AFA" w:rsidRPr="00A62766" w:rsidRDefault="00AE6AFA" w:rsidP="00C03A65">
            <w:pPr>
              <w:ind w:right="-72"/>
              <w:jc w:val="right"/>
              <w:rPr>
                <w:rFonts w:cs="Arial"/>
                <w:b/>
                <w:bCs/>
                <w:color w:val="auto"/>
                <w:sz w:val="20"/>
                <w:szCs w:val="20"/>
                <w:u w:val="none"/>
                <w:lang w:val="en-US"/>
              </w:rPr>
            </w:pPr>
            <w:r w:rsidRPr="00A62766">
              <w:rPr>
                <w:rFonts w:cs="Arial"/>
                <w:b/>
                <w:bCs/>
                <w:color w:val="auto"/>
                <w:sz w:val="20"/>
                <w:szCs w:val="20"/>
                <w:u w:val="none"/>
                <w:lang w:val="en-US"/>
              </w:rPr>
              <w:t>Baht</w:t>
            </w:r>
          </w:p>
        </w:tc>
        <w:tc>
          <w:tcPr>
            <w:tcW w:w="798" w:type="pct"/>
            <w:vAlign w:val="bottom"/>
            <w:hideMark/>
          </w:tcPr>
          <w:p w14:paraId="0B8964DE" w14:textId="77777777" w:rsidR="00AE6AFA" w:rsidRPr="00A62766" w:rsidRDefault="00AE6AFA" w:rsidP="00C03A65">
            <w:pPr>
              <w:ind w:right="-72"/>
              <w:jc w:val="right"/>
              <w:rPr>
                <w:rFonts w:cs="Arial"/>
                <w:b/>
                <w:bCs/>
                <w:color w:val="auto"/>
                <w:sz w:val="20"/>
                <w:szCs w:val="20"/>
                <w:u w:val="none"/>
                <w:lang w:val="en-US"/>
              </w:rPr>
            </w:pPr>
            <w:r w:rsidRPr="00A62766">
              <w:rPr>
                <w:rFonts w:cs="Arial"/>
                <w:b/>
                <w:bCs/>
                <w:color w:val="auto"/>
                <w:sz w:val="20"/>
                <w:szCs w:val="20"/>
                <w:u w:val="none"/>
                <w:lang w:val="en-US"/>
              </w:rPr>
              <w:t>Baht</w:t>
            </w:r>
          </w:p>
        </w:tc>
      </w:tr>
      <w:tr w:rsidR="00FC6960" w:rsidRPr="00FC6960" w14:paraId="7C472D2D" w14:textId="77777777" w:rsidTr="007F3EAC">
        <w:tc>
          <w:tcPr>
            <w:tcW w:w="3405" w:type="pct"/>
            <w:vAlign w:val="bottom"/>
          </w:tcPr>
          <w:p w14:paraId="6A1F7893" w14:textId="77777777" w:rsidR="00AE6AFA" w:rsidRPr="00A62766" w:rsidRDefault="00AE6AFA" w:rsidP="00C03A65">
            <w:pPr>
              <w:ind w:left="427"/>
              <w:rPr>
                <w:rFonts w:cs="Arial"/>
                <w:color w:val="auto"/>
                <w:sz w:val="20"/>
                <w:szCs w:val="20"/>
                <w:u w:val="none"/>
                <w:lang w:val="en-GB"/>
              </w:rPr>
            </w:pPr>
          </w:p>
        </w:tc>
        <w:tc>
          <w:tcPr>
            <w:tcW w:w="798" w:type="pct"/>
            <w:tcBorders>
              <w:bottom w:val="single" w:sz="4" w:space="0" w:color="auto"/>
            </w:tcBorders>
            <w:vAlign w:val="bottom"/>
            <w:hideMark/>
          </w:tcPr>
          <w:p w14:paraId="54619856" w14:textId="77777777" w:rsidR="00AE6AFA" w:rsidRPr="00A62766" w:rsidRDefault="00AE6AFA" w:rsidP="00C03A65">
            <w:pPr>
              <w:ind w:right="-72"/>
              <w:jc w:val="right"/>
              <w:rPr>
                <w:rFonts w:cs="Arial"/>
                <w:b/>
                <w:bCs/>
                <w:color w:val="auto"/>
                <w:sz w:val="20"/>
                <w:szCs w:val="20"/>
                <w:u w:val="none"/>
                <w:lang w:val="en-US"/>
              </w:rPr>
            </w:pPr>
            <w:r w:rsidRPr="00A62766">
              <w:rPr>
                <w:rFonts w:cs="Arial"/>
                <w:b/>
                <w:bCs/>
                <w:color w:val="auto"/>
                <w:sz w:val="20"/>
                <w:szCs w:val="20"/>
                <w:u w:val="none"/>
                <w:lang w:val="en-US"/>
              </w:rPr>
              <w:t>(Unaudited)</w:t>
            </w:r>
          </w:p>
        </w:tc>
        <w:tc>
          <w:tcPr>
            <w:tcW w:w="798" w:type="pct"/>
            <w:tcBorders>
              <w:bottom w:val="single" w:sz="4" w:space="0" w:color="auto"/>
            </w:tcBorders>
            <w:vAlign w:val="bottom"/>
            <w:hideMark/>
          </w:tcPr>
          <w:p w14:paraId="3F1DFB87" w14:textId="77777777" w:rsidR="00AE6AFA" w:rsidRPr="00A62766" w:rsidRDefault="00AE6AFA" w:rsidP="00C03A65">
            <w:pPr>
              <w:ind w:right="-72"/>
              <w:jc w:val="right"/>
              <w:rPr>
                <w:rFonts w:cs="Arial"/>
                <w:b/>
                <w:bCs/>
                <w:color w:val="auto"/>
                <w:sz w:val="20"/>
                <w:szCs w:val="20"/>
                <w:u w:val="none"/>
                <w:lang w:val="en-US"/>
              </w:rPr>
            </w:pPr>
            <w:r w:rsidRPr="00A62766">
              <w:rPr>
                <w:rFonts w:cs="Arial"/>
                <w:b/>
                <w:bCs/>
                <w:color w:val="auto"/>
                <w:sz w:val="20"/>
                <w:szCs w:val="20"/>
                <w:u w:val="none"/>
                <w:lang w:val="en-US"/>
              </w:rPr>
              <w:t>(Unaudited)</w:t>
            </w:r>
          </w:p>
        </w:tc>
      </w:tr>
      <w:tr w:rsidR="00FC6960" w:rsidRPr="00FC6960" w14:paraId="75FA294A" w14:textId="77777777" w:rsidTr="007F3EAC">
        <w:tc>
          <w:tcPr>
            <w:tcW w:w="3405" w:type="pct"/>
            <w:vAlign w:val="bottom"/>
          </w:tcPr>
          <w:p w14:paraId="519D0DF5" w14:textId="77777777" w:rsidR="00AE6AFA" w:rsidRPr="00A62766" w:rsidRDefault="00AE6AFA" w:rsidP="00C03A65">
            <w:pPr>
              <w:ind w:left="427"/>
              <w:rPr>
                <w:rFonts w:cs="Arial"/>
                <w:color w:val="auto"/>
                <w:sz w:val="20"/>
                <w:szCs w:val="20"/>
                <w:u w:val="none"/>
                <w:lang w:val="en-GB"/>
              </w:rPr>
            </w:pPr>
          </w:p>
        </w:tc>
        <w:tc>
          <w:tcPr>
            <w:tcW w:w="798" w:type="pct"/>
            <w:tcBorders>
              <w:top w:val="single" w:sz="4" w:space="0" w:color="auto"/>
            </w:tcBorders>
            <w:shd w:val="clear" w:color="auto" w:fill="FAFAFA"/>
            <w:vAlign w:val="bottom"/>
          </w:tcPr>
          <w:p w14:paraId="112D5E87" w14:textId="77777777" w:rsidR="00AE6AFA" w:rsidRPr="00A62766" w:rsidRDefault="00AE6AFA" w:rsidP="00C03A65">
            <w:pPr>
              <w:ind w:right="-72"/>
              <w:jc w:val="right"/>
              <w:rPr>
                <w:rFonts w:cs="Arial"/>
                <w:color w:val="auto"/>
                <w:sz w:val="20"/>
                <w:szCs w:val="20"/>
                <w:u w:val="none"/>
                <w:lang w:val="en-US"/>
              </w:rPr>
            </w:pPr>
          </w:p>
        </w:tc>
        <w:tc>
          <w:tcPr>
            <w:tcW w:w="798" w:type="pct"/>
            <w:tcBorders>
              <w:top w:val="single" w:sz="4" w:space="0" w:color="auto"/>
            </w:tcBorders>
            <w:vAlign w:val="bottom"/>
          </w:tcPr>
          <w:p w14:paraId="14901173" w14:textId="77777777" w:rsidR="00AE6AFA" w:rsidRPr="00A62766" w:rsidRDefault="00AE6AFA" w:rsidP="00C03A65">
            <w:pPr>
              <w:ind w:right="-72"/>
              <w:jc w:val="right"/>
              <w:rPr>
                <w:rFonts w:cs="Arial"/>
                <w:color w:val="auto"/>
                <w:sz w:val="20"/>
                <w:szCs w:val="20"/>
                <w:u w:val="none"/>
                <w:lang w:val="en-US"/>
              </w:rPr>
            </w:pPr>
          </w:p>
        </w:tc>
      </w:tr>
      <w:tr w:rsidR="00FC6960" w:rsidRPr="00FC6960" w14:paraId="54D5E91E" w14:textId="77777777" w:rsidTr="007F3EAC">
        <w:tc>
          <w:tcPr>
            <w:tcW w:w="3405" w:type="pct"/>
            <w:vAlign w:val="bottom"/>
            <w:hideMark/>
          </w:tcPr>
          <w:p w14:paraId="190EE4C9" w14:textId="6255A0F0" w:rsidR="00601F10" w:rsidRPr="00A62766" w:rsidRDefault="00601F10" w:rsidP="00601F10">
            <w:pPr>
              <w:tabs>
                <w:tab w:val="right" w:pos="5652"/>
              </w:tabs>
              <w:ind w:left="427"/>
              <w:rPr>
                <w:rFonts w:cs="Arial"/>
                <w:color w:val="auto"/>
                <w:sz w:val="20"/>
                <w:szCs w:val="20"/>
                <w:u w:val="none"/>
                <w:lang w:val="en-US"/>
              </w:rPr>
            </w:pPr>
            <w:r w:rsidRPr="00A62766">
              <w:rPr>
                <w:rFonts w:cs="Arial"/>
                <w:color w:val="auto"/>
                <w:sz w:val="20"/>
                <w:szCs w:val="20"/>
                <w:u w:val="none"/>
                <w:lang w:val="en-US"/>
              </w:rPr>
              <w:t>Short-term employee benefits</w:t>
            </w:r>
          </w:p>
        </w:tc>
        <w:tc>
          <w:tcPr>
            <w:tcW w:w="798" w:type="pct"/>
            <w:shd w:val="clear" w:color="auto" w:fill="FAFAFA"/>
            <w:vAlign w:val="bottom"/>
          </w:tcPr>
          <w:p w14:paraId="6B6BB1E2" w14:textId="7BFEB5BA" w:rsidR="00601F10" w:rsidRPr="00A62766" w:rsidRDefault="00C80AC3" w:rsidP="00601F10">
            <w:pPr>
              <w:ind w:right="-72"/>
              <w:jc w:val="right"/>
              <w:rPr>
                <w:rFonts w:cs="Arial"/>
                <w:color w:val="auto"/>
                <w:sz w:val="20"/>
                <w:szCs w:val="20"/>
                <w:u w:val="none"/>
                <w:lang w:val="en-US"/>
              </w:rPr>
            </w:pPr>
            <w:r w:rsidRPr="00C80AC3">
              <w:rPr>
                <w:rFonts w:cs="Arial"/>
                <w:color w:val="auto"/>
                <w:sz w:val="20"/>
                <w:szCs w:val="20"/>
                <w:u w:val="none"/>
                <w:lang w:val="en-US"/>
              </w:rPr>
              <w:t>9,444,000</w:t>
            </w:r>
          </w:p>
        </w:tc>
        <w:tc>
          <w:tcPr>
            <w:tcW w:w="798" w:type="pct"/>
            <w:vAlign w:val="bottom"/>
          </w:tcPr>
          <w:p w14:paraId="1D941427" w14:textId="1EF2D54F" w:rsidR="00601F10" w:rsidRPr="00A62766" w:rsidRDefault="00601F10" w:rsidP="00601F10">
            <w:pPr>
              <w:ind w:right="-72"/>
              <w:jc w:val="right"/>
              <w:rPr>
                <w:rFonts w:cs="Arial"/>
                <w:color w:val="auto"/>
                <w:sz w:val="20"/>
                <w:szCs w:val="20"/>
                <w:u w:val="none"/>
                <w:lang w:val="en-GB"/>
              </w:rPr>
            </w:pPr>
            <w:r w:rsidRPr="00A62766">
              <w:rPr>
                <w:rFonts w:cs="Arial"/>
                <w:color w:val="auto"/>
                <w:sz w:val="20"/>
                <w:szCs w:val="20"/>
                <w:u w:val="none"/>
                <w:lang w:val="en-GB"/>
              </w:rPr>
              <w:t>9,024,000</w:t>
            </w:r>
          </w:p>
        </w:tc>
      </w:tr>
      <w:tr w:rsidR="00FC6960" w:rsidRPr="00FC6960" w14:paraId="762C40DC" w14:textId="77777777" w:rsidTr="007F3EAC">
        <w:tc>
          <w:tcPr>
            <w:tcW w:w="3405" w:type="pct"/>
            <w:vAlign w:val="bottom"/>
            <w:hideMark/>
          </w:tcPr>
          <w:p w14:paraId="2D5D12A5" w14:textId="37149E3B" w:rsidR="00601F10" w:rsidRPr="00A62766" w:rsidRDefault="00601F10" w:rsidP="00601F10">
            <w:pPr>
              <w:tabs>
                <w:tab w:val="right" w:pos="5652"/>
              </w:tabs>
              <w:ind w:left="427"/>
              <w:rPr>
                <w:rFonts w:cs="Arial"/>
                <w:color w:val="auto"/>
                <w:sz w:val="20"/>
                <w:szCs w:val="20"/>
                <w:u w:val="none"/>
                <w:lang w:val="en-US" w:eastAsia="ja-JP"/>
              </w:rPr>
            </w:pPr>
            <w:r w:rsidRPr="00A62766">
              <w:rPr>
                <w:rFonts w:cs="Arial"/>
                <w:color w:val="auto"/>
                <w:sz w:val="20"/>
                <w:szCs w:val="20"/>
                <w:u w:val="none"/>
                <w:lang w:val="en-US"/>
              </w:rPr>
              <w:t>Retirement employee benefits</w:t>
            </w:r>
          </w:p>
        </w:tc>
        <w:tc>
          <w:tcPr>
            <w:tcW w:w="798" w:type="pct"/>
            <w:tcBorders>
              <w:bottom w:val="single" w:sz="4" w:space="0" w:color="auto"/>
            </w:tcBorders>
            <w:shd w:val="clear" w:color="auto" w:fill="FAFAFA"/>
            <w:vAlign w:val="bottom"/>
          </w:tcPr>
          <w:p w14:paraId="66A1093F" w14:textId="6B202DD8" w:rsidR="00601F10" w:rsidRPr="006E2305" w:rsidRDefault="006E2305" w:rsidP="00601F10">
            <w:pPr>
              <w:ind w:right="-72"/>
              <w:jc w:val="right"/>
              <w:rPr>
                <w:rFonts w:cs="Arial"/>
                <w:color w:val="auto"/>
                <w:sz w:val="20"/>
                <w:szCs w:val="20"/>
                <w:u w:val="none"/>
                <w:lang w:val="en-US"/>
              </w:rPr>
            </w:pPr>
            <w:r w:rsidRPr="006E2305">
              <w:rPr>
                <w:rFonts w:cs="Arial"/>
                <w:color w:val="auto"/>
                <w:sz w:val="20"/>
                <w:szCs w:val="20"/>
                <w:u w:val="none"/>
                <w:cs/>
                <w:lang w:val="en-US"/>
              </w:rPr>
              <w:t>514</w:t>
            </w:r>
            <w:r w:rsidRPr="006E2305">
              <w:rPr>
                <w:rFonts w:cs="Arial"/>
                <w:color w:val="auto"/>
                <w:sz w:val="20"/>
                <w:szCs w:val="20"/>
                <w:u w:val="none"/>
                <w:lang w:val="en-US"/>
              </w:rPr>
              <w:t>,</w:t>
            </w:r>
            <w:r w:rsidRPr="006E2305">
              <w:rPr>
                <w:rFonts w:cs="Arial"/>
                <w:color w:val="auto"/>
                <w:sz w:val="20"/>
                <w:szCs w:val="20"/>
                <w:u w:val="none"/>
                <w:cs/>
                <w:lang w:val="en-US"/>
              </w:rPr>
              <w:t>104</w:t>
            </w:r>
          </w:p>
        </w:tc>
        <w:tc>
          <w:tcPr>
            <w:tcW w:w="798" w:type="pct"/>
            <w:tcBorders>
              <w:bottom w:val="single" w:sz="4" w:space="0" w:color="auto"/>
            </w:tcBorders>
            <w:vAlign w:val="bottom"/>
          </w:tcPr>
          <w:p w14:paraId="4AECB6C3" w14:textId="165E2F48" w:rsidR="00601F10" w:rsidRPr="006E2305" w:rsidRDefault="00601F10" w:rsidP="00601F10">
            <w:pPr>
              <w:ind w:right="-72"/>
              <w:jc w:val="right"/>
              <w:rPr>
                <w:rFonts w:cs="Arial"/>
                <w:color w:val="auto"/>
                <w:sz w:val="20"/>
                <w:szCs w:val="20"/>
                <w:u w:val="none"/>
                <w:lang w:val="en-GB"/>
              </w:rPr>
            </w:pPr>
            <w:r w:rsidRPr="006E2305">
              <w:rPr>
                <w:rFonts w:cs="Arial"/>
                <w:color w:val="auto"/>
                <w:sz w:val="20"/>
                <w:szCs w:val="20"/>
                <w:u w:val="none"/>
                <w:lang w:val="en-GB"/>
              </w:rPr>
              <w:t>461,190</w:t>
            </w:r>
          </w:p>
        </w:tc>
      </w:tr>
      <w:tr w:rsidR="00FC6960" w:rsidRPr="00FC6960" w14:paraId="13009A3E" w14:textId="77777777" w:rsidTr="007F3EAC">
        <w:tc>
          <w:tcPr>
            <w:tcW w:w="3405" w:type="pct"/>
            <w:vAlign w:val="bottom"/>
          </w:tcPr>
          <w:p w14:paraId="1AC138F3" w14:textId="77777777" w:rsidR="00601F10" w:rsidRPr="00A62766" w:rsidRDefault="00601F10" w:rsidP="00601F10">
            <w:pPr>
              <w:ind w:left="427"/>
              <w:rPr>
                <w:rFonts w:cs="Arial"/>
                <w:color w:val="auto"/>
                <w:sz w:val="20"/>
                <w:szCs w:val="20"/>
                <w:u w:val="none"/>
                <w:cs/>
                <w:lang w:val="en-GB"/>
              </w:rPr>
            </w:pPr>
          </w:p>
        </w:tc>
        <w:tc>
          <w:tcPr>
            <w:tcW w:w="798" w:type="pct"/>
            <w:tcBorders>
              <w:top w:val="single" w:sz="4" w:space="0" w:color="auto"/>
            </w:tcBorders>
            <w:shd w:val="clear" w:color="auto" w:fill="FAFAFA"/>
            <w:vAlign w:val="bottom"/>
          </w:tcPr>
          <w:p w14:paraId="01B29407" w14:textId="77777777" w:rsidR="00601F10" w:rsidRPr="006E2305" w:rsidRDefault="00601F10" w:rsidP="00601F10">
            <w:pPr>
              <w:ind w:right="-72"/>
              <w:jc w:val="right"/>
              <w:rPr>
                <w:rFonts w:cs="Arial"/>
                <w:color w:val="auto"/>
                <w:sz w:val="20"/>
                <w:szCs w:val="20"/>
                <w:u w:val="none"/>
                <w:lang w:val="en-US"/>
              </w:rPr>
            </w:pPr>
          </w:p>
        </w:tc>
        <w:tc>
          <w:tcPr>
            <w:tcW w:w="798" w:type="pct"/>
            <w:tcBorders>
              <w:top w:val="single" w:sz="4" w:space="0" w:color="auto"/>
            </w:tcBorders>
            <w:vAlign w:val="bottom"/>
          </w:tcPr>
          <w:p w14:paraId="3AE58A8A" w14:textId="77777777" w:rsidR="00601F10" w:rsidRPr="006E2305" w:rsidRDefault="00601F10" w:rsidP="00601F10">
            <w:pPr>
              <w:ind w:left="360" w:right="-72"/>
              <w:jc w:val="right"/>
              <w:rPr>
                <w:rFonts w:cs="Arial"/>
                <w:color w:val="auto"/>
                <w:sz w:val="20"/>
                <w:szCs w:val="20"/>
                <w:u w:val="none"/>
                <w:lang w:val="en-GB"/>
              </w:rPr>
            </w:pPr>
          </w:p>
        </w:tc>
      </w:tr>
      <w:tr w:rsidR="00FC6960" w:rsidRPr="00FC6960" w14:paraId="0075C4D3" w14:textId="77777777" w:rsidTr="007F3EAC">
        <w:tc>
          <w:tcPr>
            <w:tcW w:w="3405" w:type="pct"/>
            <w:vAlign w:val="bottom"/>
          </w:tcPr>
          <w:p w14:paraId="1929F94B" w14:textId="77777777" w:rsidR="00601F10" w:rsidRPr="00A62766" w:rsidRDefault="00601F10" w:rsidP="00601F10">
            <w:pPr>
              <w:ind w:left="427"/>
              <w:rPr>
                <w:rFonts w:cs="Arial"/>
                <w:color w:val="auto"/>
                <w:sz w:val="20"/>
                <w:szCs w:val="20"/>
                <w:u w:val="none"/>
                <w:lang w:val="en-US"/>
              </w:rPr>
            </w:pPr>
          </w:p>
        </w:tc>
        <w:tc>
          <w:tcPr>
            <w:tcW w:w="798" w:type="pct"/>
            <w:tcBorders>
              <w:bottom w:val="single" w:sz="4" w:space="0" w:color="auto"/>
            </w:tcBorders>
            <w:shd w:val="clear" w:color="auto" w:fill="FAFAFA"/>
            <w:vAlign w:val="bottom"/>
          </w:tcPr>
          <w:p w14:paraId="7A4D71A2" w14:textId="6264DFE7" w:rsidR="00601F10" w:rsidRPr="006E2305" w:rsidRDefault="006E2305" w:rsidP="00601F10">
            <w:pPr>
              <w:ind w:right="-72"/>
              <w:jc w:val="right"/>
              <w:rPr>
                <w:rFonts w:cs="Arial"/>
                <w:color w:val="auto"/>
                <w:sz w:val="20"/>
                <w:szCs w:val="20"/>
                <w:u w:val="none"/>
                <w:lang w:val="en-US"/>
              </w:rPr>
            </w:pPr>
            <w:r w:rsidRPr="006E2305">
              <w:rPr>
                <w:rFonts w:cs="Arial"/>
                <w:color w:val="auto"/>
                <w:sz w:val="20"/>
                <w:szCs w:val="20"/>
                <w:u w:val="none"/>
                <w:cs/>
                <w:lang w:val="en-US"/>
              </w:rPr>
              <w:t>9</w:t>
            </w:r>
            <w:r w:rsidRPr="006E2305">
              <w:rPr>
                <w:rFonts w:cs="Arial"/>
                <w:color w:val="auto"/>
                <w:sz w:val="20"/>
                <w:szCs w:val="20"/>
                <w:u w:val="none"/>
                <w:lang w:val="en-US"/>
              </w:rPr>
              <w:t>,</w:t>
            </w:r>
            <w:r w:rsidRPr="006E2305">
              <w:rPr>
                <w:rFonts w:cs="Arial"/>
                <w:color w:val="auto"/>
                <w:sz w:val="20"/>
                <w:szCs w:val="20"/>
                <w:u w:val="none"/>
                <w:cs/>
                <w:lang w:val="en-US"/>
              </w:rPr>
              <w:t>958</w:t>
            </w:r>
            <w:r w:rsidRPr="006E2305">
              <w:rPr>
                <w:rFonts w:cs="Arial"/>
                <w:color w:val="auto"/>
                <w:sz w:val="20"/>
                <w:szCs w:val="20"/>
                <w:u w:val="none"/>
                <w:lang w:val="en-US"/>
              </w:rPr>
              <w:t>,</w:t>
            </w:r>
            <w:r w:rsidRPr="006E2305">
              <w:rPr>
                <w:rFonts w:cs="Arial"/>
                <w:color w:val="auto"/>
                <w:sz w:val="20"/>
                <w:szCs w:val="20"/>
                <w:u w:val="none"/>
                <w:cs/>
                <w:lang w:val="en-US"/>
              </w:rPr>
              <w:t>104</w:t>
            </w:r>
          </w:p>
        </w:tc>
        <w:tc>
          <w:tcPr>
            <w:tcW w:w="798" w:type="pct"/>
            <w:tcBorders>
              <w:bottom w:val="single" w:sz="4" w:space="0" w:color="auto"/>
            </w:tcBorders>
            <w:vAlign w:val="bottom"/>
          </w:tcPr>
          <w:p w14:paraId="080D4752" w14:textId="192E354C" w:rsidR="00601F10" w:rsidRPr="006E2305" w:rsidRDefault="00601F10" w:rsidP="00601F10">
            <w:pPr>
              <w:ind w:right="-72"/>
              <w:jc w:val="right"/>
              <w:rPr>
                <w:rFonts w:cs="Arial"/>
                <w:color w:val="auto"/>
                <w:sz w:val="20"/>
                <w:szCs w:val="20"/>
                <w:u w:val="none"/>
                <w:lang w:val="en-GB"/>
              </w:rPr>
            </w:pPr>
            <w:r w:rsidRPr="006E2305">
              <w:rPr>
                <w:rFonts w:cs="Arial"/>
                <w:color w:val="auto"/>
                <w:sz w:val="20"/>
                <w:szCs w:val="20"/>
                <w:u w:val="none"/>
                <w:lang w:val="en-GB"/>
              </w:rPr>
              <w:fldChar w:fldCharType="begin"/>
            </w:r>
            <w:r w:rsidRPr="006E2305">
              <w:rPr>
                <w:rFonts w:cs="Arial"/>
                <w:color w:val="auto"/>
                <w:sz w:val="20"/>
                <w:szCs w:val="20"/>
                <w:u w:val="none"/>
                <w:lang w:val="en-GB"/>
              </w:rPr>
              <w:instrText xml:space="preserve"> =SUM(ABOVE) </w:instrText>
            </w:r>
            <w:r w:rsidRPr="006E2305">
              <w:rPr>
                <w:rFonts w:cs="Arial"/>
                <w:color w:val="auto"/>
                <w:sz w:val="20"/>
                <w:szCs w:val="20"/>
                <w:u w:val="none"/>
                <w:lang w:val="en-GB"/>
              </w:rPr>
              <w:fldChar w:fldCharType="separate"/>
            </w:r>
            <w:r w:rsidRPr="006E2305">
              <w:rPr>
                <w:rFonts w:cs="Arial"/>
                <w:noProof/>
                <w:color w:val="auto"/>
                <w:sz w:val="20"/>
                <w:szCs w:val="20"/>
                <w:u w:val="none"/>
                <w:lang w:val="en-GB"/>
              </w:rPr>
              <w:t>9,485,190</w:t>
            </w:r>
            <w:r w:rsidRPr="006E2305">
              <w:rPr>
                <w:rFonts w:cs="Arial"/>
                <w:color w:val="auto"/>
                <w:sz w:val="20"/>
                <w:szCs w:val="20"/>
                <w:u w:val="none"/>
                <w:lang w:val="en-GB"/>
              </w:rPr>
              <w:fldChar w:fldCharType="end"/>
            </w:r>
          </w:p>
        </w:tc>
      </w:tr>
    </w:tbl>
    <w:p w14:paraId="410C7053" w14:textId="32BB6F1D" w:rsidR="00AE6AFA" w:rsidRPr="00A62766" w:rsidRDefault="00AE6AFA" w:rsidP="00AE6AFA">
      <w:pPr>
        <w:pStyle w:val="a"/>
        <w:ind w:left="540" w:right="0"/>
        <w:jc w:val="both"/>
        <w:rPr>
          <w:rFonts w:cs="Arial"/>
          <w:color w:val="auto"/>
          <w:spacing w:val="-2"/>
          <w:sz w:val="20"/>
          <w:szCs w:val="20"/>
          <w:u w:val="none"/>
          <w:lang w:val="en-GB"/>
        </w:rPr>
      </w:pPr>
    </w:p>
    <w:p w14:paraId="6E074CFC" w14:textId="77777777" w:rsidR="009F0A7B" w:rsidRPr="00A62766" w:rsidRDefault="009F0A7B" w:rsidP="00AE6AFA">
      <w:pPr>
        <w:pStyle w:val="a"/>
        <w:ind w:left="540" w:right="0"/>
        <w:jc w:val="both"/>
        <w:rPr>
          <w:rFonts w:cs="Arial"/>
          <w:color w:val="auto"/>
          <w:spacing w:val="-2"/>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FC6960" w14:paraId="63078663" w14:textId="77777777" w:rsidTr="00C33412">
        <w:trPr>
          <w:trHeight w:val="400"/>
        </w:trPr>
        <w:tc>
          <w:tcPr>
            <w:tcW w:w="9029" w:type="dxa"/>
            <w:shd w:val="clear" w:color="auto" w:fill="FFA543"/>
            <w:vAlign w:val="center"/>
          </w:tcPr>
          <w:p w14:paraId="089BFB62" w14:textId="71E89B0C" w:rsidR="00B31DD5" w:rsidRPr="00FC6960" w:rsidRDefault="00B31DD5" w:rsidP="00C33412">
            <w:pPr>
              <w:pStyle w:val="a"/>
              <w:ind w:left="432" w:right="0" w:hanging="432"/>
              <w:jc w:val="thaiDistribute"/>
              <w:rPr>
                <w:rFonts w:cs="Arial"/>
                <w:b/>
                <w:bCs/>
                <w:color w:val="FFFFFF" w:themeColor="background1"/>
                <w:sz w:val="20"/>
                <w:szCs w:val="20"/>
                <w:u w:val="none"/>
                <w:cs/>
                <w:lang w:val="en-US"/>
              </w:rPr>
            </w:pPr>
            <w:r w:rsidRPr="00FC6960">
              <w:rPr>
                <w:rFonts w:eastAsia="Arial Unicode MS" w:cs="Arial"/>
                <w:b/>
                <w:bCs/>
                <w:color w:val="FFFFFF" w:themeColor="background1"/>
                <w:sz w:val="20"/>
                <w:szCs w:val="20"/>
                <w:u w:val="none"/>
                <w:lang w:val="en-GB"/>
              </w:rPr>
              <w:t>1</w:t>
            </w:r>
            <w:r w:rsidR="00CB4B34" w:rsidRPr="00FC6960">
              <w:rPr>
                <w:rFonts w:eastAsia="Arial Unicode MS" w:cs="Arial"/>
                <w:b/>
                <w:bCs/>
                <w:color w:val="FFFFFF" w:themeColor="background1"/>
                <w:sz w:val="20"/>
                <w:szCs w:val="20"/>
                <w:u w:val="none"/>
                <w:lang w:val="en-GB"/>
              </w:rPr>
              <w:t>2</w:t>
            </w:r>
            <w:r w:rsidRPr="00FC6960">
              <w:rPr>
                <w:rFonts w:eastAsia="Arial Unicode MS" w:cs="Arial"/>
                <w:b/>
                <w:bCs/>
                <w:color w:val="FFFFFF" w:themeColor="background1"/>
                <w:sz w:val="20"/>
                <w:szCs w:val="20"/>
                <w:u w:val="none"/>
                <w:lang w:val="en-GB"/>
              </w:rPr>
              <w:tab/>
            </w:r>
            <w:r w:rsidRPr="00FC6960">
              <w:rPr>
                <w:rFonts w:cs="Arial"/>
                <w:b/>
                <w:bCs/>
                <w:color w:val="FFFFFF" w:themeColor="background1"/>
                <w:sz w:val="20"/>
                <w:szCs w:val="20"/>
                <w:u w:val="none"/>
                <w:lang w:val="en-GB"/>
              </w:rPr>
              <w:t>Authorisation of financial information</w:t>
            </w:r>
          </w:p>
        </w:tc>
      </w:tr>
    </w:tbl>
    <w:p w14:paraId="71A593CE" w14:textId="14480BB2" w:rsidR="00AE6AFA" w:rsidRPr="00A62766" w:rsidRDefault="00AE6AFA" w:rsidP="00F42E4E">
      <w:pPr>
        <w:pStyle w:val="a"/>
        <w:ind w:right="0"/>
        <w:jc w:val="both"/>
        <w:rPr>
          <w:rFonts w:cs="Arial"/>
          <w:color w:val="auto"/>
          <w:spacing w:val="-2"/>
          <w:sz w:val="20"/>
          <w:szCs w:val="20"/>
          <w:u w:val="none"/>
          <w:lang w:val="en-GB"/>
        </w:rPr>
      </w:pPr>
    </w:p>
    <w:p w14:paraId="2AF56AC1" w14:textId="03910054" w:rsidR="00B31DD5" w:rsidRPr="00A62766" w:rsidRDefault="00B31DD5" w:rsidP="00F42E4E">
      <w:pPr>
        <w:pStyle w:val="a"/>
        <w:ind w:right="0"/>
        <w:jc w:val="both"/>
        <w:rPr>
          <w:rFonts w:cs="Arial"/>
          <w:color w:val="auto"/>
          <w:spacing w:val="-2"/>
          <w:sz w:val="20"/>
          <w:szCs w:val="20"/>
          <w:u w:val="none"/>
          <w:lang w:val="en-GB"/>
        </w:rPr>
      </w:pPr>
      <w:r w:rsidRPr="00A62766">
        <w:rPr>
          <w:rFonts w:cs="Arial"/>
          <w:color w:val="auto"/>
          <w:spacing w:val="-2"/>
          <w:sz w:val="20"/>
          <w:szCs w:val="20"/>
          <w:u w:val="none"/>
          <w:lang w:val="en-GB"/>
        </w:rPr>
        <w:t>The interim financial information was authorised for issue by the Board of Directors on 14 May 2021.</w:t>
      </w:r>
    </w:p>
    <w:p w14:paraId="6CC65408" w14:textId="0F92959E" w:rsidR="00CB4B34" w:rsidRPr="00A62766" w:rsidRDefault="00CB4B34" w:rsidP="00F42E4E">
      <w:pPr>
        <w:pStyle w:val="a"/>
        <w:ind w:right="0"/>
        <w:jc w:val="both"/>
        <w:rPr>
          <w:rFonts w:cs="Arial"/>
          <w:color w:val="auto"/>
          <w:spacing w:val="-2"/>
          <w:sz w:val="20"/>
          <w:szCs w:val="20"/>
          <w:u w:val="none"/>
          <w:lang w:val="en-GB"/>
        </w:rPr>
      </w:pPr>
    </w:p>
    <w:p w14:paraId="7E2718BA" w14:textId="77777777" w:rsidR="00CB4B34" w:rsidRPr="00A62766" w:rsidRDefault="00CB4B34" w:rsidP="00CB4B34">
      <w:pPr>
        <w:pStyle w:val="a"/>
        <w:ind w:left="540" w:right="0" w:hanging="540"/>
        <w:jc w:val="thaiDistribute"/>
        <w:rPr>
          <w:rFonts w:cs="Arial"/>
          <w:color w:val="000000" w:themeColor="text1"/>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FC6960" w14:paraId="5D7002B1" w14:textId="77777777" w:rsidTr="007F3EAC">
        <w:trPr>
          <w:trHeight w:val="400"/>
        </w:trPr>
        <w:tc>
          <w:tcPr>
            <w:tcW w:w="9029" w:type="dxa"/>
            <w:shd w:val="clear" w:color="auto" w:fill="FFA543"/>
            <w:vAlign w:val="center"/>
          </w:tcPr>
          <w:p w14:paraId="3CECA483" w14:textId="7F461AD5" w:rsidR="00CB4B34" w:rsidRPr="00FC6960" w:rsidRDefault="00CB4B34" w:rsidP="00BA1170">
            <w:pPr>
              <w:tabs>
                <w:tab w:val="left" w:pos="432"/>
              </w:tabs>
              <w:ind w:left="432" w:hanging="432"/>
              <w:jc w:val="both"/>
              <w:rPr>
                <w:rFonts w:eastAsia="Arial Unicode MS" w:cs="Arial"/>
                <w:b/>
                <w:bCs/>
                <w:color w:val="FFFFFF" w:themeColor="background1"/>
                <w:sz w:val="20"/>
                <w:szCs w:val="20"/>
                <w:u w:val="none"/>
                <w:cs/>
                <w:lang w:val="en-GB"/>
              </w:rPr>
            </w:pPr>
            <w:r w:rsidRPr="00FC6960">
              <w:rPr>
                <w:rFonts w:eastAsia="Arial Unicode MS" w:cs="Arial"/>
                <w:b/>
                <w:bCs/>
                <w:color w:val="FFFFFF" w:themeColor="background1"/>
                <w:sz w:val="20"/>
                <w:szCs w:val="20"/>
                <w:u w:val="none"/>
                <w:lang w:val="en-GB"/>
              </w:rPr>
              <w:br w:type="page"/>
            </w:r>
            <w:r w:rsidRPr="00FC6960">
              <w:rPr>
                <w:rFonts w:eastAsia="Arial Unicode MS" w:cs="Arial"/>
                <w:b/>
                <w:bCs/>
                <w:color w:val="FFFFFF" w:themeColor="background1"/>
                <w:sz w:val="20"/>
                <w:szCs w:val="20"/>
                <w:u w:val="none"/>
                <w:lang w:val="en-GB"/>
              </w:rPr>
              <w:br w:type="page"/>
            </w:r>
            <w:r w:rsidRPr="00FC6960">
              <w:rPr>
                <w:rFonts w:eastAsia="Arial Unicode MS" w:cs="Arial"/>
                <w:b/>
                <w:bCs/>
                <w:color w:val="FFFFFF" w:themeColor="background1"/>
                <w:sz w:val="20"/>
                <w:szCs w:val="20"/>
                <w:u w:val="none"/>
                <w:lang w:val="en-GB"/>
              </w:rPr>
              <w:br w:type="page"/>
              <w:t>13</w:t>
            </w:r>
            <w:r w:rsidRPr="00FC6960">
              <w:rPr>
                <w:rFonts w:eastAsia="Arial Unicode MS" w:cs="Arial"/>
                <w:b/>
                <w:bCs/>
                <w:color w:val="FFFFFF" w:themeColor="background1"/>
                <w:sz w:val="20"/>
                <w:szCs w:val="20"/>
                <w:u w:val="none"/>
                <w:lang w:val="en-GB"/>
              </w:rPr>
              <w:tab/>
            </w:r>
            <w:r w:rsidR="00EC7073" w:rsidRPr="00FC6960">
              <w:rPr>
                <w:rFonts w:eastAsia="Arial Unicode MS" w:cs="Arial"/>
                <w:b/>
                <w:bCs/>
                <w:color w:val="FFFFFF" w:themeColor="background1"/>
                <w:sz w:val="20"/>
                <w:szCs w:val="20"/>
                <w:u w:val="none"/>
                <w:lang w:val="en-GB"/>
              </w:rPr>
              <w:t>Events occurring after the reporting date</w:t>
            </w:r>
          </w:p>
        </w:tc>
      </w:tr>
    </w:tbl>
    <w:p w14:paraId="2D24169F" w14:textId="77777777" w:rsidR="00CB4B34" w:rsidRPr="00A62766" w:rsidRDefault="00CB4B34" w:rsidP="00CB4B34">
      <w:pPr>
        <w:pStyle w:val="a"/>
        <w:ind w:right="0"/>
        <w:jc w:val="both"/>
        <w:rPr>
          <w:rFonts w:cs="Arial"/>
          <w:color w:val="auto"/>
          <w:sz w:val="20"/>
          <w:szCs w:val="20"/>
          <w:u w:val="none"/>
          <w:lang w:val="en-US"/>
        </w:rPr>
      </w:pPr>
    </w:p>
    <w:p w14:paraId="0CF724C7" w14:textId="45A33F58" w:rsidR="00CB4B34" w:rsidRPr="00A62766" w:rsidRDefault="00CB4B34" w:rsidP="00CB4B34">
      <w:pPr>
        <w:pStyle w:val="a"/>
        <w:ind w:right="14"/>
        <w:jc w:val="both"/>
        <w:rPr>
          <w:rFonts w:cs="Arial"/>
          <w:color w:val="auto"/>
          <w:sz w:val="20"/>
          <w:szCs w:val="20"/>
          <w:u w:val="none"/>
          <w:lang w:val="en-GB"/>
        </w:rPr>
      </w:pPr>
      <w:r w:rsidRPr="00A62766">
        <w:rPr>
          <w:rFonts w:cs="Arial"/>
          <w:color w:val="auto"/>
          <w:sz w:val="20"/>
          <w:szCs w:val="20"/>
          <w:u w:val="none"/>
          <w:lang w:val="en-GB"/>
        </w:rPr>
        <w:t>At the Annual General Shareholders’ Meeting on 8 April 2021, the shareholders approved the dividend payment of Baht 0.50 per share for 870,758,034 shares, in respect of the 2020 operating results, total</w:t>
      </w:r>
      <w:r w:rsidR="00912BDF">
        <w:rPr>
          <w:rFonts w:cs="Arial"/>
          <w:color w:val="auto"/>
          <w:sz w:val="20"/>
          <w:szCs w:val="20"/>
          <w:u w:val="none"/>
          <w:lang w:val="en-GB"/>
        </w:rPr>
        <w:t>l</w:t>
      </w:r>
      <w:r w:rsidRPr="00A62766">
        <w:rPr>
          <w:rFonts w:cs="Arial"/>
          <w:color w:val="auto"/>
          <w:sz w:val="20"/>
          <w:szCs w:val="20"/>
          <w:u w:val="none"/>
          <w:lang w:val="en-GB"/>
        </w:rPr>
        <w:t>ing Baht 435.38 million. The dividends had been paid to the shareholders on 30 April 2021.</w:t>
      </w:r>
    </w:p>
    <w:p w14:paraId="058298A8" w14:textId="14A341C8" w:rsidR="00CB4B34" w:rsidRDefault="00CB4B34" w:rsidP="00F42E4E">
      <w:pPr>
        <w:pStyle w:val="a"/>
        <w:ind w:right="0"/>
        <w:jc w:val="both"/>
        <w:rPr>
          <w:rFonts w:cs="Arial"/>
          <w:color w:val="auto"/>
          <w:spacing w:val="-2"/>
          <w:sz w:val="20"/>
          <w:szCs w:val="20"/>
          <w:u w:val="none"/>
          <w:lang w:val="en-US"/>
        </w:rPr>
      </w:pPr>
    </w:p>
    <w:p w14:paraId="561F46A9" w14:textId="08E6934B" w:rsidR="007F3EAC" w:rsidRDefault="007F3EAC" w:rsidP="00F42E4E">
      <w:pPr>
        <w:pStyle w:val="a"/>
        <w:ind w:right="0"/>
        <w:jc w:val="both"/>
        <w:rPr>
          <w:rFonts w:cs="Arial"/>
          <w:color w:val="auto"/>
          <w:spacing w:val="-2"/>
          <w:sz w:val="20"/>
          <w:szCs w:val="20"/>
          <w:u w:val="none"/>
          <w:lang w:val="en-US"/>
        </w:rPr>
      </w:pPr>
    </w:p>
    <w:p w14:paraId="10AD6C2E" w14:textId="77777777" w:rsidR="007F3EAC" w:rsidRPr="00A62766" w:rsidRDefault="007F3EAC" w:rsidP="00F42E4E">
      <w:pPr>
        <w:pStyle w:val="a"/>
        <w:ind w:right="0"/>
        <w:jc w:val="both"/>
        <w:rPr>
          <w:rFonts w:cs="Arial"/>
          <w:color w:val="auto"/>
          <w:spacing w:val="-2"/>
          <w:sz w:val="20"/>
          <w:szCs w:val="20"/>
          <w:u w:val="none"/>
          <w:lang w:val="en-US"/>
        </w:rPr>
      </w:pPr>
      <w:bookmarkStart w:id="0" w:name="_GoBack"/>
      <w:bookmarkEnd w:id="0"/>
    </w:p>
    <w:sectPr w:rsidR="007F3EAC" w:rsidRPr="00A62766" w:rsidSect="00A62766">
      <w:headerReference w:type="default" r:id="rId8"/>
      <w:footerReference w:type="default" r:id="rId9"/>
      <w:pgSz w:w="11909" w:h="16834" w:code="9"/>
      <w:pgMar w:top="1440" w:right="1152" w:bottom="720" w:left="1728" w:header="706" w:footer="706" w:gutter="0"/>
      <w:paperSrc w:first="15" w:other="15"/>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E341D" w14:textId="77777777" w:rsidR="002B3ABC" w:rsidRDefault="002B3ABC">
      <w:pPr>
        <w:rPr>
          <w:rFonts w:cs="Arial"/>
          <w:cs/>
        </w:rPr>
      </w:pPr>
      <w:r>
        <w:separator/>
      </w:r>
    </w:p>
  </w:endnote>
  <w:endnote w:type="continuationSeparator" w:id="0">
    <w:p w14:paraId="7703B2E4" w14:textId="77777777" w:rsidR="002B3ABC" w:rsidRDefault="002B3ABC">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63253" w14:textId="77777777" w:rsidR="00E518FA" w:rsidRPr="009E0FE3" w:rsidRDefault="00E518FA" w:rsidP="00AA0DB4">
    <w:pPr>
      <w:pStyle w:val="Footer"/>
      <w:pBdr>
        <w:top w:val="single" w:sz="8" w:space="1" w:color="auto"/>
      </w:pBdr>
      <w:jc w:val="right"/>
      <w:rPr>
        <w:rFonts w:cs="Arial"/>
        <w:color w:val="auto"/>
        <w:sz w:val="20"/>
        <w:szCs w:val="20"/>
        <w:u w:val="none"/>
        <w:cs/>
      </w:rPr>
    </w:pPr>
    <w:r w:rsidRPr="009E0FE3">
      <w:rPr>
        <w:rStyle w:val="PageNumber"/>
        <w:rFonts w:cs="Arial"/>
        <w:color w:val="auto"/>
        <w:sz w:val="20"/>
        <w:szCs w:val="20"/>
        <w:u w:val="none"/>
      </w:rPr>
      <w:fldChar w:fldCharType="begin"/>
    </w:r>
    <w:r w:rsidRPr="009E0FE3">
      <w:rPr>
        <w:rStyle w:val="PageNumber"/>
        <w:rFonts w:cs="Arial"/>
        <w:color w:val="auto"/>
        <w:sz w:val="20"/>
        <w:szCs w:val="20"/>
        <w:u w:val="none"/>
        <w:lang w:val="en-GB"/>
      </w:rPr>
      <w:instrText xml:space="preserve"> PAGE </w:instrText>
    </w:r>
    <w:r w:rsidRPr="009E0FE3">
      <w:rPr>
        <w:rStyle w:val="PageNumber"/>
        <w:rFonts w:cs="Arial"/>
        <w:color w:val="auto"/>
        <w:sz w:val="20"/>
        <w:szCs w:val="20"/>
        <w:u w:val="none"/>
      </w:rPr>
      <w:fldChar w:fldCharType="separate"/>
    </w:r>
    <w:r>
      <w:rPr>
        <w:rStyle w:val="PageNumber"/>
        <w:rFonts w:cs="Arial"/>
        <w:noProof/>
        <w:color w:val="auto"/>
        <w:sz w:val="20"/>
        <w:szCs w:val="20"/>
        <w:u w:val="none"/>
        <w:lang w:val="en-GB"/>
      </w:rPr>
      <w:t>17</w:t>
    </w:r>
    <w:r w:rsidRPr="009E0FE3">
      <w:rPr>
        <w:rStyle w:val="PageNumber"/>
        <w:rFonts w:cs="Arial"/>
        <w:color w:val="auto"/>
        <w:sz w:val="20"/>
        <w:szCs w:val="20"/>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DD27D" w14:textId="77777777" w:rsidR="002B3ABC" w:rsidRDefault="002B3ABC">
      <w:pPr>
        <w:rPr>
          <w:rFonts w:cs="Arial"/>
          <w:cs/>
        </w:rPr>
      </w:pPr>
      <w:r>
        <w:separator/>
      </w:r>
    </w:p>
  </w:footnote>
  <w:footnote w:type="continuationSeparator" w:id="0">
    <w:p w14:paraId="2E3E4156" w14:textId="77777777" w:rsidR="002B3ABC" w:rsidRDefault="002B3ABC">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4964C" w14:textId="77777777" w:rsidR="00E518FA" w:rsidRPr="00601F10" w:rsidRDefault="00E518FA" w:rsidP="00471D7A">
    <w:pPr>
      <w:pStyle w:val="a"/>
      <w:ind w:right="14"/>
      <w:rPr>
        <w:rFonts w:cs="Arial"/>
        <w:b/>
        <w:bCs/>
        <w:color w:val="auto"/>
        <w:sz w:val="20"/>
        <w:szCs w:val="20"/>
        <w:u w:val="none"/>
        <w:lang w:val="en-GB"/>
      </w:rPr>
    </w:pPr>
    <w:r w:rsidRPr="00601F10">
      <w:rPr>
        <w:rFonts w:cs="Arial"/>
        <w:b/>
        <w:bCs/>
        <w:color w:val="auto"/>
        <w:sz w:val="20"/>
        <w:szCs w:val="20"/>
        <w:u w:val="none"/>
        <w:lang w:val="en-US"/>
      </w:rPr>
      <w:t>TMT Steel Public Company Limited</w:t>
    </w:r>
  </w:p>
  <w:p w14:paraId="25E6BD79" w14:textId="77777777" w:rsidR="00E518FA" w:rsidRPr="00601F10" w:rsidRDefault="00E518FA" w:rsidP="00471D7A">
    <w:pPr>
      <w:pStyle w:val="a"/>
      <w:ind w:right="295"/>
      <w:rPr>
        <w:rFonts w:cs="Arial"/>
        <w:b/>
        <w:bCs/>
        <w:color w:val="auto"/>
        <w:sz w:val="20"/>
        <w:szCs w:val="20"/>
        <w:u w:val="none"/>
        <w:lang w:val="en-GB"/>
      </w:rPr>
    </w:pPr>
    <w:r w:rsidRPr="00601F10">
      <w:rPr>
        <w:rFonts w:cs="Arial"/>
        <w:b/>
        <w:bCs/>
        <w:color w:val="auto"/>
        <w:sz w:val="20"/>
        <w:szCs w:val="20"/>
        <w:u w:val="none"/>
        <w:lang w:val="en-US"/>
      </w:rPr>
      <w:t xml:space="preserve">Condensed Notes to Interim Financial </w:t>
    </w:r>
    <w:r w:rsidRPr="00601F10">
      <w:rPr>
        <w:rFonts w:cs="Arial"/>
        <w:b/>
        <w:bCs/>
        <w:color w:val="auto"/>
        <w:sz w:val="20"/>
        <w:szCs w:val="20"/>
        <w:u w:val="none"/>
        <w:lang w:val="en-GB"/>
      </w:rPr>
      <w:t>Information (Unaudited)</w:t>
    </w:r>
  </w:p>
  <w:p w14:paraId="1FFF98F6" w14:textId="1991B6EA" w:rsidR="00E518FA" w:rsidRPr="00601F10" w:rsidRDefault="00E518FA" w:rsidP="00471D7A">
    <w:pPr>
      <w:pStyle w:val="a"/>
      <w:pBdr>
        <w:bottom w:val="single" w:sz="8" w:space="1" w:color="auto"/>
      </w:pBdr>
      <w:ind w:right="7"/>
      <w:rPr>
        <w:rFonts w:cs="Arial"/>
        <w:b/>
        <w:bCs/>
        <w:color w:val="auto"/>
        <w:sz w:val="20"/>
        <w:szCs w:val="20"/>
        <w:u w:val="none"/>
        <w:lang w:val="en-US"/>
      </w:rPr>
    </w:pPr>
    <w:r w:rsidRPr="00601F10">
      <w:rPr>
        <w:rFonts w:cs="Arial"/>
        <w:b/>
        <w:bCs/>
        <w:color w:val="auto"/>
        <w:sz w:val="20"/>
        <w:szCs w:val="20"/>
        <w:u w:val="none"/>
        <w:lang w:val="en-US"/>
      </w:rPr>
      <w:t xml:space="preserve">For the </w:t>
    </w:r>
    <w:r w:rsidR="00BD0371" w:rsidRPr="00601F10">
      <w:rPr>
        <w:rFonts w:cs="Arial"/>
        <w:b/>
        <w:bCs/>
        <w:color w:val="auto"/>
        <w:sz w:val="20"/>
        <w:szCs w:val="20"/>
        <w:u w:val="none"/>
        <w:lang w:val="en-US"/>
      </w:rPr>
      <w:t>three-month</w:t>
    </w:r>
    <w:r w:rsidRPr="00601F10">
      <w:rPr>
        <w:rFonts w:cs="Arial"/>
        <w:b/>
        <w:bCs/>
        <w:color w:val="auto"/>
        <w:sz w:val="20"/>
        <w:szCs w:val="20"/>
        <w:u w:val="none"/>
        <w:lang w:val="en-US"/>
      </w:rPr>
      <w:t xml:space="preserve"> period ended </w:t>
    </w:r>
    <w:r w:rsidR="00BD0371" w:rsidRPr="00601F10">
      <w:rPr>
        <w:rFonts w:cs="Arial"/>
        <w:b/>
        <w:bCs/>
        <w:color w:val="auto"/>
        <w:sz w:val="20"/>
        <w:szCs w:val="20"/>
        <w:u w:val="none"/>
        <w:lang w:val="en-US"/>
      </w:rPr>
      <w:t>31 March</w:t>
    </w:r>
    <w:r w:rsidRPr="00601F10">
      <w:rPr>
        <w:rFonts w:cs="Arial"/>
        <w:b/>
        <w:bCs/>
        <w:color w:val="auto"/>
        <w:sz w:val="20"/>
        <w:szCs w:val="20"/>
        <w:u w:val="none"/>
        <w:lang w:val="en-US"/>
      </w:rPr>
      <w:t xml:space="preserve"> </w:t>
    </w:r>
    <w:r w:rsidR="00BD0371" w:rsidRPr="00601F10">
      <w:rPr>
        <w:rFonts w:cs="Arial"/>
        <w:b/>
        <w:bCs/>
        <w:color w:val="auto"/>
        <w:sz w:val="20"/>
        <w:szCs w:val="20"/>
        <w:u w:val="none"/>
        <w:lang w:val="en-US"/>
      </w:rPr>
      <w:t>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BA007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C83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84CF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50852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CE9F7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333E5470"/>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D81AE582"/>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F94A4B30"/>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5296C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5362C1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96F83"/>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15:restartNumberingAfterBreak="0">
    <w:nsid w:val="0A272497"/>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15:restartNumberingAfterBreak="0">
    <w:nsid w:val="128E0DA4"/>
    <w:multiLevelType w:val="multilevel"/>
    <w:tmpl w:val="0DF86278"/>
    <w:lvl w:ilvl="0">
      <w:start w:val="2"/>
      <w:numFmt w:val="decimal"/>
      <w:lvlText w:val="%1"/>
      <w:lvlJc w:val="left"/>
      <w:pPr>
        <w:tabs>
          <w:tab w:val="num" w:pos="570"/>
        </w:tabs>
        <w:ind w:left="570" w:hanging="570"/>
      </w:pPr>
      <w:rPr>
        <w:rFonts w:hint="default"/>
        <w:b/>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18DA1385"/>
    <w:multiLevelType w:val="hybridMultilevel"/>
    <w:tmpl w:val="15F4B600"/>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6145D5"/>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22DF6C1D"/>
    <w:multiLevelType w:val="hybridMultilevel"/>
    <w:tmpl w:val="6D70EA4E"/>
    <w:lvl w:ilvl="0" w:tplc="CDCE0ABE">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4AC06A4"/>
    <w:multiLevelType w:val="hybridMultilevel"/>
    <w:tmpl w:val="BD863BF8"/>
    <w:lvl w:ilvl="0" w:tplc="3072E3B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2A3C7FD2"/>
    <w:multiLevelType w:val="hybridMultilevel"/>
    <w:tmpl w:val="02FAAC8E"/>
    <w:lvl w:ilvl="0" w:tplc="23A26690">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4D272E"/>
    <w:multiLevelType w:val="hybridMultilevel"/>
    <w:tmpl w:val="80EC56C4"/>
    <w:lvl w:ilvl="0" w:tplc="0FF6B84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2EF80FB5"/>
    <w:multiLevelType w:val="hybridMultilevel"/>
    <w:tmpl w:val="06D0BE70"/>
    <w:lvl w:ilvl="0" w:tplc="D8FA98D8">
      <w:start w:val="5"/>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01D1069"/>
    <w:multiLevelType w:val="hybridMultilevel"/>
    <w:tmpl w:val="4A7020CA"/>
    <w:lvl w:ilvl="0" w:tplc="24EA9298">
      <w:start w:val="12"/>
      <w:numFmt w:val="decimal"/>
      <w:lvlText w:val="%1"/>
      <w:lvlJc w:val="left"/>
      <w:pPr>
        <w:tabs>
          <w:tab w:val="num" w:pos="900"/>
        </w:tabs>
        <w:ind w:left="900" w:hanging="540"/>
      </w:pPr>
      <w:rPr>
        <w:rFonts w:hint="default"/>
        <w: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AC3509"/>
    <w:multiLevelType w:val="hybridMultilevel"/>
    <w:tmpl w:val="A49C7CD8"/>
    <w:lvl w:ilvl="0" w:tplc="B52A9E84">
      <w:start w:val="14"/>
      <w:numFmt w:val="decimal"/>
      <w:lvlText w:val="%1"/>
      <w:lvlJc w:val="left"/>
      <w:pPr>
        <w:tabs>
          <w:tab w:val="num" w:pos="900"/>
        </w:tabs>
        <w:ind w:left="900" w:hanging="5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B062E1"/>
    <w:multiLevelType w:val="multilevel"/>
    <w:tmpl w:val="7B2CB6F4"/>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D7E4DF6"/>
    <w:multiLevelType w:val="hybridMultilevel"/>
    <w:tmpl w:val="559226A2"/>
    <w:lvl w:ilvl="0" w:tplc="6D720998">
      <w:start w:val="5"/>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71F3781"/>
    <w:multiLevelType w:val="hybridMultilevel"/>
    <w:tmpl w:val="6E54FFDC"/>
    <w:lvl w:ilvl="0" w:tplc="2772ACDE">
      <w:start w:val="2"/>
      <w:numFmt w:val="lowerLetter"/>
      <w:lvlText w:val="(%1)"/>
      <w:lvlJc w:val="left"/>
      <w:pPr>
        <w:ind w:left="1260" w:hanging="360"/>
      </w:pPr>
      <w:rPr>
        <w:rFonts w:eastAsia="MS Mincho" w:hint="default"/>
        <w:sz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48454C4E"/>
    <w:multiLevelType w:val="hybridMultilevel"/>
    <w:tmpl w:val="FD009256"/>
    <w:lvl w:ilvl="0" w:tplc="79183378">
      <w:start w:val="2"/>
      <w:numFmt w:val="lowerLetter"/>
      <w:lvlText w:val="(%1)"/>
      <w:lvlJc w:val="left"/>
      <w:pPr>
        <w:ind w:left="1260" w:hanging="360"/>
      </w:pPr>
      <w:rPr>
        <w:rFonts w:eastAsia="MS Mincho" w:hint="default"/>
        <w:sz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48C73D3F"/>
    <w:multiLevelType w:val="multilevel"/>
    <w:tmpl w:val="C71C111E"/>
    <w:lvl w:ilvl="0">
      <w:start w:val="3"/>
      <w:numFmt w:val="decimal"/>
      <w:lvlText w:val="%1"/>
      <w:lvlJc w:val="left"/>
      <w:pPr>
        <w:ind w:left="480" w:hanging="480"/>
      </w:pPr>
      <w:rPr>
        <w:rFonts w:hint="default"/>
      </w:rPr>
    </w:lvl>
    <w:lvl w:ilvl="1">
      <w:start w:val="2"/>
      <w:numFmt w:val="decimal"/>
      <w:lvlText w:val="%1.%2"/>
      <w:lvlJc w:val="left"/>
      <w:pPr>
        <w:ind w:left="750" w:hanging="48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0" w15:restartNumberingAfterBreak="0">
    <w:nsid w:val="4CA40069"/>
    <w:multiLevelType w:val="hybridMultilevel"/>
    <w:tmpl w:val="26168CB0"/>
    <w:lvl w:ilvl="0" w:tplc="08C4ADAC">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1" w15:restartNumberingAfterBreak="0">
    <w:nsid w:val="4E2763FF"/>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5056276D"/>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3" w15:restartNumberingAfterBreak="0">
    <w:nsid w:val="50854DC3"/>
    <w:multiLevelType w:val="hybridMultilevel"/>
    <w:tmpl w:val="7B2CB6F4"/>
    <w:lvl w:ilvl="0" w:tplc="6E5E6EC2">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0465F7"/>
    <w:multiLevelType w:val="hybridMultilevel"/>
    <w:tmpl w:val="A68CD10E"/>
    <w:lvl w:ilvl="0" w:tplc="84541C50">
      <w:start w:val="1"/>
      <w:numFmt w:val="bullet"/>
      <w:lvlText w:val=""/>
      <w:lvlJc w:val="left"/>
      <w:pPr>
        <w:ind w:left="1854" w:hanging="360"/>
      </w:pPr>
      <w:rPr>
        <w:rFonts w:ascii="Symbol" w:hAnsi="Symbol" w:hint="default"/>
      </w:rPr>
    </w:lvl>
    <w:lvl w:ilvl="1" w:tplc="83303B90" w:tentative="1">
      <w:start w:val="1"/>
      <w:numFmt w:val="bullet"/>
      <w:lvlText w:val="o"/>
      <w:lvlJc w:val="left"/>
      <w:pPr>
        <w:ind w:left="2574" w:hanging="360"/>
      </w:pPr>
      <w:rPr>
        <w:rFonts w:ascii="Courier New" w:hAnsi="Courier New" w:cs="Courier New" w:hint="default"/>
      </w:rPr>
    </w:lvl>
    <w:lvl w:ilvl="2" w:tplc="507AE264" w:tentative="1">
      <w:start w:val="1"/>
      <w:numFmt w:val="bullet"/>
      <w:lvlText w:val=""/>
      <w:lvlJc w:val="left"/>
      <w:pPr>
        <w:ind w:left="3294" w:hanging="360"/>
      </w:pPr>
      <w:rPr>
        <w:rFonts w:ascii="Wingdings" w:hAnsi="Wingdings" w:hint="default"/>
      </w:rPr>
    </w:lvl>
    <w:lvl w:ilvl="3" w:tplc="9620EF84" w:tentative="1">
      <w:start w:val="1"/>
      <w:numFmt w:val="bullet"/>
      <w:lvlText w:val=""/>
      <w:lvlJc w:val="left"/>
      <w:pPr>
        <w:ind w:left="4014" w:hanging="360"/>
      </w:pPr>
      <w:rPr>
        <w:rFonts w:ascii="Symbol" w:hAnsi="Symbol" w:hint="default"/>
      </w:rPr>
    </w:lvl>
    <w:lvl w:ilvl="4" w:tplc="639011F8" w:tentative="1">
      <w:start w:val="1"/>
      <w:numFmt w:val="bullet"/>
      <w:lvlText w:val="o"/>
      <w:lvlJc w:val="left"/>
      <w:pPr>
        <w:ind w:left="4734" w:hanging="360"/>
      </w:pPr>
      <w:rPr>
        <w:rFonts w:ascii="Courier New" w:hAnsi="Courier New" w:cs="Courier New" w:hint="default"/>
      </w:rPr>
    </w:lvl>
    <w:lvl w:ilvl="5" w:tplc="CD56D9DA" w:tentative="1">
      <w:start w:val="1"/>
      <w:numFmt w:val="bullet"/>
      <w:lvlText w:val=""/>
      <w:lvlJc w:val="left"/>
      <w:pPr>
        <w:ind w:left="5454" w:hanging="360"/>
      </w:pPr>
      <w:rPr>
        <w:rFonts w:ascii="Wingdings" w:hAnsi="Wingdings" w:hint="default"/>
      </w:rPr>
    </w:lvl>
    <w:lvl w:ilvl="6" w:tplc="394C9246" w:tentative="1">
      <w:start w:val="1"/>
      <w:numFmt w:val="bullet"/>
      <w:lvlText w:val=""/>
      <w:lvlJc w:val="left"/>
      <w:pPr>
        <w:ind w:left="6174" w:hanging="360"/>
      </w:pPr>
      <w:rPr>
        <w:rFonts w:ascii="Symbol" w:hAnsi="Symbol" w:hint="default"/>
      </w:rPr>
    </w:lvl>
    <w:lvl w:ilvl="7" w:tplc="2EF4AEE6" w:tentative="1">
      <w:start w:val="1"/>
      <w:numFmt w:val="bullet"/>
      <w:lvlText w:val="o"/>
      <w:lvlJc w:val="left"/>
      <w:pPr>
        <w:ind w:left="6894" w:hanging="360"/>
      </w:pPr>
      <w:rPr>
        <w:rFonts w:ascii="Courier New" w:hAnsi="Courier New" w:cs="Courier New" w:hint="default"/>
      </w:rPr>
    </w:lvl>
    <w:lvl w:ilvl="8" w:tplc="38C664D8" w:tentative="1">
      <w:start w:val="1"/>
      <w:numFmt w:val="bullet"/>
      <w:lvlText w:val=""/>
      <w:lvlJc w:val="left"/>
      <w:pPr>
        <w:ind w:left="7614" w:hanging="360"/>
      </w:pPr>
      <w:rPr>
        <w:rFonts w:ascii="Wingdings" w:hAnsi="Wingdings" w:hint="default"/>
      </w:rPr>
    </w:lvl>
  </w:abstractNum>
  <w:abstractNum w:abstractNumId="36" w15:restartNumberingAfterBreak="0">
    <w:nsid w:val="5B1628C5"/>
    <w:multiLevelType w:val="hybridMultilevel"/>
    <w:tmpl w:val="5476C6AC"/>
    <w:lvl w:ilvl="0" w:tplc="EE7CD290">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5DA4213D"/>
    <w:multiLevelType w:val="hybridMultilevel"/>
    <w:tmpl w:val="59360676"/>
    <w:lvl w:ilvl="0" w:tplc="9C0E5E1E">
      <w:start w:val="4"/>
      <w:numFmt w:val="bullet"/>
      <w:lvlText w:val="-"/>
      <w:lvlJc w:val="left"/>
      <w:pPr>
        <w:ind w:left="1778" w:hanging="360"/>
      </w:pPr>
      <w:rPr>
        <w:rFonts w:ascii="Times New Roman" w:eastAsia="Calibri" w:hAnsi="Times New Roman" w:cs="Times New Roman" w:hint="default"/>
      </w:rPr>
    </w:lvl>
    <w:lvl w:ilvl="1" w:tplc="3C60BCB4" w:tentative="1">
      <w:start w:val="1"/>
      <w:numFmt w:val="bullet"/>
      <w:lvlText w:val="o"/>
      <w:lvlJc w:val="left"/>
      <w:pPr>
        <w:ind w:left="2498" w:hanging="360"/>
      </w:pPr>
      <w:rPr>
        <w:rFonts w:ascii="Courier New" w:hAnsi="Courier New" w:cs="Courier New" w:hint="default"/>
      </w:rPr>
    </w:lvl>
    <w:lvl w:ilvl="2" w:tplc="EB640F90" w:tentative="1">
      <w:start w:val="1"/>
      <w:numFmt w:val="bullet"/>
      <w:lvlText w:val=""/>
      <w:lvlJc w:val="left"/>
      <w:pPr>
        <w:ind w:left="3218" w:hanging="360"/>
      </w:pPr>
      <w:rPr>
        <w:rFonts w:ascii="Wingdings" w:hAnsi="Wingdings" w:hint="default"/>
      </w:rPr>
    </w:lvl>
    <w:lvl w:ilvl="3" w:tplc="749CEEB6" w:tentative="1">
      <w:start w:val="1"/>
      <w:numFmt w:val="bullet"/>
      <w:lvlText w:val=""/>
      <w:lvlJc w:val="left"/>
      <w:pPr>
        <w:ind w:left="3938" w:hanging="360"/>
      </w:pPr>
      <w:rPr>
        <w:rFonts w:ascii="Symbol" w:hAnsi="Symbol" w:hint="default"/>
      </w:rPr>
    </w:lvl>
    <w:lvl w:ilvl="4" w:tplc="54FEF852" w:tentative="1">
      <w:start w:val="1"/>
      <w:numFmt w:val="bullet"/>
      <w:lvlText w:val="o"/>
      <w:lvlJc w:val="left"/>
      <w:pPr>
        <w:ind w:left="4658" w:hanging="360"/>
      </w:pPr>
      <w:rPr>
        <w:rFonts w:ascii="Courier New" w:hAnsi="Courier New" w:cs="Courier New" w:hint="default"/>
      </w:rPr>
    </w:lvl>
    <w:lvl w:ilvl="5" w:tplc="10642E70" w:tentative="1">
      <w:start w:val="1"/>
      <w:numFmt w:val="bullet"/>
      <w:lvlText w:val=""/>
      <w:lvlJc w:val="left"/>
      <w:pPr>
        <w:ind w:left="5378" w:hanging="360"/>
      </w:pPr>
      <w:rPr>
        <w:rFonts w:ascii="Wingdings" w:hAnsi="Wingdings" w:hint="default"/>
      </w:rPr>
    </w:lvl>
    <w:lvl w:ilvl="6" w:tplc="EE04CF2A" w:tentative="1">
      <w:start w:val="1"/>
      <w:numFmt w:val="bullet"/>
      <w:lvlText w:val=""/>
      <w:lvlJc w:val="left"/>
      <w:pPr>
        <w:ind w:left="6098" w:hanging="360"/>
      </w:pPr>
      <w:rPr>
        <w:rFonts w:ascii="Symbol" w:hAnsi="Symbol" w:hint="default"/>
      </w:rPr>
    </w:lvl>
    <w:lvl w:ilvl="7" w:tplc="12744D94" w:tentative="1">
      <w:start w:val="1"/>
      <w:numFmt w:val="bullet"/>
      <w:lvlText w:val="o"/>
      <w:lvlJc w:val="left"/>
      <w:pPr>
        <w:ind w:left="6818" w:hanging="360"/>
      </w:pPr>
      <w:rPr>
        <w:rFonts w:ascii="Courier New" w:hAnsi="Courier New" w:cs="Courier New" w:hint="default"/>
      </w:rPr>
    </w:lvl>
    <w:lvl w:ilvl="8" w:tplc="A99C2ED2" w:tentative="1">
      <w:start w:val="1"/>
      <w:numFmt w:val="bullet"/>
      <w:lvlText w:val=""/>
      <w:lvlJc w:val="left"/>
      <w:pPr>
        <w:ind w:left="7538" w:hanging="360"/>
      </w:pPr>
      <w:rPr>
        <w:rFonts w:ascii="Wingdings" w:hAnsi="Wingdings" w:hint="default"/>
      </w:rPr>
    </w:lvl>
  </w:abstractNum>
  <w:abstractNum w:abstractNumId="38" w15:restartNumberingAfterBreak="0">
    <w:nsid w:val="5DB06C30"/>
    <w:multiLevelType w:val="hybridMultilevel"/>
    <w:tmpl w:val="9B7EC8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E842C27"/>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0" w15:restartNumberingAfterBreak="0">
    <w:nsid w:val="5F255A54"/>
    <w:multiLevelType w:val="hybridMultilevel"/>
    <w:tmpl w:val="C03A0C50"/>
    <w:lvl w:ilvl="0" w:tplc="D5C2F82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05203C1"/>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6522073B"/>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3" w15:restartNumberingAfterBreak="0">
    <w:nsid w:val="6C123704"/>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6DC60D39"/>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41C1B07"/>
    <w:multiLevelType w:val="hybridMultilevel"/>
    <w:tmpl w:val="D06664CC"/>
    <w:lvl w:ilvl="0" w:tplc="6B24B07A">
      <w:start w:val="1"/>
      <w:numFmt w:val="bullet"/>
      <w:lvlText w:val="-"/>
      <w:lvlJc w:val="left"/>
      <w:pPr>
        <w:tabs>
          <w:tab w:val="num" w:pos="975"/>
        </w:tabs>
        <w:ind w:left="975" w:hanging="435"/>
      </w:pPr>
      <w:rPr>
        <w:rFonts w:ascii="Times New Roman" w:eastAsia="MS Mincho" w:hAnsi="Times New Roman" w:cs="Times New Roman" w:hint="default"/>
      </w:rPr>
    </w:lvl>
    <w:lvl w:ilvl="1" w:tplc="08090003" w:tentative="1">
      <w:start w:val="1"/>
      <w:numFmt w:val="bullet"/>
      <w:lvlText w:val="o"/>
      <w:lvlJc w:val="left"/>
      <w:pPr>
        <w:tabs>
          <w:tab w:val="num" w:pos="1620"/>
        </w:tabs>
        <w:ind w:left="1620" w:hanging="360"/>
      </w:pPr>
      <w:rPr>
        <w:rFonts w:ascii="Courier New" w:hAnsi="Courier New" w:hint="default"/>
      </w:rPr>
    </w:lvl>
    <w:lvl w:ilvl="2" w:tplc="08090005" w:tentative="1">
      <w:start w:val="1"/>
      <w:numFmt w:val="bullet"/>
      <w:lvlText w:val=""/>
      <w:lvlJc w:val="left"/>
      <w:pPr>
        <w:tabs>
          <w:tab w:val="num" w:pos="2340"/>
        </w:tabs>
        <w:ind w:left="2340" w:hanging="360"/>
      </w:pPr>
      <w:rPr>
        <w:rFonts w:ascii="Wingdings" w:hAnsi="Wingdings" w:hint="default"/>
      </w:rPr>
    </w:lvl>
    <w:lvl w:ilvl="3" w:tplc="08090001" w:tentative="1">
      <w:start w:val="1"/>
      <w:numFmt w:val="bullet"/>
      <w:lvlText w:val=""/>
      <w:lvlJc w:val="left"/>
      <w:pPr>
        <w:tabs>
          <w:tab w:val="num" w:pos="3060"/>
        </w:tabs>
        <w:ind w:left="3060" w:hanging="360"/>
      </w:pPr>
      <w:rPr>
        <w:rFonts w:ascii="Symbol" w:hAnsi="Symbol" w:hint="default"/>
      </w:rPr>
    </w:lvl>
    <w:lvl w:ilvl="4" w:tplc="08090003" w:tentative="1">
      <w:start w:val="1"/>
      <w:numFmt w:val="bullet"/>
      <w:lvlText w:val="o"/>
      <w:lvlJc w:val="left"/>
      <w:pPr>
        <w:tabs>
          <w:tab w:val="num" w:pos="3780"/>
        </w:tabs>
        <w:ind w:left="3780" w:hanging="360"/>
      </w:pPr>
      <w:rPr>
        <w:rFonts w:ascii="Courier New" w:hAnsi="Courier New" w:hint="default"/>
      </w:rPr>
    </w:lvl>
    <w:lvl w:ilvl="5" w:tplc="08090005" w:tentative="1">
      <w:start w:val="1"/>
      <w:numFmt w:val="bullet"/>
      <w:lvlText w:val=""/>
      <w:lvlJc w:val="left"/>
      <w:pPr>
        <w:tabs>
          <w:tab w:val="num" w:pos="4500"/>
        </w:tabs>
        <w:ind w:left="4500" w:hanging="360"/>
      </w:pPr>
      <w:rPr>
        <w:rFonts w:ascii="Wingdings" w:hAnsi="Wingdings" w:hint="default"/>
      </w:rPr>
    </w:lvl>
    <w:lvl w:ilvl="6" w:tplc="08090001" w:tentative="1">
      <w:start w:val="1"/>
      <w:numFmt w:val="bullet"/>
      <w:lvlText w:val=""/>
      <w:lvlJc w:val="left"/>
      <w:pPr>
        <w:tabs>
          <w:tab w:val="num" w:pos="5220"/>
        </w:tabs>
        <w:ind w:left="5220" w:hanging="360"/>
      </w:pPr>
      <w:rPr>
        <w:rFonts w:ascii="Symbol" w:hAnsi="Symbol" w:hint="default"/>
      </w:rPr>
    </w:lvl>
    <w:lvl w:ilvl="7" w:tplc="08090003" w:tentative="1">
      <w:start w:val="1"/>
      <w:numFmt w:val="bullet"/>
      <w:lvlText w:val="o"/>
      <w:lvlJc w:val="left"/>
      <w:pPr>
        <w:tabs>
          <w:tab w:val="num" w:pos="5940"/>
        </w:tabs>
        <w:ind w:left="5940" w:hanging="360"/>
      </w:pPr>
      <w:rPr>
        <w:rFonts w:ascii="Courier New" w:hAnsi="Courier New" w:hint="default"/>
      </w:rPr>
    </w:lvl>
    <w:lvl w:ilvl="8" w:tplc="08090005" w:tentative="1">
      <w:start w:val="1"/>
      <w:numFmt w:val="bullet"/>
      <w:lvlText w:val=""/>
      <w:lvlJc w:val="left"/>
      <w:pPr>
        <w:tabs>
          <w:tab w:val="num" w:pos="6660"/>
        </w:tabs>
        <w:ind w:left="6660" w:hanging="360"/>
      </w:pPr>
      <w:rPr>
        <w:rFonts w:ascii="Wingdings" w:hAnsi="Wingdings" w:hint="default"/>
      </w:rPr>
    </w:lvl>
  </w:abstractNum>
  <w:abstractNum w:abstractNumId="46" w15:restartNumberingAfterBreak="0">
    <w:nsid w:val="77FA7835"/>
    <w:multiLevelType w:val="hybridMultilevel"/>
    <w:tmpl w:val="0E2616FE"/>
    <w:lvl w:ilvl="0" w:tplc="70DAD79C">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7" w15:restartNumberingAfterBreak="0">
    <w:nsid w:val="7C3541E8"/>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8" w15:restartNumberingAfterBreak="0">
    <w:nsid w:val="7C465131"/>
    <w:multiLevelType w:val="hybridMultilevel"/>
    <w:tmpl w:val="C0E6F220"/>
    <w:lvl w:ilvl="0" w:tplc="0A94444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9" w15:restartNumberingAfterBreak="0">
    <w:nsid w:val="7E4D11C6"/>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0"/>
  </w:num>
  <w:num w:numId="12">
    <w:abstractNumId w:val="36"/>
  </w:num>
  <w:num w:numId="13">
    <w:abstractNumId w:val="17"/>
  </w:num>
  <w:num w:numId="14">
    <w:abstractNumId w:val="16"/>
  </w:num>
  <w:num w:numId="15">
    <w:abstractNumId w:val="21"/>
  </w:num>
  <w:num w:numId="16">
    <w:abstractNumId w:val="33"/>
  </w:num>
  <w:num w:numId="17">
    <w:abstractNumId w:val="24"/>
  </w:num>
  <w:num w:numId="18">
    <w:abstractNumId w:val="19"/>
  </w:num>
  <w:num w:numId="19">
    <w:abstractNumId w:val="12"/>
  </w:num>
  <w:num w:numId="20">
    <w:abstractNumId w:val="23"/>
  </w:num>
  <w:num w:numId="21">
    <w:abstractNumId w:val="13"/>
  </w:num>
  <w:num w:numId="22">
    <w:abstractNumId w:val="25"/>
  </w:num>
  <w:num w:numId="23">
    <w:abstractNumId w:val="38"/>
  </w:num>
  <w:num w:numId="24">
    <w:abstractNumId w:val="22"/>
  </w:num>
  <w:num w:numId="25">
    <w:abstractNumId w:val="45"/>
  </w:num>
  <w:num w:numId="26">
    <w:abstractNumId w:val="35"/>
  </w:num>
  <w:num w:numId="27">
    <w:abstractNumId w:val="37"/>
  </w:num>
  <w:num w:numId="28">
    <w:abstractNumId w:val="46"/>
  </w:num>
  <w:num w:numId="29">
    <w:abstractNumId w:val="31"/>
  </w:num>
  <w:num w:numId="30">
    <w:abstractNumId w:val="43"/>
  </w:num>
  <w:num w:numId="31">
    <w:abstractNumId w:val="49"/>
  </w:num>
  <w:num w:numId="32">
    <w:abstractNumId w:val="29"/>
  </w:num>
  <w:num w:numId="33">
    <w:abstractNumId w:val="28"/>
  </w:num>
  <w:num w:numId="34">
    <w:abstractNumId w:val="27"/>
  </w:num>
  <w:num w:numId="35">
    <w:abstractNumId w:val="40"/>
  </w:num>
  <w:num w:numId="36">
    <w:abstractNumId w:val="39"/>
  </w:num>
  <w:num w:numId="37">
    <w:abstractNumId w:val="48"/>
  </w:num>
  <w:num w:numId="38">
    <w:abstractNumId w:val="20"/>
  </w:num>
  <w:num w:numId="39">
    <w:abstractNumId w:val="15"/>
  </w:num>
  <w:num w:numId="40">
    <w:abstractNumId w:val="42"/>
  </w:num>
  <w:num w:numId="41">
    <w:abstractNumId w:val="32"/>
  </w:num>
  <w:num w:numId="42">
    <w:abstractNumId w:val="47"/>
  </w:num>
  <w:num w:numId="43">
    <w:abstractNumId w:val="41"/>
  </w:num>
  <w:num w:numId="44">
    <w:abstractNumId w:val="11"/>
  </w:num>
  <w:num w:numId="45">
    <w:abstractNumId w:val="44"/>
  </w:num>
  <w:num w:numId="46">
    <w:abstractNumId w:val="10"/>
  </w:num>
  <w:num w:numId="47">
    <w:abstractNumId w:val="26"/>
  </w:num>
  <w:num w:numId="48">
    <w:abstractNumId w:val="18"/>
  </w:num>
  <w:num w:numId="49">
    <w:abstractNumId w:val="14"/>
  </w:num>
  <w:num w:numId="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1"/>
  <w:activeWritingStyle w:appName="MSWord" w:lang="en-US" w:vendorID="64" w:dllVersion="6" w:nlCheck="1" w:checkStyle="1"/>
  <w:activeWritingStyle w:appName="MSWord" w:lang="en-US" w:vendorID="64" w:dllVersion="5" w:nlCheck="1" w:checkStyle="1"/>
  <w:activeWritingStyle w:appName="MSWord" w:lang="en-GB"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1BD"/>
    <w:rsid w:val="00001DB5"/>
    <w:rsid w:val="00001F18"/>
    <w:rsid w:val="00002A52"/>
    <w:rsid w:val="00003F8B"/>
    <w:rsid w:val="0000426B"/>
    <w:rsid w:val="00004610"/>
    <w:rsid w:val="00005B7F"/>
    <w:rsid w:val="00005EBE"/>
    <w:rsid w:val="00006182"/>
    <w:rsid w:val="0000635B"/>
    <w:rsid w:val="00006C98"/>
    <w:rsid w:val="00010E07"/>
    <w:rsid w:val="00010FE5"/>
    <w:rsid w:val="00011264"/>
    <w:rsid w:val="0001170F"/>
    <w:rsid w:val="000117E8"/>
    <w:rsid w:val="00011BA5"/>
    <w:rsid w:val="00012343"/>
    <w:rsid w:val="000126A1"/>
    <w:rsid w:val="0001560B"/>
    <w:rsid w:val="00015735"/>
    <w:rsid w:val="000158D8"/>
    <w:rsid w:val="0001653F"/>
    <w:rsid w:val="000167FA"/>
    <w:rsid w:val="0001698B"/>
    <w:rsid w:val="000177FA"/>
    <w:rsid w:val="00017CEC"/>
    <w:rsid w:val="000223F0"/>
    <w:rsid w:val="00022AC9"/>
    <w:rsid w:val="00025F77"/>
    <w:rsid w:val="000263D3"/>
    <w:rsid w:val="00027B33"/>
    <w:rsid w:val="000304FE"/>
    <w:rsid w:val="000321D0"/>
    <w:rsid w:val="00032275"/>
    <w:rsid w:val="0003340F"/>
    <w:rsid w:val="00035433"/>
    <w:rsid w:val="00035DE0"/>
    <w:rsid w:val="000360A1"/>
    <w:rsid w:val="00036815"/>
    <w:rsid w:val="00036CC1"/>
    <w:rsid w:val="00040A5E"/>
    <w:rsid w:val="000434CD"/>
    <w:rsid w:val="00044048"/>
    <w:rsid w:val="00045BE9"/>
    <w:rsid w:val="00046E7E"/>
    <w:rsid w:val="000474AF"/>
    <w:rsid w:val="00047E4F"/>
    <w:rsid w:val="00051177"/>
    <w:rsid w:val="00051E94"/>
    <w:rsid w:val="00051EAB"/>
    <w:rsid w:val="000520CE"/>
    <w:rsid w:val="000520ED"/>
    <w:rsid w:val="0005241E"/>
    <w:rsid w:val="00052980"/>
    <w:rsid w:val="00052BBC"/>
    <w:rsid w:val="00054D92"/>
    <w:rsid w:val="00054EF9"/>
    <w:rsid w:val="00055211"/>
    <w:rsid w:val="00055A58"/>
    <w:rsid w:val="00056161"/>
    <w:rsid w:val="000562DD"/>
    <w:rsid w:val="00056548"/>
    <w:rsid w:val="00056569"/>
    <w:rsid w:val="000572BF"/>
    <w:rsid w:val="00061232"/>
    <w:rsid w:val="00062ED9"/>
    <w:rsid w:val="00063251"/>
    <w:rsid w:val="000639F6"/>
    <w:rsid w:val="00063F52"/>
    <w:rsid w:val="000645C7"/>
    <w:rsid w:val="000664F8"/>
    <w:rsid w:val="00066E6A"/>
    <w:rsid w:val="000674F2"/>
    <w:rsid w:val="00067700"/>
    <w:rsid w:val="0007058C"/>
    <w:rsid w:val="00071008"/>
    <w:rsid w:val="000730DC"/>
    <w:rsid w:val="00073472"/>
    <w:rsid w:val="000750A7"/>
    <w:rsid w:val="00075966"/>
    <w:rsid w:val="00075A28"/>
    <w:rsid w:val="00075C65"/>
    <w:rsid w:val="000760CC"/>
    <w:rsid w:val="0007654C"/>
    <w:rsid w:val="00080831"/>
    <w:rsid w:val="0008090F"/>
    <w:rsid w:val="0008210E"/>
    <w:rsid w:val="000829F1"/>
    <w:rsid w:val="000844D0"/>
    <w:rsid w:val="00084E7B"/>
    <w:rsid w:val="00090152"/>
    <w:rsid w:val="000901CF"/>
    <w:rsid w:val="00092DA3"/>
    <w:rsid w:val="000931A4"/>
    <w:rsid w:val="00093B08"/>
    <w:rsid w:val="000942AF"/>
    <w:rsid w:val="000943DD"/>
    <w:rsid w:val="00095141"/>
    <w:rsid w:val="000953E5"/>
    <w:rsid w:val="00095B56"/>
    <w:rsid w:val="0009741B"/>
    <w:rsid w:val="00097768"/>
    <w:rsid w:val="000A01FD"/>
    <w:rsid w:val="000A0502"/>
    <w:rsid w:val="000A0B16"/>
    <w:rsid w:val="000A12F1"/>
    <w:rsid w:val="000A17A4"/>
    <w:rsid w:val="000A2015"/>
    <w:rsid w:val="000A2AC2"/>
    <w:rsid w:val="000A2DAC"/>
    <w:rsid w:val="000A66EF"/>
    <w:rsid w:val="000A6778"/>
    <w:rsid w:val="000A7504"/>
    <w:rsid w:val="000A7796"/>
    <w:rsid w:val="000B1B82"/>
    <w:rsid w:val="000B26A7"/>
    <w:rsid w:val="000B2B37"/>
    <w:rsid w:val="000B2FB7"/>
    <w:rsid w:val="000B32A0"/>
    <w:rsid w:val="000B3673"/>
    <w:rsid w:val="000B3750"/>
    <w:rsid w:val="000B5543"/>
    <w:rsid w:val="000B5E4A"/>
    <w:rsid w:val="000C01BC"/>
    <w:rsid w:val="000C0510"/>
    <w:rsid w:val="000C0C34"/>
    <w:rsid w:val="000C1F5C"/>
    <w:rsid w:val="000C20BD"/>
    <w:rsid w:val="000C2518"/>
    <w:rsid w:val="000C4FFB"/>
    <w:rsid w:val="000C53FC"/>
    <w:rsid w:val="000C57E8"/>
    <w:rsid w:val="000C6016"/>
    <w:rsid w:val="000C6F6D"/>
    <w:rsid w:val="000D1F7A"/>
    <w:rsid w:val="000D424A"/>
    <w:rsid w:val="000D55D0"/>
    <w:rsid w:val="000D59B3"/>
    <w:rsid w:val="000D6195"/>
    <w:rsid w:val="000D64D6"/>
    <w:rsid w:val="000D6659"/>
    <w:rsid w:val="000D6756"/>
    <w:rsid w:val="000D76FA"/>
    <w:rsid w:val="000E226F"/>
    <w:rsid w:val="000E24A0"/>
    <w:rsid w:val="000E2664"/>
    <w:rsid w:val="000E2C2E"/>
    <w:rsid w:val="000E3B65"/>
    <w:rsid w:val="000E4B7D"/>
    <w:rsid w:val="000E6A07"/>
    <w:rsid w:val="000E6E8D"/>
    <w:rsid w:val="000E76C4"/>
    <w:rsid w:val="000F0087"/>
    <w:rsid w:val="000F1B9B"/>
    <w:rsid w:val="000F2E22"/>
    <w:rsid w:val="000F39F5"/>
    <w:rsid w:val="000F56C0"/>
    <w:rsid w:val="000F57DF"/>
    <w:rsid w:val="000F6BE0"/>
    <w:rsid w:val="000F6F04"/>
    <w:rsid w:val="000F7009"/>
    <w:rsid w:val="000F7F27"/>
    <w:rsid w:val="001009AC"/>
    <w:rsid w:val="001016B1"/>
    <w:rsid w:val="001018FD"/>
    <w:rsid w:val="00101D99"/>
    <w:rsid w:val="00102152"/>
    <w:rsid w:val="00103267"/>
    <w:rsid w:val="00103B82"/>
    <w:rsid w:val="00104DB0"/>
    <w:rsid w:val="001059B9"/>
    <w:rsid w:val="0010748F"/>
    <w:rsid w:val="0011050D"/>
    <w:rsid w:val="0011074E"/>
    <w:rsid w:val="00110F96"/>
    <w:rsid w:val="00111067"/>
    <w:rsid w:val="00111346"/>
    <w:rsid w:val="0011326A"/>
    <w:rsid w:val="00113ED5"/>
    <w:rsid w:val="001157F4"/>
    <w:rsid w:val="00115A12"/>
    <w:rsid w:val="0011660B"/>
    <w:rsid w:val="00117970"/>
    <w:rsid w:val="00117D69"/>
    <w:rsid w:val="00117EFD"/>
    <w:rsid w:val="00120AE1"/>
    <w:rsid w:val="00120DAD"/>
    <w:rsid w:val="00122DF3"/>
    <w:rsid w:val="00123433"/>
    <w:rsid w:val="001244A7"/>
    <w:rsid w:val="00126AED"/>
    <w:rsid w:val="00127DD7"/>
    <w:rsid w:val="0013026B"/>
    <w:rsid w:val="001306A6"/>
    <w:rsid w:val="00132B97"/>
    <w:rsid w:val="001339A5"/>
    <w:rsid w:val="00135256"/>
    <w:rsid w:val="001352C6"/>
    <w:rsid w:val="001354B9"/>
    <w:rsid w:val="00135574"/>
    <w:rsid w:val="00136713"/>
    <w:rsid w:val="001367AB"/>
    <w:rsid w:val="001367D8"/>
    <w:rsid w:val="00136A69"/>
    <w:rsid w:val="0013781A"/>
    <w:rsid w:val="0014081F"/>
    <w:rsid w:val="00142220"/>
    <w:rsid w:val="0014249A"/>
    <w:rsid w:val="00144108"/>
    <w:rsid w:val="00144CA4"/>
    <w:rsid w:val="00150283"/>
    <w:rsid w:val="0015354B"/>
    <w:rsid w:val="00155475"/>
    <w:rsid w:val="001570CB"/>
    <w:rsid w:val="00157964"/>
    <w:rsid w:val="001608A1"/>
    <w:rsid w:val="00162BB6"/>
    <w:rsid w:val="001652C2"/>
    <w:rsid w:val="00166789"/>
    <w:rsid w:val="00166DA0"/>
    <w:rsid w:val="00170E62"/>
    <w:rsid w:val="0017138D"/>
    <w:rsid w:val="001717AA"/>
    <w:rsid w:val="00171D02"/>
    <w:rsid w:val="001721B9"/>
    <w:rsid w:val="001725D7"/>
    <w:rsid w:val="0017371E"/>
    <w:rsid w:val="00173A09"/>
    <w:rsid w:val="00173BD4"/>
    <w:rsid w:val="00173D56"/>
    <w:rsid w:val="0017411F"/>
    <w:rsid w:val="0017493C"/>
    <w:rsid w:val="00174B1F"/>
    <w:rsid w:val="0017657A"/>
    <w:rsid w:val="00176F17"/>
    <w:rsid w:val="001774A9"/>
    <w:rsid w:val="0018004B"/>
    <w:rsid w:val="00180B7E"/>
    <w:rsid w:val="001817F2"/>
    <w:rsid w:val="0018218E"/>
    <w:rsid w:val="00185413"/>
    <w:rsid w:val="00185BAD"/>
    <w:rsid w:val="00186518"/>
    <w:rsid w:val="001869F8"/>
    <w:rsid w:val="00187018"/>
    <w:rsid w:val="001870A7"/>
    <w:rsid w:val="001874E0"/>
    <w:rsid w:val="001877EA"/>
    <w:rsid w:val="0019169E"/>
    <w:rsid w:val="00192FD8"/>
    <w:rsid w:val="001934C6"/>
    <w:rsid w:val="001936C1"/>
    <w:rsid w:val="00194B4D"/>
    <w:rsid w:val="00194CD8"/>
    <w:rsid w:val="001955F6"/>
    <w:rsid w:val="0019565B"/>
    <w:rsid w:val="00195B2A"/>
    <w:rsid w:val="001A0B0C"/>
    <w:rsid w:val="001A0DF6"/>
    <w:rsid w:val="001A142D"/>
    <w:rsid w:val="001A1891"/>
    <w:rsid w:val="001A29CF"/>
    <w:rsid w:val="001A3628"/>
    <w:rsid w:val="001A59C3"/>
    <w:rsid w:val="001A6A3F"/>
    <w:rsid w:val="001B007A"/>
    <w:rsid w:val="001B02F3"/>
    <w:rsid w:val="001B0310"/>
    <w:rsid w:val="001B0D2C"/>
    <w:rsid w:val="001B0DFB"/>
    <w:rsid w:val="001B2884"/>
    <w:rsid w:val="001B3929"/>
    <w:rsid w:val="001B3D58"/>
    <w:rsid w:val="001B42E7"/>
    <w:rsid w:val="001B47B6"/>
    <w:rsid w:val="001B53F3"/>
    <w:rsid w:val="001B6158"/>
    <w:rsid w:val="001B62BA"/>
    <w:rsid w:val="001B65B3"/>
    <w:rsid w:val="001B75B4"/>
    <w:rsid w:val="001B7E6E"/>
    <w:rsid w:val="001C0614"/>
    <w:rsid w:val="001C0920"/>
    <w:rsid w:val="001C0FF7"/>
    <w:rsid w:val="001C12B1"/>
    <w:rsid w:val="001C2F44"/>
    <w:rsid w:val="001C3B1E"/>
    <w:rsid w:val="001C43EC"/>
    <w:rsid w:val="001C5A79"/>
    <w:rsid w:val="001C6263"/>
    <w:rsid w:val="001C687A"/>
    <w:rsid w:val="001C68CE"/>
    <w:rsid w:val="001C7178"/>
    <w:rsid w:val="001C7263"/>
    <w:rsid w:val="001C7632"/>
    <w:rsid w:val="001D016A"/>
    <w:rsid w:val="001D0708"/>
    <w:rsid w:val="001D1143"/>
    <w:rsid w:val="001D1144"/>
    <w:rsid w:val="001D1DA3"/>
    <w:rsid w:val="001D23A8"/>
    <w:rsid w:val="001D2CD6"/>
    <w:rsid w:val="001D3A69"/>
    <w:rsid w:val="001D40DA"/>
    <w:rsid w:val="001D439D"/>
    <w:rsid w:val="001D488B"/>
    <w:rsid w:val="001D4FF1"/>
    <w:rsid w:val="001D5087"/>
    <w:rsid w:val="001D6157"/>
    <w:rsid w:val="001D6933"/>
    <w:rsid w:val="001E451D"/>
    <w:rsid w:val="001E4639"/>
    <w:rsid w:val="001E486B"/>
    <w:rsid w:val="001E573B"/>
    <w:rsid w:val="001F02E0"/>
    <w:rsid w:val="001F0890"/>
    <w:rsid w:val="001F16F4"/>
    <w:rsid w:val="001F2791"/>
    <w:rsid w:val="001F2EFF"/>
    <w:rsid w:val="001F37EE"/>
    <w:rsid w:val="001F4C7B"/>
    <w:rsid w:val="001F61FF"/>
    <w:rsid w:val="001F6C72"/>
    <w:rsid w:val="001F77C7"/>
    <w:rsid w:val="0020088B"/>
    <w:rsid w:val="00200B1E"/>
    <w:rsid w:val="00201893"/>
    <w:rsid w:val="00202529"/>
    <w:rsid w:val="00203A21"/>
    <w:rsid w:val="00205252"/>
    <w:rsid w:val="00205815"/>
    <w:rsid w:val="002064A1"/>
    <w:rsid w:val="00206C8C"/>
    <w:rsid w:val="00207FB3"/>
    <w:rsid w:val="00210178"/>
    <w:rsid w:val="0021032F"/>
    <w:rsid w:val="00210DCD"/>
    <w:rsid w:val="00212366"/>
    <w:rsid w:val="00212BFC"/>
    <w:rsid w:val="002131AE"/>
    <w:rsid w:val="00214FF0"/>
    <w:rsid w:val="002166B7"/>
    <w:rsid w:val="0021727D"/>
    <w:rsid w:val="00217D28"/>
    <w:rsid w:val="00217E84"/>
    <w:rsid w:val="002205C8"/>
    <w:rsid w:val="00220739"/>
    <w:rsid w:val="0022212F"/>
    <w:rsid w:val="0022231E"/>
    <w:rsid w:val="00222BCB"/>
    <w:rsid w:val="00223111"/>
    <w:rsid w:val="00224B2C"/>
    <w:rsid w:val="00225AA8"/>
    <w:rsid w:val="00225B1E"/>
    <w:rsid w:val="00225EF2"/>
    <w:rsid w:val="002269F0"/>
    <w:rsid w:val="0022796F"/>
    <w:rsid w:val="00227DD5"/>
    <w:rsid w:val="002300B0"/>
    <w:rsid w:val="002301C1"/>
    <w:rsid w:val="00230F70"/>
    <w:rsid w:val="002317F8"/>
    <w:rsid w:val="002328D8"/>
    <w:rsid w:val="00240617"/>
    <w:rsid w:val="00241653"/>
    <w:rsid w:val="00242670"/>
    <w:rsid w:val="00242E51"/>
    <w:rsid w:val="00243C95"/>
    <w:rsid w:val="00243D41"/>
    <w:rsid w:val="00243DE8"/>
    <w:rsid w:val="00244122"/>
    <w:rsid w:val="0024429A"/>
    <w:rsid w:val="00244CCC"/>
    <w:rsid w:val="00244E30"/>
    <w:rsid w:val="0024680D"/>
    <w:rsid w:val="002472C4"/>
    <w:rsid w:val="00247BB9"/>
    <w:rsid w:val="00250062"/>
    <w:rsid w:val="0025092A"/>
    <w:rsid w:val="00250E6D"/>
    <w:rsid w:val="00251401"/>
    <w:rsid w:val="002515DF"/>
    <w:rsid w:val="0025248E"/>
    <w:rsid w:val="00252D06"/>
    <w:rsid w:val="002536BF"/>
    <w:rsid w:val="00254415"/>
    <w:rsid w:val="00254911"/>
    <w:rsid w:val="00254E0A"/>
    <w:rsid w:val="00255DC0"/>
    <w:rsid w:val="00256108"/>
    <w:rsid w:val="00257F94"/>
    <w:rsid w:val="002604A4"/>
    <w:rsid w:val="00260B7F"/>
    <w:rsid w:val="0026109A"/>
    <w:rsid w:val="002616D9"/>
    <w:rsid w:val="00261721"/>
    <w:rsid w:val="00262523"/>
    <w:rsid w:val="00262D1F"/>
    <w:rsid w:val="00262D78"/>
    <w:rsid w:val="00263D2A"/>
    <w:rsid w:val="00263EB7"/>
    <w:rsid w:val="00265D1A"/>
    <w:rsid w:val="00266899"/>
    <w:rsid w:val="002668F6"/>
    <w:rsid w:val="00267EC3"/>
    <w:rsid w:val="00270273"/>
    <w:rsid w:val="00270D06"/>
    <w:rsid w:val="00270EDE"/>
    <w:rsid w:val="00271061"/>
    <w:rsid w:val="0027175F"/>
    <w:rsid w:val="00271F26"/>
    <w:rsid w:val="00272FBE"/>
    <w:rsid w:val="00272FD0"/>
    <w:rsid w:val="00274AAE"/>
    <w:rsid w:val="00274B3D"/>
    <w:rsid w:val="0027630B"/>
    <w:rsid w:val="00276444"/>
    <w:rsid w:val="0027684C"/>
    <w:rsid w:val="00276A29"/>
    <w:rsid w:val="00276A6D"/>
    <w:rsid w:val="002770B2"/>
    <w:rsid w:val="0027754D"/>
    <w:rsid w:val="00277A34"/>
    <w:rsid w:val="00282557"/>
    <w:rsid w:val="002836D4"/>
    <w:rsid w:val="00283B0B"/>
    <w:rsid w:val="00283E23"/>
    <w:rsid w:val="002851A2"/>
    <w:rsid w:val="0028733E"/>
    <w:rsid w:val="00287B32"/>
    <w:rsid w:val="00291BE1"/>
    <w:rsid w:val="00291E5E"/>
    <w:rsid w:val="0029200E"/>
    <w:rsid w:val="00292387"/>
    <w:rsid w:val="00293A6F"/>
    <w:rsid w:val="002948E7"/>
    <w:rsid w:val="0029498F"/>
    <w:rsid w:val="002967FB"/>
    <w:rsid w:val="00297B34"/>
    <w:rsid w:val="00297CFF"/>
    <w:rsid w:val="002A00A1"/>
    <w:rsid w:val="002A089F"/>
    <w:rsid w:val="002A1839"/>
    <w:rsid w:val="002A258D"/>
    <w:rsid w:val="002A2C29"/>
    <w:rsid w:val="002A353E"/>
    <w:rsid w:val="002A43B5"/>
    <w:rsid w:val="002A4A5F"/>
    <w:rsid w:val="002A50DB"/>
    <w:rsid w:val="002A548D"/>
    <w:rsid w:val="002A58FC"/>
    <w:rsid w:val="002A626F"/>
    <w:rsid w:val="002A7830"/>
    <w:rsid w:val="002B1956"/>
    <w:rsid w:val="002B263A"/>
    <w:rsid w:val="002B29B6"/>
    <w:rsid w:val="002B2D3E"/>
    <w:rsid w:val="002B35AD"/>
    <w:rsid w:val="002B3ABC"/>
    <w:rsid w:val="002B55D4"/>
    <w:rsid w:val="002C03FB"/>
    <w:rsid w:val="002C04EE"/>
    <w:rsid w:val="002C2DEE"/>
    <w:rsid w:val="002C4355"/>
    <w:rsid w:val="002C47DB"/>
    <w:rsid w:val="002C6876"/>
    <w:rsid w:val="002C6903"/>
    <w:rsid w:val="002C6C73"/>
    <w:rsid w:val="002C763E"/>
    <w:rsid w:val="002C778B"/>
    <w:rsid w:val="002C7AE7"/>
    <w:rsid w:val="002C7DFF"/>
    <w:rsid w:val="002D239B"/>
    <w:rsid w:val="002D27EA"/>
    <w:rsid w:val="002D39B6"/>
    <w:rsid w:val="002D3E3B"/>
    <w:rsid w:val="002D61AC"/>
    <w:rsid w:val="002D6221"/>
    <w:rsid w:val="002D6A9A"/>
    <w:rsid w:val="002D6CFD"/>
    <w:rsid w:val="002D7B5F"/>
    <w:rsid w:val="002E11D9"/>
    <w:rsid w:val="002E13EF"/>
    <w:rsid w:val="002E179B"/>
    <w:rsid w:val="002E19FD"/>
    <w:rsid w:val="002E2E49"/>
    <w:rsid w:val="002E3247"/>
    <w:rsid w:val="002E3761"/>
    <w:rsid w:val="002E39C2"/>
    <w:rsid w:val="002E3BD1"/>
    <w:rsid w:val="002E3E7C"/>
    <w:rsid w:val="002E44E9"/>
    <w:rsid w:val="002E4CD1"/>
    <w:rsid w:val="002E4D73"/>
    <w:rsid w:val="002E4EB1"/>
    <w:rsid w:val="002E50AF"/>
    <w:rsid w:val="002E545A"/>
    <w:rsid w:val="002E6802"/>
    <w:rsid w:val="002E6B04"/>
    <w:rsid w:val="002F1612"/>
    <w:rsid w:val="002F252C"/>
    <w:rsid w:val="002F2903"/>
    <w:rsid w:val="002F2D20"/>
    <w:rsid w:val="002F4357"/>
    <w:rsid w:val="002F5309"/>
    <w:rsid w:val="002F5727"/>
    <w:rsid w:val="002F5E26"/>
    <w:rsid w:val="002F5F3B"/>
    <w:rsid w:val="00300296"/>
    <w:rsid w:val="003006C3"/>
    <w:rsid w:val="00300B4D"/>
    <w:rsid w:val="00301505"/>
    <w:rsid w:val="00302B73"/>
    <w:rsid w:val="00302D72"/>
    <w:rsid w:val="00302DA8"/>
    <w:rsid w:val="00303373"/>
    <w:rsid w:val="00304777"/>
    <w:rsid w:val="00305308"/>
    <w:rsid w:val="003068AF"/>
    <w:rsid w:val="0030719A"/>
    <w:rsid w:val="00307387"/>
    <w:rsid w:val="00310032"/>
    <w:rsid w:val="0031107A"/>
    <w:rsid w:val="0031179A"/>
    <w:rsid w:val="0031188D"/>
    <w:rsid w:val="00311E69"/>
    <w:rsid w:val="003121B8"/>
    <w:rsid w:val="00312282"/>
    <w:rsid w:val="00314E06"/>
    <w:rsid w:val="0031686C"/>
    <w:rsid w:val="003173A6"/>
    <w:rsid w:val="003179B5"/>
    <w:rsid w:val="003217B9"/>
    <w:rsid w:val="00322938"/>
    <w:rsid w:val="00323556"/>
    <w:rsid w:val="00323941"/>
    <w:rsid w:val="003263BD"/>
    <w:rsid w:val="00326690"/>
    <w:rsid w:val="00326EE8"/>
    <w:rsid w:val="0033030E"/>
    <w:rsid w:val="00330B41"/>
    <w:rsid w:val="00330D4E"/>
    <w:rsid w:val="00331527"/>
    <w:rsid w:val="00332E62"/>
    <w:rsid w:val="003340B0"/>
    <w:rsid w:val="003341E1"/>
    <w:rsid w:val="003348AA"/>
    <w:rsid w:val="00334D70"/>
    <w:rsid w:val="00336753"/>
    <w:rsid w:val="00340479"/>
    <w:rsid w:val="003413FB"/>
    <w:rsid w:val="0034208D"/>
    <w:rsid w:val="0034263F"/>
    <w:rsid w:val="003458F0"/>
    <w:rsid w:val="00345ADF"/>
    <w:rsid w:val="00347B49"/>
    <w:rsid w:val="00350336"/>
    <w:rsid w:val="003508D2"/>
    <w:rsid w:val="00351FEF"/>
    <w:rsid w:val="00352B6A"/>
    <w:rsid w:val="00352EE3"/>
    <w:rsid w:val="00353166"/>
    <w:rsid w:val="00353A25"/>
    <w:rsid w:val="003549B5"/>
    <w:rsid w:val="00354DE2"/>
    <w:rsid w:val="00356EDF"/>
    <w:rsid w:val="00360A14"/>
    <w:rsid w:val="00361CC8"/>
    <w:rsid w:val="003622BA"/>
    <w:rsid w:val="00362D43"/>
    <w:rsid w:val="003633FA"/>
    <w:rsid w:val="00363ED4"/>
    <w:rsid w:val="00364D28"/>
    <w:rsid w:val="00370457"/>
    <w:rsid w:val="003713AF"/>
    <w:rsid w:val="0037298F"/>
    <w:rsid w:val="00372D6E"/>
    <w:rsid w:val="003730D3"/>
    <w:rsid w:val="003734C4"/>
    <w:rsid w:val="003737A6"/>
    <w:rsid w:val="003738FE"/>
    <w:rsid w:val="00380A09"/>
    <w:rsid w:val="00381188"/>
    <w:rsid w:val="0038297E"/>
    <w:rsid w:val="003832B3"/>
    <w:rsid w:val="00383E9E"/>
    <w:rsid w:val="00384FD8"/>
    <w:rsid w:val="00385027"/>
    <w:rsid w:val="003855CC"/>
    <w:rsid w:val="00385755"/>
    <w:rsid w:val="00386FC1"/>
    <w:rsid w:val="00390087"/>
    <w:rsid w:val="003904D4"/>
    <w:rsid w:val="00390E89"/>
    <w:rsid w:val="00392153"/>
    <w:rsid w:val="00393BCE"/>
    <w:rsid w:val="00394886"/>
    <w:rsid w:val="003974F5"/>
    <w:rsid w:val="003979C9"/>
    <w:rsid w:val="00397EA8"/>
    <w:rsid w:val="003A096D"/>
    <w:rsid w:val="003A097C"/>
    <w:rsid w:val="003A28BC"/>
    <w:rsid w:val="003A2B94"/>
    <w:rsid w:val="003A2C4A"/>
    <w:rsid w:val="003A3C21"/>
    <w:rsid w:val="003A43EC"/>
    <w:rsid w:val="003A57D1"/>
    <w:rsid w:val="003A7B51"/>
    <w:rsid w:val="003A7CD6"/>
    <w:rsid w:val="003A7F59"/>
    <w:rsid w:val="003B02A3"/>
    <w:rsid w:val="003B06E3"/>
    <w:rsid w:val="003B0793"/>
    <w:rsid w:val="003B0DEA"/>
    <w:rsid w:val="003B13C7"/>
    <w:rsid w:val="003B1F99"/>
    <w:rsid w:val="003B2BAA"/>
    <w:rsid w:val="003B4784"/>
    <w:rsid w:val="003B57EA"/>
    <w:rsid w:val="003B5FB8"/>
    <w:rsid w:val="003B7537"/>
    <w:rsid w:val="003C118E"/>
    <w:rsid w:val="003C13B7"/>
    <w:rsid w:val="003C1ABE"/>
    <w:rsid w:val="003C5E54"/>
    <w:rsid w:val="003C6F32"/>
    <w:rsid w:val="003C76F2"/>
    <w:rsid w:val="003C7FC0"/>
    <w:rsid w:val="003D0C68"/>
    <w:rsid w:val="003D12DF"/>
    <w:rsid w:val="003D19AA"/>
    <w:rsid w:val="003D1D58"/>
    <w:rsid w:val="003D1FBE"/>
    <w:rsid w:val="003D22CC"/>
    <w:rsid w:val="003D2357"/>
    <w:rsid w:val="003D26FA"/>
    <w:rsid w:val="003D3909"/>
    <w:rsid w:val="003D44CD"/>
    <w:rsid w:val="003D4909"/>
    <w:rsid w:val="003D5F05"/>
    <w:rsid w:val="003D6C4C"/>
    <w:rsid w:val="003D6CBF"/>
    <w:rsid w:val="003E0779"/>
    <w:rsid w:val="003E0909"/>
    <w:rsid w:val="003E2B01"/>
    <w:rsid w:val="003E3D9D"/>
    <w:rsid w:val="003E4B47"/>
    <w:rsid w:val="003E5140"/>
    <w:rsid w:val="003E5AF5"/>
    <w:rsid w:val="003E6514"/>
    <w:rsid w:val="003F0418"/>
    <w:rsid w:val="003F4228"/>
    <w:rsid w:val="003F42B7"/>
    <w:rsid w:val="003F72AC"/>
    <w:rsid w:val="004005E2"/>
    <w:rsid w:val="00400C92"/>
    <w:rsid w:val="00401898"/>
    <w:rsid w:val="00401E21"/>
    <w:rsid w:val="00402FFC"/>
    <w:rsid w:val="0040668F"/>
    <w:rsid w:val="00412B18"/>
    <w:rsid w:val="00412CEB"/>
    <w:rsid w:val="0041353C"/>
    <w:rsid w:val="004150C1"/>
    <w:rsid w:val="00415B2E"/>
    <w:rsid w:val="00415BEF"/>
    <w:rsid w:val="00416DD2"/>
    <w:rsid w:val="00417C64"/>
    <w:rsid w:val="00417DAE"/>
    <w:rsid w:val="00417E26"/>
    <w:rsid w:val="00417F39"/>
    <w:rsid w:val="00420535"/>
    <w:rsid w:val="004206B3"/>
    <w:rsid w:val="0042097A"/>
    <w:rsid w:val="004213B8"/>
    <w:rsid w:val="00422974"/>
    <w:rsid w:val="00423043"/>
    <w:rsid w:val="004231B2"/>
    <w:rsid w:val="004235AE"/>
    <w:rsid w:val="004240DD"/>
    <w:rsid w:val="004247C8"/>
    <w:rsid w:val="00424F60"/>
    <w:rsid w:val="00425041"/>
    <w:rsid w:val="00426C58"/>
    <w:rsid w:val="00426DD8"/>
    <w:rsid w:val="00427623"/>
    <w:rsid w:val="00427C96"/>
    <w:rsid w:val="00427DB2"/>
    <w:rsid w:val="00430425"/>
    <w:rsid w:val="004313F0"/>
    <w:rsid w:val="00432AE5"/>
    <w:rsid w:val="00435CD5"/>
    <w:rsid w:val="00436FFC"/>
    <w:rsid w:val="004371FE"/>
    <w:rsid w:val="00437B0B"/>
    <w:rsid w:val="00437E16"/>
    <w:rsid w:val="00440759"/>
    <w:rsid w:val="00441E86"/>
    <w:rsid w:val="00441EA0"/>
    <w:rsid w:val="004432C8"/>
    <w:rsid w:val="00445256"/>
    <w:rsid w:val="00445478"/>
    <w:rsid w:val="00445CDB"/>
    <w:rsid w:val="00447035"/>
    <w:rsid w:val="00447CA8"/>
    <w:rsid w:val="00454C35"/>
    <w:rsid w:val="00455382"/>
    <w:rsid w:val="00455EDD"/>
    <w:rsid w:val="00455FF7"/>
    <w:rsid w:val="004569F6"/>
    <w:rsid w:val="0045717A"/>
    <w:rsid w:val="00457983"/>
    <w:rsid w:val="00457D4A"/>
    <w:rsid w:val="00457FD8"/>
    <w:rsid w:val="0046045E"/>
    <w:rsid w:val="00461D51"/>
    <w:rsid w:val="004626ED"/>
    <w:rsid w:val="00463AA5"/>
    <w:rsid w:val="00463C5F"/>
    <w:rsid w:val="00466A9C"/>
    <w:rsid w:val="00467438"/>
    <w:rsid w:val="00470A9D"/>
    <w:rsid w:val="00470BC6"/>
    <w:rsid w:val="00471B4D"/>
    <w:rsid w:val="00471D7A"/>
    <w:rsid w:val="0047253D"/>
    <w:rsid w:val="004731C7"/>
    <w:rsid w:val="004748C9"/>
    <w:rsid w:val="00475683"/>
    <w:rsid w:val="0047776D"/>
    <w:rsid w:val="004806F9"/>
    <w:rsid w:val="0048082D"/>
    <w:rsid w:val="00480DCB"/>
    <w:rsid w:val="0048169C"/>
    <w:rsid w:val="00482A78"/>
    <w:rsid w:val="0048357D"/>
    <w:rsid w:val="00485648"/>
    <w:rsid w:val="00486106"/>
    <w:rsid w:val="00486D98"/>
    <w:rsid w:val="00487826"/>
    <w:rsid w:val="00487910"/>
    <w:rsid w:val="00487E1F"/>
    <w:rsid w:val="0049188A"/>
    <w:rsid w:val="00491E06"/>
    <w:rsid w:val="004930ED"/>
    <w:rsid w:val="004938A1"/>
    <w:rsid w:val="004939E0"/>
    <w:rsid w:val="004957D3"/>
    <w:rsid w:val="00496AFE"/>
    <w:rsid w:val="00497535"/>
    <w:rsid w:val="004A02C9"/>
    <w:rsid w:val="004A0AB9"/>
    <w:rsid w:val="004A2C06"/>
    <w:rsid w:val="004A2F3F"/>
    <w:rsid w:val="004A3D13"/>
    <w:rsid w:val="004A43CE"/>
    <w:rsid w:val="004A532F"/>
    <w:rsid w:val="004A53E2"/>
    <w:rsid w:val="004A5C45"/>
    <w:rsid w:val="004A67E4"/>
    <w:rsid w:val="004A6D85"/>
    <w:rsid w:val="004A75E3"/>
    <w:rsid w:val="004A7B87"/>
    <w:rsid w:val="004B002C"/>
    <w:rsid w:val="004B15F4"/>
    <w:rsid w:val="004B186E"/>
    <w:rsid w:val="004B211A"/>
    <w:rsid w:val="004B3A99"/>
    <w:rsid w:val="004B3AD1"/>
    <w:rsid w:val="004B61E7"/>
    <w:rsid w:val="004B63C7"/>
    <w:rsid w:val="004B6CC9"/>
    <w:rsid w:val="004B71F7"/>
    <w:rsid w:val="004C2650"/>
    <w:rsid w:val="004C33B5"/>
    <w:rsid w:val="004C35F6"/>
    <w:rsid w:val="004C4366"/>
    <w:rsid w:val="004C5D17"/>
    <w:rsid w:val="004C646F"/>
    <w:rsid w:val="004D0328"/>
    <w:rsid w:val="004D2E3F"/>
    <w:rsid w:val="004D6041"/>
    <w:rsid w:val="004D7EF6"/>
    <w:rsid w:val="004E35AC"/>
    <w:rsid w:val="004E3C14"/>
    <w:rsid w:val="004E3D65"/>
    <w:rsid w:val="004E6707"/>
    <w:rsid w:val="004E76D3"/>
    <w:rsid w:val="004E7A74"/>
    <w:rsid w:val="004F069F"/>
    <w:rsid w:val="004F1222"/>
    <w:rsid w:val="004F17FD"/>
    <w:rsid w:val="004F421E"/>
    <w:rsid w:val="004F4EF1"/>
    <w:rsid w:val="004F50F0"/>
    <w:rsid w:val="004F6112"/>
    <w:rsid w:val="004F6206"/>
    <w:rsid w:val="004F65DF"/>
    <w:rsid w:val="004F669A"/>
    <w:rsid w:val="004F722F"/>
    <w:rsid w:val="004F7254"/>
    <w:rsid w:val="00500021"/>
    <w:rsid w:val="00500AB6"/>
    <w:rsid w:val="00501933"/>
    <w:rsid w:val="00502108"/>
    <w:rsid w:val="0050412A"/>
    <w:rsid w:val="00504ACC"/>
    <w:rsid w:val="005053DE"/>
    <w:rsid w:val="0050631C"/>
    <w:rsid w:val="00506499"/>
    <w:rsid w:val="00507ED7"/>
    <w:rsid w:val="00511DC7"/>
    <w:rsid w:val="00512EB4"/>
    <w:rsid w:val="00513F99"/>
    <w:rsid w:val="0051693B"/>
    <w:rsid w:val="00517D69"/>
    <w:rsid w:val="0052005E"/>
    <w:rsid w:val="00520B61"/>
    <w:rsid w:val="00521DBF"/>
    <w:rsid w:val="00522105"/>
    <w:rsid w:val="00523F69"/>
    <w:rsid w:val="005245A5"/>
    <w:rsid w:val="00524DC6"/>
    <w:rsid w:val="0052762C"/>
    <w:rsid w:val="005304AF"/>
    <w:rsid w:val="0053081C"/>
    <w:rsid w:val="00530B48"/>
    <w:rsid w:val="005316F3"/>
    <w:rsid w:val="00531BD9"/>
    <w:rsid w:val="00533B69"/>
    <w:rsid w:val="00534FC1"/>
    <w:rsid w:val="00535D25"/>
    <w:rsid w:val="00535F00"/>
    <w:rsid w:val="0053617F"/>
    <w:rsid w:val="005361EA"/>
    <w:rsid w:val="005369DC"/>
    <w:rsid w:val="00536D19"/>
    <w:rsid w:val="00541D46"/>
    <w:rsid w:val="00542397"/>
    <w:rsid w:val="005435AC"/>
    <w:rsid w:val="005453A2"/>
    <w:rsid w:val="005465F8"/>
    <w:rsid w:val="005501D3"/>
    <w:rsid w:val="00550B36"/>
    <w:rsid w:val="00550C11"/>
    <w:rsid w:val="00551DFD"/>
    <w:rsid w:val="00554B88"/>
    <w:rsid w:val="005551AA"/>
    <w:rsid w:val="00556806"/>
    <w:rsid w:val="005568BF"/>
    <w:rsid w:val="005569C9"/>
    <w:rsid w:val="00557010"/>
    <w:rsid w:val="005579B9"/>
    <w:rsid w:val="00561DCA"/>
    <w:rsid w:val="00562D95"/>
    <w:rsid w:val="00563221"/>
    <w:rsid w:val="00563EDB"/>
    <w:rsid w:val="005660F9"/>
    <w:rsid w:val="00566443"/>
    <w:rsid w:val="00566902"/>
    <w:rsid w:val="00567582"/>
    <w:rsid w:val="00567753"/>
    <w:rsid w:val="00567A70"/>
    <w:rsid w:val="00573A9A"/>
    <w:rsid w:val="00573B8A"/>
    <w:rsid w:val="00573E42"/>
    <w:rsid w:val="00575826"/>
    <w:rsid w:val="00575B20"/>
    <w:rsid w:val="00576A23"/>
    <w:rsid w:val="005777BA"/>
    <w:rsid w:val="005777D0"/>
    <w:rsid w:val="005803B8"/>
    <w:rsid w:val="00580E2E"/>
    <w:rsid w:val="005811EB"/>
    <w:rsid w:val="005813FB"/>
    <w:rsid w:val="0058163C"/>
    <w:rsid w:val="00581781"/>
    <w:rsid w:val="00582231"/>
    <w:rsid w:val="0058271A"/>
    <w:rsid w:val="00582DEE"/>
    <w:rsid w:val="00583DB1"/>
    <w:rsid w:val="00583F64"/>
    <w:rsid w:val="00584466"/>
    <w:rsid w:val="005847A0"/>
    <w:rsid w:val="00584C1A"/>
    <w:rsid w:val="00585572"/>
    <w:rsid w:val="00586087"/>
    <w:rsid w:val="0058767B"/>
    <w:rsid w:val="00587836"/>
    <w:rsid w:val="00590355"/>
    <w:rsid w:val="0059124B"/>
    <w:rsid w:val="00591392"/>
    <w:rsid w:val="0059219D"/>
    <w:rsid w:val="00592A9B"/>
    <w:rsid w:val="00593C49"/>
    <w:rsid w:val="00594F18"/>
    <w:rsid w:val="00594FDE"/>
    <w:rsid w:val="0059643E"/>
    <w:rsid w:val="00596970"/>
    <w:rsid w:val="005971C4"/>
    <w:rsid w:val="00597520"/>
    <w:rsid w:val="005A06D3"/>
    <w:rsid w:val="005A09C5"/>
    <w:rsid w:val="005A13F7"/>
    <w:rsid w:val="005A17B0"/>
    <w:rsid w:val="005A1EEF"/>
    <w:rsid w:val="005A248F"/>
    <w:rsid w:val="005A2A01"/>
    <w:rsid w:val="005A58B6"/>
    <w:rsid w:val="005A5CBB"/>
    <w:rsid w:val="005A5E29"/>
    <w:rsid w:val="005A7741"/>
    <w:rsid w:val="005B1943"/>
    <w:rsid w:val="005B1DB4"/>
    <w:rsid w:val="005B2291"/>
    <w:rsid w:val="005B3203"/>
    <w:rsid w:val="005B5121"/>
    <w:rsid w:val="005B5F2D"/>
    <w:rsid w:val="005B5FBD"/>
    <w:rsid w:val="005B6268"/>
    <w:rsid w:val="005B648A"/>
    <w:rsid w:val="005B6CB6"/>
    <w:rsid w:val="005B72C1"/>
    <w:rsid w:val="005B77C8"/>
    <w:rsid w:val="005B7B84"/>
    <w:rsid w:val="005C0165"/>
    <w:rsid w:val="005C410F"/>
    <w:rsid w:val="005C4456"/>
    <w:rsid w:val="005C4EDB"/>
    <w:rsid w:val="005C7463"/>
    <w:rsid w:val="005D0404"/>
    <w:rsid w:val="005D0569"/>
    <w:rsid w:val="005D0D3D"/>
    <w:rsid w:val="005D0E6C"/>
    <w:rsid w:val="005D105B"/>
    <w:rsid w:val="005D1179"/>
    <w:rsid w:val="005D19AB"/>
    <w:rsid w:val="005D1A7D"/>
    <w:rsid w:val="005D1A91"/>
    <w:rsid w:val="005D24FB"/>
    <w:rsid w:val="005D2BE9"/>
    <w:rsid w:val="005D2E3E"/>
    <w:rsid w:val="005D4421"/>
    <w:rsid w:val="005D58A5"/>
    <w:rsid w:val="005E0711"/>
    <w:rsid w:val="005E09D7"/>
    <w:rsid w:val="005E0CD6"/>
    <w:rsid w:val="005E13B8"/>
    <w:rsid w:val="005E1506"/>
    <w:rsid w:val="005E1DF4"/>
    <w:rsid w:val="005E3068"/>
    <w:rsid w:val="005E4039"/>
    <w:rsid w:val="005E43A9"/>
    <w:rsid w:val="005E4A62"/>
    <w:rsid w:val="005E501C"/>
    <w:rsid w:val="005E5A13"/>
    <w:rsid w:val="005E6E59"/>
    <w:rsid w:val="005E781D"/>
    <w:rsid w:val="005E7F8A"/>
    <w:rsid w:val="005F07DE"/>
    <w:rsid w:val="005F17B9"/>
    <w:rsid w:val="005F2B15"/>
    <w:rsid w:val="005F7681"/>
    <w:rsid w:val="0060053E"/>
    <w:rsid w:val="00601B17"/>
    <w:rsid w:val="00601E51"/>
    <w:rsid w:val="00601F10"/>
    <w:rsid w:val="0060437D"/>
    <w:rsid w:val="00604BBE"/>
    <w:rsid w:val="00607F62"/>
    <w:rsid w:val="00610B50"/>
    <w:rsid w:val="006119A0"/>
    <w:rsid w:val="006124FF"/>
    <w:rsid w:val="00612CAB"/>
    <w:rsid w:val="00613191"/>
    <w:rsid w:val="00615D46"/>
    <w:rsid w:val="00615F18"/>
    <w:rsid w:val="00615F24"/>
    <w:rsid w:val="006160F2"/>
    <w:rsid w:val="00617559"/>
    <w:rsid w:val="006207F2"/>
    <w:rsid w:val="00620992"/>
    <w:rsid w:val="006227B8"/>
    <w:rsid w:val="006232B5"/>
    <w:rsid w:val="00624628"/>
    <w:rsid w:val="00624693"/>
    <w:rsid w:val="00625F83"/>
    <w:rsid w:val="006266EA"/>
    <w:rsid w:val="00626E23"/>
    <w:rsid w:val="00627DEC"/>
    <w:rsid w:val="00631B2F"/>
    <w:rsid w:val="00631FC8"/>
    <w:rsid w:val="00632802"/>
    <w:rsid w:val="0063315A"/>
    <w:rsid w:val="006336A5"/>
    <w:rsid w:val="00633BA7"/>
    <w:rsid w:val="00633FA3"/>
    <w:rsid w:val="006344F9"/>
    <w:rsid w:val="006348B6"/>
    <w:rsid w:val="00634A1C"/>
    <w:rsid w:val="0063574A"/>
    <w:rsid w:val="00636AEE"/>
    <w:rsid w:val="00640066"/>
    <w:rsid w:val="006407AE"/>
    <w:rsid w:val="00640E4B"/>
    <w:rsid w:val="00641972"/>
    <w:rsid w:val="00641A45"/>
    <w:rsid w:val="00642667"/>
    <w:rsid w:val="006429DB"/>
    <w:rsid w:val="006448BD"/>
    <w:rsid w:val="00645E1E"/>
    <w:rsid w:val="00645EAB"/>
    <w:rsid w:val="00646EE1"/>
    <w:rsid w:val="00646FDC"/>
    <w:rsid w:val="00650B4D"/>
    <w:rsid w:val="00651C64"/>
    <w:rsid w:val="006522EA"/>
    <w:rsid w:val="00653141"/>
    <w:rsid w:val="00653299"/>
    <w:rsid w:val="0065417F"/>
    <w:rsid w:val="00655AB8"/>
    <w:rsid w:val="00655D24"/>
    <w:rsid w:val="00656010"/>
    <w:rsid w:val="00656254"/>
    <w:rsid w:val="006563EE"/>
    <w:rsid w:val="006572DE"/>
    <w:rsid w:val="00657CAA"/>
    <w:rsid w:val="00660D4B"/>
    <w:rsid w:val="00660E7D"/>
    <w:rsid w:val="00661547"/>
    <w:rsid w:val="00662546"/>
    <w:rsid w:val="006626A3"/>
    <w:rsid w:val="006636A5"/>
    <w:rsid w:val="0066379D"/>
    <w:rsid w:val="00664B6E"/>
    <w:rsid w:val="006650D2"/>
    <w:rsid w:val="006654C3"/>
    <w:rsid w:val="00665890"/>
    <w:rsid w:val="00666F9B"/>
    <w:rsid w:val="00667112"/>
    <w:rsid w:val="006712D5"/>
    <w:rsid w:val="00671F1B"/>
    <w:rsid w:val="00673009"/>
    <w:rsid w:val="006736EE"/>
    <w:rsid w:val="0067380D"/>
    <w:rsid w:val="00673928"/>
    <w:rsid w:val="0067532E"/>
    <w:rsid w:val="00676D16"/>
    <w:rsid w:val="00676D44"/>
    <w:rsid w:val="00676EB7"/>
    <w:rsid w:val="00677CBD"/>
    <w:rsid w:val="006802B1"/>
    <w:rsid w:val="006807B2"/>
    <w:rsid w:val="006812E0"/>
    <w:rsid w:val="00681F33"/>
    <w:rsid w:val="006831A3"/>
    <w:rsid w:val="006836EF"/>
    <w:rsid w:val="00684225"/>
    <w:rsid w:val="00684747"/>
    <w:rsid w:val="00685493"/>
    <w:rsid w:val="00685DAE"/>
    <w:rsid w:val="00686432"/>
    <w:rsid w:val="00686537"/>
    <w:rsid w:val="006878BF"/>
    <w:rsid w:val="00687CCA"/>
    <w:rsid w:val="006901EC"/>
    <w:rsid w:val="00691686"/>
    <w:rsid w:val="006919FE"/>
    <w:rsid w:val="00692AFB"/>
    <w:rsid w:val="00694714"/>
    <w:rsid w:val="006959AA"/>
    <w:rsid w:val="00695B9C"/>
    <w:rsid w:val="00696092"/>
    <w:rsid w:val="00696158"/>
    <w:rsid w:val="00697B7F"/>
    <w:rsid w:val="006A0E69"/>
    <w:rsid w:val="006A0FBC"/>
    <w:rsid w:val="006A166D"/>
    <w:rsid w:val="006A17CA"/>
    <w:rsid w:val="006A362B"/>
    <w:rsid w:val="006A3960"/>
    <w:rsid w:val="006A44C7"/>
    <w:rsid w:val="006A5B9E"/>
    <w:rsid w:val="006A677E"/>
    <w:rsid w:val="006A76CB"/>
    <w:rsid w:val="006A7834"/>
    <w:rsid w:val="006B1C21"/>
    <w:rsid w:val="006B1E2C"/>
    <w:rsid w:val="006B1FB5"/>
    <w:rsid w:val="006B2BCA"/>
    <w:rsid w:val="006B4205"/>
    <w:rsid w:val="006B463E"/>
    <w:rsid w:val="006B4984"/>
    <w:rsid w:val="006B4BFC"/>
    <w:rsid w:val="006B5FD8"/>
    <w:rsid w:val="006B61F5"/>
    <w:rsid w:val="006C025D"/>
    <w:rsid w:val="006C052A"/>
    <w:rsid w:val="006C17F5"/>
    <w:rsid w:val="006C1899"/>
    <w:rsid w:val="006C26F0"/>
    <w:rsid w:val="006C2973"/>
    <w:rsid w:val="006C2A6C"/>
    <w:rsid w:val="006C532D"/>
    <w:rsid w:val="006C59AC"/>
    <w:rsid w:val="006C6A1B"/>
    <w:rsid w:val="006C6B01"/>
    <w:rsid w:val="006C6B26"/>
    <w:rsid w:val="006D0452"/>
    <w:rsid w:val="006D0D77"/>
    <w:rsid w:val="006D24EE"/>
    <w:rsid w:val="006D3277"/>
    <w:rsid w:val="006D38E6"/>
    <w:rsid w:val="006D3F32"/>
    <w:rsid w:val="006D4461"/>
    <w:rsid w:val="006D4544"/>
    <w:rsid w:val="006D4D13"/>
    <w:rsid w:val="006D5AF7"/>
    <w:rsid w:val="006D6E64"/>
    <w:rsid w:val="006D71F4"/>
    <w:rsid w:val="006D7262"/>
    <w:rsid w:val="006D7387"/>
    <w:rsid w:val="006E13F6"/>
    <w:rsid w:val="006E144C"/>
    <w:rsid w:val="006E2305"/>
    <w:rsid w:val="006E2DD1"/>
    <w:rsid w:val="006E5822"/>
    <w:rsid w:val="006E71AA"/>
    <w:rsid w:val="006E7D49"/>
    <w:rsid w:val="006E7EBC"/>
    <w:rsid w:val="006F31E9"/>
    <w:rsid w:val="006F4A43"/>
    <w:rsid w:val="006F50D0"/>
    <w:rsid w:val="006F523D"/>
    <w:rsid w:val="006F6447"/>
    <w:rsid w:val="006F6BA4"/>
    <w:rsid w:val="006F6DBA"/>
    <w:rsid w:val="006F6F1A"/>
    <w:rsid w:val="00701C85"/>
    <w:rsid w:val="007026EB"/>
    <w:rsid w:val="007045DD"/>
    <w:rsid w:val="007060BF"/>
    <w:rsid w:val="0070647C"/>
    <w:rsid w:val="00706BBC"/>
    <w:rsid w:val="00710804"/>
    <w:rsid w:val="00712EF1"/>
    <w:rsid w:val="007136F8"/>
    <w:rsid w:val="007141A6"/>
    <w:rsid w:val="007158E7"/>
    <w:rsid w:val="00716054"/>
    <w:rsid w:val="00717078"/>
    <w:rsid w:val="00720403"/>
    <w:rsid w:val="007211A4"/>
    <w:rsid w:val="00721738"/>
    <w:rsid w:val="00721D12"/>
    <w:rsid w:val="00722308"/>
    <w:rsid w:val="0072276D"/>
    <w:rsid w:val="00723BBE"/>
    <w:rsid w:val="00723FAE"/>
    <w:rsid w:val="00724C36"/>
    <w:rsid w:val="00724D53"/>
    <w:rsid w:val="007252A7"/>
    <w:rsid w:val="00725B99"/>
    <w:rsid w:val="00725C67"/>
    <w:rsid w:val="00725EE3"/>
    <w:rsid w:val="00725FF3"/>
    <w:rsid w:val="00726394"/>
    <w:rsid w:val="00730203"/>
    <w:rsid w:val="00730C75"/>
    <w:rsid w:val="00730D2F"/>
    <w:rsid w:val="007312B8"/>
    <w:rsid w:val="007324EA"/>
    <w:rsid w:val="0073261B"/>
    <w:rsid w:val="007329C6"/>
    <w:rsid w:val="00732A9D"/>
    <w:rsid w:val="0073441B"/>
    <w:rsid w:val="0073452B"/>
    <w:rsid w:val="00734695"/>
    <w:rsid w:val="00735E2C"/>
    <w:rsid w:val="007373D5"/>
    <w:rsid w:val="00740A52"/>
    <w:rsid w:val="00741757"/>
    <w:rsid w:val="00742EB9"/>
    <w:rsid w:val="007432B9"/>
    <w:rsid w:val="00743E43"/>
    <w:rsid w:val="00745A0E"/>
    <w:rsid w:val="00746140"/>
    <w:rsid w:val="00746504"/>
    <w:rsid w:val="00747654"/>
    <w:rsid w:val="00752E00"/>
    <w:rsid w:val="00753435"/>
    <w:rsid w:val="007544CA"/>
    <w:rsid w:val="00755996"/>
    <w:rsid w:val="00755C0A"/>
    <w:rsid w:val="00755FCC"/>
    <w:rsid w:val="00756337"/>
    <w:rsid w:val="0075699A"/>
    <w:rsid w:val="00756DA1"/>
    <w:rsid w:val="007577D2"/>
    <w:rsid w:val="00757C2E"/>
    <w:rsid w:val="00761040"/>
    <w:rsid w:val="007610FE"/>
    <w:rsid w:val="0076161B"/>
    <w:rsid w:val="00762D7E"/>
    <w:rsid w:val="00763A89"/>
    <w:rsid w:val="00764812"/>
    <w:rsid w:val="007656E9"/>
    <w:rsid w:val="00766245"/>
    <w:rsid w:val="0076630C"/>
    <w:rsid w:val="00767C5E"/>
    <w:rsid w:val="00770B99"/>
    <w:rsid w:val="00772258"/>
    <w:rsid w:val="0077229E"/>
    <w:rsid w:val="007758B7"/>
    <w:rsid w:val="00775CB2"/>
    <w:rsid w:val="0077600E"/>
    <w:rsid w:val="00777851"/>
    <w:rsid w:val="00782D15"/>
    <w:rsid w:val="007838BE"/>
    <w:rsid w:val="00783DFD"/>
    <w:rsid w:val="00784921"/>
    <w:rsid w:val="0078544D"/>
    <w:rsid w:val="007859DC"/>
    <w:rsid w:val="00785C58"/>
    <w:rsid w:val="00785C91"/>
    <w:rsid w:val="00785D64"/>
    <w:rsid w:val="00786CC7"/>
    <w:rsid w:val="00790E55"/>
    <w:rsid w:val="0079172B"/>
    <w:rsid w:val="00791BE1"/>
    <w:rsid w:val="0079234E"/>
    <w:rsid w:val="00792AC0"/>
    <w:rsid w:val="007936F2"/>
    <w:rsid w:val="00793E3F"/>
    <w:rsid w:val="00794238"/>
    <w:rsid w:val="00794566"/>
    <w:rsid w:val="0079553B"/>
    <w:rsid w:val="0079575C"/>
    <w:rsid w:val="00795BE4"/>
    <w:rsid w:val="0079704D"/>
    <w:rsid w:val="00797ECA"/>
    <w:rsid w:val="007A0E0F"/>
    <w:rsid w:val="007A1922"/>
    <w:rsid w:val="007A23B2"/>
    <w:rsid w:val="007A336A"/>
    <w:rsid w:val="007A3898"/>
    <w:rsid w:val="007A3AAD"/>
    <w:rsid w:val="007A3F05"/>
    <w:rsid w:val="007A42CD"/>
    <w:rsid w:val="007A6B0C"/>
    <w:rsid w:val="007A73CD"/>
    <w:rsid w:val="007A74A0"/>
    <w:rsid w:val="007B04AA"/>
    <w:rsid w:val="007B0559"/>
    <w:rsid w:val="007B0ABC"/>
    <w:rsid w:val="007B0D66"/>
    <w:rsid w:val="007B15A0"/>
    <w:rsid w:val="007B1B0F"/>
    <w:rsid w:val="007B29C7"/>
    <w:rsid w:val="007B2E5D"/>
    <w:rsid w:val="007B3CE7"/>
    <w:rsid w:val="007B3F96"/>
    <w:rsid w:val="007B4D4C"/>
    <w:rsid w:val="007B695C"/>
    <w:rsid w:val="007B70A6"/>
    <w:rsid w:val="007B7BFA"/>
    <w:rsid w:val="007B7DF0"/>
    <w:rsid w:val="007C0DCC"/>
    <w:rsid w:val="007C1A59"/>
    <w:rsid w:val="007C1EEE"/>
    <w:rsid w:val="007C3946"/>
    <w:rsid w:val="007C4329"/>
    <w:rsid w:val="007C5AA2"/>
    <w:rsid w:val="007C76FE"/>
    <w:rsid w:val="007C78C8"/>
    <w:rsid w:val="007D0234"/>
    <w:rsid w:val="007D05EF"/>
    <w:rsid w:val="007D2667"/>
    <w:rsid w:val="007D3195"/>
    <w:rsid w:val="007D3A75"/>
    <w:rsid w:val="007D439E"/>
    <w:rsid w:val="007D5E23"/>
    <w:rsid w:val="007D67CF"/>
    <w:rsid w:val="007D6F48"/>
    <w:rsid w:val="007D7977"/>
    <w:rsid w:val="007D7B6D"/>
    <w:rsid w:val="007E0B1F"/>
    <w:rsid w:val="007E149D"/>
    <w:rsid w:val="007E2143"/>
    <w:rsid w:val="007E2517"/>
    <w:rsid w:val="007E35CA"/>
    <w:rsid w:val="007E424E"/>
    <w:rsid w:val="007E4367"/>
    <w:rsid w:val="007E7186"/>
    <w:rsid w:val="007F02E5"/>
    <w:rsid w:val="007F0FF6"/>
    <w:rsid w:val="007F1CD0"/>
    <w:rsid w:val="007F2D89"/>
    <w:rsid w:val="007F392B"/>
    <w:rsid w:val="007F3EAC"/>
    <w:rsid w:val="007F6812"/>
    <w:rsid w:val="007F699A"/>
    <w:rsid w:val="007F7008"/>
    <w:rsid w:val="007F75E9"/>
    <w:rsid w:val="007F7DF2"/>
    <w:rsid w:val="00800386"/>
    <w:rsid w:val="00800D34"/>
    <w:rsid w:val="00801D7F"/>
    <w:rsid w:val="00801FDB"/>
    <w:rsid w:val="0080314D"/>
    <w:rsid w:val="00803470"/>
    <w:rsid w:val="008038D5"/>
    <w:rsid w:val="00803AB0"/>
    <w:rsid w:val="00803CC6"/>
    <w:rsid w:val="008040A3"/>
    <w:rsid w:val="008047BB"/>
    <w:rsid w:val="00805367"/>
    <w:rsid w:val="00805420"/>
    <w:rsid w:val="00805D2F"/>
    <w:rsid w:val="00806411"/>
    <w:rsid w:val="00810824"/>
    <w:rsid w:val="00810911"/>
    <w:rsid w:val="00811543"/>
    <w:rsid w:val="00811DCD"/>
    <w:rsid w:val="00812A44"/>
    <w:rsid w:val="00813A02"/>
    <w:rsid w:val="00813CB4"/>
    <w:rsid w:val="008165DB"/>
    <w:rsid w:val="00820A42"/>
    <w:rsid w:val="00820C16"/>
    <w:rsid w:val="00821150"/>
    <w:rsid w:val="00821382"/>
    <w:rsid w:val="00821504"/>
    <w:rsid w:val="008219E7"/>
    <w:rsid w:val="00822556"/>
    <w:rsid w:val="0082340B"/>
    <w:rsid w:val="00824589"/>
    <w:rsid w:val="00824635"/>
    <w:rsid w:val="00824AA3"/>
    <w:rsid w:val="00825F60"/>
    <w:rsid w:val="00826AC5"/>
    <w:rsid w:val="00830807"/>
    <w:rsid w:val="00830AE6"/>
    <w:rsid w:val="008317BF"/>
    <w:rsid w:val="00833213"/>
    <w:rsid w:val="008332E3"/>
    <w:rsid w:val="008337D5"/>
    <w:rsid w:val="008345A8"/>
    <w:rsid w:val="0083493B"/>
    <w:rsid w:val="00834941"/>
    <w:rsid w:val="00834A47"/>
    <w:rsid w:val="00835EF1"/>
    <w:rsid w:val="008409B7"/>
    <w:rsid w:val="00841617"/>
    <w:rsid w:val="00842147"/>
    <w:rsid w:val="0084268D"/>
    <w:rsid w:val="00842A19"/>
    <w:rsid w:val="008436D9"/>
    <w:rsid w:val="008438B3"/>
    <w:rsid w:val="00846062"/>
    <w:rsid w:val="00846FC4"/>
    <w:rsid w:val="00847978"/>
    <w:rsid w:val="00850C6F"/>
    <w:rsid w:val="00851AD1"/>
    <w:rsid w:val="0085282D"/>
    <w:rsid w:val="008546BA"/>
    <w:rsid w:val="008549A9"/>
    <w:rsid w:val="008561FD"/>
    <w:rsid w:val="00856B15"/>
    <w:rsid w:val="00857B6E"/>
    <w:rsid w:val="00860F06"/>
    <w:rsid w:val="00863BD5"/>
    <w:rsid w:val="0086597A"/>
    <w:rsid w:val="00865BF2"/>
    <w:rsid w:val="00867855"/>
    <w:rsid w:val="00867928"/>
    <w:rsid w:val="00867A7A"/>
    <w:rsid w:val="00867A7C"/>
    <w:rsid w:val="00867D16"/>
    <w:rsid w:val="008732C8"/>
    <w:rsid w:val="00875193"/>
    <w:rsid w:val="008755B9"/>
    <w:rsid w:val="00876088"/>
    <w:rsid w:val="0087670B"/>
    <w:rsid w:val="008768C1"/>
    <w:rsid w:val="0088048E"/>
    <w:rsid w:val="00882BAB"/>
    <w:rsid w:val="0088349B"/>
    <w:rsid w:val="00884605"/>
    <w:rsid w:val="00885019"/>
    <w:rsid w:val="008852C6"/>
    <w:rsid w:val="00885D11"/>
    <w:rsid w:val="0088617C"/>
    <w:rsid w:val="008868AF"/>
    <w:rsid w:val="00887CFC"/>
    <w:rsid w:val="008901AB"/>
    <w:rsid w:val="0089187C"/>
    <w:rsid w:val="00891F8E"/>
    <w:rsid w:val="008925EB"/>
    <w:rsid w:val="008927AC"/>
    <w:rsid w:val="00893919"/>
    <w:rsid w:val="00893BFE"/>
    <w:rsid w:val="008948AD"/>
    <w:rsid w:val="008966BE"/>
    <w:rsid w:val="00896838"/>
    <w:rsid w:val="008A0BBA"/>
    <w:rsid w:val="008A1815"/>
    <w:rsid w:val="008A184C"/>
    <w:rsid w:val="008A2D4E"/>
    <w:rsid w:val="008A3A89"/>
    <w:rsid w:val="008A3B66"/>
    <w:rsid w:val="008A5EE8"/>
    <w:rsid w:val="008B0BD0"/>
    <w:rsid w:val="008B1F44"/>
    <w:rsid w:val="008B26FF"/>
    <w:rsid w:val="008B4BE4"/>
    <w:rsid w:val="008B51A4"/>
    <w:rsid w:val="008B527C"/>
    <w:rsid w:val="008B5A4A"/>
    <w:rsid w:val="008B5DB3"/>
    <w:rsid w:val="008B6428"/>
    <w:rsid w:val="008B675F"/>
    <w:rsid w:val="008B7D2E"/>
    <w:rsid w:val="008B7E18"/>
    <w:rsid w:val="008C1C00"/>
    <w:rsid w:val="008C220A"/>
    <w:rsid w:val="008C2A72"/>
    <w:rsid w:val="008C31E8"/>
    <w:rsid w:val="008C3FD2"/>
    <w:rsid w:val="008C47F8"/>
    <w:rsid w:val="008C50F4"/>
    <w:rsid w:val="008C578B"/>
    <w:rsid w:val="008C5C91"/>
    <w:rsid w:val="008C5F5C"/>
    <w:rsid w:val="008C6255"/>
    <w:rsid w:val="008C71EF"/>
    <w:rsid w:val="008D2D53"/>
    <w:rsid w:val="008D40F3"/>
    <w:rsid w:val="008D44F8"/>
    <w:rsid w:val="008D6681"/>
    <w:rsid w:val="008D7101"/>
    <w:rsid w:val="008E024F"/>
    <w:rsid w:val="008E0FAE"/>
    <w:rsid w:val="008E17FA"/>
    <w:rsid w:val="008E2D5C"/>
    <w:rsid w:val="008E346B"/>
    <w:rsid w:val="008E3678"/>
    <w:rsid w:val="008E444E"/>
    <w:rsid w:val="008E4D0D"/>
    <w:rsid w:val="008E4F14"/>
    <w:rsid w:val="008E611A"/>
    <w:rsid w:val="008E70C9"/>
    <w:rsid w:val="008F102B"/>
    <w:rsid w:val="008F22D4"/>
    <w:rsid w:val="008F2E3D"/>
    <w:rsid w:val="008F4A23"/>
    <w:rsid w:val="008F4BF6"/>
    <w:rsid w:val="008F4C91"/>
    <w:rsid w:val="008F4F8C"/>
    <w:rsid w:val="008F5924"/>
    <w:rsid w:val="008F63C8"/>
    <w:rsid w:val="008F69DC"/>
    <w:rsid w:val="008F6BA0"/>
    <w:rsid w:val="008F6DD4"/>
    <w:rsid w:val="008F6EB6"/>
    <w:rsid w:val="008F7C0B"/>
    <w:rsid w:val="0090052F"/>
    <w:rsid w:val="009006B5"/>
    <w:rsid w:val="00900AD3"/>
    <w:rsid w:val="00900B34"/>
    <w:rsid w:val="00902600"/>
    <w:rsid w:val="00904672"/>
    <w:rsid w:val="00904823"/>
    <w:rsid w:val="00905E41"/>
    <w:rsid w:val="00906330"/>
    <w:rsid w:val="00907762"/>
    <w:rsid w:val="009077DE"/>
    <w:rsid w:val="00907C0F"/>
    <w:rsid w:val="00910527"/>
    <w:rsid w:val="009111E3"/>
    <w:rsid w:val="009114D6"/>
    <w:rsid w:val="009123AB"/>
    <w:rsid w:val="00912503"/>
    <w:rsid w:val="00912BDF"/>
    <w:rsid w:val="00914715"/>
    <w:rsid w:val="00915CD6"/>
    <w:rsid w:val="0091611E"/>
    <w:rsid w:val="00917500"/>
    <w:rsid w:val="00917F13"/>
    <w:rsid w:val="009209DA"/>
    <w:rsid w:val="00920B3D"/>
    <w:rsid w:val="00921267"/>
    <w:rsid w:val="0092176A"/>
    <w:rsid w:val="00921D6B"/>
    <w:rsid w:val="0092293D"/>
    <w:rsid w:val="00922FDE"/>
    <w:rsid w:val="0092464D"/>
    <w:rsid w:val="009265DB"/>
    <w:rsid w:val="00926B38"/>
    <w:rsid w:val="00932B5B"/>
    <w:rsid w:val="00932CC3"/>
    <w:rsid w:val="0093411C"/>
    <w:rsid w:val="00934719"/>
    <w:rsid w:val="00937B26"/>
    <w:rsid w:val="009409DA"/>
    <w:rsid w:val="00942A9B"/>
    <w:rsid w:val="0094412A"/>
    <w:rsid w:val="00945187"/>
    <w:rsid w:val="009459AA"/>
    <w:rsid w:val="009511DE"/>
    <w:rsid w:val="0095456D"/>
    <w:rsid w:val="0095473A"/>
    <w:rsid w:val="0095505F"/>
    <w:rsid w:val="009554B6"/>
    <w:rsid w:val="00955C08"/>
    <w:rsid w:val="00956A5D"/>
    <w:rsid w:val="009570F5"/>
    <w:rsid w:val="0095712E"/>
    <w:rsid w:val="009577AC"/>
    <w:rsid w:val="00960007"/>
    <w:rsid w:val="009623B0"/>
    <w:rsid w:val="00963346"/>
    <w:rsid w:val="00963E17"/>
    <w:rsid w:val="009641A5"/>
    <w:rsid w:val="00964EE9"/>
    <w:rsid w:val="00965571"/>
    <w:rsid w:val="00965789"/>
    <w:rsid w:val="00965986"/>
    <w:rsid w:val="00965C6F"/>
    <w:rsid w:val="00966102"/>
    <w:rsid w:val="0097086C"/>
    <w:rsid w:val="009727CC"/>
    <w:rsid w:val="009729C5"/>
    <w:rsid w:val="00972AAB"/>
    <w:rsid w:val="0097312B"/>
    <w:rsid w:val="00973961"/>
    <w:rsid w:val="00974062"/>
    <w:rsid w:val="0097460A"/>
    <w:rsid w:val="009764B1"/>
    <w:rsid w:val="00976985"/>
    <w:rsid w:val="0097752F"/>
    <w:rsid w:val="00981937"/>
    <w:rsid w:val="00982D0A"/>
    <w:rsid w:val="00983112"/>
    <w:rsid w:val="00983DAC"/>
    <w:rsid w:val="00983DAE"/>
    <w:rsid w:val="009845F0"/>
    <w:rsid w:val="00985031"/>
    <w:rsid w:val="009851EE"/>
    <w:rsid w:val="0098536A"/>
    <w:rsid w:val="0098555E"/>
    <w:rsid w:val="009860E5"/>
    <w:rsid w:val="00986A41"/>
    <w:rsid w:val="00986DDD"/>
    <w:rsid w:val="00986E0B"/>
    <w:rsid w:val="0099016B"/>
    <w:rsid w:val="00990422"/>
    <w:rsid w:val="00990474"/>
    <w:rsid w:val="00990862"/>
    <w:rsid w:val="00991561"/>
    <w:rsid w:val="00991C23"/>
    <w:rsid w:val="009927D9"/>
    <w:rsid w:val="00992F79"/>
    <w:rsid w:val="00993116"/>
    <w:rsid w:val="00993303"/>
    <w:rsid w:val="0099340E"/>
    <w:rsid w:val="00993834"/>
    <w:rsid w:val="00993A45"/>
    <w:rsid w:val="00994684"/>
    <w:rsid w:val="00994B5B"/>
    <w:rsid w:val="0099573F"/>
    <w:rsid w:val="00995E2D"/>
    <w:rsid w:val="0099600A"/>
    <w:rsid w:val="009A0E6C"/>
    <w:rsid w:val="009A26A0"/>
    <w:rsid w:val="009A309B"/>
    <w:rsid w:val="009A3536"/>
    <w:rsid w:val="009A4122"/>
    <w:rsid w:val="009A45DB"/>
    <w:rsid w:val="009A58EA"/>
    <w:rsid w:val="009A6463"/>
    <w:rsid w:val="009A6E95"/>
    <w:rsid w:val="009B1EBD"/>
    <w:rsid w:val="009B1F5E"/>
    <w:rsid w:val="009B2840"/>
    <w:rsid w:val="009B402A"/>
    <w:rsid w:val="009B5C97"/>
    <w:rsid w:val="009B613D"/>
    <w:rsid w:val="009B66D1"/>
    <w:rsid w:val="009B684C"/>
    <w:rsid w:val="009B7D0F"/>
    <w:rsid w:val="009C05D1"/>
    <w:rsid w:val="009C0609"/>
    <w:rsid w:val="009C09BC"/>
    <w:rsid w:val="009C119E"/>
    <w:rsid w:val="009C12D8"/>
    <w:rsid w:val="009C13AA"/>
    <w:rsid w:val="009C409F"/>
    <w:rsid w:val="009C4674"/>
    <w:rsid w:val="009C493F"/>
    <w:rsid w:val="009C6603"/>
    <w:rsid w:val="009C68A8"/>
    <w:rsid w:val="009D063C"/>
    <w:rsid w:val="009D0A7A"/>
    <w:rsid w:val="009D0C14"/>
    <w:rsid w:val="009D0C2E"/>
    <w:rsid w:val="009D24DC"/>
    <w:rsid w:val="009D2569"/>
    <w:rsid w:val="009D4995"/>
    <w:rsid w:val="009D5898"/>
    <w:rsid w:val="009D69F3"/>
    <w:rsid w:val="009D76D6"/>
    <w:rsid w:val="009E047A"/>
    <w:rsid w:val="009E0FE3"/>
    <w:rsid w:val="009E105D"/>
    <w:rsid w:val="009E2BCD"/>
    <w:rsid w:val="009E2F5B"/>
    <w:rsid w:val="009E41D2"/>
    <w:rsid w:val="009E4B34"/>
    <w:rsid w:val="009E60DB"/>
    <w:rsid w:val="009E6B02"/>
    <w:rsid w:val="009F05EC"/>
    <w:rsid w:val="009F0A7B"/>
    <w:rsid w:val="009F2EA7"/>
    <w:rsid w:val="009F4265"/>
    <w:rsid w:val="009F4BF7"/>
    <w:rsid w:val="009F54B6"/>
    <w:rsid w:val="009F6D9D"/>
    <w:rsid w:val="009F7217"/>
    <w:rsid w:val="009F7E93"/>
    <w:rsid w:val="00A00985"/>
    <w:rsid w:val="00A00DCB"/>
    <w:rsid w:val="00A01447"/>
    <w:rsid w:val="00A015AE"/>
    <w:rsid w:val="00A02630"/>
    <w:rsid w:val="00A02635"/>
    <w:rsid w:val="00A03209"/>
    <w:rsid w:val="00A0411E"/>
    <w:rsid w:val="00A04858"/>
    <w:rsid w:val="00A05A09"/>
    <w:rsid w:val="00A06734"/>
    <w:rsid w:val="00A0714B"/>
    <w:rsid w:val="00A07626"/>
    <w:rsid w:val="00A0771E"/>
    <w:rsid w:val="00A106DD"/>
    <w:rsid w:val="00A120C9"/>
    <w:rsid w:val="00A12F25"/>
    <w:rsid w:val="00A13E15"/>
    <w:rsid w:val="00A16363"/>
    <w:rsid w:val="00A1702D"/>
    <w:rsid w:val="00A1775F"/>
    <w:rsid w:val="00A201E6"/>
    <w:rsid w:val="00A20613"/>
    <w:rsid w:val="00A21168"/>
    <w:rsid w:val="00A22A11"/>
    <w:rsid w:val="00A233AB"/>
    <w:rsid w:val="00A24483"/>
    <w:rsid w:val="00A26348"/>
    <w:rsid w:val="00A27AAF"/>
    <w:rsid w:val="00A27CE8"/>
    <w:rsid w:val="00A3060B"/>
    <w:rsid w:val="00A310E3"/>
    <w:rsid w:val="00A316ED"/>
    <w:rsid w:val="00A31A12"/>
    <w:rsid w:val="00A31F39"/>
    <w:rsid w:val="00A31F5F"/>
    <w:rsid w:val="00A33B98"/>
    <w:rsid w:val="00A35140"/>
    <w:rsid w:val="00A3545D"/>
    <w:rsid w:val="00A357E3"/>
    <w:rsid w:val="00A3645D"/>
    <w:rsid w:val="00A368E6"/>
    <w:rsid w:val="00A372E2"/>
    <w:rsid w:val="00A40589"/>
    <w:rsid w:val="00A40B86"/>
    <w:rsid w:val="00A41606"/>
    <w:rsid w:val="00A41A68"/>
    <w:rsid w:val="00A45945"/>
    <w:rsid w:val="00A4620E"/>
    <w:rsid w:val="00A46CEE"/>
    <w:rsid w:val="00A471B6"/>
    <w:rsid w:val="00A47C1A"/>
    <w:rsid w:val="00A47E5B"/>
    <w:rsid w:val="00A51B8D"/>
    <w:rsid w:val="00A541DC"/>
    <w:rsid w:val="00A544D7"/>
    <w:rsid w:val="00A54A8C"/>
    <w:rsid w:val="00A5515E"/>
    <w:rsid w:val="00A55311"/>
    <w:rsid w:val="00A555CF"/>
    <w:rsid w:val="00A5635E"/>
    <w:rsid w:val="00A56BA6"/>
    <w:rsid w:val="00A574D7"/>
    <w:rsid w:val="00A609B4"/>
    <w:rsid w:val="00A60BC4"/>
    <w:rsid w:val="00A60E36"/>
    <w:rsid w:val="00A613B1"/>
    <w:rsid w:val="00A61ADD"/>
    <w:rsid w:val="00A61EEE"/>
    <w:rsid w:val="00A62766"/>
    <w:rsid w:val="00A628C2"/>
    <w:rsid w:val="00A63037"/>
    <w:rsid w:val="00A6382F"/>
    <w:rsid w:val="00A63A71"/>
    <w:rsid w:val="00A6467F"/>
    <w:rsid w:val="00A64D21"/>
    <w:rsid w:val="00A64F1C"/>
    <w:rsid w:val="00A652CD"/>
    <w:rsid w:val="00A65AC4"/>
    <w:rsid w:val="00A660D0"/>
    <w:rsid w:val="00A67DCF"/>
    <w:rsid w:val="00A70010"/>
    <w:rsid w:val="00A72D81"/>
    <w:rsid w:val="00A72F8D"/>
    <w:rsid w:val="00A743C7"/>
    <w:rsid w:val="00A75F60"/>
    <w:rsid w:val="00A772B3"/>
    <w:rsid w:val="00A77A1E"/>
    <w:rsid w:val="00A80321"/>
    <w:rsid w:val="00A80B1B"/>
    <w:rsid w:val="00A81097"/>
    <w:rsid w:val="00A81985"/>
    <w:rsid w:val="00A834CC"/>
    <w:rsid w:val="00A83D02"/>
    <w:rsid w:val="00A8540C"/>
    <w:rsid w:val="00A85729"/>
    <w:rsid w:val="00A85944"/>
    <w:rsid w:val="00A871F1"/>
    <w:rsid w:val="00A872DE"/>
    <w:rsid w:val="00A87997"/>
    <w:rsid w:val="00A90D92"/>
    <w:rsid w:val="00A9114C"/>
    <w:rsid w:val="00A91674"/>
    <w:rsid w:val="00A92571"/>
    <w:rsid w:val="00A92C85"/>
    <w:rsid w:val="00A93CC3"/>
    <w:rsid w:val="00A94364"/>
    <w:rsid w:val="00A96D4A"/>
    <w:rsid w:val="00A97265"/>
    <w:rsid w:val="00A97DBF"/>
    <w:rsid w:val="00AA0370"/>
    <w:rsid w:val="00AA0463"/>
    <w:rsid w:val="00AA0D72"/>
    <w:rsid w:val="00AA0DB4"/>
    <w:rsid w:val="00AA3183"/>
    <w:rsid w:val="00AA3E36"/>
    <w:rsid w:val="00AA5CBA"/>
    <w:rsid w:val="00AA5E5E"/>
    <w:rsid w:val="00AA64B3"/>
    <w:rsid w:val="00AA6697"/>
    <w:rsid w:val="00AA689C"/>
    <w:rsid w:val="00AA6C12"/>
    <w:rsid w:val="00AA7C2A"/>
    <w:rsid w:val="00AB0274"/>
    <w:rsid w:val="00AB0F31"/>
    <w:rsid w:val="00AB1442"/>
    <w:rsid w:val="00AB3296"/>
    <w:rsid w:val="00AB3412"/>
    <w:rsid w:val="00AB3A1C"/>
    <w:rsid w:val="00AB4603"/>
    <w:rsid w:val="00AB4DE1"/>
    <w:rsid w:val="00AB4FC1"/>
    <w:rsid w:val="00AB5842"/>
    <w:rsid w:val="00AB65BE"/>
    <w:rsid w:val="00AB7789"/>
    <w:rsid w:val="00AB7C49"/>
    <w:rsid w:val="00AC0189"/>
    <w:rsid w:val="00AC0339"/>
    <w:rsid w:val="00AC0A54"/>
    <w:rsid w:val="00AC195B"/>
    <w:rsid w:val="00AC256A"/>
    <w:rsid w:val="00AC2A19"/>
    <w:rsid w:val="00AC2FF0"/>
    <w:rsid w:val="00AC3C0B"/>
    <w:rsid w:val="00AC52F0"/>
    <w:rsid w:val="00AC572C"/>
    <w:rsid w:val="00AC5AD8"/>
    <w:rsid w:val="00AC5F05"/>
    <w:rsid w:val="00AC627C"/>
    <w:rsid w:val="00AC726F"/>
    <w:rsid w:val="00AC77A1"/>
    <w:rsid w:val="00AC7C40"/>
    <w:rsid w:val="00AD1262"/>
    <w:rsid w:val="00AD1503"/>
    <w:rsid w:val="00AD1FC3"/>
    <w:rsid w:val="00AD391D"/>
    <w:rsid w:val="00AD3E0F"/>
    <w:rsid w:val="00AD554B"/>
    <w:rsid w:val="00AD57F6"/>
    <w:rsid w:val="00AD603F"/>
    <w:rsid w:val="00AD63AA"/>
    <w:rsid w:val="00AD770E"/>
    <w:rsid w:val="00AD7A9F"/>
    <w:rsid w:val="00AE0129"/>
    <w:rsid w:val="00AE0312"/>
    <w:rsid w:val="00AE109B"/>
    <w:rsid w:val="00AE19A1"/>
    <w:rsid w:val="00AE1B01"/>
    <w:rsid w:val="00AE2454"/>
    <w:rsid w:val="00AE2500"/>
    <w:rsid w:val="00AE296D"/>
    <w:rsid w:val="00AE2B07"/>
    <w:rsid w:val="00AE461D"/>
    <w:rsid w:val="00AE46CB"/>
    <w:rsid w:val="00AE4A76"/>
    <w:rsid w:val="00AE55FD"/>
    <w:rsid w:val="00AE655D"/>
    <w:rsid w:val="00AE6AFA"/>
    <w:rsid w:val="00AE7B23"/>
    <w:rsid w:val="00AF0464"/>
    <w:rsid w:val="00AF1033"/>
    <w:rsid w:val="00AF10CC"/>
    <w:rsid w:val="00AF11CA"/>
    <w:rsid w:val="00AF1330"/>
    <w:rsid w:val="00AF1E48"/>
    <w:rsid w:val="00AF35EC"/>
    <w:rsid w:val="00AF3D5B"/>
    <w:rsid w:val="00AF40F9"/>
    <w:rsid w:val="00AF4629"/>
    <w:rsid w:val="00AF4960"/>
    <w:rsid w:val="00AF5337"/>
    <w:rsid w:val="00AF549E"/>
    <w:rsid w:val="00AF5ABF"/>
    <w:rsid w:val="00AF5B04"/>
    <w:rsid w:val="00AF5EB6"/>
    <w:rsid w:val="00AF700F"/>
    <w:rsid w:val="00AF73EB"/>
    <w:rsid w:val="00AF750C"/>
    <w:rsid w:val="00AF7B33"/>
    <w:rsid w:val="00B00906"/>
    <w:rsid w:val="00B018E3"/>
    <w:rsid w:val="00B02727"/>
    <w:rsid w:val="00B03437"/>
    <w:rsid w:val="00B03F1E"/>
    <w:rsid w:val="00B04BF1"/>
    <w:rsid w:val="00B05A67"/>
    <w:rsid w:val="00B06D26"/>
    <w:rsid w:val="00B07847"/>
    <w:rsid w:val="00B07CBB"/>
    <w:rsid w:val="00B10255"/>
    <w:rsid w:val="00B1144B"/>
    <w:rsid w:val="00B17843"/>
    <w:rsid w:val="00B22472"/>
    <w:rsid w:val="00B239D4"/>
    <w:rsid w:val="00B23C83"/>
    <w:rsid w:val="00B2489A"/>
    <w:rsid w:val="00B24B59"/>
    <w:rsid w:val="00B25EB3"/>
    <w:rsid w:val="00B271AA"/>
    <w:rsid w:val="00B2753B"/>
    <w:rsid w:val="00B27CBA"/>
    <w:rsid w:val="00B31DD5"/>
    <w:rsid w:val="00B328FF"/>
    <w:rsid w:val="00B334A1"/>
    <w:rsid w:val="00B339A8"/>
    <w:rsid w:val="00B33B2D"/>
    <w:rsid w:val="00B34010"/>
    <w:rsid w:val="00B34795"/>
    <w:rsid w:val="00B36B1F"/>
    <w:rsid w:val="00B36F52"/>
    <w:rsid w:val="00B407B2"/>
    <w:rsid w:val="00B419A3"/>
    <w:rsid w:val="00B41B74"/>
    <w:rsid w:val="00B44277"/>
    <w:rsid w:val="00B44370"/>
    <w:rsid w:val="00B444F5"/>
    <w:rsid w:val="00B475B8"/>
    <w:rsid w:val="00B47D90"/>
    <w:rsid w:val="00B50DAC"/>
    <w:rsid w:val="00B51D5E"/>
    <w:rsid w:val="00B5252B"/>
    <w:rsid w:val="00B53B44"/>
    <w:rsid w:val="00B54FAA"/>
    <w:rsid w:val="00B55837"/>
    <w:rsid w:val="00B6072F"/>
    <w:rsid w:val="00B60775"/>
    <w:rsid w:val="00B612BC"/>
    <w:rsid w:val="00B61BF2"/>
    <w:rsid w:val="00B62647"/>
    <w:rsid w:val="00B62AA3"/>
    <w:rsid w:val="00B63E9A"/>
    <w:rsid w:val="00B65E42"/>
    <w:rsid w:val="00B66B0A"/>
    <w:rsid w:val="00B670B9"/>
    <w:rsid w:val="00B674E9"/>
    <w:rsid w:val="00B707C5"/>
    <w:rsid w:val="00B70861"/>
    <w:rsid w:val="00B71028"/>
    <w:rsid w:val="00B714D7"/>
    <w:rsid w:val="00B729BA"/>
    <w:rsid w:val="00B72C70"/>
    <w:rsid w:val="00B76D0F"/>
    <w:rsid w:val="00B812AB"/>
    <w:rsid w:val="00B82C0F"/>
    <w:rsid w:val="00B835F3"/>
    <w:rsid w:val="00B86392"/>
    <w:rsid w:val="00B90E74"/>
    <w:rsid w:val="00B90EF1"/>
    <w:rsid w:val="00B9172F"/>
    <w:rsid w:val="00B91835"/>
    <w:rsid w:val="00B91FC0"/>
    <w:rsid w:val="00B9334D"/>
    <w:rsid w:val="00B93756"/>
    <w:rsid w:val="00B946D2"/>
    <w:rsid w:val="00B94D0B"/>
    <w:rsid w:val="00B94D2C"/>
    <w:rsid w:val="00B954B9"/>
    <w:rsid w:val="00B95E79"/>
    <w:rsid w:val="00B96979"/>
    <w:rsid w:val="00B974DE"/>
    <w:rsid w:val="00B97A11"/>
    <w:rsid w:val="00BA1177"/>
    <w:rsid w:val="00BA19A8"/>
    <w:rsid w:val="00BA3503"/>
    <w:rsid w:val="00BA4150"/>
    <w:rsid w:val="00BA4D2A"/>
    <w:rsid w:val="00BA4F70"/>
    <w:rsid w:val="00BA59EA"/>
    <w:rsid w:val="00BA72B0"/>
    <w:rsid w:val="00BA7ACA"/>
    <w:rsid w:val="00BB0253"/>
    <w:rsid w:val="00BB114D"/>
    <w:rsid w:val="00BB145D"/>
    <w:rsid w:val="00BB17FE"/>
    <w:rsid w:val="00BB1C96"/>
    <w:rsid w:val="00BB5030"/>
    <w:rsid w:val="00BB5D44"/>
    <w:rsid w:val="00BB621E"/>
    <w:rsid w:val="00BB675D"/>
    <w:rsid w:val="00BB704E"/>
    <w:rsid w:val="00BC2271"/>
    <w:rsid w:val="00BC2A2D"/>
    <w:rsid w:val="00BC392C"/>
    <w:rsid w:val="00BC4DB9"/>
    <w:rsid w:val="00BC50D3"/>
    <w:rsid w:val="00BC511B"/>
    <w:rsid w:val="00BC54D8"/>
    <w:rsid w:val="00BC57FB"/>
    <w:rsid w:val="00BC62A1"/>
    <w:rsid w:val="00BC65DE"/>
    <w:rsid w:val="00BC6BFF"/>
    <w:rsid w:val="00BC7D33"/>
    <w:rsid w:val="00BD028D"/>
    <w:rsid w:val="00BD0371"/>
    <w:rsid w:val="00BD0B4C"/>
    <w:rsid w:val="00BD13FE"/>
    <w:rsid w:val="00BD1E37"/>
    <w:rsid w:val="00BD303A"/>
    <w:rsid w:val="00BD3B6E"/>
    <w:rsid w:val="00BD5C4B"/>
    <w:rsid w:val="00BD6463"/>
    <w:rsid w:val="00BD66F5"/>
    <w:rsid w:val="00BD697C"/>
    <w:rsid w:val="00BD6A24"/>
    <w:rsid w:val="00BD7E78"/>
    <w:rsid w:val="00BE034B"/>
    <w:rsid w:val="00BE06F4"/>
    <w:rsid w:val="00BE1983"/>
    <w:rsid w:val="00BE282D"/>
    <w:rsid w:val="00BE2BEF"/>
    <w:rsid w:val="00BE367C"/>
    <w:rsid w:val="00BE5B98"/>
    <w:rsid w:val="00BE6090"/>
    <w:rsid w:val="00BE6B48"/>
    <w:rsid w:val="00BE7131"/>
    <w:rsid w:val="00BF0C14"/>
    <w:rsid w:val="00BF0C34"/>
    <w:rsid w:val="00BF11C7"/>
    <w:rsid w:val="00BF1D2A"/>
    <w:rsid w:val="00BF2657"/>
    <w:rsid w:val="00BF28DC"/>
    <w:rsid w:val="00BF3454"/>
    <w:rsid w:val="00BF4928"/>
    <w:rsid w:val="00BF55AF"/>
    <w:rsid w:val="00BF7CED"/>
    <w:rsid w:val="00C00885"/>
    <w:rsid w:val="00C01BE6"/>
    <w:rsid w:val="00C02397"/>
    <w:rsid w:val="00C030DB"/>
    <w:rsid w:val="00C03A65"/>
    <w:rsid w:val="00C03C95"/>
    <w:rsid w:val="00C05E0C"/>
    <w:rsid w:val="00C05FB2"/>
    <w:rsid w:val="00C06C4E"/>
    <w:rsid w:val="00C06E09"/>
    <w:rsid w:val="00C0784C"/>
    <w:rsid w:val="00C07CB4"/>
    <w:rsid w:val="00C10A12"/>
    <w:rsid w:val="00C10D48"/>
    <w:rsid w:val="00C11394"/>
    <w:rsid w:val="00C1185E"/>
    <w:rsid w:val="00C11B85"/>
    <w:rsid w:val="00C1204F"/>
    <w:rsid w:val="00C1309B"/>
    <w:rsid w:val="00C140DE"/>
    <w:rsid w:val="00C1451B"/>
    <w:rsid w:val="00C14AE4"/>
    <w:rsid w:val="00C156C9"/>
    <w:rsid w:val="00C17ED5"/>
    <w:rsid w:val="00C17F80"/>
    <w:rsid w:val="00C2093F"/>
    <w:rsid w:val="00C20A17"/>
    <w:rsid w:val="00C219C5"/>
    <w:rsid w:val="00C21ED4"/>
    <w:rsid w:val="00C22644"/>
    <w:rsid w:val="00C22B1B"/>
    <w:rsid w:val="00C23CCA"/>
    <w:rsid w:val="00C247F7"/>
    <w:rsid w:val="00C24AC6"/>
    <w:rsid w:val="00C267C6"/>
    <w:rsid w:val="00C26A97"/>
    <w:rsid w:val="00C27475"/>
    <w:rsid w:val="00C30800"/>
    <w:rsid w:val="00C30E51"/>
    <w:rsid w:val="00C31A6A"/>
    <w:rsid w:val="00C329FD"/>
    <w:rsid w:val="00C32A44"/>
    <w:rsid w:val="00C33505"/>
    <w:rsid w:val="00C35017"/>
    <w:rsid w:val="00C3594C"/>
    <w:rsid w:val="00C35C41"/>
    <w:rsid w:val="00C35DC0"/>
    <w:rsid w:val="00C374CB"/>
    <w:rsid w:val="00C37DEF"/>
    <w:rsid w:val="00C40876"/>
    <w:rsid w:val="00C41D09"/>
    <w:rsid w:val="00C41E9F"/>
    <w:rsid w:val="00C434F3"/>
    <w:rsid w:val="00C438E1"/>
    <w:rsid w:val="00C45647"/>
    <w:rsid w:val="00C45D7B"/>
    <w:rsid w:val="00C5162E"/>
    <w:rsid w:val="00C51E50"/>
    <w:rsid w:val="00C52739"/>
    <w:rsid w:val="00C52D05"/>
    <w:rsid w:val="00C53071"/>
    <w:rsid w:val="00C538B8"/>
    <w:rsid w:val="00C538F2"/>
    <w:rsid w:val="00C545F7"/>
    <w:rsid w:val="00C54A47"/>
    <w:rsid w:val="00C55848"/>
    <w:rsid w:val="00C55D5C"/>
    <w:rsid w:val="00C561BD"/>
    <w:rsid w:val="00C566F9"/>
    <w:rsid w:val="00C5700C"/>
    <w:rsid w:val="00C5739E"/>
    <w:rsid w:val="00C5792C"/>
    <w:rsid w:val="00C57D06"/>
    <w:rsid w:val="00C60C3F"/>
    <w:rsid w:val="00C6171B"/>
    <w:rsid w:val="00C618EC"/>
    <w:rsid w:val="00C61CDF"/>
    <w:rsid w:val="00C61F4A"/>
    <w:rsid w:val="00C621B1"/>
    <w:rsid w:val="00C629C7"/>
    <w:rsid w:val="00C63398"/>
    <w:rsid w:val="00C65E9A"/>
    <w:rsid w:val="00C6606E"/>
    <w:rsid w:val="00C6715C"/>
    <w:rsid w:val="00C671C9"/>
    <w:rsid w:val="00C700B1"/>
    <w:rsid w:val="00C70B3F"/>
    <w:rsid w:val="00C70EF3"/>
    <w:rsid w:val="00C70F5A"/>
    <w:rsid w:val="00C71DAF"/>
    <w:rsid w:val="00C72321"/>
    <w:rsid w:val="00C72F38"/>
    <w:rsid w:val="00C7304E"/>
    <w:rsid w:val="00C733B9"/>
    <w:rsid w:val="00C73ACE"/>
    <w:rsid w:val="00C73D50"/>
    <w:rsid w:val="00C76CA9"/>
    <w:rsid w:val="00C80AC3"/>
    <w:rsid w:val="00C80E43"/>
    <w:rsid w:val="00C8148C"/>
    <w:rsid w:val="00C81E88"/>
    <w:rsid w:val="00C82F0F"/>
    <w:rsid w:val="00C831C3"/>
    <w:rsid w:val="00C84153"/>
    <w:rsid w:val="00C84BFF"/>
    <w:rsid w:val="00C84E8C"/>
    <w:rsid w:val="00C8569C"/>
    <w:rsid w:val="00C856E3"/>
    <w:rsid w:val="00C87A68"/>
    <w:rsid w:val="00C94B5D"/>
    <w:rsid w:val="00C96218"/>
    <w:rsid w:val="00C964EF"/>
    <w:rsid w:val="00C96CAB"/>
    <w:rsid w:val="00C97D27"/>
    <w:rsid w:val="00CA0B1E"/>
    <w:rsid w:val="00CA2DA4"/>
    <w:rsid w:val="00CA2F42"/>
    <w:rsid w:val="00CA30A6"/>
    <w:rsid w:val="00CA39D2"/>
    <w:rsid w:val="00CA40F2"/>
    <w:rsid w:val="00CA6AD2"/>
    <w:rsid w:val="00CA6D34"/>
    <w:rsid w:val="00CA76AD"/>
    <w:rsid w:val="00CA7CCD"/>
    <w:rsid w:val="00CB1932"/>
    <w:rsid w:val="00CB2253"/>
    <w:rsid w:val="00CB297C"/>
    <w:rsid w:val="00CB327A"/>
    <w:rsid w:val="00CB38A1"/>
    <w:rsid w:val="00CB3998"/>
    <w:rsid w:val="00CB3E4D"/>
    <w:rsid w:val="00CB40E8"/>
    <w:rsid w:val="00CB4B34"/>
    <w:rsid w:val="00CB546B"/>
    <w:rsid w:val="00CB5B15"/>
    <w:rsid w:val="00CB5EFC"/>
    <w:rsid w:val="00CB6859"/>
    <w:rsid w:val="00CB69DD"/>
    <w:rsid w:val="00CB7AA6"/>
    <w:rsid w:val="00CC0D78"/>
    <w:rsid w:val="00CC0DA7"/>
    <w:rsid w:val="00CC1100"/>
    <w:rsid w:val="00CC1FF3"/>
    <w:rsid w:val="00CC3C9C"/>
    <w:rsid w:val="00CC3D2D"/>
    <w:rsid w:val="00CC559C"/>
    <w:rsid w:val="00CC6D4C"/>
    <w:rsid w:val="00CC6ED7"/>
    <w:rsid w:val="00CD0260"/>
    <w:rsid w:val="00CD03F2"/>
    <w:rsid w:val="00CD06E7"/>
    <w:rsid w:val="00CD2E10"/>
    <w:rsid w:val="00CD3566"/>
    <w:rsid w:val="00CD6136"/>
    <w:rsid w:val="00CD7B31"/>
    <w:rsid w:val="00CE03A7"/>
    <w:rsid w:val="00CE13E5"/>
    <w:rsid w:val="00CE1BCC"/>
    <w:rsid w:val="00CE40F0"/>
    <w:rsid w:val="00CE4F95"/>
    <w:rsid w:val="00CE5287"/>
    <w:rsid w:val="00CE6BA7"/>
    <w:rsid w:val="00CE74A1"/>
    <w:rsid w:val="00CE79D5"/>
    <w:rsid w:val="00CF0C78"/>
    <w:rsid w:val="00CF1A0F"/>
    <w:rsid w:val="00CF1BD2"/>
    <w:rsid w:val="00CF1E68"/>
    <w:rsid w:val="00CF1EB2"/>
    <w:rsid w:val="00CF2179"/>
    <w:rsid w:val="00CF5917"/>
    <w:rsid w:val="00CF5E83"/>
    <w:rsid w:val="00CF65FB"/>
    <w:rsid w:val="00CF69EC"/>
    <w:rsid w:val="00CF7183"/>
    <w:rsid w:val="00D0168A"/>
    <w:rsid w:val="00D018EE"/>
    <w:rsid w:val="00D01B9B"/>
    <w:rsid w:val="00D03757"/>
    <w:rsid w:val="00D05881"/>
    <w:rsid w:val="00D05CBF"/>
    <w:rsid w:val="00D06A19"/>
    <w:rsid w:val="00D06ACE"/>
    <w:rsid w:val="00D07181"/>
    <w:rsid w:val="00D077F0"/>
    <w:rsid w:val="00D07D5F"/>
    <w:rsid w:val="00D1034C"/>
    <w:rsid w:val="00D11BCD"/>
    <w:rsid w:val="00D12170"/>
    <w:rsid w:val="00D1243F"/>
    <w:rsid w:val="00D14C13"/>
    <w:rsid w:val="00D1501C"/>
    <w:rsid w:val="00D176F9"/>
    <w:rsid w:val="00D21703"/>
    <w:rsid w:val="00D21A20"/>
    <w:rsid w:val="00D24BC4"/>
    <w:rsid w:val="00D2576C"/>
    <w:rsid w:val="00D2615E"/>
    <w:rsid w:val="00D261AC"/>
    <w:rsid w:val="00D301E8"/>
    <w:rsid w:val="00D30225"/>
    <w:rsid w:val="00D30ECB"/>
    <w:rsid w:val="00D31B42"/>
    <w:rsid w:val="00D33317"/>
    <w:rsid w:val="00D333FA"/>
    <w:rsid w:val="00D33739"/>
    <w:rsid w:val="00D3439E"/>
    <w:rsid w:val="00D36578"/>
    <w:rsid w:val="00D40ADE"/>
    <w:rsid w:val="00D416CA"/>
    <w:rsid w:val="00D42C0A"/>
    <w:rsid w:val="00D43517"/>
    <w:rsid w:val="00D43B6E"/>
    <w:rsid w:val="00D43D14"/>
    <w:rsid w:val="00D4537C"/>
    <w:rsid w:val="00D4778E"/>
    <w:rsid w:val="00D50A13"/>
    <w:rsid w:val="00D5119B"/>
    <w:rsid w:val="00D54CFA"/>
    <w:rsid w:val="00D60805"/>
    <w:rsid w:val="00D60DE4"/>
    <w:rsid w:val="00D62B2F"/>
    <w:rsid w:val="00D63625"/>
    <w:rsid w:val="00D63AAE"/>
    <w:rsid w:val="00D6490E"/>
    <w:rsid w:val="00D64F13"/>
    <w:rsid w:val="00D65065"/>
    <w:rsid w:val="00D67FA2"/>
    <w:rsid w:val="00D706D7"/>
    <w:rsid w:val="00D7070D"/>
    <w:rsid w:val="00D71282"/>
    <w:rsid w:val="00D73E44"/>
    <w:rsid w:val="00D763A3"/>
    <w:rsid w:val="00D7697A"/>
    <w:rsid w:val="00D76CC0"/>
    <w:rsid w:val="00D7716D"/>
    <w:rsid w:val="00D77CD8"/>
    <w:rsid w:val="00D8028D"/>
    <w:rsid w:val="00D80539"/>
    <w:rsid w:val="00D8088D"/>
    <w:rsid w:val="00D80C6F"/>
    <w:rsid w:val="00D80F1D"/>
    <w:rsid w:val="00D81151"/>
    <w:rsid w:val="00D827B9"/>
    <w:rsid w:val="00D84A4B"/>
    <w:rsid w:val="00D8691A"/>
    <w:rsid w:val="00D87AAA"/>
    <w:rsid w:val="00D90C39"/>
    <w:rsid w:val="00D91221"/>
    <w:rsid w:val="00D91234"/>
    <w:rsid w:val="00D9128C"/>
    <w:rsid w:val="00D913D1"/>
    <w:rsid w:val="00D91D86"/>
    <w:rsid w:val="00D92655"/>
    <w:rsid w:val="00D93C34"/>
    <w:rsid w:val="00D93E73"/>
    <w:rsid w:val="00D94CBC"/>
    <w:rsid w:val="00DA02AD"/>
    <w:rsid w:val="00DA06FA"/>
    <w:rsid w:val="00DA0C92"/>
    <w:rsid w:val="00DA14E9"/>
    <w:rsid w:val="00DA20D5"/>
    <w:rsid w:val="00DA38B9"/>
    <w:rsid w:val="00DA3D09"/>
    <w:rsid w:val="00DA3EB1"/>
    <w:rsid w:val="00DA4271"/>
    <w:rsid w:val="00DA4853"/>
    <w:rsid w:val="00DA6494"/>
    <w:rsid w:val="00DA6612"/>
    <w:rsid w:val="00DA74D6"/>
    <w:rsid w:val="00DA75E3"/>
    <w:rsid w:val="00DA78DA"/>
    <w:rsid w:val="00DB4682"/>
    <w:rsid w:val="00DB4A17"/>
    <w:rsid w:val="00DB5825"/>
    <w:rsid w:val="00DB63DD"/>
    <w:rsid w:val="00DB689F"/>
    <w:rsid w:val="00DC0D26"/>
    <w:rsid w:val="00DC1A49"/>
    <w:rsid w:val="00DC25E5"/>
    <w:rsid w:val="00DC3C80"/>
    <w:rsid w:val="00DC4032"/>
    <w:rsid w:val="00DC410B"/>
    <w:rsid w:val="00DC461B"/>
    <w:rsid w:val="00DC65A3"/>
    <w:rsid w:val="00DC6929"/>
    <w:rsid w:val="00DC6B14"/>
    <w:rsid w:val="00DC6D29"/>
    <w:rsid w:val="00DD11EE"/>
    <w:rsid w:val="00DD11F4"/>
    <w:rsid w:val="00DD1D53"/>
    <w:rsid w:val="00DD3757"/>
    <w:rsid w:val="00DD3D9C"/>
    <w:rsid w:val="00DD50C0"/>
    <w:rsid w:val="00DD544C"/>
    <w:rsid w:val="00DD5A03"/>
    <w:rsid w:val="00DD5A6F"/>
    <w:rsid w:val="00DE041A"/>
    <w:rsid w:val="00DE0E70"/>
    <w:rsid w:val="00DE1613"/>
    <w:rsid w:val="00DE2095"/>
    <w:rsid w:val="00DE21DD"/>
    <w:rsid w:val="00DE43ED"/>
    <w:rsid w:val="00DE5FC7"/>
    <w:rsid w:val="00DE6F49"/>
    <w:rsid w:val="00DF09EE"/>
    <w:rsid w:val="00DF10FC"/>
    <w:rsid w:val="00DF122B"/>
    <w:rsid w:val="00DF1731"/>
    <w:rsid w:val="00DF1CFD"/>
    <w:rsid w:val="00DF1E26"/>
    <w:rsid w:val="00DF33A1"/>
    <w:rsid w:val="00DF36D3"/>
    <w:rsid w:val="00DF5E33"/>
    <w:rsid w:val="00DF769A"/>
    <w:rsid w:val="00DF7C3F"/>
    <w:rsid w:val="00E003CF"/>
    <w:rsid w:val="00E0152C"/>
    <w:rsid w:val="00E0166D"/>
    <w:rsid w:val="00E037D7"/>
    <w:rsid w:val="00E046F5"/>
    <w:rsid w:val="00E04981"/>
    <w:rsid w:val="00E04E37"/>
    <w:rsid w:val="00E072CF"/>
    <w:rsid w:val="00E111F6"/>
    <w:rsid w:val="00E11826"/>
    <w:rsid w:val="00E120CE"/>
    <w:rsid w:val="00E128D2"/>
    <w:rsid w:val="00E12BCB"/>
    <w:rsid w:val="00E1370D"/>
    <w:rsid w:val="00E1475A"/>
    <w:rsid w:val="00E14AB7"/>
    <w:rsid w:val="00E14F75"/>
    <w:rsid w:val="00E15446"/>
    <w:rsid w:val="00E16562"/>
    <w:rsid w:val="00E238AD"/>
    <w:rsid w:val="00E25994"/>
    <w:rsid w:val="00E27883"/>
    <w:rsid w:val="00E27CD8"/>
    <w:rsid w:val="00E30D25"/>
    <w:rsid w:val="00E31E5A"/>
    <w:rsid w:val="00E320DF"/>
    <w:rsid w:val="00E32D39"/>
    <w:rsid w:val="00E32FD1"/>
    <w:rsid w:val="00E3312D"/>
    <w:rsid w:val="00E341A7"/>
    <w:rsid w:val="00E3491C"/>
    <w:rsid w:val="00E3495F"/>
    <w:rsid w:val="00E34C7E"/>
    <w:rsid w:val="00E353BE"/>
    <w:rsid w:val="00E37132"/>
    <w:rsid w:val="00E37474"/>
    <w:rsid w:val="00E40648"/>
    <w:rsid w:val="00E4090F"/>
    <w:rsid w:val="00E418B9"/>
    <w:rsid w:val="00E41BF3"/>
    <w:rsid w:val="00E41EE6"/>
    <w:rsid w:val="00E43488"/>
    <w:rsid w:val="00E44587"/>
    <w:rsid w:val="00E4589D"/>
    <w:rsid w:val="00E460F3"/>
    <w:rsid w:val="00E47EF9"/>
    <w:rsid w:val="00E5028A"/>
    <w:rsid w:val="00E5083C"/>
    <w:rsid w:val="00E515B3"/>
    <w:rsid w:val="00E515B6"/>
    <w:rsid w:val="00E518FA"/>
    <w:rsid w:val="00E52FDE"/>
    <w:rsid w:val="00E54618"/>
    <w:rsid w:val="00E5471A"/>
    <w:rsid w:val="00E56886"/>
    <w:rsid w:val="00E56BF9"/>
    <w:rsid w:val="00E576AC"/>
    <w:rsid w:val="00E60C02"/>
    <w:rsid w:val="00E6113B"/>
    <w:rsid w:val="00E611AB"/>
    <w:rsid w:val="00E614BD"/>
    <w:rsid w:val="00E614C1"/>
    <w:rsid w:val="00E62CC4"/>
    <w:rsid w:val="00E62D52"/>
    <w:rsid w:val="00E63015"/>
    <w:rsid w:val="00E63352"/>
    <w:rsid w:val="00E6388C"/>
    <w:rsid w:val="00E63A3A"/>
    <w:rsid w:val="00E6403D"/>
    <w:rsid w:val="00E64579"/>
    <w:rsid w:val="00E64A9F"/>
    <w:rsid w:val="00E652EA"/>
    <w:rsid w:val="00E653E4"/>
    <w:rsid w:val="00E71776"/>
    <w:rsid w:val="00E7193A"/>
    <w:rsid w:val="00E72649"/>
    <w:rsid w:val="00E72C01"/>
    <w:rsid w:val="00E734EF"/>
    <w:rsid w:val="00E75448"/>
    <w:rsid w:val="00E7564B"/>
    <w:rsid w:val="00E75943"/>
    <w:rsid w:val="00E75AA5"/>
    <w:rsid w:val="00E75DF5"/>
    <w:rsid w:val="00E75E95"/>
    <w:rsid w:val="00E76312"/>
    <w:rsid w:val="00E76C37"/>
    <w:rsid w:val="00E77A26"/>
    <w:rsid w:val="00E81773"/>
    <w:rsid w:val="00E81783"/>
    <w:rsid w:val="00E81AD9"/>
    <w:rsid w:val="00E81EF0"/>
    <w:rsid w:val="00E83431"/>
    <w:rsid w:val="00E84A05"/>
    <w:rsid w:val="00E851B7"/>
    <w:rsid w:val="00E85858"/>
    <w:rsid w:val="00E86156"/>
    <w:rsid w:val="00E863F5"/>
    <w:rsid w:val="00E87999"/>
    <w:rsid w:val="00E879AA"/>
    <w:rsid w:val="00E87FEC"/>
    <w:rsid w:val="00E91241"/>
    <w:rsid w:val="00E924CD"/>
    <w:rsid w:val="00E924FD"/>
    <w:rsid w:val="00E925CC"/>
    <w:rsid w:val="00E92608"/>
    <w:rsid w:val="00E93E33"/>
    <w:rsid w:val="00E94A01"/>
    <w:rsid w:val="00E9506B"/>
    <w:rsid w:val="00E95100"/>
    <w:rsid w:val="00E959AE"/>
    <w:rsid w:val="00E95D3F"/>
    <w:rsid w:val="00E960E6"/>
    <w:rsid w:val="00E97573"/>
    <w:rsid w:val="00E97B51"/>
    <w:rsid w:val="00EA02D7"/>
    <w:rsid w:val="00EA06EE"/>
    <w:rsid w:val="00EA274B"/>
    <w:rsid w:val="00EA2D42"/>
    <w:rsid w:val="00EA3230"/>
    <w:rsid w:val="00EA3F12"/>
    <w:rsid w:val="00EA3F95"/>
    <w:rsid w:val="00EA4106"/>
    <w:rsid w:val="00EA4ED2"/>
    <w:rsid w:val="00EA6CC0"/>
    <w:rsid w:val="00EB0E65"/>
    <w:rsid w:val="00EB10A9"/>
    <w:rsid w:val="00EB182F"/>
    <w:rsid w:val="00EB1B8C"/>
    <w:rsid w:val="00EB1E06"/>
    <w:rsid w:val="00EB2965"/>
    <w:rsid w:val="00EB29B9"/>
    <w:rsid w:val="00EB2DEB"/>
    <w:rsid w:val="00EB3BB0"/>
    <w:rsid w:val="00EB4AF3"/>
    <w:rsid w:val="00EB5F0B"/>
    <w:rsid w:val="00EB6417"/>
    <w:rsid w:val="00EC048B"/>
    <w:rsid w:val="00EC0A69"/>
    <w:rsid w:val="00EC2A08"/>
    <w:rsid w:val="00EC34AC"/>
    <w:rsid w:val="00EC3D26"/>
    <w:rsid w:val="00EC419E"/>
    <w:rsid w:val="00EC4AEB"/>
    <w:rsid w:val="00EC4B4D"/>
    <w:rsid w:val="00EC508B"/>
    <w:rsid w:val="00EC7073"/>
    <w:rsid w:val="00ED14B3"/>
    <w:rsid w:val="00ED23E4"/>
    <w:rsid w:val="00ED329B"/>
    <w:rsid w:val="00ED5AF6"/>
    <w:rsid w:val="00ED611B"/>
    <w:rsid w:val="00ED6135"/>
    <w:rsid w:val="00ED709F"/>
    <w:rsid w:val="00ED7CA9"/>
    <w:rsid w:val="00EE1405"/>
    <w:rsid w:val="00EE1C8D"/>
    <w:rsid w:val="00EE2470"/>
    <w:rsid w:val="00EE2496"/>
    <w:rsid w:val="00EE2BA8"/>
    <w:rsid w:val="00EE40E0"/>
    <w:rsid w:val="00EE4361"/>
    <w:rsid w:val="00EE4F2D"/>
    <w:rsid w:val="00EE527B"/>
    <w:rsid w:val="00EE5B64"/>
    <w:rsid w:val="00EE7436"/>
    <w:rsid w:val="00EF0259"/>
    <w:rsid w:val="00EF02C8"/>
    <w:rsid w:val="00EF0608"/>
    <w:rsid w:val="00EF1033"/>
    <w:rsid w:val="00EF38B9"/>
    <w:rsid w:val="00EF3BD6"/>
    <w:rsid w:val="00EF4967"/>
    <w:rsid w:val="00EF4D0E"/>
    <w:rsid w:val="00EF5445"/>
    <w:rsid w:val="00EF66CB"/>
    <w:rsid w:val="00EF7116"/>
    <w:rsid w:val="00EF7BBA"/>
    <w:rsid w:val="00EF7E94"/>
    <w:rsid w:val="00F0238E"/>
    <w:rsid w:val="00F03FCA"/>
    <w:rsid w:val="00F04867"/>
    <w:rsid w:val="00F04B6A"/>
    <w:rsid w:val="00F050FD"/>
    <w:rsid w:val="00F067AD"/>
    <w:rsid w:val="00F06C75"/>
    <w:rsid w:val="00F0718D"/>
    <w:rsid w:val="00F078B9"/>
    <w:rsid w:val="00F10147"/>
    <w:rsid w:val="00F1076F"/>
    <w:rsid w:val="00F10E0E"/>
    <w:rsid w:val="00F150FB"/>
    <w:rsid w:val="00F15484"/>
    <w:rsid w:val="00F16088"/>
    <w:rsid w:val="00F2027E"/>
    <w:rsid w:val="00F205CD"/>
    <w:rsid w:val="00F2147F"/>
    <w:rsid w:val="00F217DD"/>
    <w:rsid w:val="00F21959"/>
    <w:rsid w:val="00F22467"/>
    <w:rsid w:val="00F232D5"/>
    <w:rsid w:val="00F2346B"/>
    <w:rsid w:val="00F24594"/>
    <w:rsid w:val="00F25193"/>
    <w:rsid w:val="00F2615B"/>
    <w:rsid w:val="00F26E76"/>
    <w:rsid w:val="00F308D1"/>
    <w:rsid w:val="00F30BD4"/>
    <w:rsid w:val="00F315F4"/>
    <w:rsid w:val="00F322CC"/>
    <w:rsid w:val="00F3274D"/>
    <w:rsid w:val="00F34700"/>
    <w:rsid w:val="00F36AC9"/>
    <w:rsid w:val="00F37049"/>
    <w:rsid w:val="00F40C5D"/>
    <w:rsid w:val="00F411CA"/>
    <w:rsid w:val="00F41B50"/>
    <w:rsid w:val="00F42062"/>
    <w:rsid w:val="00F42DED"/>
    <w:rsid w:val="00F42E4E"/>
    <w:rsid w:val="00F43363"/>
    <w:rsid w:val="00F43722"/>
    <w:rsid w:val="00F44963"/>
    <w:rsid w:val="00F4609E"/>
    <w:rsid w:val="00F46376"/>
    <w:rsid w:val="00F50026"/>
    <w:rsid w:val="00F50826"/>
    <w:rsid w:val="00F50FA3"/>
    <w:rsid w:val="00F51A41"/>
    <w:rsid w:val="00F53422"/>
    <w:rsid w:val="00F5465A"/>
    <w:rsid w:val="00F549DF"/>
    <w:rsid w:val="00F54AB9"/>
    <w:rsid w:val="00F54B4E"/>
    <w:rsid w:val="00F55F8C"/>
    <w:rsid w:val="00F561D1"/>
    <w:rsid w:val="00F571D8"/>
    <w:rsid w:val="00F60890"/>
    <w:rsid w:val="00F61AFC"/>
    <w:rsid w:val="00F620D9"/>
    <w:rsid w:val="00F62303"/>
    <w:rsid w:val="00F62CF6"/>
    <w:rsid w:val="00F64DAA"/>
    <w:rsid w:val="00F658D9"/>
    <w:rsid w:val="00F65DF3"/>
    <w:rsid w:val="00F67A4E"/>
    <w:rsid w:val="00F71041"/>
    <w:rsid w:val="00F73FF1"/>
    <w:rsid w:val="00F75D46"/>
    <w:rsid w:val="00F75E10"/>
    <w:rsid w:val="00F76163"/>
    <w:rsid w:val="00F777C8"/>
    <w:rsid w:val="00F8254A"/>
    <w:rsid w:val="00F82CB4"/>
    <w:rsid w:val="00F82E9F"/>
    <w:rsid w:val="00F83362"/>
    <w:rsid w:val="00F84AF3"/>
    <w:rsid w:val="00F86475"/>
    <w:rsid w:val="00F864FD"/>
    <w:rsid w:val="00F8665D"/>
    <w:rsid w:val="00F87E7C"/>
    <w:rsid w:val="00F90042"/>
    <w:rsid w:val="00F9117D"/>
    <w:rsid w:val="00F928A2"/>
    <w:rsid w:val="00F93E71"/>
    <w:rsid w:val="00F952FE"/>
    <w:rsid w:val="00F958AF"/>
    <w:rsid w:val="00F95BF9"/>
    <w:rsid w:val="00F95D07"/>
    <w:rsid w:val="00F975A7"/>
    <w:rsid w:val="00F97DAD"/>
    <w:rsid w:val="00FA0668"/>
    <w:rsid w:val="00FA186B"/>
    <w:rsid w:val="00FA190D"/>
    <w:rsid w:val="00FA247A"/>
    <w:rsid w:val="00FA3634"/>
    <w:rsid w:val="00FA4472"/>
    <w:rsid w:val="00FA4A6C"/>
    <w:rsid w:val="00FA4B1C"/>
    <w:rsid w:val="00FA4CB8"/>
    <w:rsid w:val="00FA50E2"/>
    <w:rsid w:val="00FA73FD"/>
    <w:rsid w:val="00FA7DCC"/>
    <w:rsid w:val="00FA7FEB"/>
    <w:rsid w:val="00FB0A58"/>
    <w:rsid w:val="00FB1542"/>
    <w:rsid w:val="00FB3AF3"/>
    <w:rsid w:val="00FB4614"/>
    <w:rsid w:val="00FB49E6"/>
    <w:rsid w:val="00FB4E0A"/>
    <w:rsid w:val="00FB566E"/>
    <w:rsid w:val="00FB5AA3"/>
    <w:rsid w:val="00FB6E3A"/>
    <w:rsid w:val="00FB720F"/>
    <w:rsid w:val="00FB7D58"/>
    <w:rsid w:val="00FC160E"/>
    <w:rsid w:val="00FC2346"/>
    <w:rsid w:val="00FC24E3"/>
    <w:rsid w:val="00FC2C98"/>
    <w:rsid w:val="00FC3E86"/>
    <w:rsid w:val="00FC42BE"/>
    <w:rsid w:val="00FC43C1"/>
    <w:rsid w:val="00FC4B93"/>
    <w:rsid w:val="00FC68A4"/>
    <w:rsid w:val="00FC6960"/>
    <w:rsid w:val="00FC71C8"/>
    <w:rsid w:val="00FC7650"/>
    <w:rsid w:val="00FC7A10"/>
    <w:rsid w:val="00FD0702"/>
    <w:rsid w:val="00FD0E00"/>
    <w:rsid w:val="00FD131A"/>
    <w:rsid w:val="00FD38A6"/>
    <w:rsid w:val="00FD4336"/>
    <w:rsid w:val="00FD45C1"/>
    <w:rsid w:val="00FD4815"/>
    <w:rsid w:val="00FD62B3"/>
    <w:rsid w:val="00FD7206"/>
    <w:rsid w:val="00FD726D"/>
    <w:rsid w:val="00FD7886"/>
    <w:rsid w:val="00FE2A81"/>
    <w:rsid w:val="00FE4D38"/>
    <w:rsid w:val="00FE4EEE"/>
    <w:rsid w:val="00FE5047"/>
    <w:rsid w:val="00FE56BA"/>
    <w:rsid w:val="00FE7F79"/>
    <w:rsid w:val="00FF006E"/>
    <w:rsid w:val="00FF019F"/>
    <w:rsid w:val="00FF12C0"/>
    <w:rsid w:val="00FF2A42"/>
    <w:rsid w:val="00FF3D14"/>
    <w:rsid w:val="00FF4444"/>
    <w:rsid w:val="00FF579A"/>
    <w:rsid w:val="00FF59C1"/>
    <w:rsid w:val="00FF59E4"/>
    <w:rsid w:val="00FF746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8DD47C4"/>
  <w15:chartTrackingRefBased/>
  <w15:docId w15:val="{AAB55079-1617-46EC-B16D-F2317A4D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DD5"/>
    <w:rPr>
      <w:rFonts w:ascii="Arial" w:hAnsi="Arial"/>
      <w:color w:val="0000FF"/>
      <w:sz w:val="24"/>
      <w:szCs w:val="24"/>
      <w:u w:val="single"/>
      <w:lang w:val="th-TH" w:eastAsia="en-US"/>
    </w:rPr>
  </w:style>
  <w:style w:type="paragraph" w:styleId="Heading1">
    <w:name w:val="heading 1"/>
    <w:basedOn w:val="Normal"/>
    <w:next w:val="Normal"/>
    <w:qFormat/>
    <w:rsid w:val="00632802"/>
    <w:pPr>
      <w:spacing w:before="240"/>
      <w:outlineLvl w:val="0"/>
    </w:pPr>
    <w:rPr>
      <w:rFonts w:ascii="Times New Roman" w:hAnsi="Times New Roman" w:cs="BrowalliaUPC"/>
      <w:b/>
      <w:bCs/>
      <w:sz w:val="28"/>
      <w:szCs w:val="28"/>
    </w:rPr>
  </w:style>
  <w:style w:type="paragraph" w:styleId="Heading2">
    <w:name w:val="heading 2"/>
    <w:basedOn w:val="Normal"/>
    <w:next w:val="Normal"/>
    <w:qFormat/>
    <w:rsid w:val="00632802"/>
    <w:pPr>
      <w:spacing w:before="120"/>
      <w:outlineLvl w:val="1"/>
    </w:pPr>
    <w:rPr>
      <w:rFonts w:ascii="Times New Roman" w:hAnsi="Times New Roman" w:cs="BrowalliaUPC"/>
      <w:b/>
      <w:bCs/>
      <w:sz w:val="28"/>
      <w:szCs w:val="28"/>
    </w:rPr>
  </w:style>
  <w:style w:type="paragraph" w:styleId="Heading3">
    <w:name w:val="heading 3"/>
    <w:basedOn w:val="Normal"/>
    <w:next w:val="NormalIndent"/>
    <w:qFormat/>
    <w:rsid w:val="00632802"/>
    <w:pPr>
      <w:ind w:left="360"/>
      <w:outlineLvl w:val="2"/>
    </w:pPr>
    <w:rPr>
      <w:rFonts w:ascii="Times New Roman" w:hAnsi="Times New Roman" w:cs="BrowalliaUPC"/>
      <w:b/>
      <w:bCs/>
      <w:sz w:val="28"/>
      <w:szCs w:val="28"/>
    </w:rPr>
  </w:style>
  <w:style w:type="paragraph" w:styleId="Heading4">
    <w:name w:val="heading 4"/>
    <w:basedOn w:val="Normal"/>
    <w:next w:val="Normal"/>
    <w:qFormat/>
    <w:rsid w:val="00632802"/>
    <w:pPr>
      <w:keepNext/>
      <w:spacing w:before="240" w:after="60"/>
      <w:outlineLvl w:val="3"/>
    </w:pPr>
    <w:rPr>
      <w:rFonts w:ascii="Times New Roman" w:hAnsi="Times New Roman" w:cs="AngsanaUPC"/>
      <w:b/>
      <w:bCs/>
      <w:color w:val="auto"/>
      <w:sz w:val="28"/>
      <w:szCs w:val="28"/>
      <w:u w:val="none"/>
      <w:lang w:val="en-GB"/>
    </w:rPr>
  </w:style>
  <w:style w:type="paragraph" w:styleId="Heading5">
    <w:name w:val="heading 5"/>
    <w:basedOn w:val="Normal"/>
    <w:next w:val="Normal"/>
    <w:qFormat/>
    <w:rsid w:val="00632802"/>
    <w:pPr>
      <w:keepNext/>
      <w:outlineLvl w:val="4"/>
    </w:pPr>
    <w:rPr>
      <w:rFonts w:ascii="Times New Roman" w:hAnsi="Times New Roman"/>
      <w:color w:val="000000"/>
      <w:u w:val="none"/>
      <w:lang w:val="en-US"/>
    </w:rPr>
  </w:style>
  <w:style w:type="paragraph" w:styleId="Heading6">
    <w:name w:val="heading 6"/>
    <w:basedOn w:val="Normal"/>
    <w:next w:val="Normal"/>
    <w:qFormat/>
    <w:rsid w:val="00632802"/>
    <w:pPr>
      <w:keepNext/>
      <w:ind w:firstLine="142"/>
      <w:outlineLvl w:val="5"/>
    </w:pPr>
    <w:rPr>
      <w:rFonts w:ascii="Times New Roman" w:hAnsi="Times New Roman"/>
      <w:color w:val="000000"/>
      <w:u w:val="none"/>
      <w:lang w:val="en-US"/>
    </w:rPr>
  </w:style>
  <w:style w:type="paragraph" w:styleId="Heading7">
    <w:name w:val="heading 7"/>
    <w:basedOn w:val="Normal"/>
    <w:next w:val="Normal"/>
    <w:qFormat/>
    <w:rsid w:val="00632802"/>
    <w:pPr>
      <w:keepNext/>
      <w:ind w:firstLine="426"/>
      <w:outlineLvl w:val="6"/>
    </w:pPr>
    <w:rPr>
      <w:rFonts w:ascii="Times New Roman" w:hAnsi="Times New Roman"/>
      <w:color w:val="000000"/>
      <w:u w:val="none"/>
      <w:lang w:val="en-US"/>
    </w:rPr>
  </w:style>
  <w:style w:type="paragraph" w:styleId="Heading8">
    <w:name w:val="heading 8"/>
    <w:basedOn w:val="Normal"/>
    <w:next w:val="Normal"/>
    <w:qFormat/>
    <w:rsid w:val="00632802"/>
    <w:pPr>
      <w:keepNext/>
      <w:jc w:val="both"/>
      <w:outlineLvl w:val="7"/>
    </w:pPr>
    <w:rPr>
      <w:rFonts w:ascii="Times New Roman" w:hAnsi="Times New Roman"/>
      <w:b/>
      <w:bCs/>
      <w:color w:val="000000"/>
      <w:u w:val="none"/>
      <w:lang w:val="en-US"/>
    </w:rPr>
  </w:style>
  <w:style w:type="paragraph" w:styleId="Heading9">
    <w:name w:val="heading 9"/>
    <w:basedOn w:val="Normal"/>
    <w:next w:val="Normal"/>
    <w:qFormat/>
    <w:rsid w:val="00632802"/>
    <w:pPr>
      <w:keepNext/>
      <w:outlineLvl w:val="8"/>
    </w:pPr>
    <w:rPr>
      <w:rFonts w:ascii="Times New Roman" w:hAnsi="Times New Roman"/>
      <w:b/>
      <w:bCs/>
      <w:color w:val="000000"/>
      <w:u w:val="non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632802"/>
    <w:pPr>
      <w:ind w:left="720"/>
    </w:pPr>
  </w:style>
  <w:style w:type="paragraph" w:styleId="Footer">
    <w:name w:val="footer"/>
    <w:basedOn w:val="Normal"/>
    <w:link w:val="FooterChar"/>
    <w:rsid w:val="00632802"/>
    <w:pPr>
      <w:tabs>
        <w:tab w:val="center" w:pos="4320"/>
        <w:tab w:val="right" w:pos="8640"/>
      </w:tabs>
    </w:pPr>
  </w:style>
  <w:style w:type="paragraph" w:styleId="Header">
    <w:name w:val="header"/>
    <w:basedOn w:val="Normal"/>
    <w:link w:val="HeaderChar"/>
    <w:rsid w:val="00632802"/>
    <w:pPr>
      <w:tabs>
        <w:tab w:val="center" w:pos="4320"/>
        <w:tab w:val="right" w:pos="8640"/>
      </w:tabs>
    </w:pPr>
  </w:style>
  <w:style w:type="paragraph" w:customStyle="1" w:styleId="a">
    <w:name w:val="à¹×éÍàÃ×èÍ§"/>
    <w:basedOn w:val="Normal"/>
    <w:rsid w:val="00632802"/>
    <w:pPr>
      <w:ind w:right="386"/>
    </w:pPr>
    <w:rPr>
      <w:rFonts w:cs="Times New Roman"/>
      <w:sz w:val="28"/>
      <w:szCs w:val="28"/>
    </w:rPr>
  </w:style>
  <w:style w:type="paragraph" w:customStyle="1" w:styleId="1">
    <w:name w:val="ËÑÇàÃ×èÍ§ 1"/>
    <w:basedOn w:val="Heading1"/>
    <w:rsid w:val="00632802"/>
    <w:pPr>
      <w:outlineLvl w:val="9"/>
    </w:pPr>
    <w:rPr>
      <w:rFonts w:cs="CordiaUPC"/>
    </w:rPr>
  </w:style>
  <w:style w:type="paragraph" w:customStyle="1" w:styleId="2">
    <w:name w:val="ËÑÇàÃ×èÍ§ 2"/>
    <w:basedOn w:val="Heading2"/>
    <w:rsid w:val="00632802"/>
    <w:pPr>
      <w:outlineLvl w:val="9"/>
    </w:pPr>
    <w:rPr>
      <w:rFonts w:cs="CordiaUPC"/>
    </w:rPr>
  </w:style>
  <w:style w:type="paragraph" w:customStyle="1" w:styleId="3">
    <w:name w:val="ËÑÇàÃ×èÍ§ 3"/>
    <w:basedOn w:val="Heading3"/>
    <w:rsid w:val="00632802"/>
    <w:pPr>
      <w:outlineLvl w:val="9"/>
    </w:pPr>
    <w:rPr>
      <w:rFonts w:cs="Times New Roman"/>
    </w:rPr>
  </w:style>
  <w:style w:type="paragraph" w:customStyle="1" w:styleId="EnvelopeReturn1">
    <w:name w:val="Envelope Return1"/>
    <w:basedOn w:val="a"/>
    <w:rsid w:val="00632802"/>
  </w:style>
  <w:style w:type="paragraph" w:customStyle="1" w:styleId="EnvelopeAddress1">
    <w:name w:val="Envelope Address1"/>
    <w:basedOn w:val="Normal"/>
    <w:rsid w:val="00632802"/>
    <w:pPr>
      <w:framePr w:w="7920" w:h="1980" w:hRule="exact" w:hSpace="180" w:wrap="auto" w:hAnchor="text" w:xAlign="center" w:yAlign="bottom"/>
      <w:ind w:left="2880"/>
    </w:pPr>
    <w:rPr>
      <w:rFonts w:cs="Times New Roman"/>
      <w:sz w:val="28"/>
      <w:szCs w:val="28"/>
    </w:rPr>
  </w:style>
  <w:style w:type="paragraph" w:customStyle="1" w:styleId="a0">
    <w:name w:val="à¹×éÍàÃ×èÍ§ ¡Ñé¹Ë¹éÒ"/>
    <w:basedOn w:val="NormalIndent"/>
    <w:rsid w:val="00632802"/>
    <w:rPr>
      <w:rFonts w:cs="Times New Roman"/>
      <w:sz w:val="28"/>
      <w:szCs w:val="28"/>
    </w:rPr>
  </w:style>
  <w:style w:type="character" w:styleId="PageNumber">
    <w:name w:val="page number"/>
    <w:basedOn w:val="DefaultParagraphFont"/>
    <w:rsid w:val="00632802"/>
  </w:style>
  <w:style w:type="paragraph" w:styleId="List">
    <w:name w:val="List"/>
    <w:basedOn w:val="Normal"/>
    <w:rsid w:val="00632802"/>
    <w:pPr>
      <w:ind w:left="360" w:hanging="360"/>
    </w:pPr>
    <w:rPr>
      <w:rFonts w:ascii="Times New Roman" w:hAnsi="Times New Roman" w:cs="CordiaUPC"/>
      <w:color w:val="auto"/>
      <w:sz w:val="20"/>
      <w:szCs w:val="20"/>
      <w:u w:val="none"/>
      <w:lang w:val="en-GB"/>
    </w:rPr>
  </w:style>
  <w:style w:type="paragraph" w:styleId="ListContinue">
    <w:name w:val="List Continue"/>
    <w:basedOn w:val="Normal"/>
    <w:rsid w:val="00632802"/>
    <w:pPr>
      <w:spacing w:after="120"/>
      <w:ind w:left="360"/>
    </w:pPr>
    <w:rPr>
      <w:rFonts w:ascii="Times New Roman" w:hAnsi="Times New Roman" w:cs="CordiaUPC"/>
      <w:color w:val="auto"/>
      <w:sz w:val="20"/>
      <w:szCs w:val="20"/>
      <w:u w:val="none"/>
      <w:lang w:val="en-GB"/>
    </w:rPr>
  </w:style>
  <w:style w:type="paragraph" w:styleId="BodyTextIndent">
    <w:name w:val="Body Text Indent"/>
    <w:basedOn w:val="Normal"/>
    <w:rsid w:val="00632802"/>
    <w:pPr>
      <w:spacing w:after="120"/>
      <w:ind w:left="360"/>
    </w:pPr>
    <w:rPr>
      <w:rFonts w:ascii="Times New Roman" w:hAnsi="Times New Roman" w:cs="CordiaUPC"/>
      <w:color w:val="auto"/>
      <w:sz w:val="20"/>
      <w:szCs w:val="20"/>
      <w:u w:val="none"/>
      <w:lang w:val="en-GB"/>
    </w:rPr>
  </w:style>
  <w:style w:type="paragraph" w:styleId="BlockText">
    <w:name w:val="Block Text"/>
    <w:basedOn w:val="Normal"/>
    <w:rsid w:val="00632802"/>
    <w:pPr>
      <w:ind w:left="720" w:right="-1138"/>
      <w:jc w:val="both"/>
    </w:pPr>
    <w:rPr>
      <w:rFonts w:ascii="Times New Roman" w:hAnsi="Times New Roman"/>
      <w:color w:val="auto"/>
      <w:u w:val="none"/>
    </w:rPr>
  </w:style>
  <w:style w:type="paragraph" w:customStyle="1" w:styleId="a1">
    <w:name w:val="เนื้อเรื่อง"/>
    <w:basedOn w:val="Normal"/>
    <w:rsid w:val="00632802"/>
    <w:pPr>
      <w:ind w:right="386"/>
    </w:pPr>
    <w:rPr>
      <w:rFonts w:cs="Times New Roman"/>
      <w:b/>
      <w:bCs/>
      <w:color w:val="auto"/>
      <w:sz w:val="28"/>
      <w:szCs w:val="28"/>
      <w:u w:val="none"/>
    </w:rPr>
  </w:style>
  <w:style w:type="paragraph" w:styleId="BodyText">
    <w:name w:val="Body Text"/>
    <w:basedOn w:val="Normal"/>
    <w:rsid w:val="00632802"/>
    <w:pPr>
      <w:jc w:val="both"/>
    </w:pPr>
    <w:rPr>
      <w:rFonts w:ascii="Times New Roman" w:hAnsi="Times New Roman"/>
      <w:lang w:val="en-US"/>
    </w:rPr>
  </w:style>
  <w:style w:type="paragraph" w:styleId="BodyText2">
    <w:name w:val="Body Text 2"/>
    <w:basedOn w:val="Normal"/>
    <w:rsid w:val="00632802"/>
    <w:pPr>
      <w:ind w:right="-1044"/>
      <w:jc w:val="thaiDistribute"/>
    </w:pPr>
    <w:rPr>
      <w:rFonts w:ascii="Times New Roman" w:hAnsi="Times New Roman"/>
      <w:u w:val="none"/>
      <w:lang w:val="en-US"/>
    </w:rPr>
  </w:style>
  <w:style w:type="paragraph" w:styleId="BodyText3">
    <w:name w:val="Body Text 3"/>
    <w:basedOn w:val="Normal"/>
    <w:rsid w:val="00632802"/>
    <w:pPr>
      <w:ind w:right="-1134"/>
      <w:jc w:val="thaiDistribute"/>
    </w:pPr>
    <w:rPr>
      <w:rFonts w:ascii="Times New Roman" w:hAnsi="Times New Roman"/>
      <w:u w:val="none"/>
      <w:lang w:val="en-US"/>
    </w:rPr>
  </w:style>
  <w:style w:type="paragraph" w:styleId="BodyTextIndent2">
    <w:name w:val="Body Text Indent 2"/>
    <w:basedOn w:val="Normal"/>
    <w:rsid w:val="00632802"/>
    <w:pPr>
      <w:ind w:left="709"/>
      <w:jc w:val="both"/>
    </w:pPr>
    <w:rPr>
      <w:rFonts w:ascii="Times New Roman" w:hAnsi="Times New Roman"/>
      <w:color w:val="auto"/>
      <w:spacing w:val="-2"/>
      <w:u w:val="none"/>
      <w:lang w:val="en-US"/>
    </w:rPr>
  </w:style>
  <w:style w:type="paragraph" w:styleId="BodyTextFirstIndent">
    <w:name w:val="Body Text First Indent"/>
    <w:basedOn w:val="BodyText"/>
    <w:rsid w:val="00632802"/>
    <w:pPr>
      <w:spacing w:after="120"/>
      <w:ind w:firstLine="210"/>
      <w:jc w:val="left"/>
    </w:pPr>
    <w:rPr>
      <w:rFonts w:ascii="Arial" w:hAnsi="Arial" w:cs="Cordia New"/>
      <w:szCs w:val="28"/>
      <w:lang w:val="th-TH"/>
    </w:rPr>
  </w:style>
  <w:style w:type="paragraph" w:styleId="BodyTextFirstIndent2">
    <w:name w:val="Body Text First Indent 2"/>
    <w:basedOn w:val="BodyTextIndent"/>
    <w:rsid w:val="00632802"/>
    <w:pPr>
      <w:ind w:left="283" w:firstLine="210"/>
    </w:pPr>
    <w:rPr>
      <w:rFonts w:ascii="Arial" w:hAnsi="Arial" w:cs="Cordia New"/>
      <w:color w:val="0000FF"/>
      <w:sz w:val="24"/>
      <w:szCs w:val="28"/>
      <w:u w:val="single"/>
      <w:lang w:val="th-TH"/>
    </w:rPr>
  </w:style>
  <w:style w:type="paragraph" w:styleId="BodyTextIndent3">
    <w:name w:val="Body Text Indent 3"/>
    <w:basedOn w:val="Normal"/>
    <w:rsid w:val="00632802"/>
    <w:pPr>
      <w:spacing w:after="120"/>
      <w:ind w:left="283"/>
    </w:pPr>
    <w:rPr>
      <w:rFonts w:cs="Cordia New"/>
      <w:sz w:val="16"/>
      <w:szCs w:val="18"/>
    </w:rPr>
  </w:style>
  <w:style w:type="paragraph" w:styleId="Caption">
    <w:name w:val="caption"/>
    <w:basedOn w:val="Normal"/>
    <w:next w:val="Normal"/>
    <w:qFormat/>
    <w:rsid w:val="00632802"/>
    <w:pPr>
      <w:spacing w:before="120" w:after="120"/>
    </w:pPr>
    <w:rPr>
      <w:rFonts w:cs="Cordia New"/>
      <w:b/>
      <w:bCs/>
      <w:sz w:val="20"/>
      <w:szCs w:val="23"/>
    </w:rPr>
  </w:style>
  <w:style w:type="paragraph" w:styleId="Closing">
    <w:name w:val="Closing"/>
    <w:basedOn w:val="Normal"/>
    <w:rsid w:val="00632802"/>
    <w:pPr>
      <w:ind w:left="4252"/>
    </w:pPr>
    <w:rPr>
      <w:rFonts w:cs="Cordia New"/>
      <w:szCs w:val="28"/>
    </w:rPr>
  </w:style>
  <w:style w:type="paragraph" w:styleId="CommentText">
    <w:name w:val="annotation text"/>
    <w:basedOn w:val="Normal"/>
    <w:link w:val="CommentTextChar"/>
    <w:semiHidden/>
    <w:rsid w:val="00632802"/>
    <w:rPr>
      <w:rFonts w:cs="Cordia New"/>
      <w:sz w:val="20"/>
      <w:szCs w:val="23"/>
    </w:rPr>
  </w:style>
  <w:style w:type="paragraph" w:styleId="Date">
    <w:name w:val="Date"/>
    <w:basedOn w:val="Normal"/>
    <w:next w:val="Normal"/>
    <w:rsid w:val="00632802"/>
    <w:rPr>
      <w:rFonts w:cs="Cordia New"/>
      <w:szCs w:val="28"/>
    </w:rPr>
  </w:style>
  <w:style w:type="paragraph" w:styleId="DocumentMap">
    <w:name w:val="Document Map"/>
    <w:basedOn w:val="Normal"/>
    <w:semiHidden/>
    <w:rsid w:val="00632802"/>
    <w:pPr>
      <w:shd w:val="clear" w:color="auto" w:fill="000080"/>
    </w:pPr>
    <w:rPr>
      <w:rFonts w:ascii="Tahoma" w:hAnsi="Tahoma"/>
      <w:szCs w:val="28"/>
    </w:rPr>
  </w:style>
  <w:style w:type="paragraph" w:styleId="E-mailSignature">
    <w:name w:val="E-mail Signature"/>
    <w:basedOn w:val="Normal"/>
    <w:rsid w:val="00632802"/>
    <w:rPr>
      <w:rFonts w:cs="Cordia New"/>
      <w:szCs w:val="28"/>
    </w:rPr>
  </w:style>
  <w:style w:type="paragraph" w:styleId="EndnoteText">
    <w:name w:val="endnote text"/>
    <w:basedOn w:val="Normal"/>
    <w:semiHidden/>
    <w:rsid w:val="00632802"/>
    <w:rPr>
      <w:rFonts w:cs="Cordia New"/>
      <w:sz w:val="20"/>
      <w:szCs w:val="23"/>
    </w:rPr>
  </w:style>
  <w:style w:type="paragraph" w:styleId="EnvelopeAddress">
    <w:name w:val="envelope address"/>
    <w:basedOn w:val="Normal"/>
    <w:rsid w:val="00632802"/>
    <w:pPr>
      <w:framePr w:w="7920" w:h="1980" w:hRule="exact" w:hSpace="180" w:wrap="auto" w:hAnchor="page" w:xAlign="center" w:yAlign="bottom"/>
      <w:ind w:left="2880"/>
    </w:pPr>
    <w:rPr>
      <w:rFonts w:cs="Cordia New"/>
      <w:szCs w:val="28"/>
    </w:rPr>
  </w:style>
  <w:style w:type="paragraph" w:styleId="EnvelopeReturn">
    <w:name w:val="envelope return"/>
    <w:basedOn w:val="Normal"/>
    <w:rsid w:val="00632802"/>
    <w:rPr>
      <w:rFonts w:cs="Cordia New"/>
      <w:sz w:val="20"/>
      <w:szCs w:val="23"/>
    </w:rPr>
  </w:style>
  <w:style w:type="paragraph" w:styleId="FootnoteText">
    <w:name w:val="footnote text"/>
    <w:basedOn w:val="Normal"/>
    <w:semiHidden/>
    <w:rsid w:val="00632802"/>
    <w:rPr>
      <w:rFonts w:cs="Cordia New"/>
      <w:sz w:val="20"/>
      <w:szCs w:val="23"/>
    </w:rPr>
  </w:style>
  <w:style w:type="paragraph" w:styleId="HTMLAddress">
    <w:name w:val="HTML Address"/>
    <w:basedOn w:val="Normal"/>
    <w:rsid w:val="00632802"/>
    <w:rPr>
      <w:rFonts w:cs="Cordia New"/>
      <w:i/>
      <w:iCs/>
      <w:szCs w:val="28"/>
    </w:rPr>
  </w:style>
  <w:style w:type="paragraph" w:styleId="HTMLPreformatted">
    <w:name w:val="HTML Preformatted"/>
    <w:basedOn w:val="Normal"/>
    <w:rsid w:val="00632802"/>
    <w:rPr>
      <w:rFonts w:ascii="Courier New" w:hAnsi="Courier New"/>
      <w:sz w:val="20"/>
      <w:szCs w:val="23"/>
    </w:rPr>
  </w:style>
  <w:style w:type="paragraph" w:styleId="Index1">
    <w:name w:val="index 1"/>
    <w:basedOn w:val="Normal"/>
    <w:next w:val="Normal"/>
    <w:autoRedefine/>
    <w:semiHidden/>
    <w:rsid w:val="00632802"/>
    <w:pPr>
      <w:ind w:left="240" w:hanging="240"/>
    </w:pPr>
    <w:rPr>
      <w:rFonts w:cs="Cordia New"/>
      <w:szCs w:val="28"/>
    </w:rPr>
  </w:style>
  <w:style w:type="paragraph" w:styleId="Index2">
    <w:name w:val="index 2"/>
    <w:basedOn w:val="Normal"/>
    <w:next w:val="Normal"/>
    <w:autoRedefine/>
    <w:semiHidden/>
    <w:rsid w:val="00632802"/>
    <w:pPr>
      <w:ind w:left="480" w:hanging="240"/>
    </w:pPr>
    <w:rPr>
      <w:rFonts w:cs="Cordia New"/>
      <w:szCs w:val="28"/>
    </w:rPr>
  </w:style>
  <w:style w:type="paragraph" w:styleId="Index3">
    <w:name w:val="index 3"/>
    <w:basedOn w:val="Normal"/>
    <w:next w:val="Normal"/>
    <w:autoRedefine/>
    <w:semiHidden/>
    <w:rsid w:val="00632802"/>
    <w:pPr>
      <w:ind w:left="720" w:hanging="240"/>
    </w:pPr>
    <w:rPr>
      <w:rFonts w:cs="Cordia New"/>
      <w:szCs w:val="28"/>
    </w:rPr>
  </w:style>
  <w:style w:type="paragraph" w:styleId="Index4">
    <w:name w:val="index 4"/>
    <w:basedOn w:val="Normal"/>
    <w:next w:val="Normal"/>
    <w:autoRedefine/>
    <w:semiHidden/>
    <w:rsid w:val="00632802"/>
    <w:pPr>
      <w:ind w:left="960" w:hanging="240"/>
    </w:pPr>
    <w:rPr>
      <w:rFonts w:cs="Cordia New"/>
      <w:szCs w:val="28"/>
    </w:rPr>
  </w:style>
  <w:style w:type="paragraph" w:styleId="Index5">
    <w:name w:val="index 5"/>
    <w:basedOn w:val="Normal"/>
    <w:next w:val="Normal"/>
    <w:autoRedefine/>
    <w:semiHidden/>
    <w:rsid w:val="00632802"/>
    <w:pPr>
      <w:ind w:left="1200" w:hanging="240"/>
    </w:pPr>
    <w:rPr>
      <w:rFonts w:cs="Cordia New"/>
      <w:szCs w:val="28"/>
    </w:rPr>
  </w:style>
  <w:style w:type="paragraph" w:styleId="Index6">
    <w:name w:val="index 6"/>
    <w:basedOn w:val="Normal"/>
    <w:next w:val="Normal"/>
    <w:autoRedefine/>
    <w:semiHidden/>
    <w:rsid w:val="00632802"/>
    <w:pPr>
      <w:ind w:left="1440" w:hanging="240"/>
    </w:pPr>
    <w:rPr>
      <w:rFonts w:cs="Cordia New"/>
      <w:szCs w:val="28"/>
    </w:rPr>
  </w:style>
  <w:style w:type="paragraph" w:styleId="Index7">
    <w:name w:val="index 7"/>
    <w:basedOn w:val="Normal"/>
    <w:next w:val="Normal"/>
    <w:autoRedefine/>
    <w:semiHidden/>
    <w:rsid w:val="00632802"/>
    <w:pPr>
      <w:ind w:left="1680" w:hanging="240"/>
    </w:pPr>
    <w:rPr>
      <w:rFonts w:cs="Cordia New"/>
      <w:szCs w:val="28"/>
    </w:rPr>
  </w:style>
  <w:style w:type="paragraph" w:styleId="Index8">
    <w:name w:val="index 8"/>
    <w:basedOn w:val="Normal"/>
    <w:next w:val="Normal"/>
    <w:autoRedefine/>
    <w:semiHidden/>
    <w:rsid w:val="00632802"/>
    <w:pPr>
      <w:ind w:left="1920" w:hanging="240"/>
    </w:pPr>
    <w:rPr>
      <w:rFonts w:cs="Cordia New"/>
      <w:szCs w:val="28"/>
    </w:rPr>
  </w:style>
  <w:style w:type="paragraph" w:styleId="Index9">
    <w:name w:val="index 9"/>
    <w:basedOn w:val="Normal"/>
    <w:next w:val="Normal"/>
    <w:autoRedefine/>
    <w:semiHidden/>
    <w:rsid w:val="00632802"/>
    <w:pPr>
      <w:ind w:left="2160" w:hanging="240"/>
    </w:pPr>
    <w:rPr>
      <w:rFonts w:cs="Cordia New"/>
      <w:szCs w:val="28"/>
    </w:rPr>
  </w:style>
  <w:style w:type="paragraph" w:styleId="IndexHeading">
    <w:name w:val="index heading"/>
    <w:basedOn w:val="Normal"/>
    <w:next w:val="Index1"/>
    <w:semiHidden/>
    <w:rsid w:val="00632802"/>
    <w:rPr>
      <w:rFonts w:cs="Cordia New"/>
      <w:b/>
      <w:bCs/>
      <w:szCs w:val="28"/>
    </w:rPr>
  </w:style>
  <w:style w:type="paragraph" w:styleId="List2">
    <w:name w:val="List 2"/>
    <w:basedOn w:val="Normal"/>
    <w:rsid w:val="00632802"/>
    <w:pPr>
      <w:ind w:left="566" w:hanging="283"/>
    </w:pPr>
    <w:rPr>
      <w:rFonts w:cs="Cordia New"/>
      <w:szCs w:val="28"/>
    </w:rPr>
  </w:style>
  <w:style w:type="paragraph" w:styleId="List3">
    <w:name w:val="List 3"/>
    <w:basedOn w:val="Normal"/>
    <w:rsid w:val="00632802"/>
    <w:pPr>
      <w:ind w:left="849" w:hanging="283"/>
    </w:pPr>
    <w:rPr>
      <w:rFonts w:cs="Cordia New"/>
      <w:szCs w:val="28"/>
    </w:rPr>
  </w:style>
  <w:style w:type="paragraph" w:styleId="List4">
    <w:name w:val="List 4"/>
    <w:basedOn w:val="Normal"/>
    <w:rsid w:val="00632802"/>
    <w:pPr>
      <w:ind w:left="1132" w:hanging="283"/>
    </w:pPr>
    <w:rPr>
      <w:rFonts w:cs="Cordia New"/>
      <w:szCs w:val="28"/>
    </w:rPr>
  </w:style>
  <w:style w:type="paragraph" w:styleId="List5">
    <w:name w:val="List 5"/>
    <w:basedOn w:val="Normal"/>
    <w:rsid w:val="00632802"/>
    <w:pPr>
      <w:ind w:left="1415" w:hanging="283"/>
    </w:pPr>
    <w:rPr>
      <w:rFonts w:cs="Cordia New"/>
      <w:szCs w:val="28"/>
    </w:rPr>
  </w:style>
  <w:style w:type="paragraph" w:styleId="ListBullet">
    <w:name w:val="List Bullet"/>
    <w:basedOn w:val="Normal"/>
    <w:autoRedefine/>
    <w:rsid w:val="00632802"/>
    <w:pPr>
      <w:numPr>
        <w:numId w:val="1"/>
      </w:numPr>
    </w:pPr>
    <w:rPr>
      <w:rFonts w:cs="Cordia New"/>
      <w:szCs w:val="28"/>
    </w:rPr>
  </w:style>
  <w:style w:type="paragraph" w:styleId="ListBullet2">
    <w:name w:val="List Bullet 2"/>
    <w:basedOn w:val="Normal"/>
    <w:autoRedefine/>
    <w:rsid w:val="00632802"/>
    <w:pPr>
      <w:numPr>
        <w:numId w:val="2"/>
      </w:numPr>
    </w:pPr>
    <w:rPr>
      <w:rFonts w:cs="Cordia New"/>
      <w:szCs w:val="28"/>
    </w:rPr>
  </w:style>
  <w:style w:type="paragraph" w:styleId="ListBullet3">
    <w:name w:val="List Bullet 3"/>
    <w:basedOn w:val="Normal"/>
    <w:autoRedefine/>
    <w:rsid w:val="00632802"/>
    <w:pPr>
      <w:numPr>
        <w:numId w:val="3"/>
      </w:numPr>
    </w:pPr>
    <w:rPr>
      <w:rFonts w:cs="Cordia New"/>
      <w:szCs w:val="28"/>
    </w:rPr>
  </w:style>
  <w:style w:type="paragraph" w:styleId="ListBullet4">
    <w:name w:val="List Bullet 4"/>
    <w:basedOn w:val="Normal"/>
    <w:autoRedefine/>
    <w:rsid w:val="00632802"/>
    <w:pPr>
      <w:numPr>
        <w:numId w:val="4"/>
      </w:numPr>
    </w:pPr>
    <w:rPr>
      <w:rFonts w:cs="Cordia New"/>
      <w:szCs w:val="28"/>
    </w:rPr>
  </w:style>
  <w:style w:type="paragraph" w:styleId="ListBullet5">
    <w:name w:val="List Bullet 5"/>
    <w:basedOn w:val="Normal"/>
    <w:autoRedefine/>
    <w:rsid w:val="00632802"/>
    <w:pPr>
      <w:numPr>
        <w:numId w:val="5"/>
      </w:numPr>
    </w:pPr>
    <w:rPr>
      <w:rFonts w:cs="Cordia New"/>
      <w:szCs w:val="28"/>
    </w:rPr>
  </w:style>
  <w:style w:type="paragraph" w:styleId="ListContinue2">
    <w:name w:val="List Continue 2"/>
    <w:basedOn w:val="Normal"/>
    <w:rsid w:val="00632802"/>
    <w:pPr>
      <w:spacing w:after="120"/>
      <w:ind w:left="566"/>
    </w:pPr>
    <w:rPr>
      <w:rFonts w:cs="Cordia New"/>
      <w:szCs w:val="28"/>
    </w:rPr>
  </w:style>
  <w:style w:type="paragraph" w:styleId="ListContinue3">
    <w:name w:val="List Continue 3"/>
    <w:basedOn w:val="Normal"/>
    <w:rsid w:val="00632802"/>
    <w:pPr>
      <w:spacing w:after="120"/>
      <w:ind w:left="849"/>
    </w:pPr>
    <w:rPr>
      <w:rFonts w:cs="Cordia New"/>
      <w:szCs w:val="28"/>
    </w:rPr>
  </w:style>
  <w:style w:type="paragraph" w:styleId="ListContinue4">
    <w:name w:val="List Continue 4"/>
    <w:basedOn w:val="Normal"/>
    <w:rsid w:val="00632802"/>
    <w:pPr>
      <w:spacing w:after="120"/>
      <w:ind w:left="1132"/>
    </w:pPr>
    <w:rPr>
      <w:rFonts w:cs="Cordia New"/>
      <w:szCs w:val="28"/>
    </w:rPr>
  </w:style>
  <w:style w:type="paragraph" w:styleId="ListContinue5">
    <w:name w:val="List Continue 5"/>
    <w:basedOn w:val="Normal"/>
    <w:rsid w:val="00632802"/>
    <w:pPr>
      <w:spacing w:after="120"/>
      <w:ind w:left="1415"/>
    </w:pPr>
    <w:rPr>
      <w:rFonts w:cs="Cordia New"/>
      <w:szCs w:val="28"/>
    </w:rPr>
  </w:style>
  <w:style w:type="paragraph" w:styleId="ListNumber">
    <w:name w:val="List Number"/>
    <w:basedOn w:val="Normal"/>
    <w:rsid w:val="00632802"/>
    <w:pPr>
      <w:numPr>
        <w:numId w:val="6"/>
      </w:numPr>
    </w:pPr>
    <w:rPr>
      <w:rFonts w:cs="Cordia New"/>
      <w:szCs w:val="28"/>
    </w:rPr>
  </w:style>
  <w:style w:type="paragraph" w:styleId="ListNumber2">
    <w:name w:val="List Number 2"/>
    <w:basedOn w:val="Normal"/>
    <w:rsid w:val="00632802"/>
    <w:pPr>
      <w:numPr>
        <w:numId w:val="7"/>
      </w:numPr>
    </w:pPr>
    <w:rPr>
      <w:rFonts w:cs="Cordia New"/>
      <w:szCs w:val="28"/>
    </w:rPr>
  </w:style>
  <w:style w:type="paragraph" w:styleId="ListNumber3">
    <w:name w:val="List Number 3"/>
    <w:basedOn w:val="Normal"/>
    <w:rsid w:val="00632802"/>
    <w:pPr>
      <w:numPr>
        <w:numId w:val="8"/>
      </w:numPr>
    </w:pPr>
    <w:rPr>
      <w:rFonts w:cs="Cordia New"/>
      <w:szCs w:val="28"/>
    </w:rPr>
  </w:style>
  <w:style w:type="paragraph" w:styleId="ListNumber4">
    <w:name w:val="List Number 4"/>
    <w:basedOn w:val="Normal"/>
    <w:rsid w:val="00632802"/>
    <w:pPr>
      <w:numPr>
        <w:numId w:val="9"/>
      </w:numPr>
    </w:pPr>
    <w:rPr>
      <w:rFonts w:cs="Cordia New"/>
      <w:szCs w:val="28"/>
    </w:rPr>
  </w:style>
  <w:style w:type="paragraph" w:styleId="ListNumber5">
    <w:name w:val="List Number 5"/>
    <w:basedOn w:val="Normal"/>
    <w:rsid w:val="00632802"/>
    <w:pPr>
      <w:numPr>
        <w:numId w:val="10"/>
      </w:numPr>
    </w:pPr>
    <w:rPr>
      <w:rFonts w:cs="Cordia New"/>
      <w:szCs w:val="28"/>
    </w:rPr>
  </w:style>
  <w:style w:type="paragraph" w:styleId="MacroText">
    <w:name w:val="macro"/>
    <w:semiHidden/>
    <w:rsid w:val="0063280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FF"/>
      <w:szCs w:val="23"/>
      <w:u w:val="single"/>
      <w:lang w:val="th-TH" w:eastAsia="en-US"/>
    </w:rPr>
  </w:style>
  <w:style w:type="paragraph" w:styleId="MessageHeader">
    <w:name w:val="Message Header"/>
    <w:basedOn w:val="Normal"/>
    <w:rsid w:val="00632802"/>
    <w:pPr>
      <w:pBdr>
        <w:top w:val="single" w:sz="6" w:space="1" w:color="auto"/>
        <w:left w:val="single" w:sz="6" w:space="1" w:color="auto"/>
        <w:bottom w:val="single" w:sz="6" w:space="1" w:color="auto"/>
        <w:right w:val="single" w:sz="6" w:space="1" w:color="auto"/>
      </w:pBdr>
      <w:shd w:val="pct20" w:color="auto" w:fill="auto"/>
      <w:ind w:left="1134" w:hanging="1134"/>
    </w:pPr>
    <w:rPr>
      <w:rFonts w:cs="Cordia New"/>
      <w:szCs w:val="28"/>
    </w:rPr>
  </w:style>
  <w:style w:type="paragraph" w:styleId="NormalWeb">
    <w:name w:val="Normal (Web)"/>
    <w:basedOn w:val="Normal"/>
    <w:rsid w:val="00632802"/>
    <w:rPr>
      <w:rFonts w:ascii="Times New Roman" w:hAnsi="Times New Roman"/>
      <w:szCs w:val="28"/>
    </w:rPr>
  </w:style>
  <w:style w:type="paragraph" w:styleId="NoteHeading">
    <w:name w:val="Note Heading"/>
    <w:basedOn w:val="Normal"/>
    <w:next w:val="Normal"/>
    <w:rsid w:val="00632802"/>
    <w:rPr>
      <w:rFonts w:cs="Cordia New"/>
      <w:szCs w:val="28"/>
    </w:rPr>
  </w:style>
  <w:style w:type="paragraph" w:styleId="PlainText">
    <w:name w:val="Plain Text"/>
    <w:basedOn w:val="Normal"/>
    <w:rsid w:val="00632802"/>
    <w:rPr>
      <w:rFonts w:ascii="Courier New" w:hAnsi="Courier New"/>
      <w:sz w:val="20"/>
      <w:szCs w:val="23"/>
    </w:rPr>
  </w:style>
  <w:style w:type="paragraph" w:styleId="Salutation">
    <w:name w:val="Salutation"/>
    <w:basedOn w:val="Normal"/>
    <w:next w:val="Normal"/>
    <w:rsid w:val="00632802"/>
    <w:rPr>
      <w:rFonts w:cs="Cordia New"/>
      <w:szCs w:val="28"/>
    </w:rPr>
  </w:style>
  <w:style w:type="paragraph" w:styleId="Signature">
    <w:name w:val="Signature"/>
    <w:basedOn w:val="Normal"/>
    <w:rsid w:val="00632802"/>
    <w:pPr>
      <w:ind w:left="4252"/>
    </w:pPr>
    <w:rPr>
      <w:rFonts w:cs="Cordia New"/>
      <w:szCs w:val="28"/>
    </w:rPr>
  </w:style>
  <w:style w:type="paragraph" w:styleId="Subtitle">
    <w:name w:val="Subtitle"/>
    <w:basedOn w:val="Normal"/>
    <w:qFormat/>
    <w:rsid w:val="00632802"/>
    <w:pPr>
      <w:spacing w:after="60"/>
      <w:jc w:val="center"/>
      <w:outlineLvl w:val="1"/>
    </w:pPr>
    <w:rPr>
      <w:rFonts w:cs="Cordia New"/>
      <w:szCs w:val="28"/>
    </w:rPr>
  </w:style>
  <w:style w:type="paragraph" w:styleId="TableofAuthorities">
    <w:name w:val="table of authorities"/>
    <w:basedOn w:val="Normal"/>
    <w:next w:val="Normal"/>
    <w:semiHidden/>
    <w:rsid w:val="00632802"/>
    <w:pPr>
      <w:ind w:left="240" w:hanging="240"/>
    </w:pPr>
    <w:rPr>
      <w:rFonts w:cs="Cordia New"/>
      <w:szCs w:val="28"/>
    </w:rPr>
  </w:style>
  <w:style w:type="paragraph" w:styleId="TableofFigures">
    <w:name w:val="table of figures"/>
    <w:basedOn w:val="Normal"/>
    <w:next w:val="Normal"/>
    <w:semiHidden/>
    <w:rsid w:val="00632802"/>
    <w:pPr>
      <w:ind w:left="480" w:hanging="480"/>
    </w:pPr>
    <w:rPr>
      <w:rFonts w:cs="Cordia New"/>
      <w:szCs w:val="28"/>
    </w:rPr>
  </w:style>
  <w:style w:type="paragraph" w:styleId="Title">
    <w:name w:val="Title"/>
    <w:basedOn w:val="Normal"/>
    <w:qFormat/>
    <w:rsid w:val="00632802"/>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632802"/>
    <w:pPr>
      <w:spacing w:before="120"/>
    </w:pPr>
    <w:rPr>
      <w:rFonts w:cs="Cordia New"/>
      <w:b/>
      <w:bCs/>
      <w:szCs w:val="28"/>
    </w:rPr>
  </w:style>
  <w:style w:type="paragraph" w:styleId="TOC1">
    <w:name w:val="toc 1"/>
    <w:basedOn w:val="Normal"/>
    <w:next w:val="Normal"/>
    <w:autoRedefine/>
    <w:semiHidden/>
    <w:rsid w:val="00632802"/>
    <w:rPr>
      <w:rFonts w:cs="Cordia New"/>
      <w:szCs w:val="28"/>
    </w:rPr>
  </w:style>
  <w:style w:type="paragraph" w:styleId="TOC2">
    <w:name w:val="toc 2"/>
    <w:basedOn w:val="Normal"/>
    <w:next w:val="Normal"/>
    <w:autoRedefine/>
    <w:semiHidden/>
    <w:rsid w:val="00632802"/>
    <w:pPr>
      <w:ind w:left="240"/>
    </w:pPr>
    <w:rPr>
      <w:rFonts w:cs="Cordia New"/>
      <w:szCs w:val="28"/>
    </w:rPr>
  </w:style>
  <w:style w:type="paragraph" w:styleId="TOC3">
    <w:name w:val="toc 3"/>
    <w:basedOn w:val="Normal"/>
    <w:next w:val="Normal"/>
    <w:autoRedefine/>
    <w:semiHidden/>
    <w:rsid w:val="00632802"/>
    <w:pPr>
      <w:ind w:left="480"/>
    </w:pPr>
    <w:rPr>
      <w:rFonts w:cs="Cordia New"/>
      <w:szCs w:val="28"/>
    </w:rPr>
  </w:style>
  <w:style w:type="paragraph" w:styleId="TOC4">
    <w:name w:val="toc 4"/>
    <w:basedOn w:val="Normal"/>
    <w:next w:val="Normal"/>
    <w:autoRedefine/>
    <w:semiHidden/>
    <w:rsid w:val="00632802"/>
    <w:pPr>
      <w:ind w:left="720"/>
    </w:pPr>
    <w:rPr>
      <w:rFonts w:cs="Cordia New"/>
      <w:szCs w:val="28"/>
    </w:rPr>
  </w:style>
  <w:style w:type="paragraph" w:styleId="TOC5">
    <w:name w:val="toc 5"/>
    <w:basedOn w:val="Normal"/>
    <w:next w:val="Normal"/>
    <w:autoRedefine/>
    <w:semiHidden/>
    <w:rsid w:val="00632802"/>
    <w:pPr>
      <w:ind w:left="960"/>
    </w:pPr>
    <w:rPr>
      <w:rFonts w:cs="Cordia New"/>
      <w:szCs w:val="28"/>
    </w:rPr>
  </w:style>
  <w:style w:type="paragraph" w:styleId="TOC6">
    <w:name w:val="toc 6"/>
    <w:basedOn w:val="Normal"/>
    <w:next w:val="Normal"/>
    <w:autoRedefine/>
    <w:semiHidden/>
    <w:rsid w:val="00632802"/>
    <w:pPr>
      <w:ind w:left="1200"/>
    </w:pPr>
    <w:rPr>
      <w:rFonts w:cs="Cordia New"/>
      <w:szCs w:val="28"/>
    </w:rPr>
  </w:style>
  <w:style w:type="paragraph" w:styleId="TOC7">
    <w:name w:val="toc 7"/>
    <w:basedOn w:val="Normal"/>
    <w:next w:val="Normal"/>
    <w:autoRedefine/>
    <w:semiHidden/>
    <w:rsid w:val="00632802"/>
    <w:pPr>
      <w:ind w:left="1440"/>
    </w:pPr>
    <w:rPr>
      <w:rFonts w:cs="Cordia New"/>
      <w:szCs w:val="28"/>
    </w:rPr>
  </w:style>
  <w:style w:type="paragraph" w:styleId="TOC8">
    <w:name w:val="toc 8"/>
    <w:basedOn w:val="Normal"/>
    <w:next w:val="Normal"/>
    <w:autoRedefine/>
    <w:semiHidden/>
    <w:rsid w:val="00632802"/>
    <w:pPr>
      <w:ind w:left="1680"/>
    </w:pPr>
    <w:rPr>
      <w:rFonts w:cs="Cordia New"/>
      <w:szCs w:val="28"/>
    </w:rPr>
  </w:style>
  <w:style w:type="paragraph" w:styleId="TOC9">
    <w:name w:val="toc 9"/>
    <w:basedOn w:val="Normal"/>
    <w:next w:val="Normal"/>
    <w:autoRedefine/>
    <w:semiHidden/>
    <w:rsid w:val="00632802"/>
    <w:pPr>
      <w:ind w:left="1920"/>
    </w:pPr>
    <w:rPr>
      <w:rFonts w:cs="Cordia New"/>
      <w:szCs w:val="28"/>
    </w:rPr>
  </w:style>
  <w:style w:type="paragraph" w:styleId="BalloonText">
    <w:name w:val="Balloon Text"/>
    <w:basedOn w:val="Normal"/>
    <w:semiHidden/>
    <w:rsid w:val="00632802"/>
    <w:rPr>
      <w:rFonts w:ascii="Tahoma" w:hAnsi="Tahoma"/>
      <w:sz w:val="16"/>
      <w:szCs w:val="18"/>
    </w:rPr>
  </w:style>
  <w:style w:type="paragraph" w:customStyle="1" w:styleId="acctfourfigures">
    <w:name w:val="acct four figures"/>
    <w:aliases w:val="a4 + 8 pt,(Complex) + 8 pt,(Complex),Thai Distribute...,a4"/>
    <w:basedOn w:val="Normal"/>
    <w:rsid w:val="009D5898"/>
    <w:pPr>
      <w:tabs>
        <w:tab w:val="decimal" w:pos="765"/>
      </w:tabs>
      <w:spacing w:line="260" w:lineRule="atLeast"/>
    </w:pPr>
    <w:rPr>
      <w:rFonts w:ascii="Times New Roman" w:eastAsia="Times New Roman" w:hAnsi="Times New Roman" w:cs="Times New Roman"/>
      <w:color w:val="auto"/>
      <w:sz w:val="22"/>
      <w:szCs w:val="20"/>
      <w:u w:val="none"/>
      <w:lang w:val="en-GB" w:bidi="ar-SA"/>
    </w:rPr>
  </w:style>
  <w:style w:type="paragraph" w:customStyle="1" w:styleId="IndexHeading1">
    <w:name w:val="Index Heading1"/>
    <w:aliases w:val="ixh"/>
    <w:basedOn w:val="BodyText"/>
    <w:rsid w:val="009D5898"/>
    <w:pPr>
      <w:spacing w:after="130" w:line="260" w:lineRule="atLeast"/>
      <w:ind w:left="1134" w:hanging="1134"/>
      <w:jc w:val="left"/>
    </w:pPr>
    <w:rPr>
      <w:rFonts w:eastAsia="Times New Roman" w:cs="Times New Roman"/>
      <w:b/>
      <w:color w:val="auto"/>
      <w:sz w:val="22"/>
      <w:szCs w:val="20"/>
      <w:u w:val="none"/>
      <w:lang w:val="en-GB" w:bidi="ar-SA"/>
    </w:rPr>
  </w:style>
  <w:style w:type="paragraph" w:styleId="ListParagraph">
    <w:name w:val="List Paragraph"/>
    <w:basedOn w:val="Normal"/>
    <w:uiPriority w:val="34"/>
    <w:qFormat/>
    <w:rsid w:val="00794566"/>
    <w:pPr>
      <w:spacing w:line="260" w:lineRule="atLeast"/>
      <w:ind w:left="720"/>
      <w:contextualSpacing/>
    </w:pPr>
    <w:rPr>
      <w:rFonts w:ascii="Times New Roman" w:eastAsia="Times New Roman" w:hAnsi="Times New Roman"/>
      <w:color w:val="auto"/>
      <w:sz w:val="22"/>
      <w:szCs w:val="28"/>
      <w:u w:val="none"/>
      <w:lang w:val="en-GB"/>
    </w:rPr>
  </w:style>
  <w:style w:type="paragraph" w:customStyle="1" w:styleId="10">
    <w:name w:val="à¹×éÍàÃ×èÍ§1"/>
    <w:basedOn w:val="Normal"/>
    <w:rsid w:val="00541D46"/>
    <w:pPr>
      <w:ind w:right="386"/>
    </w:pPr>
    <w:rPr>
      <w:rFonts w:cs="Times New Roman"/>
      <w:sz w:val="28"/>
      <w:szCs w:val="28"/>
    </w:rPr>
  </w:style>
  <w:style w:type="character" w:styleId="Emphasis">
    <w:name w:val="Emphasis"/>
    <w:qFormat/>
    <w:rsid w:val="007211A4"/>
    <w:rPr>
      <w:i/>
      <w:iCs/>
    </w:rPr>
  </w:style>
  <w:style w:type="character" w:customStyle="1" w:styleId="shorttext">
    <w:name w:val="short_text"/>
    <w:basedOn w:val="DefaultParagraphFont"/>
    <w:rsid w:val="00A660D0"/>
  </w:style>
  <w:style w:type="character" w:customStyle="1" w:styleId="hps">
    <w:name w:val="hps"/>
    <w:basedOn w:val="DefaultParagraphFont"/>
    <w:rsid w:val="00A660D0"/>
  </w:style>
  <w:style w:type="character" w:customStyle="1" w:styleId="HeaderChar">
    <w:name w:val="Header Char"/>
    <w:link w:val="Header"/>
    <w:rsid w:val="006636A5"/>
    <w:rPr>
      <w:rFonts w:ascii="Arial" w:hAnsi="Arial"/>
      <w:color w:val="0000FF"/>
      <w:sz w:val="24"/>
      <w:szCs w:val="24"/>
      <w:u w:val="single"/>
      <w:lang w:val="th-TH"/>
    </w:rPr>
  </w:style>
  <w:style w:type="table" w:styleId="TableGrid">
    <w:name w:val="Table Grid"/>
    <w:basedOn w:val="TableNormal"/>
    <w:uiPriority w:val="59"/>
    <w:rsid w:val="00A70010"/>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0010"/>
    <w:pPr>
      <w:autoSpaceDE w:val="0"/>
      <w:autoSpaceDN w:val="0"/>
      <w:adjustRightInd w:val="0"/>
    </w:pPr>
    <w:rPr>
      <w:rFonts w:ascii="Arial" w:eastAsiaTheme="minorHAnsi" w:hAnsi="Arial" w:cs="Arial"/>
      <w:color w:val="000000"/>
      <w:sz w:val="24"/>
      <w:szCs w:val="24"/>
      <w:lang w:eastAsia="en-US"/>
    </w:rPr>
  </w:style>
  <w:style w:type="table" w:customStyle="1" w:styleId="TableGrid1">
    <w:name w:val="Table Grid1"/>
    <w:basedOn w:val="TableNormal"/>
    <w:next w:val="TableGrid"/>
    <w:uiPriority w:val="59"/>
    <w:rsid w:val="00AA689C"/>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035433"/>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locked/>
    <w:rsid w:val="00646EE1"/>
    <w:rPr>
      <w:rFonts w:ascii="Arial" w:hAnsi="Arial"/>
      <w:color w:val="0000FF"/>
      <w:sz w:val="24"/>
      <w:szCs w:val="24"/>
      <w:u w:val="single"/>
      <w:lang w:val="th-TH" w:eastAsia="en-US"/>
    </w:rPr>
  </w:style>
  <w:style w:type="character" w:styleId="CommentReference">
    <w:name w:val="annotation reference"/>
    <w:basedOn w:val="DefaultParagraphFont"/>
    <w:rsid w:val="00185BAD"/>
    <w:rPr>
      <w:sz w:val="16"/>
      <w:szCs w:val="16"/>
    </w:rPr>
  </w:style>
  <w:style w:type="paragraph" w:styleId="CommentSubject">
    <w:name w:val="annotation subject"/>
    <w:basedOn w:val="CommentText"/>
    <w:next w:val="CommentText"/>
    <w:link w:val="CommentSubjectChar"/>
    <w:rsid w:val="00185BAD"/>
    <w:rPr>
      <w:rFonts w:cs="Angsana New"/>
      <w:b/>
      <w:bCs/>
      <w:szCs w:val="25"/>
    </w:rPr>
  </w:style>
  <w:style w:type="character" w:customStyle="1" w:styleId="CommentTextChar">
    <w:name w:val="Comment Text Char"/>
    <w:basedOn w:val="DefaultParagraphFont"/>
    <w:link w:val="CommentText"/>
    <w:semiHidden/>
    <w:rsid w:val="00185BAD"/>
    <w:rPr>
      <w:rFonts w:ascii="Arial" w:hAnsi="Arial" w:cs="Cordia New"/>
      <w:color w:val="0000FF"/>
      <w:szCs w:val="23"/>
      <w:u w:val="single"/>
      <w:lang w:val="th-TH" w:eastAsia="en-US"/>
    </w:rPr>
  </w:style>
  <w:style w:type="character" w:customStyle="1" w:styleId="CommentSubjectChar">
    <w:name w:val="Comment Subject Char"/>
    <w:basedOn w:val="CommentTextChar"/>
    <w:link w:val="CommentSubject"/>
    <w:rsid w:val="00185BAD"/>
    <w:rPr>
      <w:rFonts w:ascii="Arial" w:hAnsi="Arial" w:cs="Cordia New"/>
      <w:b/>
      <w:bCs/>
      <w:color w:val="0000FF"/>
      <w:szCs w:val="25"/>
      <w:u w:val="single"/>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3865">
      <w:bodyDiv w:val="1"/>
      <w:marLeft w:val="0"/>
      <w:marRight w:val="0"/>
      <w:marTop w:val="0"/>
      <w:marBottom w:val="0"/>
      <w:divBdr>
        <w:top w:val="none" w:sz="0" w:space="0" w:color="auto"/>
        <w:left w:val="none" w:sz="0" w:space="0" w:color="auto"/>
        <w:bottom w:val="none" w:sz="0" w:space="0" w:color="auto"/>
        <w:right w:val="none" w:sz="0" w:space="0" w:color="auto"/>
      </w:divBdr>
    </w:div>
    <w:div w:id="13965279">
      <w:bodyDiv w:val="1"/>
      <w:marLeft w:val="0"/>
      <w:marRight w:val="0"/>
      <w:marTop w:val="0"/>
      <w:marBottom w:val="0"/>
      <w:divBdr>
        <w:top w:val="none" w:sz="0" w:space="0" w:color="auto"/>
        <w:left w:val="none" w:sz="0" w:space="0" w:color="auto"/>
        <w:bottom w:val="none" w:sz="0" w:space="0" w:color="auto"/>
        <w:right w:val="none" w:sz="0" w:space="0" w:color="auto"/>
      </w:divBdr>
    </w:div>
    <w:div w:id="23407014">
      <w:bodyDiv w:val="1"/>
      <w:marLeft w:val="0"/>
      <w:marRight w:val="0"/>
      <w:marTop w:val="0"/>
      <w:marBottom w:val="0"/>
      <w:divBdr>
        <w:top w:val="none" w:sz="0" w:space="0" w:color="auto"/>
        <w:left w:val="none" w:sz="0" w:space="0" w:color="auto"/>
        <w:bottom w:val="none" w:sz="0" w:space="0" w:color="auto"/>
        <w:right w:val="none" w:sz="0" w:space="0" w:color="auto"/>
      </w:divBdr>
    </w:div>
    <w:div w:id="37173497">
      <w:bodyDiv w:val="1"/>
      <w:marLeft w:val="0"/>
      <w:marRight w:val="0"/>
      <w:marTop w:val="0"/>
      <w:marBottom w:val="0"/>
      <w:divBdr>
        <w:top w:val="none" w:sz="0" w:space="0" w:color="auto"/>
        <w:left w:val="none" w:sz="0" w:space="0" w:color="auto"/>
        <w:bottom w:val="none" w:sz="0" w:space="0" w:color="auto"/>
        <w:right w:val="none" w:sz="0" w:space="0" w:color="auto"/>
      </w:divBdr>
    </w:div>
    <w:div w:id="42364835">
      <w:bodyDiv w:val="1"/>
      <w:marLeft w:val="0"/>
      <w:marRight w:val="0"/>
      <w:marTop w:val="0"/>
      <w:marBottom w:val="0"/>
      <w:divBdr>
        <w:top w:val="none" w:sz="0" w:space="0" w:color="auto"/>
        <w:left w:val="none" w:sz="0" w:space="0" w:color="auto"/>
        <w:bottom w:val="none" w:sz="0" w:space="0" w:color="auto"/>
        <w:right w:val="none" w:sz="0" w:space="0" w:color="auto"/>
      </w:divBdr>
    </w:div>
    <w:div w:id="45764539">
      <w:bodyDiv w:val="1"/>
      <w:marLeft w:val="0"/>
      <w:marRight w:val="0"/>
      <w:marTop w:val="0"/>
      <w:marBottom w:val="0"/>
      <w:divBdr>
        <w:top w:val="none" w:sz="0" w:space="0" w:color="auto"/>
        <w:left w:val="none" w:sz="0" w:space="0" w:color="auto"/>
        <w:bottom w:val="none" w:sz="0" w:space="0" w:color="auto"/>
        <w:right w:val="none" w:sz="0" w:space="0" w:color="auto"/>
      </w:divBdr>
    </w:div>
    <w:div w:id="48966587">
      <w:bodyDiv w:val="1"/>
      <w:marLeft w:val="0"/>
      <w:marRight w:val="0"/>
      <w:marTop w:val="0"/>
      <w:marBottom w:val="0"/>
      <w:divBdr>
        <w:top w:val="none" w:sz="0" w:space="0" w:color="auto"/>
        <w:left w:val="none" w:sz="0" w:space="0" w:color="auto"/>
        <w:bottom w:val="none" w:sz="0" w:space="0" w:color="auto"/>
        <w:right w:val="none" w:sz="0" w:space="0" w:color="auto"/>
      </w:divBdr>
    </w:div>
    <w:div w:id="67459070">
      <w:bodyDiv w:val="1"/>
      <w:marLeft w:val="0"/>
      <w:marRight w:val="0"/>
      <w:marTop w:val="0"/>
      <w:marBottom w:val="0"/>
      <w:divBdr>
        <w:top w:val="none" w:sz="0" w:space="0" w:color="auto"/>
        <w:left w:val="none" w:sz="0" w:space="0" w:color="auto"/>
        <w:bottom w:val="none" w:sz="0" w:space="0" w:color="auto"/>
        <w:right w:val="none" w:sz="0" w:space="0" w:color="auto"/>
      </w:divBdr>
    </w:div>
    <w:div w:id="72703089">
      <w:bodyDiv w:val="1"/>
      <w:marLeft w:val="0"/>
      <w:marRight w:val="0"/>
      <w:marTop w:val="0"/>
      <w:marBottom w:val="0"/>
      <w:divBdr>
        <w:top w:val="none" w:sz="0" w:space="0" w:color="auto"/>
        <w:left w:val="none" w:sz="0" w:space="0" w:color="auto"/>
        <w:bottom w:val="none" w:sz="0" w:space="0" w:color="auto"/>
        <w:right w:val="none" w:sz="0" w:space="0" w:color="auto"/>
      </w:divBdr>
    </w:div>
    <w:div w:id="91437217">
      <w:bodyDiv w:val="1"/>
      <w:marLeft w:val="0"/>
      <w:marRight w:val="0"/>
      <w:marTop w:val="0"/>
      <w:marBottom w:val="0"/>
      <w:divBdr>
        <w:top w:val="none" w:sz="0" w:space="0" w:color="auto"/>
        <w:left w:val="none" w:sz="0" w:space="0" w:color="auto"/>
        <w:bottom w:val="none" w:sz="0" w:space="0" w:color="auto"/>
        <w:right w:val="none" w:sz="0" w:space="0" w:color="auto"/>
      </w:divBdr>
    </w:div>
    <w:div w:id="97214939">
      <w:bodyDiv w:val="1"/>
      <w:marLeft w:val="0"/>
      <w:marRight w:val="0"/>
      <w:marTop w:val="0"/>
      <w:marBottom w:val="0"/>
      <w:divBdr>
        <w:top w:val="none" w:sz="0" w:space="0" w:color="auto"/>
        <w:left w:val="none" w:sz="0" w:space="0" w:color="auto"/>
        <w:bottom w:val="none" w:sz="0" w:space="0" w:color="auto"/>
        <w:right w:val="none" w:sz="0" w:space="0" w:color="auto"/>
      </w:divBdr>
    </w:div>
    <w:div w:id="98374221">
      <w:bodyDiv w:val="1"/>
      <w:marLeft w:val="0"/>
      <w:marRight w:val="0"/>
      <w:marTop w:val="0"/>
      <w:marBottom w:val="0"/>
      <w:divBdr>
        <w:top w:val="none" w:sz="0" w:space="0" w:color="auto"/>
        <w:left w:val="none" w:sz="0" w:space="0" w:color="auto"/>
        <w:bottom w:val="none" w:sz="0" w:space="0" w:color="auto"/>
        <w:right w:val="none" w:sz="0" w:space="0" w:color="auto"/>
      </w:divBdr>
    </w:div>
    <w:div w:id="109395742">
      <w:bodyDiv w:val="1"/>
      <w:marLeft w:val="0"/>
      <w:marRight w:val="0"/>
      <w:marTop w:val="0"/>
      <w:marBottom w:val="0"/>
      <w:divBdr>
        <w:top w:val="none" w:sz="0" w:space="0" w:color="auto"/>
        <w:left w:val="none" w:sz="0" w:space="0" w:color="auto"/>
        <w:bottom w:val="none" w:sz="0" w:space="0" w:color="auto"/>
        <w:right w:val="none" w:sz="0" w:space="0" w:color="auto"/>
      </w:divBdr>
    </w:div>
    <w:div w:id="111555014">
      <w:bodyDiv w:val="1"/>
      <w:marLeft w:val="0"/>
      <w:marRight w:val="0"/>
      <w:marTop w:val="0"/>
      <w:marBottom w:val="0"/>
      <w:divBdr>
        <w:top w:val="none" w:sz="0" w:space="0" w:color="auto"/>
        <w:left w:val="none" w:sz="0" w:space="0" w:color="auto"/>
        <w:bottom w:val="none" w:sz="0" w:space="0" w:color="auto"/>
        <w:right w:val="none" w:sz="0" w:space="0" w:color="auto"/>
      </w:divBdr>
    </w:div>
    <w:div w:id="113981235">
      <w:bodyDiv w:val="1"/>
      <w:marLeft w:val="0"/>
      <w:marRight w:val="0"/>
      <w:marTop w:val="0"/>
      <w:marBottom w:val="0"/>
      <w:divBdr>
        <w:top w:val="none" w:sz="0" w:space="0" w:color="auto"/>
        <w:left w:val="none" w:sz="0" w:space="0" w:color="auto"/>
        <w:bottom w:val="none" w:sz="0" w:space="0" w:color="auto"/>
        <w:right w:val="none" w:sz="0" w:space="0" w:color="auto"/>
      </w:divBdr>
    </w:div>
    <w:div w:id="118761676">
      <w:bodyDiv w:val="1"/>
      <w:marLeft w:val="0"/>
      <w:marRight w:val="0"/>
      <w:marTop w:val="0"/>
      <w:marBottom w:val="0"/>
      <w:divBdr>
        <w:top w:val="none" w:sz="0" w:space="0" w:color="auto"/>
        <w:left w:val="none" w:sz="0" w:space="0" w:color="auto"/>
        <w:bottom w:val="none" w:sz="0" w:space="0" w:color="auto"/>
        <w:right w:val="none" w:sz="0" w:space="0" w:color="auto"/>
      </w:divBdr>
    </w:div>
    <w:div w:id="120997103">
      <w:bodyDiv w:val="1"/>
      <w:marLeft w:val="0"/>
      <w:marRight w:val="0"/>
      <w:marTop w:val="0"/>
      <w:marBottom w:val="0"/>
      <w:divBdr>
        <w:top w:val="none" w:sz="0" w:space="0" w:color="auto"/>
        <w:left w:val="none" w:sz="0" w:space="0" w:color="auto"/>
        <w:bottom w:val="none" w:sz="0" w:space="0" w:color="auto"/>
        <w:right w:val="none" w:sz="0" w:space="0" w:color="auto"/>
      </w:divBdr>
    </w:div>
    <w:div w:id="125708361">
      <w:bodyDiv w:val="1"/>
      <w:marLeft w:val="0"/>
      <w:marRight w:val="0"/>
      <w:marTop w:val="0"/>
      <w:marBottom w:val="0"/>
      <w:divBdr>
        <w:top w:val="none" w:sz="0" w:space="0" w:color="auto"/>
        <w:left w:val="none" w:sz="0" w:space="0" w:color="auto"/>
        <w:bottom w:val="none" w:sz="0" w:space="0" w:color="auto"/>
        <w:right w:val="none" w:sz="0" w:space="0" w:color="auto"/>
      </w:divBdr>
    </w:div>
    <w:div w:id="129789337">
      <w:bodyDiv w:val="1"/>
      <w:marLeft w:val="0"/>
      <w:marRight w:val="0"/>
      <w:marTop w:val="0"/>
      <w:marBottom w:val="0"/>
      <w:divBdr>
        <w:top w:val="none" w:sz="0" w:space="0" w:color="auto"/>
        <w:left w:val="none" w:sz="0" w:space="0" w:color="auto"/>
        <w:bottom w:val="none" w:sz="0" w:space="0" w:color="auto"/>
        <w:right w:val="none" w:sz="0" w:space="0" w:color="auto"/>
      </w:divBdr>
    </w:div>
    <w:div w:id="143621129">
      <w:bodyDiv w:val="1"/>
      <w:marLeft w:val="0"/>
      <w:marRight w:val="0"/>
      <w:marTop w:val="0"/>
      <w:marBottom w:val="0"/>
      <w:divBdr>
        <w:top w:val="none" w:sz="0" w:space="0" w:color="auto"/>
        <w:left w:val="none" w:sz="0" w:space="0" w:color="auto"/>
        <w:bottom w:val="none" w:sz="0" w:space="0" w:color="auto"/>
        <w:right w:val="none" w:sz="0" w:space="0" w:color="auto"/>
      </w:divBdr>
    </w:div>
    <w:div w:id="147720748">
      <w:bodyDiv w:val="1"/>
      <w:marLeft w:val="0"/>
      <w:marRight w:val="0"/>
      <w:marTop w:val="0"/>
      <w:marBottom w:val="0"/>
      <w:divBdr>
        <w:top w:val="none" w:sz="0" w:space="0" w:color="auto"/>
        <w:left w:val="none" w:sz="0" w:space="0" w:color="auto"/>
        <w:bottom w:val="none" w:sz="0" w:space="0" w:color="auto"/>
        <w:right w:val="none" w:sz="0" w:space="0" w:color="auto"/>
      </w:divBdr>
    </w:div>
    <w:div w:id="151260014">
      <w:bodyDiv w:val="1"/>
      <w:marLeft w:val="0"/>
      <w:marRight w:val="0"/>
      <w:marTop w:val="0"/>
      <w:marBottom w:val="0"/>
      <w:divBdr>
        <w:top w:val="none" w:sz="0" w:space="0" w:color="auto"/>
        <w:left w:val="none" w:sz="0" w:space="0" w:color="auto"/>
        <w:bottom w:val="none" w:sz="0" w:space="0" w:color="auto"/>
        <w:right w:val="none" w:sz="0" w:space="0" w:color="auto"/>
      </w:divBdr>
    </w:div>
    <w:div w:id="157160247">
      <w:bodyDiv w:val="1"/>
      <w:marLeft w:val="0"/>
      <w:marRight w:val="0"/>
      <w:marTop w:val="0"/>
      <w:marBottom w:val="0"/>
      <w:divBdr>
        <w:top w:val="none" w:sz="0" w:space="0" w:color="auto"/>
        <w:left w:val="none" w:sz="0" w:space="0" w:color="auto"/>
        <w:bottom w:val="none" w:sz="0" w:space="0" w:color="auto"/>
        <w:right w:val="none" w:sz="0" w:space="0" w:color="auto"/>
      </w:divBdr>
    </w:div>
    <w:div w:id="159006232">
      <w:bodyDiv w:val="1"/>
      <w:marLeft w:val="0"/>
      <w:marRight w:val="0"/>
      <w:marTop w:val="0"/>
      <w:marBottom w:val="0"/>
      <w:divBdr>
        <w:top w:val="none" w:sz="0" w:space="0" w:color="auto"/>
        <w:left w:val="none" w:sz="0" w:space="0" w:color="auto"/>
        <w:bottom w:val="none" w:sz="0" w:space="0" w:color="auto"/>
        <w:right w:val="none" w:sz="0" w:space="0" w:color="auto"/>
      </w:divBdr>
    </w:div>
    <w:div w:id="162209101">
      <w:bodyDiv w:val="1"/>
      <w:marLeft w:val="0"/>
      <w:marRight w:val="0"/>
      <w:marTop w:val="0"/>
      <w:marBottom w:val="0"/>
      <w:divBdr>
        <w:top w:val="none" w:sz="0" w:space="0" w:color="auto"/>
        <w:left w:val="none" w:sz="0" w:space="0" w:color="auto"/>
        <w:bottom w:val="none" w:sz="0" w:space="0" w:color="auto"/>
        <w:right w:val="none" w:sz="0" w:space="0" w:color="auto"/>
      </w:divBdr>
    </w:div>
    <w:div w:id="180318421">
      <w:bodyDiv w:val="1"/>
      <w:marLeft w:val="0"/>
      <w:marRight w:val="0"/>
      <w:marTop w:val="0"/>
      <w:marBottom w:val="0"/>
      <w:divBdr>
        <w:top w:val="none" w:sz="0" w:space="0" w:color="auto"/>
        <w:left w:val="none" w:sz="0" w:space="0" w:color="auto"/>
        <w:bottom w:val="none" w:sz="0" w:space="0" w:color="auto"/>
        <w:right w:val="none" w:sz="0" w:space="0" w:color="auto"/>
      </w:divBdr>
    </w:div>
    <w:div w:id="195774240">
      <w:bodyDiv w:val="1"/>
      <w:marLeft w:val="0"/>
      <w:marRight w:val="0"/>
      <w:marTop w:val="0"/>
      <w:marBottom w:val="0"/>
      <w:divBdr>
        <w:top w:val="none" w:sz="0" w:space="0" w:color="auto"/>
        <w:left w:val="none" w:sz="0" w:space="0" w:color="auto"/>
        <w:bottom w:val="none" w:sz="0" w:space="0" w:color="auto"/>
        <w:right w:val="none" w:sz="0" w:space="0" w:color="auto"/>
      </w:divBdr>
    </w:div>
    <w:div w:id="207768082">
      <w:bodyDiv w:val="1"/>
      <w:marLeft w:val="0"/>
      <w:marRight w:val="0"/>
      <w:marTop w:val="0"/>
      <w:marBottom w:val="0"/>
      <w:divBdr>
        <w:top w:val="none" w:sz="0" w:space="0" w:color="auto"/>
        <w:left w:val="none" w:sz="0" w:space="0" w:color="auto"/>
        <w:bottom w:val="none" w:sz="0" w:space="0" w:color="auto"/>
        <w:right w:val="none" w:sz="0" w:space="0" w:color="auto"/>
      </w:divBdr>
    </w:div>
    <w:div w:id="208419671">
      <w:bodyDiv w:val="1"/>
      <w:marLeft w:val="0"/>
      <w:marRight w:val="0"/>
      <w:marTop w:val="0"/>
      <w:marBottom w:val="0"/>
      <w:divBdr>
        <w:top w:val="none" w:sz="0" w:space="0" w:color="auto"/>
        <w:left w:val="none" w:sz="0" w:space="0" w:color="auto"/>
        <w:bottom w:val="none" w:sz="0" w:space="0" w:color="auto"/>
        <w:right w:val="none" w:sz="0" w:space="0" w:color="auto"/>
      </w:divBdr>
    </w:div>
    <w:div w:id="208687761">
      <w:bodyDiv w:val="1"/>
      <w:marLeft w:val="0"/>
      <w:marRight w:val="0"/>
      <w:marTop w:val="0"/>
      <w:marBottom w:val="0"/>
      <w:divBdr>
        <w:top w:val="none" w:sz="0" w:space="0" w:color="auto"/>
        <w:left w:val="none" w:sz="0" w:space="0" w:color="auto"/>
        <w:bottom w:val="none" w:sz="0" w:space="0" w:color="auto"/>
        <w:right w:val="none" w:sz="0" w:space="0" w:color="auto"/>
      </w:divBdr>
    </w:div>
    <w:div w:id="212933906">
      <w:bodyDiv w:val="1"/>
      <w:marLeft w:val="0"/>
      <w:marRight w:val="0"/>
      <w:marTop w:val="0"/>
      <w:marBottom w:val="0"/>
      <w:divBdr>
        <w:top w:val="none" w:sz="0" w:space="0" w:color="auto"/>
        <w:left w:val="none" w:sz="0" w:space="0" w:color="auto"/>
        <w:bottom w:val="none" w:sz="0" w:space="0" w:color="auto"/>
        <w:right w:val="none" w:sz="0" w:space="0" w:color="auto"/>
      </w:divBdr>
    </w:div>
    <w:div w:id="221328292">
      <w:bodyDiv w:val="1"/>
      <w:marLeft w:val="0"/>
      <w:marRight w:val="0"/>
      <w:marTop w:val="0"/>
      <w:marBottom w:val="0"/>
      <w:divBdr>
        <w:top w:val="none" w:sz="0" w:space="0" w:color="auto"/>
        <w:left w:val="none" w:sz="0" w:space="0" w:color="auto"/>
        <w:bottom w:val="none" w:sz="0" w:space="0" w:color="auto"/>
        <w:right w:val="none" w:sz="0" w:space="0" w:color="auto"/>
      </w:divBdr>
    </w:div>
    <w:div w:id="222565211">
      <w:bodyDiv w:val="1"/>
      <w:marLeft w:val="0"/>
      <w:marRight w:val="0"/>
      <w:marTop w:val="0"/>
      <w:marBottom w:val="0"/>
      <w:divBdr>
        <w:top w:val="none" w:sz="0" w:space="0" w:color="auto"/>
        <w:left w:val="none" w:sz="0" w:space="0" w:color="auto"/>
        <w:bottom w:val="none" w:sz="0" w:space="0" w:color="auto"/>
        <w:right w:val="none" w:sz="0" w:space="0" w:color="auto"/>
      </w:divBdr>
    </w:div>
    <w:div w:id="230502870">
      <w:bodyDiv w:val="1"/>
      <w:marLeft w:val="0"/>
      <w:marRight w:val="0"/>
      <w:marTop w:val="0"/>
      <w:marBottom w:val="0"/>
      <w:divBdr>
        <w:top w:val="none" w:sz="0" w:space="0" w:color="auto"/>
        <w:left w:val="none" w:sz="0" w:space="0" w:color="auto"/>
        <w:bottom w:val="none" w:sz="0" w:space="0" w:color="auto"/>
        <w:right w:val="none" w:sz="0" w:space="0" w:color="auto"/>
      </w:divBdr>
    </w:div>
    <w:div w:id="232274754">
      <w:bodyDiv w:val="1"/>
      <w:marLeft w:val="0"/>
      <w:marRight w:val="0"/>
      <w:marTop w:val="0"/>
      <w:marBottom w:val="0"/>
      <w:divBdr>
        <w:top w:val="none" w:sz="0" w:space="0" w:color="auto"/>
        <w:left w:val="none" w:sz="0" w:space="0" w:color="auto"/>
        <w:bottom w:val="none" w:sz="0" w:space="0" w:color="auto"/>
        <w:right w:val="none" w:sz="0" w:space="0" w:color="auto"/>
      </w:divBdr>
    </w:div>
    <w:div w:id="235937428">
      <w:bodyDiv w:val="1"/>
      <w:marLeft w:val="0"/>
      <w:marRight w:val="0"/>
      <w:marTop w:val="0"/>
      <w:marBottom w:val="0"/>
      <w:divBdr>
        <w:top w:val="none" w:sz="0" w:space="0" w:color="auto"/>
        <w:left w:val="none" w:sz="0" w:space="0" w:color="auto"/>
        <w:bottom w:val="none" w:sz="0" w:space="0" w:color="auto"/>
        <w:right w:val="none" w:sz="0" w:space="0" w:color="auto"/>
      </w:divBdr>
    </w:div>
    <w:div w:id="243883717">
      <w:bodyDiv w:val="1"/>
      <w:marLeft w:val="0"/>
      <w:marRight w:val="0"/>
      <w:marTop w:val="0"/>
      <w:marBottom w:val="0"/>
      <w:divBdr>
        <w:top w:val="none" w:sz="0" w:space="0" w:color="auto"/>
        <w:left w:val="none" w:sz="0" w:space="0" w:color="auto"/>
        <w:bottom w:val="none" w:sz="0" w:space="0" w:color="auto"/>
        <w:right w:val="none" w:sz="0" w:space="0" w:color="auto"/>
      </w:divBdr>
    </w:div>
    <w:div w:id="249435486">
      <w:bodyDiv w:val="1"/>
      <w:marLeft w:val="0"/>
      <w:marRight w:val="0"/>
      <w:marTop w:val="0"/>
      <w:marBottom w:val="0"/>
      <w:divBdr>
        <w:top w:val="none" w:sz="0" w:space="0" w:color="auto"/>
        <w:left w:val="none" w:sz="0" w:space="0" w:color="auto"/>
        <w:bottom w:val="none" w:sz="0" w:space="0" w:color="auto"/>
        <w:right w:val="none" w:sz="0" w:space="0" w:color="auto"/>
      </w:divBdr>
    </w:div>
    <w:div w:id="250697558">
      <w:bodyDiv w:val="1"/>
      <w:marLeft w:val="0"/>
      <w:marRight w:val="0"/>
      <w:marTop w:val="0"/>
      <w:marBottom w:val="0"/>
      <w:divBdr>
        <w:top w:val="none" w:sz="0" w:space="0" w:color="auto"/>
        <w:left w:val="none" w:sz="0" w:space="0" w:color="auto"/>
        <w:bottom w:val="none" w:sz="0" w:space="0" w:color="auto"/>
        <w:right w:val="none" w:sz="0" w:space="0" w:color="auto"/>
      </w:divBdr>
    </w:div>
    <w:div w:id="262957410">
      <w:bodyDiv w:val="1"/>
      <w:marLeft w:val="0"/>
      <w:marRight w:val="0"/>
      <w:marTop w:val="0"/>
      <w:marBottom w:val="0"/>
      <w:divBdr>
        <w:top w:val="none" w:sz="0" w:space="0" w:color="auto"/>
        <w:left w:val="none" w:sz="0" w:space="0" w:color="auto"/>
        <w:bottom w:val="none" w:sz="0" w:space="0" w:color="auto"/>
        <w:right w:val="none" w:sz="0" w:space="0" w:color="auto"/>
      </w:divBdr>
    </w:div>
    <w:div w:id="268899897">
      <w:bodyDiv w:val="1"/>
      <w:marLeft w:val="0"/>
      <w:marRight w:val="0"/>
      <w:marTop w:val="0"/>
      <w:marBottom w:val="0"/>
      <w:divBdr>
        <w:top w:val="none" w:sz="0" w:space="0" w:color="auto"/>
        <w:left w:val="none" w:sz="0" w:space="0" w:color="auto"/>
        <w:bottom w:val="none" w:sz="0" w:space="0" w:color="auto"/>
        <w:right w:val="none" w:sz="0" w:space="0" w:color="auto"/>
      </w:divBdr>
    </w:div>
    <w:div w:id="274137235">
      <w:bodyDiv w:val="1"/>
      <w:marLeft w:val="0"/>
      <w:marRight w:val="0"/>
      <w:marTop w:val="0"/>
      <w:marBottom w:val="0"/>
      <w:divBdr>
        <w:top w:val="none" w:sz="0" w:space="0" w:color="auto"/>
        <w:left w:val="none" w:sz="0" w:space="0" w:color="auto"/>
        <w:bottom w:val="none" w:sz="0" w:space="0" w:color="auto"/>
        <w:right w:val="none" w:sz="0" w:space="0" w:color="auto"/>
      </w:divBdr>
    </w:div>
    <w:div w:id="277415390">
      <w:bodyDiv w:val="1"/>
      <w:marLeft w:val="0"/>
      <w:marRight w:val="0"/>
      <w:marTop w:val="0"/>
      <w:marBottom w:val="0"/>
      <w:divBdr>
        <w:top w:val="none" w:sz="0" w:space="0" w:color="auto"/>
        <w:left w:val="none" w:sz="0" w:space="0" w:color="auto"/>
        <w:bottom w:val="none" w:sz="0" w:space="0" w:color="auto"/>
        <w:right w:val="none" w:sz="0" w:space="0" w:color="auto"/>
      </w:divBdr>
    </w:div>
    <w:div w:id="310139713">
      <w:bodyDiv w:val="1"/>
      <w:marLeft w:val="0"/>
      <w:marRight w:val="0"/>
      <w:marTop w:val="0"/>
      <w:marBottom w:val="0"/>
      <w:divBdr>
        <w:top w:val="none" w:sz="0" w:space="0" w:color="auto"/>
        <w:left w:val="none" w:sz="0" w:space="0" w:color="auto"/>
        <w:bottom w:val="none" w:sz="0" w:space="0" w:color="auto"/>
        <w:right w:val="none" w:sz="0" w:space="0" w:color="auto"/>
      </w:divBdr>
    </w:div>
    <w:div w:id="316618668">
      <w:bodyDiv w:val="1"/>
      <w:marLeft w:val="0"/>
      <w:marRight w:val="0"/>
      <w:marTop w:val="0"/>
      <w:marBottom w:val="0"/>
      <w:divBdr>
        <w:top w:val="none" w:sz="0" w:space="0" w:color="auto"/>
        <w:left w:val="none" w:sz="0" w:space="0" w:color="auto"/>
        <w:bottom w:val="none" w:sz="0" w:space="0" w:color="auto"/>
        <w:right w:val="none" w:sz="0" w:space="0" w:color="auto"/>
      </w:divBdr>
    </w:div>
    <w:div w:id="319819957">
      <w:bodyDiv w:val="1"/>
      <w:marLeft w:val="0"/>
      <w:marRight w:val="0"/>
      <w:marTop w:val="0"/>
      <w:marBottom w:val="0"/>
      <w:divBdr>
        <w:top w:val="none" w:sz="0" w:space="0" w:color="auto"/>
        <w:left w:val="none" w:sz="0" w:space="0" w:color="auto"/>
        <w:bottom w:val="none" w:sz="0" w:space="0" w:color="auto"/>
        <w:right w:val="none" w:sz="0" w:space="0" w:color="auto"/>
      </w:divBdr>
    </w:div>
    <w:div w:id="324431669">
      <w:bodyDiv w:val="1"/>
      <w:marLeft w:val="0"/>
      <w:marRight w:val="0"/>
      <w:marTop w:val="0"/>
      <w:marBottom w:val="0"/>
      <w:divBdr>
        <w:top w:val="none" w:sz="0" w:space="0" w:color="auto"/>
        <w:left w:val="none" w:sz="0" w:space="0" w:color="auto"/>
        <w:bottom w:val="none" w:sz="0" w:space="0" w:color="auto"/>
        <w:right w:val="none" w:sz="0" w:space="0" w:color="auto"/>
      </w:divBdr>
    </w:div>
    <w:div w:id="330330183">
      <w:bodyDiv w:val="1"/>
      <w:marLeft w:val="0"/>
      <w:marRight w:val="0"/>
      <w:marTop w:val="0"/>
      <w:marBottom w:val="0"/>
      <w:divBdr>
        <w:top w:val="none" w:sz="0" w:space="0" w:color="auto"/>
        <w:left w:val="none" w:sz="0" w:space="0" w:color="auto"/>
        <w:bottom w:val="none" w:sz="0" w:space="0" w:color="auto"/>
        <w:right w:val="none" w:sz="0" w:space="0" w:color="auto"/>
      </w:divBdr>
    </w:div>
    <w:div w:id="339820443">
      <w:bodyDiv w:val="1"/>
      <w:marLeft w:val="0"/>
      <w:marRight w:val="0"/>
      <w:marTop w:val="0"/>
      <w:marBottom w:val="0"/>
      <w:divBdr>
        <w:top w:val="none" w:sz="0" w:space="0" w:color="auto"/>
        <w:left w:val="none" w:sz="0" w:space="0" w:color="auto"/>
        <w:bottom w:val="none" w:sz="0" w:space="0" w:color="auto"/>
        <w:right w:val="none" w:sz="0" w:space="0" w:color="auto"/>
      </w:divBdr>
    </w:div>
    <w:div w:id="349793358">
      <w:bodyDiv w:val="1"/>
      <w:marLeft w:val="0"/>
      <w:marRight w:val="0"/>
      <w:marTop w:val="0"/>
      <w:marBottom w:val="0"/>
      <w:divBdr>
        <w:top w:val="none" w:sz="0" w:space="0" w:color="auto"/>
        <w:left w:val="none" w:sz="0" w:space="0" w:color="auto"/>
        <w:bottom w:val="none" w:sz="0" w:space="0" w:color="auto"/>
        <w:right w:val="none" w:sz="0" w:space="0" w:color="auto"/>
      </w:divBdr>
    </w:div>
    <w:div w:id="355084624">
      <w:bodyDiv w:val="1"/>
      <w:marLeft w:val="0"/>
      <w:marRight w:val="0"/>
      <w:marTop w:val="0"/>
      <w:marBottom w:val="0"/>
      <w:divBdr>
        <w:top w:val="none" w:sz="0" w:space="0" w:color="auto"/>
        <w:left w:val="none" w:sz="0" w:space="0" w:color="auto"/>
        <w:bottom w:val="none" w:sz="0" w:space="0" w:color="auto"/>
        <w:right w:val="none" w:sz="0" w:space="0" w:color="auto"/>
      </w:divBdr>
    </w:div>
    <w:div w:id="355155736">
      <w:bodyDiv w:val="1"/>
      <w:marLeft w:val="0"/>
      <w:marRight w:val="0"/>
      <w:marTop w:val="0"/>
      <w:marBottom w:val="0"/>
      <w:divBdr>
        <w:top w:val="none" w:sz="0" w:space="0" w:color="auto"/>
        <w:left w:val="none" w:sz="0" w:space="0" w:color="auto"/>
        <w:bottom w:val="none" w:sz="0" w:space="0" w:color="auto"/>
        <w:right w:val="none" w:sz="0" w:space="0" w:color="auto"/>
      </w:divBdr>
    </w:div>
    <w:div w:id="358169475">
      <w:bodyDiv w:val="1"/>
      <w:marLeft w:val="0"/>
      <w:marRight w:val="0"/>
      <w:marTop w:val="0"/>
      <w:marBottom w:val="0"/>
      <w:divBdr>
        <w:top w:val="none" w:sz="0" w:space="0" w:color="auto"/>
        <w:left w:val="none" w:sz="0" w:space="0" w:color="auto"/>
        <w:bottom w:val="none" w:sz="0" w:space="0" w:color="auto"/>
        <w:right w:val="none" w:sz="0" w:space="0" w:color="auto"/>
      </w:divBdr>
    </w:div>
    <w:div w:id="369765094">
      <w:bodyDiv w:val="1"/>
      <w:marLeft w:val="0"/>
      <w:marRight w:val="0"/>
      <w:marTop w:val="0"/>
      <w:marBottom w:val="0"/>
      <w:divBdr>
        <w:top w:val="none" w:sz="0" w:space="0" w:color="auto"/>
        <w:left w:val="none" w:sz="0" w:space="0" w:color="auto"/>
        <w:bottom w:val="none" w:sz="0" w:space="0" w:color="auto"/>
        <w:right w:val="none" w:sz="0" w:space="0" w:color="auto"/>
      </w:divBdr>
    </w:div>
    <w:div w:id="375203848">
      <w:bodyDiv w:val="1"/>
      <w:marLeft w:val="0"/>
      <w:marRight w:val="0"/>
      <w:marTop w:val="0"/>
      <w:marBottom w:val="0"/>
      <w:divBdr>
        <w:top w:val="none" w:sz="0" w:space="0" w:color="auto"/>
        <w:left w:val="none" w:sz="0" w:space="0" w:color="auto"/>
        <w:bottom w:val="none" w:sz="0" w:space="0" w:color="auto"/>
        <w:right w:val="none" w:sz="0" w:space="0" w:color="auto"/>
      </w:divBdr>
    </w:div>
    <w:div w:id="375275286">
      <w:bodyDiv w:val="1"/>
      <w:marLeft w:val="0"/>
      <w:marRight w:val="0"/>
      <w:marTop w:val="0"/>
      <w:marBottom w:val="0"/>
      <w:divBdr>
        <w:top w:val="none" w:sz="0" w:space="0" w:color="auto"/>
        <w:left w:val="none" w:sz="0" w:space="0" w:color="auto"/>
        <w:bottom w:val="none" w:sz="0" w:space="0" w:color="auto"/>
        <w:right w:val="none" w:sz="0" w:space="0" w:color="auto"/>
      </w:divBdr>
    </w:div>
    <w:div w:id="377435467">
      <w:bodyDiv w:val="1"/>
      <w:marLeft w:val="0"/>
      <w:marRight w:val="0"/>
      <w:marTop w:val="0"/>
      <w:marBottom w:val="0"/>
      <w:divBdr>
        <w:top w:val="none" w:sz="0" w:space="0" w:color="auto"/>
        <w:left w:val="none" w:sz="0" w:space="0" w:color="auto"/>
        <w:bottom w:val="none" w:sz="0" w:space="0" w:color="auto"/>
        <w:right w:val="none" w:sz="0" w:space="0" w:color="auto"/>
      </w:divBdr>
    </w:div>
    <w:div w:id="380516186">
      <w:bodyDiv w:val="1"/>
      <w:marLeft w:val="0"/>
      <w:marRight w:val="0"/>
      <w:marTop w:val="0"/>
      <w:marBottom w:val="0"/>
      <w:divBdr>
        <w:top w:val="none" w:sz="0" w:space="0" w:color="auto"/>
        <w:left w:val="none" w:sz="0" w:space="0" w:color="auto"/>
        <w:bottom w:val="none" w:sz="0" w:space="0" w:color="auto"/>
        <w:right w:val="none" w:sz="0" w:space="0" w:color="auto"/>
      </w:divBdr>
    </w:div>
    <w:div w:id="387997909">
      <w:bodyDiv w:val="1"/>
      <w:marLeft w:val="0"/>
      <w:marRight w:val="0"/>
      <w:marTop w:val="0"/>
      <w:marBottom w:val="0"/>
      <w:divBdr>
        <w:top w:val="none" w:sz="0" w:space="0" w:color="auto"/>
        <w:left w:val="none" w:sz="0" w:space="0" w:color="auto"/>
        <w:bottom w:val="none" w:sz="0" w:space="0" w:color="auto"/>
        <w:right w:val="none" w:sz="0" w:space="0" w:color="auto"/>
      </w:divBdr>
    </w:div>
    <w:div w:id="389423653">
      <w:bodyDiv w:val="1"/>
      <w:marLeft w:val="0"/>
      <w:marRight w:val="0"/>
      <w:marTop w:val="0"/>
      <w:marBottom w:val="0"/>
      <w:divBdr>
        <w:top w:val="none" w:sz="0" w:space="0" w:color="auto"/>
        <w:left w:val="none" w:sz="0" w:space="0" w:color="auto"/>
        <w:bottom w:val="none" w:sz="0" w:space="0" w:color="auto"/>
        <w:right w:val="none" w:sz="0" w:space="0" w:color="auto"/>
      </w:divBdr>
    </w:div>
    <w:div w:id="391121585">
      <w:bodyDiv w:val="1"/>
      <w:marLeft w:val="0"/>
      <w:marRight w:val="0"/>
      <w:marTop w:val="0"/>
      <w:marBottom w:val="0"/>
      <w:divBdr>
        <w:top w:val="none" w:sz="0" w:space="0" w:color="auto"/>
        <w:left w:val="none" w:sz="0" w:space="0" w:color="auto"/>
        <w:bottom w:val="none" w:sz="0" w:space="0" w:color="auto"/>
        <w:right w:val="none" w:sz="0" w:space="0" w:color="auto"/>
      </w:divBdr>
    </w:div>
    <w:div w:id="397365006">
      <w:bodyDiv w:val="1"/>
      <w:marLeft w:val="0"/>
      <w:marRight w:val="0"/>
      <w:marTop w:val="0"/>
      <w:marBottom w:val="0"/>
      <w:divBdr>
        <w:top w:val="none" w:sz="0" w:space="0" w:color="auto"/>
        <w:left w:val="none" w:sz="0" w:space="0" w:color="auto"/>
        <w:bottom w:val="none" w:sz="0" w:space="0" w:color="auto"/>
        <w:right w:val="none" w:sz="0" w:space="0" w:color="auto"/>
      </w:divBdr>
    </w:div>
    <w:div w:id="400104818">
      <w:bodyDiv w:val="1"/>
      <w:marLeft w:val="0"/>
      <w:marRight w:val="0"/>
      <w:marTop w:val="0"/>
      <w:marBottom w:val="0"/>
      <w:divBdr>
        <w:top w:val="none" w:sz="0" w:space="0" w:color="auto"/>
        <w:left w:val="none" w:sz="0" w:space="0" w:color="auto"/>
        <w:bottom w:val="none" w:sz="0" w:space="0" w:color="auto"/>
        <w:right w:val="none" w:sz="0" w:space="0" w:color="auto"/>
      </w:divBdr>
    </w:div>
    <w:div w:id="401221389">
      <w:bodyDiv w:val="1"/>
      <w:marLeft w:val="0"/>
      <w:marRight w:val="0"/>
      <w:marTop w:val="0"/>
      <w:marBottom w:val="0"/>
      <w:divBdr>
        <w:top w:val="none" w:sz="0" w:space="0" w:color="auto"/>
        <w:left w:val="none" w:sz="0" w:space="0" w:color="auto"/>
        <w:bottom w:val="none" w:sz="0" w:space="0" w:color="auto"/>
        <w:right w:val="none" w:sz="0" w:space="0" w:color="auto"/>
      </w:divBdr>
    </w:div>
    <w:div w:id="408116339">
      <w:bodyDiv w:val="1"/>
      <w:marLeft w:val="0"/>
      <w:marRight w:val="0"/>
      <w:marTop w:val="0"/>
      <w:marBottom w:val="0"/>
      <w:divBdr>
        <w:top w:val="none" w:sz="0" w:space="0" w:color="auto"/>
        <w:left w:val="none" w:sz="0" w:space="0" w:color="auto"/>
        <w:bottom w:val="none" w:sz="0" w:space="0" w:color="auto"/>
        <w:right w:val="none" w:sz="0" w:space="0" w:color="auto"/>
      </w:divBdr>
    </w:div>
    <w:div w:id="409158009">
      <w:bodyDiv w:val="1"/>
      <w:marLeft w:val="0"/>
      <w:marRight w:val="0"/>
      <w:marTop w:val="0"/>
      <w:marBottom w:val="0"/>
      <w:divBdr>
        <w:top w:val="none" w:sz="0" w:space="0" w:color="auto"/>
        <w:left w:val="none" w:sz="0" w:space="0" w:color="auto"/>
        <w:bottom w:val="none" w:sz="0" w:space="0" w:color="auto"/>
        <w:right w:val="none" w:sz="0" w:space="0" w:color="auto"/>
      </w:divBdr>
    </w:div>
    <w:div w:id="418529637">
      <w:bodyDiv w:val="1"/>
      <w:marLeft w:val="0"/>
      <w:marRight w:val="0"/>
      <w:marTop w:val="0"/>
      <w:marBottom w:val="0"/>
      <w:divBdr>
        <w:top w:val="none" w:sz="0" w:space="0" w:color="auto"/>
        <w:left w:val="none" w:sz="0" w:space="0" w:color="auto"/>
        <w:bottom w:val="none" w:sz="0" w:space="0" w:color="auto"/>
        <w:right w:val="none" w:sz="0" w:space="0" w:color="auto"/>
      </w:divBdr>
    </w:div>
    <w:div w:id="419957983">
      <w:bodyDiv w:val="1"/>
      <w:marLeft w:val="0"/>
      <w:marRight w:val="0"/>
      <w:marTop w:val="0"/>
      <w:marBottom w:val="0"/>
      <w:divBdr>
        <w:top w:val="none" w:sz="0" w:space="0" w:color="auto"/>
        <w:left w:val="none" w:sz="0" w:space="0" w:color="auto"/>
        <w:bottom w:val="none" w:sz="0" w:space="0" w:color="auto"/>
        <w:right w:val="none" w:sz="0" w:space="0" w:color="auto"/>
      </w:divBdr>
    </w:div>
    <w:div w:id="425152913">
      <w:bodyDiv w:val="1"/>
      <w:marLeft w:val="0"/>
      <w:marRight w:val="0"/>
      <w:marTop w:val="0"/>
      <w:marBottom w:val="0"/>
      <w:divBdr>
        <w:top w:val="none" w:sz="0" w:space="0" w:color="auto"/>
        <w:left w:val="none" w:sz="0" w:space="0" w:color="auto"/>
        <w:bottom w:val="none" w:sz="0" w:space="0" w:color="auto"/>
        <w:right w:val="none" w:sz="0" w:space="0" w:color="auto"/>
      </w:divBdr>
    </w:div>
    <w:div w:id="427235593">
      <w:bodyDiv w:val="1"/>
      <w:marLeft w:val="0"/>
      <w:marRight w:val="0"/>
      <w:marTop w:val="0"/>
      <w:marBottom w:val="0"/>
      <w:divBdr>
        <w:top w:val="none" w:sz="0" w:space="0" w:color="auto"/>
        <w:left w:val="none" w:sz="0" w:space="0" w:color="auto"/>
        <w:bottom w:val="none" w:sz="0" w:space="0" w:color="auto"/>
        <w:right w:val="none" w:sz="0" w:space="0" w:color="auto"/>
      </w:divBdr>
    </w:div>
    <w:div w:id="436869675">
      <w:bodyDiv w:val="1"/>
      <w:marLeft w:val="0"/>
      <w:marRight w:val="0"/>
      <w:marTop w:val="0"/>
      <w:marBottom w:val="0"/>
      <w:divBdr>
        <w:top w:val="none" w:sz="0" w:space="0" w:color="auto"/>
        <w:left w:val="none" w:sz="0" w:space="0" w:color="auto"/>
        <w:bottom w:val="none" w:sz="0" w:space="0" w:color="auto"/>
        <w:right w:val="none" w:sz="0" w:space="0" w:color="auto"/>
      </w:divBdr>
    </w:div>
    <w:div w:id="441806270">
      <w:bodyDiv w:val="1"/>
      <w:marLeft w:val="0"/>
      <w:marRight w:val="0"/>
      <w:marTop w:val="0"/>
      <w:marBottom w:val="0"/>
      <w:divBdr>
        <w:top w:val="none" w:sz="0" w:space="0" w:color="auto"/>
        <w:left w:val="none" w:sz="0" w:space="0" w:color="auto"/>
        <w:bottom w:val="none" w:sz="0" w:space="0" w:color="auto"/>
        <w:right w:val="none" w:sz="0" w:space="0" w:color="auto"/>
      </w:divBdr>
    </w:div>
    <w:div w:id="444349369">
      <w:bodyDiv w:val="1"/>
      <w:marLeft w:val="0"/>
      <w:marRight w:val="0"/>
      <w:marTop w:val="0"/>
      <w:marBottom w:val="0"/>
      <w:divBdr>
        <w:top w:val="none" w:sz="0" w:space="0" w:color="auto"/>
        <w:left w:val="none" w:sz="0" w:space="0" w:color="auto"/>
        <w:bottom w:val="none" w:sz="0" w:space="0" w:color="auto"/>
        <w:right w:val="none" w:sz="0" w:space="0" w:color="auto"/>
      </w:divBdr>
    </w:div>
    <w:div w:id="447283208">
      <w:bodyDiv w:val="1"/>
      <w:marLeft w:val="0"/>
      <w:marRight w:val="0"/>
      <w:marTop w:val="0"/>
      <w:marBottom w:val="0"/>
      <w:divBdr>
        <w:top w:val="none" w:sz="0" w:space="0" w:color="auto"/>
        <w:left w:val="none" w:sz="0" w:space="0" w:color="auto"/>
        <w:bottom w:val="none" w:sz="0" w:space="0" w:color="auto"/>
        <w:right w:val="none" w:sz="0" w:space="0" w:color="auto"/>
      </w:divBdr>
    </w:div>
    <w:div w:id="452985465">
      <w:bodyDiv w:val="1"/>
      <w:marLeft w:val="0"/>
      <w:marRight w:val="0"/>
      <w:marTop w:val="0"/>
      <w:marBottom w:val="0"/>
      <w:divBdr>
        <w:top w:val="none" w:sz="0" w:space="0" w:color="auto"/>
        <w:left w:val="none" w:sz="0" w:space="0" w:color="auto"/>
        <w:bottom w:val="none" w:sz="0" w:space="0" w:color="auto"/>
        <w:right w:val="none" w:sz="0" w:space="0" w:color="auto"/>
      </w:divBdr>
    </w:div>
    <w:div w:id="467014128">
      <w:bodyDiv w:val="1"/>
      <w:marLeft w:val="0"/>
      <w:marRight w:val="0"/>
      <w:marTop w:val="0"/>
      <w:marBottom w:val="0"/>
      <w:divBdr>
        <w:top w:val="none" w:sz="0" w:space="0" w:color="auto"/>
        <w:left w:val="none" w:sz="0" w:space="0" w:color="auto"/>
        <w:bottom w:val="none" w:sz="0" w:space="0" w:color="auto"/>
        <w:right w:val="none" w:sz="0" w:space="0" w:color="auto"/>
      </w:divBdr>
    </w:div>
    <w:div w:id="471679284">
      <w:bodyDiv w:val="1"/>
      <w:marLeft w:val="0"/>
      <w:marRight w:val="0"/>
      <w:marTop w:val="0"/>
      <w:marBottom w:val="0"/>
      <w:divBdr>
        <w:top w:val="none" w:sz="0" w:space="0" w:color="auto"/>
        <w:left w:val="none" w:sz="0" w:space="0" w:color="auto"/>
        <w:bottom w:val="none" w:sz="0" w:space="0" w:color="auto"/>
        <w:right w:val="none" w:sz="0" w:space="0" w:color="auto"/>
      </w:divBdr>
    </w:div>
    <w:div w:id="472454733">
      <w:bodyDiv w:val="1"/>
      <w:marLeft w:val="0"/>
      <w:marRight w:val="0"/>
      <w:marTop w:val="0"/>
      <w:marBottom w:val="0"/>
      <w:divBdr>
        <w:top w:val="none" w:sz="0" w:space="0" w:color="auto"/>
        <w:left w:val="none" w:sz="0" w:space="0" w:color="auto"/>
        <w:bottom w:val="none" w:sz="0" w:space="0" w:color="auto"/>
        <w:right w:val="none" w:sz="0" w:space="0" w:color="auto"/>
      </w:divBdr>
    </w:div>
    <w:div w:id="479229630">
      <w:bodyDiv w:val="1"/>
      <w:marLeft w:val="0"/>
      <w:marRight w:val="0"/>
      <w:marTop w:val="0"/>
      <w:marBottom w:val="0"/>
      <w:divBdr>
        <w:top w:val="none" w:sz="0" w:space="0" w:color="auto"/>
        <w:left w:val="none" w:sz="0" w:space="0" w:color="auto"/>
        <w:bottom w:val="none" w:sz="0" w:space="0" w:color="auto"/>
        <w:right w:val="none" w:sz="0" w:space="0" w:color="auto"/>
      </w:divBdr>
    </w:div>
    <w:div w:id="480930127">
      <w:bodyDiv w:val="1"/>
      <w:marLeft w:val="0"/>
      <w:marRight w:val="0"/>
      <w:marTop w:val="0"/>
      <w:marBottom w:val="0"/>
      <w:divBdr>
        <w:top w:val="none" w:sz="0" w:space="0" w:color="auto"/>
        <w:left w:val="none" w:sz="0" w:space="0" w:color="auto"/>
        <w:bottom w:val="none" w:sz="0" w:space="0" w:color="auto"/>
        <w:right w:val="none" w:sz="0" w:space="0" w:color="auto"/>
      </w:divBdr>
    </w:div>
    <w:div w:id="494301800">
      <w:bodyDiv w:val="1"/>
      <w:marLeft w:val="0"/>
      <w:marRight w:val="0"/>
      <w:marTop w:val="0"/>
      <w:marBottom w:val="0"/>
      <w:divBdr>
        <w:top w:val="none" w:sz="0" w:space="0" w:color="auto"/>
        <w:left w:val="none" w:sz="0" w:space="0" w:color="auto"/>
        <w:bottom w:val="none" w:sz="0" w:space="0" w:color="auto"/>
        <w:right w:val="none" w:sz="0" w:space="0" w:color="auto"/>
      </w:divBdr>
    </w:div>
    <w:div w:id="503861368">
      <w:bodyDiv w:val="1"/>
      <w:marLeft w:val="0"/>
      <w:marRight w:val="0"/>
      <w:marTop w:val="0"/>
      <w:marBottom w:val="0"/>
      <w:divBdr>
        <w:top w:val="none" w:sz="0" w:space="0" w:color="auto"/>
        <w:left w:val="none" w:sz="0" w:space="0" w:color="auto"/>
        <w:bottom w:val="none" w:sz="0" w:space="0" w:color="auto"/>
        <w:right w:val="none" w:sz="0" w:space="0" w:color="auto"/>
      </w:divBdr>
    </w:div>
    <w:div w:id="507525762">
      <w:bodyDiv w:val="1"/>
      <w:marLeft w:val="0"/>
      <w:marRight w:val="0"/>
      <w:marTop w:val="0"/>
      <w:marBottom w:val="0"/>
      <w:divBdr>
        <w:top w:val="none" w:sz="0" w:space="0" w:color="auto"/>
        <w:left w:val="none" w:sz="0" w:space="0" w:color="auto"/>
        <w:bottom w:val="none" w:sz="0" w:space="0" w:color="auto"/>
        <w:right w:val="none" w:sz="0" w:space="0" w:color="auto"/>
      </w:divBdr>
    </w:div>
    <w:div w:id="515001520">
      <w:bodyDiv w:val="1"/>
      <w:marLeft w:val="0"/>
      <w:marRight w:val="0"/>
      <w:marTop w:val="0"/>
      <w:marBottom w:val="0"/>
      <w:divBdr>
        <w:top w:val="none" w:sz="0" w:space="0" w:color="auto"/>
        <w:left w:val="none" w:sz="0" w:space="0" w:color="auto"/>
        <w:bottom w:val="none" w:sz="0" w:space="0" w:color="auto"/>
        <w:right w:val="none" w:sz="0" w:space="0" w:color="auto"/>
      </w:divBdr>
    </w:div>
    <w:div w:id="516963418">
      <w:bodyDiv w:val="1"/>
      <w:marLeft w:val="0"/>
      <w:marRight w:val="0"/>
      <w:marTop w:val="0"/>
      <w:marBottom w:val="0"/>
      <w:divBdr>
        <w:top w:val="none" w:sz="0" w:space="0" w:color="auto"/>
        <w:left w:val="none" w:sz="0" w:space="0" w:color="auto"/>
        <w:bottom w:val="none" w:sz="0" w:space="0" w:color="auto"/>
        <w:right w:val="none" w:sz="0" w:space="0" w:color="auto"/>
      </w:divBdr>
    </w:div>
    <w:div w:id="518736205">
      <w:bodyDiv w:val="1"/>
      <w:marLeft w:val="0"/>
      <w:marRight w:val="0"/>
      <w:marTop w:val="0"/>
      <w:marBottom w:val="0"/>
      <w:divBdr>
        <w:top w:val="none" w:sz="0" w:space="0" w:color="auto"/>
        <w:left w:val="none" w:sz="0" w:space="0" w:color="auto"/>
        <w:bottom w:val="none" w:sz="0" w:space="0" w:color="auto"/>
        <w:right w:val="none" w:sz="0" w:space="0" w:color="auto"/>
      </w:divBdr>
    </w:div>
    <w:div w:id="520899535">
      <w:bodyDiv w:val="1"/>
      <w:marLeft w:val="0"/>
      <w:marRight w:val="0"/>
      <w:marTop w:val="0"/>
      <w:marBottom w:val="0"/>
      <w:divBdr>
        <w:top w:val="none" w:sz="0" w:space="0" w:color="auto"/>
        <w:left w:val="none" w:sz="0" w:space="0" w:color="auto"/>
        <w:bottom w:val="none" w:sz="0" w:space="0" w:color="auto"/>
        <w:right w:val="none" w:sz="0" w:space="0" w:color="auto"/>
      </w:divBdr>
    </w:div>
    <w:div w:id="522086753">
      <w:bodyDiv w:val="1"/>
      <w:marLeft w:val="0"/>
      <w:marRight w:val="0"/>
      <w:marTop w:val="0"/>
      <w:marBottom w:val="0"/>
      <w:divBdr>
        <w:top w:val="none" w:sz="0" w:space="0" w:color="auto"/>
        <w:left w:val="none" w:sz="0" w:space="0" w:color="auto"/>
        <w:bottom w:val="none" w:sz="0" w:space="0" w:color="auto"/>
        <w:right w:val="none" w:sz="0" w:space="0" w:color="auto"/>
      </w:divBdr>
    </w:div>
    <w:div w:id="525408336">
      <w:bodyDiv w:val="1"/>
      <w:marLeft w:val="0"/>
      <w:marRight w:val="0"/>
      <w:marTop w:val="0"/>
      <w:marBottom w:val="0"/>
      <w:divBdr>
        <w:top w:val="none" w:sz="0" w:space="0" w:color="auto"/>
        <w:left w:val="none" w:sz="0" w:space="0" w:color="auto"/>
        <w:bottom w:val="none" w:sz="0" w:space="0" w:color="auto"/>
        <w:right w:val="none" w:sz="0" w:space="0" w:color="auto"/>
      </w:divBdr>
    </w:div>
    <w:div w:id="527452339">
      <w:bodyDiv w:val="1"/>
      <w:marLeft w:val="0"/>
      <w:marRight w:val="0"/>
      <w:marTop w:val="0"/>
      <w:marBottom w:val="0"/>
      <w:divBdr>
        <w:top w:val="none" w:sz="0" w:space="0" w:color="auto"/>
        <w:left w:val="none" w:sz="0" w:space="0" w:color="auto"/>
        <w:bottom w:val="none" w:sz="0" w:space="0" w:color="auto"/>
        <w:right w:val="none" w:sz="0" w:space="0" w:color="auto"/>
      </w:divBdr>
    </w:div>
    <w:div w:id="529342471">
      <w:bodyDiv w:val="1"/>
      <w:marLeft w:val="0"/>
      <w:marRight w:val="0"/>
      <w:marTop w:val="0"/>
      <w:marBottom w:val="0"/>
      <w:divBdr>
        <w:top w:val="none" w:sz="0" w:space="0" w:color="auto"/>
        <w:left w:val="none" w:sz="0" w:space="0" w:color="auto"/>
        <w:bottom w:val="none" w:sz="0" w:space="0" w:color="auto"/>
        <w:right w:val="none" w:sz="0" w:space="0" w:color="auto"/>
      </w:divBdr>
    </w:div>
    <w:div w:id="534393397">
      <w:bodyDiv w:val="1"/>
      <w:marLeft w:val="0"/>
      <w:marRight w:val="0"/>
      <w:marTop w:val="0"/>
      <w:marBottom w:val="0"/>
      <w:divBdr>
        <w:top w:val="none" w:sz="0" w:space="0" w:color="auto"/>
        <w:left w:val="none" w:sz="0" w:space="0" w:color="auto"/>
        <w:bottom w:val="none" w:sz="0" w:space="0" w:color="auto"/>
        <w:right w:val="none" w:sz="0" w:space="0" w:color="auto"/>
      </w:divBdr>
    </w:div>
    <w:div w:id="537085517">
      <w:bodyDiv w:val="1"/>
      <w:marLeft w:val="0"/>
      <w:marRight w:val="0"/>
      <w:marTop w:val="0"/>
      <w:marBottom w:val="0"/>
      <w:divBdr>
        <w:top w:val="none" w:sz="0" w:space="0" w:color="auto"/>
        <w:left w:val="none" w:sz="0" w:space="0" w:color="auto"/>
        <w:bottom w:val="none" w:sz="0" w:space="0" w:color="auto"/>
        <w:right w:val="none" w:sz="0" w:space="0" w:color="auto"/>
      </w:divBdr>
    </w:div>
    <w:div w:id="544174601">
      <w:bodyDiv w:val="1"/>
      <w:marLeft w:val="0"/>
      <w:marRight w:val="0"/>
      <w:marTop w:val="0"/>
      <w:marBottom w:val="0"/>
      <w:divBdr>
        <w:top w:val="none" w:sz="0" w:space="0" w:color="auto"/>
        <w:left w:val="none" w:sz="0" w:space="0" w:color="auto"/>
        <w:bottom w:val="none" w:sz="0" w:space="0" w:color="auto"/>
        <w:right w:val="none" w:sz="0" w:space="0" w:color="auto"/>
      </w:divBdr>
    </w:div>
    <w:div w:id="544952700">
      <w:bodyDiv w:val="1"/>
      <w:marLeft w:val="0"/>
      <w:marRight w:val="0"/>
      <w:marTop w:val="0"/>
      <w:marBottom w:val="0"/>
      <w:divBdr>
        <w:top w:val="none" w:sz="0" w:space="0" w:color="auto"/>
        <w:left w:val="none" w:sz="0" w:space="0" w:color="auto"/>
        <w:bottom w:val="none" w:sz="0" w:space="0" w:color="auto"/>
        <w:right w:val="none" w:sz="0" w:space="0" w:color="auto"/>
      </w:divBdr>
    </w:div>
    <w:div w:id="545916155">
      <w:bodyDiv w:val="1"/>
      <w:marLeft w:val="0"/>
      <w:marRight w:val="0"/>
      <w:marTop w:val="0"/>
      <w:marBottom w:val="0"/>
      <w:divBdr>
        <w:top w:val="none" w:sz="0" w:space="0" w:color="auto"/>
        <w:left w:val="none" w:sz="0" w:space="0" w:color="auto"/>
        <w:bottom w:val="none" w:sz="0" w:space="0" w:color="auto"/>
        <w:right w:val="none" w:sz="0" w:space="0" w:color="auto"/>
      </w:divBdr>
    </w:div>
    <w:div w:id="565338353">
      <w:bodyDiv w:val="1"/>
      <w:marLeft w:val="0"/>
      <w:marRight w:val="0"/>
      <w:marTop w:val="0"/>
      <w:marBottom w:val="0"/>
      <w:divBdr>
        <w:top w:val="none" w:sz="0" w:space="0" w:color="auto"/>
        <w:left w:val="none" w:sz="0" w:space="0" w:color="auto"/>
        <w:bottom w:val="none" w:sz="0" w:space="0" w:color="auto"/>
        <w:right w:val="none" w:sz="0" w:space="0" w:color="auto"/>
      </w:divBdr>
    </w:div>
    <w:div w:id="565838763">
      <w:bodyDiv w:val="1"/>
      <w:marLeft w:val="0"/>
      <w:marRight w:val="0"/>
      <w:marTop w:val="0"/>
      <w:marBottom w:val="0"/>
      <w:divBdr>
        <w:top w:val="none" w:sz="0" w:space="0" w:color="auto"/>
        <w:left w:val="none" w:sz="0" w:space="0" w:color="auto"/>
        <w:bottom w:val="none" w:sz="0" w:space="0" w:color="auto"/>
        <w:right w:val="none" w:sz="0" w:space="0" w:color="auto"/>
      </w:divBdr>
    </w:div>
    <w:div w:id="570194409">
      <w:bodyDiv w:val="1"/>
      <w:marLeft w:val="0"/>
      <w:marRight w:val="0"/>
      <w:marTop w:val="0"/>
      <w:marBottom w:val="0"/>
      <w:divBdr>
        <w:top w:val="none" w:sz="0" w:space="0" w:color="auto"/>
        <w:left w:val="none" w:sz="0" w:space="0" w:color="auto"/>
        <w:bottom w:val="none" w:sz="0" w:space="0" w:color="auto"/>
        <w:right w:val="none" w:sz="0" w:space="0" w:color="auto"/>
      </w:divBdr>
    </w:div>
    <w:div w:id="578058102">
      <w:bodyDiv w:val="1"/>
      <w:marLeft w:val="0"/>
      <w:marRight w:val="0"/>
      <w:marTop w:val="0"/>
      <w:marBottom w:val="0"/>
      <w:divBdr>
        <w:top w:val="none" w:sz="0" w:space="0" w:color="auto"/>
        <w:left w:val="none" w:sz="0" w:space="0" w:color="auto"/>
        <w:bottom w:val="none" w:sz="0" w:space="0" w:color="auto"/>
        <w:right w:val="none" w:sz="0" w:space="0" w:color="auto"/>
      </w:divBdr>
    </w:div>
    <w:div w:id="583879917">
      <w:bodyDiv w:val="1"/>
      <w:marLeft w:val="0"/>
      <w:marRight w:val="0"/>
      <w:marTop w:val="0"/>
      <w:marBottom w:val="0"/>
      <w:divBdr>
        <w:top w:val="none" w:sz="0" w:space="0" w:color="auto"/>
        <w:left w:val="none" w:sz="0" w:space="0" w:color="auto"/>
        <w:bottom w:val="none" w:sz="0" w:space="0" w:color="auto"/>
        <w:right w:val="none" w:sz="0" w:space="0" w:color="auto"/>
      </w:divBdr>
    </w:div>
    <w:div w:id="592518283">
      <w:bodyDiv w:val="1"/>
      <w:marLeft w:val="0"/>
      <w:marRight w:val="0"/>
      <w:marTop w:val="0"/>
      <w:marBottom w:val="0"/>
      <w:divBdr>
        <w:top w:val="none" w:sz="0" w:space="0" w:color="auto"/>
        <w:left w:val="none" w:sz="0" w:space="0" w:color="auto"/>
        <w:bottom w:val="none" w:sz="0" w:space="0" w:color="auto"/>
        <w:right w:val="none" w:sz="0" w:space="0" w:color="auto"/>
      </w:divBdr>
    </w:div>
    <w:div w:id="592858183">
      <w:bodyDiv w:val="1"/>
      <w:marLeft w:val="0"/>
      <w:marRight w:val="0"/>
      <w:marTop w:val="0"/>
      <w:marBottom w:val="0"/>
      <w:divBdr>
        <w:top w:val="none" w:sz="0" w:space="0" w:color="auto"/>
        <w:left w:val="none" w:sz="0" w:space="0" w:color="auto"/>
        <w:bottom w:val="none" w:sz="0" w:space="0" w:color="auto"/>
        <w:right w:val="none" w:sz="0" w:space="0" w:color="auto"/>
      </w:divBdr>
    </w:div>
    <w:div w:id="599409269">
      <w:bodyDiv w:val="1"/>
      <w:marLeft w:val="0"/>
      <w:marRight w:val="0"/>
      <w:marTop w:val="0"/>
      <w:marBottom w:val="0"/>
      <w:divBdr>
        <w:top w:val="none" w:sz="0" w:space="0" w:color="auto"/>
        <w:left w:val="none" w:sz="0" w:space="0" w:color="auto"/>
        <w:bottom w:val="none" w:sz="0" w:space="0" w:color="auto"/>
        <w:right w:val="none" w:sz="0" w:space="0" w:color="auto"/>
      </w:divBdr>
    </w:div>
    <w:div w:id="611472687">
      <w:bodyDiv w:val="1"/>
      <w:marLeft w:val="0"/>
      <w:marRight w:val="0"/>
      <w:marTop w:val="0"/>
      <w:marBottom w:val="0"/>
      <w:divBdr>
        <w:top w:val="none" w:sz="0" w:space="0" w:color="auto"/>
        <w:left w:val="none" w:sz="0" w:space="0" w:color="auto"/>
        <w:bottom w:val="none" w:sz="0" w:space="0" w:color="auto"/>
        <w:right w:val="none" w:sz="0" w:space="0" w:color="auto"/>
      </w:divBdr>
    </w:div>
    <w:div w:id="633291815">
      <w:bodyDiv w:val="1"/>
      <w:marLeft w:val="0"/>
      <w:marRight w:val="0"/>
      <w:marTop w:val="0"/>
      <w:marBottom w:val="0"/>
      <w:divBdr>
        <w:top w:val="none" w:sz="0" w:space="0" w:color="auto"/>
        <w:left w:val="none" w:sz="0" w:space="0" w:color="auto"/>
        <w:bottom w:val="none" w:sz="0" w:space="0" w:color="auto"/>
        <w:right w:val="none" w:sz="0" w:space="0" w:color="auto"/>
      </w:divBdr>
    </w:div>
    <w:div w:id="660430573">
      <w:bodyDiv w:val="1"/>
      <w:marLeft w:val="0"/>
      <w:marRight w:val="0"/>
      <w:marTop w:val="0"/>
      <w:marBottom w:val="0"/>
      <w:divBdr>
        <w:top w:val="none" w:sz="0" w:space="0" w:color="auto"/>
        <w:left w:val="none" w:sz="0" w:space="0" w:color="auto"/>
        <w:bottom w:val="none" w:sz="0" w:space="0" w:color="auto"/>
        <w:right w:val="none" w:sz="0" w:space="0" w:color="auto"/>
      </w:divBdr>
    </w:div>
    <w:div w:id="668480813">
      <w:bodyDiv w:val="1"/>
      <w:marLeft w:val="0"/>
      <w:marRight w:val="0"/>
      <w:marTop w:val="0"/>
      <w:marBottom w:val="0"/>
      <w:divBdr>
        <w:top w:val="none" w:sz="0" w:space="0" w:color="auto"/>
        <w:left w:val="none" w:sz="0" w:space="0" w:color="auto"/>
        <w:bottom w:val="none" w:sz="0" w:space="0" w:color="auto"/>
        <w:right w:val="none" w:sz="0" w:space="0" w:color="auto"/>
      </w:divBdr>
    </w:div>
    <w:div w:id="671301965">
      <w:bodyDiv w:val="1"/>
      <w:marLeft w:val="0"/>
      <w:marRight w:val="0"/>
      <w:marTop w:val="0"/>
      <w:marBottom w:val="0"/>
      <w:divBdr>
        <w:top w:val="none" w:sz="0" w:space="0" w:color="auto"/>
        <w:left w:val="none" w:sz="0" w:space="0" w:color="auto"/>
        <w:bottom w:val="none" w:sz="0" w:space="0" w:color="auto"/>
        <w:right w:val="none" w:sz="0" w:space="0" w:color="auto"/>
      </w:divBdr>
    </w:div>
    <w:div w:id="672995557">
      <w:bodyDiv w:val="1"/>
      <w:marLeft w:val="0"/>
      <w:marRight w:val="0"/>
      <w:marTop w:val="0"/>
      <w:marBottom w:val="0"/>
      <w:divBdr>
        <w:top w:val="none" w:sz="0" w:space="0" w:color="auto"/>
        <w:left w:val="none" w:sz="0" w:space="0" w:color="auto"/>
        <w:bottom w:val="none" w:sz="0" w:space="0" w:color="auto"/>
        <w:right w:val="none" w:sz="0" w:space="0" w:color="auto"/>
      </w:divBdr>
    </w:div>
    <w:div w:id="686560038">
      <w:bodyDiv w:val="1"/>
      <w:marLeft w:val="0"/>
      <w:marRight w:val="0"/>
      <w:marTop w:val="0"/>
      <w:marBottom w:val="0"/>
      <w:divBdr>
        <w:top w:val="none" w:sz="0" w:space="0" w:color="auto"/>
        <w:left w:val="none" w:sz="0" w:space="0" w:color="auto"/>
        <w:bottom w:val="none" w:sz="0" w:space="0" w:color="auto"/>
        <w:right w:val="none" w:sz="0" w:space="0" w:color="auto"/>
      </w:divBdr>
    </w:div>
    <w:div w:id="694041158">
      <w:bodyDiv w:val="1"/>
      <w:marLeft w:val="0"/>
      <w:marRight w:val="0"/>
      <w:marTop w:val="0"/>
      <w:marBottom w:val="0"/>
      <w:divBdr>
        <w:top w:val="none" w:sz="0" w:space="0" w:color="auto"/>
        <w:left w:val="none" w:sz="0" w:space="0" w:color="auto"/>
        <w:bottom w:val="none" w:sz="0" w:space="0" w:color="auto"/>
        <w:right w:val="none" w:sz="0" w:space="0" w:color="auto"/>
      </w:divBdr>
    </w:div>
    <w:div w:id="696005170">
      <w:bodyDiv w:val="1"/>
      <w:marLeft w:val="0"/>
      <w:marRight w:val="0"/>
      <w:marTop w:val="0"/>
      <w:marBottom w:val="0"/>
      <w:divBdr>
        <w:top w:val="none" w:sz="0" w:space="0" w:color="auto"/>
        <w:left w:val="none" w:sz="0" w:space="0" w:color="auto"/>
        <w:bottom w:val="none" w:sz="0" w:space="0" w:color="auto"/>
        <w:right w:val="none" w:sz="0" w:space="0" w:color="auto"/>
      </w:divBdr>
    </w:div>
    <w:div w:id="711274564">
      <w:bodyDiv w:val="1"/>
      <w:marLeft w:val="0"/>
      <w:marRight w:val="0"/>
      <w:marTop w:val="0"/>
      <w:marBottom w:val="0"/>
      <w:divBdr>
        <w:top w:val="none" w:sz="0" w:space="0" w:color="auto"/>
        <w:left w:val="none" w:sz="0" w:space="0" w:color="auto"/>
        <w:bottom w:val="none" w:sz="0" w:space="0" w:color="auto"/>
        <w:right w:val="none" w:sz="0" w:space="0" w:color="auto"/>
      </w:divBdr>
    </w:div>
    <w:div w:id="715155612">
      <w:bodyDiv w:val="1"/>
      <w:marLeft w:val="0"/>
      <w:marRight w:val="0"/>
      <w:marTop w:val="0"/>
      <w:marBottom w:val="0"/>
      <w:divBdr>
        <w:top w:val="none" w:sz="0" w:space="0" w:color="auto"/>
        <w:left w:val="none" w:sz="0" w:space="0" w:color="auto"/>
        <w:bottom w:val="none" w:sz="0" w:space="0" w:color="auto"/>
        <w:right w:val="none" w:sz="0" w:space="0" w:color="auto"/>
      </w:divBdr>
    </w:div>
    <w:div w:id="728964174">
      <w:bodyDiv w:val="1"/>
      <w:marLeft w:val="0"/>
      <w:marRight w:val="0"/>
      <w:marTop w:val="0"/>
      <w:marBottom w:val="0"/>
      <w:divBdr>
        <w:top w:val="none" w:sz="0" w:space="0" w:color="auto"/>
        <w:left w:val="none" w:sz="0" w:space="0" w:color="auto"/>
        <w:bottom w:val="none" w:sz="0" w:space="0" w:color="auto"/>
        <w:right w:val="none" w:sz="0" w:space="0" w:color="auto"/>
      </w:divBdr>
    </w:div>
    <w:div w:id="76068097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63115694">
      <w:bodyDiv w:val="1"/>
      <w:marLeft w:val="0"/>
      <w:marRight w:val="0"/>
      <w:marTop w:val="0"/>
      <w:marBottom w:val="0"/>
      <w:divBdr>
        <w:top w:val="none" w:sz="0" w:space="0" w:color="auto"/>
        <w:left w:val="none" w:sz="0" w:space="0" w:color="auto"/>
        <w:bottom w:val="none" w:sz="0" w:space="0" w:color="auto"/>
        <w:right w:val="none" w:sz="0" w:space="0" w:color="auto"/>
      </w:divBdr>
    </w:div>
    <w:div w:id="764228509">
      <w:bodyDiv w:val="1"/>
      <w:marLeft w:val="0"/>
      <w:marRight w:val="0"/>
      <w:marTop w:val="0"/>
      <w:marBottom w:val="0"/>
      <w:divBdr>
        <w:top w:val="none" w:sz="0" w:space="0" w:color="auto"/>
        <w:left w:val="none" w:sz="0" w:space="0" w:color="auto"/>
        <w:bottom w:val="none" w:sz="0" w:space="0" w:color="auto"/>
        <w:right w:val="none" w:sz="0" w:space="0" w:color="auto"/>
      </w:divBdr>
    </w:div>
    <w:div w:id="764569211">
      <w:bodyDiv w:val="1"/>
      <w:marLeft w:val="0"/>
      <w:marRight w:val="0"/>
      <w:marTop w:val="0"/>
      <w:marBottom w:val="0"/>
      <w:divBdr>
        <w:top w:val="none" w:sz="0" w:space="0" w:color="auto"/>
        <w:left w:val="none" w:sz="0" w:space="0" w:color="auto"/>
        <w:bottom w:val="none" w:sz="0" w:space="0" w:color="auto"/>
        <w:right w:val="none" w:sz="0" w:space="0" w:color="auto"/>
      </w:divBdr>
    </w:div>
    <w:div w:id="765273950">
      <w:bodyDiv w:val="1"/>
      <w:marLeft w:val="0"/>
      <w:marRight w:val="0"/>
      <w:marTop w:val="0"/>
      <w:marBottom w:val="0"/>
      <w:divBdr>
        <w:top w:val="none" w:sz="0" w:space="0" w:color="auto"/>
        <w:left w:val="none" w:sz="0" w:space="0" w:color="auto"/>
        <w:bottom w:val="none" w:sz="0" w:space="0" w:color="auto"/>
        <w:right w:val="none" w:sz="0" w:space="0" w:color="auto"/>
      </w:divBdr>
    </w:div>
    <w:div w:id="769273364">
      <w:bodyDiv w:val="1"/>
      <w:marLeft w:val="0"/>
      <w:marRight w:val="0"/>
      <w:marTop w:val="0"/>
      <w:marBottom w:val="0"/>
      <w:divBdr>
        <w:top w:val="none" w:sz="0" w:space="0" w:color="auto"/>
        <w:left w:val="none" w:sz="0" w:space="0" w:color="auto"/>
        <w:bottom w:val="none" w:sz="0" w:space="0" w:color="auto"/>
        <w:right w:val="none" w:sz="0" w:space="0" w:color="auto"/>
      </w:divBdr>
    </w:div>
    <w:div w:id="772438440">
      <w:bodyDiv w:val="1"/>
      <w:marLeft w:val="0"/>
      <w:marRight w:val="0"/>
      <w:marTop w:val="0"/>
      <w:marBottom w:val="0"/>
      <w:divBdr>
        <w:top w:val="none" w:sz="0" w:space="0" w:color="auto"/>
        <w:left w:val="none" w:sz="0" w:space="0" w:color="auto"/>
        <w:bottom w:val="none" w:sz="0" w:space="0" w:color="auto"/>
        <w:right w:val="none" w:sz="0" w:space="0" w:color="auto"/>
      </w:divBdr>
    </w:div>
    <w:div w:id="774180945">
      <w:bodyDiv w:val="1"/>
      <w:marLeft w:val="0"/>
      <w:marRight w:val="0"/>
      <w:marTop w:val="0"/>
      <w:marBottom w:val="0"/>
      <w:divBdr>
        <w:top w:val="none" w:sz="0" w:space="0" w:color="auto"/>
        <w:left w:val="none" w:sz="0" w:space="0" w:color="auto"/>
        <w:bottom w:val="none" w:sz="0" w:space="0" w:color="auto"/>
        <w:right w:val="none" w:sz="0" w:space="0" w:color="auto"/>
      </w:divBdr>
    </w:div>
    <w:div w:id="779254212">
      <w:bodyDiv w:val="1"/>
      <w:marLeft w:val="0"/>
      <w:marRight w:val="0"/>
      <w:marTop w:val="0"/>
      <w:marBottom w:val="0"/>
      <w:divBdr>
        <w:top w:val="none" w:sz="0" w:space="0" w:color="auto"/>
        <w:left w:val="none" w:sz="0" w:space="0" w:color="auto"/>
        <w:bottom w:val="none" w:sz="0" w:space="0" w:color="auto"/>
        <w:right w:val="none" w:sz="0" w:space="0" w:color="auto"/>
      </w:divBdr>
    </w:div>
    <w:div w:id="779690203">
      <w:bodyDiv w:val="1"/>
      <w:marLeft w:val="0"/>
      <w:marRight w:val="0"/>
      <w:marTop w:val="0"/>
      <w:marBottom w:val="0"/>
      <w:divBdr>
        <w:top w:val="none" w:sz="0" w:space="0" w:color="auto"/>
        <w:left w:val="none" w:sz="0" w:space="0" w:color="auto"/>
        <w:bottom w:val="none" w:sz="0" w:space="0" w:color="auto"/>
        <w:right w:val="none" w:sz="0" w:space="0" w:color="auto"/>
      </w:divBdr>
    </w:div>
    <w:div w:id="781609020">
      <w:bodyDiv w:val="1"/>
      <w:marLeft w:val="0"/>
      <w:marRight w:val="0"/>
      <w:marTop w:val="0"/>
      <w:marBottom w:val="0"/>
      <w:divBdr>
        <w:top w:val="none" w:sz="0" w:space="0" w:color="auto"/>
        <w:left w:val="none" w:sz="0" w:space="0" w:color="auto"/>
        <w:bottom w:val="none" w:sz="0" w:space="0" w:color="auto"/>
        <w:right w:val="none" w:sz="0" w:space="0" w:color="auto"/>
      </w:divBdr>
    </w:div>
    <w:div w:id="783841413">
      <w:bodyDiv w:val="1"/>
      <w:marLeft w:val="0"/>
      <w:marRight w:val="0"/>
      <w:marTop w:val="0"/>
      <w:marBottom w:val="0"/>
      <w:divBdr>
        <w:top w:val="none" w:sz="0" w:space="0" w:color="auto"/>
        <w:left w:val="none" w:sz="0" w:space="0" w:color="auto"/>
        <w:bottom w:val="none" w:sz="0" w:space="0" w:color="auto"/>
        <w:right w:val="none" w:sz="0" w:space="0" w:color="auto"/>
      </w:divBdr>
    </w:div>
    <w:div w:id="810905710">
      <w:bodyDiv w:val="1"/>
      <w:marLeft w:val="0"/>
      <w:marRight w:val="0"/>
      <w:marTop w:val="0"/>
      <w:marBottom w:val="0"/>
      <w:divBdr>
        <w:top w:val="none" w:sz="0" w:space="0" w:color="auto"/>
        <w:left w:val="none" w:sz="0" w:space="0" w:color="auto"/>
        <w:bottom w:val="none" w:sz="0" w:space="0" w:color="auto"/>
        <w:right w:val="none" w:sz="0" w:space="0" w:color="auto"/>
      </w:divBdr>
    </w:div>
    <w:div w:id="820998260">
      <w:bodyDiv w:val="1"/>
      <w:marLeft w:val="0"/>
      <w:marRight w:val="0"/>
      <w:marTop w:val="0"/>
      <w:marBottom w:val="0"/>
      <w:divBdr>
        <w:top w:val="none" w:sz="0" w:space="0" w:color="auto"/>
        <w:left w:val="none" w:sz="0" w:space="0" w:color="auto"/>
        <w:bottom w:val="none" w:sz="0" w:space="0" w:color="auto"/>
        <w:right w:val="none" w:sz="0" w:space="0" w:color="auto"/>
      </w:divBdr>
    </w:div>
    <w:div w:id="824247298">
      <w:bodyDiv w:val="1"/>
      <w:marLeft w:val="0"/>
      <w:marRight w:val="0"/>
      <w:marTop w:val="0"/>
      <w:marBottom w:val="0"/>
      <w:divBdr>
        <w:top w:val="none" w:sz="0" w:space="0" w:color="auto"/>
        <w:left w:val="none" w:sz="0" w:space="0" w:color="auto"/>
        <w:bottom w:val="none" w:sz="0" w:space="0" w:color="auto"/>
        <w:right w:val="none" w:sz="0" w:space="0" w:color="auto"/>
      </w:divBdr>
    </w:div>
    <w:div w:id="831485713">
      <w:bodyDiv w:val="1"/>
      <w:marLeft w:val="0"/>
      <w:marRight w:val="0"/>
      <w:marTop w:val="0"/>
      <w:marBottom w:val="0"/>
      <w:divBdr>
        <w:top w:val="none" w:sz="0" w:space="0" w:color="auto"/>
        <w:left w:val="none" w:sz="0" w:space="0" w:color="auto"/>
        <w:bottom w:val="none" w:sz="0" w:space="0" w:color="auto"/>
        <w:right w:val="none" w:sz="0" w:space="0" w:color="auto"/>
      </w:divBdr>
    </w:div>
    <w:div w:id="835145162">
      <w:bodyDiv w:val="1"/>
      <w:marLeft w:val="0"/>
      <w:marRight w:val="0"/>
      <w:marTop w:val="0"/>
      <w:marBottom w:val="0"/>
      <w:divBdr>
        <w:top w:val="none" w:sz="0" w:space="0" w:color="auto"/>
        <w:left w:val="none" w:sz="0" w:space="0" w:color="auto"/>
        <w:bottom w:val="none" w:sz="0" w:space="0" w:color="auto"/>
        <w:right w:val="none" w:sz="0" w:space="0" w:color="auto"/>
      </w:divBdr>
    </w:div>
    <w:div w:id="838035048">
      <w:bodyDiv w:val="1"/>
      <w:marLeft w:val="0"/>
      <w:marRight w:val="0"/>
      <w:marTop w:val="0"/>
      <w:marBottom w:val="0"/>
      <w:divBdr>
        <w:top w:val="none" w:sz="0" w:space="0" w:color="auto"/>
        <w:left w:val="none" w:sz="0" w:space="0" w:color="auto"/>
        <w:bottom w:val="none" w:sz="0" w:space="0" w:color="auto"/>
        <w:right w:val="none" w:sz="0" w:space="0" w:color="auto"/>
      </w:divBdr>
    </w:div>
    <w:div w:id="842358691">
      <w:bodyDiv w:val="1"/>
      <w:marLeft w:val="0"/>
      <w:marRight w:val="0"/>
      <w:marTop w:val="0"/>
      <w:marBottom w:val="0"/>
      <w:divBdr>
        <w:top w:val="none" w:sz="0" w:space="0" w:color="auto"/>
        <w:left w:val="none" w:sz="0" w:space="0" w:color="auto"/>
        <w:bottom w:val="none" w:sz="0" w:space="0" w:color="auto"/>
        <w:right w:val="none" w:sz="0" w:space="0" w:color="auto"/>
      </w:divBdr>
    </w:div>
    <w:div w:id="852035578">
      <w:bodyDiv w:val="1"/>
      <w:marLeft w:val="0"/>
      <w:marRight w:val="0"/>
      <w:marTop w:val="0"/>
      <w:marBottom w:val="0"/>
      <w:divBdr>
        <w:top w:val="none" w:sz="0" w:space="0" w:color="auto"/>
        <w:left w:val="none" w:sz="0" w:space="0" w:color="auto"/>
        <w:bottom w:val="none" w:sz="0" w:space="0" w:color="auto"/>
        <w:right w:val="none" w:sz="0" w:space="0" w:color="auto"/>
      </w:divBdr>
    </w:div>
    <w:div w:id="856969670">
      <w:bodyDiv w:val="1"/>
      <w:marLeft w:val="0"/>
      <w:marRight w:val="0"/>
      <w:marTop w:val="0"/>
      <w:marBottom w:val="0"/>
      <w:divBdr>
        <w:top w:val="none" w:sz="0" w:space="0" w:color="auto"/>
        <w:left w:val="none" w:sz="0" w:space="0" w:color="auto"/>
        <w:bottom w:val="none" w:sz="0" w:space="0" w:color="auto"/>
        <w:right w:val="none" w:sz="0" w:space="0" w:color="auto"/>
      </w:divBdr>
    </w:div>
    <w:div w:id="863637953">
      <w:bodyDiv w:val="1"/>
      <w:marLeft w:val="0"/>
      <w:marRight w:val="0"/>
      <w:marTop w:val="0"/>
      <w:marBottom w:val="0"/>
      <w:divBdr>
        <w:top w:val="none" w:sz="0" w:space="0" w:color="auto"/>
        <w:left w:val="none" w:sz="0" w:space="0" w:color="auto"/>
        <w:bottom w:val="none" w:sz="0" w:space="0" w:color="auto"/>
        <w:right w:val="none" w:sz="0" w:space="0" w:color="auto"/>
      </w:divBdr>
    </w:div>
    <w:div w:id="872769044">
      <w:bodyDiv w:val="1"/>
      <w:marLeft w:val="0"/>
      <w:marRight w:val="0"/>
      <w:marTop w:val="0"/>
      <w:marBottom w:val="0"/>
      <w:divBdr>
        <w:top w:val="none" w:sz="0" w:space="0" w:color="auto"/>
        <w:left w:val="none" w:sz="0" w:space="0" w:color="auto"/>
        <w:bottom w:val="none" w:sz="0" w:space="0" w:color="auto"/>
        <w:right w:val="none" w:sz="0" w:space="0" w:color="auto"/>
      </w:divBdr>
    </w:div>
    <w:div w:id="885339175">
      <w:bodyDiv w:val="1"/>
      <w:marLeft w:val="0"/>
      <w:marRight w:val="0"/>
      <w:marTop w:val="0"/>
      <w:marBottom w:val="0"/>
      <w:divBdr>
        <w:top w:val="none" w:sz="0" w:space="0" w:color="auto"/>
        <w:left w:val="none" w:sz="0" w:space="0" w:color="auto"/>
        <w:bottom w:val="none" w:sz="0" w:space="0" w:color="auto"/>
        <w:right w:val="none" w:sz="0" w:space="0" w:color="auto"/>
      </w:divBdr>
    </w:div>
    <w:div w:id="908734701">
      <w:bodyDiv w:val="1"/>
      <w:marLeft w:val="0"/>
      <w:marRight w:val="0"/>
      <w:marTop w:val="0"/>
      <w:marBottom w:val="0"/>
      <w:divBdr>
        <w:top w:val="none" w:sz="0" w:space="0" w:color="auto"/>
        <w:left w:val="none" w:sz="0" w:space="0" w:color="auto"/>
        <w:bottom w:val="none" w:sz="0" w:space="0" w:color="auto"/>
        <w:right w:val="none" w:sz="0" w:space="0" w:color="auto"/>
      </w:divBdr>
    </w:div>
    <w:div w:id="909850310">
      <w:bodyDiv w:val="1"/>
      <w:marLeft w:val="0"/>
      <w:marRight w:val="0"/>
      <w:marTop w:val="0"/>
      <w:marBottom w:val="0"/>
      <w:divBdr>
        <w:top w:val="none" w:sz="0" w:space="0" w:color="auto"/>
        <w:left w:val="none" w:sz="0" w:space="0" w:color="auto"/>
        <w:bottom w:val="none" w:sz="0" w:space="0" w:color="auto"/>
        <w:right w:val="none" w:sz="0" w:space="0" w:color="auto"/>
      </w:divBdr>
    </w:div>
    <w:div w:id="910623466">
      <w:bodyDiv w:val="1"/>
      <w:marLeft w:val="0"/>
      <w:marRight w:val="0"/>
      <w:marTop w:val="0"/>
      <w:marBottom w:val="0"/>
      <w:divBdr>
        <w:top w:val="none" w:sz="0" w:space="0" w:color="auto"/>
        <w:left w:val="none" w:sz="0" w:space="0" w:color="auto"/>
        <w:bottom w:val="none" w:sz="0" w:space="0" w:color="auto"/>
        <w:right w:val="none" w:sz="0" w:space="0" w:color="auto"/>
      </w:divBdr>
    </w:div>
    <w:div w:id="924536184">
      <w:bodyDiv w:val="1"/>
      <w:marLeft w:val="0"/>
      <w:marRight w:val="0"/>
      <w:marTop w:val="0"/>
      <w:marBottom w:val="0"/>
      <w:divBdr>
        <w:top w:val="none" w:sz="0" w:space="0" w:color="auto"/>
        <w:left w:val="none" w:sz="0" w:space="0" w:color="auto"/>
        <w:bottom w:val="none" w:sz="0" w:space="0" w:color="auto"/>
        <w:right w:val="none" w:sz="0" w:space="0" w:color="auto"/>
      </w:divBdr>
    </w:div>
    <w:div w:id="927809700">
      <w:bodyDiv w:val="1"/>
      <w:marLeft w:val="0"/>
      <w:marRight w:val="0"/>
      <w:marTop w:val="0"/>
      <w:marBottom w:val="0"/>
      <w:divBdr>
        <w:top w:val="none" w:sz="0" w:space="0" w:color="auto"/>
        <w:left w:val="none" w:sz="0" w:space="0" w:color="auto"/>
        <w:bottom w:val="none" w:sz="0" w:space="0" w:color="auto"/>
        <w:right w:val="none" w:sz="0" w:space="0" w:color="auto"/>
      </w:divBdr>
    </w:div>
    <w:div w:id="930550451">
      <w:bodyDiv w:val="1"/>
      <w:marLeft w:val="0"/>
      <w:marRight w:val="0"/>
      <w:marTop w:val="0"/>
      <w:marBottom w:val="0"/>
      <w:divBdr>
        <w:top w:val="none" w:sz="0" w:space="0" w:color="auto"/>
        <w:left w:val="none" w:sz="0" w:space="0" w:color="auto"/>
        <w:bottom w:val="none" w:sz="0" w:space="0" w:color="auto"/>
        <w:right w:val="none" w:sz="0" w:space="0" w:color="auto"/>
      </w:divBdr>
    </w:div>
    <w:div w:id="959073393">
      <w:bodyDiv w:val="1"/>
      <w:marLeft w:val="0"/>
      <w:marRight w:val="0"/>
      <w:marTop w:val="0"/>
      <w:marBottom w:val="0"/>
      <w:divBdr>
        <w:top w:val="none" w:sz="0" w:space="0" w:color="auto"/>
        <w:left w:val="none" w:sz="0" w:space="0" w:color="auto"/>
        <w:bottom w:val="none" w:sz="0" w:space="0" w:color="auto"/>
        <w:right w:val="none" w:sz="0" w:space="0" w:color="auto"/>
      </w:divBdr>
    </w:div>
    <w:div w:id="974945729">
      <w:bodyDiv w:val="1"/>
      <w:marLeft w:val="0"/>
      <w:marRight w:val="0"/>
      <w:marTop w:val="0"/>
      <w:marBottom w:val="0"/>
      <w:divBdr>
        <w:top w:val="none" w:sz="0" w:space="0" w:color="auto"/>
        <w:left w:val="none" w:sz="0" w:space="0" w:color="auto"/>
        <w:bottom w:val="none" w:sz="0" w:space="0" w:color="auto"/>
        <w:right w:val="none" w:sz="0" w:space="0" w:color="auto"/>
      </w:divBdr>
    </w:div>
    <w:div w:id="986277338">
      <w:bodyDiv w:val="1"/>
      <w:marLeft w:val="0"/>
      <w:marRight w:val="0"/>
      <w:marTop w:val="0"/>
      <w:marBottom w:val="0"/>
      <w:divBdr>
        <w:top w:val="none" w:sz="0" w:space="0" w:color="auto"/>
        <w:left w:val="none" w:sz="0" w:space="0" w:color="auto"/>
        <w:bottom w:val="none" w:sz="0" w:space="0" w:color="auto"/>
        <w:right w:val="none" w:sz="0" w:space="0" w:color="auto"/>
      </w:divBdr>
    </w:div>
    <w:div w:id="989989308">
      <w:bodyDiv w:val="1"/>
      <w:marLeft w:val="0"/>
      <w:marRight w:val="0"/>
      <w:marTop w:val="0"/>
      <w:marBottom w:val="0"/>
      <w:divBdr>
        <w:top w:val="none" w:sz="0" w:space="0" w:color="auto"/>
        <w:left w:val="none" w:sz="0" w:space="0" w:color="auto"/>
        <w:bottom w:val="none" w:sz="0" w:space="0" w:color="auto"/>
        <w:right w:val="none" w:sz="0" w:space="0" w:color="auto"/>
      </w:divBdr>
    </w:div>
    <w:div w:id="993679608">
      <w:bodyDiv w:val="1"/>
      <w:marLeft w:val="0"/>
      <w:marRight w:val="0"/>
      <w:marTop w:val="0"/>
      <w:marBottom w:val="0"/>
      <w:divBdr>
        <w:top w:val="none" w:sz="0" w:space="0" w:color="auto"/>
        <w:left w:val="none" w:sz="0" w:space="0" w:color="auto"/>
        <w:bottom w:val="none" w:sz="0" w:space="0" w:color="auto"/>
        <w:right w:val="none" w:sz="0" w:space="0" w:color="auto"/>
      </w:divBdr>
    </w:div>
    <w:div w:id="997224998">
      <w:bodyDiv w:val="1"/>
      <w:marLeft w:val="0"/>
      <w:marRight w:val="0"/>
      <w:marTop w:val="0"/>
      <w:marBottom w:val="0"/>
      <w:divBdr>
        <w:top w:val="none" w:sz="0" w:space="0" w:color="auto"/>
        <w:left w:val="none" w:sz="0" w:space="0" w:color="auto"/>
        <w:bottom w:val="none" w:sz="0" w:space="0" w:color="auto"/>
        <w:right w:val="none" w:sz="0" w:space="0" w:color="auto"/>
      </w:divBdr>
    </w:div>
    <w:div w:id="1001390789">
      <w:bodyDiv w:val="1"/>
      <w:marLeft w:val="0"/>
      <w:marRight w:val="0"/>
      <w:marTop w:val="0"/>
      <w:marBottom w:val="0"/>
      <w:divBdr>
        <w:top w:val="none" w:sz="0" w:space="0" w:color="auto"/>
        <w:left w:val="none" w:sz="0" w:space="0" w:color="auto"/>
        <w:bottom w:val="none" w:sz="0" w:space="0" w:color="auto"/>
        <w:right w:val="none" w:sz="0" w:space="0" w:color="auto"/>
      </w:divBdr>
    </w:div>
    <w:div w:id="1010834108">
      <w:bodyDiv w:val="1"/>
      <w:marLeft w:val="0"/>
      <w:marRight w:val="0"/>
      <w:marTop w:val="0"/>
      <w:marBottom w:val="0"/>
      <w:divBdr>
        <w:top w:val="none" w:sz="0" w:space="0" w:color="auto"/>
        <w:left w:val="none" w:sz="0" w:space="0" w:color="auto"/>
        <w:bottom w:val="none" w:sz="0" w:space="0" w:color="auto"/>
        <w:right w:val="none" w:sz="0" w:space="0" w:color="auto"/>
      </w:divBdr>
    </w:div>
    <w:div w:id="1011417129">
      <w:bodyDiv w:val="1"/>
      <w:marLeft w:val="0"/>
      <w:marRight w:val="0"/>
      <w:marTop w:val="0"/>
      <w:marBottom w:val="0"/>
      <w:divBdr>
        <w:top w:val="none" w:sz="0" w:space="0" w:color="auto"/>
        <w:left w:val="none" w:sz="0" w:space="0" w:color="auto"/>
        <w:bottom w:val="none" w:sz="0" w:space="0" w:color="auto"/>
        <w:right w:val="none" w:sz="0" w:space="0" w:color="auto"/>
      </w:divBdr>
    </w:div>
    <w:div w:id="1017539972">
      <w:bodyDiv w:val="1"/>
      <w:marLeft w:val="0"/>
      <w:marRight w:val="0"/>
      <w:marTop w:val="0"/>
      <w:marBottom w:val="0"/>
      <w:divBdr>
        <w:top w:val="none" w:sz="0" w:space="0" w:color="auto"/>
        <w:left w:val="none" w:sz="0" w:space="0" w:color="auto"/>
        <w:bottom w:val="none" w:sz="0" w:space="0" w:color="auto"/>
        <w:right w:val="none" w:sz="0" w:space="0" w:color="auto"/>
      </w:divBdr>
    </w:div>
    <w:div w:id="1018241172">
      <w:bodyDiv w:val="1"/>
      <w:marLeft w:val="0"/>
      <w:marRight w:val="0"/>
      <w:marTop w:val="0"/>
      <w:marBottom w:val="0"/>
      <w:divBdr>
        <w:top w:val="none" w:sz="0" w:space="0" w:color="auto"/>
        <w:left w:val="none" w:sz="0" w:space="0" w:color="auto"/>
        <w:bottom w:val="none" w:sz="0" w:space="0" w:color="auto"/>
        <w:right w:val="none" w:sz="0" w:space="0" w:color="auto"/>
      </w:divBdr>
    </w:div>
    <w:div w:id="1024786509">
      <w:bodyDiv w:val="1"/>
      <w:marLeft w:val="0"/>
      <w:marRight w:val="0"/>
      <w:marTop w:val="0"/>
      <w:marBottom w:val="0"/>
      <w:divBdr>
        <w:top w:val="none" w:sz="0" w:space="0" w:color="auto"/>
        <w:left w:val="none" w:sz="0" w:space="0" w:color="auto"/>
        <w:bottom w:val="none" w:sz="0" w:space="0" w:color="auto"/>
        <w:right w:val="none" w:sz="0" w:space="0" w:color="auto"/>
      </w:divBdr>
    </w:div>
    <w:div w:id="1027214579">
      <w:bodyDiv w:val="1"/>
      <w:marLeft w:val="0"/>
      <w:marRight w:val="0"/>
      <w:marTop w:val="0"/>
      <w:marBottom w:val="0"/>
      <w:divBdr>
        <w:top w:val="none" w:sz="0" w:space="0" w:color="auto"/>
        <w:left w:val="none" w:sz="0" w:space="0" w:color="auto"/>
        <w:bottom w:val="none" w:sz="0" w:space="0" w:color="auto"/>
        <w:right w:val="none" w:sz="0" w:space="0" w:color="auto"/>
      </w:divBdr>
    </w:div>
    <w:div w:id="1028488447">
      <w:bodyDiv w:val="1"/>
      <w:marLeft w:val="0"/>
      <w:marRight w:val="0"/>
      <w:marTop w:val="0"/>
      <w:marBottom w:val="0"/>
      <w:divBdr>
        <w:top w:val="none" w:sz="0" w:space="0" w:color="auto"/>
        <w:left w:val="none" w:sz="0" w:space="0" w:color="auto"/>
        <w:bottom w:val="none" w:sz="0" w:space="0" w:color="auto"/>
        <w:right w:val="none" w:sz="0" w:space="0" w:color="auto"/>
      </w:divBdr>
    </w:div>
    <w:div w:id="1038042532">
      <w:bodyDiv w:val="1"/>
      <w:marLeft w:val="0"/>
      <w:marRight w:val="0"/>
      <w:marTop w:val="0"/>
      <w:marBottom w:val="0"/>
      <w:divBdr>
        <w:top w:val="none" w:sz="0" w:space="0" w:color="auto"/>
        <w:left w:val="none" w:sz="0" w:space="0" w:color="auto"/>
        <w:bottom w:val="none" w:sz="0" w:space="0" w:color="auto"/>
        <w:right w:val="none" w:sz="0" w:space="0" w:color="auto"/>
      </w:divBdr>
    </w:div>
    <w:div w:id="1057096153">
      <w:bodyDiv w:val="1"/>
      <w:marLeft w:val="0"/>
      <w:marRight w:val="0"/>
      <w:marTop w:val="0"/>
      <w:marBottom w:val="0"/>
      <w:divBdr>
        <w:top w:val="none" w:sz="0" w:space="0" w:color="auto"/>
        <w:left w:val="none" w:sz="0" w:space="0" w:color="auto"/>
        <w:bottom w:val="none" w:sz="0" w:space="0" w:color="auto"/>
        <w:right w:val="none" w:sz="0" w:space="0" w:color="auto"/>
      </w:divBdr>
    </w:div>
    <w:div w:id="1081487867">
      <w:bodyDiv w:val="1"/>
      <w:marLeft w:val="0"/>
      <w:marRight w:val="0"/>
      <w:marTop w:val="0"/>
      <w:marBottom w:val="0"/>
      <w:divBdr>
        <w:top w:val="none" w:sz="0" w:space="0" w:color="auto"/>
        <w:left w:val="none" w:sz="0" w:space="0" w:color="auto"/>
        <w:bottom w:val="none" w:sz="0" w:space="0" w:color="auto"/>
        <w:right w:val="none" w:sz="0" w:space="0" w:color="auto"/>
      </w:divBdr>
    </w:div>
    <w:div w:id="1084300624">
      <w:bodyDiv w:val="1"/>
      <w:marLeft w:val="0"/>
      <w:marRight w:val="0"/>
      <w:marTop w:val="0"/>
      <w:marBottom w:val="0"/>
      <w:divBdr>
        <w:top w:val="none" w:sz="0" w:space="0" w:color="auto"/>
        <w:left w:val="none" w:sz="0" w:space="0" w:color="auto"/>
        <w:bottom w:val="none" w:sz="0" w:space="0" w:color="auto"/>
        <w:right w:val="none" w:sz="0" w:space="0" w:color="auto"/>
      </w:divBdr>
    </w:div>
    <w:div w:id="1087312214">
      <w:bodyDiv w:val="1"/>
      <w:marLeft w:val="0"/>
      <w:marRight w:val="0"/>
      <w:marTop w:val="0"/>
      <w:marBottom w:val="0"/>
      <w:divBdr>
        <w:top w:val="none" w:sz="0" w:space="0" w:color="auto"/>
        <w:left w:val="none" w:sz="0" w:space="0" w:color="auto"/>
        <w:bottom w:val="none" w:sz="0" w:space="0" w:color="auto"/>
        <w:right w:val="none" w:sz="0" w:space="0" w:color="auto"/>
      </w:divBdr>
    </w:div>
    <w:div w:id="1090852950">
      <w:bodyDiv w:val="1"/>
      <w:marLeft w:val="0"/>
      <w:marRight w:val="0"/>
      <w:marTop w:val="0"/>
      <w:marBottom w:val="0"/>
      <w:divBdr>
        <w:top w:val="none" w:sz="0" w:space="0" w:color="auto"/>
        <w:left w:val="none" w:sz="0" w:space="0" w:color="auto"/>
        <w:bottom w:val="none" w:sz="0" w:space="0" w:color="auto"/>
        <w:right w:val="none" w:sz="0" w:space="0" w:color="auto"/>
      </w:divBdr>
    </w:div>
    <w:div w:id="1111508488">
      <w:bodyDiv w:val="1"/>
      <w:marLeft w:val="0"/>
      <w:marRight w:val="0"/>
      <w:marTop w:val="0"/>
      <w:marBottom w:val="0"/>
      <w:divBdr>
        <w:top w:val="none" w:sz="0" w:space="0" w:color="auto"/>
        <w:left w:val="none" w:sz="0" w:space="0" w:color="auto"/>
        <w:bottom w:val="none" w:sz="0" w:space="0" w:color="auto"/>
        <w:right w:val="none" w:sz="0" w:space="0" w:color="auto"/>
      </w:divBdr>
    </w:div>
    <w:div w:id="1114010805">
      <w:bodyDiv w:val="1"/>
      <w:marLeft w:val="0"/>
      <w:marRight w:val="0"/>
      <w:marTop w:val="0"/>
      <w:marBottom w:val="0"/>
      <w:divBdr>
        <w:top w:val="none" w:sz="0" w:space="0" w:color="auto"/>
        <w:left w:val="none" w:sz="0" w:space="0" w:color="auto"/>
        <w:bottom w:val="none" w:sz="0" w:space="0" w:color="auto"/>
        <w:right w:val="none" w:sz="0" w:space="0" w:color="auto"/>
      </w:divBdr>
    </w:div>
    <w:div w:id="1117138051">
      <w:bodyDiv w:val="1"/>
      <w:marLeft w:val="0"/>
      <w:marRight w:val="0"/>
      <w:marTop w:val="0"/>
      <w:marBottom w:val="0"/>
      <w:divBdr>
        <w:top w:val="none" w:sz="0" w:space="0" w:color="auto"/>
        <w:left w:val="none" w:sz="0" w:space="0" w:color="auto"/>
        <w:bottom w:val="none" w:sz="0" w:space="0" w:color="auto"/>
        <w:right w:val="none" w:sz="0" w:space="0" w:color="auto"/>
      </w:divBdr>
    </w:div>
    <w:div w:id="1123378124">
      <w:bodyDiv w:val="1"/>
      <w:marLeft w:val="0"/>
      <w:marRight w:val="0"/>
      <w:marTop w:val="0"/>
      <w:marBottom w:val="0"/>
      <w:divBdr>
        <w:top w:val="none" w:sz="0" w:space="0" w:color="auto"/>
        <w:left w:val="none" w:sz="0" w:space="0" w:color="auto"/>
        <w:bottom w:val="none" w:sz="0" w:space="0" w:color="auto"/>
        <w:right w:val="none" w:sz="0" w:space="0" w:color="auto"/>
      </w:divBdr>
    </w:div>
    <w:div w:id="1127313696">
      <w:bodyDiv w:val="1"/>
      <w:marLeft w:val="0"/>
      <w:marRight w:val="0"/>
      <w:marTop w:val="0"/>
      <w:marBottom w:val="0"/>
      <w:divBdr>
        <w:top w:val="none" w:sz="0" w:space="0" w:color="auto"/>
        <w:left w:val="none" w:sz="0" w:space="0" w:color="auto"/>
        <w:bottom w:val="none" w:sz="0" w:space="0" w:color="auto"/>
        <w:right w:val="none" w:sz="0" w:space="0" w:color="auto"/>
      </w:divBdr>
    </w:div>
    <w:div w:id="1145312889">
      <w:bodyDiv w:val="1"/>
      <w:marLeft w:val="0"/>
      <w:marRight w:val="0"/>
      <w:marTop w:val="0"/>
      <w:marBottom w:val="0"/>
      <w:divBdr>
        <w:top w:val="none" w:sz="0" w:space="0" w:color="auto"/>
        <w:left w:val="none" w:sz="0" w:space="0" w:color="auto"/>
        <w:bottom w:val="none" w:sz="0" w:space="0" w:color="auto"/>
        <w:right w:val="none" w:sz="0" w:space="0" w:color="auto"/>
      </w:divBdr>
    </w:div>
    <w:div w:id="1145314113">
      <w:bodyDiv w:val="1"/>
      <w:marLeft w:val="0"/>
      <w:marRight w:val="0"/>
      <w:marTop w:val="0"/>
      <w:marBottom w:val="0"/>
      <w:divBdr>
        <w:top w:val="none" w:sz="0" w:space="0" w:color="auto"/>
        <w:left w:val="none" w:sz="0" w:space="0" w:color="auto"/>
        <w:bottom w:val="none" w:sz="0" w:space="0" w:color="auto"/>
        <w:right w:val="none" w:sz="0" w:space="0" w:color="auto"/>
      </w:divBdr>
    </w:div>
    <w:div w:id="1148588972">
      <w:bodyDiv w:val="1"/>
      <w:marLeft w:val="0"/>
      <w:marRight w:val="0"/>
      <w:marTop w:val="0"/>
      <w:marBottom w:val="0"/>
      <w:divBdr>
        <w:top w:val="none" w:sz="0" w:space="0" w:color="auto"/>
        <w:left w:val="none" w:sz="0" w:space="0" w:color="auto"/>
        <w:bottom w:val="none" w:sz="0" w:space="0" w:color="auto"/>
        <w:right w:val="none" w:sz="0" w:space="0" w:color="auto"/>
      </w:divBdr>
    </w:div>
    <w:div w:id="1151747444">
      <w:bodyDiv w:val="1"/>
      <w:marLeft w:val="0"/>
      <w:marRight w:val="0"/>
      <w:marTop w:val="0"/>
      <w:marBottom w:val="0"/>
      <w:divBdr>
        <w:top w:val="none" w:sz="0" w:space="0" w:color="auto"/>
        <w:left w:val="none" w:sz="0" w:space="0" w:color="auto"/>
        <w:bottom w:val="none" w:sz="0" w:space="0" w:color="auto"/>
        <w:right w:val="none" w:sz="0" w:space="0" w:color="auto"/>
      </w:divBdr>
    </w:div>
    <w:div w:id="1153451864">
      <w:bodyDiv w:val="1"/>
      <w:marLeft w:val="0"/>
      <w:marRight w:val="0"/>
      <w:marTop w:val="0"/>
      <w:marBottom w:val="0"/>
      <w:divBdr>
        <w:top w:val="none" w:sz="0" w:space="0" w:color="auto"/>
        <w:left w:val="none" w:sz="0" w:space="0" w:color="auto"/>
        <w:bottom w:val="none" w:sz="0" w:space="0" w:color="auto"/>
        <w:right w:val="none" w:sz="0" w:space="0" w:color="auto"/>
      </w:divBdr>
    </w:div>
    <w:div w:id="1155949319">
      <w:bodyDiv w:val="1"/>
      <w:marLeft w:val="0"/>
      <w:marRight w:val="0"/>
      <w:marTop w:val="0"/>
      <w:marBottom w:val="0"/>
      <w:divBdr>
        <w:top w:val="none" w:sz="0" w:space="0" w:color="auto"/>
        <w:left w:val="none" w:sz="0" w:space="0" w:color="auto"/>
        <w:bottom w:val="none" w:sz="0" w:space="0" w:color="auto"/>
        <w:right w:val="none" w:sz="0" w:space="0" w:color="auto"/>
      </w:divBdr>
    </w:div>
    <w:div w:id="1159539158">
      <w:bodyDiv w:val="1"/>
      <w:marLeft w:val="0"/>
      <w:marRight w:val="0"/>
      <w:marTop w:val="0"/>
      <w:marBottom w:val="0"/>
      <w:divBdr>
        <w:top w:val="none" w:sz="0" w:space="0" w:color="auto"/>
        <w:left w:val="none" w:sz="0" w:space="0" w:color="auto"/>
        <w:bottom w:val="none" w:sz="0" w:space="0" w:color="auto"/>
        <w:right w:val="none" w:sz="0" w:space="0" w:color="auto"/>
      </w:divBdr>
    </w:div>
    <w:div w:id="1160273497">
      <w:bodyDiv w:val="1"/>
      <w:marLeft w:val="0"/>
      <w:marRight w:val="0"/>
      <w:marTop w:val="0"/>
      <w:marBottom w:val="0"/>
      <w:divBdr>
        <w:top w:val="none" w:sz="0" w:space="0" w:color="auto"/>
        <w:left w:val="none" w:sz="0" w:space="0" w:color="auto"/>
        <w:bottom w:val="none" w:sz="0" w:space="0" w:color="auto"/>
        <w:right w:val="none" w:sz="0" w:space="0" w:color="auto"/>
      </w:divBdr>
    </w:div>
    <w:div w:id="1162770830">
      <w:bodyDiv w:val="1"/>
      <w:marLeft w:val="0"/>
      <w:marRight w:val="0"/>
      <w:marTop w:val="0"/>
      <w:marBottom w:val="0"/>
      <w:divBdr>
        <w:top w:val="none" w:sz="0" w:space="0" w:color="auto"/>
        <w:left w:val="none" w:sz="0" w:space="0" w:color="auto"/>
        <w:bottom w:val="none" w:sz="0" w:space="0" w:color="auto"/>
        <w:right w:val="none" w:sz="0" w:space="0" w:color="auto"/>
      </w:divBdr>
    </w:div>
    <w:div w:id="1170099845">
      <w:bodyDiv w:val="1"/>
      <w:marLeft w:val="0"/>
      <w:marRight w:val="0"/>
      <w:marTop w:val="0"/>
      <w:marBottom w:val="0"/>
      <w:divBdr>
        <w:top w:val="none" w:sz="0" w:space="0" w:color="auto"/>
        <w:left w:val="none" w:sz="0" w:space="0" w:color="auto"/>
        <w:bottom w:val="none" w:sz="0" w:space="0" w:color="auto"/>
        <w:right w:val="none" w:sz="0" w:space="0" w:color="auto"/>
      </w:divBdr>
    </w:div>
    <w:div w:id="1172573587">
      <w:bodyDiv w:val="1"/>
      <w:marLeft w:val="0"/>
      <w:marRight w:val="0"/>
      <w:marTop w:val="0"/>
      <w:marBottom w:val="0"/>
      <w:divBdr>
        <w:top w:val="none" w:sz="0" w:space="0" w:color="auto"/>
        <w:left w:val="none" w:sz="0" w:space="0" w:color="auto"/>
        <w:bottom w:val="none" w:sz="0" w:space="0" w:color="auto"/>
        <w:right w:val="none" w:sz="0" w:space="0" w:color="auto"/>
      </w:divBdr>
    </w:div>
    <w:div w:id="1178890130">
      <w:bodyDiv w:val="1"/>
      <w:marLeft w:val="0"/>
      <w:marRight w:val="0"/>
      <w:marTop w:val="0"/>
      <w:marBottom w:val="0"/>
      <w:divBdr>
        <w:top w:val="none" w:sz="0" w:space="0" w:color="auto"/>
        <w:left w:val="none" w:sz="0" w:space="0" w:color="auto"/>
        <w:bottom w:val="none" w:sz="0" w:space="0" w:color="auto"/>
        <w:right w:val="none" w:sz="0" w:space="0" w:color="auto"/>
      </w:divBdr>
    </w:div>
    <w:div w:id="1182822866">
      <w:bodyDiv w:val="1"/>
      <w:marLeft w:val="0"/>
      <w:marRight w:val="0"/>
      <w:marTop w:val="0"/>
      <w:marBottom w:val="0"/>
      <w:divBdr>
        <w:top w:val="none" w:sz="0" w:space="0" w:color="auto"/>
        <w:left w:val="none" w:sz="0" w:space="0" w:color="auto"/>
        <w:bottom w:val="none" w:sz="0" w:space="0" w:color="auto"/>
        <w:right w:val="none" w:sz="0" w:space="0" w:color="auto"/>
      </w:divBdr>
    </w:div>
    <w:div w:id="1183016207">
      <w:bodyDiv w:val="1"/>
      <w:marLeft w:val="0"/>
      <w:marRight w:val="0"/>
      <w:marTop w:val="0"/>
      <w:marBottom w:val="0"/>
      <w:divBdr>
        <w:top w:val="none" w:sz="0" w:space="0" w:color="auto"/>
        <w:left w:val="none" w:sz="0" w:space="0" w:color="auto"/>
        <w:bottom w:val="none" w:sz="0" w:space="0" w:color="auto"/>
        <w:right w:val="none" w:sz="0" w:space="0" w:color="auto"/>
      </w:divBdr>
    </w:div>
    <w:div w:id="1188643054">
      <w:bodyDiv w:val="1"/>
      <w:marLeft w:val="0"/>
      <w:marRight w:val="0"/>
      <w:marTop w:val="0"/>
      <w:marBottom w:val="0"/>
      <w:divBdr>
        <w:top w:val="none" w:sz="0" w:space="0" w:color="auto"/>
        <w:left w:val="none" w:sz="0" w:space="0" w:color="auto"/>
        <w:bottom w:val="none" w:sz="0" w:space="0" w:color="auto"/>
        <w:right w:val="none" w:sz="0" w:space="0" w:color="auto"/>
      </w:divBdr>
    </w:div>
    <w:div w:id="1191602107">
      <w:bodyDiv w:val="1"/>
      <w:marLeft w:val="0"/>
      <w:marRight w:val="0"/>
      <w:marTop w:val="0"/>
      <w:marBottom w:val="0"/>
      <w:divBdr>
        <w:top w:val="none" w:sz="0" w:space="0" w:color="auto"/>
        <w:left w:val="none" w:sz="0" w:space="0" w:color="auto"/>
        <w:bottom w:val="none" w:sz="0" w:space="0" w:color="auto"/>
        <w:right w:val="none" w:sz="0" w:space="0" w:color="auto"/>
      </w:divBdr>
    </w:div>
    <w:div w:id="1194030880">
      <w:bodyDiv w:val="1"/>
      <w:marLeft w:val="0"/>
      <w:marRight w:val="0"/>
      <w:marTop w:val="0"/>
      <w:marBottom w:val="0"/>
      <w:divBdr>
        <w:top w:val="none" w:sz="0" w:space="0" w:color="auto"/>
        <w:left w:val="none" w:sz="0" w:space="0" w:color="auto"/>
        <w:bottom w:val="none" w:sz="0" w:space="0" w:color="auto"/>
        <w:right w:val="none" w:sz="0" w:space="0" w:color="auto"/>
      </w:divBdr>
    </w:div>
    <w:div w:id="1223365371">
      <w:bodyDiv w:val="1"/>
      <w:marLeft w:val="0"/>
      <w:marRight w:val="0"/>
      <w:marTop w:val="0"/>
      <w:marBottom w:val="0"/>
      <w:divBdr>
        <w:top w:val="none" w:sz="0" w:space="0" w:color="auto"/>
        <w:left w:val="none" w:sz="0" w:space="0" w:color="auto"/>
        <w:bottom w:val="none" w:sz="0" w:space="0" w:color="auto"/>
        <w:right w:val="none" w:sz="0" w:space="0" w:color="auto"/>
      </w:divBdr>
    </w:div>
    <w:div w:id="1234196136">
      <w:bodyDiv w:val="1"/>
      <w:marLeft w:val="0"/>
      <w:marRight w:val="0"/>
      <w:marTop w:val="0"/>
      <w:marBottom w:val="0"/>
      <w:divBdr>
        <w:top w:val="none" w:sz="0" w:space="0" w:color="auto"/>
        <w:left w:val="none" w:sz="0" w:space="0" w:color="auto"/>
        <w:bottom w:val="none" w:sz="0" w:space="0" w:color="auto"/>
        <w:right w:val="none" w:sz="0" w:space="0" w:color="auto"/>
      </w:divBdr>
    </w:div>
    <w:div w:id="1247611952">
      <w:bodyDiv w:val="1"/>
      <w:marLeft w:val="0"/>
      <w:marRight w:val="0"/>
      <w:marTop w:val="0"/>
      <w:marBottom w:val="0"/>
      <w:divBdr>
        <w:top w:val="none" w:sz="0" w:space="0" w:color="auto"/>
        <w:left w:val="none" w:sz="0" w:space="0" w:color="auto"/>
        <w:bottom w:val="none" w:sz="0" w:space="0" w:color="auto"/>
        <w:right w:val="none" w:sz="0" w:space="0" w:color="auto"/>
      </w:divBdr>
    </w:div>
    <w:div w:id="1261256047">
      <w:bodyDiv w:val="1"/>
      <w:marLeft w:val="0"/>
      <w:marRight w:val="0"/>
      <w:marTop w:val="0"/>
      <w:marBottom w:val="0"/>
      <w:divBdr>
        <w:top w:val="none" w:sz="0" w:space="0" w:color="auto"/>
        <w:left w:val="none" w:sz="0" w:space="0" w:color="auto"/>
        <w:bottom w:val="none" w:sz="0" w:space="0" w:color="auto"/>
        <w:right w:val="none" w:sz="0" w:space="0" w:color="auto"/>
      </w:divBdr>
    </w:div>
    <w:div w:id="1266838538">
      <w:bodyDiv w:val="1"/>
      <w:marLeft w:val="0"/>
      <w:marRight w:val="0"/>
      <w:marTop w:val="0"/>
      <w:marBottom w:val="0"/>
      <w:divBdr>
        <w:top w:val="none" w:sz="0" w:space="0" w:color="auto"/>
        <w:left w:val="none" w:sz="0" w:space="0" w:color="auto"/>
        <w:bottom w:val="none" w:sz="0" w:space="0" w:color="auto"/>
        <w:right w:val="none" w:sz="0" w:space="0" w:color="auto"/>
      </w:divBdr>
    </w:div>
    <w:div w:id="1276596765">
      <w:bodyDiv w:val="1"/>
      <w:marLeft w:val="0"/>
      <w:marRight w:val="0"/>
      <w:marTop w:val="0"/>
      <w:marBottom w:val="0"/>
      <w:divBdr>
        <w:top w:val="none" w:sz="0" w:space="0" w:color="auto"/>
        <w:left w:val="none" w:sz="0" w:space="0" w:color="auto"/>
        <w:bottom w:val="none" w:sz="0" w:space="0" w:color="auto"/>
        <w:right w:val="none" w:sz="0" w:space="0" w:color="auto"/>
      </w:divBdr>
    </w:div>
    <w:div w:id="1282688896">
      <w:bodyDiv w:val="1"/>
      <w:marLeft w:val="0"/>
      <w:marRight w:val="0"/>
      <w:marTop w:val="0"/>
      <w:marBottom w:val="0"/>
      <w:divBdr>
        <w:top w:val="none" w:sz="0" w:space="0" w:color="auto"/>
        <w:left w:val="none" w:sz="0" w:space="0" w:color="auto"/>
        <w:bottom w:val="none" w:sz="0" w:space="0" w:color="auto"/>
        <w:right w:val="none" w:sz="0" w:space="0" w:color="auto"/>
      </w:divBdr>
    </w:div>
    <w:div w:id="1288974718">
      <w:bodyDiv w:val="1"/>
      <w:marLeft w:val="0"/>
      <w:marRight w:val="0"/>
      <w:marTop w:val="0"/>
      <w:marBottom w:val="0"/>
      <w:divBdr>
        <w:top w:val="none" w:sz="0" w:space="0" w:color="auto"/>
        <w:left w:val="none" w:sz="0" w:space="0" w:color="auto"/>
        <w:bottom w:val="none" w:sz="0" w:space="0" w:color="auto"/>
        <w:right w:val="none" w:sz="0" w:space="0" w:color="auto"/>
      </w:divBdr>
    </w:div>
    <w:div w:id="1294943936">
      <w:bodyDiv w:val="1"/>
      <w:marLeft w:val="0"/>
      <w:marRight w:val="0"/>
      <w:marTop w:val="0"/>
      <w:marBottom w:val="0"/>
      <w:divBdr>
        <w:top w:val="none" w:sz="0" w:space="0" w:color="auto"/>
        <w:left w:val="none" w:sz="0" w:space="0" w:color="auto"/>
        <w:bottom w:val="none" w:sz="0" w:space="0" w:color="auto"/>
        <w:right w:val="none" w:sz="0" w:space="0" w:color="auto"/>
      </w:divBdr>
    </w:div>
    <w:div w:id="1311250339">
      <w:bodyDiv w:val="1"/>
      <w:marLeft w:val="0"/>
      <w:marRight w:val="0"/>
      <w:marTop w:val="0"/>
      <w:marBottom w:val="0"/>
      <w:divBdr>
        <w:top w:val="none" w:sz="0" w:space="0" w:color="auto"/>
        <w:left w:val="none" w:sz="0" w:space="0" w:color="auto"/>
        <w:bottom w:val="none" w:sz="0" w:space="0" w:color="auto"/>
        <w:right w:val="none" w:sz="0" w:space="0" w:color="auto"/>
      </w:divBdr>
    </w:div>
    <w:div w:id="1312709545">
      <w:bodyDiv w:val="1"/>
      <w:marLeft w:val="0"/>
      <w:marRight w:val="0"/>
      <w:marTop w:val="0"/>
      <w:marBottom w:val="0"/>
      <w:divBdr>
        <w:top w:val="none" w:sz="0" w:space="0" w:color="auto"/>
        <w:left w:val="none" w:sz="0" w:space="0" w:color="auto"/>
        <w:bottom w:val="none" w:sz="0" w:space="0" w:color="auto"/>
        <w:right w:val="none" w:sz="0" w:space="0" w:color="auto"/>
      </w:divBdr>
    </w:div>
    <w:div w:id="1313757924">
      <w:bodyDiv w:val="1"/>
      <w:marLeft w:val="0"/>
      <w:marRight w:val="0"/>
      <w:marTop w:val="0"/>
      <w:marBottom w:val="0"/>
      <w:divBdr>
        <w:top w:val="none" w:sz="0" w:space="0" w:color="auto"/>
        <w:left w:val="none" w:sz="0" w:space="0" w:color="auto"/>
        <w:bottom w:val="none" w:sz="0" w:space="0" w:color="auto"/>
        <w:right w:val="none" w:sz="0" w:space="0" w:color="auto"/>
      </w:divBdr>
    </w:div>
    <w:div w:id="1329484393">
      <w:bodyDiv w:val="1"/>
      <w:marLeft w:val="0"/>
      <w:marRight w:val="0"/>
      <w:marTop w:val="0"/>
      <w:marBottom w:val="0"/>
      <w:divBdr>
        <w:top w:val="none" w:sz="0" w:space="0" w:color="auto"/>
        <w:left w:val="none" w:sz="0" w:space="0" w:color="auto"/>
        <w:bottom w:val="none" w:sz="0" w:space="0" w:color="auto"/>
        <w:right w:val="none" w:sz="0" w:space="0" w:color="auto"/>
      </w:divBdr>
    </w:div>
    <w:div w:id="1330211506">
      <w:bodyDiv w:val="1"/>
      <w:marLeft w:val="0"/>
      <w:marRight w:val="0"/>
      <w:marTop w:val="0"/>
      <w:marBottom w:val="0"/>
      <w:divBdr>
        <w:top w:val="none" w:sz="0" w:space="0" w:color="auto"/>
        <w:left w:val="none" w:sz="0" w:space="0" w:color="auto"/>
        <w:bottom w:val="none" w:sz="0" w:space="0" w:color="auto"/>
        <w:right w:val="none" w:sz="0" w:space="0" w:color="auto"/>
      </w:divBdr>
    </w:div>
    <w:div w:id="1335957998">
      <w:bodyDiv w:val="1"/>
      <w:marLeft w:val="0"/>
      <w:marRight w:val="0"/>
      <w:marTop w:val="0"/>
      <w:marBottom w:val="0"/>
      <w:divBdr>
        <w:top w:val="none" w:sz="0" w:space="0" w:color="auto"/>
        <w:left w:val="none" w:sz="0" w:space="0" w:color="auto"/>
        <w:bottom w:val="none" w:sz="0" w:space="0" w:color="auto"/>
        <w:right w:val="none" w:sz="0" w:space="0" w:color="auto"/>
      </w:divBdr>
    </w:div>
    <w:div w:id="1348215135">
      <w:bodyDiv w:val="1"/>
      <w:marLeft w:val="0"/>
      <w:marRight w:val="0"/>
      <w:marTop w:val="0"/>
      <w:marBottom w:val="0"/>
      <w:divBdr>
        <w:top w:val="none" w:sz="0" w:space="0" w:color="auto"/>
        <w:left w:val="none" w:sz="0" w:space="0" w:color="auto"/>
        <w:bottom w:val="none" w:sz="0" w:space="0" w:color="auto"/>
        <w:right w:val="none" w:sz="0" w:space="0" w:color="auto"/>
      </w:divBdr>
    </w:div>
    <w:div w:id="1357583116">
      <w:bodyDiv w:val="1"/>
      <w:marLeft w:val="0"/>
      <w:marRight w:val="0"/>
      <w:marTop w:val="0"/>
      <w:marBottom w:val="0"/>
      <w:divBdr>
        <w:top w:val="none" w:sz="0" w:space="0" w:color="auto"/>
        <w:left w:val="none" w:sz="0" w:space="0" w:color="auto"/>
        <w:bottom w:val="none" w:sz="0" w:space="0" w:color="auto"/>
        <w:right w:val="none" w:sz="0" w:space="0" w:color="auto"/>
      </w:divBdr>
    </w:div>
    <w:div w:id="1361665399">
      <w:bodyDiv w:val="1"/>
      <w:marLeft w:val="0"/>
      <w:marRight w:val="0"/>
      <w:marTop w:val="0"/>
      <w:marBottom w:val="0"/>
      <w:divBdr>
        <w:top w:val="none" w:sz="0" w:space="0" w:color="auto"/>
        <w:left w:val="none" w:sz="0" w:space="0" w:color="auto"/>
        <w:bottom w:val="none" w:sz="0" w:space="0" w:color="auto"/>
        <w:right w:val="none" w:sz="0" w:space="0" w:color="auto"/>
      </w:divBdr>
    </w:div>
    <w:div w:id="1368218709">
      <w:bodyDiv w:val="1"/>
      <w:marLeft w:val="0"/>
      <w:marRight w:val="0"/>
      <w:marTop w:val="0"/>
      <w:marBottom w:val="0"/>
      <w:divBdr>
        <w:top w:val="none" w:sz="0" w:space="0" w:color="auto"/>
        <w:left w:val="none" w:sz="0" w:space="0" w:color="auto"/>
        <w:bottom w:val="none" w:sz="0" w:space="0" w:color="auto"/>
        <w:right w:val="none" w:sz="0" w:space="0" w:color="auto"/>
      </w:divBdr>
    </w:div>
    <w:div w:id="1372998232">
      <w:bodyDiv w:val="1"/>
      <w:marLeft w:val="0"/>
      <w:marRight w:val="0"/>
      <w:marTop w:val="0"/>
      <w:marBottom w:val="0"/>
      <w:divBdr>
        <w:top w:val="none" w:sz="0" w:space="0" w:color="auto"/>
        <w:left w:val="none" w:sz="0" w:space="0" w:color="auto"/>
        <w:bottom w:val="none" w:sz="0" w:space="0" w:color="auto"/>
        <w:right w:val="none" w:sz="0" w:space="0" w:color="auto"/>
      </w:divBdr>
    </w:div>
    <w:div w:id="1376344513">
      <w:bodyDiv w:val="1"/>
      <w:marLeft w:val="0"/>
      <w:marRight w:val="0"/>
      <w:marTop w:val="0"/>
      <w:marBottom w:val="0"/>
      <w:divBdr>
        <w:top w:val="none" w:sz="0" w:space="0" w:color="auto"/>
        <w:left w:val="none" w:sz="0" w:space="0" w:color="auto"/>
        <w:bottom w:val="none" w:sz="0" w:space="0" w:color="auto"/>
        <w:right w:val="none" w:sz="0" w:space="0" w:color="auto"/>
      </w:divBdr>
    </w:div>
    <w:div w:id="1385761525">
      <w:bodyDiv w:val="1"/>
      <w:marLeft w:val="0"/>
      <w:marRight w:val="0"/>
      <w:marTop w:val="0"/>
      <w:marBottom w:val="0"/>
      <w:divBdr>
        <w:top w:val="none" w:sz="0" w:space="0" w:color="auto"/>
        <w:left w:val="none" w:sz="0" w:space="0" w:color="auto"/>
        <w:bottom w:val="none" w:sz="0" w:space="0" w:color="auto"/>
        <w:right w:val="none" w:sz="0" w:space="0" w:color="auto"/>
      </w:divBdr>
    </w:div>
    <w:div w:id="1398824312">
      <w:bodyDiv w:val="1"/>
      <w:marLeft w:val="0"/>
      <w:marRight w:val="0"/>
      <w:marTop w:val="0"/>
      <w:marBottom w:val="0"/>
      <w:divBdr>
        <w:top w:val="none" w:sz="0" w:space="0" w:color="auto"/>
        <w:left w:val="none" w:sz="0" w:space="0" w:color="auto"/>
        <w:bottom w:val="none" w:sz="0" w:space="0" w:color="auto"/>
        <w:right w:val="none" w:sz="0" w:space="0" w:color="auto"/>
      </w:divBdr>
    </w:div>
    <w:div w:id="1404572718">
      <w:bodyDiv w:val="1"/>
      <w:marLeft w:val="0"/>
      <w:marRight w:val="0"/>
      <w:marTop w:val="0"/>
      <w:marBottom w:val="0"/>
      <w:divBdr>
        <w:top w:val="none" w:sz="0" w:space="0" w:color="auto"/>
        <w:left w:val="none" w:sz="0" w:space="0" w:color="auto"/>
        <w:bottom w:val="none" w:sz="0" w:space="0" w:color="auto"/>
        <w:right w:val="none" w:sz="0" w:space="0" w:color="auto"/>
      </w:divBdr>
    </w:div>
    <w:div w:id="1408114883">
      <w:bodyDiv w:val="1"/>
      <w:marLeft w:val="0"/>
      <w:marRight w:val="0"/>
      <w:marTop w:val="0"/>
      <w:marBottom w:val="0"/>
      <w:divBdr>
        <w:top w:val="none" w:sz="0" w:space="0" w:color="auto"/>
        <w:left w:val="none" w:sz="0" w:space="0" w:color="auto"/>
        <w:bottom w:val="none" w:sz="0" w:space="0" w:color="auto"/>
        <w:right w:val="none" w:sz="0" w:space="0" w:color="auto"/>
      </w:divBdr>
    </w:div>
    <w:div w:id="1414858676">
      <w:bodyDiv w:val="1"/>
      <w:marLeft w:val="0"/>
      <w:marRight w:val="0"/>
      <w:marTop w:val="0"/>
      <w:marBottom w:val="0"/>
      <w:divBdr>
        <w:top w:val="none" w:sz="0" w:space="0" w:color="auto"/>
        <w:left w:val="none" w:sz="0" w:space="0" w:color="auto"/>
        <w:bottom w:val="none" w:sz="0" w:space="0" w:color="auto"/>
        <w:right w:val="none" w:sz="0" w:space="0" w:color="auto"/>
      </w:divBdr>
    </w:div>
    <w:div w:id="1415274189">
      <w:bodyDiv w:val="1"/>
      <w:marLeft w:val="0"/>
      <w:marRight w:val="0"/>
      <w:marTop w:val="0"/>
      <w:marBottom w:val="0"/>
      <w:divBdr>
        <w:top w:val="none" w:sz="0" w:space="0" w:color="auto"/>
        <w:left w:val="none" w:sz="0" w:space="0" w:color="auto"/>
        <w:bottom w:val="none" w:sz="0" w:space="0" w:color="auto"/>
        <w:right w:val="none" w:sz="0" w:space="0" w:color="auto"/>
      </w:divBdr>
    </w:div>
    <w:div w:id="1423796316">
      <w:bodyDiv w:val="1"/>
      <w:marLeft w:val="0"/>
      <w:marRight w:val="0"/>
      <w:marTop w:val="0"/>
      <w:marBottom w:val="0"/>
      <w:divBdr>
        <w:top w:val="none" w:sz="0" w:space="0" w:color="auto"/>
        <w:left w:val="none" w:sz="0" w:space="0" w:color="auto"/>
        <w:bottom w:val="none" w:sz="0" w:space="0" w:color="auto"/>
        <w:right w:val="none" w:sz="0" w:space="0" w:color="auto"/>
      </w:divBdr>
    </w:div>
    <w:div w:id="1425414495">
      <w:bodyDiv w:val="1"/>
      <w:marLeft w:val="0"/>
      <w:marRight w:val="0"/>
      <w:marTop w:val="0"/>
      <w:marBottom w:val="0"/>
      <w:divBdr>
        <w:top w:val="none" w:sz="0" w:space="0" w:color="auto"/>
        <w:left w:val="none" w:sz="0" w:space="0" w:color="auto"/>
        <w:bottom w:val="none" w:sz="0" w:space="0" w:color="auto"/>
        <w:right w:val="none" w:sz="0" w:space="0" w:color="auto"/>
      </w:divBdr>
    </w:div>
    <w:div w:id="1425807401">
      <w:bodyDiv w:val="1"/>
      <w:marLeft w:val="0"/>
      <w:marRight w:val="0"/>
      <w:marTop w:val="0"/>
      <w:marBottom w:val="0"/>
      <w:divBdr>
        <w:top w:val="none" w:sz="0" w:space="0" w:color="auto"/>
        <w:left w:val="none" w:sz="0" w:space="0" w:color="auto"/>
        <w:bottom w:val="none" w:sz="0" w:space="0" w:color="auto"/>
        <w:right w:val="none" w:sz="0" w:space="0" w:color="auto"/>
      </w:divBdr>
    </w:div>
    <w:div w:id="1426682056">
      <w:bodyDiv w:val="1"/>
      <w:marLeft w:val="0"/>
      <w:marRight w:val="0"/>
      <w:marTop w:val="0"/>
      <w:marBottom w:val="0"/>
      <w:divBdr>
        <w:top w:val="none" w:sz="0" w:space="0" w:color="auto"/>
        <w:left w:val="none" w:sz="0" w:space="0" w:color="auto"/>
        <w:bottom w:val="none" w:sz="0" w:space="0" w:color="auto"/>
        <w:right w:val="none" w:sz="0" w:space="0" w:color="auto"/>
      </w:divBdr>
    </w:div>
    <w:div w:id="1443843645">
      <w:bodyDiv w:val="1"/>
      <w:marLeft w:val="0"/>
      <w:marRight w:val="0"/>
      <w:marTop w:val="0"/>
      <w:marBottom w:val="0"/>
      <w:divBdr>
        <w:top w:val="none" w:sz="0" w:space="0" w:color="auto"/>
        <w:left w:val="none" w:sz="0" w:space="0" w:color="auto"/>
        <w:bottom w:val="none" w:sz="0" w:space="0" w:color="auto"/>
        <w:right w:val="none" w:sz="0" w:space="0" w:color="auto"/>
      </w:divBdr>
    </w:div>
    <w:div w:id="1447042939">
      <w:bodyDiv w:val="1"/>
      <w:marLeft w:val="0"/>
      <w:marRight w:val="0"/>
      <w:marTop w:val="0"/>
      <w:marBottom w:val="0"/>
      <w:divBdr>
        <w:top w:val="none" w:sz="0" w:space="0" w:color="auto"/>
        <w:left w:val="none" w:sz="0" w:space="0" w:color="auto"/>
        <w:bottom w:val="none" w:sz="0" w:space="0" w:color="auto"/>
        <w:right w:val="none" w:sz="0" w:space="0" w:color="auto"/>
      </w:divBdr>
    </w:div>
    <w:div w:id="1447890702">
      <w:bodyDiv w:val="1"/>
      <w:marLeft w:val="0"/>
      <w:marRight w:val="0"/>
      <w:marTop w:val="0"/>
      <w:marBottom w:val="0"/>
      <w:divBdr>
        <w:top w:val="none" w:sz="0" w:space="0" w:color="auto"/>
        <w:left w:val="none" w:sz="0" w:space="0" w:color="auto"/>
        <w:bottom w:val="none" w:sz="0" w:space="0" w:color="auto"/>
        <w:right w:val="none" w:sz="0" w:space="0" w:color="auto"/>
      </w:divBdr>
    </w:div>
    <w:div w:id="1450854144">
      <w:bodyDiv w:val="1"/>
      <w:marLeft w:val="0"/>
      <w:marRight w:val="0"/>
      <w:marTop w:val="0"/>
      <w:marBottom w:val="0"/>
      <w:divBdr>
        <w:top w:val="none" w:sz="0" w:space="0" w:color="auto"/>
        <w:left w:val="none" w:sz="0" w:space="0" w:color="auto"/>
        <w:bottom w:val="none" w:sz="0" w:space="0" w:color="auto"/>
        <w:right w:val="none" w:sz="0" w:space="0" w:color="auto"/>
      </w:divBdr>
    </w:div>
    <w:div w:id="1453943689">
      <w:bodyDiv w:val="1"/>
      <w:marLeft w:val="0"/>
      <w:marRight w:val="0"/>
      <w:marTop w:val="0"/>
      <w:marBottom w:val="0"/>
      <w:divBdr>
        <w:top w:val="none" w:sz="0" w:space="0" w:color="auto"/>
        <w:left w:val="none" w:sz="0" w:space="0" w:color="auto"/>
        <w:bottom w:val="none" w:sz="0" w:space="0" w:color="auto"/>
        <w:right w:val="none" w:sz="0" w:space="0" w:color="auto"/>
      </w:divBdr>
    </w:div>
    <w:div w:id="1454209170">
      <w:bodyDiv w:val="1"/>
      <w:marLeft w:val="0"/>
      <w:marRight w:val="0"/>
      <w:marTop w:val="0"/>
      <w:marBottom w:val="0"/>
      <w:divBdr>
        <w:top w:val="none" w:sz="0" w:space="0" w:color="auto"/>
        <w:left w:val="none" w:sz="0" w:space="0" w:color="auto"/>
        <w:bottom w:val="none" w:sz="0" w:space="0" w:color="auto"/>
        <w:right w:val="none" w:sz="0" w:space="0" w:color="auto"/>
      </w:divBdr>
    </w:div>
    <w:div w:id="1467773528">
      <w:bodyDiv w:val="1"/>
      <w:marLeft w:val="0"/>
      <w:marRight w:val="0"/>
      <w:marTop w:val="0"/>
      <w:marBottom w:val="0"/>
      <w:divBdr>
        <w:top w:val="none" w:sz="0" w:space="0" w:color="auto"/>
        <w:left w:val="none" w:sz="0" w:space="0" w:color="auto"/>
        <w:bottom w:val="none" w:sz="0" w:space="0" w:color="auto"/>
        <w:right w:val="none" w:sz="0" w:space="0" w:color="auto"/>
      </w:divBdr>
    </w:div>
    <w:div w:id="1473987524">
      <w:bodyDiv w:val="1"/>
      <w:marLeft w:val="0"/>
      <w:marRight w:val="0"/>
      <w:marTop w:val="0"/>
      <w:marBottom w:val="0"/>
      <w:divBdr>
        <w:top w:val="none" w:sz="0" w:space="0" w:color="auto"/>
        <w:left w:val="none" w:sz="0" w:space="0" w:color="auto"/>
        <w:bottom w:val="none" w:sz="0" w:space="0" w:color="auto"/>
        <w:right w:val="none" w:sz="0" w:space="0" w:color="auto"/>
      </w:divBdr>
    </w:div>
    <w:div w:id="1483958875">
      <w:bodyDiv w:val="1"/>
      <w:marLeft w:val="0"/>
      <w:marRight w:val="0"/>
      <w:marTop w:val="0"/>
      <w:marBottom w:val="0"/>
      <w:divBdr>
        <w:top w:val="none" w:sz="0" w:space="0" w:color="auto"/>
        <w:left w:val="none" w:sz="0" w:space="0" w:color="auto"/>
        <w:bottom w:val="none" w:sz="0" w:space="0" w:color="auto"/>
        <w:right w:val="none" w:sz="0" w:space="0" w:color="auto"/>
      </w:divBdr>
    </w:div>
    <w:div w:id="1486623332">
      <w:bodyDiv w:val="1"/>
      <w:marLeft w:val="0"/>
      <w:marRight w:val="0"/>
      <w:marTop w:val="0"/>
      <w:marBottom w:val="0"/>
      <w:divBdr>
        <w:top w:val="none" w:sz="0" w:space="0" w:color="auto"/>
        <w:left w:val="none" w:sz="0" w:space="0" w:color="auto"/>
        <w:bottom w:val="none" w:sz="0" w:space="0" w:color="auto"/>
        <w:right w:val="none" w:sz="0" w:space="0" w:color="auto"/>
      </w:divBdr>
    </w:div>
    <w:div w:id="1509558696">
      <w:bodyDiv w:val="1"/>
      <w:marLeft w:val="0"/>
      <w:marRight w:val="0"/>
      <w:marTop w:val="0"/>
      <w:marBottom w:val="0"/>
      <w:divBdr>
        <w:top w:val="none" w:sz="0" w:space="0" w:color="auto"/>
        <w:left w:val="none" w:sz="0" w:space="0" w:color="auto"/>
        <w:bottom w:val="none" w:sz="0" w:space="0" w:color="auto"/>
        <w:right w:val="none" w:sz="0" w:space="0" w:color="auto"/>
      </w:divBdr>
    </w:div>
    <w:div w:id="1511024489">
      <w:bodyDiv w:val="1"/>
      <w:marLeft w:val="0"/>
      <w:marRight w:val="0"/>
      <w:marTop w:val="0"/>
      <w:marBottom w:val="0"/>
      <w:divBdr>
        <w:top w:val="none" w:sz="0" w:space="0" w:color="auto"/>
        <w:left w:val="none" w:sz="0" w:space="0" w:color="auto"/>
        <w:bottom w:val="none" w:sz="0" w:space="0" w:color="auto"/>
        <w:right w:val="none" w:sz="0" w:space="0" w:color="auto"/>
      </w:divBdr>
    </w:div>
    <w:div w:id="1520699666">
      <w:bodyDiv w:val="1"/>
      <w:marLeft w:val="0"/>
      <w:marRight w:val="0"/>
      <w:marTop w:val="0"/>
      <w:marBottom w:val="0"/>
      <w:divBdr>
        <w:top w:val="none" w:sz="0" w:space="0" w:color="auto"/>
        <w:left w:val="none" w:sz="0" w:space="0" w:color="auto"/>
        <w:bottom w:val="none" w:sz="0" w:space="0" w:color="auto"/>
        <w:right w:val="none" w:sz="0" w:space="0" w:color="auto"/>
      </w:divBdr>
    </w:div>
    <w:div w:id="1525748299">
      <w:bodyDiv w:val="1"/>
      <w:marLeft w:val="0"/>
      <w:marRight w:val="0"/>
      <w:marTop w:val="0"/>
      <w:marBottom w:val="0"/>
      <w:divBdr>
        <w:top w:val="none" w:sz="0" w:space="0" w:color="auto"/>
        <w:left w:val="none" w:sz="0" w:space="0" w:color="auto"/>
        <w:bottom w:val="none" w:sz="0" w:space="0" w:color="auto"/>
        <w:right w:val="none" w:sz="0" w:space="0" w:color="auto"/>
      </w:divBdr>
    </w:div>
    <w:div w:id="1530222977">
      <w:bodyDiv w:val="1"/>
      <w:marLeft w:val="0"/>
      <w:marRight w:val="0"/>
      <w:marTop w:val="0"/>
      <w:marBottom w:val="0"/>
      <w:divBdr>
        <w:top w:val="none" w:sz="0" w:space="0" w:color="auto"/>
        <w:left w:val="none" w:sz="0" w:space="0" w:color="auto"/>
        <w:bottom w:val="none" w:sz="0" w:space="0" w:color="auto"/>
        <w:right w:val="none" w:sz="0" w:space="0" w:color="auto"/>
      </w:divBdr>
    </w:div>
    <w:div w:id="1537817673">
      <w:bodyDiv w:val="1"/>
      <w:marLeft w:val="0"/>
      <w:marRight w:val="0"/>
      <w:marTop w:val="0"/>
      <w:marBottom w:val="0"/>
      <w:divBdr>
        <w:top w:val="none" w:sz="0" w:space="0" w:color="auto"/>
        <w:left w:val="none" w:sz="0" w:space="0" w:color="auto"/>
        <w:bottom w:val="none" w:sz="0" w:space="0" w:color="auto"/>
        <w:right w:val="none" w:sz="0" w:space="0" w:color="auto"/>
      </w:divBdr>
    </w:div>
    <w:div w:id="1553270704">
      <w:bodyDiv w:val="1"/>
      <w:marLeft w:val="0"/>
      <w:marRight w:val="0"/>
      <w:marTop w:val="0"/>
      <w:marBottom w:val="0"/>
      <w:divBdr>
        <w:top w:val="none" w:sz="0" w:space="0" w:color="auto"/>
        <w:left w:val="none" w:sz="0" w:space="0" w:color="auto"/>
        <w:bottom w:val="none" w:sz="0" w:space="0" w:color="auto"/>
        <w:right w:val="none" w:sz="0" w:space="0" w:color="auto"/>
      </w:divBdr>
    </w:div>
    <w:div w:id="1562405324">
      <w:bodyDiv w:val="1"/>
      <w:marLeft w:val="0"/>
      <w:marRight w:val="0"/>
      <w:marTop w:val="0"/>
      <w:marBottom w:val="0"/>
      <w:divBdr>
        <w:top w:val="none" w:sz="0" w:space="0" w:color="auto"/>
        <w:left w:val="none" w:sz="0" w:space="0" w:color="auto"/>
        <w:bottom w:val="none" w:sz="0" w:space="0" w:color="auto"/>
        <w:right w:val="none" w:sz="0" w:space="0" w:color="auto"/>
      </w:divBdr>
    </w:div>
    <w:div w:id="1569877563">
      <w:bodyDiv w:val="1"/>
      <w:marLeft w:val="0"/>
      <w:marRight w:val="0"/>
      <w:marTop w:val="0"/>
      <w:marBottom w:val="0"/>
      <w:divBdr>
        <w:top w:val="none" w:sz="0" w:space="0" w:color="auto"/>
        <w:left w:val="none" w:sz="0" w:space="0" w:color="auto"/>
        <w:bottom w:val="none" w:sz="0" w:space="0" w:color="auto"/>
        <w:right w:val="none" w:sz="0" w:space="0" w:color="auto"/>
      </w:divBdr>
    </w:div>
    <w:div w:id="1573851888">
      <w:bodyDiv w:val="1"/>
      <w:marLeft w:val="0"/>
      <w:marRight w:val="0"/>
      <w:marTop w:val="0"/>
      <w:marBottom w:val="0"/>
      <w:divBdr>
        <w:top w:val="none" w:sz="0" w:space="0" w:color="auto"/>
        <w:left w:val="none" w:sz="0" w:space="0" w:color="auto"/>
        <w:bottom w:val="none" w:sz="0" w:space="0" w:color="auto"/>
        <w:right w:val="none" w:sz="0" w:space="0" w:color="auto"/>
      </w:divBdr>
    </w:div>
    <w:div w:id="1577124808">
      <w:bodyDiv w:val="1"/>
      <w:marLeft w:val="0"/>
      <w:marRight w:val="0"/>
      <w:marTop w:val="0"/>
      <w:marBottom w:val="0"/>
      <w:divBdr>
        <w:top w:val="none" w:sz="0" w:space="0" w:color="auto"/>
        <w:left w:val="none" w:sz="0" w:space="0" w:color="auto"/>
        <w:bottom w:val="none" w:sz="0" w:space="0" w:color="auto"/>
        <w:right w:val="none" w:sz="0" w:space="0" w:color="auto"/>
      </w:divBdr>
    </w:div>
    <w:div w:id="1628245256">
      <w:bodyDiv w:val="1"/>
      <w:marLeft w:val="0"/>
      <w:marRight w:val="0"/>
      <w:marTop w:val="0"/>
      <w:marBottom w:val="0"/>
      <w:divBdr>
        <w:top w:val="none" w:sz="0" w:space="0" w:color="auto"/>
        <w:left w:val="none" w:sz="0" w:space="0" w:color="auto"/>
        <w:bottom w:val="none" w:sz="0" w:space="0" w:color="auto"/>
        <w:right w:val="none" w:sz="0" w:space="0" w:color="auto"/>
      </w:divBdr>
    </w:div>
    <w:div w:id="1642685920">
      <w:bodyDiv w:val="1"/>
      <w:marLeft w:val="0"/>
      <w:marRight w:val="0"/>
      <w:marTop w:val="0"/>
      <w:marBottom w:val="0"/>
      <w:divBdr>
        <w:top w:val="none" w:sz="0" w:space="0" w:color="auto"/>
        <w:left w:val="none" w:sz="0" w:space="0" w:color="auto"/>
        <w:bottom w:val="none" w:sz="0" w:space="0" w:color="auto"/>
        <w:right w:val="none" w:sz="0" w:space="0" w:color="auto"/>
      </w:divBdr>
    </w:div>
    <w:div w:id="1643270812">
      <w:bodyDiv w:val="1"/>
      <w:marLeft w:val="0"/>
      <w:marRight w:val="0"/>
      <w:marTop w:val="0"/>
      <w:marBottom w:val="0"/>
      <w:divBdr>
        <w:top w:val="none" w:sz="0" w:space="0" w:color="auto"/>
        <w:left w:val="none" w:sz="0" w:space="0" w:color="auto"/>
        <w:bottom w:val="none" w:sz="0" w:space="0" w:color="auto"/>
        <w:right w:val="none" w:sz="0" w:space="0" w:color="auto"/>
      </w:divBdr>
    </w:div>
    <w:div w:id="1643459608">
      <w:bodyDiv w:val="1"/>
      <w:marLeft w:val="0"/>
      <w:marRight w:val="0"/>
      <w:marTop w:val="0"/>
      <w:marBottom w:val="0"/>
      <w:divBdr>
        <w:top w:val="none" w:sz="0" w:space="0" w:color="auto"/>
        <w:left w:val="none" w:sz="0" w:space="0" w:color="auto"/>
        <w:bottom w:val="none" w:sz="0" w:space="0" w:color="auto"/>
        <w:right w:val="none" w:sz="0" w:space="0" w:color="auto"/>
      </w:divBdr>
    </w:div>
    <w:div w:id="1646080879">
      <w:bodyDiv w:val="1"/>
      <w:marLeft w:val="0"/>
      <w:marRight w:val="0"/>
      <w:marTop w:val="0"/>
      <w:marBottom w:val="0"/>
      <w:divBdr>
        <w:top w:val="none" w:sz="0" w:space="0" w:color="auto"/>
        <w:left w:val="none" w:sz="0" w:space="0" w:color="auto"/>
        <w:bottom w:val="none" w:sz="0" w:space="0" w:color="auto"/>
        <w:right w:val="none" w:sz="0" w:space="0" w:color="auto"/>
      </w:divBdr>
    </w:div>
    <w:div w:id="1648244013">
      <w:bodyDiv w:val="1"/>
      <w:marLeft w:val="0"/>
      <w:marRight w:val="0"/>
      <w:marTop w:val="0"/>
      <w:marBottom w:val="0"/>
      <w:divBdr>
        <w:top w:val="none" w:sz="0" w:space="0" w:color="auto"/>
        <w:left w:val="none" w:sz="0" w:space="0" w:color="auto"/>
        <w:bottom w:val="none" w:sz="0" w:space="0" w:color="auto"/>
        <w:right w:val="none" w:sz="0" w:space="0" w:color="auto"/>
      </w:divBdr>
    </w:div>
    <w:div w:id="1648244257">
      <w:bodyDiv w:val="1"/>
      <w:marLeft w:val="0"/>
      <w:marRight w:val="0"/>
      <w:marTop w:val="0"/>
      <w:marBottom w:val="0"/>
      <w:divBdr>
        <w:top w:val="none" w:sz="0" w:space="0" w:color="auto"/>
        <w:left w:val="none" w:sz="0" w:space="0" w:color="auto"/>
        <w:bottom w:val="none" w:sz="0" w:space="0" w:color="auto"/>
        <w:right w:val="none" w:sz="0" w:space="0" w:color="auto"/>
      </w:divBdr>
    </w:div>
    <w:div w:id="1650205842">
      <w:bodyDiv w:val="1"/>
      <w:marLeft w:val="0"/>
      <w:marRight w:val="0"/>
      <w:marTop w:val="0"/>
      <w:marBottom w:val="0"/>
      <w:divBdr>
        <w:top w:val="none" w:sz="0" w:space="0" w:color="auto"/>
        <w:left w:val="none" w:sz="0" w:space="0" w:color="auto"/>
        <w:bottom w:val="none" w:sz="0" w:space="0" w:color="auto"/>
        <w:right w:val="none" w:sz="0" w:space="0" w:color="auto"/>
      </w:divBdr>
    </w:div>
    <w:div w:id="1665234579">
      <w:bodyDiv w:val="1"/>
      <w:marLeft w:val="0"/>
      <w:marRight w:val="0"/>
      <w:marTop w:val="0"/>
      <w:marBottom w:val="0"/>
      <w:divBdr>
        <w:top w:val="none" w:sz="0" w:space="0" w:color="auto"/>
        <w:left w:val="none" w:sz="0" w:space="0" w:color="auto"/>
        <w:bottom w:val="none" w:sz="0" w:space="0" w:color="auto"/>
        <w:right w:val="none" w:sz="0" w:space="0" w:color="auto"/>
      </w:divBdr>
    </w:div>
    <w:div w:id="1672755328">
      <w:bodyDiv w:val="1"/>
      <w:marLeft w:val="0"/>
      <w:marRight w:val="0"/>
      <w:marTop w:val="0"/>
      <w:marBottom w:val="0"/>
      <w:divBdr>
        <w:top w:val="none" w:sz="0" w:space="0" w:color="auto"/>
        <w:left w:val="none" w:sz="0" w:space="0" w:color="auto"/>
        <w:bottom w:val="none" w:sz="0" w:space="0" w:color="auto"/>
        <w:right w:val="none" w:sz="0" w:space="0" w:color="auto"/>
      </w:divBdr>
    </w:div>
    <w:div w:id="1705250306">
      <w:bodyDiv w:val="1"/>
      <w:marLeft w:val="0"/>
      <w:marRight w:val="0"/>
      <w:marTop w:val="0"/>
      <w:marBottom w:val="0"/>
      <w:divBdr>
        <w:top w:val="none" w:sz="0" w:space="0" w:color="auto"/>
        <w:left w:val="none" w:sz="0" w:space="0" w:color="auto"/>
        <w:bottom w:val="none" w:sz="0" w:space="0" w:color="auto"/>
        <w:right w:val="none" w:sz="0" w:space="0" w:color="auto"/>
      </w:divBdr>
    </w:div>
    <w:div w:id="1715958100">
      <w:bodyDiv w:val="1"/>
      <w:marLeft w:val="0"/>
      <w:marRight w:val="0"/>
      <w:marTop w:val="0"/>
      <w:marBottom w:val="0"/>
      <w:divBdr>
        <w:top w:val="none" w:sz="0" w:space="0" w:color="auto"/>
        <w:left w:val="none" w:sz="0" w:space="0" w:color="auto"/>
        <w:bottom w:val="none" w:sz="0" w:space="0" w:color="auto"/>
        <w:right w:val="none" w:sz="0" w:space="0" w:color="auto"/>
      </w:divBdr>
    </w:div>
    <w:div w:id="1720350546">
      <w:bodyDiv w:val="1"/>
      <w:marLeft w:val="0"/>
      <w:marRight w:val="0"/>
      <w:marTop w:val="0"/>
      <w:marBottom w:val="0"/>
      <w:divBdr>
        <w:top w:val="none" w:sz="0" w:space="0" w:color="auto"/>
        <w:left w:val="none" w:sz="0" w:space="0" w:color="auto"/>
        <w:bottom w:val="none" w:sz="0" w:space="0" w:color="auto"/>
        <w:right w:val="none" w:sz="0" w:space="0" w:color="auto"/>
      </w:divBdr>
    </w:div>
    <w:div w:id="1746297627">
      <w:bodyDiv w:val="1"/>
      <w:marLeft w:val="0"/>
      <w:marRight w:val="0"/>
      <w:marTop w:val="0"/>
      <w:marBottom w:val="0"/>
      <w:divBdr>
        <w:top w:val="none" w:sz="0" w:space="0" w:color="auto"/>
        <w:left w:val="none" w:sz="0" w:space="0" w:color="auto"/>
        <w:bottom w:val="none" w:sz="0" w:space="0" w:color="auto"/>
        <w:right w:val="none" w:sz="0" w:space="0" w:color="auto"/>
      </w:divBdr>
    </w:div>
    <w:div w:id="1746763090">
      <w:bodyDiv w:val="1"/>
      <w:marLeft w:val="0"/>
      <w:marRight w:val="0"/>
      <w:marTop w:val="0"/>
      <w:marBottom w:val="0"/>
      <w:divBdr>
        <w:top w:val="none" w:sz="0" w:space="0" w:color="auto"/>
        <w:left w:val="none" w:sz="0" w:space="0" w:color="auto"/>
        <w:bottom w:val="none" w:sz="0" w:space="0" w:color="auto"/>
        <w:right w:val="none" w:sz="0" w:space="0" w:color="auto"/>
      </w:divBdr>
    </w:div>
    <w:div w:id="1750467005">
      <w:bodyDiv w:val="1"/>
      <w:marLeft w:val="0"/>
      <w:marRight w:val="0"/>
      <w:marTop w:val="0"/>
      <w:marBottom w:val="0"/>
      <w:divBdr>
        <w:top w:val="none" w:sz="0" w:space="0" w:color="auto"/>
        <w:left w:val="none" w:sz="0" w:space="0" w:color="auto"/>
        <w:bottom w:val="none" w:sz="0" w:space="0" w:color="auto"/>
        <w:right w:val="none" w:sz="0" w:space="0" w:color="auto"/>
      </w:divBdr>
    </w:div>
    <w:div w:id="1754038217">
      <w:bodyDiv w:val="1"/>
      <w:marLeft w:val="0"/>
      <w:marRight w:val="0"/>
      <w:marTop w:val="0"/>
      <w:marBottom w:val="0"/>
      <w:divBdr>
        <w:top w:val="none" w:sz="0" w:space="0" w:color="auto"/>
        <w:left w:val="none" w:sz="0" w:space="0" w:color="auto"/>
        <w:bottom w:val="none" w:sz="0" w:space="0" w:color="auto"/>
        <w:right w:val="none" w:sz="0" w:space="0" w:color="auto"/>
      </w:divBdr>
    </w:div>
    <w:div w:id="1760756163">
      <w:bodyDiv w:val="1"/>
      <w:marLeft w:val="0"/>
      <w:marRight w:val="0"/>
      <w:marTop w:val="0"/>
      <w:marBottom w:val="0"/>
      <w:divBdr>
        <w:top w:val="none" w:sz="0" w:space="0" w:color="auto"/>
        <w:left w:val="none" w:sz="0" w:space="0" w:color="auto"/>
        <w:bottom w:val="none" w:sz="0" w:space="0" w:color="auto"/>
        <w:right w:val="none" w:sz="0" w:space="0" w:color="auto"/>
      </w:divBdr>
    </w:div>
    <w:div w:id="1762873832">
      <w:bodyDiv w:val="1"/>
      <w:marLeft w:val="0"/>
      <w:marRight w:val="0"/>
      <w:marTop w:val="0"/>
      <w:marBottom w:val="0"/>
      <w:divBdr>
        <w:top w:val="none" w:sz="0" w:space="0" w:color="auto"/>
        <w:left w:val="none" w:sz="0" w:space="0" w:color="auto"/>
        <w:bottom w:val="none" w:sz="0" w:space="0" w:color="auto"/>
        <w:right w:val="none" w:sz="0" w:space="0" w:color="auto"/>
      </w:divBdr>
    </w:div>
    <w:div w:id="1764495423">
      <w:bodyDiv w:val="1"/>
      <w:marLeft w:val="0"/>
      <w:marRight w:val="0"/>
      <w:marTop w:val="0"/>
      <w:marBottom w:val="0"/>
      <w:divBdr>
        <w:top w:val="none" w:sz="0" w:space="0" w:color="auto"/>
        <w:left w:val="none" w:sz="0" w:space="0" w:color="auto"/>
        <w:bottom w:val="none" w:sz="0" w:space="0" w:color="auto"/>
        <w:right w:val="none" w:sz="0" w:space="0" w:color="auto"/>
      </w:divBdr>
    </w:div>
    <w:div w:id="1775711932">
      <w:bodyDiv w:val="1"/>
      <w:marLeft w:val="0"/>
      <w:marRight w:val="0"/>
      <w:marTop w:val="0"/>
      <w:marBottom w:val="0"/>
      <w:divBdr>
        <w:top w:val="none" w:sz="0" w:space="0" w:color="auto"/>
        <w:left w:val="none" w:sz="0" w:space="0" w:color="auto"/>
        <w:bottom w:val="none" w:sz="0" w:space="0" w:color="auto"/>
        <w:right w:val="none" w:sz="0" w:space="0" w:color="auto"/>
      </w:divBdr>
    </w:div>
    <w:div w:id="1781608731">
      <w:bodyDiv w:val="1"/>
      <w:marLeft w:val="0"/>
      <w:marRight w:val="0"/>
      <w:marTop w:val="0"/>
      <w:marBottom w:val="0"/>
      <w:divBdr>
        <w:top w:val="none" w:sz="0" w:space="0" w:color="auto"/>
        <w:left w:val="none" w:sz="0" w:space="0" w:color="auto"/>
        <w:bottom w:val="none" w:sz="0" w:space="0" w:color="auto"/>
        <w:right w:val="none" w:sz="0" w:space="0" w:color="auto"/>
      </w:divBdr>
    </w:div>
    <w:div w:id="1782261985">
      <w:bodyDiv w:val="1"/>
      <w:marLeft w:val="0"/>
      <w:marRight w:val="0"/>
      <w:marTop w:val="0"/>
      <w:marBottom w:val="0"/>
      <w:divBdr>
        <w:top w:val="none" w:sz="0" w:space="0" w:color="auto"/>
        <w:left w:val="none" w:sz="0" w:space="0" w:color="auto"/>
        <w:bottom w:val="none" w:sz="0" w:space="0" w:color="auto"/>
        <w:right w:val="none" w:sz="0" w:space="0" w:color="auto"/>
      </w:divBdr>
    </w:div>
    <w:div w:id="1787701487">
      <w:bodyDiv w:val="1"/>
      <w:marLeft w:val="0"/>
      <w:marRight w:val="0"/>
      <w:marTop w:val="0"/>
      <w:marBottom w:val="0"/>
      <w:divBdr>
        <w:top w:val="none" w:sz="0" w:space="0" w:color="auto"/>
        <w:left w:val="none" w:sz="0" w:space="0" w:color="auto"/>
        <w:bottom w:val="none" w:sz="0" w:space="0" w:color="auto"/>
        <w:right w:val="none" w:sz="0" w:space="0" w:color="auto"/>
      </w:divBdr>
    </w:div>
    <w:div w:id="1802266039">
      <w:bodyDiv w:val="1"/>
      <w:marLeft w:val="0"/>
      <w:marRight w:val="0"/>
      <w:marTop w:val="0"/>
      <w:marBottom w:val="0"/>
      <w:divBdr>
        <w:top w:val="none" w:sz="0" w:space="0" w:color="auto"/>
        <w:left w:val="none" w:sz="0" w:space="0" w:color="auto"/>
        <w:bottom w:val="none" w:sz="0" w:space="0" w:color="auto"/>
        <w:right w:val="none" w:sz="0" w:space="0" w:color="auto"/>
      </w:divBdr>
    </w:div>
    <w:div w:id="1835367472">
      <w:bodyDiv w:val="1"/>
      <w:marLeft w:val="0"/>
      <w:marRight w:val="0"/>
      <w:marTop w:val="0"/>
      <w:marBottom w:val="0"/>
      <w:divBdr>
        <w:top w:val="none" w:sz="0" w:space="0" w:color="auto"/>
        <w:left w:val="none" w:sz="0" w:space="0" w:color="auto"/>
        <w:bottom w:val="none" w:sz="0" w:space="0" w:color="auto"/>
        <w:right w:val="none" w:sz="0" w:space="0" w:color="auto"/>
      </w:divBdr>
    </w:div>
    <w:div w:id="1838038256">
      <w:bodyDiv w:val="1"/>
      <w:marLeft w:val="0"/>
      <w:marRight w:val="0"/>
      <w:marTop w:val="0"/>
      <w:marBottom w:val="0"/>
      <w:divBdr>
        <w:top w:val="none" w:sz="0" w:space="0" w:color="auto"/>
        <w:left w:val="none" w:sz="0" w:space="0" w:color="auto"/>
        <w:bottom w:val="none" w:sz="0" w:space="0" w:color="auto"/>
        <w:right w:val="none" w:sz="0" w:space="0" w:color="auto"/>
      </w:divBdr>
    </w:div>
    <w:div w:id="1840071484">
      <w:bodyDiv w:val="1"/>
      <w:marLeft w:val="0"/>
      <w:marRight w:val="0"/>
      <w:marTop w:val="0"/>
      <w:marBottom w:val="0"/>
      <w:divBdr>
        <w:top w:val="none" w:sz="0" w:space="0" w:color="auto"/>
        <w:left w:val="none" w:sz="0" w:space="0" w:color="auto"/>
        <w:bottom w:val="none" w:sz="0" w:space="0" w:color="auto"/>
        <w:right w:val="none" w:sz="0" w:space="0" w:color="auto"/>
      </w:divBdr>
    </w:div>
    <w:div w:id="1844587928">
      <w:bodyDiv w:val="1"/>
      <w:marLeft w:val="0"/>
      <w:marRight w:val="0"/>
      <w:marTop w:val="0"/>
      <w:marBottom w:val="0"/>
      <w:divBdr>
        <w:top w:val="none" w:sz="0" w:space="0" w:color="auto"/>
        <w:left w:val="none" w:sz="0" w:space="0" w:color="auto"/>
        <w:bottom w:val="none" w:sz="0" w:space="0" w:color="auto"/>
        <w:right w:val="none" w:sz="0" w:space="0" w:color="auto"/>
      </w:divBdr>
    </w:div>
    <w:div w:id="1849782301">
      <w:bodyDiv w:val="1"/>
      <w:marLeft w:val="0"/>
      <w:marRight w:val="0"/>
      <w:marTop w:val="0"/>
      <w:marBottom w:val="0"/>
      <w:divBdr>
        <w:top w:val="none" w:sz="0" w:space="0" w:color="auto"/>
        <w:left w:val="none" w:sz="0" w:space="0" w:color="auto"/>
        <w:bottom w:val="none" w:sz="0" w:space="0" w:color="auto"/>
        <w:right w:val="none" w:sz="0" w:space="0" w:color="auto"/>
      </w:divBdr>
    </w:div>
    <w:div w:id="1857381977">
      <w:bodyDiv w:val="1"/>
      <w:marLeft w:val="0"/>
      <w:marRight w:val="0"/>
      <w:marTop w:val="0"/>
      <w:marBottom w:val="0"/>
      <w:divBdr>
        <w:top w:val="none" w:sz="0" w:space="0" w:color="auto"/>
        <w:left w:val="none" w:sz="0" w:space="0" w:color="auto"/>
        <w:bottom w:val="none" w:sz="0" w:space="0" w:color="auto"/>
        <w:right w:val="none" w:sz="0" w:space="0" w:color="auto"/>
      </w:divBdr>
    </w:div>
    <w:div w:id="1861968271">
      <w:bodyDiv w:val="1"/>
      <w:marLeft w:val="0"/>
      <w:marRight w:val="0"/>
      <w:marTop w:val="0"/>
      <w:marBottom w:val="0"/>
      <w:divBdr>
        <w:top w:val="none" w:sz="0" w:space="0" w:color="auto"/>
        <w:left w:val="none" w:sz="0" w:space="0" w:color="auto"/>
        <w:bottom w:val="none" w:sz="0" w:space="0" w:color="auto"/>
        <w:right w:val="none" w:sz="0" w:space="0" w:color="auto"/>
      </w:divBdr>
    </w:div>
    <w:div w:id="1865629917">
      <w:bodyDiv w:val="1"/>
      <w:marLeft w:val="0"/>
      <w:marRight w:val="0"/>
      <w:marTop w:val="0"/>
      <w:marBottom w:val="0"/>
      <w:divBdr>
        <w:top w:val="none" w:sz="0" w:space="0" w:color="auto"/>
        <w:left w:val="none" w:sz="0" w:space="0" w:color="auto"/>
        <w:bottom w:val="none" w:sz="0" w:space="0" w:color="auto"/>
        <w:right w:val="none" w:sz="0" w:space="0" w:color="auto"/>
      </w:divBdr>
    </w:div>
    <w:div w:id="1868636103">
      <w:bodyDiv w:val="1"/>
      <w:marLeft w:val="0"/>
      <w:marRight w:val="0"/>
      <w:marTop w:val="0"/>
      <w:marBottom w:val="0"/>
      <w:divBdr>
        <w:top w:val="none" w:sz="0" w:space="0" w:color="auto"/>
        <w:left w:val="none" w:sz="0" w:space="0" w:color="auto"/>
        <w:bottom w:val="none" w:sz="0" w:space="0" w:color="auto"/>
        <w:right w:val="none" w:sz="0" w:space="0" w:color="auto"/>
      </w:divBdr>
    </w:div>
    <w:div w:id="1874077783">
      <w:bodyDiv w:val="1"/>
      <w:marLeft w:val="0"/>
      <w:marRight w:val="0"/>
      <w:marTop w:val="0"/>
      <w:marBottom w:val="0"/>
      <w:divBdr>
        <w:top w:val="none" w:sz="0" w:space="0" w:color="auto"/>
        <w:left w:val="none" w:sz="0" w:space="0" w:color="auto"/>
        <w:bottom w:val="none" w:sz="0" w:space="0" w:color="auto"/>
        <w:right w:val="none" w:sz="0" w:space="0" w:color="auto"/>
      </w:divBdr>
    </w:div>
    <w:div w:id="1880042862">
      <w:bodyDiv w:val="1"/>
      <w:marLeft w:val="0"/>
      <w:marRight w:val="0"/>
      <w:marTop w:val="0"/>
      <w:marBottom w:val="0"/>
      <w:divBdr>
        <w:top w:val="none" w:sz="0" w:space="0" w:color="auto"/>
        <w:left w:val="none" w:sz="0" w:space="0" w:color="auto"/>
        <w:bottom w:val="none" w:sz="0" w:space="0" w:color="auto"/>
        <w:right w:val="none" w:sz="0" w:space="0" w:color="auto"/>
      </w:divBdr>
    </w:div>
    <w:div w:id="1888955207">
      <w:bodyDiv w:val="1"/>
      <w:marLeft w:val="0"/>
      <w:marRight w:val="0"/>
      <w:marTop w:val="0"/>
      <w:marBottom w:val="0"/>
      <w:divBdr>
        <w:top w:val="none" w:sz="0" w:space="0" w:color="auto"/>
        <w:left w:val="none" w:sz="0" w:space="0" w:color="auto"/>
        <w:bottom w:val="none" w:sz="0" w:space="0" w:color="auto"/>
        <w:right w:val="none" w:sz="0" w:space="0" w:color="auto"/>
      </w:divBdr>
    </w:div>
    <w:div w:id="1894805197">
      <w:bodyDiv w:val="1"/>
      <w:marLeft w:val="0"/>
      <w:marRight w:val="0"/>
      <w:marTop w:val="0"/>
      <w:marBottom w:val="0"/>
      <w:divBdr>
        <w:top w:val="none" w:sz="0" w:space="0" w:color="auto"/>
        <w:left w:val="none" w:sz="0" w:space="0" w:color="auto"/>
        <w:bottom w:val="none" w:sz="0" w:space="0" w:color="auto"/>
        <w:right w:val="none" w:sz="0" w:space="0" w:color="auto"/>
      </w:divBdr>
    </w:div>
    <w:div w:id="1898279174">
      <w:bodyDiv w:val="1"/>
      <w:marLeft w:val="0"/>
      <w:marRight w:val="0"/>
      <w:marTop w:val="0"/>
      <w:marBottom w:val="0"/>
      <w:divBdr>
        <w:top w:val="none" w:sz="0" w:space="0" w:color="auto"/>
        <w:left w:val="none" w:sz="0" w:space="0" w:color="auto"/>
        <w:bottom w:val="none" w:sz="0" w:space="0" w:color="auto"/>
        <w:right w:val="none" w:sz="0" w:space="0" w:color="auto"/>
      </w:divBdr>
    </w:div>
    <w:div w:id="1924098521">
      <w:bodyDiv w:val="1"/>
      <w:marLeft w:val="0"/>
      <w:marRight w:val="0"/>
      <w:marTop w:val="0"/>
      <w:marBottom w:val="0"/>
      <w:divBdr>
        <w:top w:val="none" w:sz="0" w:space="0" w:color="auto"/>
        <w:left w:val="none" w:sz="0" w:space="0" w:color="auto"/>
        <w:bottom w:val="none" w:sz="0" w:space="0" w:color="auto"/>
        <w:right w:val="none" w:sz="0" w:space="0" w:color="auto"/>
      </w:divBdr>
    </w:div>
    <w:div w:id="1938976662">
      <w:bodyDiv w:val="1"/>
      <w:marLeft w:val="0"/>
      <w:marRight w:val="0"/>
      <w:marTop w:val="0"/>
      <w:marBottom w:val="0"/>
      <w:divBdr>
        <w:top w:val="none" w:sz="0" w:space="0" w:color="auto"/>
        <w:left w:val="none" w:sz="0" w:space="0" w:color="auto"/>
        <w:bottom w:val="none" w:sz="0" w:space="0" w:color="auto"/>
        <w:right w:val="none" w:sz="0" w:space="0" w:color="auto"/>
      </w:divBdr>
    </w:div>
    <w:div w:id="1940524636">
      <w:bodyDiv w:val="1"/>
      <w:marLeft w:val="0"/>
      <w:marRight w:val="0"/>
      <w:marTop w:val="0"/>
      <w:marBottom w:val="0"/>
      <w:divBdr>
        <w:top w:val="none" w:sz="0" w:space="0" w:color="auto"/>
        <w:left w:val="none" w:sz="0" w:space="0" w:color="auto"/>
        <w:bottom w:val="none" w:sz="0" w:space="0" w:color="auto"/>
        <w:right w:val="none" w:sz="0" w:space="0" w:color="auto"/>
      </w:divBdr>
    </w:div>
    <w:div w:id="1951469485">
      <w:bodyDiv w:val="1"/>
      <w:marLeft w:val="0"/>
      <w:marRight w:val="0"/>
      <w:marTop w:val="0"/>
      <w:marBottom w:val="0"/>
      <w:divBdr>
        <w:top w:val="none" w:sz="0" w:space="0" w:color="auto"/>
        <w:left w:val="none" w:sz="0" w:space="0" w:color="auto"/>
        <w:bottom w:val="none" w:sz="0" w:space="0" w:color="auto"/>
        <w:right w:val="none" w:sz="0" w:space="0" w:color="auto"/>
      </w:divBdr>
    </w:div>
    <w:div w:id="1960601865">
      <w:bodyDiv w:val="1"/>
      <w:marLeft w:val="0"/>
      <w:marRight w:val="0"/>
      <w:marTop w:val="0"/>
      <w:marBottom w:val="0"/>
      <w:divBdr>
        <w:top w:val="none" w:sz="0" w:space="0" w:color="auto"/>
        <w:left w:val="none" w:sz="0" w:space="0" w:color="auto"/>
        <w:bottom w:val="none" w:sz="0" w:space="0" w:color="auto"/>
        <w:right w:val="none" w:sz="0" w:space="0" w:color="auto"/>
      </w:divBdr>
    </w:div>
    <w:div w:id="1968733974">
      <w:bodyDiv w:val="1"/>
      <w:marLeft w:val="0"/>
      <w:marRight w:val="0"/>
      <w:marTop w:val="0"/>
      <w:marBottom w:val="0"/>
      <w:divBdr>
        <w:top w:val="none" w:sz="0" w:space="0" w:color="auto"/>
        <w:left w:val="none" w:sz="0" w:space="0" w:color="auto"/>
        <w:bottom w:val="none" w:sz="0" w:space="0" w:color="auto"/>
        <w:right w:val="none" w:sz="0" w:space="0" w:color="auto"/>
      </w:divBdr>
    </w:div>
    <w:div w:id="1970433172">
      <w:bodyDiv w:val="1"/>
      <w:marLeft w:val="0"/>
      <w:marRight w:val="0"/>
      <w:marTop w:val="0"/>
      <w:marBottom w:val="0"/>
      <w:divBdr>
        <w:top w:val="none" w:sz="0" w:space="0" w:color="auto"/>
        <w:left w:val="none" w:sz="0" w:space="0" w:color="auto"/>
        <w:bottom w:val="none" w:sz="0" w:space="0" w:color="auto"/>
        <w:right w:val="none" w:sz="0" w:space="0" w:color="auto"/>
      </w:divBdr>
    </w:div>
    <w:div w:id="1975285801">
      <w:bodyDiv w:val="1"/>
      <w:marLeft w:val="0"/>
      <w:marRight w:val="0"/>
      <w:marTop w:val="0"/>
      <w:marBottom w:val="0"/>
      <w:divBdr>
        <w:top w:val="none" w:sz="0" w:space="0" w:color="auto"/>
        <w:left w:val="none" w:sz="0" w:space="0" w:color="auto"/>
        <w:bottom w:val="none" w:sz="0" w:space="0" w:color="auto"/>
        <w:right w:val="none" w:sz="0" w:space="0" w:color="auto"/>
      </w:divBdr>
    </w:div>
    <w:div w:id="1976791255">
      <w:bodyDiv w:val="1"/>
      <w:marLeft w:val="0"/>
      <w:marRight w:val="0"/>
      <w:marTop w:val="0"/>
      <w:marBottom w:val="0"/>
      <w:divBdr>
        <w:top w:val="none" w:sz="0" w:space="0" w:color="auto"/>
        <w:left w:val="none" w:sz="0" w:space="0" w:color="auto"/>
        <w:bottom w:val="none" w:sz="0" w:space="0" w:color="auto"/>
        <w:right w:val="none" w:sz="0" w:space="0" w:color="auto"/>
      </w:divBdr>
    </w:div>
    <w:div w:id="1979534644">
      <w:bodyDiv w:val="1"/>
      <w:marLeft w:val="0"/>
      <w:marRight w:val="0"/>
      <w:marTop w:val="0"/>
      <w:marBottom w:val="0"/>
      <w:divBdr>
        <w:top w:val="none" w:sz="0" w:space="0" w:color="auto"/>
        <w:left w:val="none" w:sz="0" w:space="0" w:color="auto"/>
        <w:bottom w:val="none" w:sz="0" w:space="0" w:color="auto"/>
        <w:right w:val="none" w:sz="0" w:space="0" w:color="auto"/>
      </w:divBdr>
    </w:div>
    <w:div w:id="1986082280">
      <w:bodyDiv w:val="1"/>
      <w:marLeft w:val="0"/>
      <w:marRight w:val="0"/>
      <w:marTop w:val="0"/>
      <w:marBottom w:val="0"/>
      <w:divBdr>
        <w:top w:val="none" w:sz="0" w:space="0" w:color="auto"/>
        <w:left w:val="none" w:sz="0" w:space="0" w:color="auto"/>
        <w:bottom w:val="none" w:sz="0" w:space="0" w:color="auto"/>
        <w:right w:val="none" w:sz="0" w:space="0" w:color="auto"/>
      </w:divBdr>
    </w:div>
    <w:div w:id="1990285837">
      <w:bodyDiv w:val="1"/>
      <w:marLeft w:val="0"/>
      <w:marRight w:val="0"/>
      <w:marTop w:val="0"/>
      <w:marBottom w:val="0"/>
      <w:divBdr>
        <w:top w:val="none" w:sz="0" w:space="0" w:color="auto"/>
        <w:left w:val="none" w:sz="0" w:space="0" w:color="auto"/>
        <w:bottom w:val="none" w:sz="0" w:space="0" w:color="auto"/>
        <w:right w:val="none" w:sz="0" w:space="0" w:color="auto"/>
      </w:divBdr>
    </w:div>
    <w:div w:id="1991127565">
      <w:bodyDiv w:val="1"/>
      <w:marLeft w:val="0"/>
      <w:marRight w:val="0"/>
      <w:marTop w:val="0"/>
      <w:marBottom w:val="0"/>
      <w:divBdr>
        <w:top w:val="none" w:sz="0" w:space="0" w:color="auto"/>
        <w:left w:val="none" w:sz="0" w:space="0" w:color="auto"/>
        <w:bottom w:val="none" w:sz="0" w:space="0" w:color="auto"/>
        <w:right w:val="none" w:sz="0" w:space="0" w:color="auto"/>
      </w:divBdr>
    </w:div>
    <w:div w:id="1991983465">
      <w:bodyDiv w:val="1"/>
      <w:marLeft w:val="0"/>
      <w:marRight w:val="0"/>
      <w:marTop w:val="0"/>
      <w:marBottom w:val="0"/>
      <w:divBdr>
        <w:top w:val="none" w:sz="0" w:space="0" w:color="auto"/>
        <w:left w:val="none" w:sz="0" w:space="0" w:color="auto"/>
        <w:bottom w:val="none" w:sz="0" w:space="0" w:color="auto"/>
        <w:right w:val="none" w:sz="0" w:space="0" w:color="auto"/>
      </w:divBdr>
    </w:div>
    <w:div w:id="1994524141">
      <w:bodyDiv w:val="1"/>
      <w:marLeft w:val="0"/>
      <w:marRight w:val="0"/>
      <w:marTop w:val="0"/>
      <w:marBottom w:val="0"/>
      <w:divBdr>
        <w:top w:val="none" w:sz="0" w:space="0" w:color="auto"/>
        <w:left w:val="none" w:sz="0" w:space="0" w:color="auto"/>
        <w:bottom w:val="none" w:sz="0" w:space="0" w:color="auto"/>
        <w:right w:val="none" w:sz="0" w:space="0" w:color="auto"/>
      </w:divBdr>
    </w:div>
    <w:div w:id="1997956121">
      <w:bodyDiv w:val="1"/>
      <w:marLeft w:val="0"/>
      <w:marRight w:val="0"/>
      <w:marTop w:val="0"/>
      <w:marBottom w:val="0"/>
      <w:divBdr>
        <w:top w:val="none" w:sz="0" w:space="0" w:color="auto"/>
        <w:left w:val="none" w:sz="0" w:space="0" w:color="auto"/>
        <w:bottom w:val="none" w:sz="0" w:space="0" w:color="auto"/>
        <w:right w:val="none" w:sz="0" w:space="0" w:color="auto"/>
      </w:divBdr>
    </w:div>
    <w:div w:id="2007006441">
      <w:bodyDiv w:val="1"/>
      <w:marLeft w:val="0"/>
      <w:marRight w:val="0"/>
      <w:marTop w:val="0"/>
      <w:marBottom w:val="0"/>
      <w:divBdr>
        <w:top w:val="none" w:sz="0" w:space="0" w:color="auto"/>
        <w:left w:val="none" w:sz="0" w:space="0" w:color="auto"/>
        <w:bottom w:val="none" w:sz="0" w:space="0" w:color="auto"/>
        <w:right w:val="none" w:sz="0" w:space="0" w:color="auto"/>
      </w:divBdr>
    </w:div>
    <w:div w:id="2010449167">
      <w:bodyDiv w:val="1"/>
      <w:marLeft w:val="0"/>
      <w:marRight w:val="0"/>
      <w:marTop w:val="0"/>
      <w:marBottom w:val="0"/>
      <w:divBdr>
        <w:top w:val="none" w:sz="0" w:space="0" w:color="auto"/>
        <w:left w:val="none" w:sz="0" w:space="0" w:color="auto"/>
        <w:bottom w:val="none" w:sz="0" w:space="0" w:color="auto"/>
        <w:right w:val="none" w:sz="0" w:space="0" w:color="auto"/>
      </w:divBdr>
    </w:div>
    <w:div w:id="2015329832">
      <w:bodyDiv w:val="1"/>
      <w:marLeft w:val="0"/>
      <w:marRight w:val="0"/>
      <w:marTop w:val="0"/>
      <w:marBottom w:val="0"/>
      <w:divBdr>
        <w:top w:val="none" w:sz="0" w:space="0" w:color="auto"/>
        <w:left w:val="none" w:sz="0" w:space="0" w:color="auto"/>
        <w:bottom w:val="none" w:sz="0" w:space="0" w:color="auto"/>
        <w:right w:val="none" w:sz="0" w:space="0" w:color="auto"/>
      </w:divBdr>
    </w:div>
    <w:div w:id="2016608893">
      <w:bodyDiv w:val="1"/>
      <w:marLeft w:val="0"/>
      <w:marRight w:val="0"/>
      <w:marTop w:val="0"/>
      <w:marBottom w:val="0"/>
      <w:divBdr>
        <w:top w:val="none" w:sz="0" w:space="0" w:color="auto"/>
        <w:left w:val="none" w:sz="0" w:space="0" w:color="auto"/>
        <w:bottom w:val="none" w:sz="0" w:space="0" w:color="auto"/>
        <w:right w:val="none" w:sz="0" w:space="0" w:color="auto"/>
      </w:divBdr>
    </w:div>
    <w:div w:id="2028866403">
      <w:bodyDiv w:val="1"/>
      <w:marLeft w:val="0"/>
      <w:marRight w:val="0"/>
      <w:marTop w:val="0"/>
      <w:marBottom w:val="0"/>
      <w:divBdr>
        <w:top w:val="none" w:sz="0" w:space="0" w:color="auto"/>
        <w:left w:val="none" w:sz="0" w:space="0" w:color="auto"/>
        <w:bottom w:val="none" w:sz="0" w:space="0" w:color="auto"/>
        <w:right w:val="none" w:sz="0" w:space="0" w:color="auto"/>
      </w:divBdr>
    </w:div>
    <w:div w:id="2036693034">
      <w:bodyDiv w:val="1"/>
      <w:marLeft w:val="0"/>
      <w:marRight w:val="0"/>
      <w:marTop w:val="0"/>
      <w:marBottom w:val="0"/>
      <w:divBdr>
        <w:top w:val="none" w:sz="0" w:space="0" w:color="auto"/>
        <w:left w:val="none" w:sz="0" w:space="0" w:color="auto"/>
        <w:bottom w:val="none" w:sz="0" w:space="0" w:color="auto"/>
        <w:right w:val="none" w:sz="0" w:space="0" w:color="auto"/>
      </w:divBdr>
    </w:div>
    <w:div w:id="2043092780">
      <w:bodyDiv w:val="1"/>
      <w:marLeft w:val="0"/>
      <w:marRight w:val="0"/>
      <w:marTop w:val="0"/>
      <w:marBottom w:val="0"/>
      <w:divBdr>
        <w:top w:val="none" w:sz="0" w:space="0" w:color="auto"/>
        <w:left w:val="none" w:sz="0" w:space="0" w:color="auto"/>
        <w:bottom w:val="none" w:sz="0" w:space="0" w:color="auto"/>
        <w:right w:val="none" w:sz="0" w:space="0" w:color="auto"/>
      </w:divBdr>
    </w:div>
    <w:div w:id="2071346723">
      <w:bodyDiv w:val="1"/>
      <w:marLeft w:val="0"/>
      <w:marRight w:val="0"/>
      <w:marTop w:val="0"/>
      <w:marBottom w:val="0"/>
      <w:divBdr>
        <w:top w:val="none" w:sz="0" w:space="0" w:color="auto"/>
        <w:left w:val="none" w:sz="0" w:space="0" w:color="auto"/>
        <w:bottom w:val="none" w:sz="0" w:space="0" w:color="auto"/>
        <w:right w:val="none" w:sz="0" w:space="0" w:color="auto"/>
      </w:divBdr>
    </w:div>
    <w:div w:id="2072802752">
      <w:bodyDiv w:val="1"/>
      <w:marLeft w:val="0"/>
      <w:marRight w:val="0"/>
      <w:marTop w:val="0"/>
      <w:marBottom w:val="0"/>
      <w:divBdr>
        <w:top w:val="none" w:sz="0" w:space="0" w:color="auto"/>
        <w:left w:val="none" w:sz="0" w:space="0" w:color="auto"/>
        <w:bottom w:val="none" w:sz="0" w:space="0" w:color="auto"/>
        <w:right w:val="none" w:sz="0" w:space="0" w:color="auto"/>
      </w:divBdr>
    </w:div>
    <w:div w:id="2073263074">
      <w:bodyDiv w:val="1"/>
      <w:marLeft w:val="0"/>
      <w:marRight w:val="0"/>
      <w:marTop w:val="0"/>
      <w:marBottom w:val="0"/>
      <w:divBdr>
        <w:top w:val="none" w:sz="0" w:space="0" w:color="auto"/>
        <w:left w:val="none" w:sz="0" w:space="0" w:color="auto"/>
        <w:bottom w:val="none" w:sz="0" w:space="0" w:color="auto"/>
        <w:right w:val="none" w:sz="0" w:space="0" w:color="auto"/>
      </w:divBdr>
    </w:div>
    <w:div w:id="2076931799">
      <w:bodyDiv w:val="1"/>
      <w:marLeft w:val="0"/>
      <w:marRight w:val="0"/>
      <w:marTop w:val="0"/>
      <w:marBottom w:val="0"/>
      <w:divBdr>
        <w:top w:val="none" w:sz="0" w:space="0" w:color="auto"/>
        <w:left w:val="none" w:sz="0" w:space="0" w:color="auto"/>
        <w:bottom w:val="none" w:sz="0" w:space="0" w:color="auto"/>
        <w:right w:val="none" w:sz="0" w:space="0" w:color="auto"/>
      </w:divBdr>
    </w:div>
    <w:div w:id="2081563842">
      <w:bodyDiv w:val="1"/>
      <w:marLeft w:val="0"/>
      <w:marRight w:val="0"/>
      <w:marTop w:val="0"/>
      <w:marBottom w:val="0"/>
      <w:divBdr>
        <w:top w:val="none" w:sz="0" w:space="0" w:color="auto"/>
        <w:left w:val="none" w:sz="0" w:space="0" w:color="auto"/>
        <w:bottom w:val="none" w:sz="0" w:space="0" w:color="auto"/>
        <w:right w:val="none" w:sz="0" w:space="0" w:color="auto"/>
      </w:divBdr>
    </w:div>
    <w:div w:id="2099475349">
      <w:bodyDiv w:val="1"/>
      <w:marLeft w:val="0"/>
      <w:marRight w:val="0"/>
      <w:marTop w:val="0"/>
      <w:marBottom w:val="0"/>
      <w:divBdr>
        <w:top w:val="none" w:sz="0" w:space="0" w:color="auto"/>
        <w:left w:val="none" w:sz="0" w:space="0" w:color="auto"/>
        <w:bottom w:val="none" w:sz="0" w:space="0" w:color="auto"/>
        <w:right w:val="none" w:sz="0" w:space="0" w:color="auto"/>
      </w:divBdr>
    </w:div>
    <w:div w:id="2113282600">
      <w:bodyDiv w:val="1"/>
      <w:marLeft w:val="0"/>
      <w:marRight w:val="0"/>
      <w:marTop w:val="0"/>
      <w:marBottom w:val="0"/>
      <w:divBdr>
        <w:top w:val="none" w:sz="0" w:space="0" w:color="auto"/>
        <w:left w:val="none" w:sz="0" w:space="0" w:color="auto"/>
        <w:bottom w:val="none" w:sz="0" w:space="0" w:color="auto"/>
        <w:right w:val="none" w:sz="0" w:space="0" w:color="auto"/>
      </w:divBdr>
    </w:div>
    <w:div w:id="2113937018">
      <w:bodyDiv w:val="1"/>
      <w:marLeft w:val="0"/>
      <w:marRight w:val="0"/>
      <w:marTop w:val="0"/>
      <w:marBottom w:val="0"/>
      <w:divBdr>
        <w:top w:val="none" w:sz="0" w:space="0" w:color="auto"/>
        <w:left w:val="none" w:sz="0" w:space="0" w:color="auto"/>
        <w:bottom w:val="none" w:sz="0" w:space="0" w:color="auto"/>
        <w:right w:val="none" w:sz="0" w:space="0" w:color="auto"/>
      </w:divBdr>
    </w:div>
    <w:div w:id="2129468613">
      <w:bodyDiv w:val="1"/>
      <w:marLeft w:val="0"/>
      <w:marRight w:val="0"/>
      <w:marTop w:val="0"/>
      <w:marBottom w:val="0"/>
      <w:divBdr>
        <w:top w:val="none" w:sz="0" w:space="0" w:color="auto"/>
        <w:left w:val="none" w:sz="0" w:space="0" w:color="auto"/>
        <w:bottom w:val="none" w:sz="0" w:space="0" w:color="auto"/>
        <w:right w:val="none" w:sz="0" w:space="0" w:color="auto"/>
      </w:divBdr>
    </w:div>
    <w:div w:id="2137405518">
      <w:bodyDiv w:val="1"/>
      <w:marLeft w:val="0"/>
      <w:marRight w:val="0"/>
      <w:marTop w:val="0"/>
      <w:marBottom w:val="0"/>
      <w:divBdr>
        <w:top w:val="none" w:sz="0" w:space="0" w:color="auto"/>
        <w:left w:val="none" w:sz="0" w:space="0" w:color="auto"/>
        <w:bottom w:val="none" w:sz="0" w:space="0" w:color="auto"/>
        <w:right w:val="none" w:sz="0" w:space="0" w:color="auto"/>
      </w:divBdr>
    </w:div>
    <w:div w:id="2138330203">
      <w:bodyDiv w:val="1"/>
      <w:marLeft w:val="0"/>
      <w:marRight w:val="0"/>
      <w:marTop w:val="0"/>
      <w:marBottom w:val="0"/>
      <w:divBdr>
        <w:top w:val="none" w:sz="0" w:space="0" w:color="auto"/>
        <w:left w:val="none" w:sz="0" w:space="0" w:color="auto"/>
        <w:bottom w:val="none" w:sz="0" w:space="0" w:color="auto"/>
        <w:right w:val="none" w:sz="0" w:space="0" w:color="auto"/>
      </w:divBdr>
    </w:div>
    <w:div w:id="214487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47D789-9045-4BD9-9126-A52263943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1071</TotalTime>
  <Pages>6</Pages>
  <Words>1466</Words>
  <Characters>8702</Characters>
  <Application>Microsoft Office Word</Application>
  <DocSecurity>0</DocSecurity>
  <Lines>72</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10148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Chayaporn Srilap (TH)</cp:lastModifiedBy>
  <cp:revision>193</cp:revision>
  <cp:lastPrinted>2020-11-13T08:55:00Z</cp:lastPrinted>
  <dcterms:created xsi:type="dcterms:W3CDTF">2020-04-27T09:11:00Z</dcterms:created>
  <dcterms:modified xsi:type="dcterms:W3CDTF">2021-05-14T07:18:00Z</dcterms:modified>
</cp:coreProperties>
</file>