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6AA27" w14:textId="77777777" w:rsidR="0042349D" w:rsidRPr="00471201" w:rsidRDefault="0042349D" w:rsidP="008526E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DF35ED" w14:textId="77777777" w:rsidR="0068425A" w:rsidRPr="007B075E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4E24A6F4" w14:textId="77777777" w:rsidR="0026254D" w:rsidRPr="00471201" w:rsidRDefault="00F41EC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ไทยสแตนเลย์การไฟฟ้า จำกัด (มหาชน)</w:t>
      </w:r>
    </w:p>
    <w:p w14:paraId="166AC99D" w14:textId="77777777" w:rsidR="0068425A" w:rsidRPr="007B075E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9C55BFC" w14:textId="77777777" w:rsidR="0042349D" w:rsidRPr="00471201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366A51E" w14:textId="1C0792D5" w:rsidR="00D0454D" w:rsidRPr="005048BC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8264A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</w:t>
      </w:r>
      <w:r w:rsidR="008264AD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ส่วนได้เสีย </w:t>
      </w:r>
      <w:r w:rsidR="00F41ECA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และฐานะการเงินเฉพาะกิจการ</w:t>
      </w:r>
      <w:r w:rsidR="0001774B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ของบริษัท ไทยสแตนเลย์การไฟฟ้า จำกัด (มหาชน) (บริษัท) </w:t>
      </w:r>
      <w:r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4D0D64" w:rsidRPr="004D0D6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F41ECA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4D0D64" w:rsidRPr="004D0D6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F41ECA" w:rsidRPr="005048BC" w:rsidDel="00F41E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และกระแสเงินสด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</w:t>
      </w:r>
      <w:r w:rsidR="00907F4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เงินลงทุนตามวิธีส่วนได้เสียและกระแสเงินสดเฉพาะกิจการ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3D9502E" w14:textId="77777777" w:rsidR="0026254D" w:rsidRPr="007B075E" w:rsidRDefault="00262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  <w:rtl/>
          <w:cs/>
          <w:lang w:bidi="th-TH"/>
        </w:rPr>
      </w:pPr>
    </w:p>
    <w:p w14:paraId="52E5DE36" w14:textId="77777777" w:rsidR="00D0454D" w:rsidRPr="00471201" w:rsidRDefault="00D0454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78A8DDD" w14:textId="16273536" w:rsidR="00A577A0" w:rsidRPr="005048BC" w:rsidRDefault="00A577A0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="008264AD"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</w:t>
      </w:r>
      <w:r w:rsidR="008264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</w:t>
      </w:r>
    </w:p>
    <w:p w14:paraId="797145BA" w14:textId="23390CB6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3509F8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แสดงฐานะ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4D0D64" w:rsidRPr="004D0D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D0D64" w:rsidRPr="004D0D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098CE6BC" w14:textId="77777777" w:rsidR="003509F8" w:rsidRPr="005048BC" w:rsidRDefault="003509F8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D7C7F01" w14:textId="77777777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งบกำไรขาดทุนเบ็ดเสร็จ</w:t>
      </w:r>
      <w:r w:rsidR="003509F8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กำไรขาดทุนเบ็ดเสร็จ</w:t>
      </w:r>
      <w:r w:rsidR="00F41ECA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สำหรับปีสิ้นสุด</w:t>
      </w:r>
      <w:r w:rsidR="000679DF" w:rsidRPr="005048BC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วันเดียวกัน</w:t>
      </w:r>
    </w:p>
    <w:p w14:paraId="2C2138DC" w14:textId="77777777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แสดงการเปลี่ยนแปลงส่วนของเจ้าของ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18F0E31" w14:textId="77777777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38201F1B" w14:textId="540CAFEB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ห</w:t>
      </w:r>
      <w:r w:rsidRPr="003643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มายเหตุประกอบงบการเงิน</w:t>
      </w:r>
      <w:r w:rsidR="008264AD" w:rsidRPr="003643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="008264AD" w:rsidRPr="003643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ซึ่งประกอบด้วยนโยบายการบัญชี</w:t>
      </w:r>
      <w:r w:rsidR="008264AD" w:rsidRPr="008264AD">
        <w:rPr>
          <w:rFonts w:ascii="Browallia New" w:eastAsia="Arial Unicode MS" w:hAnsi="Browallia New" w:cs="Browallia New"/>
          <w:sz w:val="26"/>
          <w:szCs w:val="26"/>
          <w:cs/>
        </w:rPr>
        <w:t>ที่สำคัญและหมายเหตุเรื่องอื่น ๆ</w:t>
      </w:r>
    </w:p>
    <w:p w14:paraId="43561637" w14:textId="77777777" w:rsidR="0077019C" w:rsidRPr="007B075E" w:rsidRDefault="0077019C" w:rsidP="008526E5">
      <w:pPr>
        <w:spacing w:after="0" w:line="240" w:lineRule="auto"/>
        <w:rPr>
          <w:rFonts w:ascii="Browallia New" w:eastAsia="Arial Unicode MS" w:hAnsi="Browallia New" w:cs="Browallia New"/>
          <w:szCs w:val="20"/>
          <w:lang w:bidi="th-TH"/>
        </w:rPr>
      </w:pPr>
    </w:p>
    <w:p w14:paraId="589F19CA" w14:textId="77777777" w:rsidR="0042349D" w:rsidRPr="00471201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AAD441B" w14:textId="18D6AC35" w:rsidR="009443F2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5048B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ของผู้สอบบัญชีต่อการตรวจสอบ</w:t>
      </w:r>
      <w:r w:rsidR="008264AD" w:rsidRPr="008264A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8264AD"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ในส่วน</w:t>
      </w:r>
      <w:r w:rsidR="003643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ที่เกี่ยวข้องกับการตรวจสอบ</w:t>
      </w:r>
      <w:r w:rsidR="008264AD"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="008264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526E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1AE126" w14:textId="6A3C59CD" w:rsidR="007B075E" w:rsidRPr="007B075E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  <w:lang w:bidi="th-TH"/>
        </w:rPr>
      </w:pPr>
    </w:p>
    <w:p w14:paraId="05243B56" w14:textId="77777777" w:rsidR="007B075E" w:rsidRPr="00471201" w:rsidRDefault="007B075E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41AA4F7" w14:textId="4743AF2A" w:rsidR="000679DF" w:rsidRPr="005048BC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ที่มีนัยสำคัญที่สุดตามดุลยพินิจเยี่ยงผู้ประกอบวิชาชีพของข้าพเจ้าในการตรวจสอบ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นำเรื่อง</w:t>
      </w:r>
      <w:r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การวัดมูลค่ายุติธรรมของเงินลงทุนใน</w:t>
      </w:r>
      <w:r w:rsidR="00086075" w:rsidRPr="000860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ตราสารทุนที่ไม่อยู่ในความต้องการของตลาด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และในการแสดงความเห็นของข้าพเจ้า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375372" w14:textId="77777777" w:rsidR="0066357C" w:rsidRPr="007F78E1" w:rsidRDefault="0066357C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6357C" w:rsidRPr="007F78E1" w:rsidSect="007B075E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171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95"/>
        <w:gridCol w:w="4776"/>
      </w:tblGrid>
      <w:tr w:rsidR="00647659" w:rsidRPr="005048BC" w14:paraId="64C80169" w14:textId="77777777" w:rsidTr="00EC47B9">
        <w:tc>
          <w:tcPr>
            <w:tcW w:w="4395" w:type="dxa"/>
            <w:shd w:val="clear" w:color="auto" w:fill="FFA540"/>
            <w:hideMark/>
          </w:tcPr>
          <w:p w14:paraId="4BF7928E" w14:textId="77777777" w:rsidR="00647659" w:rsidRPr="005048BC" w:rsidRDefault="00647659" w:rsidP="008526E5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76" w:type="dxa"/>
            <w:shd w:val="clear" w:color="auto" w:fill="FFA540"/>
            <w:hideMark/>
          </w:tcPr>
          <w:p w14:paraId="73BE40C7" w14:textId="77777777" w:rsidR="00647659" w:rsidRPr="005048BC" w:rsidRDefault="00647659" w:rsidP="008526E5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5048BC" w14:paraId="7A890173" w14:textId="77777777" w:rsidTr="00EC47B9">
        <w:tc>
          <w:tcPr>
            <w:tcW w:w="4395" w:type="dxa"/>
          </w:tcPr>
          <w:p w14:paraId="3DA06663" w14:textId="7DC251DB" w:rsidR="00647659" w:rsidRPr="005048BC" w:rsidRDefault="0086540A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การวัดมูลค่ายุติธรรมของเงินลงทุนใน</w:t>
            </w:r>
            <w:r w:rsidR="00086075" w:rsidRPr="000860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4776" w:type="dxa"/>
            <w:shd w:val="clear" w:color="auto" w:fill="FAFAFA"/>
          </w:tcPr>
          <w:p w14:paraId="4D84CBBD" w14:textId="77777777" w:rsidR="00647659" w:rsidRPr="007B075E" w:rsidRDefault="00647659" w:rsidP="008526E5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4C39" w:rsidRPr="005048BC" w14:paraId="3228AB61" w14:textId="77777777" w:rsidTr="00EC47B9">
        <w:tc>
          <w:tcPr>
            <w:tcW w:w="4395" w:type="dxa"/>
          </w:tcPr>
          <w:p w14:paraId="3962542A" w14:textId="77777777" w:rsidR="005B5F9F" w:rsidRPr="007A39E2" w:rsidRDefault="005B5F9F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0C4A266B" w14:textId="5CF5947C" w:rsidR="007B4C39" w:rsidRPr="007A39E2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15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เรื่องสินทรัพย์</w:t>
            </w:r>
            <w:r w:rsidR="00522982" w:rsidRPr="007A39E2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ทางการเงินที่วัดมูลค่าด้วยมูลค่ายุติธรรมผ่านกำไรขาดทุนเบ็ดเสร็จอื่น ณ วันที่ 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มีนาคม พ.ศ. 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บริษัทมี</w:t>
            </w:r>
            <w:r w:rsidR="00522982" w:rsidRPr="007A39E2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เงินลงทุนใน</w:t>
            </w:r>
            <w:r w:rsidR="00086075" w:rsidRPr="0008607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ตามมูลค่าบัญชีจำนวน 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225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22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ล้านบาท ซึ่งคิดเป็นร้อยละ 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69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และร้อยละ 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4D0D64" w:rsidRPr="004D0D64">
              <w:rPr>
                <w:rFonts w:ascii="Browallia New" w:hAnsi="Browallia New" w:cs="Browallia New"/>
                <w:spacing w:val="-8"/>
                <w:sz w:val="26"/>
                <w:szCs w:val="26"/>
              </w:rPr>
              <w:t>17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ของมูลค่าของสินทรัพย์รวมในงบการเงินที่แสดงเงินลงทุนตามวิธีส่วนได้เสียและงบการเงินเฉพาะกิจการ ตามลำดับ</w:t>
            </w:r>
          </w:p>
          <w:p w14:paraId="13B08076" w14:textId="77777777" w:rsidR="0086540A" w:rsidRPr="007A39E2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753CDB12" w14:textId="56DAC1F2" w:rsidR="0086540A" w:rsidRPr="007A39E2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เงินลงทุนดังกล่าวเป็นเงินลงทุนในบริษัทที่ดำเนินธุรกิจผลิตหลอดไฟขนาดเล็ก หลอด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LED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ชิ้นส่วนอิเลคทรอนิคส์ อุปกรณ์อิเลคทรอนิคส์ ชิ้นส่วนส่องสว่าง แม่พิมพ์ และผลิตภัณฑ์พลาสติก ซึ่งบริษัทได้ประเมินว่าเงินลงทุนดังกล่าวถือเป็นเงินลงทุนในตราสารทุนภายใต้ขอบเขตของมาตรฐานการบัญชีฉบับที่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32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เรื่องการแสดงรายการเครื่องมือทางการเงิน และต้องวัดมูลค่าภายหลังด้วยมูลค่ายุติธรรมภายใต้ขอบเขตของมาตรฐานการรายงานทางการเงินฉบับที่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เรื่องเครื่องมือทางการเงิน โดยบริษัทเลือกวัดมูลค่าตราสารทุนดังกล่าวด้วยมูลค่ายุติธรรมผ่านกำไรขาดทุนเบ็ดเสร็จอื่น (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FVOCI)</w:t>
            </w:r>
          </w:p>
          <w:p w14:paraId="3AAD4830" w14:textId="77777777" w:rsidR="0086540A" w:rsidRPr="007A39E2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0"/>
                <w:szCs w:val="10"/>
                <w:lang w:val="en-GB"/>
              </w:rPr>
            </w:pPr>
          </w:p>
          <w:p w14:paraId="24B71CA6" w14:textId="1FCCF037" w:rsidR="007B4C39" w:rsidRPr="007A39E2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เงินลงทุนในตราสารทุนดังกล่าววัดมูลค่ายุติธรรมโดยใช้เทคนิคการประเมินมูลค่าซึ่งมาจากข้อมูลที่ไม่ได้สังเกตได้ในตลาด (ข้อมูลระดับที่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)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โดยผู้บริหารได้ทำการปรับปรุงเพื่อให้สะท้อนความเสี่ยงและลักษณะของตราสารทุน ทั้งนี้ผลการประเมินพบว่ามูลค่ายุติธรรมสูงกว่ามูลค่าตามวิธีราคาทุน ดังนั้นบริษัทรับรู้กำไรจากการวัดมูลค่ายุติธรรมในกำไรขาดทุนเบ็ดเสร็จอื่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2564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112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11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</w:p>
          <w:p w14:paraId="1FD2E386" w14:textId="77777777" w:rsidR="0086540A" w:rsidRPr="007A39E2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4"/>
                <w:szCs w:val="14"/>
              </w:rPr>
            </w:pPr>
          </w:p>
          <w:p w14:paraId="786F4FA3" w14:textId="525185B8" w:rsidR="007B4C39" w:rsidRPr="007A39E2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ข้าพเจ้าให้ความสนใจในเรื่องมูลค่ายุติธรรมของเงินลงทุนในตราสารทุน เนื่องจากเงินลงทุนใน</w:t>
            </w:r>
            <w:r w:rsidR="00086075" w:rsidRP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เป็นรายการที่มีสาระสำคัญต่อสินทรัพย์รวมของบริษัท อีกทั้งการประเมินมูลค่ายุติธรรมของเงินลงทุนใน</w:t>
            </w:r>
            <w:r w:rsidR="00086075" w:rsidRP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มีความซับซ้อน และสำหรับการใช้ข้อมูลระดับที่ </w:t>
            </w:r>
            <w:r w:rsidR="004D0D64" w:rsidRPr="004D0D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ในการวัดมูลค่ายุติธรรม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ทุน</w:t>
            </w:r>
          </w:p>
        </w:tc>
        <w:tc>
          <w:tcPr>
            <w:tcW w:w="4776" w:type="dxa"/>
            <w:shd w:val="clear" w:color="auto" w:fill="FAFAFA"/>
          </w:tcPr>
          <w:p w14:paraId="1811B468" w14:textId="77777777" w:rsidR="005B5F9F" w:rsidRPr="005B5F9F" w:rsidRDefault="005B5F9F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77A373F" w14:textId="3210BF85" w:rsidR="007B4C39" w:rsidRPr="007A39E2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ข้าพเจ้าปฏิบัติงานดังต่อไปนี้เพื่อให้ได้หลักฐานเกี่ยวกับมูลค่ายุติธรรมของเงินลงทุนใน</w:t>
            </w:r>
            <w:r w:rsidR="00086075" w:rsidRP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</w:p>
          <w:p w14:paraId="0277B1A3" w14:textId="77777777" w:rsidR="004F109B" w:rsidRPr="007A39E2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</w:rPr>
            </w:pPr>
          </w:p>
          <w:p w14:paraId="1E4EC3EB" w14:textId="7212B87F" w:rsidR="004F109B" w:rsidRPr="007A39E2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</w:r>
            <w:r w:rsidR="004F109B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เงินลงทุนว่าเป็น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37EAAF2F" w14:textId="77777777" w:rsidR="004F109B" w:rsidRPr="007A39E2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</w:rPr>
            </w:pPr>
          </w:p>
          <w:p w14:paraId="2147DAAD" w14:textId="4551E74D" w:rsidR="004F109B" w:rsidRPr="007A39E2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="004F109B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ประเมินความสมเหตุสมผลของวิธีการวัดมูลค่ายุติธรรมของเงินลงทุนใน</w:t>
            </w:r>
            <w:r w:rsidR="00086075" w:rsidRP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="004F109B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และทดสอบการคำนวณหามูลค่ายุติธรรมของเงินลงทุนดังกล่าว</w:t>
            </w:r>
          </w:p>
          <w:p w14:paraId="094014AE" w14:textId="77777777" w:rsidR="004F109B" w:rsidRPr="007A39E2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</w:rPr>
            </w:pPr>
          </w:p>
          <w:p w14:paraId="72054A4C" w14:textId="0FDF8300" w:rsidR="004F109B" w:rsidRPr="007A39E2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ใช้ผู้เชี่ยวชาญด้านการประเมินมูลค่าของข้าพเจ้าประเมินมูลค่ายุติธรรมอย่างเป็นอิสระ โดยพิจารณามูลค่ายุติธรรมเทียบกับข้อมูลทางการเงินของบริษัทที่อยู่ในอุตสาหกรรมเดียวกันที่สามารถอ้างอิงได้จากข้อมูลที่เปิดเผยโดยทั่วไป รวมทั้งพิจารณาปัจจัยการขาดสภาพคล่องของตราสารทุน (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Discount for lack of marketability)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เพื่อพิจารณาว่ามูลค่ายุติธรรมที่ผู้บริหารใช้อยู่ในเกณฑ์ที่สามารถยอมรับได้</w:t>
            </w:r>
          </w:p>
          <w:p w14:paraId="34525C05" w14:textId="77777777" w:rsidR="004F109B" w:rsidRPr="007A39E2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</w:rPr>
            </w:pPr>
          </w:p>
          <w:p w14:paraId="614F16C0" w14:textId="6CC55BE6" w:rsidR="004F109B" w:rsidRPr="007B4C39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จากผลการปฏิบัติตามวิธีดังกล่าว ข้าพเจ้าพบว่าวิธีการและ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ข้อสมมติฐานที่ใช้ในการประเมินมูลค่ายุติธรรมของเงินลงทุนใน</w:t>
            </w:r>
            <w:r w:rsid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086075" w:rsidRP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มีความสมเหตุสมผล และเป็นไปตามวิธีการบั</w:t>
            </w:r>
            <w:bookmarkStart w:id="0" w:name="_GoBack"/>
            <w:bookmarkEnd w:id="0"/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ญชีในเรื่องการ</w:t>
            </w:r>
            <w:r w:rsidR="00637D38" w:rsidRPr="007A39E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วัด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7D55DF50" w14:textId="13C1BE31" w:rsidR="00F6158F" w:rsidRPr="00471201" w:rsidRDefault="005B5F9F" w:rsidP="008526E5">
      <w:pPr>
        <w:spacing w:after="1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6264ECDB" w14:textId="467F199A" w:rsidR="00F021E2" w:rsidRPr="005048BC" w:rsidRDefault="00D0454D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637D3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แสดง</w:t>
      </w:r>
      <w:r w:rsidR="005B5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637D38" w:rsidRPr="00637D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เงินลงทุนตามวิธีส่วนได้เสียและงบการเงินเฉพาะกิจการ</w:t>
      </w:r>
      <w:r w:rsidR="00637D3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643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DF83DF" w14:textId="77777777" w:rsidR="0017232E" w:rsidRPr="005048BC" w:rsidRDefault="0017232E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D2D496" w14:textId="5AC39280" w:rsidR="00F021E2" w:rsidRPr="005048BC" w:rsidRDefault="00F021E2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637D3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C32386A" w14:textId="77777777" w:rsidR="0017232E" w:rsidRPr="005048BC" w:rsidRDefault="0017232E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AAFDA4" w14:textId="3CD81AC3" w:rsidR="00F021E2" w:rsidRPr="005048BC" w:rsidRDefault="00F021E2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637D3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637D3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แสดงเงินลงทุนตามวิธีส่วนได้เสียและ</w:t>
      </w:r>
      <w:r w:rsidR="005B5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637D38" w:rsidRPr="00637D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งบการเงินเฉพาะกิจการ</w:t>
      </w:r>
      <w:r w:rsidR="0017232E"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D17330" w14:textId="77777777" w:rsidR="0017232E" w:rsidRPr="005048BC" w:rsidRDefault="0017232E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CE6F5" w14:textId="77777777" w:rsidR="00966326" w:rsidRPr="005048BC" w:rsidRDefault="00F021E2" w:rsidP="008526E5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C751BC6" w14:textId="77777777" w:rsidR="00DA645E" w:rsidRPr="005048BC" w:rsidRDefault="00DA645E" w:rsidP="008526E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14:paraId="23B73B72" w14:textId="000B8ABA" w:rsidR="0042349D" w:rsidRPr="00471201" w:rsidRDefault="0042349D" w:rsidP="008526E5">
      <w:pPr>
        <w:spacing w:after="1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637D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</w:p>
    <w:p w14:paraId="477046F3" w14:textId="15060975" w:rsidR="0042349D" w:rsidRPr="005048BC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งบการเงินที่</w:t>
      </w:r>
      <w:r w:rsidR="00637D38" w:rsidRPr="00637D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="00637D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</w:t>
      </w:r>
      <w:r w:rsidR="003643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95EBD82" w14:textId="77777777" w:rsidR="0017232E" w:rsidRPr="005048BC" w:rsidRDefault="0017232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8E6EB" w14:textId="5C293678" w:rsidR="0042349D" w:rsidRPr="005048BC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EDF6BCF" w14:textId="77777777" w:rsidR="00756401" w:rsidRPr="00EC47B9" w:rsidRDefault="0075640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C37C503" w14:textId="77777777" w:rsidR="0042349D" w:rsidRPr="00EC47B9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</w:t>
      </w:r>
      <w:r w:rsidR="00D96082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กำกับ</w:t>
      </w:r>
      <w:r w:rsidR="0042349D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8DC248" w14:textId="4490653F" w:rsidR="0042349D" w:rsidRPr="00471201" w:rsidRDefault="00966326" w:rsidP="001F5E2E">
      <w:pPr>
        <w:spacing w:after="12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C47B9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637D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</w:p>
    <w:p w14:paraId="336314DB" w14:textId="3C6021F1" w:rsidR="0042349D" w:rsidRPr="005048BC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A0F5A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หล่านี้ </w:t>
      </w:r>
    </w:p>
    <w:p w14:paraId="7B23E115" w14:textId="77777777" w:rsidR="00756401" w:rsidRPr="005048BC" w:rsidRDefault="00756401" w:rsidP="008526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7EE66E" w14:textId="706610E0" w:rsidR="0042349D" w:rsidRPr="005048BC" w:rsidRDefault="0032509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5AD0EB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DA1BB" w14:textId="1F081659" w:rsidR="0042349D" w:rsidRPr="005048BC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92948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F92948" w:rsidRPr="00F92948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="004C4221"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บัญชีที่เพียงพอและเหมาะสมเพื่อเป็นเกณฑ์ในการ</w:t>
      </w:r>
      <w:r w:rsidRPr="00B00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048B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A028562" w14:textId="77777777" w:rsidR="0042349D" w:rsidRPr="005048BC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ภายในของบริษัท</w:t>
      </w:r>
    </w:p>
    <w:p w14:paraId="5DC3E395" w14:textId="77777777" w:rsidR="0042349D" w:rsidRPr="005048BC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ใช้และความสมเหตุสมผลของประมาณการทางบัญชีและการเปิดเผยข้อมูลที่เกี่ยวข้องซึ่งจัดทำขึ้นโดย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EFEA2F2" w14:textId="047A15CD" w:rsidR="00815336" w:rsidRPr="005048BC" w:rsidRDefault="00815336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จากหลักฐานการ</w:t>
      </w:r>
      <w:r w:rsidR="000679DF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0679DF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929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="00F92948" w:rsidRPr="00F929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แสดงเงินลงทุนตามวิธีส่วนได้เสียและงบการเงินเฉพาะกิจการ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ดังกล่าวไม่เพียงพอ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C0CA32" w14:textId="77777777" w:rsidR="00F92948" w:rsidRDefault="00815336" w:rsidP="00F92948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29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="00F92948" w:rsidRPr="00F929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29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="00F92948" w:rsidRPr="00F929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ABCE7B7" w14:textId="77777777" w:rsidR="00F92948" w:rsidRPr="005048BC" w:rsidRDefault="00F92948" w:rsidP="00F9294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2A008C" w14:textId="77777777" w:rsidR="0042349D" w:rsidRPr="005048BC" w:rsidRDefault="009443F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ๆ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E0F1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A2503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4163BEF8" w14:textId="77777777" w:rsidR="0035079F" w:rsidRPr="005048BC" w:rsidRDefault="0035079F" w:rsidP="008526E5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A20E35" w14:textId="77777777" w:rsidR="0042349D" w:rsidRPr="005048BC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EC47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7C020" w14:textId="77777777" w:rsidR="004C4221" w:rsidRPr="005048BC" w:rsidRDefault="004C4221" w:rsidP="008526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262604C" w14:textId="69567FDF" w:rsidR="0042349D" w:rsidRPr="005048BC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2948" w:rsidRPr="00F929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F929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31500D3" w14:textId="77777777" w:rsidR="0042349D" w:rsidRDefault="0042349D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CD87DA" w14:textId="77777777" w:rsidR="005048BC" w:rsidRPr="005048BC" w:rsidRDefault="005048BC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190EF" w14:textId="77777777" w:rsidR="00D0454D" w:rsidRPr="005048BC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81F965" w14:textId="77777777" w:rsidR="00F021E2" w:rsidRPr="005048BC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93FA1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1AD636" w14:textId="77777777" w:rsidR="004C4221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8B47A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508483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8676A" w14:textId="77777777" w:rsidR="00966326" w:rsidRPr="005048BC" w:rsidRDefault="00966326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วราภรณ์  วรธิติกุล</w:t>
      </w:r>
    </w:p>
    <w:p w14:paraId="00A40E7A" w14:textId="31E9C565" w:rsidR="00F021E2" w:rsidRPr="005048BC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D0D64" w:rsidRPr="004D0D64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30CBFDF1" w14:textId="77777777" w:rsidR="00F021E2" w:rsidRPr="005048BC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CD9D30E" w14:textId="63DA48B0" w:rsidR="00756401" w:rsidRPr="005048BC" w:rsidRDefault="004D0D6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0D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F92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929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966326" w:rsidRPr="005048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4D0D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B829085" w14:textId="77777777" w:rsidR="00B01EF7" w:rsidRPr="005048BC" w:rsidRDefault="00B01EF7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B01EF7" w:rsidRPr="005048BC" w:rsidSect="005B5F9F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0AEF2B01" w14:textId="77777777" w:rsidR="00473C65" w:rsidRPr="001236B4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</w:pP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ไทยสแตนเลย์การไฟฟ้า จำกัด (มหาชน)</w:t>
      </w:r>
      <w:r w:rsidRPr="001236B4" w:rsidDel="00473C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</w:p>
    <w:p w14:paraId="145177CB" w14:textId="77777777" w:rsidR="00756401" w:rsidRPr="001236B4" w:rsidRDefault="00756401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6D6397" w14:textId="75BBC812" w:rsidR="00756401" w:rsidRDefault="00756401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922D73" w:rsidRPr="00922D73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ที่แสดงเงินลงทุนตามวิธีส่วนได้เสียและ</w:t>
      </w:r>
      <w:r w:rsidR="00922D73"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  <w:br/>
      </w:r>
      <w:r w:rsidR="00922D73" w:rsidRPr="00922D73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3FF7478F" w14:textId="77777777" w:rsidR="00922D73" w:rsidRPr="001236B4" w:rsidRDefault="00922D73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3925E37" w14:textId="15EB6199" w:rsidR="00756401" w:rsidRPr="001236B4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4D0D64" w:rsidRPr="004D0D6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1236B4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มีนาคม พ.ศ. </w:t>
      </w:r>
      <w:r w:rsidR="004D0D64" w:rsidRPr="004D0D6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sectPr w:rsidR="00756401" w:rsidRPr="001236B4" w:rsidSect="00EC47B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93299" w14:textId="77777777" w:rsidR="007F2511" w:rsidRDefault="007F2511" w:rsidP="0042349D">
      <w:pPr>
        <w:spacing w:after="0" w:line="240" w:lineRule="auto"/>
      </w:pPr>
      <w:r>
        <w:separator/>
      </w:r>
    </w:p>
  </w:endnote>
  <w:endnote w:type="continuationSeparator" w:id="0">
    <w:p w14:paraId="6EE5781F" w14:textId="77777777" w:rsidR="007F2511" w:rsidRDefault="007F25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314D5" w14:textId="77777777" w:rsidR="007F2511" w:rsidRDefault="007F2511" w:rsidP="0042349D">
      <w:pPr>
        <w:spacing w:after="0" w:line="240" w:lineRule="auto"/>
      </w:pPr>
      <w:r>
        <w:separator/>
      </w:r>
    </w:p>
  </w:footnote>
  <w:footnote w:type="continuationSeparator" w:id="0">
    <w:p w14:paraId="4700DF8B" w14:textId="77777777" w:rsidR="007F2511" w:rsidRDefault="007F251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EFC118A"/>
    <w:lvl w:ilvl="0" w:tplc="283E48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3F5"/>
    <w:rsid w:val="00014414"/>
    <w:rsid w:val="0001774B"/>
    <w:rsid w:val="00054C17"/>
    <w:rsid w:val="000617A3"/>
    <w:rsid w:val="000679DF"/>
    <w:rsid w:val="000772B6"/>
    <w:rsid w:val="00082506"/>
    <w:rsid w:val="00086075"/>
    <w:rsid w:val="000D6F4B"/>
    <w:rsid w:val="000F28D8"/>
    <w:rsid w:val="0011131F"/>
    <w:rsid w:val="00111DE0"/>
    <w:rsid w:val="0012035D"/>
    <w:rsid w:val="00122CD6"/>
    <w:rsid w:val="001236B4"/>
    <w:rsid w:val="00162BCF"/>
    <w:rsid w:val="0016572C"/>
    <w:rsid w:val="00171B47"/>
    <w:rsid w:val="0017232E"/>
    <w:rsid w:val="00177551"/>
    <w:rsid w:val="001A7236"/>
    <w:rsid w:val="001C25EE"/>
    <w:rsid w:val="001D7E60"/>
    <w:rsid w:val="001E2AEA"/>
    <w:rsid w:val="001E508F"/>
    <w:rsid w:val="001E5890"/>
    <w:rsid w:val="001F0B90"/>
    <w:rsid w:val="001F43A8"/>
    <w:rsid w:val="001F5E2E"/>
    <w:rsid w:val="00200F35"/>
    <w:rsid w:val="0026254D"/>
    <w:rsid w:val="0029010A"/>
    <w:rsid w:val="002B548C"/>
    <w:rsid w:val="002D3A8A"/>
    <w:rsid w:val="002E67C7"/>
    <w:rsid w:val="00304B88"/>
    <w:rsid w:val="00325098"/>
    <w:rsid w:val="0035079F"/>
    <w:rsid w:val="003509F8"/>
    <w:rsid w:val="00357BDF"/>
    <w:rsid w:val="00361300"/>
    <w:rsid w:val="003643BC"/>
    <w:rsid w:val="00366EC1"/>
    <w:rsid w:val="00395E7B"/>
    <w:rsid w:val="0039659A"/>
    <w:rsid w:val="003B0991"/>
    <w:rsid w:val="003B49F7"/>
    <w:rsid w:val="00407907"/>
    <w:rsid w:val="0042349D"/>
    <w:rsid w:val="00423E73"/>
    <w:rsid w:val="004251FD"/>
    <w:rsid w:val="00431136"/>
    <w:rsid w:val="00432978"/>
    <w:rsid w:val="00471043"/>
    <w:rsid w:val="00471201"/>
    <w:rsid w:val="00473C65"/>
    <w:rsid w:val="00482A76"/>
    <w:rsid w:val="004868D5"/>
    <w:rsid w:val="00497135"/>
    <w:rsid w:val="004A2503"/>
    <w:rsid w:val="004A7E1C"/>
    <w:rsid w:val="004C24B8"/>
    <w:rsid w:val="004C2F57"/>
    <w:rsid w:val="004C4221"/>
    <w:rsid w:val="004D0D64"/>
    <w:rsid w:val="004E18D0"/>
    <w:rsid w:val="004F109B"/>
    <w:rsid w:val="005048BC"/>
    <w:rsid w:val="005128DE"/>
    <w:rsid w:val="00522982"/>
    <w:rsid w:val="005333EA"/>
    <w:rsid w:val="00551636"/>
    <w:rsid w:val="0058363B"/>
    <w:rsid w:val="00590D68"/>
    <w:rsid w:val="005A5521"/>
    <w:rsid w:val="005A6DBC"/>
    <w:rsid w:val="005B5F9F"/>
    <w:rsid w:val="005C08FC"/>
    <w:rsid w:val="005F2F34"/>
    <w:rsid w:val="005F357E"/>
    <w:rsid w:val="005F4DB6"/>
    <w:rsid w:val="00621260"/>
    <w:rsid w:val="006221C9"/>
    <w:rsid w:val="00630BA0"/>
    <w:rsid w:val="00635376"/>
    <w:rsid w:val="00637BBC"/>
    <w:rsid w:val="00637D38"/>
    <w:rsid w:val="00647659"/>
    <w:rsid w:val="0066357C"/>
    <w:rsid w:val="0067141A"/>
    <w:rsid w:val="0068425A"/>
    <w:rsid w:val="00691F80"/>
    <w:rsid w:val="006C5200"/>
    <w:rsid w:val="006C625B"/>
    <w:rsid w:val="006D7A2E"/>
    <w:rsid w:val="006F5C0D"/>
    <w:rsid w:val="00726E02"/>
    <w:rsid w:val="00756401"/>
    <w:rsid w:val="0077019C"/>
    <w:rsid w:val="007773D3"/>
    <w:rsid w:val="00785CC6"/>
    <w:rsid w:val="00791883"/>
    <w:rsid w:val="0079723C"/>
    <w:rsid w:val="007A39E2"/>
    <w:rsid w:val="007A4ECD"/>
    <w:rsid w:val="007B075E"/>
    <w:rsid w:val="007B4C39"/>
    <w:rsid w:val="007D2DCA"/>
    <w:rsid w:val="007D5997"/>
    <w:rsid w:val="007F2511"/>
    <w:rsid w:val="007F78E1"/>
    <w:rsid w:val="008026B8"/>
    <w:rsid w:val="0080792E"/>
    <w:rsid w:val="00811E15"/>
    <w:rsid w:val="00815336"/>
    <w:rsid w:val="008219A7"/>
    <w:rsid w:val="008264AD"/>
    <w:rsid w:val="00834C03"/>
    <w:rsid w:val="00850705"/>
    <w:rsid w:val="008526E5"/>
    <w:rsid w:val="008570DB"/>
    <w:rsid w:val="0086540A"/>
    <w:rsid w:val="00872826"/>
    <w:rsid w:val="00877D23"/>
    <w:rsid w:val="00896B4A"/>
    <w:rsid w:val="008A1940"/>
    <w:rsid w:val="008A3FAF"/>
    <w:rsid w:val="008C21FB"/>
    <w:rsid w:val="008F41D3"/>
    <w:rsid w:val="009023FF"/>
    <w:rsid w:val="00907F45"/>
    <w:rsid w:val="00922D73"/>
    <w:rsid w:val="0093318C"/>
    <w:rsid w:val="009443F2"/>
    <w:rsid w:val="009530B8"/>
    <w:rsid w:val="00960B6D"/>
    <w:rsid w:val="00966326"/>
    <w:rsid w:val="00976269"/>
    <w:rsid w:val="009A0F5A"/>
    <w:rsid w:val="009B43F8"/>
    <w:rsid w:val="009D0C1D"/>
    <w:rsid w:val="00A34739"/>
    <w:rsid w:val="00A36DAF"/>
    <w:rsid w:val="00A50F73"/>
    <w:rsid w:val="00A577A0"/>
    <w:rsid w:val="00A74AD6"/>
    <w:rsid w:val="00A7701A"/>
    <w:rsid w:val="00A826A5"/>
    <w:rsid w:val="00AA19D2"/>
    <w:rsid w:val="00AB2D6E"/>
    <w:rsid w:val="00AD293D"/>
    <w:rsid w:val="00AD34D6"/>
    <w:rsid w:val="00AE0F1A"/>
    <w:rsid w:val="00AF72D4"/>
    <w:rsid w:val="00B000D1"/>
    <w:rsid w:val="00B01EF7"/>
    <w:rsid w:val="00B022D0"/>
    <w:rsid w:val="00B14118"/>
    <w:rsid w:val="00B347CC"/>
    <w:rsid w:val="00B80469"/>
    <w:rsid w:val="00B80597"/>
    <w:rsid w:val="00B87951"/>
    <w:rsid w:val="00B91A1A"/>
    <w:rsid w:val="00BB51D6"/>
    <w:rsid w:val="00BC3B70"/>
    <w:rsid w:val="00BE078C"/>
    <w:rsid w:val="00BE0DE5"/>
    <w:rsid w:val="00C1266B"/>
    <w:rsid w:val="00C2298C"/>
    <w:rsid w:val="00C40413"/>
    <w:rsid w:val="00C5029F"/>
    <w:rsid w:val="00C534D2"/>
    <w:rsid w:val="00C572BB"/>
    <w:rsid w:val="00C770F4"/>
    <w:rsid w:val="00C77350"/>
    <w:rsid w:val="00C80F3C"/>
    <w:rsid w:val="00CA00E9"/>
    <w:rsid w:val="00CA2CA1"/>
    <w:rsid w:val="00CB4CFF"/>
    <w:rsid w:val="00CC5906"/>
    <w:rsid w:val="00CC7795"/>
    <w:rsid w:val="00CE34BF"/>
    <w:rsid w:val="00D0454D"/>
    <w:rsid w:val="00D256CE"/>
    <w:rsid w:val="00D72FA8"/>
    <w:rsid w:val="00D80D6B"/>
    <w:rsid w:val="00D81251"/>
    <w:rsid w:val="00D96082"/>
    <w:rsid w:val="00DA645E"/>
    <w:rsid w:val="00DB5D3D"/>
    <w:rsid w:val="00DD1E50"/>
    <w:rsid w:val="00DD4AA0"/>
    <w:rsid w:val="00E24500"/>
    <w:rsid w:val="00E27303"/>
    <w:rsid w:val="00E3524C"/>
    <w:rsid w:val="00E460DC"/>
    <w:rsid w:val="00E66794"/>
    <w:rsid w:val="00E70996"/>
    <w:rsid w:val="00E74475"/>
    <w:rsid w:val="00E84707"/>
    <w:rsid w:val="00EB6054"/>
    <w:rsid w:val="00EC47B9"/>
    <w:rsid w:val="00ED01B0"/>
    <w:rsid w:val="00EF0FE8"/>
    <w:rsid w:val="00EF35B4"/>
    <w:rsid w:val="00EF7819"/>
    <w:rsid w:val="00F021E2"/>
    <w:rsid w:val="00F13A58"/>
    <w:rsid w:val="00F238B6"/>
    <w:rsid w:val="00F41ECA"/>
    <w:rsid w:val="00F6158F"/>
    <w:rsid w:val="00F62414"/>
    <w:rsid w:val="00F645AC"/>
    <w:rsid w:val="00F92948"/>
    <w:rsid w:val="00FA2265"/>
    <w:rsid w:val="00FB12C8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29879A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A875B-DA09-477C-817A-5BE47749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42</cp:revision>
  <cp:lastPrinted>2021-05-13T09:09:00Z</cp:lastPrinted>
  <dcterms:created xsi:type="dcterms:W3CDTF">2019-10-07T06:47:00Z</dcterms:created>
  <dcterms:modified xsi:type="dcterms:W3CDTF">2021-05-13T09:10:00Z</dcterms:modified>
</cp:coreProperties>
</file>