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77777777" w:rsidR="00423A4A" w:rsidRDefault="00423A4A" w:rsidP="00703629">
      <w:pPr>
        <w:jc w:val="thaiDistribute"/>
        <w:rPr>
          <w:rFonts w:asciiTheme="majorBidi" w:hAnsiTheme="majorBidi" w:cstheme="majorBidi"/>
          <w:b/>
          <w:bCs/>
          <w:sz w:val="28"/>
          <w:szCs w:val="28"/>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1B905DE1" w14:textId="77777777" w:rsidR="00423A4A" w:rsidRPr="00710B50" w:rsidRDefault="00423A4A" w:rsidP="00703629">
      <w:pPr>
        <w:jc w:val="thaiDistribute"/>
        <w:rPr>
          <w:rFonts w:asciiTheme="majorBidi" w:hAnsiTheme="majorBidi" w:cstheme="majorBidi"/>
          <w:b/>
          <w:bCs/>
          <w:sz w:val="28"/>
          <w:szCs w:val="28"/>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761B7930"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 SUBSIDIARIES</w:t>
            </w:r>
          </w:p>
          <w:p w14:paraId="623CB513" w14:textId="4DFB8AF8" w:rsidR="009D0F2C" w:rsidRPr="009D0F2C" w:rsidRDefault="009D0F2C" w:rsidP="00CA6E81">
            <w:pPr>
              <w:ind w:left="-18" w:right="-45"/>
              <w:rPr>
                <w:rFonts w:ascii="Angsana New" w:hAnsi="Angsana New" w:cs="Angsana New"/>
                <w:b/>
                <w:bCs/>
                <w:sz w:val="28"/>
                <w:szCs w:val="28"/>
                <w:lang w:eastAsia="x-none"/>
              </w:rPr>
            </w:pPr>
            <w:r w:rsidRPr="009D0F2C">
              <w:rPr>
                <w:rFonts w:ascii="Angsana New" w:hAnsi="Angsana New" w:cs="Angsana New"/>
                <w:b/>
                <w:bCs/>
                <w:sz w:val="28"/>
                <w:szCs w:val="28"/>
                <w:lang w:eastAsia="x-none"/>
              </w:rPr>
              <w:t>CONSOLIDATED AND SEPARATE</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5A880BB1" w:rsidR="00CA6E81" w:rsidRPr="009D0F2C" w:rsidRDefault="00785F3C" w:rsidP="00CA6E81">
            <w:pPr>
              <w:ind w:left="-18" w:right="-45"/>
              <w:rPr>
                <w:rFonts w:ascii="Angsana New" w:hAnsi="Angsana New" w:cs="Angsana New"/>
                <w:b/>
                <w:bCs/>
                <w:sz w:val="28"/>
                <w:szCs w:val="28"/>
                <w:lang w:eastAsia="x-none"/>
              </w:rPr>
            </w:pPr>
            <w:r w:rsidRPr="009D0F2C">
              <w:rPr>
                <w:rFonts w:ascii="Angsana New" w:hAnsi="Angsana New" w:cs="Angsana New"/>
                <w:b/>
                <w:bCs/>
                <w:sz w:val="28"/>
                <w:szCs w:val="28"/>
                <w:lang w:eastAsia="x-none"/>
              </w:rPr>
              <w:t>MARCH</w:t>
            </w:r>
            <w:r w:rsidR="00CA6E81" w:rsidRPr="009D0F2C">
              <w:rPr>
                <w:rFonts w:ascii="Angsana New" w:hAnsi="Angsana New" w:cs="Angsana New"/>
                <w:b/>
                <w:bCs/>
                <w:sz w:val="28"/>
                <w:szCs w:val="28"/>
                <w:lang w:eastAsia="x-none"/>
              </w:rPr>
              <w:t xml:space="preserve"> </w:t>
            </w:r>
            <w:r w:rsidR="005D66E9" w:rsidRPr="009D0F2C">
              <w:rPr>
                <w:rFonts w:ascii="Angsana New" w:hAnsi="Angsana New" w:cs="Angsana New"/>
                <w:b/>
                <w:bCs/>
                <w:sz w:val="28"/>
                <w:szCs w:val="28"/>
                <w:cs/>
                <w:lang w:eastAsia="x-none"/>
              </w:rPr>
              <w:t>3</w:t>
            </w:r>
            <w:r w:rsidR="00BE34A9" w:rsidRPr="009D0F2C">
              <w:rPr>
                <w:rFonts w:ascii="Angsana New" w:hAnsi="Angsana New" w:cs="Angsana New" w:hint="cs"/>
                <w:b/>
                <w:bCs/>
                <w:sz w:val="28"/>
                <w:szCs w:val="28"/>
                <w:cs/>
                <w:lang w:eastAsia="x-none"/>
              </w:rPr>
              <w:t>1</w:t>
            </w:r>
            <w:r w:rsidR="00CA6E81" w:rsidRPr="009D0F2C">
              <w:rPr>
                <w:rFonts w:ascii="Angsana New" w:hAnsi="Angsana New" w:cs="Angsana New"/>
                <w:b/>
                <w:bCs/>
                <w:sz w:val="28"/>
                <w:szCs w:val="28"/>
                <w:lang w:eastAsia="x-none"/>
              </w:rPr>
              <w:t xml:space="preserve">, </w:t>
            </w:r>
            <w:r w:rsidR="00CA6E81" w:rsidRPr="009D0F2C">
              <w:rPr>
                <w:rFonts w:ascii="Angsana New" w:hAnsi="Angsana New" w:cs="Angsana New"/>
                <w:b/>
                <w:bCs/>
                <w:sz w:val="28"/>
                <w:szCs w:val="28"/>
                <w:cs/>
                <w:lang w:eastAsia="x-none"/>
              </w:rPr>
              <w:t>20</w:t>
            </w:r>
            <w:r w:rsidR="00576617" w:rsidRPr="009D0F2C">
              <w:rPr>
                <w:rFonts w:ascii="Angsana New" w:hAnsi="Angsana New" w:cs="Angsana New" w:hint="cs"/>
                <w:b/>
                <w:bCs/>
                <w:sz w:val="28"/>
                <w:szCs w:val="28"/>
                <w:cs/>
                <w:lang w:eastAsia="x-none"/>
              </w:rPr>
              <w:t>2</w:t>
            </w:r>
            <w:r w:rsidR="00BE34A9" w:rsidRPr="009D0F2C">
              <w:rPr>
                <w:rFonts w:ascii="Angsana New" w:hAnsi="Angsana New" w:cs="Angsana New" w:hint="cs"/>
                <w:b/>
                <w:bCs/>
                <w:sz w:val="28"/>
                <w:szCs w:val="28"/>
                <w:cs/>
                <w:lang w:eastAsia="x-none"/>
              </w:rPr>
              <w:t>1</w:t>
            </w:r>
          </w:p>
          <w:p w14:paraId="41BF9411" w14:textId="6263243E"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ON 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9CD4F6F" w14:textId="77777777" w:rsidR="00AB682B" w:rsidRDefault="00AB682B" w:rsidP="00703629">
      <w:pPr>
        <w:jc w:val="thaiDistribute"/>
        <w:rPr>
          <w:rFonts w:asciiTheme="majorBidi" w:hAnsiTheme="majorBidi" w:cstheme="majorBidi"/>
          <w:b/>
          <w:bCs/>
          <w:sz w:val="28"/>
          <w:szCs w:val="28"/>
          <w:lang w:val="en-GB"/>
        </w:rPr>
      </w:pPr>
    </w:p>
    <w:p w14:paraId="6F9CFB47" w14:textId="77777777" w:rsidR="003E4EB0" w:rsidRPr="00EE4949" w:rsidRDefault="003E4EB0" w:rsidP="00703629">
      <w:pPr>
        <w:jc w:val="thaiDistribute"/>
        <w:rPr>
          <w:rFonts w:asciiTheme="majorBidi" w:hAnsiTheme="majorBidi" w:cstheme="majorBidi"/>
          <w:b/>
          <w:bCs/>
          <w:sz w:val="28"/>
          <w:szCs w:val="28"/>
          <w:lang w:val="en-GB"/>
        </w:rPr>
      </w:pPr>
    </w:p>
    <w:p w14:paraId="746D1BE7" w14:textId="77777777" w:rsidR="00AB682B" w:rsidRPr="00EE4949" w:rsidRDefault="00AB682B" w:rsidP="00703629">
      <w:pPr>
        <w:jc w:val="thaiDistribute"/>
        <w:rPr>
          <w:rFonts w:asciiTheme="majorBidi" w:hAnsiTheme="majorBidi" w:cstheme="majorBidi"/>
          <w:b/>
          <w:bCs/>
          <w:sz w:val="28"/>
          <w:szCs w:val="28"/>
          <w:lang w:val="en-GB"/>
        </w:rPr>
      </w:pPr>
    </w:p>
    <w:p w14:paraId="18D4712B" w14:textId="77777777" w:rsidR="00AB682B" w:rsidRPr="00EE4949" w:rsidRDefault="00AB682B"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77777777" w:rsidR="004844EF" w:rsidRPr="004844EF" w:rsidRDefault="004844EF" w:rsidP="006C3C72">
      <w:pPr>
        <w:tabs>
          <w:tab w:val="left" w:pos="567"/>
          <w:tab w:val="left" w:pos="1418"/>
        </w:tabs>
        <w:spacing w:before="240"/>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proofErr w:type="gramStart"/>
      <w:r w:rsidR="004844EF" w:rsidRPr="004844EF">
        <w:rPr>
          <w:rFonts w:ascii="Angsana New" w:hAnsi="Angsana New" w:cs="Angsana New"/>
          <w:color w:val="auto"/>
          <w:sz w:val="28"/>
          <w:szCs w:val="28"/>
        </w:rPr>
        <w:t>The</w:t>
      </w:r>
      <w:proofErr w:type="gramEnd"/>
      <w:r w:rsidR="004844EF" w:rsidRPr="004844EF">
        <w:rPr>
          <w:rFonts w:ascii="Angsana New" w:hAnsi="Angsana New" w:cs="Angsana New"/>
          <w:color w:val="auto"/>
          <w:sz w:val="28"/>
          <w:szCs w:val="28"/>
        </w:rPr>
        <w:t xml:space="preserv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0685CCAB" w14:textId="7358840D"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w:t>
      </w:r>
      <w:r w:rsidRPr="000042A4">
        <w:rPr>
          <w:rFonts w:ascii="Angsana New" w:hAnsi="Angsana New" w:cs="Angsana New"/>
          <w:color w:val="auto"/>
          <w:sz w:val="28"/>
          <w:szCs w:val="28"/>
          <w:lang w:val="en-GB"/>
        </w:rPr>
        <w:t xml:space="preserve">as at </w:t>
      </w:r>
      <w:r w:rsidR="00785F3C">
        <w:rPr>
          <w:rFonts w:ascii="Angsana New" w:hAnsi="Angsana New" w:cs="Angsana New"/>
          <w:color w:val="auto"/>
          <w:sz w:val="28"/>
          <w:szCs w:val="28"/>
          <w:lang w:val="en-GB"/>
        </w:rPr>
        <w:t>March</w:t>
      </w:r>
      <w:r w:rsidR="00AE513A">
        <w:rPr>
          <w:rFonts w:ascii="Angsana New" w:hAnsi="Angsana New" w:cs="Angsana New"/>
          <w:color w:val="auto"/>
          <w:sz w:val="28"/>
          <w:szCs w:val="28"/>
          <w:lang w:val="en-GB"/>
        </w:rPr>
        <w:t xml:space="preserve"> 3</w:t>
      </w:r>
      <w:r w:rsidR="004D697F">
        <w:rPr>
          <w:rFonts w:ascii="Angsana New" w:hAnsi="Angsana New" w:cs="Angsana New"/>
          <w:color w:val="auto"/>
          <w:sz w:val="28"/>
          <w:szCs w:val="28"/>
          <w:lang w:val="en-GB"/>
        </w:rPr>
        <w:t>1</w:t>
      </w:r>
      <w:r w:rsidRPr="000042A4">
        <w:rPr>
          <w:rFonts w:ascii="Angsana New" w:hAnsi="Angsana New" w:cs="Angsana New"/>
          <w:color w:val="auto"/>
          <w:sz w:val="28"/>
          <w:szCs w:val="28"/>
          <w:lang w:val="en-GB"/>
        </w:rPr>
        <w:t>, 20</w:t>
      </w:r>
      <w:r w:rsidR="00576617">
        <w:rPr>
          <w:rFonts w:ascii="Angsana New" w:hAnsi="Angsana New" w:cs="Angsana New"/>
          <w:color w:val="auto"/>
          <w:sz w:val="28"/>
          <w:szCs w:val="28"/>
          <w:lang w:val="en-GB"/>
        </w:rPr>
        <w:t>2</w:t>
      </w:r>
      <w:r w:rsidR="004D697F">
        <w:rPr>
          <w:rFonts w:ascii="Angsana New" w:hAnsi="Angsana New" w:cs="Angsana New"/>
          <w:color w:val="auto"/>
          <w:sz w:val="28"/>
          <w:szCs w:val="28"/>
          <w:lang w:val="en-GB"/>
        </w:rPr>
        <w:t>1</w:t>
      </w:r>
      <w:r w:rsidRPr="000042A4">
        <w:rPr>
          <w:rFonts w:ascii="Angsana New" w:hAnsi="Angsana New" w:cs="Angsana New"/>
          <w:color w:val="auto"/>
          <w:sz w:val="28"/>
          <w:szCs w:val="28"/>
          <w:lang w:val="en-GB"/>
        </w:rPr>
        <w:t>; the consolidated and separate sta</w:t>
      </w:r>
      <w:r w:rsidR="00364393">
        <w:rPr>
          <w:rFonts w:ascii="Angsana New" w:hAnsi="Angsana New" w:cs="Angsana New"/>
          <w:color w:val="auto"/>
          <w:sz w:val="28"/>
          <w:szCs w:val="28"/>
          <w:lang w:val="en-GB"/>
        </w:rPr>
        <w:t>tements of comprehensive income</w:t>
      </w:r>
      <w:r w:rsidRPr="000042A4">
        <w:rPr>
          <w:rFonts w:ascii="Angsana New" w:hAnsi="Angsana New" w:cs="Angsana New"/>
          <w:color w:val="auto"/>
          <w:sz w:val="28"/>
          <w:szCs w:val="28"/>
          <w:lang w:val="en-GB"/>
        </w:rPr>
        <w:t xml:space="preserve"> </w:t>
      </w:r>
      <w:r w:rsidR="006B6995" w:rsidRPr="000042A4">
        <w:rPr>
          <w:rFonts w:ascii="Angsana New" w:hAnsi="Angsana New" w:cs="Angsana New"/>
          <w:color w:val="auto"/>
          <w:sz w:val="28"/>
          <w:szCs w:val="28"/>
          <w:lang w:val="en-GB"/>
        </w:rPr>
        <w:t xml:space="preserve">for </w:t>
      </w:r>
      <w:r w:rsidR="00C16459">
        <w:rPr>
          <w:rFonts w:ascii="Angsana New" w:hAnsi="Angsana New" w:cs="Angsana New"/>
          <w:color w:val="auto"/>
          <w:sz w:val="28"/>
          <w:szCs w:val="28"/>
          <w:lang w:val="en-GB"/>
        </w:rPr>
        <w:t>t</w:t>
      </w:r>
      <w:r w:rsidR="006B6995" w:rsidRPr="000042A4">
        <w:rPr>
          <w:rFonts w:ascii="Angsana New" w:hAnsi="Angsana New" w:cs="Angsana New"/>
          <w:color w:val="auto"/>
          <w:sz w:val="28"/>
          <w:szCs w:val="28"/>
          <w:lang w:val="en-GB"/>
        </w:rPr>
        <w:t>he three-month</w:t>
      </w:r>
      <w:r w:rsidR="0040631B">
        <w:rPr>
          <w:rFonts w:ascii="Angsana New" w:hAnsi="Angsana New" w:cs="Angsana New"/>
          <w:color w:val="auto"/>
          <w:sz w:val="28"/>
          <w:szCs w:val="28"/>
          <w:lang w:val="en-GB"/>
        </w:rPr>
        <w:t xml:space="preserve"> </w:t>
      </w:r>
      <w:r w:rsidR="00AD7D33">
        <w:rPr>
          <w:rFonts w:ascii="Angsana New" w:hAnsi="Angsana New" w:cs="Angsana New"/>
          <w:color w:val="auto"/>
          <w:sz w:val="28"/>
          <w:szCs w:val="28"/>
          <w:lang w:val="en-GB"/>
        </w:rPr>
        <w:t>period</w:t>
      </w:r>
      <w:r w:rsidR="006B6995" w:rsidRPr="000042A4">
        <w:rPr>
          <w:rFonts w:ascii="Angsana New" w:hAnsi="Angsana New" w:cs="Angsana New"/>
          <w:color w:val="auto"/>
          <w:sz w:val="28"/>
          <w:szCs w:val="28"/>
          <w:lang w:val="en-GB"/>
        </w:rPr>
        <w:t xml:space="preserve"> then ended </w:t>
      </w:r>
      <w:r w:rsidRPr="000042A4">
        <w:rPr>
          <w:rFonts w:ascii="Angsana New" w:hAnsi="Angsana New" w:cs="Angsana New"/>
          <w:color w:val="auto"/>
          <w:sz w:val="28"/>
          <w:szCs w:val="28"/>
          <w:lang w:val="en-GB"/>
        </w:rPr>
        <w:t xml:space="preserve">the </w:t>
      </w:r>
      <w:r w:rsidR="00B31D5F" w:rsidRPr="00BD205B">
        <w:rPr>
          <w:rFonts w:ascii="Angsana New" w:hAnsi="Angsana New" w:cs="Angsana New"/>
          <w:color w:val="auto"/>
          <w:sz w:val="28"/>
          <w:szCs w:val="28"/>
        </w:rPr>
        <w:t xml:space="preserve">consolidated </w:t>
      </w:r>
      <w:r w:rsidR="00B31D5F" w:rsidRPr="004844EF">
        <w:rPr>
          <w:rFonts w:ascii="Angsana New" w:hAnsi="Angsana New" w:cs="Angsana New"/>
          <w:color w:val="auto"/>
          <w:sz w:val="28"/>
          <w:szCs w:val="28"/>
          <w:lang w:val="en-GB"/>
        </w:rPr>
        <w:t xml:space="preserve">and separate </w:t>
      </w:r>
      <w:r w:rsidR="00B31D5F" w:rsidRPr="00BD205B">
        <w:rPr>
          <w:rFonts w:ascii="Angsana New" w:hAnsi="Angsana New" w:cs="Angsana New"/>
          <w:color w:val="auto"/>
          <w:sz w:val="28"/>
          <w:szCs w:val="28"/>
        </w:rPr>
        <w:t>statements of chan</w:t>
      </w:r>
      <w:r w:rsidR="00C60C4F">
        <w:rPr>
          <w:rFonts w:ascii="Angsana New" w:hAnsi="Angsana New" w:cs="Angsana New"/>
          <w:color w:val="auto"/>
          <w:sz w:val="28"/>
          <w:szCs w:val="28"/>
        </w:rPr>
        <w:t xml:space="preserve">ges in shareholders’ equity; </w:t>
      </w:r>
      <w:r w:rsidR="00E84A66">
        <w:rPr>
          <w:rFonts w:ascii="Angsana New" w:hAnsi="Angsana New" w:cs="Angsana New"/>
          <w:color w:val="auto"/>
          <w:sz w:val="28"/>
          <w:szCs w:val="28"/>
        </w:rPr>
        <w:t xml:space="preserve">the </w:t>
      </w:r>
      <w:r w:rsidR="00B31D5F" w:rsidRPr="00BD205B">
        <w:rPr>
          <w:rFonts w:ascii="Angsana New" w:hAnsi="Angsana New" w:cs="Angsana New"/>
          <w:color w:val="auto"/>
          <w:sz w:val="28"/>
          <w:szCs w:val="28"/>
        </w:rPr>
        <w:t xml:space="preserve">consolidated </w:t>
      </w:r>
      <w:r w:rsidR="00E84A66" w:rsidRPr="004844EF">
        <w:rPr>
          <w:rFonts w:ascii="Angsana New" w:hAnsi="Angsana New" w:cs="Angsana New"/>
          <w:color w:val="auto"/>
          <w:sz w:val="28"/>
          <w:szCs w:val="28"/>
          <w:lang w:val="en-GB"/>
        </w:rPr>
        <w:t xml:space="preserve">and separate </w:t>
      </w:r>
      <w:r w:rsidR="00B31D5F" w:rsidRPr="00BD205B">
        <w:rPr>
          <w:rFonts w:ascii="Angsana New" w:hAnsi="Angsana New" w:cs="Angsana New"/>
          <w:color w:val="auto"/>
          <w:sz w:val="28"/>
          <w:szCs w:val="28"/>
        </w:rPr>
        <w:t xml:space="preserve">statements of cash flows </w:t>
      </w:r>
      <w:r w:rsidRPr="004844EF">
        <w:rPr>
          <w:rFonts w:ascii="Angsana New" w:hAnsi="Angsana New" w:cs="Angsana New"/>
          <w:color w:val="auto"/>
          <w:sz w:val="28"/>
          <w:szCs w:val="28"/>
          <w:lang w:val="en-GB"/>
        </w:rPr>
        <w:t>the</w:t>
      </w:r>
      <w:r w:rsidRPr="004844EF">
        <w:rPr>
          <w:rFonts w:ascii="Angsana New" w:hAnsi="Angsana New" w:cs="Angsana New" w:hint="cs"/>
          <w:color w:val="auto"/>
          <w:sz w:val="28"/>
          <w:szCs w:val="28"/>
          <w:cs/>
          <w:lang w:val="en-GB"/>
        </w:rPr>
        <w:t xml:space="preserve"> </w:t>
      </w:r>
      <w:r w:rsidR="00BB568A">
        <w:rPr>
          <w:rFonts w:ascii="Angsana New" w:hAnsi="Angsana New" w:cs="Angsana New"/>
          <w:color w:val="auto"/>
          <w:sz w:val="28"/>
          <w:szCs w:val="28"/>
        </w:rPr>
        <w:t>three</w:t>
      </w:r>
      <w:r w:rsidRPr="004844EF">
        <w:rPr>
          <w:rFonts w:ascii="Angsana New" w:hAnsi="Angsana New" w:cs="Angsana New"/>
          <w:color w:val="auto"/>
          <w:sz w:val="28"/>
          <w:szCs w:val="28"/>
          <w:lang w:val="en-GB"/>
        </w:rPr>
        <w:t>-month period then ended; and condensed notes (“interim financial information”)</w:t>
      </w:r>
      <w:r w:rsidR="002A2D68" w:rsidRPr="002A2D68">
        <w:rPr>
          <w:rFonts w:ascii="Angsana New" w:hAnsi="Angsana New" w:cs="Angsana New"/>
          <w:color w:val="auto"/>
          <w:sz w:val="28"/>
          <w:szCs w:val="28"/>
          <w:lang w:val="en-GB"/>
        </w:rPr>
        <w:t xml:space="preserve"> </w:t>
      </w:r>
      <w:r w:rsidR="002A2D68" w:rsidRPr="004844EF">
        <w:rPr>
          <w:rFonts w:ascii="Angsana New" w:hAnsi="Angsana New" w:cs="Angsana New"/>
          <w:color w:val="auto"/>
          <w:sz w:val="28"/>
          <w:szCs w:val="28"/>
          <w:lang w:val="en-GB"/>
        </w:rPr>
        <w:t xml:space="preserve">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and its subsidiaries, and 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w:t>
      </w:r>
      <w:r w:rsidR="002A2D68">
        <w:rPr>
          <w:rFonts w:ascii="Angsana New" w:hAnsi="Angsana New" w:cs="Angsana New"/>
          <w:color w:val="auto"/>
          <w:sz w:val="28"/>
          <w:szCs w:val="28"/>
          <w:lang w:val="en-GB"/>
        </w:rPr>
        <w:t>respectively</w:t>
      </w:r>
      <w:r w:rsidRPr="004844EF">
        <w:rPr>
          <w:rFonts w:ascii="Angsana New" w:hAnsi="Angsana New" w:cs="Angsana New"/>
          <w:color w:val="auto"/>
          <w:sz w:val="28"/>
          <w:szCs w:val="28"/>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119C8A1" w14:textId="77777777"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5014BE82" w14:textId="77777777" w:rsid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696ED9D4" w14:textId="77777777" w:rsidR="00DD2744" w:rsidRDefault="00DD2744" w:rsidP="00DD2744">
      <w:pPr>
        <w:jc w:val="both"/>
        <w:rPr>
          <w:rFonts w:asciiTheme="majorBidi" w:hAnsiTheme="majorBidi" w:cs="Angsana New"/>
          <w:sz w:val="28"/>
          <w:szCs w:val="28"/>
        </w:rPr>
      </w:pPr>
    </w:p>
    <w:p w14:paraId="45D00612" w14:textId="601B1F0C" w:rsidR="00BD205B" w:rsidRDefault="00BD205B" w:rsidP="00DC0BB4">
      <w:pPr>
        <w:rPr>
          <w:rFonts w:ascii="Angsana New" w:hAnsi="Angsana New" w:cs="AngsanaUPC"/>
          <w:color w:val="auto"/>
          <w:sz w:val="28"/>
          <w:szCs w:val="28"/>
        </w:rPr>
      </w:pPr>
    </w:p>
    <w:p w14:paraId="0B82F437" w14:textId="39DFA830" w:rsidR="005E0A96" w:rsidRDefault="005E0A96" w:rsidP="00DC0BB4">
      <w:pPr>
        <w:rPr>
          <w:rFonts w:ascii="Angsana New" w:hAnsi="Angsana New" w:cs="AngsanaUPC"/>
          <w:color w:val="auto"/>
          <w:sz w:val="28"/>
          <w:szCs w:val="28"/>
        </w:rPr>
      </w:pPr>
    </w:p>
    <w:p w14:paraId="54441AD8" w14:textId="53C6AF67" w:rsidR="005E0A96" w:rsidRDefault="005E0A96" w:rsidP="00DC0BB4">
      <w:pPr>
        <w:rPr>
          <w:rFonts w:ascii="Angsana New" w:hAnsi="Angsana New" w:cs="AngsanaUPC"/>
          <w:color w:val="auto"/>
          <w:sz w:val="28"/>
          <w:szCs w:val="28"/>
        </w:rPr>
      </w:pPr>
    </w:p>
    <w:p w14:paraId="0843E195" w14:textId="2F31B878" w:rsidR="005E0A96" w:rsidRDefault="005E0A96" w:rsidP="00DC0BB4">
      <w:pPr>
        <w:rPr>
          <w:rFonts w:ascii="Angsana New" w:hAnsi="Angsana New" w:cs="AngsanaUPC"/>
          <w:color w:val="auto"/>
          <w:sz w:val="28"/>
          <w:szCs w:val="28"/>
        </w:rPr>
      </w:pPr>
    </w:p>
    <w:p w14:paraId="217E94EF" w14:textId="1024574A" w:rsidR="005E0A96" w:rsidRDefault="005E0A96" w:rsidP="00DC0BB4">
      <w:pPr>
        <w:rPr>
          <w:rFonts w:ascii="Angsana New" w:hAnsi="Angsana New" w:cs="AngsanaUPC"/>
          <w:color w:val="auto"/>
          <w:sz w:val="28"/>
          <w:szCs w:val="28"/>
        </w:rPr>
      </w:pPr>
    </w:p>
    <w:p w14:paraId="5D3569C7" w14:textId="6527E476" w:rsidR="005E0A96" w:rsidRDefault="005E0A96" w:rsidP="00DC0BB4">
      <w:pPr>
        <w:rPr>
          <w:rFonts w:ascii="Angsana New" w:hAnsi="Angsana New" w:cs="AngsanaUPC"/>
          <w:color w:val="auto"/>
          <w:sz w:val="28"/>
          <w:szCs w:val="28"/>
        </w:rPr>
      </w:pPr>
    </w:p>
    <w:p w14:paraId="467475A8" w14:textId="7CD2925B" w:rsidR="005E0A96" w:rsidRDefault="005E0A96" w:rsidP="00DC0BB4">
      <w:pPr>
        <w:rPr>
          <w:rFonts w:ascii="Angsana New" w:hAnsi="Angsana New" w:cs="AngsanaUPC"/>
          <w:color w:val="auto"/>
          <w:sz w:val="28"/>
          <w:szCs w:val="28"/>
        </w:rPr>
      </w:pPr>
    </w:p>
    <w:p w14:paraId="3545B594" w14:textId="4E53C6CE" w:rsidR="005E0A96" w:rsidRDefault="005E0A96" w:rsidP="00DC0BB4">
      <w:pPr>
        <w:rPr>
          <w:rFonts w:ascii="Angsana New" w:hAnsi="Angsana New" w:cs="AngsanaUPC"/>
          <w:color w:val="auto"/>
          <w:sz w:val="28"/>
          <w:szCs w:val="28"/>
        </w:rPr>
      </w:pPr>
    </w:p>
    <w:p w14:paraId="7EFEB715" w14:textId="77777777" w:rsidR="005E0A96" w:rsidRPr="005E0A96" w:rsidRDefault="005E0A96" w:rsidP="00DC0BB4">
      <w:pPr>
        <w:rPr>
          <w:rFonts w:ascii="Angsana New" w:hAnsi="Angsana New" w:cs="AngsanaUPC"/>
          <w:color w:val="auto"/>
          <w:sz w:val="28"/>
          <w:szCs w:val="28"/>
        </w:rPr>
      </w:pPr>
    </w:p>
    <w:p w14:paraId="3B45773A" w14:textId="72FBAF47" w:rsidR="00B533FF" w:rsidRDefault="00B533FF" w:rsidP="00DC0BB4">
      <w:pPr>
        <w:rPr>
          <w:rFonts w:ascii="Angsana New" w:hAnsi="Angsana New" w:cs="AngsanaUPC"/>
          <w:color w:val="auto"/>
          <w:sz w:val="28"/>
          <w:szCs w:val="28"/>
        </w:rPr>
      </w:pPr>
    </w:p>
    <w:p w14:paraId="6085E51A" w14:textId="77777777" w:rsidR="005E0A96" w:rsidRDefault="005E0A96" w:rsidP="005E0A9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0BB30831" w14:textId="77777777" w:rsidR="005E0A96" w:rsidRDefault="005E0A96" w:rsidP="005E0A96">
      <w:pPr>
        <w:pStyle w:val="Default"/>
        <w:spacing w:line="320" w:lineRule="exact"/>
        <w:jc w:val="right"/>
        <w:rPr>
          <w:rFonts w:ascii="Angsana New" w:eastAsia="Times New Roman" w:hAnsi="Angsana New" w:cs="Angsana New"/>
          <w:spacing w:val="-2"/>
          <w:sz w:val="28"/>
          <w:szCs w:val="28"/>
        </w:rPr>
      </w:pPr>
    </w:p>
    <w:p w14:paraId="14CEECB8" w14:textId="6BA8D541" w:rsidR="002221D8" w:rsidRDefault="005E0A96" w:rsidP="005E0A96">
      <w:pPr>
        <w:jc w:val="center"/>
        <w:rPr>
          <w:rFonts w:ascii="Angsana New" w:hAnsi="Angsana New" w:cs="Angsana New"/>
          <w:spacing w:val="-2"/>
          <w:sz w:val="28"/>
          <w:szCs w:val="28"/>
        </w:rPr>
      </w:pPr>
      <w:r w:rsidRPr="005E0A96">
        <w:rPr>
          <w:rFonts w:ascii="Angsana New" w:hAnsi="Angsana New" w:cs="Angsana New"/>
          <w:spacing w:val="-2"/>
          <w:sz w:val="28"/>
          <w:szCs w:val="28"/>
        </w:rPr>
        <w:lastRenderedPageBreak/>
        <w:t xml:space="preserve">- </w:t>
      </w:r>
      <w:r w:rsidRPr="005E0A96">
        <w:rPr>
          <w:rFonts w:ascii="Angsana New" w:hAnsi="Angsana New" w:cs="Angsana New" w:hint="cs"/>
          <w:spacing w:val="-2"/>
          <w:sz w:val="28"/>
          <w:szCs w:val="28"/>
          <w:cs/>
        </w:rPr>
        <w:t>2</w:t>
      </w:r>
      <w:r w:rsidRPr="005E0A96">
        <w:rPr>
          <w:rFonts w:ascii="Angsana New" w:hAnsi="Angsana New" w:cs="Angsana New"/>
          <w:spacing w:val="-2"/>
          <w:sz w:val="28"/>
          <w:szCs w:val="28"/>
        </w:rPr>
        <w:t xml:space="preserve"> </w:t>
      </w:r>
      <w:r w:rsidR="00AB79B1">
        <w:rPr>
          <w:rFonts w:ascii="Angsana New" w:hAnsi="Angsana New" w:cs="Angsana New"/>
          <w:spacing w:val="-2"/>
          <w:sz w:val="28"/>
          <w:szCs w:val="28"/>
        </w:rPr>
        <w:t>-</w:t>
      </w:r>
    </w:p>
    <w:p w14:paraId="704AA739" w14:textId="470A1EAA" w:rsidR="00AB79B1" w:rsidRDefault="00AB79B1" w:rsidP="005E0A96">
      <w:pPr>
        <w:jc w:val="center"/>
        <w:rPr>
          <w:rFonts w:ascii="Angsana New" w:hAnsi="Angsana New" w:cs="AngsanaUPC"/>
          <w:color w:val="auto"/>
          <w:sz w:val="28"/>
          <w:szCs w:val="28"/>
        </w:rPr>
      </w:pPr>
    </w:p>
    <w:p w14:paraId="6A4749EE" w14:textId="77777777" w:rsidR="00AB79B1" w:rsidRPr="005E0A96" w:rsidRDefault="00AB79B1" w:rsidP="00566413">
      <w:pPr>
        <w:rPr>
          <w:rFonts w:ascii="Angsana New" w:hAnsi="Angsana New" w:cs="AngsanaUPC"/>
          <w:color w:val="auto"/>
          <w:sz w:val="28"/>
          <w:szCs w:val="28"/>
        </w:rPr>
      </w:pPr>
    </w:p>
    <w:p w14:paraId="4413DD99" w14:textId="38EE0369" w:rsidR="005E0A96" w:rsidRDefault="005E0A96" w:rsidP="005E0A96">
      <w:pPr>
        <w:spacing w:after="120"/>
        <w:rPr>
          <w:rFonts w:ascii="Angsana New" w:hAnsi="Angsana New" w:cs="Angsana New"/>
          <w:b/>
          <w:bCs/>
          <w:sz w:val="28"/>
          <w:szCs w:val="28"/>
        </w:rPr>
      </w:pPr>
      <w:r>
        <w:rPr>
          <w:rFonts w:ascii="Angsana New" w:hAnsi="Angsana New" w:cs="Angsana New"/>
          <w:b/>
          <w:bCs/>
          <w:sz w:val="28"/>
          <w:szCs w:val="28"/>
        </w:rPr>
        <w:t>Emphasis of Matter</w:t>
      </w:r>
    </w:p>
    <w:p w14:paraId="40117DF8" w14:textId="77777777" w:rsidR="000E5CE4" w:rsidRDefault="003C7364" w:rsidP="00F6626A">
      <w:pPr>
        <w:spacing w:before="120"/>
        <w:jc w:val="both"/>
        <w:rPr>
          <w:rFonts w:ascii="Angsana New" w:hAnsi="Angsana New" w:cs="Angsana New"/>
          <w:color w:val="auto"/>
          <w:sz w:val="28"/>
          <w:szCs w:val="28"/>
        </w:rPr>
      </w:pPr>
      <w:r w:rsidRPr="003C7364">
        <w:rPr>
          <w:rFonts w:ascii="Angsana New" w:hAnsi="Angsana New" w:cs="Angsana New"/>
          <w:color w:val="auto"/>
          <w:sz w:val="28"/>
          <w:szCs w:val="28"/>
        </w:rPr>
        <w:t>Accordingly, an unqualified opinion</w:t>
      </w:r>
      <w:r w:rsidR="001826BE" w:rsidRPr="001826BE">
        <w:rPr>
          <w:rFonts w:ascii="Angsana New" w:hAnsi="Angsana New" w:cs="Angsana New"/>
          <w:color w:val="auto"/>
          <w:sz w:val="28"/>
          <w:szCs w:val="28"/>
        </w:rPr>
        <w:t xml:space="preserve"> </w:t>
      </w:r>
      <w:r>
        <w:rPr>
          <w:rFonts w:ascii="Angsana New" w:hAnsi="Angsana New" w:cs="Angsana New"/>
          <w:color w:val="auto"/>
          <w:sz w:val="28"/>
          <w:szCs w:val="28"/>
        </w:rPr>
        <w:t>I</w:t>
      </w:r>
      <w:r w:rsidR="001826BE" w:rsidRPr="001826BE">
        <w:rPr>
          <w:rFonts w:ascii="Angsana New" w:hAnsi="Angsana New" w:cs="Angsana New"/>
          <w:color w:val="auto"/>
          <w:sz w:val="28"/>
          <w:szCs w:val="28"/>
        </w:rPr>
        <w:t xml:space="preserve"> have suggestion to </w:t>
      </w:r>
    </w:p>
    <w:p w14:paraId="1E05ACC3" w14:textId="2B61BE6F" w:rsidR="005E0A96" w:rsidRPr="00C4668E" w:rsidRDefault="002F2EAB" w:rsidP="00F6626A">
      <w:pPr>
        <w:spacing w:before="120"/>
        <w:jc w:val="both"/>
        <w:rPr>
          <w:rFonts w:ascii="Angsana New" w:hAnsi="Angsana New" w:cs="Angsana New"/>
          <w:color w:val="auto"/>
          <w:sz w:val="28"/>
          <w:szCs w:val="28"/>
        </w:rPr>
      </w:pPr>
      <w:r>
        <w:rPr>
          <w:rFonts w:ascii="Angsana New" w:hAnsi="Angsana New" w:cs="Angsana New"/>
          <w:color w:val="auto"/>
          <w:sz w:val="28"/>
          <w:szCs w:val="28"/>
        </w:rPr>
        <w:t>N</w:t>
      </w:r>
      <w:r w:rsidR="00F23AE4" w:rsidRPr="00F23AE4">
        <w:rPr>
          <w:rFonts w:ascii="Angsana New" w:hAnsi="Angsana New" w:cs="Angsana New"/>
          <w:color w:val="auto"/>
          <w:sz w:val="28"/>
          <w:szCs w:val="28"/>
        </w:rPr>
        <w:t xml:space="preserve">otice </w:t>
      </w:r>
      <w:proofErr w:type="gramStart"/>
      <w:r w:rsidR="00F23AE4" w:rsidRPr="00F23AE4">
        <w:rPr>
          <w:rFonts w:ascii="Angsana New" w:hAnsi="Angsana New" w:cs="Angsana New"/>
          <w:color w:val="auto"/>
          <w:sz w:val="28"/>
          <w:szCs w:val="28"/>
        </w:rPr>
        <w:t>note</w:t>
      </w:r>
      <w:proofErr w:type="gramEnd"/>
      <w:r w:rsidR="00F23AE4" w:rsidRPr="00F23AE4">
        <w:rPr>
          <w:rFonts w:ascii="Angsana New" w:hAnsi="Angsana New" w:cs="Angsana New"/>
          <w:color w:val="auto"/>
          <w:sz w:val="28"/>
          <w:szCs w:val="28"/>
        </w:rPr>
        <w:t xml:space="preserve"> 11, on April 12, 2021 the Company has </w:t>
      </w:r>
      <w:r w:rsidR="00AC39BB">
        <w:rPr>
          <w:rFonts w:ascii="Angsana New" w:hAnsi="Angsana New" w:cs="Angsana New"/>
          <w:color w:val="auto"/>
          <w:sz w:val="28"/>
          <w:szCs w:val="28"/>
        </w:rPr>
        <w:t xml:space="preserve">repayment </w:t>
      </w:r>
      <w:r w:rsidR="00F23AE4" w:rsidRPr="00F23AE4">
        <w:rPr>
          <w:rFonts w:ascii="Angsana New" w:hAnsi="Angsana New" w:cs="Angsana New"/>
          <w:color w:val="auto"/>
          <w:sz w:val="28"/>
          <w:szCs w:val="28"/>
        </w:rPr>
        <w:t xml:space="preserve">amount of Baht 100 million and on April 20, 2021 the Company has </w:t>
      </w:r>
      <w:r w:rsidR="00BF1656" w:rsidRPr="00BF1656">
        <w:rPr>
          <w:rFonts w:ascii="Angsana New" w:hAnsi="Angsana New" w:cs="Angsana New"/>
          <w:color w:val="auto"/>
          <w:sz w:val="28"/>
          <w:szCs w:val="28"/>
        </w:rPr>
        <w:t xml:space="preserve">entered into an agreement to buy and sell assets </w:t>
      </w:r>
      <w:r w:rsidR="00F23AE4" w:rsidRPr="00F23AE4">
        <w:rPr>
          <w:rFonts w:ascii="Angsana New" w:hAnsi="Angsana New" w:cs="Angsana New"/>
          <w:color w:val="auto"/>
          <w:sz w:val="28"/>
          <w:szCs w:val="28"/>
        </w:rPr>
        <w:t xml:space="preserve">with unrelated </w:t>
      </w:r>
      <w:r w:rsidR="0029114E">
        <w:rPr>
          <w:rFonts w:ascii="Angsana New" w:hAnsi="Angsana New" w:cs="Angsana New"/>
          <w:color w:val="auto"/>
          <w:sz w:val="28"/>
          <w:szCs w:val="28"/>
        </w:rPr>
        <w:t>persons</w:t>
      </w:r>
      <w:r w:rsidR="00F23AE4" w:rsidRPr="00F23AE4">
        <w:rPr>
          <w:rFonts w:ascii="Angsana New" w:hAnsi="Angsana New" w:cs="Angsana New"/>
          <w:color w:val="auto"/>
          <w:sz w:val="28"/>
          <w:szCs w:val="28"/>
        </w:rPr>
        <w:t xml:space="preserve"> as amount of Baht 160 million, by this value is lower than book value as of March 31, 2021, for this reason the </w:t>
      </w:r>
      <w:r w:rsidR="0029114E">
        <w:rPr>
          <w:rFonts w:ascii="Angsana New" w:hAnsi="Angsana New" w:cs="Angsana New"/>
          <w:color w:val="auto"/>
          <w:sz w:val="28"/>
          <w:szCs w:val="28"/>
        </w:rPr>
        <w:t>Company</w:t>
      </w:r>
      <w:r w:rsidR="00F23AE4" w:rsidRPr="00F23AE4">
        <w:rPr>
          <w:rFonts w:ascii="Angsana New" w:hAnsi="Angsana New" w:cs="Angsana New"/>
          <w:color w:val="auto"/>
          <w:sz w:val="28"/>
          <w:szCs w:val="28"/>
        </w:rPr>
        <w:t xml:space="preserve"> has </w:t>
      </w:r>
      <w:proofErr w:type="spellStart"/>
      <w:r w:rsidR="00F23AE4" w:rsidRPr="00F23AE4">
        <w:rPr>
          <w:rFonts w:ascii="Angsana New" w:hAnsi="Angsana New" w:cs="Angsana New"/>
          <w:color w:val="auto"/>
          <w:sz w:val="28"/>
          <w:szCs w:val="28"/>
        </w:rPr>
        <w:t>recognised</w:t>
      </w:r>
      <w:proofErr w:type="spellEnd"/>
      <w:r w:rsidR="00F23AE4" w:rsidRPr="00F23AE4">
        <w:rPr>
          <w:rFonts w:ascii="Angsana New" w:hAnsi="Angsana New" w:cs="Angsana New"/>
          <w:color w:val="auto"/>
          <w:sz w:val="28"/>
          <w:szCs w:val="28"/>
        </w:rPr>
        <w:t xml:space="preserve"> loss in impairment of asset as amount of Baht 28.4 million on the statement of comprehensive income for this period. The buyer will receive all of share transfer of the company that is the </w:t>
      </w:r>
      <w:r w:rsidR="00BF1656">
        <w:rPr>
          <w:rFonts w:ascii="Angsana New" w:hAnsi="Angsana New" w:cs="Angsana New"/>
          <w:color w:val="auto"/>
          <w:sz w:val="28"/>
          <w:szCs w:val="28"/>
        </w:rPr>
        <w:t>assets</w:t>
      </w:r>
      <w:r w:rsidR="00F23AE4" w:rsidRPr="00F23AE4">
        <w:rPr>
          <w:rFonts w:ascii="Angsana New" w:hAnsi="Angsana New" w:cs="Angsana New"/>
          <w:color w:val="auto"/>
          <w:sz w:val="28"/>
          <w:szCs w:val="28"/>
        </w:rPr>
        <w:t xml:space="preserve"> is to be transfer as mention above. Currently, it is in the process of transferring the shares to the purchaser.  Hereby, I have no any change of the conclusion because of this matter.</w:t>
      </w:r>
    </w:p>
    <w:p w14:paraId="4B7F9B17" w14:textId="796DB138" w:rsidR="005E0A96" w:rsidRDefault="005E0A96" w:rsidP="00DC0BB4">
      <w:pPr>
        <w:rPr>
          <w:rFonts w:ascii="Angsana New" w:hAnsi="Angsana New" w:cs="AngsanaUPC"/>
          <w:color w:val="auto"/>
          <w:sz w:val="28"/>
          <w:szCs w:val="28"/>
        </w:rPr>
      </w:pPr>
    </w:p>
    <w:p w14:paraId="0034B8D1" w14:textId="01A2ECFE" w:rsidR="005E0A96" w:rsidRDefault="005E0A96" w:rsidP="00DC0BB4">
      <w:pPr>
        <w:rPr>
          <w:rFonts w:ascii="Angsana New" w:hAnsi="Angsana New" w:cs="AngsanaUPC"/>
          <w:color w:val="auto"/>
          <w:sz w:val="28"/>
          <w:szCs w:val="28"/>
        </w:rPr>
      </w:pPr>
    </w:p>
    <w:p w14:paraId="626A6F31" w14:textId="28388561" w:rsidR="005E0A96" w:rsidRDefault="005E0A96" w:rsidP="00DC0BB4">
      <w:pPr>
        <w:rPr>
          <w:rFonts w:ascii="Angsana New" w:hAnsi="Angsana New" w:cs="AngsanaUPC"/>
          <w:color w:val="auto"/>
          <w:sz w:val="28"/>
          <w:szCs w:val="28"/>
        </w:rPr>
      </w:pPr>
    </w:p>
    <w:p w14:paraId="1B61997B" w14:textId="0A49C2DA" w:rsidR="005E0A96" w:rsidRDefault="005E0A96" w:rsidP="00DC0BB4">
      <w:pPr>
        <w:rPr>
          <w:rFonts w:ascii="Angsana New" w:hAnsi="Angsana New" w:cs="AngsanaUPC"/>
          <w:color w:val="auto"/>
          <w:sz w:val="28"/>
          <w:szCs w:val="28"/>
        </w:rPr>
      </w:pPr>
    </w:p>
    <w:p w14:paraId="4AC4DD64" w14:textId="7D6E2801" w:rsidR="005E0A96" w:rsidRDefault="005E0A9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p w14:paraId="1EC95C03" w14:textId="249791A0" w:rsidR="00DC0BB4" w:rsidRDefault="00257389" w:rsidP="00DC0BB4">
      <w:pPr>
        <w:rPr>
          <w:rFonts w:ascii="Angsana New" w:hAnsi="Angsana New" w:cs="AngsanaUPC"/>
          <w:color w:val="auto"/>
          <w:sz w:val="28"/>
          <w:szCs w:val="28"/>
        </w:rPr>
      </w:pPr>
      <w:r>
        <w:rPr>
          <w:rFonts w:ascii="Angsana New" w:hAnsi="Angsana New" w:cs="AngsanaUPC"/>
          <w:color w:val="auto"/>
          <w:sz w:val="28"/>
          <w:szCs w:val="28"/>
        </w:rPr>
        <w:t xml:space="preserve">(Mr. </w:t>
      </w:r>
      <w:proofErr w:type="spellStart"/>
      <w:r>
        <w:rPr>
          <w:rFonts w:ascii="Angsana New" w:hAnsi="Angsana New" w:cs="AngsanaUPC"/>
          <w:color w:val="auto"/>
          <w:sz w:val="28"/>
          <w:szCs w:val="28"/>
        </w:rPr>
        <w:t>Jirote</w:t>
      </w:r>
      <w:proofErr w:type="spellEnd"/>
      <w:r>
        <w:rPr>
          <w:rFonts w:ascii="Angsana New" w:hAnsi="Angsana New" w:cs="AngsanaUPC"/>
          <w:color w:val="auto"/>
          <w:sz w:val="28"/>
          <w:szCs w:val="28"/>
        </w:rPr>
        <w:t xml:space="preserve"> </w:t>
      </w:r>
      <w:proofErr w:type="spellStart"/>
      <w:r>
        <w:rPr>
          <w:rFonts w:ascii="Angsana New" w:hAnsi="Angsana New" w:cs="AngsanaUPC"/>
          <w:color w:val="auto"/>
          <w:sz w:val="28"/>
          <w:szCs w:val="28"/>
        </w:rPr>
        <w:t>Sirirorote</w:t>
      </w:r>
      <w:proofErr w:type="spellEnd"/>
      <w:r w:rsidR="00DC0BB4" w:rsidRPr="00DC0BB4">
        <w:rPr>
          <w:rFonts w:ascii="Angsana New" w:hAnsi="Angsana New" w:cs="AngsanaUPC"/>
          <w:color w:val="auto"/>
          <w:sz w:val="28"/>
          <w:szCs w:val="28"/>
        </w:rPr>
        <w:t>)</w:t>
      </w:r>
    </w:p>
    <w:p w14:paraId="2DDB8F6C"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5B19DBC7" w14:textId="56C20F23"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sidR="00257389">
        <w:rPr>
          <w:rFonts w:ascii="Angsana New" w:hAnsi="Angsana New" w:cs="AngsanaUPC"/>
          <w:color w:val="auto"/>
          <w:sz w:val="28"/>
          <w:szCs w:val="28"/>
        </w:rPr>
        <w:t>5113</w:t>
      </w:r>
    </w:p>
    <w:p w14:paraId="0A114E51" w14:textId="77777777" w:rsidR="00DC0BB4" w:rsidRPr="00DE7B6F" w:rsidRDefault="00DC0BB4" w:rsidP="00DC0BB4">
      <w:pPr>
        <w:tabs>
          <w:tab w:val="left" w:pos="1080"/>
        </w:tabs>
        <w:spacing w:before="120"/>
        <w:rPr>
          <w:rFonts w:ascii="Angsana New" w:hAnsi="Angsana New" w:cs="AngsanaUPC"/>
          <w:color w:val="auto"/>
          <w:sz w:val="28"/>
          <w:szCs w:val="28"/>
        </w:rPr>
      </w:pPr>
      <w:r w:rsidRPr="00DE7B6F">
        <w:rPr>
          <w:rFonts w:ascii="Angsana New" w:hAnsi="Angsana New" w:cs="AngsanaUPC"/>
          <w:color w:val="auto"/>
          <w:sz w:val="28"/>
          <w:szCs w:val="28"/>
        </w:rPr>
        <w:t>Karin Audit Company Limited</w:t>
      </w:r>
    </w:p>
    <w:p w14:paraId="54F637EA" w14:textId="77777777" w:rsidR="00DC0BB4" w:rsidRPr="00DE7B6F" w:rsidRDefault="00DC0BB4" w:rsidP="00DC0BB4">
      <w:pPr>
        <w:tabs>
          <w:tab w:val="left" w:pos="1080"/>
        </w:tabs>
        <w:rPr>
          <w:rFonts w:ascii="Angsana New" w:hAnsi="Angsana New" w:cs="AngsanaUPC"/>
          <w:color w:val="auto"/>
          <w:sz w:val="28"/>
          <w:szCs w:val="28"/>
        </w:rPr>
      </w:pPr>
      <w:r w:rsidRPr="00DE7B6F">
        <w:rPr>
          <w:rFonts w:ascii="Angsana New" w:hAnsi="Angsana New" w:cs="AngsanaUPC"/>
          <w:color w:val="auto"/>
          <w:sz w:val="28"/>
          <w:szCs w:val="28"/>
        </w:rPr>
        <w:t>Bangkok, Thailand.</w:t>
      </w:r>
    </w:p>
    <w:p w14:paraId="200C272D" w14:textId="52C65ECD" w:rsidR="00703629" w:rsidRPr="00EE4949" w:rsidRDefault="00785F3C" w:rsidP="0059759B">
      <w:pPr>
        <w:tabs>
          <w:tab w:val="left" w:pos="1080"/>
        </w:tabs>
        <w:rPr>
          <w:rFonts w:asciiTheme="majorBidi" w:hAnsiTheme="majorBidi" w:cstheme="majorBidi"/>
          <w:sz w:val="28"/>
          <w:szCs w:val="28"/>
          <w:cs/>
        </w:rPr>
      </w:pPr>
      <w:r>
        <w:rPr>
          <w:rFonts w:ascii="Angsana New" w:hAnsi="Angsana New" w:cs="AngsanaUPC"/>
          <w:color w:val="auto"/>
          <w:sz w:val="28"/>
          <w:szCs w:val="28"/>
        </w:rPr>
        <w:t>May</w:t>
      </w:r>
      <w:r w:rsidR="002221D8" w:rsidRPr="00BD7784">
        <w:rPr>
          <w:rFonts w:ascii="Angsana New" w:hAnsi="Angsana New" w:cs="AngsanaUPC" w:hint="cs"/>
          <w:color w:val="auto"/>
          <w:sz w:val="28"/>
          <w:szCs w:val="28"/>
          <w:cs/>
        </w:rPr>
        <w:t xml:space="preserve"> </w:t>
      </w:r>
      <w:r w:rsidR="00E35CFA">
        <w:rPr>
          <w:rFonts w:ascii="Angsana New" w:hAnsi="Angsana New" w:cs="AngsanaUPC"/>
          <w:color w:val="auto"/>
          <w:sz w:val="28"/>
          <w:szCs w:val="28"/>
        </w:rPr>
        <w:t>14</w:t>
      </w:r>
      <w:r w:rsidR="0059759B" w:rsidRPr="00BD7784">
        <w:rPr>
          <w:rFonts w:ascii="Angsana New" w:hAnsi="Angsana New" w:cs="AngsanaUPC"/>
          <w:color w:val="auto"/>
          <w:sz w:val="28"/>
          <w:szCs w:val="28"/>
        </w:rPr>
        <w:t>, 20</w:t>
      </w:r>
      <w:r w:rsidR="0059759B" w:rsidRPr="00BD7784">
        <w:rPr>
          <w:rFonts w:ascii="Angsana New" w:hAnsi="Angsana New" w:cs="AngsanaUPC" w:hint="cs"/>
          <w:color w:val="auto"/>
          <w:sz w:val="28"/>
          <w:szCs w:val="28"/>
          <w:cs/>
        </w:rPr>
        <w:t>2</w:t>
      </w:r>
      <w:r w:rsidR="00800585">
        <w:rPr>
          <w:rFonts w:ascii="Angsana New" w:hAnsi="Angsana New" w:cs="AngsanaUPC"/>
          <w:color w:val="auto"/>
          <w:sz w:val="28"/>
          <w:szCs w:val="28"/>
        </w:rPr>
        <w:t>1</w:t>
      </w: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C984" w14:textId="77777777" w:rsidR="007E6912" w:rsidRDefault="007E6912">
      <w:r>
        <w:separator/>
      </w:r>
    </w:p>
  </w:endnote>
  <w:endnote w:type="continuationSeparator" w:id="0">
    <w:p w14:paraId="65FE6E47" w14:textId="77777777" w:rsidR="007E6912" w:rsidRDefault="007E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7C5B" w14:textId="77777777" w:rsidR="007E6912" w:rsidRDefault="007E6912">
      <w:r>
        <w:separator/>
      </w:r>
    </w:p>
  </w:footnote>
  <w:footnote w:type="continuationSeparator" w:id="0">
    <w:p w14:paraId="082FD053" w14:textId="77777777" w:rsidR="007E6912" w:rsidRDefault="007E6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34EC"/>
    <w:rsid w:val="000042A4"/>
    <w:rsid w:val="00007718"/>
    <w:rsid w:val="00020AF5"/>
    <w:rsid w:val="000301D3"/>
    <w:rsid w:val="0003186D"/>
    <w:rsid w:val="0003731D"/>
    <w:rsid w:val="00037C62"/>
    <w:rsid w:val="00046293"/>
    <w:rsid w:val="00072AA8"/>
    <w:rsid w:val="000A065E"/>
    <w:rsid w:val="000A58F9"/>
    <w:rsid w:val="000C161F"/>
    <w:rsid w:val="000C390C"/>
    <w:rsid w:val="000D0FD4"/>
    <w:rsid w:val="000E5CE4"/>
    <w:rsid w:val="00104F82"/>
    <w:rsid w:val="00105FDF"/>
    <w:rsid w:val="0011166E"/>
    <w:rsid w:val="00125F2F"/>
    <w:rsid w:val="001418B3"/>
    <w:rsid w:val="0016228A"/>
    <w:rsid w:val="00176335"/>
    <w:rsid w:val="001826BE"/>
    <w:rsid w:val="00184FA4"/>
    <w:rsid w:val="001C4A57"/>
    <w:rsid w:val="001C4B34"/>
    <w:rsid w:val="001C6C80"/>
    <w:rsid w:val="001D4B20"/>
    <w:rsid w:val="001E3D09"/>
    <w:rsid w:val="0021319F"/>
    <w:rsid w:val="002151B0"/>
    <w:rsid w:val="00216C0B"/>
    <w:rsid w:val="002221D8"/>
    <w:rsid w:val="002236C0"/>
    <w:rsid w:val="00244101"/>
    <w:rsid w:val="00257389"/>
    <w:rsid w:val="002622FF"/>
    <w:rsid w:val="002633F4"/>
    <w:rsid w:val="0026698E"/>
    <w:rsid w:val="00271685"/>
    <w:rsid w:val="0027168B"/>
    <w:rsid w:val="00272A97"/>
    <w:rsid w:val="00275BFD"/>
    <w:rsid w:val="0029114E"/>
    <w:rsid w:val="00296CB5"/>
    <w:rsid w:val="002A2D68"/>
    <w:rsid w:val="002B1791"/>
    <w:rsid w:val="002C128A"/>
    <w:rsid w:val="002C421C"/>
    <w:rsid w:val="002E2C36"/>
    <w:rsid w:val="002E4987"/>
    <w:rsid w:val="002F0D6C"/>
    <w:rsid w:val="002F2EAB"/>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71E5"/>
    <w:rsid w:val="003C7364"/>
    <w:rsid w:val="003D3AF2"/>
    <w:rsid w:val="003E1E0F"/>
    <w:rsid w:val="003E4D3F"/>
    <w:rsid w:val="003E4EB0"/>
    <w:rsid w:val="003F44E0"/>
    <w:rsid w:val="00401EEE"/>
    <w:rsid w:val="00402CFF"/>
    <w:rsid w:val="0040631B"/>
    <w:rsid w:val="00407E1E"/>
    <w:rsid w:val="00410FB2"/>
    <w:rsid w:val="00416BB7"/>
    <w:rsid w:val="00423A4A"/>
    <w:rsid w:val="004413A2"/>
    <w:rsid w:val="004725B3"/>
    <w:rsid w:val="004844EF"/>
    <w:rsid w:val="00485AD3"/>
    <w:rsid w:val="00485C76"/>
    <w:rsid w:val="004A2018"/>
    <w:rsid w:val="004A42F4"/>
    <w:rsid w:val="004A4323"/>
    <w:rsid w:val="004B496D"/>
    <w:rsid w:val="004B60E2"/>
    <w:rsid w:val="004C0C30"/>
    <w:rsid w:val="004C3537"/>
    <w:rsid w:val="004C5D57"/>
    <w:rsid w:val="004D0CB3"/>
    <w:rsid w:val="004D697F"/>
    <w:rsid w:val="004E440D"/>
    <w:rsid w:val="004F3364"/>
    <w:rsid w:val="004F3505"/>
    <w:rsid w:val="00512105"/>
    <w:rsid w:val="00514F6B"/>
    <w:rsid w:val="005409F6"/>
    <w:rsid w:val="005628F9"/>
    <w:rsid w:val="00566413"/>
    <w:rsid w:val="00570FEC"/>
    <w:rsid w:val="00572452"/>
    <w:rsid w:val="00576617"/>
    <w:rsid w:val="00581EED"/>
    <w:rsid w:val="00582FF1"/>
    <w:rsid w:val="0058452D"/>
    <w:rsid w:val="005970A7"/>
    <w:rsid w:val="0059759B"/>
    <w:rsid w:val="005C3B38"/>
    <w:rsid w:val="005C5A43"/>
    <w:rsid w:val="005C7F37"/>
    <w:rsid w:val="005D66E9"/>
    <w:rsid w:val="005D6BC9"/>
    <w:rsid w:val="005E0A96"/>
    <w:rsid w:val="005F7DD4"/>
    <w:rsid w:val="00601C95"/>
    <w:rsid w:val="00602D83"/>
    <w:rsid w:val="00603B12"/>
    <w:rsid w:val="00606D87"/>
    <w:rsid w:val="0061396C"/>
    <w:rsid w:val="00617B92"/>
    <w:rsid w:val="00622E5A"/>
    <w:rsid w:val="006360EE"/>
    <w:rsid w:val="00653F33"/>
    <w:rsid w:val="006725DE"/>
    <w:rsid w:val="0068439B"/>
    <w:rsid w:val="0069212E"/>
    <w:rsid w:val="006B5D1D"/>
    <w:rsid w:val="006B6995"/>
    <w:rsid w:val="006C3C72"/>
    <w:rsid w:val="006D57FA"/>
    <w:rsid w:val="006E4318"/>
    <w:rsid w:val="006F487B"/>
    <w:rsid w:val="007011E6"/>
    <w:rsid w:val="00703629"/>
    <w:rsid w:val="00710B50"/>
    <w:rsid w:val="0071214F"/>
    <w:rsid w:val="0072443E"/>
    <w:rsid w:val="0075529E"/>
    <w:rsid w:val="00764DE9"/>
    <w:rsid w:val="0077426D"/>
    <w:rsid w:val="00775DDC"/>
    <w:rsid w:val="00785F3C"/>
    <w:rsid w:val="007B0B9A"/>
    <w:rsid w:val="007B54AE"/>
    <w:rsid w:val="007B77F3"/>
    <w:rsid w:val="007C4455"/>
    <w:rsid w:val="007C64A3"/>
    <w:rsid w:val="007D1735"/>
    <w:rsid w:val="007D52AB"/>
    <w:rsid w:val="007E3A72"/>
    <w:rsid w:val="007E6912"/>
    <w:rsid w:val="007F0499"/>
    <w:rsid w:val="007F183E"/>
    <w:rsid w:val="007F397B"/>
    <w:rsid w:val="00800585"/>
    <w:rsid w:val="0081649B"/>
    <w:rsid w:val="00825B43"/>
    <w:rsid w:val="008403EA"/>
    <w:rsid w:val="0085796C"/>
    <w:rsid w:val="008808BD"/>
    <w:rsid w:val="00883650"/>
    <w:rsid w:val="008A3506"/>
    <w:rsid w:val="008A4747"/>
    <w:rsid w:val="008E2D3A"/>
    <w:rsid w:val="008E3A02"/>
    <w:rsid w:val="008E424A"/>
    <w:rsid w:val="008F6AD3"/>
    <w:rsid w:val="00902D98"/>
    <w:rsid w:val="00916266"/>
    <w:rsid w:val="00922AD0"/>
    <w:rsid w:val="0093765A"/>
    <w:rsid w:val="00944EB9"/>
    <w:rsid w:val="00946A9D"/>
    <w:rsid w:val="00955069"/>
    <w:rsid w:val="009754E8"/>
    <w:rsid w:val="00987F16"/>
    <w:rsid w:val="009A3C6D"/>
    <w:rsid w:val="009A5675"/>
    <w:rsid w:val="009D0F2C"/>
    <w:rsid w:val="009D39A5"/>
    <w:rsid w:val="009D500B"/>
    <w:rsid w:val="00A05F27"/>
    <w:rsid w:val="00A14BEA"/>
    <w:rsid w:val="00A17BF5"/>
    <w:rsid w:val="00A20F62"/>
    <w:rsid w:val="00A348D4"/>
    <w:rsid w:val="00A4081F"/>
    <w:rsid w:val="00A53DFA"/>
    <w:rsid w:val="00A60B68"/>
    <w:rsid w:val="00A619A8"/>
    <w:rsid w:val="00A81A97"/>
    <w:rsid w:val="00AB13BC"/>
    <w:rsid w:val="00AB682B"/>
    <w:rsid w:val="00AB79B1"/>
    <w:rsid w:val="00AC1031"/>
    <w:rsid w:val="00AC1796"/>
    <w:rsid w:val="00AC39BB"/>
    <w:rsid w:val="00AD7D33"/>
    <w:rsid w:val="00AE513A"/>
    <w:rsid w:val="00AE6E0C"/>
    <w:rsid w:val="00AF266B"/>
    <w:rsid w:val="00B051D5"/>
    <w:rsid w:val="00B26FED"/>
    <w:rsid w:val="00B31D5F"/>
    <w:rsid w:val="00B37B69"/>
    <w:rsid w:val="00B418A3"/>
    <w:rsid w:val="00B470B3"/>
    <w:rsid w:val="00B533FF"/>
    <w:rsid w:val="00B92073"/>
    <w:rsid w:val="00B92091"/>
    <w:rsid w:val="00B964E3"/>
    <w:rsid w:val="00BA68F6"/>
    <w:rsid w:val="00BB568A"/>
    <w:rsid w:val="00BC047D"/>
    <w:rsid w:val="00BC0635"/>
    <w:rsid w:val="00BC5793"/>
    <w:rsid w:val="00BD205B"/>
    <w:rsid w:val="00BD4730"/>
    <w:rsid w:val="00BD7784"/>
    <w:rsid w:val="00BE34A9"/>
    <w:rsid w:val="00BF0A2A"/>
    <w:rsid w:val="00BF1656"/>
    <w:rsid w:val="00BF3EBA"/>
    <w:rsid w:val="00C02F0F"/>
    <w:rsid w:val="00C0559D"/>
    <w:rsid w:val="00C1318A"/>
    <w:rsid w:val="00C16459"/>
    <w:rsid w:val="00C32A85"/>
    <w:rsid w:val="00C4668E"/>
    <w:rsid w:val="00C60C4F"/>
    <w:rsid w:val="00C83C9F"/>
    <w:rsid w:val="00CA10E4"/>
    <w:rsid w:val="00CA3736"/>
    <w:rsid w:val="00CA6E81"/>
    <w:rsid w:val="00CC04B8"/>
    <w:rsid w:val="00CE12D8"/>
    <w:rsid w:val="00CE4239"/>
    <w:rsid w:val="00CF16E7"/>
    <w:rsid w:val="00D0050F"/>
    <w:rsid w:val="00D11B83"/>
    <w:rsid w:val="00D23674"/>
    <w:rsid w:val="00D44485"/>
    <w:rsid w:val="00D56002"/>
    <w:rsid w:val="00D7623F"/>
    <w:rsid w:val="00DA0488"/>
    <w:rsid w:val="00DA04BB"/>
    <w:rsid w:val="00DA48C5"/>
    <w:rsid w:val="00DA7BE6"/>
    <w:rsid w:val="00DB0BD7"/>
    <w:rsid w:val="00DB67F6"/>
    <w:rsid w:val="00DC0BB4"/>
    <w:rsid w:val="00DC1E8D"/>
    <w:rsid w:val="00DD2744"/>
    <w:rsid w:val="00DD437E"/>
    <w:rsid w:val="00DE05A4"/>
    <w:rsid w:val="00DE2250"/>
    <w:rsid w:val="00DE77E5"/>
    <w:rsid w:val="00DE7B6F"/>
    <w:rsid w:val="00DF0441"/>
    <w:rsid w:val="00DF4D10"/>
    <w:rsid w:val="00E04131"/>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E4949"/>
    <w:rsid w:val="00EE612C"/>
    <w:rsid w:val="00EF0742"/>
    <w:rsid w:val="00F023C8"/>
    <w:rsid w:val="00F06760"/>
    <w:rsid w:val="00F11637"/>
    <w:rsid w:val="00F20A22"/>
    <w:rsid w:val="00F23AE4"/>
    <w:rsid w:val="00F270F6"/>
    <w:rsid w:val="00F6626A"/>
    <w:rsid w:val="00F705A5"/>
    <w:rsid w:val="00F708CC"/>
    <w:rsid w:val="00F72058"/>
    <w:rsid w:val="00F81C73"/>
    <w:rsid w:val="00F85978"/>
    <w:rsid w:val="00F953AA"/>
    <w:rsid w:val="00FA4E44"/>
    <w:rsid w:val="00FA60A7"/>
    <w:rsid w:val="00FB189E"/>
    <w:rsid w:val="00FC19D3"/>
    <w:rsid w:val="00FD60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3</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THAMMARAT</cp:lastModifiedBy>
  <cp:revision>302</cp:revision>
  <cp:lastPrinted>2021-05-13T13:28:00Z</cp:lastPrinted>
  <dcterms:created xsi:type="dcterms:W3CDTF">2018-03-22T03:28:00Z</dcterms:created>
  <dcterms:modified xsi:type="dcterms:W3CDTF">2021-05-14T08:19:00Z</dcterms:modified>
</cp:coreProperties>
</file>