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5B3F6C" w14:textId="34DA057E" w:rsidR="00A6635E" w:rsidRPr="00CB3A6D" w:rsidRDefault="00A6635E" w:rsidP="004E2F35">
      <w:pPr>
        <w:rPr>
          <w:b/>
          <w:bCs/>
          <w:sz w:val="28"/>
          <w:szCs w:val="28"/>
        </w:rPr>
      </w:pPr>
      <w:r>
        <w:rPr>
          <w:b/>
          <w:bCs/>
          <w:sz w:val="28"/>
          <w:szCs w:val="28"/>
        </w:rPr>
        <w:t>WINNERGY MEDICAL</w:t>
      </w:r>
      <w:r w:rsidRPr="00A6635E">
        <w:rPr>
          <w:b/>
          <w:bCs/>
          <w:sz w:val="28"/>
          <w:szCs w:val="28"/>
        </w:rPr>
        <w:t xml:space="preserve"> PUBLIC COMPANY LIMITED </w:t>
      </w:r>
      <w:r w:rsidR="00CB3A6D">
        <w:rPr>
          <w:b/>
          <w:bCs/>
          <w:sz w:val="28"/>
          <w:szCs w:val="28"/>
        </w:rPr>
        <w:t>AND ITS SUBSIDIARY</w:t>
      </w:r>
    </w:p>
    <w:p w14:paraId="4CED3BD8" w14:textId="723991F1" w:rsidR="00A6635E" w:rsidRPr="00A6635E" w:rsidRDefault="00A6635E" w:rsidP="000968E8">
      <w:pPr>
        <w:tabs>
          <w:tab w:val="left" w:pos="360"/>
        </w:tabs>
        <w:rPr>
          <w:b/>
          <w:bCs/>
          <w:sz w:val="28"/>
          <w:szCs w:val="28"/>
          <w:cs/>
        </w:rPr>
      </w:pPr>
      <w:r w:rsidRPr="00A6635E">
        <w:rPr>
          <w:b/>
          <w:bCs/>
          <w:sz w:val="28"/>
          <w:szCs w:val="28"/>
        </w:rPr>
        <w:t xml:space="preserve">NOTES TO </w:t>
      </w:r>
      <w:r w:rsidR="00E32075">
        <w:rPr>
          <w:b/>
          <w:bCs/>
          <w:sz w:val="28"/>
          <w:szCs w:val="28"/>
        </w:rPr>
        <w:t xml:space="preserve">INTERIM </w:t>
      </w:r>
      <w:r w:rsidRPr="00A6635E">
        <w:rPr>
          <w:b/>
          <w:bCs/>
          <w:sz w:val="28"/>
          <w:szCs w:val="28"/>
        </w:rPr>
        <w:t>FINANCIAL STATEMENTS</w:t>
      </w:r>
      <w:r w:rsidR="0093736A">
        <w:rPr>
          <w:b/>
          <w:bCs/>
          <w:sz w:val="28"/>
          <w:szCs w:val="28"/>
        </w:rPr>
        <w:t xml:space="preserve"> </w:t>
      </w:r>
    </w:p>
    <w:p w14:paraId="742F0660" w14:textId="51B830DC" w:rsidR="00A6635E" w:rsidRPr="00D25B5B" w:rsidRDefault="00E32075" w:rsidP="00A6635E">
      <w:pPr>
        <w:rPr>
          <w:b/>
          <w:bCs/>
          <w:sz w:val="28"/>
          <w:szCs w:val="28"/>
        </w:rPr>
      </w:pPr>
      <w:r>
        <w:rPr>
          <w:b/>
          <w:bCs/>
          <w:sz w:val="28"/>
          <w:szCs w:val="28"/>
        </w:rPr>
        <w:t>FOR THE THREE-MONTH</w:t>
      </w:r>
      <w:r w:rsidR="0093736A">
        <w:rPr>
          <w:b/>
          <w:bCs/>
          <w:sz w:val="28"/>
          <w:szCs w:val="28"/>
        </w:rPr>
        <w:t xml:space="preserve"> </w:t>
      </w:r>
      <w:r w:rsidR="008713F6">
        <w:rPr>
          <w:b/>
          <w:bCs/>
          <w:sz w:val="28"/>
          <w:szCs w:val="28"/>
        </w:rPr>
        <w:t xml:space="preserve">PERIOD </w:t>
      </w:r>
      <w:r w:rsidR="0093736A">
        <w:rPr>
          <w:b/>
          <w:bCs/>
          <w:sz w:val="28"/>
          <w:szCs w:val="28"/>
        </w:rPr>
        <w:t>ENDED MARCH 31, 2021</w:t>
      </w:r>
      <w:r w:rsidR="0093736A">
        <w:rPr>
          <w:rFonts w:hint="cs"/>
          <w:b/>
          <w:bCs/>
          <w:sz w:val="28"/>
          <w:szCs w:val="28"/>
          <w:cs/>
        </w:rPr>
        <w:t xml:space="preserve"> </w:t>
      </w:r>
      <w:r w:rsidR="0093736A" w:rsidRPr="0005670E">
        <w:rPr>
          <w:b/>
          <w:bCs/>
          <w:sz w:val="28"/>
          <w:szCs w:val="28"/>
        </w:rPr>
        <w:t>(</w:t>
      </w:r>
      <w:r w:rsidR="00D25B5B" w:rsidRPr="00D25B5B">
        <w:rPr>
          <w:b/>
          <w:bCs/>
          <w:sz w:val="28"/>
          <w:szCs w:val="28"/>
        </w:rPr>
        <w:t>UNAUDITED BUT REVIEWED</w:t>
      </w:r>
      <w:r w:rsidR="00D25B5B" w:rsidRPr="00D25B5B">
        <w:rPr>
          <w:b/>
          <w:bCs/>
          <w:sz w:val="28"/>
          <w:szCs w:val="28"/>
          <w:cs/>
        </w:rPr>
        <w:t>)</w:t>
      </w:r>
    </w:p>
    <w:p w14:paraId="1C95A849" w14:textId="0EFFA374" w:rsidR="007B5056" w:rsidRPr="00636C67" w:rsidRDefault="00A6635E" w:rsidP="008713F6">
      <w:pPr>
        <w:numPr>
          <w:ilvl w:val="0"/>
          <w:numId w:val="1"/>
        </w:numPr>
        <w:autoSpaceDE w:val="0"/>
        <w:autoSpaceDN w:val="0"/>
        <w:spacing w:before="240"/>
        <w:ind w:left="425" w:right="-17" w:hanging="357"/>
        <w:jc w:val="thaiDistribute"/>
        <w:rPr>
          <w:b/>
          <w:bCs/>
          <w:sz w:val="28"/>
          <w:szCs w:val="28"/>
          <w:lang w:val="en-GB"/>
        </w:rPr>
      </w:pPr>
      <w:r>
        <w:rPr>
          <w:b/>
          <w:bCs/>
          <w:sz w:val="28"/>
          <w:szCs w:val="28"/>
          <w:lang w:val="en-GB"/>
        </w:rPr>
        <w:t>General information</w:t>
      </w:r>
    </w:p>
    <w:p w14:paraId="3465ACF8" w14:textId="7334D800" w:rsidR="005A4938" w:rsidRPr="00636C67" w:rsidRDefault="00743334" w:rsidP="00481915">
      <w:pPr>
        <w:pStyle w:val="ListParagraph"/>
        <w:numPr>
          <w:ilvl w:val="1"/>
          <w:numId w:val="2"/>
        </w:numPr>
        <w:spacing w:before="120"/>
        <w:ind w:left="766" w:hanging="318"/>
        <w:jc w:val="thaiDistribute"/>
        <w:rPr>
          <w:b/>
          <w:bCs/>
          <w:sz w:val="28"/>
          <w:szCs w:val="28"/>
          <w:cs/>
        </w:rPr>
      </w:pPr>
      <w:r>
        <w:rPr>
          <w:b/>
          <w:bCs/>
          <w:sz w:val="28"/>
          <w:szCs w:val="28"/>
        </w:rPr>
        <w:t>Information about the Company</w:t>
      </w:r>
    </w:p>
    <w:p w14:paraId="23971D0E" w14:textId="0FD66668" w:rsidR="00E16607" w:rsidRDefault="00743334" w:rsidP="00481915">
      <w:pPr>
        <w:pStyle w:val="ListParagraph"/>
        <w:spacing w:before="120"/>
        <w:ind w:left="754"/>
        <w:jc w:val="thaiDistribute"/>
        <w:rPr>
          <w:sz w:val="28"/>
          <w:szCs w:val="28"/>
        </w:rPr>
      </w:pPr>
      <w:proofErr w:type="spellStart"/>
      <w:r w:rsidRPr="00B91656">
        <w:rPr>
          <w:sz w:val="28"/>
          <w:szCs w:val="28"/>
        </w:rPr>
        <w:t>Winnergy</w:t>
      </w:r>
      <w:proofErr w:type="spellEnd"/>
      <w:r w:rsidRPr="00B91656">
        <w:rPr>
          <w:sz w:val="28"/>
          <w:szCs w:val="28"/>
        </w:rPr>
        <w:t xml:space="preserve"> Medical Public Company Limited </w:t>
      </w:r>
      <w:r w:rsidR="00B91656" w:rsidRPr="00891C7E">
        <w:rPr>
          <w:sz w:val="28"/>
          <w:szCs w:val="28"/>
        </w:rPr>
        <w:t>(“the Company</w:t>
      </w:r>
      <w:r w:rsidR="00B91656" w:rsidRPr="00B91656">
        <w:rPr>
          <w:sz w:val="28"/>
          <w:szCs w:val="28"/>
        </w:rPr>
        <w:t xml:space="preserve">”) </w:t>
      </w:r>
      <w:r w:rsidR="00E16607" w:rsidRPr="00E16607">
        <w:rPr>
          <w:sz w:val="28"/>
          <w:szCs w:val="28"/>
        </w:rPr>
        <w:t>is</w:t>
      </w:r>
      <w:r w:rsidR="00112291" w:rsidRPr="00112291">
        <w:rPr>
          <w:sz w:val="28"/>
          <w:szCs w:val="28"/>
        </w:rPr>
        <w:t xml:space="preserve"> incorporated </w:t>
      </w:r>
      <w:r w:rsidR="00E16607" w:rsidRPr="00E16607">
        <w:rPr>
          <w:sz w:val="28"/>
          <w:szCs w:val="28"/>
        </w:rPr>
        <w:t>and domiciled in Thailand. The Company is principally engaged in the distribution of medical</w:t>
      </w:r>
      <w:r w:rsidR="00E16607" w:rsidRPr="00E16607">
        <w:rPr>
          <w:rFonts w:hint="cs"/>
          <w:sz w:val="28"/>
          <w:szCs w:val="28"/>
          <w:cs/>
        </w:rPr>
        <w:t xml:space="preserve"> </w:t>
      </w:r>
      <w:r w:rsidR="00E16607" w:rsidRPr="00E16607">
        <w:rPr>
          <w:sz w:val="28"/>
          <w:szCs w:val="28"/>
        </w:rPr>
        <w:t xml:space="preserve">and </w:t>
      </w:r>
      <w:r w:rsidR="00175D7E">
        <w:rPr>
          <w:sz w:val="28"/>
          <w:szCs w:val="28"/>
        </w:rPr>
        <w:t>diagnostic</w:t>
      </w:r>
      <w:r w:rsidR="00463DEF">
        <w:rPr>
          <w:sz w:val="28"/>
          <w:szCs w:val="28"/>
        </w:rPr>
        <w:t>s</w:t>
      </w:r>
      <w:r w:rsidR="00175D7E">
        <w:rPr>
          <w:sz w:val="28"/>
          <w:szCs w:val="28"/>
        </w:rPr>
        <w:t xml:space="preserve"> </w:t>
      </w:r>
      <w:r w:rsidR="00F74EBA" w:rsidRPr="00E16607">
        <w:rPr>
          <w:sz w:val="28"/>
          <w:szCs w:val="28"/>
        </w:rPr>
        <w:t>equipmen</w:t>
      </w:r>
      <w:r w:rsidR="00F74EBA">
        <w:rPr>
          <w:sz w:val="28"/>
          <w:szCs w:val="28"/>
        </w:rPr>
        <w:t>t</w:t>
      </w:r>
      <w:r w:rsidR="00E16607" w:rsidRPr="00E16607">
        <w:rPr>
          <w:sz w:val="28"/>
          <w:szCs w:val="28"/>
        </w:rPr>
        <w:t xml:space="preserve">. The head office is located at 634/4 </w:t>
      </w:r>
      <w:proofErr w:type="spellStart"/>
      <w:r w:rsidR="00E16607" w:rsidRPr="00E16607">
        <w:rPr>
          <w:sz w:val="28"/>
          <w:szCs w:val="28"/>
        </w:rPr>
        <w:t>Ramkhamhaeng</w:t>
      </w:r>
      <w:proofErr w:type="spellEnd"/>
      <w:r w:rsidR="00E16607" w:rsidRPr="00E16607">
        <w:rPr>
          <w:sz w:val="28"/>
          <w:szCs w:val="28"/>
        </w:rPr>
        <w:t xml:space="preserve"> 39 (</w:t>
      </w:r>
      <w:proofErr w:type="spellStart"/>
      <w:r w:rsidR="00E16607" w:rsidRPr="00E16607">
        <w:rPr>
          <w:sz w:val="28"/>
          <w:szCs w:val="28"/>
        </w:rPr>
        <w:t>Thep</w:t>
      </w:r>
      <w:r w:rsidR="00175D7E">
        <w:rPr>
          <w:sz w:val="28"/>
          <w:szCs w:val="28"/>
        </w:rPr>
        <w:t>l</w:t>
      </w:r>
      <w:r w:rsidR="00E16607" w:rsidRPr="00E16607">
        <w:rPr>
          <w:sz w:val="28"/>
          <w:szCs w:val="28"/>
        </w:rPr>
        <w:t>ila</w:t>
      </w:r>
      <w:proofErr w:type="spellEnd"/>
      <w:r w:rsidR="00E16607" w:rsidRPr="00E16607">
        <w:rPr>
          <w:sz w:val="28"/>
          <w:szCs w:val="28"/>
        </w:rPr>
        <w:t xml:space="preserve"> 1), </w:t>
      </w:r>
      <w:proofErr w:type="spellStart"/>
      <w:r w:rsidR="00E16607" w:rsidRPr="00E16607">
        <w:rPr>
          <w:sz w:val="28"/>
          <w:szCs w:val="28"/>
        </w:rPr>
        <w:t>Pracha</w:t>
      </w:r>
      <w:proofErr w:type="spellEnd"/>
      <w:r w:rsidR="00E16607" w:rsidRPr="00E16607">
        <w:rPr>
          <w:sz w:val="28"/>
          <w:szCs w:val="28"/>
        </w:rPr>
        <w:t xml:space="preserve"> </w:t>
      </w:r>
      <w:proofErr w:type="spellStart"/>
      <w:r w:rsidR="00E16607" w:rsidRPr="00E16607">
        <w:rPr>
          <w:sz w:val="28"/>
          <w:szCs w:val="28"/>
        </w:rPr>
        <w:t>Uthit</w:t>
      </w:r>
      <w:proofErr w:type="spellEnd"/>
      <w:r w:rsidR="00E16607" w:rsidRPr="00E16607">
        <w:rPr>
          <w:sz w:val="28"/>
          <w:szCs w:val="28"/>
        </w:rPr>
        <w:t xml:space="preserve"> Road, Wang Thong Lang Sub-</w:t>
      </w:r>
      <w:r w:rsidR="00175D7E">
        <w:rPr>
          <w:sz w:val="28"/>
          <w:szCs w:val="28"/>
        </w:rPr>
        <w:t>D</w:t>
      </w:r>
      <w:r w:rsidR="00E16607" w:rsidRPr="00E16607">
        <w:rPr>
          <w:sz w:val="28"/>
          <w:szCs w:val="28"/>
        </w:rPr>
        <w:t>istrict, Wang Thong Lang District, Bangkok.</w:t>
      </w:r>
    </w:p>
    <w:p w14:paraId="1CACCF65" w14:textId="3EC1EE52" w:rsidR="00FF06AE" w:rsidRPr="00FF06AE" w:rsidRDefault="00175D7E" w:rsidP="00891C7E">
      <w:pPr>
        <w:pStyle w:val="ListParagraph"/>
        <w:spacing w:before="120"/>
        <w:ind w:left="754"/>
        <w:jc w:val="thaiDistribute"/>
        <w:rPr>
          <w:sz w:val="28"/>
          <w:szCs w:val="28"/>
        </w:rPr>
      </w:pPr>
      <w:r>
        <w:rPr>
          <w:sz w:val="28"/>
          <w:szCs w:val="28"/>
        </w:rPr>
        <w:t>As at</w:t>
      </w:r>
      <w:r w:rsidR="0093736A">
        <w:rPr>
          <w:sz w:val="28"/>
          <w:szCs w:val="28"/>
        </w:rPr>
        <w:t xml:space="preserve"> March 31, 2021 and</w:t>
      </w:r>
      <w:r w:rsidR="00FF06AE" w:rsidRPr="00FF06AE">
        <w:rPr>
          <w:sz w:val="28"/>
          <w:szCs w:val="28"/>
        </w:rPr>
        <w:t xml:space="preserve"> December 31, 2020, the</w:t>
      </w:r>
      <w:r w:rsidR="00C66C43">
        <w:rPr>
          <w:sz w:val="28"/>
          <w:szCs w:val="28"/>
        </w:rPr>
        <w:t xml:space="preserve"> Company is a subsidiary</w:t>
      </w:r>
      <w:r w:rsidR="00FF06AE" w:rsidRPr="00FF06AE">
        <w:rPr>
          <w:sz w:val="28"/>
          <w:szCs w:val="28"/>
        </w:rPr>
        <w:t xml:space="preserve"> of </w:t>
      </w:r>
      <w:proofErr w:type="spellStart"/>
      <w:r w:rsidR="00FF06AE" w:rsidRPr="00FF06AE">
        <w:rPr>
          <w:sz w:val="28"/>
          <w:szCs w:val="28"/>
        </w:rPr>
        <w:t>Winnergy</w:t>
      </w:r>
      <w:proofErr w:type="spellEnd"/>
      <w:r w:rsidR="00FF06AE" w:rsidRPr="00FF06AE">
        <w:rPr>
          <w:sz w:val="28"/>
          <w:szCs w:val="28"/>
        </w:rPr>
        <w:t xml:space="preserve"> Trading Company Limited, </w:t>
      </w:r>
      <w:r w:rsidR="00C66C43">
        <w:rPr>
          <w:sz w:val="28"/>
          <w:szCs w:val="28"/>
        </w:rPr>
        <w:t>which holds 65.28% of t</w:t>
      </w:r>
      <w:r w:rsidR="00FF06AE" w:rsidRPr="00FF06AE">
        <w:rPr>
          <w:sz w:val="28"/>
          <w:szCs w:val="28"/>
        </w:rPr>
        <w:t>he Company</w:t>
      </w:r>
      <w:r w:rsidR="00C66C43">
        <w:rPr>
          <w:sz w:val="28"/>
          <w:szCs w:val="28"/>
        </w:rPr>
        <w:t>’s share capital</w:t>
      </w:r>
      <w:r w:rsidR="00FF06AE" w:rsidRPr="00FF06AE">
        <w:rPr>
          <w:sz w:val="28"/>
          <w:szCs w:val="28"/>
        </w:rPr>
        <w:t>.</w:t>
      </w:r>
    </w:p>
    <w:p w14:paraId="5D66E14F" w14:textId="50A060C3" w:rsidR="007E5FDE" w:rsidRDefault="007E5FDE" w:rsidP="00891C7E">
      <w:pPr>
        <w:pStyle w:val="ListParagraph"/>
        <w:numPr>
          <w:ilvl w:val="1"/>
          <w:numId w:val="2"/>
        </w:numPr>
        <w:spacing w:before="120"/>
        <w:ind w:left="766" w:hanging="318"/>
        <w:jc w:val="thaiDistribute"/>
        <w:rPr>
          <w:b/>
          <w:bCs/>
          <w:sz w:val="28"/>
          <w:szCs w:val="28"/>
        </w:rPr>
      </w:pPr>
      <w:r w:rsidRPr="007E5FDE">
        <w:rPr>
          <w:b/>
          <w:bCs/>
          <w:sz w:val="28"/>
          <w:szCs w:val="28"/>
        </w:rPr>
        <w:t>Restructuring of the Group</w:t>
      </w:r>
      <w:r w:rsidR="00F74EBA">
        <w:rPr>
          <w:b/>
          <w:bCs/>
          <w:sz w:val="28"/>
          <w:szCs w:val="28"/>
        </w:rPr>
        <w:t xml:space="preserve"> of companies</w:t>
      </w:r>
      <w:r w:rsidRPr="007E5FDE">
        <w:rPr>
          <w:b/>
          <w:bCs/>
          <w:sz w:val="28"/>
          <w:szCs w:val="28"/>
        </w:rPr>
        <w:t xml:space="preserve"> under common control</w:t>
      </w:r>
    </w:p>
    <w:p w14:paraId="780B8E84" w14:textId="73329AF7" w:rsidR="00D93EF2" w:rsidRPr="00891C7E" w:rsidRDefault="00B37918" w:rsidP="00891C7E">
      <w:pPr>
        <w:pStyle w:val="ListParagraph"/>
        <w:spacing w:before="120"/>
        <w:ind w:left="754"/>
        <w:jc w:val="thaiDistribute"/>
        <w:rPr>
          <w:sz w:val="28"/>
          <w:szCs w:val="28"/>
        </w:rPr>
      </w:pPr>
      <w:r w:rsidRPr="00891C7E">
        <w:rPr>
          <w:sz w:val="28"/>
          <w:szCs w:val="28"/>
        </w:rPr>
        <w:t>D</w:t>
      </w:r>
      <w:r w:rsidR="00D570A4" w:rsidRPr="00891C7E">
        <w:rPr>
          <w:sz w:val="28"/>
          <w:szCs w:val="28"/>
        </w:rPr>
        <w:t xml:space="preserve">uring year 2019, the Company </w:t>
      </w:r>
      <w:r w:rsidR="00C66C43">
        <w:rPr>
          <w:sz w:val="28"/>
          <w:szCs w:val="28"/>
        </w:rPr>
        <w:t>received</w:t>
      </w:r>
      <w:r w:rsidR="004D552A" w:rsidRPr="00891C7E">
        <w:rPr>
          <w:sz w:val="28"/>
          <w:szCs w:val="28"/>
        </w:rPr>
        <w:t xml:space="preserve"> </w:t>
      </w:r>
      <w:r w:rsidR="00D570A4" w:rsidRPr="00891C7E">
        <w:rPr>
          <w:sz w:val="28"/>
          <w:szCs w:val="28"/>
        </w:rPr>
        <w:t>business transfer</w:t>
      </w:r>
      <w:r w:rsidR="004D552A" w:rsidRPr="00891C7E">
        <w:rPr>
          <w:sz w:val="28"/>
          <w:szCs w:val="28"/>
        </w:rPr>
        <w:t xml:space="preserve">s of </w:t>
      </w:r>
      <w:r w:rsidR="00D570A4" w:rsidRPr="00891C7E">
        <w:rPr>
          <w:sz w:val="28"/>
          <w:szCs w:val="28"/>
        </w:rPr>
        <w:t xml:space="preserve">medical </w:t>
      </w:r>
      <w:r w:rsidR="00F74EBA" w:rsidRPr="00891C7E">
        <w:rPr>
          <w:sz w:val="28"/>
          <w:szCs w:val="28"/>
        </w:rPr>
        <w:t>equipment</w:t>
      </w:r>
      <w:r w:rsidR="00D570A4" w:rsidRPr="00891C7E">
        <w:rPr>
          <w:sz w:val="28"/>
          <w:szCs w:val="28"/>
        </w:rPr>
        <w:t xml:space="preserve">, chemical and medical material (medical business unit) from </w:t>
      </w:r>
      <w:proofErr w:type="spellStart"/>
      <w:r w:rsidR="00D570A4" w:rsidRPr="00891C7E">
        <w:rPr>
          <w:sz w:val="28"/>
          <w:szCs w:val="28"/>
        </w:rPr>
        <w:t>Winnergy</w:t>
      </w:r>
      <w:proofErr w:type="spellEnd"/>
      <w:r w:rsidR="00D570A4" w:rsidRPr="00891C7E">
        <w:rPr>
          <w:sz w:val="28"/>
          <w:szCs w:val="28"/>
        </w:rPr>
        <w:t xml:space="preserve"> Holding Company Limited, </w:t>
      </w:r>
      <w:proofErr w:type="spellStart"/>
      <w:r w:rsidR="00D570A4" w:rsidRPr="00891C7E">
        <w:rPr>
          <w:sz w:val="28"/>
          <w:szCs w:val="28"/>
        </w:rPr>
        <w:t>Biopool</w:t>
      </w:r>
      <w:proofErr w:type="spellEnd"/>
      <w:r w:rsidR="00D570A4" w:rsidRPr="00891C7E">
        <w:rPr>
          <w:sz w:val="28"/>
          <w:szCs w:val="28"/>
        </w:rPr>
        <w:t xml:space="preserve"> Company Limited and Bio Spa</w:t>
      </w:r>
      <w:r w:rsidR="004D552A" w:rsidRPr="00891C7E">
        <w:rPr>
          <w:sz w:val="28"/>
          <w:szCs w:val="28"/>
        </w:rPr>
        <w:t>c</w:t>
      </w:r>
      <w:r w:rsidR="00D570A4" w:rsidRPr="00891C7E">
        <w:rPr>
          <w:sz w:val="28"/>
          <w:szCs w:val="28"/>
        </w:rPr>
        <w:t>e Company Limited</w:t>
      </w:r>
      <w:r w:rsidR="004D552A" w:rsidRPr="00891C7E">
        <w:rPr>
          <w:sz w:val="28"/>
          <w:szCs w:val="28"/>
        </w:rPr>
        <w:t xml:space="preserve"> and </w:t>
      </w:r>
      <w:r w:rsidR="00C66C43">
        <w:rPr>
          <w:sz w:val="28"/>
          <w:szCs w:val="28"/>
        </w:rPr>
        <w:t xml:space="preserve">received transfer of a </w:t>
      </w:r>
      <w:r w:rsidR="00D570A4" w:rsidRPr="00891C7E">
        <w:rPr>
          <w:sz w:val="28"/>
          <w:szCs w:val="28"/>
        </w:rPr>
        <w:t xml:space="preserve">retail business from </w:t>
      </w:r>
      <w:proofErr w:type="spellStart"/>
      <w:r w:rsidR="00D570A4" w:rsidRPr="00891C7E">
        <w:rPr>
          <w:sz w:val="28"/>
          <w:szCs w:val="28"/>
        </w:rPr>
        <w:t>Winnergy</w:t>
      </w:r>
      <w:proofErr w:type="spellEnd"/>
      <w:r w:rsidR="00D570A4" w:rsidRPr="00891C7E">
        <w:rPr>
          <w:sz w:val="28"/>
          <w:szCs w:val="28"/>
        </w:rPr>
        <w:t xml:space="preserve"> Holding Company Limited and Pan Science 1999 Company Limited</w:t>
      </w:r>
      <w:r w:rsidR="004D552A" w:rsidRPr="00891C7E">
        <w:rPr>
          <w:sz w:val="28"/>
          <w:szCs w:val="28"/>
        </w:rPr>
        <w:t xml:space="preserve"> whereby t</w:t>
      </w:r>
      <w:r w:rsidR="00D570A4" w:rsidRPr="00891C7E">
        <w:rPr>
          <w:sz w:val="28"/>
          <w:szCs w:val="28"/>
        </w:rPr>
        <w:t xml:space="preserve">he Company gradually purchased inventories and medical equipment and medical material from </w:t>
      </w:r>
      <w:r w:rsidR="00C66C43">
        <w:rPr>
          <w:sz w:val="28"/>
          <w:szCs w:val="28"/>
        </w:rPr>
        <w:t>the transferors</w:t>
      </w:r>
      <w:r w:rsidR="00D570A4" w:rsidRPr="00891C7E">
        <w:rPr>
          <w:sz w:val="28"/>
          <w:szCs w:val="28"/>
        </w:rPr>
        <w:t xml:space="preserve">. </w:t>
      </w:r>
      <w:r w:rsidR="00C6299E" w:rsidRPr="00891C7E">
        <w:rPr>
          <w:sz w:val="28"/>
          <w:szCs w:val="28"/>
        </w:rPr>
        <w:t xml:space="preserve">At </w:t>
      </w:r>
      <w:r w:rsidR="004D552A" w:rsidRPr="00891C7E">
        <w:rPr>
          <w:sz w:val="28"/>
          <w:szCs w:val="28"/>
        </w:rPr>
        <w:t xml:space="preserve">the </w:t>
      </w:r>
      <w:r w:rsidR="00C6299E" w:rsidRPr="00891C7E">
        <w:rPr>
          <w:sz w:val="28"/>
          <w:szCs w:val="28"/>
        </w:rPr>
        <w:t>end of y</w:t>
      </w:r>
      <w:r w:rsidR="00D570A4" w:rsidRPr="00891C7E">
        <w:rPr>
          <w:sz w:val="28"/>
          <w:szCs w:val="28"/>
        </w:rPr>
        <w:t>ear 2019, the Company received</w:t>
      </w:r>
      <w:r w:rsidR="004D552A" w:rsidRPr="00891C7E">
        <w:rPr>
          <w:sz w:val="28"/>
          <w:szCs w:val="28"/>
        </w:rPr>
        <w:t xml:space="preserve"> the transfer of </w:t>
      </w:r>
      <w:r w:rsidR="00D570A4" w:rsidRPr="00891C7E">
        <w:rPr>
          <w:sz w:val="28"/>
          <w:szCs w:val="28"/>
        </w:rPr>
        <w:t>fixed asset</w:t>
      </w:r>
      <w:r w:rsidR="004D552A" w:rsidRPr="00891C7E">
        <w:rPr>
          <w:sz w:val="28"/>
          <w:szCs w:val="28"/>
        </w:rPr>
        <w:t xml:space="preserve">s of </w:t>
      </w:r>
      <w:r w:rsidR="00D570A4" w:rsidRPr="00891C7E">
        <w:rPr>
          <w:sz w:val="28"/>
          <w:szCs w:val="28"/>
        </w:rPr>
        <w:t xml:space="preserve">all medical </w:t>
      </w:r>
      <w:r w:rsidR="00F74EBA" w:rsidRPr="00891C7E">
        <w:rPr>
          <w:sz w:val="28"/>
          <w:szCs w:val="28"/>
        </w:rPr>
        <w:t>equipment</w:t>
      </w:r>
      <w:r w:rsidR="00D570A4" w:rsidRPr="00891C7E">
        <w:rPr>
          <w:sz w:val="28"/>
          <w:szCs w:val="28"/>
        </w:rPr>
        <w:t xml:space="preserve"> from </w:t>
      </w:r>
      <w:proofErr w:type="spellStart"/>
      <w:r w:rsidR="00D570A4" w:rsidRPr="00891C7E">
        <w:rPr>
          <w:sz w:val="28"/>
          <w:szCs w:val="28"/>
        </w:rPr>
        <w:t>Winnergy</w:t>
      </w:r>
      <w:proofErr w:type="spellEnd"/>
      <w:r w:rsidR="00D570A4" w:rsidRPr="00891C7E">
        <w:rPr>
          <w:sz w:val="28"/>
          <w:szCs w:val="28"/>
        </w:rPr>
        <w:t xml:space="preserve"> Holding </w:t>
      </w:r>
      <w:r w:rsidR="008713F6">
        <w:rPr>
          <w:sz w:val="28"/>
          <w:szCs w:val="28"/>
        </w:rPr>
        <w:t>Company Limited, w</w:t>
      </w:r>
      <w:r w:rsidR="00B049C3">
        <w:rPr>
          <w:sz w:val="28"/>
          <w:szCs w:val="28"/>
        </w:rPr>
        <w:t>hich at the received transfer date of such assets</w:t>
      </w:r>
      <w:r w:rsidR="004D552A" w:rsidRPr="00891C7E">
        <w:rPr>
          <w:sz w:val="28"/>
          <w:szCs w:val="28"/>
        </w:rPr>
        <w:t>,</w:t>
      </w:r>
      <w:r w:rsidR="00D93EF2" w:rsidRPr="00891C7E">
        <w:rPr>
          <w:sz w:val="28"/>
          <w:szCs w:val="28"/>
        </w:rPr>
        <w:t xml:space="preserve"> the Company did not receive any net assets of the transferred business unit.</w:t>
      </w:r>
    </w:p>
    <w:p w14:paraId="3D863D7F" w14:textId="5DE51E29" w:rsidR="000D0FA0" w:rsidRPr="00891C7E" w:rsidRDefault="00F363CE" w:rsidP="00891C7E">
      <w:pPr>
        <w:pStyle w:val="ListParagraph"/>
        <w:spacing w:before="120"/>
        <w:ind w:left="754"/>
        <w:jc w:val="thaiDistribute"/>
        <w:rPr>
          <w:sz w:val="28"/>
          <w:szCs w:val="28"/>
          <w:cs/>
        </w:rPr>
      </w:pPr>
      <w:r>
        <w:rPr>
          <w:sz w:val="28"/>
          <w:szCs w:val="28"/>
        </w:rPr>
        <w:t xml:space="preserve">In the fourth quarter of </w:t>
      </w:r>
      <w:r w:rsidR="00D570A4" w:rsidRPr="00891C7E">
        <w:rPr>
          <w:sz w:val="28"/>
          <w:szCs w:val="28"/>
        </w:rPr>
        <w:t>2020, t</w:t>
      </w:r>
      <w:r>
        <w:rPr>
          <w:sz w:val="28"/>
          <w:szCs w:val="28"/>
        </w:rPr>
        <w:t xml:space="preserve">he Company’s management contemplated a </w:t>
      </w:r>
      <w:r w:rsidR="00D570A4" w:rsidRPr="00891C7E">
        <w:rPr>
          <w:sz w:val="28"/>
          <w:szCs w:val="28"/>
        </w:rPr>
        <w:t xml:space="preserve">business combination </w:t>
      </w:r>
      <w:r w:rsidR="004D552A" w:rsidRPr="00891C7E">
        <w:rPr>
          <w:sz w:val="28"/>
          <w:szCs w:val="28"/>
        </w:rPr>
        <w:t xml:space="preserve">of </w:t>
      </w:r>
      <w:r w:rsidR="00F71A2F">
        <w:rPr>
          <w:sz w:val="28"/>
          <w:szCs w:val="28"/>
        </w:rPr>
        <w:t>the</w:t>
      </w:r>
      <w:r w:rsidR="00D570A4" w:rsidRPr="00891C7E">
        <w:rPr>
          <w:sz w:val="28"/>
          <w:szCs w:val="28"/>
        </w:rPr>
        <w:t xml:space="preserve"> group </w:t>
      </w:r>
      <w:r>
        <w:rPr>
          <w:sz w:val="28"/>
          <w:szCs w:val="28"/>
        </w:rPr>
        <w:t xml:space="preserve">of companies and </w:t>
      </w:r>
      <w:proofErr w:type="spellStart"/>
      <w:r>
        <w:rPr>
          <w:sz w:val="28"/>
          <w:szCs w:val="28"/>
        </w:rPr>
        <w:t>determinded</w:t>
      </w:r>
      <w:proofErr w:type="spellEnd"/>
      <w:r w:rsidR="00D570A4" w:rsidRPr="00891C7E">
        <w:rPr>
          <w:sz w:val="28"/>
          <w:szCs w:val="28"/>
        </w:rPr>
        <w:t xml:space="preserve"> the restructur</w:t>
      </w:r>
      <w:r w:rsidR="00F74EBA" w:rsidRPr="00891C7E">
        <w:rPr>
          <w:sz w:val="28"/>
          <w:szCs w:val="28"/>
        </w:rPr>
        <w:t xml:space="preserve">ing </w:t>
      </w:r>
      <w:r>
        <w:rPr>
          <w:sz w:val="28"/>
          <w:szCs w:val="28"/>
        </w:rPr>
        <w:t>as having been</w:t>
      </w:r>
      <w:r w:rsidR="00D570A4" w:rsidRPr="00891C7E">
        <w:rPr>
          <w:sz w:val="28"/>
          <w:szCs w:val="28"/>
        </w:rPr>
        <w:t xml:space="preserve"> completed on December 31,</w:t>
      </w:r>
      <w:r w:rsidR="00C04D8C" w:rsidRPr="00891C7E">
        <w:rPr>
          <w:sz w:val="28"/>
          <w:szCs w:val="28"/>
        </w:rPr>
        <w:t xml:space="preserve"> </w:t>
      </w:r>
      <w:r w:rsidR="00F71A2F">
        <w:rPr>
          <w:sz w:val="28"/>
          <w:szCs w:val="28"/>
        </w:rPr>
        <w:t>2019, because</w:t>
      </w:r>
      <w:r w:rsidR="00C04D8C" w:rsidRPr="00891C7E">
        <w:rPr>
          <w:sz w:val="28"/>
          <w:szCs w:val="28"/>
        </w:rPr>
        <w:t xml:space="preserve"> </w:t>
      </w:r>
      <w:r w:rsidR="00F74EBA" w:rsidRPr="00891C7E">
        <w:rPr>
          <w:sz w:val="28"/>
          <w:szCs w:val="28"/>
        </w:rPr>
        <w:t xml:space="preserve">transfer of </w:t>
      </w:r>
      <w:r w:rsidR="00F71A2F">
        <w:rPr>
          <w:sz w:val="28"/>
          <w:szCs w:val="28"/>
        </w:rPr>
        <w:t xml:space="preserve">major assets, essential operation of the </w:t>
      </w:r>
      <w:r w:rsidR="00D570A4" w:rsidRPr="00891C7E">
        <w:rPr>
          <w:sz w:val="28"/>
          <w:szCs w:val="28"/>
        </w:rPr>
        <w:t>business</w:t>
      </w:r>
      <w:r w:rsidR="00F71A2F">
        <w:rPr>
          <w:sz w:val="28"/>
          <w:szCs w:val="28"/>
        </w:rPr>
        <w:t>, was</w:t>
      </w:r>
      <w:r w:rsidR="00F74EBA" w:rsidRPr="00891C7E">
        <w:rPr>
          <w:sz w:val="28"/>
          <w:szCs w:val="28"/>
        </w:rPr>
        <w:t xml:space="preserve"> completed </w:t>
      </w:r>
      <w:r w:rsidR="00D570A4" w:rsidRPr="00891C7E">
        <w:rPr>
          <w:sz w:val="28"/>
          <w:szCs w:val="28"/>
        </w:rPr>
        <w:t xml:space="preserve">on December 31, 2019. </w:t>
      </w:r>
      <w:r w:rsidR="00F71A2F">
        <w:rPr>
          <w:sz w:val="28"/>
          <w:szCs w:val="28"/>
        </w:rPr>
        <w:t xml:space="preserve">The </w:t>
      </w:r>
      <w:r w:rsidR="00D570A4" w:rsidRPr="00891C7E">
        <w:rPr>
          <w:sz w:val="28"/>
          <w:szCs w:val="28"/>
        </w:rPr>
        <w:t xml:space="preserve">Company </w:t>
      </w:r>
      <w:r w:rsidR="00F71A2F">
        <w:rPr>
          <w:sz w:val="28"/>
          <w:szCs w:val="28"/>
        </w:rPr>
        <w:t xml:space="preserve">then </w:t>
      </w:r>
      <w:r w:rsidR="00D570A4" w:rsidRPr="00891C7E">
        <w:rPr>
          <w:sz w:val="28"/>
          <w:szCs w:val="28"/>
        </w:rPr>
        <w:t>adjust</w:t>
      </w:r>
      <w:r w:rsidR="00B50C70" w:rsidRPr="00891C7E">
        <w:rPr>
          <w:sz w:val="28"/>
          <w:szCs w:val="28"/>
        </w:rPr>
        <w:t>ed the financial statements by</w:t>
      </w:r>
      <w:r w:rsidR="00D570A4" w:rsidRPr="00891C7E">
        <w:rPr>
          <w:sz w:val="28"/>
          <w:szCs w:val="28"/>
        </w:rPr>
        <w:t xml:space="preserve"> revers</w:t>
      </w:r>
      <w:r w:rsidR="00B50C70" w:rsidRPr="00891C7E">
        <w:rPr>
          <w:sz w:val="28"/>
          <w:szCs w:val="28"/>
        </w:rPr>
        <w:t xml:space="preserve">ing </w:t>
      </w:r>
      <w:r w:rsidR="00D570A4" w:rsidRPr="00891C7E">
        <w:rPr>
          <w:sz w:val="28"/>
          <w:szCs w:val="28"/>
        </w:rPr>
        <w:t xml:space="preserve">of </w:t>
      </w:r>
      <w:r w:rsidR="007E03BA" w:rsidRPr="00891C7E">
        <w:rPr>
          <w:sz w:val="28"/>
          <w:szCs w:val="28"/>
        </w:rPr>
        <w:t xml:space="preserve">equity attributable to shareholders of other companies before </w:t>
      </w:r>
      <w:r w:rsidR="00F71A2F">
        <w:rPr>
          <w:sz w:val="28"/>
          <w:szCs w:val="28"/>
        </w:rPr>
        <w:t xml:space="preserve">the </w:t>
      </w:r>
      <w:r w:rsidR="007E03BA" w:rsidRPr="00891C7E">
        <w:rPr>
          <w:sz w:val="28"/>
          <w:szCs w:val="28"/>
        </w:rPr>
        <w:t>business combination under common control</w:t>
      </w:r>
      <w:r w:rsidR="00D570A4" w:rsidRPr="00891C7E">
        <w:rPr>
          <w:sz w:val="28"/>
          <w:szCs w:val="28"/>
        </w:rPr>
        <w:t xml:space="preserve"> of </w:t>
      </w:r>
      <w:proofErr w:type="spellStart"/>
      <w:r w:rsidR="00D570A4" w:rsidRPr="00891C7E">
        <w:rPr>
          <w:sz w:val="28"/>
          <w:szCs w:val="28"/>
        </w:rPr>
        <w:t>Winnergy</w:t>
      </w:r>
      <w:proofErr w:type="spellEnd"/>
      <w:r w:rsidR="00D570A4" w:rsidRPr="00891C7E">
        <w:rPr>
          <w:sz w:val="28"/>
          <w:szCs w:val="28"/>
        </w:rPr>
        <w:t xml:space="preserve"> Holding </w:t>
      </w:r>
      <w:r w:rsidR="00B9278C" w:rsidRPr="00D01A69">
        <w:rPr>
          <w:sz w:val="28"/>
          <w:szCs w:val="28"/>
        </w:rPr>
        <w:t xml:space="preserve">Company Limited, </w:t>
      </w:r>
      <w:proofErr w:type="spellStart"/>
      <w:r w:rsidR="00D570A4" w:rsidRPr="00D01A69">
        <w:rPr>
          <w:sz w:val="28"/>
          <w:szCs w:val="28"/>
        </w:rPr>
        <w:t>Biopool</w:t>
      </w:r>
      <w:proofErr w:type="spellEnd"/>
      <w:r w:rsidR="00D570A4" w:rsidRPr="00D01A69">
        <w:rPr>
          <w:sz w:val="28"/>
          <w:szCs w:val="28"/>
        </w:rPr>
        <w:t xml:space="preserve"> </w:t>
      </w:r>
      <w:r w:rsidR="00B9278C" w:rsidRPr="00D01A69">
        <w:rPr>
          <w:sz w:val="28"/>
          <w:szCs w:val="28"/>
        </w:rPr>
        <w:t>Company Limited</w:t>
      </w:r>
      <w:r w:rsidR="00D570A4" w:rsidRPr="00D01A69">
        <w:rPr>
          <w:sz w:val="28"/>
          <w:szCs w:val="28"/>
        </w:rPr>
        <w:t xml:space="preserve">, Bio Space </w:t>
      </w:r>
      <w:r w:rsidR="00B9278C" w:rsidRPr="00D01A69">
        <w:rPr>
          <w:sz w:val="28"/>
          <w:szCs w:val="28"/>
        </w:rPr>
        <w:t>Company Limited</w:t>
      </w:r>
      <w:r w:rsidR="00D570A4" w:rsidRPr="00D01A69">
        <w:rPr>
          <w:sz w:val="28"/>
          <w:szCs w:val="28"/>
        </w:rPr>
        <w:t xml:space="preserve"> and Pan Science 1999 </w:t>
      </w:r>
      <w:r w:rsidR="00B9278C" w:rsidRPr="00D01A69">
        <w:rPr>
          <w:sz w:val="28"/>
          <w:szCs w:val="28"/>
        </w:rPr>
        <w:t>Company Limited</w:t>
      </w:r>
      <w:r w:rsidR="00F74EBA" w:rsidRPr="00D01A69">
        <w:rPr>
          <w:sz w:val="28"/>
          <w:szCs w:val="28"/>
        </w:rPr>
        <w:t xml:space="preserve"> on that date</w:t>
      </w:r>
      <w:r w:rsidR="00CB3A6D">
        <w:rPr>
          <w:sz w:val="28"/>
          <w:szCs w:val="28"/>
        </w:rPr>
        <w:t xml:space="preserve"> a</w:t>
      </w:r>
      <w:r w:rsidR="00D01A69" w:rsidRPr="00D01A69">
        <w:rPr>
          <w:sz w:val="28"/>
          <w:szCs w:val="28"/>
        </w:rPr>
        <w:t>nd reclassified certain accounts in financial state</w:t>
      </w:r>
      <w:r w:rsidR="00D95E3E">
        <w:rPr>
          <w:sz w:val="28"/>
          <w:szCs w:val="28"/>
        </w:rPr>
        <w:t>ments to</w:t>
      </w:r>
      <w:r w:rsidR="00D01A69" w:rsidRPr="00D01A69">
        <w:rPr>
          <w:sz w:val="28"/>
          <w:szCs w:val="28"/>
        </w:rPr>
        <w:t xml:space="preserve"> conform to the presentation of the financial statement</w:t>
      </w:r>
      <w:r w:rsidR="00AC7287">
        <w:rPr>
          <w:sz w:val="28"/>
          <w:szCs w:val="28"/>
        </w:rPr>
        <w:t>s</w:t>
      </w:r>
      <w:r w:rsidR="00D01A69" w:rsidRPr="00D01A69">
        <w:rPr>
          <w:sz w:val="28"/>
          <w:szCs w:val="28"/>
        </w:rPr>
        <w:t xml:space="preserve"> of current period. </w:t>
      </w:r>
      <w:r w:rsidR="00F74EBA" w:rsidRPr="00891C7E">
        <w:rPr>
          <w:sz w:val="28"/>
          <w:szCs w:val="28"/>
        </w:rPr>
        <w:t xml:space="preserve">The </w:t>
      </w:r>
      <w:r w:rsidR="00D570A4" w:rsidRPr="00891C7E">
        <w:rPr>
          <w:sz w:val="28"/>
          <w:szCs w:val="28"/>
        </w:rPr>
        <w:t>effect</w:t>
      </w:r>
      <w:r w:rsidR="00B50C70" w:rsidRPr="00891C7E">
        <w:rPr>
          <w:sz w:val="28"/>
          <w:szCs w:val="28"/>
        </w:rPr>
        <w:t>s</w:t>
      </w:r>
      <w:r w:rsidR="00F71A2F">
        <w:rPr>
          <w:sz w:val="28"/>
          <w:szCs w:val="28"/>
        </w:rPr>
        <w:t xml:space="preserve"> on</w:t>
      </w:r>
      <w:r w:rsidR="00D570A4" w:rsidRPr="00891C7E">
        <w:rPr>
          <w:sz w:val="28"/>
          <w:szCs w:val="28"/>
        </w:rPr>
        <w:t xml:space="preserve"> the consolidated statement of </w:t>
      </w:r>
      <w:r w:rsidR="00D5321F" w:rsidRPr="00891C7E">
        <w:rPr>
          <w:sz w:val="28"/>
          <w:szCs w:val="28"/>
        </w:rPr>
        <w:t>comprehensive income</w:t>
      </w:r>
      <w:r w:rsidR="00D570A4" w:rsidRPr="00891C7E">
        <w:rPr>
          <w:sz w:val="28"/>
          <w:szCs w:val="28"/>
        </w:rPr>
        <w:t xml:space="preserve">, the consolidated statements of changes in shareholders’ equity and </w:t>
      </w:r>
      <w:r w:rsidR="00297033" w:rsidRPr="00891C7E">
        <w:rPr>
          <w:sz w:val="28"/>
          <w:szCs w:val="28"/>
        </w:rPr>
        <w:t xml:space="preserve">the consolidated </w:t>
      </w:r>
      <w:r w:rsidR="00D570A4" w:rsidRPr="00891C7E">
        <w:rPr>
          <w:sz w:val="28"/>
          <w:szCs w:val="28"/>
        </w:rPr>
        <w:t xml:space="preserve">statements of cash flows for </w:t>
      </w:r>
      <w:r w:rsidR="00F71A2F" w:rsidRPr="001F1A76">
        <w:rPr>
          <w:rFonts w:eastAsia="Angsana New"/>
          <w:sz w:val="28"/>
        </w:rPr>
        <w:t>the three-month period</w:t>
      </w:r>
      <w:r w:rsidR="00F71A2F" w:rsidRPr="001F1A76">
        <w:rPr>
          <w:rFonts w:asciiTheme="majorBidi" w:hAnsiTheme="majorBidi" w:cstheme="majorBidi"/>
          <w:sz w:val="28"/>
        </w:rPr>
        <w:t xml:space="preserve"> ended March </w:t>
      </w:r>
      <w:r w:rsidR="00F71A2F">
        <w:rPr>
          <w:rFonts w:asciiTheme="majorBidi" w:hAnsiTheme="majorBidi"/>
          <w:sz w:val="28"/>
        </w:rPr>
        <w:t>31</w:t>
      </w:r>
      <w:r w:rsidR="00F71A2F" w:rsidRPr="001F1A76">
        <w:rPr>
          <w:rFonts w:asciiTheme="majorBidi" w:hAnsiTheme="majorBidi" w:cstheme="majorBidi"/>
          <w:sz w:val="28"/>
        </w:rPr>
        <w:t xml:space="preserve">, </w:t>
      </w:r>
      <w:r w:rsidR="00F71A2F">
        <w:rPr>
          <w:rFonts w:asciiTheme="majorBidi" w:hAnsiTheme="majorBidi"/>
          <w:sz w:val="28"/>
        </w:rPr>
        <w:t>2020</w:t>
      </w:r>
      <w:r w:rsidR="00D570A4" w:rsidRPr="00891C7E">
        <w:rPr>
          <w:sz w:val="28"/>
          <w:szCs w:val="28"/>
        </w:rPr>
        <w:t xml:space="preserve"> are as follows:</w:t>
      </w:r>
      <w:r w:rsidR="00D95E3E">
        <w:rPr>
          <w:sz w:val="28"/>
          <w:szCs w:val="28"/>
        </w:rPr>
        <w:t xml:space="preserve"> </w:t>
      </w:r>
    </w:p>
    <w:bookmarkStart w:id="0" w:name="_MON_1672036084"/>
    <w:bookmarkEnd w:id="0"/>
    <w:p w14:paraId="72ED766F" w14:textId="185BF4B2" w:rsidR="009C0C2C" w:rsidRDefault="009846E9" w:rsidP="009846E9">
      <w:pPr>
        <w:pStyle w:val="ListParagraph"/>
        <w:tabs>
          <w:tab w:val="left" w:pos="6210"/>
        </w:tabs>
        <w:ind w:left="756"/>
        <w:rPr>
          <w:sz w:val="2"/>
          <w:szCs w:val="8"/>
        </w:rPr>
      </w:pPr>
      <w:r w:rsidRPr="00B15CB7">
        <w:rPr>
          <w:sz w:val="28"/>
          <w:cs/>
        </w:rPr>
        <w:object w:dxaOrig="10744" w:dyaOrig="10979" w14:anchorId="3D25A8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511.5pt" o:ole="">
            <v:imagedata r:id="rId8" o:title=""/>
          </v:shape>
          <o:OLEObject Type="Embed" ProgID="Excel.Sheet.12" ShapeID="_x0000_i1025" DrawAspect="Content" ObjectID="_1682767557" r:id="rId9"/>
        </w:object>
      </w:r>
    </w:p>
    <w:p w14:paraId="7CA3FDE5" w14:textId="77777777" w:rsidR="000D0FA0" w:rsidRPr="000D0FA0" w:rsidRDefault="000D0FA0" w:rsidP="000D26E7">
      <w:pPr>
        <w:pStyle w:val="ListParagraph"/>
        <w:ind w:left="756"/>
        <w:rPr>
          <w:sz w:val="2"/>
          <w:szCs w:val="8"/>
        </w:rPr>
      </w:pPr>
    </w:p>
    <w:bookmarkStart w:id="1" w:name="_MON_1672044786"/>
    <w:bookmarkEnd w:id="1"/>
    <w:p w14:paraId="39C75DED" w14:textId="3F7CCFE0" w:rsidR="006D425C" w:rsidRPr="006D425C" w:rsidRDefault="00BC0708" w:rsidP="009846E9">
      <w:pPr>
        <w:pStyle w:val="ListParagraph"/>
        <w:ind w:left="450"/>
        <w:rPr>
          <w:sz w:val="28"/>
        </w:rPr>
      </w:pPr>
      <w:r w:rsidRPr="00B15CB7">
        <w:rPr>
          <w:sz w:val="28"/>
          <w:cs/>
        </w:rPr>
        <w:object w:dxaOrig="11536" w:dyaOrig="14603" w14:anchorId="57621185">
          <v:shape id="_x0000_i1026" type="#_x0000_t75" style="width:456pt;height:642.75pt" o:ole="">
            <v:imagedata r:id="rId10" o:title=""/>
          </v:shape>
          <o:OLEObject Type="Embed" ProgID="Excel.Sheet.12" ShapeID="_x0000_i1026" DrawAspect="Content" ObjectID="_1682767558" r:id="rId11"/>
        </w:object>
      </w:r>
    </w:p>
    <w:p w14:paraId="7BD9DB2F" w14:textId="4A8B197C" w:rsidR="00006476" w:rsidRPr="005B2BC5" w:rsidRDefault="00CF54F1" w:rsidP="006D255F">
      <w:pPr>
        <w:spacing w:before="120"/>
        <w:ind w:left="486"/>
        <w:jc w:val="thaiDistribute"/>
        <w:rPr>
          <w:sz w:val="28"/>
          <w:szCs w:val="28"/>
        </w:rPr>
      </w:pPr>
      <w:r w:rsidRPr="005B2BC5">
        <w:rPr>
          <w:sz w:val="28"/>
          <w:szCs w:val="28"/>
        </w:rPr>
        <w:t xml:space="preserve">However, </w:t>
      </w:r>
      <w:r w:rsidR="00C73D93" w:rsidRPr="005B2BC5">
        <w:rPr>
          <w:sz w:val="28"/>
          <w:szCs w:val="28"/>
        </w:rPr>
        <w:t xml:space="preserve">the </w:t>
      </w:r>
      <w:r w:rsidRPr="005B2BC5">
        <w:rPr>
          <w:rFonts w:eastAsia="Angsana New"/>
          <w:sz w:val="28"/>
          <w:szCs w:val="28"/>
        </w:rPr>
        <w:t>adjustment</w:t>
      </w:r>
      <w:r w:rsidR="00083855" w:rsidRPr="005B2BC5">
        <w:rPr>
          <w:rFonts w:eastAsia="Angsana New"/>
          <w:sz w:val="28"/>
          <w:szCs w:val="28"/>
        </w:rPr>
        <w:t>s</w:t>
      </w:r>
      <w:r w:rsidRPr="005B2BC5">
        <w:rPr>
          <w:rFonts w:eastAsia="Angsana New"/>
          <w:sz w:val="28"/>
          <w:szCs w:val="28"/>
        </w:rPr>
        <w:t xml:space="preserve"> </w:t>
      </w:r>
      <w:r w:rsidR="007762F6" w:rsidRPr="005B2BC5">
        <w:rPr>
          <w:rFonts w:eastAsia="Angsana New"/>
          <w:sz w:val="28"/>
          <w:szCs w:val="28"/>
        </w:rPr>
        <w:t>ha</w:t>
      </w:r>
      <w:r w:rsidR="00083855" w:rsidRPr="005B2BC5">
        <w:rPr>
          <w:rFonts w:eastAsia="Angsana New"/>
          <w:sz w:val="28"/>
          <w:szCs w:val="28"/>
        </w:rPr>
        <w:t>ve no</w:t>
      </w:r>
      <w:r w:rsidR="007762F6" w:rsidRPr="005B2BC5">
        <w:rPr>
          <w:rFonts w:eastAsia="Angsana New"/>
          <w:sz w:val="28"/>
          <w:szCs w:val="28"/>
        </w:rPr>
        <w:t xml:space="preserve"> impact </w:t>
      </w:r>
      <w:r w:rsidRPr="005B2BC5">
        <w:rPr>
          <w:rFonts w:eastAsia="Angsana New"/>
          <w:sz w:val="28"/>
          <w:szCs w:val="28"/>
        </w:rPr>
        <w:t>on</w:t>
      </w:r>
      <w:r w:rsidR="00BC0708">
        <w:rPr>
          <w:rFonts w:eastAsia="Angsana New"/>
          <w:sz w:val="28"/>
          <w:szCs w:val="28"/>
        </w:rPr>
        <w:t xml:space="preserve"> profit</w:t>
      </w:r>
      <w:r w:rsidR="00DE4547">
        <w:rPr>
          <w:rFonts w:eastAsia="Angsana New"/>
          <w:sz w:val="28"/>
          <w:szCs w:val="28"/>
        </w:rPr>
        <w:t xml:space="preserve"> attributable to owners</w:t>
      </w:r>
      <w:r w:rsidR="00006476" w:rsidRPr="005B2BC5">
        <w:rPr>
          <w:rFonts w:eastAsia="Angsana New"/>
          <w:sz w:val="28"/>
          <w:szCs w:val="28"/>
        </w:rPr>
        <w:t xml:space="preserve"> </w:t>
      </w:r>
      <w:r w:rsidR="00E87218">
        <w:rPr>
          <w:sz w:val="28"/>
          <w:szCs w:val="28"/>
        </w:rPr>
        <w:t>of the C</w:t>
      </w:r>
      <w:r w:rsidR="00006476" w:rsidRPr="005B2BC5">
        <w:rPr>
          <w:sz w:val="28"/>
          <w:szCs w:val="28"/>
        </w:rPr>
        <w:t>ompany and</w:t>
      </w:r>
      <w:r w:rsidR="00BC0708">
        <w:rPr>
          <w:sz w:val="28"/>
          <w:szCs w:val="28"/>
        </w:rPr>
        <w:t xml:space="preserve"> related</w:t>
      </w:r>
      <w:r w:rsidR="00006476" w:rsidRPr="005B2BC5">
        <w:rPr>
          <w:sz w:val="28"/>
          <w:szCs w:val="28"/>
        </w:rPr>
        <w:t xml:space="preserve"> earnings per share for the</w:t>
      </w:r>
      <w:r w:rsidR="00DE4547">
        <w:rPr>
          <w:sz w:val="28"/>
          <w:szCs w:val="28"/>
        </w:rPr>
        <w:t xml:space="preserve"> </w:t>
      </w:r>
      <w:r w:rsidR="002D5979" w:rsidRPr="005B2BC5">
        <w:rPr>
          <w:sz w:val="28"/>
          <w:szCs w:val="28"/>
        </w:rPr>
        <w:t xml:space="preserve">three-month </w:t>
      </w:r>
      <w:r w:rsidR="00006476" w:rsidRPr="005B2BC5">
        <w:rPr>
          <w:sz w:val="28"/>
          <w:szCs w:val="28"/>
        </w:rPr>
        <w:t>period end March 31, 2020</w:t>
      </w:r>
      <w:r w:rsidR="002F31FD" w:rsidRPr="005B2BC5">
        <w:rPr>
          <w:sz w:val="28"/>
          <w:szCs w:val="28"/>
        </w:rPr>
        <w:t>.</w:t>
      </w:r>
    </w:p>
    <w:p w14:paraId="58A0A62F" w14:textId="662E2DBE" w:rsidR="00B80319" w:rsidRPr="00B80319" w:rsidRDefault="00A82459" w:rsidP="004F1B0F">
      <w:pPr>
        <w:autoSpaceDE w:val="0"/>
        <w:autoSpaceDN w:val="0"/>
        <w:spacing w:before="120"/>
        <w:ind w:left="418" w:right="33"/>
        <w:jc w:val="thaiDistribute"/>
        <w:rPr>
          <w:spacing w:val="-4"/>
          <w:sz w:val="28"/>
          <w:szCs w:val="28"/>
        </w:rPr>
      </w:pPr>
      <w:r>
        <w:rPr>
          <w:spacing w:val="-4"/>
          <w:sz w:val="28"/>
          <w:szCs w:val="28"/>
        </w:rPr>
        <w:lastRenderedPageBreak/>
        <w:t>During the period</w:t>
      </w:r>
      <w:r w:rsidR="00B80319">
        <w:rPr>
          <w:spacing w:val="-4"/>
          <w:sz w:val="28"/>
          <w:szCs w:val="28"/>
        </w:rPr>
        <w:t>, the Company has reclassified certain accounts in the</w:t>
      </w:r>
      <w:r w:rsidR="007213E9">
        <w:rPr>
          <w:spacing w:val="-4"/>
          <w:sz w:val="28"/>
          <w:szCs w:val="28"/>
        </w:rPr>
        <w:t xml:space="preserve"> separate statements of</w:t>
      </w:r>
      <w:r w:rsidR="00B80319">
        <w:rPr>
          <w:spacing w:val="-4"/>
          <w:sz w:val="28"/>
          <w:szCs w:val="28"/>
        </w:rPr>
        <w:t xml:space="preserve"> </w:t>
      </w:r>
      <w:r w:rsidR="007213E9">
        <w:rPr>
          <w:spacing w:val="-4"/>
          <w:sz w:val="28"/>
          <w:szCs w:val="28"/>
        </w:rPr>
        <w:t xml:space="preserve">comprehensive income and separate statements of cash flows for the three-month </w:t>
      </w:r>
      <w:r w:rsidR="00DB1473">
        <w:rPr>
          <w:spacing w:val="-4"/>
          <w:sz w:val="28"/>
          <w:szCs w:val="28"/>
        </w:rPr>
        <w:t xml:space="preserve">period </w:t>
      </w:r>
      <w:r w:rsidR="007213E9">
        <w:rPr>
          <w:spacing w:val="-4"/>
          <w:sz w:val="28"/>
          <w:szCs w:val="28"/>
        </w:rPr>
        <w:t>ended March 31, 2020 to conform to the presentation of the financial statements of current period. There is no effect to net profit or equity attributable to owners of the Company as follow</w:t>
      </w:r>
      <w:r w:rsidR="0013555D">
        <w:rPr>
          <w:spacing w:val="-4"/>
          <w:sz w:val="28"/>
          <w:szCs w:val="28"/>
        </w:rPr>
        <w:t>s</w:t>
      </w:r>
      <w:r w:rsidR="007213E9">
        <w:rPr>
          <w:spacing w:val="-4"/>
          <w:sz w:val="28"/>
          <w:szCs w:val="28"/>
        </w:rPr>
        <w:t>:</w:t>
      </w:r>
    </w:p>
    <w:bookmarkStart w:id="2" w:name="_MON_1681799732"/>
    <w:bookmarkEnd w:id="2"/>
    <w:p w14:paraId="2796CC3F" w14:textId="16699860" w:rsidR="00DF0671" w:rsidRPr="004F1B0F" w:rsidRDefault="00C8428E" w:rsidP="00092FEF">
      <w:pPr>
        <w:autoSpaceDE w:val="0"/>
        <w:autoSpaceDN w:val="0"/>
        <w:ind w:left="418" w:right="29"/>
        <w:jc w:val="distribute"/>
        <w:rPr>
          <w:spacing w:val="-4"/>
          <w:sz w:val="28"/>
          <w:szCs w:val="28"/>
          <w:lang w:val="en-GB"/>
        </w:rPr>
      </w:pPr>
      <w:r w:rsidRPr="00636C67">
        <w:rPr>
          <w:sz w:val="28"/>
          <w:cs/>
        </w:rPr>
        <w:object w:dxaOrig="9843" w:dyaOrig="5373" w14:anchorId="12825F64">
          <v:shape id="_x0000_i1027" type="#_x0000_t75" style="width:457.5pt;height:277.5pt" o:ole="" o:preferrelative="f">
            <v:imagedata r:id="rId12" o:title=""/>
            <o:lock v:ext="edit" aspectratio="f"/>
          </v:shape>
          <o:OLEObject Type="Embed" ProgID="Excel.Sheet.12" ShapeID="_x0000_i1027" DrawAspect="Content" ObjectID="_1682767559" r:id="rId13"/>
        </w:object>
      </w:r>
    </w:p>
    <w:p w14:paraId="3A0254BB" w14:textId="7322DCF4" w:rsidR="004E4C0F" w:rsidRPr="00F71936" w:rsidRDefault="004E4C0F" w:rsidP="00CC01A0">
      <w:pPr>
        <w:numPr>
          <w:ilvl w:val="0"/>
          <w:numId w:val="22"/>
        </w:numPr>
        <w:autoSpaceDE w:val="0"/>
        <w:autoSpaceDN w:val="0"/>
        <w:spacing w:before="240"/>
        <w:ind w:left="450" w:right="142"/>
        <w:jc w:val="thaiDistribute"/>
        <w:rPr>
          <w:b/>
          <w:bCs/>
          <w:sz w:val="28"/>
          <w:szCs w:val="28"/>
        </w:rPr>
      </w:pPr>
      <w:r w:rsidRPr="00F71936">
        <w:rPr>
          <w:b/>
          <w:bCs/>
          <w:sz w:val="28"/>
          <w:szCs w:val="28"/>
        </w:rPr>
        <w:t>Basis for preparation of the</w:t>
      </w:r>
      <w:r w:rsidR="00B66C4F">
        <w:rPr>
          <w:b/>
          <w:bCs/>
          <w:sz w:val="28"/>
          <w:szCs w:val="28"/>
        </w:rPr>
        <w:t xml:space="preserve"> interim</w:t>
      </w:r>
      <w:r w:rsidRPr="00F71936">
        <w:rPr>
          <w:b/>
          <w:bCs/>
          <w:sz w:val="28"/>
          <w:szCs w:val="28"/>
        </w:rPr>
        <w:t xml:space="preserve"> financial statements</w:t>
      </w:r>
    </w:p>
    <w:p w14:paraId="0CCC43B9" w14:textId="77777777" w:rsidR="00A82459" w:rsidRPr="00A82459" w:rsidRDefault="00B87574" w:rsidP="00B125CA">
      <w:pPr>
        <w:autoSpaceDE w:val="0"/>
        <w:autoSpaceDN w:val="0"/>
        <w:spacing w:before="120"/>
        <w:ind w:left="450" w:right="142"/>
        <w:jc w:val="thaiDistribute"/>
        <w:rPr>
          <w:sz w:val="28"/>
          <w:szCs w:val="28"/>
        </w:rPr>
      </w:pPr>
      <w:r w:rsidRPr="001342BB">
        <w:rPr>
          <w:sz w:val="28"/>
          <w:szCs w:val="28"/>
        </w:rPr>
        <w:t>The interim financial statements are prepared on a condensed basis in accordance with Thai Accounting Standard No. 34</w:t>
      </w:r>
      <w:r w:rsidR="00BE0119">
        <w:rPr>
          <w:sz w:val="28"/>
          <w:szCs w:val="28"/>
        </w:rPr>
        <w:t xml:space="preserve">, </w:t>
      </w:r>
      <w:r w:rsidR="00BE0119" w:rsidRPr="00A82459">
        <w:rPr>
          <w:sz w:val="28"/>
          <w:szCs w:val="28"/>
        </w:rPr>
        <w:t>Interim Financial Reporting</w:t>
      </w:r>
      <w:r w:rsidR="00BE0119" w:rsidRPr="00A82459">
        <w:rPr>
          <w:sz w:val="28"/>
          <w:szCs w:val="28"/>
          <w:cs/>
        </w:rPr>
        <w:t>.</w:t>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r>
      <w:r w:rsidR="00B125CA" w:rsidRPr="00A82459">
        <w:rPr>
          <w:sz w:val="28"/>
          <w:szCs w:val="28"/>
        </w:rPr>
        <w:tab/>
        <w:t xml:space="preserve">          </w:t>
      </w:r>
    </w:p>
    <w:p w14:paraId="378B138A" w14:textId="5007F2EE" w:rsidR="00A82459" w:rsidRDefault="00F06EA6" w:rsidP="00B125CA">
      <w:pPr>
        <w:autoSpaceDE w:val="0"/>
        <w:autoSpaceDN w:val="0"/>
        <w:spacing w:before="120"/>
        <w:ind w:left="450" w:right="142"/>
        <w:jc w:val="thaiDistribute"/>
        <w:rPr>
          <w:sz w:val="28"/>
          <w:szCs w:val="28"/>
        </w:rPr>
      </w:pPr>
      <w:r w:rsidRPr="00A82459">
        <w:rPr>
          <w:sz w:val="28"/>
          <w:szCs w:val="28"/>
        </w:rPr>
        <w:t xml:space="preserve">The interim financial statements consist of primary financial information </w:t>
      </w:r>
      <w:r w:rsidRPr="00A82459">
        <w:rPr>
          <w:sz w:val="28"/>
          <w:szCs w:val="28"/>
          <w:cs/>
        </w:rPr>
        <w:t>(</w:t>
      </w:r>
      <w:r w:rsidRPr="00A82459">
        <w:rPr>
          <w:sz w:val="28"/>
          <w:szCs w:val="28"/>
        </w:rPr>
        <w:t>i</w:t>
      </w:r>
      <w:r w:rsidRPr="00A82459">
        <w:rPr>
          <w:sz w:val="28"/>
          <w:szCs w:val="28"/>
          <w:cs/>
        </w:rPr>
        <w:t>.</w:t>
      </w:r>
      <w:r w:rsidRPr="00A82459">
        <w:rPr>
          <w:sz w:val="28"/>
          <w:szCs w:val="28"/>
        </w:rPr>
        <w:t>e</w:t>
      </w:r>
      <w:r w:rsidRPr="00A82459">
        <w:rPr>
          <w:sz w:val="28"/>
          <w:szCs w:val="28"/>
          <w:cs/>
        </w:rPr>
        <w:t xml:space="preserve">. </w:t>
      </w:r>
      <w:r w:rsidRPr="00A82459">
        <w:rPr>
          <w:sz w:val="28"/>
          <w:szCs w:val="28"/>
        </w:rPr>
        <w:t>statement</w:t>
      </w:r>
      <w:r w:rsidR="00B66C4F">
        <w:rPr>
          <w:sz w:val="28"/>
          <w:szCs w:val="28"/>
        </w:rPr>
        <w:t>s</w:t>
      </w:r>
      <w:r w:rsidRPr="00A82459">
        <w:rPr>
          <w:sz w:val="28"/>
          <w:szCs w:val="28"/>
        </w:rPr>
        <w:t xml:space="preserve"> of financial posit</w:t>
      </w:r>
      <w:r w:rsidR="00541224" w:rsidRPr="00A82459">
        <w:rPr>
          <w:sz w:val="28"/>
          <w:szCs w:val="28"/>
        </w:rPr>
        <w:t>ion, statement</w:t>
      </w:r>
      <w:r w:rsidR="00B66C4F">
        <w:rPr>
          <w:sz w:val="28"/>
          <w:szCs w:val="28"/>
        </w:rPr>
        <w:t>s</w:t>
      </w:r>
      <w:r w:rsidR="00541224" w:rsidRPr="00A82459">
        <w:rPr>
          <w:sz w:val="28"/>
          <w:szCs w:val="28"/>
        </w:rPr>
        <w:t xml:space="preserve"> of comprehensive income,</w:t>
      </w:r>
      <w:r w:rsidRPr="00A82459">
        <w:rPr>
          <w:sz w:val="28"/>
          <w:szCs w:val="28"/>
        </w:rPr>
        <w:t xml:space="preserve"> statement</w:t>
      </w:r>
      <w:r w:rsidR="00B66C4F">
        <w:rPr>
          <w:sz w:val="28"/>
          <w:szCs w:val="28"/>
        </w:rPr>
        <w:t>s</w:t>
      </w:r>
      <w:r w:rsidRPr="00A82459">
        <w:rPr>
          <w:sz w:val="28"/>
          <w:szCs w:val="28"/>
        </w:rPr>
        <w:t xml:space="preserve"> of changes in shareholders’ equity, and statement</w:t>
      </w:r>
      <w:r w:rsidR="00B66C4F">
        <w:rPr>
          <w:sz w:val="28"/>
          <w:szCs w:val="28"/>
        </w:rPr>
        <w:t>s</w:t>
      </w:r>
      <w:r w:rsidRPr="00A82459">
        <w:rPr>
          <w:sz w:val="28"/>
          <w:szCs w:val="28"/>
        </w:rPr>
        <w:t xml:space="preserve"> of cash flows</w:t>
      </w:r>
      <w:r w:rsidRPr="00A82459">
        <w:rPr>
          <w:sz w:val="28"/>
          <w:szCs w:val="28"/>
          <w:cs/>
        </w:rPr>
        <w:t xml:space="preserve">). </w:t>
      </w:r>
      <w:r w:rsidRPr="00A82459">
        <w:rPr>
          <w:sz w:val="28"/>
          <w:szCs w:val="28"/>
        </w:rPr>
        <w:t>The Company has chosen to present the interim financial statements in a format consistent with the annual financial statements, in compliance with Thai Accounting Standard No</w:t>
      </w:r>
      <w:r w:rsidRPr="00A82459">
        <w:rPr>
          <w:sz w:val="28"/>
          <w:szCs w:val="28"/>
          <w:cs/>
        </w:rPr>
        <w:t xml:space="preserve">. </w:t>
      </w:r>
      <w:r w:rsidRPr="00A82459">
        <w:rPr>
          <w:sz w:val="28"/>
          <w:szCs w:val="28"/>
        </w:rPr>
        <w:t>1, Presentation of Financial Statements</w:t>
      </w:r>
      <w:r w:rsidRPr="00A82459">
        <w:rPr>
          <w:sz w:val="28"/>
          <w:szCs w:val="28"/>
          <w:cs/>
        </w:rPr>
        <w:t xml:space="preserve">. </w:t>
      </w:r>
      <w:r w:rsidRPr="00A82459">
        <w:rPr>
          <w:sz w:val="28"/>
          <w:szCs w:val="28"/>
        </w:rPr>
        <w:t>The notes to the interim financial statements are prepared in a condensed format</w:t>
      </w:r>
      <w:r w:rsidRPr="00A82459">
        <w:rPr>
          <w:sz w:val="28"/>
          <w:szCs w:val="28"/>
          <w:cs/>
        </w:rPr>
        <w:t xml:space="preserve">. </w:t>
      </w:r>
      <w:r w:rsidRPr="00A82459">
        <w:rPr>
          <w:sz w:val="28"/>
          <w:szCs w:val="28"/>
        </w:rPr>
        <w:t>Additional notes are presented as required by the Securities and Exchange Commission under the Securities and Exchange Act</w:t>
      </w:r>
      <w:r w:rsidRPr="00A82459">
        <w:rPr>
          <w:sz w:val="28"/>
          <w:szCs w:val="28"/>
          <w:cs/>
        </w:rPr>
        <w:t>.</w:t>
      </w:r>
      <w:r w:rsidR="00B125CA">
        <w:rPr>
          <w:sz w:val="28"/>
          <w:szCs w:val="28"/>
        </w:rPr>
        <w:t xml:space="preserve"> </w:t>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t xml:space="preserve">          </w:t>
      </w:r>
    </w:p>
    <w:p w14:paraId="48BA73AE" w14:textId="5BA4E8E5" w:rsidR="00A82459" w:rsidRDefault="00B87574" w:rsidP="00B125CA">
      <w:pPr>
        <w:autoSpaceDE w:val="0"/>
        <w:autoSpaceDN w:val="0"/>
        <w:spacing w:before="120"/>
        <w:ind w:left="450" w:right="142"/>
        <w:jc w:val="thaiDistribute"/>
        <w:rPr>
          <w:sz w:val="28"/>
          <w:szCs w:val="28"/>
        </w:rPr>
      </w:pPr>
      <w:r w:rsidRPr="00B87574">
        <w:rPr>
          <w:sz w:val="28"/>
          <w:szCs w:val="28"/>
        </w:rPr>
        <w:t>The interim financial statements have been prepared in the Thai language and expressed in Thai Baht. Such interim financial statements have been prepared for dome</w:t>
      </w:r>
      <w:r w:rsidR="00B66C4F">
        <w:rPr>
          <w:sz w:val="28"/>
          <w:szCs w:val="28"/>
        </w:rPr>
        <w:t>stic reporting purposes. For convenience only</w:t>
      </w:r>
      <w:r w:rsidR="00DB1473">
        <w:rPr>
          <w:sz w:val="28"/>
          <w:szCs w:val="28"/>
        </w:rPr>
        <w:t xml:space="preserve">, </w:t>
      </w:r>
      <w:r w:rsidR="00B66C4F">
        <w:rPr>
          <w:sz w:val="28"/>
          <w:szCs w:val="28"/>
        </w:rPr>
        <w:t>for</w:t>
      </w:r>
      <w:r w:rsidRPr="00B87574">
        <w:rPr>
          <w:sz w:val="28"/>
          <w:szCs w:val="28"/>
        </w:rPr>
        <w:t xml:space="preserve"> the readers not conversant with the Thai language, an English version of the interim financial statements has been provided by translating from the Thai version of the interim financial statements.</w:t>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r>
      <w:r w:rsidR="00B125CA">
        <w:rPr>
          <w:sz w:val="28"/>
          <w:szCs w:val="28"/>
        </w:rPr>
        <w:tab/>
        <w:t xml:space="preserve">          </w:t>
      </w:r>
    </w:p>
    <w:p w14:paraId="3DF35E44" w14:textId="2E643072" w:rsidR="00B87574" w:rsidRPr="00B87574" w:rsidRDefault="00B87574" w:rsidP="00092FEF">
      <w:pPr>
        <w:autoSpaceDE w:val="0"/>
        <w:autoSpaceDN w:val="0"/>
        <w:spacing w:before="120"/>
        <w:ind w:left="450" w:right="142"/>
        <w:jc w:val="thaiDistribute"/>
        <w:rPr>
          <w:sz w:val="28"/>
          <w:szCs w:val="28"/>
        </w:rPr>
      </w:pPr>
      <w:r w:rsidRPr="00B87574">
        <w:rPr>
          <w:sz w:val="28"/>
          <w:szCs w:val="28"/>
        </w:rPr>
        <w:t>The interim financial statements have been prepared to provide information</w:t>
      </w:r>
      <w:r w:rsidR="000E2C80">
        <w:rPr>
          <w:sz w:val="28"/>
          <w:szCs w:val="28"/>
        </w:rPr>
        <w:t xml:space="preserve"> in addition</w:t>
      </w:r>
      <w:r w:rsidRPr="00B87574">
        <w:rPr>
          <w:sz w:val="28"/>
          <w:szCs w:val="28"/>
        </w:rPr>
        <w:t xml:space="preserve"> to that included in the financial statements for </w:t>
      </w:r>
      <w:r w:rsidR="00BF29E1">
        <w:rPr>
          <w:sz w:val="28"/>
          <w:szCs w:val="28"/>
        </w:rPr>
        <w:t>the year ended December 31, 2020</w:t>
      </w:r>
      <w:r w:rsidRPr="00B87574">
        <w:rPr>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BF29E1">
        <w:rPr>
          <w:sz w:val="28"/>
          <w:szCs w:val="28"/>
        </w:rPr>
        <w:t>the year ended December 31, 2020</w:t>
      </w:r>
      <w:r w:rsidRPr="00B87574">
        <w:rPr>
          <w:sz w:val="28"/>
          <w:szCs w:val="28"/>
        </w:rPr>
        <w:t>.</w:t>
      </w:r>
    </w:p>
    <w:p w14:paraId="4D88D7EC" w14:textId="77777777" w:rsidR="00B87574" w:rsidRPr="00B87574" w:rsidRDefault="00B87574" w:rsidP="00EC6B67">
      <w:pPr>
        <w:tabs>
          <w:tab w:val="left" w:pos="450"/>
        </w:tabs>
        <w:autoSpaceDE w:val="0"/>
        <w:autoSpaceDN w:val="0"/>
        <w:spacing w:before="120"/>
        <w:ind w:left="450" w:right="33"/>
        <w:jc w:val="thaiDistribute"/>
        <w:rPr>
          <w:sz w:val="28"/>
          <w:szCs w:val="28"/>
        </w:rPr>
      </w:pPr>
      <w:r w:rsidRPr="00B87574">
        <w:rPr>
          <w:sz w:val="28"/>
          <w:szCs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2D5CA70" w14:textId="0D20CA3F" w:rsidR="00B87574" w:rsidRDefault="00B87574" w:rsidP="00EC6B67">
      <w:pPr>
        <w:autoSpaceDE w:val="0"/>
        <w:autoSpaceDN w:val="0"/>
        <w:spacing w:before="120"/>
        <w:ind w:left="450" w:right="33"/>
        <w:jc w:val="thaiDistribute"/>
        <w:rPr>
          <w:sz w:val="28"/>
          <w:szCs w:val="28"/>
        </w:rPr>
      </w:pPr>
      <w:r w:rsidRPr="00B87574">
        <w:rPr>
          <w:sz w:val="28"/>
          <w:szCs w:val="28"/>
        </w:rPr>
        <w:t>The estimates and underlying assumptions are reviewed on an ongoing basis. Revisions to accounting estimates are recognised in the period in which the estimate is revised, if the revision affects only that period, and in the period of the revision and future periods, if the revision affects both current and future periods.</w:t>
      </w:r>
    </w:p>
    <w:p w14:paraId="0983CD55" w14:textId="70893792" w:rsidR="00546E21" w:rsidRDefault="00546E21" w:rsidP="00546E21">
      <w:pPr>
        <w:tabs>
          <w:tab w:val="left" w:pos="540"/>
        </w:tabs>
        <w:spacing w:before="120"/>
        <w:ind w:left="450" w:right="23" w:hanging="450"/>
        <w:jc w:val="thaiDistribute"/>
        <w:rPr>
          <w:b/>
          <w:bCs/>
          <w:sz w:val="28"/>
          <w:szCs w:val="28"/>
        </w:rPr>
      </w:pPr>
      <w:r>
        <w:rPr>
          <w:b/>
          <w:bCs/>
          <w:sz w:val="28"/>
        </w:rPr>
        <w:tab/>
        <w:t>Basis for preparation of the consolidated interim financial statements</w:t>
      </w:r>
    </w:p>
    <w:p w14:paraId="3DFB785A" w14:textId="553A050C" w:rsidR="00546E21" w:rsidRDefault="00546E21" w:rsidP="002307B8">
      <w:pPr>
        <w:tabs>
          <w:tab w:val="left" w:pos="450"/>
        </w:tabs>
        <w:spacing w:before="120"/>
        <w:ind w:left="450" w:right="23"/>
        <w:jc w:val="thaiDistribute"/>
        <w:rPr>
          <w:sz w:val="28"/>
          <w:szCs w:val="28"/>
        </w:rPr>
      </w:pPr>
      <w:r w:rsidRPr="002307B8">
        <w:rPr>
          <w:sz w:val="28"/>
          <w:szCs w:val="28"/>
        </w:rPr>
        <w:t xml:space="preserve">The consolidated interim financial statements, related to </w:t>
      </w:r>
      <w:r w:rsidR="00BC0708">
        <w:rPr>
          <w:sz w:val="28"/>
          <w:szCs w:val="28"/>
        </w:rPr>
        <w:t>the Company and its subsidiary</w:t>
      </w:r>
      <w:r w:rsidRPr="002307B8">
        <w:rPr>
          <w:sz w:val="28"/>
          <w:szCs w:val="28"/>
        </w:rPr>
        <w:t xml:space="preserve"> </w:t>
      </w:r>
      <w:r w:rsidRPr="002307B8">
        <w:rPr>
          <w:rFonts w:hint="cs"/>
          <w:sz w:val="28"/>
          <w:szCs w:val="28"/>
          <w:cs/>
        </w:rPr>
        <w:t>(</w:t>
      </w:r>
      <w:r w:rsidRPr="002307B8">
        <w:rPr>
          <w:sz w:val="28"/>
          <w:szCs w:val="28"/>
        </w:rPr>
        <w:t xml:space="preserve">together referred to as </w:t>
      </w:r>
      <w:r w:rsidRPr="002307B8">
        <w:rPr>
          <w:rFonts w:hint="cs"/>
          <w:sz w:val="28"/>
          <w:szCs w:val="28"/>
          <w:cs/>
        </w:rPr>
        <w:t xml:space="preserve">       </w:t>
      </w:r>
      <w:r w:rsidRPr="002307B8">
        <w:rPr>
          <w:sz w:val="28"/>
          <w:szCs w:val="28"/>
        </w:rPr>
        <w:t xml:space="preserve">              “the Group”</w:t>
      </w:r>
      <w:r w:rsidRPr="002307B8">
        <w:rPr>
          <w:rFonts w:hint="cs"/>
          <w:sz w:val="28"/>
          <w:szCs w:val="28"/>
          <w:cs/>
        </w:rPr>
        <w:t xml:space="preserve">) </w:t>
      </w:r>
      <w:r w:rsidRPr="002307B8">
        <w:rPr>
          <w:sz w:val="28"/>
          <w:szCs w:val="28"/>
        </w:rPr>
        <w:t>and prepared using the same basis as were used for the consolidated financial statements for the year ended December 31, 202</w:t>
      </w:r>
      <w:r w:rsidR="003F7AFB">
        <w:rPr>
          <w:sz w:val="28"/>
          <w:szCs w:val="28"/>
        </w:rPr>
        <w:t>0. There is no change in the</w:t>
      </w:r>
      <w:r w:rsidR="002307B8" w:rsidRPr="002307B8">
        <w:rPr>
          <w:sz w:val="28"/>
          <w:szCs w:val="28"/>
        </w:rPr>
        <w:t xml:space="preserve"> structure of </w:t>
      </w:r>
      <w:r w:rsidR="003F7AFB">
        <w:rPr>
          <w:sz w:val="28"/>
          <w:szCs w:val="28"/>
        </w:rPr>
        <w:t xml:space="preserve">the Group </w:t>
      </w:r>
      <w:r w:rsidR="002307B8" w:rsidRPr="002307B8">
        <w:rPr>
          <w:sz w:val="28"/>
          <w:szCs w:val="28"/>
        </w:rPr>
        <w:t>during the current period.</w:t>
      </w:r>
    </w:p>
    <w:p w14:paraId="0CCB3EA6" w14:textId="6DB382BB" w:rsidR="00772D20" w:rsidRPr="00772D20" w:rsidRDefault="00772D20" w:rsidP="00772D20">
      <w:pPr>
        <w:spacing w:before="120" w:after="120"/>
        <w:ind w:firstLine="450"/>
        <w:jc w:val="thaiDistribute"/>
        <w:rPr>
          <w:b/>
          <w:bCs/>
          <w:sz w:val="28"/>
          <w:szCs w:val="28"/>
        </w:rPr>
      </w:pPr>
      <w:r>
        <w:rPr>
          <w:b/>
          <w:bCs/>
          <w:sz w:val="28"/>
          <w:szCs w:val="28"/>
        </w:rPr>
        <w:t>New f</w:t>
      </w:r>
      <w:r w:rsidRPr="00772D20">
        <w:rPr>
          <w:b/>
          <w:bCs/>
          <w:sz w:val="28"/>
          <w:szCs w:val="28"/>
        </w:rPr>
        <w:t xml:space="preserve">inancial reporting standards </w:t>
      </w:r>
    </w:p>
    <w:p w14:paraId="29A525BF" w14:textId="307A675A" w:rsidR="002F40EA" w:rsidRPr="00504F38" w:rsidRDefault="00E430A1" w:rsidP="003405D8">
      <w:pPr>
        <w:pStyle w:val="ListParagraph"/>
        <w:numPr>
          <w:ilvl w:val="0"/>
          <w:numId w:val="27"/>
        </w:numPr>
        <w:spacing w:before="120" w:after="120"/>
        <w:ind w:left="720" w:hanging="270"/>
        <w:jc w:val="thaiDistribute"/>
        <w:rPr>
          <w:b/>
          <w:bCs/>
          <w:sz w:val="28"/>
          <w:szCs w:val="28"/>
        </w:rPr>
      </w:pPr>
      <w:r w:rsidRPr="00504F38">
        <w:rPr>
          <w:b/>
          <w:bCs/>
          <w:sz w:val="28"/>
          <w:szCs w:val="28"/>
        </w:rPr>
        <w:t xml:space="preserve">Financial reporting standards </w:t>
      </w:r>
      <w:r w:rsidR="00772D20">
        <w:rPr>
          <w:b/>
          <w:bCs/>
          <w:sz w:val="28"/>
          <w:szCs w:val="28"/>
        </w:rPr>
        <w:t>that became effective in the current period</w:t>
      </w:r>
    </w:p>
    <w:p w14:paraId="45864D9B" w14:textId="169D6409" w:rsidR="005E210C" w:rsidRPr="00504F38" w:rsidRDefault="00A52A5B" w:rsidP="003405D8">
      <w:pPr>
        <w:spacing w:before="120" w:after="120"/>
        <w:ind w:left="720"/>
        <w:jc w:val="thaiDistribute"/>
        <w:rPr>
          <w:sz w:val="28"/>
          <w:szCs w:val="28"/>
        </w:rPr>
      </w:pPr>
      <w:r w:rsidRPr="00504F38">
        <w:rPr>
          <w:sz w:val="28"/>
          <w:szCs w:val="28"/>
        </w:rPr>
        <w:t>During the period</w:t>
      </w:r>
      <w:r w:rsidR="00345F52">
        <w:rPr>
          <w:sz w:val="28"/>
          <w:szCs w:val="28"/>
        </w:rPr>
        <w:t xml:space="preserve">, the Group has </w:t>
      </w:r>
      <w:r w:rsidR="005E210C" w:rsidRPr="00504F38">
        <w:rPr>
          <w:sz w:val="28"/>
          <w:szCs w:val="28"/>
        </w:rPr>
        <w:t xml:space="preserve">adopted the </w:t>
      </w:r>
      <w:r w:rsidR="00001F58">
        <w:rPr>
          <w:sz w:val="28"/>
          <w:szCs w:val="28"/>
        </w:rPr>
        <w:t xml:space="preserve">revised </w:t>
      </w:r>
      <w:r w:rsidR="00DA0E3B" w:rsidRPr="00DA0E3B">
        <w:rPr>
          <w:sz w:val="28"/>
          <w:szCs w:val="28"/>
        </w:rPr>
        <w:t>financial reporting standards</w:t>
      </w:r>
      <w:r w:rsidR="00DA0E3B">
        <w:rPr>
          <w:sz w:val="28"/>
          <w:szCs w:val="28"/>
        </w:rPr>
        <w:t xml:space="preserve"> </w:t>
      </w:r>
      <w:r w:rsidR="005E210C" w:rsidRPr="00504F38">
        <w:rPr>
          <w:sz w:val="28"/>
          <w:szCs w:val="28"/>
        </w:rPr>
        <w:t>and interpretations which are effective for fiscal periods beginning on or after January 1, 2021</w:t>
      </w:r>
      <w:r w:rsidRPr="00504F38">
        <w:rPr>
          <w:sz w:val="28"/>
          <w:szCs w:val="28"/>
        </w:rPr>
        <w:t>. These fi</w:t>
      </w:r>
      <w:r w:rsidR="009D4281">
        <w:rPr>
          <w:sz w:val="28"/>
          <w:szCs w:val="28"/>
        </w:rPr>
        <w:t>na</w:t>
      </w:r>
      <w:bookmarkStart w:id="3" w:name="_GoBack"/>
      <w:bookmarkEnd w:id="3"/>
      <w:r w:rsidR="009D4281">
        <w:rPr>
          <w:sz w:val="28"/>
          <w:szCs w:val="28"/>
        </w:rPr>
        <w:t>ncial reporting standards were aimed</w:t>
      </w:r>
      <w:r w:rsidRPr="00504F38">
        <w:rPr>
          <w:sz w:val="28"/>
          <w:szCs w:val="28"/>
        </w:rPr>
        <w:t xml:space="preserve"> at alignment with the corresponding International Financial Reporting Standards with most of the changes directed towards clarifying accounting treatment and providing accounting guidance for users of the standards.</w:t>
      </w:r>
    </w:p>
    <w:p w14:paraId="0B1B3E18" w14:textId="655962CD" w:rsidR="00A52A5B" w:rsidRPr="00504F38" w:rsidRDefault="00A52A5B" w:rsidP="003405D8">
      <w:pPr>
        <w:spacing w:before="120" w:after="120"/>
        <w:ind w:left="720"/>
        <w:jc w:val="thaiDistribute"/>
        <w:rPr>
          <w:b/>
          <w:bCs/>
          <w:sz w:val="28"/>
          <w:szCs w:val="28"/>
        </w:rPr>
      </w:pPr>
      <w:r w:rsidRPr="00504F38">
        <w:rPr>
          <w:sz w:val="28"/>
          <w:szCs w:val="28"/>
        </w:rPr>
        <w:t xml:space="preserve">The adoption of these financial reporting standards does not have any significant impact on the </w:t>
      </w:r>
      <w:r w:rsidR="009D4281">
        <w:rPr>
          <w:sz w:val="28"/>
          <w:szCs w:val="28"/>
        </w:rPr>
        <w:t>Group’s financial statements</w:t>
      </w:r>
      <w:r w:rsidRPr="00504F38">
        <w:rPr>
          <w:sz w:val="28"/>
          <w:szCs w:val="28"/>
        </w:rPr>
        <w:t>.</w:t>
      </w:r>
    </w:p>
    <w:p w14:paraId="43DC61BA" w14:textId="40624A6D" w:rsidR="00345F52" w:rsidRPr="00345F52" w:rsidRDefault="00345F52" w:rsidP="00345F52">
      <w:pPr>
        <w:pStyle w:val="ListParagraph"/>
        <w:numPr>
          <w:ilvl w:val="0"/>
          <w:numId w:val="27"/>
        </w:numPr>
        <w:tabs>
          <w:tab w:val="left" w:pos="720"/>
        </w:tabs>
        <w:spacing w:before="120" w:after="120" w:line="380" w:lineRule="exact"/>
        <w:contextualSpacing/>
        <w:jc w:val="thaiDistribute"/>
        <w:rPr>
          <w:b/>
          <w:bCs/>
          <w:sz w:val="28"/>
          <w:szCs w:val="28"/>
        </w:rPr>
      </w:pPr>
      <w:r w:rsidRPr="00345F52">
        <w:rPr>
          <w:b/>
          <w:bCs/>
          <w:sz w:val="28"/>
        </w:rPr>
        <w:t>Financial reporting standards that will become effective for fiscal years beginning on or after January 1, 2022</w:t>
      </w:r>
    </w:p>
    <w:p w14:paraId="789E0491" w14:textId="202F1265" w:rsidR="00345F52" w:rsidRPr="00345F52" w:rsidRDefault="00345F52" w:rsidP="00345F52">
      <w:pPr>
        <w:tabs>
          <w:tab w:val="left" w:pos="720"/>
        </w:tabs>
        <w:spacing w:before="120"/>
        <w:ind w:left="720" w:right="-6"/>
        <w:jc w:val="thaiDistribute"/>
        <w:rPr>
          <w:sz w:val="28"/>
        </w:rPr>
      </w:pPr>
      <w:r w:rsidRPr="00345F52">
        <w:rPr>
          <w:sz w:val="28"/>
        </w:rPr>
        <w:t>The Federation of Accounting Professions issued amendments to Thai Financial Reporting Standard</w:t>
      </w:r>
      <w:r w:rsidR="009D4281">
        <w:rPr>
          <w:sz w:val="28"/>
        </w:rPr>
        <w:t xml:space="preserve"> N</w:t>
      </w:r>
      <w:r w:rsidR="002E7F58">
        <w:rPr>
          <w:sz w:val="28"/>
        </w:rPr>
        <w:t>o</w:t>
      </w:r>
      <w:r w:rsidR="009D4281">
        <w:rPr>
          <w:sz w:val="28"/>
        </w:rPr>
        <w:t xml:space="preserve">. </w:t>
      </w:r>
      <w:r w:rsidRPr="00345F52">
        <w:rPr>
          <w:sz w:val="28"/>
        </w:rPr>
        <w:t>16</w:t>
      </w:r>
      <w:r w:rsidR="009D4281">
        <w:rPr>
          <w:sz w:val="28"/>
        </w:rPr>
        <w:t>,</w:t>
      </w:r>
      <w:r w:rsidRPr="00345F52">
        <w:rPr>
          <w:sz w:val="28"/>
        </w:rPr>
        <w:t xml:space="preserve"> Leases</w:t>
      </w:r>
      <w:r w:rsidR="009D4281">
        <w:rPr>
          <w:sz w:val="28"/>
        </w:rPr>
        <w:t>,</w:t>
      </w:r>
      <w:r w:rsidRPr="00345F52">
        <w:rPr>
          <w:sz w:val="28"/>
        </w:rPr>
        <w:t xml:space="preserve"> that provide temporary exemptions from the impact of interest rate benchmark reform for a lessee,</w:t>
      </w:r>
      <w:r w:rsidRPr="00345F52">
        <w:rPr>
          <w:rFonts w:hint="cs"/>
          <w:sz w:val="28"/>
          <w:cs/>
        </w:rPr>
        <w:t xml:space="preserve"> </w:t>
      </w:r>
      <w:r w:rsidRPr="00345F52">
        <w:rPr>
          <w:sz w:val="28"/>
        </w:rPr>
        <w:t>provided that all specified conditions are to be met.</w:t>
      </w:r>
    </w:p>
    <w:p w14:paraId="6122335F" w14:textId="77777777" w:rsidR="00345F52" w:rsidRPr="00345F52" w:rsidRDefault="00345F52" w:rsidP="00345F52">
      <w:pPr>
        <w:tabs>
          <w:tab w:val="left" w:pos="720"/>
        </w:tabs>
        <w:spacing w:before="120"/>
        <w:ind w:left="720" w:right="-6"/>
        <w:jc w:val="thaiDistribute"/>
        <w:rPr>
          <w:rFonts w:ascii="Arial" w:hAnsi="Arial" w:cs="Arial"/>
          <w:sz w:val="24"/>
          <w:szCs w:val="22"/>
        </w:rPr>
      </w:pPr>
      <w:r w:rsidRPr="00345F52">
        <w:rPr>
          <w:sz w:val="28"/>
        </w:rPr>
        <w:t>The adoption of these temporary exemptions does not have any significant impact on the Group’s financial statements</w:t>
      </w:r>
      <w:r w:rsidRPr="00345F52">
        <w:rPr>
          <w:rFonts w:hint="cs"/>
          <w:sz w:val="28"/>
          <w:cs/>
        </w:rPr>
        <w:t>.</w:t>
      </w:r>
    </w:p>
    <w:p w14:paraId="66CF94FC" w14:textId="2AD7EF15" w:rsidR="00772D20" w:rsidRDefault="00772D20" w:rsidP="002307B8">
      <w:pPr>
        <w:tabs>
          <w:tab w:val="left" w:pos="450"/>
        </w:tabs>
        <w:spacing w:before="120"/>
        <w:ind w:left="450" w:right="23"/>
        <w:jc w:val="thaiDistribute"/>
        <w:rPr>
          <w:sz w:val="28"/>
          <w:szCs w:val="28"/>
        </w:rPr>
      </w:pPr>
    </w:p>
    <w:p w14:paraId="38FBB2ED" w14:textId="1192B193" w:rsidR="00772D20" w:rsidRDefault="00772D20" w:rsidP="002307B8">
      <w:pPr>
        <w:tabs>
          <w:tab w:val="left" w:pos="450"/>
        </w:tabs>
        <w:spacing w:before="120"/>
        <w:ind w:left="450" w:right="23"/>
        <w:jc w:val="thaiDistribute"/>
        <w:rPr>
          <w:sz w:val="28"/>
          <w:szCs w:val="28"/>
        </w:rPr>
      </w:pPr>
    </w:p>
    <w:p w14:paraId="43B30029" w14:textId="6555E7AD" w:rsidR="00772D20" w:rsidRDefault="00772D20" w:rsidP="002307B8">
      <w:pPr>
        <w:tabs>
          <w:tab w:val="left" w:pos="450"/>
        </w:tabs>
        <w:spacing w:before="120"/>
        <w:ind w:left="450" w:right="23"/>
        <w:jc w:val="thaiDistribute"/>
        <w:rPr>
          <w:sz w:val="28"/>
          <w:szCs w:val="28"/>
        </w:rPr>
      </w:pPr>
    </w:p>
    <w:p w14:paraId="2BA5D474" w14:textId="26F1A023" w:rsidR="00573538" w:rsidRDefault="00573538" w:rsidP="002307B8">
      <w:pPr>
        <w:tabs>
          <w:tab w:val="left" w:pos="450"/>
        </w:tabs>
        <w:spacing w:before="120"/>
        <w:ind w:left="450" w:right="23"/>
        <w:jc w:val="thaiDistribute"/>
        <w:rPr>
          <w:sz w:val="28"/>
          <w:szCs w:val="28"/>
        </w:rPr>
      </w:pPr>
    </w:p>
    <w:p w14:paraId="1E991D82" w14:textId="77777777" w:rsidR="00573538" w:rsidRDefault="00573538" w:rsidP="002307B8">
      <w:pPr>
        <w:tabs>
          <w:tab w:val="left" w:pos="450"/>
        </w:tabs>
        <w:spacing w:before="120"/>
        <w:ind w:left="450" w:right="23"/>
        <w:jc w:val="thaiDistribute"/>
        <w:rPr>
          <w:sz w:val="28"/>
          <w:szCs w:val="28"/>
        </w:rPr>
      </w:pPr>
    </w:p>
    <w:p w14:paraId="16C2CC0A" w14:textId="77777777" w:rsidR="003518C7" w:rsidRPr="003518C7" w:rsidRDefault="003518C7" w:rsidP="003518C7">
      <w:pPr>
        <w:numPr>
          <w:ilvl w:val="0"/>
          <w:numId w:val="1"/>
        </w:numPr>
        <w:autoSpaceDE w:val="0"/>
        <w:autoSpaceDN w:val="0"/>
        <w:spacing w:before="240"/>
        <w:ind w:left="425" w:right="142" w:hanging="357"/>
        <w:jc w:val="thaiDistribute"/>
        <w:rPr>
          <w:rFonts w:eastAsia="Calibri"/>
          <w:b/>
          <w:bCs/>
          <w:sz w:val="28"/>
          <w:szCs w:val="28"/>
        </w:rPr>
      </w:pPr>
      <w:r w:rsidRPr="003518C7">
        <w:rPr>
          <w:rFonts w:eastAsia="Calibri"/>
          <w:b/>
          <w:bCs/>
          <w:sz w:val="28"/>
          <w:szCs w:val="28"/>
        </w:rPr>
        <w:lastRenderedPageBreak/>
        <w:t>Significant accounting policies</w:t>
      </w:r>
    </w:p>
    <w:p w14:paraId="19C06C65" w14:textId="75DDB210" w:rsidR="00772D20" w:rsidRPr="00AE59DA" w:rsidRDefault="004A362F" w:rsidP="00363306">
      <w:pPr>
        <w:autoSpaceDE w:val="0"/>
        <w:autoSpaceDN w:val="0"/>
        <w:spacing w:before="120"/>
        <w:ind w:left="425" w:right="142"/>
        <w:jc w:val="thaiDistribute"/>
        <w:rPr>
          <w:b/>
          <w:bCs/>
          <w:sz w:val="28"/>
          <w:szCs w:val="28"/>
          <w:highlight w:val="yellow"/>
          <w:lang w:val="en-GB"/>
        </w:rPr>
      </w:pPr>
      <w:r w:rsidRPr="00AE59DA">
        <w:rPr>
          <w:sz w:val="28"/>
        </w:rPr>
        <w:t>The interim financial statements are prepared using the same accounting policies and methods of computation as were used for the financial statements for the year ended December 31, 2020</w:t>
      </w:r>
      <w:r w:rsidRPr="00AE59DA">
        <w:rPr>
          <w:rFonts w:hint="cs"/>
          <w:sz w:val="28"/>
          <w:cs/>
        </w:rPr>
        <w:t xml:space="preserve"> </w:t>
      </w:r>
      <w:r w:rsidR="00363306" w:rsidRPr="00363306">
        <w:rPr>
          <w:sz w:val="28"/>
          <w:szCs w:val="28"/>
        </w:rPr>
        <w:t>except the following</w:t>
      </w:r>
      <w:r w:rsidR="00363306">
        <w:rPr>
          <w:sz w:val="28"/>
          <w:szCs w:val="28"/>
        </w:rPr>
        <w:t>:</w:t>
      </w:r>
    </w:p>
    <w:p w14:paraId="474E1BA7" w14:textId="1E416ECD" w:rsidR="004A362F" w:rsidRPr="004A362F" w:rsidRDefault="004A362F" w:rsidP="00AE59DA">
      <w:pPr>
        <w:spacing w:before="120"/>
        <w:ind w:left="425"/>
        <w:jc w:val="thaiDistribute"/>
        <w:rPr>
          <w:sz w:val="28"/>
        </w:rPr>
      </w:pPr>
      <w:r w:rsidRPr="004A362F">
        <w:rPr>
          <w:sz w:val="28"/>
        </w:rPr>
        <w:t>The Group applied accounting guidance on temporary accounting relief measures for additional accounting options in response to impact from the situation of COVID-19 in preparing the financial statement</w:t>
      </w:r>
      <w:r w:rsidR="00DC30DF">
        <w:rPr>
          <w:sz w:val="28"/>
        </w:rPr>
        <w:t>s</w:t>
      </w:r>
      <w:r w:rsidRPr="004A362F">
        <w:rPr>
          <w:sz w:val="28"/>
        </w:rPr>
        <w:t xml:space="preserve"> for the year ended December 31, 2020 on the followings:</w:t>
      </w:r>
    </w:p>
    <w:p w14:paraId="57B376B6" w14:textId="776F74D8" w:rsidR="0009429C" w:rsidRPr="009C7308" w:rsidRDefault="0009429C" w:rsidP="009C7308">
      <w:pPr>
        <w:pStyle w:val="ListParagraph"/>
        <w:numPr>
          <w:ilvl w:val="0"/>
          <w:numId w:val="30"/>
        </w:numPr>
        <w:spacing w:before="120"/>
        <w:ind w:left="810"/>
        <w:jc w:val="thaiDistribute"/>
        <w:rPr>
          <w:sz w:val="28"/>
        </w:rPr>
      </w:pPr>
      <w:r w:rsidRPr="009C7308">
        <w:rPr>
          <w:sz w:val="28"/>
        </w:rPr>
        <w:t xml:space="preserve">Not to account for any reduction in lease payments </w:t>
      </w:r>
      <w:r w:rsidR="00DC30DF">
        <w:rPr>
          <w:sz w:val="28"/>
        </w:rPr>
        <w:t xml:space="preserve">by lessors resulting from the </w:t>
      </w:r>
      <w:r w:rsidRPr="009C7308">
        <w:rPr>
          <w:sz w:val="28"/>
        </w:rPr>
        <w:t>COVID-19 situation as a lease modification, with the lease liabilities that come due in each year reduced in proportion to the reduction and depreciation of right-of-use assets and interest on lease liabilities recognised in each year reversed in proportion to the reduction, with any differences then recognised in profit or loss.</w:t>
      </w:r>
    </w:p>
    <w:p w14:paraId="04EC8B8D" w14:textId="168D27CD" w:rsidR="004A362F" w:rsidRPr="004A362F" w:rsidRDefault="004A362F" w:rsidP="00412B36">
      <w:pPr>
        <w:pStyle w:val="ListParagraph"/>
        <w:spacing w:before="120"/>
        <w:ind w:left="450"/>
        <w:jc w:val="thaiDistribute"/>
        <w:rPr>
          <w:sz w:val="28"/>
          <w:szCs w:val="28"/>
        </w:rPr>
      </w:pPr>
      <w:r w:rsidRPr="004A362F">
        <w:rPr>
          <w:sz w:val="28"/>
        </w:rPr>
        <w:t>As the accounting guidance already expired on December 31, 2020, the Group have assessed the impact and there was no material impact to</w:t>
      </w:r>
      <w:r w:rsidR="00DC30DF">
        <w:rPr>
          <w:sz w:val="28"/>
        </w:rPr>
        <w:t xml:space="preserve"> the Group’s</w:t>
      </w:r>
      <w:r w:rsidRPr="004A362F">
        <w:rPr>
          <w:sz w:val="28"/>
        </w:rPr>
        <w:t xml:space="preserve"> financial statements</w:t>
      </w:r>
      <w:r w:rsidR="00DC30DF">
        <w:rPr>
          <w:sz w:val="28"/>
        </w:rPr>
        <w:t>.</w:t>
      </w:r>
    </w:p>
    <w:p w14:paraId="600803BB" w14:textId="77777777" w:rsidR="00E12B18" w:rsidRPr="001A3C55" w:rsidRDefault="00E12B18" w:rsidP="00E12B18">
      <w:pPr>
        <w:numPr>
          <w:ilvl w:val="0"/>
          <w:numId w:val="1"/>
        </w:numPr>
        <w:autoSpaceDE w:val="0"/>
        <w:autoSpaceDN w:val="0"/>
        <w:spacing w:before="240"/>
        <w:ind w:left="426" w:right="144"/>
        <w:jc w:val="thaiDistribute"/>
        <w:rPr>
          <w:b/>
          <w:bCs/>
          <w:sz w:val="28"/>
          <w:szCs w:val="28"/>
          <w:lang w:val="en-GB"/>
        </w:rPr>
      </w:pPr>
      <w:r w:rsidRPr="001A3C55">
        <w:rPr>
          <w:b/>
          <w:bCs/>
          <w:sz w:val="28"/>
          <w:szCs w:val="28"/>
          <w:lang w:val="en-GB"/>
        </w:rPr>
        <w:t>Transactions with related parties</w:t>
      </w:r>
    </w:p>
    <w:p w14:paraId="2E840203" w14:textId="06ECB24A" w:rsidR="00E12B18" w:rsidRDefault="00E12B18" w:rsidP="00E12B18">
      <w:pPr>
        <w:spacing w:before="120"/>
        <w:ind w:left="426"/>
        <w:jc w:val="thaiDistribute"/>
        <w:rPr>
          <w:sz w:val="28"/>
          <w:szCs w:val="28"/>
        </w:rPr>
      </w:pPr>
      <w:r w:rsidRPr="001A3C55">
        <w:rPr>
          <w:sz w:val="28"/>
          <w:szCs w:val="28"/>
        </w:rPr>
        <w:t>The Company has significant transactions with related parties, which are directly and indire</w:t>
      </w:r>
      <w:r>
        <w:rPr>
          <w:sz w:val="28"/>
          <w:szCs w:val="28"/>
        </w:rPr>
        <w:t>ctly related through</w:t>
      </w:r>
      <w:r w:rsidRPr="001A3C55">
        <w:rPr>
          <w:sz w:val="28"/>
          <w:szCs w:val="28"/>
        </w:rPr>
        <w:t xml:space="preserve"> inter-company shareholding or common shareholders and directorship</w:t>
      </w:r>
      <w:r w:rsidR="0054120B">
        <w:rPr>
          <w:sz w:val="28"/>
          <w:szCs w:val="28"/>
        </w:rPr>
        <w:t>s</w:t>
      </w:r>
      <w:r w:rsidRPr="001A3C55">
        <w:rPr>
          <w:sz w:val="28"/>
          <w:szCs w:val="28"/>
        </w:rPr>
        <w:t xml:space="preserve">. The related transactions </w:t>
      </w:r>
      <w:r w:rsidR="00367687">
        <w:rPr>
          <w:sz w:val="28"/>
          <w:szCs w:val="28"/>
        </w:rPr>
        <w:t>are in compliance</w:t>
      </w:r>
      <w:r w:rsidRPr="001A3C55">
        <w:rPr>
          <w:sz w:val="28"/>
          <w:szCs w:val="28"/>
        </w:rPr>
        <w:t xml:space="preserve"> with the terms and conditions specified in the agreement between the Company and the concerned parties.</w:t>
      </w:r>
    </w:p>
    <w:p w14:paraId="2305B5B7" w14:textId="1B2A630C" w:rsidR="00E12B18" w:rsidRPr="001A3C55" w:rsidRDefault="00367687" w:rsidP="00E12B18">
      <w:pPr>
        <w:pStyle w:val="ListParagraph"/>
        <w:numPr>
          <w:ilvl w:val="1"/>
          <w:numId w:val="1"/>
        </w:numPr>
        <w:spacing w:before="120"/>
        <w:ind w:left="794" w:right="23" w:hanging="369"/>
        <w:rPr>
          <w:b/>
          <w:bCs/>
          <w:sz w:val="28"/>
          <w:szCs w:val="28"/>
        </w:rPr>
      </w:pPr>
      <w:r>
        <w:rPr>
          <w:b/>
          <w:bCs/>
          <w:sz w:val="28"/>
          <w:szCs w:val="28"/>
        </w:rPr>
        <w:t>The r</w:t>
      </w:r>
      <w:r w:rsidR="00E12B18" w:rsidRPr="001A3C55">
        <w:rPr>
          <w:b/>
          <w:bCs/>
          <w:sz w:val="28"/>
          <w:szCs w:val="28"/>
        </w:rPr>
        <w:t>elationship of the parties</w:t>
      </w:r>
    </w:p>
    <w:bookmarkStart w:id="4" w:name="_MON_1624704926"/>
    <w:bookmarkEnd w:id="4"/>
    <w:p w14:paraId="2D18F111" w14:textId="335AC911" w:rsidR="00E12B18" w:rsidRDefault="00412B36" w:rsidP="00AC3CEF">
      <w:pPr>
        <w:tabs>
          <w:tab w:val="left" w:pos="4410"/>
          <w:tab w:val="left" w:pos="9450"/>
        </w:tabs>
        <w:spacing w:before="60"/>
        <w:ind w:left="798" w:right="-57"/>
        <w:jc w:val="thaiDistribute"/>
        <w:rPr>
          <w:sz w:val="28"/>
        </w:rPr>
      </w:pPr>
      <w:r w:rsidRPr="00636C67">
        <w:rPr>
          <w:sz w:val="28"/>
          <w:cs/>
        </w:rPr>
        <w:object w:dxaOrig="12601" w:dyaOrig="7398" w14:anchorId="1103E453">
          <v:shape id="_x0000_i1028" type="#_x0000_t75" style="width:439.5pt;height:286.5pt" o:ole="">
            <v:imagedata r:id="rId14" o:title=""/>
          </v:shape>
          <o:OLEObject Type="Embed" ProgID="Excel.Sheet.12" ShapeID="_x0000_i1028" DrawAspect="Content" ObjectID="_1682767560" r:id="rId15"/>
        </w:object>
      </w:r>
    </w:p>
    <w:p w14:paraId="2850CBD6" w14:textId="77777777" w:rsidR="000E53FC" w:rsidRDefault="000E53FC" w:rsidP="00E12B18">
      <w:pPr>
        <w:pStyle w:val="ListParagraph"/>
        <w:autoSpaceDE w:val="0"/>
        <w:autoSpaceDN w:val="0"/>
        <w:spacing w:before="120"/>
        <w:ind w:left="425" w:right="-329"/>
        <w:rPr>
          <w:sz w:val="28"/>
          <w:szCs w:val="28"/>
        </w:rPr>
      </w:pPr>
    </w:p>
    <w:p w14:paraId="30E4ECDF" w14:textId="2A46F4D4" w:rsidR="00E12B18" w:rsidRDefault="00E12B18" w:rsidP="00CC6C02">
      <w:pPr>
        <w:pStyle w:val="ListParagraph"/>
        <w:autoSpaceDE w:val="0"/>
        <w:autoSpaceDN w:val="0"/>
        <w:spacing w:before="120"/>
        <w:ind w:left="425" w:right="-57"/>
        <w:rPr>
          <w:sz w:val="28"/>
          <w:szCs w:val="28"/>
        </w:rPr>
      </w:pPr>
      <w:r w:rsidRPr="000A2E3E">
        <w:rPr>
          <w:sz w:val="28"/>
          <w:szCs w:val="28"/>
        </w:rPr>
        <w:lastRenderedPageBreak/>
        <w:t>Balance</w:t>
      </w:r>
      <w:r w:rsidR="00530094">
        <w:rPr>
          <w:sz w:val="28"/>
          <w:szCs w:val="28"/>
        </w:rPr>
        <w:t>s</w:t>
      </w:r>
      <w:r w:rsidRPr="000A2E3E">
        <w:rPr>
          <w:sz w:val="28"/>
          <w:szCs w:val="28"/>
        </w:rPr>
        <w:t xml:space="preserve"> wit</w:t>
      </w:r>
      <w:r w:rsidR="00C8428E">
        <w:rPr>
          <w:sz w:val="28"/>
          <w:szCs w:val="28"/>
        </w:rPr>
        <w:t>h related companies</w:t>
      </w:r>
      <w:r w:rsidR="00A37E4B">
        <w:rPr>
          <w:sz w:val="28"/>
          <w:szCs w:val="28"/>
        </w:rPr>
        <w:t xml:space="preserve"> as at March</w:t>
      </w:r>
      <w:r w:rsidRPr="000A2E3E">
        <w:rPr>
          <w:sz w:val="28"/>
          <w:szCs w:val="28"/>
        </w:rPr>
        <w:t xml:space="preserve"> </w:t>
      </w:r>
      <w:r w:rsidRPr="000A2E3E">
        <w:rPr>
          <w:sz w:val="28"/>
          <w:szCs w:val="28"/>
          <w:cs/>
        </w:rPr>
        <w:t>31</w:t>
      </w:r>
      <w:r w:rsidRPr="000A2E3E">
        <w:rPr>
          <w:sz w:val="28"/>
          <w:szCs w:val="28"/>
        </w:rPr>
        <w:t xml:space="preserve">, </w:t>
      </w:r>
      <w:r>
        <w:rPr>
          <w:sz w:val="28"/>
          <w:szCs w:val="28"/>
          <w:cs/>
        </w:rPr>
        <w:t>20</w:t>
      </w:r>
      <w:r w:rsidR="00A37E4B">
        <w:rPr>
          <w:sz w:val="28"/>
          <w:szCs w:val="28"/>
        </w:rPr>
        <w:t>21</w:t>
      </w:r>
      <w:r w:rsidRPr="000A2E3E">
        <w:rPr>
          <w:sz w:val="28"/>
          <w:szCs w:val="28"/>
          <w:cs/>
        </w:rPr>
        <w:t xml:space="preserve"> </w:t>
      </w:r>
      <w:r w:rsidRPr="000A2E3E">
        <w:rPr>
          <w:sz w:val="28"/>
          <w:szCs w:val="28"/>
        </w:rPr>
        <w:t xml:space="preserve">and </w:t>
      </w:r>
      <w:r w:rsidR="00A37E4B">
        <w:rPr>
          <w:sz w:val="28"/>
          <w:szCs w:val="28"/>
        </w:rPr>
        <w:t xml:space="preserve">December 31, </w:t>
      </w:r>
      <w:r w:rsidR="00A37E4B">
        <w:rPr>
          <w:sz w:val="28"/>
          <w:szCs w:val="28"/>
          <w:cs/>
        </w:rPr>
        <w:t>20</w:t>
      </w:r>
      <w:r w:rsidR="00A37E4B">
        <w:rPr>
          <w:sz w:val="28"/>
          <w:szCs w:val="28"/>
        </w:rPr>
        <w:t>20</w:t>
      </w:r>
      <w:r w:rsidRPr="000A2E3E">
        <w:rPr>
          <w:sz w:val="28"/>
          <w:szCs w:val="28"/>
          <w:cs/>
        </w:rPr>
        <w:t xml:space="preserve"> </w:t>
      </w:r>
      <w:r w:rsidRPr="000A2E3E">
        <w:rPr>
          <w:sz w:val="28"/>
          <w:szCs w:val="28"/>
        </w:rPr>
        <w:t>are as follows:</w:t>
      </w:r>
    </w:p>
    <w:p w14:paraId="595FFCBA" w14:textId="40F7A9C3" w:rsidR="00E12B18" w:rsidRDefault="00E12B18" w:rsidP="00E12B18">
      <w:pPr>
        <w:pStyle w:val="ListParagraph"/>
        <w:numPr>
          <w:ilvl w:val="1"/>
          <w:numId w:val="1"/>
        </w:numPr>
        <w:spacing w:before="120"/>
        <w:ind w:left="794" w:right="23" w:hanging="369"/>
        <w:rPr>
          <w:b/>
          <w:bCs/>
          <w:sz w:val="28"/>
          <w:szCs w:val="28"/>
        </w:rPr>
      </w:pPr>
      <w:r>
        <w:rPr>
          <w:b/>
          <w:bCs/>
          <w:sz w:val="28"/>
          <w:szCs w:val="28"/>
        </w:rPr>
        <w:t>Trade and o</w:t>
      </w:r>
      <w:r w:rsidRPr="000A2E3E">
        <w:rPr>
          <w:b/>
          <w:bCs/>
          <w:sz w:val="28"/>
          <w:szCs w:val="28"/>
        </w:rPr>
        <w:t xml:space="preserve">ther </w:t>
      </w:r>
      <w:r>
        <w:rPr>
          <w:b/>
          <w:bCs/>
          <w:sz w:val="28"/>
          <w:szCs w:val="28"/>
        </w:rPr>
        <w:t>current receivables - related companies</w:t>
      </w:r>
    </w:p>
    <w:bookmarkStart w:id="5" w:name="_MON_1681882637"/>
    <w:bookmarkEnd w:id="5"/>
    <w:p w14:paraId="78387BF2" w14:textId="22916DD9" w:rsidR="00A532A4" w:rsidRDefault="00C20EF8" w:rsidP="00044FC9">
      <w:pPr>
        <w:pStyle w:val="ListParagraph"/>
        <w:tabs>
          <w:tab w:val="left" w:pos="2790"/>
        </w:tabs>
        <w:spacing w:before="120"/>
        <w:ind w:left="794" w:right="-57"/>
        <w:rPr>
          <w:b/>
          <w:bCs/>
          <w:sz w:val="28"/>
          <w:szCs w:val="28"/>
        </w:rPr>
      </w:pPr>
      <w:r>
        <w:rPr>
          <w:b/>
          <w:bCs/>
          <w:sz w:val="28"/>
          <w:szCs w:val="28"/>
        </w:rPr>
        <w:object w:dxaOrig="10744" w:dyaOrig="7383" w14:anchorId="4DAC7A02">
          <v:shape id="_x0000_i1029" type="#_x0000_t75" style="width:450pt;height:344.25pt" o:ole="">
            <v:imagedata r:id="rId16" o:title=""/>
          </v:shape>
          <o:OLEObject Type="Embed" ProgID="Excel.Sheet.12" ShapeID="_x0000_i1029" DrawAspect="Content" ObjectID="_1682767561" r:id="rId17"/>
        </w:object>
      </w:r>
    </w:p>
    <w:p w14:paraId="51A9C406" w14:textId="3FA31D5D" w:rsidR="00E12B18" w:rsidRDefault="00315A10" w:rsidP="005160E6">
      <w:pPr>
        <w:pStyle w:val="ListParagraph"/>
        <w:numPr>
          <w:ilvl w:val="1"/>
          <w:numId w:val="1"/>
        </w:numPr>
        <w:spacing w:before="120" w:line="276" w:lineRule="auto"/>
        <w:ind w:left="794" w:right="-57" w:hanging="369"/>
        <w:rPr>
          <w:b/>
          <w:bCs/>
          <w:sz w:val="28"/>
          <w:szCs w:val="28"/>
        </w:rPr>
      </w:pPr>
      <w:bookmarkStart w:id="6" w:name="_MON_1646909884"/>
      <w:bookmarkEnd w:id="6"/>
      <w:r>
        <w:rPr>
          <w:b/>
          <w:bCs/>
          <w:sz w:val="28"/>
          <w:szCs w:val="28"/>
        </w:rPr>
        <w:t>O</w:t>
      </w:r>
      <w:r w:rsidR="00E12B18" w:rsidRPr="00E41049">
        <w:rPr>
          <w:b/>
          <w:bCs/>
          <w:sz w:val="28"/>
          <w:szCs w:val="28"/>
        </w:rPr>
        <w:t>ther current payables</w:t>
      </w:r>
      <w:r>
        <w:rPr>
          <w:b/>
          <w:bCs/>
          <w:sz w:val="28"/>
          <w:szCs w:val="28"/>
        </w:rPr>
        <w:t xml:space="preserve"> – related company</w:t>
      </w:r>
    </w:p>
    <w:bookmarkStart w:id="7" w:name="_MON_1625735461"/>
    <w:bookmarkEnd w:id="7"/>
    <w:p w14:paraId="78D20732" w14:textId="55784D79" w:rsidR="00E12B18" w:rsidRDefault="00FE3A6E" w:rsidP="00A532A4">
      <w:pPr>
        <w:pStyle w:val="ListParagraph"/>
        <w:tabs>
          <w:tab w:val="left" w:pos="9450"/>
        </w:tabs>
        <w:spacing w:before="120" w:line="276" w:lineRule="auto"/>
        <w:ind w:left="794" w:right="-57"/>
        <w:rPr>
          <w:b/>
          <w:bCs/>
          <w:sz w:val="28"/>
          <w:szCs w:val="28"/>
        </w:rPr>
      </w:pPr>
      <w:r w:rsidRPr="009D7F6D">
        <w:object w:dxaOrig="10556" w:dyaOrig="2196" w14:anchorId="1260FD5C">
          <v:shape id="_x0000_i1030" type="#_x0000_t75" style="width:444pt;height:102pt" o:ole="">
            <v:fill color2="black"/>
            <v:imagedata r:id="rId18" o:title=""/>
          </v:shape>
          <o:OLEObject Type="Embed" ProgID="Excel.Sheet.12" ShapeID="_x0000_i1030" DrawAspect="Content" ObjectID="_1682767562" r:id="rId19"/>
        </w:object>
      </w:r>
    </w:p>
    <w:p w14:paraId="004164E5" w14:textId="0310145D" w:rsidR="007B720C" w:rsidRDefault="007B720C" w:rsidP="007B720C">
      <w:pPr>
        <w:pStyle w:val="ListParagraph"/>
        <w:spacing w:before="120" w:line="276" w:lineRule="auto"/>
        <w:ind w:left="794" w:right="23"/>
        <w:rPr>
          <w:b/>
          <w:bCs/>
          <w:sz w:val="28"/>
          <w:szCs w:val="28"/>
        </w:rPr>
      </w:pPr>
      <w:bookmarkStart w:id="8" w:name="_MON_1625735461"/>
      <w:bookmarkEnd w:id="8"/>
    </w:p>
    <w:p w14:paraId="1AE9F81F" w14:textId="25123671" w:rsidR="00674338" w:rsidRDefault="00674338" w:rsidP="007B720C">
      <w:pPr>
        <w:pStyle w:val="ListParagraph"/>
        <w:spacing w:before="120" w:line="276" w:lineRule="auto"/>
        <w:ind w:left="794" w:right="23"/>
        <w:rPr>
          <w:b/>
          <w:bCs/>
          <w:sz w:val="28"/>
          <w:szCs w:val="28"/>
        </w:rPr>
      </w:pPr>
    </w:p>
    <w:p w14:paraId="46BF4E9D" w14:textId="093E6708" w:rsidR="00780133" w:rsidRDefault="00780133" w:rsidP="007B720C">
      <w:pPr>
        <w:pStyle w:val="ListParagraph"/>
        <w:spacing w:before="120" w:line="276" w:lineRule="auto"/>
        <w:ind w:left="794" w:right="23"/>
        <w:rPr>
          <w:b/>
          <w:bCs/>
          <w:sz w:val="28"/>
          <w:szCs w:val="28"/>
        </w:rPr>
      </w:pPr>
    </w:p>
    <w:p w14:paraId="3A03494A" w14:textId="77777777" w:rsidR="00AE4C01" w:rsidRDefault="00AE4C01" w:rsidP="007B720C">
      <w:pPr>
        <w:pStyle w:val="ListParagraph"/>
        <w:spacing w:before="120" w:line="276" w:lineRule="auto"/>
        <w:ind w:left="794" w:right="23"/>
        <w:rPr>
          <w:b/>
          <w:bCs/>
          <w:sz w:val="28"/>
          <w:szCs w:val="28"/>
        </w:rPr>
      </w:pPr>
    </w:p>
    <w:p w14:paraId="36ED9A4C" w14:textId="77777777" w:rsidR="00780133" w:rsidRDefault="00780133" w:rsidP="007B720C">
      <w:pPr>
        <w:pStyle w:val="ListParagraph"/>
        <w:spacing w:before="120" w:line="276" w:lineRule="auto"/>
        <w:ind w:left="794" w:right="23"/>
        <w:rPr>
          <w:b/>
          <w:bCs/>
          <w:sz w:val="28"/>
          <w:szCs w:val="28"/>
        </w:rPr>
      </w:pPr>
    </w:p>
    <w:p w14:paraId="2C6B1462" w14:textId="2ED95250" w:rsidR="00E12B18" w:rsidRPr="007B720C" w:rsidRDefault="00E12B18" w:rsidP="007B720C">
      <w:pPr>
        <w:pStyle w:val="ListParagraph"/>
        <w:numPr>
          <w:ilvl w:val="1"/>
          <w:numId w:val="1"/>
        </w:numPr>
        <w:spacing w:before="120" w:line="276" w:lineRule="auto"/>
        <w:ind w:left="794" w:right="23" w:hanging="369"/>
        <w:rPr>
          <w:b/>
          <w:bCs/>
          <w:sz w:val="28"/>
          <w:szCs w:val="28"/>
        </w:rPr>
      </w:pPr>
      <w:r w:rsidRPr="007B720C">
        <w:rPr>
          <w:b/>
          <w:bCs/>
          <w:sz w:val="28"/>
          <w:szCs w:val="28"/>
        </w:rPr>
        <w:lastRenderedPageBreak/>
        <w:t>Right-of-use assets and lease liabilities</w:t>
      </w:r>
    </w:p>
    <w:bookmarkStart w:id="9" w:name="_MON_1657822151"/>
    <w:bookmarkEnd w:id="9"/>
    <w:bookmarkStart w:id="10" w:name="_MON_1681925179"/>
    <w:bookmarkEnd w:id="10"/>
    <w:p w14:paraId="22F9B9F6" w14:textId="75BFD552" w:rsidR="00E12B18" w:rsidRPr="00636C67" w:rsidRDefault="00F877C6" w:rsidP="00733DA1">
      <w:pPr>
        <w:tabs>
          <w:tab w:val="left" w:pos="6946"/>
          <w:tab w:val="left" w:pos="8080"/>
        </w:tabs>
        <w:spacing w:before="120"/>
        <w:ind w:left="810" w:right="33"/>
      </w:pPr>
      <w:r>
        <w:object w:dxaOrig="11472" w:dyaOrig="3267" w14:anchorId="619B33C6">
          <v:shape id="_x0000_i1031" type="#_x0000_t75" style="width:6in;height:135.75pt" o:ole="">
            <v:imagedata r:id="rId20" o:title=""/>
          </v:shape>
          <o:OLEObject Type="Embed" ProgID="Excel.Sheet.12" ShapeID="_x0000_i1031" DrawAspect="Content" ObjectID="_1682767563" r:id="rId21"/>
        </w:object>
      </w:r>
    </w:p>
    <w:p w14:paraId="01018706" w14:textId="0ED3E952" w:rsidR="00E12B18" w:rsidRPr="00B8526A" w:rsidRDefault="00E12B18" w:rsidP="00382741">
      <w:pPr>
        <w:pStyle w:val="ListParagraph"/>
        <w:numPr>
          <w:ilvl w:val="1"/>
          <w:numId w:val="1"/>
        </w:numPr>
        <w:spacing w:before="120" w:line="276" w:lineRule="auto"/>
        <w:ind w:left="794" w:right="23" w:hanging="369"/>
        <w:rPr>
          <w:b/>
          <w:bCs/>
          <w:sz w:val="28"/>
          <w:szCs w:val="28"/>
          <w:cs/>
        </w:rPr>
      </w:pPr>
      <w:r w:rsidRPr="00B8526A">
        <w:rPr>
          <w:b/>
          <w:bCs/>
          <w:sz w:val="28"/>
          <w:szCs w:val="28"/>
        </w:rPr>
        <w:t>Significant t</w:t>
      </w:r>
      <w:r w:rsidR="00062EF8">
        <w:rPr>
          <w:b/>
          <w:bCs/>
          <w:sz w:val="28"/>
          <w:szCs w:val="28"/>
        </w:rPr>
        <w:t>ransactions with related companies</w:t>
      </w:r>
    </w:p>
    <w:p w14:paraId="32A5A2B5" w14:textId="381192AA" w:rsidR="00E12B18" w:rsidRPr="00062EF8" w:rsidRDefault="00E12B18" w:rsidP="00062EF8">
      <w:pPr>
        <w:spacing w:before="120"/>
        <w:ind w:left="810" w:right="-57"/>
        <w:jc w:val="thaiDistribute"/>
        <w:rPr>
          <w:spacing w:val="-2"/>
          <w:sz w:val="28"/>
          <w:szCs w:val="28"/>
        </w:rPr>
      </w:pPr>
      <w:r w:rsidRPr="00062EF8">
        <w:rPr>
          <w:spacing w:val="-2"/>
          <w:sz w:val="28"/>
          <w:szCs w:val="28"/>
        </w:rPr>
        <w:t>Significant transactions wi</w:t>
      </w:r>
      <w:r w:rsidR="00062EF8" w:rsidRPr="00062EF8">
        <w:rPr>
          <w:spacing w:val="-2"/>
          <w:sz w:val="28"/>
          <w:szCs w:val="28"/>
        </w:rPr>
        <w:t>th related companies</w:t>
      </w:r>
      <w:r w:rsidR="00897E94" w:rsidRPr="00062EF8">
        <w:rPr>
          <w:spacing w:val="-2"/>
          <w:sz w:val="28"/>
          <w:szCs w:val="28"/>
        </w:rPr>
        <w:t xml:space="preserve"> for the three-month period ended March</w:t>
      </w:r>
      <w:r w:rsidRPr="00062EF8">
        <w:rPr>
          <w:spacing w:val="-2"/>
          <w:sz w:val="28"/>
          <w:szCs w:val="28"/>
        </w:rPr>
        <w:t xml:space="preserve"> 31, 20</w:t>
      </w:r>
      <w:r w:rsidR="00897E94" w:rsidRPr="00062EF8">
        <w:rPr>
          <w:spacing w:val="-2"/>
          <w:sz w:val="28"/>
          <w:szCs w:val="28"/>
        </w:rPr>
        <w:t>21</w:t>
      </w:r>
      <w:r w:rsidRPr="00062EF8">
        <w:rPr>
          <w:spacing w:val="-2"/>
          <w:sz w:val="28"/>
          <w:szCs w:val="28"/>
        </w:rPr>
        <w:t xml:space="preserve"> and 2</w:t>
      </w:r>
      <w:r w:rsidR="00897E94" w:rsidRPr="00062EF8">
        <w:rPr>
          <w:spacing w:val="-2"/>
          <w:sz w:val="28"/>
          <w:szCs w:val="28"/>
        </w:rPr>
        <w:t>020</w:t>
      </w:r>
      <w:r w:rsidR="00C7489B">
        <w:rPr>
          <w:spacing w:val="-2"/>
          <w:sz w:val="28"/>
          <w:szCs w:val="28"/>
        </w:rPr>
        <w:t xml:space="preserve"> is as follows</w:t>
      </w:r>
      <w:r w:rsidRPr="00062EF8">
        <w:rPr>
          <w:spacing w:val="-2"/>
          <w:sz w:val="28"/>
          <w:szCs w:val="28"/>
        </w:rPr>
        <w:t>:</w:t>
      </w:r>
    </w:p>
    <w:bookmarkStart w:id="11" w:name="_MON_1681833799"/>
    <w:bookmarkEnd w:id="11"/>
    <w:p w14:paraId="175FD612" w14:textId="727FBA22" w:rsidR="00E12B18" w:rsidRDefault="00062EF8" w:rsidP="00E12B18">
      <w:pPr>
        <w:spacing w:before="120"/>
        <w:ind w:left="810" w:right="-57"/>
        <w:jc w:val="thaiDistribute"/>
        <w:rPr>
          <w:sz w:val="28"/>
          <w:cs/>
        </w:rPr>
      </w:pPr>
      <w:r w:rsidRPr="00636C67">
        <w:rPr>
          <w:sz w:val="28"/>
        </w:rPr>
        <w:object w:dxaOrig="11602" w:dyaOrig="11313" w14:anchorId="3058AC8F">
          <v:shape id="_x0000_i1032" type="#_x0000_t75" style="width:435.75pt;height:474pt" o:ole="">
            <v:imagedata r:id="rId22" o:title=""/>
          </v:shape>
          <o:OLEObject Type="Embed" ProgID="Excel.Sheet.12" ShapeID="_x0000_i1032" DrawAspect="Content" ObjectID="_1682767564" r:id="rId23"/>
        </w:object>
      </w:r>
    </w:p>
    <w:p w14:paraId="7E7DC9C1" w14:textId="2AE3643E" w:rsidR="00E12B18" w:rsidRPr="005A6184" w:rsidRDefault="00E12B18" w:rsidP="00E12B18">
      <w:pPr>
        <w:pStyle w:val="ListParagraph"/>
        <w:numPr>
          <w:ilvl w:val="1"/>
          <w:numId w:val="1"/>
        </w:numPr>
        <w:spacing w:before="240"/>
        <w:ind w:left="794" w:right="23" w:hanging="369"/>
        <w:jc w:val="thaiDistribute"/>
        <w:rPr>
          <w:b/>
          <w:bCs/>
          <w:spacing w:val="-6"/>
          <w:sz w:val="28"/>
          <w:szCs w:val="28"/>
        </w:rPr>
      </w:pPr>
      <w:bookmarkStart w:id="12" w:name="_MON_1673185303"/>
      <w:bookmarkStart w:id="13" w:name="_MON_1672615759"/>
      <w:bookmarkStart w:id="14" w:name="_MON_1672615891"/>
      <w:bookmarkEnd w:id="12"/>
      <w:bookmarkEnd w:id="13"/>
      <w:bookmarkEnd w:id="14"/>
      <w:r w:rsidRPr="005A6184">
        <w:rPr>
          <w:b/>
          <w:bCs/>
          <w:spacing w:val="-6"/>
          <w:sz w:val="28"/>
          <w:szCs w:val="28"/>
        </w:rPr>
        <w:lastRenderedPageBreak/>
        <w:t>Commitment from service agreement</w:t>
      </w:r>
      <w:r>
        <w:rPr>
          <w:b/>
          <w:bCs/>
          <w:spacing w:val="-6"/>
          <w:sz w:val="28"/>
          <w:szCs w:val="28"/>
        </w:rPr>
        <w:t>s</w:t>
      </w:r>
      <w:r w:rsidRPr="005A6184">
        <w:rPr>
          <w:b/>
          <w:bCs/>
          <w:spacing w:val="-6"/>
          <w:sz w:val="28"/>
          <w:szCs w:val="28"/>
        </w:rPr>
        <w:t xml:space="preserve"> with a related company - the Company and </w:t>
      </w:r>
      <w:r w:rsidR="00D851D7">
        <w:rPr>
          <w:b/>
          <w:bCs/>
          <w:spacing w:val="-6"/>
          <w:sz w:val="28"/>
          <w:szCs w:val="28"/>
        </w:rPr>
        <w:t xml:space="preserve">the </w:t>
      </w:r>
      <w:r w:rsidRPr="005A6184">
        <w:rPr>
          <w:b/>
          <w:bCs/>
          <w:spacing w:val="-6"/>
          <w:sz w:val="28"/>
          <w:szCs w:val="28"/>
        </w:rPr>
        <w:t>subsidiar</w:t>
      </w:r>
      <w:r>
        <w:rPr>
          <w:b/>
          <w:bCs/>
          <w:spacing w:val="-6"/>
          <w:sz w:val="28"/>
          <w:szCs w:val="28"/>
        </w:rPr>
        <w:t>y</w:t>
      </w:r>
      <w:r w:rsidR="00530094">
        <w:rPr>
          <w:b/>
          <w:bCs/>
          <w:spacing w:val="-6"/>
          <w:sz w:val="28"/>
          <w:szCs w:val="28"/>
        </w:rPr>
        <w:t xml:space="preserve"> are</w:t>
      </w:r>
      <w:r w:rsidRPr="005A6184">
        <w:rPr>
          <w:b/>
          <w:bCs/>
          <w:spacing w:val="-6"/>
          <w:sz w:val="28"/>
          <w:szCs w:val="28"/>
        </w:rPr>
        <w:t xml:space="preserve"> </w:t>
      </w:r>
      <w:r w:rsidR="00530094">
        <w:rPr>
          <w:b/>
          <w:bCs/>
          <w:spacing w:val="-6"/>
          <w:sz w:val="28"/>
          <w:szCs w:val="28"/>
        </w:rPr>
        <w:t>service recipients</w:t>
      </w:r>
      <w:r w:rsidRPr="005A6184">
        <w:rPr>
          <w:b/>
          <w:bCs/>
          <w:spacing w:val="-6"/>
          <w:sz w:val="28"/>
          <w:szCs w:val="28"/>
        </w:rPr>
        <w:t>.</w:t>
      </w:r>
    </w:p>
    <w:p w14:paraId="3AB1F271" w14:textId="593B17FB" w:rsidR="00E12B18" w:rsidRPr="00636C67" w:rsidRDefault="00E12B18" w:rsidP="00BF05DB">
      <w:pPr>
        <w:spacing w:before="120"/>
        <w:ind w:left="810" w:right="-57"/>
        <w:jc w:val="thaiDistribute"/>
        <w:rPr>
          <w:sz w:val="28"/>
          <w:szCs w:val="28"/>
          <w:cs/>
        </w:rPr>
      </w:pPr>
      <w:r w:rsidRPr="00421B3F">
        <w:rPr>
          <w:sz w:val="28"/>
          <w:szCs w:val="28"/>
        </w:rPr>
        <w:t>Minimum payment</w:t>
      </w:r>
      <w:r w:rsidR="00602D4A">
        <w:rPr>
          <w:sz w:val="28"/>
          <w:szCs w:val="28"/>
        </w:rPr>
        <w:t>s</w:t>
      </w:r>
      <w:r w:rsidRPr="00421B3F">
        <w:rPr>
          <w:sz w:val="28"/>
          <w:szCs w:val="28"/>
        </w:rPr>
        <w:t xml:space="preserve"> of</w:t>
      </w:r>
      <w:r w:rsidR="00602D4A">
        <w:rPr>
          <w:sz w:val="28"/>
          <w:szCs w:val="28"/>
        </w:rPr>
        <w:t xml:space="preserve"> future</w:t>
      </w:r>
      <w:r w:rsidRPr="00421B3F">
        <w:rPr>
          <w:sz w:val="28"/>
          <w:szCs w:val="28"/>
        </w:rPr>
        <w:t xml:space="preserve"> service </w:t>
      </w:r>
      <w:r>
        <w:rPr>
          <w:sz w:val="28"/>
          <w:szCs w:val="28"/>
        </w:rPr>
        <w:t>fee</w:t>
      </w:r>
      <w:r w:rsidR="00602D4A">
        <w:rPr>
          <w:sz w:val="28"/>
          <w:szCs w:val="28"/>
        </w:rPr>
        <w:t>s</w:t>
      </w:r>
      <w:r w:rsidR="00D851D7">
        <w:rPr>
          <w:sz w:val="28"/>
          <w:szCs w:val="28"/>
        </w:rPr>
        <w:t xml:space="preserve"> in the future under non</w:t>
      </w:r>
      <w:r w:rsidRPr="00421B3F">
        <w:rPr>
          <w:sz w:val="28"/>
          <w:szCs w:val="28"/>
        </w:rPr>
        <w:t>-cancellable operating lease</w:t>
      </w:r>
      <w:r w:rsidR="00602D4A">
        <w:rPr>
          <w:sz w:val="28"/>
          <w:szCs w:val="28"/>
        </w:rPr>
        <w:t>s</w:t>
      </w:r>
      <w:r w:rsidRPr="00421B3F">
        <w:rPr>
          <w:sz w:val="28"/>
          <w:szCs w:val="28"/>
        </w:rPr>
        <w:t xml:space="preserve"> </w:t>
      </w:r>
      <w:r>
        <w:rPr>
          <w:sz w:val="28"/>
          <w:szCs w:val="28"/>
        </w:rPr>
        <w:t xml:space="preserve">as at </w:t>
      </w:r>
      <w:r w:rsidR="00A95D5D">
        <w:rPr>
          <w:sz w:val="28"/>
          <w:szCs w:val="28"/>
        </w:rPr>
        <w:t>March</w:t>
      </w:r>
      <w:r w:rsidRPr="00421B3F">
        <w:rPr>
          <w:sz w:val="28"/>
          <w:szCs w:val="28"/>
        </w:rPr>
        <w:t xml:space="preserve"> </w:t>
      </w:r>
      <w:r w:rsidR="00BF05DB">
        <w:rPr>
          <w:sz w:val="28"/>
          <w:szCs w:val="28"/>
        </w:rPr>
        <w:t>31</w:t>
      </w:r>
      <w:r w:rsidRPr="00421B3F">
        <w:rPr>
          <w:sz w:val="28"/>
          <w:szCs w:val="28"/>
        </w:rPr>
        <w:t xml:space="preserve">, </w:t>
      </w:r>
      <w:r w:rsidR="00BF05DB">
        <w:rPr>
          <w:sz w:val="28"/>
          <w:szCs w:val="28"/>
        </w:rPr>
        <w:t>2021</w:t>
      </w:r>
      <w:r w:rsidRPr="00421B3F">
        <w:rPr>
          <w:sz w:val="28"/>
          <w:szCs w:val="28"/>
          <w:cs/>
        </w:rPr>
        <w:t xml:space="preserve"> </w:t>
      </w:r>
      <w:r w:rsidRPr="00421B3F">
        <w:rPr>
          <w:sz w:val="28"/>
          <w:szCs w:val="28"/>
        </w:rPr>
        <w:t xml:space="preserve">and </w:t>
      </w:r>
      <w:r w:rsidR="00D851D7">
        <w:rPr>
          <w:sz w:val="28"/>
          <w:szCs w:val="28"/>
        </w:rPr>
        <w:t xml:space="preserve">December 31, </w:t>
      </w:r>
      <w:r w:rsidR="00BF05DB">
        <w:rPr>
          <w:sz w:val="28"/>
          <w:szCs w:val="28"/>
        </w:rPr>
        <w:t xml:space="preserve">2020 </w:t>
      </w:r>
      <w:r w:rsidRPr="00421B3F">
        <w:rPr>
          <w:sz w:val="28"/>
          <w:szCs w:val="28"/>
        </w:rPr>
        <w:t>are as follows:</w:t>
      </w:r>
    </w:p>
    <w:bookmarkStart w:id="15" w:name="_MON_1546096148"/>
    <w:bookmarkStart w:id="16" w:name="_MON_1591426162"/>
    <w:bookmarkStart w:id="17" w:name="_MON_1591431249"/>
    <w:bookmarkStart w:id="18" w:name="_MON_1554645464"/>
    <w:bookmarkStart w:id="19" w:name="_MON_1510470197"/>
    <w:bookmarkStart w:id="20" w:name="_MON_1591439161"/>
    <w:bookmarkStart w:id="21" w:name="_MON_1516100894"/>
    <w:bookmarkStart w:id="22" w:name="_MON_1515941647"/>
    <w:bookmarkStart w:id="23" w:name="_MON_1586764668"/>
    <w:bookmarkStart w:id="24" w:name="_MON_1586764702"/>
    <w:bookmarkStart w:id="25" w:name="_MON_1586764743"/>
    <w:bookmarkStart w:id="26" w:name="_MON_1586764825"/>
    <w:bookmarkStart w:id="27" w:name="_MON_1586789101"/>
    <w:bookmarkStart w:id="28" w:name="_MON_1515941681"/>
    <w:bookmarkStart w:id="29" w:name="_MON_1586868794"/>
    <w:bookmarkStart w:id="30" w:name="_MON_1515941695"/>
    <w:bookmarkStart w:id="31" w:name="_MON_1508348011"/>
    <w:bookmarkStart w:id="32" w:name="_MON_1500709042"/>
    <w:bookmarkStart w:id="33" w:name="_MON_1548352344"/>
    <w:bookmarkStart w:id="34" w:name="_MON_1516022825"/>
    <w:bookmarkStart w:id="35" w:name="_MON_1516022972"/>
    <w:bookmarkStart w:id="36" w:name="_MON_1587138838"/>
    <w:bookmarkStart w:id="37" w:name="_MON_1587138854"/>
    <w:bookmarkStart w:id="38" w:name="_MON_1587138872"/>
    <w:bookmarkStart w:id="39" w:name="_MON_1499687694"/>
    <w:bookmarkStart w:id="40" w:name="_MON_154609609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Start w:id="41" w:name="_MON_1546096097"/>
    <w:bookmarkEnd w:id="41"/>
    <w:p w14:paraId="57AEA04E" w14:textId="7660C297" w:rsidR="00E12B18" w:rsidRPr="00636C67" w:rsidRDefault="000B52B2" w:rsidP="00C05DEF">
      <w:pPr>
        <w:tabs>
          <w:tab w:val="left" w:pos="5040"/>
        </w:tabs>
        <w:autoSpaceDE w:val="0"/>
        <w:autoSpaceDN w:val="0"/>
        <w:ind w:left="810" w:right="-57" w:hanging="33"/>
        <w:rPr>
          <w:sz w:val="28"/>
        </w:rPr>
      </w:pPr>
      <w:r w:rsidRPr="00636C67">
        <w:rPr>
          <w:sz w:val="28"/>
        </w:rPr>
        <w:object w:dxaOrig="10160" w:dyaOrig="3425" w14:anchorId="21BE9B61">
          <v:shape id="_x0000_i1033" type="#_x0000_t75" style="width:444.75pt;height:166.5pt" o:ole="">
            <v:imagedata r:id="rId24" o:title=""/>
          </v:shape>
          <o:OLEObject Type="Embed" ProgID="Excel.Sheet.12" ShapeID="_x0000_i1033" DrawAspect="Content" ObjectID="_1682767565" r:id="rId25"/>
        </w:object>
      </w:r>
    </w:p>
    <w:p w14:paraId="6148C692" w14:textId="3CF61BF7" w:rsidR="00E12B18" w:rsidRPr="00636C67" w:rsidRDefault="00F52631" w:rsidP="00E12B18">
      <w:pPr>
        <w:spacing w:before="120"/>
        <w:ind w:left="810" w:right="-57"/>
        <w:jc w:val="thaiDistribute"/>
        <w:rPr>
          <w:b/>
          <w:bCs/>
          <w:sz w:val="28"/>
          <w:szCs w:val="28"/>
          <w:cs/>
        </w:rPr>
      </w:pPr>
      <w:r>
        <w:rPr>
          <w:b/>
          <w:bCs/>
          <w:sz w:val="28"/>
          <w:szCs w:val="28"/>
        </w:rPr>
        <w:t>Information about</w:t>
      </w:r>
      <w:r w:rsidR="00E12B18" w:rsidRPr="008775E5">
        <w:rPr>
          <w:b/>
          <w:bCs/>
          <w:sz w:val="28"/>
          <w:szCs w:val="28"/>
        </w:rPr>
        <w:t xml:space="preserve"> the </w:t>
      </w:r>
      <w:r w:rsidR="00E12B18">
        <w:rPr>
          <w:b/>
          <w:bCs/>
          <w:sz w:val="28"/>
          <w:szCs w:val="28"/>
        </w:rPr>
        <w:t xml:space="preserve">service </w:t>
      </w:r>
      <w:r w:rsidR="00E12B18" w:rsidRPr="008775E5">
        <w:rPr>
          <w:b/>
          <w:bCs/>
          <w:sz w:val="28"/>
          <w:szCs w:val="28"/>
        </w:rPr>
        <w:t>agreement</w:t>
      </w:r>
      <w:r w:rsidR="00E12B18">
        <w:rPr>
          <w:b/>
          <w:bCs/>
          <w:sz w:val="28"/>
          <w:szCs w:val="28"/>
        </w:rPr>
        <w:t>s</w:t>
      </w:r>
    </w:p>
    <w:p w14:paraId="3FF6C101" w14:textId="67CA9E67" w:rsidR="00E12B18" w:rsidRPr="00A475BC" w:rsidRDefault="00F52631" w:rsidP="001B0210">
      <w:pPr>
        <w:ind w:left="810" w:right="-57"/>
        <w:jc w:val="thaiDistribute"/>
      </w:pPr>
      <w:r>
        <w:rPr>
          <w:sz w:val="28"/>
        </w:rPr>
        <w:t>T</w:t>
      </w:r>
      <w:r w:rsidRPr="006B66B3">
        <w:rPr>
          <w:sz w:val="28"/>
          <w:szCs w:val="28"/>
        </w:rPr>
        <w:t xml:space="preserve">he Company and </w:t>
      </w:r>
      <w:r>
        <w:rPr>
          <w:sz w:val="28"/>
        </w:rPr>
        <w:t xml:space="preserve">the </w:t>
      </w:r>
      <w:r w:rsidRPr="006B66B3">
        <w:rPr>
          <w:sz w:val="28"/>
          <w:szCs w:val="28"/>
        </w:rPr>
        <w:t xml:space="preserve">subsidiary (A New Day Co., Ltd.) </w:t>
      </w:r>
      <w:r>
        <w:rPr>
          <w:sz w:val="28"/>
        </w:rPr>
        <w:t xml:space="preserve">entered into </w:t>
      </w:r>
      <w:r w:rsidRPr="006B66B3">
        <w:rPr>
          <w:sz w:val="28"/>
          <w:szCs w:val="28"/>
        </w:rPr>
        <w:t>service agreement</w:t>
      </w:r>
      <w:r>
        <w:rPr>
          <w:sz w:val="28"/>
          <w:szCs w:val="28"/>
        </w:rPr>
        <w:t>s</w:t>
      </w:r>
      <w:r w:rsidRPr="006B66B3">
        <w:rPr>
          <w:sz w:val="28"/>
          <w:szCs w:val="28"/>
        </w:rPr>
        <w:t xml:space="preserve"> for office and warehouse with the Winnergy Holding Co., Ltd. </w:t>
      </w:r>
      <w:r w:rsidR="00D851D7">
        <w:rPr>
          <w:sz w:val="28"/>
          <w:szCs w:val="28"/>
        </w:rPr>
        <w:t>(</w:t>
      </w:r>
      <w:r w:rsidRPr="006B66B3">
        <w:rPr>
          <w:sz w:val="28"/>
          <w:szCs w:val="28"/>
        </w:rPr>
        <w:t>service provider</w:t>
      </w:r>
      <w:r w:rsidR="00D851D7">
        <w:rPr>
          <w:sz w:val="28"/>
          <w:szCs w:val="28"/>
        </w:rPr>
        <w:t>)</w:t>
      </w:r>
      <w:r>
        <w:rPr>
          <w:sz w:val="28"/>
        </w:rPr>
        <w:t>.</w:t>
      </w:r>
      <w:r w:rsidRPr="006B66B3">
        <w:rPr>
          <w:sz w:val="28"/>
          <w:szCs w:val="28"/>
        </w:rPr>
        <w:t xml:space="preserve"> </w:t>
      </w:r>
      <w:r>
        <w:rPr>
          <w:sz w:val="28"/>
        </w:rPr>
        <w:t xml:space="preserve">These </w:t>
      </w:r>
      <w:r w:rsidRPr="006B66B3">
        <w:rPr>
          <w:sz w:val="28"/>
          <w:szCs w:val="28"/>
        </w:rPr>
        <w:t>service agreement</w:t>
      </w:r>
      <w:r>
        <w:rPr>
          <w:sz w:val="28"/>
          <w:szCs w:val="28"/>
        </w:rPr>
        <w:t>s</w:t>
      </w:r>
      <w:r w:rsidRPr="006B66B3">
        <w:rPr>
          <w:sz w:val="28"/>
          <w:szCs w:val="28"/>
        </w:rPr>
        <w:t xml:space="preserve"> </w:t>
      </w:r>
      <w:r>
        <w:rPr>
          <w:sz w:val="28"/>
        </w:rPr>
        <w:t xml:space="preserve">are </w:t>
      </w:r>
      <w:r w:rsidRPr="006B66B3">
        <w:rPr>
          <w:sz w:val="28"/>
          <w:szCs w:val="28"/>
        </w:rPr>
        <w:t>for</w:t>
      </w:r>
      <w:r>
        <w:rPr>
          <w:sz w:val="28"/>
          <w:szCs w:val="28"/>
        </w:rPr>
        <w:t xml:space="preserve"> common</w:t>
      </w:r>
      <w:r w:rsidRPr="006B66B3">
        <w:rPr>
          <w:sz w:val="28"/>
          <w:szCs w:val="28"/>
        </w:rPr>
        <w:t xml:space="preserve"> office </w:t>
      </w:r>
      <w:r>
        <w:rPr>
          <w:sz w:val="28"/>
          <w:szCs w:val="28"/>
        </w:rPr>
        <w:t>service</w:t>
      </w:r>
      <w:r>
        <w:rPr>
          <w:sz w:val="28"/>
        </w:rPr>
        <w:t>s</w:t>
      </w:r>
      <w:r>
        <w:rPr>
          <w:sz w:val="28"/>
          <w:szCs w:val="28"/>
        </w:rPr>
        <w:t xml:space="preserve"> </w:t>
      </w:r>
      <w:r w:rsidR="00D851D7">
        <w:rPr>
          <w:sz w:val="28"/>
        </w:rPr>
        <w:t xml:space="preserve">for                      </w:t>
      </w:r>
      <w:r w:rsidRPr="006B66B3">
        <w:rPr>
          <w:sz w:val="28"/>
          <w:szCs w:val="28"/>
        </w:rPr>
        <w:t>a</w:t>
      </w:r>
      <w:r w:rsidR="001B0210">
        <w:rPr>
          <w:sz w:val="28"/>
          <w:szCs w:val="28"/>
        </w:rPr>
        <w:t xml:space="preserve"> </w:t>
      </w:r>
      <w:r w:rsidRPr="006B66B3">
        <w:rPr>
          <w:sz w:val="28"/>
          <w:szCs w:val="28"/>
        </w:rPr>
        <w:t>6</w:t>
      </w:r>
      <w:r>
        <w:rPr>
          <w:sz w:val="28"/>
        </w:rPr>
        <w:t>-year</w:t>
      </w:r>
      <w:r w:rsidR="00602D4A">
        <w:rPr>
          <w:sz w:val="28"/>
        </w:rPr>
        <w:t>s</w:t>
      </w:r>
      <w:r w:rsidRPr="006B66B3">
        <w:rPr>
          <w:sz w:val="28"/>
          <w:szCs w:val="28"/>
        </w:rPr>
        <w:t xml:space="preserve"> </w:t>
      </w:r>
      <w:r>
        <w:rPr>
          <w:sz w:val="28"/>
        </w:rPr>
        <w:t>term and for c</w:t>
      </w:r>
      <w:r>
        <w:rPr>
          <w:sz w:val="28"/>
          <w:szCs w:val="28"/>
        </w:rPr>
        <w:t>ommon</w:t>
      </w:r>
      <w:r w:rsidRPr="006B66B3">
        <w:rPr>
          <w:sz w:val="28"/>
          <w:szCs w:val="28"/>
        </w:rPr>
        <w:t xml:space="preserve"> warehouse </w:t>
      </w:r>
      <w:r>
        <w:rPr>
          <w:sz w:val="28"/>
          <w:szCs w:val="28"/>
        </w:rPr>
        <w:t xml:space="preserve">service </w:t>
      </w:r>
      <w:r>
        <w:rPr>
          <w:sz w:val="28"/>
        </w:rPr>
        <w:t xml:space="preserve">for a </w:t>
      </w:r>
      <w:r w:rsidRPr="006B66B3">
        <w:rPr>
          <w:sz w:val="28"/>
          <w:szCs w:val="28"/>
        </w:rPr>
        <w:t>20</w:t>
      </w:r>
      <w:r>
        <w:rPr>
          <w:sz w:val="28"/>
        </w:rPr>
        <w:t>-</w:t>
      </w:r>
      <w:r w:rsidRPr="006B66B3">
        <w:rPr>
          <w:sz w:val="28"/>
          <w:szCs w:val="28"/>
        </w:rPr>
        <w:t>year</w:t>
      </w:r>
      <w:r w:rsidR="00602D4A">
        <w:rPr>
          <w:sz w:val="28"/>
          <w:szCs w:val="28"/>
        </w:rPr>
        <w:t>s</w:t>
      </w:r>
      <w:r>
        <w:rPr>
          <w:sz w:val="28"/>
        </w:rPr>
        <w:t xml:space="preserve"> term</w:t>
      </w:r>
      <w:r w:rsidRPr="006B66B3">
        <w:rPr>
          <w:sz w:val="28"/>
          <w:szCs w:val="28"/>
        </w:rPr>
        <w:t>.</w:t>
      </w:r>
      <w:r w:rsidR="00332F9B">
        <w:rPr>
          <w:sz w:val="28"/>
          <w:szCs w:val="28"/>
        </w:rPr>
        <w:t xml:space="preserve"> </w:t>
      </w:r>
      <w:r w:rsidR="00E12B18" w:rsidRPr="006B66B3">
        <w:rPr>
          <w:sz w:val="28"/>
          <w:szCs w:val="28"/>
        </w:rPr>
        <w:t xml:space="preserve">The service fees for </w:t>
      </w:r>
      <w:r w:rsidR="00DA3786">
        <w:rPr>
          <w:sz w:val="28"/>
          <w:szCs w:val="28"/>
        </w:rPr>
        <w:t xml:space="preserve">the </w:t>
      </w:r>
      <w:r w:rsidR="00E12B18" w:rsidRPr="006B66B3">
        <w:rPr>
          <w:sz w:val="28"/>
          <w:szCs w:val="28"/>
        </w:rPr>
        <w:t xml:space="preserve">office and warehouse of </w:t>
      </w:r>
      <w:r w:rsidR="00DA3786">
        <w:rPr>
          <w:sz w:val="28"/>
          <w:szCs w:val="28"/>
        </w:rPr>
        <w:t xml:space="preserve">both </w:t>
      </w:r>
      <w:r w:rsidR="00E12B18" w:rsidRPr="006B66B3">
        <w:rPr>
          <w:sz w:val="28"/>
          <w:szCs w:val="28"/>
        </w:rPr>
        <w:t>the Company and</w:t>
      </w:r>
      <w:r w:rsidR="00DA3786">
        <w:rPr>
          <w:sz w:val="28"/>
          <w:szCs w:val="28"/>
        </w:rPr>
        <w:t xml:space="preserve"> the</w:t>
      </w:r>
      <w:r w:rsidR="00E12B18" w:rsidRPr="006B66B3">
        <w:rPr>
          <w:sz w:val="28"/>
          <w:szCs w:val="28"/>
        </w:rPr>
        <w:t xml:space="preserve"> subsidiary </w:t>
      </w:r>
      <w:r w:rsidR="00DA3786">
        <w:rPr>
          <w:sz w:val="28"/>
          <w:szCs w:val="28"/>
        </w:rPr>
        <w:t>total</w:t>
      </w:r>
      <w:r w:rsidR="00E12B18" w:rsidRPr="006B66B3">
        <w:rPr>
          <w:sz w:val="28"/>
          <w:szCs w:val="28"/>
        </w:rPr>
        <w:t xml:space="preserve"> Baht 0.11 million per month</w:t>
      </w:r>
      <w:r w:rsidR="00E12B18">
        <w:rPr>
          <w:sz w:val="28"/>
          <w:szCs w:val="28"/>
        </w:rPr>
        <w:t>.</w:t>
      </w:r>
      <w:r w:rsidR="00E12B18" w:rsidRPr="006B66B3">
        <w:rPr>
          <w:sz w:val="28"/>
          <w:szCs w:val="28"/>
        </w:rPr>
        <w:t xml:space="preserve"> The service agreement</w:t>
      </w:r>
      <w:r w:rsidR="00E12B18">
        <w:rPr>
          <w:sz w:val="28"/>
          <w:szCs w:val="28"/>
        </w:rPr>
        <w:t>s</w:t>
      </w:r>
      <w:r w:rsidR="00E12B18" w:rsidRPr="006B66B3">
        <w:rPr>
          <w:sz w:val="28"/>
          <w:szCs w:val="28"/>
        </w:rPr>
        <w:t xml:space="preserve"> </w:t>
      </w:r>
      <w:r w:rsidR="00E12B18">
        <w:rPr>
          <w:sz w:val="28"/>
          <w:szCs w:val="28"/>
        </w:rPr>
        <w:t>are</w:t>
      </w:r>
      <w:r w:rsidR="00E12B18" w:rsidRPr="006B66B3">
        <w:rPr>
          <w:sz w:val="28"/>
          <w:szCs w:val="28"/>
        </w:rPr>
        <w:t xml:space="preserve"> effective from January 1, 2020 onwards.</w:t>
      </w:r>
    </w:p>
    <w:p w14:paraId="306B5828" w14:textId="5D585B06" w:rsidR="00E12B18" w:rsidRPr="00154174" w:rsidRDefault="00E12B18" w:rsidP="00BF05DB">
      <w:pPr>
        <w:pStyle w:val="ListParagraph"/>
        <w:numPr>
          <w:ilvl w:val="1"/>
          <w:numId w:val="1"/>
        </w:numPr>
        <w:spacing w:before="120" w:line="276" w:lineRule="auto"/>
        <w:ind w:left="794" w:right="23" w:hanging="369"/>
        <w:rPr>
          <w:b/>
          <w:bCs/>
          <w:sz w:val="28"/>
          <w:szCs w:val="28"/>
        </w:rPr>
      </w:pPr>
      <w:r w:rsidRPr="00154174">
        <w:rPr>
          <w:b/>
          <w:bCs/>
          <w:sz w:val="28"/>
          <w:szCs w:val="28"/>
        </w:rPr>
        <w:t>Directors</w:t>
      </w:r>
      <w:r w:rsidR="005A6EA2">
        <w:rPr>
          <w:b/>
          <w:bCs/>
          <w:sz w:val="28"/>
          <w:szCs w:val="28"/>
        </w:rPr>
        <w:t>’</w:t>
      </w:r>
      <w:r w:rsidR="00C8428E">
        <w:rPr>
          <w:b/>
          <w:bCs/>
          <w:sz w:val="28"/>
          <w:szCs w:val="28"/>
        </w:rPr>
        <w:t xml:space="preserve"> and management’s remunerations</w:t>
      </w:r>
    </w:p>
    <w:p w14:paraId="2121CF79" w14:textId="48919873" w:rsidR="00E12B18" w:rsidRDefault="00E12B18" w:rsidP="001B0210">
      <w:pPr>
        <w:spacing w:before="120"/>
        <w:ind w:left="810" w:right="-57"/>
        <w:jc w:val="thaiDistribute"/>
        <w:rPr>
          <w:sz w:val="28"/>
          <w:szCs w:val="28"/>
        </w:rPr>
      </w:pPr>
      <w:r w:rsidRPr="00120594">
        <w:rPr>
          <w:sz w:val="28"/>
          <w:szCs w:val="28"/>
        </w:rPr>
        <w:t xml:space="preserve">The </w:t>
      </w:r>
      <w:r>
        <w:rPr>
          <w:sz w:val="28"/>
          <w:szCs w:val="28"/>
        </w:rPr>
        <w:t>Group</w:t>
      </w:r>
      <w:r w:rsidRPr="00120594">
        <w:rPr>
          <w:sz w:val="28"/>
          <w:szCs w:val="28"/>
        </w:rPr>
        <w:t xml:space="preserve"> recorded</w:t>
      </w:r>
      <w:r w:rsidR="00602D4A">
        <w:rPr>
          <w:sz w:val="28"/>
          <w:szCs w:val="28"/>
        </w:rPr>
        <w:t xml:space="preserve"> the following</w:t>
      </w:r>
      <w:r w:rsidR="00D851D7">
        <w:rPr>
          <w:sz w:val="28"/>
          <w:szCs w:val="28"/>
        </w:rPr>
        <w:t xml:space="preserve"> </w:t>
      </w:r>
      <w:r w:rsidRPr="00120594">
        <w:rPr>
          <w:sz w:val="28"/>
          <w:szCs w:val="28"/>
        </w:rPr>
        <w:t xml:space="preserve">remunerations for directors </w:t>
      </w:r>
      <w:r w:rsidR="004D75DA">
        <w:rPr>
          <w:sz w:val="28"/>
          <w:szCs w:val="28"/>
        </w:rPr>
        <w:t xml:space="preserve">and the management for the three-month period </w:t>
      </w:r>
      <w:r w:rsidRPr="00120594">
        <w:rPr>
          <w:sz w:val="28"/>
          <w:szCs w:val="28"/>
        </w:rPr>
        <w:t xml:space="preserve">ended </w:t>
      </w:r>
      <w:r w:rsidR="004D75DA">
        <w:rPr>
          <w:sz w:val="28"/>
          <w:szCs w:val="28"/>
        </w:rPr>
        <w:t xml:space="preserve">March </w:t>
      </w:r>
      <w:r w:rsidRPr="00120594">
        <w:rPr>
          <w:sz w:val="28"/>
          <w:szCs w:val="28"/>
          <w:cs/>
        </w:rPr>
        <w:t>31</w:t>
      </w:r>
      <w:r w:rsidRPr="00120594">
        <w:rPr>
          <w:sz w:val="28"/>
          <w:szCs w:val="28"/>
        </w:rPr>
        <w:t xml:space="preserve">, </w:t>
      </w:r>
      <w:r>
        <w:rPr>
          <w:sz w:val="28"/>
          <w:szCs w:val="28"/>
          <w:cs/>
        </w:rPr>
        <w:t>20</w:t>
      </w:r>
      <w:r>
        <w:rPr>
          <w:sz w:val="28"/>
          <w:szCs w:val="28"/>
        </w:rPr>
        <w:t>2</w:t>
      </w:r>
      <w:r w:rsidR="004D75DA">
        <w:rPr>
          <w:sz w:val="28"/>
          <w:szCs w:val="28"/>
        </w:rPr>
        <w:t>1</w:t>
      </w:r>
      <w:r w:rsidRPr="00120594">
        <w:rPr>
          <w:sz w:val="28"/>
          <w:szCs w:val="28"/>
          <w:cs/>
        </w:rPr>
        <w:t xml:space="preserve"> </w:t>
      </w:r>
      <w:r w:rsidRPr="00120594">
        <w:rPr>
          <w:sz w:val="28"/>
          <w:szCs w:val="28"/>
        </w:rPr>
        <w:t xml:space="preserve">and </w:t>
      </w:r>
      <w:r w:rsidR="004D75DA">
        <w:rPr>
          <w:sz w:val="28"/>
          <w:szCs w:val="28"/>
          <w:cs/>
        </w:rPr>
        <w:t>20</w:t>
      </w:r>
      <w:r w:rsidR="004D75DA">
        <w:rPr>
          <w:sz w:val="28"/>
          <w:szCs w:val="28"/>
        </w:rPr>
        <w:t>20</w:t>
      </w:r>
      <w:r w:rsidRPr="00120594">
        <w:rPr>
          <w:sz w:val="28"/>
          <w:szCs w:val="28"/>
        </w:rPr>
        <w:t>:</w:t>
      </w:r>
    </w:p>
    <w:bookmarkStart w:id="42" w:name="_MON_1649862499"/>
    <w:bookmarkEnd w:id="42"/>
    <w:p w14:paraId="29211FBD" w14:textId="2298C5EF" w:rsidR="00E12B18" w:rsidRPr="001F7F88" w:rsidRDefault="000B52B2" w:rsidP="00E12B18">
      <w:pPr>
        <w:spacing w:before="120"/>
        <w:ind w:left="810" w:right="-57"/>
        <w:jc w:val="thaiDistribute"/>
        <w:rPr>
          <w:sz w:val="28"/>
          <w:cs/>
        </w:rPr>
      </w:pPr>
      <w:r w:rsidRPr="00636C67">
        <w:rPr>
          <w:sz w:val="28"/>
        </w:rPr>
        <w:object w:dxaOrig="10177" w:dyaOrig="2919" w14:anchorId="285BACFC">
          <v:shape id="_x0000_i1034" type="#_x0000_t75" style="width:442.5pt;height:141pt" o:ole="">
            <v:imagedata r:id="rId26" o:title=""/>
          </v:shape>
          <o:OLEObject Type="Embed" ProgID="Excel.Sheet.12" ShapeID="_x0000_i1034" DrawAspect="Content" ObjectID="_1682767566" r:id="rId27"/>
        </w:object>
      </w:r>
    </w:p>
    <w:p w14:paraId="39E43684" w14:textId="77777777" w:rsidR="006D7DA6" w:rsidRDefault="006D7DA6" w:rsidP="00E12B18">
      <w:pPr>
        <w:spacing w:before="120"/>
        <w:ind w:left="810" w:right="33"/>
        <w:jc w:val="thaiDistribute"/>
        <w:rPr>
          <w:b/>
          <w:bCs/>
          <w:sz w:val="28"/>
          <w:szCs w:val="28"/>
        </w:rPr>
      </w:pPr>
    </w:p>
    <w:p w14:paraId="0A664663" w14:textId="77777777" w:rsidR="006D7DA6" w:rsidRDefault="006D7DA6" w:rsidP="00E12B18">
      <w:pPr>
        <w:spacing w:before="120"/>
        <w:ind w:left="810" w:right="33"/>
        <w:jc w:val="thaiDistribute"/>
        <w:rPr>
          <w:b/>
          <w:bCs/>
          <w:sz w:val="28"/>
          <w:szCs w:val="28"/>
        </w:rPr>
      </w:pPr>
    </w:p>
    <w:p w14:paraId="31F6299A" w14:textId="0E8F631F" w:rsidR="006D7DA6" w:rsidRDefault="006D7DA6" w:rsidP="00E12B18">
      <w:pPr>
        <w:spacing w:before="120"/>
        <w:ind w:left="810" w:right="33"/>
        <w:jc w:val="thaiDistribute"/>
        <w:rPr>
          <w:b/>
          <w:bCs/>
          <w:sz w:val="28"/>
          <w:szCs w:val="28"/>
        </w:rPr>
      </w:pPr>
    </w:p>
    <w:p w14:paraId="2DDA5668" w14:textId="77777777" w:rsidR="001B0210" w:rsidRDefault="001B0210" w:rsidP="00E12B18">
      <w:pPr>
        <w:spacing w:before="120"/>
        <w:ind w:left="810" w:right="33"/>
        <w:jc w:val="thaiDistribute"/>
        <w:rPr>
          <w:b/>
          <w:bCs/>
          <w:sz w:val="28"/>
          <w:szCs w:val="28"/>
        </w:rPr>
      </w:pPr>
    </w:p>
    <w:p w14:paraId="2E0B575B" w14:textId="77777777" w:rsidR="006D7DA6" w:rsidRDefault="006D7DA6" w:rsidP="00E12B18">
      <w:pPr>
        <w:spacing w:before="120"/>
        <w:ind w:left="810" w:right="33"/>
        <w:jc w:val="thaiDistribute"/>
        <w:rPr>
          <w:b/>
          <w:bCs/>
          <w:sz w:val="28"/>
          <w:szCs w:val="28"/>
        </w:rPr>
      </w:pPr>
    </w:p>
    <w:p w14:paraId="76CB53C6" w14:textId="49B8E0EB" w:rsidR="00E12B18" w:rsidRPr="00722888" w:rsidRDefault="00332748" w:rsidP="00E12B18">
      <w:pPr>
        <w:spacing w:before="120"/>
        <w:ind w:left="810" w:right="33"/>
        <w:jc w:val="thaiDistribute"/>
        <w:rPr>
          <w:b/>
          <w:bCs/>
          <w:sz w:val="28"/>
          <w:szCs w:val="28"/>
        </w:rPr>
      </w:pPr>
      <w:r>
        <w:rPr>
          <w:b/>
          <w:bCs/>
          <w:sz w:val="28"/>
          <w:szCs w:val="28"/>
        </w:rPr>
        <w:lastRenderedPageBreak/>
        <w:t>Management’s remunerations</w:t>
      </w:r>
    </w:p>
    <w:p w14:paraId="7159C305" w14:textId="216F0EA0" w:rsidR="00E12B18" w:rsidRPr="00577CD8" w:rsidRDefault="00332748" w:rsidP="00E12B18">
      <w:pPr>
        <w:spacing w:before="120"/>
        <w:ind w:left="810" w:right="33"/>
        <w:jc w:val="thaiDistribute"/>
        <w:rPr>
          <w:sz w:val="28"/>
          <w:szCs w:val="28"/>
        </w:rPr>
      </w:pPr>
      <w:r>
        <w:rPr>
          <w:sz w:val="28"/>
          <w:szCs w:val="28"/>
        </w:rPr>
        <w:t>Management’s remunerations</w:t>
      </w:r>
      <w:r w:rsidR="00E12B18" w:rsidRPr="00154174">
        <w:rPr>
          <w:sz w:val="28"/>
          <w:szCs w:val="28"/>
        </w:rPr>
        <w:t xml:space="preserve"> </w:t>
      </w:r>
      <w:r w:rsidR="006D6D4E">
        <w:rPr>
          <w:sz w:val="28"/>
          <w:szCs w:val="28"/>
        </w:rPr>
        <w:t>are expenses related</w:t>
      </w:r>
      <w:r w:rsidR="00E12B18" w:rsidRPr="00154174">
        <w:rPr>
          <w:sz w:val="28"/>
          <w:szCs w:val="28"/>
        </w:rPr>
        <w:t xml:space="preserve"> to salaries, remunerations and oth</w:t>
      </w:r>
      <w:r w:rsidR="002D790B">
        <w:rPr>
          <w:sz w:val="28"/>
          <w:szCs w:val="28"/>
        </w:rPr>
        <w:t>er benefits to the directors as</w:t>
      </w:r>
      <w:r w:rsidR="00B73E63">
        <w:rPr>
          <w:rFonts w:hint="cs"/>
          <w:sz w:val="28"/>
          <w:szCs w:val="28"/>
          <w:cs/>
        </w:rPr>
        <w:t xml:space="preserve">                  </w:t>
      </w:r>
      <w:r w:rsidR="002D790B">
        <w:rPr>
          <w:sz w:val="28"/>
          <w:szCs w:val="28"/>
        </w:rPr>
        <w:t xml:space="preserve"> a </w:t>
      </w:r>
      <w:r w:rsidR="00E12B18" w:rsidRPr="00154174">
        <w:rPr>
          <w:sz w:val="28"/>
          <w:szCs w:val="28"/>
        </w:rPr>
        <w:t>management, in accordance with the definitions of the Securities and Exchange Commission. Management</w:t>
      </w:r>
      <w:r w:rsidR="000316F1">
        <w:rPr>
          <w:sz w:val="28"/>
          <w:szCs w:val="28"/>
        </w:rPr>
        <w:t>,</w:t>
      </w:r>
      <w:r w:rsidR="00E12B18" w:rsidRPr="00154174">
        <w:rPr>
          <w:sz w:val="28"/>
          <w:szCs w:val="28"/>
        </w:rPr>
        <w:t xml:space="preserve"> under</w:t>
      </w:r>
      <w:r w:rsidR="006D6D4E">
        <w:rPr>
          <w:sz w:val="28"/>
          <w:szCs w:val="28"/>
        </w:rPr>
        <w:t xml:space="preserve"> the</w:t>
      </w:r>
      <w:r w:rsidR="00E12B18" w:rsidRPr="00154174">
        <w:rPr>
          <w:sz w:val="28"/>
          <w:szCs w:val="28"/>
        </w:rPr>
        <w:t xml:space="preserve"> definition</w:t>
      </w:r>
      <w:r w:rsidR="000316F1">
        <w:rPr>
          <w:sz w:val="28"/>
          <w:szCs w:val="28"/>
        </w:rPr>
        <w:t>,</w:t>
      </w:r>
      <w:r w:rsidR="00E12B18" w:rsidRPr="00154174">
        <w:rPr>
          <w:sz w:val="28"/>
          <w:szCs w:val="28"/>
        </w:rPr>
        <w:t xml:space="preserve"> includes a chief executive officer</w:t>
      </w:r>
      <w:r w:rsidR="002D790B">
        <w:rPr>
          <w:sz w:val="28"/>
          <w:szCs w:val="28"/>
        </w:rPr>
        <w:t>s</w:t>
      </w:r>
      <w:r w:rsidR="00E12B18" w:rsidRPr="00154174">
        <w:rPr>
          <w:sz w:val="28"/>
          <w:szCs w:val="28"/>
        </w:rPr>
        <w:t>, the next four executi</w:t>
      </w:r>
      <w:r w:rsidR="006D6D4E">
        <w:rPr>
          <w:sz w:val="28"/>
          <w:szCs w:val="28"/>
        </w:rPr>
        <w:t>ve levels immediately below the</w:t>
      </w:r>
      <w:r w:rsidR="00E12B18" w:rsidRPr="00154174">
        <w:rPr>
          <w:sz w:val="28"/>
          <w:szCs w:val="28"/>
        </w:rPr>
        <w:t xml:space="preserve"> chief executive officer and all persons in positions comparable to these four</w:t>
      </w:r>
      <w:r w:rsidR="006D6D4E">
        <w:rPr>
          <w:sz w:val="28"/>
          <w:szCs w:val="28"/>
        </w:rPr>
        <w:t xml:space="preserve">th executive levels, as well as the management </w:t>
      </w:r>
      <w:r w:rsidR="000316F1">
        <w:rPr>
          <w:sz w:val="28"/>
          <w:szCs w:val="28"/>
        </w:rPr>
        <w:t>in accounting or finance</w:t>
      </w:r>
      <w:r w:rsidR="00E12B18" w:rsidRPr="00154174">
        <w:rPr>
          <w:sz w:val="28"/>
          <w:szCs w:val="28"/>
        </w:rPr>
        <w:t xml:space="preserve"> </w:t>
      </w:r>
      <w:r w:rsidR="006D6D4E">
        <w:rPr>
          <w:sz w:val="28"/>
          <w:szCs w:val="28"/>
        </w:rPr>
        <w:t xml:space="preserve">the level of department manager </w:t>
      </w:r>
      <w:r w:rsidR="00E12B18" w:rsidRPr="00154174">
        <w:rPr>
          <w:sz w:val="28"/>
          <w:szCs w:val="28"/>
        </w:rPr>
        <w:t xml:space="preserve">or </w:t>
      </w:r>
      <w:r w:rsidR="006D6D4E">
        <w:rPr>
          <w:sz w:val="28"/>
          <w:szCs w:val="28"/>
        </w:rPr>
        <w:t>the equivalent, and up.</w:t>
      </w:r>
    </w:p>
    <w:p w14:paraId="1B9B8CD5" w14:textId="3F3BED3F" w:rsidR="00E12B18" w:rsidRPr="00722888" w:rsidRDefault="00E12B18" w:rsidP="00E12B18">
      <w:pPr>
        <w:spacing w:before="120"/>
        <w:ind w:left="810" w:right="33"/>
        <w:jc w:val="thaiDistribute"/>
        <w:rPr>
          <w:b/>
          <w:bCs/>
          <w:sz w:val="28"/>
          <w:szCs w:val="28"/>
        </w:rPr>
      </w:pPr>
      <w:r w:rsidRPr="00154174">
        <w:rPr>
          <w:b/>
          <w:bCs/>
          <w:sz w:val="28"/>
          <w:szCs w:val="28"/>
        </w:rPr>
        <w:t>Directors' remuneration</w:t>
      </w:r>
      <w:r w:rsidR="00144488">
        <w:rPr>
          <w:b/>
          <w:bCs/>
          <w:sz w:val="28"/>
          <w:szCs w:val="28"/>
        </w:rPr>
        <w:t>s</w:t>
      </w:r>
    </w:p>
    <w:p w14:paraId="39767E27" w14:textId="613039EB" w:rsidR="00E12B18" w:rsidRDefault="00E12B18" w:rsidP="00E12B18">
      <w:pPr>
        <w:spacing w:before="120"/>
        <w:ind w:left="810" w:right="33"/>
        <w:jc w:val="thaiDistribute"/>
        <w:rPr>
          <w:sz w:val="28"/>
          <w:szCs w:val="28"/>
        </w:rPr>
      </w:pPr>
      <w:r w:rsidRPr="00154174">
        <w:rPr>
          <w:sz w:val="28"/>
          <w:szCs w:val="28"/>
        </w:rPr>
        <w:t>Directo</w:t>
      </w:r>
      <w:r w:rsidR="00E96268">
        <w:rPr>
          <w:sz w:val="28"/>
          <w:szCs w:val="28"/>
        </w:rPr>
        <w:t>rs' remuneration</w:t>
      </w:r>
      <w:r w:rsidR="00144488">
        <w:rPr>
          <w:sz w:val="28"/>
          <w:szCs w:val="28"/>
        </w:rPr>
        <w:t xml:space="preserve">s represent </w:t>
      </w:r>
      <w:r w:rsidRPr="00154174">
        <w:rPr>
          <w:sz w:val="28"/>
          <w:szCs w:val="28"/>
        </w:rPr>
        <w:t xml:space="preserve">benefits paid to the Company's directors in accordance with Section </w:t>
      </w:r>
      <w:r>
        <w:rPr>
          <w:sz w:val="28"/>
          <w:szCs w:val="28"/>
        </w:rPr>
        <w:t>90</w:t>
      </w:r>
      <w:r w:rsidRPr="00154174">
        <w:rPr>
          <w:sz w:val="28"/>
          <w:szCs w:val="28"/>
        </w:rPr>
        <w:t xml:space="preserve"> of the</w:t>
      </w:r>
      <w:r>
        <w:rPr>
          <w:sz w:val="28"/>
          <w:szCs w:val="28"/>
        </w:rPr>
        <w:t xml:space="preserve"> </w:t>
      </w:r>
      <w:r w:rsidRPr="00154174">
        <w:rPr>
          <w:sz w:val="28"/>
          <w:szCs w:val="28"/>
        </w:rPr>
        <w:t>Public Limited Companies Act, excluding salaries and related benefits payable to executive directors.</w:t>
      </w:r>
    </w:p>
    <w:p w14:paraId="37C7C4EC" w14:textId="21683F0F" w:rsidR="00651FA9" w:rsidRPr="009A208D" w:rsidRDefault="00651FA9" w:rsidP="00CD2D9E">
      <w:pPr>
        <w:numPr>
          <w:ilvl w:val="0"/>
          <w:numId w:val="1"/>
        </w:numPr>
        <w:autoSpaceDE w:val="0"/>
        <w:autoSpaceDN w:val="0"/>
        <w:spacing w:before="240"/>
        <w:ind w:left="426" w:right="75"/>
        <w:rPr>
          <w:b/>
          <w:bCs/>
          <w:sz w:val="28"/>
          <w:szCs w:val="28"/>
          <w:lang w:val="en-GB"/>
        </w:rPr>
      </w:pPr>
      <w:r w:rsidRPr="00651FA9">
        <w:rPr>
          <w:b/>
          <w:bCs/>
          <w:sz w:val="28"/>
          <w:szCs w:val="28"/>
          <w:lang w:val="en-GB"/>
        </w:rPr>
        <w:t>Cash and cash equivalents</w:t>
      </w:r>
    </w:p>
    <w:p w14:paraId="08E4EF0B" w14:textId="11F65DA8" w:rsidR="009A208D" w:rsidRPr="009A208D" w:rsidRDefault="009A208D" w:rsidP="000744E5">
      <w:pPr>
        <w:spacing w:before="120"/>
        <w:ind w:left="425"/>
        <w:jc w:val="thaiDistribute"/>
        <w:rPr>
          <w:sz w:val="28"/>
          <w:szCs w:val="28"/>
          <w:cs/>
        </w:rPr>
      </w:pPr>
      <w:r w:rsidRPr="009A208D">
        <w:rPr>
          <w:sz w:val="28"/>
          <w:szCs w:val="28"/>
        </w:rPr>
        <w:t>Cash and</w:t>
      </w:r>
      <w:r w:rsidR="00ED1ED5">
        <w:rPr>
          <w:sz w:val="28"/>
          <w:szCs w:val="28"/>
        </w:rPr>
        <w:t xml:space="preserve"> cash equivalents as at March</w:t>
      </w:r>
      <w:r w:rsidRPr="009A208D">
        <w:rPr>
          <w:sz w:val="28"/>
          <w:szCs w:val="28"/>
        </w:rPr>
        <w:t xml:space="preserve"> </w:t>
      </w:r>
      <w:r w:rsidRPr="009A208D">
        <w:rPr>
          <w:sz w:val="28"/>
          <w:szCs w:val="28"/>
          <w:cs/>
          <w:lang w:val="th-TH"/>
        </w:rPr>
        <w:t>31</w:t>
      </w:r>
      <w:r w:rsidRPr="009A208D">
        <w:rPr>
          <w:sz w:val="28"/>
          <w:szCs w:val="28"/>
        </w:rPr>
        <w:t xml:space="preserve">, </w:t>
      </w:r>
      <w:r w:rsidR="00ED1ED5">
        <w:rPr>
          <w:sz w:val="28"/>
          <w:szCs w:val="28"/>
          <w:cs/>
          <w:lang w:val="th-TH"/>
        </w:rPr>
        <w:t>202</w:t>
      </w:r>
      <w:r w:rsidR="00ED1ED5">
        <w:rPr>
          <w:rFonts w:hint="cs"/>
          <w:sz w:val="28"/>
          <w:szCs w:val="28"/>
          <w:cs/>
          <w:lang w:val="th-TH"/>
        </w:rPr>
        <w:t>1</w:t>
      </w:r>
      <w:r w:rsidRPr="009A208D">
        <w:rPr>
          <w:sz w:val="28"/>
          <w:szCs w:val="28"/>
          <w:cs/>
          <w:lang w:val="th-TH"/>
        </w:rPr>
        <w:t xml:space="preserve"> </w:t>
      </w:r>
      <w:r w:rsidRPr="009A208D">
        <w:rPr>
          <w:sz w:val="28"/>
          <w:szCs w:val="28"/>
        </w:rPr>
        <w:t>and</w:t>
      </w:r>
      <w:r w:rsidR="001F4AC9">
        <w:rPr>
          <w:sz w:val="28"/>
          <w:szCs w:val="28"/>
        </w:rPr>
        <w:t xml:space="preserve"> December 31,</w:t>
      </w:r>
      <w:r w:rsidRPr="009A208D">
        <w:rPr>
          <w:sz w:val="28"/>
          <w:szCs w:val="28"/>
        </w:rPr>
        <w:t xml:space="preserve"> </w:t>
      </w:r>
      <w:r w:rsidR="00ED1ED5">
        <w:rPr>
          <w:sz w:val="28"/>
          <w:szCs w:val="28"/>
          <w:cs/>
          <w:lang w:val="th-TH"/>
        </w:rPr>
        <w:t>20</w:t>
      </w:r>
      <w:r w:rsidR="00ED1ED5">
        <w:rPr>
          <w:rFonts w:hint="cs"/>
          <w:sz w:val="28"/>
          <w:szCs w:val="28"/>
          <w:cs/>
          <w:lang w:val="th-TH"/>
        </w:rPr>
        <w:t>20</w:t>
      </w:r>
      <w:r w:rsidRPr="009A208D">
        <w:rPr>
          <w:sz w:val="28"/>
          <w:szCs w:val="28"/>
          <w:cs/>
          <w:lang w:val="th-TH"/>
        </w:rPr>
        <w:t xml:space="preserve"> </w:t>
      </w:r>
      <w:r w:rsidRPr="009A208D">
        <w:rPr>
          <w:sz w:val="28"/>
          <w:szCs w:val="28"/>
        </w:rPr>
        <w:t>are as follow</w:t>
      </w:r>
      <w:r w:rsidR="00D50C91">
        <w:rPr>
          <w:sz w:val="28"/>
          <w:szCs w:val="28"/>
        </w:rPr>
        <w:t>s</w:t>
      </w:r>
      <w:r w:rsidRPr="009A208D">
        <w:rPr>
          <w:sz w:val="28"/>
          <w:szCs w:val="28"/>
        </w:rPr>
        <w:t>:</w:t>
      </w:r>
    </w:p>
    <w:bookmarkStart w:id="43" w:name="_MON_1573281525"/>
    <w:bookmarkStart w:id="44" w:name="_MON_1573380606"/>
    <w:bookmarkStart w:id="45" w:name="_MON_1573380621"/>
    <w:bookmarkStart w:id="46" w:name="_MON_1499853812"/>
    <w:bookmarkStart w:id="47" w:name="_MON_1584772556"/>
    <w:bookmarkStart w:id="48" w:name="_MON_1584772717"/>
    <w:bookmarkStart w:id="49" w:name="_MON_1584772728"/>
    <w:bookmarkStart w:id="50" w:name="_MON_1584772742"/>
    <w:bookmarkStart w:id="51" w:name="_MON_1584772755"/>
    <w:bookmarkStart w:id="52" w:name="_MON_1586423219"/>
    <w:bookmarkStart w:id="53" w:name="_MON_1430114997"/>
    <w:bookmarkStart w:id="54" w:name="_MON_1572778787"/>
    <w:bookmarkStart w:id="55" w:name="_MON_1572778823"/>
    <w:bookmarkStart w:id="56" w:name="_MON_1572778849"/>
    <w:bookmarkStart w:id="57" w:name="_MON_1572778857"/>
    <w:bookmarkStart w:id="58" w:name="_MON_1572778864"/>
    <w:bookmarkStart w:id="59" w:name="_MON_1572778872"/>
    <w:bookmarkStart w:id="60" w:name="_MON_1572778924"/>
    <w:bookmarkStart w:id="61" w:name="_MON_1572779081"/>
    <w:bookmarkStart w:id="62" w:name="_MON_1572864927"/>
    <w:bookmarkStart w:id="63" w:name="_MON_1572864937"/>
    <w:bookmarkStart w:id="64" w:name="_MON_1572864958"/>
    <w:bookmarkStart w:id="65" w:name="_MON_1572864966"/>
    <w:bookmarkStart w:id="66" w:name="_MON_157328151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Start w:id="67" w:name="_MON_1573281516"/>
    <w:bookmarkEnd w:id="67"/>
    <w:p w14:paraId="3F4BBC6B" w14:textId="74087F0A" w:rsidR="00212ADC" w:rsidRPr="00636C67" w:rsidRDefault="00332748" w:rsidP="00650D99">
      <w:pPr>
        <w:tabs>
          <w:tab w:val="left" w:pos="6930"/>
        </w:tabs>
        <w:autoSpaceDE w:val="0"/>
        <w:autoSpaceDN w:val="0"/>
        <w:spacing w:before="120"/>
        <w:ind w:left="114" w:right="-66" w:firstLine="291"/>
        <w:rPr>
          <w:sz w:val="28"/>
        </w:rPr>
      </w:pPr>
      <w:r w:rsidRPr="00636C67">
        <w:rPr>
          <w:sz w:val="28"/>
          <w:cs/>
        </w:rPr>
        <w:object w:dxaOrig="9665" w:dyaOrig="3048" w14:anchorId="0E09C62B">
          <v:shape id="_x0000_i1035" type="#_x0000_t75" style="width:457.5pt;height:159pt" o:ole="" o:preferrelative="f">
            <v:imagedata r:id="rId28" o:title=""/>
            <o:lock v:ext="edit" aspectratio="f"/>
          </v:shape>
          <o:OLEObject Type="Embed" ProgID="Excel.Sheet.8" ShapeID="_x0000_i1035" DrawAspect="Content" ObjectID="_1682767567" r:id="rId29"/>
        </w:object>
      </w:r>
    </w:p>
    <w:p w14:paraId="567E7B8B" w14:textId="76B1ED35" w:rsidR="0083183D" w:rsidRDefault="0083183D" w:rsidP="00850955">
      <w:pPr>
        <w:tabs>
          <w:tab w:val="left" w:pos="6930"/>
        </w:tabs>
        <w:autoSpaceDE w:val="0"/>
        <w:autoSpaceDN w:val="0"/>
        <w:spacing w:before="120"/>
        <w:ind w:right="-66"/>
        <w:rPr>
          <w:sz w:val="28"/>
        </w:rPr>
      </w:pPr>
    </w:p>
    <w:p w14:paraId="22E5F507" w14:textId="4E67045A" w:rsidR="001F4AC9" w:rsidRDefault="001F4AC9" w:rsidP="00850955">
      <w:pPr>
        <w:tabs>
          <w:tab w:val="left" w:pos="6930"/>
        </w:tabs>
        <w:autoSpaceDE w:val="0"/>
        <w:autoSpaceDN w:val="0"/>
        <w:spacing w:before="120"/>
        <w:ind w:right="-66"/>
        <w:rPr>
          <w:sz w:val="28"/>
        </w:rPr>
      </w:pPr>
    </w:p>
    <w:p w14:paraId="611EDA1E" w14:textId="0AD46906" w:rsidR="001F4AC9" w:rsidRDefault="001F4AC9" w:rsidP="00850955">
      <w:pPr>
        <w:tabs>
          <w:tab w:val="left" w:pos="6930"/>
        </w:tabs>
        <w:autoSpaceDE w:val="0"/>
        <w:autoSpaceDN w:val="0"/>
        <w:spacing w:before="120"/>
        <w:ind w:right="-66"/>
        <w:rPr>
          <w:sz w:val="28"/>
        </w:rPr>
      </w:pPr>
    </w:p>
    <w:p w14:paraId="11CDB571" w14:textId="791E93A4" w:rsidR="001F4AC9" w:rsidRDefault="001F4AC9" w:rsidP="00850955">
      <w:pPr>
        <w:tabs>
          <w:tab w:val="left" w:pos="6930"/>
        </w:tabs>
        <w:autoSpaceDE w:val="0"/>
        <w:autoSpaceDN w:val="0"/>
        <w:spacing w:before="120"/>
        <w:ind w:right="-66"/>
        <w:rPr>
          <w:sz w:val="28"/>
        </w:rPr>
      </w:pPr>
    </w:p>
    <w:p w14:paraId="251302F3" w14:textId="24DB68A3" w:rsidR="001F4AC9" w:rsidRDefault="001F4AC9" w:rsidP="00850955">
      <w:pPr>
        <w:tabs>
          <w:tab w:val="left" w:pos="6930"/>
        </w:tabs>
        <w:autoSpaceDE w:val="0"/>
        <w:autoSpaceDN w:val="0"/>
        <w:spacing w:before="120"/>
        <w:ind w:right="-66"/>
        <w:rPr>
          <w:sz w:val="28"/>
        </w:rPr>
      </w:pPr>
    </w:p>
    <w:p w14:paraId="1049EB8B" w14:textId="37D0394E" w:rsidR="001F4AC9" w:rsidRDefault="001F4AC9" w:rsidP="00850955">
      <w:pPr>
        <w:tabs>
          <w:tab w:val="left" w:pos="6930"/>
        </w:tabs>
        <w:autoSpaceDE w:val="0"/>
        <w:autoSpaceDN w:val="0"/>
        <w:spacing w:before="120"/>
        <w:ind w:right="-66"/>
        <w:rPr>
          <w:sz w:val="28"/>
        </w:rPr>
      </w:pPr>
    </w:p>
    <w:p w14:paraId="4A33331C" w14:textId="33D45243" w:rsidR="001F4AC9" w:rsidRDefault="001F4AC9" w:rsidP="00850955">
      <w:pPr>
        <w:tabs>
          <w:tab w:val="left" w:pos="6930"/>
        </w:tabs>
        <w:autoSpaceDE w:val="0"/>
        <w:autoSpaceDN w:val="0"/>
        <w:spacing w:before="120"/>
        <w:ind w:right="-66"/>
        <w:rPr>
          <w:sz w:val="28"/>
        </w:rPr>
      </w:pPr>
    </w:p>
    <w:p w14:paraId="736492AD" w14:textId="0B83BC8D" w:rsidR="001F4AC9" w:rsidRDefault="001F4AC9" w:rsidP="00850955">
      <w:pPr>
        <w:tabs>
          <w:tab w:val="left" w:pos="6930"/>
        </w:tabs>
        <w:autoSpaceDE w:val="0"/>
        <w:autoSpaceDN w:val="0"/>
        <w:spacing w:before="120"/>
        <w:ind w:right="-66"/>
        <w:rPr>
          <w:sz w:val="28"/>
        </w:rPr>
      </w:pPr>
    </w:p>
    <w:p w14:paraId="57E51C80" w14:textId="57BCB49D" w:rsidR="001F4AC9" w:rsidRDefault="001F4AC9" w:rsidP="00850955">
      <w:pPr>
        <w:tabs>
          <w:tab w:val="left" w:pos="6930"/>
        </w:tabs>
        <w:autoSpaceDE w:val="0"/>
        <w:autoSpaceDN w:val="0"/>
        <w:spacing w:before="120"/>
        <w:ind w:right="-66"/>
        <w:rPr>
          <w:sz w:val="28"/>
        </w:rPr>
      </w:pPr>
    </w:p>
    <w:p w14:paraId="7D69E05F" w14:textId="7E9CE3B4" w:rsidR="001F4AC9" w:rsidRDefault="001F4AC9" w:rsidP="00850955">
      <w:pPr>
        <w:tabs>
          <w:tab w:val="left" w:pos="6930"/>
        </w:tabs>
        <w:autoSpaceDE w:val="0"/>
        <w:autoSpaceDN w:val="0"/>
        <w:spacing w:before="120"/>
        <w:ind w:right="-66"/>
        <w:rPr>
          <w:sz w:val="28"/>
        </w:rPr>
      </w:pPr>
    </w:p>
    <w:p w14:paraId="63D8644E" w14:textId="77777777" w:rsidR="00332748" w:rsidRPr="00636C67" w:rsidRDefault="00332748" w:rsidP="00850955">
      <w:pPr>
        <w:tabs>
          <w:tab w:val="left" w:pos="6930"/>
        </w:tabs>
        <w:autoSpaceDE w:val="0"/>
        <w:autoSpaceDN w:val="0"/>
        <w:spacing w:before="120"/>
        <w:ind w:right="-66"/>
        <w:rPr>
          <w:sz w:val="28"/>
        </w:rPr>
      </w:pPr>
    </w:p>
    <w:p w14:paraId="673C9D3E" w14:textId="28A035B4" w:rsidR="007551FD" w:rsidRPr="00AA6763" w:rsidRDefault="00AA6763" w:rsidP="00A55CBC">
      <w:pPr>
        <w:numPr>
          <w:ilvl w:val="0"/>
          <w:numId w:val="1"/>
        </w:numPr>
        <w:autoSpaceDE w:val="0"/>
        <w:autoSpaceDN w:val="0"/>
        <w:spacing w:before="240"/>
        <w:ind w:left="426" w:right="75"/>
        <w:rPr>
          <w:b/>
          <w:bCs/>
          <w:sz w:val="28"/>
          <w:szCs w:val="28"/>
          <w:lang w:val="en-GB"/>
        </w:rPr>
      </w:pPr>
      <w:r w:rsidRPr="00AA6763">
        <w:rPr>
          <w:b/>
          <w:bCs/>
          <w:sz w:val="28"/>
          <w:szCs w:val="28"/>
          <w:lang w:val="en-GB"/>
        </w:rPr>
        <w:lastRenderedPageBreak/>
        <w:t>Trade and other current receivables - net</w:t>
      </w:r>
    </w:p>
    <w:p w14:paraId="5E9BCBF8" w14:textId="545DF39E" w:rsidR="00AA6763" w:rsidRDefault="00AA6763" w:rsidP="00C434E0">
      <w:pPr>
        <w:tabs>
          <w:tab w:val="left" w:pos="3690"/>
          <w:tab w:val="left" w:pos="5400"/>
        </w:tabs>
        <w:autoSpaceDE w:val="0"/>
        <w:autoSpaceDN w:val="0"/>
        <w:spacing w:before="120"/>
        <w:ind w:left="450" w:right="33" w:firstLine="6"/>
        <w:jc w:val="thaiDistribute"/>
        <w:rPr>
          <w:color w:val="FFFFFF" w:themeColor="background1"/>
          <w:sz w:val="28"/>
          <w:szCs w:val="28"/>
          <w:cs/>
          <w:lang w:val="th-TH"/>
        </w:rPr>
      </w:pPr>
      <w:r w:rsidRPr="00AA6763">
        <w:rPr>
          <w:sz w:val="28"/>
          <w:szCs w:val="28"/>
        </w:rPr>
        <w:t xml:space="preserve">Trade and other current </w:t>
      </w:r>
      <w:r w:rsidR="00111FB8">
        <w:rPr>
          <w:sz w:val="28"/>
          <w:szCs w:val="28"/>
        </w:rPr>
        <w:t>receivables - net as at March 31, 2021</w:t>
      </w:r>
      <w:r w:rsidRPr="00AA6763">
        <w:rPr>
          <w:sz w:val="28"/>
          <w:szCs w:val="28"/>
        </w:rPr>
        <w:t xml:space="preserve"> and </w:t>
      </w:r>
      <w:r w:rsidR="00111FB8">
        <w:rPr>
          <w:sz w:val="28"/>
          <w:szCs w:val="28"/>
        </w:rPr>
        <w:t>D</w:t>
      </w:r>
      <w:r w:rsidR="004D33D1">
        <w:rPr>
          <w:sz w:val="28"/>
          <w:szCs w:val="28"/>
        </w:rPr>
        <w:t>ecember 31</w:t>
      </w:r>
      <w:r w:rsidR="00111FB8">
        <w:rPr>
          <w:sz w:val="28"/>
          <w:szCs w:val="28"/>
        </w:rPr>
        <w:t>, 2020</w:t>
      </w:r>
      <w:r w:rsidRPr="00AA6763">
        <w:rPr>
          <w:sz w:val="28"/>
          <w:szCs w:val="28"/>
        </w:rPr>
        <w:t xml:space="preserve"> classified by age analysis are as follow</w:t>
      </w:r>
      <w:r w:rsidR="00D50C91">
        <w:rPr>
          <w:sz w:val="28"/>
          <w:szCs w:val="28"/>
        </w:rPr>
        <w:t>s</w:t>
      </w:r>
      <w:r w:rsidRPr="00AA6763">
        <w:rPr>
          <w:sz w:val="28"/>
          <w:szCs w:val="28"/>
        </w:rPr>
        <w:t>:</w:t>
      </w:r>
      <w:r w:rsidR="0051744B" w:rsidRPr="00636C67">
        <w:rPr>
          <w:rFonts w:hint="cs"/>
          <w:color w:val="FFFFFF" w:themeColor="background1"/>
          <w:sz w:val="28"/>
          <w:szCs w:val="28"/>
          <w:cs/>
          <w:lang w:val="th-TH"/>
        </w:rPr>
        <w:t>ก</w:t>
      </w:r>
    </w:p>
    <w:bookmarkStart w:id="68" w:name="_MON_1625582480"/>
    <w:bookmarkEnd w:id="68"/>
    <w:p w14:paraId="00187F8E" w14:textId="437FE83D" w:rsidR="00A55CBC" w:rsidRDefault="004B734E" w:rsidP="00FB1744">
      <w:pPr>
        <w:tabs>
          <w:tab w:val="left" w:pos="3690"/>
          <w:tab w:val="left" w:pos="5400"/>
          <w:tab w:val="left" w:pos="9450"/>
        </w:tabs>
        <w:autoSpaceDE w:val="0"/>
        <w:autoSpaceDN w:val="0"/>
        <w:spacing w:before="120"/>
        <w:ind w:left="426" w:right="33" w:firstLine="24"/>
        <w:rPr>
          <w:sz w:val="28"/>
          <w:szCs w:val="28"/>
        </w:rPr>
      </w:pPr>
      <w:r w:rsidRPr="00636C67">
        <w:rPr>
          <w:sz w:val="28"/>
          <w:cs/>
        </w:rPr>
        <w:object w:dxaOrig="10645" w:dyaOrig="8745" w14:anchorId="06584650">
          <v:shape id="_x0000_i1036" type="#_x0000_t75" style="width:454.5pt;height:407.25pt" o:ole="">
            <v:imagedata r:id="rId30" o:title=""/>
          </v:shape>
          <o:OLEObject Type="Embed" ProgID="Excel.Sheet.8" ShapeID="_x0000_i1036" DrawAspect="Content" ObjectID="_1682767568" r:id="rId31"/>
        </w:object>
      </w:r>
    </w:p>
    <w:p w14:paraId="651F46FC" w14:textId="3BAFC025" w:rsidR="00481911" w:rsidRPr="00237BDE" w:rsidRDefault="00A300DC" w:rsidP="004B734E">
      <w:pPr>
        <w:tabs>
          <w:tab w:val="left" w:pos="5670"/>
        </w:tabs>
        <w:autoSpaceDE w:val="0"/>
        <w:autoSpaceDN w:val="0"/>
        <w:ind w:left="425" w:right="29"/>
        <w:jc w:val="both"/>
        <w:rPr>
          <w:sz w:val="26"/>
          <w:szCs w:val="26"/>
          <w:cs/>
          <w:lang w:val="th-TH"/>
        </w:rPr>
      </w:pPr>
      <w:r>
        <w:rPr>
          <w:sz w:val="28"/>
          <w:szCs w:val="28"/>
        </w:rPr>
        <w:t>For the three-month period ended March</w:t>
      </w:r>
      <w:r w:rsidR="000C651F" w:rsidRPr="000C651F">
        <w:rPr>
          <w:sz w:val="28"/>
          <w:szCs w:val="28"/>
        </w:rPr>
        <w:t xml:space="preserve"> </w:t>
      </w:r>
      <w:r w:rsidR="005D17C0">
        <w:rPr>
          <w:rFonts w:hint="cs"/>
          <w:sz w:val="28"/>
          <w:szCs w:val="28"/>
          <w:cs/>
          <w:lang w:val="th-TH"/>
        </w:rPr>
        <w:t>31</w:t>
      </w:r>
      <w:r w:rsidR="000C651F" w:rsidRPr="000C651F">
        <w:rPr>
          <w:sz w:val="28"/>
          <w:szCs w:val="28"/>
        </w:rPr>
        <w:t xml:space="preserve">, </w:t>
      </w:r>
      <w:r w:rsidR="00B77F3A">
        <w:rPr>
          <w:sz w:val="28"/>
          <w:szCs w:val="28"/>
        </w:rPr>
        <w:t>2021</w:t>
      </w:r>
      <w:r w:rsidR="000C651F">
        <w:rPr>
          <w:sz w:val="28"/>
          <w:szCs w:val="28"/>
        </w:rPr>
        <w:t xml:space="preserve"> and</w:t>
      </w:r>
      <w:r w:rsidR="005D17C0">
        <w:rPr>
          <w:sz w:val="28"/>
          <w:szCs w:val="28"/>
        </w:rPr>
        <w:t xml:space="preserve"> for the year ended</w:t>
      </w:r>
      <w:r w:rsidR="000C651F">
        <w:rPr>
          <w:sz w:val="28"/>
          <w:szCs w:val="28"/>
        </w:rPr>
        <w:t xml:space="preserve"> </w:t>
      </w:r>
      <w:r>
        <w:rPr>
          <w:sz w:val="28"/>
          <w:szCs w:val="28"/>
        </w:rPr>
        <w:t>December 31,</w:t>
      </w:r>
      <w:r w:rsidR="005D17C0">
        <w:rPr>
          <w:sz w:val="28"/>
          <w:szCs w:val="28"/>
        </w:rPr>
        <w:t xml:space="preserve"> </w:t>
      </w:r>
      <w:r w:rsidRPr="00D50C91">
        <w:rPr>
          <w:sz w:val="28"/>
          <w:szCs w:val="28"/>
        </w:rPr>
        <w:t>2020</w:t>
      </w:r>
      <w:r w:rsidR="000C651F" w:rsidRPr="00D50C91">
        <w:rPr>
          <w:sz w:val="28"/>
          <w:szCs w:val="28"/>
        </w:rPr>
        <w:t xml:space="preserve">, </w:t>
      </w:r>
      <w:r w:rsidR="00D50C91" w:rsidRPr="00D50C91">
        <w:rPr>
          <w:sz w:val="28"/>
          <w:szCs w:val="28"/>
        </w:rPr>
        <w:t xml:space="preserve">movement in the </w:t>
      </w:r>
      <w:r w:rsidR="008D4376">
        <w:rPr>
          <w:sz w:val="28"/>
          <w:szCs w:val="28"/>
        </w:rPr>
        <w:t xml:space="preserve">allowance for </w:t>
      </w:r>
      <w:r w:rsidR="005D17C0">
        <w:rPr>
          <w:sz w:val="28"/>
          <w:szCs w:val="28"/>
        </w:rPr>
        <w:t>expected credit losses</w:t>
      </w:r>
      <w:r w:rsidR="008D4376">
        <w:rPr>
          <w:sz w:val="28"/>
          <w:szCs w:val="28"/>
        </w:rPr>
        <w:t xml:space="preserve"> are</w:t>
      </w:r>
      <w:r w:rsidR="00D50C91" w:rsidRPr="00D50C91">
        <w:rPr>
          <w:sz w:val="28"/>
          <w:szCs w:val="28"/>
        </w:rPr>
        <w:t xml:space="preserve"> as follows:</w:t>
      </w:r>
    </w:p>
    <w:bookmarkStart w:id="69" w:name="_MON_1674310997"/>
    <w:bookmarkEnd w:id="69"/>
    <w:p w14:paraId="1C19B32C" w14:textId="6DB4C808" w:rsidR="00FB667B" w:rsidRDefault="004B734E" w:rsidP="00C434E0">
      <w:pPr>
        <w:tabs>
          <w:tab w:val="left" w:pos="5670"/>
        </w:tabs>
        <w:autoSpaceDE w:val="0"/>
        <w:autoSpaceDN w:val="0"/>
        <w:spacing w:before="120"/>
        <w:ind w:left="425" w:right="33"/>
        <w:jc w:val="thaiDistribute"/>
        <w:rPr>
          <w:sz w:val="28"/>
          <w:szCs w:val="28"/>
        </w:rPr>
      </w:pPr>
      <w:r w:rsidRPr="00636C67">
        <w:rPr>
          <w:sz w:val="28"/>
          <w:cs/>
        </w:rPr>
        <w:object w:dxaOrig="9886" w:dyaOrig="2731" w14:anchorId="5A183D20">
          <v:shape id="_x0000_i1037" type="#_x0000_t75" style="width:453.75pt;height:136.5pt" o:ole="">
            <v:imagedata r:id="rId32" o:title=""/>
          </v:shape>
          <o:OLEObject Type="Embed" ProgID="Excel.Sheet.8" ShapeID="_x0000_i1037" DrawAspect="Content" ObjectID="_1682767569" r:id="rId33"/>
        </w:object>
      </w:r>
      <w:bookmarkStart w:id="70" w:name="_MON_1595171896"/>
      <w:bookmarkEnd w:id="70"/>
      <w:r w:rsidR="00B1307E" w:rsidRPr="00B23A38">
        <w:rPr>
          <w:sz w:val="28"/>
          <w:szCs w:val="28"/>
        </w:rPr>
        <w:t>Expected credit loss</w:t>
      </w:r>
      <w:r w:rsidR="00B23A38" w:rsidRPr="00B23A38">
        <w:rPr>
          <w:sz w:val="28"/>
          <w:szCs w:val="28"/>
        </w:rPr>
        <w:t>es</w:t>
      </w:r>
      <w:r w:rsidR="00B1307E" w:rsidRPr="00B23A38">
        <w:rPr>
          <w:sz w:val="28"/>
          <w:szCs w:val="28"/>
        </w:rPr>
        <w:t xml:space="preserve"> </w:t>
      </w:r>
      <w:r w:rsidR="009602C7" w:rsidRPr="00B23A38">
        <w:rPr>
          <w:sz w:val="28"/>
          <w:szCs w:val="28"/>
        </w:rPr>
        <w:t xml:space="preserve">are presented as </w:t>
      </w:r>
      <w:r w:rsidR="00A14522" w:rsidRPr="00B23A38">
        <w:rPr>
          <w:sz w:val="28"/>
          <w:szCs w:val="28"/>
        </w:rPr>
        <w:t xml:space="preserve">administrative expenses </w:t>
      </w:r>
      <w:r w:rsidR="009602C7" w:rsidRPr="00B23A38">
        <w:rPr>
          <w:sz w:val="28"/>
          <w:szCs w:val="28"/>
        </w:rPr>
        <w:t>in</w:t>
      </w:r>
      <w:r w:rsidR="0066650B" w:rsidRPr="00B23A38">
        <w:rPr>
          <w:sz w:val="28"/>
          <w:szCs w:val="28"/>
        </w:rPr>
        <w:t xml:space="preserve"> the</w:t>
      </w:r>
      <w:r w:rsidR="009602C7" w:rsidRPr="00B23A38">
        <w:rPr>
          <w:sz w:val="28"/>
          <w:szCs w:val="28"/>
        </w:rPr>
        <w:t xml:space="preserve"> statement</w:t>
      </w:r>
      <w:r w:rsidR="005D17C0" w:rsidRPr="00B23A38">
        <w:rPr>
          <w:sz w:val="28"/>
          <w:szCs w:val="28"/>
        </w:rPr>
        <w:t>s of comprehensive income</w:t>
      </w:r>
      <w:r w:rsidR="00FB667B" w:rsidRPr="00B23A38">
        <w:rPr>
          <w:sz w:val="28"/>
          <w:szCs w:val="28"/>
        </w:rPr>
        <w:t>.</w:t>
      </w:r>
    </w:p>
    <w:p w14:paraId="49D99C6F" w14:textId="1A8494AB" w:rsidR="00E95485" w:rsidRDefault="008F6D88" w:rsidP="00E95485">
      <w:pPr>
        <w:numPr>
          <w:ilvl w:val="0"/>
          <w:numId w:val="1"/>
        </w:numPr>
        <w:autoSpaceDE w:val="0"/>
        <w:autoSpaceDN w:val="0"/>
        <w:spacing w:before="240"/>
        <w:ind w:left="426" w:right="144"/>
        <w:rPr>
          <w:b/>
          <w:bCs/>
          <w:sz w:val="28"/>
          <w:szCs w:val="28"/>
          <w:lang w:val="en-GB"/>
        </w:rPr>
      </w:pPr>
      <w:r w:rsidRPr="008F6D88">
        <w:rPr>
          <w:b/>
          <w:bCs/>
          <w:sz w:val="28"/>
          <w:szCs w:val="28"/>
          <w:lang w:val="en-GB"/>
        </w:rPr>
        <w:lastRenderedPageBreak/>
        <w:t>Contract assets</w:t>
      </w:r>
    </w:p>
    <w:p w14:paraId="527BD862" w14:textId="55D71D55" w:rsidR="004670EF" w:rsidRPr="000C1A11" w:rsidRDefault="00853710" w:rsidP="00067323">
      <w:pPr>
        <w:autoSpaceDE w:val="0"/>
        <w:autoSpaceDN w:val="0"/>
        <w:spacing w:before="120"/>
        <w:ind w:left="426" w:right="213"/>
        <w:jc w:val="thaiDistribute"/>
        <w:rPr>
          <w:sz w:val="28"/>
          <w:szCs w:val="28"/>
          <w:lang w:val="en-GB"/>
        </w:rPr>
      </w:pPr>
      <w:r>
        <w:rPr>
          <w:sz w:val="28"/>
          <w:szCs w:val="28"/>
          <w:lang w:val="en-GB"/>
        </w:rPr>
        <w:t>Contract assets as at March 31, 2021 and December 31,</w:t>
      </w:r>
      <w:r w:rsidR="00304425">
        <w:rPr>
          <w:rFonts w:hint="cs"/>
          <w:sz w:val="28"/>
          <w:szCs w:val="28"/>
          <w:cs/>
          <w:lang w:val="en-GB"/>
        </w:rPr>
        <w:t xml:space="preserve"> </w:t>
      </w:r>
      <w:r>
        <w:rPr>
          <w:sz w:val="28"/>
          <w:szCs w:val="28"/>
          <w:lang w:val="en-GB"/>
        </w:rPr>
        <w:t>2020</w:t>
      </w:r>
      <w:r w:rsidR="004670EF" w:rsidRPr="004670EF">
        <w:rPr>
          <w:sz w:val="28"/>
          <w:szCs w:val="28"/>
          <w:lang w:val="en-GB"/>
        </w:rPr>
        <w:t xml:space="preserve">, classified by age </w:t>
      </w:r>
      <w:r w:rsidR="00304425">
        <w:rPr>
          <w:sz w:val="28"/>
          <w:szCs w:val="28"/>
          <w:lang w:val="en-GB"/>
        </w:rPr>
        <w:t>since the control of the product is transferred</w:t>
      </w:r>
      <w:r w:rsidR="004670EF" w:rsidRPr="004670EF">
        <w:rPr>
          <w:sz w:val="28"/>
          <w:szCs w:val="28"/>
          <w:lang w:val="en-GB"/>
        </w:rPr>
        <w:t xml:space="preserve"> to the customer</w:t>
      </w:r>
      <w:r w:rsidR="00D25A0C">
        <w:rPr>
          <w:sz w:val="28"/>
          <w:szCs w:val="28"/>
          <w:lang w:val="en-GB"/>
        </w:rPr>
        <w:t>s</w:t>
      </w:r>
      <w:r w:rsidR="004670EF" w:rsidRPr="004670EF">
        <w:rPr>
          <w:sz w:val="28"/>
          <w:szCs w:val="28"/>
          <w:lang w:val="en-GB"/>
        </w:rPr>
        <w:t xml:space="preserve"> and </w:t>
      </w:r>
      <w:r w:rsidR="0066650B">
        <w:rPr>
          <w:sz w:val="28"/>
          <w:szCs w:val="28"/>
          <w:lang w:val="en-GB"/>
        </w:rPr>
        <w:t xml:space="preserve">that </w:t>
      </w:r>
      <w:r w:rsidR="00A55CBC">
        <w:rPr>
          <w:sz w:val="28"/>
          <w:szCs w:val="28"/>
          <w:lang w:val="en-GB"/>
        </w:rPr>
        <w:t>ha</w:t>
      </w:r>
      <w:r w:rsidR="00055E55">
        <w:rPr>
          <w:sz w:val="28"/>
          <w:szCs w:val="28"/>
          <w:lang w:val="en-GB"/>
        </w:rPr>
        <w:t>ve</w:t>
      </w:r>
      <w:r w:rsidR="00A55CBC">
        <w:rPr>
          <w:sz w:val="28"/>
          <w:szCs w:val="28"/>
          <w:lang w:val="en-GB"/>
        </w:rPr>
        <w:t xml:space="preserve"> </w:t>
      </w:r>
      <w:r w:rsidR="004670EF" w:rsidRPr="004670EF">
        <w:rPr>
          <w:sz w:val="28"/>
          <w:szCs w:val="28"/>
          <w:lang w:val="en-GB"/>
        </w:rPr>
        <w:t xml:space="preserve">not yet </w:t>
      </w:r>
      <w:r w:rsidR="00A55CBC">
        <w:rPr>
          <w:sz w:val="28"/>
          <w:szCs w:val="28"/>
          <w:lang w:val="en-GB"/>
        </w:rPr>
        <w:t xml:space="preserve">billed are </w:t>
      </w:r>
      <w:r w:rsidR="004670EF" w:rsidRPr="004670EF">
        <w:rPr>
          <w:sz w:val="28"/>
          <w:szCs w:val="28"/>
          <w:lang w:val="en-GB"/>
        </w:rPr>
        <w:t>as follows:</w:t>
      </w:r>
    </w:p>
    <w:bookmarkStart w:id="71" w:name="_MON_1674637045"/>
    <w:bookmarkEnd w:id="71"/>
    <w:p w14:paraId="1E7DFD9D" w14:textId="7229AB26" w:rsidR="005C1971" w:rsidRPr="00726096" w:rsidRDefault="00380087" w:rsidP="00380087">
      <w:pPr>
        <w:tabs>
          <w:tab w:val="left" w:pos="9270"/>
          <w:tab w:val="left" w:pos="9360"/>
        </w:tabs>
        <w:autoSpaceDE w:val="0"/>
        <w:autoSpaceDN w:val="0"/>
        <w:spacing w:before="120"/>
        <w:ind w:left="426" w:right="209"/>
        <w:rPr>
          <w:sz w:val="28"/>
        </w:rPr>
      </w:pPr>
      <w:r w:rsidRPr="00636C67">
        <w:rPr>
          <w:sz w:val="28"/>
          <w:cs/>
        </w:rPr>
        <w:object w:dxaOrig="10754" w:dyaOrig="4294" w14:anchorId="274E9B82">
          <v:shape id="_x0000_i1038" type="#_x0000_t75" style="width:447.75pt;height:192pt" o:ole="">
            <v:imagedata r:id="rId34" o:title=""/>
          </v:shape>
          <o:OLEObject Type="Embed" ProgID="Excel.Sheet.8" ShapeID="_x0000_i1038" DrawAspect="Content" ObjectID="_1682767570" r:id="rId35"/>
        </w:object>
      </w:r>
    </w:p>
    <w:p w14:paraId="619BD04B" w14:textId="423BB42C" w:rsidR="00726096" w:rsidRPr="00ED6246" w:rsidRDefault="00726096" w:rsidP="00172E40">
      <w:pPr>
        <w:numPr>
          <w:ilvl w:val="0"/>
          <w:numId w:val="1"/>
        </w:numPr>
        <w:autoSpaceDE w:val="0"/>
        <w:autoSpaceDN w:val="0"/>
        <w:ind w:left="426" w:right="75"/>
        <w:rPr>
          <w:b/>
          <w:bCs/>
          <w:sz w:val="28"/>
          <w:szCs w:val="28"/>
          <w:lang w:val="en-GB"/>
        </w:rPr>
      </w:pPr>
      <w:r w:rsidRPr="00ED6246">
        <w:rPr>
          <w:b/>
          <w:bCs/>
          <w:sz w:val="28"/>
          <w:szCs w:val="28"/>
          <w:lang w:val="en-GB"/>
        </w:rPr>
        <w:t>Inventories – net</w:t>
      </w:r>
    </w:p>
    <w:p w14:paraId="212CED92" w14:textId="556D054D" w:rsidR="005C1971" w:rsidRPr="005C1971" w:rsidRDefault="005C1971" w:rsidP="00ED2297">
      <w:pPr>
        <w:autoSpaceDE w:val="0"/>
        <w:autoSpaceDN w:val="0"/>
        <w:spacing w:before="120"/>
        <w:ind w:left="426" w:right="144"/>
        <w:rPr>
          <w:sz w:val="28"/>
          <w:szCs w:val="28"/>
          <w:cs/>
        </w:rPr>
      </w:pPr>
      <w:r w:rsidRPr="005C1971">
        <w:rPr>
          <w:sz w:val="28"/>
          <w:szCs w:val="28"/>
        </w:rPr>
        <w:t xml:space="preserve">Inventories - net as at </w:t>
      </w:r>
      <w:r w:rsidR="00853710">
        <w:rPr>
          <w:sz w:val="28"/>
          <w:szCs w:val="28"/>
        </w:rPr>
        <w:t>March 31,</w:t>
      </w:r>
      <w:r w:rsidR="00ED2297">
        <w:rPr>
          <w:sz w:val="28"/>
          <w:szCs w:val="28"/>
        </w:rPr>
        <w:t xml:space="preserve"> </w:t>
      </w:r>
      <w:r w:rsidR="00853710">
        <w:rPr>
          <w:sz w:val="28"/>
          <w:szCs w:val="28"/>
        </w:rPr>
        <w:t xml:space="preserve">2021 and </w:t>
      </w:r>
      <w:r w:rsidRPr="005C1971">
        <w:rPr>
          <w:sz w:val="28"/>
          <w:szCs w:val="28"/>
        </w:rPr>
        <w:t xml:space="preserve">December </w:t>
      </w:r>
      <w:r w:rsidRPr="005C1971">
        <w:rPr>
          <w:sz w:val="28"/>
          <w:szCs w:val="28"/>
          <w:cs/>
          <w:lang w:val="th-TH"/>
        </w:rPr>
        <w:t>31</w:t>
      </w:r>
      <w:r w:rsidRPr="005C1971">
        <w:rPr>
          <w:sz w:val="28"/>
          <w:szCs w:val="28"/>
        </w:rPr>
        <w:t xml:space="preserve">, </w:t>
      </w:r>
      <w:r>
        <w:rPr>
          <w:sz w:val="28"/>
          <w:szCs w:val="28"/>
          <w:cs/>
          <w:lang w:val="th-TH"/>
        </w:rPr>
        <w:t>20</w:t>
      </w:r>
      <w:r>
        <w:rPr>
          <w:rFonts w:hint="cs"/>
          <w:sz w:val="28"/>
          <w:szCs w:val="28"/>
          <w:cs/>
          <w:lang w:val="th-TH"/>
        </w:rPr>
        <w:t>20</w:t>
      </w:r>
      <w:r w:rsidRPr="005C1971">
        <w:rPr>
          <w:sz w:val="28"/>
          <w:szCs w:val="28"/>
          <w:cs/>
          <w:lang w:val="th-TH"/>
        </w:rPr>
        <w:t xml:space="preserve"> </w:t>
      </w:r>
      <w:r w:rsidRPr="005C1971">
        <w:rPr>
          <w:sz w:val="28"/>
          <w:szCs w:val="28"/>
        </w:rPr>
        <w:t>are as follows:</w:t>
      </w:r>
    </w:p>
    <w:bookmarkStart w:id="72" w:name="_MON_1646917196"/>
    <w:bookmarkEnd w:id="72"/>
    <w:p w14:paraId="253A9C63" w14:textId="6C31FA55" w:rsidR="002E6BEE" w:rsidRPr="006D7162" w:rsidRDefault="00380087" w:rsidP="00726096">
      <w:pPr>
        <w:tabs>
          <w:tab w:val="left" w:pos="360"/>
          <w:tab w:val="left" w:pos="4230"/>
          <w:tab w:val="left" w:pos="5670"/>
          <w:tab w:val="left" w:pos="9360"/>
          <w:tab w:val="left" w:pos="9450"/>
        </w:tabs>
        <w:autoSpaceDE w:val="0"/>
        <w:autoSpaceDN w:val="0"/>
        <w:spacing w:before="120"/>
        <w:ind w:left="450" w:right="-144" w:hanging="450"/>
        <w:jc w:val="distribute"/>
        <w:rPr>
          <w:sz w:val="28"/>
          <w:szCs w:val="28"/>
        </w:rPr>
      </w:pPr>
      <w:r w:rsidRPr="00636C67">
        <w:rPr>
          <w:sz w:val="28"/>
          <w:cs/>
        </w:rPr>
        <w:object w:dxaOrig="11006" w:dyaOrig="3440" w14:anchorId="3680B2F3">
          <v:shape id="_x0000_i1039" type="#_x0000_t75" style="width:450pt;height:153.75pt" o:ole="">
            <v:imagedata r:id="rId36" o:title=""/>
          </v:shape>
          <o:OLEObject Type="Embed" ProgID="Excel.Sheet.8" ShapeID="_x0000_i1039" DrawAspect="Content" ObjectID="_1682767571" r:id="rId37"/>
        </w:object>
      </w:r>
    </w:p>
    <w:p w14:paraId="311C2352" w14:textId="7316E21F" w:rsidR="006D7162" w:rsidRDefault="006D7162" w:rsidP="00F415E0">
      <w:pPr>
        <w:tabs>
          <w:tab w:val="left" w:pos="5670"/>
          <w:tab w:val="left" w:pos="9356"/>
        </w:tabs>
        <w:autoSpaceDE w:val="0"/>
        <w:autoSpaceDN w:val="0"/>
        <w:spacing w:before="120"/>
        <w:ind w:left="425" w:right="213"/>
        <w:jc w:val="thaiDistribute"/>
        <w:rPr>
          <w:sz w:val="28"/>
          <w:szCs w:val="28"/>
        </w:rPr>
      </w:pPr>
      <w:r w:rsidRPr="006D7162">
        <w:rPr>
          <w:sz w:val="28"/>
          <w:szCs w:val="28"/>
        </w:rPr>
        <w:t xml:space="preserve">For the </w:t>
      </w:r>
      <w:r w:rsidR="00D81E3A">
        <w:rPr>
          <w:sz w:val="28"/>
          <w:szCs w:val="28"/>
        </w:rPr>
        <w:t xml:space="preserve">three-month period ended March </w:t>
      </w:r>
      <w:r w:rsidRPr="006D7162">
        <w:rPr>
          <w:sz w:val="28"/>
          <w:szCs w:val="28"/>
        </w:rPr>
        <w:t xml:space="preserve">31, </w:t>
      </w:r>
      <w:r w:rsidR="00D81E3A">
        <w:rPr>
          <w:sz w:val="28"/>
          <w:szCs w:val="28"/>
        </w:rPr>
        <w:t>2021</w:t>
      </w:r>
      <w:r>
        <w:rPr>
          <w:sz w:val="28"/>
          <w:szCs w:val="28"/>
        </w:rPr>
        <w:t xml:space="preserve"> and </w:t>
      </w:r>
      <w:r w:rsidR="00ED2297">
        <w:rPr>
          <w:sz w:val="28"/>
          <w:szCs w:val="28"/>
        </w:rPr>
        <w:t xml:space="preserve">for the year ended </w:t>
      </w:r>
      <w:r w:rsidR="00D81E3A">
        <w:rPr>
          <w:sz w:val="28"/>
          <w:szCs w:val="28"/>
        </w:rPr>
        <w:t>December 31, 2020</w:t>
      </w:r>
      <w:r w:rsidRPr="006D7162">
        <w:rPr>
          <w:sz w:val="28"/>
          <w:szCs w:val="28"/>
        </w:rPr>
        <w:t>, the movement of allowance</w:t>
      </w:r>
      <w:r>
        <w:rPr>
          <w:sz w:val="28"/>
          <w:szCs w:val="28"/>
        </w:rPr>
        <w:t xml:space="preserve"> for decline</w:t>
      </w:r>
      <w:r w:rsidR="00FD11EE">
        <w:rPr>
          <w:sz w:val="28"/>
          <w:szCs w:val="28"/>
        </w:rPr>
        <w:t>-</w:t>
      </w:r>
      <w:r>
        <w:rPr>
          <w:sz w:val="28"/>
          <w:szCs w:val="28"/>
        </w:rPr>
        <w:t>in value</w:t>
      </w:r>
      <w:r w:rsidR="00761C20">
        <w:rPr>
          <w:sz w:val="28"/>
          <w:szCs w:val="28"/>
        </w:rPr>
        <w:t>s</w:t>
      </w:r>
      <w:r>
        <w:rPr>
          <w:sz w:val="28"/>
          <w:szCs w:val="28"/>
        </w:rPr>
        <w:t xml:space="preserve"> of goods </w:t>
      </w:r>
      <w:r w:rsidR="00761C20">
        <w:rPr>
          <w:sz w:val="28"/>
          <w:szCs w:val="28"/>
        </w:rPr>
        <w:t xml:space="preserve">is </w:t>
      </w:r>
      <w:r w:rsidRPr="006D7162">
        <w:rPr>
          <w:sz w:val="28"/>
          <w:szCs w:val="28"/>
        </w:rPr>
        <w:t>as follows:</w:t>
      </w:r>
    </w:p>
    <w:bookmarkStart w:id="73" w:name="_MON_1674310809"/>
    <w:bookmarkEnd w:id="73"/>
    <w:p w14:paraId="00079167" w14:textId="0F5EA730" w:rsidR="009905EB" w:rsidRPr="00636C67" w:rsidRDefault="00380087" w:rsidP="00380087">
      <w:pPr>
        <w:tabs>
          <w:tab w:val="left" w:pos="5670"/>
          <w:tab w:val="left" w:pos="9270"/>
        </w:tabs>
        <w:autoSpaceDE w:val="0"/>
        <w:autoSpaceDN w:val="0"/>
        <w:spacing w:before="120"/>
        <w:ind w:left="425" w:right="213"/>
        <w:jc w:val="thaiDistribute"/>
        <w:rPr>
          <w:sz w:val="28"/>
          <w:szCs w:val="28"/>
          <w:cs/>
          <w:lang w:val="th-TH"/>
        </w:rPr>
      </w:pPr>
      <w:r w:rsidRPr="00636C67">
        <w:rPr>
          <w:sz w:val="28"/>
          <w:cs/>
        </w:rPr>
        <w:object w:dxaOrig="10909" w:dyaOrig="2991" w14:anchorId="39A59357">
          <v:shape id="_x0000_i1040" type="#_x0000_t75" style="width:447.75pt;height:132.75pt" o:ole="">
            <v:imagedata r:id="rId38" o:title=""/>
          </v:shape>
          <o:OLEObject Type="Embed" ProgID="Excel.Sheet.8" ShapeID="_x0000_i1040" DrawAspect="Content" ObjectID="_1682767572" r:id="rId39"/>
        </w:object>
      </w:r>
    </w:p>
    <w:p w14:paraId="6350621B" w14:textId="05A38401" w:rsidR="001F7F88" w:rsidRDefault="00ED2297" w:rsidP="001A267D">
      <w:pPr>
        <w:tabs>
          <w:tab w:val="left" w:pos="5670"/>
        </w:tabs>
        <w:autoSpaceDE w:val="0"/>
        <w:autoSpaceDN w:val="0"/>
        <w:spacing w:before="120"/>
        <w:ind w:left="425" w:right="-74"/>
        <w:rPr>
          <w:sz w:val="28"/>
          <w:szCs w:val="28"/>
        </w:rPr>
      </w:pPr>
      <w:bookmarkStart w:id="74" w:name="_MON_1576652611"/>
      <w:bookmarkStart w:id="75" w:name="_MON_1576652623"/>
      <w:bookmarkStart w:id="76" w:name="_MON_1576652641"/>
      <w:bookmarkStart w:id="77" w:name="_MON_1571592092"/>
      <w:bookmarkStart w:id="78" w:name="_MON_1576652523"/>
      <w:bookmarkStart w:id="79" w:name="_MON_1576652533"/>
      <w:bookmarkStart w:id="80" w:name="_MON_1576652540"/>
      <w:bookmarkStart w:id="81" w:name="_MON_1576652551"/>
      <w:bookmarkStart w:id="82" w:name="_MON_1581097012"/>
      <w:bookmarkStart w:id="83" w:name="_MON_1580647045"/>
      <w:bookmarkStart w:id="84" w:name="_MON_1580647056"/>
      <w:bookmarkStart w:id="85" w:name="_MON_1580647169"/>
      <w:bookmarkEnd w:id="74"/>
      <w:bookmarkEnd w:id="75"/>
      <w:bookmarkEnd w:id="76"/>
      <w:bookmarkEnd w:id="77"/>
      <w:bookmarkEnd w:id="78"/>
      <w:bookmarkEnd w:id="79"/>
      <w:bookmarkEnd w:id="80"/>
      <w:bookmarkEnd w:id="81"/>
      <w:bookmarkEnd w:id="82"/>
      <w:bookmarkEnd w:id="83"/>
      <w:bookmarkEnd w:id="84"/>
      <w:bookmarkEnd w:id="85"/>
      <w:r>
        <w:rPr>
          <w:sz w:val="28"/>
          <w:szCs w:val="28"/>
        </w:rPr>
        <w:t>Loss on devaluation</w:t>
      </w:r>
      <w:r w:rsidR="009E2547" w:rsidRPr="009E2547">
        <w:rPr>
          <w:sz w:val="28"/>
          <w:szCs w:val="28"/>
        </w:rPr>
        <w:t xml:space="preserve"> of inventories are presented as cost of </w:t>
      </w:r>
      <w:r w:rsidR="00A55CBC">
        <w:rPr>
          <w:sz w:val="28"/>
          <w:szCs w:val="28"/>
        </w:rPr>
        <w:t>sales</w:t>
      </w:r>
      <w:r w:rsidR="009E2547" w:rsidRPr="009E2547">
        <w:rPr>
          <w:sz w:val="28"/>
          <w:szCs w:val="28"/>
        </w:rPr>
        <w:t xml:space="preserve"> in</w:t>
      </w:r>
      <w:r w:rsidR="0066650B">
        <w:rPr>
          <w:sz w:val="28"/>
          <w:szCs w:val="28"/>
        </w:rPr>
        <w:t xml:space="preserve"> the</w:t>
      </w:r>
      <w:r w:rsidR="009E2547" w:rsidRPr="009E2547">
        <w:rPr>
          <w:sz w:val="28"/>
          <w:szCs w:val="28"/>
        </w:rPr>
        <w:t xml:space="preserve"> statement of </w:t>
      </w:r>
      <w:r>
        <w:rPr>
          <w:sz w:val="28"/>
          <w:szCs w:val="28"/>
        </w:rPr>
        <w:t>comprehensive income</w:t>
      </w:r>
      <w:r w:rsidR="009E2547" w:rsidRPr="009E2547">
        <w:rPr>
          <w:sz w:val="28"/>
          <w:szCs w:val="28"/>
        </w:rPr>
        <w:t>.</w:t>
      </w:r>
    </w:p>
    <w:p w14:paraId="35E5328C" w14:textId="7F1E0017" w:rsidR="000C4A06" w:rsidRPr="00E90D12" w:rsidRDefault="00405B0F" w:rsidP="000C4A06">
      <w:pPr>
        <w:numPr>
          <w:ilvl w:val="0"/>
          <w:numId w:val="1"/>
        </w:numPr>
        <w:autoSpaceDE w:val="0"/>
        <w:autoSpaceDN w:val="0"/>
        <w:spacing w:before="240"/>
        <w:ind w:left="426" w:right="144"/>
        <w:rPr>
          <w:b/>
          <w:bCs/>
          <w:sz w:val="28"/>
          <w:szCs w:val="28"/>
          <w:lang w:val="en-GB"/>
        </w:rPr>
      </w:pPr>
      <w:r>
        <w:rPr>
          <w:b/>
          <w:bCs/>
          <w:sz w:val="28"/>
          <w:szCs w:val="28"/>
          <w:lang w:val="en-GB"/>
        </w:rPr>
        <w:lastRenderedPageBreak/>
        <w:t>Derivatives assets and liabilities</w:t>
      </w:r>
    </w:p>
    <w:p w14:paraId="29AC9D42" w14:textId="2C28F9F8" w:rsidR="000C4A06" w:rsidRPr="000C4A06" w:rsidRDefault="00405B0F" w:rsidP="00C21EF1">
      <w:pPr>
        <w:spacing w:before="120"/>
        <w:ind w:left="450" w:right="29"/>
        <w:jc w:val="thaiDistribute"/>
        <w:rPr>
          <w:sz w:val="28"/>
          <w:szCs w:val="28"/>
        </w:rPr>
      </w:pPr>
      <w:r>
        <w:rPr>
          <w:sz w:val="28"/>
          <w:szCs w:val="28"/>
        </w:rPr>
        <w:t xml:space="preserve">As at </w:t>
      </w:r>
      <w:r w:rsidR="00AF6F32">
        <w:rPr>
          <w:sz w:val="28"/>
          <w:szCs w:val="28"/>
        </w:rPr>
        <w:t xml:space="preserve">March 31, 2021 and December </w:t>
      </w:r>
      <w:r>
        <w:rPr>
          <w:sz w:val="28"/>
          <w:szCs w:val="28"/>
        </w:rPr>
        <w:t xml:space="preserve">31, </w:t>
      </w:r>
      <w:r w:rsidR="00AF6F32">
        <w:rPr>
          <w:sz w:val="28"/>
          <w:szCs w:val="28"/>
        </w:rPr>
        <w:t>2020,</w:t>
      </w:r>
      <w:r>
        <w:rPr>
          <w:sz w:val="28"/>
          <w:szCs w:val="28"/>
        </w:rPr>
        <w:t xml:space="preserve"> The outstanding balance of derivatives assets</w:t>
      </w:r>
      <w:r w:rsidR="00C21EF1">
        <w:rPr>
          <w:rFonts w:hint="cs"/>
          <w:sz w:val="28"/>
          <w:szCs w:val="28"/>
          <w:cs/>
        </w:rPr>
        <w:t xml:space="preserve"> </w:t>
      </w:r>
      <w:r>
        <w:rPr>
          <w:sz w:val="28"/>
          <w:szCs w:val="28"/>
        </w:rPr>
        <w:t>(liabilities) of the</w:t>
      </w:r>
      <w:r w:rsidR="000C4A06" w:rsidRPr="00E90D12">
        <w:rPr>
          <w:sz w:val="28"/>
          <w:szCs w:val="28"/>
        </w:rPr>
        <w:t xml:space="preserve"> </w:t>
      </w:r>
      <w:r>
        <w:rPr>
          <w:sz w:val="28"/>
          <w:szCs w:val="28"/>
        </w:rPr>
        <w:t>Group in foreign currencies are as follow</w:t>
      </w:r>
      <w:r w:rsidR="0013555D">
        <w:rPr>
          <w:sz w:val="28"/>
          <w:szCs w:val="28"/>
        </w:rPr>
        <w:t>s</w:t>
      </w:r>
      <w:r>
        <w:rPr>
          <w:sz w:val="28"/>
          <w:szCs w:val="28"/>
        </w:rPr>
        <w:t>:</w:t>
      </w:r>
      <w:r w:rsidR="000C4A06" w:rsidRPr="00E90D12">
        <w:rPr>
          <w:sz w:val="28"/>
          <w:szCs w:val="28"/>
        </w:rPr>
        <w:cr/>
      </w:r>
      <w:bookmarkStart w:id="86" w:name="_MON_1681756633"/>
      <w:bookmarkEnd w:id="86"/>
      <w:r w:rsidR="00E52364">
        <w:rPr>
          <w:sz w:val="28"/>
          <w:szCs w:val="28"/>
        </w:rPr>
        <w:object w:dxaOrig="9507" w:dyaOrig="2861" w14:anchorId="59A1F948">
          <v:shape id="_x0000_i1041" type="#_x0000_t75" style="width:455.25pt;height:150.75pt" o:ole="" o:preferrelative="f">
            <v:imagedata r:id="rId40" o:title=""/>
            <o:lock v:ext="edit" aspectratio="f"/>
          </v:shape>
          <o:OLEObject Type="Embed" ProgID="Excel.Sheet.8" ShapeID="_x0000_i1041" DrawAspect="Content" ObjectID="_1682767573" r:id="rId41"/>
        </w:object>
      </w:r>
    </w:p>
    <w:p w14:paraId="4F4C4CE5" w14:textId="37CC0A60" w:rsidR="00155B85" w:rsidRPr="00155B85" w:rsidRDefault="00155B85" w:rsidP="004B734E">
      <w:pPr>
        <w:numPr>
          <w:ilvl w:val="0"/>
          <w:numId w:val="1"/>
        </w:numPr>
        <w:autoSpaceDE w:val="0"/>
        <w:autoSpaceDN w:val="0"/>
        <w:spacing w:before="120"/>
        <w:ind w:left="426" w:right="144"/>
        <w:jc w:val="thaiDistribute"/>
        <w:rPr>
          <w:b/>
          <w:bCs/>
          <w:sz w:val="28"/>
          <w:szCs w:val="28"/>
          <w:lang w:val="en-GB"/>
        </w:rPr>
      </w:pPr>
      <w:r>
        <w:rPr>
          <w:b/>
          <w:bCs/>
          <w:sz w:val="28"/>
          <w:szCs w:val="28"/>
          <w:lang w:val="en-GB"/>
        </w:rPr>
        <w:t xml:space="preserve">Other </w:t>
      </w:r>
      <w:r w:rsidRPr="00155B85">
        <w:rPr>
          <w:b/>
          <w:bCs/>
          <w:sz w:val="28"/>
          <w:szCs w:val="28"/>
          <w:lang w:val="en-GB"/>
        </w:rPr>
        <w:t>current assets</w:t>
      </w:r>
    </w:p>
    <w:p w14:paraId="1BF7C3BA" w14:textId="66C318E6" w:rsidR="00155B85" w:rsidRPr="00155B85" w:rsidRDefault="00155B85" w:rsidP="00A8215C">
      <w:pPr>
        <w:tabs>
          <w:tab w:val="left" w:pos="5670"/>
        </w:tabs>
        <w:autoSpaceDE w:val="0"/>
        <w:autoSpaceDN w:val="0"/>
        <w:spacing w:before="120"/>
        <w:ind w:left="425" w:right="29"/>
        <w:jc w:val="thaiDistribute"/>
        <w:rPr>
          <w:sz w:val="28"/>
          <w:szCs w:val="28"/>
        </w:rPr>
      </w:pPr>
      <w:r>
        <w:rPr>
          <w:rFonts w:hint="cs"/>
          <w:sz w:val="28"/>
          <w:szCs w:val="28"/>
          <w:cs/>
          <w:lang w:val="th-TH"/>
        </w:rPr>
        <w:t>Other current assets as at</w:t>
      </w:r>
      <w:r w:rsidR="000C4A06">
        <w:rPr>
          <w:rFonts w:hint="cs"/>
          <w:sz w:val="28"/>
          <w:szCs w:val="28"/>
          <w:cs/>
          <w:lang w:val="th-TH"/>
        </w:rPr>
        <w:t xml:space="preserve"> March 31,</w:t>
      </w:r>
      <w:r w:rsidR="008B7E03">
        <w:rPr>
          <w:rFonts w:hint="cs"/>
          <w:sz w:val="28"/>
          <w:szCs w:val="28"/>
          <w:cs/>
          <w:lang w:val="th-TH"/>
        </w:rPr>
        <w:t xml:space="preserve"> </w:t>
      </w:r>
      <w:r w:rsidR="000C4A06">
        <w:rPr>
          <w:rFonts w:hint="cs"/>
          <w:sz w:val="28"/>
          <w:szCs w:val="28"/>
          <w:cs/>
          <w:lang w:val="th-TH"/>
        </w:rPr>
        <w:t>2021 and Dcember 31, 2020</w:t>
      </w:r>
      <w:r>
        <w:rPr>
          <w:rFonts w:hint="cs"/>
          <w:sz w:val="28"/>
          <w:szCs w:val="28"/>
          <w:cs/>
          <w:lang w:val="th-TH"/>
        </w:rPr>
        <w:t xml:space="preserve"> </w:t>
      </w:r>
      <w:r w:rsidRPr="00155B85">
        <w:rPr>
          <w:sz w:val="28"/>
          <w:szCs w:val="28"/>
        </w:rPr>
        <w:t>consisted of:</w:t>
      </w:r>
    </w:p>
    <w:bookmarkStart w:id="87" w:name="_MON_1646918183"/>
    <w:bookmarkEnd w:id="87"/>
    <w:p w14:paraId="1C729FDB" w14:textId="614B2E72" w:rsidR="00396C68" w:rsidRPr="00636C67" w:rsidRDefault="004B734E" w:rsidP="000968E8">
      <w:pPr>
        <w:tabs>
          <w:tab w:val="left" w:pos="5670"/>
          <w:tab w:val="left" w:pos="9450"/>
        </w:tabs>
        <w:autoSpaceDE w:val="0"/>
        <w:autoSpaceDN w:val="0"/>
        <w:spacing w:before="120"/>
        <w:ind w:left="425" w:right="29"/>
        <w:jc w:val="thaiDistribute"/>
        <w:rPr>
          <w:sz w:val="28"/>
          <w:szCs w:val="28"/>
          <w:cs/>
          <w:lang w:val="th-TH"/>
        </w:rPr>
      </w:pPr>
      <w:r w:rsidRPr="00636C67">
        <w:rPr>
          <w:sz w:val="28"/>
          <w:cs/>
        </w:rPr>
        <w:object w:dxaOrig="9617" w:dyaOrig="3817" w14:anchorId="7C8F1B9D">
          <v:shape id="_x0000_i1042" type="#_x0000_t75" style="width:453pt;height:195pt" o:ole="">
            <v:imagedata r:id="rId42" o:title=""/>
          </v:shape>
          <o:OLEObject Type="Embed" ProgID="Excel.Sheet.8" ShapeID="_x0000_i1042" DrawAspect="Content" ObjectID="_1682767574" r:id="rId43"/>
        </w:object>
      </w:r>
    </w:p>
    <w:p w14:paraId="6CC0D35D" w14:textId="01271BD7" w:rsidR="00AC380D" w:rsidRPr="00AC380D" w:rsidRDefault="0012252D" w:rsidP="004B734E">
      <w:pPr>
        <w:numPr>
          <w:ilvl w:val="0"/>
          <w:numId w:val="1"/>
        </w:numPr>
        <w:autoSpaceDE w:val="0"/>
        <w:autoSpaceDN w:val="0"/>
        <w:spacing w:before="120"/>
        <w:ind w:left="426" w:right="144"/>
        <w:rPr>
          <w:b/>
          <w:bCs/>
          <w:sz w:val="28"/>
          <w:szCs w:val="28"/>
          <w:lang w:val="en-GB"/>
        </w:rPr>
      </w:pPr>
      <w:r>
        <w:rPr>
          <w:b/>
          <w:bCs/>
          <w:sz w:val="28"/>
          <w:szCs w:val="28"/>
          <w:lang w:val="en-GB"/>
        </w:rPr>
        <w:t>Investments in subsidiary</w:t>
      </w:r>
    </w:p>
    <w:p w14:paraId="7AD8A7D7" w14:textId="61C2FFC8" w:rsidR="00AC380D" w:rsidRPr="00AC380D" w:rsidRDefault="0012252D" w:rsidP="000968E8">
      <w:pPr>
        <w:tabs>
          <w:tab w:val="left" w:pos="5670"/>
          <w:tab w:val="left" w:pos="9450"/>
        </w:tabs>
        <w:autoSpaceDE w:val="0"/>
        <w:autoSpaceDN w:val="0"/>
        <w:spacing w:before="120"/>
        <w:ind w:left="425" w:right="-237"/>
        <w:jc w:val="thaiDistribute"/>
        <w:rPr>
          <w:sz w:val="28"/>
          <w:szCs w:val="28"/>
          <w:cs/>
        </w:rPr>
      </w:pPr>
      <w:r>
        <w:rPr>
          <w:sz w:val="28"/>
          <w:szCs w:val="28"/>
        </w:rPr>
        <w:t>Investments in subsidiary</w:t>
      </w:r>
      <w:r w:rsidR="00AC380D" w:rsidRPr="00AC380D">
        <w:rPr>
          <w:sz w:val="28"/>
          <w:szCs w:val="28"/>
        </w:rPr>
        <w:t xml:space="preserve"> as at</w:t>
      </w:r>
      <w:r w:rsidR="00AE6127">
        <w:rPr>
          <w:sz w:val="28"/>
          <w:szCs w:val="28"/>
        </w:rPr>
        <w:t xml:space="preserve"> March 31, 2021 and</w:t>
      </w:r>
      <w:r w:rsidR="00AC380D" w:rsidRPr="00AC380D">
        <w:rPr>
          <w:sz w:val="28"/>
          <w:szCs w:val="28"/>
        </w:rPr>
        <w:t xml:space="preserve"> December </w:t>
      </w:r>
      <w:r w:rsidR="00AC380D" w:rsidRPr="00AC380D">
        <w:rPr>
          <w:sz w:val="28"/>
          <w:szCs w:val="28"/>
          <w:cs/>
          <w:lang w:val="th-TH"/>
        </w:rPr>
        <w:t>31</w:t>
      </w:r>
      <w:r w:rsidR="00AC380D" w:rsidRPr="00AC380D">
        <w:rPr>
          <w:sz w:val="28"/>
          <w:szCs w:val="28"/>
        </w:rPr>
        <w:t xml:space="preserve">, </w:t>
      </w:r>
      <w:r w:rsidR="00AC380D" w:rsidRPr="00AC380D">
        <w:rPr>
          <w:sz w:val="28"/>
          <w:szCs w:val="28"/>
          <w:cs/>
          <w:lang w:val="th-TH"/>
        </w:rPr>
        <w:t xml:space="preserve">2020 </w:t>
      </w:r>
      <w:r w:rsidR="00AC380D" w:rsidRPr="00AC380D">
        <w:rPr>
          <w:sz w:val="28"/>
          <w:szCs w:val="28"/>
        </w:rPr>
        <w:t>are as follow</w:t>
      </w:r>
      <w:r w:rsidR="0013555D">
        <w:rPr>
          <w:sz w:val="28"/>
          <w:szCs w:val="28"/>
        </w:rPr>
        <w:t>s</w:t>
      </w:r>
      <w:r w:rsidR="00AC380D" w:rsidRPr="00AC380D">
        <w:rPr>
          <w:sz w:val="28"/>
          <w:szCs w:val="28"/>
        </w:rPr>
        <w:t>:</w:t>
      </w:r>
    </w:p>
    <w:bookmarkStart w:id="88" w:name="_MON_1614550653"/>
    <w:bookmarkEnd w:id="88"/>
    <w:p w14:paraId="0B932B35" w14:textId="79C0900B" w:rsidR="00712F48" w:rsidRPr="00636C67" w:rsidRDefault="004B734E" w:rsidP="00A8215C">
      <w:pPr>
        <w:tabs>
          <w:tab w:val="left" w:pos="9450"/>
        </w:tabs>
        <w:spacing w:before="120"/>
        <w:ind w:firstLine="450"/>
        <w:jc w:val="distribute"/>
        <w:rPr>
          <w:rFonts w:eastAsia="Cordia New"/>
          <w:sz w:val="28"/>
        </w:rPr>
      </w:pPr>
      <w:r w:rsidRPr="00636C67">
        <w:rPr>
          <w:rFonts w:eastAsia="Cordia New"/>
          <w:sz w:val="28"/>
        </w:rPr>
        <w:object w:dxaOrig="12041" w:dyaOrig="3529" w14:anchorId="0CF1B991">
          <v:shape id="_x0000_i1043" type="#_x0000_t75" style="width:445.5pt;height:146.25pt" o:ole="">
            <v:imagedata r:id="rId44" o:title=""/>
          </v:shape>
          <o:OLEObject Type="Embed" ProgID="Excel.Sheet.12" ShapeID="_x0000_i1043" DrawAspect="Content" ObjectID="_1682767575" r:id="rId45"/>
        </w:object>
      </w:r>
    </w:p>
    <w:p w14:paraId="4B6A7D64" w14:textId="47536EFF" w:rsidR="00916154" w:rsidRPr="00FD11EE" w:rsidRDefault="00916154" w:rsidP="00FD11EE">
      <w:pPr>
        <w:tabs>
          <w:tab w:val="left" w:pos="1340"/>
        </w:tabs>
        <w:rPr>
          <w:sz w:val="28"/>
          <w:szCs w:val="28"/>
          <w:cs/>
        </w:rPr>
        <w:sectPr w:rsidR="00916154" w:rsidRPr="00FD11EE" w:rsidSect="00FB1744">
          <w:footerReference w:type="default" r:id="rId46"/>
          <w:pgSz w:w="11906" w:h="16838"/>
          <w:pgMar w:top="1411" w:right="926" w:bottom="1138" w:left="1411" w:header="706" w:footer="619" w:gutter="0"/>
          <w:pgNumType w:start="10"/>
          <w:cols w:space="708"/>
          <w:docGrid w:linePitch="360"/>
        </w:sectPr>
      </w:pPr>
    </w:p>
    <w:p w14:paraId="055867B9" w14:textId="1CB72927" w:rsidR="001475C5" w:rsidRPr="00636C67" w:rsidRDefault="004B4324" w:rsidP="001475C5">
      <w:pPr>
        <w:numPr>
          <w:ilvl w:val="0"/>
          <w:numId w:val="1"/>
        </w:numPr>
        <w:autoSpaceDE w:val="0"/>
        <w:autoSpaceDN w:val="0"/>
        <w:spacing w:before="120"/>
        <w:ind w:left="426" w:right="144"/>
        <w:jc w:val="thaiDistribute"/>
        <w:rPr>
          <w:b/>
          <w:bCs/>
          <w:sz w:val="28"/>
          <w:szCs w:val="28"/>
          <w:lang w:val="en-GB"/>
        </w:rPr>
      </w:pPr>
      <w:r>
        <w:rPr>
          <w:b/>
          <w:bCs/>
          <w:sz w:val="28"/>
          <w:szCs w:val="28"/>
          <w:lang w:val="en-GB"/>
        </w:rPr>
        <w:lastRenderedPageBreak/>
        <w:t xml:space="preserve">Equipment </w:t>
      </w:r>
      <w:r w:rsidR="001475C5" w:rsidRPr="001475C5">
        <w:rPr>
          <w:b/>
          <w:bCs/>
          <w:sz w:val="28"/>
          <w:szCs w:val="28"/>
          <w:lang w:val="en-GB"/>
        </w:rPr>
        <w:t>- net</w:t>
      </w:r>
    </w:p>
    <w:p w14:paraId="1865653A" w14:textId="63B6169C" w:rsidR="001475C5" w:rsidRDefault="001475C5" w:rsidP="001475C5">
      <w:pPr>
        <w:autoSpaceDE w:val="0"/>
        <w:autoSpaceDN w:val="0"/>
        <w:spacing w:before="120"/>
        <w:ind w:left="426" w:right="-142"/>
        <w:rPr>
          <w:sz w:val="28"/>
          <w:szCs w:val="28"/>
          <w:lang w:val="en-GB"/>
        </w:rPr>
      </w:pPr>
      <w:r>
        <w:rPr>
          <w:sz w:val="28"/>
          <w:szCs w:val="28"/>
          <w:lang w:val="en-GB"/>
        </w:rPr>
        <w:t>E</w:t>
      </w:r>
      <w:r w:rsidRPr="001475C5">
        <w:rPr>
          <w:sz w:val="28"/>
          <w:szCs w:val="28"/>
          <w:lang w:val="en-GB"/>
        </w:rPr>
        <w:t>quipme</w:t>
      </w:r>
      <w:r>
        <w:rPr>
          <w:sz w:val="28"/>
          <w:szCs w:val="28"/>
          <w:lang w:val="en-GB"/>
        </w:rPr>
        <w:t>nt - net as at</w:t>
      </w:r>
      <w:r w:rsidR="004B4324">
        <w:rPr>
          <w:sz w:val="28"/>
          <w:szCs w:val="28"/>
          <w:lang w:val="en-GB"/>
        </w:rPr>
        <w:t xml:space="preserve"> March 31, 2021 and</w:t>
      </w:r>
      <w:r>
        <w:rPr>
          <w:sz w:val="28"/>
          <w:szCs w:val="28"/>
          <w:lang w:val="en-GB"/>
        </w:rPr>
        <w:t xml:space="preserve"> December 31, 2020</w:t>
      </w:r>
      <w:r w:rsidR="00543BCC">
        <w:rPr>
          <w:sz w:val="28"/>
          <w:szCs w:val="28"/>
          <w:lang w:val="en-GB"/>
        </w:rPr>
        <w:t xml:space="preserve"> consisted of</w:t>
      </w:r>
      <w:r w:rsidRPr="001475C5">
        <w:rPr>
          <w:sz w:val="28"/>
          <w:szCs w:val="28"/>
          <w:lang w:val="en-GB"/>
        </w:rPr>
        <w:t>:</w:t>
      </w:r>
    </w:p>
    <w:bookmarkStart w:id="89" w:name="_MON_1625676982"/>
    <w:bookmarkEnd w:id="89"/>
    <w:p w14:paraId="3260E216" w14:textId="2102AA8F" w:rsidR="00B07251" w:rsidRDefault="000E5B39" w:rsidP="007A7AE3">
      <w:pPr>
        <w:autoSpaceDE w:val="0"/>
        <w:autoSpaceDN w:val="0"/>
        <w:spacing w:before="120"/>
        <w:ind w:left="426" w:right="-142"/>
        <w:rPr>
          <w:sz w:val="28"/>
          <w:szCs w:val="28"/>
          <w:lang w:val="en-GB"/>
        </w:rPr>
      </w:pPr>
      <w:r w:rsidRPr="00636C67">
        <w:rPr>
          <w:sz w:val="28"/>
          <w:cs/>
        </w:rPr>
        <w:object w:dxaOrig="16719" w:dyaOrig="8810" w14:anchorId="1F22417A">
          <v:shape id="_x0000_i1044" type="#_x0000_t75" style="width:729.75pt;height:419.25pt" o:ole="">
            <v:imagedata r:id="rId47" o:title=""/>
          </v:shape>
          <o:OLEObject Type="Embed" ProgID="Excel.Sheet.8" ShapeID="_x0000_i1044" DrawAspect="Content" ObjectID="_1682767576" r:id="rId48"/>
        </w:object>
      </w:r>
    </w:p>
    <w:p w14:paraId="103F0DDD" w14:textId="4CC9C058" w:rsidR="00C91A2B" w:rsidRPr="007A7AE3" w:rsidRDefault="00C91A2B" w:rsidP="007A7AE3">
      <w:pPr>
        <w:autoSpaceDE w:val="0"/>
        <w:autoSpaceDN w:val="0"/>
        <w:spacing w:before="120"/>
        <w:ind w:left="426" w:right="-142"/>
        <w:rPr>
          <w:b/>
          <w:bCs/>
          <w:sz w:val="14"/>
          <w:szCs w:val="16"/>
          <w:cs/>
          <w:lang w:val="en-GB"/>
        </w:rPr>
      </w:pPr>
    </w:p>
    <w:bookmarkStart w:id="90" w:name="_MON_1624434632"/>
    <w:bookmarkEnd w:id="90"/>
    <w:p w14:paraId="5E03806B" w14:textId="73AB4C8E" w:rsidR="00315A57" w:rsidRPr="00636C67" w:rsidRDefault="000E5B39" w:rsidP="00AF761C">
      <w:pPr>
        <w:tabs>
          <w:tab w:val="left" w:pos="12900"/>
        </w:tabs>
        <w:ind w:left="425" w:right="-144"/>
        <w:rPr>
          <w:sz w:val="28"/>
        </w:rPr>
      </w:pPr>
      <w:r w:rsidRPr="00636C67">
        <w:rPr>
          <w:sz w:val="28"/>
          <w:cs/>
        </w:rPr>
        <w:object w:dxaOrig="16966" w:dyaOrig="8111" w14:anchorId="05760AFF">
          <v:shape id="_x0000_i1045" type="#_x0000_t75" style="width:717pt;height:372pt" o:ole="">
            <v:imagedata r:id="rId49" o:title=""/>
          </v:shape>
          <o:OLEObject Type="Embed" ProgID="Excel.Sheet.8" ShapeID="_x0000_i1045" DrawAspect="Content" ObjectID="_1682767577" r:id="rId50"/>
        </w:object>
      </w:r>
    </w:p>
    <w:p w14:paraId="2AE92FED" w14:textId="455487F7" w:rsidR="004F3068" w:rsidRPr="00D81B8D" w:rsidRDefault="00EC4EA0" w:rsidP="00EC4EA0">
      <w:pPr>
        <w:spacing w:before="120"/>
        <w:ind w:left="426" w:right="-17"/>
        <w:jc w:val="thaiDistribute"/>
        <w:rPr>
          <w:sz w:val="28"/>
          <w:szCs w:val="28"/>
        </w:rPr>
        <w:sectPr w:rsidR="004F3068" w:rsidRPr="00D81B8D" w:rsidSect="00EC4EA0">
          <w:headerReference w:type="default" r:id="rId51"/>
          <w:footerReference w:type="even" r:id="rId52"/>
          <w:footerReference w:type="default" r:id="rId53"/>
          <w:headerReference w:type="first" r:id="rId54"/>
          <w:pgSz w:w="16838" w:h="11906" w:orient="landscape" w:code="9"/>
          <w:pgMar w:top="1418" w:right="1088" w:bottom="924" w:left="1134" w:header="170" w:footer="0" w:gutter="0"/>
          <w:cols w:space="708"/>
          <w:docGrid w:linePitch="435"/>
        </w:sectPr>
      </w:pPr>
      <w:r w:rsidRPr="00EC4EA0">
        <w:rPr>
          <w:sz w:val="28"/>
        </w:rPr>
        <w:t>Equipment as at March 31, 2021 and December 31, 2020 in amount of Baht 7.25 million and Baht 6.79 million, respectively in consolidated financial statements and in amount of Baht 6.79 million and Baht 6.33 million, respectively in separa</w:t>
      </w:r>
      <w:r>
        <w:rPr>
          <w:sz w:val="28"/>
        </w:rPr>
        <w:t>te financial statements</w:t>
      </w:r>
      <w:r w:rsidRPr="00EC4EA0">
        <w:rPr>
          <w:sz w:val="28"/>
        </w:rPr>
        <w:t>, have been fully depreciated but still in use.</w:t>
      </w:r>
    </w:p>
    <w:p w14:paraId="0DE9B940" w14:textId="73BE298F" w:rsidR="000B6172" w:rsidRDefault="008E55F5" w:rsidP="008E55F5">
      <w:pPr>
        <w:numPr>
          <w:ilvl w:val="0"/>
          <w:numId w:val="1"/>
        </w:numPr>
        <w:autoSpaceDE w:val="0"/>
        <w:autoSpaceDN w:val="0"/>
        <w:spacing w:before="120"/>
        <w:ind w:left="425" w:right="142" w:hanging="357"/>
        <w:jc w:val="thaiDistribute"/>
        <w:rPr>
          <w:b/>
          <w:bCs/>
          <w:sz w:val="28"/>
          <w:szCs w:val="28"/>
          <w:lang w:val="en-GB"/>
        </w:rPr>
      </w:pPr>
      <w:bookmarkStart w:id="91" w:name="_MON_1398100821"/>
      <w:bookmarkStart w:id="92" w:name="_MON_1398100871"/>
      <w:bookmarkStart w:id="93" w:name="_MON_1398100887"/>
      <w:bookmarkStart w:id="94" w:name="_MON_1398100912"/>
      <w:bookmarkStart w:id="95" w:name="_MON_1398100934"/>
      <w:bookmarkStart w:id="96" w:name="_MON_1398100964"/>
      <w:bookmarkStart w:id="97" w:name="_MON_1398100975"/>
      <w:bookmarkStart w:id="98" w:name="_MON_1398101038"/>
      <w:bookmarkStart w:id="99" w:name="_MON_1398101188"/>
      <w:bookmarkStart w:id="100" w:name="_MON_1398168790"/>
      <w:bookmarkStart w:id="101" w:name="_MON_1398258366"/>
      <w:bookmarkStart w:id="102" w:name="_MON_1398852709"/>
      <w:bookmarkStart w:id="103" w:name="_MON_1398852730"/>
      <w:bookmarkStart w:id="104" w:name="_MON_1426754031"/>
      <w:bookmarkStart w:id="105" w:name="_MON_1430117001"/>
      <w:bookmarkStart w:id="106" w:name="_MON_1430117304"/>
      <w:bookmarkStart w:id="107" w:name="_MON_1430117314"/>
      <w:bookmarkStart w:id="108" w:name="_MON_1430117321"/>
      <w:bookmarkStart w:id="109" w:name="_MON_1430117337"/>
      <w:bookmarkStart w:id="110" w:name="_MON_1433680932"/>
      <w:bookmarkStart w:id="111" w:name="_MON_1442298621"/>
      <w:bookmarkStart w:id="112" w:name="_MON_1442299230"/>
      <w:bookmarkStart w:id="113" w:name="_MON_1442299247"/>
      <w:bookmarkStart w:id="114" w:name="_MON_1442299254"/>
      <w:bookmarkStart w:id="115" w:name="_MON_1465802584"/>
      <w:bookmarkStart w:id="116" w:name="_MON_1465806637"/>
      <w:bookmarkStart w:id="117" w:name="_MON_1474975125"/>
      <w:bookmarkStart w:id="118" w:name="_MON_1474975137"/>
      <w:bookmarkStart w:id="119" w:name="_MON_1489229052"/>
      <w:bookmarkStart w:id="120" w:name="_MON_1489229071"/>
      <w:bookmarkStart w:id="121" w:name="_MON_1489229110"/>
      <w:bookmarkStart w:id="122" w:name="_MON_1489910505"/>
      <w:bookmarkStart w:id="123" w:name="_MON_1493623492"/>
      <w:bookmarkStart w:id="124" w:name="_MON_1493623526"/>
      <w:bookmarkStart w:id="125" w:name="_MON_1493623565"/>
      <w:bookmarkStart w:id="126" w:name="_MON_1493623584"/>
      <w:bookmarkStart w:id="127" w:name="_MON_1493623596"/>
      <w:bookmarkStart w:id="128" w:name="_MON_1493623605"/>
      <w:bookmarkStart w:id="129" w:name="_MON_1493623661"/>
      <w:bookmarkStart w:id="130" w:name="_MON_1493635652"/>
      <w:bookmarkStart w:id="131" w:name="_MON_1493635669"/>
      <w:bookmarkStart w:id="132" w:name="_MON_1494055857"/>
      <w:bookmarkStart w:id="133" w:name="_MON_1505031549"/>
      <w:bookmarkStart w:id="134" w:name="_MON_1506235889"/>
      <w:bookmarkStart w:id="135" w:name="_MON_1508594591"/>
      <w:bookmarkStart w:id="136" w:name="_MON_1509539581"/>
      <w:bookmarkStart w:id="137" w:name="_MON_1509539653"/>
      <w:bookmarkStart w:id="138" w:name="_MON_1509539719"/>
      <w:bookmarkStart w:id="139" w:name="_MON_1509539728"/>
      <w:bookmarkStart w:id="140" w:name="_MON_1509539735"/>
      <w:bookmarkStart w:id="141" w:name="_MON_1509539742"/>
      <w:bookmarkStart w:id="142" w:name="_MON_1509539780"/>
      <w:bookmarkStart w:id="143" w:name="_MON_1509539811"/>
      <w:bookmarkStart w:id="144" w:name="_MON_1509539848"/>
      <w:bookmarkStart w:id="145" w:name="_MON_1509539855"/>
      <w:bookmarkStart w:id="146" w:name="_MON_1509539997"/>
      <w:bookmarkStart w:id="147" w:name="_MON_1509540028"/>
      <w:bookmarkStart w:id="148" w:name="_MON_1509540043"/>
      <w:bookmarkStart w:id="149" w:name="_MON_1509552148"/>
      <w:bookmarkStart w:id="150" w:name="_MON_1509552179"/>
      <w:bookmarkStart w:id="151" w:name="_MON_1537081967"/>
      <w:bookmarkStart w:id="152" w:name="_MON_1537081979"/>
      <w:bookmarkStart w:id="153" w:name="_MON_1537082022"/>
      <w:bookmarkStart w:id="154" w:name="_MON_1537082057"/>
      <w:bookmarkStart w:id="155" w:name="_MON_1537955474"/>
      <w:bookmarkStart w:id="156" w:name="_MON_1537967988"/>
      <w:bookmarkStart w:id="157" w:name="_MON_1537968006"/>
      <w:bookmarkStart w:id="158" w:name="_MON_1537969385"/>
      <w:bookmarkStart w:id="159" w:name="_MON_1540209576"/>
      <w:bookmarkStart w:id="160" w:name="_MON_1572697273"/>
      <w:bookmarkStart w:id="161" w:name="_MON_1572697303"/>
      <w:bookmarkStart w:id="162" w:name="_MON_1572697323"/>
      <w:bookmarkStart w:id="163" w:name="_MON_1572697331"/>
      <w:bookmarkStart w:id="164" w:name="_MON_1572697366"/>
      <w:bookmarkStart w:id="165" w:name="_MON_1572697372"/>
      <w:bookmarkStart w:id="166" w:name="_MON_1572697406"/>
      <w:bookmarkStart w:id="167" w:name="_MON_1572697443"/>
      <w:bookmarkStart w:id="168" w:name="_MON_1572697861"/>
      <w:bookmarkStart w:id="169" w:name="_MON_1572697982"/>
      <w:bookmarkStart w:id="170" w:name="_MON_1572697989"/>
      <w:bookmarkStart w:id="171" w:name="_MON_1572698087"/>
      <w:bookmarkStart w:id="172" w:name="_MON_1572867293"/>
      <w:bookmarkStart w:id="173" w:name="_MON_1572867309"/>
      <w:bookmarkStart w:id="174" w:name="_MON_1572867327"/>
      <w:bookmarkStart w:id="175" w:name="_MON_1572867361"/>
      <w:bookmarkStart w:id="176" w:name="_MON_1572867376"/>
      <w:bookmarkStart w:id="177" w:name="_MON_1572867388"/>
      <w:bookmarkStart w:id="178" w:name="_MON_1572867399"/>
      <w:bookmarkStart w:id="179" w:name="_MON_1572867412"/>
      <w:bookmarkStart w:id="180" w:name="_MON_1572867423"/>
      <w:bookmarkStart w:id="181" w:name="_MON_1572867432"/>
      <w:bookmarkStart w:id="182" w:name="_MON_1572867473"/>
      <w:bookmarkStart w:id="183" w:name="_MON_1572867490"/>
      <w:bookmarkStart w:id="184" w:name="_MON_1572868382"/>
      <w:bookmarkStart w:id="185" w:name="_MON_1573386506"/>
      <w:bookmarkStart w:id="186" w:name="_MON_1573386578"/>
      <w:bookmarkStart w:id="187" w:name="_MON_1576906811"/>
      <w:bookmarkStart w:id="188" w:name="_MON_1577098984"/>
      <w:bookmarkStart w:id="189" w:name="_MON_1584777029"/>
      <w:bookmarkStart w:id="190" w:name="_MON_1584777964"/>
      <w:bookmarkStart w:id="191" w:name="_MON_1584975390"/>
      <w:bookmarkStart w:id="192" w:name="_MON_1586423934"/>
      <w:bookmarkStart w:id="193" w:name="_MON_1586424053"/>
      <w:bookmarkStart w:id="194" w:name="_MON_1586424145"/>
      <w:bookmarkStart w:id="195" w:name="_MON_1586424219"/>
      <w:bookmarkStart w:id="196" w:name="_MON_1588687863"/>
      <w:bookmarkStart w:id="197" w:name="_MON_1588764613"/>
      <w:bookmarkStart w:id="198" w:name="_MON_1588764648"/>
      <w:bookmarkStart w:id="199" w:name="_MON_1398100765"/>
      <w:bookmarkStart w:id="200" w:name="_MON_1398100783"/>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8E55F5">
        <w:rPr>
          <w:b/>
          <w:bCs/>
          <w:sz w:val="28"/>
          <w:szCs w:val="28"/>
          <w:lang w:val="en-GB"/>
        </w:rPr>
        <w:lastRenderedPageBreak/>
        <w:t xml:space="preserve">Intangible assets </w:t>
      </w:r>
      <w:r w:rsidR="00287D19">
        <w:rPr>
          <w:b/>
          <w:bCs/>
          <w:sz w:val="28"/>
          <w:szCs w:val="28"/>
          <w:lang w:val="en-GB"/>
        </w:rPr>
        <w:t>-</w:t>
      </w:r>
      <w:r w:rsidRPr="008E55F5">
        <w:rPr>
          <w:b/>
          <w:bCs/>
          <w:sz w:val="28"/>
          <w:szCs w:val="28"/>
          <w:lang w:val="en-GB"/>
        </w:rPr>
        <w:t xml:space="preserve"> net</w:t>
      </w:r>
    </w:p>
    <w:p w14:paraId="23C3F8F8" w14:textId="410F4A10" w:rsidR="008E55F5" w:rsidRDefault="00611BD9" w:rsidP="008E55F5">
      <w:pPr>
        <w:tabs>
          <w:tab w:val="left" w:pos="5670"/>
        </w:tabs>
        <w:autoSpaceDE w:val="0"/>
        <w:autoSpaceDN w:val="0"/>
        <w:spacing w:before="120"/>
        <w:ind w:left="425" w:right="-75"/>
        <w:jc w:val="thaiDistribute"/>
        <w:rPr>
          <w:sz w:val="28"/>
          <w:szCs w:val="28"/>
        </w:rPr>
      </w:pPr>
      <w:r>
        <w:rPr>
          <w:sz w:val="28"/>
          <w:szCs w:val="28"/>
        </w:rPr>
        <w:t>Intangible assets as at</w:t>
      </w:r>
      <w:r>
        <w:rPr>
          <w:rFonts w:hint="cs"/>
          <w:sz w:val="28"/>
          <w:szCs w:val="28"/>
          <w:cs/>
        </w:rPr>
        <w:t xml:space="preserve"> </w:t>
      </w:r>
      <w:r>
        <w:rPr>
          <w:sz w:val="28"/>
          <w:szCs w:val="28"/>
        </w:rPr>
        <w:t xml:space="preserve">March 31, 2021 and </w:t>
      </w:r>
      <w:r w:rsidR="00543BCC">
        <w:rPr>
          <w:sz w:val="28"/>
          <w:szCs w:val="28"/>
        </w:rPr>
        <w:t>December 31, 2020 consisted of</w:t>
      </w:r>
      <w:r w:rsidR="008E55F5" w:rsidRPr="008E55F5">
        <w:rPr>
          <w:sz w:val="28"/>
          <w:szCs w:val="28"/>
        </w:rPr>
        <w:t>:</w:t>
      </w:r>
    </w:p>
    <w:bookmarkStart w:id="201" w:name="OLE_LINK28"/>
    <w:bookmarkStart w:id="202" w:name="OLE_LINK29"/>
    <w:bookmarkStart w:id="203" w:name="_MON_1510473688"/>
    <w:bookmarkEnd w:id="203"/>
    <w:p w14:paraId="3891D4E8" w14:textId="3BC4DFAB" w:rsidR="008E55F5" w:rsidRPr="008E55F5" w:rsidRDefault="00BC0708" w:rsidP="00892424">
      <w:pPr>
        <w:tabs>
          <w:tab w:val="left" w:pos="5670"/>
          <w:tab w:val="left" w:pos="5940"/>
          <w:tab w:val="left" w:pos="6030"/>
          <w:tab w:val="left" w:pos="7920"/>
        </w:tabs>
        <w:autoSpaceDE w:val="0"/>
        <w:autoSpaceDN w:val="0"/>
        <w:spacing w:before="120"/>
        <w:ind w:left="425" w:right="-246"/>
        <w:jc w:val="thaiDistribute"/>
        <w:rPr>
          <w:sz w:val="28"/>
          <w:szCs w:val="28"/>
        </w:rPr>
      </w:pPr>
      <w:r w:rsidRPr="009E4063">
        <w:rPr>
          <w:b/>
          <w:bCs/>
          <w:cs/>
        </w:rPr>
        <w:object w:dxaOrig="9793" w:dyaOrig="6701" w14:anchorId="2BF02D5E">
          <v:shape id="_x0000_i1046" type="#_x0000_t75" style="width:466.5pt;height:347.25pt" o:ole="" o:preferrelative="f">
            <v:imagedata r:id="rId55" o:title=""/>
            <o:lock v:ext="edit" aspectratio="f"/>
          </v:shape>
          <o:OLEObject Type="Embed" ProgID="Excel.Sheet.8" ShapeID="_x0000_i1046" DrawAspect="Content" ObjectID="_1682767578" r:id="rId56"/>
        </w:object>
      </w:r>
      <w:bookmarkEnd w:id="201"/>
      <w:bookmarkEnd w:id="202"/>
    </w:p>
    <w:p w14:paraId="393F9FD2" w14:textId="58E30F22" w:rsidR="007302BF" w:rsidRPr="007F4926" w:rsidRDefault="007302BF" w:rsidP="00CC3525">
      <w:pPr>
        <w:tabs>
          <w:tab w:val="left" w:pos="5670"/>
        </w:tabs>
        <w:autoSpaceDE w:val="0"/>
        <w:autoSpaceDN w:val="0"/>
        <w:spacing w:before="120"/>
        <w:ind w:left="425" w:right="-75"/>
        <w:jc w:val="thaiDistribute"/>
        <w:rPr>
          <w:b/>
          <w:bCs/>
          <w:sz w:val="2"/>
          <w:szCs w:val="2"/>
          <w:lang w:val="en-GB"/>
        </w:rPr>
      </w:pPr>
    </w:p>
    <w:p w14:paraId="481A83DE" w14:textId="09AE9814" w:rsidR="005C1BCF" w:rsidRDefault="005C1BCF" w:rsidP="00543BCC">
      <w:pPr>
        <w:spacing w:line="260" w:lineRule="atLeast"/>
        <w:ind w:left="426" w:right="-44"/>
        <w:jc w:val="both"/>
        <w:rPr>
          <w:rFonts w:eastAsia="Cordia New"/>
          <w:sz w:val="28"/>
        </w:rPr>
      </w:pPr>
      <w:bookmarkStart w:id="204" w:name="_MON_1611160271"/>
      <w:bookmarkEnd w:id="204"/>
      <w:r>
        <w:rPr>
          <w:rFonts w:eastAsia="Cordia New"/>
          <w:sz w:val="28"/>
        </w:rPr>
        <w:t>Amortis</w:t>
      </w:r>
      <w:r w:rsidRPr="009E4063">
        <w:rPr>
          <w:rFonts w:eastAsia="Cordia New"/>
          <w:sz w:val="28"/>
        </w:rPr>
        <w:t xml:space="preserve">ation in </w:t>
      </w:r>
      <w:r w:rsidR="007779DE">
        <w:rPr>
          <w:rFonts w:eastAsia="Cordia New"/>
          <w:sz w:val="28"/>
        </w:rPr>
        <w:t>the statements of comprehensive income</w:t>
      </w:r>
      <w:r w:rsidRPr="009E4063">
        <w:rPr>
          <w:rFonts w:eastAsia="Cordia New"/>
          <w:sz w:val="28"/>
        </w:rPr>
        <w:t xml:space="preserve"> for the </w:t>
      </w:r>
      <w:r w:rsidR="00611BD9">
        <w:rPr>
          <w:rFonts w:eastAsia="Cordia New"/>
          <w:sz w:val="28"/>
        </w:rPr>
        <w:t>three-month period</w:t>
      </w:r>
      <w:r w:rsidRPr="009E4063">
        <w:rPr>
          <w:rFonts w:eastAsia="Cordia New"/>
          <w:sz w:val="28"/>
          <w:cs/>
        </w:rPr>
        <w:t xml:space="preserve"> </w:t>
      </w:r>
      <w:r w:rsidRPr="009E4063">
        <w:rPr>
          <w:rFonts w:eastAsia="Cordia New"/>
          <w:sz w:val="28"/>
        </w:rPr>
        <w:t>ended</w:t>
      </w:r>
      <w:r w:rsidRPr="009E4063">
        <w:rPr>
          <w:rFonts w:eastAsia="Cordia New"/>
          <w:sz w:val="28"/>
          <w:cs/>
        </w:rPr>
        <w:t xml:space="preserve"> </w:t>
      </w:r>
      <w:r w:rsidR="00611BD9">
        <w:rPr>
          <w:rFonts w:eastAsia="Cordia New"/>
          <w:sz w:val="28"/>
        </w:rPr>
        <w:t>March 31, 2021 and 2020</w:t>
      </w:r>
      <w:r w:rsidR="00543BCC">
        <w:rPr>
          <w:rFonts w:eastAsia="Cordia New"/>
          <w:sz w:val="28"/>
        </w:rPr>
        <w:t xml:space="preserve"> is</w:t>
      </w:r>
      <w:r w:rsidRPr="009E4063">
        <w:rPr>
          <w:rFonts w:eastAsia="Cordia New"/>
          <w:sz w:val="28"/>
        </w:rPr>
        <w:t xml:space="preserve"> as follow</w:t>
      </w:r>
      <w:r w:rsidR="002A1F7D">
        <w:rPr>
          <w:rFonts w:eastAsia="Cordia New"/>
          <w:sz w:val="28"/>
        </w:rPr>
        <w:t>s</w:t>
      </w:r>
      <w:r w:rsidRPr="009E4063">
        <w:rPr>
          <w:rFonts w:eastAsia="Cordia New"/>
          <w:sz w:val="28"/>
          <w:cs/>
        </w:rPr>
        <w:t>:</w:t>
      </w:r>
    </w:p>
    <w:bookmarkStart w:id="205" w:name="_MON_1517591946"/>
    <w:bookmarkStart w:id="206" w:name="_MON_1580063805"/>
    <w:bookmarkStart w:id="207" w:name="_MON_1548231800"/>
    <w:bookmarkStart w:id="208" w:name="_MON_1516103473"/>
    <w:bookmarkStart w:id="209" w:name="_MON_1510470853"/>
    <w:bookmarkStart w:id="210" w:name="_MON_1515830793"/>
    <w:bookmarkStart w:id="211" w:name="_MON_1510470881"/>
    <w:bookmarkStart w:id="212" w:name="_MON_1580221641"/>
    <w:bookmarkStart w:id="213" w:name="_MON_1549305494"/>
    <w:bookmarkStart w:id="214" w:name="_MON_1548358377"/>
    <w:bookmarkStart w:id="215" w:name="_MON_1580505444"/>
    <w:bookmarkStart w:id="216" w:name="_MON_1546156397"/>
    <w:bookmarkStart w:id="217" w:name="_MON_1499606203"/>
    <w:bookmarkEnd w:id="205"/>
    <w:bookmarkEnd w:id="206"/>
    <w:bookmarkEnd w:id="207"/>
    <w:bookmarkEnd w:id="208"/>
    <w:bookmarkEnd w:id="209"/>
    <w:bookmarkEnd w:id="210"/>
    <w:bookmarkEnd w:id="211"/>
    <w:bookmarkEnd w:id="212"/>
    <w:bookmarkEnd w:id="213"/>
    <w:bookmarkEnd w:id="214"/>
    <w:bookmarkEnd w:id="215"/>
    <w:bookmarkEnd w:id="216"/>
    <w:bookmarkEnd w:id="217"/>
    <w:bookmarkStart w:id="218" w:name="_MON_1575702211"/>
    <w:bookmarkEnd w:id="218"/>
    <w:p w14:paraId="0893D80B" w14:textId="10CA5A64" w:rsidR="007302BF" w:rsidRDefault="00892424" w:rsidP="00892424">
      <w:pPr>
        <w:tabs>
          <w:tab w:val="left" w:pos="6030"/>
          <w:tab w:val="left" w:pos="6120"/>
          <w:tab w:val="left" w:pos="9420"/>
        </w:tabs>
        <w:autoSpaceDE w:val="0"/>
        <w:autoSpaceDN w:val="0"/>
        <w:spacing w:before="120"/>
        <w:ind w:left="426" w:right="144"/>
        <w:jc w:val="distribute"/>
      </w:pPr>
      <w:r w:rsidRPr="00EE63B8">
        <w:object w:dxaOrig="9841" w:dyaOrig="1716" w14:anchorId="2574EA58">
          <v:shape id="_x0000_i1047" type="#_x0000_t75" style="width:466.5pt;height:87.75pt" o:ole="" o:preferrelative="f" fillcolor="window">
            <v:imagedata r:id="rId57" o:title=""/>
            <o:lock v:ext="edit" aspectratio="f"/>
          </v:shape>
          <o:OLEObject Type="Embed" ProgID="Excel.Sheet.8" ShapeID="_x0000_i1047" DrawAspect="Content" ObjectID="_1682767579" r:id="rId58"/>
        </w:object>
      </w:r>
    </w:p>
    <w:p w14:paraId="0991A3EA" w14:textId="334A0274" w:rsidR="007302BF" w:rsidRDefault="007302BF" w:rsidP="007302BF">
      <w:pPr>
        <w:autoSpaceDE w:val="0"/>
        <w:autoSpaceDN w:val="0"/>
        <w:ind w:left="426" w:right="144"/>
        <w:jc w:val="thaiDistribute"/>
        <w:rPr>
          <w:b/>
          <w:bCs/>
          <w:sz w:val="28"/>
          <w:szCs w:val="28"/>
          <w:lang w:val="en-GB"/>
        </w:rPr>
      </w:pPr>
    </w:p>
    <w:p w14:paraId="61AEA45C" w14:textId="77777777" w:rsidR="002B4691" w:rsidRDefault="002B4691" w:rsidP="00892424">
      <w:pPr>
        <w:tabs>
          <w:tab w:val="left" w:pos="7920"/>
        </w:tabs>
        <w:rPr>
          <w:b/>
          <w:bCs/>
          <w:sz w:val="28"/>
          <w:szCs w:val="28"/>
          <w:cs/>
        </w:rPr>
        <w:sectPr w:rsidR="002B4691" w:rsidSect="00CC3525">
          <w:pgSz w:w="11906" w:h="16838" w:code="9"/>
          <w:pgMar w:top="1418" w:right="924" w:bottom="1134" w:left="1418" w:header="170" w:footer="0" w:gutter="0"/>
          <w:cols w:space="708"/>
          <w:docGrid w:linePitch="435"/>
        </w:sectPr>
      </w:pPr>
    </w:p>
    <w:p w14:paraId="510CC263" w14:textId="77777777" w:rsidR="002B4691" w:rsidRPr="00636C67" w:rsidRDefault="002B4691" w:rsidP="002B4691">
      <w:pPr>
        <w:numPr>
          <w:ilvl w:val="0"/>
          <w:numId w:val="1"/>
        </w:numPr>
        <w:autoSpaceDE w:val="0"/>
        <w:autoSpaceDN w:val="0"/>
        <w:spacing w:before="240"/>
        <w:ind w:left="426" w:right="144"/>
        <w:jc w:val="thaiDistribute"/>
        <w:rPr>
          <w:b/>
          <w:bCs/>
          <w:sz w:val="28"/>
          <w:szCs w:val="28"/>
        </w:rPr>
      </w:pPr>
      <w:r w:rsidRPr="00A5428F">
        <w:rPr>
          <w:b/>
          <w:bCs/>
          <w:sz w:val="28"/>
          <w:szCs w:val="28"/>
        </w:rPr>
        <w:lastRenderedPageBreak/>
        <w:t>Leases</w:t>
      </w:r>
    </w:p>
    <w:p w14:paraId="6890D9A7" w14:textId="1AF3A1CE" w:rsidR="008313CF" w:rsidRDefault="00087134" w:rsidP="00087134">
      <w:pPr>
        <w:numPr>
          <w:ilvl w:val="1"/>
          <w:numId w:val="1"/>
        </w:numPr>
        <w:autoSpaceDE w:val="0"/>
        <w:autoSpaceDN w:val="0"/>
        <w:spacing w:before="120"/>
        <w:ind w:left="788" w:right="142" w:hanging="338"/>
        <w:jc w:val="thaiDistribute"/>
        <w:rPr>
          <w:b/>
          <w:bCs/>
          <w:sz w:val="28"/>
          <w:szCs w:val="28"/>
        </w:rPr>
      </w:pPr>
      <w:r>
        <w:rPr>
          <w:b/>
          <w:bCs/>
          <w:sz w:val="28"/>
          <w:szCs w:val="28"/>
        </w:rPr>
        <w:t xml:space="preserve">  </w:t>
      </w:r>
      <w:r w:rsidR="007F58C0">
        <w:rPr>
          <w:b/>
          <w:bCs/>
          <w:sz w:val="28"/>
          <w:szCs w:val="28"/>
        </w:rPr>
        <w:t>Right-of-use assets</w:t>
      </w:r>
      <w:r>
        <w:rPr>
          <w:b/>
          <w:bCs/>
          <w:sz w:val="28"/>
          <w:szCs w:val="28"/>
        </w:rPr>
        <w:t xml:space="preserve"> - net</w:t>
      </w:r>
    </w:p>
    <w:p w14:paraId="6A1DF800" w14:textId="459231BA" w:rsidR="007F58C0" w:rsidRDefault="00087134" w:rsidP="00087134">
      <w:pPr>
        <w:autoSpaceDE w:val="0"/>
        <w:autoSpaceDN w:val="0"/>
        <w:spacing w:before="120"/>
        <w:ind w:left="788" w:right="144"/>
        <w:jc w:val="thaiDistribute"/>
        <w:rPr>
          <w:sz w:val="28"/>
          <w:szCs w:val="28"/>
          <w:lang w:val="en-GB"/>
        </w:rPr>
      </w:pPr>
      <w:r>
        <w:rPr>
          <w:sz w:val="28"/>
          <w:szCs w:val="28"/>
          <w:lang w:val="en-GB"/>
        </w:rPr>
        <w:t xml:space="preserve">  </w:t>
      </w:r>
      <w:r w:rsidR="007F58C0" w:rsidRPr="00301BB8">
        <w:rPr>
          <w:sz w:val="28"/>
          <w:szCs w:val="28"/>
          <w:lang w:val="en-GB"/>
        </w:rPr>
        <w:t>Right-of-use assets – net</w:t>
      </w:r>
      <w:r w:rsidR="00172E40">
        <w:rPr>
          <w:sz w:val="28"/>
          <w:szCs w:val="28"/>
          <w:lang w:val="en-GB"/>
        </w:rPr>
        <w:t xml:space="preserve"> as</w:t>
      </w:r>
      <w:r w:rsidR="007F58C0" w:rsidRPr="00301BB8">
        <w:rPr>
          <w:sz w:val="28"/>
          <w:szCs w:val="28"/>
          <w:lang w:val="en-GB"/>
        </w:rPr>
        <w:t xml:space="preserve"> at </w:t>
      </w:r>
      <w:r w:rsidR="007F58C0">
        <w:rPr>
          <w:sz w:val="28"/>
          <w:szCs w:val="28"/>
          <w:lang w:val="en-GB"/>
        </w:rPr>
        <w:t xml:space="preserve">March 31, 2021 and </w:t>
      </w:r>
      <w:r w:rsidR="009E28A2">
        <w:rPr>
          <w:sz w:val="28"/>
          <w:szCs w:val="28"/>
          <w:lang w:val="en-GB"/>
        </w:rPr>
        <w:t>December 31, 2020 consisted</w:t>
      </w:r>
      <w:r w:rsidR="007F58C0" w:rsidRPr="00301BB8">
        <w:rPr>
          <w:sz w:val="28"/>
          <w:szCs w:val="28"/>
          <w:lang w:val="en-GB"/>
        </w:rPr>
        <w:t xml:space="preserve"> of:</w:t>
      </w:r>
    </w:p>
    <w:bookmarkStart w:id="219" w:name="_MON_1681811065"/>
    <w:bookmarkEnd w:id="219"/>
    <w:p w14:paraId="6E16D251" w14:textId="5FC56A2F" w:rsidR="00BE7188" w:rsidRDefault="009E28A2" w:rsidP="00EC3819">
      <w:pPr>
        <w:autoSpaceDE w:val="0"/>
        <w:autoSpaceDN w:val="0"/>
        <w:spacing w:before="120"/>
        <w:ind w:left="900" w:right="142"/>
        <w:jc w:val="distribute"/>
        <w:rPr>
          <w:sz w:val="28"/>
        </w:rPr>
      </w:pPr>
      <w:r w:rsidRPr="00636C67">
        <w:rPr>
          <w:sz w:val="28"/>
        </w:rPr>
        <w:object w:dxaOrig="9375" w:dyaOrig="8351" w14:anchorId="09DE9D69">
          <v:shape id="_x0000_i1048" type="#_x0000_t75" style="width:435.75pt;height:430.5pt" o:ole="" o:preferrelative="f">
            <v:imagedata r:id="rId59" o:title=""/>
            <o:lock v:ext="edit" aspectratio="f"/>
          </v:shape>
          <o:OLEObject Type="Embed" ProgID="Excel.Sheet.12" ShapeID="_x0000_i1048" DrawAspect="Content" ObjectID="_1682767580" r:id="rId60"/>
        </w:object>
      </w:r>
    </w:p>
    <w:p w14:paraId="6128AACB" w14:textId="77777777" w:rsidR="00BE7188" w:rsidRDefault="00BE7188" w:rsidP="007F58C0">
      <w:pPr>
        <w:autoSpaceDE w:val="0"/>
        <w:autoSpaceDN w:val="0"/>
        <w:spacing w:before="240"/>
        <w:ind w:left="788" w:right="142"/>
        <w:jc w:val="thaiDistribute"/>
        <w:rPr>
          <w:sz w:val="28"/>
        </w:rPr>
      </w:pPr>
    </w:p>
    <w:p w14:paraId="24EAFC3E" w14:textId="77777777" w:rsidR="00BE7188" w:rsidRDefault="00BE7188" w:rsidP="007F58C0">
      <w:pPr>
        <w:autoSpaceDE w:val="0"/>
        <w:autoSpaceDN w:val="0"/>
        <w:spacing w:before="240"/>
        <w:ind w:left="788" w:right="142"/>
        <w:jc w:val="thaiDistribute"/>
        <w:rPr>
          <w:sz w:val="28"/>
        </w:rPr>
      </w:pPr>
    </w:p>
    <w:p w14:paraId="25563740" w14:textId="77777777" w:rsidR="00BE7188" w:rsidRDefault="00BE7188" w:rsidP="007F58C0">
      <w:pPr>
        <w:autoSpaceDE w:val="0"/>
        <w:autoSpaceDN w:val="0"/>
        <w:spacing w:before="240"/>
        <w:ind w:left="788" w:right="142"/>
        <w:jc w:val="thaiDistribute"/>
        <w:rPr>
          <w:sz w:val="28"/>
        </w:rPr>
      </w:pPr>
    </w:p>
    <w:p w14:paraId="0C2EA6FE" w14:textId="77777777" w:rsidR="00BE7188" w:rsidRDefault="00BE7188" w:rsidP="007F58C0">
      <w:pPr>
        <w:autoSpaceDE w:val="0"/>
        <w:autoSpaceDN w:val="0"/>
        <w:spacing w:before="240"/>
        <w:ind w:left="788" w:right="142"/>
        <w:jc w:val="thaiDistribute"/>
        <w:rPr>
          <w:sz w:val="28"/>
        </w:rPr>
      </w:pPr>
    </w:p>
    <w:p w14:paraId="298C428D" w14:textId="77777777" w:rsidR="00BE7188" w:rsidRDefault="00BE7188" w:rsidP="007F58C0">
      <w:pPr>
        <w:autoSpaceDE w:val="0"/>
        <w:autoSpaceDN w:val="0"/>
        <w:spacing w:before="240"/>
        <w:ind w:left="788" w:right="142"/>
        <w:jc w:val="thaiDistribute"/>
        <w:rPr>
          <w:sz w:val="28"/>
        </w:rPr>
      </w:pPr>
    </w:p>
    <w:p w14:paraId="64DCC4C7" w14:textId="77777777" w:rsidR="00BE7188" w:rsidRDefault="00BE7188" w:rsidP="007F58C0">
      <w:pPr>
        <w:autoSpaceDE w:val="0"/>
        <w:autoSpaceDN w:val="0"/>
        <w:spacing w:before="240"/>
        <w:ind w:left="788" w:right="142"/>
        <w:jc w:val="thaiDistribute"/>
        <w:rPr>
          <w:sz w:val="28"/>
        </w:rPr>
      </w:pPr>
    </w:p>
    <w:p w14:paraId="718A33B1" w14:textId="48EA6362" w:rsidR="002B4691" w:rsidRDefault="008313CF" w:rsidP="00C20EF8">
      <w:pPr>
        <w:numPr>
          <w:ilvl w:val="1"/>
          <w:numId w:val="1"/>
        </w:numPr>
        <w:autoSpaceDE w:val="0"/>
        <w:autoSpaceDN w:val="0"/>
        <w:spacing w:before="120"/>
        <w:ind w:left="900" w:right="142" w:hanging="450"/>
        <w:jc w:val="thaiDistribute"/>
        <w:rPr>
          <w:b/>
          <w:bCs/>
          <w:sz w:val="28"/>
          <w:szCs w:val="28"/>
        </w:rPr>
      </w:pPr>
      <w:r w:rsidRPr="000B52B2">
        <w:rPr>
          <w:b/>
          <w:bCs/>
          <w:sz w:val="28"/>
          <w:szCs w:val="28"/>
          <w:cs/>
        </w:rPr>
        <w:lastRenderedPageBreak/>
        <w:tab/>
      </w:r>
      <w:r w:rsidR="002B4691" w:rsidRPr="00A5428F">
        <w:rPr>
          <w:b/>
          <w:bCs/>
          <w:sz w:val="28"/>
          <w:szCs w:val="28"/>
        </w:rPr>
        <w:t xml:space="preserve">Lease liabilities </w:t>
      </w:r>
      <w:r w:rsidR="002D0D20">
        <w:rPr>
          <w:b/>
          <w:bCs/>
          <w:sz w:val="28"/>
          <w:szCs w:val="28"/>
        </w:rPr>
        <w:t>–</w:t>
      </w:r>
      <w:r w:rsidR="002B4691" w:rsidRPr="00A5428F">
        <w:rPr>
          <w:b/>
          <w:bCs/>
          <w:sz w:val="28"/>
          <w:szCs w:val="28"/>
        </w:rPr>
        <w:t xml:space="preserve"> net</w:t>
      </w:r>
    </w:p>
    <w:p w14:paraId="14866502" w14:textId="5D635674" w:rsidR="0092297A" w:rsidRPr="00B405BA" w:rsidRDefault="00B405BA" w:rsidP="00C20EF8">
      <w:pPr>
        <w:tabs>
          <w:tab w:val="left" w:pos="9418"/>
        </w:tabs>
        <w:autoSpaceDE w:val="0"/>
        <w:autoSpaceDN w:val="0"/>
        <w:spacing w:before="120"/>
        <w:ind w:left="270" w:right="144" w:firstLine="630"/>
        <w:jc w:val="thaiDistribute"/>
        <w:rPr>
          <w:sz w:val="28"/>
          <w:szCs w:val="28"/>
          <w:lang w:val="en-GB"/>
        </w:rPr>
      </w:pPr>
      <w:r>
        <w:rPr>
          <w:sz w:val="28"/>
          <w:szCs w:val="28"/>
          <w:lang w:val="en-GB"/>
        </w:rPr>
        <w:t xml:space="preserve">Lease liabilities </w:t>
      </w:r>
      <w:r w:rsidRPr="00B405BA">
        <w:rPr>
          <w:sz w:val="28"/>
          <w:szCs w:val="28"/>
          <w:lang w:val="en-GB"/>
        </w:rPr>
        <w:t xml:space="preserve">– net </w:t>
      </w:r>
      <w:r w:rsidR="008259BF">
        <w:rPr>
          <w:sz w:val="28"/>
          <w:szCs w:val="28"/>
          <w:lang w:val="en-GB"/>
        </w:rPr>
        <w:t xml:space="preserve">as </w:t>
      </w:r>
      <w:r w:rsidRPr="00B405BA">
        <w:rPr>
          <w:sz w:val="28"/>
          <w:szCs w:val="28"/>
          <w:lang w:val="en-GB"/>
        </w:rPr>
        <w:t>at March 31, 202</w:t>
      </w:r>
      <w:r w:rsidR="009E28A2">
        <w:rPr>
          <w:sz w:val="28"/>
          <w:szCs w:val="28"/>
          <w:lang w:val="en-GB"/>
        </w:rPr>
        <w:t>1 and December 31, 2020 consisted</w:t>
      </w:r>
      <w:r w:rsidRPr="00B405BA">
        <w:rPr>
          <w:sz w:val="28"/>
          <w:szCs w:val="28"/>
          <w:lang w:val="en-GB"/>
        </w:rPr>
        <w:t xml:space="preserve"> of:</w:t>
      </w:r>
    </w:p>
    <w:bookmarkStart w:id="220" w:name="_MON_1681811341"/>
    <w:bookmarkEnd w:id="220"/>
    <w:p w14:paraId="5DEE046F" w14:textId="7A903995" w:rsidR="002B4691" w:rsidRDefault="00C20EF8" w:rsidP="00C20EF8">
      <w:pPr>
        <w:tabs>
          <w:tab w:val="left" w:pos="9540"/>
        </w:tabs>
        <w:autoSpaceDE w:val="0"/>
        <w:autoSpaceDN w:val="0"/>
        <w:ind w:left="810" w:right="-1"/>
        <w:jc w:val="distribute"/>
        <w:rPr>
          <w:sz w:val="28"/>
        </w:rPr>
      </w:pPr>
      <w:r w:rsidRPr="00636C67">
        <w:rPr>
          <w:sz w:val="28"/>
        </w:rPr>
        <w:object w:dxaOrig="10093" w:dyaOrig="5008" w14:anchorId="2ACFA679">
          <v:shape id="_x0000_i1049" type="#_x0000_t75" style="width:432.75pt;height:233.25pt" o:ole="">
            <v:imagedata r:id="rId61" o:title=""/>
          </v:shape>
          <o:OLEObject Type="Embed" ProgID="Excel.Sheet.8" ShapeID="_x0000_i1049" DrawAspect="Content" ObjectID="_1682767581" r:id="rId62"/>
        </w:object>
      </w:r>
    </w:p>
    <w:p w14:paraId="0912C6D6" w14:textId="4B99B9AD" w:rsidR="006253A1" w:rsidRPr="006253A1" w:rsidRDefault="006253A1" w:rsidP="00C20EF8">
      <w:pPr>
        <w:autoSpaceDE w:val="0"/>
        <w:autoSpaceDN w:val="0"/>
        <w:spacing w:before="120"/>
        <w:ind w:left="810" w:right="33" w:firstLine="90"/>
        <w:jc w:val="thaiDistribute"/>
        <w:rPr>
          <w:sz w:val="28"/>
          <w:szCs w:val="28"/>
        </w:rPr>
      </w:pPr>
      <w:r w:rsidRPr="00437384">
        <w:rPr>
          <w:sz w:val="28"/>
          <w:szCs w:val="28"/>
        </w:rPr>
        <w:t>Movement</w:t>
      </w:r>
      <w:r>
        <w:rPr>
          <w:sz w:val="28"/>
          <w:szCs w:val="28"/>
        </w:rPr>
        <w:t>s</w:t>
      </w:r>
      <w:r w:rsidRPr="00437384">
        <w:rPr>
          <w:sz w:val="28"/>
          <w:szCs w:val="28"/>
        </w:rPr>
        <w:t xml:space="preserve"> of </w:t>
      </w:r>
      <w:r>
        <w:rPr>
          <w:sz w:val="28"/>
          <w:szCs w:val="28"/>
        </w:rPr>
        <w:t>l</w:t>
      </w:r>
      <w:r w:rsidRPr="00934644">
        <w:rPr>
          <w:sz w:val="28"/>
          <w:szCs w:val="28"/>
        </w:rPr>
        <w:t xml:space="preserve">ease liabilities </w:t>
      </w:r>
      <w:r>
        <w:rPr>
          <w:sz w:val="28"/>
          <w:szCs w:val="28"/>
        </w:rPr>
        <w:t>for the three-month period ended March</w:t>
      </w:r>
      <w:r w:rsidRPr="00437384">
        <w:rPr>
          <w:sz w:val="28"/>
          <w:szCs w:val="28"/>
        </w:rPr>
        <w:t xml:space="preserve"> </w:t>
      </w:r>
      <w:r w:rsidRPr="00437384">
        <w:rPr>
          <w:sz w:val="28"/>
          <w:szCs w:val="28"/>
          <w:cs/>
        </w:rPr>
        <w:t>31</w:t>
      </w:r>
      <w:r w:rsidRPr="00437384">
        <w:rPr>
          <w:sz w:val="28"/>
          <w:szCs w:val="28"/>
        </w:rPr>
        <w:t xml:space="preserve">, </w:t>
      </w:r>
      <w:r>
        <w:rPr>
          <w:sz w:val="28"/>
          <w:szCs w:val="28"/>
          <w:cs/>
        </w:rPr>
        <w:t>20</w:t>
      </w:r>
      <w:r>
        <w:rPr>
          <w:sz w:val="28"/>
          <w:szCs w:val="28"/>
        </w:rPr>
        <w:t>21</w:t>
      </w:r>
      <w:r w:rsidR="00424C7D">
        <w:rPr>
          <w:sz w:val="28"/>
          <w:szCs w:val="28"/>
        </w:rPr>
        <w:t xml:space="preserve"> and 2020</w:t>
      </w:r>
      <w:r w:rsidR="009E28A2">
        <w:rPr>
          <w:sz w:val="28"/>
          <w:szCs w:val="28"/>
        </w:rPr>
        <w:t xml:space="preserve"> is</w:t>
      </w:r>
      <w:r>
        <w:rPr>
          <w:sz w:val="28"/>
          <w:szCs w:val="28"/>
        </w:rPr>
        <w:t xml:space="preserve"> </w:t>
      </w:r>
      <w:r w:rsidRPr="00437384">
        <w:rPr>
          <w:sz w:val="28"/>
          <w:szCs w:val="28"/>
        </w:rPr>
        <w:t>as follows:</w:t>
      </w:r>
    </w:p>
    <w:bookmarkStart w:id="221" w:name="_MON_1681811322"/>
    <w:bookmarkEnd w:id="221"/>
    <w:p w14:paraId="6FDA74EC" w14:textId="30F144AC" w:rsidR="007D70DD" w:rsidRDefault="00C20EF8" w:rsidP="00C20EF8">
      <w:pPr>
        <w:tabs>
          <w:tab w:val="left" w:pos="900"/>
          <w:tab w:val="left" w:pos="9450"/>
        </w:tabs>
        <w:autoSpaceDE w:val="0"/>
        <w:autoSpaceDN w:val="0"/>
        <w:spacing w:before="120"/>
        <w:ind w:left="756" w:right="114" w:firstLine="108"/>
        <w:jc w:val="thaiDistribute"/>
        <w:rPr>
          <w:b/>
          <w:bCs/>
          <w:i/>
          <w:iCs/>
          <w:spacing w:val="2"/>
          <w:sz w:val="28"/>
          <w:szCs w:val="28"/>
          <w:lang w:val="en-GB"/>
        </w:rPr>
      </w:pPr>
      <w:r w:rsidRPr="00636C67">
        <w:rPr>
          <w:sz w:val="28"/>
        </w:rPr>
        <w:object w:dxaOrig="10232" w:dyaOrig="4311" w14:anchorId="711D1BB3">
          <v:shape id="_x0000_i1050" type="#_x0000_t75" style="width:433.5pt;height:200.25pt" o:ole="">
            <v:imagedata r:id="rId63" o:title=""/>
          </v:shape>
          <o:OLEObject Type="Embed" ProgID="Excel.Sheet.8" ShapeID="_x0000_i1050" DrawAspect="Content" ObjectID="_1682767582" r:id="rId64"/>
        </w:object>
      </w:r>
    </w:p>
    <w:p w14:paraId="4EB21721" w14:textId="7A6E2DA8" w:rsidR="002B4691" w:rsidRPr="00636C67" w:rsidRDefault="002B4691" w:rsidP="00A6177C">
      <w:pPr>
        <w:autoSpaceDE w:val="0"/>
        <w:autoSpaceDN w:val="0"/>
        <w:ind w:left="810" w:right="-1" w:firstLine="108"/>
        <w:jc w:val="thaiDistribute"/>
        <w:rPr>
          <w:b/>
          <w:bCs/>
          <w:i/>
          <w:iCs/>
          <w:spacing w:val="2"/>
          <w:sz w:val="28"/>
          <w:szCs w:val="28"/>
          <w:cs/>
        </w:rPr>
      </w:pPr>
      <w:r w:rsidRPr="004370F4">
        <w:rPr>
          <w:b/>
          <w:bCs/>
          <w:i/>
          <w:iCs/>
          <w:spacing w:val="2"/>
          <w:sz w:val="28"/>
          <w:szCs w:val="28"/>
          <w:lang w:val="en-GB"/>
        </w:rPr>
        <w:t>Information about leases</w:t>
      </w:r>
    </w:p>
    <w:p w14:paraId="43ED1DD7" w14:textId="6FCCFBC5" w:rsidR="00627AF1" w:rsidRDefault="00627AF1" w:rsidP="00C20EF8">
      <w:pPr>
        <w:autoSpaceDE w:val="0"/>
        <w:autoSpaceDN w:val="0"/>
        <w:spacing w:before="120"/>
        <w:ind w:left="918" w:right="112"/>
        <w:jc w:val="thaiDistribute"/>
        <w:rPr>
          <w:spacing w:val="-2"/>
          <w:sz w:val="28"/>
          <w:szCs w:val="28"/>
          <w:lang w:val="en-GB"/>
        </w:rPr>
      </w:pPr>
      <w:r w:rsidRPr="00627AF1">
        <w:rPr>
          <w:spacing w:val="-2"/>
          <w:sz w:val="28"/>
          <w:szCs w:val="28"/>
          <w:lang w:val="en-GB"/>
        </w:rPr>
        <w:t>The Company and the subsidiary (A New Day Co., Ltd.) entered into office and warehouse leases wit</w:t>
      </w:r>
      <w:r w:rsidR="008259BF">
        <w:rPr>
          <w:spacing w:val="-2"/>
          <w:sz w:val="28"/>
          <w:szCs w:val="28"/>
          <w:lang w:val="en-GB"/>
        </w:rPr>
        <w:t>h Winnergy Holding Co., Ltd. (</w:t>
      </w:r>
      <w:r w:rsidRPr="00627AF1">
        <w:rPr>
          <w:spacing w:val="-2"/>
          <w:sz w:val="28"/>
          <w:szCs w:val="28"/>
          <w:lang w:val="en-GB"/>
        </w:rPr>
        <w:t>lessor</w:t>
      </w:r>
      <w:r w:rsidR="008259BF">
        <w:rPr>
          <w:spacing w:val="-2"/>
          <w:sz w:val="28"/>
          <w:szCs w:val="28"/>
          <w:lang w:val="en-GB"/>
        </w:rPr>
        <w:t>)</w:t>
      </w:r>
      <w:r w:rsidRPr="00627AF1">
        <w:rPr>
          <w:spacing w:val="-2"/>
          <w:sz w:val="28"/>
          <w:szCs w:val="28"/>
          <w:lang w:val="en-GB"/>
        </w:rPr>
        <w:t>. The office lease has a 6-year</w:t>
      </w:r>
      <w:r w:rsidR="00C20EF8">
        <w:rPr>
          <w:spacing w:val="-2"/>
          <w:sz w:val="28"/>
          <w:szCs w:val="28"/>
          <w:lang w:val="en-GB"/>
        </w:rPr>
        <w:t>s</w:t>
      </w:r>
      <w:r w:rsidRPr="00627AF1">
        <w:rPr>
          <w:spacing w:val="-2"/>
          <w:sz w:val="28"/>
          <w:szCs w:val="28"/>
          <w:lang w:val="en-GB"/>
        </w:rPr>
        <w:t xml:space="preserve"> term and rent is paid in advance on the contract date for </w:t>
      </w:r>
      <w:r w:rsidR="00A6177C">
        <w:rPr>
          <w:spacing w:val="-2"/>
          <w:sz w:val="28"/>
          <w:szCs w:val="28"/>
          <w:lang w:val="en-GB"/>
        </w:rPr>
        <w:t xml:space="preserve">               </w:t>
      </w:r>
      <w:r w:rsidRPr="00627AF1">
        <w:rPr>
          <w:spacing w:val="-2"/>
          <w:sz w:val="28"/>
          <w:szCs w:val="28"/>
          <w:lang w:val="en-GB"/>
        </w:rPr>
        <w:t xml:space="preserve">a period of </w:t>
      </w:r>
      <w:r w:rsidR="00C20EF8">
        <w:rPr>
          <w:spacing w:val="-2"/>
          <w:sz w:val="28"/>
          <w:szCs w:val="28"/>
          <w:lang w:val="en-GB"/>
        </w:rPr>
        <w:t xml:space="preserve"> 4 </w:t>
      </w:r>
      <w:r w:rsidRPr="00627AF1">
        <w:rPr>
          <w:spacing w:val="-2"/>
          <w:sz w:val="28"/>
          <w:szCs w:val="28"/>
          <w:lang w:val="en-GB"/>
        </w:rPr>
        <w:t>months. The warehouse lease has a 20-year</w:t>
      </w:r>
      <w:r w:rsidR="00C20EF8">
        <w:rPr>
          <w:spacing w:val="-2"/>
          <w:sz w:val="28"/>
          <w:szCs w:val="28"/>
          <w:lang w:val="en-GB"/>
        </w:rPr>
        <w:t>s</w:t>
      </w:r>
      <w:r w:rsidRPr="00627AF1">
        <w:rPr>
          <w:spacing w:val="-2"/>
          <w:sz w:val="28"/>
          <w:szCs w:val="28"/>
          <w:lang w:val="en-GB"/>
        </w:rPr>
        <w:t xml:space="preserve"> term and rent is paid advance on the contract date for a period of 36 months. The monthly rental fee totals Baht 0.54 million stated in the consolidated financial statement</w:t>
      </w:r>
      <w:r w:rsidR="001115D3">
        <w:rPr>
          <w:spacing w:val="-2"/>
          <w:sz w:val="28"/>
          <w:szCs w:val="28"/>
          <w:lang w:val="en-GB"/>
        </w:rPr>
        <w:t>s</w:t>
      </w:r>
      <w:r w:rsidRPr="00627AF1">
        <w:rPr>
          <w:spacing w:val="-2"/>
          <w:sz w:val="28"/>
          <w:szCs w:val="28"/>
          <w:lang w:val="en-GB"/>
        </w:rPr>
        <w:t xml:space="preserve"> and Baht 0.43 million in the separate financial statement</w:t>
      </w:r>
      <w:r w:rsidR="001115D3">
        <w:rPr>
          <w:spacing w:val="-2"/>
          <w:sz w:val="28"/>
          <w:szCs w:val="28"/>
          <w:lang w:val="en-GB"/>
        </w:rPr>
        <w:t>s</w:t>
      </w:r>
      <w:r w:rsidRPr="00627AF1">
        <w:rPr>
          <w:spacing w:val="-2"/>
          <w:sz w:val="28"/>
          <w:szCs w:val="28"/>
          <w:lang w:val="en-GB"/>
        </w:rPr>
        <w:t>. The security deposit stated in the consolidated financial statement</w:t>
      </w:r>
      <w:r w:rsidR="001115D3">
        <w:rPr>
          <w:spacing w:val="-2"/>
          <w:sz w:val="28"/>
          <w:szCs w:val="28"/>
          <w:lang w:val="en-GB"/>
        </w:rPr>
        <w:t>s</w:t>
      </w:r>
      <w:r w:rsidRPr="00627AF1">
        <w:rPr>
          <w:spacing w:val="-2"/>
          <w:sz w:val="28"/>
          <w:szCs w:val="28"/>
          <w:lang w:val="en-GB"/>
        </w:rPr>
        <w:t xml:space="preserve"> totals Baht 9.23 million and Baht 5.50 million in the separate financial statement</w:t>
      </w:r>
      <w:r w:rsidR="001115D3">
        <w:rPr>
          <w:spacing w:val="-2"/>
          <w:sz w:val="28"/>
          <w:szCs w:val="28"/>
          <w:lang w:val="en-GB"/>
        </w:rPr>
        <w:t>s</w:t>
      </w:r>
      <w:r w:rsidRPr="00627AF1">
        <w:rPr>
          <w:spacing w:val="-2"/>
          <w:sz w:val="28"/>
          <w:szCs w:val="28"/>
          <w:lang w:val="en-GB"/>
        </w:rPr>
        <w:t>. The agreements are ef</w:t>
      </w:r>
      <w:r>
        <w:rPr>
          <w:spacing w:val="-2"/>
          <w:sz w:val="28"/>
          <w:szCs w:val="28"/>
          <w:lang w:val="en-GB"/>
        </w:rPr>
        <w:t>fective as from January 1, 2020 onwards.</w:t>
      </w:r>
    </w:p>
    <w:p w14:paraId="044F10C6" w14:textId="6BD9755E" w:rsidR="002B4691" w:rsidRPr="00E46527" w:rsidRDefault="00627AF1" w:rsidP="00A6177C">
      <w:pPr>
        <w:autoSpaceDE w:val="0"/>
        <w:autoSpaceDN w:val="0"/>
        <w:spacing w:before="120"/>
        <w:ind w:left="900" w:right="112"/>
        <w:jc w:val="thaiDistribute"/>
        <w:rPr>
          <w:spacing w:val="-2"/>
          <w:sz w:val="28"/>
          <w:szCs w:val="28"/>
          <w:lang w:val="en-GB"/>
        </w:rPr>
      </w:pPr>
      <w:r w:rsidRPr="00E46527">
        <w:rPr>
          <w:spacing w:val="-2"/>
          <w:sz w:val="28"/>
          <w:szCs w:val="28"/>
          <w:lang w:val="en-GB"/>
        </w:rPr>
        <w:t>On May 22, 2020, the subsidiary (A New Day Co., Ltd.) was granted a waiver of the office and warehouse rental fee effective from May 21, 2020 to April 30, 2021.</w:t>
      </w:r>
    </w:p>
    <w:p w14:paraId="19772134" w14:textId="51858B23" w:rsidR="007F58C0" w:rsidRPr="00D07C3B" w:rsidRDefault="007F58C0" w:rsidP="007F58C0">
      <w:pPr>
        <w:rPr>
          <w:b/>
          <w:bCs/>
          <w:sz w:val="28"/>
          <w:szCs w:val="28"/>
          <w:lang w:val="en-GB"/>
        </w:rPr>
        <w:sectPr w:rsidR="007F58C0" w:rsidRPr="00D07C3B" w:rsidSect="00E46527">
          <w:pgSz w:w="11906" w:h="16838" w:code="9"/>
          <w:pgMar w:top="1418" w:right="926" w:bottom="1134" w:left="1418" w:header="170" w:footer="0" w:gutter="0"/>
          <w:cols w:space="708"/>
          <w:docGrid w:linePitch="435"/>
        </w:sectPr>
      </w:pPr>
    </w:p>
    <w:p w14:paraId="2213EFE0" w14:textId="374D8161" w:rsidR="00892EBF" w:rsidRPr="00636C67" w:rsidRDefault="00892EBF" w:rsidP="006D4D02">
      <w:pPr>
        <w:numPr>
          <w:ilvl w:val="0"/>
          <w:numId w:val="1"/>
        </w:numPr>
        <w:autoSpaceDE w:val="0"/>
        <w:autoSpaceDN w:val="0"/>
        <w:spacing w:before="240"/>
        <w:ind w:left="450" w:right="144"/>
        <w:jc w:val="thaiDistribute"/>
        <w:rPr>
          <w:b/>
          <w:bCs/>
          <w:sz w:val="28"/>
          <w:szCs w:val="28"/>
        </w:rPr>
      </w:pPr>
      <w:r>
        <w:rPr>
          <w:b/>
          <w:bCs/>
          <w:sz w:val="28"/>
          <w:szCs w:val="28"/>
        </w:rPr>
        <w:lastRenderedPageBreak/>
        <w:t>Deferred tax</w:t>
      </w:r>
    </w:p>
    <w:p w14:paraId="0A8C8512" w14:textId="6DF3355F" w:rsidR="00F718E5" w:rsidRPr="00F718E5" w:rsidRDefault="00F718E5" w:rsidP="00FF6419">
      <w:pPr>
        <w:autoSpaceDE w:val="0"/>
        <w:autoSpaceDN w:val="0"/>
        <w:spacing w:before="120"/>
        <w:ind w:right="-1" w:firstLine="450"/>
        <w:jc w:val="thaiDistribute"/>
        <w:rPr>
          <w:sz w:val="28"/>
          <w:szCs w:val="28"/>
          <w:lang w:val="en-GB"/>
        </w:rPr>
      </w:pPr>
      <w:r w:rsidRPr="00F718E5">
        <w:rPr>
          <w:sz w:val="28"/>
          <w:szCs w:val="28"/>
          <w:lang w:val="en-GB"/>
        </w:rPr>
        <w:t xml:space="preserve">Movements of deferred tax assets </w:t>
      </w:r>
      <w:r w:rsidR="00D83127">
        <w:rPr>
          <w:sz w:val="28"/>
          <w:szCs w:val="28"/>
          <w:lang w:val="en-GB"/>
        </w:rPr>
        <w:t>incurred during the periods</w:t>
      </w:r>
      <w:r w:rsidR="00BC0C54">
        <w:rPr>
          <w:sz w:val="28"/>
          <w:szCs w:val="28"/>
          <w:lang w:val="en-GB"/>
        </w:rPr>
        <w:t xml:space="preserve"> are</w:t>
      </w:r>
      <w:r w:rsidRPr="00F718E5">
        <w:rPr>
          <w:sz w:val="28"/>
          <w:szCs w:val="28"/>
          <w:lang w:val="en-GB"/>
        </w:rPr>
        <w:t xml:space="preserve"> as follows:</w:t>
      </w:r>
    </w:p>
    <w:bookmarkStart w:id="222" w:name="_MON_1555365206"/>
    <w:bookmarkEnd w:id="222"/>
    <w:p w14:paraId="13149EAB" w14:textId="47B71869" w:rsidR="00D21F29" w:rsidRPr="00636C67" w:rsidRDefault="00F57593" w:rsidP="006D4D02">
      <w:pPr>
        <w:tabs>
          <w:tab w:val="left" w:pos="360"/>
          <w:tab w:val="left" w:pos="540"/>
        </w:tabs>
        <w:autoSpaceDE w:val="0"/>
        <w:autoSpaceDN w:val="0"/>
        <w:spacing w:before="120"/>
        <w:ind w:left="450" w:right="-1"/>
        <w:jc w:val="thaiDistribute"/>
        <w:rPr>
          <w:sz w:val="28"/>
        </w:rPr>
      </w:pPr>
      <w:r w:rsidRPr="00636C67">
        <w:rPr>
          <w:sz w:val="28"/>
        </w:rPr>
        <w:object w:dxaOrig="14595" w:dyaOrig="6920" w14:anchorId="07AACD12">
          <v:shape id="_x0000_i1051" type="#_x0000_t75" style="width:692.25pt;height:357.75pt" o:ole="" o:preferrelative="f">
            <v:imagedata r:id="rId65" o:title=""/>
            <o:lock v:ext="edit" aspectratio="f"/>
          </v:shape>
          <o:OLEObject Type="Embed" ProgID="Excel.Sheet.8" ShapeID="_x0000_i1051" DrawAspect="Content" ObjectID="_1682767583" r:id="rId66"/>
        </w:object>
      </w:r>
    </w:p>
    <w:p w14:paraId="37DB74FE" w14:textId="76296A60" w:rsidR="00960E25" w:rsidRPr="00636C67" w:rsidRDefault="00960E25" w:rsidP="00D21F29">
      <w:pPr>
        <w:autoSpaceDE w:val="0"/>
        <w:autoSpaceDN w:val="0"/>
        <w:spacing w:before="120"/>
        <w:ind w:left="425" w:right="-1"/>
        <w:jc w:val="thaiDistribute"/>
        <w:rPr>
          <w:sz w:val="28"/>
        </w:rPr>
      </w:pPr>
    </w:p>
    <w:p w14:paraId="2DE2D8DE" w14:textId="5264A12A" w:rsidR="00960E25" w:rsidRPr="00636C67" w:rsidRDefault="00960E25" w:rsidP="00D21F29">
      <w:pPr>
        <w:autoSpaceDE w:val="0"/>
        <w:autoSpaceDN w:val="0"/>
        <w:spacing w:before="120"/>
        <w:ind w:left="425" w:right="-1"/>
        <w:jc w:val="thaiDistribute"/>
        <w:rPr>
          <w:sz w:val="28"/>
        </w:rPr>
      </w:pPr>
    </w:p>
    <w:p w14:paraId="50357BE4" w14:textId="5FC78344" w:rsidR="00960E25" w:rsidRPr="00636C67" w:rsidRDefault="00960E25" w:rsidP="00211A36">
      <w:pPr>
        <w:tabs>
          <w:tab w:val="left" w:pos="450"/>
        </w:tabs>
        <w:autoSpaceDE w:val="0"/>
        <w:autoSpaceDN w:val="0"/>
        <w:spacing w:before="120"/>
        <w:ind w:right="-1"/>
        <w:jc w:val="thaiDistribute"/>
        <w:rPr>
          <w:sz w:val="28"/>
        </w:rPr>
      </w:pPr>
    </w:p>
    <w:bookmarkStart w:id="223" w:name="_MON_1644047715"/>
    <w:bookmarkEnd w:id="223"/>
    <w:p w14:paraId="7F32DA5A" w14:textId="6041E990" w:rsidR="00960E25" w:rsidRPr="00636C67" w:rsidRDefault="005A3E6E" w:rsidP="00F41920">
      <w:pPr>
        <w:tabs>
          <w:tab w:val="left" w:pos="2790"/>
        </w:tabs>
        <w:autoSpaceDE w:val="0"/>
        <w:autoSpaceDN w:val="0"/>
        <w:spacing w:before="120"/>
        <w:ind w:left="425" w:right="-384"/>
        <w:jc w:val="thaiDistribute"/>
        <w:rPr>
          <w:sz w:val="28"/>
        </w:rPr>
      </w:pPr>
      <w:r w:rsidRPr="00636C67">
        <w:rPr>
          <w:sz w:val="28"/>
        </w:rPr>
        <w:object w:dxaOrig="15575" w:dyaOrig="6920" w14:anchorId="109AA119">
          <v:shape id="_x0000_i1052" type="#_x0000_t75" style="width:703.5pt;height:339.75pt" o:ole="">
            <v:imagedata r:id="rId67" o:title=""/>
          </v:shape>
          <o:OLEObject Type="Embed" ProgID="Excel.Sheet.8" ShapeID="_x0000_i1052" DrawAspect="Content" ObjectID="_1682767584" r:id="rId68"/>
        </w:object>
      </w:r>
    </w:p>
    <w:p w14:paraId="0D720CA8" w14:textId="3783CFFB" w:rsidR="00960E25" w:rsidRPr="00636C67" w:rsidRDefault="00E3184D" w:rsidP="00D21F29">
      <w:pPr>
        <w:autoSpaceDE w:val="0"/>
        <w:autoSpaceDN w:val="0"/>
        <w:spacing w:before="120"/>
        <w:ind w:left="425" w:right="-1"/>
        <w:jc w:val="thaiDistribute"/>
        <w:rPr>
          <w:sz w:val="28"/>
          <w:cs/>
        </w:rPr>
        <w:sectPr w:rsidR="00960E25" w:rsidRPr="00636C67" w:rsidSect="00CC3525">
          <w:pgSz w:w="16838" w:h="11906" w:orient="landscape" w:code="9"/>
          <w:pgMar w:top="1418" w:right="1418" w:bottom="924" w:left="1134" w:header="170" w:footer="0" w:gutter="0"/>
          <w:cols w:space="708"/>
          <w:docGrid w:linePitch="435"/>
        </w:sectPr>
      </w:pPr>
      <w:r w:rsidRPr="00636C67">
        <w:rPr>
          <w:sz w:val="28"/>
          <w:cs/>
        </w:rPr>
        <w:tab/>
      </w:r>
    </w:p>
    <w:p w14:paraId="7877D449" w14:textId="75AAA9EC" w:rsidR="00DB6D74" w:rsidRPr="00DB6D74" w:rsidRDefault="00530330" w:rsidP="00DB6D74">
      <w:pPr>
        <w:autoSpaceDE w:val="0"/>
        <w:autoSpaceDN w:val="0"/>
        <w:spacing w:before="120"/>
        <w:ind w:left="425" w:right="-1"/>
        <w:jc w:val="thaiDistribute"/>
        <w:rPr>
          <w:sz w:val="28"/>
          <w:szCs w:val="28"/>
          <w:lang w:val="en-GB"/>
        </w:rPr>
      </w:pPr>
      <w:r>
        <w:rPr>
          <w:sz w:val="28"/>
          <w:szCs w:val="28"/>
          <w:lang w:val="en-GB"/>
        </w:rPr>
        <w:lastRenderedPageBreak/>
        <w:t>Income tax for the three-month period ended March 31, 2021 and 2020</w:t>
      </w:r>
      <w:r w:rsidR="00C505EA">
        <w:rPr>
          <w:sz w:val="28"/>
          <w:szCs w:val="28"/>
          <w:lang w:val="en-GB"/>
        </w:rPr>
        <w:t xml:space="preserve"> is </w:t>
      </w:r>
      <w:r w:rsidR="00DB6D74" w:rsidRPr="00DB6D74">
        <w:rPr>
          <w:sz w:val="28"/>
          <w:szCs w:val="28"/>
          <w:lang w:val="en-GB"/>
        </w:rPr>
        <w:t>as follows:</w:t>
      </w:r>
    </w:p>
    <w:bookmarkStart w:id="224" w:name="_MON_1580757293"/>
    <w:bookmarkEnd w:id="224"/>
    <w:p w14:paraId="63FCD3CF" w14:textId="3FDF0769" w:rsidR="00437718" w:rsidRDefault="00BC0708" w:rsidP="00034BE0">
      <w:pPr>
        <w:tabs>
          <w:tab w:val="left" w:pos="540"/>
        </w:tabs>
        <w:autoSpaceDE w:val="0"/>
        <w:autoSpaceDN w:val="0"/>
        <w:spacing w:before="120"/>
        <w:ind w:left="450" w:right="-61"/>
      </w:pPr>
      <w:r w:rsidRPr="00636C67">
        <w:object w:dxaOrig="9865" w:dyaOrig="3420" w14:anchorId="7F49B6D3">
          <v:shape id="_x0000_i1053" type="#_x0000_t75" style="width:468.75pt;height:175.5pt" o:ole="" o:preferrelative="f">
            <v:imagedata r:id="rId69" o:title=""/>
            <o:lock v:ext="edit" aspectratio="f"/>
          </v:shape>
          <o:OLEObject Type="Embed" ProgID="Excel.Sheet.8" ShapeID="_x0000_i1053" DrawAspect="Content" ObjectID="_1682767585" r:id="rId70"/>
        </w:object>
      </w:r>
      <w:bookmarkStart w:id="225" w:name="_MON_1508567436"/>
      <w:bookmarkStart w:id="226" w:name="_MON_1549305554"/>
      <w:bookmarkStart w:id="227" w:name="_MON_1580757293"/>
      <w:bookmarkStart w:id="228" w:name="_MON_1517594114"/>
      <w:bookmarkStart w:id="229" w:name="_MON_1548373409"/>
      <w:bookmarkStart w:id="230" w:name="_MON_1580111045"/>
      <w:bookmarkStart w:id="231" w:name="_MON_1575703894"/>
      <w:bookmarkStart w:id="232" w:name="_MON_1546157489"/>
      <w:bookmarkStart w:id="233" w:name="_MON_1546157503"/>
      <w:bookmarkStart w:id="234" w:name="_MON_1546157554"/>
      <w:bookmarkStart w:id="235" w:name="_MON_1580227683"/>
      <w:bookmarkStart w:id="236" w:name="_MON_1580768543"/>
      <w:bookmarkStart w:id="237" w:name="_MON_1549022062"/>
      <w:bookmarkStart w:id="238" w:name="_MON_1580505511"/>
      <w:bookmarkStart w:id="239" w:name="_MON_1549022525"/>
      <w:bookmarkStart w:id="240" w:name="_MON_1548267969"/>
      <w:bookmarkStart w:id="241" w:name="_MON_1517513884"/>
      <w:bookmarkStart w:id="242" w:name="_MON_1517330477"/>
      <w:bookmarkStart w:id="243" w:name="_MON_1517596838"/>
      <w:bookmarkStart w:id="244" w:name="_MON_1517596852"/>
      <w:bookmarkStart w:id="245" w:name="_MON_1517596937"/>
      <w:bookmarkStart w:id="246" w:name="_MON_1517596945"/>
      <w:bookmarkStart w:id="247" w:name="_MON_1517596980"/>
      <w:bookmarkStart w:id="248" w:name="_MON_1517597168"/>
      <w:bookmarkStart w:id="249" w:name="_MON_1517597875"/>
      <w:bookmarkStart w:id="250" w:name="_MON_1517597951"/>
      <w:bookmarkStart w:id="251" w:name="_MON_1517597957"/>
      <w:bookmarkStart w:id="252" w:name="_MON_1517598104"/>
      <w:bookmarkStart w:id="253" w:name="_MON_1517598115"/>
      <w:bookmarkStart w:id="254" w:name="_MON_1517598121"/>
      <w:bookmarkStart w:id="255" w:name="_MON_1517598151"/>
      <w:bookmarkStart w:id="256" w:name="_MON_1517598181"/>
      <w:bookmarkStart w:id="257" w:name="_MON_1517598199"/>
      <w:bookmarkStart w:id="258" w:name="_MON_1517598211"/>
      <w:bookmarkStart w:id="259" w:name="_MON_1517598244"/>
      <w:bookmarkStart w:id="260" w:name="_MON_1517598260"/>
      <w:bookmarkStart w:id="261" w:name="_MON_1517598302"/>
      <w:bookmarkStart w:id="262" w:name="_MON_1517598932"/>
      <w:bookmarkStart w:id="263" w:name="_MON_1517598959"/>
      <w:bookmarkStart w:id="264" w:name="_MON_1517599388"/>
      <w:bookmarkStart w:id="265" w:name="_MON_1517604773"/>
      <w:bookmarkStart w:id="266" w:name="_MON_1517604908"/>
      <w:bookmarkStart w:id="267" w:name="_MON_1483792356"/>
      <w:bookmarkStart w:id="268" w:name="_MON_1483792383"/>
      <w:bookmarkStart w:id="269" w:name="_MON_1483792410"/>
      <w:bookmarkStart w:id="270" w:name="_MON_1483792452"/>
      <w:bookmarkStart w:id="271" w:name="_MON_1483797287"/>
      <w:bookmarkStart w:id="272" w:name="_MON_1483797854"/>
      <w:bookmarkStart w:id="273" w:name="_MON_1483797913"/>
      <w:bookmarkStart w:id="274" w:name="_MON_1483797929"/>
      <w:bookmarkStart w:id="275" w:name="_MON_1483797943"/>
      <w:bookmarkStart w:id="276" w:name="_MON_1483797954"/>
      <w:bookmarkStart w:id="277" w:name="_MON_1546157624"/>
      <w:bookmarkStart w:id="278" w:name="_MON_1546157661"/>
      <w:bookmarkStart w:id="279" w:name="_MON_1483797974"/>
      <w:bookmarkStart w:id="280" w:name="_MON_1483799396"/>
      <w:bookmarkStart w:id="281" w:name="_MON_1483879749"/>
      <w:bookmarkStart w:id="282" w:name="_MON_1483879797"/>
      <w:bookmarkStart w:id="283" w:name="_MON_1483894438"/>
      <w:bookmarkStart w:id="284" w:name="_MON_1483894475"/>
      <w:bookmarkStart w:id="285" w:name="_MON_1483894499"/>
      <w:bookmarkStart w:id="286" w:name="_MON_1548372892"/>
      <w:bookmarkStart w:id="287" w:name="_MON_1548373222"/>
      <w:bookmarkStart w:id="288" w:name="_MON_1548373307"/>
      <w:bookmarkStart w:id="289" w:name="_MON_1548373510"/>
      <w:bookmarkStart w:id="290" w:name="_MON_1548374532"/>
      <w:bookmarkStart w:id="291" w:name="_MON_1548375640"/>
      <w:bookmarkStart w:id="292" w:name="_MON_1483894511"/>
      <w:bookmarkStart w:id="293" w:name="_MON_1483894548"/>
      <w:bookmarkStart w:id="294" w:name="_MON_1483894568"/>
      <w:bookmarkStart w:id="295" w:name="_MON_1484034547"/>
      <w:bookmarkStart w:id="296" w:name="_MON_1549022615"/>
      <w:bookmarkStart w:id="297" w:name="_MON_1549022634"/>
      <w:bookmarkStart w:id="298" w:name="_MON_1549028363"/>
      <w:bookmarkStart w:id="299" w:name="_MON_1484034553"/>
      <w:bookmarkStart w:id="300" w:name="_MON_1484034564"/>
      <w:bookmarkStart w:id="301" w:name="_MON_1484034593"/>
      <w:bookmarkStart w:id="302" w:name="_MON_1549305761"/>
      <w:bookmarkStart w:id="303" w:name="_MON_1484034613"/>
      <w:bookmarkStart w:id="304" w:name="_MON_1484034639"/>
      <w:bookmarkStart w:id="305" w:name="_MON_1484034645"/>
      <w:bookmarkStart w:id="306" w:name="_MON_1484034663"/>
      <w:bookmarkStart w:id="307" w:name="_MON_1484034870"/>
      <w:bookmarkStart w:id="308" w:name="_MON_1484034877"/>
      <w:bookmarkStart w:id="309" w:name="_MON_1484034978"/>
      <w:bookmarkStart w:id="310" w:name="_MON_1484035046"/>
      <w:bookmarkStart w:id="311" w:name="_MON_1484035134"/>
      <w:bookmarkStart w:id="312" w:name="_MON_1484035151"/>
      <w:bookmarkStart w:id="313" w:name="_MON_1484035199"/>
      <w:bookmarkStart w:id="314" w:name="_MON_1484035216"/>
      <w:bookmarkStart w:id="315" w:name="_MON_1484038981"/>
      <w:bookmarkStart w:id="316" w:name="_MON_1484038986"/>
      <w:bookmarkStart w:id="317" w:name="_MON_1575704002"/>
      <w:bookmarkStart w:id="318" w:name="_MON_1484039000"/>
      <w:bookmarkStart w:id="319" w:name="_MON_1486050105"/>
      <w:bookmarkStart w:id="320" w:name="_MON_1486050451"/>
      <w:bookmarkStart w:id="321" w:name="_MON_1486050467"/>
      <w:bookmarkStart w:id="322" w:name="_MON_1486050524"/>
      <w:bookmarkStart w:id="323" w:name="_MON_1486050706"/>
      <w:bookmarkStart w:id="324" w:name="_MON_1486050788"/>
      <w:bookmarkStart w:id="325" w:name="_MON_1486050895"/>
      <w:bookmarkStart w:id="326" w:name="_MON_1486051118"/>
      <w:bookmarkStart w:id="327" w:name="_MON_1486051147"/>
      <w:bookmarkStart w:id="328" w:name="_MON_1486051225"/>
      <w:bookmarkStart w:id="329" w:name="_MON_1486051242"/>
      <w:bookmarkStart w:id="330" w:name="_MON_1580111159"/>
      <w:bookmarkStart w:id="331" w:name="_MON_1580111464"/>
      <w:bookmarkStart w:id="332" w:name="_MON_1580111493"/>
      <w:bookmarkStart w:id="333" w:name="_MON_1580111499"/>
      <w:bookmarkStart w:id="334" w:name="_MON_1580111757"/>
      <w:bookmarkStart w:id="335" w:name="_MON_1486051320"/>
      <w:bookmarkStart w:id="336" w:name="_MON_1486051429"/>
      <w:bookmarkStart w:id="337" w:name="_MON_1486051454"/>
      <w:bookmarkStart w:id="338" w:name="_MON_1486051463"/>
      <w:bookmarkStart w:id="339" w:name="_MON_1580227715"/>
      <w:bookmarkStart w:id="340" w:name="_MON_1580229117"/>
      <w:bookmarkStart w:id="341" w:name="_MON_1486051491"/>
      <w:bookmarkStart w:id="342" w:name="_MON_1486051542"/>
      <w:bookmarkStart w:id="343" w:name="_MON_1580507134"/>
      <w:bookmarkStart w:id="344" w:name="_MON_1580507341"/>
      <w:bookmarkStart w:id="345" w:name="_MON_1486051621"/>
      <w:bookmarkStart w:id="346" w:name="_MON_1486051640"/>
      <w:bookmarkStart w:id="347" w:name="_MON_1486051748"/>
      <w:bookmarkStart w:id="348" w:name="_MON_1486452097"/>
      <w:bookmarkStart w:id="349" w:name="_MON_1486452245"/>
      <w:bookmarkStart w:id="350" w:name="_MON_1580763193"/>
      <w:bookmarkStart w:id="351" w:name="_MON_1580763561"/>
      <w:bookmarkStart w:id="352" w:name="_MON_1486452256"/>
      <w:bookmarkStart w:id="353" w:name="_MON_1486452680"/>
      <w:bookmarkStart w:id="354" w:name="_MON_1486452685"/>
      <w:bookmarkStart w:id="355" w:name="_MON_1486453061"/>
      <w:bookmarkStart w:id="356" w:name="_MON_1486453704"/>
      <w:bookmarkStart w:id="357" w:name="_MON_1486453716"/>
      <w:bookmarkStart w:id="358" w:name="_MON_1486453719"/>
      <w:bookmarkStart w:id="359" w:name="_MON_1486453729"/>
      <w:bookmarkStart w:id="360" w:name="_MON_1486453741"/>
      <w:bookmarkStart w:id="361" w:name="_MON_1486453795"/>
      <w:bookmarkStart w:id="362" w:name="_MON_1486453822"/>
      <w:bookmarkStart w:id="363" w:name="_MON_1486453832"/>
      <w:bookmarkStart w:id="364" w:name="_MON_1486453857"/>
      <w:bookmarkStart w:id="365" w:name="_MON_1486454318"/>
      <w:bookmarkStart w:id="366" w:name="_MON_1486463227"/>
      <w:bookmarkStart w:id="367" w:name="_MON_1486933438"/>
      <w:bookmarkStart w:id="368" w:name="_MON_1487681332"/>
      <w:bookmarkStart w:id="369" w:name="_MON_1487688231"/>
      <w:bookmarkStart w:id="370" w:name="_MON_1487688237"/>
      <w:bookmarkStart w:id="371" w:name="_MON_1487688260"/>
      <w:bookmarkStart w:id="372" w:name="_MON_1487688367"/>
      <w:bookmarkStart w:id="373" w:name="_MON_1487688464"/>
      <w:bookmarkStart w:id="374" w:name="_MON_1487747780"/>
      <w:bookmarkStart w:id="375" w:name="_MON_1487748015"/>
      <w:bookmarkStart w:id="376" w:name="_MON_1487748072"/>
      <w:bookmarkStart w:id="377" w:name="_MON_1487748349"/>
      <w:bookmarkStart w:id="378" w:name="_MON_1487748520"/>
      <w:bookmarkStart w:id="379" w:name="_MON_1487748622"/>
      <w:bookmarkStart w:id="380" w:name="_MON_1487748628"/>
      <w:bookmarkStart w:id="381" w:name="_MON_1487748632"/>
      <w:bookmarkStart w:id="382" w:name="_MON_1487748656"/>
      <w:bookmarkStart w:id="383" w:name="_MON_1487748662"/>
      <w:bookmarkStart w:id="384" w:name="_MON_1483791286"/>
      <w:bookmarkStart w:id="385" w:name="_MON_1483791300"/>
      <w:bookmarkStart w:id="386" w:name="_MON_1483791461"/>
      <w:bookmarkStart w:id="387" w:name="_MON_1516005423"/>
      <w:bookmarkStart w:id="388" w:name="_MON_1483791470"/>
      <w:bookmarkStart w:id="389" w:name="_MON_1483791482"/>
      <w:bookmarkStart w:id="390" w:name="_MON_1483791823"/>
      <w:bookmarkStart w:id="391" w:name="_MON_1483791838"/>
      <w:bookmarkStart w:id="392" w:name="_MON_1483791870"/>
      <w:bookmarkStart w:id="393" w:name="_MON_1483791895"/>
      <w:bookmarkStart w:id="394" w:name="_MON_1483792049"/>
      <w:bookmarkStart w:id="395" w:name="_MON_1483792090"/>
      <w:bookmarkStart w:id="396" w:name="_MON_1483792105"/>
      <w:bookmarkStart w:id="397" w:name="_MON_1483792142"/>
      <w:bookmarkStart w:id="398" w:name="_MON_1517506934"/>
      <w:bookmarkStart w:id="399" w:name="_MON_1517507035"/>
      <w:bookmarkStart w:id="400" w:name="_MON_1517507648"/>
      <w:bookmarkStart w:id="401" w:name="_MON_1517507673"/>
      <w:bookmarkStart w:id="402" w:name="_MON_1517507691"/>
      <w:bookmarkStart w:id="403" w:name="_MON_1517507698"/>
      <w:bookmarkStart w:id="404" w:name="_MON_1517507706"/>
      <w:bookmarkStart w:id="405" w:name="_MON_1517507720"/>
      <w:bookmarkStart w:id="406" w:name="_MON_1517508227"/>
      <w:bookmarkStart w:id="407" w:name="_MON_1483792222"/>
      <w:bookmarkStart w:id="408" w:name="_MON_1517513228"/>
      <w:bookmarkStart w:id="409" w:name="_MON_1517513455"/>
      <w:bookmarkStart w:id="410" w:name="_MON_1499847205"/>
      <w:bookmarkStart w:id="411" w:name="_MON_1499847327"/>
      <w:bookmarkStart w:id="412" w:name="_MON_1499840085"/>
      <w:bookmarkStart w:id="413" w:name="_MON_1499840421"/>
      <w:bookmarkStart w:id="414" w:name="_MON_1499840431"/>
      <w:bookmarkStart w:id="415" w:name="_MON_1499840898"/>
      <w:bookmarkStart w:id="416" w:name="_MON_1508330197"/>
      <w:bookmarkStart w:id="417" w:name="_MON_1508331873"/>
      <w:bookmarkStart w:id="418" w:name="_MON_1499841442"/>
      <w:bookmarkStart w:id="419" w:name="_MON_1508567732"/>
      <w:bookmarkStart w:id="420" w:name="_MON_1516005466"/>
      <w:bookmarkStart w:id="421" w:name="_MON_1499847210"/>
      <w:bookmarkStart w:id="422" w:name="_MON_1510471318"/>
      <w:bookmarkStart w:id="423" w:name="_MON_1510471339"/>
      <w:bookmarkStart w:id="424" w:name="_MON_1516104548"/>
      <w:bookmarkStart w:id="425" w:name="_MON_1516104602"/>
      <w:bookmarkStart w:id="426" w:name="_MON_1499847341"/>
      <w:bookmarkStart w:id="427" w:name="_MON_1508330316"/>
      <w:bookmarkStart w:id="428" w:name="_MON_1508332004"/>
      <w:bookmarkStart w:id="429" w:name="_MON_1499840170"/>
      <w:bookmarkStart w:id="430" w:name="_MON_1508567341"/>
      <w:bookmarkStart w:id="431" w:name="_MON_1508567370"/>
      <w:bookmarkStart w:id="432" w:name="_MON_1508567396"/>
      <w:bookmarkStart w:id="433" w:name="_MON_1508567414"/>
      <w:bookmarkStart w:id="434" w:name="_MON_1517513734"/>
      <w:bookmarkStart w:id="435" w:name="_MON_1517515191"/>
      <w:bookmarkStart w:id="436" w:name="_MON_1517515400"/>
      <w:bookmarkStart w:id="437" w:name="_MON_1517515469"/>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r w:rsidR="00211A36">
        <w:t xml:space="preserve">   </w:t>
      </w:r>
    </w:p>
    <w:p w14:paraId="0DFBE35F" w14:textId="5C6F9FB9" w:rsidR="003C714B" w:rsidRPr="00211A36" w:rsidRDefault="00BC0708" w:rsidP="00A52FF4">
      <w:pPr>
        <w:tabs>
          <w:tab w:val="left" w:pos="540"/>
        </w:tabs>
        <w:autoSpaceDE w:val="0"/>
        <w:autoSpaceDN w:val="0"/>
        <w:ind w:left="450" w:right="-144"/>
        <w:rPr>
          <w:cs/>
        </w:rPr>
      </w:pPr>
      <w:r>
        <w:rPr>
          <w:b/>
          <w:bCs/>
          <w:sz w:val="28"/>
          <w:szCs w:val="28"/>
        </w:rPr>
        <w:t>Income tax rate</w:t>
      </w:r>
    </w:p>
    <w:p w14:paraId="72CBD38F" w14:textId="0E25121B" w:rsidR="00910630" w:rsidRPr="00910630" w:rsidRDefault="00910630" w:rsidP="00910630">
      <w:pPr>
        <w:tabs>
          <w:tab w:val="left" w:pos="5670"/>
        </w:tabs>
        <w:autoSpaceDE w:val="0"/>
        <w:autoSpaceDN w:val="0"/>
        <w:spacing w:before="120"/>
        <w:ind w:left="425" w:right="-61"/>
        <w:jc w:val="thaiDistribute"/>
        <w:rPr>
          <w:sz w:val="28"/>
        </w:rPr>
      </w:pPr>
      <w:r w:rsidRPr="00910630">
        <w:rPr>
          <w:sz w:val="28"/>
        </w:rPr>
        <w:t xml:space="preserve">The Company used </w:t>
      </w:r>
      <w:r w:rsidR="00044FC9">
        <w:rPr>
          <w:sz w:val="28"/>
        </w:rPr>
        <w:t xml:space="preserve">an income tax rate of 20% to </w:t>
      </w:r>
      <w:r w:rsidRPr="00910630">
        <w:rPr>
          <w:sz w:val="28"/>
          <w:szCs w:val="28"/>
        </w:rPr>
        <w:t>calculat</w:t>
      </w:r>
      <w:r w:rsidR="00044FC9">
        <w:rPr>
          <w:sz w:val="28"/>
          <w:szCs w:val="28"/>
        </w:rPr>
        <w:t>e</w:t>
      </w:r>
      <w:r w:rsidRPr="00910630">
        <w:rPr>
          <w:sz w:val="28"/>
        </w:rPr>
        <w:t xml:space="preserve"> corporate income tax for the</w:t>
      </w:r>
      <w:r w:rsidR="00530330">
        <w:rPr>
          <w:sz w:val="28"/>
        </w:rPr>
        <w:t xml:space="preserve"> three-month </w:t>
      </w:r>
      <w:r w:rsidR="00044FC9">
        <w:rPr>
          <w:sz w:val="28"/>
        </w:rPr>
        <w:t xml:space="preserve">period </w:t>
      </w:r>
      <w:r w:rsidR="00530330">
        <w:rPr>
          <w:sz w:val="28"/>
        </w:rPr>
        <w:t>ended March 31, 2021 and 2020</w:t>
      </w:r>
      <w:r w:rsidRPr="00910630">
        <w:rPr>
          <w:sz w:val="28"/>
        </w:rPr>
        <w:t>.</w:t>
      </w:r>
    </w:p>
    <w:p w14:paraId="666020E7" w14:textId="2C904002" w:rsidR="00E91487" w:rsidRPr="00892EBF" w:rsidRDefault="00E91487" w:rsidP="00892EBF">
      <w:pPr>
        <w:numPr>
          <w:ilvl w:val="0"/>
          <w:numId w:val="1"/>
        </w:numPr>
        <w:autoSpaceDE w:val="0"/>
        <w:autoSpaceDN w:val="0"/>
        <w:spacing w:before="240"/>
        <w:ind w:left="426" w:right="144"/>
        <w:jc w:val="thaiDistribute"/>
        <w:rPr>
          <w:b/>
          <w:bCs/>
          <w:sz w:val="28"/>
          <w:szCs w:val="28"/>
        </w:rPr>
      </w:pPr>
      <w:r w:rsidRPr="00892EBF">
        <w:rPr>
          <w:b/>
          <w:bCs/>
          <w:sz w:val="28"/>
          <w:szCs w:val="28"/>
          <w:lang w:val="en-GB"/>
        </w:rPr>
        <w:t>Other non-current financial assets</w:t>
      </w:r>
    </w:p>
    <w:p w14:paraId="71F24349" w14:textId="2D594975" w:rsidR="00E91487" w:rsidRDefault="009853D5" w:rsidP="00E91487">
      <w:pPr>
        <w:tabs>
          <w:tab w:val="left" w:pos="5670"/>
        </w:tabs>
        <w:autoSpaceDE w:val="0"/>
        <w:autoSpaceDN w:val="0"/>
        <w:spacing w:before="120"/>
        <w:ind w:left="432" w:right="-58"/>
        <w:jc w:val="thaiDistribute"/>
        <w:rPr>
          <w:sz w:val="28"/>
          <w:szCs w:val="28"/>
          <w:lang w:val="en-GB"/>
        </w:rPr>
      </w:pPr>
      <w:r w:rsidRPr="009853D5">
        <w:rPr>
          <w:sz w:val="28"/>
          <w:szCs w:val="28"/>
          <w:lang w:val="en-GB"/>
        </w:rPr>
        <w:t>Other non-current financial assets</w:t>
      </w:r>
      <w:r>
        <w:rPr>
          <w:sz w:val="28"/>
          <w:szCs w:val="28"/>
          <w:lang w:val="en-GB"/>
        </w:rPr>
        <w:t xml:space="preserve"> as at</w:t>
      </w:r>
      <w:r w:rsidR="00BC7D55">
        <w:rPr>
          <w:sz w:val="28"/>
          <w:szCs w:val="28"/>
          <w:lang w:val="en-GB"/>
        </w:rPr>
        <w:t xml:space="preserve"> March 31, 2021 and</w:t>
      </w:r>
      <w:r w:rsidR="00D820FA">
        <w:rPr>
          <w:sz w:val="28"/>
          <w:szCs w:val="28"/>
          <w:lang w:val="en-GB"/>
        </w:rPr>
        <w:t xml:space="preserve"> December 31, 2020 consisted of</w:t>
      </w:r>
      <w:r>
        <w:rPr>
          <w:sz w:val="28"/>
          <w:szCs w:val="28"/>
          <w:lang w:val="en-GB"/>
        </w:rPr>
        <w:t>:</w:t>
      </w:r>
    </w:p>
    <w:bookmarkStart w:id="438" w:name="_MON_1664622921"/>
    <w:bookmarkEnd w:id="438"/>
    <w:p w14:paraId="4FDD619B" w14:textId="4508D26E" w:rsidR="005439F5" w:rsidRDefault="00E07BE9" w:rsidP="00854211">
      <w:pPr>
        <w:tabs>
          <w:tab w:val="left" w:pos="5670"/>
        </w:tabs>
        <w:autoSpaceDE w:val="0"/>
        <w:autoSpaceDN w:val="0"/>
        <w:spacing w:before="120"/>
        <w:ind w:left="425" w:right="-61"/>
        <w:jc w:val="thaiDistribute"/>
      </w:pPr>
      <w:r w:rsidRPr="00636C67">
        <w:object w:dxaOrig="12879" w:dyaOrig="4634" w14:anchorId="45C3B18D">
          <v:shape id="_x0000_i1054" type="#_x0000_t75" style="width:470.25pt;height:182.25pt" o:ole="">
            <v:imagedata r:id="rId71" o:title=""/>
          </v:shape>
          <o:OLEObject Type="Embed" ProgID="Excel.Sheet.8" ShapeID="_x0000_i1054" DrawAspect="Content" ObjectID="_1682767586" r:id="rId72"/>
        </w:object>
      </w:r>
    </w:p>
    <w:bookmarkStart w:id="439" w:name="_MON_1674644869"/>
    <w:bookmarkEnd w:id="439"/>
    <w:p w14:paraId="38805B72" w14:textId="053CA3D1" w:rsidR="00C25195" w:rsidRPr="00636C67" w:rsidRDefault="00E07BE9" w:rsidP="00034BE0">
      <w:pPr>
        <w:tabs>
          <w:tab w:val="left" w:pos="2970"/>
          <w:tab w:val="left" w:pos="5670"/>
        </w:tabs>
        <w:autoSpaceDE w:val="0"/>
        <w:autoSpaceDN w:val="0"/>
        <w:spacing w:before="120"/>
        <w:ind w:left="425" w:right="-61"/>
        <w:rPr>
          <w:sz w:val="28"/>
          <w:szCs w:val="28"/>
          <w:lang w:val="en-GB"/>
        </w:rPr>
      </w:pPr>
      <w:r w:rsidRPr="00636C67">
        <w:object w:dxaOrig="12846" w:dyaOrig="4708" w14:anchorId="5E4EF846">
          <v:shape id="_x0000_i1055" type="#_x0000_t75" style="width:470.25pt;height:184.5pt" o:ole="">
            <v:imagedata r:id="rId73" o:title=""/>
          </v:shape>
          <o:OLEObject Type="Embed" ProgID="Excel.Sheet.8" ShapeID="_x0000_i1055" DrawAspect="Content" ObjectID="_1682767587" r:id="rId74"/>
        </w:object>
      </w:r>
    </w:p>
    <w:p w14:paraId="74A11F6A" w14:textId="283B7070" w:rsidR="0010531D" w:rsidRPr="00892EBF" w:rsidRDefault="0010531D" w:rsidP="00892EBF">
      <w:pPr>
        <w:numPr>
          <w:ilvl w:val="0"/>
          <w:numId w:val="1"/>
        </w:numPr>
        <w:autoSpaceDE w:val="0"/>
        <w:autoSpaceDN w:val="0"/>
        <w:spacing w:before="240"/>
        <w:ind w:left="426" w:right="144"/>
        <w:jc w:val="thaiDistribute"/>
        <w:rPr>
          <w:b/>
          <w:bCs/>
          <w:sz w:val="28"/>
          <w:szCs w:val="28"/>
        </w:rPr>
      </w:pPr>
      <w:r w:rsidRPr="00892EBF">
        <w:rPr>
          <w:b/>
          <w:bCs/>
          <w:sz w:val="28"/>
          <w:szCs w:val="28"/>
          <w:lang w:val="en-GB"/>
        </w:rPr>
        <w:lastRenderedPageBreak/>
        <w:t>Other non-current assets</w:t>
      </w:r>
    </w:p>
    <w:p w14:paraId="643F08F0" w14:textId="00B96376" w:rsidR="0010531D" w:rsidRDefault="0010531D" w:rsidP="0084398C">
      <w:pPr>
        <w:tabs>
          <w:tab w:val="left" w:pos="5220"/>
          <w:tab w:val="left" w:pos="5670"/>
        </w:tabs>
        <w:autoSpaceDE w:val="0"/>
        <w:autoSpaceDN w:val="0"/>
        <w:spacing w:before="120"/>
        <w:ind w:left="432" w:right="-72"/>
        <w:rPr>
          <w:sz w:val="28"/>
          <w:szCs w:val="28"/>
        </w:rPr>
      </w:pPr>
      <w:r w:rsidRPr="00FD1BF1">
        <w:rPr>
          <w:sz w:val="28"/>
          <w:szCs w:val="28"/>
        </w:rPr>
        <w:t xml:space="preserve">Other non-current assets as at </w:t>
      </w:r>
      <w:bookmarkStart w:id="440" w:name="_Hlk70935780"/>
      <w:r>
        <w:rPr>
          <w:sz w:val="28"/>
          <w:szCs w:val="28"/>
        </w:rPr>
        <w:t>March</w:t>
      </w:r>
      <w:r w:rsidRPr="00FD1BF1">
        <w:rPr>
          <w:sz w:val="28"/>
          <w:szCs w:val="28"/>
        </w:rPr>
        <w:t xml:space="preserve"> 31, 202</w:t>
      </w:r>
      <w:r>
        <w:rPr>
          <w:sz w:val="28"/>
          <w:szCs w:val="28"/>
        </w:rPr>
        <w:t>1</w:t>
      </w:r>
      <w:r w:rsidRPr="00FD1BF1">
        <w:rPr>
          <w:sz w:val="28"/>
          <w:szCs w:val="28"/>
        </w:rPr>
        <w:t xml:space="preserve"> and December 31, 2020</w:t>
      </w:r>
      <w:bookmarkEnd w:id="440"/>
      <w:r w:rsidR="005A249F">
        <w:rPr>
          <w:sz w:val="28"/>
          <w:szCs w:val="28"/>
        </w:rPr>
        <w:t xml:space="preserve"> consisted of</w:t>
      </w:r>
      <w:r w:rsidRPr="00FD1BF1">
        <w:rPr>
          <w:sz w:val="28"/>
          <w:szCs w:val="28"/>
        </w:rPr>
        <w:t>:</w:t>
      </w:r>
    </w:p>
    <w:bookmarkStart w:id="441" w:name="_MON_1682160002"/>
    <w:bookmarkEnd w:id="441"/>
    <w:p w14:paraId="63294F87" w14:textId="64CFCE5F" w:rsidR="00CC25D0" w:rsidRPr="00FD1BF1" w:rsidRDefault="001E1CD1" w:rsidP="001E1CD1">
      <w:pPr>
        <w:tabs>
          <w:tab w:val="left" w:pos="5220"/>
          <w:tab w:val="left" w:pos="5670"/>
          <w:tab w:val="left" w:pos="9450"/>
        </w:tabs>
        <w:autoSpaceDE w:val="0"/>
        <w:autoSpaceDN w:val="0"/>
        <w:spacing w:before="120"/>
        <w:ind w:left="432" w:right="299"/>
        <w:rPr>
          <w:sz w:val="28"/>
          <w:szCs w:val="28"/>
        </w:rPr>
      </w:pPr>
      <w:r w:rsidRPr="00636C67">
        <w:rPr>
          <w:rFonts w:asciiTheme="majorBidi" w:hAnsiTheme="majorBidi" w:cstheme="majorBidi"/>
          <w:sz w:val="28"/>
          <w:cs/>
        </w:rPr>
        <w:object w:dxaOrig="9557" w:dyaOrig="3267" w14:anchorId="1335DB4E">
          <v:shape id="_x0000_i1056" type="#_x0000_t75" style="width:453.75pt;height:168.75pt" o:ole="" o:preferrelative="f">
            <v:imagedata r:id="rId75" o:title=""/>
            <o:lock v:ext="edit" aspectratio="f"/>
          </v:shape>
          <o:OLEObject Type="Embed" ProgID="Excel.Sheet.8" ShapeID="_x0000_i1056" DrawAspect="Content" ObjectID="_1682767588" r:id="rId76"/>
        </w:object>
      </w:r>
    </w:p>
    <w:p w14:paraId="716E90A0" w14:textId="072A197C" w:rsidR="0010531D" w:rsidRPr="00992AED" w:rsidRDefault="0010531D" w:rsidP="00992AED">
      <w:pPr>
        <w:numPr>
          <w:ilvl w:val="0"/>
          <w:numId w:val="1"/>
        </w:numPr>
        <w:tabs>
          <w:tab w:val="left" w:pos="9450"/>
        </w:tabs>
        <w:autoSpaceDE w:val="0"/>
        <w:autoSpaceDN w:val="0"/>
        <w:spacing w:before="240"/>
        <w:ind w:left="426" w:right="299"/>
        <w:jc w:val="thaiDistribute"/>
        <w:rPr>
          <w:b/>
          <w:bCs/>
          <w:sz w:val="28"/>
          <w:szCs w:val="28"/>
          <w:lang w:val="en-GB"/>
        </w:rPr>
      </w:pPr>
      <w:r w:rsidRPr="00892EBF">
        <w:rPr>
          <w:b/>
          <w:bCs/>
          <w:sz w:val="28"/>
          <w:szCs w:val="28"/>
          <w:lang w:val="en-GB"/>
        </w:rPr>
        <w:t xml:space="preserve">Bank overdrafts and short-term loans from financial </w:t>
      </w:r>
      <w:r w:rsidR="00272DA3">
        <w:rPr>
          <w:b/>
          <w:bCs/>
          <w:sz w:val="28"/>
          <w:szCs w:val="28"/>
          <w:lang w:val="en-GB"/>
        </w:rPr>
        <w:t>institutions</w:t>
      </w:r>
    </w:p>
    <w:p w14:paraId="39AF442F" w14:textId="7E899B51" w:rsidR="0010531D" w:rsidRDefault="0010531D" w:rsidP="0069585E">
      <w:pPr>
        <w:autoSpaceDE w:val="0"/>
        <w:autoSpaceDN w:val="0"/>
        <w:spacing w:before="120"/>
        <w:ind w:left="425" w:right="299"/>
        <w:jc w:val="thaiDistribute"/>
        <w:rPr>
          <w:sz w:val="28"/>
          <w:szCs w:val="28"/>
          <w:lang w:val="en-GB"/>
        </w:rPr>
      </w:pPr>
      <w:r w:rsidRPr="00CE30E9">
        <w:rPr>
          <w:sz w:val="28"/>
          <w:szCs w:val="28"/>
          <w:lang w:val="en-GB"/>
        </w:rPr>
        <w:t>Bank overdrafts and short-term loans from financial institutions as at March 31, 2021 and December 31, 2020</w:t>
      </w:r>
      <w:r w:rsidRPr="00CE30E9">
        <w:rPr>
          <w:sz w:val="28"/>
          <w:szCs w:val="28"/>
          <w:cs/>
          <w:lang w:val="en-GB"/>
        </w:rPr>
        <w:t xml:space="preserve"> </w:t>
      </w:r>
      <w:r w:rsidRPr="00CE30E9">
        <w:rPr>
          <w:sz w:val="28"/>
          <w:szCs w:val="28"/>
          <w:lang w:val="en-GB"/>
        </w:rPr>
        <w:t>are as follow</w:t>
      </w:r>
      <w:r w:rsidR="003D4534">
        <w:rPr>
          <w:sz w:val="28"/>
          <w:szCs w:val="28"/>
          <w:lang w:val="en-GB"/>
        </w:rPr>
        <w:t>s</w:t>
      </w:r>
      <w:r w:rsidRPr="00CE30E9">
        <w:rPr>
          <w:sz w:val="28"/>
          <w:szCs w:val="28"/>
          <w:lang w:val="en-GB"/>
        </w:rPr>
        <w:t>:</w:t>
      </w:r>
    </w:p>
    <w:bookmarkStart w:id="442" w:name="_MON_1681854107"/>
    <w:bookmarkEnd w:id="442"/>
    <w:p w14:paraId="13D794DF" w14:textId="74081C34" w:rsidR="0010531D" w:rsidRDefault="00F17977" w:rsidP="00352ED7">
      <w:pPr>
        <w:tabs>
          <w:tab w:val="left" w:pos="2970"/>
          <w:tab w:val="left" w:pos="9450"/>
        </w:tabs>
        <w:autoSpaceDE w:val="0"/>
        <w:autoSpaceDN w:val="0"/>
        <w:spacing w:before="120"/>
        <w:ind w:left="425" w:right="299"/>
        <w:jc w:val="thaiDistribute"/>
        <w:rPr>
          <w:rFonts w:asciiTheme="majorBidi" w:hAnsiTheme="majorBidi" w:cstheme="majorBidi"/>
          <w:sz w:val="28"/>
        </w:rPr>
      </w:pPr>
      <w:r w:rsidRPr="00636C67">
        <w:rPr>
          <w:rFonts w:asciiTheme="majorBidi" w:hAnsiTheme="majorBidi" w:cstheme="majorBidi"/>
          <w:sz w:val="28"/>
          <w:cs/>
        </w:rPr>
        <w:object w:dxaOrig="9540" w:dyaOrig="3019" w14:anchorId="5B507174">
          <v:shape id="_x0000_i1057" type="#_x0000_t75" style="width:453pt;height:156pt" o:ole="" o:preferrelative="f">
            <v:imagedata r:id="rId77" o:title=""/>
            <o:lock v:ext="edit" aspectratio="f"/>
          </v:shape>
          <o:OLEObject Type="Embed" ProgID="Excel.Sheet.8" ShapeID="_x0000_i1057" DrawAspect="Content" ObjectID="_1682767589" r:id="rId78"/>
        </w:object>
      </w:r>
    </w:p>
    <w:p w14:paraId="5076E1AA" w14:textId="77777777" w:rsidR="0010531D" w:rsidRDefault="0010531D" w:rsidP="0010531D">
      <w:pPr>
        <w:autoSpaceDE w:val="0"/>
        <w:autoSpaceDN w:val="0"/>
        <w:spacing w:before="120"/>
        <w:ind w:left="425" w:right="-1"/>
        <w:rPr>
          <w:sz w:val="28"/>
          <w:szCs w:val="28"/>
          <w:lang w:val="en-GB"/>
        </w:rPr>
      </w:pPr>
      <w:r w:rsidRPr="000511DF">
        <w:rPr>
          <w:sz w:val="28"/>
          <w:szCs w:val="28"/>
          <w:lang w:val="en-GB"/>
        </w:rPr>
        <w:t xml:space="preserve">As at </w:t>
      </w:r>
      <w:r>
        <w:rPr>
          <w:sz w:val="28"/>
          <w:szCs w:val="28"/>
        </w:rPr>
        <w:t>March</w:t>
      </w:r>
      <w:r w:rsidRPr="000511DF">
        <w:rPr>
          <w:sz w:val="28"/>
          <w:szCs w:val="28"/>
          <w:lang w:val="en-GB"/>
        </w:rPr>
        <w:t xml:space="preserve"> </w:t>
      </w:r>
      <w:r w:rsidRPr="000511DF">
        <w:rPr>
          <w:sz w:val="28"/>
          <w:szCs w:val="28"/>
          <w:cs/>
          <w:lang w:val="en-GB"/>
        </w:rPr>
        <w:t>31</w:t>
      </w:r>
      <w:r w:rsidRPr="000511DF">
        <w:rPr>
          <w:sz w:val="28"/>
          <w:szCs w:val="28"/>
          <w:lang w:val="en-GB"/>
        </w:rPr>
        <w:t xml:space="preserve">, </w:t>
      </w:r>
      <w:r w:rsidRPr="000511DF">
        <w:rPr>
          <w:sz w:val="28"/>
          <w:szCs w:val="28"/>
          <w:cs/>
          <w:lang w:val="en-GB"/>
        </w:rPr>
        <w:t>202</w:t>
      </w:r>
      <w:r>
        <w:rPr>
          <w:sz w:val="28"/>
          <w:szCs w:val="28"/>
          <w:lang w:val="en-GB"/>
        </w:rPr>
        <w:t>1</w:t>
      </w:r>
      <w:r w:rsidRPr="000511DF">
        <w:rPr>
          <w:sz w:val="28"/>
          <w:szCs w:val="28"/>
          <w:cs/>
          <w:lang w:val="en-GB"/>
        </w:rPr>
        <w:t xml:space="preserve"> </w:t>
      </w:r>
      <w:r w:rsidRPr="000511DF">
        <w:rPr>
          <w:sz w:val="28"/>
          <w:szCs w:val="28"/>
          <w:lang w:val="en-GB"/>
        </w:rPr>
        <w:t xml:space="preserve">and December </w:t>
      </w:r>
      <w:r w:rsidRPr="000511DF">
        <w:rPr>
          <w:sz w:val="28"/>
          <w:szCs w:val="28"/>
          <w:cs/>
          <w:lang w:val="en-GB"/>
        </w:rPr>
        <w:t>31</w:t>
      </w:r>
      <w:r w:rsidRPr="000511DF">
        <w:rPr>
          <w:sz w:val="28"/>
          <w:szCs w:val="28"/>
          <w:lang w:val="en-GB"/>
        </w:rPr>
        <w:t xml:space="preserve">, </w:t>
      </w:r>
      <w:r w:rsidRPr="000511DF">
        <w:rPr>
          <w:sz w:val="28"/>
          <w:szCs w:val="28"/>
          <w:cs/>
          <w:lang w:val="en-GB"/>
        </w:rPr>
        <w:t>2020</w:t>
      </w:r>
      <w:r w:rsidRPr="000511DF">
        <w:rPr>
          <w:sz w:val="28"/>
          <w:szCs w:val="28"/>
          <w:lang w:val="en-GB"/>
        </w:rPr>
        <w:t>, the Group has lines of credit from financial institutions as follows:</w:t>
      </w:r>
    </w:p>
    <w:bookmarkStart w:id="443" w:name="_MON_1681853602"/>
    <w:bookmarkEnd w:id="443"/>
    <w:p w14:paraId="7BBC0880" w14:textId="79042E7F" w:rsidR="0010531D" w:rsidRDefault="00B63034" w:rsidP="00D618E6">
      <w:pPr>
        <w:tabs>
          <w:tab w:val="left" w:pos="9450"/>
        </w:tabs>
        <w:spacing w:before="120"/>
        <w:ind w:left="450" w:right="299"/>
        <w:jc w:val="thaiDistribute"/>
      </w:pPr>
      <w:r w:rsidRPr="00636C67">
        <w:rPr>
          <w:rFonts w:asciiTheme="majorBidi" w:hAnsiTheme="majorBidi" w:cstheme="majorBidi"/>
          <w:sz w:val="28"/>
        </w:rPr>
        <w:object w:dxaOrig="9617" w:dyaOrig="3483" w14:anchorId="381D42FC">
          <v:shape id="_x0000_i1058" type="#_x0000_t75" style="width:447pt;height:180pt" o:ole="" o:preferrelative="f">
            <v:imagedata r:id="rId79" o:title=""/>
            <o:lock v:ext="edit" aspectratio="f"/>
          </v:shape>
          <o:OLEObject Type="Embed" ProgID="Excel.Sheet.12" ShapeID="_x0000_i1058" DrawAspect="Content" ObjectID="_1682767590" r:id="rId80"/>
        </w:object>
      </w:r>
      <w:r w:rsidR="0010531D" w:rsidRPr="00CC67E8">
        <w:t xml:space="preserve"> </w:t>
      </w:r>
    </w:p>
    <w:p w14:paraId="0290A89A" w14:textId="77777777" w:rsidR="00F62C04" w:rsidRDefault="00F62C04" w:rsidP="00C033CC">
      <w:pPr>
        <w:autoSpaceDE w:val="0"/>
        <w:autoSpaceDN w:val="0"/>
        <w:spacing w:before="120"/>
        <w:ind w:left="432" w:right="119"/>
        <w:jc w:val="thaiDistribute"/>
        <w:rPr>
          <w:sz w:val="28"/>
          <w:szCs w:val="28"/>
        </w:rPr>
      </w:pPr>
    </w:p>
    <w:p w14:paraId="35BA9E9E" w14:textId="47F7A563" w:rsidR="00C033CC" w:rsidRDefault="003D4534" w:rsidP="00C033CC">
      <w:pPr>
        <w:autoSpaceDE w:val="0"/>
        <w:autoSpaceDN w:val="0"/>
        <w:spacing w:before="120"/>
        <w:ind w:left="432" w:right="119"/>
        <w:jc w:val="thaiDistribute"/>
        <w:rPr>
          <w:sz w:val="28"/>
          <w:szCs w:val="28"/>
        </w:rPr>
      </w:pPr>
      <w:r w:rsidRPr="003D4534">
        <w:rPr>
          <w:sz w:val="28"/>
          <w:szCs w:val="28"/>
        </w:rPr>
        <w:lastRenderedPageBreak/>
        <w:t xml:space="preserve">The Group receives credit facilities from banks for forward contracts to hedge against exchange rate risks associated </w:t>
      </w:r>
      <w:r w:rsidR="00B22429">
        <w:rPr>
          <w:sz w:val="28"/>
          <w:szCs w:val="28"/>
        </w:rPr>
        <w:t xml:space="preserve">              </w:t>
      </w:r>
      <w:r w:rsidRPr="003D4534">
        <w:rPr>
          <w:sz w:val="28"/>
          <w:szCs w:val="28"/>
        </w:rPr>
        <w:t xml:space="preserve">with trust receipts/letters of credit which are denominated both in foreign currencies and Baht currency as follows: </w:t>
      </w:r>
    </w:p>
    <w:bookmarkStart w:id="444" w:name="_MON_1681905113"/>
    <w:bookmarkEnd w:id="444"/>
    <w:p w14:paraId="0D96FC0B" w14:textId="77777777" w:rsidR="00C033CC" w:rsidRDefault="004D5E1D" w:rsidP="004C4C69">
      <w:pPr>
        <w:autoSpaceDE w:val="0"/>
        <w:autoSpaceDN w:val="0"/>
        <w:spacing w:before="120"/>
        <w:ind w:left="432" w:right="119"/>
        <w:jc w:val="distribute"/>
        <w:rPr>
          <w:rFonts w:asciiTheme="majorBidi" w:hAnsiTheme="majorBidi" w:cstheme="majorBidi"/>
          <w:sz w:val="28"/>
        </w:rPr>
      </w:pPr>
      <w:r w:rsidRPr="00636C67">
        <w:rPr>
          <w:rFonts w:asciiTheme="majorBidi" w:hAnsiTheme="majorBidi" w:cstheme="majorBidi"/>
          <w:sz w:val="28"/>
          <w:cs/>
        </w:rPr>
        <w:object w:dxaOrig="9761" w:dyaOrig="1644" w14:anchorId="559FA133">
          <v:shape id="_x0000_i1059" type="#_x0000_t75" style="width:462.75pt;height:84.75pt" o:ole="" o:preferrelative="f">
            <v:imagedata r:id="rId81" o:title=""/>
            <o:lock v:ext="edit" aspectratio="f"/>
          </v:shape>
          <o:OLEObject Type="Embed" ProgID="Excel.Sheet.8" ShapeID="_x0000_i1059" DrawAspect="Content" ObjectID="_1682767591" r:id="rId82"/>
        </w:object>
      </w:r>
    </w:p>
    <w:p w14:paraId="2E30DDF6" w14:textId="4984FAD1" w:rsidR="0010531D" w:rsidRPr="0078684F" w:rsidRDefault="0010531D" w:rsidP="00C033CC">
      <w:pPr>
        <w:autoSpaceDE w:val="0"/>
        <w:autoSpaceDN w:val="0"/>
        <w:spacing w:before="120"/>
        <w:ind w:left="432" w:right="119"/>
        <w:jc w:val="thaiDistribute"/>
        <w:rPr>
          <w:rFonts w:asciiTheme="majorBidi" w:hAnsiTheme="majorBidi" w:cstheme="majorBidi"/>
          <w:sz w:val="28"/>
          <w:highlight w:val="yellow"/>
        </w:rPr>
      </w:pPr>
      <w:r w:rsidRPr="00184986">
        <w:rPr>
          <w:rFonts w:asciiTheme="majorBidi" w:hAnsiTheme="majorBidi" w:cstheme="majorBidi"/>
          <w:sz w:val="28"/>
          <w:szCs w:val="28"/>
        </w:rPr>
        <w:t>As at</w:t>
      </w:r>
      <w:r w:rsidRPr="00184986">
        <w:rPr>
          <w:rFonts w:asciiTheme="majorBidi" w:hAnsiTheme="majorBidi" w:cstheme="majorBidi" w:hint="cs"/>
          <w:sz w:val="28"/>
          <w:szCs w:val="28"/>
          <w:cs/>
        </w:rPr>
        <w:t xml:space="preserve"> </w:t>
      </w:r>
      <w:r w:rsidRPr="00184986">
        <w:rPr>
          <w:rFonts w:asciiTheme="majorBidi" w:hAnsiTheme="majorBidi" w:cstheme="majorBidi"/>
          <w:sz w:val="28"/>
          <w:szCs w:val="28"/>
        </w:rPr>
        <w:t xml:space="preserve">March </w:t>
      </w:r>
      <w:r w:rsidR="00741442">
        <w:rPr>
          <w:rFonts w:asciiTheme="majorBidi" w:hAnsiTheme="majorBidi" w:cstheme="majorBidi"/>
          <w:sz w:val="28"/>
          <w:szCs w:val="28"/>
        </w:rPr>
        <w:t>31, 2021</w:t>
      </w:r>
      <w:r w:rsidRPr="00184986">
        <w:rPr>
          <w:rFonts w:asciiTheme="majorBidi" w:hAnsiTheme="majorBidi" w:cstheme="majorBidi"/>
          <w:sz w:val="28"/>
          <w:szCs w:val="28"/>
          <w:cs/>
        </w:rPr>
        <w:t xml:space="preserve"> </w:t>
      </w:r>
      <w:r w:rsidRPr="00184986">
        <w:rPr>
          <w:rFonts w:asciiTheme="majorBidi" w:hAnsiTheme="majorBidi" w:cstheme="majorBidi"/>
          <w:sz w:val="28"/>
          <w:szCs w:val="28"/>
        </w:rPr>
        <w:t>and Decem</w:t>
      </w:r>
      <w:r w:rsidR="003E41AF">
        <w:rPr>
          <w:rFonts w:asciiTheme="majorBidi" w:hAnsiTheme="majorBidi" w:cstheme="majorBidi"/>
          <w:sz w:val="28"/>
          <w:szCs w:val="28"/>
        </w:rPr>
        <w:t xml:space="preserve">ber 31, 2020, the Group has </w:t>
      </w:r>
      <w:r w:rsidRPr="00184986">
        <w:rPr>
          <w:rFonts w:asciiTheme="majorBidi" w:hAnsiTheme="majorBidi" w:cstheme="majorBidi"/>
          <w:sz w:val="28"/>
          <w:szCs w:val="28"/>
        </w:rPr>
        <w:t xml:space="preserve">credit facilities </w:t>
      </w:r>
      <w:r w:rsidR="003E41AF">
        <w:rPr>
          <w:rFonts w:asciiTheme="majorBidi" w:hAnsiTheme="majorBidi" w:cstheme="majorBidi"/>
          <w:sz w:val="28"/>
          <w:szCs w:val="28"/>
        </w:rPr>
        <w:t xml:space="preserve">in the form </w:t>
      </w:r>
      <w:r w:rsidRPr="00184986">
        <w:rPr>
          <w:rFonts w:asciiTheme="majorBidi" w:hAnsiTheme="majorBidi" w:cstheme="majorBidi"/>
          <w:sz w:val="28"/>
          <w:szCs w:val="28"/>
        </w:rPr>
        <w:t>of short-term loans from many financial institutions which are guaranteed by Thai Credit Guarantee Corporation, related</w:t>
      </w:r>
      <w:r w:rsidR="003E41AF">
        <w:rPr>
          <w:rFonts w:asciiTheme="majorBidi" w:hAnsiTheme="majorBidi" w:cstheme="majorBidi"/>
          <w:sz w:val="28"/>
          <w:szCs w:val="28"/>
        </w:rPr>
        <w:t xml:space="preserve"> companies and certain of the C</w:t>
      </w:r>
      <w:r w:rsidRPr="00184986">
        <w:rPr>
          <w:rFonts w:asciiTheme="majorBidi" w:hAnsiTheme="majorBidi" w:cstheme="majorBidi"/>
          <w:sz w:val="28"/>
          <w:szCs w:val="28"/>
        </w:rPr>
        <w:t>ompany</w:t>
      </w:r>
      <w:r w:rsidR="003E41AF">
        <w:rPr>
          <w:rFonts w:asciiTheme="majorBidi" w:hAnsiTheme="majorBidi" w:cstheme="majorBidi"/>
          <w:sz w:val="28"/>
          <w:szCs w:val="28"/>
        </w:rPr>
        <w:t>’s directors</w:t>
      </w:r>
      <w:r w:rsidRPr="00184986">
        <w:rPr>
          <w:rFonts w:asciiTheme="majorBidi" w:hAnsiTheme="majorBidi" w:cstheme="majorBidi"/>
          <w:sz w:val="28"/>
          <w:szCs w:val="28"/>
        </w:rPr>
        <w:t>.</w:t>
      </w:r>
    </w:p>
    <w:p w14:paraId="23C00082" w14:textId="5B5EBD73" w:rsidR="0010531D" w:rsidRPr="007A6C70" w:rsidRDefault="0010531D" w:rsidP="007A6C70">
      <w:pPr>
        <w:numPr>
          <w:ilvl w:val="0"/>
          <w:numId w:val="1"/>
        </w:numPr>
        <w:autoSpaceDE w:val="0"/>
        <w:autoSpaceDN w:val="0"/>
        <w:spacing w:before="240"/>
        <w:ind w:left="426" w:right="144"/>
        <w:jc w:val="thaiDistribute"/>
        <w:rPr>
          <w:b/>
          <w:bCs/>
          <w:sz w:val="28"/>
          <w:szCs w:val="28"/>
        </w:rPr>
      </w:pPr>
      <w:r w:rsidRPr="007A6C70">
        <w:rPr>
          <w:b/>
          <w:bCs/>
          <w:sz w:val="28"/>
          <w:szCs w:val="28"/>
          <w:lang w:val="en-GB"/>
        </w:rPr>
        <w:t>Trade and other current payables</w:t>
      </w:r>
    </w:p>
    <w:p w14:paraId="17E04269" w14:textId="72E77495" w:rsidR="0010531D" w:rsidRPr="00636C67" w:rsidRDefault="0010531D" w:rsidP="00C033CC">
      <w:pPr>
        <w:autoSpaceDE w:val="0"/>
        <w:autoSpaceDN w:val="0"/>
        <w:spacing w:before="120"/>
        <w:ind w:left="425" w:right="-1" w:firstLine="7"/>
        <w:jc w:val="thaiDistribute"/>
        <w:rPr>
          <w:sz w:val="28"/>
          <w:szCs w:val="28"/>
          <w:cs/>
          <w:lang w:val="en-GB"/>
        </w:rPr>
      </w:pPr>
      <w:r w:rsidRPr="0078684F">
        <w:rPr>
          <w:sz w:val="28"/>
          <w:szCs w:val="28"/>
          <w:lang w:val="en-GB"/>
        </w:rPr>
        <w:t xml:space="preserve">Trade and other current payables as at </w:t>
      </w:r>
      <w:r>
        <w:rPr>
          <w:sz w:val="28"/>
          <w:szCs w:val="28"/>
        </w:rPr>
        <w:t>March</w:t>
      </w:r>
      <w:r w:rsidRPr="0078684F">
        <w:rPr>
          <w:sz w:val="28"/>
          <w:szCs w:val="28"/>
          <w:lang w:val="en-GB"/>
        </w:rPr>
        <w:t xml:space="preserve"> </w:t>
      </w:r>
      <w:r w:rsidRPr="0078684F">
        <w:rPr>
          <w:sz w:val="28"/>
          <w:szCs w:val="28"/>
          <w:cs/>
          <w:lang w:val="en-GB"/>
        </w:rPr>
        <w:t>31</w:t>
      </w:r>
      <w:r w:rsidRPr="0078684F">
        <w:rPr>
          <w:sz w:val="28"/>
          <w:szCs w:val="28"/>
          <w:lang w:val="en-GB"/>
        </w:rPr>
        <w:t xml:space="preserve">, </w:t>
      </w:r>
      <w:r w:rsidRPr="0078684F">
        <w:rPr>
          <w:sz w:val="28"/>
          <w:szCs w:val="28"/>
          <w:cs/>
          <w:lang w:val="en-GB"/>
        </w:rPr>
        <w:t>202</w:t>
      </w:r>
      <w:r>
        <w:rPr>
          <w:sz w:val="28"/>
          <w:szCs w:val="28"/>
          <w:lang w:val="en-GB"/>
        </w:rPr>
        <w:t>1</w:t>
      </w:r>
      <w:r w:rsidRPr="0078684F">
        <w:rPr>
          <w:sz w:val="28"/>
          <w:szCs w:val="28"/>
          <w:cs/>
          <w:lang w:val="en-GB"/>
        </w:rPr>
        <w:t xml:space="preserve"> </w:t>
      </w:r>
      <w:r w:rsidRPr="0078684F">
        <w:rPr>
          <w:sz w:val="28"/>
          <w:szCs w:val="28"/>
          <w:lang w:val="en-GB"/>
        </w:rPr>
        <w:t xml:space="preserve">and December </w:t>
      </w:r>
      <w:r w:rsidRPr="0078684F">
        <w:rPr>
          <w:sz w:val="28"/>
          <w:szCs w:val="28"/>
          <w:cs/>
          <w:lang w:val="en-GB"/>
        </w:rPr>
        <w:t>31</w:t>
      </w:r>
      <w:r w:rsidRPr="0078684F">
        <w:rPr>
          <w:sz w:val="28"/>
          <w:szCs w:val="28"/>
          <w:lang w:val="en-GB"/>
        </w:rPr>
        <w:t xml:space="preserve">, </w:t>
      </w:r>
      <w:r w:rsidRPr="0078684F">
        <w:rPr>
          <w:sz w:val="28"/>
          <w:szCs w:val="28"/>
          <w:cs/>
          <w:lang w:val="en-GB"/>
        </w:rPr>
        <w:t xml:space="preserve">2020 </w:t>
      </w:r>
      <w:r w:rsidR="00C033CC">
        <w:rPr>
          <w:sz w:val="28"/>
          <w:szCs w:val="28"/>
          <w:lang w:val="en-GB"/>
        </w:rPr>
        <w:t>consisted</w:t>
      </w:r>
      <w:r w:rsidR="00315B59">
        <w:rPr>
          <w:sz w:val="28"/>
          <w:szCs w:val="28"/>
          <w:lang w:val="en-GB"/>
        </w:rPr>
        <w:t xml:space="preserve"> of</w:t>
      </w:r>
      <w:r w:rsidRPr="0078684F">
        <w:rPr>
          <w:sz w:val="28"/>
          <w:szCs w:val="28"/>
          <w:lang w:val="en-GB"/>
        </w:rPr>
        <w:t>:</w:t>
      </w:r>
    </w:p>
    <w:bookmarkStart w:id="445" w:name="_MON_1681854494"/>
    <w:bookmarkEnd w:id="445"/>
    <w:p w14:paraId="11607F0E" w14:textId="393351C3" w:rsidR="0010531D" w:rsidRDefault="00315B59" w:rsidP="004D5E1D">
      <w:pPr>
        <w:tabs>
          <w:tab w:val="left" w:pos="3690"/>
          <w:tab w:val="left" w:pos="3780"/>
        </w:tabs>
        <w:spacing w:before="80"/>
        <w:ind w:left="-180" w:right="-511"/>
        <w:jc w:val="distribute"/>
        <w:rPr>
          <w:sz w:val="28"/>
        </w:rPr>
      </w:pPr>
      <w:r w:rsidRPr="00636C67">
        <w:rPr>
          <w:sz w:val="28"/>
          <w:cs/>
        </w:rPr>
        <w:object w:dxaOrig="9804" w:dyaOrig="4910" w14:anchorId="67F811B1">
          <v:shape id="_x0000_i1060" type="#_x0000_t75" style="width:467.25pt;height:253.5pt" o:ole="" o:preferrelative="f">
            <v:imagedata r:id="rId83" o:title=""/>
            <o:lock v:ext="edit" aspectratio="f"/>
          </v:shape>
          <o:OLEObject Type="Embed" ProgID="Excel.Sheet.8" ShapeID="_x0000_i1060" DrawAspect="Content" ObjectID="_1682767592" r:id="rId84"/>
        </w:object>
      </w:r>
    </w:p>
    <w:p w14:paraId="3DF6E572" w14:textId="799DBF01" w:rsidR="0010531D" w:rsidRPr="00A93EAF" w:rsidRDefault="0010531D" w:rsidP="00C033CC">
      <w:pPr>
        <w:pStyle w:val="ListParagraph"/>
        <w:numPr>
          <w:ilvl w:val="0"/>
          <w:numId w:val="1"/>
        </w:numPr>
        <w:tabs>
          <w:tab w:val="left" w:pos="450"/>
        </w:tabs>
        <w:autoSpaceDE w:val="0"/>
        <w:autoSpaceDN w:val="0"/>
        <w:spacing w:before="240"/>
        <w:ind w:left="450" w:right="29"/>
        <w:rPr>
          <w:b/>
          <w:bCs/>
          <w:sz w:val="28"/>
          <w:szCs w:val="28"/>
          <w:lang w:val="en-GB"/>
        </w:rPr>
      </w:pPr>
      <w:r w:rsidRPr="00A93EAF">
        <w:rPr>
          <w:b/>
          <w:bCs/>
          <w:sz w:val="28"/>
          <w:szCs w:val="28"/>
          <w:lang w:val="en-GB"/>
        </w:rPr>
        <w:t>Long-term loans from financial institutions - net</w:t>
      </w:r>
    </w:p>
    <w:p w14:paraId="43CD2A72" w14:textId="5CFF379D" w:rsidR="0010531D" w:rsidRDefault="0010531D" w:rsidP="00C033CC">
      <w:pPr>
        <w:autoSpaceDE w:val="0"/>
        <w:autoSpaceDN w:val="0"/>
        <w:spacing w:before="120"/>
        <w:ind w:left="189" w:right="-1" w:firstLine="270"/>
        <w:jc w:val="thaiDistribute"/>
        <w:rPr>
          <w:sz w:val="28"/>
          <w:szCs w:val="28"/>
          <w:lang w:val="en-GB"/>
        </w:rPr>
      </w:pPr>
      <w:r w:rsidRPr="0078684F">
        <w:rPr>
          <w:sz w:val="28"/>
          <w:szCs w:val="28"/>
          <w:lang w:val="en-GB"/>
        </w:rPr>
        <w:t>Long-term loans from financial institution</w:t>
      </w:r>
      <w:r w:rsidR="00315B59">
        <w:rPr>
          <w:sz w:val="28"/>
          <w:szCs w:val="28"/>
          <w:lang w:val="en-GB"/>
        </w:rPr>
        <w:t>s</w:t>
      </w:r>
      <w:r w:rsidRPr="0078684F">
        <w:rPr>
          <w:sz w:val="28"/>
          <w:szCs w:val="28"/>
          <w:lang w:val="en-GB"/>
        </w:rPr>
        <w:t xml:space="preserve"> - net as at </w:t>
      </w:r>
      <w:r>
        <w:rPr>
          <w:sz w:val="28"/>
          <w:szCs w:val="28"/>
        </w:rPr>
        <w:t>March</w:t>
      </w:r>
      <w:r w:rsidRPr="0078684F">
        <w:rPr>
          <w:sz w:val="28"/>
          <w:szCs w:val="28"/>
          <w:lang w:val="en-GB"/>
        </w:rPr>
        <w:t xml:space="preserve"> </w:t>
      </w:r>
      <w:r w:rsidRPr="0078684F">
        <w:rPr>
          <w:sz w:val="28"/>
          <w:szCs w:val="28"/>
          <w:cs/>
          <w:lang w:val="en-GB"/>
        </w:rPr>
        <w:t>31</w:t>
      </w:r>
      <w:r w:rsidRPr="0078684F">
        <w:rPr>
          <w:sz w:val="28"/>
          <w:szCs w:val="28"/>
          <w:lang w:val="en-GB"/>
        </w:rPr>
        <w:t xml:space="preserve">, </w:t>
      </w:r>
      <w:r w:rsidRPr="0078684F">
        <w:rPr>
          <w:sz w:val="28"/>
          <w:szCs w:val="28"/>
          <w:cs/>
          <w:lang w:val="en-GB"/>
        </w:rPr>
        <w:t>202</w:t>
      </w:r>
      <w:r>
        <w:rPr>
          <w:sz w:val="28"/>
          <w:szCs w:val="28"/>
          <w:lang w:val="en-GB"/>
        </w:rPr>
        <w:t>1</w:t>
      </w:r>
      <w:r w:rsidRPr="0078684F">
        <w:rPr>
          <w:sz w:val="28"/>
          <w:szCs w:val="28"/>
          <w:cs/>
          <w:lang w:val="en-GB"/>
        </w:rPr>
        <w:t xml:space="preserve"> </w:t>
      </w:r>
      <w:r w:rsidRPr="0078684F">
        <w:rPr>
          <w:sz w:val="28"/>
          <w:szCs w:val="28"/>
          <w:lang w:val="en-GB"/>
        </w:rPr>
        <w:t xml:space="preserve">and December </w:t>
      </w:r>
      <w:r w:rsidRPr="0078684F">
        <w:rPr>
          <w:sz w:val="28"/>
          <w:szCs w:val="28"/>
          <w:cs/>
          <w:lang w:val="en-GB"/>
        </w:rPr>
        <w:t>31</w:t>
      </w:r>
      <w:r w:rsidRPr="0078684F">
        <w:rPr>
          <w:sz w:val="28"/>
          <w:szCs w:val="28"/>
          <w:lang w:val="en-GB"/>
        </w:rPr>
        <w:t xml:space="preserve">, </w:t>
      </w:r>
      <w:r w:rsidRPr="0078684F">
        <w:rPr>
          <w:sz w:val="28"/>
          <w:szCs w:val="28"/>
          <w:cs/>
          <w:lang w:val="en-GB"/>
        </w:rPr>
        <w:t xml:space="preserve">2020 </w:t>
      </w:r>
      <w:r w:rsidRPr="0078684F">
        <w:rPr>
          <w:sz w:val="28"/>
          <w:szCs w:val="28"/>
          <w:lang w:val="en-GB"/>
        </w:rPr>
        <w:t>are as follows:</w:t>
      </w:r>
    </w:p>
    <w:bookmarkStart w:id="446" w:name="_MON_1681813386"/>
    <w:bookmarkEnd w:id="446"/>
    <w:p w14:paraId="30E21DB3" w14:textId="2CD6FA3D" w:rsidR="0010531D" w:rsidRPr="00636C67" w:rsidRDefault="008B6ACF" w:rsidP="005C4A9C">
      <w:pPr>
        <w:tabs>
          <w:tab w:val="left" w:pos="450"/>
          <w:tab w:val="left" w:pos="9540"/>
        </w:tabs>
        <w:autoSpaceDE w:val="0"/>
        <w:autoSpaceDN w:val="0"/>
        <w:spacing w:before="120"/>
        <w:ind w:left="360" w:right="29" w:hanging="90"/>
        <w:jc w:val="distribute"/>
        <w:rPr>
          <w:color w:val="FF0000"/>
          <w:sz w:val="28"/>
        </w:rPr>
      </w:pPr>
      <w:r w:rsidRPr="00636C67">
        <w:rPr>
          <w:color w:val="FF0000"/>
          <w:sz w:val="28"/>
          <w:cs/>
        </w:rPr>
        <w:object w:dxaOrig="9600" w:dyaOrig="2671" w14:anchorId="32CBB048">
          <v:shape id="_x0000_i1061" type="#_x0000_t75" style="width:456.75pt;height:137.25pt" o:ole="" o:preferrelative="f">
            <v:imagedata r:id="rId85" o:title=""/>
            <o:lock v:ext="edit" aspectratio="f"/>
          </v:shape>
          <o:OLEObject Type="Embed" ProgID="Excel.Sheet.8" ShapeID="_x0000_i1061" DrawAspect="Content" ObjectID="_1682767593" r:id="rId86"/>
        </w:object>
      </w:r>
    </w:p>
    <w:p w14:paraId="6D9A1E09" w14:textId="09AB13EC" w:rsidR="0010531D" w:rsidRPr="00D937A2" w:rsidRDefault="0059728C" w:rsidP="00057C94">
      <w:pPr>
        <w:autoSpaceDE w:val="0"/>
        <w:autoSpaceDN w:val="0"/>
        <w:spacing w:before="120"/>
        <w:ind w:left="450" w:right="119"/>
        <w:jc w:val="thaiDistribute"/>
        <w:rPr>
          <w:position w:val="2"/>
          <w:sz w:val="28"/>
          <w:szCs w:val="28"/>
          <w:lang w:val="en-GB"/>
        </w:rPr>
      </w:pPr>
      <w:r w:rsidRPr="00D937A2">
        <w:rPr>
          <w:position w:val="2"/>
          <w:sz w:val="28"/>
          <w:szCs w:val="28"/>
          <w:lang w:val="en-GB"/>
        </w:rPr>
        <w:lastRenderedPageBreak/>
        <w:t>As at</w:t>
      </w:r>
      <w:r w:rsidR="002032CB" w:rsidRPr="00D937A2">
        <w:rPr>
          <w:position w:val="2"/>
          <w:sz w:val="28"/>
          <w:szCs w:val="28"/>
          <w:lang w:val="en-GB"/>
        </w:rPr>
        <w:t xml:space="preserve"> March 31, 2021 and December 31, 2020</w:t>
      </w:r>
      <w:r w:rsidR="0010531D" w:rsidRPr="00D937A2">
        <w:rPr>
          <w:position w:val="2"/>
          <w:sz w:val="28"/>
          <w:szCs w:val="28"/>
          <w:lang w:val="en-GB"/>
        </w:rPr>
        <w:t>, the Company has long-term loans facilities from a financial institutions total</w:t>
      </w:r>
      <w:r w:rsidR="002032CB" w:rsidRPr="00D937A2">
        <w:rPr>
          <w:position w:val="2"/>
          <w:sz w:val="28"/>
          <w:szCs w:val="28"/>
          <w:lang w:val="en-GB"/>
        </w:rPr>
        <w:t>l</w:t>
      </w:r>
      <w:r w:rsidR="0010531D" w:rsidRPr="00D937A2">
        <w:rPr>
          <w:position w:val="2"/>
          <w:sz w:val="28"/>
          <w:szCs w:val="28"/>
          <w:lang w:val="en-GB"/>
        </w:rPr>
        <w:t>ing</w:t>
      </w:r>
      <w:r w:rsidR="004A4EE4" w:rsidRPr="00D937A2">
        <w:rPr>
          <w:position w:val="2"/>
          <w:sz w:val="28"/>
          <w:szCs w:val="28"/>
          <w:lang w:val="en-GB"/>
        </w:rPr>
        <w:t xml:space="preserve"> </w:t>
      </w:r>
      <w:r w:rsidR="0010531D" w:rsidRPr="00D937A2">
        <w:rPr>
          <w:position w:val="2"/>
          <w:sz w:val="28"/>
          <w:szCs w:val="28"/>
          <w:lang w:val="en-GB"/>
        </w:rPr>
        <w:t>Baht 17 million.</w:t>
      </w:r>
    </w:p>
    <w:p w14:paraId="4C7F4072" w14:textId="31EE19D2" w:rsidR="0010531D" w:rsidRPr="00D937A2" w:rsidRDefault="009F0BA7" w:rsidP="00D937A2">
      <w:pPr>
        <w:autoSpaceDE w:val="0"/>
        <w:autoSpaceDN w:val="0"/>
        <w:spacing w:before="120"/>
        <w:ind w:left="425" w:right="-1" w:firstLine="25"/>
        <w:rPr>
          <w:position w:val="2"/>
          <w:sz w:val="28"/>
          <w:szCs w:val="28"/>
          <w:lang w:val="en-GB"/>
        </w:rPr>
      </w:pPr>
      <w:r w:rsidRPr="00D937A2">
        <w:rPr>
          <w:position w:val="2"/>
          <w:sz w:val="28"/>
          <w:szCs w:val="28"/>
          <w:lang w:val="en-GB"/>
        </w:rPr>
        <w:t>Long-term loans are</w:t>
      </w:r>
      <w:r w:rsidR="0010531D" w:rsidRPr="00D937A2">
        <w:rPr>
          <w:position w:val="2"/>
          <w:sz w:val="28"/>
          <w:szCs w:val="28"/>
          <w:lang w:val="en-GB"/>
        </w:rPr>
        <w:t xml:space="preserve"> guaranteed by a related company and certain directors of the Company.</w:t>
      </w:r>
    </w:p>
    <w:p w14:paraId="48D834F3" w14:textId="77777777" w:rsidR="0010531D" w:rsidRPr="00D937A2" w:rsidRDefault="0010531D" w:rsidP="00D937A2">
      <w:pPr>
        <w:autoSpaceDE w:val="0"/>
        <w:autoSpaceDN w:val="0"/>
        <w:spacing w:before="120"/>
        <w:ind w:left="425" w:right="-1" w:firstLine="25"/>
        <w:rPr>
          <w:position w:val="2"/>
          <w:sz w:val="28"/>
          <w:szCs w:val="28"/>
          <w:lang w:val="en-GB"/>
        </w:rPr>
      </w:pPr>
      <w:r w:rsidRPr="00D937A2">
        <w:rPr>
          <w:position w:val="2"/>
          <w:sz w:val="28"/>
          <w:szCs w:val="28"/>
          <w:lang w:val="en-GB"/>
        </w:rPr>
        <w:t>The Company must comply with the terms of the long-term loan agreement.</w:t>
      </w:r>
    </w:p>
    <w:p w14:paraId="29741875" w14:textId="77777777" w:rsidR="0010531D" w:rsidRPr="00636C67" w:rsidRDefault="0010531D" w:rsidP="00A93EAF">
      <w:pPr>
        <w:numPr>
          <w:ilvl w:val="0"/>
          <w:numId w:val="1"/>
        </w:numPr>
        <w:autoSpaceDE w:val="0"/>
        <w:autoSpaceDN w:val="0"/>
        <w:spacing w:before="240"/>
        <w:ind w:left="426" w:right="144"/>
        <w:rPr>
          <w:b/>
          <w:bCs/>
          <w:sz w:val="28"/>
          <w:szCs w:val="28"/>
          <w:lang w:val="en-GB"/>
        </w:rPr>
      </w:pPr>
      <w:r w:rsidRPr="00820C11">
        <w:rPr>
          <w:b/>
          <w:bCs/>
          <w:sz w:val="28"/>
          <w:szCs w:val="28"/>
          <w:lang w:val="en-GB"/>
        </w:rPr>
        <w:t>Other current liabilities</w:t>
      </w:r>
    </w:p>
    <w:p w14:paraId="65DB1399" w14:textId="3C9550BF" w:rsidR="0010531D" w:rsidRPr="00636C67" w:rsidRDefault="0010531D" w:rsidP="0010531D">
      <w:pPr>
        <w:autoSpaceDE w:val="0"/>
        <w:autoSpaceDN w:val="0"/>
        <w:spacing w:before="120"/>
        <w:ind w:left="425" w:right="119"/>
        <w:jc w:val="thaiDistribute"/>
        <w:rPr>
          <w:sz w:val="28"/>
          <w:szCs w:val="28"/>
        </w:rPr>
      </w:pPr>
      <w:r w:rsidRPr="00820C11">
        <w:rPr>
          <w:sz w:val="28"/>
          <w:szCs w:val="28"/>
          <w:lang w:val="en-GB"/>
        </w:rPr>
        <w:t>Other</w:t>
      </w:r>
      <w:r w:rsidR="002D7256">
        <w:rPr>
          <w:sz w:val="28"/>
          <w:szCs w:val="28"/>
          <w:lang w:val="en-GB"/>
        </w:rPr>
        <w:t xml:space="preserve"> current liabilities </w:t>
      </w:r>
      <w:r w:rsidR="0059728C">
        <w:rPr>
          <w:sz w:val="28"/>
          <w:szCs w:val="28"/>
          <w:lang w:val="en-GB"/>
        </w:rPr>
        <w:t xml:space="preserve">as </w:t>
      </w:r>
      <w:r w:rsidR="002D7256">
        <w:rPr>
          <w:sz w:val="28"/>
          <w:szCs w:val="28"/>
          <w:lang w:val="en-GB"/>
        </w:rPr>
        <w:t>at March</w:t>
      </w:r>
      <w:r w:rsidRPr="00820C11">
        <w:rPr>
          <w:sz w:val="28"/>
          <w:szCs w:val="28"/>
          <w:lang w:val="en-GB"/>
        </w:rPr>
        <w:t xml:space="preserve"> </w:t>
      </w:r>
      <w:r w:rsidRPr="00820C11">
        <w:rPr>
          <w:sz w:val="28"/>
          <w:szCs w:val="28"/>
          <w:cs/>
          <w:lang w:val="en-GB"/>
        </w:rPr>
        <w:t>31</w:t>
      </w:r>
      <w:r w:rsidRPr="00820C11">
        <w:rPr>
          <w:sz w:val="28"/>
          <w:szCs w:val="28"/>
          <w:lang w:val="en-GB"/>
        </w:rPr>
        <w:t xml:space="preserve">, </w:t>
      </w:r>
      <w:r w:rsidR="002D7256">
        <w:rPr>
          <w:sz w:val="28"/>
          <w:szCs w:val="28"/>
          <w:cs/>
          <w:lang w:val="en-GB"/>
        </w:rPr>
        <w:t>202</w:t>
      </w:r>
      <w:r w:rsidR="002D7256">
        <w:rPr>
          <w:sz w:val="28"/>
          <w:szCs w:val="28"/>
          <w:lang w:val="en-GB"/>
        </w:rPr>
        <w:t>1</w:t>
      </w:r>
      <w:r w:rsidRPr="00820C11">
        <w:rPr>
          <w:sz w:val="28"/>
          <w:szCs w:val="28"/>
          <w:cs/>
          <w:lang w:val="en-GB"/>
        </w:rPr>
        <w:t xml:space="preserve"> </w:t>
      </w:r>
      <w:r w:rsidRPr="00820C11">
        <w:rPr>
          <w:sz w:val="28"/>
          <w:szCs w:val="28"/>
          <w:lang w:val="en-GB"/>
        </w:rPr>
        <w:t xml:space="preserve">and </w:t>
      </w:r>
      <w:r w:rsidR="00A22C32">
        <w:rPr>
          <w:sz w:val="28"/>
          <w:szCs w:val="28"/>
          <w:lang w:val="en-GB"/>
        </w:rPr>
        <w:t xml:space="preserve">December 31, </w:t>
      </w:r>
      <w:r w:rsidR="002D7256">
        <w:rPr>
          <w:sz w:val="28"/>
          <w:szCs w:val="28"/>
          <w:cs/>
          <w:lang w:val="en-GB"/>
        </w:rPr>
        <w:t>20</w:t>
      </w:r>
      <w:r w:rsidR="002D7256">
        <w:rPr>
          <w:sz w:val="28"/>
          <w:szCs w:val="28"/>
          <w:lang w:val="en-GB"/>
        </w:rPr>
        <w:t>20</w:t>
      </w:r>
      <w:r w:rsidRPr="00820C11">
        <w:rPr>
          <w:sz w:val="28"/>
          <w:szCs w:val="28"/>
          <w:cs/>
          <w:lang w:val="en-GB"/>
        </w:rPr>
        <w:t xml:space="preserve"> </w:t>
      </w:r>
      <w:r w:rsidR="004A4EE4">
        <w:rPr>
          <w:sz w:val="28"/>
          <w:szCs w:val="28"/>
          <w:lang w:val="en-GB"/>
        </w:rPr>
        <w:t>consisted</w:t>
      </w:r>
      <w:r w:rsidR="0059728C">
        <w:rPr>
          <w:sz w:val="28"/>
          <w:szCs w:val="28"/>
          <w:lang w:val="en-GB"/>
        </w:rPr>
        <w:t xml:space="preserve"> of</w:t>
      </w:r>
      <w:r w:rsidRPr="00820C11">
        <w:rPr>
          <w:sz w:val="28"/>
          <w:szCs w:val="28"/>
          <w:lang w:val="en-GB"/>
        </w:rPr>
        <w:t>:</w:t>
      </w:r>
    </w:p>
    <w:bookmarkStart w:id="447" w:name="_MON_1681813530"/>
    <w:bookmarkEnd w:id="447"/>
    <w:p w14:paraId="208BBF48" w14:textId="74FA0B2D" w:rsidR="0010531D" w:rsidRPr="00235334" w:rsidRDefault="00520C18" w:rsidP="004A4EE4">
      <w:pPr>
        <w:tabs>
          <w:tab w:val="left" w:pos="3870"/>
          <w:tab w:val="left" w:pos="9630"/>
        </w:tabs>
        <w:autoSpaceDE w:val="0"/>
        <w:autoSpaceDN w:val="0"/>
        <w:spacing w:before="120"/>
        <w:ind w:left="288" w:right="119" w:firstLine="16"/>
        <w:rPr>
          <w:sz w:val="16"/>
          <w:szCs w:val="16"/>
          <w:cs/>
        </w:rPr>
      </w:pPr>
      <w:r w:rsidRPr="00636C67">
        <w:rPr>
          <w:sz w:val="28"/>
          <w:cs/>
        </w:rPr>
        <w:object w:dxaOrig="9841" w:dyaOrig="3356" w14:anchorId="4B369319">
          <v:shape id="_x0000_i1062" type="#_x0000_t75" style="width:467.25pt;height:173.25pt" o:ole="" o:preferrelative="f">
            <v:imagedata r:id="rId87" o:title=""/>
            <o:lock v:ext="edit" aspectratio="f"/>
          </v:shape>
          <o:OLEObject Type="Embed" ProgID="Excel.Sheet.8" ShapeID="_x0000_i1062" DrawAspect="Content" ObjectID="_1682767594" r:id="rId88"/>
        </w:object>
      </w:r>
    </w:p>
    <w:p w14:paraId="2C35F9CF" w14:textId="3266FFE8" w:rsidR="0010531D" w:rsidRPr="00636C67" w:rsidRDefault="0010531D" w:rsidP="00154C9C">
      <w:pPr>
        <w:numPr>
          <w:ilvl w:val="0"/>
          <w:numId w:val="1"/>
        </w:numPr>
        <w:tabs>
          <w:tab w:val="left" w:pos="9540"/>
        </w:tabs>
        <w:autoSpaceDE w:val="0"/>
        <w:autoSpaceDN w:val="0"/>
        <w:spacing w:before="120"/>
        <w:ind w:left="426" w:right="29"/>
        <w:rPr>
          <w:b/>
          <w:bCs/>
          <w:sz w:val="28"/>
          <w:szCs w:val="28"/>
        </w:rPr>
      </w:pPr>
      <w:r>
        <w:rPr>
          <w:b/>
          <w:bCs/>
          <w:sz w:val="28"/>
          <w:szCs w:val="28"/>
        </w:rPr>
        <w:t>N</w:t>
      </w:r>
      <w:r w:rsidRPr="00820C11">
        <w:rPr>
          <w:b/>
          <w:bCs/>
          <w:sz w:val="28"/>
          <w:szCs w:val="28"/>
        </w:rPr>
        <w:t>on-current provisions for employee benefit</w:t>
      </w:r>
      <w:r w:rsidR="00944340">
        <w:rPr>
          <w:b/>
          <w:bCs/>
          <w:sz w:val="28"/>
          <w:szCs w:val="28"/>
        </w:rPr>
        <w:t>s</w:t>
      </w:r>
    </w:p>
    <w:p w14:paraId="2DBD4D12" w14:textId="1F8DAF91" w:rsidR="0010531D" w:rsidRPr="00DA64BA" w:rsidRDefault="0010531D" w:rsidP="00A71D2A">
      <w:pPr>
        <w:tabs>
          <w:tab w:val="left" w:pos="3870"/>
        </w:tabs>
        <w:autoSpaceDE w:val="0"/>
        <w:autoSpaceDN w:val="0"/>
        <w:spacing w:before="120"/>
        <w:ind w:left="425" w:right="209"/>
        <w:jc w:val="thaiDistribute"/>
        <w:rPr>
          <w:sz w:val="28"/>
          <w:szCs w:val="28"/>
        </w:rPr>
      </w:pPr>
      <w:r w:rsidRPr="00C97734">
        <w:rPr>
          <w:sz w:val="28"/>
          <w:szCs w:val="28"/>
          <w:lang w:val="en-GB"/>
        </w:rPr>
        <w:t>Movement</w:t>
      </w:r>
      <w:r w:rsidR="009F0BA7">
        <w:rPr>
          <w:sz w:val="28"/>
          <w:szCs w:val="28"/>
          <w:lang w:val="en-GB"/>
        </w:rPr>
        <w:t>s</w:t>
      </w:r>
      <w:r w:rsidRPr="00C97734">
        <w:rPr>
          <w:sz w:val="28"/>
          <w:szCs w:val="28"/>
          <w:lang w:val="en-GB"/>
        </w:rPr>
        <w:t xml:space="preserve"> of the present value of non-current provisions for employee benefit</w:t>
      </w:r>
      <w:r w:rsidR="009F0BA7">
        <w:rPr>
          <w:sz w:val="28"/>
          <w:szCs w:val="28"/>
          <w:lang w:val="en-GB"/>
        </w:rPr>
        <w:t>s</w:t>
      </w:r>
      <w:r w:rsidRPr="00C97734">
        <w:rPr>
          <w:sz w:val="28"/>
          <w:szCs w:val="28"/>
          <w:lang w:val="en-GB"/>
        </w:rPr>
        <w:t xml:space="preserve"> and employee benefit</w:t>
      </w:r>
      <w:r w:rsidR="00944340">
        <w:rPr>
          <w:sz w:val="28"/>
          <w:szCs w:val="28"/>
          <w:lang w:val="en-GB"/>
        </w:rPr>
        <w:t>s</w:t>
      </w:r>
      <w:r w:rsidRPr="00C97734">
        <w:rPr>
          <w:sz w:val="28"/>
          <w:szCs w:val="28"/>
          <w:lang w:val="en-GB"/>
        </w:rPr>
        <w:t xml:space="preserve"> expenses in the statements of comprehensive income for the </w:t>
      </w:r>
      <w:r>
        <w:rPr>
          <w:sz w:val="28"/>
          <w:szCs w:val="28"/>
          <w:lang w:val="en-GB"/>
        </w:rPr>
        <w:t>three-month</w:t>
      </w:r>
      <w:r w:rsidRPr="00C97734">
        <w:rPr>
          <w:sz w:val="28"/>
          <w:szCs w:val="28"/>
          <w:lang w:val="en-GB"/>
        </w:rPr>
        <w:t xml:space="preserve"> </w:t>
      </w:r>
      <w:r w:rsidR="004A4EE4">
        <w:rPr>
          <w:sz w:val="28"/>
          <w:szCs w:val="28"/>
          <w:lang w:val="en-GB"/>
        </w:rPr>
        <w:t xml:space="preserve">period </w:t>
      </w:r>
      <w:r w:rsidRPr="00C97734">
        <w:rPr>
          <w:sz w:val="28"/>
          <w:szCs w:val="28"/>
          <w:lang w:val="en-GB"/>
        </w:rPr>
        <w:t xml:space="preserve">ended </w:t>
      </w:r>
      <w:r>
        <w:rPr>
          <w:sz w:val="28"/>
          <w:szCs w:val="28"/>
        </w:rPr>
        <w:t>March</w:t>
      </w:r>
      <w:r w:rsidRPr="00C97734">
        <w:rPr>
          <w:sz w:val="28"/>
          <w:szCs w:val="28"/>
          <w:lang w:val="en-GB"/>
        </w:rPr>
        <w:t xml:space="preserve"> </w:t>
      </w:r>
      <w:r w:rsidR="002279B2">
        <w:rPr>
          <w:sz w:val="28"/>
          <w:szCs w:val="28"/>
          <w:lang w:val="en-GB"/>
        </w:rPr>
        <w:t>3</w:t>
      </w:r>
      <w:r w:rsidRPr="00C97734">
        <w:rPr>
          <w:sz w:val="28"/>
          <w:szCs w:val="28"/>
          <w:cs/>
          <w:lang w:val="en-GB"/>
        </w:rPr>
        <w:t>1</w:t>
      </w:r>
      <w:r w:rsidRPr="00C97734">
        <w:rPr>
          <w:sz w:val="28"/>
          <w:szCs w:val="28"/>
          <w:lang w:val="en-GB"/>
        </w:rPr>
        <w:t xml:space="preserve">, </w:t>
      </w:r>
      <w:r w:rsidR="002279B2">
        <w:rPr>
          <w:sz w:val="28"/>
          <w:szCs w:val="28"/>
          <w:lang w:val="en-GB"/>
        </w:rPr>
        <w:t>2021</w:t>
      </w:r>
      <w:r w:rsidRPr="00C97734">
        <w:rPr>
          <w:sz w:val="28"/>
          <w:szCs w:val="28"/>
          <w:cs/>
          <w:lang w:val="en-GB"/>
        </w:rPr>
        <w:t xml:space="preserve"> </w:t>
      </w:r>
      <w:r w:rsidRPr="00C97734">
        <w:rPr>
          <w:sz w:val="28"/>
          <w:szCs w:val="28"/>
          <w:lang w:val="en-GB"/>
        </w:rPr>
        <w:t>and</w:t>
      </w:r>
      <w:r w:rsidR="004A4EE4">
        <w:rPr>
          <w:sz w:val="28"/>
          <w:szCs w:val="28"/>
          <w:lang w:val="en-GB"/>
        </w:rPr>
        <w:t xml:space="preserve"> for the year ended</w:t>
      </w:r>
      <w:r w:rsidRPr="00C97734">
        <w:rPr>
          <w:sz w:val="28"/>
          <w:szCs w:val="28"/>
          <w:lang w:val="en-GB"/>
        </w:rPr>
        <w:t xml:space="preserve"> December </w:t>
      </w:r>
      <w:r w:rsidRPr="00C97734">
        <w:rPr>
          <w:sz w:val="28"/>
          <w:szCs w:val="28"/>
          <w:cs/>
          <w:lang w:val="en-GB"/>
        </w:rPr>
        <w:t>31</w:t>
      </w:r>
      <w:r w:rsidRPr="00C97734">
        <w:rPr>
          <w:sz w:val="28"/>
          <w:szCs w:val="28"/>
          <w:lang w:val="en-GB"/>
        </w:rPr>
        <w:t xml:space="preserve">, </w:t>
      </w:r>
      <w:r w:rsidRPr="00C97734">
        <w:rPr>
          <w:sz w:val="28"/>
          <w:szCs w:val="28"/>
          <w:cs/>
          <w:lang w:val="en-GB"/>
        </w:rPr>
        <w:t xml:space="preserve">2020 </w:t>
      </w:r>
      <w:r w:rsidRPr="00C97734">
        <w:rPr>
          <w:sz w:val="28"/>
          <w:szCs w:val="28"/>
          <w:lang w:val="en-GB"/>
        </w:rPr>
        <w:t>are as follows:</w:t>
      </w:r>
    </w:p>
    <w:p w14:paraId="5D0BA846" w14:textId="36B5C426" w:rsidR="00F17CA8" w:rsidRDefault="00011E5C" w:rsidP="00A71D2A">
      <w:pPr>
        <w:tabs>
          <w:tab w:val="left" w:pos="3870"/>
        </w:tabs>
        <w:autoSpaceDE w:val="0"/>
        <w:autoSpaceDN w:val="0"/>
        <w:spacing w:before="120"/>
        <w:ind w:left="425" w:right="209"/>
        <w:jc w:val="thaiDistribute"/>
        <w:rPr>
          <w:sz w:val="28"/>
          <w:szCs w:val="28"/>
          <w:lang w:val="en-GB"/>
        </w:rPr>
      </w:pPr>
      <w:r>
        <w:object w:dxaOrig="12375" w:dyaOrig="6930" w14:anchorId="1339A70E">
          <v:shape id="_x0000_i1063" type="#_x0000_t75" style="width:461.25pt;height:285.75pt" o:ole="">
            <v:imagedata r:id="rId89" o:title=""/>
          </v:shape>
          <o:OLEObject Type="Embed" ProgID="Excel.Sheet.12" ShapeID="_x0000_i1063" DrawAspect="Content" ObjectID="_1682767595" r:id="rId90"/>
        </w:object>
      </w:r>
    </w:p>
    <w:bookmarkStart w:id="448" w:name="_MON_1681395995"/>
    <w:bookmarkStart w:id="449" w:name="_MON_1681197244"/>
    <w:bookmarkStart w:id="450" w:name="_MON_1492885303"/>
    <w:bookmarkEnd w:id="448"/>
    <w:bookmarkEnd w:id="449"/>
    <w:bookmarkEnd w:id="450"/>
    <w:bookmarkStart w:id="451" w:name="_MON_1674936785"/>
    <w:bookmarkEnd w:id="451"/>
    <w:p w14:paraId="34E538DE" w14:textId="39A266C0" w:rsidR="001E3208" w:rsidRDefault="002765EF" w:rsidP="0041626A">
      <w:pPr>
        <w:tabs>
          <w:tab w:val="left" w:pos="7470"/>
          <w:tab w:val="left" w:pos="7560"/>
        </w:tabs>
        <w:spacing w:before="120"/>
        <w:ind w:left="462" w:right="29" w:hanging="14"/>
        <w:jc w:val="thaiDistribute"/>
      </w:pPr>
      <w:r>
        <w:object w:dxaOrig="13072" w:dyaOrig="6930" w14:anchorId="5BA0C1FB">
          <v:shape id="_x0000_i1064" type="#_x0000_t75" style="width:468pt;height:275.25pt" o:ole="">
            <v:imagedata r:id="rId91" o:title=""/>
          </v:shape>
          <o:OLEObject Type="Embed" ProgID="Excel.Sheet.12" ShapeID="_x0000_i1064" DrawAspect="Content" ObjectID="_1682767596" r:id="rId92"/>
        </w:object>
      </w:r>
    </w:p>
    <w:p w14:paraId="75C5B1AE" w14:textId="3B06B67F" w:rsidR="009713F7" w:rsidRDefault="009713F7" w:rsidP="002765EF">
      <w:pPr>
        <w:tabs>
          <w:tab w:val="left" w:pos="7470"/>
          <w:tab w:val="left" w:pos="7560"/>
          <w:tab w:val="left" w:pos="9450"/>
        </w:tabs>
        <w:ind w:left="462" w:right="29" w:hanging="14"/>
        <w:jc w:val="thaiDistribute"/>
        <w:rPr>
          <w:sz w:val="28"/>
          <w:szCs w:val="28"/>
          <w:lang w:val="en-GB"/>
        </w:rPr>
      </w:pPr>
      <w:r w:rsidRPr="00A5428F">
        <w:rPr>
          <w:sz w:val="28"/>
          <w:szCs w:val="28"/>
          <w:lang w:val="en-GB"/>
        </w:rPr>
        <w:t xml:space="preserve">Employee benefit expenses </w:t>
      </w:r>
      <w:r w:rsidRPr="00D63AB6">
        <w:rPr>
          <w:sz w:val="28"/>
          <w:szCs w:val="28"/>
          <w:lang w:val="en-GB"/>
        </w:rPr>
        <w:t>in the statements of</w:t>
      </w:r>
      <w:r>
        <w:rPr>
          <w:rFonts w:hint="cs"/>
          <w:sz w:val="28"/>
          <w:szCs w:val="28"/>
          <w:cs/>
          <w:lang w:val="en-GB"/>
        </w:rPr>
        <w:t xml:space="preserve"> </w:t>
      </w:r>
      <w:r>
        <w:rPr>
          <w:sz w:val="28"/>
          <w:szCs w:val="28"/>
        </w:rPr>
        <w:t>comprehensive income</w:t>
      </w:r>
      <w:r w:rsidRPr="00A5428F">
        <w:rPr>
          <w:sz w:val="28"/>
          <w:szCs w:val="28"/>
          <w:lang w:val="en-GB"/>
        </w:rPr>
        <w:t xml:space="preserve"> for the </w:t>
      </w:r>
      <w:r>
        <w:rPr>
          <w:sz w:val="28"/>
          <w:szCs w:val="28"/>
          <w:lang w:val="en-GB"/>
        </w:rPr>
        <w:t xml:space="preserve">three-month period </w:t>
      </w:r>
      <w:r w:rsidRPr="00A5428F">
        <w:rPr>
          <w:sz w:val="28"/>
          <w:szCs w:val="28"/>
          <w:lang w:val="en-GB"/>
        </w:rPr>
        <w:t xml:space="preserve">ended </w:t>
      </w:r>
      <w:r>
        <w:rPr>
          <w:sz w:val="28"/>
          <w:szCs w:val="28"/>
          <w:lang w:val="en-GB"/>
        </w:rPr>
        <w:t>March</w:t>
      </w:r>
      <w:r w:rsidRPr="00A5428F">
        <w:rPr>
          <w:sz w:val="28"/>
          <w:szCs w:val="28"/>
          <w:lang w:val="en-GB"/>
        </w:rPr>
        <w:t xml:space="preserve"> 31, 202</w:t>
      </w:r>
      <w:r>
        <w:rPr>
          <w:sz w:val="28"/>
          <w:szCs w:val="28"/>
          <w:lang w:val="en-GB"/>
        </w:rPr>
        <w:t xml:space="preserve">1 and </w:t>
      </w:r>
      <w:r w:rsidRPr="00A5428F">
        <w:rPr>
          <w:sz w:val="28"/>
          <w:szCs w:val="28"/>
          <w:lang w:val="en-GB"/>
        </w:rPr>
        <w:t xml:space="preserve"> 2020 are as follows:</w:t>
      </w:r>
    </w:p>
    <w:bookmarkStart w:id="452" w:name="_MON_1556132788"/>
    <w:bookmarkEnd w:id="452"/>
    <w:p w14:paraId="3287B38C" w14:textId="06F95FFB" w:rsidR="0010531D" w:rsidRPr="00636C67" w:rsidRDefault="00E70BCB" w:rsidP="0041626A">
      <w:pPr>
        <w:tabs>
          <w:tab w:val="left" w:pos="5220"/>
          <w:tab w:val="left" w:pos="6390"/>
          <w:tab w:val="left" w:pos="7470"/>
          <w:tab w:val="left" w:pos="7560"/>
          <w:tab w:val="left" w:pos="8640"/>
          <w:tab w:val="left" w:pos="8730"/>
        </w:tabs>
        <w:spacing w:before="120"/>
        <w:ind w:left="425" w:right="-61"/>
        <w:rPr>
          <w:sz w:val="2"/>
          <w:szCs w:val="2"/>
        </w:rPr>
      </w:pPr>
      <w:r w:rsidRPr="00853856">
        <w:rPr>
          <w:sz w:val="28"/>
        </w:rPr>
        <w:object w:dxaOrig="9766" w:dyaOrig="2553" w14:anchorId="39769526">
          <v:shape id="_x0000_i1065" type="#_x0000_t75" style="width:468.75pt;height:135.75pt" o:ole="" o:preferrelative="f">
            <v:imagedata r:id="rId93" o:title=""/>
            <o:lock v:ext="edit" aspectratio="f"/>
          </v:shape>
          <o:OLEObject Type="Embed" ProgID="Excel.Sheet.8" ShapeID="_x0000_i1065" DrawAspect="Content" ObjectID="_1682767597" r:id="rId94"/>
        </w:object>
      </w:r>
    </w:p>
    <w:p w14:paraId="1AFFCBF7" w14:textId="63B2C604" w:rsidR="0010531D" w:rsidRDefault="0010531D" w:rsidP="0041626A">
      <w:pPr>
        <w:tabs>
          <w:tab w:val="left" w:pos="6390"/>
          <w:tab w:val="left" w:pos="7560"/>
          <w:tab w:val="left" w:pos="8640"/>
        </w:tabs>
        <w:autoSpaceDE w:val="0"/>
        <w:autoSpaceDN w:val="0"/>
        <w:spacing w:before="120"/>
        <w:ind w:left="432"/>
        <w:jc w:val="thaiDistribute"/>
        <w:rPr>
          <w:sz w:val="28"/>
          <w:szCs w:val="28"/>
          <w:lang w:val="en-GB"/>
        </w:rPr>
      </w:pPr>
      <w:r w:rsidRPr="00A5428F">
        <w:rPr>
          <w:sz w:val="28"/>
          <w:szCs w:val="28"/>
          <w:lang w:val="en-GB"/>
        </w:rPr>
        <w:t>The Group has defined benefit</w:t>
      </w:r>
      <w:r w:rsidR="009F0BA7">
        <w:rPr>
          <w:sz w:val="28"/>
          <w:szCs w:val="28"/>
          <w:lang w:val="en-GB"/>
        </w:rPr>
        <w:t>s</w:t>
      </w:r>
      <w:r w:rsidRPr="00A5428F">
        <w:rPr>
          <w:sz w:val="28"/>
          <w:szCs w:val="28"/>
          <w:lang w:val="en-GB"/>
        </w:rPr>
        <w:t xml:space="preserve"> plan in accordance with severance payment un</w:t>
      </w:r>
      <w:r w:rsidR="009F0BA7">
        <w:rPr>
          <w:sz w:val="28"/>
          <w:szCs w:val="28"/>
          <w:lang w:val="en-GB"/>
        </w:rPr>
        <w:t>der the labor law which entitles retired employees within work service period at</w:t>
      </w:r>
      <w:r w:rsidRPr="00A5428F">
        <w:rPr>
          <w:sz w:val="28"/>
          <w:szCs w:val="28"/>
          <w:lang w:val="en-GB"/>
        </w:rPr>
        <w:t xml:space="preserve"> various rates.</w:t>
      </w:r>
    </w:p>
    <w:p w14:paraId="62408EDB" w14:textId="03057EE4" w:rsidR="0010531D" w:rsidRPr="00577CD8" w:rsidRDefault="0010531D" w:rsidP="0041626A">
      <w:pPr>
        <w:tabs>
          <w:tab w:val="left" w:pos="5310"/>
          <w:tab w:val="left" w:pos="7470"/>
          <w:tab w:val="left" w:pos="7560"/>
          <w:tab w:val="left" w:pos="8640"/>
        </w:tabs>
        <w:autoSpaceDE w:val="0"/>
        <w:autoSpaceDN w:val="0"/>
        <w:spacing w:before="120"/>
        <w:ind w:left="432"/>
        <w:jc w:val="thaiDistribute"/>
        <w:rPr>
          <w:sz w:val="28"/>
          <w:szCs w:val="28"/>
          <w:lang w:val="en-GB"/>
        </w:rPr>
      </w:pPr>
      <w:r w:rsidRPr="00A5428F">
        <w:rPr>
          <w:sz w:val="28"/>
          <w:szCs w:val="28"/>
          <w:lang w:val="en-GB"/>
        </w:rPr>
        <w:t xml:space="preserve">The actuarial assumption of </w:t>
      </w:r>
      <w:r w:rsidR="00440279">
        <w:rPr>
          <w:sz w:val="28"/>
          <w:szCs w:val="28"/>
          <w:lang w:val="en-GB"/>
        </w:rPr>
        <w:t xml:space="preserve">the </w:t>
      </w:r>
      <w:r w:rsidRPr="00A5428F">
        <w:rPr>
          <w:sz w:val="28"/>
          <w:szCs w:val="28"/>
          <w:lang w:val="en-GB"/>
        </w:rPr>
        <w:t>discount rate is estimated from</w:t>
      </w:r>
      <w:r w:rsidR="00440279">
        <w:rPr>
          <w:sz w:val="28"/>
          <w:szCs w:val="28"/>
          <w:lang w:val="en-GB"/>
        </w:rPr>
        <w:t xml:space="preserve"> the</w:t>
      </w:r>
      <w:r w:rsidRPr="00A5428F">
        <w:rPr>
          <w:sz w:val="28"/>
          <w:szCs w:val="28"/>
          <w:lang w:val="en-GB"/>
        </w:rPr>
        <w:t xml:space="preserve"> weighted average of</w:t>
      </w:r>
      <w:r w:rsidR="00440279">
        <w:rPr>
          <w:sz w:val="28"/>
          <w:szCs w:val="28"/>
          <w:lang w:val="en-GB"/>
        </w:rPr>
        <w:t xml:space="preserve"> the</w:t>
      </w:r>
      <w:r w:rsidRPr="00A5428F">
        <w:rPr>
          <w:sz w:val="28"/>
          <w:szCs w:val="28"/>
          <w:lang w:val="en-GB"/>
        </w:rPr>
        <w:t xml:space="preserve"> yield rate of government bonds that reflects the estimated timing of benefit payments.</w:t>
      </w:r>
    </w:p>
    <w:p w14:paraId="61B55660" w14:textId="3E3D0E63" w:rsidR="0010531D" w:rsidRPr="00577CD8" w:rsidRDefault="0010531D" w:rsidP="0041626A">
      <w:pPr>
        <w:tabs>
          <w:tab w:val="left" w:pos="6390"/>
          <w:tab w:val="left" w:pos="7470"/>
          <w:tab w:val="left" w:pos="7560"/>
        </w:tabs>
        <w:autoSpaceDE w:val="0"/>
        <w:autoSpaceDN w:val="0"/>
        <w:spacing w:before="120"/>
        <w:ind w:left="425" w:right="-1"/>
        <w:jc w:val="thaiDistribute"/>
        <w:rPr>
          <w:sz w:val="28"/>
          <w:szCs w:val="28"/>
          <w:lang w:val="en-GB"/>
        </w:rPr>
      </w:pPr>
      <w:r w:rsidRPr="00A5428F">
        <w:rPr>
          <w:sz w:val="28"/>
          <w:szCs w:val="28"/>
          <w:lang w:val="en-GB"/>
        </w:rPr>
        <w:t xml:space="preserve">The actuarial assumption of mortality rate for reasonable estimation of probability of retirement in the future is estimated from </w:t>
      </w:r>
      <w:r w:rsidR="00440279">
        <w:rPr>
          <w:sz w:val="28"/>
          <w:szCs w:val="28"/>
          <w:lang w:val="en-GB"/>
        </w:rPr>
        <w:t xml:space="preserve">the </w:t>
      </w:r>
      <w:r w:rsidRPr="00A5428F">
        <w:rPr>
          <w:sz w:val="28"/>
          <w:szCs w:val="28"/>
          <w:lang w:val="en-GB"/>
        </w:rPr>
        <w:t>mortality table from the Office of Insurance Commission.</w:t>
      </w:r>
    </w:p>
    <w:p w14:paraId="04BF9385" w14:textId="668C9FF3" w:rsidR="0010531D" w:rsidRDefault="0010531D" w:rsidP="0010531D">
      <w:pPr>
        <w:autoSpaceDE w:val="0"/>
        <w:autoSpaceDN w:val="0"/>
        <w:spacing w:before="120"/>
        <w:ind w:left="425" w:right="-1"/>
        <w:jc w:val="thaiDistribute"/>
        <w:rPr>
          <w:sz w:val="28"/>
          <w:szCs w:val="28"/>
          <w:lang w:val="en-GB"/>
        </w:rPr>
      </w:pPr>
      <w:r w:rsidRPr="00A5428F">
        <w:rPr>
          <w:sz w:val="28"/>
          <w:szCs w:val="28"/>
          <w:lang w:val="en-GB"/>
        </w:rPr>
        <w:t xml:space="preserve">The actuarial assumption of </w:t>
      </w:r>
      <w:r w:rsidR="00440279">
        <w:rPr>
          <w:sz w:val="28"/>
          <w:szCs w:val="28"/>
          <w:lang w:val="en-GB"/>
        </w:rPr>
        <w:t xml:space="preserve">the </w:t>
      </w:r>
      <w:r w:rsidRPr="00A5428F">
        <w:rPr>
          <w:sz w:val="28"/>
          <w:szCs w:val="28"/>
          <w:lang w:val="en-GB"/>
        </w:rPr>
        <w:t xml:space="preserve">resignation rate is estimated based on historical data </w:t>
      </w:r>
      <w:r w:rsidR="00440279">
        <w:rPr>
          <w:sz w:val="28"/>
          <w:szCs w:val="28"/>
          <w:lang w:val="en-GB"/>
        </w:rPr>
        <w:t xml:space="preserve">which is </w:t>
      </w:r>
      <w:r w:rsidRPr="00A5428F">
        <w:rPr>
          <w:sz w:val="28"/>
          <w:szCs w:val="28"/>
          <w:lang w:val="en-GB"/>
        </w:rPr>
        <w:t>base</w:t>
      </w:r>
      <w:r w:rsidR="00440279">
        <w:rPr>
          <w:sz w:val="28"/>
          <w:szCs w:val="28"/>
          <w:lang w:val="en-GB"/>
        </w:rPr>
        <w:t>d</w:t>
      </w:r>
      <w:r w:rsidRPr="00A5428F">
        <w:rPr>
          <w:sz w:val="28"/>
          <w:szCs w:val="28"/>
          <w:lang w:val="en-GB"/>
        </w:rPr>
        <w:t xml:space="preserve"> on employee age ranges.</w:t>
      </w:r>
    </w:p>
    <w:p w14:paraId="3BE10A6A" w14:textId="32DA81C8" w:rsidR="00DA64BA" w:rsidRDefault="00DA64BA" w:rsidP="0010531D">
      <w:pPr>
        <w:autoSpaceDE w:val="0"/>
        <w:autoSpaceDN w:val="0"/>
        <w:spacing w:before="120"/>
        <w:ind w:left="425" w:right="-1"/>
        <w:jc w:val="thaiDistribute"/>
        <w:rPr>
          <w:sz w:val="28"/>
          <w:szCs w:val="28"/>
          <w:lang w:val="en-GB"/>
        </w:rPr>
      </w:pPr>
    </w:p>
    <w:p w14:paraId="03B1986C" w14:textId="5BBA2D47" w:rsidR="00DA64BA" w:rsidRDefault="00DA64BA" w:rsidP="0010531D">
      <w:pPr>
        <w:autoSpaceDE w:val="0"/>
        <w:autoSpaceDN w:val="0"/>
        <w:spacing w:before="120"/>
        <w:ind w:left="425" w:right="-1"/>
        <w:jc w:val="thaiDistribute"/>
        <w:rPr>
          <w:sz w:val="28"/>
          <w:szCs w:val="28"/>
          <w:lang w:val="en-GB"/>
        </w:rPr>
      </w:pPr>
    </w:p>
    <w:p w14:paraId="1067EC37" w14:textId="77777777" w:rsidR="00DA64BA" w:rsidRDefault="00DA64BA" w:rsidP="0010531D">
      <w:pPr>
        <w:autoSpaceDE w:val="0"/>
        <w:autoSpaceDN w:val="0"/>
        <w:spacing w:before="120"/>
        <w:ind w:left="425" w:right="-1"/>
        <w:jc w:val="thaiDistribute"/>
        <w:rPr>
          <w:sz w:val="28"/>
          <w:szCs w:val="28"/>
          <w:lang w:val="en-GB"/>
        </w:rPr>
      </w:pPr>
    </w:p>
    <w:p w14:paraId="0E7DB372" w14:textId="77777777" w:rsidR="0010531D" w:rsidRPr="00636C67" w:rsidRDefault="0010531D" w:rsidP="00A93EAF">
      <w:pPr>
        <w:numPr>
          <w:ilvl w:val="0"/>
          <w:numId w:val="1"/>
        </w:numPr>
        <w:autoSpaceDE w:val="0"/>
        <w:autoSpaceDN w:val="0"/>
        <w:spacing w:before="240"/>
        <w:ind w:left="426" w:right="144"/>
        <w:jc w:val="thaiDistribute"/>
        <w:rPr>
          <w:b/>
          <w:bCs/>
          <w:sz w:val="28"/>
          <w:szCs w:val="28"/>
          <w:lang w:val="en-GB"/>
        </w:rPr>
      </w:pPr>
      <w:r w:rsidRPr="0091284A">
        <w:rPr>
          <w:b/>
          <w:bCs/>
          <w:sz w:val="28"/>
          <w:szCs w:val="28"/>
          <w:lang w:val="en-GB"/>
        </w:rPr>
        <w:lastRenderedPageBreak/>
        <w:t>Segment information</w:t>
      </w:r>
    </w:p>
    <w:p w14:paraId="0759D2D1" w14:textId="6A9207F5" w:rsidR="0010531D" w:rsidRPr="0091284A" w:rsidRDefault="0010531D" w:rsidP="004A7F64">
      <w:pPr>
        <w:autoSpaceDE w:val="0"/>
        <w:autoSpaceDN w:val="0"/>
        <w:spacing w:before="120"/>
        <w:ind w:left="425" w:right="119"/>
        <w:jc w:val="thaiDistribute"/>
        <w:rPr>
          <w:sz w:val="28"/>
          <w:szCs w:val="28"/>
        </w:rPr>
      </w:pPr>
      <w:r w:rsidRPr="0091284A">
        <w:rPr>
          <w:sz w:val="28"/>
          <w:szCs w:val="28"/>
        </w:rPr>
        <w:t>Segment information will pres</w:t>
      </w:r>
      <w:r w:rsidR="00E33AF3">
        <w:rPr>
          <w:sz w:val="28"/>
          <w:szCs w:val="28"/>
        </w:rPr>
        <w:t>ent</w:t>
      </w:r>
      <w:r w:rsidRPr="0091284A">
        <w:rPr>
          <w:sz w:val="28"/>
          <w:szCs w:val="28"/>
        </w:rPr>
        <w:t xml:space="preserve"> information</w:t>
      </w:r>
      <w:r w:rsidR="00E33AF3">
        <w:rPr>
          <w:sz w:val="28"/>
          <w:szCs w:val="28"/>
        </w:rPr>
        <w:t xml:space="preserve"> about the products</w:t>
      </w:r>
      <w:r w:rsidRPr="0091284A">
        <w:rPr>
          <w:sz w:val="28"/>
          <w:szCs w:val="28"/>
        </w:rPr>
        <w:t xml:space="preserve"> of the G</w:t>
      </w:r>
      <w:r w:rsidR="00E33AF3">
        <w:rPr>
          <w:sz w:val="28"/>
          <w:szCs w:val="28"/>
        </w:rPr>
        <w:t xml:space="preserve">roup and information about the geography in </w:t>
      </w:r>
      <w:r w:rsidRPr="0091284A">
        <w:rPr>
          <w:sz w:val="28"/>
          <w:szCs w:val="28"/>
        </w:rPr>
        <w:t>which the Group operate</w:t>
      </w:r>
      <w:r w:rsidR="00E33AF3">
        <w:rPr>
          <w:sz w:val="28"/>
          <w:szCs w:val="28"/>
        </w:rPr>
        <w:t>s</w:t>
      </w:r>
      <w:r w:rsidRPr="0091284A">
        <w:rPr>
          <w:sz w:val="28"/>
          <w:szCs w:val="28"/>
        </w:rPr>
        <w:t xml:space="preserve">. The Group presents its business segment as the main form of reporting based on operating profit, gross profit and segment assets </w:t>
      </w:r>
      <w:r w:rsidR="00C03599">
        <w:rPr>
          <w:sz w:val="28"/>
          <w:szCs w:val="28"/>
        </w:rPr>
        <w:t xml:space="preserve">that are directly related to a segment or </w:t>
      </w:r>
      <w:r w:rsidRPr="0091284A">
        <w:rPr>
          <w:sz w:val="28"/>
          <w:szCs w:val="28"/>
        </w:rPr>
        <w:t>that</w:t>
      </w:r>
      <w:r w:rsidR="00E33AF3">
        <w:rPr>
          <w:sz w:val="28"/>
          <w:szCs w:val="28"/>
        </w:rPr>
        <w:t xml:space="preserve"> can be reasonably allocated to the segments.</w:t>
      </w:r>
    </w:p>
    <w:p w14:paraId="1BF94A75" w14:textId="48F144D9" w:rsidR="0010531D" w:rsidRPr="00636C67" w:rsidRDefault="0010531D" w:rsidP="004A7F64">
      <w:pPr>
        <w:autoSpaceDE w:val="0"/>
        <w:autoSpaceDN w:val="0"/>
        <w:spacing w:before="120"/>
        <w:ind w:left="425" w:right="119"/>
        <w:jc w:val="thaiDistribute"/>
        <w:rPr>
          <w:sz w:val="28"/>
          <w:szCs w:val="28"/>
          <w:cs/>
        </w:rPr>
      </w:pPr>
      <w:r w:rsidRPr="0091284A">
        <w:rPr>
          <w:sz w:val="28"/>
          <w:szCs w:val="28"/>
        </w:rPr>
        <w:t>The main businesses of the group are a distribution of medical devices, chemicals and medical equipment and technology</w:t>
      </w:r>
      <w:r w:rsidR="00957DEF">
        <w:rPr>
          <w:sz w:val="28"/>
          <w:szCs w:val="28"/>
        </w:rPr>
        <w:t>. The Group</w:t>
      </w:r>
      <w:r w:rsidRPr="0091284A">
        <w:rPr>
          <w:sz w:val="28"/>
          <w:szCs w:val="28"/>
        </w:rPr>
        <w:t xml:space="preserve"> operates in the geographic area of Thailand</w:t>
      </w:r>
      <w:r w:rsidR="001129F3">
        <w:rPr>
          <w:sz w:val="28"/>
          <w:szCs w:val="28"/>
        </w:rPr>
        <w:t>,</w:t>
      </w:r>
      <w:r w:rsidRPr="0091284A">
        <w:rPr>
          <w:sz w:val="28"/>
          <w:szCs w:val="28"/>
        </w:rPr>
        <w:t xml:space="preserve"> only. Segment information for the </w:t>
      </w:r>
      <w:r>
        <w:rPr>
          <w:sz w:val="28"/>
          <w:szCs w:val="28"/>
        </w:rPr>
        <w:t>three-month</w:t>
      </w:r>
      <w:r w:rsidR="00353F4F">
        <w:rPr>
          <w:sz w:val="28"/>
          <w:szCs w:val="28"/>
        </w:rPr>
        <w:t xml:space="preserve"> period</w:t>
      </w:r>
      <w:r w:rsidRPr="0091284A">
        <w:rPr>
          <w:sz w:val="28"/>
          <w:szCs w:val="28"/>
        </w:rPr>
        <w:t xml:space="preserve"> ended </w:t>
      </w:r>
      <w:r>
        <w:rPr>
          <w:sz w:val="28"/>
          <w:szCs w:val="28"/>
        </w:rPr>
        <w:t>March</w:t>
      </w:r>
      <w:r w:rsidRPr="0091284A">
        <w:rPr>
          <w:sz w:val="28"/>
          <w:szCs w:val="28"/>
        </w:rPr>
        <w:t xml:space="preserve"> </w:t>
      </w:r>
      <w:r w:rsidRPr="0091284A">
        <w:rPr>
          <w:sz w:val="28"/>
          <w:szCs w:val="28"/>
          <w:cs/>
        </w:rPr>
        <w:t>31</w:t>
      </w:r>
      <w:r w:rsidRPr="0091284A">
        <w:rPr>
          <w:sz w:val="28"/>
          <w:szCs w:val="28"/>
        </w:rPr>
        <w:t xml:space="preserve">, </w:t>
      </w:r>
      <w:r w:rsidRPr="0091284A">
        <w:rPr>
          <w:sz w:val="28"/>
          <w:szCs w:val="28"/>
          <w:cs/>
        </w:rPr>
        <w:t>202</w:t>
      </w:r>
      <w:r>
        <w:rPr>
          <w:sz w:val="28"/>
          <w:szCs w:val="28"/>
        </w:rPr>
        <w:t>1</w:t>
      </w:r>
      <w:r w:rsidRPr="0091284A">
        <w:rPr>
          <w:sz w:val="28"/>
          <w:szCs w:val="28"/>
          <w:cs/>
        </w:rPr>
        <w:t xml:space="preserve"> </w:t>
      </w:r>
      <w:r w:rsidRPr="0091284A">
        <w:rPr>
          <w:sz w:val="28"/>
          <w:szCs w:val="28"/>
        </w:rPr>
        <w:t xml:space="preserve">and </w:t>
      </w:r>
      <w:r w:rsidRPr="0091284A">
        <w:rPr>
          <w:sz w:val="28"/>
          <w:szCs w:val="28"/>
          <w:cs/>
        </w:rPr>
        <w:t>20</w:t>
      </w:r>
      <w:r>
        <w:rPr>
          <w:sz w:val="28"/>
          <w:szCs w:val="28"/>
        </w:rPr>
        <w:t>20</w:t>
      </w:r>
      <w:r w:rsidRPr="0091284A">
        <w:rPr>
          <w:sz w:val="28"/>
          <w:szCs w:val="28"/>
          <w:cs/>
        </w:rPr>
        <w:t xml:space="preserve"> </w:t>
      </w:r>
      <w:r w:rsidR="00C03599">
        <w:rPr>
          <w:sz w:val="28"/>
          <w:szCs w:val="28"/>
        </w:rPr>
        <w:t>is</w:t>
      </w:r>
      <w:r w:rsidRPr="0091284A">
        <w:rPr>
          <w:sz w:val="28"/>
          <w:szCs w:val="28"/>
        </w:rPr>
        <w:t xml:space="preserve"> as follows:</w:t>
      </w:r>
    </w:p>
    <w:bookmarkStart w:id="453" w:name="_MON_1681817724"/>
    <w:bookmarkEnd w:id="453"/>
    <w:p w14:paraId="45AA3CA0" w14:textId="347C0086" w:rsidR="0010531D" w:rsidRPr="00930EB0" w:rsidRDefault="007A4B8A" w:rsidP="0010531D">
      <w:pPr>
        <w:tabs>
          <w:tab w:val="left" w:pos="7380"/>
          <w:tab w:val="left" w:pos="9540"/>
        </w:tabs>
        <w:spacing w:before="240"/>
        <w:ind w:left="450" w:right="29"/>
        <w:rPr>
          <w:sz w:val="28"/>
          <w:cs/>
        </w:rPr>
      </w:pPr>
      <w:r w:rsidRPr="00930EB0">
        <w:rPr>
          <w:sz w:val="28"/>
          <w:cs/>
        </w:rPr>
        <w:object w:dxaOrig="9965" w:dyaOrig="8389" w14:anchorId="2ED9E73F">
          <v:shape id="_x0000_i1066" type="#_x0000_t75" style="width:462.75pt;height:433.5pt" o:ole="" o:preferrelative="f">
            <v:imagedata r:id="rId95" o:title=""/>
            <o:lock v:ext="edit" aspectratio="f"/>
          </v:shape>
          <o:OLEObject Type="Embed" ProgID="Excel.Sheet.8" ShapeID="_x0000_i1066" DrawAspect="Content" ObjectID="_1682767598" r:id="rId96"/>
        </w:object>
      </w:r>
    </w:p>
    <w:p w14:paraId="2EE4A2F6" w14:textId="77777777" w:rsidR="0010531D" w:rsidRPr="00636C67" w:rsidRDefault="0010531D" w:rsidP="0010531D">
      <w:pPr>
        <w:tabs>
          <w:tab w:val="left" w:pos="7380"/>
          <w:tab w:val="left" w:pos="9540"/>
        </w:tabs>
        <w:spacing w:before="240"/>
        <w:ind w:left="450" w:right="29"/>
        <w:rPr>
          <w:sz w:val="28"/>
        </w:rPr>
      </w:pPr>
    </w:p>
    <w:bookmarkStart w:id="454" w:name="_MON_1681818199"/>
    <w:bookmarkEnd w:id="454"/>
    <w:p w14:paraId="58B90C6F" w14:textId="2FD8B307" w:rsidR="0010531D" w:rsidRPr="004F6B00" w:rsidRDefault="00174481" w:rsidP="004F6B00">
      <w:pPr>
        <w:tabs>
          <w:tab w:val="left" w:pos="7380"/>
        </w:tabs>
        <w:spacing w:before="120"/>
        <w:ind w:left="450" w:right="209"/>
        <w:rPr>
          <w:sz w:val="28"/>
        </w:rPr>
      </w:pPr>
      <w:r w:rsidRPr="007831EF">
        <w:rPr>
          <w:sz w:val="28"/>
          <w:cs/>
        </w:rPr>
        <w:object w:dxaOrig="9874" w:dyaOrig="3396" w14:anchorId="78893A38">
          <v:shape id="_x0000_i1067" type="#_x0000_t75" style="width:459.75pt;height:175.5pt" o:ole="" o:preferrelative="f">
            <v:imagedata r:id="rId97" o:title=""/>
            <o:lock v:ext="edit" aspectratio="f"/>
          </v:shape>
          <o:OLEObject Type="Embed" ProgID="Excel.Sheet.8" ShapeID="_x0000_i1067" DrawAspect="Content" ObjectID="_1682767599" r:id="rId98"/>
        </w:object>
      </w:r>
      <w:r w:rsidR="0010531D" w:rsidRPr="00F234D0">
        <w:rPr>
          <w:b/>
          <w:bCs/>
          <w:sz w:val="28"/>
          <w:szCs w:val="28"/>
          <w:lang w:val="en-GB"/>
        </w:rPr>
        <w:t>Major customers’ information</w:t>
      </w:r>
    </w:p>
    <w:p w14:paraId="4E1EDB89" w14:textId="1C090762" w:rsidR="0010531D" w:rsidRDefault="0010531D" w:rsidP="000A243E">
      <w:pPr>
        <w:autoSpaceDE w:val="0"/>
        <w:autoSpaceDN w:val="0"/>
        <w:spacing w:before="120"/>
        <w:ind w:left="425" w:right="209"/>
        <w:jc w:val="thaiDistribute"/>
        <w:rPr>
          <w:sz w:val="28"/>
          <w:szCs w:val="28"/>
          <w:highlight w:val="yellow"/>
          <w:lang w:val="en-GB"/>
        </w:rPr>
      </w:pPr>
      <w:r w:rsidRPr="009351A8">
        <w:rPr>
          <w:sz w:val="28"/>
          <w:szCs w:val="28"/>
          <w:lang w:val="en-GB"/>
        </w:rPr>
        <w:t xml:space="preserve">For the </w:t>
      </w:r>
      <w:r>
        <w:rPr>
          <w:sz w:val="28"/>
          <w:szCs w:val="28"/>
        </w:rPr>
        <w:t>three-month</w:t>
      </w:r>
      <w:r w:rsidRPr="009351A8">
        <w:rPr>
          <w:sz w:val="28"/>
          <w:szCs w:val="28"/>
          <w:lang w:val="en-GB"/>
        </w:rPr>
        <w:t xml:space="preserve"> </w:t>
      </w:r>
      <w:r w:rsidR="00174481">
        <w:rPr>
          <w:sz w:val="28"/>
          <w:szCs w:val="28"/>
          <w:lang w:val="en-GB"/>
        </w:rPr>
        <w:t xml:space="preserve">period </w:t>
      </w:r>
      <w:r w:rsidRPr="009351A8">
        <w:rPr>
          <w:sz w:val="28"/>
          <w:szCs w:val="28"/>
          <w:lang w:val="en-GB"/>
        </w:rPr>
        <w:t xml:space="preserve">ended </w:t>
      </w:r>
      <w:r>
        <w:rPr>
          <w:sz w:val="28"/>
          <w:szCs w:val="28"/>
          <w:lang w:val="en-GB"/>
        </w:rPr>
        <w:t xml:space="preserve">March 31, 2021 and </w:t>
      </w:r>
      <w:r w:rsidRPr="009351A8">
        <w:rPr>
          <w:sz w:val="28"/>
          <w:szCs w:val="28"/>
          <w:cs/>
          <w:lang w:val="en-GB"/>
        </w:rPr>
        <w:t>2020</w:t>
      </w:r>
      <w:r w:rsidRPr="009351A8">
        <w:rPr>
          <w:sz w:val="28"/>
          <w:szCs w:val="28"/>
          <w:lang w:val="en-GB"/>
        </w:rPr>
        <w:t xml:space="preserve">, the Group has a major customer, attributed to </w:t>
      </w:r>
      <w:r>
        <w:rPr>
          <w:sz w:val="28"/>
          <w:szCs w:val="28"/>
          <w:lang w:val="en-GB"/>
        </w:rPr>
        <w:t>13</w:t>
      </w:r>
      <w:r w:rsidRPr="009351A8">
        <w:rPr>
          <w:sz w:val="28"/>
          <w:szCs w:val="28"/>
          <w:cs/>
          <w:lang w:val="en-GB"/>
        </w:rPr>
        <w:t xml:space="preserve">% </w:t>
      </w:r>
      <w:r>
        <w:rPr>
          <w:sz w:val="28"/>
          <w:szCs w:val="28"/>
          <w:lang w:val="en-GB"/>
        </w:rPr>
        <w:t xml:space="preserve">and 14% </w:t>
      </w:r>
      <w:r w:rsidRPr="009351A8">
        <w:rPr>
          <w:sz w:val="28"/>
          <w:szCs w:val="28"/>
          <w:lang w:val="en-GB"/>
        </w:rPr>
        <w:t>of total revenues</w:t>
      </w:r>
      <w:r>
        <w:rPr>
          <w:sz w:val="28"/>
          <w:szCs w:val="28"/>
          <w:lang w:val="en-GB"/>
        </w:rPr>
        <w:t xml:space="preserve"> </w:t>
      </w:r>
      <w:r w:rsidRPr="009351A8">
        <w:rPr>
          <w:sz w:val="28"/>
          <w:szCs w:val="28"/>
          <w:lang w:val="en-GB"/>
        </w:rPr>
        <w:t>respectively.</w:t>
      </w:r>
    </w:p>
    <w:p w14:paraId="10D8EF1D" w14:textId="77777777" w:rsidR="0010531D" w:rsidRPr="00B334A1" w:rsidRDefault="0010531D" w:rsidP="00A93EAF">
      <w:pPr>
        <w:numPr>
          <w:ilvl w:val="0"/>
          <w:numId w:val="1"/>
        </w:numPr>
        <w:autoSpaceDE w:val="0"/>
        <w:autoSpaceDN w:val="0"/>
        <w:spacing w:before="240"/>
        <w:ind w:left="426" w:right="144"/>
        <w:rPr>
          <w:b/>
          <w:bCs/>
          <w:sz w:val="28"/>
          <w:szCs w:val="28"/>
          <w:lang w:val="en-GB"/>
        </w:rPr>
      </w:pPr>
      <w:r>
        <w:rPr>
          <w:b/>
          <w:bCs/>
          <w:sz w:val="28"/>
          <w:szCs w:val="28"/>
        </w:rPr>
        <w:t>Revenue from Sales</w:t>
      </w:r>
    </w:p>
    <w:p w14:paraId="6D59E4EE" w14:textId="471D638A" w:rsidR="0010531D" w:rsidRDefault="0010531D" w:rsidP="0010531D">
      <w:pPr>
        <w:autoSpaceDE w:val="0"/>
        <w:autoSpaceDN w:val="0"/>
        <w:spacing w:before="120"/>
        <w:ind w:left="426" w:right="144"/>
        <w:jc w:val="thaiDistribute"/>
        <w:rPr>
          <w:sz w:val="28"/>
          <w:szCs w:val="28"/>
          <w:lang w:val="en-GB"/>
        </w:rPr>
      </w:pPr>
      <w:r>
        <w:rPr>
          <w:sz w:val="28"/>
          <w:szCs w:val="28"/>
        </w:rPr>
        <w:t>T</w:t>
      </w:r>
      <w:r w:rsidRPr="003E5A82">
        <w:rPr>
          <w:sz w:val="28"/>
          <w:szCs w:val="28"/>
          <w:lang w:val="en-GB"/>
        </w:rPr>
        <w:t xml:space="preserve">he Company has established a procedures to keep the products that customers have already ordered and stored at the Company's warehouse by transferring the control of products to customers. The Company recognises the revenues from the transfer of control of such goods in accordance with the financial reporting standard No. </w:t>
      </w:r>
      <w:r w:rsidR="00B2210A">
        <w:rPr>
          <w:sz w:val="28"/>
          <w:szCs w:val="28"/>
          <w:lang w:val="en-GB"/>
        </w:rPr>
        <w:t>15</w:t>
      </w:r>
      <w:r w:rsidRPr="003E5A82">
        <w:rPr>
          <w:sz w:val="28"/>
          <w:szCs w:val="28"/>
          <w:lang w:val="en-GB"/>
        </w:rPr>
        <w:t>, The effects to the financial statements are as follows.</w:t>
      </w:r>
    </w:p>
    <w:bookmarkStart w:id="455" w:name="_MON_1681561417"/>
    <w:bookmarkStart w:id="456" w:name="_MON_1649743808"/>
    <w:bookmarkEnd w:id="455"/>
    <w:bookmarkEnd w:id="456"/>
    <w:bookmarkStart w:id="457" w:name="_MON_1681951578"/>
    <w:bookmarkEnd w:id="457"/>
    <w:p w14:paraId="2CB05D8C" w14:textId="7D93B75A" w:rsidR="0010531D" w:rsidRDefault="00D93FED" w:rsidP="0010531D">
      <w:pPr>
        <w:autoSpaceDE w:val="0"/>
        <w:autoSpaceDN w:val="0"/>
        <w:spacing w:before="120"/>
        <w:ind w:left="426" w:right="144"/>
        <w:jc w:val="thaiDistribute"/>
        <w:rPr>
          <w:sz w:val="28"/>
          <w:szCs w:val="28"/>
          <w:lang w:val="en-GB"/>
        </w:rPr>
      </w:pPr>
      <w:r>
        <w:rPr>
          <w:sz w:val="28"/>
          <w:szCs w:val="28"/>
          <w:lang w:val="en-GB"/>
        </w:rPr>
        <w:object w:dxaOrig="9905" w:dyaOrig="3152" w14:anchorId="6E5940B9">
          <v:shape id="_x0000_i1068" type="#_x0000_t75" style="width:459.75pt;height:162.75pt" o:ole="" o:preferrelative="f">
            <v:imagedata r:id="rId99" o:title=""/>
            <o:lock v:ext="edit" aspectratio="f"/>
          </v:shape>
          <o:OLEObject Type="Embed" ProgID="Excel.Sheet.12" ShapeID="_x0000_i1068" DrawAspect="Content" ObjectID="_1682767600" r:id="rId100"/>
        </w:object>
      </w:r>
    </w:p>
    <w:p w14:paraId="26EDE338" w14:textId="14D3D276" w:rsidR="00DA64BA" w:rsidRDefault="00DA64BA" w:rsidP="0010531D">
      <w:pPr>
        <w:autoSpaceDE w:val="0"/>
        <w:autoSpaceDN w:val="0"/>
        <w:spacing w:before="120"/>
        <w:ind w:left="426" w:right="144"/>
        <w:jc w:val="thaiDistribute"/>
        <w:rPr>
          <w:sz w:val="28"/>
          <w:szCs w:val="28"/>
          <w:lang w:val="en-GB"/>
        </w:rPr>
      </w:pPr>
    </w:p>
    <w:p w14:paraId="1D3DBEB4" w14:textId="3484C18F" w:rsidR="00DA64BA" w:rsidRDefault="00DA64BA" w:rsidP="0010531D">
      <w:pPr>
        <w:autoSpaceDE w:val="0"/>
        <w:autoSpaceDN w:val="0"/>
        <w:spacing w:before="120"/>
        <w:ind w:left="426" w:right="144"/>
        <w:jc w:val="thaiDistribute"/>
        <w:rPr>
          <w:sz w:val="28"/>
          <w:szCs w:val="28"/>
          <w:lang w:val="en-GB"/>
        </w:rPr>
      </w:pPr>
    </w:p>
    <w:p w14:paraId="6402549A" w14:textId="42384EBF" w:rsidR="00DA64BA" w:rsidRDefault="00DA64BA" w:rsidP="0010531D">
      <w:pPr>
        <w:autoSpaceDE w:val="0"/>
        <w:autoSpaceDN w:val="0"/>
        <w:spacing w:before="120"/>
        <w:ind w:left="426" w:right="144"/>
        <w:jc w:val="thaiDistribute"/>
        <w:rPr>
          <w:sz w:val="28"/>
          <w:szCs w:val="28"/>
          <w:lang w:val="en-GB"/>
        </w:rPr>
      </w:pPr>
    </w:p>
    <w:p w14:paraId="0531CBDC" w14:textId="42D60F83" w:rsidR="00DA64BA" w:rsidRDefault="00DA64BA" w:rsidP="0010531D">
      <w:pPr>
        <w:autoSpaceDE w:val="0"/>
        <w:autoSpaceDN w:val="0"/>
        <w:spacing w:before="120"/>
        <w:ind w:left="426" w:right="144"/>
        <w:jc w:val="thaiDistribute"/>
        <w:rPr>
          <w:sz w:val="28"/>
          <w:szCs w:val="28"/>
          <w:lang w:val="en-GB"/>
        </w:rPr>
      </w:pPr>
    </w:p>
    <w:p w14:paraId="291DE2AB" w14:textId="3DDF0DDC" w:rsidR="00DA64BA" w:rsidRDefault="00DA64BA" w:rsidP="0010531D">
      <w:pPr>
        <w:autoSpaceDE w:val="0"/>
        <w:autoSpaceDN w:val="0"/>
        <w:spacing w:before="120"/>
        <w:ind w:left="426" w:right="144"/>
        <w:jc w:val="thaiDistribute"/>
        <w:rPr>
          <w:sz w:val="28"/>
          <w:szCs w:val="28"/>
          <w:lang w:val="en-GB"/>
        </w:rPr>
      </w:pPr>
    </w:p>
    <w:p w14:paraId="312386F1" w14:textId="643C1853" w:rsidR="00DA64BA" w:rsidRDefault="00DA64BA" w:rsidP="0010531D">
      <w:pPr>
        <w:autoSpaceDE w:val="0"/>
        <w:autoSpaceDN w:val="0"/>
        <w:spacing w:before="120"/>
        <w:ind w:left="426" w:right="144"/>
        <w:jc w:val="thaiDistribute"/>
        <w:rPr>
          <w:sz w:val="28"/>
          <w:szCs w:val="28"/>
          <w:lang w:val="en-GB"/>
        </w:rPr>
      </w:pPr>
    </w:p>
    <w:p w14:paraId="707E1BB0" w14:textId="77777777" w:rsidR="00DA64BA" w:rsidRPr="003E5A82" w:rsidRDefault="00DA64BA" w:rsidP="0010531D">
      <w:pPr>
        <w:autoSpaceDE w:val="0"/>
        <w:autoSpaceDN w:val="0"/>
        <w:spacing w:before="120"/>
        <w:ind w:left="426" w:right="144"/>
        <w:jc w:val="thaiDistribute"/>
        <w:rPr>
          <w:sz w:val="28"/>
          <w:szCs w:val="28"/>
          <w:lang w:val="en-GB"/>
        </w:rPr>
      </w:pPr>
    </w:p>
    <w:p w14:paraId="05018AAC" w14:textId="53E88C19" w:rsidR="0010531D" w:rsidRDefault="0010531D" w:rsidP="004F6B00">
      <w:pPr>
        <w:numPr>
          <w:ilvl w:val="0"/>
          <w:numId w:val="1"/>
        </w:numPr>
        <w:autoSpaceDE w:val="0"/>
        <w:autoSpaceDN w:val="0"/>
        <w:spacing w:before="120"/>
        <w:ind w:left="426" w:right="144"/>
        <w:rPr>
          <w:b/>
          <w:bCs/>
          <w:sz w:val="28"/>
          <w:szCs w:val="28"/>
          <w:lang w:val="en-GB"/>
        </w:rPr>
      </w:pPr>
      <w:r w:rsidRPr="00EE43A2">
        <w:rPr>
          <w:b/>
          <w:bCs/>
          <w:sz w:val="28"/>
          <w:szCs w:val="28"/>
          <w:lang w:val="en-GB"/>
        </w:rPr>
        <w:lastRenderedPageBreak/>
        <w:t>Significant expenses by nature</w:t>
      </w:r>
    </w:p>
    <w:p w14:paraId="27318E8D" w14:textId="4E9AD0E9" w:rsidR="0010531D" w:rsidRDefault="0010531D" w:rsidP="005A10CB">
      <w:pPr>
        <w:autoSpaceDE w:val="0"/>
        <w:autoSpaceDN w:val="0"/>
        <w:spacing w:before="120"/>
        <w:ind w:left="426" w:right="29"/>
        <w:rPr>
          <w:sz w:val="28"/>
          <w:szCs w:val="28"/>
          <w:lang w:val="en-GB"/>
        </w:rPr>
      </w:pPr>
      <w:r w:rsidRPr="00EE43A2">
        <w:rPr>
          <w:sz w:val="28"/>
          <w:szCs w:val="28"/>
          <w:lang w:val="en-GB"/>
        </w:rPr>
        <w:t xml:space="preserve">For the </w:t>
      </w:r>
      <w:r>
        <w:rPr>
          <w:sz w:val="28"/>
          <w:szCs w:val="28"/>
          <w:lang w:val="en-GB"/>
        </w:rPr>
        <w:t>three-month</w:t>
      </w:r>
      <w:r w:rsidRPr="00EE43A2">
        <w:rPr>
          <w:sz w:val="28"/>
          <w:szCs w:val="28"/>
          <w:lang w:val="en-GB"/>
        </w:rPr>
        <w:t xml:space="preserve"> </w:t>
      </w:r>
      <w:r w:rsidR="002D3D7A">
        <w:rPr>
          <w:sz w:val="28"/>
          <w:szCs w:val="28"/>
          <w:lang w:val="en-GB"/>
        </w:rPr>
        <w:t xml:space="preserve">period </w:t>
      </w:r>
      <w:r w:rsidRPr="00EE43A2">
        <w:rPr>
          <w:sz w:val="28"/>
          <w:szCs w:val="28"/>
          <w:lang w:val="en-GB"/>
        </w:rPr>
        <w:t xml:space="preserve">ended </w:t>
      </w:r>
      <w:r>
        <w:rPr>
          <w:sz w:val="28"/>
          <w:szCs w:val="28"/>
          <w:lang w:val="en-GB"/>
        </w:rPr>
        <w:t>March</w:t>
      </w:r>
      <w:r w:rsidRPr="00EE43A2">
        <w:rPr>
          <w:sz w:val="28"/>
          <w:szCs w:val="28"/>
          <w:lang w:val="en-GB"/>
        </w:rPr>
        <w:t xml:space="preserve"> </w:t>
      </w:r>
      <w:r w:rsidRPr="00EE43A2">
        <w:rPr>
          <w:sz w:val="28"/>
          <w:szCs w:val="28"/>
          <w:cs/>
          <w:lang w:val="en-GB"/>
        </w:rPr>
        <w:t>31</w:t>
      </w:r>
      <w:r w:rsidRPr="00EE43A2">
        <w:rPr>
          <w:sz w:val="28"/>
          <w:szCs w:val="28"/>
          <w:lang w:val="en-GB"/>
        </w:rPr>
        <w:t xml:space="preserve">, </w:t>
      </w:r>
      <w:r w:rsidRPr="00EE43A2">
        <w:rPr>
          <w:sz w:val="28"/>
          <w:szCs w:val="28"/>
          <w:cs/>
          <w:lang w:val="en-GB"/>
        </w:rPr>
        <w:t>202</w:t>
      </w:r>
      <w:r>
        <w:rPr>
          <w:sz w:val="28"/>
          <w:szCs w:val="28"/>
          <w:lang w:val="en-GB"/>
        </w:rPr>
        <w:t>1</w:t>
      </w:r>
      <w:r w:rsidRPr="00EE43A2">
        <w:rPr>
          <w:sz w:val="28"/>
          <w:szCs w:val="28"/>
          <w:cs/>
          <w:lang w:val="en-GB"/>
        </w:rPr>
        <w:t xml:space="preserve"> </w:t>
      </w:r>
      <w:r w:rsidRPr="00EE43A2">
        <w:rPr>
          <w:sz w:val="28"/>
          <w:szCs w:val="28"/>
          <w:lang w:val="en-GB"/>
        </w:rPr>
        <w:t xml:space="preserve">and </w:t>
      </w:r>
      <w:r w:rsidRPr="00EE43A2">
        <w:rPr>
          <w:sz w:val="28"/>
          <w:szCs w:val="28"/>
          <w:cs/>
          <w:lang w:val="en-GB"/>
        </w:rPr>
        <w:t>20</w:t>
      </w:r>
      <w:r>
        <w:rPr>
          <w:sz w:val="28"/>
          <w:szCs w:val="28"/>
          <w:lang w:val="en-GB"/>
        </w:rPr>
        <w:t>20</w:t>
      </w:r>
      <w:r w:rsidRPr="00EE43A2">
        <w:rPr>
          <w:sz w:val="28"/>
          <w:szCs w:val="28"/>
          <w:lang w:val="en-GB"/>
        </w:rPr>
        <w:t>, the Group</w:t>
      </w:r>
      <w:r w:rsidR="00F22699">
        <w:rPr>
          <w:sz w:val="28"/>
          <w:szCs w:val="28"/>
          <w:lang w:val="en-GB"/>
        </w:rPr>
        <w:t xml:space="preserve">’s </w:t>
      </w:r>
      <w:r w:rsidRPr="00EE43A2">
        <w:rPr>
          <w:sz w:val="28"/>
          <w:szCs w:val="28"/>
          <w:lang w:val="en-GB"/>
        </w:rPr>
        <w:t>significant e</w:t>
      </w:r>
      <w:r w:rsidR="002D3D7A">
        <w:rPr>
          <w:sz w:val="28"/>
          <w:szCs w:val="28"/>
          <w:lang w:val="en-GB"/>
        </w:rPr>
        <w:t>xpenses by nature is</w:t>
      </w:r>
      <w:r w:rsidRPr="00EE43A2">
        <w:rPr>
          <w:sz w:val="28"/>
          <w:szCs w:val="28"/>
          <w:lang w:val="en-GB"/>
        </w:rPr>
        <w:t xml:space="preserve"> as follow</w:t>
      </w:r>
      <w:r w:rsidR="0013555D">
        <w:rPr>
          <w:sz w:val="28"/>
          <w:szCs w:val="28"/>
          <w:lang w:val="en-GB"/>
        </w:rPr>
        <w:t>s</w:t>
      </w:r>
      <w:r w:rsidRPr="00EE43A2">
        <w:rPr>
          <w:sz w:val="28"/>
          <w:szCs w:val="28"/>
          <w:lang w:val="en-GB"/>
        </w:rPr>
        <w:t>:</w:t>
      </w:r>
    </w:p>
    <w:bookmarkStart w:id="458" w:name="_MON_1608478326"/>
    <w:bookmarkEnd w:id="458"/>
    <w:bookmarkStart w:id="459" w:name="_MON_1681857779"/>
    <w:bookmarkEnd w:id="459"/>
    <w:p w14:paraId="33367531" w14:textId="44D25700" w:rsidR="0010531D" w:rsidRPr="00F40F14" w:rsidRDefault="001F3571" w:rsidP="001F3571">
      <w:pPr>
        <w:tabs>
          <w:tab w:val="right" w:pos="9630"/>
        </w:tabs>
        <w:autoSpaceDE w:val="0"/>
        <w:autoSpaceDN w:val="0"/>
        <w:spacing w:before="120"/>
        <w:ind w:left="426" w:right="119"/>
        <w:rPr>
          <w:sz w:val="28"/>
          <w:szCs w:val="28"/>
          <w:lang w:val="en-GB"/>
        </w:rPr>
      </w:pPr>
      <w:r>
        <w:rPr>
          <w:sz w:val="28"/>
          <w:szCs w:val="28"/>
          <w:cs/>
          <w:lang w:val="en-GB"/>
        </w:rPr>
        <w:object w:dxaOrig="11035" w:dyaOrig="4078" w14:anchorId="6AF2E814">
          <v:shape id="_x0000_i1069" type="#_x0000_t75" style="width:462pt;height:190.5pt" o:ole="">
            <v:imagedata r:id="rId101" o:title=""/>
          </v:shape>
          <o:OLEObject Type="Embed" ProgID="Excel.Sheet.12" ShapeID="_x0000_i1069" DrawAspect="Content" ObjectID="_1682767601" r:id="rId102"/>
        </w:object>
      </w:r>
    </w:p>
    <w:p w14:paraId="26668A40" w14:textId="3BC594D8" w:rsidR="000A243E" w:rsidRPr="00F22699" w:rsidRDefault="00F22699" w:rsidP="000A243E">
      <w:pPr>
        <w:numPr>
          <w:ilvl w:val="0"/>
          <w:numId w:val="1"/>
        </w:numPr>
        <w:autoSpaceDE w:val="0"/>
        <w:autoSpaceDN w:val="0"/>
        <w:spacing w:before="120"/>
        <w:ind w:left="426" w:right="144"/>
        <w:rPr>
          <w:b/>
          <w:bCs/>
          <w:sz w:val="28"/>
          <w:szCs w:val="28"/>
          <w:lang w:val="en-GB"/>
        </w:rPr>
      </w:pPr>
      <w:r w:rsidRPr="00F22699">
        <w:rPr>
          <w:b/>
          <w:bCs/>
          <w:sz w:val="28"/>
          <w:szCs w:val="28"/>
          <w:lang w:val="en-GB"/>
        </w:rPr>
        <w:t>Capital management</w:t>
      </w:r>
    </w:p>
    <w:p w14:paraId="0224BD29" w14:textId="5BC763A8" w:rsidR="000A243E" w:rsidRPr="000A243E" w:rsidRDefault="00F22699" w:rsidP="000A243E">
      <w:pPr>
        <w:autoSpaceDE w:val="0"/>
        <w:autoSpaceDN w:val="0"/>
        <w:spacing w:before="120"/>
        <w:ind w:left="432" w:right="119"/>
        <w:jc w:val="thaiDistribute"/>
        <w:rPr>
          <w:sz w:val="28"/>
          <w:szCs w:val="28"/>
          <w:lang w:val="en-GB"/>
        </w:rPr>
      </w:pPr>
      <w:r w:rsidRPr="00F22699">
        <w:rPr>
          <w:sz w:val="28"/>
          <w:szCs w:val="28"/>
          <w:lang w:val="en-GB"/>
        </w:rPr>
        <w:t>The objective of financial management of the Group is to maintain the continuity of operational capability and capital structure</w:t>
      </w:r>
      <w:r w:rsidR="000A243E" w:rsidRPr="00F22699">
        <w:rPr>
          <w:sz w:val="28"/>
          <w:szCs w:val="28"/>
          <w:highlight w:val="cyan"/>
          <w:lang w:val="en-GB"/>
        </w:rPr>
        <w:t xml:space="preserve"> </w:t>
      </w:r>
      <w:r>
        <w:rPr>
          <w:sz w:val="28"/>
          <w:szCs w:val="28"/>
          <w:highlight w:val="cyan"/>
          <w:cs/>
          <w:lang w:val="en-GB"/>
        </w:rPr>
        <w:t xml:space="preserve">            </w:t>
      </w:r>
      <w:r w:rsidR="002D3D7A">
        <w:rPr>
          <w:sz w:val="28"/>
          <w:szCs w:val="28"/>
          <w:lang w:val="en-GB"/>
        </w:rPr>
        <w:t>to be dul</w:t>
      </w:r>
      <w:r>
        <w:rPr>
          <w:sz w:val="28"/>
          <w:szCs w:val="28"/>
          <w:lang w:val="en-GB"/>
        </w:rPr>
        <w:t>y appropriated.</w:t>
      </w:r>
    </w:p>
    <w:p w14:paraId="4B3A9498" w14:textId="24D7B418" w:rsidR="0010531D" w:rsidRPr="00636C67" w:rsidRDefault="0010531D" w:rsidP="00A93EAF">
      <w:pPr>
        <w:numPr>
          <w:ilvl w:val="0"/>
          <w:numId w:val="1"/>
        </w:numPr>
        <w:autoSpaceDE w:val="0"/>
        <w:autoSpaceDN w:val="0"/>
        <w:spacing w:before="240"/>
        <w:ind w:left="426" w:right="144"/>
        <w:rPr>
          <w:b/>
          <w:bCs/>
          <w:sz w:val="28"/>
          <w:szCs w:val="28"/>
          <w:cs/>
          <w:lang w:val="en-GB"/>
        </w:rPr>
      </w:pPr>
      <w:r w:rsidRPr="00B946F3">
        <w:rPr>
          <w:b/>
          <w:bCs/>
          <w:sz w:val="28"/>
          <w:szCs w:val="28"/>
          <w:lang w:val="en-GB"/>
        </w:rPr>
        <w:t>Commitments and contingent liabilities</w:t>
      </w:r>
    </w:p>
    <w:p w14:paraId="2163631D" w14:textId="1515174A" w:rsidR="0010531D" w:rsidRPr="00636C67" w:rsidRDefault="00951CAA" w:rsidP="003F47B3">
      <w:pPr>
        <w:pStyle w:val="ListParagraph"/>
        <w:autoSpaceDE w:val="0"/>
        <w:autoSpaceDN w:val="0"/>
        <w:spacing w:before="120"/>
        <w:ind w:left="900" w:right="119" w:hanging="450"/>
        <w:jc w:val="thaiDistribute"/>
        <w:rPr>
          <w:rFonts w:eastAsia="Calibri"/>
          <w:spacing w:val="-4"/>
          <w:sz w:val="28"/>
          <w:szCs w:val="28"/>
        </w:rPr>
      </w:pPr>
      <w:r>
        <w:rPr>
          <w:rFonts w:eastAsia="Calibri"/>
          <w:spacing w:val="-4"/>
          <w:sz w:val="28"/>
          <w:szCs w:val="28"/>
        </w:rPr>
        <w:t>2</w:t>
      </w:r>
      <w:r>
        <w:rPr>
          <w:rFonts w:eastAsia="Calibri" w:hint="cs"/>
          <w:spacing w:val="-4"/>
          <w:sz w:val="28"/>
          <w:szCs w:val="28"/>
          <w:cs/>
        </w:rPr>
        <w:t>7</w:t>
      </w:r>
      <w:r w:rsidR="0010531D" w:rsidRPr="00636C67">
        <w:rPr>
          <w:rFonts w:eastAsia="Calibri"/>
          <w:spacing w:val="-4"/>
          <w:sz w:val="28"/>
          <w:szCs w:val="28"/>
        </w:rPr>
        <w:t>.1</w:t>
      </w:r>
      <w:r w:rsidR="0010531D" w:rsidRPr="00636C67">
        <w:rPr>
          <w:rFonts w:eastAsia="Calibri"/>
          <w:spacing w:val="-4"/>
          <w:sz w:val="28"/>
          <w:szCs w:val="28"/>
        </w:rPr>
        <w:tab/>
      </w:r>
      <w:r w:rsidR="0010531D" w:rsidRPr="00B946F3">
        <w:rPr>
          <w:rFonts w:eastAsia="Calibri"/>
          <w:spacing w:val="-4"/>
          <w:sz w:val="28"/>
          <w:szCs w:val="28"/>
        </w:rPr>
        <w:t xml:space="preserve">As at </w:t>
      </w:r>
      <w:r w:rsidR="0010531D">
        <w:rPr>
          <w:rFonts w:eastAsia="Calibri"/>
          <w:spacing w:val="-4"/>
          <w:sz w:val="28"/>
          <w:szCs w:val="28"/>
        </w:rPr>
        <w:t>March</w:t>
      </w:r>
      <w:r w:rsidR="0010531D" w:rsidRPr="00B946F3">
        <w:rPr>
          <w:rFonts w:eastAsia="Calibri"/>
          <w:spacing w:val="-4"/>
          <w:sz w:val="28"/>
          <w:szCs w:val="28"/>
        </w:rPr>
        <w:t xml:space="preserve"> 31, 202</w:t>
      </w:r>
      <w:r w:rsidR="0010531D">
        <w:rPr>
          <w:rFonts w:eastAsia="Calibri"/>
          <w:spacing w:val="-4"/>
          <w:sz w:val="28"/>
          <w:szCs w:val="28"/>
        </w:rPr>
        <w:t>1</w:t>
      </w:r>
      <w:r w:rsidR="0010531D" w:rsidRPr="00B946F3">
        <w:rPr>
          <w:rFonts w:eastAsia="Calibri"/>
          <w:spacing w:val="-4"/>
          <w:sz w:val="28"/>
          <w:szCs w:val="28"/>
        </w:rPr>
        <w:t xml:space="preserve"> and </w:t>
      </w:r>
      <w:r w:rsidR="0010531D">
        <w:rPr>
          <w:rFonts w:eastAsia="Calibri"/>
          <w:spacing w:val="-4"/>
          <w:sz w:val="28"/>
          <w:szCs w:val="28"/>
        </w:rPr>
        <w:t xml:space="preserve">December 31, </w:t>
      </w:r>
      <w:r w:rsidR="0010531D" w:rsidRPr="00B946F3">
        <w:rPr>
          <w:rFonts w:eastAsia="Calibri"/>
          <w:spacing w:val="-4"/>
          <w:sz w:val="28"/>
          <w:szCs w:val="28"/>
        </w:rPr>
        <w:t>20</w:t>
      </w:r>
      <w:r w:rsidR="0010531D">
        <w:rPr>
          <w:rFonts w:eastAsia="Calibri"/>
          <w:spacing w:val="-4"/>
          <w:sz w:val="28"/>
          <w:szCs w:val="28"/>
        </w:rPr>
        <w:t>20</w:t>
      </w:r>
      <w:r w:rsidR="0010531D" w:rsidRPr="00B946F3">
        <w:rPr>
          <w:rFonts w:eastAsia="Calibri"/>
          <w:spacing w:val="-4"/>
          <w:sz w:val="28"/>
          <w:szCs w:val="28"/>
        </w:rPr>
        <w:t>, the Group had contingent liabilities from letter</w:t>
      </w:r>
      <w:r w:rsidR="002D3D7A">
        <w:rPr>
          <w:rFonts w:eastAsia="Calibri"/>
          <w:spacing w:val="-4"/>
          <w:sz w:val="28"/>
          <w:szCs w:val="28"/>
        </w:rPr>
        <w:t>s</w:t>
      </w:r>
      <w:r w:rsidR="0010531D" w:rsidRPr="00B946F3">
        <w:rPr>
          <w:rFonts w:eastAsia="Calibri"/>
          <w:spacing w:val="-4"/>
          <w:sz w:val="28"/>
          <w:szCs w:val="28"/>
        </w:rPr>
        <w:t xml:space="preserve"> of guarantee issued by several commercial banks. These are related to certain operational obligations in the normal course of business of the Group as follows:</w:t>
      </w:r>
    </w:p>
    <w:bookmarkStart w:id="460" w:name="_MON_1681765717"/>
    <w:bookmarkEnd w:id="460"/>
    <w:p w14:paraId="7CDE057B" w14:textId="6FC6EC7D" w:rsidR="0010531D" w:rsidRDefault="005A3E6E" w:rsidP="00BC4749">
      <w:pPr>
        <w:pStyle w:val="ListParagraph"/>
        <w:tabs>
          <w:tab w:val="left" w:pos="900"/>
          <w:tab w:val="left" w:pos="9630"/>
        </w:tabs>
        <w:autoSpaceDE w:val="0"/>
        <w:autoSpaceDN w:val="0"/>
        <w:ind w:left="900" w:right="29" w:hanging="180"/>
        <w:jc w:val="distribute"/>
        <w:rPr>
          <w:sz w:val="28"/>
        </w:rPr>
      </w:pPr>
      <w:r w:rsidRPr="00636C67">
        <w:rPr>
          <w:sz w:val="28"/>
        </w:rPr>
        <w:object w:dxaOrig="10420" w:dyaOrig="1586" w14:anchorId="290B2424">
          <v:shape id="_x0000_i1070" type="#_x0000_t75" style="width:438pt;height:73.5pt" o:ole="">
            <v:imagedata r:id="rId103" o:title=""/>
          </v:shape>
          <o:OLEObject Type="Embed" ProgID="Excel.Sheet.12" ShapeID="_x0000_i1070" DrawAspect="Content" ObjectID="_1682767602" r:id="rId104"/>
        </w:object>
      </w:r>
    </w:p>
    <w:p w14:paraId="6C85377E" w14:textId="1A2895E2" w:rsidR="0010531D" w:rsidRDefault="00951CAA" w:rsidP="003F47B3">
      <w:pPr>
        <w:pStyle w:val="ListParagraph"/>
        <w:autoSpaceDE w:val="0"/>
        <w:autoSpaceDN w:val="0"/>
        <w:spacing w:before="120"/>
        <w:ind w:left="900" w:right="119" w:hanging="450"/>
        <w:jc w:val="thaiDistribute"/>
        <w:rPr>
          <w:rFonts w:eastAsia="Calibri"/>
          <w:spacing w:val="-4"/>
          <w:sz w:val="28"/>
          <w:szCs w:val="28"/>
        </w:rPr>
      </w:pPr>
      <w:r>
        <w:rPr>
          <w:rFonts w:eastAsia="Calibri"/>
          <w:spacing w:val="-4"/>
          <w:sz w:val="28"/>
          <w:szCs w:val="28"/>
        </w:rPr>
        <w:t>2</w:t>
      </w:r>
      <w:r>
        <w:rPr>
          <w:rFonts w:eastAsia="Calibri" w:hint="cs"/>
          <w:spacing w:val="-4"/>
          <w:sz w:val="28"/>
          <w:szCs w:val="28"/>
          <w:cs/>
        </w:rPr>
        <w:t>7</w:t>
      </w:r>
      <w:r w:rsidR="0010531D" w:rsidRPr="00636C67">
        <w:rPr>
          <w:rFonts w:eastAsia="Calibri"/>
          <w:spacing w:val="-4"/>
          <w:sz w:val="28"/>
          <w:szCs w:val="28"/>
        </w:rPr>
        <w:t>.2</w:t>
      </w:r>
      <w:r w:rsidR="0010531D" w:rsidRPr="00636C67">
        <w:rPr>
          <w:rFonts w:eastAsia="Calibri"/>
          <w:spacing w:val="-4"/>
          <w:sz w:val="28"/>
          <w:szCs w:val="28"/>
        </w:rPr>
        <w:tab/>
      </w:r>
      <w:r w:rsidR="0010531D" w:rsidRPr="00B946F3">
        <w:rPr>
          <w:rFonts w:eastAsia="Calibri"/>
          <w:spacing w:val="-4"/>
          <w:sz w:val="28"/>
          <w:szCs w:val="28"/>
        </w:rPr>
        <w:t xml:space="preserve">As at </w:t>
      </w:r>
      <w:r w:rsidR="0010531D">
        <w:rPr>
          <w:rFonts w:eastAsia="Calibri"/>
          <w:spacing w:val="-4"/>
          <w:sz w:val="28"/>
          <w:szCs w:val="28"/>
        </w:rPr>
        <w:t>March</w:t>
      </w:r>
      <w:r w:rsidR="0010531D" w:rsidRPr="00B946F3">
        <w:rPr>
          <w:rFonts w:eastAsia="Calibri"/>
          <w:spacing w:val="-4"/>
          <w:sz w:val="28"/>
          <w:szCs w:val="28"/>
        </w:rPr>
        <w:t xml:space="preserve"> 31, 202</w:t>
      </w:r>
      <w:r w:rsidR="0010531D">
        <w:rPr>
          <w:rFonts w:eastAsia="Calibri"/>
          <w:spacing w:val="-4"/>
          <w:sz w:val="28"/>
          <w:szCs w:val="28"/>
        </w:rPr>
        <w:t>1</w:t>
      </w:r>
      <w:r w:rsidR="0010531D" w:rsidRPr="00B946F3">
        <w:rPr>
          <w:rFonts w:eastAsia="Calibri"/>
          <w:spacing w:val="-4"/>
          <w:sz w:val="28"/>
          <w:szCs w:val="28"/>
        </w:rPr>
        <w:t xml:space="preserve"> and </w:t>
      </w:r>
      <w:r w:rsidR="0010531D">
        <w:rPr>
          <w:rFonts w:eastAsia="Calibri"/>
          <w:spacing w:val="-4"/>
          <w:sz w:val="28"/>
          <w:szCs w:val="28"/>
        </w:rPr>
        <w:t xml:space="preserve">December 31, </w:t>
      </w:r>
      <w:r w:rsidR="0010531D" w:rsidRPr="00B946F3">
        <w:rPr>
          <w:rFonts w:eastAsia="Calibri"/>
          <w:spacing w:val="-4"/>
          <w:sz w:val="28"/>
          <w:szCs w:val="28"/>
        </w:rPr>
        <w:t>20</w:t>
      </w:r>
      <w:r w:rsidR="0010531D">
        <w:rPr>
          <w:rFonts w:eastAsia="Calibri"/>
          <w:spacing w:val="-4"/>
          <w:sz w:val="28"/>
          <w:szCs w:val="28"/>
        </w:rPr>
        <w:t>20</w:t>
      </w:r>
      <w:r w:rsidR="0010531D" w:rsidRPr="00B946F3">
        <w:rPr>
          <w:rFonts w:eastAsia="Calibri"/>
          <w:spacing w:val="-4"/>
          <w:sz w:val="28"/>
          <w:szCs w:val="28"/>
        </w:rPr>
        <w:t>, the Company has</w:t>
      </w:r>
      <w:r w:rsidR="003E76C9">
        <w:rPr>
          <w:rFonts w:eastAsia="Calibri"/>
          <w:spacing w:val="-4"/>
          <w:sz w:val="28"/>
          <w:szCs w:val="28"/>
        </w:rPr>
        <w:t xml:space="preserve"> obligations to pay under</w:t>
      </w:r>
      <w:r w:rsidR="0010531D" w:rsidRPr="00B946F3">
        <w:rPr>
          <w:rFonts w:eastAsia="Calibri"/>
          <w:spacing w:val="-4"/>
          <w:sz w:val="28"/>
          <w:szCs w:val="28"/>
        </w:rPr>
        <w:t xml:space="preserve"> hire</w:t>
      </w:r>
      <w:r w:rsidR="002D3D7A">
        <w:rPr>
          <w:rFonts w:eastAsia="Calibri"/>
          <w:spacing w:val="-4"/>
          <w:sz w:val="28"/>
          <w:szCs w:val="28"/>
        </w:rPr>
        <w:t xml:space="preserve"> of work</w:t>
      </w:r>
      <w:r w:rsidR="0010531D" w:rsidRPr="00B946F3">
        <w:rPr>
          <w:rFonts w:eastAsia="Calibri"/>
          <w:spacing w:val="-4"/>
          <w:sz w:val="28"/>
          <w:szCs w:val="28"/>
        </w:rPr>
        <w:t xml:space="preserve"> and service agreements with third parties as follows:</w:t>
      </w:r>
    </w:p>
    <w:bookmarkStart w:id="461" w:name="_MON_1681210297"/>
    <w:bookmarkEnd w:id="461"/>
    <w:p w14:paraId="4DAEC7B2" w14:textId="51348235" w:rsidR="0010531D" w:rsidRDefault="001F3571" w:rsidP="000B0B1F">
      <w:pPr>
        <w:pStyle w:val="ListParagraph"/>
        <w:tabs>
          <w:tab w:val="left" w:pos="900"/>
          <w:tab w:val="left" w:pos="990"/>
        </w:tabs>
        <w:autoSpaceDE w:val="0"/>
        <w:autoSpaceDN w:val="0"/>
        <w:spacing w:before="120"/>
        <w:ind w:right="-17"/>
        <w:jc w:val="distribute"/>
        <w:rPr>
          <w:sz w:val="28"/>
        </w:rPr>
      </w:pPr>
      <w:r w:rsidRPr="00636C67">
        <w:rPr>
          <w:sz w:val="28"/>
        </w:rPr>
        <w:object w:dxaOrig="10489" w:dyaOrig="3745" w14:anchorId="2B764F79">
          <v:shape id="_x0000_i1071" type="#_x0000_t75" style="width:440.25pt;height:174.75pt" o:ole="">
            <v:imagedata r:id="rId105" o:title=""/>
          </v:shape>
          <o:OLEObject Type="Embed" ProgID="Excel.Sheet.12" ShapeID="_x0000_i1071" DrawAspect="Content" ObjectID="_1682767603" r:id="rId106"/>
        </w:object>
      </w:r>
    </w:p>
    <w:p w14:paraId="452FD94C" w14:textId="77777777" w:rsidR="0010531D" w:rsidRPr="00636C67" w:rsidRDefault="0010531D" w:rsidP="0010531D">
      <w:pPr>
        <w:spacing w:after="120"/>
        <w:ind w:left="567"/>
        <w:jc w:val="thaiDistribute"/>
        <w:rPr>
          <w:b/>
          <w:bCs/>
          <w:sz w:val="2"/>
          <w:szCs w:val="2"/>
        </w:rPr>
      </w:pPr>
    </w:p>
    <w:p w14:paraId="57B00616" w14:textId="77777777" w:rsidR="0010531D" w:rsidRPr="0058222A" w:rsidRDefault="0010531D" w:rsidP="00A93EAF">
      <w:pPr>
        <w:numPr>
          <w:ilvl w:val="0"/>
          <w:numId w:val="1"/>
        </w:numPr>
        <w:autoSpaceDE w:val="0"/>
        <w:autoSpaceDN w:val="0"/>
        <w:spacing w:before="240"/>
        <w:ind w:left="426" w:right="144"/>
        <w:rPr>
          <w:b/>
          <w:bCs/>
          <w:sz w:val="28"/>
          <w:szCs w:val="28"/>
          <w:lang w:val="en-GB"/>
        </w:rPr>
      </w:pPr>
      <w:r w:rsidRPr="0058222A">
        <w:rPr>
          <w:b/>
          <w:bCs/>
          <w:sz w:val="28"/>
          <w:szCs w:val="28"/>
          <w:lang w:val="en-GB"/>
        </w:rPr>
        <w:lastRenderedPageBreak/>
        <w:t>Provident fund</w:t>
      </w:r>
    </w:p>
    <w:p w14:paraId="56B2E72D" w14:textId="3CCFC35D" w:rsidR="004A6AA9" w:rsidRDefault="004A6AA9" w:rsidP="000754EB">
      <w:pPr>
        <w:spacing w:before="120"/>
        <w:ind w:left="448" w:right="119"/>
        <w:jc w:val="thaiDistribute"/>
        <w:rPr>
          <w:rFonts w:eastAsia="Cordia New"/>
          <w:sz w:val="28"/>
          <w:szCs w:val="28"/>
        </w:rPr>
      </w:pPr>
      <w:r>
        <w:rPr>
          <w:rFonts w:eastAsia="Cordia New"/>
          <w:sz w:val="28"/>
        </w:rPr>
        <w:t>On November 19, 2020, t</w:t>
      </w:r>
      <w:r w:rsidR="00C16E57">
        <w:rPr>
          <w:rFonts w:eastAsia="Cordia New"/>
          <w:sz w:val="28"/>
        </w:rPr>
        <w:t>he Company</w:t>
      </w:r>
      <w:r>
        <w:rPr>
          <w:rFonts w:eastAsia="Cordia New"/>
          <w:sz w:val="28"/>
        </w:rPr>
        <w:t xml:space="preserve"> and employees jointly registered the provident fund according to the Provident Fund Act B</w:t>
      </w:r>
      <w:r>
        <w:rPr>
          <w:rFonts w:eastAsia="Cordia New" w:hint="cs"/>
          <w:sz w:val="28"/>
          <w:cs/>
        </w:rPr>
        <w:t>.</w:t>
      </w:r>
      <w:r>
        <w:rPr>
          <w:rFonts w:eastAsia="Cordia New"/>
          <w:sz w:val="28"/>
        </w:rPr>
        <w:t>E</w:t>
      </w:r>
      <w:r>
        <w:rPr>
          <w:rFonts w:eastAsia="Cordia New" w:hint="cs"/>
          <w:sz w:val="28"/>
          <w:cs/>
        </w:rPr>
        <w:t xml:space="preserve">. </w:t>
      </w:r>
      <w:r>
        <w:rPr>
          <w:rFonts w:eastAsia="Cordia New"/>
          <w:sz w:val="28"/>
        </w:rPr>
        <w:t xml:space="preserve">2530 and the Provident Fund Act </w:t>
      </w:r>
      <w:r>
        <w:rPr>
          <w:rFonts w:eastAsia="Cordia New" w:hint="cs"/>
          <w:sz w:val="28"/>
          <w:cs/>
        </w:rPr>
        <w:t>(</w:t>
      </w:r>
      <w:r>
        <w:rPr>
          <w:rFonts w:eastAsia="Cordia New"/>
          <w:sz w:val="28"/>
        </w:rPr>
        <w:t>No</w:t>
      </w:r>
      <w:r>
        <w:rPr>
          <w:rFonts w:eastAsia="Cordia New" w:hint="cs"/>
          <w:sz w:val="28"/>
          <w:cs/>
        </w:rPr>
        <w:t xml:space="preserve">. </w:t>
      </w:r>
      <w:r>
        <w:rPr>
          <w:rFonts w:eastAsia="Cordia New"/>
          <w:sz w:val="28"/>
        </w:rPr>
        <w:t>2</w:t>
      </w:r>
      <w:r>
        <w:rPr>
          <w:rFonts w:eastAsia="Cordia New" w:hint="cs"/>
          <w:sz w:val="28"/>
          <w:cs/>
        </w:rPr>
        <w:t xml:space="preserve">) </w:t>
      </w:r>
      <w:r>
        <w:rPr>
          <w:rFonts w:eastAsia="Cordia New"/>
          <w:sz w:val="28"/>
        </w:rPr>
        <w:t>B</w:t>
      </w:r>
      <w:r>
        <w:rPr>
          <w:rFonts w:eastAsia="Cordia New" w:hint="cs"/>
          <w:sz w:val="28"/>
          <w:cs/>
        </w:rPr>
        <w:t>.</w:t>
      </w:r>
      <w:r>
        <w:rPr>
          <w:rFonts w:eastAsia="Cordia New"/>
          <w:sz w:val="28"/>
        </w:rPr>
        <w:t>E</w:t>
      </w:r>
      <w:r>
        <w:rPr>
          <w:rFonts w:eastAsia="Cordia New" w:hint="cs"/>
          <w:sz w:val="28"/>
          <w:cs/>
        </w:rPr>
        <w:t xml:space="preserve">. </w:t>
      </w:r>
      <w:r w:rsidR="00C16E57">
        <w:rPr>
          <w:rFonts w:eastAsia="Cordia New"/>
          <w:sz w:val="28"/>
        </w:rPr>
        <w:t>2542 and appointed an authoris</w:t>
      </w:r>
      <w:r>
        <w:rPr>
          <w:rFonts w:eastAsia="Cordia New"/>
          <w:sz w:val="28"/>
        </w:rPr>
        <w:t>ed manager to administer the fund</w:t>
      </w:r>
      <w:r>
        <w:rPr>
          <w:rFonts w:eastAsia="Cordia New" w:hint="cs"/>
          <w:sz w:val="28"/>
          <w:cs/>
        </w:rPr>
        <w:t xml:space="preserve">. </w:t>
      </w:r>
      <w:r w:rsidR="000754EB">
        <w:rPr>
          <w:rFonts w:eastAsia="Cordia New"/>
          <w:sz w:val="28"/>
        </w:rPr>
        <w:t xml:space="preserve">                      </w:t>
      </w:r>
      <w:r>
        <w:rPr>
          <w:rFonts w:eastAsia="Cordia New"/>
          <w:sz w:val="28"/>
        </w:rPr>
        <w:t>The fund is accumulated by the Company and employees and will be paid to the employees when they resign according to the fund’s regulations</w:t>
      </w:r>
      <w:r>
        <w:rPr>
          <w:rFonts w:eastAsia="Cordia New" w:hint="cs"/>
          <w:sz w:val="28"/>
          <w:cs/>
        </w:rPr>
        <w:t>.</w:t>
      </w:r>
    </w:p>
    <w:p w14:paraId="18B4D3B4" w14:textId="1A68D486" w:rsidR="0010531D" w:rsidRPr="00036FD9" w:rsidRDefault="0010531D" w:rsidP="00A93EAF">
      <w:pPr>
        <w:numPr>
          <w:ilvl w:val="0"/>
          <w:numId w:val="1"/>
        </w:numPr>
        <w:autoSpaceDE w:val="0"/>
        <w:autoSpaceDN w:val="0"/>
        <w:spacing w:before="120"/>
        <w:ind w:left="425" w:right="142" w:hanging="357"/>
        <w:rPr>
          <w:b/>
          <w:bCs/>
          <w:sz w:val="28"/>
          <w:szCs w:val="28"/>
          <w:lang w:val="en-GB"/>
        </w:rPr>
      </w:pPr>
      <w:r w:rsidRPr="00036FD9">
        <w:rPr>
          <w:b/>
          <w:bCs/>
          <w:sz w:val="28"/>
          <w:szCs w:val="28"/>
          <w:lang w:val="en-GB"/>
        </w:rPr>
        <w:t>Event after the reporting period</w:t>
      </w:r>
    </w:p>
    <w:p w14:paraId="02110118" w14:textId="534FD3CA" w:rsidR="00A755E7" w:rsidRPr="00A755E7" w:rsidRDefault="00A755E7" w:rsidP="00A755E7">
      <w:pPr>
        <w:pStyle w:val="ListParagraph"/>
        <w:numPr>
          <w:ilvl w:val="1"/>
          <w:numId w:val="1"/>
        </w:numPr>
        <w:autoSpaceDE w:val="0"/>
        <w:autoSpaceDN w:val="0"/>
        <w:spacing w:before="120"/>
        <w:ind w:left="900" w:right="144" w:hanging="450"/>
        <w:jc w:val="thaiDistribute"/>
        <w:rPr>
          <w:sz w:val="28"/>
          <w:szCs w:val="28"/>
          <w:lang w:val="en-GB"/>
        </w:rPr>
      </w:pPr>
      <w:r w:rsidRPr="00A755E7">
        <w:rPr>
          <w:sz w:val="28"/>
          <w:szCs w:val="28"/>
          <w:lang w:val="en-GB"/>
        </w:rPr>
        <w:t>According to the Ordinary shareholders’ meeting No. 1/2021 held on April 23, 2021</w:t>
      </w:r>
      <w:r w:rsidR="00031752">
        <w:rPr>
          <w:sz w:val="28"/>
          <w:szCs w:val="28"/>
          <w:lang w:val="en-GB"/>
        </w:rPr>
        <w:t>,</w:t>
      </w:r>
      <w:r w:rsidRPr="00A755E7">
        <w:rPr>
          <w:sz w:val="28"/>
          <w:szCs w:val="28"/>
          <w:lang w:val="en-GB"/>
        </w:rPr>
        <w:t xml:space="preserve"> the shareholders passed a resolution to pay dividend to shareholde</w:t>
      </w:r>
      <w:r w:rsidR="00BC4749">
        <w:rPr>
          <w:sz w:val="28"/>
          <w:szCs w:val="28"/>
          <w:lang w:val="en-GB"/>
        </w:rPr>
        <w:t>rs from the operating results for the year</w:t>
      </w:r>
      <w:r w:rsidRPr="00A755E7">
        <w:rPr>
          <w:sz w:val="28"/>
          <w:szCs w:val="28"/>
          <w:lang w:val="en-GB"/>
        </w:rPr>
        <w:t xml:space="preserve"> 2020 at the rate of Baht 0.1489 per share for 280 million shares, </w:t>
      </w:r>
      <w:r w:rsidR="00365397" w:rsidRPr="00A755E7">
        <w:rPr>
          <w:sz w:val="28"/>
          <w:szCs w:val="28"/>
          <w:lang w:val="en-GB"/>
        </w:rPr>
        <w:t>totalling</w:t>
      </w:r>
      <w:r w:rsidR="00365397">
        <w:rPr>
          <w:sz w:val="28"/>
          <w:szCs w:val="28"/>
          <w:lang w:val="en-GB"/>
        </w:rPr>
        <w:t xml:space="preserve"> Baht 41.69 million, the </w:t>
      </w:r>
      <w:r w:rsidRPr="00A755E7">
        <w:rPr>
          <w:sz w:val="28"/>
          <w:szCs w:val="28"/>
          <w:lang w:val="en-GB"/>
        </w:rPr>
        <w:t>dividend will be paid within one month from the date of the shareholders passed a resolution.</w:t>
      </w:r>
    </w:p>
    <w:p w14:paraId="23DBBB56" w14:textId="61FCC33F" w:rsidR="00BE50E4" w:rsidRPr="00BE50E4" w:rsidRDefault="00BE50E4" w:rsidP="00BE50E4">
      <w:pPr>
        <w:pStyle w:val="ListParagraph"/>
        <w:numPr>
          <w:ilvl w:val="1"/>
          <w:numId w:val="1"/>
        </w:numPr>
        <w:autoSpaceDE w:val="0"/>
        <w:autoSpaceDN w:val="0"/>
        <w:ind w:left="900" w:right="144" w:hanging="450"/>
        <w:jc w:val="thaiDistribute"/>
        <w:rPr>
          <w:spacing w:val="-2"/>
          <w:sz w:val="28"/>
          <w:szCs w:val="28"/>
          <w:lang w:val="en-GB"/>
        </w:rPr>
      </w:pPr>
      <w:r w:rsidRPr="00BE50E4">
        <w:rPr>
          <w:spacing w:val="-2"/>
          <w:sz w:val="28"/>
          <w:szCs w:val="28"/>
          <w:lang w:val="en-GB"/>
        </w:rPr>
        <w:t>On April 19, 2021, the Company entered into the long-term agreement with a financial institutions amount of Baht 30 million. The repayments must be completed within 3 years. The interest rate is MLR - 1.00 percent per annum</w:t>
      </w:r>
      <w:r w:rsidR="00E07BE9">
        <w:rPr>
          <w:rFonts w:hint="cs"/>
          <w:spacing w:val="-2"/>
          <w:sz w:val="28"/>
          <w:szCs w:val="28"/>
          <w:cs/>
          <w:lang w:val="en-GB"/>
        </w:rPr>
        <w:t xml:space="preserve">. </w:t>
      </w:r>
      <w:r w:rsidR="00E07BE9">
        <w:rPr>
          <w:spacing w:val="-2"/>
          <w:sz w:val="28"/>
          <w:szCs w:val="28"/>
        </w:rPr>
        <w:t>This is</w:t>
      </w:r>
      <w:r w:rsidRPr="00BE50E4">
        <w:rPr>
          <w:spacing w:val="-2"/>
          <w:sz w:val="28"/>
          <w:szCs w:val="28"/>
          <w:lang w:val="en-GB"/>
        </w:rPr>
        <w:t xml:space="preserve"> guaranteed by the registration of the right of </w:t>
      </w:r>
      <w:r w:rsidR="00E07BE9">
        <w:rPr>
          <w:spacing w:val="-2"/>
          <w:sz w:val="28"/>
          <w:szCs w:val="28"/>
          <w:lang w:val="en-GB"/>
        </w:rPr>
        <w:t>medical equipment business</w:t>
      </w:r>
      <w:r w:rsidRPr="00BE50E4">
        <w:rPr>
          <w:spacing w:val="-2"/>
          <w:sz w:val="28"/>
          <w:szCs w:val="28"/>
          <w:lang w:val="en-GB"/>
        </w:rPr>
        <w:t xml:space="preserve"> agreement, related company and certain of the Company’s directors.</w:t>
      </w:r>
    </w:p>
    <w:p w14:paraId="15089736" w14:textId="620984FF" w:rsidR="001129F3" w:rsidRPr="001129F3" w:rsidRDefault="001129F3" w:rsidP="001129F3">
      <w:pPr>
        <w:pStyle w:val="ListParagraph"/>
        <w:numPr>
          <w:ilvl w:val="1"/>
          <w:numId w:val="1"/>
        </w:numPr>
        <w:autoSpaceDE w:val="0"/>
        <w:autoSpaceDN w:val="0"/>
        <w:spacing w:before="120"/>
        <w:ind w:left="900" w:right="144" w:hanging="450"/>
        <w:jc w:val="thaiDistribute"/>
        <w:rPr>
          <w:sz w:val="28"/>
          <w:szCs w:val="28"/>
          <w:lang w:val="en-GB"/>
        </w:rPr>
      </w:pPr>
      <w:r w:rsidRPr="001129F3">
        <w:rPr>
          <w:sz w:val="28"/>
          <w:szCs w:val="28"/>
          <w:lang w:val="en-GB"/>
        </w:rPr>
        <w:t xml:space="preserve">On April 19, 2021, the Company entered into an agreement to purchase and sale of land and buildings with Winnergy </w:t>
      </w:r>
      <w:r w:rsidR="005A673F">
        <w:rPr>
          <w:sz w:val="28"/>
          <w:szCs w:val="28"/>
          <w:lang w:val="en-GB"/>
        </w:rPr>
        <w:t>H</w:t>
      </w:r>
      <w:r w:rsidRPr="001129F3">
        <w:rPr>
          <w:sz w:val="28"/>
          <w:szCs w:val="28"/>
          <w:lang w:val="en-GB"/>
        </w:rPr>
        <w:t>olding Co., Ltd. at purchase price of Baht 25.46 million. The Company paid and received transfer of ownership of land and buildings on April 28, 2021.</w:t>
      </w:r>
    </w:p>
    <w:p w14:paraId="2991D463" w14:textId="1F447E7B" w:rsidR="0010531D" w:rsidRPr="00E05F7D" w:rsidRDefault="0010531D" w:rsidP="00A93EAF">
      <w:pPr>
        <w:numPr>
          <w:ilvl w:val="0"/>
          <w:numId w:val="1"/>
        </w:numPr>
        <w:autoSpaceDE w:val="0"/>
        <w:autoSpaceDN w:val="0"/>
        <w:spacing w:before="240"/>
        <w:ind w:left="425" w:right="142" w:hanging="357"/>
        <w:rPr>
          <w:b/>
          <w:bCs/>
          <w:sz w:val="28"/>
          <w:szCs w:val="28"/>
          <w:lang w:val="en-GB"/>
        </w:rPr>
      </w:pPr>
      <w:r w:rsidRPr="00233442">
        <w:rPr>
          <w:b/>
          <w:bCs/>
          <w:sz w:val="28"/>
          <w:szCs w:val="28"/>
          <w:lang w:val="en-GB"/>
        </w:rPr>
        <w:t>Approval of</w:t>
      </w:r>
      <w:r w:rsidR="00C16E57">
        <w:rPr>
          <w:b/>
          <w:bCs/>
          <w:sz w:val="28"/>
          <w:szCs w:val="28"/>
          <w:lang w:val="en-GB"/>
        </w:rPr>
        <w:t xml:space="preserve"> interim </w:t>
      </w:r>
      <w:r w:rsidRPr="00233442">
        <w:rPr>
          <w:b/>
          <w:bCs/>
          <w:sz w:val="28"/>
          <w:szCs w:val="28"/>
          <w:lang w:val="en-GB"/>
        </w:rPr>
        <w:t>financial statements</w:t>
      </w:r>
    </w:p>
    <w:p w14:paraId="5A8DA6FD" w14:textId="6FA04980" w:rsidR="0010531D" w:rsidRDefault="0010531D" w:rsidP="0010531D">
      <w:pPr>
        <w:spacing w:before="120"/>
        <w:ind w:left="369" w:right="46" w:firstLine="57"/>
        <w:jc w:val="thaiDistribute"/>
        <w:rPr>
          <w:sz w:val="28"/>
          <w:szCs w:val="28"/>
          <w:lang w:val="en-GB"/>
        </w:rPr>
      </w:pPr>
      <w:r w:rsidRPr="00233442">
        <w:rPr>
          <w:sz w:val="28"/>
          <w:szCs w:val="28"/>
          <w:lang w:val="en-GB"/>
        </w:rPr>
        <w:t xml:space="preserve">These </w:t>
      </w:r>
      <w:r w:rsidR="00C16E57">
        <w:rPr>
          <w:sz w:val="28"/>
          <w:szCs w:val="28"/>
          <w:lang w:val="en-GB"/>
        </w:rPr>
        <w:t xml:space="preserve">interim </w:t>
      </w:r>
      <w:r w:rsidRPr="00233442">
        <w:rPr>
          <w:sz w:val="28"/>
          <w:szCs w:val="28"/>
          <w:lang w:val="en-GB"/>
        </w:rPr>
        <w:t xml:space="preserve">financial statements have </w:t>
      </w:r>
      <w:r w:rsidR="005A673F">
        <w:rPr>
          <w:sz w:val="28"/>
          <w:szCs w:val="28"/>
          <w:lang w:val="en-GB"/>
        </w:rPr>
        <w:t>been approved by the Company’s Board of D</w:t>
      </w:r>
      <w:r w:rsidRPr="00233442">
        <w:rPr>
          <w:sz w:val="28"/>
          <w:szCs w:val="28"/>
          <w:lang w:val="en-GB"/>
        </w:rPr>
        <w:t xml:space="preserve">irector on </w:t>
      </w:r>
      <w:r w:rsidR="00346A50">
        <w:rPr>
          <w:sz w:val="28"/>
          <w:szCs w:val="28"/>
          <w:lang w:val="en-GB"/>
        </w:rPr>
        <w:t>May 17</w:t>
      </w:r>
      <w:r w:rsidRPr="00233442">
        <w:rPr>
          <w:sz w:val="28"/>
          <w:szCs w:val="28"/>
          <w:lang w:val="en-GB"/>
        </w:rPr>
        <w:t>, 2021.</w:t>
      </w:r>
    </w:p>
    <w:p w14:paraId="36111840" w14:textId="27FCBBC2" w:rsidR="00036FD9" w:rsidRPr="00233442" w:rsidRDefault="00036FD9" w:rsidP="0010531D">
      <w:pPr>
        <w:spacing w:before="120"/>
        <w:ind w:left="369" w:right="46" w:firstLine="57"/>
        <w:jc w:val="thaiDistribute"/>
        <w:rPr>
          <w:sz w:val="28"/>
          <w:szCs w:val="28"/>
          <w:lang w:val="en-GB"/>
        </w:rPr>
      </w:pPr>
    </w:p>
    <w:sectPr w:rsidR="00036FD9" w:rsidRPr="00233442" w:rsidSect="00AA451E">
      <w:headerReference w:type="default" r:id="rId107"/>
      <w:footerReference w:type="default" r:id="rId108"/>
      <w:pgSz w:w="11906" w:h="16838" w:code="9"/>
      <w:pgMar w:top="1411" w:right="746" w:bottom="1138" w:left="1411" w:header="173" w:footer="0" w:gutter="0"/>
      <w:cols w:space="708"/>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08AFD" w14:textId="77777777" w:rsidR="00513C16" w:rsidRDefault="00513C16">
      <w:r>
        <w:separator/>
      </w:r>
    </w:p>
  </w:endnote>
  <w:endnote w:type="continuationSeparator" w:id="0">
    <w:p w14:paraId="0DC2990A" w14:textId="77777777" w:rsidR="00513C16" w:rsidRDefault="00513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oper Black">
    <w:panose1 w:val="0208090404030B0204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2AFF" w:usb1="40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710159"/>
      <w:docPartObj>
        <w:docPartGallery w:val="Page Numbers (Bottom of Page)"/>
        <w:docPartUnique/>
      </w:docPartObj>
    </w:sdtPr>
    <w:sdtEndPr>
      <w:rPr>
        <w:rFonts w:asciiTheme="majorBidi" w:hAnsiTheme="majorBidi" w:cstheme="majorBidi"/>
        <w:sz w:val="28"/>
      </w:rPr>
    </w:sdtEndPr>
    <w:sdtContent>
      <w:p w14:paraId="6A767199" w14:textId="5CF51807" w:rsidR="00106FB3" w:rsidRPr="00131742" w:rsidRDefault="00106FB3" w:rsidP="007C6C94">
        <w:pPr>
          <w:pStyle w:val="Footer"/>
          <w:jc w:val="right"/>
          <w:rPr>
            <w:rFonts w:asciiTheme="majorBidi" w:hAnsiTheme="majorBidi" w:cstheme="majorBidi"/>
            <w:sz w:val="28"/>
          </w:rPr>
        </w:pPr>
        <w:r w:rsidRPr="00131742">
          <w:rPr>
            <w:rFonts w:asciiTheme="majorBidi" w:hAnsiTheme="majorBidi" w:cstheme="majorBidi"/>
            <w:sz w:val="28"/>
          </w:rPr>
          <w:fldChar w:fldCharType="begin"/>
        </w:r>
        <w:r w:rsidRPr="00131742">
          <w:rPr>
            <w:rFonts w:asciiTheme="majorBidi" w:hAnsiTheme="majorBidi" w:cstheme="majorBidi"/>
            <w:sz w:val="28"/>
          </w:rPr>
          <w:instrText xml:space="preserve"> PAGE   \</w:instrText>
        </w:r>
        <w:r w:rsidRPr="00131742">
          <w:rPr>
            <w:rFonts w:asciiTheme="majorBidi" w:hAnsiTheme="majorBidi" w:cstheme="majorBidi"/>
            <w:sz w:val="28"/>
            <w:cs/>
          </w:rPr>
          <w:instrText xml:space="preserve">* </w:instrText>
        </w:r>
        <w:r w:rsidRPr="00131742">
          <w:rPr>
            <w:rFonts w:asciiTheme="majorBidi" w:hAnsiTheme="majorBidi" w:cstheme="majorBidi"/>
            <w:sz w:val="28"/>
          </w:rPr>
          <w:instrText xml:space="preserve">MERGEFORMAT </w:instrText>
        </w:r>
        <w:r w:rsidRPr="00131742">
          <w:rPr>
            <w:rFonts w:asciiTheme="majorBidi" w:hAnsiTheme="majorBidi" w:cstheme="majorBidi"/>
            <w:sz w:val="28"/>
          </w:rPr>
          <w:fldChar w:fldCharType="separate"/>
        </w:r>
        <w:r w:rsidR="00F62C04">
          <w:rPr>
            <w:rFonts w:asciiTheme="majorBidi" w:hAnsiTheme="majorBidi" w:cstheme="majorBidi"/>
            <w:noProof/>
            <w:sz w:val="28"/>
          </w:rPr>
          <w:t>15</w:t>
        </w:r>
        <w:r w:rsidRPr="00131742">
          <w:rPr>
            <w:rFonts w:asciiTheme="majorBidi" w:hAnsiTheme="majorBidi" w:cstheme="majorBidi"/>
            <w:noProof/>
            <w:sz w:val="28"/>
          </w:rPr>
          <w:fldChar w:fldCharType="end"/>
        </w:r>
      </w:p>
    </w:sdtContent>
  </w:sdt>
  <w:p w14:paraId="0109FAA3" w14:textId="77777777" w:rsidR="00106FB3" w:rsidRDefault="00106FB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A7903" w14:textId="77777777" w:rsidR="00106FB3" w:rsidRDefault="00106FB3" w:rsidP="007319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55A11F9C" w14:textId="77777777" w:rsidR="00106FB3" w:rsidRDefault="00106FB3">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9777600"/>
      <w:docPartObj>
        <w:docPartGallery w:val="Page Numbers (Bottom of Page)"/>
        <w:docPartUnique/>
      </w:docPartObj>
    </w:sdtPr>
    <w:sdtEndPr>
      <w:rPr>
        <w:sz w:val="28"/>
        <w:szCs w:val="28"/>
      </w:rPr>
    </w:sdtEndPr>
    <w:sdtContent>
      <w:p w14:paraId="2BB694D2" w14:textId="24B9C66F" w:rsidR="00106FB3" w:rsidRDefault="00106FB3" w:rsidP="00C8190A">
        <w:pPr>
          <w:pStyle w:val="Footer"/>
          <w:jc w:val="right"/>
          <w:rPr>
            <w:sz w:val="28"/>
            <w:szCs w:val="28"/>
          </w:rPr>
        </w:pPr>
        <w:r w:rsidRPr="00C8190A">
          <w:rPr>
            <w:sz w:val="28"/>
            <w:szCs w:val="28"/>
          </w:rPr>
          <w:fldChar w:fldCharType="begin"/>
        </w:r>
        <w:r w:rsidRPr="00C8190A">
          <w:rPr>
            <w:sz w:val="28"/>
            <w:szCs w:val="28"/>
          </w:rPr>
          <w:instrText xml:space="preserve"> PAGE   \</w:instrText>
        </w:r>
        <w:r w:rsidRPr="00C8190A">
          <w:rPr>
            <w:sz w:val="28"/>
            <w:szCs w:val="28"/>
            <w:cs/>
          </w:rPr>
          <w:instrText xml:space="preserve">* </w:instrText>
        </w:r>
        <w:r w:rsidRPr="00C8190A">
          <w:rPr>
            <w:sz w:val="28"/>
            <w:szCs w:val="28"/>
          </w:rPr>
          <w:instrText xml:space="preserve">MERGEFORMAT </w:instrText>
        </w:r>
        <w:r w:rsidRPr="00C8190A">
          <w:rPr>
            <w:sz w:val="28"/>
            <w:szCs w:val="28"/>
          </w:rPr>
          <w:fldChar w:fldCharType="separate"/>
        </w:r>
        <w:r w:rsidR="00F62C04">
          <w:rPr>
            <w:noProof/>
            <w:sz w:val="28"/>
            <w:szCs w:val="28"/>
          </w:rPr>
          <w:t>29</w:t>
        </w:r>
        <w:r w:rsidRPr="00C8190A">
          <w:rPr>
            <w:noProof/>
            <w:sz w:val="28"/>
            <w:szCs w:val="28"/>
          </w:rPr>
          <w:fldChar w:fldCharType="end"/>
        </w:r>
      </w:p>
      <w:p w14:paraId="1677F862" w14:textId="77777777" w:rsidR="00106FB3" w:rsidRPr="00A856CA" w:rsidRDefault="00106FB3" w:rsidP="00C8190A">
        <w:pPr>
          <w:pStyle w:val="Footer"/>
          <w:jc w:val="right"/>
          <w:rPr>
            <w:sz w:val="10"/>
            <w:szCs w:val="10"/>
          </w:rPr>
        </w:pPr>
      </w:p>
      <w:p w14:paraId="13809501" w14:textId="77777777" w:rsidR="00106FB3" w:rsidRPr="00C8190A" w:rsidRDefault="00F62C04" w:rsidP="00C8190A">
        <w:pPr>
          <w:pStyle w:val="Footer"/>
          <w:jc w:val="right"/>
          <w:rPr>
            <w:sz w:val="28"/>
            <w:szCs w:val="28"/>
          </w:rPr>
        </w:pPr>
      </w:p>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019425"/>
      <w:docPartObj>
        <w:docPartGallery w:val="Page Numbers (Bottom of Page)"/>
        <w:docPartUnique/>
      </w:docPartObj>
    </w:sdtPr>
    <w:sdtEndPr>
      <w:rPr>
        <w:sz w:val="28"/>
        <w:szCs w:val="28"/>
      </w:rPr>
    </w:sdtEndPr>
    <w:sdtContent>
      <w:p w14:paraId="695655FF" w14:textId="07171A2A" w:rsidR="00106FB3" w:rsidRDefault="00106FB3" w:rsidP="00C8190A">
        <w:pPr>
          <w:pStyle w:val="Footer"/>
          <w:jc w:val="right"/>
          <w:rPr>
            <w:sz w:val="28"/>
            <w:szCs w:val="28"/>
          </w:rPr>
        </w:pPr>
        <w:r w:rsidRPr="00C8190A">
          <w:rPr>
            <w:sz w:val="28"/>
            <w:szCs w:val="28"/>
          </w:rPr>
          <w:fldChar w:fldCharType="begin"/>
        </w:r>
        <w:r w:rsidRPr="00C8190A">
          <w:rPr>
            <w:sz w:val="28"/>
            <w:szCs w:val="28"/>
          </w:rPr>
          <w:instrText xml:space="preserve"> PAGE   \</w:instrText>
        </w:r>
        <w:r w:rsidRPr="00C8190A">
          <w:rPr>
            <w:sz w:val="28"/>
            <w:szCs w:val="28"/>
            <w:cs/>
          </w:rPr>
          <w:instrText xml:space="preserve">* </w:instrText>
        </w:r>
        <w:r w:rsidRPr="00C8190A">
          <w:rPr>
            <w:sz w:val="28"/>
            <w:szCs w:val="28"/>
          </w:rPr>
          <w:instrText xml:space="preserve">MERGEFORMAT </w:instrText>
        </w:r>
        <w:r w:rsidRPr="00C8190A">
          <w:rPr>
            <w:sz w:val="28"/>
            <w:szCs w:val="28"/>
          </w:rPr>
          <w:fldChar w:fldCharType="separate"/>
        </w:r>
        <w:r w:rsidR="00F62C04">
          <w:rPr>
            <w:noProof/>
            <w:sz w:val="28"/>
            <w:szCs w:val="28"/>
          </w:rPr>
          <w:t>30</w:t>
        </w:r>
        <w:r w:rsidRPr="00C8190A">
          <w:rPr>
            <w:noProof/>
            <w:sz w:val="28"/>
            <w:szCs w:val="28"/>
          </w:rPr>
          <w:fldChar w:fldCharType="end"/>
        </w:r>
      </w:p>
      <w:p w14:paraId="302E0D0D" w14:textId="77777777" w:rsidR="00106FB3" w:rsidRPr="00A856CA" w:rsidRDefault="00106FB3" w:rsidP="00C8190A">
        <w:pPr>
          <w:pStyle w:val="Footer"/>
          <w:jc w:val="right"/>
          <w:rPr>
            <w:sz w:val="10"/>
            <w:szCs w:val="10"/>
          </w:rPr>
        </w:pPr>
      </w:p>
      <w:p w14:paraId="71B77766" w14:textId="77777777" w:rsidR="00106FB3" w:rsidRPr="00C8190A" w:rsidRDefault="00F62C04" w:rsidP="00C8190A">
        <w:pPr>
          <w:pStyle w:val="Footer"/>
          <w:jc w:val="right"/>
          <w:rPr>
            <w:sz w:val="28"/>
            <w:szCs w:val="28"/>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E2306" w14:textId="77777777" w:rsidR="00513C16" w:rsidRDefault="00513C16">
      <w:r>
        <w:separator/>
      </w:r>
    </w:p>
  </w:footnote>
  <w:footnote w:type="continuationSeparator" w:id="0">
    <w:p w14:paraId="476F5557" w14:textId="77777777" w:rsidR="00513C16" w:rsidRDefault="00513C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42F15" w14:textId="1E1A1182" w:rsidR="00106FB3" w:rsidRDefault="00106FB3" w:rsidP="007C6C94">
    <w:pPr>
      <w:pStyle w:val="Header"/>
      <w:tabs>
        <w:tab w:val="right" w:pos="9564"/>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A11BF" w14:textId="77777777" w:rsidR="00106FB3" w:rsidRDefault="00106FB3">
    <w:pPr>
      <w:pStyle w:val="Header"/>
      <w:jc w:val="right"/>
      <w:rPr>
        <w:b/>
        <w:bCs/>
        <w:sz w:val="48"/>
        <w:szCs w:val="48"/>
      </w:rPr>
    </w:pPr>
    <w:r>
      <w:rPr>
        <w:b/>
        <w:bCs/>
        <w:sz w:val="48"/>
        <w:szCs w:val="48"/>
      </w:rPr>
      <w:t>Draft</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07946" w14:textId="161844D9" w:rsidR="00106FB3" w:rsidRDefault="00106FB3" w:rsidP="007C6C94">
    <w:pPr>
      <w:pStyle w:val="Header"/>
      <w:tabs>
        <w:tab w:val="right" w:pos="9564"/>
      </w:tabs>
    </w:pPr>
    <w:r>
      <w:rPr>
        <w:noProof/>
      </w:rPr>
      <w:drawing>
        <wp:anchor distT="0" distB="0" distL="114300" distR="114300" simplePos="0" relativeHeight="251662336" behindDoc="1" locked="0" layoutInCell="1" allowOverlap="1" wp14:anchorId="5EF96093" wp14:editId="3C15EBDC">
          <wp:simplePos x="0" y="0"/>
          <wp:positionH relativeFrom="margin">
            <wp:posOffset>7940206</wp:posOffset>
          </wp:positionH>
          <wp:positionV relativeFrom="paragraph">
            <wp:posOffset>13859</wp:posOffset>
          </wp:positionV>
          <wp:extent cx="1409700" cy="728134"/>
          <wp:effectExtent l="0" t="0" r="0" b="0"/>
          <wp:wrapNone/>
          <wp:docPr id="1" name="Picture 1">
            <a:extLst xmlns:a="http://schemas.openxmlformats.org/drawingml/2006/main">
              <a:ext uri="{FF2B5EF4-FFF2-40B4-BE49-F238E27FC236}">
                <a16:creationId xmlns:a16="http://schemas.microsoft.com/office/drawing/2014/main"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09700" cy="728134"/>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cs/>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0AAF"/>
    <w:multiLevelType w:val="hybridMultilevel"/>
    <w:tmpl w:val="3710B1FE"/>
    <w:lvl w:ilvl="0" w:tplc="D60ADF96">
      <w:start w:val="1"/>
      <w:numFmt w:val="decimal"/>
      <w:lvlText w:val="%1)"/>
      <w:lvlJc w:val="left"/>
      <w:pPr>
        <w:ind w:left="900" w:hanging="45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179222C"/>
    <w:multiLevelType w:val="hybridMultilevel"/>
    <w:tmpl w:val="5C663AFA"/>
    <w:lvl w:ilvl="0" w:tplc="45A0783C">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DE4F45"/>
    <w:multiLevelType w:val="hybridMultilevel"/>
    <w:tmpl w:val="65061642"/>
    <w:lvl w:ilvl="0" w:tplc="533EFC86">
      <w:start w:val="1"/>
      <w:numFmt w:val="decimal"/>
      <w:lvlText w:val="4.%1"/>
      <w:lvlJc w:val="left"/>
      <w:pPr>
        <w:ind w:left="777" w:hanging="360"/>
      </w:pPr>
      <w:rPr>
        <w:rFonts w:hint="default"/>
        <w:color w:val="auto"/>
        <w:u w:val="none"/>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3" w15:restartNumberingAfterBreak="0">
    <w:nsid w:val="01FE0D3E"/>
    <w:multiLevelType w:val="hybridMultilevel"/>
    <w:tmpl w:val="AF98F2DC"/>
    <w:lvl w:ilvl="0" w:tplc="941A1D8A">
      <w:numFmt w:val="bullet"/>
      <w:lvlText w:val="-"/>
      <w:lvlJc w:val="left"/>
      <w:pPr>
        <w:ind w:left="1195" w:hanging="360"/>
      </w:pPr>
      <w:rPr>
        <w:rFonts w:ascii="Angsana New" w:eastAsia="Times New Roman" w:hAnsi="Angsana New" w:cs="Angsana New" w:hint="default"/>
      </w:rPr>
    </w:lvl>
    <w:lvl w:ilvl="1" w:tplc="04090003" w:tentative="1">
      <w:start w:val="1"/>
      <w:numFmt w:val="bullet"/>
      <w:lvlText w:val="o"/>
      <w:lvlJc w:val="left"/>
      <w:pPr>
        <w:ind w:left="1915" w:hanging="360"/>
      </w:pPr>
      <w:rPr>
        <w:rFonts w:ascii="Courier New" w:hAnsi="Courier New" w:cs="Courier New" w:hint="default"/>
      </w:rPr>
    </w:lvl>
    <w:lvl w:ilvl="2" w:tplc="04090005" w:tentative="1">
      <w:start w:val="1"/>
      <w:numFmt w:val="bullet"/>
      <w:lvlText w:val=""/>
      <w:lvlJc w:val="left"/>
      <w:pPr>
        <w:ind w:left="2635" w:hanging="360"/>
      </w:pPr>
      <w:rPr>
        <w:rFonts w:ascii="Wingdings" w:hAnsi="Wingdings" w:hint="default"/>
      </w:rPr>
    </w:lvl>
    <w:lvl w:ilvl="3" w:tplc="04090001" w:tentative="1">
      <w:start w:val="1"/>
      <w:numFmt w:val="bullet"/>
      <w:lvlText w:val=""/>
      <w:lvlJc w:val="left"/>
      <w:pPr>
        <w:ind w:left="3355" w:hanging="360"/>
      </w:pPr>
      <w:rPr>
        <w:rFonts w:ascii="Symbol" w:hAnsi="Symbol" w:hint="default"/>
      </w:rPr>
    </w:lvl>
    <w:lvl w:ilvl="4" w:tplc="04090003" w:tentative="1">
      <w:start w:val="1"/>
      <w:numFmt w:val="bullet"/>
      <w:lvlText w:val="o"/>
      <w:lvlJc w:val="left"/>
      <w:pPr>
        <w:ind w:left="4075" w:hanging="360"/>
      </w:pPr>
      <w:rPr>
        <w:rFonts w:ascii="Courier New" w:hAnsi="Courier New" w:cs="Courier New" w:hint="default"/>
      </w:rPr>
    </w:lvl>
    <w:lvl w:ilvl="5" w:tplc="04090005" w:tentative="1">
      <w:start w:val="1"/>
      <w:numFmt w:val="bullet"/>
      <w:lvlText w:val=""/>
      <w:lvlJc w:val="left"/>
      <w:pPr>
        <w:ind w:left="4795" w:hanging="360"/>
      </w:pPr>
      <w:rPr>
        <w:rFonts w:ascii="Wingdings" w:hAnsi="Wingdings" w:hint="default"/>
      </w:rPr>
    </w:lvl>
    <w:lvl w:ilvl="6" w:tplc="04090001" w:tentative="1">
      <w:start w:val="1"/>
      <w:numFmt w:val="bullet"/>
      <w:lvlText w:val=""/>
      <w:lvlJc w:val="left"/>
      <w:pPr>
        <w:ind w:left="5515" w:hanging="360"/>
      </w:pPr>
      <w:rPr>
        <w:rFonts w:ascii="Symbol" w:hAnsi="Symbol" w:hint="default"/>
      </w:rPr>
    </w:lvl>
    <w:lvl w:ilvl="7" w:tplc="04090003" w:tentative="1">
      <w:start w:val="1"/>
      <w:numFmt w:val="bullet"/>
      <w:lvlText w:val="o"/>
      <w:lvlJc w:val="left"/>
      <w:pPr>
        <w:ind w:left="6235" w:hanging="360"/>
      </w:pPr>
      <w:rPr>
        <w:rFonts w:ascii="Courier New" w:hAnsi="Courier New" w:cs="Courier New" w:hint="default"/>
      </w:rPr>
    </w:lvl>
    <w:lvl w:ilvl="8" w:tplc="04090005" w:tentative="1">
      <w:start w:val="1"/>
      <w:numFmt w:val="bullet"/>
      <w:lvlText w:val=""/>
      <w:lvlJc w:val="left"/>
      <w:pPr>
        <w:ind w:left="6955" w:hanging="360"/>
      </w:pPr>
      <w:rPr>
        <w:rFonts w:ascii="Wingdings" w:hAnsi="Wingdings" w:hint="default"/>
      </w:rPr>
    </w:lvl>
  </w:abstractNum>
  <w:abstractNum w:abstractNumId="4" w15:restartNumberingAfterBreak="0">
    <w:nsid w:val="04402867"/>
    <w:multiLevelType w:val="hybridMultilevel"/>
    <w:tmpl w:val="D4DCA8B0"/>
    <w:lvl w:ilvl="0" w:tplc="4C6C6294">
      <w:start w:val="1"/>
      <w:numFmt w:val="bullet"/>
      <w:lvlText w:val="∙"/>
      <w:lvlJc w:val="left"/>
      <w:pPr>
        <w:ind w:left="1211" w:hanging="360"/>
      </w:pPr>
      <w:rPr>
        <w:rFonts w:ascii="Cooper Black" w:hAnsi="Cooper Black"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0F01492C"/>
    <w:multiLevelType w:val="hybridMultilevel"/>
    <w:tmpl w:val="C8C6DC44"/>
    <w:lvl w:ilvl="0" w:tplc="0DA838A6">
      <w:start w:val="1"/>
      <w:numFmt w:val="thaiLetters"/>
      <w:lvlText w:val="%1."/>
      <w:lvlJc w:val="left"/>
      <w:pPr>
        <w:ind w:left="633" w:hanging="360"/>
      </w:pPr>
    </w:lvl>
    <w:lvl w:ilvl="1" w:tplc="04090019">
      <w:start w:val="1"/>
      <w:numFmt w:val="lowerLetter"/>
      <w:lvlText w:val="%2."/>
      <w:lvlJc w:val="left"/>
      <w:pPr>
        <w:ind w:left="1353" w:hanging="360"/>
      </w:pPr>
    </w:lvl>
    <w:lvl w:ilvl="2" w:tplc="0409001B">
      <w:start w:val="1"/>
      <w:numFmt w:val="lowerRoman"/>
      <w:lvlText w:val="%3."/>
      <w:lvlJc w:val="right"/>
      <w:pPr>
        <w:ind w:left="2073" w:hanging="180"/>
      </w:pPr>
    </w:lvl>
    <w:lvl w:ilvl="3" w:tplc="0409000F">
      <w:start w:val="1"/>
      <w:numFmt w:val="decimal"/>
      <w:lvlText w:val="%4."/>
      <w:lvlJc w:val="left"/>
      <w:pPr>
        <w:ind w:left="2793" w:hanging="360"/>
      </w:pPr>
    </w:lvl>
    <w:lvl w:ilvl="4" w:tplc="04090019">
      <w:start w:val="1"/>
      <w:numFmt w:val="lowerLetter"/>
      <w:lvlText w:val="%5."/>
      <w:lvlJc w:val="left"/>
      <w:pPr>
        <w:ind w:left="3513" w:hanging="360"/>
      </w:pPr>
    </w:lvl>
    <w:lvl w:ilvl="5" w:tplc="0409001B">
      <w:start w:val="1"/>
      <w:numFmt w:val="lowerRoman"/>
      <w:lvlText w:val="%6."/>
      <w:lvlJc w:val="right"/>
      <w:pPr>
        <w:ind w:left="4233" w:hanging="180"/>
      </w:pPr>
    </w:lvl>
    <w:lvl w:ilvl="6" w:tplc="0409000F">
      <w:start w:val="1"/>
      <w:numFmt w:val="decimal"/>
      <w:lvlText w:val="%7."/>
      <w:lvlJc w:val="left"/>
      <w:pPr>
        <w:ind w:left="4953" w:hanging="360"/>
      </w:pPr>
    </w:lvl>
    <w:lvl w:ilvl="7" w:tplc="04090019">
      <w:start w:val="1"/>
      <w:numFmt w:val="lowerLetter"/>
      <w:lvlText w:val="%8."/>
      <w:lvlJc w:val="left"/>
      <w:pPr>
        <w:ind w:left="5673" w:hanging="360"/>
      </w:pPr>
    </w:lvl>
    <w:lvl w:ilvl="8" w:tplc="0409001B">
      <w:start w:val="1"/>
      <w:numFmt w:val="lowerRoman"/>
      <w:lvlText w:val="%9."/>
      <w:lvlJc w:val="right"/>
      <w:pPr>
        <w:ind w:left="6393" w:hanging="180"/>
      </w:pPr>
    </w:lvl>
  </w:abstractNum>
  <w:abstractNum w:abstractNumId="6" w15:restartNumberingAfterBreak="0">
    <w:nsid w:val="17B36F25"/>
    <w:multiLevelType w:val="hybridMultilevel"/>
    <w:tmpl w:val="FCC49B1A"/>
    <w:lvl w:ilvl="0" w:tplc="E42CEDA2">
      <w:start w:val="1"/>
      <w:numFmt w:val="lowerLetter"/>
      <w:lvlText w:val="%1)"/>
      <w:lvlJc w:val="left"/>
      <w:pPr>
        <w:ind w:left="1476" w:hanging="360"/>
      </w:pPr>
      <w:rPr>
        <w:rFonts w:ascii="Angsana New" w:eastAsia="Times New Roman" w:hAnsi="Angsana New" w:cs="Angsana New"/>
      </w:rPr>
    </w:lvl>
    <w:lvl w:ilvl="1" w:tplc="04090019">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7"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9934671"/>
    <w:multiLevelType w:val="hybridMultilevel"/>
    <w:tmpl w:val="E5B288B8"/>
    <w:lvl w:ilvl="0" w:tplc="851E4E74">
      <w:start w:val="1"/>
      <w:numFmt w:val="lowerLetter"/>
      <w:lvlText w:val="%1."/>
      <w:lvlJc w:val="left"/>
      <w:pPr>
        <w:ind w:left="784" w:hanging="360"/>
      </w:pPr>
      <w:rPr>
        <w:rFonts w:ascii="Angsana New" w:eastAsia="Calibri" w:hAnsi="Angsana New" w:cs="Angsana New"/>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9" w15:restartNumberingAfterBreak="0">
    <w:nsid w:val="1EAA12A0"/>
    <w:multiLevelType w:val="hybridMultilevel"/>
    <w:tmpl w:val="90D0072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1FFA6DA9"/>
    <w:multiLevelType w:val="hybridMultilevel"/>
    <w:tmpl w:val="EE76A462"/>
    <w:lvl w:ilvl="0" w:tplc="0409000F">
      <w:start w:val="1"/>
      <w:numFmt w:val="decimal"/>
      <w:lvlText w:val="%1."/>
      <w:lvlJc w:val="left"/>
      <w:pPr>
        <w:ind w:left="1812" w:hanging="360"/>
      </w:pPr>
    </w:lvl>
    <w:lvl w:ilvl="1" w:tplc="A2E6FB8A">
      <w:start w:val="1"/>
      <w:numFmt w:val="decimal"/>
      <w:lvlText w:val="2.%2"/>
      <w:lvlJc w:val="left"/>
      <w:pPr>
        <w:ind w:left="2532" w:hanging="360"/>
      </w:pPr>
      <w:rPr>
        <w:rFonts w:hint="default"/>
        <w:color w:val="auto"/>
        <w:u w:val="none"/>
      </w:rPr>
    </w:lvl>
    <w:lvl w:ilvl="2" w:tplc="0409001B">
      <w:start w:val="1"/>
      <w:numFmt w:val="lowerRoman"/>
      <w:lvlText w:val="%3."/>
      <w:lvlJc w:val="right"/>
      <w:pPr>
        <w:ind w:left="3252" w:hanging="180"/>
      </w:pPr>
    </w:lvl>
    <w:lvl w:ilvl="3" w:tplc="0409000F">
      <w:start w:val="1"/>
      <w:numFmt w:val="decimal"/>
      <w:lvlText w:val="%4."/>
      <w:lvlJc w:val="left"/>
      <w:pPr>
        <w:ind w:left="3972" w:hanging="360"/>
      </w:pPr>
    </w:lvl>
    <w:lvl w:ilvl="4" w:tplc="04090019">
      <w:start w:val="1"/>
      <w:numFmt w:val="lowerLetter"/>
      <w:lvlText w:val="%5."/>
      <w:lvlJc w:val="left"/>
      <w:pPr>
        <w:ind w:left="4692" w:hanging="360"/>
      </w:pPr>
    </w:lvl>
    <w:lvl w:ilvl="5" w:tplc="0409001B">
      <w:start w:val="1"/>
      <w:numFmt w:val="lowerRoman"/>
      <w:lvlText w:val="%6."/>
      <w:lvlJc w:val="right"/>
      <w:pPr>
        <w:ind w:left="5412" w:hanging="180"/>
      </w:pPr>
    </w:lvl>
    <w:lvl w:ilvl="6" w:tplc="0409000F">
      <w:start w:val="1"/>
      <w:numFmt w:val="decimal"/>
      <w:lvlText w:val="%7."/>
      <w:lvlJc w:val="left"/>
      <w:pPr>
        <w:ind w:left="6132" w:hanging="360"/>
      </w:pPr>
    </w:lvl>
    <w:lvl w:ilvl="7" w:tplc="04090019">
      <w:start w:val="1"/>
      <w:numFmt w:val="lowerLetter"/>
      <w:lvlText w:val="%8."/>
      <w:lvlJc w:val="left"/>
      <w:pPr>
        <w:ind w:left="6852" w:hanging="360"/>
      </w:pPr>
    </w:lvl>
    <w:lvl w:ilvl="8" w:tplc="0409001B">
      <w:start w:val="1"/>
      <w:numFmt w:val="lowerRoman"/>
      <w:lvlText w:val="%9."/>
      <w:lvlJc w:val="right"/>
      <w:pPr>
        <w:ind w:left="7572" w:hanging="180"/>
      </w:pPr>
    </w:lvl>
  </w:abstractNum>
  <w:abstractNum w:abstractNumId="11" w15:restartNumberingAfterBreak="0">
    <w:nsid w:val="23A11CBF"/>
    <w:multiLevelType w:val="multilevel"/>
    <w:tmpl w:val="4FF83F9E"/>
    <w:lvl w:ilvl="0">
      <w:start w:val="1"/>
      <w:numFmt w:val="decimal"/>
      <w:lvlText w:val="%1."/>
      <w:lvlJc w:val="left"/>
      <w:pPr>
        <w:ind w:left="540" w:hanging="360"/>
      </w:pPr>
      <w:rPr>
        <w:rFonts w:hint="default"/>
        <w:b/>
        <w:bCs/>
        <w:i w:val="0"/>
        <w:color w:val="auto"/>
        <w:u w:val="none"/>
        <w:lang w:val="en-US" w:bidi="th-TH"/>
      </w:rPr>
    </w:lvl>
    <w:lvl w:ilvl="1">
      <w:start w:val="1"/>
      <w:numFmt w:val="decimal"/>
      <w:isLgl/>
      <w:lvlText w:val="%1.%2"/>
      <w:lvlJc w:val="left"/>
      <w:pPr>
        <w:ind w:left="1800" w:hanging="360"/>
      </w:pPr>
      <w:rPr>
        <w:rFonts w:hint="default"/>
        <w:b w:val="0"/>
        <w:bCs w:val="0"/>
        <w:i w:val="0"/>
        <w:iCs w:val="0"/>
        <w:color w:val="auto"/>
        <w:sz w:val="28"/>
        <w:szCs w:val="28"/>
        <w:u w:val="none"/>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b w:val="0"/>
        <w:bCs w:val="0"/>
        <w:color w:val="auto"/>
        <w:u w:val="none"/>
        <w:lang w:bidi="th-TH"/>
      </w:rPr>
    </w:lvl>
    <w:lvl w:ilvl="4">
      <w:start w:val="1"/>
      <w:numFmt w:val="decimal"/>
      <w:isLgl/>
      <w:lvlText w:val="%1.%2.%3.%4.%5."/>
      <w:lvlJc w:val="left"/>
      <w:pPr>
        <w:ind w:left="3927" w:hanging="72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465" w:hanging="108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003" w:hanging="1440"/>
      </w:pPr>
      <w:rPr>
        <w:rFonts w:hint="default"/>
      </w:rPr>
    </w:lvl>
  </w:abstractNum>
  <w:abstractNum w:abstractNumId="12" w15:restartNumberingAfterBreak="0">
    <w:nsid w:val="26A843C8"/>
    <w:multiLevelType w:val="multilevel"/>
    <w:tmpl w:val="A5AC2ECA"/>
    <w:lvl w:ilvl="0">
      <w:start w:val="13"/>
      <w:numFmt w:val="decimal"/>
      <w:lvlText w:val="%1"/>
      <w:lvlJc w:val="left"/>
      <w:pPr>
        <w:ind w:left="360" w:hanging="360"/>
      </w:pPr>
    </w:lvl>
    <w:lvl w:ilvl="1">
      <w:start w:val="1"/>
      <w:numFmt w:val="decimal"/>
      <w:lvlText w:val="17.%2"/>
      <w:lvlJc w:val="left"/>
      <w:pPr>
        <w:ind w:left="567" w:hanging="567"/>
      </w:pPr>
      <w:rPr>
        <w:rFonts w:ascii="Times New Roman" w:hAnsi="Times New Roman" w:cs="Times New Roman" w:hint="default"/>
        <w:sz w:val="22"/>
        <w:szCs w:val="22"/>
        <w:lang w:val="en-GB" w:bidi="th-TH"/>
      </w:rPr>
    </w:lvl>
    <w:lvl w:ilvl="2">
      <w:start w:val="1"/>
      <w:numFmt w:val="decimal"/>
      <w:lvlText w:val="17.%2.%3"/>
      <w:lvlJc w:val="left"/>
      <w:pPr>
        <w:ind w:left="720" w:hanging="720"/>
      </w:pPr>
      <w:rPr>
        <w:rFonts w:ascii="Times New Roman" w:hAnsi="Times New Roman" w:cs="Times New Roman" w:hint="default"/>
        <w:sz w:val="22"/>
        <w:szCs w:val="22"/>
      </w:r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13" w15:restartNumberingAfterBreak="0">
    <w:nsid w:val="2FEA607F"/>
    <w:multiLevelType w:val="hybridMultilevel"/>
    <w:tmpl w:val="7E5CFFC2"/>
    <w:lvl w:ilvl="0" w:tplc="0409000F">
      <w:start w:val="1"/>
      <w:numFmt w:val="decimal"/>
      <w:lvlText w:val="%1."/>
      <w:lvlJc w:val="left"/>
      <w:pPr>
        <w:ind w:left="784" w:hanging="360"/>
      </w:pPr>
      <w:rPr>
        <w:rFonts w:hint="default"/>
      </w:r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14" w15:restartNumberingAfterBreak="0">
    <w:nsid w:val="33D23CC1"/>
    <w:multiLevelType w:val="hybridMultilevel"/>
    <w:tmpl w:val="1E8E7E22"/>
    <w:lvl w:ilvl="0" w:tplc="A2F054F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A63852"/>
    <w:multiLevelType w:val="hybridMultilevel"/>
    <w:tmpl w:val="D56E94FE"/>
    <w:lvl w:ilvl="0" w:tplc="A2E6FB8A">
      <w:start w:val="1"/>
      <w:numFmt w:val="decimal"/>
      <w:lvlText w:val="2.%1"/>
      <w:lvlJc w:val="left"/>
      <w:pPr>
        <w:ind w:left="1476" w:hanging="360"/>
      </w:pPr>
      <w:rPr>
        <w:rFonts w:hint="default"/>
        <w:color w:val="auto"/>
        <w:u w:val="none"/>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6" w15:restartNumberingAfterBreak="0">
    <w:nsid w:val="45161F30"/>
    <w:multiLevelType w:val="hybridMultilevel"/>
    <w:tmpl w:val="2214B3BC"/>
    <w:lvl w:ilvl="0" w:tplc="0F766F44">
      <w:start w:val="1"/>
      <w:numFmt w:val="lowerLetter"/>
      <w:lvlText w:val="%1)"/>
      <w:lvlJc w:val="left"/>
      <w:pPr>
        <w:ind w:left="1098" w:hanging="360"/>
      </w:pPr>
      <w:rPr>
        <w:rFonts w:eastAsia="Times New Roman"/>
      </w:rPr>
    </w:lvl>
    <w:lvl w:ilvl="1" w:tplc="04090019">
      <w:start w:val="1"/>
      <w:numFmt w:val="lowerLetter"/>
      <w:lvlText w:val="%2."/>
      <w:lvlJc w:val="left"/>
      <w:pPr>
        <w:ind w:left="1818" w:hanging="360"/>
      </w:pPr>
    </w:lvl>
    <w:lvl w:ilvl="2" w:tplc="0409001B">
      <w:start w:val="1"/>
      <w:numFmt w:val="lowerRoman"/>
      <w:lvlText w:val="%3."/>
      <w:lvlJc w:val="right"/>
      <w:pPr>
        <w:ind w:left="2538" w:hanging="180"/>
      </w:pPr>
    </w:lvl>
    <w:lvl w:ilvl="3" w:tplc="0409000F">
      <w:start w:val="1"/>
      <w:numFmt w:val="decimal"/>
      <w:lvlText w:val="%4."/>
      <w:lvlJc w:val="left"/>
      <w:pPr>
        <w:ind w:left="3258" w:hanging="360"/>
      </w:pPr>
    </w:lvl>
    <w:lvl w:ilvl="4" w:tplc="04090019">
      <w:start w:val="1"/>
      <w:numFmt w:val="lowerLetter"/>
      <w:lvlText w:val="%5."/>
      <w:lvlJc w:val="left"/>
      <w:pPr>
        <w:ind w:left="3978" w:hanging="360"/>
      </w:pPr>
    </w:lvl>
    <w:lvl w:ilvl="5" w:tplc="0409001B">
      <w:start w:val="1"/>
      <w:numFmt w:val="lowerRoman"/>
      <w:lvlText w:val="%6."/>
      <w:lvlJc w:val="right"/>
      <w:pPr>
        <w:ind w:left="4698" w:hanging="180"/>
      </w:pPr>
    </w:lvl>
    <w:lvl w:ilvl="6" w:tplc="0409000F">
      <w:start w:val="1"/>
      <w:numFmt w:val="decimal"/>
      <w:lvlText w:val="%7."/>
      <w:lvlJc w:val="left"/>
      <w:pPr>
        <w:ind w:left="5418" w:hanging="360"/>
      </w:pPr>
    </w:lvl>
    <w:lvl w:ilvl="7" w:tplc="04090019">
      <w:start w:val="1"/>
      <w:numFmt w:val="lowerLetter"/>
      <w:lvlText w:val="%8."/>
      <w:lvlJc w:val="left"/>
      <w:pPr>
        <w:ind w:left="6138" w:hanging="360"/>
      </w:pPr>
    </w:lvl>
    <w:lvl w:ilvl="8" w:tplc="0409001B">
      <w:start w:val="1"/>
      <w:numFmt w:val="lowerRoman"/>
      <w:lvlText w:val="%9."/>
      <w:lvlJc w:val="right"/>
      <w:pPr>
        <w:ind w:left="6858" w:hanging="180"/>
      </w:pPr>
    </w:lvl>
  </w:abstractNum>
  <w:abstractNum w:abstractNumId="17" w15:restartNumberingAfterBreak="0">
    <w:nsid w:val="4FA24969"/>
    <w:multiLevelType w:val="hybridMultilevel"/>
    <w:tmpl w:val="8A763C64"/>
    <w:lvl w:ilvl="0" w:tplc="B3AC3E68">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52F540C2"/>
    <w:multiLevelType w:val="multilevel"/>
    <w:tmpl w:val="52B6A130"/>
    <w:styleLink w:val="Style1"/>
    <w:lvl w:ilvl="0">
      <w:start w:val="1"/>
      <w:numFmt w:val="decimal"/>
      <w:lvlText w:val="%1."/>
      <w:lvlJc w:val="left"/>
      <w:pPr>
        <w:ind w:left="1211" w:hanging="360"/>
      </w:pPr>
      <w:rPr>
        <w:rFonts w:hint="default"/>
        <w:b w:val="0"/>
        <w:bCs/>
        <w:i w:val="0"/>
        <w:color w:val="auto"/>
        <w:u w:val="none"/>
      </w:rPr>
    </w:lvl>
    <w:lvl w:ilvl="1">
      <w:start w:val="1"/>
      <w:numFmt w:val="decimal"/>
      <w:isLgl/>
      <w:lvlText w:val="%1.%2"/>
      <w:lvlJc w:val="left"/>
      <w:pPr>
        <w:ind w:left="1800" w:hanging="360"/>
      </w:pPr>
      <w:rPr>
        <w:rFonts w:hint="default"/>
        <w:b/>
        <w:bCs/>
        <w:i w:val="0"/>
        <w:iCs w:val="0"/>
        <w:color w:val="auto"/>
        <w:sz w:val="28"/>
        <w:szCs w:val="28"/>
        <w:u w:val="none"/>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b w:val="0"/>
        <w:bCs w:val="0"/>
        <w:color w:val="auto"/>
        <w:u w:val="none"/>
        <w:lang w:bidi="th-TH"/>
      </w:rPr>
    </w:lvl>
    <w:lvl w:ilvl="4">
      <w:start w:val="1"/>
      <w:numFmt w:val="decimal"/>
      <w:isLgl/>
      <w:lvlText w:val="%1.%2.%3.%4.%5."/>
      <w:lvlJc w:val="left"/>
      <w:pPr>
        <w:ind w:left="3927" w:hanging="72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465" w:hanging="108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003" w:hanging="1440"/>
      </w:pPr>
      <w:rPr>
        <w:rFonts w:hint="default"/>
      </w:rPr>
    </w:lvl>
  </w:abstractNum>
  <w:abstractNum w:abstractNumId="19" w15:restartNumberingAfterBreak="0">
    <w:nsid w:val="541D195E"/>
    <w:multiLevelType w:val="hybridMultilevel"/>
    <w:tmpl w:val="C53E8CD6"/>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26A82"/>
    <w:multiLevelType w:val="multilevel"/>
    <w:tmpl w:val="0038C2DA"/>
    <w:lvl w:ilvl="0">
      <w:start w:val="1"/>
      <w:numFmt w:val="decimal"/>
      <w:lvlText w:val="%1."/>
      <w:lvlJc w:val="left"/>
      <w:pPr>
        <w:ind w:left="360" w:hanging="360"/>
      </w:pPr>
      <w:rPr>
        <w:rFonts w:hint="default"/>
        <w:b/>
        <w:bCs/>
        <w:i w:val="0"/>
        <w:color w:val="auto"/>
        <w:u w:val="none"/>
        <w:lang w:val="en-US" w:bidi="th-TH"/>
      </w:rPr>
    </w:lvl>
    <w:lvl w:ilvl="1">
      <w:start w:val="1"/>
      <w:numFmt w:val="decimal"/>
      <w:isLgl/>
      <w:lvlText w:val="%1.%2"/>
      <w:lvlJc w:val="left"/>
      <w:pPr>
        <w:ind w:left="949" w:hanging="360"/>
      </w:pPr>
      <w:rPr>
        <w:rFonts w:hint="default"/>
        <w:b/>
        <w:bCs/>
        <w:i w:val="0"/>
        <w:iCs w:val="0"/>
        <w:color w:val="auto"/>
        <w:sz w:val="28"/>
        <w:szCs w:val="28"/>
        <w:u w:val="none"/>
      </w:rPr>
    </w:lvl>
    <w:lvl w:ilvl="2">
      <w:start w:val="1"/>
      <w:numFmt w:val="decimal"/>
      <w:isLgl/>
      <w:lvlText w:val="%1.%2.%3."/>
      <w:lvlJc w:val="left"/>
      <w:pPr>
        <w:ind w:left="1898" w:hanging="720"/>
      </w:pPr>
      <w:rPr>
        <w:rFonts w:hint="default"/>
      </w:rPr>
    </w:lvl>
    <w:lvl w:ilvl="3">
      <w:start w:val="1"/>
      <w:numFmt w:val="decimal"/>
      <w:isLgl/>
      <w:lvlText w:val="%1.%2.%3.%4."/>
      <w:lvlJc w:val="left"/>
      <w:pPr>
        <w:ind w:left="2487" w:hanging="720"/>
      </w:pPr>
      <w:rPr>
        <w:rFonts w:hint="default"/>
        <w:b w:val="0"/>
        <w:bCs w:val="0"/>
        <w:color w:val="auto"/>
        <w:u w:val="none"/>
        <w:lang w:bidi="th-TH"/>
      </w:rPr>
    </w:lvl>
    <w:lvl w:ilvl="4">
      <w:start w:val="1"/>
      <w:numFmt w:val="decimal"/>
      <w:isLgl/>
      <w:lvlText w:val="%1.%2.%3.%4.%5."/>
      <w:lvlJc w:val="left"/>
      <w:pPr>
        <w:ind w:left="3076" w:hanging="720"/>
      </w:pPr>
      <w:rPr>
        <w:rFonts w:hint="default"/>
      </w:rPr>
    </w:lvl>
    <w:lvl w:ilvl="5">
      <w:start w:val="1"/>
      <w:numFmt w:val="decimal"/>
      <w:isLgl/>
      <w:lvlText w:val="%1.%2.%3.%4.%5.%6."/>
      <w:lvlJc w:val="left"/>
      <w:pPr>
        <w:ind w:left="4025" w:hanging="1080"/>
      </w:pPr>
      <w:rPr>
        <w:rFonts w:hint="default"/>
      </w:rPr>
    </w:lvl>
    <w:lvl w:ilvl="6">
      <w:start w:val="1"/>
      <w:numFmt w:val="decimal"/>
      <w:isLgl/>
      <w:lvlText w:val="%1.%2.%3.%4.%5.%6.%7."/>
      <w:lvlJc w:val="left"/>
      <w:pPr>
        <w:ind w:left="4614" w:hanging="1080"/>
      </w:pPr>
      <w:rPr>
        <w:rFonts w:hint="default"/>
      </w:rPr>
    </w:lvl>
    <w:lvl w:ilvl="7">
      <w:start w:val="1"/>
      <w:numFmt w:val="decimal"/>
      <w:isLgl/>
      <w:lvlText w:val="%1.%2.%3.%4.%5.%6.%7.%8."/>
      <w:lvlJc w:val="left"/>
      <w:pPr>
        <w:ind w:left="5563" w:hanging="1440"/>
      </w:pPr>
      <w:rPr>
        <w:rFonts w:hint="default"/>
      </w:rPr>
    </w:lvl>
    <w:lvl w:ilvl="8">
      <w:start w:val="1"/>
      <w:numFmt w:val="decimal"/>
      <w:isLgl/>
      <w:lvlText w:val="%1.%2.%3.%4.%5.%6.%7.%8.%9."/>
      <w:lvlJc w:val="left"/>
      <w:pPr>
        <w:ind w:left="6152" w:hanging="1440"/>
      </w:pPr>
      <w:rPr>
        <w:rFonts w:hint="default"/>
      </w:rPr>
    </w:lvl>
  </w:abstractNum>
  <w:abstractNum w:abstractNumId="21" w15:restartNumberingAfterBreak="0">
    <w:nsid w:val="58F857CF"/>
    <w:multiLevelType w:val="hybridMultilevel"/>
    <w:tmpl w:val="EEFE1D88"/>
    <w:lvl w:ilvl="0" w:tplc="B73ADF88">
      <w:start w:val="1"/>
      <w:numFmt w:val="decimal"/>
      <w:lvlText w:val="%1)"/>
      <w:lvlJc w:val="left"/>
      <w:pPr>
        <w:ind w:left="993" w:hanging="360"/>
      </w:pPr>
      <w:rPr>
        <w:rFonts w:ascii="Angsana New" w:hAnsi="Angsana New" w:cs="Angsana New" w:hint="default"/>
        <w:color w:val="auto"/>
        <w:sz w:val="28"/>
      </w:rPr>
    </w:lvl>
    <w:lvl w:ilvl="1" w:tplc="04090019">
      <w:start w:val="1"/>
      <w:numFmt w:val="lowerLetter"/>
      <w:lvlText w:val="%2."/>
      <w:lvlJc w:val="left"/>
      <w:pPr>
        <w:ind w:left="1713" w:hanging="360"/>
      </w:pPr>
    </w:lvl>
    <w:lvl w:ilvl="2" w:tplc="0409001B">
      <w:start w:val="1"/>
      <w:numFmt w:val="lowerRoman"/>
      <w:lvlText w:val="%3."/>
      <w:lvlJc w:val="right"/>
      <w:pPr>
        <w:ind w:left="2433" w:hanging="180"/>
      </w:pPr>
    </w:lvl>
    <w:lvl w:ilvl="3" w:tplc="0409000F">
      <w:start w:val="1"/>
      <w:numFmt w:val="decimal"/>
      <w:lvlText w:val="%4."/>
      <w:lvlJc w:val="left"/>
      <w:pPr>
        <w:ind w:left="3153" w:hanging="360"/>
      </w:pPr>
    </w:lvl>
    <w:lvl w:ilvl="4" w:tplc="04090019">
      <w:start w:val="1"/>
      <w:numFmt w:val="lowerLetter"/>
      <w:lvlText w:val="%5."/>
      <w:lvlJc w:val="left"/>
      <w:pPr>
        <w:ind w:left="3873" w:hanging="360"/>
      </w:pPr>
    </w:lvl>
    <w:lvl w:ilvl="5" w:tplc="0409001B">
      <w:start w:val="1"/>
      <w:numFmt w:val="lowerRoman"/>
      <w:lvlText w:val="%6."/>
      <w:lvlJc w:val="right"/>
      <w:pPr>
        <w:ind w:left="4593" w:hanging="180"/>
      </w:pPr>
    </w:lvl>
    <w:lvl w:ilvl="6" w:tplc="0409000F">
      <w:start w:val="1"/>
      <w:numFmt w:val="decimal"/>
      <w:lvlText w:val="%7."/>
      <w:lvlJc w:val="left"/>
      <w:pPr>
        <w:ind w:left="5313" w:hanging="360"/>
      </w:pPr>
    </w:lvl>
    <w:lvl w:ilvl="7" w:tplc="04090019">
      <w:start w:val="1"/>
      <w:numFmt w:val="lowerLetter"/>
      <w:lvlText w:val="%8."/>
      <w:lvlJc w:val="left"/>
      <w:pPr>
        <w:ind w:left="6033" w:hanging="360"/>
      </w:pPr>
    </w:lvl>
    <w:lvl w:ilvl="8" w:tplc="0409001B">
      <w:start w:val="1"/>
      <w:numFmt w:val="lowerRoman"/>
      <w:lvlText w:val="%9."/>
      <w:lvlJc w:val="right"/>
      <w:pPr>
        <w:ind w:left="6753" w:hanging="180"/>
      </w:pPr>
    </w:lvl>
  </w:abstractNum>
  <w:abstractNum w:abstractNumId="22" w15:restartNumberingAfterBreak="0">
    <w:nsid w:val="5CEB6320"/>
    <w:multiLevelType w:val="hybridMultilevel"/>
    <w:tmpl w:val="F2AA24D0"/>
    <w:lvl w:ilvl="0" w:tplc="FB628A5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0764C14"/>
    <w:multiLevelType w:val="multilevel"/>
    <w:tmpl w:val="5AA4A282"/>
    <w:lvl w:ilvl="0">
      <w:start w:val="3"/>
      <w:numFmt w:val="decimal"/>
      <w:lvlText w:val="%1"/>
      <w:lvlJc w:val="left"/>
      <w:pPr>
        <w:ind w:left="360" w:hanging="360"/>
      </w:pPr>
      <w:rPr>
        <w:rFonts w:hint="default"/>
      </w:rPr>
    </w:lvl>
    <w:lvl w:ilvl="1">
      <w:start w:val="1"/>
      <w:numFmt w:val="decimal"/>
      <w:lvlText w:val="%1.%2"/>
      <w:lvlJc w:val="left"/>
      <w:pPr>
        <w:ind w:left="905" w:hanging="360"/>
      </w:pPr>
      <w:rPr>
        <w:rFonts w:hint="default"/>
        <w:lang w:bidi="th-TH"/>
      </w:rPr>
    </w:lvl>
    <w:lvl w:ilvl="2">
      <w:start w:val="1"/>
      <w:numFmt w:val="decimal"/>
      <w:lvlText w:val="%1.%2.%3"/>
      <w:lvlJc w:val="left"/>
      <w:pPr>
        <w:ind w:left="1810" w:hanging="720"/>
      </w:pPr>
      <w:rPr>
        <w:rFonts w:hint="default"/>
      </w:rPr>
    </w:lvl>
    <w:lvl w:ilvl="3">
      <w:start w:val="1"/>
      <w:numFmt w:val="decimal"/>
      <w:lvlText w:val="%1.%2.%3.%4"/>
      <w:lvlJc w:val="left"/>
      <w:pPr>
        <w:ind w:left="2355" w:hanging="720"/>
      </w:pPr>
      <w:rPr>
        <w:rFonts w:hint="default"/>
      </w:rPr>
    </w:lvl>
    <w:lvl w:ilvl="4">
      <w:start w:val="1"/>
      <w:numFmt w:val="decimal"/>
      <w:lvlText w:val="%1.%2.%3.%4.%5"/>
      <w:lvlJc w:val="left"/>
      <w:pPr>
        <w:ind w:left="2900" w:hanging="720"/>
      </w:pPr>
      <w:rPr>
        <w:rFonts w:hint="default"/>
      </w:rPr>
    </w:lvl>
    <w:lvl w:ilvl="5">
      <w:start w:val="1"/>
      <w:numFmt w:val="decimal"/>
      <w:lvlText w:val="%1.%2.%3.%4.%5.%6"/>
      <w:lvlJc w:val="left"/>
      <w:pPr>
        <w:ind w:left="3805" w:hanging="1080"/>
      </w:pPr>
      <w:rPr>
        <w:rFonts w:hint="default"/>
      </w:rPr>
    </w:lvl>
    <w:lvl w:ilvl="6">
      <w:start w:val="1"/>
      <w:numFmt w:val="decimal"/>
      <w:lvlText w:val="%1.%2.%3.%4.%5.%6.%7"/>
      <w:lvlJc w:val="left"/>
      <w:pPr>
        <w:ind w:left="4350" w:hanging="1080"/>
      </w:pPr>
      <w:rPr>
        <w:rFonts w:hint="default"/>
      </w:rPr>
    </w:lvl>
    <w:lvl w:ilvl="7">
      <w:start w:val="1"/>
      <w:numFmt w:val="decimal"/>
      <w:lvlText w:val="%1.%2.%3.%4.%5.%6.%7.%8"/>
      <w:lvlJc w:val="left"/>
      <w:pPr>
        <w:ind w:left="4895" w:hanging="1080"/>
      </w:pPr>
      <w:rPr>
        <w:rFonts w:hint="default"/>
      </w:rPr>
    </w:lvl>
    <w:lvl w:ilvl="8">
      <w:start w:val="1"/>
      <w:numFmt w:val="decimal"/>
      <w:lvlText w:val="%1.%2.%3.%4.%5.%6.%7.%8.%9"/>
      <w:lvlJc w:val="left"/>
      <w:pPr>
        <w:ind w:left="5800" w:hanging="1440"/>
      </w:pPr>
      <w:rPr>
        <w:rFonts w:hint="default"/>
      </w:rPr>
    </w:lvl>
  </w:abstractNum>
  <w:abstractNum w:abstractNumId="24" w15:restartNumberingAfterBreak="0">
    <w:nsid w:val="69C44930"/>
    <w:multiLevelType w:val="multilevel"/>
    <w:tmpl w:val="3AF2E058"/>
    <w:lvl w:ilvl="0">
      <w:start w:val="1"/>
      <w:numFmt w:val="decimal"/>
      <w:lvlText w:val="%1."/>
      <w:lvlJc w:val="left"/>
      <w:pPr>
        <w:ind w:left="1211" w:hanging="360"/>
      </w:pPr>
      <w:rPr>
        <w:rFonts w:hint="default"/>
        <w:color w:val="auto"/>
        <w:u w:val="none"/>
        <w:lang w:bidi="th-TH"/>
      </w:rPr>
    </w:lvl>
    <w:lvl w:ilvl="1">
      <w:start w:val="1"/>
      <w:numFmt w:val="decimal"/>
      <w:isLgl/>
      <w:lvlText w:val="%1.%2"/>
      <w:lvlJc w:val="left"/>
      <w:pPr>
        <w:ind w:left="1800" w:hanging="360"/>
      </w:pPr>
      <w:rPr>
        <w:rFonts w:hint="default"/>
      </w:rPr>
    </w:lvl>
    <w:lvl w:ilvl="2">
      <w:start w:val="1"/>
      <w:numFmt w:val="decimal"/>
      <w:isLgl/>
      <w:lvlText w:val="%1.%2.%3."/>
      <w:lvlJc w:val="left"/>
      <w:pPr>
        <w:ind w:left="2749" w:hanging="720"/>
      </w:pPr>
      <w:rPr>
        <w:rFonts w:hint="default"/>
      </w:rPr>
    </w:lvl>
    <w:lvl w:ilvl="3">
      <w:start w:val="1"/>
      <w:numFmt w:val="decimal"/>
      <w:isLgl/>
      <w:lvlText w:val="%1.%2.%3.%4."/>
      <w:lvlJc w:val="left"/>
      <w:pPr>
        <w:ind w:left="3338" w:hanging="720"/>
      </w:pPr>
      <w:rPr>
        <w:rFonts w:hint="default"/>
      </w:rPr>
    </w:lvl>
    <w:lvl w:ilvl="4">
      <w:start w:val="1"/>
      <w:numFmt w:val="decimal"/>
      <w:isLgl/>
      <w:lvlText w:val="%1.%2.%3.%4.%5."/>
      <w:lvlJc w:val="left"/>
      <w:pPr>
        <w:ind w:left="3927" w:hanging="720"/>
      </w:pPr>
      <w:rPr>
        <w:rFonts w:hint="default"/>
      </w:rPr>
    </w:lvl>
    <w:lvl w:ilvl="5">
      <w:start w:val="1"/>
      <w:numFmt w:val="decimal"/>
      <w:isLgl/>
      <w:lvlText w:val="%1.%2.%3.%4.%5.%6."/>
      <w:lvlJc w:val="left"/>
      <w:pPr>
        <w:ind w:left="4876" w:hanging="1080"/>
      </w:pPr>
      <w:rPr>
        <w:rFonts w:hint="default"/>
      </w:rPr>
    </w:lvl>
    <w:lvl w:ilvl="6">
      <w:start w:val="1"/>
      <w:numFmt w:val="decimal"/>
      <w:isLgl/>
      <w:lvlText w:val="%1.%2.%3.%4.%5.%6.%7."/>
      <w:lvlJc w:val="left"/>
      <w:pPr>
        <w:ind w:left="5465" w:hanging="1080"/>
      </w:pPr>
      <w:rPr>
        <w:rFonts w:hint="default"/>
      </w:rPr>
    </w:lvl>
    <w:lvl w:ilvl="7">
      <w:start w:val="1"/>
      <w:numFmt w:val="decimal"/>
      <w:isLgl/>
      <w:lvlText w:val="%1.%2.%3.%4.%5.%6.%7.%8."/>
      <w:lvlJc w:val="left"/>
      <w:pPr>
        <w:ind w:left="6414" w:hanging="1440"/>
      </w:pPr>
      <w:rPr>
        <w:rFonts w:hint="default"/>
      </w:rPr>
    </w:lvl>
    <w:lvl w:ilvl="8">
      <w:start w:val="1"/>
      <w:numFmt w:val="decimal"/>
      <w:isLgl/>
      <w:lvlText w:val="%1.%2.%3.%4.%5.%6.%7.%8.%9."/>
      <w:lvlJc w:val="left"/>
      <w:pPr>
        <w:ind w:left="7003" w:hanging="1440"/>
      </w:pPr>
      <w:rPr>
        <w:rFonts w:hint="default"/>
      </w:rPr>
    </w:lvl>
  </w:abstractNum>
  <w:abstractNum w:abstractNumId="25" w15:restartNumberingAfterBreak="0">
    <w:nsid w:val="6BEA34BC"/>
    <w:multiLevelType w:val="hybridMultilevel"/>
    <w:tmpl w:val="AA9E1ECE"/>
    <w:lvl w:ilvl="0" w:tplc="45A0783C">
      <w:start w:val="1"/>
      <w:numFmt w:val="bullet"/>
      <w:lvlText w:val="•"/>
      <w:lvlJc w:val="left"/>
      <w:pPr>
        <w:ind w:left="1530" w:hanging="360"/>
      </w:pPr>
      <w:rPr>
        <w:rFonts w:ascii="Arial" w:hAnsi="Arial" w:hint="default"/>
        <w:sz w:val="28"/>
        <w:szCs w:val="28"/>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6" w15:restartNumberingAfterBreak="0">
    <w:nsid w:val="6C065F87"/>
    <w:multiLevelType w:val="hybridMultilevel"/>
    <w:tmpl w:val="01D25066"/>
    <w:lvl w:ilvl="0" w:tplc="AE2ECEA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6C413F89"/>
    <w:multiLevelType w:val="hybridMultilevel"/>
    <w:tmpl w:val="11C2BD5E"/>
    <w:lvl w:ilvl="0" w:tplc="23420DC6">
      <w:start w:val="1"/>
      <w:numFmt w:val="decimal"/>
      <w:lvlText w:val="4.%1"/>
      <w:lvlJc w:val="left"/>
      <w:pPr>
        <w:ind w:left="1576" w:hanging="360"/>
      </w:pPr>
      <w:rPr>
        <w:rFonts w:ascii="Angsana New" w:hAnsi="Angsana New" w:cs="Angsana New" w:hint="default"/>
        <w:b/>
        <w:bCs/>
        <w:sz w:val="28"/>
        <w:szCs w:val="28"/>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num w:numId="1">
    <w:abstractNumId w:val="11"/>
  </w:num>
  <w:num w:numId="2">
    <w:abstractNumId w:val="24"/>
  </w:num>
  <w:num w:numId="3">
    <w:abstractNumId w:val="27"/>
  </w:num>
  <w:num w:numId="4">
    <w:abstractNumId w:val="13"/>
  </w:num>
  <w:num w:numId="5">
    <w:abstractNumId w:val="26"/>
  </w:num>
  <w:num w:numId="6">
    <w:abstractNumId w:val="6"/>
  </w:num>
  <w:num w:numId="7">
    <w:abstractNumId w:val="15"/>
  </w:num>
  <w:num w:numId="8">
    <w:abstractNumId w:val="10"/>
  </w:num>
  <w:num w:numId="9">
    <w:abstractNumId w:val="23"/>
  </w:num>
  <w:num w:numId="10">
    <w:abstractNumId w:val="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9"/>
  </w:num>
  <w:num w:numId="16">
    <w:abstractNumId w:val="25"/>
  </w:num>
  <w:num w:numId="17">
    <w:abstractNumId w:val="4"/>
  </w:num>
  <w:num w:numId="18">
    <w:abstractNumId w:val="1"/>
  </w:num>
  <w:num w:numId="19">
    <w:abstractNumId w:val="19"/>
  </w:num>
  <w:num w:numId="20">
    <w:abstractNumId w:val="0"/>
  </w:num>
  <w:num w:numId="21">
    <w:abstractNumId w:val="18"/>
  </w:num>
  <w:num w:numId="22">
    <w:abstractNumId w:val="11"/>
    <w:lvlOverride w:ilvl="0">
      <w:lvl w:ilvl="0">
        <w:start w:val="1"/>
        <w:numFmt w:val="decimal"/>
        <w:lvlText w:val="%1."/>
        <w:lvlJc w:val="left"/>
        <w:pPr>
          <w:ind w:left="1211" w:hanging="360"/>
        </w:pPr>
        <w:rPr>
          <w:rFonts w:ascii="Angsana New" w:hAnsi="Angsana New" w:cs="Angsana New" w:hint="default"/>
          <w:b/>
          <w:bCs/>
          <w:i w:val="0"/>
          <w:iCs w:val="0"/>
          <w:color w:val="auto"/>
          <w:sz w:val="28"/>
          <w:szCs w:val="28"/>
          <w:u w:val="none"/>
        </w:rPr>
      </w:lvl>
    </w:lvlOverride>
    <w:lvlOverride w:ilvl="1">
      <w:lvl w:ilvl="1">
        <w:start w:val="1"/>
        <w:numFmt w:val="decimal"/>
        <w:isLgl/>
        <w:lvlText w:val="%1.%2"/>
        <w:lvlJc w:val="left"/>
        <w:pPr>
          <w:ind w:left="1800" w:hanging="360"/>
        </w:pPr>
        <w:rPr>
          <w:rFonts w:hint="default"/>
          <w:b/>
          <w:bCs/>
          <w:i w:val="0"/>
          <w:iCs w:val="0"/>
          <w:color w:val="auto"/>
          <w:sz w:val="28"/>
          <w:szCs w:val="28"/>
          <w:u w:val="none"/>
        </w:rPr>
      </w:lvl>
    </w:lvlOverride>
    <w:lvlOverride w:ilvl="2">
      <w:lvl w:ilvl="2">
        <w:start w:val="1"/>
        <w:numFmt w:val="decimal"/>
        <w:isLgl/>
        <w:lvlText w:val="%1.%2.%3."/>
        <w:lvlJc w:val="left"/>
        <w:pPr>
          <w:ind w:left="2749" w:hanging="720"/>
        </w:pPr>
        <w:rPr>
          <w:rFonts w:hint="default"/>
        </w:rPr>
      </w:lvl>
    </w:lvlOverride>
    <w:lvlOverride w:ilvl="3">
      <w:lvl w:ilvl="3">
        <w:start w:val="1"/>
        <w:numFmt w:val="decimal"/>
        <w:isLgl/>
        <w:lvlText w:val="%1.%2.%3.%4."/>
        <w:lvlJc w:val="left"/>
        <w:pPr>
          <w:ind w:left="3338" w:hanging="720"/>
        </w:pPr>
        <w:rPr>
          <w:rFonts w:hint="default"/>
          <w:b w:val="0"/>
          <w:bCs w:val="0"/>
          <w:color w:val="auto"/>
          <w:u w:val="none"/>
        </w:rPr>
      </w:lvl>
    </w:lvlOverride>
    <w:lvlOverride w:ilvl="4">
      <w:lvl w:ilvl="4">
        <w:start w:val="1"/>
        <w:numFmt w:val="decimal"/>
        <w:isLgl/>
        <w:lvlText w:val="%1.%2.%3.%4.%5."/>
        <w:lvlJc w:val="left"/>
        <w:pPr>
          <w:ind w:left="3927" w:hanging="720"/>
        </w:pPr>
        <w:rPr>
          <w:rFonts w:hint="default"/>
        </w:rPr>
      </w:lvl>
    </w:lvlOverride>
    <w:lvlOverride w:ilvl="5">
      <w:lvl w:ilvl="5">
        <w:start w:val="1"/>
        <w:numFmt w:val="decimal"/>
        <w:isLgl/>
        <w:lvlText w:val="%1.%2.%3.%4.%5.%6."/>
        <w:lvlJc w:val="left"/>
        <w:pPr>
          <w:ind w:left="4876" w:hanging="1080"/>
        </w:pPr>
        <w:rPr>
          <w:rFonts w:hint="default"/>
        </w:rPr>
      </w:lvl>
    </w:lvlOverride>
    <w:lvlOverride w:ilvl="6">
      <w:lvl w:ilvl="6">
        <w:start w:val="1"/>
        <w:numFmt w:val="decimal"/>
        <w:isLgl/>
        <w:lvlText w:val="%1.%2.%3.%4.%5.%6.%7."/>
        <w:lvlJc w:val="left"/>
        <w:pPr>
          <w:ind w:left="5465" w:hanging="1080"/>
        </w:pPr>
        <w:rPr>
          <w:rFonts w:hint="default"/>
        </w:rPr>
      </w:lvl>
    </w:lvlOverride>
    <w:lvlOverride w:ilvl="7">
      <w:lvl w:ilvl="7">
        <w:start w:val="1"/>
        <w:numFmt w:val="decimal"/>
        <w:isLgl/>
        <w:lvlText w:val="%1.%2.%3.%4.%5.%6.%7.%8."/>
        <w:lvlJc w:val="left"/>
        <w:pPr>
          <w:ind w:left="6414" w:hanging="1440"/>
        </w:pPr>
        <w:rPr>
          <w:rFonts w:hint="default"/>
        </w:rPr>
      </w:lvl>
    </w:lvlOverride>
    <w:lvlOverride w:ilvl="8">
      <w:lvl w:ilvl="8">
        <w:start w:val="1"/>
        <w:numFmt w:val="decimal"/>
        <w:isLgl/>
        <w:lvlText w:val="%1.%2.%3.%4.%5.%6.%7.%8.%9."/>
        <w:lvlJc w:val="left"/>
        <w:pPr>
          <w:ind w:left="7003" w:hanging="1440"/>
        </w:pPr>
        <w:rPr>
          <w:rFonts w:hint="default"/>
        </w:rPr>
      </w:lvl>
    </w:lvlOverride>
  </w:num>
  <w:num w:numId="23">
    <w:abstractNumId w:val="11"/>
    <w:lvlOverride w:ilvl="0">
      <w:lvl w:ilvl="0">
        <w:start w:val="1"/>
        <w:numFmt w:val="decimal"/>
        <w:lvlText w:val="%1."/>
        <w:lvlJc w:val="left"/>
        <w:pPr>
          <w:ind w:left="1211" w:hanging="360"/>
        </w:pPr>
        <w:rPr>
          <w:rFonts w:hint="default"/>
          <w:b/>
          <w:bCs/>
          <w:i w:val="0"/>
          <w:color w:val="auto"/>
          <w:u w:val="none"/>
        </w:rPr>
      </w:lvl>
    </w:lvlOverride>
    <w:lvlOverride w:ilvl="1">
      <w:lvl w:ilvl="1">
        <w:start w:val="1"/>
        <w:numFmt w:val="decimal"/>
        <w:isLgl/>
        <w:lvlText w:val="%1.%2"/>
        <w:lvlJc w:val="left"/>
        <w:pPr>
          <w:ind w:left="1800" w:hanging="360"/>
        </w:pPr>
        <w:rPr>
          <w:rFonts w:ascii="Angsana New" w:hAnsi="Angsana New" w:cs="Angsana New" w:hint="default"/>
          <w:b w:val="0"/>
          <w:bCs w:val="0"/>
          <w:i w:val="0"/>
          <w:iCs w:val="0"/>
          <w:color w:val="auto"/>
          <w:sz w:val="28"/>
          <w:szCs w:val="28"/>
          <w:u w:val="none"/>
        </w:rPr>
      </w:lvl>
    </w:lvlOverride>
    <w:lvlOverride w:ilvl="2">
      <w:lvl w:ilvl="2">
        <w:start w:val="1"/>
        <w:numFmt w:val="decimal"/>
        <w:isLgl/>
        <w:lvlText w:val="%1.%2.%3."/>
        <w:lvlJc w:val="left"/>
        <w:pPr>
          <w:ind w:left="2749" w:hanging="720"/>
        </w:pPr>
        <w:rPr>
          <w:rFonts w:hint="default"/>
        </w:rPr>
      </w:lvl>
    </w:lvlOverride>
    <w:lvlOverride w:ilvl="3">
      <w:lvl w:ilvl="3">
        <w:start w:val="1"/>
        <w:numFmt w:val="decimal"/>
        <w:isLgl/>
        <w:lvlText w:val="%1.%2.%3.%4."/>
        <w:lvlJc w:val="left"/>
        <w:pPr>
          <w:ind w:left="3338" w:hanging="720"/>
        </w:pPr>
        <w:rPr>
          <w:rFonts w:hint="default"/>
          <w:b w:val="0"/>
          <w:bCs w:val="0"/>
          <w:color w:val="auto"/>
          <w:u w:val="none"/>
        </w:rPr>
      </w:lvl>
    </w:lvlOverride>
    <w:lvlOverride w:ilvl="4">
      <w:lvl w:ilvl="4">
        <w:start w:val="1"/>
        <w:numFmt w:val="decimal"/>
        <w:isLgl/>
        <w:lvlText w:val="%1.%2.%3.%4.%5."/>
        <w:lvlJc w:val="left"/>
        <w:pPr>
          <w:ind w:left="3927" w:hanging="720"/>
        </w:pPr>
        <w:rPr>
          <w:rFonts w:hint="default"/>
        </w:rPr>
      </w:lvl>
    </w:lvlOverride>
    <w:lvlOverride w:ilvl="5">
      <w:lvl w:ilvl="5">
        <w:start w:val="1"/>
        <w:numFmt w:val="decimal"/>
        <w:isLgl/>
        <w:lvlText w:val="%1.%2.%3.%4.%5.%6."/>
        <w:lvlJc w:val="left"/>
        <w:pPr>
          <w:ind w:left="4876" w:hanging="1080"/>
        </w:pPr>
        <w:rPr>
          <w:rFonts w:hint="default"/>
        </w:rPr>
      </w:lvl>
    </w:lvlOverride>
    <w:lvlOverride w:ilvl="6">
      <w:lvl w:ilvl="6">
        <w:start w:val="1"/>
        <w:numFmt w:val="decimal"/>
        <w:isLgl/>
        <w:lvlText w:val="%1.%2.%3.%4.%5.%6.%7."/>
        <w:lvlJc w:val="left"/>
        <w:pPr>
          <w:ind w:left="5465" w:hanging="1080"/>
        </w:pPr>
        <w:rPr>
          <w:rFonts w:hint="default"/>
        </w:rPr>
      </w:lvl>
    </w:lvlOverride>
    <w:lvlOverride w:ilvl="7">
      <w:lvl w:ilvl="7">
        <w:start w:val="1"/>
        <w:numFmt w:val="decimal"/>
        <w:isLgl/>
        <w:lvlText w:val="%1.%2.%3.%4.%5.%6.%7.%8."/>
        <w:lvlJc w:val="left"/>
        <w:pPr>
          <w:ind w:left="6414" w:hanging="1440"/>
        </w:pPr>
        <w:rPr>
          <w:rFonts w:hint="default"/>
        </w:rPr>
      </w:lvl>
    </w:lvlOverride>
    <w:lvlOverride w:ilvl="8">
      <w:lvl w:ilvl="8">
        <w:start w:val="1"/>
        <w:numFmt w:val="decimal"/>
        <w:isLgl/>
        <w:lvlText w:val="%1.%2.%3.%4.%5.%6.%7.%8.%9."/>
        <w:lvlJc w:val="left"/>
        <w:pPr>
          <w:ind w:left="7003" w:hanging="1440"/>
        </w:pPr>
        <w:rPr>
          <w:rFonts w:hint="default"/>
        </w:rPr>
      </w:lvl>
    </w:lvlOverride>
  </w:num>
  <w:num w:numId="24">
    <w:abstractNumId w:val="1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0"/>
  </w:num>
  <w:num w:numId="27">
    <w:abstractNumId w:val="22"/>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60"/>
  <w:drawingGridVerticalSpacing w:val="163"/>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357"/>
    <w:rsid w:val="00000033"/>
    <w:rsid w:val="00000704"/>
    <w:rsid w:val="000009F9"/>
    <w:rsid w:val="0000105B"/>
    <w:rsid w:val="000011D9"/>
    <w:rsid w:val="000016EB"/>
    <w:rsid w:val="00001C07"/>
    <w:rsid w:val="00001C2C"/>
    <w:rsid w:val="00001F58"/>
    <w:rsid w:val="00002A74"/>
    <w:rsid w:val="00002AC0"/>
    <w:rsid w:val="00002D8E"/>
    <w:rsid w:val="00002E38"/>
    <w:rsid w:val="00002FBC"/>
    <w:rsid w:val="00003134"/>
    <w:rsid w:val="000038A2"/>
    <w:rsid w:val="00003EBD"/>
    <w:rsid w:val="00004076"/>
    <w:rsid w:val="00004F26"/>
    <w:rsid w:val="00004F86"/>
    <w:rsid w:val="00005578"/>
    <w:rsid w:val="00005607"/>
    <w:rsid w:val="0000568F"/>
    <w:rsid w:val="00005960"/>
    <w:rsid w:val="00005C91"/>
    <w:rsid w:val="00005CBF"/>
    <w:rsid w:val="00006051"/>
    <w:rsid w:val="00006242"/>
    <w:rsid w:val="00006476"/>
    <w:rsid w:val="00006F6A"/>
    <w:rsid w:val="00006FAB"/>
    <w:rsid w:val="00007695"/>
    <w:rsid w:val="000076C1"/>
    <w:rsid w:val="00007777"/>
    <w:rsid w:val="0000789E"/>
    <w:rsid w:val="00007B3C"/>
    <w:rsid w:val="00010982"/>
    <w:rsid w:val="00010F17"/>
    <w:rsid w:val="0001105B"/>
    <w:rsid w:val="00011156"/>
    <w:rsid w:val="00011284"/>
    <w:rsid w:val="00011818"/>
    <w:rsid w:val="00011C23"/>
    <w:rsid w:val="00011E5C"/>
    <w:rsid w:val="000120DA"/>
    <w:rsid w:val="00012B7D"/>
    <w:rsid w:val="00012C7C"/>
    <w:rsid w:val="00013990"/>
    <w:rsid w:val="00013B67"/>
    <w:rsid w:val="000142D5"/>
    <w:rsid w:val="000143CA"/>
    <w:rsid w:val="00014C0F"/>
    <w:rsid w:val="00014E6E"/>
    <w:rsid w:val="00015217"/>
    <w:rsid w:val="00015362"/>
    <w:rsid w:val="0001587D"/>
    <w:rsid w:val="00016217"/>
    <w:rsid w:val="0001629D"/>
    <w:rsid w:val="00017E36"/>
    <w:rsid w:val="00020180"/>
    <w:rsid w:val="000206E5"/>
    <w:rsid w:val="00020A15"/>
    <w:rsid w:val="00021691"/>
    <w:rsid w:val="00021919"/>
    <w:rsid w:val="00021DD2"/>
    <w:rsid w:val="000224EC"/>
    <w:rsid w:val="0002252A"/>
    <w:rsid w:val="000231A3"/>
    <w:rsid w:val="000237AE"/>
    <w:rsid w:val="0002380E"/>
    <w:rsid w:val="00024231"/>
    <w:rsid w:val="000242A4"/>
    <w:rsid w:val="000242B5"/>
    <w:rsid w:val="000242CF"/>
    <w:rsid w:val="0002459E"/>
    <w:rsid w:val="00024AB2"/>
    <w:rsid w:val="00024E15"/>
    <w:rsid w:val="00024E1F"/>
    <w:rsid w:val="0002524A"/>
    <w:rsid w:val="0002527F"/>
    <w:rsid w:val="000253F1"/>
    <w:rsid w:val="000255D9"/>
    <w:rsid w:val="00025620"/>
    <w:rsid w:val="000257FE"/>
    <w:rsid w:val="0002580F"/>
    <w:rsid w:val="00025899"/>
    <w:rsid w:val="000258A2"/>
    <w:rsid w:val="00025C97"/>
    <w:rsid w:val="00025E37"/>
    <w:rsid w:val="00025FDF"/>
    <w:rsid w:val="000267B5"/>
    <w:rsid w:val="00026970"/>
    <w:rsid w:val="00027370"/>
    <w:rsid w:val="00027732"/>
    <w:rsid w:val="000279B1"/>
    <w:rsid w:val="000279CC"/>
    <w:rsid w:val="00027ED1"/>
    <w:rsid w:val="00027F8E"/>
    <w:rsid w:val="000305CF"/>
    <w:rsid w:val="00030BED"/>
    <w:rsid w:val="000313F0"/>
    <w:rsid w:val="00031583"/>
    <w:rsid w:val="000316F1"/>
    <w:rsid w:val="00031752"/>
    <w:rsid w:val="0003196C"/>
    <w:rsid w:val="00031BD2"/>
    <w:rsid w:val="0003203F"/>
    <w:rsid w:val="000337B9"/>
    <w:rsid w:val="00033B39"/>
    <w:rsid w:val="00033B9D"/>
    <w:rsid w:val="00033D8A"/>
    <w:rsid w:val="00033F7E"/>
    <w:rsid w:val="0003454C"/>
    <w:rsid w:val="00034BE0"/>
    <w:rsid w:val="00034ECB"/>
    <w:rsid w:val="0003519A"/>
    <w:rsid w:val="000351F9"/>
    <w:rsid w:val="00035806"/>
    <w:rsid w:val="000359E0"/>
    <w:rsid w:val="00035E22"/>
    <w:rsid w:val="000365B7"/>
    <w:rsid w:val="000366AD"/>
    <w:rsid w:val="00036873"/>
    <w:rsid w:val="000368C1"/>
    <w:rsid w:val="0003694E"/>
    <w:rsid w:val="00036B21"/>
    <w:rsid w:val="00036FD9"/>
    <w:rsid w:val="00037140"/>
    <w:rsid w:val="000375E3"/>
    <w:rsid w:val="00037C9D"/>
    <w:rsid w:val="00037CB6"/>
    <w:rsid w:val="00037D79"/>
    <w:rsid w:val="00037F72"/>
    <w:rsid w:val="00040511"/>
    <w:rsid w:val="00040672"/>
    <w:rsid w:val="00040850"/>
    <w:rsid w:val="000408C1"/>
    <w:rsid w:val="00040B58"/>
    <w:rsid w:val="00040BED"/>
    <w:rsid w:val="00040E5E"/>
    <w:rsid w:val="00041527"/>
    <w:rsid w:val="00041919"/>
    <w:rsid w:val="00041C20"/>
    <w:rsid w:val="00042155"/>
    <w:rsid w:val="0004218A"/>
    <w:rsid w:val="000422BC"/>
    <w:rsid w:val="00042465"/>
    <w:rsid w:val="0004252A"/>
    <w:rsid w:val="00042739"/>
    <w:rsid w:val="0004285E"/>
    <w:rsid w:val="00042966"/>
    <w:rsid w:val="00042B00"/>
    <w:rsid w:val="0004321A"/>
    <w:rsid w:val="00043274"/>
    <w:rsid w:val="000432CD"/>
    <w:rsid w:val="000438F8"/>
    <w:rsid w:val="00043ED1"/>
    <w:rsid w:val="00044256"/>
    <w:rsid w:val="00044432"/>
    <w:rsid w:val="00044A52"/>
    <w:rsid w:val="00044DAB"/>
    <w:rsid w:val="00044FC9"/>
    <w:rsid w:val="000450C5"/>
    <w:rsid w:val="000453B5"/>
    <w:rsid w:val="000456BA"/>
    <w:rsid w:val="0004586E"/>
    <w:rsid w:val="00045875"/>
    <w:rsid w:val="000460A7"/>
    <w:rsid w:val="000460E9"/>
    <w:rsid w:val="000460FE"/>
    <w:rsid w:val="00046BA9"/>
    <w:rsid w:val="0004730C"/>
    <w:rsid w:val="000475DE"/>
    <w:rsid w:val="000475FB"/>
    <w:rsid w:val="00047E36"/>
    <w:rsid w:val="000500E0"/>
    <w:rsid w:val="000502FD"/>
    <w:rsid w:val="00050B42"/>
    <w:rsid w:val="00050C9E"/>
    <w:rsid w:val="00050F00"/>
    <w:rsid w:val="00051A6B"/>
    <w:rsid w:val="00051F04"/>
    <w:rsid w:val="00052547"/>
    <w:rsid w:val="000526B5"/>
    <w:rsid w:val="00052A07"/>
    <w:rsid w:val="00052E53"/>
    <w:rsid w:val="00052F35"/>
    <w:rsid w:val="0005323A"/>
    <w:rsid w:val="00053508"/>
    <w:rsid w:val="00053ACF"/>
    <w:rsid w:val="00053BF0"/>
    <w:rsid w:val="00053C83"/>
    <w:rsid w:val="00053F33"/>
    <w:rsid w:val="00054425"/>
    <w:rsid w:val="0005476A"/>
    <w:rsid w:val="00055B53"/>
    <w:rsid w:val="00055CCB"/>
    <w:rsid w:val="00055E55"/>
    <w:rsid w:val="000561F8"/>
    <w:rsid w:val="00056672"/>
    <w:rsid w:val="00056A06"/>
    <w:rsid w:val="00056BF9"/>
    <w:rsid w:val="000573D4"/>
    <w:rsid w:val="000574E2"/>
    <w:rsid w:val="00057659"/>
    <w:rsid w:val="000576D2"/>
    <w:rsid w:val="000578F7"/>
    <w:rsid w:val="00057C94"/>
    <w:rsid w:val="00057CE4"/>
    <w:rsid w:val="00060267"/>
    <w:rsid w:val="00060336"/>
    <w:rsid w:val="00060353"/>
    <w:rsid w:val="000608C0"/>
    <w:rsid w:val="00060A02"/>
    <w:rsid w:val="00060E13"/>
    <w:rsid w:val="00060E62"/>
    <w:rsid w:val="000613E4"/>
    <w:rsid w:val="000614F6"/>
    <w:rsid w:val="00061926"/>
    <w:rsid w:val="00061C8F"/>
    <w:rsid w:val="000620D2"/>
    <w:rsid w:val="00062211"/>
    <w:rsid w:val="00062380"/>
    <w:rsid w:val="00062BC2"/>
    <w:rsid w:val="00062D3B"/>
    <w:rsid w:val="00062DF2"/>
    <w:rsid w:val="00062EF8"/>
    <w:rsid w:val="00063F40"/>
    <w:rsid w:val="0006420C"/>
    <w:rsid w:val="000643D9"/>
    <w:rsid w:val="0006448F"/>
    <w:rsid w:val="00064AF0"/>
    <w:rsid w:val="00064D5C"/>
    <w:rsid w:val="00064EA9"/>
    <w:rsid w:val="00065C00"/>
    <w:rsid w:val="00066017"/>
    <w:rsid w:val="0006610C"/>
    <w:rsid w:val="00066A71"/>
    <w:rsid w:val="00066AA0"/>
    <w:rsid w:val="00067323"/>
    <w:rsid w:val="00067630"/>
    <w:rsid w:val="000678ED"/>
    <w:rsid w:val="0006799A"/>
    <w:rsid w:val="00070641"/>
    <w:rsid w:val="00070A0B"/>
    <w:rsid w:val="00070F97"/>
    <w:rsid w:val="000711E4"/>
    <w:rsid w:val="000712BE"/>
    <w:rsid w:val="000716CF"/>
    <w:rsid w:val="00071B45"/>
    <w:rsid w:val="00072216"/>
    <w:rsid w:val="00072722"/>
    <w:rsid w:val="00072B9B"/>
    <w:rsid w:val="00072D27"/>
    <w:rsid w:val="00072F49"/>
    <w:rsid w:val="00073014"/>
    <w:rsid w:val="000731CD"/>
    <w:rsid w:val="0007321F"/>
    <w:rsid w:val="00073BF3"/>
    <w:rsid w:val="00073D2F"/>
    <w:rsid w:val="000744E5"/>
    <w:rsid w:val="000749AA"/>
    <w:rsid w:val="00074A9A"/>
    <w:rsid w:val="00074BD5"/>
    <w:rsid w:val="00074C91"/>
    <w:rsid w:val="00075110"/>
    <w:rsid w:val="0007542B"/>
    <w:rsid w:val="000754E7"/>
    <w:rsid w:val="000754EB"/>
    <w:rsid w:val="00075505"/>
    <w:rsid w:val="000757ED"/>
    <w:rsid w:val="00075D56"/>
    <w:rsid w:val="00075F69"/>
    <w:rsid w:val="00076288"/>
    <w:rsid w:val="000775A5"/>
    <w:rsid w:val="0007795E"/>
    <w:rsid w:val="00077962"/>
    <w:rsid w:val="0007799D"/>
    <w:rsid w:val="00077A95"/>
    <w:rsid w:val="00077FC1"/>
    <w:rsid w:val="00080276"/>
    <w:rsid w:val="000807DA"/>
    <w:rsid w:val="000809D0"/>
    <w:rsid w:val="0008120D"/>
    <w:rsid w:val="0008134D"/>
    <w:rsid w:val="00081CA5"/>
    <w:rsid w:val="0008227B"/>
    <w:rsid w:val="0008298A"/>
    <w:rsid w:val="00082E76"/>
    <w:rsid w:val="00082F5C"/>
    <w:rsid w:val="0008325A"/>
    <w:rsid w:val="000835B6"/>
    <w:rsid w:val="00083855"/>
    <w:rsid w:val="00083DA6"/>
    <w:rsid w:val="00083ED6"/>
    <w:rsid w:val="00084275"/>
    <w:rsid w:val="000842C0"/>
    <w:rsid w:val="000844C2"/>
    <w:rsid w:val="00084648"/>
    <w:rsid w:val="00084A09"/>
    <w:rsid w:val="00084FBE"/>
    <w:rsid w:val="00085197"/>
    <w:rsid w:val="0008582F"/>
    <w:rsid w:val="000859E3"/>
    <w:rsid w:val="00085F6F"/>
    <w:rsid w:val="0008640A"/>
    <w:rsid w:val="00086A9E"/>
    <w:rsid w:val="00087134"/>
    <w:rsid w:val="00087B1E"/>
    <w:rsid w:val="00087FD0"/>
    <w:rsid w:val="00090258"/>
    <w:rsid w:val="00090486"/>
    <w:rsid w:val="00091766"/>
    <w:rsid w:val="00091C4F"/>
    <w:rsid w:val="000920F1"/>
    <w:rsid w:val="000924F8"/>
    <w:rsid w:val="00092612"/>
    <w:rsid w:val="00092FEF"/>
    <w:rsid w:val="00093015"/>
    <w:rsid w:val="00093661"/>
    <w:rsid w:val="000936FD"/>
    <w:rsid w:val="00093814"/>
    <w:rsid w:val="000938D7"/>
    <w:rsid w:val="00093A9E"/>
    <w:rsid w:val="00093B6F"/>
    <w:rsid w:val="00093C24"/>
    <w:rsid w:val="00093DF9"/>
    <w:rsid w:val="00093EC7"/>
    <w:rsid w:val="0009429C"/>
    <w:rsid w:val="0009480F"/>
    <w:rsid w:val="00094879"/>
    <w:rsid w:val="00094DEE"/>
    <w:rsid w:val="000955F0"/>
    <w:rsid w:val="000956AE"/>
    <w:rsid w:val="000968E8"/>
    <w:rsid w:val="00096983"/>
    <w:rsid w:val="00096B43"/>
    <w:rsid w:val="00096E88"/>
    <w:rsid w:val="00096FC6"/>
    <w:rsid w:val="000977D3"/>
    <w:rsid w:val="00097898"/>
    <w:rsid w:val="00097A13"/>
    <w:rsid w:val="000A01BD"/>
    <w:rsid w:val="000A0849"/>
    <w:rsid w:val="000A094B"/>
    <w:rsid w:val="000A09E6"/>
    <w:rsid w:val="000A0C24"/>
    <w:rsid w:val="000A0CB2"/>
    <w:rsid w:val="000A123A"/>
    <w:rsid w:val="000A129C"/>
    <w:rsid w:val="000A15D7"/>
    <w:rsid w:val="000A173E"/>
    <w:rsid w:val="000A189E"/>
    <w:rsid w:val="000A1945"/>
    <w:rsid w:val="000A20AA"/>
    <w:rsid w:val="000A22A7"/>
    <w:rsid w:val="000A243E"/>
    <w:rsid w:val="000A2894"/>
    <w:rsid w:val="000A28FA"/>
    <w:rsid w:val="000A2BE0"/>
    <w:rsid w:val="000A2C3E"/>
    <w:rsid w:val="000A2E3E"/>
    <w:rsid w:val="000A2EBA"/>
    <w:rsid w:val="000A2FF0"/>
    <w:rsid w:val="000A3181"/>
    <w:rsid w:val="000A3CC3"/>
    <w:rsid w:val="000A3DFB"/>
    <w:rsid w:val="000A4047"/>
    <w:rsid w:val="000A4252"/>
    <w:rsid w:val="000A42F8"/>
    <w:rsid w:val="000A4F2C"/>
    <w:rsid w:val="000A557D"/>
    <w:rsid w:val="000A5673"/>
    <w:rsid w:val="000A596D"/>
    <w:rsid w:val="000A59AE"/>
    <w:rsid w:val="000A6176"/>
    <w:rsid w:val="000A65AD"/>
    <w:rsid w:val="000A6699"/>
    <w:rsid w:val="000A66C2"/>
    <w:rsid w:val="000A6AA5"/>
    <w:rsid w:val="000A6BDB"/>
    <w:rsid w:val="000A6BFC"/>
    <w:rsid w:val="000A6D3F"/>
    <w:rsid w:val="000A7906"/>
    <w:rsid w:val="000B012D"/>
    <w:rsid w:val="000B03BA"/>
    <w:rsid w:val="000B0AA9"/>
    <w:rsid w:val="000B0B1F"/>
    <w:rsid w:val="000B0CE5"/>
    <w:rsid w:val="000B1C57"/>
    <w:rsid w:val="000B1DCD"/>
    <w:rsid w:val="000B2194"/>
    <w:rsid w:val="000B2562"/>
    <w:rsid w:val="000B25F6"/>
    <w:rsid w:val="000B30F4"/>
    <w:rsid w:val="000B312E"/>
    <w:rsid w:val="000B3409"/>
    <w:rsid w:val="000B3A5F"/>
    <w:rsid w:val="000B3A7C"/>
    <w:rsid w:val="000B4269"/>
    <w:rsid w:val="000B4323"/>
    <w:rsid w:val="000B4DDB"/>
    <w:rsid w:val="000B52B2"/>
    <w:rsid w:val="000B587B"/>
    <w:rsid w:val="000B5DB7"/>
    <w:rsid w:val="000B609D"/>
    <w:rsid w:val="000B6172"/>
    <w:rsid w:val="000B6370"/>
    <w:rsid w:val="000B66BA"/>
    <w:rsid w:val="000B6892"/>
    <w:rsid w:val="000B6C1F"/>
    <w:rsid w:val="000B6E43"/>
    <w:rsid w:val="000B7002"/>
    <w:rsid w:val="000B7882"/>
    <w:rsid w:val="000B7BFF"/>
    <w:rsid w:val="000C0867"/>
    <w:rsid w:val="000C097A"/>
    <w:rsid w:val="000C0A87"/>
    <w:rsid w:val="000C0BC9"/>
    <w:rsid w:val="000C0C1C"/>
    <w:rsid w:val="000C0DBE"/>
    <w:rsid w:val="000C1225"/>
    <w:rsid w:val="000C12C2"/>
    <w:rsid w:val="000C1379"/>
    <w:rsid w:val="000C1A11"/>
    <w:rsid w:val="000C1CF7"/>
    <w:rsid w:val="000C1F30"/>
    <w:rsid w:val="000C299D"/>
    <w:rsid w:val="000C3721"/>
    <w:rsid w:val="000C38DE"/>
    <w:rsid w:val="000C3D95"/>
    <w:rsid w:val="000C4229"/>
    <w:rsid w:val="000C4691"/>
    <w:rsid w:val="000C4A06"/>
    <w:rsid w:val="000C4CC0"/>
    <w:rsid w:val="000C4F72"/>
    <w:rsid w:val="000C51F9"/>
    <w:rsid w:val="000C540C"/>
    <w:rsid w:val="000C55B9"/>
    <w:rsid w:val="000C5648"/>
    <w:rsid w:val="000C5734"/>
    <w:rsid w:val="000C5DEB"/>
    <w:rsid w:val="000C6115"/>
    <w:rsid w:val="000C651F"/>
    <w:rsid w:val="000C6957"/>
    <w:rsid w:val="000C6D82"/>
    <w:rsid w:val="000C6E70"/>
    <w:rsid w:val="000C705C"/>
    <w:rsid w:val="000C726C"/>
    <w:rsid w:val="000C7675"/>
    <w:rsid w:val="000C7A6F"/>
    <w:rsid w:val="000C7AF5"/>
    <w:rsid w:val="000C7D52"/>
    <w:rsid w:val="000D0071"/>
    <w:rsid w:val="000D017F"/>
    <w:rsid w:val="000D049F"/>
    <w:rsid w:val="000D05AA"/>
    <w:rsid w:val="000D0893"/>
    <w:rsid w:val="000D0CBD"/>
    <w:rsid w:val="000D0FA0"/>
    <w:rsid w:val="000D1720"/>
    <w:rsid w:val="000D177A"/>
    <w:rsid w:val="000D1E75"/>
    <w:rsid w:val="000D1EFF"/>
    <w:rsid w:val="000D2234"/>
    <w:rsid w:val="000D26E7"/>
    <w:rsid w:val="000D2BBB"/>
    <w:rsid w:val="000D2DE9"/>
    <w:rsid w:val="000D2DFD"/>
    <w:rsid w:val="000D30E0"/>
    <w:rsid w:val="000D3AFF"/>
    <w:rsid w:val="000D3CEF"/>
    <w:rsid w:val="000D3D7D"/>
    <w:rsid w:val="000D46C4"/>
    <w:rsid w:val="000D4788"/>
    <w:rsid w:val="000D4B46"/>
    <w:rsid w:val="000D4CBA"/>
    <w:rsid w:val="000D4E14"/>
    <w:rsid w:val="000D4F42"/>
    <w:rsid w:val="000D5046"/>
    <w:rsid w:val="000D5AEB"/>
    <w:rsid w:val="000D5D93"/>
    <w:rsid w:val="000D5FEC"/>
    <w:rsid w:val="000D61A0"/>
    <w:rsid w:val="000D6B97"/>
    <w:rsid w:val="000D6BCA"/>
    <w:rsid w:val="000D6C15"/>
    <w:rsid w:val="000D717E"/>
    <w:rsid w:val="000D7996"/>
    <w:rsid w:val="000E050F"/>
    <w:rsid w:val="000E05DA"/>
    <w:rsid w:val="000E08D2"/>
    <w:rsid w:val="000E1046"/>
    <w:rsid w:val="000E1735"/>
    <w:rsid w:val="000E17D2"/>
    <w:rsid w:val="000E244A"/>
    <w:rsid w:val="000E2492"/>
    <w:rsid w:val="000E2AFB"/>
    <w:rsid w:val="000E2C80"/>
    <w:rsid w:val="000E304F"/>
    <w:rsid w:val="000E344B"/>
    <w:rsid w:val="000E3ADB"/>
    <w:rsid w:val="000E3DF5"/>
    <w:rsid w:val="000E4049"/>
    <w:rsid w:val="000E4A65"/>
    <w:rsid w:val="000E4C87"/>
    <w:rsid w:val="000E5035"/>
    <w:rsid w:val="000E5325"/>
    <w:rsid w:val="000E53FC"/>
    <w:rsid w:val="000E5B39"/>
    <w:rsid w:val="000E6863"/>
    <w:rsid w:val="000E6ABB"/>
    <w:rsid w:val="000E6ACE"/>
    <w:rsid w:val="000E72E4"/>
    <w:rsid w:val="000E730E"/>
    <w:rsid w:val="000E7AB7"/>
    <w:rsid w:val="000F0649"/>
    <w:rsid w:val="000F06F4"/>
    <w:rsid w:val="000F1248"/>
    <w:rsid w:val="000F1862"/>
    <w:rsid w:val="000F1B18"/>
    <w:rsid w:val="000F31A6"/>
    <w:rsid w:val="000F36FC"/>
    <w:rsid w:val="000F3892"/>
    <w:rsid w:val="000F3E5B"/>
    <w:rsid w:val="000F4056"/>
    <w:rsid w:val="000F4DEA"/>
    <w:rsid w:val="000F4F1F"/>
    <w:rsid w:val="000F5066"/>
    <w:rsid w:val="000F5822"/>
    <w:rsid w:val="000F588A"/>
    <w:rsid w:val="000F5D0D"/>
    <w:rsid w:val="000F5D18"/>
    <w:rsid w:val="000F657B"/>
    <w:rsid w:val="000F6B86"/>
    <w:rsid w:val="000F6FB7"/>
    <w:rsid w:val="000F70DE"/>
    <w:rsid w:val="000F76A3"/>
    <w:rsid w:val="000F78D1"/>
    <w:rsid w:val="000F7FFC"/>
    <w:rsid w:val="00100676"/>
    <w:rsid w:val="00100B11"/>
    <w:rsid w:val="00100C01"/>
    <w:rsid w:val="0010113F"/>
    <w:rsid w:val="00101553"/>
    <w:rsid w:val="001016F9"/>
    <w:rsid w:val="0010179D"/>
    <w:rsid w:val="001021A9"/>
    <w:rsid w:val="001022A3"/>
    <w:rsid w:val="0010288C"/>
    <w:rsid w:val="00102BCF"/>
    <w:rsid w:val="00103233"/>
    <w:rsid w:val="0010347B"/>
    <w:rsid w:val="001038C8"/>
    <w:rsid w:val="00103A92"/>
    <w:rsid w:val="00103ED2"/>
    <w:rsid w:val="0010423B"/>
    <w:rsid w:val="0010470A"/>
    <w:rsid w:val="0010486B"/>
    <w:rsid w:val="00104939"/>
    <w:rsid w:val="00104C3B"/>
    <w:rsid w:val="00104D1F"/>
    <w:rsid w:val="0010531D"/>
    <w:rsid w:val="00105891"/>
    <w:rsid w:val="00105AC3"/>
    <w:rsid w:val="00105BBD"/>
    <w:rsid w:val="00105CA8"/>
    <w:rsid w:val="00106353"/>
    <w:rsid w:val="001063FB"/>
    <w:rsid w:val="00106587"/>
    <w:rsid w:val="00106747"/>
    <w:rsid w:val="00106DF4"/>
    <w:rsid w:val="00106FB3"/>
    <w:rsid w:val="00107474"/>
    <w:rsid w:val="00107544"/>
    <w:rsid w:val="0011081D"/>
    <w:rsid w:val="00110934"/>
    <w:rsid w:val="00110D18"/>
    <w:rsid w:val="001115D3"/>
    <w:rsid w:val="00111CC9"/>
    <w:rsid w:val="00111FB8"/>
    <w:rsid w:val="00112291"/>
    <w:rsid w:val="0011262B"/>
    <w:rsid w:val="001128A0"/>
    <w:rsid w:val="001129F3"/>
    <w:rsid w:val="001132AB"/>
    <w:rsid w:val="001133A2"/>
    <w:rsid w:val="00113CD4"/>
    <w:rsid w:val="0011472B"/>
    <w:rsid w:val="001152A1"/>
    <w:rsid w:val="0011540F"/>
    <w:rsid w:val="00115DFF"/>
    <w:rsid w:val="00116395"/>
    <w:rsid w:val="001164F7"/>
    <w:rsid w:val="00116991"/>
    <w:rsid w:val="00116D53"/>
    <w:rsid w:val="00117051"/>
    <w:rsid w:val="00117596"/>
    <w:rsid w:val="00117866"/>
    <w:rsid w:val="00117BE3"/>
    <w:rsid w:val="00117C16"/>
    <w:rsid w:val="00117D69"/>
    <w:rsid w:val="00120497"/>
    <w:rsid w:val="00120594"/>
    <w:rsid w:val="00120A43"/>
    <w:rsid w:val="00120CC6"/>
    <w:rsid w:val="00120EAB"/>
    <w:rsid w:val="001213C5"/>
    <w:rsid w:val="001213ED"/>
    <w:rsid w:val="00121560"/>
    <w:rsid w:val="0012213A"/>
    <w:rsid w:val="0012252D"/>
    <w:rsid w:val="001226F5"/>
    <w:rsid w:val="001229D3"/>
    <w:rsid w:val="00122C5F"/>
    <w:rsid w:val="00122F33"/>
    <w:rsid w:val="00123F1D"/>
    <w:rsid w:val="0012474D"/>
    <w:rsid w:val="00124C10"/>
    <w:rsid w:val="00124DF8"/>
    <w:rsid w:val="00124F7C"/>
    <w:rsid w:val="001250C3"/>
    <w:rsid w:val="00125488"/>
    <w:rsid w:val="0012572B"/>
    <w:rsid w:val="001259D3"/>
    <w:rsid w:val="00125D59"/>
    <w:rsid w:val="00126254"/>
    <w:rsid w:val="001265E5"/>
    <w:rsid w:val="00126852"/>
    <w:rsid w:val="00126A37"/>
    <w:rsid w:val="00126A9C"/>
    <w:rsid w:val="0012700B"/>
    <w:rsid w:val="00127FFC"/>
    <w:rsid w:val="0013115D"/>
    <w:rsid w:val="0013155F"/>
    <w:rsid w:val="001316CB"/>
    <w:rsid w:val="00131974"/>
    <w:rsid w:val="00132341"/>
    <w:rsid w:val="00132717"/>
    <w:rsid w:val="001331D0"/>
    <w:rsid w:val="00133476"/>
    <w:rsid w:val="00133814"/>
    <w:rsid w:val="00133BC6"/>
    <w:rsid w:val="001341F7"/>
    <w:rsid w:val="001342BB"/>
    <w:rsid w:val="00134319"/>
    <w:rsid w:val="001343B5"/>
    <w:rsid w:val="00134985"/>
    <w:rsid w:val="00134AF4"/>
    <w:rsid w:val="00134CA9"/>
    <w:rsid w:val="001352B3"/>
    <w:rsid w:val="0013555D"/>
    <w:rsid w:val="001361FC"/>
    <w:rsid w:val="0013630E"/>
    <w:rsid w:val="00136D43"/>
    <w:rsid w:val="00137224"/>
    <w:rsid w:val="00137445"/>
    <w:rsid w:val="00137A43"/>
    <w:rsid w:val="00137CAC"/>
    <w:rsid w:val="00137D4E"/>
    <w:rsid w:val="00137F2E"/>
    <w:rsid w:val="001404FD"/>
    <w:rsid w:val="00140694"/>
    <w:rsid w:val="0014079E"/>
    <w:rsid w:val="00140E91"/>
    <w:rsid w:val="0014159C"/>
    <w:rsid w:val="00141AF6"/>
    <w:rsid w:val="00141DE1"/>
    <w:rsid w:val="0014204E"/>
    <w:rsid w:val="001423B6"/>
    <w:rsid w:val="00142597"/>
    <w:rsid w:val="00142ABB"/>
    <w:rsid w:val="00142CFB"/>
    <w:rsid w:val="001433CE"/>
    <w:rsid w:val="001434C2"/>
    <w:rsid w:val="001439FB"/>
    <w:rsid w:val="00143BC0"/>
    <w:rsid w:val="00143C0B"/>
    <w:rsid w:val="00143C7A"/>
    <w:rsid w:val="00144488"/>
    <w:rsid w:val="00144F41"/>
    <w:rsid w:val="00145108"/>
    <w:rsid w:val="0014524E"/>
    <w:rsid w:val="001455A2"/>
    <w:rsid w:val="0014627A"/>
    <w:rsid w:val="00146C86"/>
    <w:rsid w:val="001475C5"/>
    <w:rsid w:val="0014797A"/>
    <w:rsid w:val="001500F6"/>
    <w:rsid w:val="00150B4E"/>
    <w:rsid w:val="00150FC2"/>
    <w:rsid w:val="00151003"/>
    <w:rsid w:val="00151628"/>
    <w:rsid w:val="0015174E"/>
    <w:rsid w:val="00151F91"/>
    <w:rsid w:val="0015218A"/>
    <w:rsid w:val="00152368"/>
    <w:rsid w:val="00152481"/>
    <w:rsid w:val="001524C7"/>
    <w:rsid w:val="00152763"/>
    <w:rsid w:val="00152C14"/>
    <w:rsid w:val="00152DDB"/>
    <w:rsid w:val="00152FAF"/>
    <w:rsid w:val="00153424"/>
    <w:rsid w:val="0015393E"/>
    <w:rsid w:val="00153B91"/>
    <w:rsid w:val="00154174"/>
    <w:rsid w:val="001547AC"/>
    <w:rsid w:val="00154C9C"/>
    <w:rsid w:val="00155086"/>
    <w:rsid w:val="001552B7"/>
    <w:rsid w:val="00155392"/>
    <w:rsid w:val="001556DF"/>
    <w:rsid w:val="00155B85"/>
    <w:rsid w:val="00155C18"/>
    <w:rsid w:val="00155C99"/>
    <w:rsid w:val="00156621"/>
    <w:rsid w:val="00156870"/>
    <w:rsid w:val="0015694E"/>
    <w:rsid w:val="00156C7E"/>
    <w:rsid w:val="0015703D"/>
    <w:rsid w:val="001575FC"/>
    <w:rsid w:val="00157D76"/>
    <w:rsid w:val="00161546"/>
    <w:rsid w:val="001615A5"/>
    <w:rsid w:val="001615F5"/>
    <w:rsid w:val="0016162F"/>
    <w:rsid w:val="001620A7"/>
    <w:rsid w:val="0016234D"/>
    <w:rsid w:val="00162A52"/>
    <w:rsid w:val="00162BC4"/>
    <w:rsid w:val="00162CE0"/>
    <w:rsid w:val="00163135"/>
    <w:rsid w:val="00163323"/>
    <w:rsid w:val="00163562"/>
    <w:rsid w:val="00163A84"/>
    <w:rsid w:val="00163C86"/>
    <w:rsid w:val="00163DCF"/>
    <w:rsid w:val="00163DF7"/>
    <w:rsid w:val="00163E51"/>
    <w:rsid w:val="00164823"/>
    <w:rsid w:val="00165DC1"/>
    <w:rsid w:val="00165DDE"/>
    <w:rsid w:val="00165F08"/>
    <w:rsid w:val="001668FD"/>
    <w:rsid w:val="001671DC"/>
    <w:rsid w:val="00167259"/>
    <w:rsid w:val="00167F3E"/>
    <w:rsid w:val="001700F3"/>
    <w:rsid w:val="00170429"/>
    <w:rsid w:val="00170C7B"/>
    <w:rsid w:val="00171348"/>
    <w:rsid w:val="00171350"/>
    <w:rsid w:val="00171587"/>
    <w:rsid w:val="00171711"/>
    <w:rsid w:val="00171844"/>
    <w:rsid w:val="00172ACB"/>
    <w:rsid w:val="00172E40"/>
    <w:rsid w:val="00172FC6"/>
    <w:rsid w:val="001730DC"/>
    <w:rsid w:val="00173766"/>
    <w:rsid w:val="001738D0"/>
    <w:rsid w:val="0017390E"/>
    <w:rsid w:val="00173B02"/>
    <w:rsid w:val="00173C4C"/>
    <w:rsid w:val="00173FBB"/>
    <w:rsid w:val="00174481"/>
    <w:rsid w:val="001746C0"/>
    <w:rsid w:val="00174760"/>
    <w:rsid w:val="0017477B"/>
    <w:rsid w:val="001747E2"/>
    <w:rsid w:val="0017483A"/>
    <w:rsid w:val="00175049"/>
    <w:rsid w:val="001759C9"/>
    <w:rsid w:val="00175D7E"/>
    <w:rsid w:val="0017610E"/>
    <w:rsid w:val="0017634F"/>
    <w:rsid w:val="00176712"/>
    <w:rsid w:val="0017679B"/>
    <w:rsid w:val="001768F1"/>
    <w:rsid w:val="001769A7"/>
    <w:rsid w:val="00177048"/>
    <w:rsid w:val="001778B6"/>
    <w:rsid w:val="00177949"/>
    <w:rsid w:val="00177F8C"/>
    <w:rsid w:val="00180423"/>
    <w:rsid w:val="001805DE"/>
    <w:rsid w:val="001807E9"/>
    <w:rsid w:val="00180C38"/>
    <w:rsid w:val="00180C44"/>
    <w:rsid w:val="00180D48"/>
    <w:rsid w:val="00181814"/>
    <w:rsid w:val="00181D60"/>
    <w:rsid w:val="00182159"/>
    <w:rsid w:val="00182D60"/>
    <w:rsid w:val="00182E59"/>
    <w:rsid w:val="00182FF5"/>
    <w:rsid w:val="00183011"/>
    <w:rsid w:val="001831DE"/>
    <w:rsid w:val="00183B8A"/>
    <w:rsid w:val="00183E7C"/>
    <w:rsid w:val="0018478F"/>
    <w:rsid w:val="00184C92"/>
    <w:rsid w:val="00185330"/>
    <w:rsid w:val="00186498"/>
    <w:rsid w:val="00186645"/>
    <w:rsid w:val="001869FF"/>
    <w:rsid w:val="0018704C"/>
    <w:rsid w:val="00187ED7"/>
    <w:rsid w:val="00190564"/>
    <w:rsid w:val="0019078F"/>
    <w:rsid w:val="00190C0B"/>
    <w:rsid w:val="001912D8"/>
    <w:rsid w:val="0019139B"/>
    <w:rsid w:val="00191569"/>
    <w:rsid w:val="001919DA"/>
    <w:rsid w:val="00191B36"/>
    <w:rsid w:val="00191BBB"/>
    <w:rsid w:val="00191DAC"/>
    <w:rsid w:val="00191DD8"/>
    <w:rsid w:val="00192049"/>
    <w:rsid w:val="001922D7"/>
    <w:rsid w:val="00192483"/>
    <w:rsid w:val="00192A56"/>
    <w:rsid w:val="00193676"/>
    <w:rsid w:val="001937A6"/>
    <w:rsid w:val="0019387F"/>
    <w:rsid w:val="00194140"/>
    <w:rsid w:val="0019435B"/>
    <w:rsid w:val="00194E07"/>
    <w:rsid w:val="00194EAA"/>
    <w:rsid w:val="0019504B"/>
    <w:rsid w:val="00195121"/>
    <w:rsid w:val="00195634"/>
    <w:rsid w:val="00196272"/>
    <w:rsid w:val="00196F9C"/>
    <w:rsid w:val="00196FA1"/>
    <w:rsid w:val="00196FE5"/>
    <w:rsid w:val="00197113"/>
    <w:rsid w:val="0019751C"/>
    <w:rsid w:val="00197D67"/>
    <w:rsid w:val="00197D9C"/>
    <w:rsid w:val="00197DF4"/>
    <w:rsid w:val="00197EBC"/>
    <w:rsid w:val="001A0A95"/>
    <w:rsid w:val="001A0B2A"/>
    <w:rsid w:val="001A0B87"/>
    <w:rsid w:val="001A1DB1"/>
    <w:rsid w:val="001A267D"/>
    <w:rsid w:val="001A2B25"/>
    <w:rsid w:val="001A3164"/>
    <w:rsid w:val="001A32CD"/>
    <w:rsid w:val="001A3611"/>
    <w:rsid w:val="001A3A8D"/>
    <w:rsid w:val="001A3C55"/>
    <w:rsid w:val="001A4598"/>
    <w:rsid w:val="001A487B"/>
    <w:rsid w:val="001A56D0"/>
    <w:rsid w:val="001A58AA"/>
    <w:rsid w:val="001A6449"/>
    <w:rsid w:val="001A67E0"/>
    <w:rsid w:val="001A68B1"/>
    <w:rsid w:val="001A6BD9"/>
    <w:rsid w:val="001A7088"/>
    <w:rsid w:val="001A78D5"/>
    <w:rsid w:val="001B00A6"/>
    <w:rsid w:val="001B0210"/>
    <w:rsid w:val="001B0267"/>
    <w:rsid w:val="001B028D"/>
    <w:rsid w:val="001B1214"/>
    <w:rsid w:val="001B163B"/>
    <w:rsid w:val="001B1703"/>
    <w:rsid w:val="001B1795"/>
    <w:rsid w:val="001B19C0"/>
    <w:rsid w:val="001B1E4C"/>
    <w:rsid w:val="001B23DF"/>
    <w:rsid w:val="001B2D5B"/>
    <w:rsid w:val="001B2EFB"/>
    <w:rsid w:val="001B3027"/>
    <w:rsid w:val="001B3075"/>
    <w:rsid w:val="001B394C"/>
    <w:rsid w:val="001B3EF0"/>
    <w:rsid w:val="001B4D10"/>
    <w:rsid w:val="001B5233"/>
    <w:rsid w:val="001B5491"/>
    <w:rsid w:val="001B56B0"/>
    <w:rsid w:val="001B61F2"/>
    <w:rsid w:val="001B64FA"/>
    <w:rsid w:val="001B6FBE"/>
    <w:rsid w:val="001B7552"/>
    <w:rsid w:val="001B79FA"/>
    <w:rsid w:val="001B7BB3"/>
    <w:rsid w:val="001B7EB2"/>
    <w:rsid w:val="001C0039"/>
    <w:rsid w:val="001C0115"/>
    <w:rsid w:val="001C0409"/>
    <w:rsid w:val="001C051C"/>
    <w:rsid w:val="001C0CFE"/>
    <w:rsid w:val="001C1067"/>
    <w:rsid w:val="001C157E"/>
    <w:rsid w:val="001C1718"/>
    <w:rsid w:val="001C1B16"/>
    <w:rsid w:val="001C20EE"/>
    <w:rsid w:val="001C22F6"/>
    <w:rsid w:val="001C2C41"/>
    <w:rsid w:val="001C2C5E"/>
    <w:rsid w:val="001C324D"/>
    <w:rsid w:val="001C34A5"/>
    <w:rsid w:val="001C36C5"/>
    <w:rsid w:val="001C3A6F"/>
    <w:rsid w:val="001C3C15"/>
    <w:rsid w:val="001C4022"/>
    <w:rsid w:val="001C4771"/>
    <w:rsid w:val="001C54A7"/>
    <w:rsid w:val="001C56AF"/>
    <w:rsid w:val="001C5B50"/>
    <w:rsid w:val="001C5CFF"/>
    <w:rsid w:val="001C5EDE"/>
    <w:rsid w:val="001C5FC7"/>
    <w:rsid w:val="001C6AE1"/>
    <w:rsid w:val="001C6DBD"/>
    <w:rsid w:val="001C72F9"/>
    <w:rsid w:val="001C75B9"/>
    <w:rsid w:val="001C76FE"/>
    <w:rsid w:val="001D0724"/>
    <w:rsid w:val="001D0DB9"/>
    <w:rsid w:val="001D19D7"/>
    <w:rsid w:val="001D19E8"/>
    <w:rsid w:val="001D1C6C"/>
    <w:rsid w:val="001D1FC1"/>
    <w:rsid w:val="001D2536"/>
    <w:rsid w:val="001D3A7B"/>
    <w:rsid w:val="001D3AA6"/>
    <w:rsid w:val="001D4204"/>
    <w:rsid w:val="001D43A4"/>
    <w:rsid w:val="001D491D"/>
    <w:rsid w:val="001D4A03"/>
    <w:rsid w:val="001D4F47"/>
    <w:rsid w:val="001D50B3"/>
    <w:rsid w:val="001D5200"/>
    <w:rsid w:val="001D56E3"/>
    <w:rsid w:val="001D5B0E"/>
    <w:rsid w:val="001D64DE"/>
    <w:rsid w:val="001D6527"/>
    <w:rsid w:val="001D6EB0"/>
    <w:rsid w:val="001D706A"/>
    <w:rsid w:val="001D72B1"/>
    <w:rsid w:val="001D7577"/>
    <w:rsid w:val="001D77D2"/>
    <w:rsid w:val="001E033D"/>
    <w:rsid w:val="001E03B8"/>
    <w:rsid w:val="001E05B9"/>
    <w:rsid w:val="001E0759"/>
    <w:rsid w:val="001E0AFA"/>
    <w:rsid w:val="001E0ED9"/>
    <w:rsid w:val="001E100A"/>
    <w:rsid w:val="001E115C"/>
    <w:rsid w:val="001E12F4"/>
    <w:rsid w:val="001E1453"/>
    <w:rsid w:val="001E1A8A"/>
    <w:rsid w:val="001E1ADF"/>
    <w:rsid w:val="001E1C7E"/>
    <w:rsid w:val="001E1CD1"/>
    <w:rsid w:val="001E1D1B"/>
    <w:rsid w:val="001E1F0C"/>
    <w:rsid w:val="001E2232"/>
    <w:rsid w:val="001E26AC"/>
    <w:rsid w:val="001E283D"/>
    <w:rsid w:val="001E3208"/>
    <w:rsid w:val="001E3613"/>
    <w:rsid w:val="001E3862"/>
    <w:rsid w:val="001E40BC"/>
    <w:rsid w:val="001E40CA"/>
    <w:rsid w:val="001E461D"/>
    <w:rsid w:val="001E47CB"/>
    <w:rsid w:val="001E4C83"/>
    <w:rsid w:val="001E5163"/>
    <w:rsid w:val="001E5340"/>
    <w:rsid w:val="001E5CC1"/>
    <w:rsid w:val="001E69B5"/>
    <w:rsid w:val="001E6BCB"/>
    <w:rsid w:val="001E6E4C"/>
    <w:rsid w:val="001E7324"/>
    <w:rsid w:val="001F093A"/>
    <w:rsid w:val="001F0962"/>
    <w:rsid w:val="001F0B7A"/>
    <w:rsid w:val="001F0BB7"/>
    <w:rsid w:val="001F13BD"/>
    <w:rsid w:val="001F1979"/>
    <w:rsid w:val="001F1DA3"/>
    <w:rsid w:val="001F1FF3"/>
    <w:rsid w:val="001F220F"/>
    <w:rsid w:val="001F28A5"/>
    <w:rsid w:val="001F2CBE"/>
    <w:rsid w:val="001F2D89"/>
    <w:rsid w:val="001F2DAC"/>
    <w:rsid w:val="001F2DE6"/>
    <w:rsid w:val="001F33B9"/>
    <w:rsid w:val="001F3571"/>
    <w:rsid w:val="001F369F"/>
    <w:rsid w:val="001F3DA9"/>
    <w:rsid w:val="001F41C2"/>
    <w:rsid w:val="001F4AC9"/>
    <w:rsid w:val="001F4B2B"/>
    <w:rsid w:val="001F514E"/>
    <w:rsid w:val="001F5348"/>
    <w:rsid w:val="001F566E"/>
    <w:rsid w:val="001F61A8"/>
    <w:rsid w:val="001F628C"/>
    <w:rsid w:val="001F64A2"/>
    <w:rsid w:val="001F6D8B"/>
    <w:rsid w:val="001F6F35"/>
    <w:rsid w:val="001F721F"/>
    <w:rsid w:val="001F75C0"/>
    <w:rsid w:val="001F7D1D"/>
    <w:rsid w:val="001F7F88"/>
    <w:rsid w:val="00200C69"/>
    <w:rsid w:val="00200C8B"/>
    <w:rsid w:val="00201390"/>
    <w:rsid w:val="002015C0"/>
    <w:rsid w:val="00201BB9"/>
    <w:rsid w:val="00201E82"/>
    <w:rsid w:val="00202829"/>
    <w:rsid w:val="002029C3"/>
    <w:rsid w:val="002032CB"/>
    <w:rsid w:val="0020335B"/>
    <w:rsid w:val="00203E0E"/>
    <w:rsid w:val="002040DC"/>
    <w:rsid w:val="00204354"/>
    <w:rsid w:val="00204581"/>
    <w:rsid w:val="002046C3"/>
    <w:rsid w:val="00204993"/>
    <w:rsid w:val="00204A9C"/>
    <w:rsid w:val="00205240"/>
    <w:rsid w:val="00205C85"/>
    <w:rsid w:val="002064E4"/>
    <w:rsid w:val="002067C7"/>
    <w:rsid w:val="0020699E"/>
    <w:rsid w:val="0020771F"/>
    <w:rsid w:val="0021057C"/>
    <w:rsid w:val="00211464"/>
    <w:rsid w:val="00211A35"/>
    <w:rsid w:val="00211A36"/>
    <w:rsid w:val="00211B0F"/>
    <w:rsid w:val="00211E13"/>
    <w:rsid w:val="0021222D"/>
    <w:rsid w:val="0021283C"/>
    <w:rsid w:val="00212A36"/>
    <w:rsid w:val="00212ADC"/>
    <w:rsid w:val="002130A4"/>
    <w:rsid w:val="00213236"/>
    <w:rsid w:val="00213BF7"/>
    <w:rsid w:val="002146C9"/>
    <w:rsid w:val="0021471B"/>
    <w:rsid w:val="00214852"/>
    <w:rsid w:val="002148E2"/>
    <w:rsid w:val="00214924"/>
    <w:rsid w:val="00215B66"/>
    <w:rsid w:val="00215E2B"/>
    <w:rsid w:val="00215E6C"/>
    <w:rsid w:val="002164E9"/>
    <w:rsid w:val="0021666D"/>
    <w:rsid w:val="00216706"/>
    <w:rsid w:val="00216932"/>
    <w:rsid w:val="00216C83"/>
    <w:rsid w:val="00216F31"/>
    <w:rsid w:val="00217198"/>
    <w:rsid w:val="00220047"/>
    <w:rsid w:val="002202B9"/>
    <w:rsid w:val="00220389"/>
    <w:rsid w:val="00220833"/>
    <w:rsid w:val="00220BFD"/>
    <w:rsid w:val="00220E34"/>
    <w:rsid w:val="00220FAC"/>
    <w:rsid w:val="0022109C"/>
    <w:rsid w:val="00221745"/>
    <w:rsid w:val="002219CA"/>
    <w:rsid w:val="002220CA"/>
    <w:rsid w:val="0022277E"/>
    <w:rsid w:val="00223202"/>
    <w:rsid w:val="00223892"/>
    <w:rsid w:val="00223D05"/>
    <w:rsid w:val="00224259"/>
    <w:rsid w:val="00224757"/>
    <w:rsid w:val="002247BA"/>
    <w:rsid w:val="00225194"/>
    <w:rsid w:val="00225457"/>
    <w:rsid w:val="002254B3"/>
    <w:rsid w:val="00225A39"/>
    <w:rsid w:val="00225DF2"/>
    <w:rsid w:val="0022609E"/>
    <w:rsid w:val="00226825"/>
    <w:rsid w:val="00226A4C"/>
    <w:rsid w:val="00226AC9"/>
    <w:rsid w:val="002270DF"/>
    <w:rsid w:val="00227519"/>
    <w:rsid w:val="002278A9"/>
    <w:rsid w:val="002279B2"/>
    <w:rsid w:val="00227DBD"/>
    <w:rsid w:val="00227FE2"/>
    <w:rsid w:val="002301B3"/>
    <w:rsid w:val="002307B8"/>
    <w:rsid w:val="00230A1F"/>
    <w:rsid w:val="002310B3"/>
    <w:rsid w:val="0023187B"/>
    <w:rsid w:val="00231B75"/>
    <w:rsid w:val="002321B8"/>
    <w:rsid w:val="002327FA"/>
    <w:rsid w:val="002329E4"/>
    <w:rsid w:val="00232A8C"/>
    <w:rsid w:val="00232BCB"/>
    <w:rsid w:val="00232C84"/>
    <w:rsid w:val="00232D52"/>
    <w:rsid w:val="0023311B"/>
    <w:rsid w:val="00233258"/>
    <w:rsid w:val="00233657"/>
    <w:rsid w:val="002336FB"/>
    <w:rsid w:val="002339A6"/>
    <w:rsid w:val="00234293"/>
    <w:rsid w:val="002343B4"/>
    <w:rsid w:val="002345F8"/>
    <w:rsid w:val="00234A8D"/>
    <w:rsid w:val="00235334"/>
    <w:rsid w:val="0023596A"/>
    <w:rsid w:val="00235DF4"/>
    <w:rsid w:val="0023615B"/>
    <w:rsid w:val="0023662A"/>
    <w:rsid w:val="002369FF"/>
    <w:rsid w:val="00236CE9"/>
    <w:rsid w:val="00237BDE"/>
    <w:rsid w:val="00237DC9"/>
    <w:rsid w:val="00240004"/>
    <w:rsid w:val="00240AD8"/>
    <w:rsid w:val="00240B88"/>
    <w:rsid w:val="00240DAC"/>
    <w:rsid w:val="00240E76"/>
    <w:rsid w:val="00241111"/>
    <w:rsid w:val="00241AF6"/>
    <w:rsid w:val="00241B53"/>
    <w:rsid w:val="00242909"/>
    <w:rsid w:val="002429C2"/>
    <w:rsid w:val="00242E1E"/>
    <w:rsid w:val="002430EF"/>
    <w:rsid w:val="0024325E"/>
    <w:rsid w:val="00243326"/>
    <w:rsid w:val="00243B96"/>
    <w:rsid w:val="00244271"/>
    <w:rsid w:val="00245181"/>
    <w:rsid w:val="00245246"/>
    <w:rsid w:val="002455ED"/>
    <w:rsid w:val="002466A6"/>
    <w:rsid w:val="0024679D"/>
    <w:rsid w:val="00246BCD"/>
    <w:rsid w:val="00246F74"/>
    <w:rsid w:val="00246FB9"/>
    <w:rsid w:val="00247732"/>
    <w:rsid w:val="0025062D"/>
    <w:rsid w:val="00250689"/>
    <w:rsid w:val="00250BB5"/>
    <w:rsid w:val="00250EC2"/>
    <w:rsid w:val="00250ED1"/>
    <w:rsid w:val="0025163B"/>
    <w:rsid w:val="002516D5"/>
    <w:rsid w:val="002518B0"/>
    <w:rsid w:val="002519CE"/>
    <w:rsid w:val="00251AA4"/>
    <w:rsid w:val="00251C78"/>
    <w:rsid w:val="00252BB6"/>
    <w:rsid w:val="00252D2D"/>
    <w:rsid w:val="00252DE5"/>
    <w:rsid w:val="00253202"/>
    <w:rsid w:val="002535B6"/>
    <w:rsid w:val="002542F7"/>
    <w:rsid w:val="00254334"/>
    <w:rsid w:val="0025441D"/>
    <w:rsid w:val="002547AA"/>
    <w:rsid w:val="00254839"/>
    <w:rsid w:val="00254B17"/>
    <w:rsid w:val="00254C23"/>
    <w:rsid w:val="00254E9F"/>
    <w:rsid w:val="00255611"/>
    <w:rsid w:val="00255E17"/>
    <w:rsid w:val="0025616F"/>
    <w:rsid w:val="00256187"/>
    <w:rsid w:val="002563B5"/>
    <w:rsid w:val="00256939"/>
    <w:rsid w:val="00256FBD"/>
    <w:rsid w:val="002575C8"/>
    <w:rsid w:val="002578A4"/>
    <w:rsid w:val="00260186"/>
    <w:rsid w:val="00260362"/>
    <w:rsid w:val="002607E8"/>
    <w:rsid w:val="00260E1F"/>
    <w:rsid w:val="00260FC9"/>
    <w:rsid w:val="002610A7"/>
    <w:rsid w:val="0026149E"/>
    <w:rsid w:val="00261945"/>
    <w:rsid w:val="0026238D"/>
    <w:rsid w:val="002624AE"/>
    <w:rsid w:val="002624F3"/>
    <w:rsid w:val="00262565"/>
    <w:rsid w:val="002627F0"/>
    <w:rsid w:val="002630AB"/>
    <w:rsid w:val="00263BD6"/>
    <w:rsid w:val="00263D67"/>
    <w:rsid w:val="002644E6"/>
    <w:rsid w:val="0026482B"/>
    <w:rsid w:val="00264FC6"/>
    <w:rsid w:val="0026595B"/>
    <w:rsid w:val="00265C28"/>
    <w:rsid w:val="002667A0"/>
    <w:rsid w:val="00266D7D"/>
    <w:rsid w:val="00267570"/>
    <w:rsid w:val="0026782A"/>
    <w:rsid w:val="00267B46"/>
    <w:rsid w:val="00267F30"/>
    <w:rsid w:val="00270196"/>
    <w:rsid w:val="0027082A"/>
    <w:rsid w:val="00270BA9"/>
    <w:rsid w:val="00270E13"/>
    <w:rsid w:val="00271B8C"/>
    <w:rsid w:val="00271E43"/>
    <w:rsid w:val="0027227C"/>
    <w:rsid w:val="00272DA3"/>
    <w:rsid w:val="00273194"/>
    <w:rsid w:val="002737C4"/>
    <w:rsid w:val="002737CA"/>
    <w:rsid w:val="002745CD"/>
    <w:rsid w:val="002753B8"/>
    <w:rsid w:val="00275404"/>
    <w:rsid w:val="0027561F"/>
    <w:rsid w:val="002758E5"/>
    <w:rsid w:val="002759B9"/>
    <w:rsid w:val="002759D1"/>
    <w:rsid w:val="00275A23"/>
    <w:rsid w:val="00275DF6"/>
    <w:rsid w:val="002761B7"/>
    <w:rsid w:val="002765EF"/>
    <w:rsid w:val="002767ED"/>
    <w:rsid w:val="00276B25"/>
    <w:rsid w:val="002771E0"/>
    <w:rsid w:val="00277204"/>
    <w:rsid w:val="00277221"/>
    <w:rsid w:val="002777A6"/>
    <w:rsid w:val="00277CB1"/>
    <w:rsid w:val="00277EB4"/>
    <w:rsid w:val="002801A5"/>
    <w:rsid w:val="0028032F"/>
    <w:rsid w:val="00280BD7"/>
    <w:rsid w:val="00280F7E"/>
    <w:rsid w:val="002812D7"/>
    <w:rsid w:val="002812D9"/>
    <w:rsid w:val="0028158D"/>
    <w:rsid w:val="0028188C"/>
    <w:rsid w:val="00281CE4"/>
    <w:rsid w:val="00281EDA"/>
    <w:rsid w:val="002820DC"/>
    <w:rsid w:val="002820F7"/>
    <w:rsid w:val="00282518"/>
    <w:rsid w:val="002826E6"/>
    <w:rsid w:val="002827D2"/>
    <w:rsid w:val="00282849"/>
    <w:rsid w:val="00282949"/>
    <w:rsid w:val="002829B6"/>
    <w:rsid w:val="002831AB"/>
    <w:rsid w:val="00283D7D"/>
    <w:rsid w:val="00283DA0"/>
    <w:rsid w:val="00284072"/>
    <w:rsid w:val="0028456C"/>
    <w:rsid w:val="002845C1"/>
    <w:rsid w:val="002856B8"/>
    <w:rsid w:val="00285AF2"/>
    <w:rsid w:val="002866CA"/>
    <w:rsid w:val="002868D3"/>
    <w:rsid w:val="00286B4B"/>
    <w:rsid w:val="00287004"/>
    <w:rsid w:val="002876E2"/>
    <w:rsid w:val="00287CD6"/>
    <w:rsid w:val="00287D19"/>
    <w:rsid w:val="0029028E"/>
    <w:rsid w:val="00290703"/>
    <w:rsid w:val="0029084B"/>
    <w:rsid w:val="00290941"/>
    <w:rsid w:val="00290F29"/>
    <w:rsid w:val="002916C3"/>
    <w:rsid w:val="00291A91"/>
    <w:rsid w:val="00291C3F"/>
    <w:rsid w:val="00292070"/>
    <w:rsid w:val="002921BE"/>
    <w:rsid w:val="0029239E"/>
    <w:rsid w:val="0029275E"/>
    <w:rsid w:val="00292E9A"/>
    <w:rsid w:val="002935F3"/>
    <w:rsid w:val="00293764"/>
    <w:rsid w:val="0029381D"/>
    <w:rsid w:val="00293868"/>
    <w:rsid w:val="00293BE4"/>
    <w:rsid w:val="00293C0E"/>
    <w:rsid w:val="0029409E"/>
    <w:rsid w:val="00294823"/>
    <w:rsid w:val="002949B1"/>
    <w:rsid w:val="00295351"/>
    <w:rsid w:val="00295420"/>
    <w:rsid w:val="00295440"/>
    <w:rsid w:val="002955EF"/>
    <w:rsid w:val="00295740"/>
    <w:rsid w:val="00295AD9"/>
    <w:rsid w:val="00295F2C"/>
    <w:rsid w:val="00296044"/>
    <w:rsid w:val="002962E1"/>
    <w:rsid w:val="00296631"/>
    <w:rsid w:val="00296939"/>
    <w:rsid w:val="00296CC9"/>
    <w:rsid w:val="00297033"/>
    <w:rsid w:val="00297431"/>
    <w:rsid w:val="00297637"/>
    <w:rsid w:val="00297AB2"/>
    <w:rsid w:val="002A018B"/>
    <w:rsid w:val="002A02E7"/>
    <w:rsid w:val="002A06EE"/>
    <w:rsid w:val="002A0D87"/>
    <w:rsid w:val="002A1708"/>
    <w:rsid w:val="002A1717"/>
    <w:rsid w:val="002A1B87"/>
    <w:rsid w:val="002A1F7D"/>
    <w:rsid w:val="002A220E"/>
    <w:rsid w:val="002A223A"/>
    <w:rsid w:val="002A23D8"/>
    <w:rsid w:val="002A3473"/>
    <w:rsid w:val="002A4A7A"/>
    <w:rsid w:val="002A5016"/>
    <w:rsid w:val="002A5383"/>
    <w:rsid w:val="002A5770"/>
    <w:rsid w:val="002A69E5"/>
    <w:rsid w:val="002A69F0"/>
    <w:rsid w:val="002A6C4B"/>
    <w:rsid w:val="002A6ED9"/>
    <w:rsid w:val="002A70B5"/>
    <w:rsid w:val="002A75A5"/>
    <w:rsid w:val="002A760B"/>
    <w:rsid w:val="002A762D"/>
    <w:rsid w:val="002A782E"/>
    <w:rsid w:val="002A794E"/>
    <w:rsid w:val="002A7AF0"/>
    <w:rsid w:val="002A7B35"/>
    <w:rsid w:val="002A7D6E"/>
    <w:rsid w:val="002A7ED8"/>
    <w:rsid w:val="002B0DA6"/>
    <w:rsid w:val="002B0E8A"/>
    <w:rsid w:val="002B0EE3"/>
    <w:rsid w:val="002B0FE1"/>
    <w:rsid w:val="002B1503"/>
    <w:rsid w:val="002B1561"/>
    <w:rsid w:val="002B1B0D"/>
    <w:rsid w:val="002B2552"/>
    <w:rsid w:val="002B275E"/>
    <w:rsid w:val="002B2E99"/>
    <w:rsid w:val="002B2F67"/>
    <w:rsid w:val="002B2FCD"/>
    <w:rsid w:val="002B3409"/>
    <w:rsid w:val="002B359C"/>
    <w:rsid w:val="002B3C14"/>
    <w:rsid w:val="002B3DDC"/>
    <w:rsid w:val="002B42F6"/>
    <w:rsid w:val="002B43C8"/>
    <w:rsid w:val="002B442D"/>
    <w:rsid w:val="002B4691"/>
    <w:rsid w:val="002B47B1"/>
    <w:rsid w:val="002B483A"/>
    <w:rsid w:val="002B49C7"/>
    <w:rsid w:val="002B4ABC"/>
    <w:rsid w:val="002B4B84"/>
    <w:rsid w:val="002B5977"/>
    <w:rsid w:val="002B5DEF"/>
    <w:rsid w:val="002B5E9A"/>
    <w:rsid w:val="002B64C6"/>
    <w:rsid w:val="002B6B01"/>
    <w:rsid w:val="002B6CE7"/>
    <w:rsid w:val="002B74B9"/>
    <w:rsid w:val="002C059E"/>
    <w:rsid w:val="002C064B"/>
    <w:rsid w:val="002C07E9"/>
    <w:rsid w:val="002C09D0"/>
    <w:rsid w:val="002C132D"/>
    <w:rsid w:val="002C1839"/>
    <w:rsid w:val="002C1D81"/>
    <w:rsid w:val="002C22D9"/>
    <w:rsid w:val="002C2972"/>
    <w:rsid w:val="002C3571"/>
    <w:rsid w:val="002C3C3C"/>
    <w:rsid w:val="002C3C69"/>
    <w:rsid w:val="002C47CC"/>
    <w:rsid w:val="002C483C"/>
    <w:rsid w:val="002C4A24"/>
    <w:rsid w:val="002C56F2"/>
    <w:rsid w:val="002C5B13"/>
    <w:rsid w:val="002C5B32"/>
    <w:rsid w:val="002C5EA0"/>
    <w:rsid w:val="002C5EB9"/>
    <w:rsid w:val="002C620E"/>
    <w:rsid w:val="002C68B7"/>
    <w:rsid w:val="002C7D8A"/>
    <w:rsid w:val="002D0D20"/>
    <w:rsid w:val="002D0FF5"/>
    <w:rsid w:val="002D13B0"/>
    <w:rsid w:val="002D1861"/>
    <w:rsid w:val="002D1A7A"/>
    <w:rsid w:val="002D1B27"/>
    <w:rsid w:val="002D1BD7"/>
    <w:rsid w:val="002D209B"/>
    <w:rsid w:val="002D219C"/>
    <w:rsid w:val="002D2329"/>
    <w:rsid w:val="002D2332"/>
    <w:rsid w:val="002D2377"/>
    <w:rsid w:val="002D2813"/>
    <w:rsid w:val="002D3475"/>
    <w:rsid w:val="002D3971"/>
    <w:rsid w:val="002D3D7A"/>
    <w:rsid w:val="002D3E40"/>
    <w:rsid w:val="002D4852"/>
    <w:rsid w:val="002D4DFD"/>
    <w:rsid w:val="002D510F"/>
    <w:rsid w:val="002D524D"/>
    <w:rsid w:val="002D56C8"/>
    <w:rsid w:val="002D5979"/>
    <w:rsid w:val="002D5E8F"/>
    <w:rsid w:val="002D614B"/>
    <w:rsid w:val="002D6218"/>
    <w:rsid w:val="002D652B"/>
    <w:rsid w:val="002D6602"/>
    <w:rsid w:val="002D6B18"/>
    <w:rsid w:val="002D6B24"/>
    <w:rsid w:val="002D71DC"/>
    <w:rsid w:val="002D7256"/>
    <w:rsid w:val="002D790B"/>
    <w:rsid w:val="002D7FA5"/>
    <w:rsid w:val="002E023B"/>
    <w:rsid w:val="002E0330"/>
    <w:rsid w:val="002E05B6"/>
    <w:rsid w:val="002E079C"/>
    <w:rsid w:val="002E0A2A"/>
    <w:rsid w:val="002E0ACB"/>
    <w:rsid w:val="002E1AF6"/>
    <w:rsid w:val="002E21E2"/>
    <w:rsid w:val="002E2542"/>
    <w:rsid w:val="002E320C"/>
    <w:rsid w:val="002E3952"/>
    <w:rsid w:val="002E4EEB"/>
    <w:rsid w:val="002E5212"/>
    <w:rsid w:val="002E554F"/>
    <w:rsid w:val="002E5DD4"/>
    <w:rsid w:val="002E6BEE"/>
    <w:rsid w:val="002E7350"/>
    <w:rsid w:val="002E7524"/>
    <w:rsid w:val="002E76B5"/>
    <w:rsid w:val="002E7E17"/>
    <w:rsid w:val="002E7F58"/>
    <w:rsid w:val="002F060B"/>
    <w:rsid w:val="002F0A5A"/>
    <w:rsid w:val="002F160F"/>
    <w:rsid w:val="002F1753"/>
    <w:rsid w:val="002F23E8"/>
    <w:rsid w:val="002F241D"/>
    <w:rsid w:val="002F2BCE"/>
    <w:rsid w:val="002F31FD"/>
    <w:rsid w:val="002F351B"/>
    <w:rsid w:val="002F3840"/>
    <w:rsid w:val="002F3A50"/>
    <w:rsid w:val="002F3A81"/>
    <w:rsid w:val="002F3DCB"/>
    <w:rsid w:val="002F3E07"/>
    <w:rsid w:val="002F40EA"/>
    <w:rsid w:val="002F4252"/>
    <w:rsid w:val="002F46EF"/>
    <w:rsid w:val="002F522E"/>
    <w:rsid w:val="002F5561"/>
    <w:rsid w:val="002F5629"/>
    <w:rsid w:val="002F5DAD"/>
    <w:rsid w:val="002F5F0B"/>
    <w:rsid w:val="002F5F77"/>
    <w:rsid w:val="002F6043"/>
    <w:rsid w:val="002F6076"/>
    <w:rsid w:val="002F6418"/>
    <w:rsid w:val="002F6503"/>
    <w:rsid w:val="002F66AE"/>
    <w:rsid w:val="002F76D5"/>
    <w:rsid w:val="002F79C6"/>
    <w:rsid w:val="002F7BC2"/>
    <w:rsid w:val="002F7E0E"/>
    <w:rsid w:val="002F7EE2"/>
    <w:rsid w:val="003001E5"/>
    <w:rsid w:val="003001F4"/>
    <w:rsid w:val="00301176"/>
    <w:rsid w:val="00301DC0"/>
    <w:rsid w:val="00301FAA"/>
    <w:rsid w:val="003020A0"/>
    <w:rsid w:val="00303547"/>
    <w:rsid w:val="003035DB"/>
    <w:rsid w:val="00303D08"/>
    <w:rsid w:val="00304425"/>
    <w:rsid w:val="0030466C"/>
    <w:rsid w:val="00304B4A"/>
    <w:rsid w:val="00304D33"/>
    <w:rsid w:val="003056F8"/>
    <w:rsid w:val="003062C9"/>
    <w:rsid w:val="003062DD"/>
    <w:rsid w:val="00306389"/>
    <w:rsid w:val="003064A8"/>
    <w:rsid w:val="0030660D"/>
    <w:rsid w:val="00306A03"/>
    <w:rsid w:val="00306AB4"/>
    <w:rsid w:val="00306AC3"/>
    <w:rsid w:val="00306D6E"/>
    <w:rsid w:val="0030758A"/>
    <w:rsid w:val="00310524"/>
    <w:rsid w:val="00310CED"/>
    <w:rsid w:val="00310DF8"/>
    <w:rsid w:val="003112D0"/>
    <w:rsid w:val="00311B5E"/>
    <w:rsid w:val="00311CDD"/>
    <w:rsid w:val="00312D77"/>
    <w:rsid w:val="00313D6B"/>
    <w:rsid w:val="0031425E"/>
    <w:rsid w:val="0031444D"/>
    <w:rsid w:val="0031497E"/>
    <w:rsid w:val="00314A30"/>
    <w:rsid w:val="00314B76"/>
    <w:rsid w:val="00314C78"/>
    <w:rsid w:val="0031503D"/>
    <w:rsid w:val="003159A9"/>
    <w:rsid w:val="003159AF"/>
    <w:rsid w:val="00315A10"/>
    <w:rsid w:val="00315A57"/>
    <w:rsid w:val="00315B59"/>
    <w:rsid w:val="00315EF5"/>
    <w:rsid w:val="0031607E"/>
    <w:rsid w:val="003160DE"/>
    <w:rsid w:val="003163C7"/>
    <w:rsid w:val="00317598"/>
    <w:rsid w:val="003175A8"/>
    <w:rsid w:val="00317D6F"/>
    <w:rsid w:val="00320837"/>
    <w:rsid w:val="00320F37"/>
    <w:rsid w:val="003214F5"/>
    <w:rsid w:val="00321536"/>
    <w:rsid w:val="0032235E"/>
    <w:rsid w:val="00322728"/>
    <w:rsid w:val="00322A07"/>
    <w:rsid w:val="00323AF1"/>
    <w:rsid w:val="00324207"/>
    <w:rsid w:val="00324B71"/>
    <w:rsid w:val="00324DFA"/>
    <w:rsid w:val="00324E95"/>
    <w:rsid w:val="00325031"/>
    <w:rsid w:val="003251EE"/>
    <w:rsid w:val="003254B5"/>
    <w:rsid w:val="00325D0C"/>
    <w:rsid w:val="00325FF8"/>
    <w:rsid w:val="00326765"/>
    <w:rsid w:val="003267EF"/>
    <w:rsid w:val="003268FE"/>
    <w:rsid w:val="003274C9"/>
    <w:rsid w:val="003274DA"/>
    <w:rsid w:val="003277ED"/>
    <w:rsid w:val="0033077E"/>
    <w:rsid w:val="00330EF4"/>
    <w:rsid w:val="00331E2C"/>
    <w:rsid w:val="00332748"/>
    <w:rsid w:val="00332F9B"/>
    <w:rsid w:val="0033361E"/>
    <w:rsid w:val="00333AED"/>
    <w:rsid w:val="00333B64"/>
    <w:rsid w:val="00334216"/>
    <w:rsid w:val="00334245"/>
    <w:rsid w:val="0033595A"/>
    <w:rsid w:val="003363CB"/>
    <w:rsid w:val="00336911"/>
    <w:rsid w:val="00336F3A"/>
    <w:rsid w:val="00336FC2"/>
    <w:rsid w:val="00337139"/>
    <w:rsid w:val="00337648"/>
    <w:rsid w:val="003377C5"/>
    <w:rsid w:val="00337EC3"/>
    <w:rsid w:val="0034012A"/>
    <w:rsid w:val="003405D8"/>
    <w:rsid w:val="00340743"/>
    <w:rsid w:val="00340C2C"/>
    <w:rsid w:val="00340CB4"/>
    <w:rsid w:val="0034154F"/>
    <w:rsid w:val="0034162D"/>
    <w:rsid w:val="00341C84"/>
    <w:rsid w:val="003421B1"/>
    <w:rsid w:val="00342468"/>
    <w:rsid w:val="00342C3D"/>
    <w:rsid w:val="003433F7"/>
    <w:rsid w:val="00344C32"/>
    <w:rsid w:val="0034529A"/>
    <w:rsid w:val="00345497"/>
    <w:rsid w:val="00345AF0"/>
    <w:rsid w:val="00345F45"/>
    <w:rsid w:val="00345F52"/>
    <w:rsid w:val="00346024"/>
    <w:rsid w:val="00346292"/>
    <w:rsid w:val="00346459"/>
    <w:rsid w:val="003465F1"/>
    <w:rsid w:val="00346A50"/>
    <w:rsid w:val="00346B69"/>
    <w:rsid w:val="00346CB6"/>
    <w:rsid w:val="0034736B"/>
    <w:rsid w:val="00347803"/>
    <w:rsid w:val="0035028B"/>
    <w:rsid w:val="00350368"/>
    <w:rsid w:val="00350B5C"/>
    <w:rsid w:val="00350E42"/>
    <w:rsid w:val="00350F19"/>
    <w:rsid w:val="0035124A"/>
    <w:rsid w:val="003514D2"/>
    <w:rsid w:val="003515D7"/>
    <w:rsid w:val="003516B0"/>
    <w:rsid w:val="00351741"/>
    <w:rsid w:val="003518C7"/>
    <w:rsid w:val="00352276"/>
    <w:rsid w:val="00352A94"/>
    <w:rsid w:val="00352B1A"/>
    <w:rsid w:val="00352ED7"/>
    <w:rsid w:val="003533C5"/>
    <w:rsid w:val="003535EC"/>
    <w:rsid w:val="003536F6"/>
    <w:rsid w:val="00353F4F"/>
    <w:rsid w:val="00353F51"/>
    <w:rsid w:val="003540C6"/>
    <w:rsid w:val="003547F0"/>
    <w:rsid w:val="00354911"/>
    <w:rsid w:val="00354CB0"/>
    <w:rsid w:val="00354EA8"/>
    <w:rsid w:val="003552BA"/>
    <w:rsid w:val="00355A3F"/>
    <w:rsid w:val="00355CA4"/>
    <w:rsid w:val="003560FD"/>
    <w:rsid w:val="003563C4"/>
    <w:rsid w:val="00356830"/>
    <w:rsid w:val="00356A60"/>
    <w:rsid w:val="00356BB6"/>
    <w:rsid w:val="00356F59"/>
    <w:rsid w:val="0035787E"/>
    <w:rsid w:val="00357B9C"/>
    <w:rsid w:val="00357CF8"/>
    <w:rsid w:val="00357FB4"/>
    <w:rsid w:val="003602FA"/>
    <w:rsid w:val="003603BC"/>
    <w:rsid w:val="00360437"/>
    <w:rsid w:val="003605FE"/>
    <w:rsid w:val="00360FAE"/>
    <w:rsid w:val="00361016"/>
    <w:rsid w:val="00361204"/>
    <w:rsid w:val="00361264"/>
    <w:rsid w:val="0036148A"/>
    <w:rsid w:val="00361923"/>
    <w:rsid w:val="00361A38"/>
    <w:rsid w:val="003622A9"/>
    <w:rsid w:val="003623F1"/>
    <w:rsid w:val="003624EE"/>
    <w:rsid w:val="00362915"/>
    <w:rsid w:val="00363306"/>
    <w:rsid w:val="003634CF"/>
    <w:rsid w:val="00363619"/>
    <w:rsid w:val="00363663"/>
    <w:rsid w:val="00363C9F"/>
    <w:rsid w:val="00363CB6"/>
    <w:rsid w:val="00363D36"/>
    <w:rsid w:val="003647BC"/>
    <w:rsid w:val="00364AFE"/>
    <w:rsid w:val="00365212"/>
    <w:rsid w:val="0036535B"/>
    <w:rsid w:val="00365397"/>
    <w:rsid w:val="00365C6E"/>
    <w:rsid w:val="00365C89"/>
    <w:rsid w:val="00365D58"/>
    <w:rsid w:val="00366133"/>
    <w:rsid w:val="0036615E"/>
    <w:rsid w:val="003664F7"/>
    <w:rsid w:val="00366796"/>
    <w:rsid w:val="00366A54"/>
    <w:rsid w:val="0036734A"/>
    <w:rsid w:val="00367687"/>
    <w:rsid w:val="00367823"/>
    <w:rsid w:val="0036795D"/>
    <w:rsid w:val="00367C4C"/>
    <w:rsid w:val="00370474"/>
    <w:rsid w:val="0037066D"/>
    <w:rsid w:val="003706F8"/>
    <w:rsid w:val="00370BBC"/>
    <w:rsid w:val="00370BCC"/>
    <w:rsid w:val="00370E90"/>
    <w:rsid w:val="00370EC2"/>
    <w:rsid w:val="00371111"/>
    <w:rsid w:val="0037112E"/>
    <w:rsid w:val="003711A0"/>
    <w:rsid w:val="0037135A"/>
    <w:rsid w:val="003716A7"/>
    <w:rsid w:val="003716E3"/>
    <w:rsid w:val="00371810"/>
    <w:rsid w:val="003719E2"/>
    <w:rsid w:val="00371F5F"/>
    <w:rsid w:val="00372679"/>
    <w:rsid w:val="00372807"/>
    <w:rsid w:val="003729B4"/>
    <w:rsid w:val="00372BFF"/>
    <w:rsid w:val="00372C42"/>
    <w:rsid w:val="00372FBD"/>
    <w:rsid w:val="003731E2"/>
    <w:rsid w:val="00373381"/>
    <w:rsid w:val="003736C1"/>
    <w:rsid w:val="0037378F"/>
    <w:rsid w:val="00373B67"/>
    <w:rsid w:val="00373FAF"/>
    <w:rsid w:val="00374034"/>
    <w:rsid w:val="003740FE"/>
    <w:rsid w:val="00374936"/>
    <w:rsid w:val="0037505A"/>
    <w:rsid w:val="00375280"/>
    <w:rsid w:val="00375795"/>
    <w:rsid w:val="00375962"/>
    <w:rsid w:val="00375AFA"/>
    <w:rsid w:val="003761F6"/>
    <w:rsid w:val="00376448"/>
    <w:rsid w:val="00376776"/>
    <w:rsid w:val="003769FA"/>
    <w:rsid w:val="00376BA6"/>
    <w:rsid w:val="00376FD9"/>
    <w:rsid w:val="00377257"/>
    <w:rsid w:val="00377261"/>
    <w:rsid w:val="00377284"/>
    <w:rsid w:val="0037775C"/>
    <w:rsid w:val="00377C26"/>
    <w:rsid w:val="00377F29"/>
    <w:rsid w:val="00380087"/>
    <w:rsid w:val="00381387"/>
    <w:rsid w:val="0038171B"/>
    <w:rsid w:val="0038178E"/>
    <w:rsid w:val="003822F6"/>
    <w:rsid w:val="00382708"/>
    <w:rsid w:val="00382741"/>
    <w:rsid w:val="00382761"/>
    <w:rsid w:val="00382F28"/>
    <w:rsid w:val="00382F49"/>
    <w:rsid w:val="0038309E"/>
    <w:rsid w:val="003833ED"/>
    <w:rsid w:val="003837D6"/>
    <w:rsid w:val="00383AB6"/>
    <w:rsid w:val="00383CEC"/>
    <w:rsid w:val="00383D69"/>
    <w:rsid w:val="00383F78"/>
    <w:rsid w:val="00384428"/>
    <w:rsid w:val="003847F3"/>
    <w:rsid w:val="00384D54"/>
    <w:rsid w:val="00384FC4"/>
    <w:rsid w:val="003855C2"/>
    <w:rsid w:val="0038581F"/>
    <w:rsid w:val="00386210"/>
    <w:rsid w:val="0038672A"/>
    <w:rsid w:val="003867BC"/>
    <w:rsid w:val="003868E1"/>
    <w:rsid w:val="00386BAB"/>
    <w:rsid w:val="003873E7"/>
    <w:rsid w:val="0038750C"/>
    <w:rsid w:val="0038773B"/>
    <w:rsid w:val="003877C6"/>
    <w:rsid w:val="00387EE6"/>
    <w:rsid w:val="003904D0"/>
    <w:rsid w:val="00390634"/>
    <w:rsid w:val="0039080B"/>
    <w:rsid w:val="00390D94"/>
    <w:rsid w:val="00390E63"/>
    <w:rsid w:val="003915DB"/>
    <w:rsid w:val="00391D91"/>
    <w:rsid w:val="0039217C"/>
    <w:rsid w:val="0039222B"/>
    <w:rsid w:val="00392253"/>
    <w:rsid w:val="0039253F"/>
    <w:rsid w:val="003927D5"/>
    <w:rsid w:val="00392899"/>
    <w:rsid w:val="00392922"/>
    <w:rsid w:val="003933E5"/>
    <w:rsid w:val="00393595"/>
    <w:rsid w:val="00393E73"/>
    <w:rsid w:val="00393EF9"/>
    <w:rsid w:val="003948B7"/>
    <w:rsid w:val="00395014"/>
    <w:rsid w:val="00395179"/>
    <w:rsid w:val="00395212"/>
    <w:rsid w:val="0039555F"/>
    <w:rsid w:val="00395BDA"/>
    <w:rsid w:val="003963B8"/>
    <w:rsid w:val="00396A64"/>
    <w:rsid w:val="00396BF6"/>
    <w:rsid w:val="00396C68"/>
    <w:rsid w:val="00396D75"/>
    <w:rsid w:val="00397A97"/>
    <w:rsid w:val="00397D09"/>
    <w:rsid w:val="003A02B2"/>
    <w:rsid w:val="003A05AC"/>
    <w:rsid w:val="003A05D2"/>
    <w:rsid w:val="003A0641"/>
    <w:rsid w:val="003A09CA"/>
    <w:rsid w:val="003A0F5B"/>
    <w:rsid w:val="003A123D"/>
    <w:rsid w:val="003A134C"/>
    <w:rsid w:val="003A1376"/>
    <w:rsid w:val="003A1938"/>
    <w:rsid w:val="003A1E13"/>
    <w:rsid w:val="003A1E41"/>
    <w:rsid w:val="003A205D"/>
    <w:rsid w:val="003A2127"/>
    <w:rsid w:val="003A2138"/>
    <w:rsid w:val="003A278C"/>
    <w:rsid w:val="003A2968"/>
    <w:rsid w:val="003A2D24"/>
    <w:rsid w:val="003A3509"/>
    <w:rsid w:val="003A366D"/>
    <w:rsid w:val="003A39F6"/>
    <w:rsid w:val="003A3E7C"/>
    <w:rsid w:val="003A447E"/>
    <w:rsid w:val="003A470E"/>
    <w:rsid w:val="003A4889"/>
    <w:rsid w:val="003A4B0C"/>
    <w:rsid w:val="003A579E"/>
    <w:rsid w:val="003A598B"/>
    <w:rsid w:val="003A5CB5"/>
    <w:rsid w:val="003A6134"/>
    <w:rsid w:val="003A61B4"/>
    <w:rsid w:val="003A679E"/>
    <w:rsid w:val="003A67A2"/>
    <w:rsid w:val="003A781F"/>
    <w:rsid w:val="003A7F27"/>
    <w:rsid w:val="003B0542"/>
    <w:rsid w:val="003B08D2"/>
    <w:rsid w:val="003B0963"/>
    <w:rsid w:val="003B1798"/>
    <w:rsid w:val="003B2284"/>
    <w:rsid w:val="003B2289"/>
    <w:rsid w:val="003B23A1"/>
    <w:rsid w:val="003B25F4"/>
    <w:rsid w:val="003B2892"/>
    <w:rsid w:val="003B2960"/>
    <w:rsid w:val="003B3203"/>
    <w:rsid w:val="003B36D9"/>
    <w:rsid w:val="003B38D9"/>
    <w:rsid w:val="003B3BCB"/>
    <w:rsid w:val="003B4203"/>
    <w:rsid w:val="003B513F"/>
    <w:rsid w:val="003B694A"/>
    <w:rsid w:val="003B6FF7"/>
    <w:rsid w:val="003B7401"/>
    <w:rsid w:val="003B7444"/>
    <w:rsid w:val="003B7675"/>
    <w:rsid w:val="003B7B0D"/>
    <w:rsid w:val="003C04FB"/>
    <w:rsid w:val="003C0C28"/>
    <w:rsid w:val="003C12BD"/>
    <w:rsid w:val="003C1730"/>
    <w:rsid w:val="003C17CB"/>
    <w:rsid w:val="003C1843"/>
    <w:rsid w:val="003C189B"/>
    <w:rsid w:val="003C29F5"/>
    <w:rsid w:val="003C2D4B"/>
    <w:rsid w:val="003C330E"/>
    <w:rsid w:val="003C3658"/>
    <w:rsid w:val="003C3B15"/>
    <w:rsid w:val="003C3EAE"/>
    <w:rsid w:val="003C45A5"/>
    <w:rsid w:val="003C4B97"/>
    <w:rsid w:val="003C50B6"/>
    <w:rsid w:val="003C5D86"/>
    <w:rsid w:val="003C5D98"/>
    <w:rsid w:val="003C6005"/>
    <w:rsid w:val="003C6511"/>
    <w:rsid w:val="003C688E"/>
    <w:rsid w:val="003C6908"/>
    <w:rsid w:val="003C6DBF"/>
    <w:rsid w:val="003C6FE1"/>
    <w:rsid w:val="003C714B"/>
    <w:rsid w:val="003C74CD"/>
    <w:rsid w:val="003C7692"/>
    <w:rsid w:val="003C771D"/>
    <w:rsid w:val="003C7CDB"/>
    <w:rsid w:val="003C7E58"/>
    <w:rsid w:val="003C7EC8"/>
    <w:rsid w:val="003D06B2"/>
    <w:rsid w:val="003D0916"/>
    <w:rsid w:val="003D1D08"/>
    <w:rsid w:val="003D2B7F"/>
    <w:rsid w:val="003D2EE9"/>
    <w:rsid w:val="003D312A"/>
    <w:rsid w:val="003D34CB"/>
    <w:rsid w:val="003D34D0"/>
    <w:rsid w:val="003D4534"/>
    <w:rsid w:val="003D4762"/>
    <w:rsid w:val="003D4B2A"/>
    <w:rsid w:val="003D4B70"/>
    <w:rsid w:val="003D4D73"/>
    <w:rsid w:val="003D4E73"/>
    <w:rsid w:val="003D4EF4"/>
    <w:rsid w:val="003D5776"/>
    <w:rsid w:val="003D58A7"/>
    <w:rsid w:val="003D5E8F"/>
    <w:rsid w:val="003D6C46"/>
    <w:rsid w:val="003D6D8F"/>
    <w:rsid w:val="003D7120"/>
    <w:rsid w:val="003D7628"/>
    <w:rsid w:val="003D7B22"/>
    <w:rsid w:val="003E1007"/>
    <w:rsid w:val="003E128E"/>
    <w:rsid w:val="003E17F1"/>
    <w:rsid w:val="003E1B2D"/>
    <w:rsid w:val="003E2260"/>
    <w:rsid w:val="003E2897"/>
    <w:rsid w:val="003E330B"/>
    <w:rsid w:val="003E3349"/>
    <w:rsid w:val="003E35A1"/>
    <w:rsid w:val="003E37C7"/>
    <w:rsid w:val="003E3913"/>
    <w:rsid w:val="003E3951"/>
    <w:rsid w:val="003E3E81"/>
    <w:rsid w:val="003E3F73"/>
    <w:rsid w:val="003E41AF"/>
    <w:rsid w:val="003E4AEB"/>
    <w:rsid w:val="003E4B38"/>
    <w:rsid w:val="003E5442"/>
    <w:rsid w:val="003E55AD"/>
    <w:rsid w:val="003E64CD"/>
    <w:rsid w:val="003E6742"/>
    <w:rsid w:val="003E76C9"/>
    <w:rsid w:val="003F03BF"/>
    <w:rsid w:val="003F066F"/>
    <w:rsid w:val="003F102D"/>
    <w:rsid w:val="003F33AC"/>
    <w:rsid w:val="003F3714"/>
    <w:rsid w:val="003F3D8D"/>
    <w:rsid w:val="003F41BB"/>
    <w:rsid w:val="003F41CA"/>
    <w:rsid w:val="003F43F7"/>
    <w:rsid w:val="003F4514"/>
    <w:rsid w:val="003F47B3"/>
    <w:rsid w:val="003F57C6"/>
    <w:rsid w:val="003F5B05"/>
    <w:rsid w:val="003F5FBC"/>
    <w:rsid w:val="003F614B"/>
    <w:rsid w:val="003F6586"/>
    <w:rsid w:val="003F6643"/>
    <w:rsid w:val="003F6726"/>
    <w:rsid w:val="003F6934"/>
    <w:rsid w:val="003F71EA"/>
    <w:rsid w:val="003F7AFB"/>
    <w:rsid w:val="003F7C49"/>
    <w:rsid w:val="00400302"/>
    <w:rsid w:val="00400816"/>
    <w:rsid w:val="00400926"/>
    <w:rsid w:val="00400AAA"/>
    <w:rsid w:val="00400B63"/>
    <w:rsid w:val="00401033"/>
    <w:rsid w:val="004011F1"/>
    <w:rsid w:val="00401568"/>
    <w:rsid w:val="00401F21"/>
    <w:rsid w:val="0040212C"/>
    <w:rsid w:val="004024C6"/>
    <w:rsid w:val="00402F24"/>
    <w:rsid w:val="004030E9"/>
    <w:rsid w:val="0040380B"/>
    <w:rsid w:val="00403A2C"/>
    <w:rsid w:val="00403D8D"/>
    <w:rsid w:val="00404406"/>
    <w:rsid w:val="004047C2"/>
    <w:rsid w:val="00405659"/>
    <w:rsid w:val="00405B0F"/>
    <w:rsid w:val="00405C8C"/>
    <w:rsid w:val="00406352"/>
    <w:rsid w:val="0040695A"/>
    <w:rsid w:val="00407064"/>
    <w:rsid w:val="0040706E"/>
    <w:rsid w:val="00407230"/>
    <w:rsid w:val="004100C9"/>
    <w:rsid w:val="00410A03"/>
    <w:rsid w:val="00410F92"/>
    <w:rsid w:val="004112DF"/>
    <w:rsid w:val="00411471"/>
    <w:rsid w:val="00411639"/>
    <w:rsid w:val="00411703"/>
    <w:rsid w:val="00411D64"/>
    <w:rsid w:val="004121D8"/>
    <w:rsid w:val="00412246"/>
    <w:rsid w:val="00412669"/>
    <w:rsid w:val="00412702"/>
    <w:rsid w:val="00412B36"/>
    <w:rsid w:val="00412CF3"/>
    <w:rsid w:val="0041314B"/>
    <w:rsid w:val="0041325A"/>
    <w:rsid w:val="004134A3"/>
    <w:rsid w:val="00413779"/>
    <w:rsid w:val="00413C5D"/>
    <w:rsid w:val="00413E35"/>
    <w:rsid w:val="004143DF"/>
    <w:rsid w:val="00414D26"/>
    <w:rsid w:val="00414FAD"/>
    <w:rsid w:val="0041537A"/>
    <w:rsid w:val="004153C3"/>
    <w:rsid w:val="0041545F"/>
    <w:rsid w:val="00415670"/>
    <w:rsid w:val="004156CF"/>
    <w:rsid w:val="0041626A"/>
    <w:rsid w:val="00416624"/>
    <w:rsid w:val="00416C56"/>
    <w:rsid w:val="00417122"/>
    <w:rsid w:val="004173EF"/>
    <w:rsid w:val="00417686"/>
    <w:rsid w:val="00417745"/>
    <w:rsid w:val="00417A08"/>
    <w:rsid w:val="00417EAA"/>
    <w:rsid w:val="00417EC4"/>
    <w:rsid w:val="00417EFD"/>
    <w:rsid w:val="00420253"/>
    <w:rsid w:val="00420D5B"/>
    <w:rsid w:val="00420E28"/>
    <w:rsid w:val="00421198"/>
    <w:rsid w:val="004215EA"/>
    <w:rsid w:val="00421B3F"/>
    <w:rsid w:val="00422EB0"/>
    <w:rsid w:val="00423E63"/>
    <w:rsid w:val="00423FA2"/>
    <w:rsid w:val="00424278"/>
    <w:rsid w:val="004249E1"/>
    <w:rsid w:val="00424B13"/>
    <w:rsid w:val="00424C7D"/>
    <w:rsid w:val="00424EA7"/>
    <w:rsid w:val="00424F2D"/>
    <w:rsid w:val="00425315"/>
    <w:rsid w:val="00425335"/>
    <w:rsid w:val="004254D0"/>
    <w:rsid w:val="0042567C"/>
    <w:rsid w:val="004258E4"/>
    <w:rsid w:val="00425B56"/>
    <w:rsid w:val="00425CB2"/>
    <w:rsid w:val="00425D28"/>
    <w:rsid w:val="00425EBF"/>
    <w:rsid w:val="00425F3A"/>
    <w:rsid w:val="00426208"/>
    <w:rsid w:val="00426450"/>
    <w:rsid w:val="004266F3"/>
    <w:rsid w:val="004267D0"/>
    <w:rsid w:val="004271B9"/>
    <w:rsid w:val="00427638"/>
    <w:rsid w:val="00427C30"/>
    <w:rsid w:val="004300AD"/>
    <w:rsid w:val="004305C2"/>
    <w:rsid w:val="0043076A"/>
    <w:rsid w:val="00430A02"/>
    <w:rsid w:val="0043187B"/>
    <w:rsid w:val="00431B46"/>
    <w:rsid w:val="00431EA3"/>
    <w:rsid w:val="00432250"/>
    <w:rsid w:val="00432318"/>
    <w:rsid w:val="004334B4"/>
    <w:rsid w:val="004335D8"/>
    <w:rsid w:val="004335D9"/>
    <w:rsid w:val="0043465E"/>
    <w:rsid w:val="00434DEA"/>
    <w:rsid w:val="00434EC4"/>
    <w:rsid w:val="00435107"/>
    <w:rsid w:val="00435160"/>
    <w:rsid w:val="00435176"/>
    <w:rsid w:val="00435C1C"/>
    <w:rsid w:val="00435CA7"/>
    <w:rsid w:val="00436069"/>
    <w:rsid w:val="004368C9"/>
    <w:rsid w:val="0043735D"/>
    <w:rsid w:val="00437384"/>
    <w:rsid w:val="00437718"/>
    <w:rsid w:val="00437737"/>
    <w:rsid w:val="00437767"/>
    <w:rsid w:val="004378FD"/>
    <w:rsid w:val="00440056"/>
    <w:rsid w:val="0044006A"/>
    <w:rsid w:val="00440279"/>
    <w:rsid w:val="00440376"/>
    <w:rsid w:val="00440B8B"/>
    <w:rsid w:val="00440CA2"/>
    <w:rsid w:val="00441051"/>
    <w:rsid w:val="004411A3"/>
    <w:rsid w:val="00441989"/>
    <w:rsid w:val="0044240B"/>
    <w:rsid w:val="004426F8"/>
    <w:rsid w:val="00442A4B"/>
    <w:rsid w:val="00442B95"/>
    <w:rsid w:val="00442D3F"/>
    <w:rsid w:val="004437CC"/>
    <w:rsid w:val="00443C5D"/>
    <w:rsid w:val="00443F23"/>
    <w:rsid w:val="00443F4C"/>
    <w:rsid w:val="004446FF"/>
    <w:rsid w:val="00444DC2"/>
    <w:rsid w:val="00444E9F"/>
    <w:rsid w:val="0044519E"/>
    <w:rsid w:val="004455BA"/>
    <w:rsid w:val="00445B3F"/>
    <w:rsid w:val="00445D43"/>
    <w:rsid w:val="00446155"/>
    <w:rsid w:val="00446DB1"/>
    <w:rsid w:val="004470D5"/>
    <w:rsid w:val="0044743F"/>
    <w:rsid w:val="00447EF7"/>
    <w:rsid w:val="0045001A"/>
    <w:rsid w:val="0045005F"/>
    <w:rsid w:val="004500EF"/>
    <w:rsid w:val="0045049D"/>
    <w:rsid w:val="00451BD2"/>
    <w:rsid w:val="00451E27"/>
    <w:rsid w:val="00451FCD"/>
    <w:rsid w:val="004524A8"/>
    <w:rsid w:val="004528A6"/>
    <w:rsid w:val="00452E09"/>
    <w:rsid w:val="00453270"/>
    <w:rsid w:val="00453681"/>
    <w:rsid w:val="00453773"/>
    <w:rsid w:val="0045378A"/>
    <w:rsid w:val="0045477F"/>
    <w:rsid w:val="00454E05"/>
    <w:rsid w:val="00454E63"/>
    <w:rsid w:val="00454FD9"/>
    <w:rsid w:val="0045539E"/>
    <w:rsid w:val="0045546A"/>
    <w:rsid w:val="00455A51"/>
    <w:rsid w:val="004560AA"/>
    <w:rsid w:val="004565F0"/>
    <w:rsid w:val="00456DB7"/>
    <w:rsid w:val="00456E57"/>
    <w:rsid w:val="00457626"/>
    <w:rsid w:val="004578E2"/>
    <w:rsid w:val="00457CC1"/>
    <w:rsid w:val="00457E28"/>
    <w:rsid w:val="004604A8"/>
    <w:rsid w:val="00461568"/>
    <w:rsid w:val="004617BA"/>
    <w:rsid w:val="004618D2"/>
    <w:rsid w:val="00461BDE"/>
    <w:rsid w:val="00462686"/>
    <w:rsid w:val="00462D7D"/>
    <w:rsid w:val="004631F0"/>
    <w:rsid w:val="004639C8"/>
    <w:rsid w:val="00463B8D"/>
    <w:rsid w:val="00463CEE"/>
    <w:rsid w:val="00463D39"/>
    <w:rsid w:val="00463DEF"/>
    <w:rsid w:val="0046446C"/>
    <w:rsid w:val="004649C7"/>
    <w:rsid w:val="004649C9"/>
    <w:rsid w:val="004652CA"/>
    <w:rsid w:val="00465A37"/>
    <w:rsid w:val="00466454"/>
    <w:rsid w:val="004670EF"/>
    <w:rsid w:val="0047027B"/>
    <w:rsid w:val="004703E6"/>
    <w:rsid w:val="00470896"/>
    <w:rsid w:val="00470C5B"/>
    <w:rsid w:val="004716B8"/>
    <w:rsid w:val="00471ECC"/>
    <w:rsid w:val="00472327"/>
    <w:rsid w:val="004726EF"/>
    <w:rsid w:val="00472DF6"/>
    <w:rsid w:val="004736A8"/>
    <w:rsid w:val="0047439F"/>
    <w:rsid w:val="00474561"/>
    <w:rsid w:val="004749ED"/>
    <w:rsid w:val="00474E0A"/>
    <w:rsid w:val="0047510A"/>
    <w:rsid w:val="004751C4"/>
    <w:rsid w:val="0047597C"/>
    <w:rsid w:val="00475AAA"/>
    <w:rsid w:val="00475D64"/>
    <w:rsid w:val="00475EB7"/>
    <w:rsid w:val="004761F5"/>
    <w:rsid w:val="00476313"/>
    <w:rsid w:val="00476761"/>
    <w:rsid w:val="004767B0"/>
    <w:rsid w:val="00476817"/>
    <w:rsid w:val="00476DE7"/>
    <w:rsid w:val="004775C1"/>
    <w:rsid w:val="00477B06"/>
    <w:rsid w:val="00477EBE"/>
    <w:rsid w:val="00477EEC"/>
    <w:rsid w:val="00480061"/>
    <w:rsid w:val="004800DA"/>
    <w:rsid w:val="00480893"/>
    <w:rsid w:val="00481076"/>
    <w:rsid w:val="004811EB"/>
    <w:rsid w:val="004816BB"/>
    <w:rsid w:val="00481911"/>
    <w:rsid w:val="00481915"/>
    <w:rsid w:val="00481B4B"/>
    <w:rsid w:val="00481B65"/>
    <w:rsid w:val="00481C8B"/>
    <w:rsid w:val="00481DE4"/>
    <w:rsid w:val="004825B1"/>
    <w:rsid w:val="00482EAA"/>
    <w:rsid w:val="004831BD"/>
    <w:rsid w:val="00483AA2"/>
    <w:rsid w:val="00484530"/>
    <w:rsid w:val="004851BF"/>
    <w:rsid w:val="0048576D"/>
    <w:rsid w:val="00485B8D"/>
    <w:rsid w:val="00486638"/>
    <w:rsid w:val="00486910"/>
    <w:rsid w:val="0048692E"/>
    <w:rsid w:val="0048793C"/>
    <w:rsid w:val="00487A25"/>
    <w:rsid w:val="00487CE9"/>
    <w:rsid w:val="00487E24"/>
    <w:rsid w:val="00487FEE"/>
    <w:rsid w:val="004903F1"/>
    <w:rsid w:val="004908BB"/>
    <w:rsid w:val="00490B63"/>
    <w:rsid w:val="00490EA2"/>
    <w:rsid w:val="00491E14"/>
    <w:rsid w:val="00492665"/>
    <w:rsid w:val="0049286C"/>
    <w:rsid w:val="00492A61"/>
    <w:rsid w:val="00492E1C"/>
    <w:rsid w:val="00493D12"/>
    <w:rsid w:val="00493D9D"/>
    <w:rsid w:val="00494538"/>
    <w:rsid w:val="004947A0"/>
    <w:rsid w:val="00494ABA"/>
    <w:rsid w:val="00494CDE"/>
    <w:rsid w:val="00494D77"/>
    <w:rsid w:val="00495150"/>
    <w:rsid w:val="0049533E"/>
    <w:rsid w:val="00495941"/>
    <w:rsid w:val="0049599E"/>
    <w:rsid w:val="0049618F"/>
    <w:rsid w:val="004962FF"/>
    <w:rsid w:val="004966B1"/>
    <w:rsid w:val="00496966"/>
    <w:rsid w:val="00496B62"/>
    <w:rsid w:val="00496E9C"/>
    <w:rsid w:val="00497121"/>
    <w:rsid w:val="004971CD"/>
    <w:rsid w:val="004972CE"/>
    <w:rsid w:val="004975ED"/>
    <w:rsid w:val="004978CF"/>
    <w:rsid w:val="00497D2A"/>
    <w:rsid w:val="004A0347"/>
    <w:rsid w:val="004A09D7"/>
    <w:rsid w:val="004A1B42"/>
    <w:rsid w:val="004A20AC"/>
    <w:rsid w:val="004A218F"/>
    <w:rsid w:val="004A2590"/>
    <w:rsid w:val="004A2FA9"/>
    <w:rsid w:val="004A362F"/>
    <w:rsid w:val="004A3816"/>
    <w:rsid w:val="004A3C63"/>
    <w:rsid w:val="004A3DB4"/>
    <w:rsid w:val="004A3EFB"/>
    <w:rsid w:val="004A4161"/>
    <w:rsid w:val="004A440A"/>
    <w:rsid w:val="004A4447"/>
    <w:rsid w:val="004A47EC"/>
    <w:rsid w:val="004A4ACB"/>
    <w:rsid w:val="004A4D55"/>
    <w:rsid w:val="004A4EE4"/>
    <w:rsid w:val="004A562D"/>
    <w:rsid w:val="004A5CFD"/>
    <w:rsid w:val="004A5D39"/>
    <w:rsid w:val="004A5FC7"/>
    <w:rsid w:val="004A6462"/>
    <w:rsid w:val="004A6AA9"/>
    <w:rsid w:val="004A7C76"/>
    <w:rsid w:val="004A7D9E"/>
    <w:rsid w:val="004A7DB9"/>
    <w:rsid w:val="004A7F64"/>
    <w:rsid w:val="004B03FE"/>
    <w:rsid w:val="004B051D"/>
    <w:rsid w:val="004B063F"/>
    <w:rsid w:val="004B0864"/>
    <w:rsid w:val="004B0B37"/>
    <w:rsid w:val="004B1B33"/>
    <w:rsid w:val="004B1E96"/>
    <w:rsid w:val="004B238B"/>
    <w:rsid w:val="004B2C8C"/>
    <w:rsid w:val="004B3175"/>
    <w:rsid w:val="004B3339"/>
    <w:rsid w:val="004B3535"/>
    <w:rsid w:val="004B353E"/>
    <w:rsid w:val="004B3808"/>
    <w:rsid w:val="004B38A6"/>
    <w:rsid w:val="004B38C6"/>
    <w:rsid w:val="004B3BCB"/>
    <w:rsid w:val="004B430D"/>
    <w:rsid w:val="004B4324"/>
    <w:rsid w:val="004B458E"/>
    <w:rsid w:val="004B45BF"/>
    <w:rsid w:val="004B49F0"/>
    <w:rsid w:val="004B4CCE"/>
    <w:rsid w:val="004B5069"/>
    <w:rsid w:val="004B5672"/>
    <w:rsid w:val="004B5794"/>
    <w:rsid w:val="004B57FC"/>
    <w:rsid w:val="004B5E0E"/>
    <w:rsid w:val="004B63CC"/>
    <w:rsid w:val="004B6A7D"/>
    <w:rsid w:val="004B6D59"/>
    <w:rsid w:val="004B6D70"/>
    <w:rsid w:val="004B6DDA"/>
    <w:rsid w:val="004B7018"/>
    <w:rsid w:val="004B734E"/>
    <w:rsid w:val="004B76DA"/>
    <w:rsid w:val="004C00BB"/>
    <w:rsid w:val="004C0B84"/>
    <w:rsid w:val="004C0FE3"/>
    <w:rsid w:val="004C115A"/>
    <w:rsid w:val="004C1AFF"/>
    <w:rsid w:val="004C1F67"/>
    <w:rsid w:val="004C24B2"/>
    <w:rsid w:val="004C2D74"/>
    <w:rsid w:val="004C333F"/>
    <w:rsid w:val="004C3624"/>
    <w:rsid w:val="004C3B41"/>
    <w:rsid w:val="004C3D45"/>
    <w:rsid w:val="004C3D53"/>
    <w:rsid w:val="004C3F9B"/>
    <w:rsid w:val="004C41F3"/>
    <w:rsid w:val="004C4902"/>
    <w:rsid w:val="004C4911"/>
    <w:rsid w:val="004C4B74"/>
    <w:rsid w:val="004C4C69"/>
    <w:rsid w:val="004C4DF1"/>
    <w:rsid w:val="004C5023"/>
    <w:rsid w:val="004C544B"/>
    <w:rsid w:val="004C56A4"/>
    <w:rsid w:val="004C59C4"/>
    <w:rsid w:val="004C62AE"/>
    <w:rsid w:val="004C6865"/>
    <w:rsid w:val="004D1427"/>
    <w:rsid w:val="004D203C"/>
    <w:rsid w:val="004D2482"/>
    <w:rsid w:val="004D2715"/>
    <w:rsid w:val="004D2807"/>
    <w:rsid w:val="004D314B"/>
    <w:rsid w:val="004D3170"/>
    <w:rsid w:val="004D3208"/>
    <w:rsid w:val="004D33D1"/>
    <w:rsid w:val="004D3B8B"/>
    <w:rsid w:val="004D485F"/>
    <w:rsid w:val="004D4974"/>
    <w:rsid w:val="004D49C5"/>
    <w:rsid w:val="004D4BE4"/>
    <w:rsid w:val="004D552A"/>
    <w:rsid w:val="004D580D"/>
    <w:rsid w:val="004D5E1D"/>
    <w:rsid w:val="004D60EF"/>
    <w:rsid w:val="004D62C6"/>
    <w:rsid w:val="004D6414"/>
    <w:rsid w:val="004D730E"/>
    <w:rsid w:val="004D75DA"/>
    <w:rsid w:val="004D76DE"/>
    <w:rsid w:val="004D78F7"/>
    <w:rsid w:val="004D7C52"/>
    <w:rsid w:val="004E0B57"/>
    <w:rsid w:val="004E1606"/>
    <w:rsid w:val="004E16D4"/>
    <w:rsid w:val="004E1A4D"/>
    <w:rsid w:val="004E1AED"/>
    <w:rsid w:val="004E1CDF"/>
    <w:rsid w:val="004E1D69"/>
    <w:rsid w:val="004E1EA2"/>
    <w:rsid w:val="004E1EA8"/>
    <w:rsid w:val="004E22FA"/>
    <w:rsid w:val="004E256A"/>
    <w:rsid w:val="004E2889"/>
    <w:rsid w:val="004E28D2"/>
    <w:rsid w:val="004E29CB"/>
    <w:rsid w:val="004E29F3"/>
    <w:rsid w:val="004E2C6D"/>
    <w:rsid w:val="004E2D2A"/>
    <w:rsid w:val="004E2F35"/>
    <w:rsid w:val="004E3101"/>
    <w:rsid w:val="004E31BB"/>
    <w:rsid w:val="004E3749"/>
    <w:rsid w:val="004E3C3D"/>
    <w:rsid w:val="004E3EA2"/>
    <w:rsid w:val="004E4B44"/>
    <w:rsid w:val="004E4BA8"/>
    <w:rsid w:val="004E4C0F"/>
    <w:rsid w:val="004E6060"/>
    <w:rsid w:val="004E6311"/>
    <w:rsid w:val="004E6E9B"/>
    <w:rsid w:val="004E6EA4"/>
    <w:rsid w:val="004E6F07"/>
    <w:rsid w:val="004E70B5"/>
    <w:rsid w:val="004E70CA"/>
    <w:rsid w:val="004E7DA3"/>
    <w:rsid w:val="004F10F0"/>
    <w:rsid w:val="004F14D4"/>
    <w:rsid w:val="004F195F"/>
    <w:rsid w:val="004F1B0F"/>
    <w:rsid w:val="004F1EE5"/>
    <w:rsid w:val="004F1F31"/>
    <w:rsid w:val="004F3068"/>
    <w:rsid w:val="004F3521"/>
    <w:rsid w:val="004F362A"/>
    <w:rsid w:val="004F37E2"/>
    <w:rsid w:val="004F3931"/>
    <w:rsid w:val="004F4117"/>
    <w:rsid w:val="004F4132"/>
    <w:rsid w:val="004F4456"/>
    <w:rsid w:val="004F48FD"/>
    <w:rsid w:val="004F4C33"/>
    <w:rsid w:val="004F5367"/>
    <w:rsid w:val="004F54D6"/>
    <w:rsid w:val="004F5861"/>
    <w:rsid w:val="004F5BBA"/>
    <w:rsid w:val="004F5EF2"/>
    <w:rsid w:val="004F6B00"/>
    <w:rsid w:val="004F6C53"/>
    <w:rsid w:val="004F7135"/>
    <w:rsid w:val="004F7726"/>
    <w:rsid w:val="004F7D04"/>
    <w:rsid w:val="005003B7"/>
    <w:rsid w:val="00500B1F"/>
    <w:rsid w:val="00500F9B"/>
    <w:rsid w:val="00501074"/>
    <w:rsid w:val="00501238"/>
    <w:rsid w:val="00501288"/>
    <w:rsid w:val="00501318"/>
    <w:rsid w:val="005014B9"/>
    <w:rsid w:val="00501BDE"/>
    <w:rsid w:val="00501E00"/>
    <w:rsid w:val="005025E8"/>
    <w:rsid w:val="00502886"/>
    <w:rsid w:val="005029DB"/>
    <w:rsid w:val="005030D6"/>
    <w:rsid w:val="005031BD"/>
    <w:rsid w:val="0050371C"/>
    <w:rsid w:val="00503739"/>
    <w:rsid w:val="00504218"/>
    <w:rsid w:val="005042A4"/>
    <w:rsid w:val="00504F38"/>
    <w:rsid w:val="0050537C"/>
    <w:rsid w:val="005058C0"/>
    <w:rsid w:val="00506382"/>
    <w:rsid w:val="005064B1"/>
    <w:rsid w:val="00506A55"/>
    <w:rsid w:val="00506ADE"/>
    <w:rsid w:val="00506E52"/>
    <w:rsid w:val="005072F9"/>
    <w:rsid w:val="0050747C"/>
    <w:rsid w:val="00507600"/>
    <w:rsid w:val="0050764B"/>
    <w:rsid w:val="00507F2A"/>
    <w:rsid w:val="00510559"/>
    <w:rsid w:val="0051075C"/>
    <w:rsid w:val="00510AED"/>
    <w:rsid w:val="00510CCE"/>
    <w:rsid w:val="0051130E"/>
    <w:rsid w:val="005119BE"/>
    <w:rsid w:val="00511C78"/>
    <w:rsid w:val="00512A34"/>
    <w:rsid w:val="00512E42"/>
    <w:rsid w:val="00513272"/>
    <w:rsid w:val="00513397"/>
    <w:rsid w:val="0051393E"/>
    <w:rsid w:val="00513C16"/>
    <w:rsid w:val="00513D60"/>
    <w:rsid w:val="00513F40"/>
    <w:rsid w:val="00513FE0"/>
    <w:rsid w:val="00514215"/>
    <w:rsid w:val="005142DA"/>
    <w:rsid w:val="005149DF"/>
    <w:rsid w:val="00514F53"/>
    <w:rsid w:val="005150E3"/>
    <w:rsid w:val="0051572A"/>
    <w:rsid w:val="005160E6"/>
    <w:rsid w:val="00516C5F"/>
    <w:rsid w:val="00516E8F"/>
    <w:rsid w:val="00516F0E"/>
    <w:rsid w:val="00517081"/>
    <w:rsid w:val="005171C7"/>
    <w:rsid w:val="0051744B"/>
    <w:rsid w:val="00517619"/>
    <w:rsid w:val="0052001F"/>
    <w:rsid w:val="005204C0"/>
    <w:rsid w:val="0052063B"/>
    <w:rsid w:val="0052094A"/>
    <w:rsid w:val="00520C18"/>
    <w:rsid w:val="00521196"/>
    <w:rsid w:val="005212F1"/>
    <w:rsid w:val="00521A18"/>
    <w:rsid w:val="00521BBB"/>
    <w:rsid w:val="00522138"/>
    <w:rsid w:val="0052224D"/>
    <w:rsid w:val="005222C8"/>
    <w:rsid w:val="00522B01"/>
    <w:rsid w:val="00522FE0"/>
    <w:rsid w:val="005235DA"/>
    <w:rsid w:val="00523A89"/>
    <w:rsid w:val="0052430F"/>
    <w:rsid w:val="00524680"/>
    <w:rsid w:val="00524943"/>
    <w:rsid w:val="00524DEC"/>
    <w:rsid w:val="00524F79"/>
    <w:rsid w:val="00524F9D"/>
    <w:rsid w:val="005252C1"/>
    <w:rsid w:val="005256EB"/>
    <w:rsid w:val="00525B46"/>
    <w:rsid w:val="00525D07"/>
    <w:rsid w:val="00526383"/>
    <w:rsid w:val="00527218"/>
    <w:rsid w:val="005274EE"/>
    <w:rsid w:val="00527E48"/>
    <w:rsid w:val="00530094"/>
    <w:rsid w:val="005300AB"/>
    <w:rsid w:val="005301A9"/>
    <w:rsid w:val="00530330"/>
    <w:rsid w:val="00530963"/>
    <w:rsid w:val="005311B9"/>
    <w:rsid w:val="00531708"/>
    <w:rsid w:val="00531AD7"/>
    <w:rsid w:val="00531CDD"/>
    <w:rsid w:val="00531D25"/>
    <w:rsid w:val="0053259A"/>
    <w:rsid w:val="00532A60"/>
    <w:rsid w:val="005337C3"/>
    <w:rsid w:val="00534138"/>
    <w:rsid w:val="005344DA"/>
    <w:rsid w:val="005345DA"/>
    <w:rsid w:val="00534622"/>
    <w:rsid w:val="00534E9E"/>
    <w:rsid w:val="00535027"/>
    <w:rsid w:val="005351B8"/>
    <w:rsid w:val="005352AE"/>
    <w:rsid w:val="00535344"/>
    <w:rsid w:val="005355F4"/>
    <w:rsid w:val="00535BEF"/>
    <w:rsid w:val="00535D77"/>
    <w:rsid w:val="0053634C"/>
    <w:rsid w:val="00536B3B"/>
    <w:rsid w:val="00536D94"/>
    <w:rsid w:val="005372F0"/>
    <w:rsid w:val="00537333"/>
    <w:rsid w:val="005379A1"/>
    <w:rsid w:val="00540130"/>
    <w:rsid w:val="0054044A"/>
    <w:rsid w:val="005407B5"/>
    <w:rsid w:val="00540983"/>
    <w:rsid w:val="0054120B"/>
    <w:rsid w:val="00541224"/>
    <w:rsid w:val="00541444"/>
    <w:rsid w:val="0054160E"/>
    <w:rsid w:val="005416F0"/>
    <w:rsid w:val="00541C1B"/>
    <w:rsid w:val="00542097"/>
    <w:rsid w:val="005422B6"/>
    <w:rsid w:val="005424F4"/>
    <w:rsid w:val="0054266F"/>
    <w:rsid w:val="00542B6B"/>
    <w:rsid w:val="0054321A"/>
    <w:rsid w:val="005433DC"/>
    <w:rsid w:val="0054345A"/>
    <w:rsid w:val="0054390F"/>
    <w:rsid w:val="005439F5"/>
    <w:rsid w:val="00543BCC"/>
    <w:rsid w:val="00543C76"/>
    <w:rsid w:val="00543EE2"/>
    <w:rsid w:val="0054471D"/>
    <w:rsid w:val="00544F14"/>
    <w:rsid w:val="00544F19"/>
    <w:rsid w:val="005454DC"/>
    <w:rsid w:val="005464E4"/>
    <w:rsid w:val="00546C3B"/>
    <w:rsid w:val="00546C8C"/>
    <w:rsid w:val="00546E21"/>
    <w:rsid w:val="00547108"/>
    <w:rsid w:val="0054721F"/>
    <w:rsid w:val="00547533"/>
    <w:rsid w:val="00547F69"/>
    <w:rsid w:val="0055092E"/>
    <w:rsid w:val="00550959"/>
    <w:rsid w:val="00550AE1"/>
    <w:rsid w:val="00550D11"/>
    <w:rsid w:val="00551003"/>
    <w:rsid w:val="0055145A"/>
    <w:rsid w:val="00552017"/>
    <w:rsid w:val="0055225F"/>
    <w:rsid w:val="005524F5"/>
    <w:rsid w:val="00552D22"/>
    <w:rsid w:val="0055305A"/>
    <w:rsid w:val="0055330F"/>
    <w:rsid w:val="0055356B"/>
    <w:rsid w:val="0055375D"/>
    <w:rsid w:val="00553C09"/>
    <w:rsid w:val="00553CC7"/>
    <w:rsid w:val="00553E50"/>
    <w:rsid w:val="0055449B"/>
    <w:rsid w:val="00554B85"/>
    <w:rsid w:val="00554F2B"/>
    <w:rsid w:val="00554F5A"/>
    <w:rsid w:val="00555389"/>
    <w:rsid w:val="00555578"/>
    <w:rsid w:val="00555690"/>
    <w:rsid w:val="00555962"/>
    <w:rsid w:val="00555B04"/>
    <w:rsid w:val="00556D1B"/>
    <w:rsid w:val="00556D4D"/>
    <w:rsid w:val="00556DFC"/>
    <w:rsid w:val="0055734C"/>
    <w:rsid w:val="00557771"/>
    <w:rsid w:val="00557BAA"/>
    <w:rsid w:val="00557D0F"/>
    <w:rsid w:val="0056079F"/>
    <w:rsid w:val="00560CC8"/>
    <w:rsid w:val="00560CD8"/>
    <w:rsid w:val="00560F26"/>
    <w:rsid w:val="005618C4"/>
    <w:rsid w:val="005619CF"/>
    <w:rsid w:val="00561C64"/>
    <w:rsid w:val="00561DFD"/>
    <w:rsid w:val="005620B4"/>
    <w:rsid w:val="00562BD8"/>
    <w:rsid w:val="00562C3D"/>
    <w:rsid w:val="00562FF6"/>
    <w:rsid w:val="005630A7"/>
    <w:rsid w:val="005634A3"/>
    <w:rsid w:val="005637BA"/>
    <w:rsid w:val="005637C7"/>
    <w:rsid w:val="00563897"/>
    <w:rsid w:val="005640B2"/>
    <w:rsid w:val="005645AB"/>
    <w:rsid w:val="005646CE"/>
    <w:rsid w:val="00564D3D"/>
    <w:rsid w:val="00564DC0"/>
    <w:rsid w:val="00564DD0"/>
    <w:rsid w:val="00564EF1"/>
    <w:rsid w:val="0056619C"/>
    <w:rsid w:val="00566799"/>
    <w:rsid w:val="005667D5"/>
    <w:rsid w:val="00566AAB"/>
    <w:rsid w:val="005670D6"/>
    <w:rsid w:val="005671EA"/>
    <w:rsid w:val="0056735F"/>
    <w:rsid w:val="00567E2E"/>
    <w:rsid w:val="00567FD4"/>
    <w:rsid w:val="0057037E"/>
    <w:rsid w:val="00570464"/>
    <w:rsid w:val="0057070F"/>
    <w:rsid w:val="00570A9B"/>
    <w:rsid w:val="00571A5B"/>
    <w:rsid w:val="00571D35"/>
    <w:rsid w:val="00571E92"/>
    <w:rsid w:val="0057231C"/>
    <w:rsid w:val="005727F7"/>
    <w:rsid w:val="005728F8"/>
    <w:rsid w:val="00572936"/>
    <w:rsid w:val="00572D6D"/>
    <w:rsid w:val="00572F6E"/>
    <w:rsid w:val="005731A6"/>
    <w:rsid w:val="00573538"/>
    <w:rsid w:val="00573A4C"/>
    <w:rsid w:val="00573A6B"/>
    <w:rsid w:val="00573C24"/>
    <w:rsid w:val="00573C53"/>
    <w:rsid w:val="005749B0"/>
    <w:rsid w:val="00574B65"/>
    <w:rsid w:val="00574F36"/>
    <w:rsid w:val="00575140"/>
    <w:rsid w:val="00575492"/>
    <w:rsid w:val="00575580"/>
    <w:rsid w:val="00575F43"/>
    <w:rsid w:val="0057621F"/>
    <w:rsid w:val="0057689B"/>
    <w:rsid w:val="00577A32"/>
    <w:rsid w:val="00577A9E"/>
    <w:rsid w:val="00577CCB"/>
    <w:rsid w:val="00577CD8"/>
    <w:rsid w:val="00580246"/>
    <w:rsid w:val="0058025D"/>
    <w:rsid w:val="005802E3"/>
    <w:rsid w:val="005806D5"/>
    <w:rsid w:val="00580A9A"/>
    <w:rsid w:val="00581B4F"/>
    <w:rsid w:val="00581EE6"/>
    <w:rsid w:val="0058222A"/>
    <w:rsid w:val="00582DDA"/>
    <w:rsid w:val="0058331D"/>
    <w:rsid w:val="0058337B"/>
    <w:rsid w:val="005835A0"/>
    <w:rsid w:val="00583CC6"/>
    <w:rsid w:val="00584327"/>
    <w:rsid w:val="005846FF"/>
    <w:rsid w:val="00584A1C"/>
    <w:rsid w:val="00584CD1"/>
    <w:rsid w:val="00584CFC"/>
    <w:rsid w:val="00584F8D"/>
    <w:rsid w:val="00585350"/>
    <w:rsid w:val="00585943"/>
    <w:rsid w:val="00585F9F"/>
    <w:rsid w:val="005863D3"/>
    <w:rsid w:val="00586A8C"/>
    <w:rsid w:val="0058711F"/>
    <w:rsid w:val="00587198"/>
    <w:rsid w:val="005871E2"/>
    <w:rsid w:val="0058748E"/>
    <w:rsid w:val="005877EB"/>
    <w:rsid w:val="00587830"/>
    <w:rsid w:val="0058792E"/>
    <w:rsid w:val="00587F93"/>
    <w:rsid w:val="005900CE"/>
    <w:rsid w:val="0059074E"/>
    <w:rsid w:val="005908E1"/>
    <w:rsid w:val="005911A2"/>
    <w:rsid w:val="0059131D"/>
    <w:rsid w:val="005913CF"/>
    <w:rsid w:val="0059149E"/>
    <w:rsid w:val="0059160A"/>
    <w:rsid w:val="0059181D"/>
    <w:rsid w:val="00591E55"/>
    <w:rsid w:val="005925A2"/>
    <w:rsid w:val="0059269C"/>
    <w:rsid w:val="00592C06"/>
    <w:rsid w:val="005931C3"/>
    <w:rsid w:val="00593479"/>
    <w:rsid w:val="00593E07"/>
    <w:rsid w:val="00594360"/>
    <w:rsid w:val="00594B83"/>
    <w:rsid w:val="00595D27"/>
    <w:rsid w:val="00595E88"/>
    <w:rsid w:val="00596068"/>
    <w:rsid w:val="005964FE"/>
    <w:rsid w:val="00596AEB"/>
    <w:rsid w:val="00596F77"/>
    <w:rsid w:val="0059728C"/>
    <w:rsid w:val="0059731F"/>
    <w:rsid w:val="00597455"/>
    <w:rsid w:val="00597635"/>
    <w:rsid w:val="005A009F"/>
    <w:rsid w:val="005A00CD"/>
    <w:rsid w:val="005A0377"/>
    <w:rsid w:val="005A0C15"/>
    <w:rsid w:val="005A10CB"/>
    <w:rsid w:val="005A1782"/>
    <w:rsid w:val="005A1D3D"/>
    <w:rsid w:val="005A249F"/>
    <w:rsid w:val="005A24C2"/>
    <w:rsid w:val="005A292C"/>
    <w:rsid w:val="005A2ABE"/>
    <w:rsid w:val="005A2DF1"/>
    <w:rsid w:val="005A3020"/>
    <w:rsid w:val="005A31C7"/>
    <w:rsid w:val="005A34A8"/>
    <w:rsid w:val="005A3642"/>
    <w:rsid w:val="005A3E6E"/>
    <w:rsid w:val="005A4122"/>
    <w:rsid w:val="005A4228"/>
    <w:rsid w:val="005A45D6"/>
    <w:rsid w:val="005A46C1"/>
    <w:rsid w:val="005A4938"/>
    <w:rsid w:val="005A4A12"/>
    <w:rsid w:val="005A4A2A"/>
    <w:rsid w:val="005A4B0B"/>
    <w:rsid w:val="005A4C5D"/>
    <w:rsid w:val="005A4D94"/>
    <w:rsid w:val="005A5536"/>
    <w:rsid w:val="005A6184"/>
    <w:rsid w:val="005A62D4"/>
    <w:rsid w:val="005A6362"/>
    <w:rsid w:val="005A6417"/>
    <w:rsid w:val="005A6586"/>
    <w:rsid w:val="005A673F"/>
    <w:rsid w:val="005A6D21"/>
    <w:rsid w:val="005A6EA2"/>
    <w:rsid w:val="005A718D"/>
    <w:rsid w:val="005A750B"/>
    <w:rsid w:val="005A7642"/>
    <w:rsid w:val="005A7CDA"/>
    <w:rsid w:val="005A7D91"/>
    <w:rsid w:val="005B04FD"/>
    <w:rsid w:val="005B0868"/>
    <w:rsid w:val="005B1713"/>
    <w:rsid w:val="005B1B4D"/>
    <w:rsid w:val="005B27BF"/>
    <w:rsid w:val="005B28C8"/>
    <w:rsid w:val="005B2BC5"/>
    <w:rsid w:val="005B3AC0"/>
    <w:rsid w:val="005B4335"/>
    <w:rsid w:val="005B44FB"/>
    <w:rsid w:val="005B459C"/>
    <w:rsid w:val="005B45B6"/>
    <w:rsid w:val="005B49EC"/>
    <w:rsid w:val="005B4A87"/>
    <w:rsid w:val="005B55CA"/>
    <w:rsid w:val="005B67A5"/>
    <w:rsid w:val="005B6FF1"/>
    <w:rsid w:val="005B7293"/>
    <w:rsid w:val="005B7B5D"/>
    <w:rsid w:val="005B7D97"/>
    <w:rsid w:val="005B7F3C"/>
    <w:rsid w:val="005B7F40"/>
    <w:rsid w:val="005C0450"/>
    <w:rsid w:val="005C0905"/>
    <w:rsid w:val="005C0D0E"/>
    <w:rsid w:val="005C1851"/>
    <w:rsid w:val="005C18B3"/>
    <w:rsid w:val="005C1971"/>
    <w:rsid w:val="005C1BCF"/>
    <w:rsid w:val="005C1CF0"/>
    <w:rsid w:val="005C20C1"/>
    <w:rsid w:val="005C2423"/>
    <w:rsid w:val="005C24F1"/>
    <w:rsid w:val="005C260B"/>
    <w:rsid w:val="005C2CD7"/>
    <w:rsid w:val="005C341C"/>
    <w:rsid w:val="005C3874"/>
    <w:rsid w:val="005C3A27"/>
    <w:rsid w:val="005C45B2"/>
    <w:rsid w:val="005C4A9C"/>
    <w:rsid w:val="005C5B21"/>
    <w:rsid w:val="005C6A9D"/>
    <w:rsid w:val="005C79D0"/>
    <w:rsid w:val="005C7C01"/>
    <w:rsid w:val="005C7E10"/>
    <w:rsid w:val="005D17C0"/>
    <w:rsid w:val="005D1A49"/>
    <w:rsid w:val="005D200E"/>
    <w:rsid w:val="005D2285"/>
    <w:rsid w:val="005D2C1C"/>
    <w:rsid w:val="005D2E81"/>
    <w:rsid w:val="005D2F66"/>
    <w:rsid w:val="005D301D"/>
    <w:rsid w:val="005D33D4"/>
    <w:rsid w:val="005D34EE"/>
    <w:rsid w:val="005D37A0"/>
    <w:rsid w:val="005D3A1F"/>
    <w:rsid w:val="005D3A88"/>
    <w:rsid w:val="005D3D60"/>
    <w:rsid w:val="005D3DF6"/>
    <w:rsid w:val="005D3EC8"/>
    <w:rsid w:val="005D460B"/>
    <w:rsid w:val="005D46BC"/>
    <w:rsid w:val="005D4AE9"/>
    <w:rsid w:val="005D4B66"/>
    <w:rsid w:val="005D4C48"/>
    <w:rsid w:val="005D4E69"/>
    <w:rsid w:val="005D5609"/>
    <w:rsid w:val="005D5708"/>
    <w:rsid w:val="005D5B69"/>
    <w:rsid w:val="005D5F6B"/>
    <w:rsid w:val="005D6677"/>
    <w:rsid w:val="005D717F"/>
    <w:rsid w:val="005D7AB6"/>
    <w:rsid w:val="005D7AF0"/>
    <w:rsid w:val="005D7F15"/>
    <w:rsid w:val="005D7F65"/>
    <w:rsid w:val="005E07B4"/>
    <w:rsid w:val="005E0895"/>
    <w:rsid w:val="005E0938"/>
    <w:rsid w:val="005E0A02"/>
    <w:rsid w:val="005E0B1D"/>
    <w:rsid w:val="005E11E0"/>
    <w:rsid w:val="005E16C3"/>
    <w:rsid w:val="005E1B43"/>
    <w:rsid w:val="005E1E21"/>
    <w:rsid w:val="005E20E8"/>
    <w:rsid w:val="005E210C"/>
    <w:rsid w:val="005E2828"/>
    <w:rsid w:val="005E29D9"/>
    <w:rsid w:val="005E2E30"/>
    <w:rsid w:val="005E2F4C"/>
    <w:rsid w:val="005E2F53"/>
    <w:rsid w:val="005E3057"/>
    <w:rsid w:val="005E37A6"/>
    <w:rsid w:val="005E3AAC"/>
    <w:rsid w:val="005E480E"/>
    <w:rsid w:val="005E4B52"/>
    <w:rsid w:val="005E4B9C"/>
    <w:rsid w:val="005E4BAF"/>
    <w:rsid w:val="005E4CAF"/>
    <w:rsid w:val="005E4FF8"/>
    <w:rsid w:val="005E5E4F"/>
    <w:rsid w:val="005E6685"/>
    <w:rsid w:val="005E7765"/>
    <w:rsid w:val="005E7DA6"/>
    <w:rsid w:val="005F032F"/>
    <w:rsid w:val="005F038D"/>
    <w:rsid w:val="005F04A0"/>
    <w:rsid w:val="005F0806"/>
    <w:rsid w:val="005F08B9"/>
    <w:rsid w:val="005F0957"/>
    <w:rsid w:val="005F0BE1"/>
    <w:rsid w:val="005F1023"/>
    <w:rsid w:val="005F1338"/>
    <w:rsid w:val="005F13AB"/>
    <w:rsid w:val="005F1733"/>
    <w:rsid w:val="005F204A"/>
    <w:rsid w:val="005F214B"/>
    <w:rsid w:val="005F2CE8"/>
    <w:rsid w:val="005F2EA5"/>
    <w:rsid w:val="005F30AD"/>
    <w:rsid w:val="005F32A1"/>
    <w:rsid w:val="005F338A"/>
    <w:rsid w:val="005F33E5"/>
    <w:rsid w:val="005F349B"/>
    <w:rsid w:val="005F3678"/>
    <w:rsid w:val="005F3AA7"/>
    <w:rsid w:val="005F4820"/>
    <w:rsid w:val="005F4909"/>
    <w:rsid w:val="005F4C49"/>
    <w:rsid w:val="005F5337"/>
    <w:rsid w:val="005F552A"/>
    <w:rsid w:val="005F6075"/>
    <w:rsid w:val="005F61A6"/>
    <w:rsid w:val="005F6651"/>
    <w:rsid w:val="005F7575"/>
    <w:rsid w:val="005F75AE"/>
    <w:rsid w:val="005F7673"/>
    <w:rsid w:val="005F7B14"/>
    <w:rsid w:val="005F7B3E"/>
    <w:rsid w:val="005F7CE7"/>
    <w:rsid w:val="005F7DF0"/>
    <w:rsid w:val="005F7F08"/>
    <w:rsid w:val="00600558"/>
    <w:rsid w:val="0060065E"/>
    <w:rsid w:val="006007F4"/>
    <w:rsid w:val="0060086C"/>
    <w:rsid w:val="00600C95"/>
    <w:rsid w:val="00600CF8"/>
    <w:rsid w:val="00600D22"/>
    <w:rsid w:val="006010CB"/>
    <w:rsid w:val="00602402"/>
    <w:rsid w:val="00602433"/>
    <w:rsid w:val="00602962"/>
    <w:rsid w:val="00602C12"/>
    <w:rsid w:val="00602D4A"/>
    <w:rsid w:val="00602E99"/>
    <w:rsid w:val="00603C2B"/>
    <w:rsid w:val="00603F3F"/>
    <w:rsid w:val="00604525"/>
    <w:rsid w:val="006048E3"/>
    <w:rsid w:val="00604D83"/>
    <w:rsid w:val="006054E9"/>
    <w:rsid w:val="0060565B"/>
    <w:rsid w:val="00605A1F"/>
    <w:rsid w:val="00605DA9"/>
    <w:rsid w:val="00606068"/>
    <w:rsid w:val="00606FA0"/>
    <w:rsid w:val="00606FEA"/>
    <w:rsid w:val="00607549"/>
    <w:rsid w:val="00607A77"/>
    <w:rsid w:val="00607DA5"/>
    <w:rsid w:val="0061022A"/>
    <w:rsid w:val="00610AAA"/>
    <w:rsid w:val="00611440"/>
    <w:rsid w:val="006117FE"/>
    <w:rsid w:val="00611BD9"/>
    <w:rsid w:val="00611DF0"/>
    <w:rsid w:val="00611F20"/>
    <w:rsid w:val="00612031"/>
    <w:rsid w:val="006122F8"/>
    <w:rsid w:val="006127FF"/>
    <w:rsid w:val="006132CC"/>
    <w:rsid w:val="006135A8"/>
    <w:rsid w:val="00613A3B"/>
    <w:rsid w:val="00613BB3"/>
    <w:rsid w:val="00613D0B"/>
    <w:rsid w:val="00614018"/>
    <w:rsid w:val="006142D4"/>
    <w:rsid w:val="00614F59"/>
    <w:rsid w:val="00615AFB"/>
    <w:rsid w:val="00616176"/>
    <w:rsid w:val="006162C1"/>
    <w:rsid w:val="006162D3"/>
    <w:rsid w:val="006162EA"/>
    <w:rsid w:val="0061697F"/>
    <w:rsid w:val="00616A01"/>
    <w:rsid w:val="00616EF0"/>
    <w:rsid w:val="00616F74"/>
    <w:rsid w:val="006170A7"/>
    <w:rsid w:val="006173B2"/>
    <w:rsid w:val="0061749B"/>
    <w:rsid w:val="0061757C"/>
    <w:rsid w:val="0061765E"/>
    <w:rsid w:val="00617D45"/>
    <w:rsid w:val="00617EA1"/>
    <w:rsid w:val="006205A1"/>
    <w:rsid w:val="006206F6"/>
    <w:rsid w:val="006207A1"/>
    <w:rsid w:val="00620BAE"/>
    <w:rsid w:val="00621555"/>
    <w:rsid w:val="00621A32"/>
    <w:rsid w:val="00622088"/>
    <w:rsid w:val="00622E77"/>
    <w:rsid w:val="00622FFB"/>
    <w:rsid w:val="00623767"/>
    <w:rsid w:val="00623953"/>
    <w:rsid w:val="00623BC9"/>
    <w:rsid w:val="0062402B"/>
    <w:rsid w:val="00624CF9"/>
    <w:rsid w:val="006253A1"/>
    <w:rsid w:val="00625AC1"/>
    <w:rsid w:val="0062634A"/>
    <w:rsid w:val="006263F6"/>
    <w:rsid w:val="0062645D"/>
    <w:rsid w:val="00626FAD"/>
    <w:rsid w:val="0062714B"/>
    <w:rsid w:val="00627AF1"/>
    <w:rsid w:val="00627B95"/>
    <w:rsid w:val="00627BB2"/>
    <w:rsid w:val="00630226"/>
    <w:rsid w:val="006302BB"/>
    <w:rsid w:val="006303A0"/>
    <w:rsid w:val="00631100"/>
    <w:rsid w:val="00631202"/>
    <w:rsid w:val="0063129E"/>
    <w:rsid w:val="006323E2"/>
    <w:rsid w:val="0063244C"/>
    <w:rsid w:val="0063298E"/>
    <w:rsid w:val="00632CBF"/>
    <w:rsid w:val="0063359F"/>
    <w:rsid w:val="00633611"/>
    <w:rsid w:val="0063377A"/>
    <w:rsid w:val="006337D7"/>
    <w:rsid w:val="00634426"/>
    <w:rsid w:val="0063461D"/>
    <w:rsid w:val="0063543B"/>
    <w:rsid w:val="006355B5"/>
    <w:rsid w:val="0063572D"/>
    <w:rsid w:val="006358F7"/>
    <w:rsid w:val="00635D0F"/>
    <w:rsid w:val="00635D47"/>
    <w:rsid w:val="00635F9B"/>
    <w:rsid w:val="006362AB"/>
    <w:rsid w:val="006362CE"/>
    <w:rsid w:val="0063636A"/>
    <w:rsid w:val="006364C6"/>
    <w:rsid w:val="00636727"/>
    <w:rsid w:val="00636AF4"/>
    <w:rsid w:val="00636C67"/>
    <w:rsid w:val="00637073"/>
    <w:rsid w:val="00637630"/>
    <w:rsid w:val="00637AA7"/>
    <w:rsid w:val="00637B4A"/>
    <w:rsid w:val="00637DCF"/>
    <w:rsid w:val="00637E60"/>
    <w:rsid w:val="00640784"/>
    <w:rsid w:val="00640DC0"/>
    <w:rsid w:val="00640EE3"/>
    <w:rsid w:val="00640F14"/>
    <w:rsid w:val="0064120D"/>
    <w:rsid w:val="0064137A"/>
    <w:rsid w:val="00641A5D"/>
    <w:rsid w:val="00641D16"/>
    <w:rsid w:val="00641E19"/>
    <w:rsid w:val="00642292"/>
    <w:rsid w:val="006425BA"/>
    <w:rsid w:val="006429CB"/>
    <w:rsid w:val="00642CFF"/>
    <w:rsid w:val="0064302E"/>
    <w:rsid w:val="00643479"/>
    <w:rsid w:val="00643519"/>
    <w:rsid w:val="00643C33"/>
    <w:rsid w:val="006440A9"/>
    <w:rsid w:val="006444A6"/>
    <w:rsid w:val="0064552B"/>
    <w:rsid w:val="00645D27"/>
    <w:rsid w:val="00645DC0"/>
    <w:rsid w:val="00645FD1"/>
    <w:rsid w:val="00646F0B"/>
    <w:rsid w:val="0064709C"/>
    <w:rsid w:val="0064755B"/>
    <w:rsid w:val="006475E8"/>
    <w:rsid w:val="00647B6C"/>
    <w:rsid w:val="00647E3D"/>
    <w:rsid w:val="006501EA"/>
    <w:rsid w:val="00650616"/>
    <w:rsid w:val="00650D99"/>
    <w:rsid w:val="00650E0F"/>
    <w:rsid w:val="00650F88"/>
    <w:rsid w:val="006513C8"/>
    <w:rsid w:val="00651785"/>
    <w:rsid w:val="00651852"/>
    <w:rsid w:val="006518F1"/>
    <w:rsid w:val="00651B34"/>
    <w:rsid w:val="00651CAE"/>
    <w:rsid w:val="00651FA9"/>
    <w:rsid w:val="0065268A"/>
    <w:rsid w:val="006527FC"/>
    <w:rsid w:val="0065289B"/>
    <w:rsid w:val="00652B6B"/>
    <w:rsid w:val="0065303D"/>
    <w:rsid w:val="006540C3"/>
    <w:rsid w:val="00654252"/>
    <w:rsid w:val="00654568"/>
    <w:rsid w:val="00654E3D"/>
    <w:rsid w:val="0065518E"/>
    <w:rsid w:val="00655330"/>
    <w:rsid w:val="0065569E"/>
    <w:rsid w:val="006559A7"/>
    <w:rsid w:val="00656288"/>
    <w:rsid w:val="0065633D"/>
    <w:rsid w:val="0065657E"/>
    <w:rsid w:val="0065662E"/>
    <w:rsid w:val="00656CB6"/>
    <w:rsid w:val="00656DEB"/>
    <w:rsid w:val="006577E8"/>
    <w:rsid w:val="00660318"/>
    <w:rsid w:val="00660D23"/>
    <w:rsid w:val="00660D44"/>
    <w:rsid w:val="006611A1"/>
    <w:rsid w:val="006621F7"/>
    <w:rsid w:val="00662794"/>
    <w:rsid w:val="006627A7"/>
    <w:rsid w:val="00662F64"/>
    <w:rsid w:val="006634B6"/>
    <w:rsid w:val="0066365A"/>
    <w:rsid w:val="00664102"/>
    <w:rsid w:val="006642EA"/>
    <w:rsid w:val="00664548"/>
    <w:rsid w:val="00664F59"/>
    <w:rsid w:val="006659D0"/>
    <w:rsid w:val="00665C1C"/>
    <w:rsid w:val="00665E33"/>
    <w:rsid w:val="006663BB"/>
    <w:rsid w:val="00666458"/>
    <w:rsid w:val="0066650B"/>
    <w:rsid w:val="006669F6"/>
    <w:rsid w:val="00666D14"/>
    <w:rsid w:val="00667323"/>
    <w:rsid w:val="006673DE"/>
    <w:rsid w:val="006675AA"/>
    <w:rsid w:val="00667E46"/>
    <w:rsid w:val="00670606"/>
    <w:rsid w:val="0067097F"/>
    <w:rsid w:val="00670C10"/>
    <w:rsid w:val="006710B0"/>
    <w:rsid w:val="00671412"/>
    <w:rsid w:val="0067155D"/>
    <w:rsid w:val="006715A4"/>
    <w:rsid w:val="0067196F"/>
    <w:rsid w:val="00671BF6"/>
    <w:rsid w:val="00671D1E"/>
    <w:rsid w:val="00672859"/>
    <w:rsid w:val="00672E50"/>
    <w:rsid w:val="006734C4"/>
    <w:rsid w:val="00674034"/>
    <w:rsid w:val="00674127"/>
    <w:rsid w:val="00674338"/>
    <w:rsid w:val="00674428"/>
    <w:rsid w:val="00674465"/>
    <w:rsid w:val="006746AC"/>
    <w:rsid w:val="00674764"/>
    <w:rsid w:val="00674DAA"/>
    <w:rsid w:val="00675180"/>
    <w:rsid w:val="006753B7"/>
    <w:rsid w:val="00675AAE"/>
    <w:rsid w:val="00675AE9"/>
    <w:rsid w:val="00676081"/>
    <w:rsid w:val="006760B0"/>
    <w:rsid w:val="0067625C"/>
    <w:rsid w:val="0067625F"/>
    <w:rsid w:val="00676554"/>
    <w:rsid w:val="006765C1"/>
    <w:rsid w:val="006769ED"/>
    <w:rsid w:val="00676C2B"/>
    <w:rsid w:val="00676F19"/>
    <w:rsid w:val="00677951"/>
    <w:rsid w:val="00677972"/>
    <w:rsid w:val="00677B52"/>
    <w:rsid w:val="00677E31"/>
    <w:rsid w:val="00677F5E"/>
    <w:rsid w:val="00677F8E"/>
    <w:rsid w:val="00680783"/>
    <w:rsid w:val="006807FB"/>
    <w:rsid w:val="00680925"/>
    <w:rsid w:val="00680BC5"/>
    <w:rsid w:val="0068166E"/>
    <w:rsid w:val="00681A3E"/>
    <w:rsid w:val="00681A67"/>
    <w:rsid w:val="00681C11"/>
    <w:rsid w:val="00682364"/>
    <w:rsid w:val="00682502"/>
    <w:rsid w:val="0068258E"/>
    <w:rsid w:val="006829CC"/>
    <w:rsid w:val="0068301C"/>
    <w:rsid w:val="00683398"/>
    <w:rsid w:val="00683687"/>
    <w:rsid w:val="0068369B"/>
    <w:rsid w:val="006837D6"/>
    <w:rsid w:val="00683850"/>
    <w:rsid w:val="00683904"/>
    <w:rsid w:val="00683913"/>
    <w:rsid w:val="006839A5"/>
    <w:rsid w:val="006839F1"/>
    <w:rsid w:val="00683E11"/>
    <w:rsid w:val="00684397"/>
    <w:rsid w:val="00684573"/>
    <w:rsid w:val="006855D4"/>
    <w:rsid w:val="00685C4F"/>
    <w:rsid w:val="00685EE2"/>
    <w:rsid w:val="006861B9"/>
    <w:rsid w:val="00686788"/>
    <w:rsid w:val="00686CC1"/>
    <w:rsid w:val="00686D33"/>
    <w:rsid w:val="00686E39"/>
    <w:rsid w:val="00686F2C"/>
    <w:rsid w:val="00687094"/>
    <w:rsid w:val="006870BF"/>
    <w:rsid w:val="006871E3"/>
    <w:rsid w:val="006871E4"/>
    <w:rsid w:val="006902CC"/>
    <w:rsid w:val="00690659"/>
    <w:rsid w:val="0069098F"/>
    <w:rsid w:val="006909DD"/>
    <w:rsid w:val="00690A8A"/>
    <w:rsid w:val="00690D74"/>
    <w:rsid w:val="00690DA2"/>
    <w:rsid w:val="00690E59"/>
    <w:rsid w:val="00691C51"/>
    <w:rsid w:val="006920A7"/>
    <w:rsid w:val="006920E6"/>
    <w:rsid w:val="00692B50"/>
    <w:rsid w:val="00692C44"/>
    <w:rsid w:val="00693342"/>
    <w:rsid w:val="0069393B"/>
    <w:rsid w:val="00693C88"/>
    <w:rsid w:val="00693E4E"/>
    <w:rsid w:val="00693F0A"/>
    <w:rsid w:val="00693F17"/>
    <w:rsid w:val="0069404D"/>
    <w:rsid w:val="006943DA"/>
    <w:rsid w:val="006945A0"/>
    <w:rsid w:val="00694746"/>
    <w:rsid w:val="00694B12"/>
    <w:rsid w:val="00694F22"/>
    <w:rsid w:val="0069561B"/>
    <w:rsid w:val="0069585E"/>
    <w:rsid w:val="00695BBB"/>
    <w:rsid w:val="00696A1E"/>
    <w:rsid w:val="00696C14"/>
    <w:rsid w:val="00696F04"/>
    <w:rsid w:val="0069700D"/>
    <w:rsid w:val="00697071"/>
    <w:rsid w:val="006975B2"/>
    <w:rsid w:val="00697972"/>
    <w:rsid w:val="0069799D"/>
    <w:rsid w:val="006A0635"/>
    <w:rsid w:val="006A0B81"/>
    <w:rsid w:val="006A1C99"/>
    <w:rsid w:val="006A1E97"/>
    <w:rsid w:val="006A20AD"/>
    <w:rsid w:val="006A278A"/>
    <w:rsid w:val="006A2C77"/>
    <w:rsid w:val="006A3E0D"/>
    <w:rsid w:val="006A4534"/>
    <w:rsid w:val="006A473B"/>
    <w:rsid w:val="006A4981"/>
    <w:rsid w:val="006A4AA6"/>
    <w:rsid w:val="006A4C53"/>
    <w:rsid w:val="006A53E0"/>
    <w:rsid w:val="006A5DF2"/>
    <w:rsid w:val="006A622D"/>
    <w:rsid w:val="006A677A"/>
    <w:rsid w:val="006A6860"/>
    <w:rsid w:val="006A6D4D"/>
    <w:rsid w:val="006A705B"/>
    <w:rsid w:val="006A71CF"/>
    <w:rsid w:val="006A7337"/>
    <w:rsid w:val="006A79B4"/>
    <w:rsid w:val="006A7A57"/>
    <w:rsid w:val="006A7ED0"/>
    <w:rsid w:val="006B03BE"/>
    <w:rsid w:val="006B04C0"/>
    <w:rsid w:val="006B0568"/>
    <w:rsid w:val="006B0D6E"/>
    <w:rsid w:val="006B14C7"/>
    <w:rsid w:val="006B1877"/>
    <w:rsid w:val="006B1C0F"/>
    <w:rsid w:val="006B275F"/>
    <w:rsid w:val="006B2781"/>
    <w:rsid w:val="006B287E"/>
    <w:rsid w:val="006B28BB"/>
    <w:rsid w:val="006B2B84"/>
    <w:rsid w:val="006B2BE8"/>
    <w:rsid w:val="006B2D28"/>
    <w:rsid w:val="006B2DAC"/>
    <w:rsid w:val="006B3037"/>
    <w:rsid w:val="006B3323"/>
    <w:rsid w:val="006B37DB"/>
    <w:rsid w:val="006B3D1C"/>
    <w:rsid w:val="006B41E1"/>
    <w:rsid w:val="006B4205"/>
    <w:rsid w:val="006B4851"/>
    <w:rsid w:val="006B49C5"/>
    <w:rsid w:val="006B5863"/>
    <w:rsid w:val="006B5B5A"/>
    <w:rsid w:val="006B5EF6"/>
    <w:rsid w:val="006B650D"/>
    <w:rsid w:val="006B65FC"/>
    <w:rsid w:val="006B666F"/>
    <w:rsid w:val="006B66B3"/>
    <w:rsid w:val="006B66B8"/>
    <w:rsid w:val="006B6A8C"/>
    <w:rsid w:val="006B6B8C"/>
    <w:rsid w:val="006B6E64"/>
    <w:rsid w:val="006B7252"/>
    <w:rsid w:val="006B79B2"/>
    <w:rsid w:val="006B7A07"/>
    <w:rsid w:val="006B7A66"/>
    <w:rsid w:val="006B7B01"/>
    <w:rsid w:val="006B7C0A"/>
    <w:rsid w:val="006B7E61"/>
    <w:rsid w:val="006C0A11"/>
    <w:rsid w:val="006C1879"/>
    <w:rsid w:val="006C1B3F"/>
    <w:rsid w:val="006C1EAE"/>
    <w:rsid w:val="006C1F57"/>
    <w:rsid w:val="006C2173"/>
    <w:rsid w:val="006C2207"/>
    <w:rsid w:val="006C2223"/>
    <w:rsid w:val="006C2439"/>
    <w:rsid w:val="006C24BD"/>
    <w:rsid w:val="006C2D8C"/>
    <w:rsid w:val="006C2EB9"/>
    <w:rsid w:val="006C31E1"/>
    <w:rsid w:val="006C3643"/>
    <w:rsid w:val="006C385F"/>
    <w:rsid w:val="006C3F1F"/>
    <w:rsid w:val="006C4437"/>
    <w:rsid w:val="006C44DF"/>
    <w:rsid w:val="006C4E4F"/>
    <w:rsid w:val="006C4EB7"/>
    <w:rsid w:val="006C5234"/>
    <w:rsid w:val="006C6524"/>
    <w:rsid w:val="006C6A76"/>
    <w:rsid w:val="006C74F5"/>
    <w:rsid w:val="006C7B86"/>
    <w:rsid w:val="006C7BBA"/>
    <w:rsid w:val="006C7DA6"/>
    <w:rsid w:val="006C7DAA"/>
    <w:rsid w:val="006D077F"/>
    <w:rsid w:val="006D0E82"/>
    <w:rsid w:val="006D0FAB"/>
    <w:rsid w:val="006D11A6"/>
    <w:rsid w:val="006D19B9"/>
    <w:rsid w:val="006D229E"/>
    <w:rsid w:val="006D236F"/>
    <w:rsid w:val="006D255F"/>
    <w:rsid w:val="006D26A5"/>
    <w:rsid w:val="006D2BB0"/>
    <w:rsid w:val="006D3918"/>
    <w:rsid w:val="006D425C"/>
    <w:rsid w:val="006D4848"/>
    <w:rsid w:val="006D4A29"/>
    <w:rsid w:val="006D4B29"/>
    <w:rsid w:val="006D4D02"/>
    <w:rsid w:val="006D4FA4"/>
    <w:rsid w:val="006D59D5"/>
    <w:rsid w:val="006D5D7D"/>
    <w:rsid w:val="006D6373"/>
    <w:rsid w:val="006D668C"/>
    <w:rsid w:val="006D6A04"/>
    <w:rsid w:val="006D6D4E"/>
    <w:rsid w:val="006D6DD7"/>
    <w:rsid w:val="006D7162"/>
    <w:rsid w:val="006D7403"/>
    <w:rsid w:val="006D749A"/>
    <w:rsid w:val="006D7528"/>
    <w:rsid w:val="006D7682"/>
    <w:rsid w:val="006D7976"/>
    <w:rsid w:val="006D7DA6"/>
    <w:rsid w:val="006D7E2D"/>
    <w:rsid w:val="006E09B7"/>
    <w:rsid w:val="006E09B9"/>
    <w:rsid w:val="006E09C2"/>
    <w:rsid w:val="006E0FAA"/>
    <w:rsid w:val="006E116C"/>
    <w:rsid w:val="006E1DF3"/>
    <w:rsid w:val="006E1EE5"/>
    <w:rsid w:val="006E270D"/>
    <w:rsid w:val="006E29EB"/>
    <w:rsid w:val="006E2C0E"/>
    <w:rsid w:val="006E2E66"/>
    <w:rsid w:val="006E3013"/>
    <w:rsid w:val="006E30C2"/>
    <w:rsid w:val="006E3209"/>
    <w:rsid w:val="006E3302"/>
    <w:rsid w:val="006E3435"/>
    <w:rsid w:val="006E35AD"/>
    <w:rsid w:val="006E4200"/>
    <w:rsid w:val="006E47B3"/>
    <w:rsid w:val="006E4A30"/>
    <w:rsid w:val="006E507F"/>
    <w:rsid w:val="006E554A"/>
    <w:rsid w:val="006E58B2"/>
    <w:rsid w:val="006E5B35"/>
    <w:rsid w:val="006E5BAF"/>
    <w:rsid w:val="006E5F9D"/>
    <w:rsid w:val="006E6C68"/>
    <w:rsid w:val="006E6E44"/>
    <w:rsid w:val="006E713A"/>
    <w:rsid w:val="006E7CE8"/>
    <w:rsid w:val="006F018A"/>
    <w:rsid w:val="006F01EA"/>
    <w:rsid w:val="006F04A3"/>
    <w:rsid w:val="006F0F32"/>
    <w:rsid w:val="006F1337"/>
    <w:rsid w:val="006F1377"/>
    <w:rsid w:val="006F1558"/>
    <w:rsid w:val="006F15E8"/>
    <w:rsid w:val="006F1865"/>
    <w:rsid w:val="006F1E09"/>
    <w:rsid w:val="006F1F22"/>
    <w:rsid w:val="006F1FB9"/>
    <w:rsid w:val="006F2143"/>
    <w:rsid w:val="006F2AD4"/>
    <w:rsid w:val="006F2B69"/>
    <w:rsid w:val="006F35D9"/>
    <w:rsid w:val="006F36BF"/>
    <w:rsid w:val="006F3859"/>
    <w:rsid w:val="006F4B61"/>
    <w:rsid w:val="006F50A7"/>
    <w:rsid w:val="006F52A6"/>
    <w:rsid w:val="006F53A2"/>
    <w:rsid w:val="006F5C21"/>
    <w:rsid w:val="006F5EA1"/>
    <w:rsid w:val="006F65EC"/>
    <w:rsid w:val="006F6B20"/>
    <w:rsid w:val="006F6BBC"/>
    <w:rsid w:val="006F741B"/>
    <w:rsid w:val="006F748D"/>
    <w:rsid w:val="006F74B9"/>
    <w:rsid w:val="007002F0"/>
    <w:rsid w:val="0070033E"/>
    <w:rsid w:val="00700F4C"/>
    <w:rsid w:val="00701327"/>
    <w:rsid w:val="0070145A"/>
    <w:rsid w:val="00701875"/>
    <w:rsid w:val="00701CDB"/>
    <w:rsid w:val="00701D78"/>
    <w:rsid w:val="007021FF"/>
    <w:rsid w:val="0070229E"/>
    <w:rsid w:val="007023E3"/>
    <w:rsid w:val="00702571"/>
    <w:rsid w:val="00702833"/>
    <w:rsid w:val="00702862"/>
    <w:rsid w:val="00702B40"/>
    <w:rsid w:val="00702C17"/>
    <w:rsid w:val="00703036"/>
    <w:rsid w:val="00703124"/>
    <w:rsid w:val="00703528"/>
    <w:rsid w:val="00703638"/>
    <w:rsid w:val="0070398C"/>
    <w:rsid w:val="00704082"/>
    <w:rsid w:val="0070417A"/>
    <w:rsid w:val="00704F05"/>
    <w:rsid w:val="00706041"/>
    <w:rsid w:val="007060D1"/>
    <w:rsid w:val="007065BE"/>
    <w:rsid w:val="00706785"/>
    <w:rsid w:val="007069C2"/>
    <w:rsid w:val="00706CD5"/>
    <w:rsid w:val="00706D66"/>
    <w:rsid w:val="00706EF2"/>
    <w:rsid w:val="007070E0"/>
    <w:rsid w:val="007073A6"/>
    <w:rsid w:val="00707459"/>
    <w:rsid w:val="00707B67"/>
    <w:rsid w:val="00707E5E"/>
    <w:rsid w:val="00710586"/>
    <w:rsid w:val="00710942"/>
    <w:rsid w:val="007109B3"/>
    <w:rsid w:val="007109BC"/>
    <w:rsid w:val="00710B69"/>
    <w:rsid w:val="0071139B"/>
    <w:rsid w:val="007115FA"/>
    <w:rsid w:val="00711C6E"/>
    <w:rsid w:val="00711EED"/>
    <w:rsid w:val="007125C0"/>
    <w:rsid w:val="00712B34"/>
    <w:rsid w:val="00712E1F"/>
    <w:rsid w:val="00712F48"/>
    <w:rsid w:val="007131F9"/>
    <w:rsid w:val="0071336C"/>
    <w:rsid w:val="00713D86"/>
    <w:rsid w:val="00713EA4"/>
    <w:rsid w:val="0071465C"/>
    <w:rsid w:val="007148CC"/>
    <w:rsid w:val="00714E02"/>
    <w:rsid w:val="00715A3C"/>
    <w:rsid w:val="00715BCA"/>
    <w:rsid w:val="00715C1F"/>
    <w:rsid w:val="00715F28"/>
    <w:rsid w:val="00716030"/>
    <w:rsid w:val="0071636A"/>
    <w:rsid w:val="00716B44"/>
    <w:rsid w:val="00716B50"/>
    <w:rsid w:val="007174A8"/>
    <w:rsid w:val="00717AF9"/>
    <w:rsid w:val="007204F4"/>
    <w:rsid w:val="007205D9"/>
    <w:rsid w:val="00720B94"/>
    <w:rsid w:val="00720B95"/>
    <w:rsid w:val="00720D17"/>
    <w:rsid w:val="0072102B"/>
    <w:rsid w:val="007213E9"/>
    <w:rsid w:val="007217FB"/>
    <w:rsid w:val="007220B2"/>
    <w:rsid w:val="007224B7"/>
    <w:rsid w:val="00722888"/>
    <w:rsid w:val="00722DEB"/>
    <w:rsid w:val="00722E22"/>
    <w:rsid w:val="00723246"/>
    <w:rsid w:val="007246F0"/>
    <w:rsid w:val="00724A85"/>
    <w:rsid w:val="00726096"/>
    <w:rsid w:val="007269C3"/>
    <w:rsid w:val="00726DEC"/>
    <w:rsid w:val="00726FD2"/>
    <w:rsid w:val="00727DFE"/>
    <w:rsid w:val="00730037"/>
    <w:rsid w:val="007302A4"/>
    <w:rsid w:val="007302BF"/>
    <w:rsid w:val="00730813"/>
    <w:rsid w:val="007309FB"/>
    <w:rsid w:val="00730AB6"/>
    <w:rsid w:val="00730D87"/>
    <w:rsid w:val="007315E4"/>
    <w:rsid w:val="007318B7"/>
    <w:rsid w:val="00731919"/>
    <w:rsid w:val="00731C7B"/>
    <w:rsid w:val="00732342"/>
    <w:rsid w:val="007323DF"/>
    <w:rsid w:val="007328A3"/>
    <w:rsid w:val="00733A2E"/>
    <w:rsid w:val="00733DA1"/>
    <w:rsid w:val="007340AC"/>
    <w:rsid w:val="007343E4"/>
    <w:rsid w:val="007344D6"/>
    <w:rsid w:val="00734838"/>
    <w:rsid w:val="00734847"/>
    <w:rsid w:val="007348E2"/>
    <w:rsid w:val="0073506D"/>
    <w:rsid w:val="007352C0"/>
    <w:rsid w:val="00735AD0"/>
    <w:rsid w:val="00735C3E"/>
    <w:rsid w:val="00735E3E"/>
    <w:rsid w:val="00735F22"/>
    <w:rsid w:val="00735F40"/>
    <w:rsid w:val="00735FB0"/>
    <w:rsid w:val="0073613B"/>
    <w:rsid w:val="007363F8"/>
    <w:rsid w:val="00736C31"/>
    <w:rsid w:val="00736C8F"/>
    <w:rsid w:val="00737BE2"/>
    <w:rsid w:val="007403D3"/>
    <w:rsid w:val="007406F8"/>
    <w:rsid w:val="00740AA5"/>
    <w:rsid w:val="00740CA7"/>
    <w:rsid w:val="00740F3F"/>
    <w:rsid w:val="00741442"/>
    <w:rsid w:val="00741549"/>
    <w:rsid w:val="007415D1"/>
    <w:rsid w:val="007418D0"/>
    <w:rsid w:val="00741A03"/>
    <w:rsid w:val="00741FF5"/>
    <w:rsid w:val="00742794"/>
    <w:rsid w:val="007428C5"/>
    <w:rsid w:val="00742DBA"/>
    <w:rsid w:val="00742E0A"/>
    <w:rsid w:val="00743060"/>
    <w:rsid w:val="007431E6"/>
    <w:rsid w:val="00743204"/>
    <w:rsid w:val="00743334"/>
    <w:rsid w:val="0074338B"/>
    <w:rsid w:val="00743AF6"/>
    <w:rsid w:val="00743BEE"/>
    <w:rsid w:val="00744138"/>
    <w:rsid w:val="00744557"/>
    <w:rsid w:val="00744ADB"/>
    <w:rsid w:val="00744CC9"/>
    <w:rsid w:val="00744D9D"/>
    <w:rsid w:val="00745DBB"/>
    <w:rsid w:val="00746098"/>
    <w:rsid w:val="00746748"/>
    <w:rsid w:val="00746854"/>
    <w:rsid w:val="00746BD3"/>
    <w:rsid w:val="00746ED3"/>
    <w:rsid w:val="00747720"/>
    <w:rsid w:val="00747ACC"/>
    <w:rsid w:val="0075094B"/>
    <w:rsid w:val="00750BE9"/>
    <w:rsid w:val="007513BF"/>
    <w:rsid w:val="007514FB"/>
    <w:rsid w:val="00751A19"/>
    <w:rsid w:val="007523E0"/>
    <w:rsid w:val="00752CDC"/>
    <w:rsid w:val="007531AD"/>
    <w:rsid w:val="007533C0"/>
    <w:rsid w:val="00753BB0"/>
    <w:rsid w:val="00753C78"/>
    <w:rsid w:val="00753DEB"/>
    <w:rsid w:val="00753DF2"/>
    <w:rsid w:val="007543B5"/>
    <w:rsid w:val="00754FA1"/>
    <w:rsid w:val="007551FD"/>
    <w:rsid w:val="00755331"/>
    <w:rsid w:val="0075560C"/>
    <w:rsid w:val="00755965"/>
    <w:rsid w:val="00755C82"/>
    <w:rsid w:val="007564E5"/>
    <w:rsid w:val="00756B28"/>
    <w:rsid w:val="007570CD"/>
    <w:rsid w:val="007575A7"/>
    <w:rsid w:val="0075765A"/>
    <w:rsid w:val="00757885"/>
    <w:rsid w:val="007579D9"/>
    <w:rsid w:val="00760A62"/>
    <w:rsid w:val="00760E1D"/>
    <w:rsid w:val="00761C20"/>
    <w:rsid w:val="00763E33"/>
    <w:rsid w:val="00764411"/>
    <w:rsid w:val="00764935"/>
    <w:rsid w:val="00764965"/>
    <w:rsid w:val="007655B1"/>
    <w:rsid w:val="0076567C"/>
    <w:rsid w:val="007656FA"/>
    <w:rsid w:val="007662A4"/>
    <w:rsid w:val="007670E0"/>
    <w:rsid w:val="007670FE"/>
    <w:rsid w:val="00770593"/>
    <w:rsid w:val="0077082C"/>
    <w:rsid w:val="0077128F"/>
    <w:rsid w:val="00771E60"/>
    <w:rsid w:val="0077209D"/>
    <w:rsid w:val="00772447"/>
    <w:rsid w:val="007725B3"/>
    <w:rsid w:val="007726DA"/>
    <w:rsid w:val="0077282B"/>
    <w:rsid w:val="007729E7"/>
    <w:rsid w:val="00772D20"/>
    <w:rsid w:val="00773500"/>
    <w:rsid w:val="007736D1"/>
    <w:rsid w:val="00773959"/>
    <w:rsid w:val="00773C9B"/>
    <w:rsid w:val="00774550"/>
    <w:rsid w:val="0077488B"/>
    <w:rsid w:val="00774B18"/>
    <w:rsid w:val="00774E9A"/>
    <w:rsid w:val="007757C7"/>
    <w:rsid w:val="00776189"/>
    <w:rsid w:val="007762F6"/>
    <w:rsid w:val="00776513"/>
    <w:rsid w:val="0077662C"/>
    <w:rsid w:val="00777446"/>
    <w:rsid w:val="007779DE"/>
    <w:rsid w:val="00777AFD"/>
    <w:rsid w:val="00780092"/>
    <w:rsid w:val="00780133"/>
    <w:rsid w:val="0078031D"/>
    <w:rsid w:val="00780564"/>
    <w:rsid w:val="00780F1A"/>
    <w:rsid w:val="007815C6"/>
    <w:rsid w:val="00781BA0"/>
    <w:rsid w:val="00781DA6"/>
    <w:rsid w:val="00781FA6"/>
    <w:rsid w:val="007821F5"/>
    <w:rsid w:val="007826B0"/>
    <w:rsid w:val="00782D1A"/>
    <w:rsid w:val="0078300A"/>
    <w:rsid w:val="0078367C"/>
    <w:rsid w:val="00783928"/>
    <w:rsid w:val="00783E19"/>
    <w:rsid w:val="0078420A"/>
    <w:rsid w:val="00784237"/>
    <w:rsid w:val="00784445"/>
    <w:rsid w:val="00784468"/>
    <w:rsid w:val="0078465C"/>
    <w:rsid w:val="00784747"/>
    <w:rsid w:val="00784786"/>
    <w:rsid w:val="007849BD"/>
    <w:rsid w:val="00784D42"/>
    <w:rsid w:val="007854B8"/>
    <w:rsid w:val="007857BF"/>
    <w:rsid w:val="007857F5"/>
    <w:rsid w:val="00785BA5"/>
    <w:rsid w:val="00786224"/>
    <w:rsid w:val="00786323"/>
    <w:rsid w:val="0078632E"/>
    <w:rsid w:val="007864FA"/>
    <w:rsid w:val="00786607"/>
    <w:rsid w:val="00786649"/>
    <w:rsid w:val="0078671A"/>
    <w:rsid w:val="00787293"/>
    <w:rsid w:val="00787474"/>
    <w:rsid w:val="00787482"/>
    <w:rsid w:val="00790563"/>
    <w:rsid w:val="007907E5"/>
    <w:rsid w:val="00790B98"/>
    <w:rsid w:val="00790D9F"/>
    <w:rsid w:val="00790F47"/>
    <w:rsid w:val="00790F6E"/>
    <w:rsid w:val="007912F2"/>
    <w:rsid w:val="00791546"/>
    <w:rsid w:val="00791578"/>
    <w:rsid w:val="007917EB"/>
    <w:rsid w:val="00791DD9"/>
    <w:rsid w:val="00791FFF"/>
    <w:rsid w:val="0079244D"/>
    <w:rsid w:val="00792E95"/>
    <w:rsid w:val="00792FCF"/>
    <w:rsid w:val="00793BD2"/>
    <w:rsid w:val="00793C59"/>
    <w:rsid w:val="00793D8E"/>
    <w:rsid w:val="007940F6"/>
    <w:rsid w:val="00794437"/>
    <w:rsid w:val="0079491F"/>
    <w:rsid w:val="0079498C"/>
    <w:rsid w:val="00794F13"/>
    <w:rsid w:val="00795009"/>
    <w:rsid w:val="00795AB2"/>
    <w:rsid w:val="00795C53"/>
    <w:rsid w:val="00795FB6"/>
    <w:rsid w:val="0079607A"/>
    <w:rsid w:val="007965E4"/>
    <w:rsid w:val="007965EC"/>
    <w:rsid w:val="00796A8A"/>
    <w:rsid w:val="00796AB4"/>
    <w:rsid w:val="00797040"/>
    <w:rsid w:val="007971C4"/>
    <w:rsid w:val="00797681"/>
    <w:rsid w:val="00797CFC"/>
    <w:rsid w:val="00797EC7"/>
    <w:rsid w:val="007A079F"/>
    <w:rsid w:val="007A0EB7"/>
    <w:rsid w:val="007A11CD"/>
    <w:rsid w:val="007A18F0"/>
    <w:rsid w:val="007A1D4E"/>
    <w:rsid w:val="007A1E8A"/>
    <w:rsid w:val="007A1F1D"/>
    <w:rsid w:val="007A248F"/>
    <w:rsid w:val="007A25B3"/>
    <w:rsid w:val="007A2C1D"/>
    <w:rsid w:val="007A2F5D"/>
    <w:rsid w:val="007A3220"/>
    <w:rsid w:val="007A32BD"/>
    <w:rsid w:val="007A38E1"/>
    <w:rsid w:val="007A3DE0"/>
    <w:rsid w:val="007A40B6"/>
    <w:rsid w:val="007A4980"/>
    <w:rsid w:val="007A4A17"/>
    <w:rsid w:val="007A4B8A"/>
    <w:rsid w:val="007A4EFD"/>
    <w:rsid w:val="007A50EA"/>
    <w:rsid w:val="007A51B3"/>
    <w:rsid w:val="007A5282"/>
    <w:rsid w:val="007A5630"/>
    <w:rsid w:val="007A59C5"/>
    <w:rsid w:val="007A5A29"/>
    <w:rsid w:val="007A5A8A"/>
    <w:rsid w:val="007A5D10"/>
    <w:rsid w:val="007A5EA1"/>
    <w:rsid w:val="007A698D"/>
    <w:rsid w:val="007A6C70"/>
    <w:rsid w:val="007A6FDD"/>
    <w:rsid w:val="007A7089"/>
    <w:rsid w:val="007A7596"/>
    <w:rsid w:val="007A7798"/>
    <w:rsid w:val="007A78D5"/>
    <w:rsid w:val="007A7AE3"/>
    <w:rsid w:val="007A7E68"/>
    <w:rsid w:val="007B0C7B"/>
    <w:rsid w:val="007B105D"/>
    <w:rsid w:val="007B135D"/>
    <w:rsid w:val="007B1EB4"/>
    <w:rsid w:val="007B2193"/>
    <w:rsid w:val="007B2502"/>
    <w:rsid w:val="007B2BB3"/>
    <w:rsid w:val="007B2CF0"/>
    <w:rsid w:val="007B36CB"/>
    <w:rsid w:val="007B396D"/>
    <w:rsid w:val="007B3B91"/>
    <w:rsid w:val="007B3D72"/>
    <w:rsid w:val="007B4879"/>
    <w:rsid w:val="007B491F"/>
    <w:rsid w:val="007B4DDD"/>
    <w:rsid w:val="007B5056"/>
    <w:rsid w:val="007B5582"/>
    <w:rsid w:val="007B5771"/>
    <w:rsid w:val="007B58BA"/>
    <w:rsid w:val="007B5B68"/>
    <w:rsid w:val="007B5BF9"/>
    <w:rsid w:val="007B63E2"/>
    <w:rsid w:val="007B648A"/>
    <w:rsid w:val="007B6A9D"/>
    <w:rsid w:val="007B6C22"/>
    <w:rsid w:val="007B6E34"/>
    <w:rsid w:val="007B6F3D"/>
    <w:rsid w:val="007B720C"/>
    <w:rsid w:val="007B77C7"/>
    <w:rsid w:val="007B7E69"/>
    <w:rsid w:val="007C0319"/>
    <w:rsid w:val="007C035E"/>
    <w:rsid w:val="007C0460"/>
    <w:rsid w:val="007C0AC0"/>
    <w:rsid w:val="007C0CAB"/>
    <w:rsid w:val="007C0CF0"/>
    <w:rsid w:val="007C0F04"/>
    <w:rsid w:val="007C1DC5"/>
    <w:rsid w:val="007C20DA"/>
    <w:rsid w:val="007C2473"/>
    <w:rsid w:val="007C2B35"/>
    <w:rsid w:val="007C37B3"/>
    <w:rsid w:val="007C38C5"/>
    <w:rsid w:val="007C3E21"/>
    <w:rsid w:val="007C3F95"/>
    <w:rsid w:val="007C46A9"/>
    <w:rsid w:val="007C4C21"/>
    <w:rsid w:val="007C5033"/>
    <w:rsid w:val="007C51C5"/>
    <w:rsid w:val="007C544D"/>
    <w:rsid w:val="007C59AE"/>
    <w:rsid w:val="007C5D51"/>
    <w:rsid w:val="007C635B"/>
    <w:rsid w:val="007C69F6"/>
    <w:rsid w:val="007C6B45"/>
    <w:rsid w:val="007C6C94"/>
    <w:rsid w:val="007C6E5C"/>
    <w:rsid w:val="007C75E1"/>
    <w:rsid w:val="007C7CFE"/>
    <w:rsid w:val="007D000F"/>
    <w:rsid w:val="007D050B"/>
    <w:rsid w:val="007D0827"/>
    <w:rsid w:val="007D10AC"/>
    <w:rsid w:val="007D224A"/>
    <w:rsid w:val="007D26F6"/>
    <w:rsid w:val="007D270F"/>
    <w:rsid w:val="007D2861"/>
    <w:rsid w:val="007D29EE"/>
    <w:rsid w:val="007D2D99"/>
    <w:rsid w:val="007D2DF4"/>
    <w:rsid w:val="007D322A"/>
    <w:rsid w:val="007D38CE"/>
    <w:rsid w:val="007D3A2C"/>
    <w:rsid w:val="007D3A3C"/>
    <w:rsid w:val="007D3C12"/>
    <w:rsid w:val="007D4160"/>
    <w:rsid w:val="007D417B"/>
    <w:rsid w:val="007D44A3"/>
    <w:rsid w:val="007D4946"/>
    <w:rsid w:val="007D53F3"/>
    <w:rsid w:val="007D5968"/>
    <w:rsid w:val="007D5AEB"/>
    <w:rsid w:val="007D5D55"/>
    <w:rsid w:val="007D6582"/>
    <w:rsid w:val="007D6E1A"/>
    <w:rsid w:val="007D70DD"/>
    <w:rsid w:val="007D7192"/>
    <w:rsid w:val="007D7286"/>
    <w:rsid w:val="007D76DB"/>
    <w:rsid w:val="007D7775"/>
    <w:rsid w:val="007E005F"/>
    <w:rsid w:val="007E015C"/>
    <w:rsid w:val="007E0299"/>
    <w:rsid w:val="007E03BA"/>
    <w:rsid w:val="007E0746"/>
    <w:rsid w:val="007E1296"/>
    <w:rsid w:val="007E15F9"/>
    <w:rsid w:val="007E165C"/>
    <w:rsid w:val="007E226F"/>
    <w:rsid w:val="007E25C0"/>
    <w:rsid w:val="007E29DF"/>
    <w:rsid w:val="007E2C7F"/>
    <w:rsid w:val="007E33B5"/>
    <w:rsid w:val="007E3FDC"/>
    <w:rsid w:val="007E4178"/>
    <w:rsid w:val="007E4AD4"/>
    <w:rsid w:val="007E4ECD"/>
    <w:rsid w:val="007E500A"/>
    <w:rsid w:val="007E5339"/>
    <w:rsid w:val="007E5375"/>
    <w:rsid w:val="007E5BC7"/>
    <w:rsid w:val="007E5C6E"/>
    <w:rsid w:val="007E5E08"/>
    <w:rsid w:val="007E5FDE"/>
    <w:rsid w:val="007E5FE7"/>
    <w:rsid w:val="007E6317"/>
    <w:rsid w:val="007E6434"/>
    <w:rsid w:val="007E6467"/>
    <w:rsid w:val="007E69D8"/>
    <w:rsid w:val="007E6B28"/>
    <w:rsid w:val="007E6D4D"/>
    <w:rsid w:val="007E737B"/>
    <w:rsid w:val="007E74D1"/>
    <w:rsid w:val="007E74D9"/>
    <w:rsid w:val="007E763D"/>
    <w:rsid w:val="007E7BA9"/>
    <w:rsid w:val="007E7FE3"/>
    <w:rsid w:val="007F028C"/>
    <w:rsid w:val="007F0335"/>
    <w:rsid w:val="007F0BDB"/>
    <w:rsid w:val="007F0BE6"/>
    <w:rsid w:val="007F0D05"/>
    <w:rsid w:val="007F0DB9"/>
    <w:rsid w:val="007F1476"/>
    <w:rsid w:val="007F1C03"/>
    <w:rsid w:val="007F1DFA"/>
    <w:rsid w:val="007F2544"/>
    <w:rsid w:val="007F26FA"/>
    <w:rsid w:val="007F2F2B"/>
    <w:rsid w:val="007F3112"/>
    <w:rsid w:val="007F339D"/>
    <w:rsid w:val="007F3544"/>
    <w:rsid w:val="007F39C6"/>
    <w:rsid w:val="007F434E"/>
    <w:rsid w:val="007F4396"/>
    <w:rsid w:val="007F44EE"/>
    <w:rsid w:val="007F4502"/>
    <w:rsid w:val="007F46EC"/>
    <w:rsid w:val="007F4926"/>
    <w:rsid w:val="007F4A2A"/>
    <w:rsid w:val="007F53C4"/>
    <w:rsid w:val="007F5449"/>
    <w:rsid w:val="007F54FC"/>
    <w:rsid w:val="007F58C0"/>
    <w:rsid w:val="007F59CA"/>
    <w:rsid w:val="007F5B0A"/>
    <w:rsid w:val="007F66E0"/>
    <w:rsid w:val="007F6C42"/>
    <w:rsid w:val="007F7116"/>
    <w:rsid w:val="007F7201"/>
    <w:rsid w:val="00800275"/>
    <w:rsid w:val="008002D7"/>
    <w:rsid w:val="00800922"/>
    <w:rsid w:val="00800D45"/>
    <w:rsid w:val="0080112B"/>
    <w:rsid w:val="0080163C"/>
    <w:rsid w:val="0080192E"/>
    <w:rsid w:val="00801D2F"/>
    <w:rsid w:val="008020B8"/>
    <w:rsid w:val="008027D0"/>
    <w:rsid w:val="00803420"/>
    <w:rsid w:val="008037E4"/>
    <w:rsid w:val="00804294"/>
    <w:rsid w:val="008048EC"/>
    <w:rsid w:val="00804E79"/>
    <w:rsid w:val="00804E8C"/>
    <w:rsid w:val="00804F39"/>
    <w:rsid w:val="00805109"/>
    <w:rsid w:val="008054E7"/>
    <w:rsid w:val="00805588"/>
    <w:rsid w:val="00805776"/>
    <w:rsid w:val="00805890"/>
    <w:rsid w:val="00805B55"/>
    <w:rsid w:val="00805BA2"/>
    <w:rsid w:val="008067F1"/>
    <w:rsid w:val="00806B24"/>
    <w:rsid w:val="00806C4A"/>
    <w:rsid w:val="00806F38"/>
    <w:rsid w:val="008071F4"/>
    <w:rsid w:val="00807558"/>
    <w:rsid w:val="00807A70"/>
    <w:rsid w:val="00807DAB"/>
    <w:rsid w:val="00807E3C"/>
    <w:rsid w:val="00807FE0"/>
    <w:rsid w:val="008102DA"/>
    <w:rsid w:val="00810482"/>
    <w:rsid w:val="0081057B"/>
    <w:rsid w:val="008108CF"/>
    <w:rsid w:val="00810BB8"/>
    <w:rsid w:val="008114B0"/>
    <w:rsid w:val="00811812"/>
    <w:rsid w:val="00811948"/>
    <w:rsid w:val="00811A7B"/>
    <w:rsid w:val="00811EB9"/>
    <w:rsid w:val="00812E8A"/>
    <w:rsid w:val="0081337F"/>
    <w:rsid w:val="00813533"/>
    <w:rsid w:val="008137F7"/>
    <w:rsid w:val="00813855"/>
    <w:rsid w:val="0081470D"/>
    <w:rsid w:val="008147ED"/>
    <w:rsid w:val="00814B7B"/>
    <w:rsid w:val="0081526B"/>
    <w:rsid w:val="00815640"/>
    <w:rsid w:val="00815963"/>
    <w:rsid w:val="00815D1C"/>
    <w:rsid w:val="008165BD"/>
    <w:rsid w:val="00816630"/>
    <w:rsid w:val="00816EF4"/>
    <w:rsid w:val="00816F52"/>
    <w:rsid w:val="00817F35"/>
    <w:rsid w:val="0082022B"/>
    <w:rsid w:val="00820D15"/>
    <w:rsid w:val="00820D46"/>
    <w:rsid w:val="008212E2"/>
    <w:rsid w:val="00821593"/>
    <w:rsid w:val="00821BBB"/>
    <w:rsid w:val="00821FC5"/>
    <w:rsid w:val="00822805"/>
    <w:rsid w:val="008228CD"/>
    <w:rsid w:val="00822BB1"/>
    <w:rsid w:val="0082309E"/>
    <w:rsid w:val="0082315A"/>
    <w:rsid w:val="008236B4"/>
    <w:rsid w:val="00823E57"/>
    <w:rsid w:val="00823FE6"/>
    <w:rsid w:val="0082433C"/>
    <w:rsid w:val="00824A4F"/>
    <w:rsid w:val="00824A87"/>
    <w:rsid w:val="00824B05"/>
    <w:rsid w:val="00824C0F"/>
    <w:rsid w:val="00825363"/>
    <w:rsid w:val="008259BF"/>
    <w:rsid w:val="00825A27"/>
    <w:rsid w:val="00825C99"/>
    <w:rsid w:val="00825F4C"/>
    <w:rsid w:val="00826179"/>
    <w:rsid w:val="008265B0"/>
    <w:rsid w:val="00826CD0"/>
    <w:rsid w:val="008271AF"/>
    <w:rsid w:val="00830704"/>
    <w:rsid w:val="0083079C"/>
    <w:rsid w:val="00830900"/>
    <w:rsid w:val="00830AF1"/>
    <w:rsid w:val="008311CB"/>
    <w:rsid w:val="008313CF"/>
    <w:rsid w:val="008314BB"/>
    <w:rsid w:val="00831578"/>
    <w:rsid w:val="00831619"/>
    <w:rsid w:val="008316C0"/>
    <w:rsid w:val="0083183D"/>
    <w:rsid w:val="008318DF"/>
    <w:rsid w:val="00831BA7"/>
    <w:rsid w:val="00832321"/>
    <w:rsid w:val="0083262B"/>
    <w:rsid w:val="00832717"/>
    <w:rsid w:val="00832CE5"/>
    <w:rsid w:val="008336EF"/>
    <w:rsid w:val="00833EB2"/>
    <w:rsid w:val="00833F25"/>
    <w:rsid w:val="00833FD5"/>
    <w:rsid w:val="008345CB"/>
    <w:rsid w:val="008346BF"/>
    <w:rsid w:val="00834A16"/>
    <w:rsid w:val="00834A2E"/>
    <w:rsid w:val="00834AD5"/>
    <w:rsid w:val="00834BD6"/>
    <w:rsid w:val="008351E9"/>
    <w:rsid w:val="00835EE9"/>
    <w:rsid w:val="00836361"/>
    <w:rsid w:val="00836C26"/>
    <w:rsid w:val="00836DD6"/>
    <w:rsid w:val="008376A2"/>
    <w:rsid w:val="00837864"/>
    <w:rsid w:val="00837AA0"/>
    <w:rsid w:val="00837B63"/>
    <w:rsid w:val="008405C6"/>
    <w:rsid w:val="00840660"/>
    <w:rsid w:val="00840698"/>
    <w:rsid w:val="00840DC7"/>
    <w:rsid w:val="00841040"/>
    <w:rsid w:val="008411BD"/>
    <w:rsid w:val="00841C2A"/>
    <w:rsid w:val="008423B1"/>
    <w:rsid w:val="00842503"/>
    <w:rsid w:val="00842E0C"/>
    <w:rsid w:val="0084398C"/>
    <w:rsid w:val="008441D6"/>
    <w:rsid w:val="00844B47"/>
    <w:rsid w:val="00845100"/>
    <w:rsid w:val="008451F8"/>
    <w:rsid w:val="00845DF7"/>
    <w:rsid w:val="008465B4"/>
    <w:rsid w:val="008465C7"/>
    <w:rsid w:val="0084677F"/>
    <w:rsid w:val="00846869"/>
    <w:rsid w:val="00846B84"/>
    <w:rsid w:val="00846F7E"/>
    <w:rsid w:val="008474CC"/>
    <w:rsid w:val="00847E2A"/>
    <w:rsid w:val="00850036"/>
    <w:rsid w:val="0085012E"/>
    <w:rsid w:val="00850895"/>
    <w:rsid w:val="00850955"/>
    <w:rsid w:val="00850D85"/>
    <w:rsid w:val="00850F47"/>
    <w:rsid w:val="00851263"/>
    <w:rsid w:val="008519CD"/>
    <w:rsid w:val="00851B20"/>
    <w:rsid w:val="00851CB5"/>
    <w:rsid w:val="00851D6A"/>
    <w:rsid w:val="008521A8"/>
    <w:rsid w:val="00852208"/>
    <w:rsid w:val="0085291C"/>
    <w:rsid w:val="00853065"/>
    <w:rsid w:val="00853179"/>
    <w:rsid w:val="00853710"/>
    <w:rsid w:val="00853856"/>
    <w:rsid w:val="00853A20"/>
    <w:rsid w:val="00854211"/>
    <w:rsid w:val="00854548"/>
    <w:rsid w:val="00854CC9"/>
    <w:rsid w:val="00854CF1"/>
    <w:rsid w:val="008556A0"/>
    <w:rsid w:val="008561C8"/>
    <w:rsid w:val="00856B07"/>
    <w:rsid w:val="00857074"/>
    <w:rsid w:val="0085762E"/>
    <w:rsid w:val="00857BE6"/>
    <w:rsid w:val="00857DCE"/>
    <w:rsid w:val="00857FBA"/>
    <w:rsid w:val="00857FEA"/>
    <w:rsid w:val="0086007D"/>
    <w:rsid w:val="008605DA"/>
    <w:rsid w:val="008605EA"/>
    <w:rsid w:val="00860634"/>
    <w:rsid w:val="00860884"/>
    <w:rsid w:val="00860A3B"/>
    <w:rsid w:val="00860C35"/>
    <w:rsid w:val="00860D36"/>
    <w:rsid w:val="00861BA2"/>
    <w:rsid w:val="008620AA"/>
    <w:rsid w:val="00862759"/>
    <w:rsid w:val="00862BD2"/>
    <w:rsid w:val="0086327E"/>
    <w:rsid w:val="00863534"/>
    <w:rsid w:val="008637EA"/>
    <w:rsid w:val="00863A05"/>
    <w:rsid w:val="00864159"/>
    <w:rsid w:val="00864698"/>
    <w:rsid w:val="00864BD7"/>
    <w:rsid w:val="008650DC"/>
    <w:rsid w:val="008652B6"/>
    <w:rsid w:val="00865771"/>
    <w:rsid w:val="00865A76"/>
    <w:rsid w:val="00866A7F"/>
    <w:rsid w:val="0086745A"/>
    <w:rsid w:val="00867569"/>
    <w:rsid w:val="00870630"/>
    <w:rsid w:val="008707E6"/>
    <w:rsid w:val="00870F73"/>
    <w:rsid w:val="0087119E"/>
    <w:rsid w:val="008713F6"/>
    <w:rsid w:val="008716AF"/>
    <w:rsid w:val="00872911"/>
    <w:rsid w:val="00872B4B"/>
    <w:rsid w:val="00872B91"/>
    <w:rsid w:val="00873B3C"/>
    <w:rsid w:val="00874509"/>
    <w:rsid w:val="0087490F"/>
    <w:rsid w:val="00874A5A"/>
    <w:rsid w:val="008750EA"/>
    <w:rsid w:val="00875E88"/>
    <w:rsid w:val="00876ADA"/>
    <w:rsid w:val="00876AE1"/>
    <w:rsid w:val="008775E5"/>
    <w:rsid w:val="008775FA"/>
    <w:rsid w:val="00877B8A"/>
    <w:rsid w:val="00877C68"/>
    <w:rsid w:val="00877F28"/>
    <w:rsid w:val="008805E1"/>
    <w:rsid w:val="008807E8"/>
    <w:rsid w:val="008808C5"/>
    <w:rsid w:val="00880AE9"/>
    <w:rsid w:val="00881406"/>
    <w:rsid w:val="00881734"/>
    <w:rsid w:val="00881BA0"/>
    <w:rsid w:val="0088214B"/>
    <w:rsid w:val="00882C5B"/>
    <w:rsid w:val="00883CF4"/>
    <w:rsid w:val="00883E96"/>
    <w:rsid w:val="008840B1"/>
    <w:rsid w:val="00884701"/>
    <w:rsid w:val="00884B61"/>
    <w:rsid w:val="0088530A"/>
    <w:rsid w:val="00885C57"/>
    <w:rsid w:val="00885EA5"/>
    <w:rsid w:val="00885F48"/>
    <w:rsid w:val="00886197"/>
    <w:rsid w:val="008867CB"/>
    <w:rsid w:val="008869CC"/>
    <w:rsid w:val="00886B0E"/>
    <w:rsid w:val="00886D11"/>
    <w:rsid w:val="008874EF"/>
    <w:rsid w:val="0088799E"/>
    <w:rsid w:val="00887DB9"/>
    <w:rsid w:val="00887EDF"/>
    <w:rsid w:val="008900B2"/>
    <w:rsid w:val="008908EE"/>
    <w:rsid w:val="00890CDC"/>
    <w:rsid w:val="00890D78"/>
    <w:rsid w:val="008916A1"/>
    <w:rsid w:val="00891C7E"/>
    <w:rsid w:val="00891DB4"/>
    <w:rsid w:val="0089239B"/>
    <w:rsid w:val="00892424"/>
    <w:rsid w:val="00892D10"/>
    <w:rsid w:val="00892EBF"/>
    <w:rsid w:val="00892F3A"/>
    <w:rsid w:val="00893299"/>
    <w:rsid w:val="008938EC"/>
    <w:rsid w:val="0089419B"/>
    <w:rsid w:val="008941F9"/>
    <w:rsid w:val="008942DB"/>
    <w:rsid w:val="008942E3"/>
    <w:rsid w:val="008943FF"/>
    <w:rsid w:val="00894A74"/>
    <w:rsid w:val="00894CA6"/>
    <w:rsid w:val="00894CB7"/>
    <w:rsid w:val="008950FE"/>
    <w:rsid w:val="00895163"/>
    <w:rsid w:val="0089575F"/>
    <w:rsid w:val="00895CCC"/>
    <w:rsid w:val="008966BE"/>
    <w:rsid w:val="00896DEA"/>
    <w:rsid w:val="00896EE5"/>
    <w:rsid w:val="00897944"/>
    <w:rsid w:val="00897E94"/>
    <w:rsid w:val="008A00C9"/>
    <w:rsid w:val="008A0723"/>
    <w:rsid w:val="008A11DB"/>
    <w:rsid w:val="008A12BE"/>
    <w:rsid w:val="008A2512"/>
    <w:rsid w:val="008A28BC"/>
    <w:rsid w:val="008A29A7"/>
    <w:rsid w:val="008A2B08"/>
    <w:rsid w:val="008A2DAE"/>
    <w:rsid w:val="008A2FA5"/>
    <w:rsid w:val="008A3775"/>
    <w:rsid w:val="008A380C"/>
    <w:rsid w:val="008A3D6C"/>
    <w:rsid w:val="008A42D1"/>
    <w:rsid w:val="008A4540"/>
    <w:rsid w:val="008A509F"/>
    <w:rsid w:val="008A5505"/>
    <w:rsid w:val="008A5606"/>
    <w:rsid w:val="008A66DF"/>
    <w:rsid w:val="008A672E"/>
    <w:rsid w:val="008A70FF"/>
    <w:rsid w:val="008A7223"/>
    <w:rsid w:val="008A722B"/>
    <w:rsid w:val="008A79C8"/>
    <w:rsid w:val="008B01EC"/>
    <w:rsid w:val="008B0492"/>
    <w:rsid w:val="008B0629"/>
    <w:rsid w:val="008B0665"/>
    <w:rsid w:val="008B07A4"/>
    <w:rsid w:val="008B0C9B"/>
    <w:rsid w:val="008B1390"/>
    <w:rsid w:val="008B13CC"/>
    <w:rsid w:val="008B1537"/>
    <w:rsid w:val="008B15A0"/>
    <w:rsid w:val="008B1D8A"/>
    <w:rsid w:val="008B1E00"/>
    <w:rsid w:val="008B21A5"/>
    <w:rsid w:val="008B284A"/>
    <w:rsid w:val="008B2EAD"/>
    <w:rsid w:val="008B2F7E"/>
    <w:rsid w:val="008B3698"/>
    <w:rsid w:val="008B4443"/>
    <w:rsid w:val="008B4940"/>
    <w:rsid w:val="008B4A4B"/>
    <w:rsid w:val="008B4AD9"/>
    <w:rsid w:val="008B4D2D"/>
    <w:rsid w:val="008B60EB"/>
    <w:rsid w:val="008B6128"/>
    <w:rsid w:val="008B613A"/>
    <w:rsid w:val="008B6277"/>
    <w:rsid w:val="008B6ACF"/>
    <w:rsid w:val="008B6DC8"/>
    <w:rsid w:val="008B7919"/>
    <w:rsid w:val="008B7B22"/>
    <w:rsid w:val="008B7E03"/>
    <w:rsid w:val="008C0479"/>
    <w:rsid w:val="008C0931"/>
    <w:rsid w:val="008C0EE9"/>
    <w:rsid w:val="008C11E5"/>
    <w:rsid w:val="008C149E"/>
    <w:rsid w:val="008C17F6"/>
    <w:rsid w:val="008C1932"/>
    <w:rsid w:val="008C199B"/>
    <w:rsid w:val="008C1A5B"/>
    <w:rsid w:val="008C1B44"/>
    <w:rsid w:val="008C283B"/>
    <w:rsid w:val="008C2B9D"/>
    <w:rsid w:val="008C320C"/>
    <w:rsid w:val="008C361D"/>
    <w:rsid w:val="008C37B9"/>
    <w:rsid w:val="008C3813"/>
    <w:rsid w:val="008C38F9"/>
    <w:rsid w:val="008C3A49"/>
    <w:rsid w:val="008C4109"/>
    <w:rsid w:val="008C4576"/>
    <w:rsid w:val="008C47FA"/>
    <w:rsid w:val="008C49CB"/>
    <w:rsid w:val="008C4A16"/>
    <w:rsid w:val="008C4B9A"/>
    <w:rsid w:val="008C4D8E"/>
    <w:rsid w:val="008C4E3A"/>
    <w:rsid w:val="008C510E"/>
    <w:rsid w:val="008C51DB"/>
    <w:rsid w:val="008C5721"/>
    <w:rsid w:val="008C5E5F"/>
    <w:rsid w:val="008C5FA3"/>
    <w:rsid w:val="008C6C7D"/>
    <w:rsid w:val="008C7064"/>
    <w:rsid w:val="008C721A"/>
    <w:rsid w:val="008C7C4D"/>
    <w:rsid w:val="008D0408"/>
    <w:rsid w:val="008D081A"/>
    <w:rsid w:val="008D0B1F"/>
    <w:rsid w:val="008D0CA7"/>
    <w:rsid w:val="008D0E0A"/>
    <w:rsid w:val="008D1BF0"/>
    <w:rsid w:val="008D1C39"/>
    <w:rsid w:val="008D1F6B"/>
    <w:rsid w:val="008D2064"/>
    <w:rsid w:val="008D218A"/>
    <w:rsid w:val="008D238D"/>
    <w:rsid w:val="008D2F27"/>
    <w:rsid w:val="008D364E"/>
    <w:rsid w:val="008D3718"/>
    <w:rsid w:val="008D3AB7"/>
    <w:rsid w:val="008D42B5"/>
    <w:rsid w:val="008D4376"/>
    <w:rsid w:val="008D4CE1"/>
    <w:rsid w:val="008D4D8A"/>
    <w:rsid w:val="008D5840"/>
    <w:rsid w:val="008D61EF"/>
    <w:rsid w:val="008D6764"/>
    <w:rsid w:val="008D6966"/>
    <w:rsid w:val="008D6C7E"/>
    <w:rsid w:val="008D6EE8"/>
    <w:rsid w:val="008D71D3"/>
    <w:rsid w:val="008D75EB"/>
    <w:rsid w:val="008D7DCE"/>
    <w:rsid w:val="008E028B"/>
    <w:rsid w:val="008E08E5"/>
    <w:rsid w:val="008E0B05"/>
    <w:rsid w:val="008E0C76"/>
    <w:rsid w:val="008E1539"/>
    <w:rsid w:val="008E18D5"/>
    <w:rsid w:val="008E1A89"/>
    <w:rsid w:val="008E2141"/>
    <w:rsid w:val="008E2203"/>
    <w:rsid w:val="008E235E"/>
    <w:rsid w:val="008E2470"/>
    <w:rsid w:val="008E284F"/>
    <w:rsid w:val="008E28BE"/>
    <w:rsid w:val="008E380B"/>
    <w:rsid w:val="008E389F"/>
    <w:rsid w:val="008E38A0"/>
    <w:rsid w:val="008E38F6"/>
    <w:rsid w:val="008E3EFD"/>
    <w:rsid w:val="008E4D5A"/>
    <w:rsid w:val="008E4D60"/>
    <w:rsid w:val="008E539D"/>
    <w:rsid w:val="008E54C8"/>
    <w:rsid w:val="008E55F5"/>
    <w:rsid w:val="008E59D4"/>
    <w:rsid w:val="008E5BAD"/>
    <w:rsid w:val="008E5E91"/>
    <w:rsid w:val="008E60CF"/>
    <w:rsid w:val="008E629B"/>
    <w:rsid w:val="008E6861"/>
    <w:rsid w:val="008E70B4"/>
    <w:rsid w:val="008E70EA"/>
    <w:rsid w:val="008E71D5"/>
    <w:rsid w:val="008E7392"/>
    <w:rsid w:val="008E748A"/>
    <w:rsid w:val="008E7B0A"/>
    <w:rsid w:val="008F0416"/>
    <w:rsid w:val="008F0873"/>
    <w:rsid w:val="008F0E5F"/>
    <w:rsid w:val="008F116F"/>
    <w:rsid w:val="008F1378"/>
    <w:rsid w:val="008F1409"/>
    <w:rsid w:val="008F1550"/>
    <w:rsid w:val="008F18ED"/>
    <w:rsid w:val="008F234E"/>
    <w:rsid w:val="008F24C2"/>
    <w:rsid w:val="008F25CE"/>
    <w:rsid w:val="008F2A98"/>
    <w:rsid w:val="008F2C61"/>
    <w:rsid w:val="008F338A"/>
    <w:rsid w:val="008F4801"/>
    <w:rsid w:val="008F4A8E"/>
    <w:rsid w:val="008F50BD"/>
    <w:rsid w:val="008F52A6"/>
    <w:rsid w:val="008F5D5C"/>
    <w:rsid w:val="008F6008"/>
    <w:rsid w:val="008F6119"/>
    <w:rsid w:val="008F6199"/>
    <w:rsid w:val="008F69CA"/>
    <w:rsid w:val="008F6D88"/>
    <w:rsid w:val="008F6DA1"/>
    <w:rsid w:val="008F6F66"/>
    <w:rsid w:val="008F76BA"/>
    <w:rsid w:val="008F773F"/>
    <w:rsid w:val="008F779F"/>
    <w:rsid w:val="008F7B41"/>
    <w:rsid w:val="00900226"/>
    <w:rsid w:val="00900464"/>
    <w:rsid w:val="0090057A"/>
    <w:rsid w:val="00900F00"/>
    <w:rsid w:val="009011C9"/>
    <w:rsid w:val="00901465"/>
    <w:rsid w:val="00901871"/>
    <w:rsid w:val="00901EFA"/>
    <w:rsid w:val="00902021"/>
    <w:rsid w:val="009020FE"/>
    <w:rsid w:val="009021E5"/>
    <w:rsid w:val="009029E9"/>
    <w:rsid w:val="00902D21"/>
    <w:rsid w:val="0090351F"/>
    <w:rsid w:val="009038CA"/>
    <w:rsid w:val="009039C3"/>
    <w:rsid w:val="00903E2E"/>
    <w:rsid w:val="00904505"/>
    <w:rsid w:val="00904E51"/>
    <w:rsid w:val="0090510E"/>
    <w:rsid w:val="00905613"/>
    <w:rsid w:val="00905685"/>
    <w:rsid w:val="009058FE"/>
    <w:rsid w:val="00907443"/>
    <w:rsid w:val="009075E3"/>
    <w:rsid w:val="009076B6"/>
    <w:rsid w:val="00907A9F"/>
    <w:rsid w:val="00910630"/>
    <w:rsid w:val="00910B61"/>
    <w:rsid w:val="00910D91"/>
    <w:rsid w:val="00911080"/>
    <w:rsid w:val="00911B57"/>
    <w:rsid w:val="00911FDC"/>
    <w:rsid w:val="0091208D"/>
    <w:rsid w:val="009122A9"/>
    <w:rsid w:val="0091235F"/>
    <w:rsid w:val="00912BCC"/>
    <w:rsid w:val="0091307E"/>
    <w:rsid w:val="0091399F"/>
    <w:rsid w:val="009139DF"/>
    <w:rsid w:val="00913E1A"/>
    <w:rsid w:val="00913E6B"/>
    <w:rsid w:val="00913F1A"/>
    <w:rsid w:val="009142EB"/>
    <w:rsid w:val="00914358"/>
    <w:rsid w:val="0091484C"/>
    <w:rsid w:val="00914E7E"/>
    <w:rsid w:val="00915318"/>
    <w:rsid w:val="009157E9"/>
    <w:rsid w:val="00916154"/>
    <w:rsid w:val="00916588"/>
    <w:rsid w:val="00916743"/>
    <w:rsid w:val="00916F0F"/>
    <w:rsid w:val="00916F90"/>
    <w:rsid w:val="00917022"/>
    <w:rsid w:val="00917A76"/>
    <w:rsid w:val="00917B5A"/>
    <w:rsid w:val="00917E0A"/>
    <w:rsid w:val="00917EA1"/>
    <w:rsid w:val="0092036B"/>
    <w:rsid w:val="009203D3"/>
    <w:rsid w:val="00920D6C"/>
    <w:rsid w:val="009219B3"/>
    <w:rsid w:val="00921A15"/>
    <w:rsid w:val="00921BF4"/>
    <w:rsid w:val="00922371"/>
    <w:rsid w:val="00922759"/>
    <w:rsid w:val="0092297A"/>
    <w:rsid w:val="00922D0A"/>
    <w:rsid w:val="00922FFD"/>
    <w:rsid w:val="00923720"/>
    <w:rsid w:val="00923D9E"/>
    <w:rsid w:val="00923F02"/>
    <w:rsid w:val="009241C0"/>
    <w:rsid w:val="009244D0"/>
    <w:rsid w:val="0092455E"/>
    <w:rsid w:val="00924F02"/>
    <w:rsid w:val="009251A5"/>
    <w:rsid w:val="009252C2"/>
    <w:rsid w:val="00925B46"/>
    <w:rsid w:val="009269B8"/>
    <w:rsid w:val="00926CAF"/>
    <w:rsid w:val="009271B6"/>
    <w:rsid w:val="009272CA"/>
    <w:rsid w:val="0093010B"/>
    <w:rsid w:val="0093019C"/>
    <w:rsid w:val="009305A0"/>
    <w:rsid w:val="0093170E"/>
    <w:rsid w:val="009317EA"/>
    <w:rsid w:val="009318FA"/>
    <w:rsid w:val="00931AB5"/>
    <w:rsid w:val="00931C69"/>
    <w:rsid w:val="00932820"/>
    <w:rsid w:val="00932979"/>
    <w:rsid w:val="00932A28"/>
    <w:rsid w:val="0093345A"/>
    <w:rsid w:val="009344A4"/>
    <w:rsid w:val="00934644"/>
    <w:rsid w:val="0093493A"/>
    <w:rsid w:val="00934C6D"/>
    <w:rsid w:val="00934C9E"/>
    <w:rsid w:val="00934D8A"/>
    <w:rsid w:val="00934FA5"/>
    <w:rsid w:val="00935F0A"/>
    <w:rsid w:val="009363BA"/>
    <w:rsid w:val="00936406"/>
    <w:rsid w:val="00936809"/>
    <w:rsid w:val="00936934"/>
    <w:rsid w:val="00936C18"/>
    <w:rsid w:val="00936D50"/>
    <w:rsid w:val="00937158"/>
    <w:rsid w:val="009371DA"/>
    <w:rsid w:val="0093736A"/>
    <w:rsid w:val="0093737D"/>
    <w:rsid w:val="00937457"/>
    <w:rsid w:val="0093763C"/>
    <w:rsid w:val="009377E0"/>
    <w:rsid w:val="00937875"/>
    <w:rsid w:val="00937A5D"/>
    <w:rsid w:val="00937E37"/>
    <w:rsid w:val="009404B7"/>
    <w:rsid w:val="0094087E"/>
    <w:rsid w:val="009410CC"/>
    <w:rsid w:val="009414A3"/>
    <w:rsid w:val="00941919"/>
    <w:rsid w:val="00941BFC"/>
    <w:rsid w:val="009421A5"/>
    <w:rsid w:val="009426F6"/>
    <w:rsid w:val="009429F8"/>
    <w:rsid w:val="00942CBC"/>
    <w:rsid w:val="00943092"/>
    <w:rsid w:val="00943AA5"/>
    <w:rsid w:val="00943DE6"/>
    <w:rsid w:val="00944340"/>
    <w:rsid w:val="00944843"/>
    <w:rsid w:val="00944872"/>
    <w:rsid w:val="009449AA"/>
    <w:rsid w:val="00944B70"/>
    <w:rsid w:val="00944C37"/>
    <w:rsid w:val="00945344"/>
    <w:rsid w:val="0094604C"/>
    <w:rsid w:val="00946B87"/>
    <w:rsid w:val="00947031"/>
    <w:rsid w:val="00947072"/>
    <w:rsid w:val="00947846"/>
    <w:rsid w:val="00947CE2"/>
    <w:rsid w:val="00950102"/>
    <w:rsid w:val="00950AB6"/>
    <w:rsid w:val="00950FAD"/>
    <w:rsid w:val="009515A5"/>
    <w:rsid w:val="00951A4F"/>
    <w:rsid w:val="00951CAA"/>
    <w:rsid w:val="00951EB2"/>
    <w:rsid w:val="00952D72"/>
    <w:rsid w:val="009534EE"/>
    <w:rsid w:val="009537E2"/>
    <w:rsid w:val="0095401F"/>
    <w:rsid w:val="00954C01"/>
    <w:rsid w:val="00955022"/>
    <w:rsid w:val="009556B4"/>
    <w:rsid w:val="009560D8"/>
    <w:rsid w:val="009562C2"/>
    <w:rsid w:val="009564E6"/>
    <w:rsid w:val="00956A29"/>
    <w:rsid w:val="009573AA"/>
    <w:rsid w:val="00957861"/>
    <w:rsid w:val="00957B92"/>
    <w:rsid w:val="00957BAC"/>
    <w:rsid w:val="00957CC1"/>
    <w:rsid w:val="00957DEF"/>
    <w:rsid w:val="00957E23"/>
    <w:rsid w:val="00957EC7"/>
    <w:rsid w:val="009602C7"/>
    <w:rsid w:val="009607FD"/>
    <w:rsid w:val="00960E1D"/>
    <w:rsid w:val="00960E25"/>
    <w:rsid w:val="00960F5D"/>
    <w:rsid w:val="00960FF8"/>
    <w:rsid w:val="00962394"/>
    <w:rsid w:val="00962BCB"/>
    <w:rsid w:val="00963523"/>
    <w:rsid w:val="0096356B"/>
    <w:rsid w:val="0096382E"/>
    <w:rsid w:val="009639AE"/>
    <w:rsid w:val="00963BA1"/>
    <w:rsid w:val="00963F5E"/>
    <w:rsid w:val="00963FA7"/>
    <w:rsid w:val="00964C6D"/>
    <w:rsid w:val="00964E13"/>
    <w:rsid w:val="009655AE"/>
    <w:rsid w:val="00965883"/>
    <w:rsid w:val="00965FE8"/>
    <w:rsid w:val="009663C0"/>
    <w:rsid w:val="009666CA"/>
    <w:rsid w:val="00966BA9"/>
    <w:rsid w:val="00966E73"/>
    <w:rsid w:val="00967019"/>
    <w:rsid w:val="00967E36"/>
    <w:rsid w:val="009702FE"/>
    <w:rsid w:val="009704C9"/>
    <w:rsid w:val="0097074E"/>
    <w:rsid w:val="00970C1D"/>
    <w:rsid w:val="009710F8"/>
    <w:rsid w:val="009713F7"/>
    <w:rsid w:val="009714C4"/>
    <w:rsid w:val="00971A70"/>
    <w:rsid w:val="00971BE6"/>
    <w:rsid w:val="00972335"/>
    <w:rsid w:val="009728B6"/>
    <w:rsid w:val="00972B37"/>
    <w:rsid w:val="00973362"/>
    <w:rsid w:val="00973389"/>
    <w:rsid w:val="00973A70"/>
    <w:rsid w:val="009740BE"/>
    <w:rsid w:val="0097430A"/>
    <w:rsid w:val="0097432A"/>
    <w:rsid w:val="009745A2"/>
    <w:rsid w:val="00974A13"/>
    <w:rsid w:val="00974B5D"/>
    <w:rsid w:val="00974CFB"/>
    <w:rsid w:val="00974FD0"/>
    <w:rsid w:val="009767CF"/>
    <w:rsid w:val="00976AA6"/>
    <w:rsid w:val="00977499"/>
    <w:rsid w:val="009774FF"/>
    <w:rsid w:val="00977875"/>
    <w:rsid w:val="00980066"/>
    <w:rsid w:val="009800B2"/>
    <w:rsid w:val="0098083E"/>
    <w:rsid w:val="00980A75"/>
    <w:rsid w:val="00980E13"/>
    <w:rsid w:val="0098195E"/>
    <w:rsid w:val="00981AB6"/>
    <w:rsid w:val="00981AD5"/>
    <w:rsid w:val="0098207F"/>
    <w:rsid w:val="00982088"/>
    <w:rsid w:val="009821D1"/>
    <w:rsid w:val="00982591"/>
    <w:rsid w:val="00982E9B"/>
    <w:rsid w:val="00982F9A"/>
    <w:rsid w:val="0098347B"/>
    <w:rsid w:val="00983496"/>
    <w:rsid w:val="009836EC"/>
    <w:rsid w:val="009838C0"/>
    <w:rsid w:val="00983EC5"/>
    <w:rsid w:val="009845FF"/>
    <w:rsid w:val="009846E9"/>
    <w:rsid w:val="00984744"/>
    <w:rsid w:val="00984CB8"/>
    <w:rsid w:val="00985029"/>
    <w:rsid w:val="009853D5"/>
    <w:rsid w:val="00985479"/>
    <w:rsid w:val="00985521"/>
    <w:rsid w:val="0098582D"/>
    <w:rsid w:val="00985944"/>
    <w:rsid w:val="009860E5"/>
    <w:rsid w:val="009872B4"/>
    <w:rsid w:val="0098744B"/>
    <w:rsid w:val="0098761A"/>
    <w:rsid w:val="00987D49"/>
    <w:rsid w:val="00987DC6"/>
    <w:rsid w:val="00990397"/>
    <w:rsid w:val="009905EB"/>
    <w:rsid w:val="0099084D"/>
    <w:rsid w:val="009909F1"/>
    <w:rsid w:val="00990E96"/>
    <w:rsid w:val="00991B80"/>
    <w:rsid w:val="0099256C"/>
    <w:rsid w:val="0099271E"/>
    <w:rsid w:val="0099287E"/>
    <w:rsid w:val="00992AED"/>
    <w:rsid w:val="00993109"/>
    <w:rsid w:val="00993D7E"/>
    <w:rsid w:val="00994055"/>
    <w:rsid w:val="009942B2"/>
    <w:rsid w:val="009942F1"/>
    <w:rsid w:val="009946A5"/>
    <w:rsid w:val="00994BDF"/>
    <w:rsid w:val="00994F55"/>
    <w:rsid w:val="00995641"/>
    <w:rsid w:val="00995A68"/>
    <w:rsid w:val="00996CD5"/>
    <w:rsid w:val="00996DC3"/>
    <w:rsid w:val="0099769D"/>
    <w:rsid w:val="00997A55"/>
    <w:rsid w:val="00997B94"/>
    <w:rsid w:val="009A0168"/>
    <w:rsid w:val="009A035B"/>
    <w:rsid w:val="009A077F"/>
    <w:rsid w:val="009A0F8B"/>
    <w:rsid w:val="009A1209"/>
    <w:rsid w:val="009A1384"/>
    <w:rsid w:val="009A1477"/>
    <w:rsid w:val="009A1FA0"/>
    <w:rsid w:val="009A1FF4"/>
    <w:rsid w:val="009A208D"/>
    <w:rsid w:val="009A2765"/>
    <w:rsid w:val="009A2BBC"/>
    <w:rsid w:val="009A2DF6"/>
    <w:rsid w:val="009A3579"/>
    <w:rsid w:val="009A35C4"/>
    <w:rsid w:val="009A44ED"/>
    <w:rsid w:val="009A4F47"/>
    <w:rsid w:val="009A5429"/>
    <w:rsid w:val="009A5E20"/>
    <w:rsid w:val="009A5FC1"/>
    <w:rsid w:val="009A6109"/>
    <w:rsid w:val="009A747B"/>
    <w:rsid w:val="009A782E"/>
    <w:rsid w:val="009A796F"/>
    <w:rsid w:val="009A7BEF"/>
    <w:rsid w:val="009A7C74"/>
    <w:rsid w:val="009A7E7B"/>
    <w:rsid w:val="009A7F06"/>
    <w:rsid w:val="009B0393"/>
    <w:rsid w:val="009B0629"/>
    <w:rsid w:val="009B07D8"/>
    <w:rsid w:val="009B082F"/>
    <w:rsid w:val="009B0939"/>
    <w:rsid w:val="009B0BEB"/>
    <w:rsid w:val="009B146D"/>
    <w:rsid w:val="009B1907"/>
    <w:rsid w:val="009B1EDE"/>
    <w:rsid w:val="009B2289"/>
    <w:rsid w:val="009B24E0"/>
    <w:rsid w:val="009B2531"/>
    <w:rsid w:val="009B2780"/>
    <w:rsid w:val="009B2852"/>
    <w:rsid w:val="009B2923"/>
    <w:rsid w:val="009B2E5E"/>
    <w:rsid w:val="009B2F95"/>
    <w:rsid w:val="009B2FB5"/>
    <w:rsid w:val="009B3191"/>
    <w:rsid w:val="009B3647"/>
    <w:rsid w:val="009B3861"/>
    <w:rsid w:val="009B3DE2"/>
    <w:rsid w:val="009B3F1D"/>
    <w:rsid w:val="009B3F42"/>
    <w:rsid w:val="009B42BB"/>
    <w:rsid w:val="009B4A72"/>
    <w:rsid w:val="009B4AB2"/>
    <w:rsid w:val="009B5535"/>
    <w:rsid w:val="009B5886"/>
    <w:rsid w:val="009B5A6F"/>
    <w:rsid w:val="009B6448"/>
    <w:rsid w:val="009B69EF"/>
    <w:rsid w:val="009B6AB8"/>
    <w:rsid w:val="009B6C75"/>
    <w:rsid w:val="009B6EDA"/>
    <w:rsid w:val="009B7195"/>
    <w:rsid w:val="009B73BC"/>
    <w:rsid w:val="009B7691"/>
    <w:rsid w:val="009C00DF"/>
    <w:rsid w:val="009C0574"/>
    <w:rsid w:val="009C0C2C"/>
    <w:rsid w:val="009C0CDA"/>
    <w:rsid w:val="009C0E9D"/>
    <w:rsid w:val="009C10C8"/>
    <w:rsid w:val="009C1430"/>
    <w:rsid w:val="009C1CD0"/>
    <w:rsid w:val="009C1DE5"/>
    <w:rsid w:val="009C281C"/>
    <w:rsid w:val="009C2C5F"/>
    <w:rsid w:val="009C3304"/>
    <w:rsid w:val="009C35C4"/>
    <w:rsid w:val="009C3920"/>
    <w:rsid w:val="009C3B6A"/>
    <w:rsid w:val="009C3CAE"/>
    <w:rsid w:val="009C3D1D"/>
    <w:rsid w:val="009C3D9F"/>
    <w:rsid w:val="009C3E3B"/>
    <w:rsid w:val="009C40AD"/>
    <w:rsid w:val="009C45A7"/>
    <w:rsid w:val="009C4B89"/>
    <w:rsid w:val="009C4D95"/>
    <w:rsid w:val="009C51DD"/>
    <w:rsid w:val="009C53D1"/>
    <w:rsid w:val="009C66CF"/>
    <w:rsid w:val="009C693B"/>
    <w:rsid w:val="009C6C32"/>
    <w:rsid w:val="009C6C3F"/>
    <w:rsid w:val="009C7308"/>
    <w:rsid w:val="009D0646"/>
    <w:rsid w:val="009D091D"/>
    <w:rsid w:val="009D0A3F"/>
    <w:rsid w:val="009D10F8"/>
    <w:rsid w:val="009D1324"/>
    <w:rsid w:val="009D254E"/>
    <w:rsid w:val="009D25CA"/>
    <w:rsid w:val="009D35C8"/>
    <w:rsid w:val="009D36C9"/>
    <w:rsid w:val="009D3AA2"/>
    <w:rsid w:val="009D3D1A"/>
    <w:rsid w:val="009D3E94"/>
    <w:rsid w:val="009D3F32"/>
    <w:rsid w:val="009D3F7F"/>
    <w:rsid w:val="009D4281"/>
    <w:rsid w:val="009D4F2D"/>
    <w:rsid w:val="009D506A"/>
    <w:rsid w:val="009D55B3"/>
    <w:rsid w:val="009D572B"/>
    <w:rsid w:val="009D6293"/>
    <w:rsid w:val="009D76C7"/>
    <w:rsid w:val="009D7C3B"/>
    <w:rsid w:val="009D7CE0"/>
    <w:rsid w:val="009D7F6D"/>
    <w:rsid w:val="009E00E5"/>
    <w:rsid w:val="009E048F"/>
    <w:rsid w:val="009E06EE"/>
    <w:rsid w:val="009E0EB8"/>
    <w:rsid w:val="009E1231"/>
    <w:rsid w:val="009E1686"/>
    <w:rsid w:val="009E16A3"/>
    <w:rsid w:val="009E1C1F"/>
    <w:rsid w:val="009E21F0"/>
    <w:rsid w:val="009E2547"/>
    <w:rsid w:val="009E27C5"/>
    <w:rsid w:val="009E28A2"/>
    <w:rsid w:val="009E2C8A"/>
    <w:rsid w:val="009E2CE8"/>
    <w:rsid w:val="009E3527"/>
    <w:rsid w:val="009E361C"/>
    <w:rsid w:val="009E380A"/>
    <w:rsid w:val="009E3FA9"/>
    <w:rsid w:val="009E4185"/>
    <w:rsid w:val="009E547F"/>
    <w:rsid w:val="009E5570"/>
    <w:rsid w:val="009E5799"/>
    <w:rsid w:val="009E5EB7"/>
    <w:rsid w:val="009E6299"/>
    <w:rsid w:val="009E6439"/>
    <w:rsid w:val="009E665A"/>
    <w:rsid w:val="009E66B8"/>
    <w:rsid w:val="009E73F5"/>
    <w:rsid w:val="009E777C"/>
    <w:rsid w:val="009E7915"/>
    <w:rsid w:val="009E792B"/>
    <w:rsid w:val="009E7EC7"/>
    <w:rsid w:val="009F0347"/>
    <w:rsid w:val="009F0BA7"/>
    <w:rsid w:val="009F0CFC"/>
    <w:rsid w:val="009F1965"/>
    <w:rsid w:val="009F1C40"/>
    <w:rsid w:val="009F20BE"/>
    <w:rsid w:val="009F2475"/>
    <w:rsid w:val="009F2647"/>
    <w:rsid w:val="009F2DAA"/>
    <w:rsid w:val="009F2EA8"/>
    <w:rsid w:val="009F2EAA"/>
    <w:rsid w:val="009F2EF3"/>
    <w:rsid w:val="009F3E45"/>
    <w:rsid w:val="009F3E75"/>
    <w:rsid w:val="009F3E8D"/>
    <w:rsid w:val="009F478D"/>
    <w:rsid w:val="009F498A"/>
    <w:rsid w:val="009F4CE7"/>
    <w:rsid w:val="009F582C"/>
    <w:rsid w:val="009F5FD2"/>
    <w:rsid w:val="009F64A6"/>
    <w:rsid w:val="009F651F"/>
    <w:rsid w:val="009F6A20"/>
    <w:rsid w:val="009F6ED4"/>
    <w:rsid w:val="009F7425"/>
    <w:rsid w:val="009F764A"/>
    <w:rsid w:val="009F7C4F"/>
    <w:rsid w:val="009F7E0C"/>
    <w:rsid w:val="00A00093"/>
    <w:rsid w:val="00A0036A"/>
    <w:rsid w:val="00A00760"/>
    <w:rsid w:val="00A00783"/>
    <w:rsid w:val="00A00A42"/>
    <w:rsid w:val="00A00CE6"/>
    <w:rsid w:val="00A00F21"/>
    <w:rsid w:val="00A012C5"/>
    <w:rsid w:val="00A01B49"/>
    <w:rsid w:val="00A01C5D"/>
    <w:rsid w:val="00A01CA7"/>
    <w:rsid w:val="00A02206"/>
    <w:rsid w:val="00A02417"/>
    <w:rsid w:val="00A024B8"/>
    <w:rsid w:val="00A027C9"/>
    <w:rsid w:val="00A02D69"/>
    <w:rsid w:val="00A02EC3"/>
    <w:rsid w:val="00A02F47"/>
    <w:rsid w:val="00A02F54"/>
    <w:rsid w:val="00A0301B"/>
    <w:rsid w:val="00A030DB"/>
    <w:rsid w:val="00A0402B"/>
    <w:rsid w:val="00A0414E"/>
    <w:rsid w:val="00A043FD"/>
    <w:rsid w:val="00A04951"/>
    <w:rsid w:val="00A052BE"/>
    <w:rsid w:val="00A0562D"/>
    <w:rsid w:val="00A05CAF"/>
    <w:rsid w:val="00A05E52"/>
    <w:rsid w:val="00A06062"/>
    <w:rsid w:val="00A0610A"/>
    <w:rsid w:val="00A06498"/>
    <w:rsid w:val="00A0658F"/>
    <w:rsid w:val="00A06B55"/>
    <w:rsid w:val="00A06F08"/>
    <w:rsid w:val="00A07423"/>
    <w:rsid w:val="00A0753A"/>
    <w:rsid w:val="00A1000E"/>
    <w:rsid w:val="00A1026C"/>
    <w:rsid w:val="00A102B9"/>
    <w:rsid w:val="00A10572"/>
    <w:rsid w:val="00A110C3"/>
    <w:rsid w:val="00A110E9"/>
    <w:rsid w:val="00A11272"/>
    <w:rsid w:val="00A126AC"/>
    <w:rsid w:val="00A12D50"/>
    <w:rsid w:val="00A12ED1"/>
    <w:rsid w:val="00A12F05"/>
    <w:rsid w:val="00A13109"/>
    <w:rsid w:val="00A13384"/>
    <w:rsid w:val="00A13C26"/>
    <w:rsid w:val="00A144DA"/>
    <w:rsid w:val="00A14522"/>
    <w:rsid w:val="00A14584"/>
    <w:rsid w:val="00A14CC5"/>
    <w:rsid w:val="00A1517F"/>
    <w:rsid w:val="00A1587F"/>
    <w:rsid w:val="00A15D34"/>
    <w:rsid w:val="00A16508"/>
    <w:rsid w:val="00A165AD"/>
    <w:rsid w:val="00A16D4B"/>
    <w:rsid w:val="00A17626"/>
    <w:rsid w:val="00A176D5"/>
    <w:rsid w:val="00A17C41"/>
    <w:rsid w:val="00A17F53"/>
    <w:rsid w:val="00A17F96"/>
    <w:rsid w:val="00A20185"/>
    <w:rsid w:val="00A206B8"/>
    <w:rsid w:val="00A218CF"/>
    <w:rsid w:val="00A21DCA"/>
    <w:rsid w:val="00A21E2F"/>
    <w:rsid w:val="00A22558"/>
    <w:rsid w:val="00A225E4"/>
    <w:rsid w:val="00A22C32"/>
    <w:rsid w:val="00A2374F"/>
    <w:rsid w:val="00A23DE4"/>
    <w:rsid w:val="00A23E49"/>
    <w:rsid w:val="00A24710"/>
    <w:rsid w:val="00A24754"/>
    <w:rsid w:val="00A25290"/>
    <w:rsid w:val="00A2556B"/>
    <w:rsid w:val="00A2557B"/>
    <w:rsid w:val="00A255BE"/>
    <w:rsid w:val="00A25935"/>
    <w:rsid w:val="00A25A2B"/>
    <w:rsid w:val="00A25C5C"/>
    <w:rsid w:val="00A25D5F"/>
    <w:rsid w:val="00A25DFB"/>
    <w:rsid w:val="00A2650B"/>
    <w:rsid w:val="00A265A1"/>
    <w:rsid w:val="00A26B64"/>
    <w:rsid w:val="00A2715E"/>
    <w:rsid w:val="00A273A9"/>
    <w:rsid w:val="00A27853"/>
    <w:rsid w:val="00A2790F"/>
    <w:rsid w:val="00A27A3D"/>
    <w:rsid w:val="00A27A48"/>
    <w:rsid w:val="00A27FD8"/>
    <w:rsid w:val="00A30031"/>
    <w:rsid w:val="00A30065"/>
    <w:rsid w:val="00A300DC"/>
    <w:rsid w:val="00A3026B"/>
    <w:rsid w:val="00A30610"/>
    <w:rsid w:val="00A30811"/>
    <w:rsid w:val="00A3088E"/>
    <w:rsid w:val="00A30C88"/>
    <w:rsid w:val="00A30CAD"/>
    <w:rsid w:val="00A30DFB"/>
    <w:rsid w:val="00A3151D"/>
    <w:rsid w:val="00A32102"/>
    <w:rsid w:val="00A32320"/>
    <w:rsid w:val="00A3239A"/>
    <w:rsid w:val="00A325D7"/>
    <w:rsid w:val="00A32AEC"/>
    <w:rsid w:val="00A32D80"/>
    <w:rsid w:val="00A3368A"/>
    <w:rsid w:val="00A339B8"/>
    <w:rsid w:val="00A3446C"/>
    <w:rsid w:val="00A34594"/>
    <w:rsid w:val="00A346FE"/>
    <w:rsid w:val="00A34842"/>
    <w:rsid w:val="00A349AA"/>
    <w:rsid w:val="00A34C1F"/>
    <w:rsid w:val="00A34EF4"/>
    <w:rsid w:val="00A35814"/>
    <w:rsid w:val="00A35A67"/>
    <w:rsid w:val="00A36481"/>
    <w:rsid w:val="00A36588"/>
    <w:rsid w:val="00A368C7"/>
    <w:rsid w:val="00A36E1D"/>
    <w:rsid w:val="00A371D5"/>
    <w:rsid w:val="00A3779B"/>
    <w:rsid w:val="00A37912"/>
    <w:rsid w:val="00A37C18"/>
    <w:rsid w:val="00A37E4B"/>
    <w:rsid w:val="00A37EAA"/>
    <w:rsid w:val="00A4059B"/>
    <w:rsid w:val="00A405F1"/>
    <w:rsid w:val="00A40C63"/>
    <w:rsid w:val="00A40DEA"/>
    <w:rsid w:val="00A40E6C"/>
    <w:rsid w:val="00A4129E"/>
    <w:rsid w:val="00A412AD"/>
    <w:rsid w:val="00A413C7"/>
    <w:rsid w:val="00A41479"/>
    <w:rsid w:val="00A4148C"/>
    <w:rsid w:val="00A4216E"/>
    <w:rsid w:val="00A42242"/>
    <w:rsid w:val="00A426A0"/>
    <w:rsid w:val="00A42901"/>
    <w:rsid w:val="00A429AF"/>
    <w:rsid w:val="00A42B2D"/>
    <w:rsid w:val="00A42B68"/>
    <w:rsid w:val="00A42C2D"/>
    <w:rsid w:val="00A42D35"/>
    <w:rsid w:val="00A432FD"/>
    <w:rsid w:val="00A44910"/>
    <w:rsid w:val="00A44B77"/>
    <w:rsid w:val="00A44BE1"/>
    <w:rsid w:val="00A44E49"/>
    <w:rsid w:val="00A45280"/>
    <w:rsid w:val="00A45369"/>
    <w:rsid w:val="00A46550"/>
    <w:rsid w:val="00A46ABC"/>
    <w:rsid w:val="00A46F6C"/>
    <w:rsid w:val="00A47055"/>
    <w:rsid w:val="00A4734F"/>
    <w:rsid w:val="00A475BC"/>
    <w:rsid w:val="00A47D06"/>
    <w:rsid w:val="00A50009"/>
    <w:rsid w:val="00A5042F"/>
    <w:rsid w:val="00A5044D"/>
    <w:rsid w:val="00A506C8"/>
    <w:rsid w:val="00A50D9F"/>
    <w:rsid w:val="00A50FD2"/>
    <w:rsid w:val="00A51556"/>
    <w:rsid w:val="00A51CE9"/>
    <w:rsid w:val="00A5242C"/>
    <w:rsid w:val="00A525E4"/>
    <w:rsid w:val="00A52A5B"/>
    <w:rsid w:val="00A52DFB"/>
    <w:rsid w:val="00A52E46"/>
    <w:rsid w:val="00A52FF4"/>
    <w:rsid w:val="00A532A4"/>
    <w:rsid w:val="00A53719"/>
    <w:rsid w:val="00A5394A"/>
    <w:rsid w:val="00A53AEB"/>
    <w:rsid w:val="00A53E29"/>
    <w:rsid w:val="00A54138"/>
    <w:rsid w:val="00A54471"/>
    <w:rsid w:val="00A5494E"/>
    <w:rsid w:val="00A55394"/>
    <w:rsid w:val="00A55886"/>
    <w:rsid w:val="00A55CBC"/>
    <w:rsid w:val="00A55D10"/>
    <w:rsid w:val="00A560B5"/>
    <w:rsid w:val="00A560F3"/>
    <w:rsid w:val="00A566BB"/>
    <w:rsid w:val="00A568DB"/>
    <w:rsid w:val="00A56D4E"/>
    <w:rsid w:val="00A56FDF"/>
    <w:rsid w:val="00A57538"/>
    <w:rsid w:val="00A579D3"/>
    <w:rsid w:val="00A60362"/>
    <w:rsid w:val="00A60439"/>
    <w:rsid w:val="00A60690"/>
    <w:rsid w:val="00A60984"/>
    <w:rsid w:val="00A60A98"/>
    <w:rsid w:val="00A60B72"/>
    <w:rsid w:val="00A612E3"/>
    <w:rsid w:val="00A613A3"/>
    <w:rsid w:val="00A6177C"/>
    <w:rsid w:val="00A61F84"/>
    <w:rsid w:val="00A625E6"/>
    <w:rsid w:val="00A626F5"/>
    <w:rsid w:val="00A62726"/>
    <w:rsid w:val="00A630FF"/>
    <w:rsid w:val="00A637BD"/>
    <w:rsid w:val="00A63E5A"/>
    <w:rsid w:val="00A64233"/>
    <w:rsid w:val="00A64661"/>
    <w:rsid w:val="00A64696"/>
    <w:rsid w:val="00A64765"/>
    <w:rsid w:val="00A64FD8"/>
    <w:rsid w:val="00A65076"/>
    <w:rsid w:val="00A651A9"/>
    <w:rsid w:val="00A654E9"/>
    <w:rsid w:val="00A657E1"/>
    <w:rsid w:val="00A659DD"/>
    <w:rsid w:val="00A66345"/>
    <w:rsid w:val="00A6635E"/>
    <w:rsid w:val="00A66442"/>
    <w:rsid w:val="00A669A3"/>
    <w:rsid w:val="00A67519"/>
    <w:rsid w:val="00A675D3"/>
    <w:rsid w:val="00A67C7C"/>
    <w:rsid w:val="00A7017A"/>
    <w:rsid w:val="00A70305"/>
    <w:rsid w:val="00A7038A"/>
    <w:rsid w:val="00A70667"/>
    <w:rsid w:val="00A70894"/>
    <w:rsid w:val="00A70904"/>
    <w:rsid w:val="00A7107A"/>
    <w:rsid w:val="00A7121D"/>
    <w:rsid w:val="00A71915"/>
    <w:rsid w:val="00A71D2A"/>
    <w:rsid w:val="00A71F34"/>
    <w:rsid w:val="00A721CB"/>
    <w:rsid w:val="00A72212"/>
    <w:rsid w:val="00A72CE2"/>
    <w:rsid w:val="00A731B2"/>
    <w:rsid w:val="00A7332B"/>
    <w:rsid w:val="00A73D6C"/>
    <w:rsid w:val="00A73F78"/>
    <w:rsid w:val="00A73FE2"/>
    <w:rsid w:val="00A7420B"/>
    <w:rsid w:val="00A74418"/>
    <w:rsid w:val="00A745B6"/>
    <w:rsid w:val="00A74ABD"/>
    <w:rsid w:val="00A753B2"/>
    <w:rsid w:val="00A755E7"/>
    <w:rsid w:val="00A7597C"/>
    <w:rsid w:val="00A75F7A"/>
    <w:rsid w:val="00A76152"/>
    <w:rsid w:val="00A766DE"/>
    <w:rsid w:val="00A766FA"/>
    <w:rsid w:val="00A76BE3"/>
    <w:rsid w:val="00A76ED0"/>
    <w:rsid w:val="00A7700F"/>
    <w:rsid w:val="00A773DD"/>
    <w:rsid w:val="00A77457"/>
    <w:rsid w:val="00A77CF6"/>
    <w:rsid w:val="00A80211"/>
    <w:rsid w:val="00A804B7"/>
    <w:rsid w:val="00A804E0"/>
    <w:rsid w:val="00A8074E"/>
    <w:rsid w:val="00A80CC9"/>
    <w:rsid w:val="00A80EB2"/>
    <w:rsid w:val="00A810FD"/>
    <w:rsid w:val="00A81EAF"/>
    <w:rsid w:val="00A8215C"/>
    <w:rsid w:val="00A82459"/>
    <w:rsid w:val="00A82748"/>
    <w:rsid w:val="00A82C09"/>
    <w:rsid w:val="00A8303D"/>
    <w:rsid w:val="00A83043"/>
    <w:rsid w:val="00A83476"/>
    <w:rsid w:val="00A83956"/>
    <w:rsid w:val="00A83AC7"/>
    <w:rsid w:val="00A8482D"/>
    <w:rsid w:val="00A84BA7"/>
    <w:rsid w:val="00A84C37"/>
    <w:rsid w:val="00A84C9F"/>
    <w:rsid w:val="00A84D37"/>
    <w:rsid w:val="00A84F15"/>
    <w:rsid w:val="00A856CA"/>
    <w:rsid w:val="00A85C00"/>
    <w:rsid w:val="00A85EC2"/>
    <w:rsid w:val="00A85F58"/>
    <w:rsid w:val="00A869D5"/>
    <w:rsid w:val="00A86C0F"/>
    <w:rsid w:val="00A86F55"/>
    <w:rsid w:val="00A87D09"/>
    <w:rsid w:val="00A87FC0"/>
    <w:rsid w:val="00A908F9"/>
    <w:rsid w:val="00A909EF"/>
    <w:rsid w:val="00A90FE9"/>
    <w:rsid w:val="00A91565"/>
    <w:rsid w:val="00A91AB3"/>
    <w:rsid w:val="00A91D0A"/>
    <w:rsid w:val="00A923A7"/>
    <w:rsid w:val="00A93123"/>
    <w:rsid w:val="00A93502"/>
    <w:rsid w:val="00A9376F"/>
    <w:rsid w:val="00A937AC"/>
    <w:rsid w:val="00A938E4"/>
    <w:rsid w:val="00A93925"/>
    <w:rsid w:val="00A93E4B"/>
    <w:rsid w:val="00A93EAF"/>
    <w:rsid w:val="00A944D8"/>
    <w:rsid w:val="00A948E6"/>
    <w:rsid w:val="00A94CFB"/>
    <w:rsid w:val="00A94D08"/>
    <w:rsid w:val="00A950C2"/>
    <w:rsid w:val="00A9528B"/>
    <w:rsid w:val="00A952FF"/>
    <w:rsid w:val="00A95867"/>
    <w:rsid w:val="00A95B03"/>
    <w:rsid w:val="00A95D5D"/>
    <w:rsid w:val="00A95D83"/>
    <w:rsid w:val="00A95F32"/>
    <w:rsid w:val="00A95F3F"/>
    <w:rsid w:val="00A96018"/>
    <w:rsid w:val="00A96046"/>
    <w:rsid w:val="00A96066"/>
    <w:rsid w:val="00A9609A"/>
    <w:rsid w:val="00A966EA"/>
    <w:rsid w:val="00A96860"/>
    <w:rsid w:val="00A96AA9"/>
    <w:rsid w:val="00A97472"/>
    <w:rsid w:val="00A97951"/>
    <w:rsid w:val="00A97A1B"/>
    <w:rsid w:val="00AA04CA"/>
    <w:rsid w:val="00AA0612"/>
    <w:rsid w:val="00AA1097"/>
    <w:rsid w:val="00AA1602"/>
    <w:rsid w:val="00AA1822"/>
    <w:rsid w:val="00AA1980"/>
    <w:rsid w:val="00AA21D4"/>
    <w:rsid w:val="00AA2274"/>
    <w:rsid w:val="00AA2395"/>
    <w:rsid w:val="00AA2663"/>
    <w:rsid w:val="00AA2D9A"/>
    <w:rsid w:val="00AA3055"/>
    <w:rsid w:val="00AA343F"/>
    <w:rsid w:val="00AA432B"/>
    <w:rsid w:val="00AA451E"/>
    <w:rsid w:val="00AA471C"/>
    <w:rsid w:val="00AA47B1"/>
    <w:rsid w:val="00AA4EA3"/>
    <w:rsid w:val="00AA50D0"/>
    <w:rsid w:val="00AA515E"/>
    <w:rsid w:val="00AA51EF"/>
    <w:rsid w:val="00AA55D6"/>
    <w:rsid w:val="00AA5731"/>
    <w:rsid w:val="00AA5797"/>
    <w:rsid w:val="00AA57F3"/>
    <w:rsid w:val="00AA5AC8"/>
    <w:rsid w:val="00AA5E00"/>
    <w:rsid w:val="00AA656D"/>
    <w:rsid w:val="00AA6763"/>
    <w:rsid w:val="00AA7304"/>
    <w:rsid w:val="00AA74E3"/>
    <w:rsid w:val="00AA792B"/>
    <w:rsid w:val="00AB04FE"/>
    <w:rsid w:val="00AB05BB"/>
    <w:rsid w:val="00AB08C6"/>
    <w:rsid w:val="00AB0B8D"/>
    <w:rsid w:val="00AB12B1"/>
    <w:rsid w:val="00AB1761"/>
    <w:rsid w:val="00AB2331"/>
    <w:rsid w:val="00AB2765"/>
    <w:rsid w:val="00AB2BEC"/>
    <w:rsid w:val="00AB3209"/>
    <w:rsid w:val="00AB32C4"/>
    <w:rsid w:val="00AB33D5"/>
    <w:rsid w:val="00AB3F0B"/>
    <w:rsid w:val="00AB42DB"/>
    <w:rsid w:val="00AB43F7"/>
    <w:rsid w:val="00AB4B90"/>
    <w:rsid w:val="00AB5991"/>
    <w:rsid w:val="00AB5C2C"/>
    <w:rsid w:val="00AB6F71"/>
    <w:rsid w:val="00AB77D6"/>
    <w:rsid w:val="00AB798C"/>
    <w:rsid w:val="00AB7BDE"/>
    <w:rsid w:val="00AC0450"/>
    <w:rsid w:val="00AC08BE"/>
    <w:rsid w:val="00AC0A54"/>
    <w:rsid w:val="00AC0DC3"/>
    <w:rsid w:val="00AC0DEB"/>
    <w:rsid w:val="00AC0FA4"/>
    <w:rsid w:val="00AC1A9F"/>
    <w:rsid w:val="00AC1E92"/>
    <w:rsid w:val="00AC2A46"/>
    <w:rsid w:val="00AC2DFB"/>
    <w:rsid w:val="00AC380D"/>
    <w:rsid w:val="00AC3C42"/>
    <w:rsid w:val="00AC3CEF"/>
    <w:rsid w:val="00AC48B2"/>
    <w:rsid w:val="00AC4EA4"/>
    <w:rsid w:val="00AC5C1A"/>
    <w:rsid w:val="00AC5CDF"/>
    <w:rsid w:val="00AC6087"/>
    <w:rsid w:val="00AC6142"/>
    <w:rsid w:val="00AC67C1"/>
    <w:rsid w:val="00AC6C1A"/>
    <w:rsid w:val="00AC7287"/>
    <w:rsid w:val="00AC7B10"/>
    <w:rsid w:val="00AD0266"/>
    <w:rsid w:val="00AD06F4"/>
    <w:rsid w:val="00AD0AA0"/>
    <w:rsid w:val="00AD0CD2"/>
    <w:rsid w:val="00AD0E6F"/>
    <w:rsid w:val="00AD0F61"/>
    <w:rsid w:val="00AD146D"/>
    <w:rsid w:val="00AD1713"/>
    <w:rsid w:val="00AD1EE1"/>
    <w:rsid w:val="00AD2DDE"/>
    <w:rsid w:val="00AD34E6"/>
    <w:rsid w:val="00AD448E"/>
    <w:rsid w:val="00AD45C0"/>
    <w:rsid w:val="00AD461F"/>
    <w:rsid w:val="00AD47C8"/>
    <w:rsid w:val="00AD49A3"/>
    <w:rsid w:val="00AD4B35"/>
    <w:rsid w:val="00AD5968"/>
    <w:rsid w:val="00AD5E08"/>
    <w:rsid w:val="00AD6051"/>
    <w:rsid w:val="00AD654D"/>
    <w:rsid w:val="00AD6A1F"/>
    <w:rsid w:val="00AD6C12"/>
    <w:rsid w:val="00AD6E4F"/>
    <w:rsid w:val="00AD7289"/>
    <w:rsid w:val="00AD74F4"/>
    <w:rsid w:val="00AD77D6"/>
    <w:rsid w:val="00AD7810"/>
    <w:rsid w:val="00AD791D"/>
    <w:rsid w:val="00AD7937"/>
    <w:rsid w:val="00AD796E"/>
    <w:rsid w:val="00AE0383"/>
    <w:rsid w:val="00AE05B0"/>
    <w:rsid w:val="00AE0791"/>
    <w:rsid w:val="00AE0BBF"/>
    <w:rsid w:val="00AE1B8E"/>
    <w:rsid w:val="00AE1BC5"/>
    <w:rsid w:val="00AE1D0B"/>
    <w:rsid w:val="00AE1F00"/>
    <w:rsid w:val="00AE20BE"/>
    <w:rsid w:val="00AE2181"/>
    <w:rsid w:val="00AE33AC"/>
    <w:rsid w:val="00AE367F"/>
    <w:rsid w:val="00AE37C2"/>
    <w:rsid w:val="00AE3C78"/>
    <w:rsid w:val="00AE3F51"/>
    <w:rsid w:val="00AE3F82"/>
    <w:rsid w:val="00AE47E4"/>
    <w:rsid w:val="00AE4C01"/>
    <w:rsid w:val="00AE4E79"/>
    <w:rsid w:val="00AE4FEC"/>
    <w:rsid w:val="00AE51F1"/>
    <w:rsid w:val="00AE523A"/>
    <w:rsid w:val="00AE544A"/>
    <w:rsid w:val="00AE568D"/>
    <w:rsid w:val="00AE59DA"/>
    <w:rsid w:val="00AE5DBA"/>
    <w:rsid w:val="00AE6127"/>
    <w:rsid w:val="00AE6BB5"/>
    <w:rsid w:val="00AE7144"/>
    <w:rsid w:val="00AF07FE"/>
    <w:rsid w:val="00AF0D05"/>
    <w:rsid w:val="00AF138E"/>
    <w:rsid w:val="00AF17F6"/>
    <w:rsid w:val="00AF1832"/>
    <w:rsid w:val="00AF18F3"/>
    <w:rsid w:val="00AF1ADF"/>
    <w:rsid w:val="00AF1EDD"/>
    <w:rsid w:val="00AF2214"/>
    <w:rsid w:val="00AF2288"/>
    <w:rsid w:val="00AF2393"/>
    <w:rsid w:val="00AF29A6"/>
    <w:rsid w:val="00AF2C82"/>
    <w:rsid w:val="00AF2CAD"/>
    <w:rsid w:val="00AF2F09"/>
    <w:rsid w:val="00AF2FAC"/>
    <w:rsid w:val="00AF32B5"/>
    <w:rsid w:val="00AF331E"/>
    <w:rsid w:val="00AF3332"/>
    <w:rsid w:val="00AF3853"/>
    <w:rsid w:val="00AF39E8"/>
    <w:rsid w:val="00AF3C39"/>
    <w:rsid w:val="00AF3DE6"/>
    <w:rsid w:val="00AF3EAF"/>
    <w:rsid w:val="00AF3FC3"/>
    <w:rsid w:val="00AF3FE5"/>
    <w:rsid w:val="00AF41C1"/>
    <w:rsid w:val="00AF421C"/>
    <w:rsid w:val="00AF4476"/>
    <w:rsid w:val="00AF45AE"/>
    <w:rsid w:val="00AF480A"/>
    <w:rsid w:val="00AF4861"/>
    <w:rsid w:val="00AF48BF"/>
    <w:rsid w:val="00AF4BE9"/>
    <w:rsid w:val="00AF56AF"/>
    <w:rsid w:val="00AF5BA2"/>
    <w:rsid w:val="00AF5E7C"/>
    <w:rsid w:val="00AF6423"/>
    <w:rsid w:val="00AF6660"/>
    <w:rsid w:val="00AF68F4"/>
    <w:rsid w:val="00AF6F32"/>
    <w:rsid w:val="00AF761C"/>
    <w:rsid w:val="00AF768A"/>
    <w:rsid w:val="00AF791D"/>
    <w:rsid w:val="00AF7ACF"/>
    <w:rsid w:val="00AF7C88"/>
    <w:rsid w:val="00B00049"/>
    <w:rsid w:val="00B00232"/>
    <w:rsid w:val="00B010B9"/>
    <w:rsid w:val="00B012F2"/>
    <w:rsid w:val="00B0147E"/>
    <w:rsid w:val="00B016C5"/>
    <w:rsid w:val="00B01D57"/>
    <w:rsid w:val="00B01D79"/>
    <w:rsid w:val="00B02193"/>
    <w:rsid w:val="00B02885"/>
    <w:rsid w:val="00B030C3"/>
    <w:rsid w:val="00B03347"/>
    <w:rsid w:val="00B03957"/>
    <w:rsid w:val="00B03958"/>
    <w:rsid w:val="00B03AB3"/>
    <w:rsid w:val="00B046B8"/>
    <w:rsid w:val="00B049C3"/>
    <w:rsid w:val="00B049ED"/>
    <w:rsid w:val="00B04E42"/>
    <w:rsid w:val="00B054B0"/>
    <w:rsid w:val="00B05687"/>
    <w:rsid w:val="00B05A15"/>
    <w:rsid w:val="00B05C23"/>
    <w:rsid w:val="00B05D7F"/>
    <w:rsid w:val="00B06608"/>
    <w:rsid w:val="00B069B7"/>
    <w:rsid w:val="00B07016"/>
    <w:rsid w:val="00B07251"/>
    <w:rsid w:val="00B074B5"/>
    <w:rsid w:val="00B07538"/>
    <w:rsid w:val="00B07985"/>
    <w:rsid w:val="00B07A18"/>
    <w:rsid w:val="00B07B54"/>
    <w:rsid w:val="00B1021F"/>
    <w:rsid w:val="00B102B3"/>
    <w:rsid w:val="00B10323"/>
    <w:rsid w:val="00B10495"/>
    <w:rsid w:val="00B1086A"/>
    <w:rsid w:val="00B10CF5"/>
    <w:rsid w:val="00B10DCD"/>
    <w:rsid w:val="00B11890"/>
    <w:rsid w:val="00B11EEA"/>
    <w:rsid w:val="00B12395"/>
    <w:rsid w:val="00B125CA"/>
    <w:rsid w:val="00B12769"/>
    <w:rsid w:val="00B12873"/>
    <w:rsid w:val="00B12C97"/>
    <w:rsid w:val="00B12E77"/>
    <w:rsid w:val="00B13038"/>
    <w:rsid w:val="00B1307E"/>
    <w:rsid w:val="00B13607"/>
    <w:rsid w:val="00B13677"/>
    <w:rsid w:val="00B13B84"/>
    <w:rsid w:val="00B13D38"/>
    <w:rsid w:val="00B14A99"/>
    <w:rsid w:val="00B14F5A"/>
    <w:rsid w:val="00B15848"/>
    <w:rsid w:val="00B15B74"/>
    <w:rsid w:val="00B15CB7"/>
    <w:rsid w:val="00B15FF3"/>
    <w:rsid w:val="00B16304"/>
    <w:rsid w:val="00B168AC"/>
    <w:rsid w:val="00B16EF5"/>
    <w:rsid w:val="00B170D2"/>
    <w:rsid w:val="00B17870"/>
    <w:rsid w:val="00B17C4B"/>
    <w:rsid w:val="00B20079"/>
    <w:rsid w:val="00B2033E"/>
    <w:rsid w:val="00B20A32"/>
    <w:rsid w:val="00B2138F"/>
    <w:rsid w:val="00B213D3"/>
    <w:rsid w:val="00B214DF"/>
    <w:rsid w:val="00B21566"/>
    <w:rsid w:val="00B21CE6"/>
    <w:rsid w:val="00B2210A"/>
    <w:rsid w:val="00B22429"/>
    <w:rsid w:val="00B225A8"/>
    <w:rsid w:val="00B2312E"/>
    <w:rsid w:val="00B235D0"/>
    <w:rsid w:val="00B235F5"/>
    <w:rsid w:val="00B23885"/>
    <w:rsid w:val="00B23A38"/>
    <w:rsid w:val="00B23D69"/>
    <w:rsid w:val="00B241B3"/>
    <w:rsid w:val="00B24639"/>
    <w:rsid w:val="00B2493B"/>
    <w:rsid w:val="00B249F8"/>
    <w:rsid w:val="00B24EB7"/>
    <w:rsid w:val="00B2504E"/>
    <w:rsid w:val="00B2514B"/>
    <w:rsid w:val="00B2592F"/>
    <w:rsid w:val="00B2601E"/>
    <w:rsid w:val="00B260B3"/>
    <w:rsid w:val="00B262AF"/>
    <w:rsid w:val="00B2753E"/>
    <w:rsid w:val="00B276A7"/>
    <w:rsid w:val="00B27767"/>
    <w:rsid w:val="00B27DDD"/>
    <w:rsid w:val="00B3001F"/>
    <w:rsid w:val="00B30672"/>
    <w:rsid w:val="00B3081A"/>
    <w:rsid w:val="00B3106A"/>
    <w:rsid w:val="00B314B6"/>
    <w:rsid w:val="00B31597"/>
    <w:rsid w:val="00B31BD9"/>
    <w:rsid w:val="00B322E3"/>
    <w:rsid w:val="00B323D4"/>
    <w:rsid w:val="00B32624"/>
    <w:rsid w:val="00B3285A"/>
    <w:rsid w:val="00B32EA7"/>
    <w:rsid w:val="00B336EB"/>
    <w:rsid w:val="00B33B84"/>
    <w:rsid w:val="00B33D20"/>
    <w:rsid w:val="00B34A2D"/>
    <w:rsid w:val="00B34B3C"/>
    <w:rsid w:val="00B35009"/>
    <w:rsid w:val="00B355B6"/>
    <w:rsid w:val="00B35624"/>
    <w:rsid w:val="00B35FB6"/>
    <w:rsid w:val="00B363BA"/>
    <w:rsid w:val="00B36ADE"/>
    <w:rsid w:val="00B36B5B"/>
    <w:rsid w:val="00B374EC"/>
    <w:rsid w:val="00B37918"/>
    <w:rsid w:val="00B37E7C"/>
    <w:rsid w:val="00B400B9"/>
    <w:rsid w:val="00B405BA"/>
    <w:rsid w:val="00B409AF"/>
    <w:rsid w:val="00B40C97"/>
    <w:rsid w:val="00B418E6"/>
    <w:rsid w:val="00B41A11"/>
    <w:rsid w:val="00B420F8"/>
    <w:rsid w:val="00B421D5"/>
    <w:rsid w:val="00B42BF6"/>
    <w:rsid w:val="00B42C8C"/>
    <w:rsid w:val="00B42EC9"/>
    <w:rsid w:val="00B439FE"/>
    <w:rsid w:val="00B43D2F"/>
    <w:rsid w:val="00B43E95"/>
    <w:rsid w:val="00B44212"/>
    <w:rsid w:val="00B44259"/>
    <w:rsid w:val="00B442BE"/>
    <w:rsid w:val="00B44496"/>
    <w:rsid w:val="00B446BA"/>
    <w:rsid w:val="00B448F8"/>
    <w:rsid w:val="00B44CB5"/>
    <w:rsid w:val="00B44FAA"/>
    <w:rsid w:val="00B4634E"/>
    <w:rsid w:val="00B47448"/>
    <w:rsid w:val="00B47884"/>
    <w:rsid w:val="00B47C9F"/>
    <w:rsid w:val="00B47EC3"/>
    <w:rsid w:val="00B47FB5"/>
    <w:rsid w:val="00B503F2"/>
    <w:rsid w:val="00B50C70"/>
    <w:rsid w:val="00B50CC8"/>
    <w:rsid w:val="00B50E14"/>
    <w:rsid w:val="00B5129D"/>
    <w:rsid w:val="00B5135F"/>
    <w:rsid w:val="00B5185F"/>
    <w:rsid w:val="00B51D7D"/>
    <w:rsid w:val="00B51F28"/>
    <w:rsid w:val="00B52045"/>
    <w:rsid w:val="00B52172"/>
    <w:rsid w:val="00B5273B"/>
    <w:rsid w:val="00B529A8"/>
    <w:rsid w:val="00B529F2"/>
    <w:rsid w:val="00B52BA2"/>
    <w:rsid w:val="00B53161"/>
    <w:rsid w:val="00B531D0"/>
    <w:rsid w:val="00B533A4"/>
    <w:rsid w:val="00B5426A"/>
    <w:rsid w:val="00B54363"/>
    <w:rsid w:val="00B545BF"/>
    <w:rsid w:val="00B54A4F"/>
    <w:rsid w:val="00B54E2B"/>
    <w:rsid w:val="00B55061"/>
    <w:rsid w:val="00B557D2"/>
    <w:rsid w:val="00B55B4F"/>
    <w:rsid w:val="00B56017"/>
    <w:rsid w:val="00B568F7"/>
    <w:rsid w:val="00B56B34"/>
    <w:rsid w:val="00B56F50"/>
    <w:rsid w:val="00B571BC"/>
    <w:rsid w:val="00B571FB"/>
    <w:rsid w:val="00B574F1"/>
    <w:rsid w:val="00B57D5A"/>
    <w:rsid w:val="00B6060D"/>
    <w:rsid w:val="00B60D6A"/>
    <w:rsid w:val="00B60E8B"/>
    <w:rsid w:val="00B60FFD"/>
    <w:rsid w:val="00B613BD"/>
    <w:rsid w:val="00B6146D"/>
    <w:rsid w:val="00B61F0C"/>
    <w:rsid w:val="00B628B4"/>
    <w:rsid w:val="00B62D8A"/>
    <w:rsid w:val="00B63034"/>
    <w:rsid w:val="00B63AE0"/>
    <w:rsid w:val="00B649F9"/>
    <w:rsid w:val="00B64A49"/>
    <w:rsid w:val="00B64B23"/>
    <w:rsid w:val="00B64F2D"/>
    <w:rsid w:val="00B65121"/>
    <w:rsid w:val="00B65D9E"/>
    <w:rsid w:val="00B65E68"/>
    <w:rsid w:val="00B65E81"/>
    <w:rsid w:val="00B66C4F"/>
    <w:rsid w:val="00B67229"/>
    <w:rsid w:val="00B67998"/>
    <w:rsid w:val="00B7083D"/>
    <w:rsid w:val="00B7104B"/>
    <w:rsid w:val="00B716A1"/>
    <w:rsid w:val="00B7172C"/>
    <w:rsid w:val="00B717D8"/>
    <w:rsid w:val="00B71AB3"/>
    <w:rsid w:val="00B71C2A"/>
    <w:rsid w:val="00B71D0D"/>
    <w:rsid w:val="00B71FBB"/>
    <w:rsid w:val="00B72517"/>
    <w:rsid w:val="00B72C64"/>
    <w:rsid w:val="00B72E24"/>
    <w:rsid w:val="00B730F9"/>
    <w:rsid w:val="00B7333A"/>
    <w:rsid w:val="00B73434"/>
    <w:rsid w:val="00B735A6"/>
    <w:rsid w:val="00B737A1"/>
    <w:rsid w:val="00B73836"/>
    <w:rsid w:val="00B73838"/>
    <w:rsid w:val="00B73E63"/>
    <w:rsid w:val="00B7442A"/>
    <w:rsid w:val="00B7459E"/>
    <w:rsid w:val="00B74803"/>
    <w:rsid w:val="00B755A6"/>
    <w:rsid w:val="00B7588E"/>
    <w:rsid w:val="00B75F25"/>
    <w:rsid w:val="00B762A0"/>
    <w:rsid w:val="00B768CD"/>
    <w:rsid w:val="00B77099"/>
    <w:rsid w:val="00B77415"/>
    <w:rsid w:val="00B77596"/>
    <w:rsid w:val="00B77F3A"/>
    <w:rsid w:val="00B77F71"/>
    <w:rsid w:val="00B77F7B"/>
    <w:rsid w:val="00B80319"/>
    <w:rsid w:val="00B8044B"/>
    <w:rsid w:val="00B804AA"/>
    <w:rsid w:val="00B806EB"/>
    <w:rsid w:val="00B807C5"/>
    <w:rsid w:val="00B807CC"/>
    <w:rsid w:val="00B80959"/>
    <w:rsid w:val="00B80A33"/>
    <w:rsid w:val="00B80D72"/>
    <w:rsid w:val="00B80D79"/>
    <w:rsid w:val="00B8140D"/>
    <w:rsid w:val="00B816B6"/>
    <w:rsid w:val="00B81A2E"/>
    <w:rsid w:val="00B8209C"/>
    <w:rsid w:val="00B8255D"/>
    <w:rsid w:val="00B82C42"/>
    <w:rsid w:val="00B83354"/>
    <w:rsid w:val="00B833FD"/>
    <w:rsid w:val="00B835ED"/>
    <w:rsid w:val="00B836C4"/>
    <w:rsid w:val="00B83BDF"/>
    <w:rsid w:val="00B83F30"/>
    <w:rsid w:val="00B84034"/>
    <w:rsid w:val="00B8415B"/>
    <w:rsid w:val="00B8492A"/>
    <w:rsid w:val="00B84E68"/>
    <w:rsid w:val="00B84EC1"/>
    <w:rsid w:val="00B85017"/>
    <w:rsid w:val="00B85196"/>
    <w:rsid w:val="00B8526A"/>
    <w:rsid w:val="00B853A4"/>
    <w:rsid w:val="00B855DF"/>
    <w:rsid w:val="00B858A6"/>
    <w:rsid w:val="00B85A46"/>
    <w:rsid w:val="00B85BC4"/>
    <w:rsid w:val="00B86226"/>
    <w:rsid w:val="00B8658E"/>
    <w:rsid w:val="00B869AC"/>
    <w:rsid w:val="00B869FB"/>
    <w:rsid w:val="00B86C91"/>
    <w:rsid w:val="00B86CA0"/>
    <w:rsid w:val="00B86E31"/>
    <w:rsid w:val="00B873FA"/>
    <w:rsid w:val="00B87574"/>
    <w:rsid w:val="00B877EE"/>
    <w:rsid w:val="00B878AC"/>
    <w:rsid w:val="00B87B78"/>
    <w:rsid w:val="00B87BF7"/>
    <w:rsid w:val="00B9005A"/>
    <w:rsid w:val="00B90899"/>
    <w:rsid w:val="00B91194"/>
    <w:rsid w:val="00B91656"/>
    <w:rsid w:val="00B91A41"/>
    <w:rsid w:val="00B91C8F"/>
    <w:rsid w:val="00B91F2A"/>
    <w:rsid w:val="00B92133"/>
    <w:rsid w:val="00B9242D"/>
    <w:rsid w:val="00B9278C"/>
    <w:rsid w:val="00B9282D"/>
    <w:rsid w:val="00B92B59"/>
    <w:rsid w:val="00B92C67"/>
    <w:rsid w:val="00B92E74"/>
    <w:rsid w:val="00B92F7F"/>
    <w:rsid w:val="00B931B0"/>
    <w:rsid w:val="00B933B6"/>
    <w:rsid w:val="00B93AB1"/>
    <w:rsid w:val="00B93E64"/>
    <w:rsid w:val="00B93FC9"/>
    <w:rsid w:val="00B943A8"/>
    <w:rsid w:val="00B9441D"/>
    <w:rsid w:val="00B94CA1"/>
    <w:rsid w:val="00B95718"/>
    <w:rsid w:val="00B95986"/>
    <w:rsid w:val="00B95EE9"/>
    <w:rsid w:val="00B9631B"/>
    <w:rsid w:val="00B9655D"/>
    <w:rsid w:val="00B96D52"/>
    <w:rsid w:val="00B96EBF"/>
    <w:rsid w:val="00B97016"/>
    <w:rsid w:val="00B9768E"/>
    <w:rsid w:val="00BA1352"/>
    <w:rsid w:val="00BA19A1"/>
    <w:rsid w:val="00BA19A5"/>
    <w:rsid w:val="00BA19BE"/>
    <w:rsid w:val="00BA1A63"/>
    <w:rsid w:val="00BA1BDF"/>
    <w:rsid w:val="00BA1DEB"/>
    <w:rsid w:val="00BA20D5"/>
    <w:rsid w:val="00BA215B"/>
    <w:rsid w:val="00BA22E9"/>
    <w:rsid w:val="00BA24B5"/>
    <w:rsid w:val="00BA2DC5"/>
    <w:rsid w:val="00BA3056"/>
    <w:rsid w:val="00BA3659"/>
    <w:rsid w:val="00BA3977"/>
    <w:rsid w:val="00BA3B6C"/>
    <w:rsid w:val="00BA45EA"/>
    <w:rsid w:val="00BA4735"/>
    <w:rsid w:val="00BA514D"/>
    <w:rsid w:val="00BA578C"/>
    <w:rsid w:val="00BA580A"/>
    <w:rsid w:val="00BA59EB"/>
    <w:rsid w:val="00BA59F8"/>
    <w:rsid w:val="00BA5A2E"/>
    <w:rsid w:val="00BA605D"/>
    <w:rsid w:val="00BA63E8"/>
    <w:rsid w:val="00BA6EF4"/>
    <w:rsid w:val="00BA75EF"/>
    <w:rsid w:val="00BA783B"/>
    <w:rsid w:val="00BA7A6E"/>
    <w:rsid w:val="00BA7EB8"/>
    <w:rsid w:val="00BA7F19"/>
    <w:rsid w:val="00BB0570"/>
    <w:rsid w:val="00BB0734"/>
    <w:rsid w:val="00BB0E31"/>
    <w:rsid w:val="00BB1379"/>
    <w:rsid w:val="00BB146B"/>
    <w:rsid w:val="00BB155C"/>
    <w:rsid w:val="00BB17A9"/>
    <w:rsid w:val="00BB1979"/>
    <w:rsid w:val="00BB1C47"/>
    <w:rsid w:val="00BB234A"/>
    <w:rsid w:val="00BB252E"/>
    <w:rsid w:val="00BB2C98"/>
    <w:rsid w:val="00BB2E2C"/>
    <w:rsid w:val="00BB3074"/>
    <w:rsid w:val="00BB3246"/>
    <w:rsid w:val="00BB3626"/>
    <w:rsid w:val="00BB3698"/>
    <w:rsid w:val="00BB37E2"/>
    <w:rsid w:val="00BB396A"/>
    <w:rsid w:val="00BB3B68"/>
    <w:rsid w:val="00BB44CC"/>
    <w:rsid w:val="00BB4EDD"/>
    <w:rsid w:val="00BB58CB"/>
    <w:rsid w:val="00BB5C8A"/>
    <w:rsid w:val="00BB6645"/>
    <w:rsid w:val="00BB6CB7"/>
    <w:rsid w:val="00BB6CE3"/>
    <w:rsid w:val="00BB7C72"/>
    <w:rsid w:val="00BB7CFA"/>
    <w:rsid w:val="00BB7DF1"/>
    <w:rsid w:val="00BB7F3C"/>
    <w:rsid w:val="00BC0046"/>
    <w:rsid w:val="00BC008F"/>
    <w:rsid w:val="00BC0282"/>
    <w:rsid w:val="00BC0575"/>
    <w:rsid w:val="00BC063C"/>
    <w:rsid w:val="00BC06B7"/>
    <w:rsid w:val="00BC0708"/>
    <w:rsid w:val="00BC0C54"/>
    <w:rsid w:val="00BC1517"/>
    <w:rsid w:val="00BC1535"/>
    <w:rsid w:val="00BC179A"/>
    <w:rsid w:val="00BC19FF"/>
    <w:rsid w:val="00BC1FBC"/>
    <w:rsid w:val="00BC2119"/>
    <w:rsid w:val="00BC212B"/>
    <w:rsid w:val="00BC2178"/>
    <w:rsid w:val="00BC2B12"/>
    <w:rsid w:val="00BC327C"/>
    <w:rsid w:val="00BC337B"/>
    <w:rsid w:val="00BC3D4D"/>
    <w:rsid w:val="00BC3FBE"/>
    <w:rsid w:val="00BC449F"/>
    <w:rsid w:val="00BC4749"/>
    <w:rsid w:val="00BC47C5"/>
    <w:rsid w:val="00BC4943"/>
    <w:rsid w:val="00BC4D2B"/>
    <w:rsid w:val="00BC4F6C"/>
    <w:rsid w:val="00BC5013"/>
    <w:rsid w:val="00BC50CF"/>
    <w:rsid w:val="00BC564E"/>
    <w:rsid w:val="00BC63BA"/>
    <w:rsid w:val="00BC658C"/>
    <w:rsid w:val="00BC6787"/>
    <w:rsid w:val="00BC6AB4"/>
    <w:rsid w:val="00BC6F26"/>
    <w:rsid w:val="00BC716F"/>
    <w:rsid w:val="00BC775C"/>
    <w:rsid w:val="00BC7A63"/>
    <w:rsid w:val="00BC7B96"/>
    <w:rsid w:val="00BC7D55"/>
    <w:rsid w:val="00BD00BB"/>
    <w:rsid w:val="00BD07E0"/>
    <w:rsid w:val="00BD081F"/>
    <w:rsid w:val="00BD0C92"/>
    <w:rsid w:val="00BD0E10"/>
    <w:rsid w:val="00BD17D2"/>
    <w:rsid w:val="00BD2032"/>
    <w:rsid w:val="00BD237A"/>
    <w:rsid w:val="00BD2D53"/>
    <w:rsid w:val="00BD311C"/>
    <w:rsid w:val="00BD32C7"/>
    <w:rsid w:val="00BD361B"/>
    <w:rsid w:val="00BD441D"/>
    <w:rsid w:val="00BD4513"/>
    <w:rsid w:val="00BD478F"/>
    <w:rsid w:val="00BD4943"/>
    <w:rsid w:val="00BD4960"/>
    <w:rsid w:val="00BD5376"/>
    <w:rsid w:val="00BD57CC"/>
    <w:rsid w:val="00BD58D9"/>
    <w:rsid w:val="00BD5B6A"/>
    <w:rsid w:val="00BD5CF2"/>
    <w:rsid w:val="00BD5D01"/>
    <w:rsid w:val="00BD6132"/>
    <w:rsid w:val="00BD624A"/>
    <w:rsid w:val="00BD691A"/>
    <w:rsid w:val="00BD6A88"/>
    <w:rsid w:val="00BD6D96"/>
    <w:rsid w:val="00BD6F18"/>
    <w:rsid w:val="00BD749A"/>
    <w:rsid w:val="00BD7901"/>
    <w:rsid w:val="00BE0119"/>
    <w:rsid w:val="00BE01DA"/>
    <w:rsid w:val="00BE152F"/>
    <w:rsid w:val="00BE1861"/>
    <w:rsid w:val="00BE1EA3"/>
    <w:rsid w:val="00BE205B"/>
    <w:rsid w:val="00BE2673"/>
    <w:rsid w:val="00BE3FF8"/>
    <w:rsid w:val="00BE44F4"/>
    <w:rsid w:val="00BE47C7"/>
    <w:rsid w:val="00BE50E4"/>
    <w:rsid w:val="00BE510A"/>
    <w:rsid w:val="00BE5116"/>
    <w:rsid w:val="00BE5698"/>
    <w:rsid w:val="00BE5719"/>
    <w:rsid w:val="00BE5992"/>
    <w:rsid w:val="00BE5BC1"/>
    <w:rsid w:val="00BE5E20"/>
    <w:rsid w:val="00BE62EB"/>
    <w:rsid w:val="00BE670E"/>
    <w:rsid w:val="00BE6B4B"/>
    <w:rsid w:val="00BE703F"/>
    <w:rsid w:val="00BE7188"/>
    <w:rsid w:val="00BE74A2"/>
    <w:rsid w:val="00BE75F6"/>
    <w:rsid w:val="00BE79E5"/>
    <w:rsid w:val="00BE7DA9"/>
    <w:rsid w:val="00BF0284"/>
    <w:rsid w:val="00BF0429"/>
    <w:rsid w:val="00BF05DB"/>
    <w:rsid w:val="00BF071A"/>
    <w:rsid w:val="00BF0AFF"/>
    <w:rsid w:val="00BF0CC0"/>
    <w:rsid w:val="00BF12DF"/>
    <w:rsid w:val="00BF1566"/>
    <w:rsid w:val="00BF181D"/>
    <w:rsid w:val="00BF1961"/>
    <w:rsid w:val="00BF1C8B"/>
    <w:rsid w:val="00BF1CF4"/>
    <w:rsid w:val="00BF1CF8"/>
    <w:rsid w:val="00BF27E7"/>
    <w:rsid w:val="00BF29E1"/>
    <w:rsid w:val="00BF2ADA"/>
    <w:rsid w:val="00BF2D0B"/>
    <w:rsid w:val="00BF2DC7"/>
    <w:rsid w:val="00BF2DE8"/>
    <w:rsid w:val="00BF3A24"/>
    <w:rsid w:val="00BF3DD2"/>
    <w:rsid w:val="00BF4532"/>
    <w:rsid w:val="00BF4F2C"/>
    <w:rsid w:val="00BF528A"/>
    <w:rsid w:val="00BF55C0"/>
    <w:rsid w:val="00BF5ACA"/>
    <w:rsid w:val="00BF6391"/>
    <w:rsid w:val="00BF65F6"/>
    <w:rsid w:val="00BF6FDD"/>
    <w:rsid w:val="00BF70B8"/>
    <w:rsid w:val="00BF7235"/>
    <w:rsid w:val="00BF72EA"/>
    <w:rsid w:val="00BF7961"/>
    <w:rsid w:val="00BF7A02"/>
    <w:rsid w:val="00BF7A1B"/>
    <w:rsid w:val="00C0044D"/>
    <w:rsid w:val="00C006FE"/>
    <w:rsid w:val="00C00A67"/>
    <w:rsid w:val="00C00AE8"/>
    <w:rsid w:val="00C00D0F"/>
    <w:rsid w:val="00C00EE4"/>
    <w:rsid w:val="00C00F14"/>
    <w:rsid w:val="00C01649"/>
    <w:rsid w:val="00C01BD0"/>
    <w:rsid w:val="00C01FE3"/>
    <w:rsid w:val="00C0230D"/>
    <w:rsid w:val="00C02329"/>
    <w:rsid w:val="00C027F7"/>
    <w:rsid w:val="00C02AA1"/>
    <w:rsid w:val="00C02BC7"/>
    <w:rsid w:val="00C02C2C"/>
    <w:rsid w:val="00C03263"/>
    <w:rsid w:val="00C033CC"/>
    <w:rsid w:val="00C03533"/>
    <w:rsid w:val="00C03599"/>
    <w:rsid w:val="00C038E0"/>
    <w:rsid w:val="00C0449D"/>
    <w:rsid w:val="00C0484C"/>
    <w:rsid w:val="00C049C3"/>
    <w:rsid w:val="00C04C7F"/>
    <w:rsid w:val="00C04D8C"/>
    <w:rsid w:val="00C05135"/>
    <w:rsid w:val="00C053C2"/>
    <w:rsid w:val="00C054C6"/>
    <w:rsid w:val="00C05DEF"/>
    <w:rsid w:val="00C060DC"/>
    <w:rsid w:val="00C0683D"/>
    <w:rsid w:val="00C06AF1"/>
    <w:rsid w:val="00C072F7"/>
    <w:rsid w:val="00C073A1"/>
    <w:rsid w:val="00C074D8"/>
    <w:rsid w:val="00C07A99"/>
    <w:rsid w:val="00C07C2F"/>
    <w:rsid w:val="00C07DB6"/>
    <w:rsid w:val="00C07F80"/>
    <w:rsid w:val="00C105C6"/>
    <w:rsid w:val="00C1080C"/>
    <w:rsid w:val="00C10C94"/>
    <w:rsid w:val="00C119F1"/>
    <w:rsid w:val="00C11A5E"/>
    <w:rsid w:val="00C11F72"/>
    <w:rsid w:val="00C12AAF"/>
    <w:rsid w:val="00C12C0E"/>
    <w:rsid w:val="00C12EFE"/>
    <w:rsid w:val="00C12F2C"/>
    <w:rsid w:val="00C132DB"/>
    <w:rsid w:val="00C13470"/>
    <w:rsid w:val="00C13BCD"/>
    <w:rsid w:val="00C13D84"/>
    <w:rsid w:val="00C14191"/>
    <w:rsid w:val="00C1536D"/>
    <w:rsid w:val="00C15903"/>
    <w:rsid w:val="00C15C2E"/>
    <w:rsid w:val="00C16072"/>
    <w:rsid w:val="00C16380"/>
    <w:rsid w:val="00C16573"/>
    <w:rsid w:val="00C16A43"/>
    <w:rsid w:val="00C16E57"/>
    <w:rsid w:val="00C16FB4"/>
    <w:rsid w:val="00C1711B"/>
    <w:rsid w:val="00C1749A"/>
    <w:rsid w:val="00C17CE7"/>
    <w:rsid w:val="00C2011C"/>
    <w:rsid w:val="00C20EF8"/>
    <w:rsid w:val="00C21084"/>
    <w:rsid w:val="00C210AF"/>
    <w:rsid w:val="00C21234"/>
    <w:rsid w:val="00C218FE"/>
    <w:rsid w:val="00C21BBD"/>
    <w:rsid w:val="00C21EAE"/>
    <w:rsid w:val="00C21EF1"/>
    <w:rsid w:val="00C23133"/>
    <w:rsid w:val="00C23269"/>
    <w:rsid w:val="00C2326F"/>
    <w:rsid w:val="00C235FF"/>
    <w:rsid w:val="00C23653"/>
    <w:rsid w:val="00C24195"/>
    <w:rsid w:val="00C242D9"/>
    <w:rsid w:val="00C24B1F"/>
    <w:rsid w:val="00C25195"/>
    <w:rsid w:val="00C257D8"/>
    <w:rsid w:val="00C25D15"/>
    <w:rsid w:val="00C25E2C"/>
    <w:rsid w:val="00C264F1"/>
    <w:rsid w:val="00C26BAA"/>
    <w:rsid w:val="00C26EBA"/>
    <w:rsid w:val="00C271AF"/>
    <w:rsid w:val="00C27500"/>
    <w:rsid w:val="00C2752B"/>
    <w:rsid w:val="00C30697"/>
    <w:rsid w:val="00C30CEE"/>
    <w:rsid w:val="00C30DBF"/>
    <w:rsid w:val="00C31110"/>
    <w:rsid w:val="00C31271"/>
    <w:rsid w:val="00C3130E"/>
    <w:rsid w:val="00C31368"/>
    <w:rsid w:val="00C31AC6"/>
    <w:rsid w:val="00C31DFB"/>
    <w:rsid w:val="00C31E72"/>
    <w:rsid w:val="00C321FE"/>
    <w:rsid w:val="00C32768"/>
    <w:rsid w:val="00C32902"/>
    <w:rsid w:val="00C32AA4"/>
    <w:rsid w:val="00C32CB4"/>
    <w:rsid w:val="00C330A8"/>
    <w:rsid w:val="00C33331"/>
    <w:rsid w:val="00C335FC"/>
    <w:rsid w:val="00C33A86"/>
    <w:rsid w:val="00C34904"/>
    <w:rsid w:val="00C3490C"/>
    <w:rsid w:val="00C349B2"/>
    <w:rsid w:val="00C34B9E"/>
    <w:rsid w:val="00C35435"/>
    <w:rsid w:val="00C35800"/>
    <w:rsid w:val="00C35892"/>
    <w:rsid w:val="00C35EB9"/>
    <w:rsid w:val="00C36597"/>
    <w:rsid w:val="00C37282"/>
    <w:rsid w:val="00C37D41"/>
    <w:rsid w:val="00C37E3C"/>
    <w:rsid w:val="00C403E4"/>
    <w:rsid w:val="00C406F3"/>
    <w:rsid w:val="00C40734"/>
    <w:rsid w:val="00C4094E"/>
    <w:rsid w:val="00C40D13"/>
    <w:rsid w:val="00C412AB"/>
    <w:rsid w:val="00C414AE"/>
    <w:rsid w:val="00C41BD8"/>
    <w:rsid w:val="00C41F9C"/>
    <w:rsid w:val="00C41FE2"/>
    <w:rsid w:val="00C42B84"/>
    <w:rsid w:val="00C430FF"/>
    <w:rsid w:val="00C434E0"/>
    <w:rsid w:val="00C43A8A"/>
    <w:rsid w:val="00C444F2"/>
    <w:rsid w:val="00C445E6"/>
    <w:rsid w:val="00C44905"/>
    <w:rsid w:val="00C44DD1"/>
    <w:rsid w:val="00C44E54"/>
    <w:rsid w:val="00C44F80"/>
    <w:rsid w:val="00C44FA2"/>
    <w:rsid w:val="00C452A6"/>
    <w:rsid w:val="00C45636"/>
    <w:rsid w:val="00C45744"/>
    <w:rsid w:val="00C459AC"/>
    <w:rsid w:val="00C462CF"/>
    <w:rsid w:val="00C46B19"/>
    <w:rsid w:val="00C46F9E"/>
    <w:rsid w:val="00C470FE"/>
    <w:rsid w:val="00C47DCF"/>
    <w:rsid w:val="00C5015E"/>
    <w:rsid w:val="00C505EA"/>
    <w:rsid w:val="00C511C8"/>
    <w:rsid w:val="00C51725"/>
    <w:rsid w:val="00C517BA"/>
    <w:rsid w:val="00C51A1F"/>
    <w:rsid w:val="00C529BC"/>
    <w:rsid w:val="00C52C3E"/>
    <w:rsid w:val="00C52C48"/>
    <w:rsid w:val="00C5305F"/>
    <w:rsid w:val="00C5399E"/>
    <w:rsid w:val="00C53ACF"/>
    <w:rsid w:val="00C541C4"/>
    <w:rsid w:val="00C5434F"/>
    <w:rsid w:val="00C54584"/>
    <w:rsid w:val="00C545BF"/>
    <w:rsid w:val="00C54742"/>
    <w:rsid w:val="00C548A9"/>
    <w:rsid w:val="00C54C9B"/>
    <w:rsid w:val="00C551B0"/>
    <w:rsid w:val="00C558AA"/>
    <w:rsid w:val="00C55CF4"/>
    <w:rsid w:val="00C5637E"/>
    <w:rsid w:val="00C563C8"/>
    <w:rsid w:val="00C56727"/>
    <w:rsid w:val="00C569D9"/>
    <w:rsid w:val="00C56FFA"/>
    <w:rsid w:val="00C5721B"/>
    <w:rsid w:val="00C57960"/>
    <w:rsid w:val="00C57B0C"/>
    <w:rsid w:val="00C606D1"/>
    <w:rsid w:val="00C60EAD"/>
    <w:rsid w:val="00C6157D"/>
    <w:rsid w:val="00C61BE9"/>
    <w:rsid w:val="00C61D25"/>
    <w:rsid w:val="00C6265B"/>
    <w:rsid w:val="00C6299E"/>
    <w:rsid w:val="00C6300A"/>
    <w:rsid w:val="00C63B72"/>
    <w:rsid w:val="00C640A7"/>
    <w:rsid w:val="00C6449D"/>
    <w:rsid w:val="00C64819"/>
    <w:rsid w:val="00C64FA2"/>
    <w:rsid w:val="00C65399"/>
    <w:rsid w:val="00C656EF"/>
    <w:rsid w:val="00C65766"/>
    <w:rsid w:val="00C6576D"/>
    <w:rsid w:val="00C65968"/>
    <w:rsid w:val="00C659A1"/>
    <w:rsid w:val="00C65C7B"/>
    <w:rsid w:val="00C65D8D"/>
    <w:rsid w:val="00C66173"/>
    <w:rsid w:val="00C664E8"/>
    <w:rsid w:val="00C6663F"/>
    <w:rsid w:val="00C66B65"/>
    <w:rsid w:val="00C66C43"/>
    <w:rsid w:val="00C66E01"/>
    <w:rsid w:val="00C70045"/>
    <w:rsid w:val="00C7031C"/>
    <w:rsid w:val="00C70DD8"/>
    <w:rsid w:val="00C7111F"/>
    <w:rsid w:val="00C71425"/>
    <w:rsid w:val="00C71549"/>
    <w:rsid w:val="00C715EF"/>
    <w:rsid w:val="00C7166C"/>
    <w:rsid w:val="00C7194F"/>
    <w:rsid w:val="00C719DE"/>
    <w:rsid w:val="00C72032"/>
    <w:rsid w:val="00C72683"/>
    <w:rsid w:val="00C72E58"/>
    <w:rsid w:val="00C730FE"/>
    <w:rsid w:val="00C734BF"/>
    <w:rsid w:val="00C737C3"/>
    <w:rsid w:val="00C738B2"/>
    <w:rsid w:val="00C73D93"/>
    <w:rsid w:val="00C73EC4"/>
    <w:rsid w:val="00C745A4"/>
    <w:rsid w:val="00C74866"/>
    <w:rsid w:val="00C7489B"/>
    <w:rsid w:val="00C74BD7"/>
    <w:rsid w:val="00C74BFC"/>
    <w:rsid w:val="00C751EF"/>
    <w:rsid w:val="00C75553"/>
    <w:rsid w:val="00C75A9F"/>
    <w:rsid w:val="00C75E7D"/>
    <w:rsid w:val="00C772B8"/>
    <w:rsid w:val="00C77451"/>
    <w:rsid w:val="00C7766D"/>
    <w:rsid w:val="00C7773D"/>
    <w:rsid w:val="00C777AD"/>
    <w:rsid w:val="00C77862"/>
    <w:rsid w:val="00C77FC0"/>
    <w:rsid w:val="00C80314"/>
    <w:rsid w:val="00C80367"/>
    <w:rsid w:val="00C8084C"/>
    <w:rsid w:val="00C80AAD"/>
    <w:rsid w:val="00C80C7B"/>
    <w:rsid w:val="00C81140"/>
    <w:rsid w:val="00C8190A"/>
    <w:rsid w:val="00C819A1"/>
    <w:rsid w:val="00C819E4"/>
    <w:rsid w:val="00C81BC3"/>
    <w:rsid w:val="00C81BF0"/>
    <w:rsid w:val="00C81F2F"/>
    <w:rsid w:val="00C824CA"/>
    <w:rsid w:val="00C82A5A"/>
    <w:rsid w:val="00C83221"/>
    <w:rsid w:val="00C838D6"/>
    <w:rsid w:val="00C83979"/>
    <w:rsid w:val="00C83D60"/>
    <w:rsid w:val="00C8428E"/>
    <w:rsid w:val="00C84786"/>
    <w:rsid w:val="00C8485A"/>
    <w:rsid w:val="00C84A0C"/>
    <w:rsid w:val="00C854AA"/>
    <w:rsid w:val="00C856B8"/>
    <w:rsid w:val="00C8593A"/>
    <w:rsid w:val="00C86385"/>
    <w:rsid w:val="00C866C9"/>
    <w:rsid w:val="00C869A9"/>
    <w:rsid w:val="00C86F39"/>
    <w:rsid w:val="00C87889"/>
    <w:rsid w:val="00C878F6"/>
    <w:rsid w:val="00C87B7A"/>
    <w:rsid w:val="00C901FF"/>
    <w:rsid w:val="00C902FB"/>
    <w:rsid w:val="00C90562"/>
    <w:rsid w:val="00C90698"/>
    <w:rsid w:val="00C906DB"/>
    <w:rsid w:val="00C90785"/>
    <w:rsid w:val="00C90DB5"/>
    <w:rsid w:val="00C91413"/>
    <w:rsid w:val="00C91A2B"/>
    <w:rsid w:val="00C93CF7"/>
    <w:rsid w:val="00C941B6"/>
    <w:rsid w:val="00C9439D"/>
    <w:rsid w:val="00C94457"/>
    <w:rsid w:val="00C94683"/>
    <w:rsid w:val="00C95009"/>
    <w:rsid w:val="00C95478"/>
    <w:rsid w:val="00C9556F"/>
    <w:rsid w:val="00C95816"/>
    <w:rsid w:val="00C95919"/>
    <w:rsid w:val="00C95DB0"/>
    <w:rsid w:val="00C95E46"/>
    <w:rsid w:val="00C95E9B"/>
    <w:rsid w:val="00C95FB1"/>
    <w:rsid w:val="00C967B1"/>
    <w:rsid w:val="00C967EC"/>
    <w:rsid w:val="00C9750D"/>
    <w:rsid w:val="00C97829"/>
    <w:rsid w:val="00C97858"/>
    <w:rsid w:val="00C97932"/>
    <w:rsid w:val="00CA028C"/>
    <w:rsid w:val="00CA05CA"/>
    <w:rsid w:val="00CA0A86"/>
    <w:rsid w:val="00CA1497"/>
    <w:rsid w:val="00CA1667"/>
    <w:rsid w:val="00CA17A0"/>
    <w:rsid w:val="00CA1DA2"/>
    <w:rsid w:val="00CA1E1C"/>
    <w:rsid w:val="00CA2382"/>
    <w:rsid w:val="00CA2D8B"/>
    <w:rsid w:val="00CA2F78"/>
    <w:rsid w:val="00CA34E4"/>
    <w:rsid w:val="00CA397E"/>
    <w:rsid w:val="00CA3A63"/>
    <w:rsid w:val="00CA4290"/>
    <w:rsid w:val="00CA4428"/>
    <w:rsid w:val="00CA488F"/>
    <w:rsid w:val="00CA4CBD"/>
    <w:rsid w:val="00CA54C0"/>
    <w:rsid w:val="00CA5771"/>
    <w:rsid w:val="00CA5B4D"/>
    <w:rsid w:val="00CA60E5"/>
    <w:rsid w:val="00CA6130"/>
    <w:rsid w:val="00CA66B2"/>
    <w:rsid w:val="00CA67F0"/>
    <w:rsid w:val="00CA6A55"/>
    <w:rsid w:val="00CA6CC9"/>
    <w:rsid w:val="00CA6D58"/>
    <w:rsid w:val="00CA6F83"/>
    <w:rsid w:val="00CA7745"/>
    <w:rsid w:val="00CA7DBF"/>
    <w:rsid w:val="00CB04D3"/>
    <w:rsid w:val="00CB086A"/>
    <w:rsid w:val="00CB0D6C"/>
    <w:rsid w:val="00CB1092"/>
    <w:rsid w:val="00CB181A"/>
    <w:rsid w:val="00CB1B3D"/>
    <w:rsid w:val="00CB1C3D"/>
    <w:rsid w:val="00CB1CA8"/>
    <w:rsid w:val="00CB2310"/>
    <w:rsid w:val="00CB3317"/>
    <w:rsid w:val="00CB33C9"/>
    <w:rsid w:val="00CB3594"/>
    <w:rsid w:val="00CB3811"/>
    <w:rsid w:val="00CB3A45"/>
    <w:rsid w:val="00CB3A6D"/>
    <w:rsid w:val="00CB3D2B"/>
    <w:rsid w:val="00CB4151"/>
    <w:rsid w:val="00CB41B5"/>
    <w:rsid w:val="00CB44F9"/>
    <w:rsid w:val="00CB4689"/>
    <w:rsid w:val="00CB49FA"/>
    <w:rsid w:val="00CB4B33"/>
    <w:rsid w:val="00CB5203"/>
    <w:rsid w:val="00CB55B6"/>
    <w:rsid w:val="00CB593F"/>
    <w:rsid w:val="00CB5E6A"/>
    <w:rsid w:val="00CB6325"/>
    <w:rsid w:val="00CB68D8"/>
    <w:rsid w:val="00CB6CB5"/>
    <w:rsid w:val="00CB72A7"/>
    <w:rsid w:val="00CB7342"/>
    <w:rsid w:val="00CB75F0"/>
    <w:rsid w:val="00CB78BD"/>
    <w:rsid w:val="00CB7F5C"/>
    <w:rsid w:val="00CC0092"/>
    <w:rsid w:val="00CC01A0"/>
    <w:rsid w:val="00CC0253"/>
    <w:rsid w:val="00CC0689"/>
    <w:rsid w:val="00CC07B9"/>
    <w:rsid w:val="00CC0E55"/>
    <w:rsid w:val="00CC1248"/>
    <w:rsid w:val="00CC1887"/>
    <w:rsid w:val="00CC19D2"/>
    <w:rsid w:val="00CC1ECA"/>
    <w:rsid w:val="00CC2046"/>
    <w:rsid w:val="00CC23D5"/>
    <w:rsid w:val="00CC25D0"/>
    <w:rsid w:val="00CC2635"/>
    <w:rsid w:val="00CC2C9F"/>
    <w:rsid w:val="00CC2F04"/>
    <w:rsid w:val="00CC3164"/>
    <w:rsid w:val="00CC3525"/>
    <w:rsid w:val="00CC3B9C"/>
    <w:rsid w:val="00CC3C0E"/>
    <w:rsid w:val="00CC3F6C"/>
    <w:rsid w:val="00CC444F"/>
    <w:rsid w:val="00CC45E3"/>
    <w:rsid w:val="00CC4BA4"/>
    <w:rsid w:val="00CC4C92"/>
    <w:rsid w:val="00CC5327"/>
    <w:rsid w:val="00CC583B"/>
    <w:rsid w:val="00CC5998"/>
    <w:rsid w:val="00CC5B75"/>
    <w:rsid w:val="00CC626D"/>
    <w:rsid w:val="00CC653C"/>
    <w:rsid w:val="00CC6546"/>
    <w:rsid w:val="00CC6C02"/>
    <w:rsid w:val="00CC72DF"/>
    <w:rsid w:val="00CC7694"/>
    <w:rsid w:val="00CC78BA"/>
    <w:rsid w:val="00CC7A4B"/>
    <w:rsid w:val="00CC7ACB"/>
    <w:rsid w:val="00CC7EB8"/>
    <w:rsid w:val="00CD08A6"/>
    <w:rsid w:val="00CD09E5"/>
    <w:rsid w:val="00CD14E1"/>
    <w:rsid w:val="00CD1550"/>
    <w:rsid w:val="00CD156C"/>
    <w:rsid w:val="00CD16A5"/>
    <w:rsid w:val="00CD2146"/>
    <w:rsid w:val="00CD2C61"/>
    <w:rsid w:val="00CD2D9E"/>
    <w:rsid w:val="00CD2EB2"/>
    <w:rsid w:val="00CD300D"/>
    <w:rsid w:val="00CD31C3"/>
    <w:rsid w:val="00CD32F5"/>
    <w:rsid w:val="00CD368B"/>
    <w:rsid w:val="00CD377F"/>
    <w:rsid w:val="00CD3922"/>
    <w:rsid w:val="00CD3AF5"/>
    <w:rsid w:val="00CD424A"/>
    <w:rsid w:val="00CD4630"/>
    <w:rsid w:val="00CD46A4"/>
    <w:rsid w:val="00CD46E3"/>
    <w:rsid w:val="00CD4A00"/>
    <w:rsid w:val="00CD4F7F"/>
    <w:rsid w:val="00CD501E"/>
    <w:rsid w:val="00CD52E1"/>
    <w:rsid w:val="00CD59A0"/>
    <w:rsid w:val="00CD5E8B"/>
    <w:rsid w:val="00CD62F6"/>
    <w:rsid w:val="00CD6325"/>
    <w:rsid w:val="00CD6551"/>
    <w:rsid w:val="00CD6848"/>
    <w:rsid w:val="00CD6C90"/>
    <w:rsid w:val="00CD71CE"/>
    <w:rsid w:val="00CD75C3"/>
    <w:rsid w:val="00CD7621"/>
    <w:rsid w:val="00CD77CB"/>
    <w:rsid w:val="00CD7E40"/>
    <w:rsid w:val="00CE0B67"/>
    <w:rsid w:val="00CE107B"/>
    <w:rsid w:val="00CE15DA"/>
    <w:rsid w:val="00CE17F0"/>
    <w:rsid w:val="00CE17F1"/>
    <w:rsid w:val="00CE1BAE"/>
    <w:rsid w:val="00CE2A2E"/>
    <w:rsid w:val="00CE2DFB"/>
    <w:rsid w:val="00CE2EE9"/>
    <w:rsid w:val="00CE30A2"/>
    <w:rsid w:val="00CE312A"/>
    <w:rsid w:val="00CE358C"/>
    <w:rsid w:val="00CE36A8"/>
    <w:rsid w:val="00CE3C20"/>
    <w:rsid w:val="00CE3C88"/>
    <w:rsid w:val="00CE3C95"/>
    <w:rsid w:val="00CE3FE2"/>
    <w:rsid w:val="00CE42C2"/>
    <w:rsid w:val="00CE4BDE"/>
    <w:rsid w:val="00CE55A0"/>
    <w:rsid w:val="00CE5700"/>
    <w:rsid w:val="00CE5925"/>
    <w:rsid w:val="00CE5D2A"/>
    <w:rsid w:val="00CE5E03"/>
    <w:rsid w:val="00CE687F"/>
    <w:rsid w:val="00CE68D5"/>
    <w:rsid w:val="00CE6A15"/>
    <w:rsid w:val="00CE7039"/>
    <w:rsid w:val="00CE7507"/>
    <w:rsid w:val="00CE7741"/>
    <w:rsid w:val="00CE7ECF"/>
    <w:rsid w:val="00CF0199"/>
    <w:rsid w:val="00CF01E1"/>
    <w:rsid w:val="00CF0368"/>
    <w:rsid w:val="00CF06B9"/>
    <w:rsid w:val="00CF15FA"/>
    <w:rsid w:val="00CF1FFF"/>
    <w:rsid w:val="00CF2216"/>
    <w:rsid w:val="00CF22B4"/>
    <w:rsid w:val="00CF2EDC"/>
    <w:rsid w:val="00CF2F51"/>
    <w:rsid w:val="00CF358F"/>
    <w:rsid w:val="00CF3A28"/>
    <w:rsid w:val="00CF3B48"/>
    <w:rsid w:val="00CF3E11"/>
    <w:rsid w:val="00CF4D23"/>
    <w:rsid w:val="00CF4ED4"/>
    <w:rsid w:val="00CF5028"/>
    <w:rsid w:val="00CF5455"/>
    <w:rsid w:val="00CF54F1"/>
    <w:rsid w:val="00CF5813"/>
    <w:rsid w:val="00CF5906"/>
    <w:rsid w:val="00CF5D94"/>
    <w:rsid w:val="00CF6093"/>
    <w:rsid w:val="00CF6667"/>
    <w:rsid w:val="00CF6848"/>
    <w:rsid w:val="00CF74A1"/>
    <w:rsid w:val="00D0014B"/>
    <w:rsid w:val="00D0043D"/>
    <w:rsid w:val="00D0075A"/>
    <w:rsid w:val="00D007F5"/>
    <w:rsid w:val="00D00D5F"/>
    <w:rsid w:val="00D0108C"/>
    <w:rsid w:val="00D010B7"/>
    <w:rsid w:val="00D01423"/>
    <w:rsid w:val="00D01432"/>
    <w:rsid w:val="00D01760"/>
    <w:rsid w:val="00D018BC"/>
    <w:rsid w:val="00D01942"/>
    <w:rsid w:val="00D01A69"/>
    <w:rsid w:val="00D02413"/>
    <w:rsid w:val="00D02AC3"/>
    <w:rsid w:val="00D02C0D"/>
    <w:rsid w:val="00D03196"/>
    <w:rsid w:val="00D032A3"/>
    <w:rsid w:val="00D035D3"/>
    <w:rsid w:val="00D036C8"/>
    <w:rsid w:val="00D0374D"/>
    <w:rsid w:val="00D039A8"/>
    <w:rsid w:val="00D03AE3"/>
    <w:rsid w:val="00D040F8"/>
    <w:rsid w:val="00D04431"/>
    <w:rsid w:val="00D05257"/>
    <w:rsid w:val="00D0536C"/>
    <w:rsid w:val="00D054CC"/>
    <w:rsid w:val="00D05658"/>
    <w:rsid w:val="00D05968"/>
    <w:rsid w:val="00D06043"/>
    <w:rsid w:val="00D06CB9"/>
    <w:rsid w:val="00D072DC"/>
    <w:rsid w:val="00D075D5"/>
    <w:rsid w:val="00D07C3B"/>
    <w:rsid w:val="00D106CB"/>
    <w:rsid w:val="00D1089D"/>
    <w:rsid w:val="00D10A04"/>
    <w:rsid w:val="00D10CAA"/>
    <w:rsid w:val="00D10CD2"/>
    <w:rsid w:val="00D113BD"/>
    <w:rsid w:val="00D114BC"/>
    <w:rsid w:val="00D119BD"/>
    <w:rsid w:val="00D11E5B"/>
    <w:rsid w:val="00D12331"/>
    <w:rsid w:val="00D12BE5"/>
    <w:rsid w:val="00D12F65"/>
    <w:rsid w:val="00D131EB"/>
    <w:rsid w:val="00D1320E"/>
    <w:rsid w:val="00D13B10"/>
    <w:rsid w:val="00D13E53"/>
    <w:rsid w:val="00D13EE6"/>
    <w:rsid w:val="00D14A09"/>
    <w:rsid w:val="00D14A6D"/>
    <w:rsid w:val="00D15076"/>
    <w:rsid w:val="00D150B4"/>
    <w:rsid w:val="00D15180"/>
    <w:rsid w:val="00D156E9"/>
    <w:rsid w:val="00D15F5E"/>
    <w:rsid w:val="00D162EF"/>
    <w:rsid w:val="00D165EB"/>
    <w:rsid w:val="00D16615"/>
    <w:rsid w:val="00D1663E"/>
    <w:rsid w:val="00D16792"/>
    <w:rsid w:val="00D16A11"/>
    <w:rsid w:val="00D16CE5"/>
    <w:rsid w:val="00D17014"/>
    <w:rsid w:val="00D170CF"/>
    <w:rsid w:val="00D17524"/>
    <w:rsid w:val="00D179BC"/>
    <w:rsid w:val="00D17A47"/>
    <w:rsid w:val="00D17D0D"/>
    <w:rsid w:val="00D17E45"/>
    <w:rsid w:val="00D17F95"/>
    <w:rsid w:val="00D200E8"/>
    <w:rsid w:val="00D20D16"/>
    <w:rsid w:val="00D20ED7"/>
    <w:rsid w:val="00D210E2"/>
    <w:rsid w:val="00D2126F"/>
    <w:rsid w:val="00D21C66"/>
    <w:rsid w:val="00D21F29"/>
    <w:rsid w:val="00D2231A"/>
    <w:rsid w:val="00D22587"/>
    <w:rsid w:val="00D226B0"/>
    <w:rsid w:val="00D2377B"/>
    <w:rsid w:val="00D2398E"/>
    <w:rsid w:val="00D23A80"/>
    <w:rsid w:val="00D23BBF"/>
    <w:rsid w:val="00D241F4"/>
    <w:rsid w:val="00D243DF"/>
    <w:rsid w:val="00D2455F"/>
    <w:rsid w:val="00D24763"/>
    <w:rsid w:val="00D24FC0"/>
    <w:rsid w:val="00D25429"/>
    <w:rsid w:val="00D25746"/>
    <w:rsid w:val="00D25818"/>
    <w:rsid w:val="00D25A0C"/>
    <w:rsid w:val="00D25B5B"/>
    <w:rsid w:val="00D2612C"/>
    <w:rsid w:val="00D2620F"/>
    <w:rsid w:val="00D263ED"/>
    <w:rsid w:val="00D266FD"/>
    <w:rsid w:val="00D2703C"/>
    <w:rsid w:val="00D27153"/>
    <w:rsid w:val="00D27291"/>
    <w:rsid w:val="00D272F7"/>
    <w:rsid w:val="00D275F9"/>
    <w:rsid w:val="00D279C3"/>
    <w:rsid w:val="00D30553"/>
    <w:rsid w:val="00D30F7B"/>
    <w:rsid w:val="00D3134D"/>
    <w:rsid w:val="00D314C1"/>
    <w:rsid w:val="00D3174A"/>
    <w:rsid w:val="00D31B3B"/>
    <w:rsid w:val="00D31B92"/>
    <w:rsid w:val="00D31C34"/>
    <w:rsid w:val="00D31D48"/>
    <w:rsid w:val="00D31E08"/>
    <w:rsid w:val="00D321C1"/>
    <w:rsid w:val="00D3242A"/>
    <w:rsid w:val="00D334EC"/>
    <w:rsid w:val="00D337CE"/>
    <w:rsid w:val="00D33FD4"/>
    <w:rsid w:val="00D33FE7"/>
    <w:rsid w:val="00D3470F"/>
    <w:rsid w:val="00D34CF0"/>
    <w:rsid w:val="00D34D41"/>
    <w:rsid w:val="00D35357"/>
    <w:rsid w:val="00D35961"/>
    <w:rsid w:val="00D35A58"/>
    <w:rsid w:val="00D360CE"/>
    <w:rsid w:val="00D366C2"/>
    <w:rsid w:val="00D3684E"/>
    <w:rsid w:val="00D36E32"/>
    <w:rsid w:val="00D36E64"/>
    <w:rsid w:val="00D3724F"/>
    <w:rsid w:val="00D37B8C"/>
    <w:rsid w:val="00D37BD4"/>
    <w:rsid w:val="00D37E9E"/>
    <w:rsid w:val="00D40152"/>
    <w:rsid w:val="00D40374"/>
    <w:rsid w:val="00D40950"/>
    <w:rsid w:val="00D40CAD"/>
    <w:rsid w:val="00D40D94"/>
    <w:rsid w:val="00D40F66"/>
    <w:rsid w:val="00D4173B"/>
    <w:rsid w:val="00D41E9F"/>
    <w:rsid w:val="00D4202B"/>
    <w:rsid w:val="00D42081"/>
    <w:rsid w:val="00D423A1"/>
    <w:rsid w:val="00D42660"/>
    <w:rsid w:val="00D42A3E"/>
    <w:rsid w:val="00D4313E"/>
    <w:rsid w:val="00D4325E"/>
    <w:rsid w:val="00D43B3C"/>
    <w:rsid w:val="00D43D94"/>
    <w:rsid w:val="00D43EC6"/>
    <w:rsid w:val="00D44030"/>
    <w:rsid w:val="00D44AAF"/>
    <w:rsid w:val="00D44ADE"/>
    <w:rsid w:val="00D44C3F"/>
    <w:rsid w:val="00D44C6B"/>
    <w:rsid w:val="00D451FE"/>
    <w:rsid w:val="00D454C2"/>
    <w:rsid w:val="00D4550F"/>
    <w:rsid w:val="00D46779"/>
    <w:rsid w:val="00D46B02"/>
    <w:rsid w:val="00D4714D"/>
    <w:rsid w:val="00D473BD"/>
    <w:rsid w:val="00D474A5"/>
    <w:rsid w:val="00D475A3"/>
    <w:rsid w:val="00D47778"/>
    <w:rsid w:val="00D47A37"/>
    <w:rsid w:val="00D47C60"/>
    <w:rsid w:val="00D47CEA"/>
    <w:rsid w:val="00D504F1"/>
    <w:rsid w:val="00D5076D"/>
    <w:rsid w:val="00D50C91"/>
    <w:rsid w:val="00D510B0"/>
    <w:rsid w:val="00D51784"/>
    <w:rsid w:val="00D51FE2"/>
    <w:rsid w:val="00D51FFF"/>
    <w:rsid w:val="00D52336"/>
    <w:rsid w:val="00D52476"/>
    <w:rsid w:val="00D5267F"/>
    <w:rsid w:val="00D5268C"/>
    <w:rsid w:val="00D5277E"/>
    <w:rsid w:val="00D527C1"/>
    <w:rsid w:val="00D527C2"/>
    <w:rsid w:val="00D52972"/>
    <w:rsid w:val="00D52C3E"/>
    <w:rsid w:val="00D5321F"/>
    <w:rsid w:val="00D533F5"/>
    <w:rsid w:val="00D53532"/>
    <w:rsid w:val="00D538D5"/>
    <w:rsid w:val="00D53A00"/>
    <w:rsid w:val="00D53CD2"/>
    <w:rsid w:val="00D54474"/>
    <w:rsid w:val="00D54569"/>
    <w:rsid w:val="00D54C80"/>
    <w:rsid w:val="00D54ECA"/>
    <w:rsid w:val="00D56158"/>
    <w:rsid w:val="00D56852"/>
    <w:rsid w:val="00D568B6"/>
    <w:rsid w:val="00D570A4"/>
    <w:rsid w:val="00D57623"/>
    <w:rsid w:val="00D57657"/>
    <w:rsid w:val="00D60008"/>
    <w:rsid w:val="00D602E7"/>
    <w:rsid w:val="00D608DB"/>
    <w:rsid w:val="00D609D6"/>
    <w:rsid w:val="00D60A8D"/>
    <w:rsid w:val="00D618E6"/>
    <w:rsid w:val="00D619BE"/>
    <w:rsid w:val="00D61BD0"/>
    <w:rsid w:val="00D621FD"/>
    <w:rsid w:val="00D623F2"/>
    <w:rsid w:val="00D62CC1"/>
    <w:rsid w:val="00D62D5F"/>
    <w:rsid w:val="00D630AF"/>
    <w:rsid w:val="00D631DC"/>
    <w:rsid w:val="00D632F6"/>
    <w:rsid w:val="00D633C3"/>
    <w:rsid w:val="00D6381E"/>
    <w:rsid w:val="00D63AB6"/>
    <w:rsid w:val="00D63B7B"/>
    <w:rsid w:val="00D63C4B"/>
    <w:rsid w:val="00D63EB7"/>
    <w:rsid w:val="00D64056"/>
    <w:rsid w:val="00D64259"/>
    <w:rsid w:val="00D64294"/>
    <w:rsid w:val="00D6441D"/>
    <w:rsid w:val="00D64457"/>
    <w:rsid w:val="00D645C0"/>
    <w:rsid w:val="00D64644"/>
    <w:rsid w:val="00D6473B"/>
    <w:rsid w:val="00D647B3"/>
    <w:rsid w:val="00D64B0A"/>
    <w:rsid w:val="00D64EEC"/>
    <w:rsid w:val="00D652E1"/>
    <w:rsid w:val="00D65DC7"/>
    <w:rsid w:val="00D65FEC"/>
    <w:rsid w:val="00D661B6"/>
    <w:rsid w:val="00D662E4"/>
    <w:rsid w:val="00D666A7"/>
    <w:rsid w:val="00D668F0"/>
    <w:rsid w:val="00D66FAF"/>
    <w:rsid w:val="00D670FB"/>
    <w:rsid w:val="00D671DF"/>
    <w:rsid w:val="00D67270"/>
    <w:rsid w:val="00D67337"/>
    <w:rsid w:val="00D67417"/>
    <w:rsid w:val="00D70192"/>
    <w:rsid w:val="00D702CE"/>
    <w:rsid w:val="00D70410"/>
    <w:rsid w:val="00D70998"/>
    <w:rsid w:val="00D70C1A"/>
    <w:rsid w:val="00D70D82"/>
    <w:rsid w:val="00D71242"/>
    <w:rsid w:val="00D712CA"/>
    <w:rsid w:val="00D71E4F"/>
    <w:rsid w:val="00D72339"/>
    <w:rsid w:val="00D727DB"/>
    <w:rsid w:val="00D72E2B"/>
    <w:rsid w:val="00D730A2"/>
    <w:rsid w:val="00D73448"/>
    <w:rsid w:val="00D7371F"/>
    <w:rsid w:val="00D73BE0"/>
    <w:rsid w:val="00D74255"/>
    <w:rsid w:val="00D74C92"/>
    <w:rsid w:val="00D75D45"/>
    <w:rsid w:val="00D760B8"/>
    <w:rsid w:val="00D7631B"/>
    <w:rsid w:val="00D763DF"/>
    <w:rsid w:val="00D76849"/>
    <w:rsid w:val="00D76CA2"/>
    <w:rsid w:val="00D76CE9"/>
    <w:rsid w:val="00D76D63"/>
    <w:rsid w:val="00D7797C"/>
    <w:rsid w:val="00D801A8"/>
    <w:rsid w:val="00D801EA"/>
    <w:rsid w:val="00D80282"/>
    <w:rsid w:val="00D8031F"/>
    <w:rsid w:val="00D80BC5"/>
    <w:rsid w:val="00D80C76"/>
    <w:rsid w:val="00D81072"/>
    <w:rsid w:val="00D81A05"/>
    <w:rsid w:val="00D81B8D"/>
    <w:rsid w:val="00D81BBA"/>
    <w:rsid w:val="00D81E3A"/>
    <w:rsid w:val="00D820FA"/>
    <w:rsid w:val="00D82377"/>
    <w:rsid w:val="00D82B2B"/>
    <w:rsid w:val="00D82EF9"/>
    <w:rsid w:val="00D83127"/>
    <w:rsid w:val="00D8367F"/>
    <w:rsid w:val="00D83A38"/>
    <w:rsid w:val="00D84BD2"/>
    <w:rsid w:val="00D851D7"/>
    <w:rsid w:val="00D851D9"/>
    <w:rsid w:val="00D85209"/>
    <w:rsid w:val="00D854C0"/>
    <w:rsid w:val="00D8571C"/>
    <w:rsid w:val="00D85B50"/>
    <w:rsid w:val="00D85E43"/>
    <w:rsid w:val="00D865C2"/>
    <w:rsid w:val="00D86608"/>
    <w:rsid w:val="00D868E1"/>
    <w:rsid w:val="00D870E8"/>
    <w:rsid w:val="00D87145"/>
    <w:rsid w:val="00D901C0"/>
    <w:rsid w:val="00D904A9"/>
    <w:rsid w:val="00D90836"/>
    <w:rsid w:val="00D90B74"/>
    <w:rsid w:val="00D90F3A"/>
    <w:rsid w:val="00D916BA"/>
    <w:rsid w:val="00D93250"/>
    <w:rsid w:val="00D93395"/>
    <w:rsid w:val="00D937A2"/>
    <w:rsid w:val="00D93EF2"/>
    <w:rsid w:val="00D93FED"/>
    <w:rsid w:val="00D9485B"/>
    <w:rsid w:val="00D94984"/>
    <w:rsid w:val="00D94A35"/>
    <w:rsid w:val="00D94CB1"/>
    <w:rsid w:val="00D94E15"/>
    <w:rsid w:val="00D94E64"/>
    <w:rsid w:val="00D9579C"/>
    <w:rsid w:val="00D959BD"/>
    <w:rsid w:val="00D95A3F"/>
    <w:rsid w:val="00D95D41"/>
    <w:rsid w:val="00D95E3E"/>
    <w:rsid w:val="00D96A17"/>
    <w:rsid w:val="00D96AB7"/>
    <w:rsid w:val="00D973EB"/>
    <w:rsid w:val="00D97424"/>
    <w:rsid w:val="00DA030A"/>
    <w:rsid w:val="00DA0B62"/>
    <w:rsid w:val="00DA0E3B"/>
    <w:rsid w:val="00DA0F22"/>
    <w:rsid w:val="00DA1554"/>
    <w:rsid w:val="00DA1620"/>
    <w:rsid w:val="00DA1EA4"/>
    <w:rsid w:val="00DA20B6"/>
    <w:rsid w:val="00DA230B"/>
    <w:rsid w:val="00DA25D8"/>
    <w:rsid w:val="00DA2E9E"/>
    <w:rsid w:val="00DA2FFB"/>
    <w:rsid w:val="00DA3269"/>
    <w:rsid w:val="00DA3372"/>
    <w:rsid w:val="00DA346C"/>
    <w:rsid w:val="00DA3671"/>
    <w:rsid w:val="00DA3786"/>
    <w:rsid w:val="00DA38DF"/>
    <w:rsid w:val="00DA3977"/>
    <w:rsid w:val="00DA39F2"/>
    <w:rsid w:val="00DA3D79"/>
    <w:rsid w:val="00DA3EA5"/>
    <w:rsid w:val="00DA44FA"/>
    <w:rsid w:val="00DA465B"/>
    <w:rsid w:val="00DA4919"/>
    <w:rsid w:val="00DA4CF9"/>
    <w:rsid w:val="00DA501C"/>
    <w:rsid w:val="00DA57C1"/>
    <w:rsid w:val="00DA5B72"/>
    <w:rsid w:val="00DA5EA4"/>
    <w:rsid w:val="00DA5FFC"/>
    <w:rsid w:val="00DA6470"/>
    <w:rsid w:val="00DA64BA"/>
    <w:rsid w:val="00DA64DF"/>
    <w:rsid w:val="00DA656C"/>
    <w:rsid w:val="00DA68DC"/>
    <w:rsid w:val="00DA6FDD"/>
    <w:rsid w:val="00DA70AD"/>
    <w:rsid w:val="00DA711D"/>
    <w:rsid w:val="00DA75D9"/>
    <w:rsid w:val="00DA791C"/>
    <w:rsid w:val="00DB016E"/>
    <w:rsid w:val="00DB02AF"/>
    <w:rsid w:val="00DB0638"/>
    <w:rsid w:val="00DB06C4"/>
    <w:rsid w:val="00DB084F"/>
    <w:rsid w:val="00DB0CA7"/>
    <w:rsid w:val="00DB1002"/>
    <w:rsid w:val="00DB1473"/>
    <w:rsid w:val="00DB1677"/>
    <w:rsid w:val="00DB2149"/>
    <w:rsid w:val="00DB22A6"/>
    <w:rsid w:val="00DB2D73"/>
    <w:rsid w:val="00DB2D90"/>
    <w:rsid w:val="00DB3600"/>
    <w:rsid w:val="00DB36E2"/>
    <w:rsid w:val="00DB376D"/>
    <w:rsid w:val="00DB3A1F"/>
    <w:rsid w:val="00DB421B"/>
    <w:rsid w:val="00DB42C5"/>
    <w:rsid w:val="00DB4BDA"/>
    <w:rsid w:val="00DB4D06"/>
    <w:rsid w:val="00DB55AD"/>
    <w:rsid w:val="00DB5A44"/>
    <w:rsid w:val="00DB62E3"/>
    <w:rsid w:val="00DB6558"/>
    <w:rsid w:val="00DB67BD"/>
    <w:rsid w:val="00DB691C"/>
    <w:rsid w:val="00DB6D74"/>
    <w:rsid w:val="00DB7005"/>
    <w:rsid w:val="00DB7158"/>
    <w:rsid w:val="00DB739D"/>
    <w:rsid w:val="00DC05E7"/>
    <w:rsid w:val="00DC0D0A"/>
    <w:rsid w:val="00DC1368"/>
    <w:rsid w:val="00DC20B5"/>
    <w:rsid w:val="00DC25BB"/>
    <w:rsid w:val="00DC2D05"/>
    <w:rsid w:val="00DC309D"/>
    <w:rsid w:val="00DC30DF"/>
    <w:rsid w:val="00DC3354"/>
    <w:rsid w:val="00DC33F2"/>
    <w:rsid w:val="00DC351F"/>
    <w:rsid w:val="00DC35FC"/>
    <w:rsid w:val="00DC360F"/>
    <w:rsid w:val="00DC379F"/>
    <w:rsid w:val="00DC3B6E"/>
    <w:rsid w:val="00DC3B89"/>
    <w:rsid w:val="00DC44C2"/>
    <w:rsid w:val="00DC4580"/>
    <w:rsid w:val="00DC46C5"/>
    <w:rsid w:val="00DC4D14"/>
    <w:rsid w:val="00DC5755"/>
    <w:rsid w:val="00DC5C82"/>
    <w:rsid w:val="00DC603C"/>
    <w:rsid w:val="00DC6182"/>
    <w:rsid w:val="00DC6224"/>
    <w:rsid w:val="00DC6648"/>
    <w:rsid w:val="00DC670A"/>
    <w:rsid w:val="00DC6E0E"/>
    <w:rsid w:val="00DC6E80"/>
    <w:rsid w:val="00DC703F"/>
    <w:rsid w:val="00DC7144"/>
    <w:rsid w:val="00DC7152"/>
    <w:rsid w:val="00DC760D"/>
    <w:rsid w:val="00DC7822"/>
    <w:rsid w:val="00DD0037"/>
    <w:rsid w:val="00DD03B9"/>
    <w:rsid w:val="00DD07D4"/>
    <w:rsid w:val="00DD0E71"/>
    <w:rsid w:val="00DD149A"/>
    <w:rsid w:val="00DD1BDB"/>
    <w:rsid w:val="00DD1F75"/>
    <w:rsid w:val="00DD20DA"/>
    <w:rsid w:val="00DD274F"/>
    <w:rsid w:val="00DD2D70"/>
    <w:rsid w:val="00DD2FE9"/>
    <w:rsid w:val="00DD36E2"/>
    <w:rsid w:val="00DD3930"/>
    <w:rsid w:val="00DD3BEF"/>
    <w:rsid w:val="00DD3E07"/>
    <w:rsid w:val="00DD432E"/>
    <w:rsid w:val="00DD4358"/>
    <w:rsid w:val="00DD4535"/>
    <w:rsid w:val="00DD4668"/>
    <w:rsid w:val="00DD46CF"/>
    <w:rsid w:val="00DD4C53"/>
    <w:rsid w:val="00DD54C9"/>
    <w:rsid w:val="00DD5AD8"/>
    <w:rsid w:val="00DD5B26"/>
    <w:rsid w:val="00DD5BB6"/>
    <w:rsid w:val="00DD653E"/>
    <w:rsid w:val="00DD6663"/>
    <w:rsid w:val="00DD6A6D"/>
    <w:rsid w:val="00DD6B92"/>
    <w:rsid w:val="00DD6C47"/>
    <w:rsid w:val="00DD76C8"/>
    <w:rsid w:val="00DD78F8"/>
    <w:rsid w:val="00DE010B"/>
    <w:rsid w:val="00DE016F"/>
    <w:rsid w:val="00DE0406"/>
    <w:rsid w:val="00DE05D1"/>
    <w:rsid w:val="00DE0BDB"/>
    <w:rsid w:val="00DE0C55"/>
    <w:rsid w:val="00DE1236"/>
    <w:rsid w:val="00DE13FF"/>
    <w:rsid w:val="00DE1826"/>
    <w:rsid w:val="00DE2438"/>
    <w:rsid w:val="00DE246A"/>
    <w:rsid w:val="00DE27FA"/>
    <w:rsid w:val="00DE284B"/>
    <w:rsid w:val="00DE3039"/>
    <w:rsid w:val="00DE3174"/>
    <w:rsid w:val="00DE3872"/>
    <w:rsid w:val="00DE38FA"/>
    <w:rsid w:val="00DE3AD3"/>
    <w:rsid w:val="00DE3B33"/>
    <w:rsid w:val="00DE4547"/>
    <w:rsid w:val="00DE46A9"/>
    <w:rsid w:val="00DE4ACB"/>
    <w:rsid w:val="00DE4B66"/>
    <w:rsid w:val="00DE51E5"/>
    <w:rsid w:val="00DE55A1"/>
    <w:rsid w:val="00DE58CE"/>
    <w:rsid w:val="00DE5AD6"/>
    <w:rsid w:val="00DE5D2C"/>
    <w:rsid w:val="00DE606F"/>
    <w:rsid w:val="00DE69C0"/>
    <w:rsid w:val="00DE6F99"/>
    <w:rsid w:val="00DE6FC1"/>
    <w:rsid w:val="00DE7287"/>
    <w:rsid w:val="00DE7946"/>
    <w:rsid w:val="00DE7D60"/>
    <w:rsid w:val="00DF016B"/>
    <w:rsid w:val="00DF0671"/>
    <w:rsid w:val="00DF070D"/>
    <w:rsid w:val="00DF0737"/>
    <w:rsid w:val="00DF0A4A"/>
    <w:rsid w:val="00DF14A4"/>
    <w:rsid w:val="00DF1923"/>
    <w:rsid w:val="00DF1C87"/>
    <w:rsid w:val="00DF2018"/>
    <w:rsid w:val="00DF2AD2"/>
    <w:rsid w:val="00DF2C30"/>
    <w:rsid w:val="00DF2EEE"/>
    <w:rsid w:val="00DF3AC7"/>
    <w:rsid w:val="00DF3BE3"/>
    <w:rsid w:val="00DF3DF8"/>
    <w:rsid w:val="00DF4EB8"/>
    <w:rsid w:val="00DF5016"/>
    <w:rsid w:val="00DF56B3"/>
    <w:rsid w:val="00DF59EC"/>
    <w:rsid w:val="00DF6279"/>
    <w:rsid w:val="00DF6995"/>
    <w:rsid w:val="00DF77CF"/>
    <w:rsid w:val="00DF7C0A"/>
    <w:rsid w:val="00DF7CD1"/>
    <w:rsid w:val="00DF7D98"/>
    <w:rsid w:val="00E00303"/>
    <w:rsid w:val="00E0071A"/>
    <w:rsid w:val="00E007E6"/>
    <w:rsid w:val="00E0087C"/>
    <w:rsid w:val="00E008AC"/>
    <w:rsid w:val="00E0090A"/>
    <w:rsid w:val="00E00D17"/>
    <w:rsid w:val="00E00EBA"/>
    <w:rsid w:val="00E0132A"/>
    <w:rsid w:val="00E01496"/>
    <w:rsid w:val="00E01785"/>
    <w:rsid w:val="00E01AF2"/>
    <w:rsid w:val="00E01EF4"/>
    <w:rsid w:val="00E0238A"/>
    <w:rsid w:val="00E026B2"/>
    <w:rsid w:val="00E02884"/>
    <w:rsid w:val="00E02926"/>
    <w:rsid w:val="00E02C11"/>
    <w:rsid w:val="00E0345A"/>
    <w:rsid w:val="00E03641"/>
    <w:rsid w:val="00E03B21"/>
    <w:rsid w:val="00E03C04"/>
    <w:rsid w:val="00E03D50"/>
    <w:rsid w:val="00E03D60"/>
    <w:rsid w:val="00E04AA3"/>
    <w:rsid w:val="00E05033"/>
    <w:rsid w:val="00E0539F"/>
    <w:rsid w:val="00E0542C"/>
    <w:rsid w:val="00E055C0"/>
    <w:rsid w:val="00E05F7D"/>
    <w:rsid w:val="00E06517"/>
    <w:rsid w:val="00E0690E"/>
    <w:rsid w:val="00E06B1C"/>
    <w:rsid w:val="00E06FA3"/>
    <w:rsid w:val="00E075D5"/>
    <w:rsid w:val="00E07831"/>
    <w:rsid w:val="00E07BE9"/>
    <w:rsid w:val="00E1040B"/>
    <w:rsid w:val="00E106F6"/>
    <w:rsid w:val="00E10707"/>
    <w:rsid w:val="00E10C7C"/>
    <w:rsid w:val="00E10EA3"/>
    <w:rsid w:val="00E12B18"/>
    <w:rsid w:val="00E12BA8"/>
    <w:rsid w:val="00E13425"/>
    <w:rsid w:val="00E1366D"/>
    <w:rsid w:val="00E13B0F"/>
    <w:rsid w:val="00E13E3A"/>
    <w:rsid w:val="00E140AF"/>
    <w:rsid w:val="00E15244"/>
    <w:rsid w:val="00E15727"/>
    <w:rsid w:val="00E15F30"/>
    <w:rsid w:val="00E16022"/>
    <w:rsid w:val="00E1643E"/>
    <w:rsid w:val="00E16607"/>
    <w:rsid w:val="00E167E9"/>
    <w:rsid w:val="00E168B7"/>
    <w:rsid w:val="00E17902"/>
    <w:rsid w:val="00E1798C"/>
    <w:rsid w:val="00E17C54"/>
    <w:rsid w:val="00E20347"/>
    <w:rsid w:val="00E20717"/>
    <w:rsid w:val="00E2078D"/>
    <w:rsid w:val="00E208C9"/>
    <w:rsid w:val="00E20F33"/>
    <w:rsid w:val="00E21821"/>
    <w:rsid w:val="00E218F6"/>
    <w:rsid w:val="00E21B3B"/>
    <w:rsid w:val="00E2284D"/>
    <w:rsid w:val="00E22955"/>
    <w:rsid w:val="00E22CC1"/>
    <w:rsid w:val="00E22F1F"/>
    <w:rsid w:val="00E230CB"/>
    <w:rsid w:val="00E23BB4"/>
    <w:rsid w:val="00E24173"/>
    <w:rsid w:val="00E24549"/>
    <w:rsid w:val="00E248E8"/>
    <w:rsid w:val="00E24966"/>
    <w:rsid w:val="00E249CE"/>
    <w:rsid w:val="00E249EC"/>
    <w:rsid w:val="00E24AE6"/>
    <w:rsid w:val="00E24D35"/>
    <w:rsid w:val="00E24E32"/>
    <w:rsid w:val="00E24F6B"/>
    <w:rsid w:val="00E25140"/>
    <w:rsid w:val="00E25154"/>
    <w:rsid w:val="00E25DEA"/>
    <w:rsid w:val="00E26422"/>
    <w:rsid w:val="00E2645A"/>
    <w:rsid w:val="00E268A7"/>
    <w:rsid w:val="00E26A71"/>
    <w:rsid w:val="00E271C0"/>
    <w:rsid w:val="00E272EA"/>
    <w:rsid w:val="00E304C0"/>
    <w:rsid w:val="00E307F2"/>
    <w:rsid w:val="00E30945"/>
    <w:rsid w:val="00E3157B"/>
    <w:rsid w:val="00E317CF"/>
    <w:rsid w:val="00E3184D"/>
    <w:rsid w:val="00E31CCD"/>
    <w:rsid w:val="00E31F32"/>
    <w:rsid w:val="00E32075"/>
    <w:rsid w:val="00E3265C"/>
    <w:rsid w:val="00E32B31"/>
    <w:rsid w:val="00E32CD0"/>
    <w:rsid w:val="00E32D8D"/>
    <w:rsid w:val="00E32E5E"/>
    <w:rsid w:val="00E32ECB"/>
    <w:rsid w:val="00E3315F"/>
    <w:rsid w:val="00E3387C"/>
    <w:rsid w:val="00E33AF3"/>
    <w:rsid w:val="00E33BD1"/>
    <w:rsid w:val="00E344AA"/>
    <w:rsid w:val="00E3539E"/>
    <w:rsid w:val="00E35971"/>
    <w:rsid w:val="00E35F3D"/>
    <w:rsid w:val="00E36036"/>
    <w:rsid w:val="00E36F19"/>
    <w:rsid w:val="00E37471"/>
    <w:rsid w:val="00E37500"/>
    <w:rsid w:val="00E375EE"/>
    <w:rsid w:val="00E37A18"/>
    <w:rsid w:val="00E40075"/>
    <w:rsid w:val="00E4015E"/>
    <w:rsid w:val="00E40634"/>
    <w:rsid w:val="00E41049"/>
    <w:rsid w:val="00E41567"/>
    <w:rsid w:val="00E4173B"/>
    <w:rsid w:val="00E41EB9"/>
    <w:rsid w:val="00E423F6"/>
    <w:rsid w:val="00E42D7A"/>
    <w:rsid w:val="00E42E67"/>
    <w:rsid w:val="00E4303D"/>
    <w:rsid w:val="00E430A1"/>
    <w:rsid w:val="00E437EE"/>
    <w:rsid w:val="00E4380B"/>
    <w:rsid w:val="00E43F1D"/>
    <w:rsid w:val="00E44AE0"/>
    <w:rsid w:val="00E44C20"/>
    <w:rsid w:val="00E454FF"/>
    <w:rsid w:val="00E4564B"/>
    <w:rsid w:val="00E45ADA"/>
    <w:rsid w:val="00E45ADD"/>
    <w:rsid w:val="00E45EA1"/>
    <w:rsid w:val="00E460A9"/>
    <w:rsid w:val="00E46527"/>
    <w:rsid w:val="00E46545"/>
    <w:rsid w:val="00E465D7"/>
    <w:rsid w:val="00E467EB"/>
    <w:rsid w:val="00E467ED"/>
    <w:rsid w:val="00E46AB8"/>
    <w:rsid w:val="00E46C17"/>
    <w:rsid w:val="00E46C1A"/>
    <w:rsid w:val="00E46C27"/>
    <w:rsid w:val="00E46D4F"/>
    <w:rsid w:val="00E46F35"/>
    <w:rsid w:val="00E47021"/>
    <w:rsid w:val="00E4777A"/>
    <w:rsid w:val="00E47984"/>
    <w:rsid w:val="00E47BBE"/>
    <w:rsid w:val="00E47CC0"/>
    <w:rsid w:val="00E47FC3"/>
    <w:rsid w:val="00E47FE0"/>
    <w:rsid w:val="00E50195"/>
    <w:rsid w:val="00E501B0"/>
    <w:rsid w:val="00E50499"/>
    <w:rsid w:val="00E509F2"/>
    <w:rsid w:val="00E50CE7"/>
    <w:rsid w:val="00E5140B"/>
    <w:rsid w:val="00E51A51"/>
    <w:rsid w:val="00E51ADE"/>
    <w:rsid w:val="00E51B35"/>
    <w:rsid w:val="00E51F5A"/>
    <w:rsid w:val="00E520C1"/>
    <w:rsid w:val="00E52364"/>
    <w:rsid w:val="00E5244D"/>
    <w:rsid w:val="00E5251B"/>
    <w:rsid w:val="00E52810"/>
    <w:rsid w:val="00E52B99"/>
    <w:rsid w:val="00E52F55"/>
    <w:rsid w:val="00E53968"/>
    <w:rsid w:val="00E53B18"/>
    <w:rsid w:val="00E542BB"/>
    <w:rsid w:val="00E54447"/>
    <w:rsid w:val="00E54607"/>
    <w:rsid w:val="00E54C18"/>
    <w:rsid w:val="00E54CA4"/>
    <w:rsid w:val="00E550FE"/>
    <w:rsid w:val="00E554FC"/>
    <w:rsid w:val="00E5562A"/>
    <w:rsid w:val="00E55701"/>
    <w:rsid w:val="00E55813"/>
    <w:rsid w:val="00E558E6"/>
    <w:rsid w:val="00E55D10"/>
    <w:rsid w:val="00E55D4C"/>
    <w:rsid w:val="00E55F72"/>
    <w:rsid w:val="00E562A0"/>
    <w:rsid w:val="00E56706"/>
    <w:rsid w:val="00E56F63"/>
    <w:rsid w:val="00E579B0"/>
    <w:rsid w:val="00E57C72"/>
    <w:rsid w:val="00E57CC2"/>
    <w:rsid w:val="00E60655"/>
    <w:rsid w:val="00E60935"/>
    <w:rsid w:val="00E60998"/>
    <w:rsid w:val="00E61948"/>
    <w:rsid w:val="00E6211E"/>
    <w:rsid w:val="00E621FD"/>
    <w:rsid w:val="00E62AD8"/>
    <w:rsid w:val="00E63F85"/>
    <w:rsid w:val="00E640A6"/>
    <w:rsid w:val="00E641B1"/>
    <w:rsid w:val="00E646C8"/>
    <w:rsid w:val="00E64E02"/>
    <w:rsid w:val="00E64FBE"/>
    <w:rsid w:val="00E65581"/>
    <w:rsid w:val="00E65D61"/>
    <w:rsid w:val="00E65FA1"/>
    <w:rsid w:val="00E665B3"/>
    <w:rsid w:val="00E666C6"/>
    <w:rsid w:val="00E6681D"/>
    <w:rsid w:val="00E669AD"/>
    <w:rsid w:val="00E66C69"/>
    <w:rsid w:val="00E66E4B"/>
    <w:rsid w:val="00E67008"/>
    <w:rsid w:val="00E6752B"/>
    <w:rsid w:val="00E675F2"/>
    <w:rsid w:val="00E67787"/>
    <w:rsid w:val="00E67ACA"/>
    <w:rsid w:val="00E67F32"/>
    <w:rsid w:val="00E70BCB"/>
    <w:rsid w:val="00E7160D"/>
    <w:rsid w:val="00E7189B"/>
    <w:rsid w:val="00E71B30"/>
    <w:rsid w:val="00E720E9"/>
    <w:rsid w:val="00E72217"/>
    <w:rsid w:val="00E72427"/>
    <w:rsid w:val="00E7275A"/>
    <w:rsid w:val="00E72A2E"/>
    <w:rsid w:val="00E72F5D"/>
    <w:rsid w:val="00E732F8"/>
    <w:rsid w:val="00E7359B"/>
    <w:rsid w:val="00E73762"/>
    <w:rsid w:val="00E73930"/>
    <w:rsid w:val="00E74027"/>
    <w:rsid w:val="00E74060"/>
    <w:rsid w:val="00E7423D"/>
    <w:rsid w:val="00E749A4"/>
    <w:rsid w:val="00E74B7A"/>
    <w:rsid w:val="00E75835"/>
    <w:rsid w:val="00E75A1A"/>
    <w:rsid w:val="00E75AC3"/>
    <w:rsid w:val="00E76947"/>
    <w:rsid w:val="00E76A0F"/>
    <w:rsid w:val="00E76A8A"/>
    <w:rsid w:val="00E77147"/>
    <w:rsid w:val="00E77339"/>
    <w:rsid w:val="00E77482"/>
    <w:rsid w:val="00E77DAE"/>
    <w:rsid w:val="00E80DB6"/>
    <w:rsid w:val="00E81973"/>
    <w:rsid w:val="00E81CDC"/>
    <w:rsid w:val="00E82279"/>
    <w:rsid w:val="00E8265E"/>
    <w:rsid w:val="00E82678"/>
    <w:rsid w:val="00E82718"/>
    <w:rsid w:val="00E831C5"/>
    <w:rsid w:val="00E832CF"/>
    <w:rsid w:val="00E8390C"/>
    <w:rsid w:val="00E83D2A"/>
    <w:rsid w:val="00E83FC5"/>
    <w:rsid w:val="00E8444C"/>
    <w:rsid w:val="00E84667"/>
    <w:rsid w:val="00E84CE7"/>
    <w:rsid w:val="00E85159"/>
    <w:rsid w:val="00E851CC"/>
    <w:rsid w:val="00E859AA"/>
    <w:rsid w:val="00E85CED"/>
    <w:rsid w:val="00E85E03"/>
    <w:rsid w:val="00E85FE7"/>
    <w:rsid w:val="00E867A7"/>
    <w:rsid w:val="00E86855"/>
    <w:rsid w:val="00E8694B"/>
    <w:rsid w:val="00E86AD2"/>
    <w:rsid w:val="00E86E75"/>
    <w:rsid w:val="00E870DE"/>
    <w:rsid w:val="00E87218"/>
    <w:rsid w:val="00E87652"/>
    <w:rsid w:val="00E877ED"/>
    <w:rsid w:val="00E87C47"/>
    <w:rsid w:val="00E90451"/>
    <w:rsid w:val="00E90589"/>
    <w:rsid w:val="00E90D12"/>
    <w:rsid w:val="00E90FC5"/>
    <w:rsid w:val="00E91154"/>
    <w:rsid w:val="00E9119D"/>
    <w:rsid w:val="00E9133F"/>
    <w:rsid w:val="00E91487"/>
    <w:rsid w:val="00E918AE"/>
    <w:rsid w:val="00E91B3A"/>
    <w:rsid w:val="00E91C65"/>
    <w:rsid w:val="00E92689"/>
    <w:rsid w:val="00E92F17"/>
    <w:rsid w:val="00E932A2"/>
    <w:rsid w:val="00E935CF"/>
    <w:rsid w:val="00E937CD"/>
    <w:rsid w:val="00E93A51"/>
    <w:rsid w:val="00E93AE9"/>
    <w:rsid w:val="00E94056"/>
    <w:rsid w:val="00E94C0D"/>
    <w:rsid w:val="00E95026"/>
    <w:rsid w:val="00E95485"/>
    <w:rsid w:val="00E96268"/>
    <w:rsid w:val="00E9629F"/>
    <w:rsid w:val="00E9650C"/>
    <w:rsid w:val="00E96E5C"/>
    <w:rsid w:val="00E97552"/>
    <w:rsid w:val="00E97A88"/>
    <w:rsid w:val="00EA0106"/>
    <w:rsid w:val="00EA0206"/>
    <w:rsid w:val="00EA04F8"/>
    <w:rsid w:val="00EA075A"/>
    <w:rsid w:val="00EA18C3"/>
    <w:rsid w:val="00EA1FB1"/>
    <w:rsid w:val="00EA25C2"/>
    <w:rsid w:val="00EA2937"/>
    <w:rsid w:val="00EA2D91"/>
    <w:rsid w:val="00EA37F5"/>
    <w:rsid w:val="00EA4681"/>
    <w:rsid w:val="00EA4A55"/>
    <w:rsid w:val="00EA5015"/>
    <w:rsid w:val="00EA54F8"/>
    <w:rsid w:val="00EA5B0B"/>
    <w:rsid w:val="00EA5D9F"/>
    <w:rsid w:val="00EA6330"/>
    <w:rsid w:val="00EA6404"/>
    <w:rsid w:val="00EA684C"/>
    <w:rsid w:val="00EA6A0B"/>
    <w:rsid w:val="00EA6D0D"/>
    <w:rsid w:val="00EA6D25"/>
    <w:rsid w:val="00EA6D9D"/>
    <w:rsid w:val="00EA6F2C"/>
    <w:rsid w:val="00EA70D6"/>
    <w:rsid w:val="00EA7334"/>
    <w:rsid w:val="00EB0975"/>
    <w:rsid w:val="00EB0D03"/>
    <w:rsid w:val="00EB1854"/>
    <w:rsid w:val="00EB1C0D"/>
    <w:rsid w:val="00EB1D03"/>
    <w:rsid w:val="00EB1F01"/>
    <w:rsid w:val="00EB251E"/>
    <w:rsid w:val="00EB2550"/>
    <w:rsid w:val="00EB29C0"/>
    <w:rsid w:val="00EB2DDB"/>
    <w:rsid w:val="00EB33F0"/>
    <w:rsid w:val="00EB342C"/>
    <w:rsid w:val="00EB3655"/>
    <w:rsid w:val="00EB3A71"/>
    <w:rsid w:val="00EB5019"/>
    <w:rsid w:val="00EB50B1"/>
    <w:rsid w:val="00EB5652"/>
    <w:rsid w:val="00EB5F30"/>
    <w:rsid w:val="00EB5F5E"/>
    <w:rsid w:val="00EB6491"/>
    <w:rsid w:val="00EB6D62"/>
    <w:rsid w:val="00EB7414"/>
    <w:rsid w:val="00EB75A8"/>
    <w:rsid w:val="00EB7C2F"/>
    <w:rsid w:val="00EC0394"/>
    <w:rsid w:val="00EC0643"/>
    <w:rsid w:val="00EC0BFB"/>
    <w:rsid w:val="00EC0C7C"/>
    <w:rsid w:val="00EC0FD0"/>
    <w:rsid w:val="00EC1BDC"/>
    <w:rsid w:val="00EC2068"/>
    <w:rsid w:val="00EC2E2A"/>
    <w:rsid w:val="00EC2F2D"/>
    <w:rsid w:val="00EC3091"/>
    <w:rsid w:val="00EC3819"/>
    <w:rsid w:val="00EC3994"/>
    <w:rsid w:val="00EC39A2"/>
    <w:rsid w:val="00EC3D3C"/>
    <w:rsid w:val="00EC3DD5"/>
    <w:rsid w:val="00EC4429"/>
    <w:rsid w:val="00EC45B3"/>
    <w:rsid w:val="00EC4762"/>
    <w:rsid w:val="00EC48E1"/>
    <w:rsid w:val="00EC4DC7"/>
    <w:rsid w:val="00EC4E84"/>
    <w:rsid w:val="00EC4EA0"/>
    <w:rsid w:val="00EC4F36"/>
    <w:rsid w:val="00EC56A4"/>
    <w:rsid w:val="00EC5782"/>
    <w:rsid w:val="00EC58D3"/>
    <w:rsid w:val="00EC5B28"/>
    <w:rsid w:val="00EC5B88"/>
    <w:rsid w:val="00EC5C7B"/>
    <w:rsid w:val="00EC6356"/>
    <w:rsid w:val="00EC6B67"/>
    <w:rsid w:val="00EC73A0"/>
    <w:rsid w:val="00EC753E"/>
    <w:rsid w:val="00EC7CCB"/>
    <w:rsid w:val="00ED0313"/>
    <w:rsid w:val="00ED04C6"/>
    <w:rsid w:val="00ED080C"/>
    <w:rsid w:val="00ED0A13"/>
    <w:rsid w:val="00ED0A98"/>
    <w:rsid w:val="00ED1387"/>
    <w:rsid w:val="00ED1BFB"/>
    <w:rsid w:val="00ED1CBD"/>
    <w:rsid w:val="00ED1ED5"/>
    <w:rsid w:val="00ED2297"/>
    <w:rsid w:val="00ED250B"/>
    <w:rsid w:val="00ED265E"/>
    <w:rsid w:val="00ED2C8C"/>
    <w:rsid w:val="00ED2CE5"/>
    <w:rsid w:val="00ED3138"/>
    <w:rsid w:val="00ED320A"/>
    <w:rsid w:val="00ED3624"/>
    <w:rsid w:val="00ED4359"/>
    <w:rsid w:val="00ED46A8"/>
    <w:rsid w:val="00ED47A4"/>
    <w:rsid w:val="00ED4EBA"/>
    <w:rsid w:val="00ED50D5"/>
    <w:rsid w:val="00ED6246"/>
    <w:rsid w:val="00ED694B"/>
    <w:rsid w:val="00ED6B30"/>
    <w:rsid w:val="00ED7BE8"/>
    <w:rsid w:val="00EE02BE"/>
    <w:rsid w:val="00EE0335"/>
    <w:rsid w:val="00EE04C3"/>
    <w:rsid w:val="00EE070C"/>
    <w:rsid w:val="00EE074B"/>
    <w:rsid w:val="00EE07CA"/>
    <w:rsid w:val="00EE0943"/>
    <w:rsid w:val="00EE0A7D"/>
    <w:rsid w:val="00EE0B4C"/>
    <w:rsid w:val="00EE0CB1"/>
    <w:rsid w:val="00EE187E"/>
    <w:rsid w:val="00EE1B89"/>
    <w:rsid w:val="00EE1C71"/>
    <w:rsid w:val="00EE2533"/>
    <w:rsid w:val="00EE25FC"/>
    <w:rsid w:val="00EE27A4"/>
    <w:rsid w:val="00EE292C"/>
    <w:rsid w:val="00EE2EFC"/>
    <w:rsid w:val="00EE3399"/>
    <w:rsid w:val="00EE340E"/>
    <w:rsid w:val="00EE395D"/>
    <w:rsid w:val="00EE3D14"/>
    <w:rsid w:val="00EE3D4E"/>
    <w:rsid w:val="00EE3F77"/>
    <w:rsid w:val="00EE441C"/>
    <w:rsid w:val="00EE47E7"/>
    <w:rsid w:val="00EE482D"/>
    <w:rsid w:val="00EE4B62"/>
    <w:rsid w:val="00EE4D41"/>
    <w:rsid w:val="00EE55C0"/>
    <w:rsid w:val="00EE563C"/>
    <w:rsid w:val="00EE56D8"/>
    <w:rsid w:val="00EE5A2E"/>
    <w:rsid w:val="00EE662C"/>
    <w:rsid w:val="00EE69E3"/>
    <w:rsid w:val="00EE6D98"/>
    <w:rsid w:val="00EE7046"/>
    <w:rsid w:val="00EE715A"/>
    <w:rsid w:val="00EE7433"/>
    <w:rsid w:val="00EE7929"/>
    <w:rsid w:val="00EE7A0F"/>
    <w:rsid w:val="00EF01E3"/>
    <w:rsid w:val="00EF0B40"/>
    <w:rsid w:val="00EF1443"/>
    <w:rsid w:val="00EF1EC3"/>
    <w:rsid w:val="00EF23B7"/>
    <w:rsid w:val="00EF24A0"/>
    <w:rsid w:val="00EF2BC7"/>
    <w:rsid w:val="00EF2F66"/>
    <w:rsid w:val="00EF2F6D"/>
    <w:rsid w:val="00EF2FA1"/>
    <w:rsid w:val="00EF35E9"/>
    <w:rsid w:val="00EF3C4A"/>
    <w:rsid w:val="00EF47B7"/>
    <w:rsid w:val="00EF57E0"/>
    <w:rsid w:val="00EF5807"/>
    <w:rsid w:val="00EF59D9"/>
    <w:rsid w:val="00EF5ACC"/>
    <w:rsid w:val="00EF5E1C"/>
    <w:rsid w:val="00EF5FD1"/>
    <w:rsid w:val="00EF685E"/>
    <w:rsid w:val="00EF6E56"/>
    <w:rsid w:val="00EF74A6"/>
    <w:rsid w:val="00EF77D6"/>
    <w:rsid w:val="00EF7806"/>
    <w:rsid w:val="00EF7A2A"/>
    <w:rsid w:val="00F000CA"/>
    <w:rsid w:val="00F00199"/>
    <w:rsid w:val="00F0025B"/>
    <w:rsid w:val="00F00FEF"/>
    <w:rsid w:val="00F01451"/>
    <w:rsid w:val="00F01683"/>
    <w:rsid w:val="00F01D94"/>
    <w:rsid w:val="00F01E16"/>
    <w:rsid w:val="00F020DB"/>
    <w:rsid w:val="00F022C6"/>
    <w:rsid w:val="00F022E4"/>
    <w:rsid w:val="00F0234A"/>
    <w:rsid w:val="00F027FE"/>
    <w:rsid w:val="00F029B2"/>
    <w:rsid w:val="00F02A43"/>
    <w:rsid w:val="00F02D37"/>
    <w:rsid w:val="00F02ED2"/>
    <w:rsid w:val="00F03EB3"/>
    <w:rsid w:val="00F04022"/>
    <w:rsid w:val="00F0421B"/>
    <w:rsid w:val="00F04347"/>
    <w:rsid w:val="00F04628"/>
    <w:rsid w:val="00F04723"/>
    <w:rsid w:val="00F04859"/>
    <w:rsid w:val="00F04E18"/>
    <w:rsid w:val="00F05382"/>
    <w:rsid w:val="00F054E0"/>
    <w:rsid w:val="00F05693"/>
    <w:rsid w:val="00F05F9F"/>
    <w:rsid w:val="00F06002"/>
    <w:rsid w:val="00F060F4"/>
    <w:rsid w:val="00F0633A"/>
    <w:rsid w:val="00F064A9"/>
    <w:rsid w:val="00F068BB"/>
    <w:rsid w:val="00F0699B"/>
    <w:rsid w:val="00F06EA6"/>
    <w:rsid w:val="00F070A4"/>
    <w:rsid w:val="00F0720F"/>
    <w:rsid w:val="00F07733"/>
    <w:rsid w:val="00F0789B"/>
    <w:rsid w:val="00F07EC5"/>
    <w:rsid w:val="00F1054D"/>
    <w:rsid w:val="00F10592"/>
    <w:rsid w:val="00F10820"/>
    <w:rsid w:val="00F109E0"/>
    <w:rsid w:val="00F10A99"/>
    <w:rsid w:val="00F111F1"/>
    <w:rsid w:val="00F1130D"/>
    <w:rsid w:val="00F115CC"/>
    <w:rsid w:val="00F11C86"/>
    <w:rsid w:val="00F11D49"/>
    <w:rsid w:val="00F125ED"/>
    <w:rsid w:val="00F12675"/>
    <w:rsid w:val="00F12AA6"/>
    <w:rsid w:val="00F13BC9"/>
    <w:rsid w:val="00F13C60"/>
    <w:rsid w:val="00F140FE"/>
    <w:rsid w:val="00F1449B"/>
    <w:rsid w:val="00F15436"/>
    <w:rsid w:val="00F1585E"/>
    <w:rsid w:val="00F15DCB"/>
    <w:rsid w:val="00F16658"/>
    <w:rsid w:val="00F167C2"/>
    <w:rsid w:val="00F16A0C"/>
    <w:rsid w:val="00F17246"/>
    <w:rsid w:val="00F1741B"/>
    <w:rsid w:val="00F17977"/>
    <w:rsid w:val="00F17CA8"/>
    <w:rsid w:val="00F20197"/>
    <w:rsid w:val="00F20F91"/>
    <w:rsid w:val="00F210CA"/>
    <w:rsid w:val="00F2157D"/>
    <w:rsid w:val="00F22274"/>
    <w:rsid w:val="00F22699"/>
    <w:rsid w:val="00F22BAE"/>
    <w:rsid w:val="00F22C86"/>
    <w:rsid w:val="00F22F51"/>
    <w:rsid w:val="00F22F9E"/>
    <w:rsid w:val="00F22FA2"/>
    <w:rsid w:val="00F2319E"/>
    <w:rsid w:val="00F23448"/>
    <w:rsid w:val="00F2387B"/>
    <w:rsid w:val="00F24437"/>
    <w:rsid w:val="00F24643"/>
    <w:rsid w:val="00F24A05"/>
    <w:rsid w:val="00F24D24"/>
    <w:rsid w:val="00F24D72"/>
    <w:rsid w:val="00F256D1"/>
    <w:rsid w:val="00F257F4"/>
    <w:rsid w:val="00F25A53"/>
    <w:rsid w:val="00F25CC8"/>
    <w:rsid w:val="00F25E3C"/>
    <w:rsid w:val="00F25FAB"/>
    <w:rsid w:val="00F2651E"/>
    <w:rsid w:val="00F26A24"/>
    <w:rsid w:val="00F26B38"/>
    <w:rsid w:val="00F26CCD"/>
    <w:rsid w:val="00F277C5"/>
    <w:rsid w:val="00F278E9"/>
    <w:rsid w:val="00F27CDA"/>
    <w:rsid w:val="00F3010B"/>
    <w:rsid w:val="00F30252"/>
    <w:rsid w:val="00F30619"/>
    <w:rsid w:val="00F30746"/>
    <w:rsid w:val="00F310A6"/>
    <w:rsid w:val="00F3124D"/>
    <w:rsid w:val="00F317EF"/>
    <w:rsid w:val="00F31D68"/>
    <w:rsid w:val="00F31F92"/>
    <w:rsid w:val="00F324CE"/>
    <w:rsid w:val="00F326A3"/>
    <w:rsid w:val="00F32FB1"/>
    <w:rsid w:val="00F33621"/>
    <w:rsid w:val="00F33664"/>
    <w:rsid w:val="00F3375D"/>
    <w:rsid w:val="00F3375E"/>
    <w:rsid w:val="00F33860"/>
    <w:rsid w:val="00F3434F"/>
    <w:rsid w:val="00F34522"/>
    <w:rsid w:val="00F35079"/>
    <w:rsid w:val="00F3596D"/>
    <w:rsid w:val="00F36053"/>
    <w:rsid w:val="00F363CE"/>
    <w:rsid w:val="00F36444"/>
    <w:rsid w:val="00F367AE"/>
    <w:rsid w:val="00F36EEB"/>
    <w:rsid w:val="00F377D2"/>
    <w:rsid w:val="00F37E07"/>
    <w:rsid w:val="00F40294"/>
    <w:rsid w:val="00F40757"/>
    <w:rsid w:val="00F40830"/>
    <w:rsid w:val="00F40C8B"/>
    <w:rsid w:val="00F40E0D"/>
    <w:rsid w:val="00F41005"/>
    <w:rsid w:val="00F4130A"/>
    <w:rsid w:val="00F415E0"/>
    <w:rsid w:val="00F41920"/>
    <w:rsid w:val="00F41BCA"/>
    <w:rsid w:val="00F427F5"/>
    <w:rsid w:val="00F42820"/>
    <w:rsid w:val="00F42C82"/>
    <w:rsid w:val="00F43D51"/>
    <w:rsid w:val="00F44433"/>
    <w:rsid w:val="00F444A8"/>
    <w:rsid w:val="00F446F6"/>
    <w:rsid w:val="00F448A7"/>
    <w:rsid w:val="00F44BE9"/>
    <w:rsid w:val="00F44DE9"/>
    <w:rsid w:val="00F45AB0"/>
    <w:rsid w:val="00F45D2A"/>
    <w:rsid w:val="00F45FFF"/>
    <w:rsid w:val="00F46BB8"/>
    <w:rsid w:val="00F47099"/>
    <w:rsid w:val="00F476C0"/>
    <w:rsid w:val="00F476DE"/>
    <w:rsid w:val="00F47C35"/>
    <w:rsid w:val="00F47F3C"/>
    <w:rsid w:val="00F500DF"/>
    <w:rsid w:val="00F50230"/>
    <w:rsid w:val="00F50379"/>
    <w:rsid w:val="00F506E2"/>
    <w:rsid w:val="00F50709"/>
    <w:rsid w:val="00F50C37"/>
    <w:rsid w:val="00F50DF2"/>
    <w:rsid w:val="00F51225"/>
    <w:rsid w:val="00F51792"/>
    <w:rsid w:val="00F5188E"/>
    <w:rsid w:val="00F51BEB"/>
    <w:rsid w:val="00F5201B"/>
    <w:rsid w:val="00F520E9"/>
    <w:rsid w:val="00F5214C"/>
    <w:rsid w:val="00F52171"/>
    <w:rsid w:val="00F52631"/>
    <w:rsid w:val="00F52CB2"/>
    <w:rsid w:val="00F53150"/>
    <w:rsid w:val="00F531D4"/>
    <w:rsid w:val="00F5320F"/>
    <w:rsid w:val="00F532B1"/>
    <w:rsid w:val="00F53550"/>
    <w:rsid w:val="00F539E4"/>
    <w:rsid w:val="00F544B1"/>
    <w:rsid w:val="00F54961"/>
    <w:rsid w:val="00F54ABB"/>
    <w:rsid w:val="00F5506D"/>
    <w:rsid w:val="00F55147"/>
    <w:rsid w:val="00F563B5"/>
    <w:rsid w:val="00F56520"/>
    <w:rsid w:val="00F56A33"/>
    <w:rsid w:val="00F56B18"/>
    <w:rsid w:val="00F56EC1"/>
    <w:rsid w:val="00F57593"/>
    <w:rsid w:val="00F578D9"/>
    <w:rsid w:val="00F5798F"/>
    <w:rsid w:val="00F579D6"/>
    <w:rsid w:val="00F57E72"/>
    <w:rsid w:val="00F60241"/>
    <w:rsid w:val="00F60868"/>
    <w:rsid w:val="00F60E74"/>
    <w:rsid w:val="00F61580"/>
    <w:rsid w:val="00F61884"/>
    <w:rsid w:val="00F62770"/>
    <w:rsid w:val="00F62C04"/>
    <w:rsid w:val="00F62C16"/>
    <w:rsid w:val="00F62C5F"/>
    <w:rsid w:val="00F63726"/>
    <w:rsid w:val="00F63BEE"/>
    <w:rsid w:val="00F63EB9"/>
    <w:rsid w:val="00F64125"/>
    <w:rsid w:val="00F647AC"/>
    <w:rsid w:val="00F647C1"/>
    <w:rsid w:val="00F64D14"/>
    <w:rsid w:val="00F6503B"/>
    <w:rsid w:val="00F655C6"/>
    <w:rsid w:val="00F65ACA"/>
    <w:rsid w:val="00F65B27"/>
    <w:rsid w:val="00F66384"/>
    <w:rsid w:val="00F66545"/>
    <w:rsid w:val="00F668A2"/>
    <w:rsid w:val="00F66A0D"/>
    <w:rsid w:val="00F67071"/>
    <w:rsid w:val="00F679A8"/>
    <w:rsid w:val="00F67A17"/>
    <w:rsid w:val="00F70170"/>
    <w:rsid w:val="00F7050F"/>
    <w:rsid w:val="00F70846"/>
    <w:rsid w:val="00F70CFB"/>
    <w:rsid w:val="00F711F6"/>
    <w:rsid w:val="00F713CC"/>
    <w:rsid w:val="00F7160B"/>
    <w:rsid w:val="00F716C8"/>
    <w:rsid w:val="00F718E5"/>
    <w:rsid w:val="00F71936"/>
    <w:rsid w:val="00F71A2F"/>
    <w:rsid w:val="00F71C8A"/>
    <w:rsid w:val="00F72910"/>
    <w:rsid w:val="00F72E76"/>
    <w:rsid w:val="00F733B7"/>
    <w:rsid w:val="00F736DA"/>
    <w:rsid w:val="00F74156"/>
    <w:rsid w:val="00F743EF"/>
    <w:rsid w:val="00F746A3"/>
    <w:rsid w:val="00F746FC"/>
    <w:rsid w:val="00F74B6D"/>
    <w:rsid w:val="00F74EBA"/>
    <w:rsid w:val="00F75318"/>
    <w:rsid w:val="00F7759D"/>
    <w:rsid w:val="00F77977"/>
    <w:rsid w:val="00F77A22"/>
    <w:rsid w:val="00F77D2E"/>
    <w:rsid w:val="00F77E75"/>
    <w:rsid w:val="00F80FCF"/>
    <w:rsid w:val="00F81367"/>
    <w:rsid w:val="00F81F5C"/>
    <w:rsid w:val="00F822BE"/>
    <w:rsid w:val="00F827C4"/>
    <w:rsid w:val="00F82C37"/>
    <w:rsid w:val="00F83177"/>
    <w:rsid w:val="00F831BB"/>
    <w:rsid w:val="00F835B6"/>
    <w:rsid w:val="00F83991"/>
    <w:rsid w:val="00F83EB5"/>
    <w:rsid w:val="00F83EBA"/>
    <w:rsid w:val="00F83FBD"/>
    <w:rsid w:val="00F847D6"/>
    <w:rsid w:val="00F851DA"/>
    <w:rsid w:val="00F85CE7"/>
    <w:rsid w:val="00F862C9"/>
    <w:rsid w:val="00F86E59"/>
    <w:rsid w:val="00F86FD6"/>
    <w:rsid w:val="00F86FF1"/>
    <w:rsid w:val="00F877C6"/>
    <w:rsid w:val="00F87A2B"/>
    <w:rsid w:val="00F87AED"/>
    <w:rsid w:val="00F87AFB"/>
    <w:rsid w:val="00F90931"/>
    <w:rsid w:val="00F91012"/>
    <w:rsid w:val="00F91EE4"/>
    <w:rsid w:val="00F92204"/>
    <w:rsid w:val="00F925CF"/>
    <w:rsid w:val="00F9271A"/>
    <w:rsid w:val="00F9280B"/>
    <w:rsid w:val="00F92911"/>
    <w:rsid w:val="00F92D08"/>
    <w:rsid w:val="00F92E0B"/>
    <w:rsid w:val="00F92F76"/>
    <w:rsid w:val="00F9315B"/>
    <w:rsid w:val="00F933AE"/>
    <w:rsid w:val="00F93DAE"/>
    <w:rsid w:val="00F93F78"/>
    <w:rsid w:val="00F94434"/>
    <w:rsid w:val="00F94774"/>
    <w:rsid w:val="00F94AD6"/>
    <w:rsid w:val="00F94B72"/>
    <w:rsid w:val="00F94BF2"/>
    <w:rsid w:val="00F94E2C"/>
    <w:rsid w:val="00F95833"/>
    <w:rsid w:val="00F962BE"/>
    <w:rsid w:val="00F9646B"/>
    <w:rsid w:val="00F96644"/>
    <w:rsid w:val="00F9668C"/>
    <w:rsid w:val="00F96770"/>
    <w:rsid w:val="00F9689C"/>
    <w:rsid w:val="00F96B56"/>
    <w:rsid w:val="00F96EEC"/>
    <w:rsid w:val="00F970DA"/>
    <w:rsid w:val="00F9724E"/>
    <w:rsid w:val="00F972BE"/>
    <w:rsid w:val="00F97304"/>
    <w:rsid w:val="00F9763E"/>
    <w:rsid w:val="00F976B1"/>
    <w:rsid w:val="00F977D4"/>
    <w:rsid w:val="00F979A7"/>
    <w:rsid w:val="00FA0760"/>
    <w:rsid w:val="00FA076C"/>
    <w:rsid w:val="00FA0C3A"/>
    <w:rsid w:val="00FA0D15"/>
    <w:rsid w:val="00FA0D4C"/>
    <w:rsid w:val="00FA0DAD"/>
    <w:rsid w:val="00FA15DE"/>
    <w:rsid w:val="00FA1AC2"/>
    <w:rsid w:val="00FA1B01"/>
    <w:rsid w:val="00FA22C2"/>
    <w:rsid w:val="00FA23B6"/>
    <w:rsid w:val="00FA24E4"/>
    <w:rsid w:val="00FA27A3"/>
    <w:rsid w:val="00FA2D4F"/>
    <w:rsid w:val="00FA310E"/>
    <w:rsid w:val="00FA3228"/>
    <w:rsid w:val="00FA3712"/>
    <w:rsid w:val="00FA39B2"/>
    <w:rsid w:val="00FA39E0"/>
    <w:rsid w:val="00FA41F8"/>
    <w:rsid w:val="00FA42CB"/>
    <w:rsid w:val="00FA455B"/>
    <w:rsid w:val="00FA4C9A"/>
    <w:rsid w:val="00FA50F6"/>
    <w:rsid w:val="00FA595B"/>
    <w:rsid w:val="00FA5B99"/>
    <w:rsid w:val="00FA6250"/>
    <w:rsid w:val="00FA6C5E"/>
    <w:rsid w:val="00FA6F5D"/>
    <w:rsid w:val="00FA6F87"/>
    <w:rsid w:val="00FA701D"/>
    <w:rsid w:val="00FA73C8"/>
    <w:rsid w:val="00FB007A"/>
    <w:rsid w:val="00FB065C"/>
    <w:rsid w:val="00FB0C90"/>
    <w:rsid w:val="00FB0CEE"/>
    <w:rsid w:val="00FB0DC9"/>
    <w:rsid w:val="00FB13E7"/>
    <w:rsid w:val="00FB1744"/>
    <w:rsid w:val="00FB1AED"/>
    <w:rsid w:val="00FB21EF"/>
    <w:rsid w:val="00FB38A6"/>
    <w:rsid w:val="00FB3FBE"/>
    <w:rsid w:val="00FB4252"/>
    <w:rsid w:val="00FB4A73"/>
    <w:rsid w:val="00FB4E1C"/>
    <w:rsid w:val="00FB50EF"/>
    <w:rsid w:val="00FB52CF"/>
    <w:rsid w:val="00FB5482"/>
    <w:rsid w:val="00FB5633"/>
    <w:rsid w:val="00FB5BC1"/>
    <w:rsid w:val="00FB5DF3"/>
    <w:rsid w:val="00FB667B"/>
    <w:rsid w:val="00FB66DC"/>
    <w:rsid w:val="00FB734E"/>
    <w:rsid w:val="00FB75C0"/>
    <w:rsid w:val="00FB78E1"/>
    <w:rsid w:val="00FB7A95"/>
    <w:rsid w:val="00FB7C48"/>
    <w:rsid w:val="00FB7E92"/>
    <w:rsid w:val="00FC0298"/>
    <w:rsid w:val="00FC03DA"/>
    <w:rsid w:val="00FC07F6"/>
    <w:rsid w:val="00FC083B"/>
    <w:rsid w:val="00FC0A7F"/>
    <w:rsid w:val="00FC0C6F"/>
    <w:rsid w:val="00FC0D1F"/>
    <w:rsid w:val="00FC0DC1"/>
    <w:rsid w:val="00FC0DE1"/>
    <w:rsid w:val="00FC1251"/>
    <w:rsid w:val="00FC16A1"/>
    <w:rsid w:val="00FC1AEB"/>
    <w:rsid w:val="00FC2B97"/>
    <w:rsid w:val="00FC2E46"/>
    <w:rsid w:val="00FC331E"/>
    <w:rsid w:val="00FC353D"/>
    <w:rsid w:val="00FC38C5"/>
    <w:rsid w:val="00FC3924"/>
    <w:rsid w:val="00FC3A12"/>
    <w:rsid w:val="00FC4200"/>
    <w:rsid w:val="00FC4561"/>
    <w:rsid w:val="00FC45BC"/>
    <w:rsid w:val="00FC471F"/>
    <w:rsid w:val="00FC483F"/>
    <w:rsid w:val="00FC4848"/>
    <w:rsid w:val="00FC4928"/>
    <w:rsid w:val="00FC4A86"/>
    <w:rsid w:val="00FC4AAC"/>
    <w:rsid w:val="00FC4C98"/>
    <w:rsid w:val="00FC4F63"/>
    <w:rsid w:val="00FC514D"/>
    <w:rsid w:val="00FC52EF"/>
    <w:rsid w:val="00FC55BF"/>
    <w:rsid w:val="00FC60A8"/>
    <w:rsid w:val="00FC6B95"/>
    <w:rsid w:val="00FC6C37"/>
    <w:rsid w:val="00FC6E2E"/>
    <w:rsid w:val="00FC7451"/>
    <w:rsid w:val="00FC7F42"/>
    <w:rsid w:val="00FD11EE"/>
    <w:rsid w:val="00FD1620"/>
    <w:rsid w:val="00FD17B7"/>
    <w:rsid w:val="00FD2040"/>
    <w:rsid w:val="00FD2074"/>
    <w:rsid w:val="00FD20C1"/>
    <w:rsid w:val="00FD2268"/>
    <w:rsid w:val="00FD254B"/>
    <w:rsid w:val="00FD256D"/>
    <w:rsid w:val="00FD2BCC"/>
    <w:rsid w:val="00FD2CB7"/>
    <w:rsid w:val="00FD31B0"/>
    <w:rsid w:val="00FD32C8"/>
    <w:rsid w:val="00FD3A36"/>
    <w:rsid w:val="00FD3C76"/>
    <w:rsid w:val="00FD3D53"/>
    <w:rsid w:val="00FD3FF4"/>
    <w:rsid w:val="00FD40AD"/>
    <w:rsid w:val="00FD4365"/>
    <w:rsid w:val="00FD4379"/>
    <w:rsid w:val="00FD4674"/>
    <w:rsid w:val="00FD4C72"/>
    <w:rsid w:val="00FD4F00"/>
    <w:rsid w:val="00FD512D"/>
    <w:rsid w:val="00FD56F6"/>
    <w:rsid w:val="00FD577D"/>
    <w:rsid w:val="00FD59EA"/>
    <w:rsid w:val="00FD5F85"/>
    <w:rsid w:val="00FD669F"/>
    <w:rsid w:val="00FD6C13"/>
    <w:rsid w:val="00FD6D25"/>
    <w:rsid w:val="00FD70F7"/>
    <w:rsid w:val="00FD72A4"/>
    <w:rsid w:val="00FD789D"/>
    <w:rsid w:val="00FD7EFF"/>
    <w:rsid w:val="00FD7F71"/>
    <w:rsid w:val="00FD7FDA"/>
    <w:rsid w:val="00FE01AA"/>
    <w:rsid w:val="00FE02F9"/>
    <w:rsid w:val="00FE0959"/>
    <w:rsid w:val="00FE1264"/>
    <w:rsid w:val="00FE16DA"/>
    <w:rsid w:val="00FE1D54"/>
    <w:rsid w:val="00FE24BA"/>
    <w:rsid w:val="00FE356F"/>
    <w:rsid w:val="00FE3A6E"/>
    <w:rsid w:val="00FE4AE9"/>
    <w:rsid w:val="00FE5174"/>
    <w:rsid w:val="00FE52FA"/>
    <w:rsid w:val="00FE59FD"/>
    <w:rsid w:val="00FE5AEF"/>
    <w:rsid w:val="00FE5DB5"/>
    <w:rsid w:val="00FE60AA"/>
    <w:rsid w:val="00FE6258"/>
    <w:rsid w:val="00FE6954"/>
    <w:rsid w:val="00FE6B65"/>
    <w:rsid w:val="00FE6C83"/>
    <w:rsid w:val="00FE7C6F"/>
    <w:rsid w:val="00FF004C"/>
    <w:rsid w:val="00FF05F4"/>
    <w:rsid w:val="00FF06AE"/>
    <w:rsid w:val="00FF0D04"/>
    <w:rsid w:val="00FF112A"/>
    <w:rsid w:val="00FF1FAE"/>
    <w:rsid w:val="00FF20B3"/>
    <w:rsid w:val="00FF20BB"/>
    <w:rsid w:val="00FF2104"/>
    <w:rsid w:val="00FF21CC"/>
    <w:rsid w:val="00FF281C"/>
    <w:rsid w:val="00FF2CF7"/>
    <w:rsid w:val="00FF3491"/>
    <w:rsid w:val="00FF3F5D"/>
    <w:rsid w:val="00FF43D6"/>
    <w:rsid w:val="00FF4679"/>
    <w:rsid w:val="00FF46AF"/>
    <w:rsid w:val="00FF4E4B"/>
    <w:rsid w:val="00FF5478"/>
    <w:rsid w:val="00FF56EE"/>
    <w:rsid w:val="00FF5851"/>
    <w:rsid w:val="00FF5EC6"/>
    <w:rsid w:val="00FF5F43"/>
    <w:rsid w:val="00FF62B7"/>
    <w:rsid w:val="00FF6306"/>
    <w:rsid w:val="00FF64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D1E296"/>
  <w15:chartTrackingRefBased/>
  <w15:docId w15:val="{FD5FE23B-DF17-4986-AAF5-241C27BD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Strong"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FD9"/>
    <w:rPr>
      <w:rFonts w:ascii="Angsana New" w:hAnsi="Angsana New"/>
      <w:sz w:val="32"/>
      <w:szCs w:val="32"/>
    </w:rPr>
  </w:style>
  <w:style w:type="paragraph" w:styleId="Heading1">
    <w:name w:val="heading 1"/>
    <w:basedOn w:val="Normal"/>
    <w:next w:val="Normal"/>
    <w:qFormat/>
    <w:pPr>
      <w:keepNext/>
      <w:tabs>
        <w:tab w:val="left" w:pos="360"/>
      </w:tabs>
      <w:jc w:val="thaiDistribute"/>
      <w:outlineLvl w:val="0"/>
    </w:pPr>
    <w:rPr>
      <w:b/>
      <w:bCs/>
      <w:sz w:val="28"/>
      <w:szCs w:val="28"/>
    </w:rPr>
  </w:style>
  <w:style w:type="paragraph" w:styleId="Heading2">
    <w:name w:val="heading 2"/>
    <w:basedOn w:val="Normal"/>
    <w:next w:val="Normal"/>
    <w:qFormat/>
    <w:pPr>
      <w:keepNext/>
      <w:tabs>
        <w:tab w:val="left" w:pos="360"/>
      </w:tabs>
      <w:jc w:val="right"/>
      <w:outlineLvl w:val="1"/>
    </w:pPr>
    <w:rPr>
      <w:u w:val="single"/>
    </w:rPr>
  </w:style>
  <w:style w:type="paragraph" w:styleId="Heading3">
    <w:name w:val="heading 3"/>
    <w:basedOn w:val="Normal"/>
    <w:next w:val="Normal"/>
    <w:qFormat/>
    <w:pPr>
      <w:keepNext/>
      <w:tabs>
        <w:tab w:val="left" w:pos="360"/>
      </w:tabs>
      <w:outlineLvl w:val="2"/>
    </w:pPr>
    <w:rPr>
      <w:b/>
      <w:bCs/>
      <w:u w:val="single"/>
    </w:rPr>
  </w:style>
  <w:style w:type="paragraph" w:styleId="Heading4">
    <w:name w:val="heading 4"/>
    <w:basedOn w:val="Normal"/>
    <w:next w:val="Normal"/>
    <w:qFormat/>
    <w:pPr>
      <w:keepNext/>
      <w:tabs>
        <w:tab w:val="left" w:pos="360"/>
      </w:tabs>
      <w:outlineLvl w:val="3"/>
    </w:pPr>
    <w:rPr>
      <w:u w:val="single"/>
    </w:rPr>
  </w:style>
  <w:style w:type="paragraph" w:styleId="Heading5">
    <w:name w:val="heading 5"/>
    <w:basedOn w:val="Normal"/>
    <w:next w:val="Normal"/>
    <w:qFormat/>
    <w:pPr>
      <w:keepNext/>
      <w:tabs>
        <w:tab w:val="left" w:pos="360"/>
      </w:tabs>
      <w:ind w:left="360"/>
      <w:jc w:val="right"/>
      <w:outlineLvl w:val="4"/>
    </w:pPr>
    <w:rPr>
      <w:u w:val="single"/>
    </w:rPr>
  </w:style>
  <w:style w:type="paragraph" w:styleId="Heading6">
    <w:name w:val="heading 6"/>
    <w:basedOn w:val="Normal"/>
    <w:next w:val="Normal"/>
    <w:qFormat/>
    <w:pPr>
      <w:keepNext/>
      <w:outlineLvl w:val="5"/>
    </w:pPr>
    <w:rPr>
      <w:b/>
      <w:bCs/>
    </w:rPr>
  </w:style>
  <w:style w:type="paragraph" w:styleId="Heading7">
    <w:name w:val="heading 7"/>
    <w:basedOn w:val="Normal"/>
    <w:next w:val="Normal"/>
    <w:qFormat/>
    <w:pPr>
      <w:keepNext/>
      <w:jc w:val="center"/>
      <w:outlineLvl w:val="6"/>
    </w:pPr>
    <w:rPr>
      <w:b/>
      <w:bCs/>
    </w:rPr>
  </w:style>
  <w:style w:type="paragraph" w:styleId="Heading8">
    <w:name w:val="heading 8"/>
    <w:basedOn w:val="Normal"/>
    <w:next w:val="Normal"/>
    <w:qFormat/>
    <w:pPr>
      <w:keepNext/>
      <w:tabs>
        <w:tab w:val="left" w:pos="360"/>
      </w:tabs>
      <w:spacing w:before="120"/>
      <w:ind w:left="360"/>
      <w:jc w:val="thaiDistribute"/>
      <w:outlineLvl w:val="7"/>
    </w:pPr>
    <w:rPr>
      <w:u w:val="single"/>
    </w:rPr>
  </w:style>
  <w:style w:type="paragraph" w:styleId="Heading9">
    <w:name w:val="heading 9"/>
    <w:basedOn w:val="Normal"/>
    <w:next w:val="Normal"/>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360"/>
      </w:tabs>
      <w:jc w:val="thaiDistribute"/>
    </w:pPr>
  </w:style>
  <w:style w:type="paragraph" w:styleId="BodyText2">
    <w:name w:val="Body Text 2"/>
    <w:basedOn w:val="Normal"/>
    <w:pPr>
      <w:tabs>
        <w:tab w:val="left" w:pos="360"/>
      </w:tabs>
      <w:jc w:val="right"/>
    </w:pPr>
    <w:rPr>
      <w:sz w:val="30"/>
      <w:szCs w:val="30"/>
    </w:rPr>
  </w:style>
  <w:style w:type="paragraph" w:styleId="BodyTextIndent">
    <w:name w:val="Body Text Indent"/>
    <w:basedOn w:val="Normal"/>
    <w:pPr>
      <w:tabs>
        <w:tab w:val="left" w:pos="360"/>
      </w:tabs>
      <w:ind w:left="720"/>
      <w:jc w:val="thaiDistribute"/>
    </w:pPr>
  </w:style>
  <w:style w:type="paragraph" w:styleId="BodyTextIndent2">
    <w:name w:val="Body Text Indent 2"/>
    <w:basedOn w:val="Normal"/>
    <w:pPr>
      <w:tabs>
        <w:tab w:val="left" w:pos="360"/>
      </w:tabs>
      <w:ind w:left="360"/>
      <w:jc w:val="both"/>
    </w:pPr>
  </w:style>
  <w:style w:type="paragraph" w:styleId="Header">
    <w:name w:val="header"/>
    <w:basedOn w:val="Normal"/>
    <w:link w:val="HeaderChar"/>
    <w:uiPriority w:val="99"/>
    <w:pPr>
      <w:tabs>
        <w:tab w:val="center" w:pos="4153"/>
        <w:tab w:val="right" w:pos="8306"/>
      </w:tabs>
    </w:pPr>
    <w:rPr>
      <w:szCs w:val="37"/>
    </w:rPr>
  </w:style>
  <w:style w:type="paragraph" w:styleId="Footer">
    <w:name w:val="footer"/>
    <w:basedOn w:val="Normal"/>
    <w:link w:val="FooterChar"/>
    <w:uiPriority w:val="99"/>
    <w:pPr>
      <w:tabs>
        <w:tab w:val="center" w:pos="4153"/>
        <w:tab w:val="right" w:pos="8306"/>
      </w:tabs>
    </w:pPr>
    <w:rPr>
      <w:szCs w:val="37"/>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qFormat/>
    <w:pPr>
      <w:jc w:val="center"/>
    </w:pPr>
    <w:rPr>
      <w:b/>
      <w:bCs/>
    </w:rPr>
  </w:style>
  <w:style w:type="paragraph" w:styleId="BodyTextIndent3">
    <w:name w:val="Body Text Indent 3"/>
    <w:basedOn w:val="Normal"/>
    <w:pPr>
      <w:ind w:left="720"/>
      <w:jc w:val="both"/>
    </w:pPr>
  </w:style>
  <w:style w:type="paragraph" w:styleId="BodyText3">
    <w:name w:val="Body Text 3"/>
    <w:basedOn w:val="Normal"/>
    <w:pPr>
      <w:tabs>
        <w:tab w:val="left" w:pos="360"/>
      </w:tabs>
      <w:jc w:val="center"/>
    </w:pPr>
    <w:rPr>
      <w:sz w:val="28"/>
      <w:szCs w:val="28"/>
    </w:rPr>
  </w:style>
  <w:style w:type="character" w:styleId="PageNumber">
    <w:name w:val="page number"/>
    <w:basedOn w:val="DefaultParagraphFont"/>
  </w:style>
  <w:style w:type="paragraph" w:customStyle="1" w:styleId="a">
    <w:basedOn w:val="Normal"/>
    <w:next w:val="Header"/>
    <w:rsid w:val="001C2C5E"/>
    <w:pPr>
      <w:tabs>
        <w:tab w:val="center" w:pos="4153"/>
        <w:tab w:val="right" w:pos="8306"/>
      </w:tabs>
    </w:pPr>
    <w:rPr>
      <w:rFonts w:hAnsi="Times New Roman" w:cs="Times New Roman"/>
      <w:sz w:val="28"/>
    </w:rPr>
  </w:style>
  <w:style w:type="table" w:styleId="TableGrid">
    <w:name w:val="Table Grid"/>
    <w:basedOn w:val="TableNormal"/>
    <w:rsid w:val="006C4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F05F4"/>
    <w:pPr>
      <w:spacing w:after="160" w:line="240" w:lineRule="exact"/>
    </w:pPr>
    <w:rPr>
      <w:rFonts w:ascii="Verdana" w:hAnsi="Verdana" w:cs="Times New Roman"/>
      <w:sz w:val="20"/>
      <w:szCs w:val="20"/>
      <w:lang w:bidi="ar-SA"/>
    </w:rPr>
  </w:style>
  <w:style w:type="paragraph" w:customStyle="1" w:styleId="CharCharCharCharCharChar">
    <w:name w:val="อักขระ Char Char Char Char Char Char"/>
    <w:basedOn w:val="Normal"/>
    <w:rsid w:val="00996CD5"/>
    <w:pPr>
      <w:spacing w:after="160" w:line="240" w:lineRule="exact"/>
    </w:pPr>
    <w:rPr>
      <w:rFonts w:ascii="Verdana" w:hAnsi="Verdana" w:cs="Times New Roman"/>
      <w:sz w:val="20"/>
      <w:szCs w:val="20"/>
      <w:lang w:bidi="ar-SA"/>
    </w:rPr>
  </w:style>
  <w:style w:type="paragraph" w:customStyle="1" w:styleId="CharCharCharChar">
    <w:name w:val="Char Char Char Char อักขระ"/>
    <w:basedOn w:val="Normal"/>
    <w:rsid w:val="007F339D"/>
    <w:pPr>
      <w:spacing w:after="160" w:line="240" w:lineRule="exact"/>
    </w:pPr>
    <w:rPr>
      <w:rFonts w:ascii="Verdana" w:hAnsi="Verdana" w:cs="Times New Roman"/>
      <w:sz w:val="20"/>
      <w:szCs w:val="20"/>
      <w:lang w:bidi="ar-SA"/>
    </w:rPr>
  </w:style>
  <w:style w:type="paragraph" w:customStyle="1" w:styleId="CharCharCharCharCharChar0">
    <w:name w:val="Char Char Char Char Char Char อักขระ"/>
    <w:basedOn w:val="Normal"/>
    <w:rsid w:val="005931C3"/>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Char Char Char Char อักขระ Char Char อักขระ อักขระ"/>
    <w:basedOn w:val="Normal"/>
    <w:rsid w:val="00C119F1"/>
    <w:pPr>
      <w:spacing w:after="160" w:line="240" w:lineRule="exact"/>
    </w:pPr>
    <w:rPr>
      <w:rFonts w:ascii="Verdana" w:hAnsi="Verdana" w:cs="Times New Roman"/>
      <w:sz w:val="20"/>
      <w:szCs w:val="20"/>
      <w:lang w:bidi="ar-SA"/>
    </w:rPr>
  </w:style>
  <w:style w:type="paragraph" w:customStyle="1" w:styleId="CharCharCharCharCharCharCharCharCharCharCharCharChar">
    <w:name w:val="อักขระ Char Char Char Char Char Char Char Char อักขระ Char Char Char Char Char"/>
    <w:basedOn w:val="Normal"/>
    <w:rsid w:val="004143DF"/>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3729B4"/>
    <w:pPr>
      <w:tabs>
        <w:tab w:val="clear" w:pos="360"/>
      </w:tabs>
      <w:spacing w:after="260" w:line="260" w:lineRule="atLeast"/>
      <w:ind w:left="567"/>
      <w:jc w:val="left"/>
    </w:pPr>
    <w:rPr>
      <w:rFonts w:ascii="Times New Roman" w:hAnsi="Times New Roman" w:cs="Times New Roman"/>
      <w:sz w:val="22"/>
      <w:szCs w:val="20"/>
      <w:lang w:val="en-GB" w:bidi="ar-SA"/>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DA39F2"/>
    <w:pPr>
      <w:spacing w:after="160" w:line="240" w:lineRule="exact"/>
    </w:pPr>
    <w:rPr>
      <w:rFonts w:ascii="Verdana" w:hAnsi="Verdana" w:cs="Times New Roman"/>
      <w:sz w:val="20"/>
      <w:szCs w:val="20"/>
      <w:lang w:bidi="ar-SA"/>
    </w:rPr>
  </w:style>
  <w:style w:type="paragraph" w:customStyle="1" w:styleId="CharCharCharCharCharCharCharChar">
    <w:name w:val="Char Char Char Char Char Char อักขระ Char Char อักขระ อักขระ"/>
    <w:basedOn w:val="Normal"/>
    <w:rsid w:val="004B5E0E"/>
    <w:pPr>
      <w:spacing w:after="160" w:line="240" w:lineRule="exact"/>
    </w:pPr>
    <w:rPr>
      <w:rFonts w:ascii="Verdana" w:hAnsi="Verdana" w:cs="Times New Roman"/>
      <w:sz w:val="20"/>
      <w:szCs w:val="20"/>
      <w:lang w:bidi="ar-SA"/>
    </w:rPr>
  </w:style>
  <w:style w:type="paragraph" w:styleId="BalloonText">
    <w:name w:val="Balloon Text"/>
    <w:basedOn w:val="Normal"/>
    <w:semiHidden/>
    <w:rsid w:val="00050F00"/>
    <w:rPr>
      <w:rFonts w:ascii="Tahoma" w:hAnsi="Tahoma"/>
      <w:sz w:val="16"/>
      <w:szCs w:val="18"/>
    </w:rPr>
  </w:style>
  <w:style w:type="paragraph" w:styleId="BlockText">
    <w:name w:val="Block Text"/>
    <w:basedOn w:val="Normal"/>
    <w:uiPriority w:val="99"/>
    <w:rsid w:val="0019435B"/>
    <w:pPr>
      <w:autoSpaceDE w:val="0"/>
      <w:autoSpaceDN w:val="0"/>
      <w:spacing w:before="240"/>
      <w:ind w:left="547" w:right="749" w:firstLine="1440"/>
      <w:jc w:val="both"/>
    </w:pPr>
    <w:rPr>
      <w:rFonts w:ascii="Times New Roman" w:hAnsi="Times New Roman"/>
      <w:sz w:val="28"/>
      <w:szCs w:val="28"/>
    </w:rPr>
  </w:style>
  <w:style w:type="paragraph" w:styleId="ListParagraph">
    <w:name w:val="List Paragraph"/>
    <w:basedOn w:val="Normal"/>
    <w:link w:val="ListParagraphChar"/>
    <w:uiPriority w:val="34"/>
    <w:qFormat/>
    <w:rsid w:val="00C32902"/>
    <w:pPr>
      <w:ind w:left="720"/>
    </w:pPr>
    <w:rPr>
      <w:szCs w:val="40"/>
    </w:rPr>
  </w:style>
  <w:style w:type="character" w:styleId="CommentReference">
    <w:name w:val="annotation reference"/>
    <w:rsid w:val="00D22587"/>
    <w:rPr>
      <w:sz w:val="16"/>
      <w:szCs w:val="18"/>
    </w:rPr>
  </w:style>
  <w:style w:type="paragraph" w:styleId="CommentText">
    <w:name w:val="annotation text"/>
    <w:basedOn w:val="Normal"/>
    <w:link w:val="CommentTextChar"/>
    <w:rsid w:val="00D22587"/>
    <w:rPr>
      <w:sz w:val="20"/>
      <w:szCs w:val="25"/>
    </w:rPr>
  </w:style>
  <w:style w:type="character" w:customStyle="1" w:styleId="CommentTextChar">
    <w:name w:val="Comment Text Char"/>
    <w:link w:val="CommentText"/>
    <w:rsid w:val="00D22587"/>
    <w:rPr>
      <w:rFonts w:ascii="Angsana New" w:hAnsi="Angsana New"/>
      <w:szCs w:val="25"/>
    </w:rPr>
  </w:style>
  <w:style w:type="paragraph" w:styleId="CommentSubject">
    <w:name w:val="annotation subject"/>
    <w:basedOn w:val="CommentText"/>
    <w:next w:val="CommentText"/>
    <w:link w:val="CommentSubjectChar"/>
    <w:rsid w:val="00D22587"/>
    <w:rPr>
      <w:b/>
      <w:bCs/>
    </w:rPr>
  </w:style>
  <w:style w:type="character" w:customStyle="1" w:styleId="CommentSubjectChar">
    <w:name w:val="Comment Subject Char"/>
    <w:link w:val="CommentSubject"/>
    <w:rsid w:val="00D22587"/>
    <w:rPr>
      <w:rFonts w:ascii="Angsana New" w:hAnsi="Angsana New"/>
      <w:b/>
      <w:bCs/>
      <w:szCs w:val="25"/>
    </w:rPr>
  </w:style>
  <w:style w:type="character" w:customStyle="1" w:styleId="FooterChar">
    <w:name w:val="Footer Char"/>
    <w:basedOn w:val="DefaultParagraphFont"/>
    <w:link w:val="Footer"/>
    <w:uiPriority w:val="99"/>
    <w:rsid w:val="00C8190A"/>
    <w:rPr>
      <w:rFonts w:ascii="Angsana New" w:hAnsi="Angsana New"/>
      <w:sz w:val="32"/>
      <w:szCs w:val="37"/>
    </w:rPr>
  </w:style>
  <w:style w:type="character" w:customStyle="1" w:styleId="HeaderChar">
    <w:name w:val="Header Char"/>
    <w:link w:val="Header"/>
    <w:uiPriority w:val="99"/>
    <w:rsid w:val="00916154"/>
    <w:rPr>
      <w:rFonts w:ascii="Angsana New" w:hAnsi="Angsana New"/>
      <w:sz w:val="32"/>
      <w:szCs w:val="37"/>
    </w:rPr>
  </w:style>
  <w:style w:type="character" w:customStyle="1" w:styleId="ListParagraphChar">
    <w:name w:val="List Paragraph Char"/>
    <w:link w:val="ListParagraph"/>
    <w:uiPriority w:val="34"/>
    <w:rsid w:val="00306389"/>
    <w:rPr>
      <w:rFonts w:ascii="Angsana New" w:hAnsi="Angsana New"/>
      <w:sz w:val="32"/>
      <w:szCs w:val="40"/>
    </w:rPr>
  </w:style>
  <w:style w:type="numbering" w:customStyle="1" w:styleId="Style1">
    <w:name w:val="Style1"/>
    <w:uiPriority w:val="99"/>
    <w:rsid w:val="00CC01A0"/>
    <w:pPr>
      <w:numPr>
        <w:numId w:val="21"/>
      </w:numPr>
    </w:pPr>
  </w:style>
  <w:style w:type="paragraph" w:customStyle="1" w:styleId="Default">
    <w:name w:val="Default"/>
    <w:rsid w:val="00FF06AE"/>
    <w:pPr>
      <w:autoSpaceDE w:val="0"/>
      <w:autoSpaceDN w:val="0"/>
      <w:adjustRightInd w:val="0"/>
    </w:pPr>
    <w:rPr>
      <w:rFonts w:cs="Times New Roman"/>
      <w:color w:val="000000"/>
      <w:sz w:val="24"/>
      <w:szCs w:val="24"/>
    </w:rPr>
  </w:style>
  <w:style w:type="character" w:styleId="Emphasis">
    <w:name w:val="Emphasis"/>
    <w:basedOn w:val="DefaultParagraphFont"/>
    <w:uiPriority w:val="20"/>
    <w:qFormat/>
    <w:rsid w:val="007762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6725">
      <w:bodyDiv w:val="1"/>
      <w:marLeft w:val="0"/>
      <w:marRight w:val="0"/>
      <w:marTop w:val="0"/>
      <w:marBottom w:val="0"/>
      <w:divBdr>
        <w:top w:val="none" w:sz="0" w:space="0" w:color="auto"/>
        <w:left w:val="none" w:sz="0" w:space="0" w:color="auto"/>
        <w:bottom w:val="none" w:sz="0" w:space="0" w:color="auto"/>
        <w:right w:val="none" w:sz="0" w:space="0" w:color="auto"/>
      </w:divBdr>
    </w:div>
    <w:div w:id="60493191">
      <w:bodyDiv w:val="1"/>
      <w:marLeft w:val="0"/>
      <w:marRight w:val="0"/>
      <w:marTop w:val="0"/>
      <w:marBottom w:val="0"/>
      <w:divBdr>
        <w:top w:val="none" w:sz="0" w:space="0" w:color="auto"/>
        <w:left w:val="none" w:sz="0" w:space="0" w:color="auto"/>
        <w:bottom w:val="none" w:sz="0" w:space="0" w:color="auto"/>
        <w:right w:val="none" w:sz="0" w:space="0" w:color="auto"/>
      </w:divBdr>
    </w:div>
    <w:div w:id="77874962">
      <w:bodyDiv w:val="1"/>
      <w:marLeft w:val="0"/>
      <w:marRight w:val="0"/>
      <w:marTop w:val="0"/>
      <w:marBottom w:val="0"/>
      <w:divBdr>
        <w:top w:val="none" w:sz="0" w:space="0" w:color="auto"/>
        <w:left w:val="none" w:sz="0" w:space="0" w:color="auto"/>
        <w:bottom w:val="none" w:sz="0" w:space="0" w:color="auto"/>
        <w:right w:val="none" w:sz="0" w:space="0" w:color="auto"/>
      </w:divBdr>
    </w:div>
    <w:div w:id="80419657">
      <w:bodyDiv w:val="1"/>
      <w:marLeft w:val="0"/>
      <w:marRight w:val="0"/>
      <w:marTop w:val="0"/>
      <w:marBottom w:val="0"/>
      <w:divBdr>
        <w:top w:val="none" w:sz="0" w:space="0" w:color="auto"/>
        <w:left w:val="none" w:sz="0" w:space="0" w:color="auto"/>
        <w:bottom w:val="none" w:sz="0" w:space="0" w:color="auto"/>
        <w:right w:val="none" w:sz="0" w:space="0" w:color="auto"/>
      </w:divBdr>
    </w:div>
    <w:div w:id="93329912">
      <w:bodyDiv w:val="1"/>
      <w:marLeft w:val="0"/>
      <w:marRight w:val="0"/>
      <w:marTop w:val="0"/>
      <w:marBottom w:val="0"/>
      <w:divBdr>
        <w:top w:val="none" w:sz="0" w:space="0" w:color="auto"/>
        <w:left w:val="none" w:sz="0" w:space="0" w:color="auto"/>
        <w:bottom w:val="none" w:sz="0" w:space="0" w:color="auto"/>
        <w:right w:val="none" w:sz="0" w:space="0" w:color="auto"/>
      </w:divBdr>
    </w:div>
    <w:div w:id="102963606">
      <w:bodyDiv w:val="1"/>
      <w:marLeft w:val="0"/>
      <w:marRight w:val="0"/>
      <w:marTop w:val="0"/>
      <w:marBottom w:val="0"/>
      <w:divBdr>
        <w:top w:val="none" w:sz="0" w:space="0" w:color="auto"/>
        <w:left w:val="none" w:sz="0" w:space="0" w:color="auto"/>
        <w:bottom w:val="none" w:sz="0" w:space="0" w:color="auto"/>
        <w:right w:val="none" w:sz="0" w:space="0" w:color="auto"/>
      </w:divBdr>
    </w:div>
    <w:div w:id="112209453">
      <w:bodyDiv w:val="1"/>
      <w:marLeft w:val="0"/>
      <w:marRight w:val="0"/>
      <w:marTop w:val="0"/>
      <w:marBottom w:val="0"/>
      <w:divBdr>
        <w:top w:val="none" w:sz="0" w:space="0" w:color="auto"/>
        <w:left w:val="none" w:sz="0" w:space="0" w:color="auto"/>
        <w:bottom w:val="none" w:sz="0" w:space="0" w:color="auto"/>
        <w:right w:val="none" w:sz="0" w:space="0" w:color="auto"/>
      </w:divBdr>
    </w:div>
    <w:div w:id="124738148">
      <w:bodyDiv w:val="1"/>
      <w:marLeft w:val="0"/>
      <w:marRight w:val="0"/>
      <w:marTop w:val="0"/>
      <w:marBottom w:val="0"/>
      <w:divBdr>
        <w:top w:val="none" w:sz="0" w:space="0" w:color="auto"/>
        <w:left w:val="none" w:sz="0" w:space="0" w:color="auto"/>
        <w:bottom w:val="none" w:sz="0" w:space="0" w:color="auto"/>
        <w:right w:val="none" w:sz="0" w:space="0" w:color="auto"/>
      </w:divBdr>
    </w:div>
    <w:div w:id="182059035">
      <w:bodyDiv w:val="1"/>
      <w:marLeft w:val="0"/>
      <w:marRight w:val="0"/>
      <w:marTop w:val="0"/>
      <w:marBottom w:val="0"/>
      <w:divBdr>
        <w:top w:val="none" w:sz="0" w:space="0" w:color="auto"/>
        <w:left w:val="none" w:sz="0" w:space="0" w:color="auto"/>
        <w:bottom w:val="none" w:sz="0" w:space="0" w:color="auto"/>
        <w:right w:val="none" w:sz="0" w:space="0" w:color="auto"/>
      </w:divBdr>
    </w:div>
    <w:div w:id="182672085">
      <w:bodyDiv w:val="1"/>
      <w:marLeft w:val="0"/>
      <w:marRight w:val="0"/>
      <w:marTop w:val="0"/>
      <w:marBottom w:val="0"/>
      <w:divBdr>
        <w:top w:val="none" w:sz="0" w:space="0" w:color="auto"/>
        <w:left w:val="none" w:sz="0" w:space="0" w:color="auto"/>
        <w:bottom w:val="none" w:sz="0" w:space="0" w:color="auto"/>
        <w:right w:val="none" w:sz="0" w:space="0" w:color="auto"/>
      </w:divBdr>
    </w:div>
    <w:div w:id="186141477">
      <w:bodyDiv w:val="1"/>
      <w:marLeft w:val="0"/>
      <w:marRight w:val="0"/>
      <w:marTop w:val="0"/>
      <w:marBottom w:val="0"/>
      <w:divBdr>
        <w:top w:val="none" w:sz="0" w:space="0" w:color="auto"/>
        <w:left w:val="none" w:sz="0" w:space="0" w:color="auto"/>
        <w:bottom w:val="none" w:sz="0" w:space="0" w:color="auto"/>
        <w:right w:val="none" w:sz="0" w:space="0" w:color="auto"/>
      </w:divBdr>
    </w:div>
    <w:div w:id="193689437">
      <w:bodyDiv w:val="1"/>
      <w:marLeft w:val="0"/>
      <w:marRight w:val="0"/>
      <w:marTop w:val="0"/>
      <w:marBottom w:val="0"/>
      <w:divBdr>
        <w:top w:val="none" w:sz="0" w:space="0" w:color="auto"/>
        <w:left w:val="none" w:sz="0" w:space="0" w:color="auto"/>
        <w:bottom w:val="none" w:sz="0" w:space="0" w:color="auto"/>
        <w:right w:val="none" w:sz="0" w:space="0" w:color="auto"/>
      </w:divBdr>
    </w:div>
    <w:div w:id="222299052">
      <w:bodyDiv w:val="1"/>
      <w:marLeft w:val="0"/>
      <w:marRight w:val="0"/>
      <w:marTop w:val="0"/>
      <w:marBottom w:val="0"/>
      <w:divBdr>
        <w:top w:val="none" w:sz="0" w:space="0" w:color="auto"/>
        <w:left w:val="none" w:sz="0" w:space="0" w:color="auto"/>
        <w:bottom w:val="none" w:sz="0" w:space="0" w:color="auto"/>
        <w:right w:val="none" w:sz="0" w:space="0" w:color="auto"/>
      </w:divBdr>
    </w:div>
    <w:div w:id="241838640">
      <w:bodyDiv w:val="1"/>
      <w:marLeft w:val="0"/>
      <w:marRight w:val="0"/>
      <w:marTop w:val="0"/>
      <w:marBottom w:val="0"/>
      <w:divBdr>
        <w:top w:val="none" w:sz="0" w:space="0" w:color="auto"/>
        <w:left w:val="none" w:sz="0" w:space="0" w:color="auto"/>
        <w:bottom w:val="none" w:sz="0" w:space="0" w:color="auto"/>
        <w:right w:val="none" w:sz="0" w:space="0" w:color="auto"/>
      </w:divBdr>
    </w:div>
    <w:div w:id="308100730">
      <w:bodyDiv w:val="1"/>
      <w:marLeft w:val="0"/>
      <w:marRight w:val="0"/>
      <w:marTop w:val="0"/>
      <w:marBottom w:val="0"/>
      <w:divBdr>
        <w:top w:val="none" w:sz="0" w:space="0" w:color="auto"/>
        <w:left w:val="none" w:sz="0" w:space="0" w:color="auto"/>
        <w:bottom w:val="none" w:sz="0" w:space="0" w:color="auto"/>
        <w:right w:val="none" w:sz="0" w:space="0" w:color="auto"/>
      </w:divBdr>
    </w:div>
    <w:div w:id="318466400">
      <w:bodyDiv w:val="1"/>
      <w:marLeft w:val="0"/>
      <w:marRight w:val="0"/>
      <w:marTop w:val="0"/>
      <w:marBottom w:val="0"/>
      <w:divBdr>
        <w:top w:val="none" w:sz="0" w:space="0" w:color="auto"/>
        <w:left w:val="none" w:sz="0" w:space="0" w:color="auto"/>
        <w:bottom w:val="none" w:sz="0" w:space="0" w:color="auto"/>
        <w:right w:val="none" w:sz="0" w:space="0" w:color="auto"/>
      </w:divBdr>
    </w:div>
    <w:div w:id="321087732">
      <w:bodyDiv w:val="1"/>
      <w:marLeft w:val="0"/>
      <w:marRight w:val="0"/>
      <w:marTop w:val="0"/>
      <w:marBottom w:val="0"/>
      <w:divBdr>
        <w:top w:val="none" w:sz="0" w:space="0" w:color="auto"/>
        <w:left w:val="none" w:sz="0" w:space="0" w:color="auto"/>
        <w:bottom w:val="none" w:sz="0" w:space="0" w:color="auto"/>
        <w:right w:val="none" w:sz="0" w:space="0" w:color="auto"/>
      </w:divBdr>
    </w:div>
    <w:div w:id="347216387">
      <w:bodyDiv w:val="1"/>
      <w:marLeft w:val="0"/>
      <w:marRight w:val="0"/>
      <w:marTop w:val="0"/>
      <w:marBottom w:val="0"/>
      <w:divBdr>
        <w:top w:val="none" w:sz="0" w:space="0" w:color="auto"/>
        <w:left w:val="none" w:sz="0" w:space="0" w:color="auto"/>
        <w:bottom w:val="none" w:sz="0" w:space="0" w:color="auto"/>
        <w:right w:val="none" w:sz="0" w:space="0" w:color="auto"/>
      </w:divBdr>
    </w:div>
    <w:div w:id="349842541">
      <w:bodyDiv w:val="1"/>
      <w:marLeft w:val="0"/>
      <w:marRight w:val="0"/>
      <w:marTop w:val="0"/>
      <w:marBottom w:val="0"/>
      <w:divBdr>
        <w:top w:val="none" w:sz="0" w:space="0" w:color="auto"/>
        <w:left w:val="none" w:sz="0" w:space="0" w:color="auto"/>
        <w:bottom w:val="none" w:sz="0" w:space="0" w:color="auto"/>
        <w:right w:val="none" w:sz="0" w:space="0" w:color="auto"/>
      </w:divBdr>
    </w:div>
    <w:div w:id="353462318">
      <w:bodyDiv w:val="1"/>
      <w:marLeft w:val="0"/>
      <w:marRight w:val="0"/>
      <w:marTop w:val="0"/>
      <w:marBottom w:val="0"/>
      <w:divBdr>
        <w:top w:val="none" w:sz="0" w:space="0" w:color="auto"/>
        <w:left w:val="none" w:sz="0" w:space="0" w:color="auto"/>
        <w:bottom w:val="none" w:sz="0" w:space="0" w:color="auto"/>
        <w:right w:val="none" w:sz="0" w:space="0" w:color="auto"/>
      </w:divBdr>
    </w:div>
    <w:div w:id="363217939">
      <w:bodyDiv w:val="1"/>
      <w:marLeft w:val="0"/>
      <w:marRight w:val="0"/>
      <w:marTop w:val="0"/>
      <w:marBottom w:val="0"/>
      <w:divBdr>
        <w:top w:val="none" w:sz="0" w:space="0" w:color="auto"/>
        <w:left w:val="none" w:sz="0" w:space="0" w:color="auto"/>
        <w:bottom w:val="none" w:sz="0" w:space="0" w:color="auto"/>
        <w:right w:val="none" w:sz="0" w:space="0" w:color="auto"/>
      </w:divBdr>
    </w:div>
    <w:div w:id="368264567">
      <w:bodyDiv w:val="1"/>
      <w:marLeft w:val="0"/>
      <w:marRight w:val="0"/>
      <w:marTop w:val="0"/>
      <w:marBottom w:val="0"/>
      <w:divBdr>
        <w:top w:val="none" w:sz="0" w:space="0" w:color="auto"/>
        <w:left w:val="none" w:sz="0" w:space="0" w:color="auto"/>
        <w:bottom w:val="none" w:sz="0" w:space="0" w:color="auto"/>
        <w:right w:val="none" w:sz="0" w:space="0" w:color="auto"/>
      </w:divBdr>
    </w:div>
    <w:div w:id="370808240">
      <w:bodyDiv w:val="1"/>
      <w:marLeft w:val="0"/>
      <w:marRight w:val="0"/>
      <w:marTop w:val="0"/>
      <w:marBottom w:val="0"/>
      <w:divBdr>
        <w:top w:val="none" w:sz="0" w:space="0" w:color="auto"/>
        <w:left w:val="none" w:sz="0" w:space="0" w:color="auto"/>
        <w:bottom w:val="none" w:sz="0" w:space="0" w:color="auto"/>
        <w:right w:val="none" w:sz="0" w:space="0" w:color="auto"/>
      </w:divBdr>
    </w:div>
    <w:div w:id="375861128">
      <w:bodyDiv w:val="1"/>
      <w:marLeft w:val="0"/>
      <w:marRight w:val="0"/>
      <w:marTop w:val="0"/>
      <w:marBottom w:val="0"/>
      <w:divBdr>
        <w:top w:val="none" w:sz="0" w:space="0" w:color="auto"/>
        <w:left w:val="none" w:sz="0" w:space="0" w:color="auto"/>
        <w:bottom w:val="none" w:sz="0" w:space="0" w:color="auto"/>
        <w:right w:val="none" w:sz="0" w:space="0" w:color="auto"/>
      </w:divBdr>
    </w:div>
    <w:div w:id="377047885">
      <w:bodyDiv w:val="1"/>
      <w:marLeft w:val="0"/>
      <w:marRight w:val="0"/>
      <w:marTop w:val="0"/>
      <w:marBottom w:val="0"/>
      <w:divBdr>
        <w:top w:val="none" w:sz="0" w:space="0" w:color="auto"/>
        <w:left w:val="none" w:sz="0" w:space="0" w:color="auto"/>
        <w:bottom w:val="none" w:sz="0" w:space="0" w:color="auto"/>
        <w:right w:val="none" w:sz="0" w:space="0" w:color="auto"/>
      </w:divBdr>
    </w:div>
    <w:div w:id="377516987">
      <w:bodyDiv w:val="1"/>
      <w:marLeft w:val="0"/>
      <w:marRight w:val="0"/>
      <w:marTop w:val="0"/>
      <w:marBottom w:val="0"/>
      <w:divBdr>
        <w:top w:val="none" w:sz="0" w:space="0" w:color="auto"/>
        <w:left w:val="none" w:sz="0" w:space="0" w:color="auto"/>
        <w:bottom w:val="none" w:sz="0" w:space="0" w:color="auto"/>
        <w:right w:val="none" w:sz="0" w:space="0" w:color="auto"/>
      </w:divBdr>
    </w:div>
    <w:div w:id="447897928">
      <w:bodyDiv w:val="1"/>
      <w:marLeft w:val="0"/>
      <w:marRight w:val="0"/>
      <w:marTop w:val="0"/>
      <w:marBottom w:val="0"/>
      <w:divBdr>
        <w:top w:val="none" w:sz="0" w:space="0" w:color="auto"/>
        <w:left w:val="none" w:sz="0" w:space="0" w:color="auto"/>
        <w:bottom w:val="none" w:sz="0" w:space="0" w:color="auto"/>
        <w:right w:val="none" w:sz="0" w:space="0" w:color="auto"/>
      </w:divBdr>
    </w:div>
    <w:div w:id="467865013">
      <w:bodyDiv w:val="1"/>
      <w:marLeft w:val="0"/>
      <w:marRight w:val="0"/>
      <w:marTop w:val="0"/>
      <w:marBottom w:val="0"/>
      <w:divBdr>
        <w:top w:val="none" w:sz="0" w:space="0" w:color="auto"/>
        <w:left w:val="none" w:sz="0" w:space="0" w:color="auto"/>
        <w:bottom w:val="none" w:sz="0" w:space="0" w:color="auto"/>
        <w:right w:val="none" w:sz="0" w:space="0" w:color="auto"/>
      </w:divBdr>
    </w:div>
    <w:div w:id="504058257">
      <w:bodyDiv w:val="1"/>
      <w:marLeft w:val="0"/>
      <w:marRight w:val="0"/>
      <w:marTop w:val="0"/>
      <w:marBottom w:val="0"/>
      <w:divBdr>
        <w:top w:val="none" w:sz="0" w:space="0" w:color="auto"/>
        <w:left w:val="none" w:sz="0" w:space="0" w:color="auto"/>
        <w:bottom w:val="none" w:sz="0" w:space="0" w:color="auto"/>
        <w:right w:val="none" w:sz="0" w:space="0" w:color="auto"/>
      </w:divBdr>
    </w:div>
    <w:div w:id="513880936">
      <w:bodyDiv w:val="1"/>
      <w:marLeft w:val="0"/>
      <w:marRight w:val="0"/>
      <w:marTop w:val="0"/>
      <w:marBottom w:val="0"/>
      <w:divBdr>
        <w:top w:val="none" w:sz="0" w:space="0" w:color="auto"/>
        <w:left w:val="none" w:sz="0" w:space="0" w:color="auto"/>
        <w:bottom w:val="none" w:sz="0" w:space="0" w:color="auto"/>
        <w:right w:val="none" w:sz="0" w:space="0" w:color="auto"/>
      </w:divBdr>
    </w:div>
    <w:div w:id="521405493">
      <w:bodyDiv w:val="1"/>
      <w:marLeft w:val="0"/>
      <w:marRight w:val="0"/>
      <w:marTop w:val="0"/>
      <w:marBottom w:val="0"/>
      <w:divBdr>
        <w:top w:val="none" w:sz="0" w:space="0" w:color="auto"/>
        <w:left w:val="none" w:sz="0" w:space="0" w:color="auto"/>
        <w:bottom w:val="none" w:sz="0" w:space="0" w:color="auto"/>
        <w:right w:val="none" w:sz="0" w:space="0" w:color="auto"/>
      </w:divBdr>
    </w:div>
    <w:div w:id="622614027">
      <w:bodyDiv w:val="1"/>
      <w:marLeft w:val="0"/>
      <w:marRight w:val="0"/>
      <w:marTop w:val="0"/>
      <w:marBottom w:val="0"/>
      <w:divBdr>
        <w:top w:val="none" w:sz="0" w:space="0" w:color="auto"/>
        <w:left w:val="none" w:sz="0" w:space="0" w:color="auto"/>
        <w:bottom w:val="none" w:sz="0" w:space="0" w:color="auto"/>
        <w:right w:val="none" w:sz="0" w:space="0" w:color="auto"/>
      </w:divBdr>
    </w:div>
    <w:div w:id="635449985">
      <w:bodyDiv w:val="1"/>
      <w:marLeft w:val="0"/>
      <w:marRight w:val="0"/>
      <w:marTop w:val="0"/>
      <w:marBottom w:val="0"/>
      <w:divBdr>
        <w:top w:val="none" w:sz="0" w:space="0" w:color="auto"/>
        <w:left w:val="none" w:sz="0" w:space="0" w:color="auto"/>
        <w:bottom w:val="none" w:sz="0" w:space="0" w:color="auto"/>
        <w:right w:val="none" w:sz="0" w:space="0" w:color="auto"/>
      </w:divBdr>
    </w:div>
    <w:div w:id="643048726">
      <w:bodyDiv w:val="1"/>
      <w:marLeft w:val="0"/>
      <w:marRight w:val="0"/>
      <w:marTop w:val="0"/>
      <w:marBottom w:val="0"/>
      <w:divBdr>
        <w:top w:val="none" w:sz="0" w:space="0" w:color="auto"/>
        <w:left w:val="none" w:sz="0" w:space="0" w:color="auto"/>
        <w:bottom w:val="none" w:sz="0" w:space="0" w:color="auto"/>
        <w:right w:val="none" w:sz="0" w:space="0" w:color="auto"/>
      </w:divBdr>
    </w:div>
    <w:div w:id="649746242">
      <w:bodyDiv w:val="1"/>
      <w:marLeft w:val="0"/>
      <w:marRight w:val="0"/>
      <w:marTop w:val="0"/>
      <w:marBottom w:val="0"/>
      <w:divBdr>
        <w:top w:val="none" w:sz="0" w:space="0" w:color="auto"/>
        <w:left w:val="none" w:sz="0" w:space="0" w:color="auto"/>
        <w:bottom w:val="none" w:sz="0" w:space="0" w:color="auto"/>
        <w:right w:val="none" w:sz="0" w:space="0" w:color="auto"/>
      </w:divBdr>
    </w:div>
    <w:div w:id="665791227">
      <w:bodyDiv w:val="1"/>
      <w:marLeft w:val="0"/>
      <w:marRight w:val="0"/>
      <w:marTop w:val="0"/>
      <w:marBottom w:val="0"/>
      <w:divBdr>
        <w:top w:val="none" w:sz="0" w:space="0" w:color="auto"/>
        <w:left w:val="none" w:sz="0" w:space="0" w:color="auto"/>
        <w:bottom w:val="none" w:sz="0" w:space="0" w:color="auto"/>
        <w:right w:val="none" w:sz="0" w:space="0" w:color="auto"/>
      </w:divBdr>
    </w:div>
    <w:div w:id="674528472">
      <w:bodyDiv w:val="1"/>
      <w:marLeft w:val="0"/>
      <w:marRight w:val="0"/>
      <w:marTop w:val="0"/>
      <w:marBottom w:val="0"/>
      <w:divBdr>
        <w:top w:val="none" w:sz="0" w:space="0" w:color="auto"/>
        <w:left w:val="none" w:sz="0" w:space="0" w:color="auto"/>
        <w:bottom w:val="none" w:sz="0" w:space="0" w:color="auto"/>
        <w:right w:val="none" w:sz="0" w:space="0" w:color="auto"/>
      </w:divBdr>
    </w:div>
    <w:div w:id="816919554">
      <w:bodyDiv w:val="1"/>
      <w:marLeft w:val="0"/>
      <w:marRight w:val="0"/>
      <w:marTop w:val="0"/>
      <w:marBottom w:val="0"/>
      <w:divBdr>
        <w:top w:val="none" w:sz="0" w:space="0" w:color="auto"/>
        <w:left w:val="none" w:sz="0" w:space="0" w:color="auto"/>
        <w:bottom w:val="none" w:sz="0" w:space="0" w:color="auto"/>
        <w:right w:val="none" w:sz="0" w:space="0" w:color="auto"/>
      </w:divBdr>
    </w:div>
    <w:div w:id="832447966">
      <w:bodyDiv w:val="1"/>
      <w:marLeft w:val="0"/>
      <w:marRight w:val="0"/>
      <w:marTop w:val="0"/>
      <w:marBottom w:val="0"/>
      <w:divBdr>
        <w:top w:val="none" w:sz="0" w:space="0" w:color="auto"/>
        <w:left w:val="none" w:sz="0" w:space="0" w:color="auto"/>
        <w:bottom w:val="none" w:sz="0" w:space="0" w:color="auto"/>
        <w:right w:val="none" w:sz="0" w:space="0" w:color="auto"/>
      </w:divBdr>
    </w:div>
    <w:div w:id="836456150">
      <w:bodyDiv w:val="1"/>
      <w:marLeft w:val="0"/>
      <w:marRight w:val="0"/>
      <w:marTop w:val="0"/>
      <w:marBottom w:val="0"/>
      <w:divBdr>
        <w:top w:val="none" w:sz="0" w:space="0" w:color="auto"/>
        <w:left w:val="none" w:sz="0" w:space="0" w:color="auto"/>
        <w:bottom w:val="none" w:sz="0" w:space="0" w:color="auto"/>
        <w:right w:val="none" w:sz="0" w:space="0" w:color="auto"/>
      </w:divBdr>
    </w:div>
    <w:div w:id="863904314">
      <w:bodyDiv w:val="1"/>
      <w:marLeft w:val="0"/>
      <w:marRight w:val="0"/>
      <w:marTop w:val="0"/>
      <w:marBottom w:val="0"/>
      <w:divBdr>
        <w:top w:val="none" w:sz="0" w:space="0" w:color="auto"/>
        <w:left w:val="none" w:sz="0" w:space="0" w:color="auto"/>
        <w:bottom w:val="none" w:sz="0" w:space="0" w:color="auto"/>
        <w:right w:val="none" w:sz="0" w:space="0" w:color="auto"/>
      </w:divBdr>
    </w:div>
    <w:div w:id="883978900">
      <w:bodyDiv w:val="1"/>
      <w:marLeft w:val="0"/>
      <w:marRight w:val="0"/>
      <w:marTop w:val="0"/>
      <w:marBottom w:val="0"/>
      <w:divBdr>
        <w:top w:val="none" w:sz="0" w:space="0" w:color="auto"/>
        <w:left w:val="none" w:sz="0" w:space="0" w:color="auto"/>
        <w:bottom w:val="none" w:sz="0" w:space="0" w:color="auto"/>
        <w:right w:val="none" w:sz="0" w:space="0" w:color="auto"/>
      </w:divBdr>
    </w:div>
    <w:div w:id="886796230">
      <w:bodyDiv w:val="1"/>
      <w:marLeft w:val="0"/>
      <w:marRight w:val="0"/>
      <w:marTop w:val="0"/>
      <w:marBottom w:val="0"/>
      <w:divBdr>
        <w:top w:val="none" w:sz="0" w:space="0" w:color="auto"/>
        <w:left w:val="none" w:sz="0" w:space="0" w:color="auto"/>
        <w:bottom w:val="none" w:sz="0" w:space="0" w:color="auto"/>
        <w:right w:val="none" w:sz="0" w:space="0" w:color="auto"/>
      </w:divBdr>
    </w:div>
    <w:div w:id="918368329">
      <w:bodyDiv w:val="1"/>
      <w:marLeft w:val="0"/>
      <w:marRight w:val="0"/>
      <w:marTop w:val="0"/>
      <w:marBottom w:val="0"/>
      <w:divBdr>
        <w:top w:val="none" w:sz="0" w:space="0" w:color="auto"/>
        <w:left w:val="none" w:sz="0" w:space="0" w:color="auto"/>
        <w:bottom w:val="none" w:sz="0" w:space="0" w:color="auto"/>
        <w:right w:val="none" w:sz="0" w:space="0" w:color="auto"/>
      </w:divBdr>
    </w:div>
    <w:div w:id="961230747">
      <w:bodyDiv w:val="1"/>
      <w:marLeft w:val="0"/>
      <w:marRight w:val="0"/>
      <w:marTop w:val="0"/>
      <w:marBottom w:val="0"/>
      <w:divBdr>
        <w:top w:val="none" w:sz="0" w:space="0" w:color="auto"/>
        <w:left w:val="none" w:sz="0" w:space="0" w:color="auto"/>
        <w:bottom w:val="none" w:sz="0" w:space="0" w:color="auto"/>
        <w:right w:val="none" w:sz="0" w:space="0" w:color="auto"/>
      </w:divBdr>
    </w:div>
    <w:div w:id="980231214">
      <w:bodyDiv w:val="1"/>
      <w:marLeft w:val="0"/>
      <w:marRight w:val="0"/>
      <w:marTop w:val="0"/>
      <w:marBottom w:val="0"/>
      <w:divBdr>
        <w:top w:val="none" w:sz="0" w:space="0" w:color="auto"/>
        <w:left w:val="none" w:sz="0" w:space="0" w:color="auto"/>
        <w:bottom w:val="none" w:sz="0" w:space="0" w:color="auto"/>
        <w:right w:val="none" w:sz="0" w:space="0" w:color="auto"/>
      </w:divBdr>
    </w:div>
    <w:div w:id="996804311">
      <w:bodyDiv w:val="1"/>
      <w:marLeft w:val="0"/>
      <w:marRight w:val="0"/>
      <w:marTop w:val="0"/>
      <w:marBottom w:val="0"/>
      <w:divBdr>
        <w:top w:val="none" w:sz="0" w:space="0" w:color="auto"/>
        <w:left w:val="none" w:sz="0" w:space="0" w:color="auto"/>
        <w:bottom w:val="none" w:sz="0" w:space="0" w:color="auto"/>
        <w:right w:val="none" w:sz="0" w:space="0" w:color="auto"/>
      </w:divBdr>
    </w:div>
    <w:div w:id="1018653588">
      <w:bodyDiv w:val="1"/>
      <w:marLeft w:val="0"/>
      <w:marRight w:val="0"/>
      <w:marTop w:val="0"/>
      <w:marBottom w:val="0"/>
      <w:divBdr>
        <w:top w:val="none" w:sz="0" w:space="0" w:color="auto"/>
        <w:left w:val="none" w:sz="0" w:space="0" w:color="auto"/>
        <w:bottom w:val="none" w:sz="0" w:space="0" w:color="auto"/>
        <w:right w:val="none" w:sz="0" w:space="0" w:color="auto"/>
      </w:divBdr>
    </w:div>
    <w:div w:id="1057820708">
      <w:bodyDiv w:val="1"/>
      <w:marLeft w:val="0"/>
      <w:marRight w:val="0"/>
      <w:marTop w:val="0"/>
      <w:marBottom w:val="0"/>
      <w:divBdr>
        <w:top w:val="none" w:sz="0" w:space="0" w:color="auto"/>
        <w:left w:val="none" w:sz="0" w:space="0" w:color="auto"/>
        <w:bottom w:val="none" w:sz="0" w:space="0" w:color="auto"/>
        <w:right w:val="none" w:sz="0" w:space="0" w:color="auto"/>
      </w:divBdr>
    </w:div>
    <w:div w:id="1094782543">
      <w:bodyDiv w:val="1"/>
      <w:marLeft w:val="0"/>
      <w:marRight w:val="0"/>
      <w:marTop w:val="0"/>
      <w:marBottom w:val="0"/>
      <w:divBdr>
        <w:top w:val="none" w:sz="0" w:space="0" w:color="auto"/>
        <w:left w:val="none" w:sz="0" w:space="0" w:color="auto"/>
        <w:bottom w:val="none" w:sz="0" w:space="0" w:color="auto"/>
        <w:right w:val="none" w:sz="0" w:space="0" w:color="auto"/>
      </w:divBdr>
    </w:div>
    <w:div w:id="1104618934">
      <w:bodyDiv w:val="1"/>
      <w:marLeft w:val="0"/>
      <w:marRight w:val="0"/>
      <w:marTop w:val="0"/>
      <w:marBottom w:val="0"/>
      <w:divBdr>
        <w:top w:val="none" w:sz="0" w:space="0" w:color="auto"/>
        <w:left w:val="none" w:sz="0" w:space="0" w:color="auto"/>
        <w:bottom w:val="none" w:sz="0" w:space="0" w:color="auto"/>
        <w:right w:val="none" w:sz="0" w:space="0" w:color="auto"/>
      </w:divBdr>
    </w:div>
    <w:div w:id="1107114356">
      <w:bodyDiv w:val="1"/>
      <w:marLeft w:val="0"/>
      <w:marRight w:val="0"/>
      <w:marTop w:val="0"/>
      <w:marBottom w:val="0"/>
      <w:divBdr>
        <w:top w:val="none" w:sz="0" w:space="0" w:color="auto"/>
        <w:left w:val="none" w:sz="0" w:space="0" w:color="auto"/>
        <w:bottom w:val="none" w:sz="0" w:space="0" w:color="auto"/>
        <w:right w:val="none" w:sz="0" w:space="0" w:color="auto"/>
      </w:divBdr>
    </w:div>
    <w:div w:id="1110857398">
      <w:bodyDiv w:val="1"/>
      <w:marLeft w:val="0"/>
      <w:marRight w:val="0"/>
      <w:marTop w:val="0"/>
      <w:marBottom w:val="0"/>
      <w:divBdr>
        <w:top w:val="none" w:sz="0" w:space="0" w:color="auto"/>
        <w:left w:val="none" w:sz="0" w:space="0" w:color="auto"/>
        <w:bottom w:val="none" w:sz="0" w:space="0" w:color="auto"/>
        <w:right w:val="none" w:sz="0" w:space="0" w:color="auto"/>
      </w:divBdr>
    </w:div>
    <w:div w:id="1138840757">
      <w:bodyDiv w:val="1"/>
      <w:marLeft w:val="0"/>
      <w:marRight w:val="0"/>
      <w:marTop w:val="0"/>
      <w:marBottom w:val="0"/>
      <w:divBdr>
        <w:top w:val="none" w:sz="0" w:space="0" w:color="auto"/>
        <w:left w:val="none" w:sz="0" w:space="0" w:color="auto"/>
        <w:bottom w:val="none" w:sz="0" w:space="0" w:color="auto"/>
        <w:right w:val="none" w:sz="0" w:space="0" w:color="auto"/>
      </w:divBdr>
    </w:div>
    <w:div w:id="1212499865">
      <w:bodyDiv w:val="1"/>
      <w:marLeft w:val="0"/>
      <w:marRight w:val="0"/>
      <w:marTop w:val="0"/>
      <w:marBottom w:val="0"/>
      <w:divBdr>
        <w:top w:val="none" w:sz="0" w:space="0" w:color="auto"/>
        <w:left w:val="none" w:sz="0" w:space="0" w:color="auto"/>
        <w:bottom w:val="none" w:sz="0" w:space="0" w:color="auto"/>
        <w:right w:val="none" w:sz="0" w:space="0" w:color="auto"/>
      </w:divBdr>
    </w:div>
    <w:div w:id="1253855923">
      <w:bodyDiv w:val="1"/>
      <w:marLeft w:val="0"/>
      <w:marRight w:val="0"/>
      <w:marTop w:val="0"/>
      <w:marBottom w:val="0"/>
      <w:divBdr>
        <w:top w:val="none" w:sz="0" w:space="0" w:color="auto"/>
        <w:left w:val="none" w:sz="0" w:space="0" w:color="auto"/>
        <w:bottom w:val="none" w:sz="0" w:space="0" w:color="auto"/>
        <w:right w:val="none" w:sz="0" w:space="0" w:color="auto"/>
      </w:divBdr>
    </w:div>
    <w:div w:id="1273052657">
      <w:bodyDiv w:val="1"/>
      <w:marLeft w:val="0"/>
      <w:marRight w:val="0"/>
      <w:marTop w:val="0"/>
      <w:marBottom w:val="0"/>
      <w:divBdr>
        <w:top w:val="none" w:sz="0" w:space="0" w:color="auto"/>
        <w:left w:val="none" w:sz="0" w:space="0" w:color="auto"/>
        <w:bottom w:val="none" w:sz="0" w:space="0" w:color="auto"/>
        <w:right w:val="none" w:sz="0" w:space="0" w:color="auto"/>
      </w:divBdr>
    </w:div>
    <w:div w:id="1281298448">
      <w:bodyDiv w:val="1"/>
      <w:marLeft w:val="0"/>
      <w:marRight w:val="0"/>
      <w:marTop w:val="0"/>
      <w:marBottom w:val="0"/>
      <w:divBdr>
        <w:top w:val="none" w:sz="0" w:space="0" w:color="auto"/>
        <w:left w:val="none" w:sz="0" w:space="0" w:color="auto"/>
        <w:bottom w:val="none" w:sz="0" w:space="0" w:color="auto"/>
        <w:right w:val="none" w:sz="0" w:space="0" w:color="auto"/>
      </w:divBdr>
    </w:div>
    <w:div w:id="1293946742">
      <w:bodyDiv w:val="1"/>
      <w:marLeft w:val="0"/>
      <w:marRight w:val="0"/>
      <w:marTop w:val="0"/>
      <w:marBottom w:val="0"/>
      <w:divBdr>
        <w:top w:val="none" w:sz="0" w:space="0" w:color="auto"/>
        <w:left w:val="none" w:sz="0" w:space="0" w:color="auto"/>
        <w:bottom w:val="none" w:sz="0" w:space="0" w:color="auto"/>
        <w:right w:val="none" w:sz="0" w:space="0" w:color="auto"/>
      </w:divBdr>
    </w:div>
    <w:div w:id="1321035898">
      <w:bodyDiv w:val="1"/>
      <w:marLeft w:val="0"/>
      <w:marRight w:val="0"/>
      <w:marTop w:val="0"/>
      <w:marBottom w:val="0"/>
      <w:divBdr>
        <w:top w:val="none" w:sz="0" w:space="0" w:color="auto"/>
        <w:left w:val="none" w:sz="0" w:space="0" w:color="auto"/>
        <w:bottom w:val="none" w:sz="0" w:space="0" w:color="auto"/>
        <w:right w:val="none" w:sz="0" w:space="0" w:color="auto"/>
      </w:divBdr>
    </w:div>
    <w:div w:id="1347904281">
      <w:bodyDiv w:val="1"/>
      <w:marLeft w:val="0"/>
      <w:marRight w:val="0"/>
      <w:marTop w:val="0"/>
      <w:marBottom w:val="0"/>
      <w:divBdr>
        <w:top w:val="none" w:sz="0" w:space="0" w:color="auto"/>
        <w:left w:val="none" w:sz="0" w:space="0" w:color="auto"/>
        <w:bottom w:val="none" w:sz="0" w:space="0" w:color="auto"/>
        <w:right w:val="none" w:sz="0" w:space="0" w:color="auto"/>
      </w:divBdr>
    </w:div>
    <w:div w:id="1462991316">
      <w:bodyDiv w:val="1"/>
      <w:marLeft w:val="0"/>
      <w:marRight w:val="0"/>
      <w:marTop w:val="0"/>
      <w:marBottom w:val="0"/>
      <w:divBdr>
        <w:top w:val="none" w:sz="0" w:space="0" w:color="auto"/>
        <w:left w:val="none" w:sz="0" w:space="0" w:color="auto"/>
        <w:bottom w:val="none" w:sz="0" w:space="0" w:color="auto"/>
        <w:right w:val="none" w:sz="0" w:space="0" w:color="auto"/>
      </w:divBdr>
    </w:div>
    <w:div w:id="1466777504">
      <w:bodyDiv w:val="1"/>
      <w:marLeft w:val="0"/>
      <w:marRight w:val="0"/>
      <w:marTop w:val="0"/>
      <w:marBottom w:val="0"/>
      <w:divBdr>
        <w:top w:val="none" w:sz="0" w:space="0" w:color="auto"/>
        <w:left w:val="none" w:sz="0" w:space="0" w:color="auto"/>
        <w:bottom w:val="none" w:sz="0" w:space="0" w:color="auto"/>
        <w:right w:val="none" w:sz="0" w:space="0" w:color="auto"/>
      </w:divBdr>
    </w:div>
    <w:div w:id="1469592761">
      <w:bodyDiv w:val="1"/>
      <w:marLeft w:val="0"/>
      <w:marRight w:val="0"/>
      <w:marTop w:val="0"/>
      <w:marBottom w:val="0"/>
      <w:divBdr>
        <w:top w:val="none" w:sz="0" w:space="0" w:color="auto"/>
        <w:left w:val="none" w:sz="0" w:space="0" w:color="auto"/>
        <w:bottom w:val="none" w:sz="0" w:space="0" w:color="auto"/>
        <w:right w:val="none" w:sz="0" w:space="0" w:color="auto"/>
      </w:divBdr>
    </w:div>
    <w:div w:id="1474248836">
      <w:bodyDiv w:val="1"/>
      <w:marLeft w:val="0"/>
      <w:marRight w:val="0"/>
      <w:marTop w:val="0"/>
      <w:marBottom w:val="0"/>
      <w:divBdr>
        <w:top w:val="none" w:sz="0" w:space="0" w:color="auto"/>
        <w:left w:val="none" w:sz="0" w:space="0" w:color="auto"/>
        <w:bottom w:val="none" w:sz="0" w:space="0" w:color="auto"/>
        <w:right w:val="none" w:sz="0" w:space="0" w:color="auto"/>
      </w:divBdr>
    </w:div>
    <w:div w:id="1475021729">
      <w:bodyDiv w:val="1"/>
      <w:marLeft w:val="0"/>
      <w:marRight w:val="0"/>
      <w:marTop w:val="0"/>
      <w:marBottom w:val="0"/>
      <w:divBdr>
        <w:top w:val="none" w:sz="0" w:space="0" w:color="auto"/>
        <w:left w:val="none" w:sz="0" w:space="0" w:color="auto"/>
        <w:bottom w:val="none" w:sz="0" w:space="0" w:color="auto"/>
        <w:right w:val="none" w:sz="0" w:space="0" w:color="auto"/>
      </w:divBdr>
    </w:div>
    <w:div w:id="1487472441">
      <w:bodyDiv w:val="1"/>
      <w:marLeft w:val="0"/>
      <w:marRight w:val="0"/>
      <w:marTop w:val="0"/>
      <w:marBottom w:val="0"/>
      <w:divBdr>
        <w:top w:val="none" w:sz="0" w:space="0" w:color="auto"/>
        <w:left w:val="none" w:sz="0" w:space="0" w:color="auto"/>
        <w:bottom w:val="none" w:sz="0" w:space="0" w:color="auto"/>
        <w:right w:val="none" w:sz="0" w:space="0" w:color="auto"/>
      </w:divBdr>
    </w:div>
    <w:div w:id="1502813924">
      <w:bodyDiv w:val="1"/>
      <w:marLeft w:val="0"/>
      <w:marRight w:val="0"/>
      <w:marTop w:val="0"/>
      <w:marBottom w:val="0"/>
      <w:divBdr>
        <w:top w:val="none" w:sz="0" w:space="0" w:color="auto"/>
        <w:left w:val="none" w:sz="0" w:space="0" w:color="auto"/>
        <w:bottom w:val="none" w:sz="0" w:space="0" w:color="auto"/>
        <w:right w:val="none" w:sz="0" w:space="0" w:color="auto"/>
      </w:divBdr>
    </w:div>
    <w:div w:id="1557935363">
      <w:bodyDiv w:val="1"/>
      <w:marLeft w:val="0"/>
      <w:marRight w:val="0"/>
      <w:marTop w:val="0"/>
      <w:marBottom w:val="0"/>
      <w:divBdr>
        <w:top w:val="none" w:sz="0" w:space="0" w:color="auto"/>
        <w:left w:val="none" w:sz="0" w:space="0" w:color="auto"/>
        <w:bottom w:val="none" w:sz="0" w:space="0" w:color="auto"/>
        <w:right w:val="none" w:sz="0" w:space="0" w:color="auto"/>
      </w:divBdr>
    </w:div>
    <w:div w:id="1585600931">
      <w:bodyDiv w:val="1"/>
      <w:marLeft w:val="0"/>
      <w:marRight w:val="0"/>
      <w:marTop w:val="0"/>
      <w:marBottom w:val="0"/>
      <w:divBdr>
        <w:top w:val="none" w:sz="0" w:space="0" w:color="auto"/>
        <w:left w:val="none" w:sz="0" w:space="0" w:color="auto"/>
        <w:bottom w:val="none" w:sz="0" w:space="0" w:color="auto"/>
        <w:right w:val="none" w:sz="0" w:space="0" w:color="auto"/>
      </w:divBdr>
    </w:div>
    <w:div w:id="1597900836">
      <w:bodyDiv w:val="1"/>
      <w:marLeft w:val="0"/>
      <w:marRight w:val="0"/>
      <w:marTop w:val="0"/>
      <w:marBottom w:val="0"/>
      <w:divBdr>
        <w:top w:val="none" w:sz="0" w:space="0" w:color="auto"/>
        <w:left w:val="none" w:sz="0" w:space="0" w:color="auto"/>
        <w:bottom w:val="none" w:sz="0" w:space="0" w:color="auto"/>
        <w:right w:val="none" w:sz="0" w:space="0" w:color="auto"/>
      </w:divBdr>
    </w:div>
    <w:div w:id="1616256576">
      <w:bodyDiv w:val="1"/>
      <w:marLeft w:val="0"/>
      <w:marRight w:val="0"/>
      <w:marTop w:val="0"/>
      <w:marBottom w:val="0"/>
      <w:divBdr>
        <w:top w:val="none" w:sz="0" w:space="0" w:color="auto"/>
        <w:left w:val="none" w:sz="0" w:space="0" w:color="auto"/>
        <w:bottom w:val="none" w:sz="0" w:space="0" w:color="auto"/>
        <w:right w:val="none" w:sz="0" w:space="0" w:color="auto"/>
      </w:divBdr>
    </w:div>
    <w:div w:id="1676149461">
      <w:bodyDiv w:val="1"/>
      <w:marLeft w:val="0"/>
      <w:marRight w:val="0"/>
      <w:marTop w:val="0"/>
      <w:marBottom w:val="0"/>
      <w:divBdr>
        <w:top w:val="none" w:sz="0" w:space="0" w:color="auto"/>
        <w:left w:val="none" w:sz="0" w:space="0" w:color="auto"/>
        <w:bottom w:val="none" w:sz="0" w:space="0" w:color="auto"/>
        <w:right w:val="none" w:sz="0" w:space="0" w:color="auto"/>
      </w:divBdr>
    </w:div>
    <w:div w:id="1713847095">
      <w:bodyDiv w:val="1"/>
      <w:marLeft w:val="0"/>
      <w:marRight w:val="0"/>
      <w:marTop w:val="0"/>
      <w:marBottom w:val="0"/>
      <w:divBdr>
        <w:top w:val="none" w:sz="0" w:space="0" w:color="auto"/>
        <w:left w:val="none" w:sz="0" w:space="0" w:color="auto"/>
        <w:bottom w:val="none" w:sz="0" w:space="0" w:color="auto"/>
        <w:right w:val="none" w:sz="0" w:space="0" w:color="auto"/>
      </w:divBdr>
    </w:div>
    <w:div w:id="1727490489">
      <w:bodyDiv w:val="1"/>
      <w:marLeft w:val="0"/>
      <w:marRight w:val="0"/>
      <w:marTop w:val="0"/>
      <w:marBottom w:val="0"/>
      <w:divBdr>
        <w:top w:val="none" w:sz="0" w:space="0" w:color="auto"/>
        <w:left w:val="none" w:sz="0" w:space="0" w:color="auto"/>
        <w:bottom w:val="none" w:sz="0" w:space="0" w:color="auto"/>
        <w:right w:val="none" w:sz="0" w:space="0" w:color="auto"/>
      </w:divBdr>
    </w:div>
    <w:div w:id="1741252594">
      <w:bodyDiv w:val="1"/>
      <w:marLeft w:val="0"/>
      <w:marRight w:val="0"/>
      <w:marTop w:val="0"/>
      <w:marBottom w:val="0"/>
      <w:divBdr>
        <w:top w:val="none" w:sz="0" w:space="0" w:color="auto"/>
        <w:left w:val="none" w:sz="0" w:space="0" w:color="auto"/>
        <w:bottom w:val="none" w:sz="0" w:space="0" w:color="auto"/>
        <w:right w:val="none" w:sz="0" w:space="0" w:color="auto"/>
      </w:divBdr>
    </w:div>
    <w:div w:id="1784687783">
      <w:bodyDiv w:val="1"/>
      <w:marLeft w:val="0"/>
      <w:marRight w:val="0"/>
      <w:marTop w:val="0"/>
      <w:marBottom w:val="0"/>
      <w:divBdr>
        <w:top w:val="none" w:sz="0" w:space="0" w:color="auto"/>
        <w:left w:val="none" w:sz="0" w:space="0" w:color="auto"/>
        <w:bottom w:val="none" w:sz="0" w:space="0" w:color="auto"/>
        <w:right w:val="none" w:sz="0" w:space="0" w:color="auto"/>
      </w:divBdr>
    </w:div>
    <w:div w:id="1831291993">
      <w:bodyDiv w:val="1"/>
      <w:marLeft w:val="0"/>
      <w:marRight w:val="0"/>
      <w:marTop w:val="0"/>
      <w:marBottom w:val="0"/>
      <w:divBdr>
        <w:top w:val="none" w:sz="0" w:space="0" w:color="auto"/>
        <w:left w:val="none" w:sz="0" w:space="0" w:color="auto"/>
        <w:bottom w:val="none" w:sz="0" w:space="0" w:color="auto"/>
        <w:right w:val="none" w:sz="0" w:space="0" w:color="auto"/>
      </w:divBdr>
    </w:div>
    <w:div w:id="1874072683">
      <w:bodyDiv w:val="1"/>
      <w:marLeft w:val="0"/>
      <w:marRight w:val="0"/>
      <w:marTop w:val="0"/>
      <w:marBottom w:val="0"/>
      <w:divBdr>
        <w:top w:val="none" w:sz="0" w:space="0" w:color="auto"/>
        <w:left w:val="none" w:sz="0" w:space="0" w:color="auto"/>
        <w:bottom w:val="none" w:sz="0" w:space="0" w:color="auto"/>
        <w:right w:val="none" w:sz="0" w:space="0" w:color="auto"/>
      </w:divBdr>
    </w:div>
    <w:div w:id="1901667373">
      <w:bodyDiv w:val="1"/>
      <w:marLeft w:val="0"/>
      <w:marRight w:val="0"/>
      <w:marTop w:val="0"/>
      <w:marBottom w:val="0"/>
      <w:divBdr>
        <w:top w:val="none" w:sz="0" w:space="0" w:color="auto"/>
        <w:left w:val="none" w:sz="0" w:space="0" w:color="auto"/>
        <w:bottom w:val="none" w:sz="0" w:space="0" w:color="auto"/>
        <w:right w:val="none" w:sz="0" w:space="0" w:color="auto"/>
      </w:divBdr>
    </w:div>
    <w:div w:id="1927493139">
      <w:bodyDiv w:val="1"/>
      <w:marLeft w:val="0"/>
      <w:marRight w:val="0"/>
      <w:marTop w:val="0"/>
      <w:marBottom w:val="0"/>
      <w:divBdr>
        <w:top w:val="none" w:sz="0" w:space="0" w:color="auto"/>
        <w:left w:val="none" w:sz="0" w:space="0" w:color="auto"/>
        <w:bottom w:val="none" w:sz="0" w:space="0" w:color="auto"/>
        <w:right w:val="none" w:sz="0" w:space="0" w:color="auto"/>
      </w:divBdr>
    </w:div>
    <w:div w:id="1952392896">
      <w:bodyDiv w:val="1"/>
      <w:marLeft w:val="0"/>
      <w:marRight w:val="0"/>
      <w:marTop w:val="0"/>
      <w:marBottom w:val="0"/>
      <w:divBdr>
        <w:top w:val="none" w:sz="0" w:space="0" w:color="auto"/>
        <w:left w:val="none" w:sz="0" w:space="0" w:color="auto"/>
        <w:bottom w:val="none" w:sz="0" w:space="0" w:color="auto"/>
        <w:right w:val="none" w:sz="0" w:space="0" w:color="auto"/>
      </w:divBdr>
    </w:div>
    <w:div w:id="1991595031">
      <w:bodyDiv w:val="1"/>
      <w:marLeft w:val="0"/>
      <w:marRight w:val="0"/>
      <w:marTop w:val="0"/>
      <w:marBottom w:val="0"/>
      <w:divBdr>
        <w:top w:val="none" w:sz="0" w:space="0" w:color="auto"/>
        <w:left w:val="none" w:sz="0" w:space="0" w:color="auto"/>
        <w:bottom w:val="none" w:sz="0" w:space="0" w:color="auto"/>
        <w:right w:val="none" w:sz="0" w:space="0" w:color="auto"/>
      </w:divBdr>
    </w:div>
    <w:div w:id="2011784767">
      <w:bodyDiv w:val="1"/>
      <w:marLeft w:val="0"/>
      <w:marRight w:val="0"/>
      <w:marTop w:val="0"/>
      <w:marBottom w:val="0"/>
      <w:divBdr>
        <w:top w:val="none" w:sz="0" w:space="0" w:color="auto"/>
        <w:left w:val="none" w:sz="0" w:space="0" w:color="auto"/>
        <w:bottom w:val="none" w:sz="0" w:space="0" w:color="auto"/>
        <w:right w:val="none" w:sz="0" w:space="0" w:color="auto"/>
      </w:divBdr>
    </w:div>
    <w:div w:id="2026587770">
      <w:bodyDiv w:val="1"/>
      <w:marLeft w:val="0"/>
      <w:marRight w:val="0"/>
      <w:marTop w:val="0"/>
      <w:marBottom w:val="0"/>
      <w:divBdr>
        <w:top w:val="none" w:sz="0" w:space="0" w:color="auto"/>
        <w:left w:val="none" w:sz="0" w:space="0" w:color="auto"/>
        <w:bottom w:val="none" w:sz="0" w:space="0" w:color="auto"/>
        <w:right w:val="none" w:sz="0" w:space="0" w:color="auto"/>
      </w:divBdr>
    </w:div>
    <w:div w:id="2037921364">
      <w:bodyDiv w:val="1"/>
      <w:marLeft w:val="0"/>
      <w:marRight w:val="0"/>
      <w:marTop w:val="0"/>
      <w:marBottom w:val="0"/>
      <w:divBdr>
        <w:top w:val="none" w:sz="0" w:space="0" w:color="auto"/>
        <w:left w:val="none" w:sz="0" w:space="0" w:color="auto"/>
        <w:bottom w:val="none" w:sz="0" w:space="0" w:color="auto"/>
        <w:right w:val="none" w:sz="0" w:space="0" w:color="auto"/>
      </w:divBdr>
    </w:div>
    <w:div w:id="2040888394">
      <w:bodyDiv w:val="1"/>
      <w:marLeft w:val="0"/>
      <w:marRight w:val="0"/>
      <w:marTop w:val="0"/>
      <w:marBottom w:val="0"/>
      <w:divBdr>
        <w:top w:val="none" w:sz="0" w:space="0" w:color="auto"/>
        <w:left w:val="none" w:sz="0" w:space="0" w:color="auto"/>
        <w:bottom w:val="none" w:sz="0" w:space="0" w:color="auto"/>
        <w:right w:val="none" w:sz="0" w:space="0" w:color="auto"/>
      </w:divBdr>
    </w:div>
    <w:div w:id="2129353948">
      <w:bodyDiv w:val="1"/>
      <w:marLeft w:val="0"/>
      <w:marRight w:val="0"/>
      <w:marTop w:val="0"/>
      <w:marBottom w:val="0"/>
      <w:divBdr>
        <w:top w:val="none" w:sz="0" w:space="0" w:color="auto"/>
        <w:left w:val="none" w:sz="0" w:space="0" w:color="auto"/>
        <w:bottom w:val="none" w:sz="0" w:space="0" w:color="auto"/>
        <w:right w:val="none" w:sz="0" w:space="0" w:color="auto"/>
      </w:divBdr>
    </w:div>
    <w:div w:id="213616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6.xlsx"/><Relationship Id="rId42" Type="http://schemas.openxmlformats.org/officeDocument/2006/relationships/image" Target="media/image18.emf"/><Relationship Id="rId47" Type="http://schemas.openxmlformats.org/officeDocument/2006/relationships/image" Target="media/image20.emf"/><Relationship Id="rId63" Type="http://schemas.openxmlformats.org/officeDocument/2006/relationships/image" Target="media/image26.emf"/><Relationship Id="rId68" Type="http://schemas.openxmlformats.org/officeDocument/2006/relationships/oleObject" Target="embeddings/Microsoft_Excel_97-2003_Worksheet15.xls"/><Relationship Id="rId84" Type="http://schemas.openxmlformats.org/officeDocument/2006/relationships/oleObject" Target="embeddings/Microsoft_Excel_97-2003_Worksheet22.xls"/><Relationship Id="rId89" Type="http://schemas.openxmlformats.org/officeDocument/2006/relationships/image" Target="media/image39.emf"/><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xls"/><Relationship Id="rId107" Type="http://schemas.openxmlformats.org/officeDocument/2006/relationships/header" Target="header3.xml"/><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4.xls"/><Relationship Id="rId40" Type="http://schemas.openxmlformats.org/officeDocument/2006/relationships/image" Target="media/image17.emf"/><Relationship Id="rId45" Type="http://schemas.openxmlformats.org/officeDocument/2006/relationships/package" Target="embeddings/Microsoft_Excel_Worksheet10.xlsx"/><Relationship Id="rId53" Type="http://schemas.openxmlformats.org/officeDocument/2006/relationships/footer" Target="footer3.xml"/><Relationship Id="rId58" Type="http://schemas.openxmlformats.org/officeDocument/2006/relationships/oleObject" Target="embeddings/Microsoft_Excel_97-2003_Worksheet11.xls"/><Relationship Id="rId66" Type="http://schemas.openxmlformats.org/officeDocument/2006/relationships/oleObject" Target="embeddings/Microsoft_Excel_97-2003_Worksheet14.xls"/><Relationship Id="rId74" Type="http://schemas.openxmlformats.org/officeDocument/2006/relationships/oleObject" Target="embeddings/Microsoft_Excel_97-2003_Worksheet18.xls"/><Relationship Id="rId79" Type="http://schemas.openxmlformats.org/officeDocument/2006/relationships/image" Target="media/image34.emf"/><Relationship Id="rId87" Type="http://schemas.openxmlformats.org/officeDocument/2006/relationships/image" Target="media/image38.emf"/><Relationship Id="rId102" Type="http://schemas.openxmlformats.org/officeDocument/2006/relationships/package" Target="embeddings/Microsoft_Excel_Worksheet16.xlsx"/><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5.emf"/><Relationship Id="rId82" Type="http://schemas.openxmlformats.org/officeDocument/2006/relationships/oleObject" Target="embeddings/Microsoft_Excel_97-2003_Worksheet21.xls"/><Relationship Id="rId90" Type="http://schemas.openxmlformats.org/officeDocument/2006/relationships/package" Target="embeddings/Microsoft_Excel_Worksheet13.xlsx"/><Relationship Id="rId95" Type="http://schemas.openxmlformats.org/officeDocument/2006/relationships/image" Target="media/image42.emf"/><Relationship Id="rId19" Type="http://schemas.openxmlformats.org/officeDocument/2006/relationships/package" Target="embeddings/Microsoft_Excel_Worksheet5.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9.xlsx"/><Relationship Id="rId30" Type="http://schemas.openxmlformats.org/officeDocument/2006/relationships/image" Target="media/image12.emf"/><Relationship Id="rId35" Type="http://schemas.openxmlformats.org/officeDocument/2006/relationships/oleObject" Target="embeddings/Microsoft_Excel_97-2003_Worksheet3.xls"/><Relationship Id="rId43" Type="http://schemas.openxmlformats.org/officeDocument/2006/relationships/oleObject" Target="embeddings/Microsoft_Excel_97-2003_Worksheet7.xls"/><Relationship Id="rId48" Type="http://schemas.openxmlformats.org/officeDocument/2006/relationships/oleObject" Target="embeddings/Microsoft_Excel_97-2003_Worksheet8.xls"/><Relationship Id="rId56" Type="http://schemas.openxmlformats.org/officeDocument/2006/relationships/oleObject" Target="embeddings/Microsoft_Excel_97-2003_Worksheet10.xls"/><Relationship Id="rId64" Type="http://schemas.openxmlformats.org/officeDocument/2006/relationships/oleObject" Target="embeddings/Microsoft_Excel_97-2003_Worksheet13.xls"/><Relationship Id="rId69" Type="http://schemas.openxmlformats.org/officeDocument/2006/relationships/image" Target="media/image29.emf"/><Relationship Id="rId77" Type="http://schemas.openxmlformats.org/officeDocument/2006/relationships/image" Target="media/image33.emf"/><Relationship Id="rId100" Type="http://schemas.openxmlformats.org/officeDocument/2006/relationships/package" Target="embeddings/Microsoft_Excel_Worksheet15.xlsx"/><Relationship Id="rId105"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header" Target="header1.xml"/><Relationship Id="rId72" Type="http://schemas.openxmlformats.org/officeDocument/2006/relationships/oleObject" Target="embeddings/Microsoft_Excel_97-2003_Worksheet17.xls"/><Relationship Id="rId80" Type="http://schemas.openxmlformats.org/officeDocument/2006/relationships/package" Target="embeddings/Microsoft_Excel_Worksheet12.xlsx"/><Relationship Id="rId85" Type="http://schemas.openxmlformats.org/officeDocument/2006/relationships/image" Target="media/image37.emf"/><Relationship Id="rId93" Type="http://schemas.openxmlformats.org/officeDocument/2006/relationships/image" Target="media/image41.emf"/><Relationship Id="rId98" Type="http://schemas.openxmlformats.org/officeDocument/2006/relationships/oleObject" Target="embeddings/Microsoft_Excel_97-2003_Worksheet27.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33" Type="http://schemas.openxmlformats.org/officeDocument/2006/relationships/oleObject" Target="embeddings/Microsoft_Excel_97-2003_Worksheet2.xls"/><Relationship Id="rId38" Type="http://schemas.openxmlformats.org/officeDocument/2006/relationships/image" Target="media/image16.emf"/><Relationship Id="rId46" Type="http://schemas.openxmlformats.org/officeDocument/2006/relationships/footer" Target="footer1.xml"/><Relationship Id="rId59" Type="http://schemas.openxmlformats.org/officeDocument/2006/relationships/image" Target="media/image24.emf"/><Relationship Id="rId67" Type="http://schemas.openxmlformats.org/officeDocument/2006/relationships/image" Target="media/image28.emf"/><Relationship Id="rId103" Type="http://schemas.openxmlformats.org/officeDocument/2006/relationships/image" Target="media/image46.emf"/><Relationship Id="rId108" Type="http://schemas.openxmlformats.org/officeDocument/2006/relationships/footer" Target="footer4.xml"/><Relationship Id="rId20" Type="http://schemas.openxmlformats.org/officeDocument/2006/relationships/image" Target="media/image7.emf"/><Relationship Id="rId41" Type="http://schemas.openxmlformats.org/officeDocument/2006/relationships/oleObject" Target="embeddings/Microsoft_Excel_97-2003_Worksheet6.xls"/><Relationship Id="rId54" Type="http://schemas.openxmlformats.org/officeDocument/2006/relationships/header" Target="header2.xml"/><Relationship Id="rId62" Type="http://schemas.openxmlformats.org/officeDocument/2006/relationships/oleObject" Target="embeddings/Microsoft_Excel_97-2003_Worksheet12.xls"/><Relationship Id="rId70" Type="http://schemas.openxmlformats.org/officeDocument/2006/relationships/oleObject" Target="embeddings/Microsoft_Excel_97-2003_Worksheet16.xls"/><Relationship Id="rId75" Type="http://schemas.openxmlformats.org/officeDocument/2006/relationships/image" Target="media/image32.emf"/><Relationship Id="rId83" Type="http://schemas.openxmlformats.org/officeDocument/2006/relationships/image" Target="media/image36.emf"/><Relationship Id="rId88" Type="http://schemas.openxmlformats.org/officeDocument/2006/relationships/oleObject" Target="embeddings/Microsoft_Excel_97-2003_Worksheet24.xls"/><Relationship Id="rId91" Type="http://schemas.openxmlformats.org/officeDocument/2006/relationships/image" Target="media/image40.emf"/><Relationship Id="rId96" Type="http://schemas.openxmlformats.org/officeDocument/2006/relationships/oleObject" Target="embeddings/Microsoft_Excel_97-2003_Worksheet26.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3.emf"/><Relationship Id="rId106" Type="http://schemas.openxmlformats.org/officeDocument/2006/relationships/package" Target="embeddings/Microsoft_Excel_Worksheet18.xlsx"/><Relationship Id="rId10" Type="http://schemas.openxmlformats.org/officeDocument/2006/relationships/image" Target="media/image2.emf"/><Relationship Id="rId31" Type="http://schemas.openxmlformats.org/officeDocument/2006/relationships/oleObject" Target="embeddings/Microsoft_Excel_97-2003_Worksheet1.xls"/><Relationship Id="rId44" Type="http://schemas.openxmlformats.org/officeDocument/2006/relationships/image" Target="media/image19.emf"/><Relationship Id="rId52" Type="http://schemas.openxmlformats.org/officeDocument/2006/relationships/footer" Target="footer2.xml"/><Relationship Id="rId60" Type="http://schemas.openxmlformats.org/officeDocument/2006/relationships/package" Target="embeddings/Microsoft_Excel_Worksheet11.xlsx"/><Relationship Id="rId65" Type="http://schemas.openxmlformats.org/officeDocument/2006/relationships/image" Target="media/image27.emf"/><Relationship Id="rId73" Type="http://schemas.openxmlformats.org/officeDocument/2006/relationships/image" Target="media/image31.emf"/><Relationship Id="rId78" Type="http://schemas.openxmlformats.org/officeDocument/2006/relationships/oleObject" Target="embeddings/Microsoft_Excel_97-2003_Worksheet20.xls"/><Relationship Id="rId81" Type="http://schemas.openxmlformats.org/officeDocument/2006/relationships/image" Target="media/image35.emf"/><Relationship Id="rId86" Type="http://schemas.openxmlformats.org/officeDocument/2006/relationships/oleObject" Target="embeddings/Microsoft_Excel_97-2003_Worksheet23.xls"/><Relationship Id="rId94" Type="http://schemas.openxmlformats.org/officeDocument/2006/relationships/oleObject" Target="embeddings/Microsoft_Excel_97-2003_Worksheet25.xls"/><Relationship Id="rId99" Type="http://schemas.openxmlformats.org/officeDocument/2006/relationships/image" Target="media/image44.emf"/><Relationship Id="rId101" Type="http://schemas.openxmlformats.org/officeDocument/2006/relationships/image" Target="media/image45.emf"/><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oleObject" Target="embeddings/Microsoft_Excel_97-2003_Worksheet5.xls"/><Relationship Id="rId109" Type="http://schemas.openxmlformats.org/officeDocument/2006/relationships/fontTable" Target="fontTable.xml"/><Relationship Id="rId34" Type="http://schemas.openxmlformats.org/officeDocument/2006/relationships/image" Target="media/image14.emf"/><Relationship Id="rId50" Type="http://schemas.openxmlformats.org/officeDocument/2006/relationships/oleObject" Target="embeddings/Microsoft_Excel_97-2003_Worksheet9.xls"/><Relationship Id="rId55" Type="http://schemas.openxmlformats.org/officeDocument/2006/relationships/image" Target="media/image22.emf"/><Relationship Id="rId76" Type="http://schemas.openxmlformats.org/officeDocument/2006/relationships/oleObject" Target="embeddings/Microsoft_Excel_97-2003_Worksheet19.xls"/><Relationship Id="rId97" Type="http://schemas.openxmlformats.org/officeDocument/2006/relationships/image" Target="media/image43.emf"/><Relationship Id="rId104" Type="http://schemas.openxmlformats.org/officeDocument/2006/relationships/package" Target="embeddings/Microsoft_Excel_Worksheet17.xlsx"/><Relationship Id="rId7" Type="http://schemas.openxmlformats.org/officeDocument/2006/relationships/endnotes" Target="endnotes.xml"/><Relationship Id="rId71" Type="http://schemas.openxmlformats.org/officeDocument/2006/relationships/image" Target="media/image30.emf"/><Relationship Id="rId92" Type="http://schemas.openxmlformats.org/officeDocument/2006/relationships/package" Target="embeddings/Microsoft_Excel_Worksheet14.xlsx"/></Relationships>
</file>

<file path=word/_rels/header3.xml.rels><?xml version="1.0" encoding="UTF-8" standalone="yes"?>
<Relationships xmlns="http://schemas.openxmlformats.org/package/2006/relationships"><Relationship Id="rId1" Type="http://schemas.openxmlformats.org/officeDocument/2006/relationships/image" Target="media/image48.emf"/></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D94C8-8E03-4BB9-BCD5-31D63E559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29</Pages>
  <Words>3295</Words>
  <Characters>19296</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บริษัทโกเบ ซีเอช ไวร์ (ประเทศไทย) จำกัด</vt:lpstr>
      <vt:lpstr>บริษัทโกเบ ซีเอช ไวร์ (ประเทศไทย) จำกัด</vt:lpstr>
    </vt:vector>
  </TitlesOfParts>
  <Company>ans</Company>
  <LinksUpToDate>false</LinksUpToDate>
  <CharactersWithSpaces>22546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บริษัทโกเบ ซีเอช ไวร์ (ประเทศไทย) จำกัด</dc:title>
  <dc:subject/>
  <dc:creator>ans2</dc:creator>
  <cp:keywords/>
  <cp:lastModifiedBy>Nittha Phutong</cp:lastModifiedBy>
  <cp:revision>474</cp:revision>
  <cp:lastPrinted>2021-05-17T05:03:00Z</cp:lastPrinted>
  <dcterms:created xsi:type="dcterms:W3CDTF">2021-05-03T04:29:00Z</dcterms:created>
  <dcterms:modified xsi:type="dcterms:W3CDTF">2021-05-17T07:27:00Z</dcterms:modified>
</cp:coreProperties>
</file>