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2DBD24C9" w:rsidR="00D15EA5" w:rsidRDefault="00D15EA5" w:rsidP="00D15EA5">
      <w:pPr>
        <w:pStyle w:val="BodyText"/>
        <w:rPr>
          <w:rFonts w:cstheme="minorBidi"/>
          <w:lang w:bidi="th-TH"/>
        </w:rPr>
      </w:pPr>
    </w:p>
    <w:p w14:paraId="4C3909F0" w14:textId="77777777" w:rsidR="00063F41" w:rsidRPr="00D15EA5" w:rsidRDefault="00063F41" w:rsidP="00D15EA5">
      <w:pPr>
        <w:pStyle w:val="BodyText"/>
        <w:rPr>
          <w:rFonts w:cstheme="minorBidi"/>
          <w:cs/>
          <w:lang w:bidi="th-TH"/>
        </w:rPr>
      </w:pPr>
    </w:p>
    <w:p w14:paraId="5A9930DF" w14:textId="77777777" w:rsidR="002C303B" w:rsidRDefault="002C303B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00B4D61" w14:textId="0B24E981" w:rsidR="00634D49" w:rsidRPr="008429F2" w:rsidRDefault="00634D49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457094"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ทีทีซีแอล</w:t>
      </w:r>
      <w:r w:rsidR="00A0102D"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จำกัด </w:t>
      </w:r>
      <w:r w:rsidR="00A0102D" w:rsidRPr="008429F2">
        <w:rPr>
          <w:rFonts w:ascii="BrowalliaUPC" w:hAnsi="BrowalliaUPC" w:cs="BrowalliaUPC"/>
          <w:b/>
          <w:bCs/>
          <w:sz w:val="28"/>
          <w:szCs w:val="28"/>
          <w:rtl/>
          <w:cs/>
        </w:rPr>
        <w:t>(</w:t>
      </w:r>
      <w:r w:rsidR="00A0102D" w:rsidRPr="008429F2">
        <w:rPr>
          <w:rFonts w:ascii="BrowalliaUPC" w:hAnsi="BrowalliaUPC" w:cs="BrowalliaUPC"/>
          <w:b/>
          <w:bCs/>
          <w:sz w:val="28"/>
          <w:szCs w:val="28"/>
          <w:rtl/>
          <w:cs/>
          <w:lang w:bidi="th-TH"/>
        </w:rPr>
        <w:t>มหาชน</w:t>
      </w:r>
      <w:r w:rsidR="00A0102D" w:rsidRPr="008429F2">
        <w:rPr>
          <w:rFonts w:ascii="BrowalliaUPC" w:hAnsi="BrowalliaUPC" w:cs="BrowalliaUPC"/>
          <w:b/>
          <w:bCs/>
          <w:sz w:val="28"/>
          <w:szCs w:val="28"/>
          <w:rtl/>
          <w:cs/>
        </w:rPr>
        <w:t>)</w:t>
      </w:r>
    </w:p>
    <w:p w14:paraId="580879B3" w14:textId="696992D9" w:rsidR="00AD3B26" w:rsidRPr="008429F2" w:rsidRDefault="00AD3B26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C8212C5" w14:textId="4CD2CBC8" w:rsidR="00A712D3" w:rsidRPr="008429F2" w:rsidRDefault="00A712D3" w:rsidP="003E1AE5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ข้าพเจ้าได้สอบทานงบการเงินรวมและเฉพาะของบริษัท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457094" w:rsidRPr="008429F2">
        <w:rPr>
          <w:rFonts w:ascii="BrowalliaUPC" w:hAnsi="BrowalliaUPC" w:cs="BrowalliaUPC"/>
          <w:sz w:val="28"/>
          <w:szCs w:val="28"/>
          <w:cs/>
          <w:lang w:bidi="th-TH"/>
        </w:rPr>
        <w:t>ที</w:t>
      </w:r>
      <w:bookmarkStart w:id="1" w:name="_Hlk71766838"/>
      <w:r w:rsidR="00457094" w:rsidRPr="008429F2">
        <w:rPr>
          <w:rFonts w:ascii="BrowalliaUPC" w:hAnsi="BrowalliaUPC" w:cs="BrowalliaUPC"/>
          <w:sz w:val="28"/>
          <w:szCs w:val="28"/>
          <w:cs/>
          <w:lang w:bidi="th-TH"/>
        </w:rPr>
        <w:t>ทีซีแอล</w:t>
      </w:r>
      <w:bookmarkEnd w:id="1"/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 จำกัด (มหาชน) และบริษัทย่อย </w:t>
      </w:r>
      <w:r w:rsidR="00CE3C34">
        <w:rPr>
          <w:rFonts w:ascii="BrowalliaUPC" w:hAnsi="BrowalliaUPC" w:cs="BrowalliaUPC"/>
          <w:sz w:val="28"/>
          <w:szCs w:val="28"/>
          <w:lang w:bidi="th-TH"/>
        </w:rPr>
        <w:br/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(“กลุ่ม</w:t>
      </w:r>
      <w:r w:rsidR="00457094" w:rsidRPr="008429F2">
        <w:rPr>
          <w:rFonts w:ascii="BrowalliaUPC" w:hAnsi="BrowalliaUPC" w:cs="BrowalliaUPC"/>
          <w:sz w:val="28"/>
          <w:szCs w:val="28"/>
          <w:cs/>
          <w:lang w:bidi="th-TH"/>
        </w:rPr>
        <w:t>กิจการ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”) ซึ่งประกอบด้วย งบแสดงฐานะการเงินรวมและเฉพาะของบริษัท ณ วันที่ 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 xml:space="preserve">31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มีนาคม 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 xml:space="preserve">2564 </w:t>
      </w:r>
      <w:r w:rsidR="00CE3C34">
        <w:rPr>
          <w:rFonts w:ascii="BrowalliaUPC" w:hAnsi="BrowalliaUPC" w:cs="BrowalliaUPC"/>
          <w:sz w:val="28"/>
          <w:szCs w:val="28"/>
          <w:lang w:bidi="th-TH"/>
        </w:rPr>
        <w:br/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งบแสดงการเปลี่ยนแปลงส่วนของ</w:t>
      </w:r>
      <w:r w:rsidR="00CE3C34">
        <w:rPr>
          <w:rFonts w:ascii="BrowalliaUPC" w:hAnsi="BrowalliaUPC" w:cs="BrowalliaUPC"/>
          <w:sz w:val="28"/>
          <w:szCs w:val="28"/>
          <w:lang w:bidi="th-TH"/>
        </w:rPr>
        <w:br/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ผู้ถือหุ้นรวมและเฉพาะของบริษัท และงบกระแสเงินสดรวมและเฉพาะของบริษัทสำหรับงวดสามเดือนสิ้นสุดวันเดียวกัน และหมายเหตุประกอบงบการเงินระหว่างกาลแบบย่อ ซึ่งผู้บ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>34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เรื่องการรายงานทางการเงินระหว่างกาล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059DC8C" w14:textId="4DE08F9F" w:rsidR="00A712D3" w:rsidRDefault="00A712D3" w:rsidP="003E1AE5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AF2AA0B" w14:textId="77777777" w:rsidR="00CE3C34" w:rsidRPr="008429F2" w:rsidRDefault="00CE3C34" w:rsidP="003E1AE5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C23F08F" w14:textId="77777777" w:rsidR="00CD4D4E" w:rsidRPr="008429F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rtl/>
          <w:lang w:val="en-US"/>
        </w:rPr>
      </w:pPr>
      <w:r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8429F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664B8084" w14:textId="77777777" w:rsidR="009A7786" w:rsidRPr="008429F2" w:rsidRDefault="009A7786" w:rsidP="009A7786">
      <w:pPr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 xml:space="preserve">               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ทำให้ข้าพเจ้าไม่สามารถได้ความเชื่อมั่นว่าจะพบเรื่องที่มีนัยสําคัญทั้งหมด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8429F2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2F38D45" w14:textId="77777777" w:rsidR="00305744" w:rsidRPr="008429F2" w:rsidRDefault="00305744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54DB52D8" w14:textId="77777777" w:rsidR="001B726D" w:rsidRPr="008429F2" w:rsidRDefault="001B726D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cs/>
          <w:lang w:bidi="th-TH"/>
        </w:rPr>
      </w:pPr>
      <w:r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br w:type="page"/>
      </w:r>
    </w:p>
    <w:p w14:paraId="4DF1DF40" w14:textId="47564D2B" w:rsidR="00CD4D4E" w:rsidRPr="008429F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8429F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0E314AE6" w14:textId="77777777" w:rsidR="007C0DED" w:rsidRPr="008429F2" w:rsidRDefault="007C0DED" w:rsidP="007C0DED">
      <w:pPr>
        <w:spacing w:after="0" w:line="240" w:lineRule="auto"/>
        <w:jc w:val="thaiDistribute"/>
        <w:rPr>
          <w:rFonts w:ascii="BrowalliaUPC" w:hAnsi="BrowalliaUPC" w:cs="BrowalliaUPC"/>
          <w:color w:val="FF0000"/>
          <w:sz w:val="28"/>
          <w:szCs w:val="28"/>
        </w:rPr>
      </w:pPr>
      <w:r w:rsidRPr="008429F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จากการสอบทาน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>34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0CE4A6FB" w14:textId="0A723553" w:rsidR="00313EE1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5A747603" w14:textId="77777777" w:rsidR="00CE3C34" w:rsidRPr="008429F2" w:rsidRDefault="00CE3C34" w:rsidP="00313EE1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3A62977F" w14:textId="1B28F250" w:rsidR="00313EE1" w:rsidRPr="008429F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8429F2">
        <w:rPr>
          <w:rFonts w:ascii="BrowalliaUPC" w:hAnsi="BrowalliaUPC" w:cs="BrowalliaUPC"/>
          <w:b/>
          <w:bCs/>
          <w:sz w:val="28"/>
          <w:szCs w:val="28"/>
          <w:cs/>
        </w:rPr>
        <w:t>ข้อมูลและเหตุการณ์ที่เน้น</w:t>
      </w:r>
    </w:p>
    <w:p w14:paraId="735AC25E" w14:textId="77777777" w:rsidR="00313EE1" w:rsidRPr="008429F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5B94B569" w14:textId="77777777" w:rsidR="001A30F8" w:rsidRPr="008429F2" w:rsidRDefault="001A30F8" w:rsidP="001A30F8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ข้าพเจ้าขอให้สังเกตข้อมูลดังต่อไปนี้ </w:t>
      </w:r>
    </w:p>
    <w:p w14:paraId="73005C73" w14:textId="77777777" w:rsidR="001A30F8" w:rsidRPr="008429F2" w:rsidRDefault="001A30F8" w:rsidP="001A30F8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5DE4AE2" w14:textId="40E02828" w:rsidR="00A971A5" w:rsidRPr="007D52DD" w:rsidRDefault="000A51A8" w:rsidP="007D52DD">
      <w:pPr>
        <w:pStyle w:val="ListParagraph"/>
        <w:numPr>
          <w:ilvl w:val="0"/>
          <w:numId w:val="34"/>
        </w:numPr>
        <w:spacing w:after="0" w:line="240" w:lineRule="auto"/>
        <w:ind w:left="396" w:hanging="351"/>
        <w:jc w:val="thaiDistribute"/>
        <w:rPr>
          <w:rFonts w:ascii="BrowalliaUPC" w:eastAsia="Arial Unicode MS" w:hAnsi="BrowalliaUPC" w:cs="BrowalliaUPC"/>
          <w:sz w:val="28"/>
          <w:szCs w:val="28"/>
        </w:rPr>
      </w:pPr>
      <w:r w:rsidRPr="00C85991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ตามที่กล่าวไว้ใน</w:t>
      </w:r>
      <w:r w:rsidRPr="00C85991">
        <w:rPr>
          <w:rFonts w:ascii="BrowalliaUPC" w:eastAsia="Arial Unicode MS" w:hAnsi="BrowalliaUPC" w:cs="BrowalliaUPC"/>
          <w:sz w:val="28"/>
          <w:szCs w:val="28"/>
          <w:cs/>
        </w:rPr>
        <w:t>หมายเหตุประกอบ</w:t>
      </w:r>
      <w:r w:rsidRPr="00C85991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งบการเงิน</w:t>
      </w:r>
      <w:r w:rsidR="002A5F2C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ระหว่างกาล</w:t>
      </w:r>
      <w:r w:rsidRPr="00C85991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ข้อ</w:t>
      </w:r>
      <w:r w:rsidRPr="00C85991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034ED9" w:rsidRPr="00C85991">
        <w:rPr>
          <w:rFonts w:ascii="BrowalliaUPC" w:eastAsia="Arial Unicode MS" w:hAnsi="BrowalliaUPC" w:cs="BrowalliaUPC"/>
          <w:sz w:val="28"/>
          <w:szCs w:val="28"/>
        </w:rPr>
        <w:t>3</w:t>
      </w:r>
      <w:r w:rsidR="00027765" w:rsidRPr="00C85991">
        <w:rPr>
          <w:rFonts w:ascii="BrowalliaUPC" w:eastAsia="Arial Unicode MS" w:hAnsi="BrowalliaUPC" w:cs="BrowalliaUPC"/>
          <w:sz w:val="28"/>
          <w:szCs w:val="28"/>
        </w:rPr>
        <w:t>.6</w:t>
      </w:r>
      <w:r w:rsidRPr="00C85991">
        <w:rPr>
          <w:rFonts w:ascii="BrowalliaUPC" w:eastAsia="Arial Unicode MS" w:hAnsi="BrowalliaUPC" w:cs="BrowalliaUPC"/>
          <w:sz w:val="28"/>
          <w:szCs w:val="28"/>
        </w:rPr>
        <w:t xml:space="preserve"> </w:t>
      </w:r>
      <w:r w:rsidR="000761B7" w:rsidRPr="00C85991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กลุ่มกิจการ</w:t>
      </w:r>
      <w:r w:rsidR="004360A3" w:rsidRPr="00C85991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ได้</w:t>
      </w:r>
      <w:r w:rsidR="007B7834" w:rsidRPr="00C85991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มีการแก้ไขงบการเงิน</w:t>
      </w:r>
      <w:r w:rsidR="004360A3" w:rsidRPr="00C85991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รวมของ</w:t>
      </w:r>
      <w:r w:rsidR="007B7834" w:rsidRPr="00C85991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ปีก่อน</w:t>
      </w:r>
      <w:r w:rsidR="007B7834" w:rsidRPr="00C85991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7B7834" w:rsidRPr="00C85991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เพื่อปรับปรุงย้อนหลังรายการบัญชีของ</w:t>
      </w:r>
      <w:r w:rsidR="000635FA" w:rsidRPr="00C85991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บริษัทย่อย</w:t>
      </w:r>
      <w:r w:rsidR="00031683" w:rsidRPr="00C85991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ในประเทศเวียดนามที่บริษัทถือหุ้นอยู่ร้อยละ</w:t>
      </w:r>
      <w:r w:rsidR="00031683" w:rsidRPr="00C85991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752244" w:rsidRPr="00C85991">
        <w:rPr>
          <w:rFonts w:ascii="BrowalliaUPC" w:eastAsia="Arial Unicode MS" w:hAnsi="BrowalliaUPC" w:cs="BrowalliaUPC"/>
          <w:sz w:val="28"/>
          <w:szCs w:val="28"/>
          <w:lang w:bidi="th-TH"/>
        </w:rPr>
        <w:t>93.34</w:t>
      </w:r>
      <w:r w:rsidR="00672496">
        <w:rPr>
          <w:rFonts w:ascii="BrowalliaUPC" w:eastAsia="Arial Unicode MS" w:hAnsi="BrowalliaUPC" w:cs="BrowalliaUPC"/>
          <w:sz w:val="28"/>
          <w:szCs w:val="28"/>
          <w:lang w:bidi="th-TH"/>
        </w:rPr>
        <w:t xml:space="preserve"> </w:t>
      </w:r>
      <w:r w:rsidR="00031683" w:rsidRPr="00C85991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พบข้อผิดพลาดอันเกิดจากจากคำนวณต้นทุนการในการก่อสร้าง</w:t>
      </w:r>
      <w:r w:rsidR="00031683" w:rsidRPr="00C85991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031683" w:rsidRPr="00C85991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ซึ่งส่งผลกระทบต่อ</w:t>
      </w:r>
      <w:r w:rsidR="0076333F" w:rsidRPr="0076333F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สินค้าคงเหลือ</w:t>
      </w:r>
      <w:r w:rsidR="00891488" w:rsidRPr="0003168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สูง</w:t>
      </w:r>
      <w:r w:rsidR="002D1A85" w:rsidRPr="0003168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ไป</w:t>
      </w:r>
      <w:r w:rsidR="002D1A85" w:rsidRPr="00031683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2D1A85" w:rsidRPr="0003168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จำนวน</w:t>
      </w:r>
      <w:r w:rsidR="00737308">
        <w:rPr>
          <w:rFonts w:ascii="BrowalliaUPC" w:eastAsia="Arial Unicode MS" w:hAnsi="BrowalliaUPC" w:cs="BrowalliaUPC"/>
          <w:sz w:val="28"/>
          <w:szCs w:val="28"/>
          <w:lang w:bidi="th-TH"/>
        </w:rPr>
        <w:t xml:space="preserve"> 11.80</w:t>
      </w:r>
      <w:r w:rsidR="002D1A85">
        <w:rPr>
          <w:rFonts w:ascii="BrowalliaUPC" w:eastAsia="Arial Unicode MS" w:hAnsi="BrowalliaUPC" w:cs="BrowalliaUPC"/>
          <w:sz w:val="28"/>
          <w:szCs w:val="28"/>
          <w:lang w:bidi="th-TH"/>
        </w:rPr>
        <w:t xml:space="preserve"> </w:t>
      </w:r>
      <w:r w:rsidR="002D1A85" w:rsidRPr="0003168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ล้านบาท</w:t>
      </w:r>
      <w:r w:rsidR="002D1A85" w:rsidRPr="00031683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E57F4B" w:rsidRPr="00E57F4B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ต้นทุนงานก่อสร้างค้างจ่าย</w:t>
      </w:r>
      <w:r w:rsidR="00891488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ต่ำ</w:t>
      </w:r>
      <w:r w:rsidR="002D1A85" w:rsidRPr="0003168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ไป</w:t>
      </w:r>
      <w:r w:rsidR="002D1A85" w:rsidRPr="00031683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2D1A85" w:rsidRPr="0003168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จำนวน</w:t>
      </w:r>
      <w:r w:rsidR="002D1A85" w:rsidRPr="00031683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3A25D5">
        <w:rPr>
          <w:rFonts w:ascii="BrowalliaUPC" w:eastAsia="Arial Unicode MS" w:hAnsi="BrowalliaUPC" w:cs="BrowalliaUPC"/>
          <w:sz w:val="28"/>
          <w:szCs w:val="28"/>
          <w:lang w:bidi="th-TH"/>
        </w:rPr>
        <w:t>69</w:t>
      </w:r>
      <w:r w:rsidR="00BB1048">
        <w:rPr>
          <w:rFonts w:ascii="BrowalliaUPC" w:eastAsia="Arial Unicode MS" w:hAnsi="BrowalliaUPC" w:cs="BrowalliaUPC"/>
          <w:sz w:val="28"/>
          <w:szCs w:val="28"/>
          <w:lang w:bidi="th-TH"/>
        </w:rPr>
        <w:t>.80</w:t>
      </w:r>
      <w:r w:rsidR="002D1A85" w:rsidRPr="00031683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2D1A85" w:rsidRPr="0003168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ล้านบาท</w:t>
      </w:r>
      <w:r w:rsidR="00715969">
        <w:rPr>
          <w:rFonts w:ascii="BrowalliaUPC" w:eastAsia="Arial Unicode MS" w:hAnsi="BrowalliaUPC" w:cs="BrowalliaUPC"/>
          <w:sz w:val="28"/>
          <w:szCs w:val="28"/>
          <w:lang w:bidi="th-TH"/>
        </w:rPr>
        <w:t xml:space="preserve"> </w:t>
      </w:r>
      <w:r w:rsidR="00715969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และ</w:t>
      </w:r>
      <w:r w:rsidR="00EE2C7D" w:rsidRPr="00EE2C7D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ขาดทุนสะสม</w:t>
      </w:r>
      <w:r w:rsidR="00FA4B96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ต่ำ</w:t>
      </w:r>
      <w:r w:rsidR="00FA4B96" w:rsidRPr="0003168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ไป</w:t>
      </w:r>
      <w:r w:rsidR="00FA4B96" w:rsidRPr="00031683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FA4B96" w:rsidRPr="0003168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จำนวน</w:t>
      </w:r>
      <w:r w:rsidR="00FA4B96" w:rsidRPr="00031683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48661E">
        <w:rPr>
          <w:rFonts w:ascii="BrowalliaUPC" w:eastAsia="Arial Unicode MS" w:hAnsi="BrowalliaUPC" w:cs="BrowalliaUPC"/>
          <w:sz w:val="28"/>
          <w:szCs w:val="28"/>
          <w:lang w:val="en-US" w:bidi="th-TH"/>
        </w:rPr>
        <w:t>81.60</w:t>
      </w:r>
      <w:r w:rsidR="00FA4B96" w:rsidRPr="00031683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FA4B96" w:rsidRPr="0003168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ล้านบาท</w:t>
      </w:r>
      <w:r w:rsidR="005C5EC4">
        <w:rPr>
          <w:rFonts w:ascii="BrowalliaUPC" w:eastAsia="Arial Unicode MS" w:hAnsi="BrowalliaUPC" w:cs="BrowalliaUPC"/>
          <w:sz w:val="28"/>
          <w:szCs w:val="28"/>
          <w:lang w:bidi="th-TH"/>
        </w:rPr>
        <w:t xml:space="preserve"> </w:t>
      </w:r>
      <w:r w:rsidR="005C5EC4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ที่</w:t>
      </w:r>
      <w:r w:rsidR="00930BCE" w:rsidRPr="00C3434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แสดงในงบแสดงฐานะการเงิน</w:t>
      </w:r>
      <w:r w:rsidR="00930BCE" w:rsidRPr="00C34343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930BCE" w:rsidRPr="00C3434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ณ</w:t>
      </w:r>
      <w:r w:rsidR="00930BCE" w:rsidRPr="00C34343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930BCE" w:rsidRPr="00C3434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วันที่</w:t>
      </w:r>
      <w:r w:rsidR="00930BCE" w:rsidRPr="00C34343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930BCE">
        <w:rPr>
          <w:rFonts w:ascii="BrowalliaUPC" w:eastAsia="Arial Unicode MS" w:hAnsi="BrowalliaUPC" w:cs="BrowalliaUPC"/>
          <w:sz w:val="28"/>
          <w:szCs w:val="28"/>
          <w:lang w:val="en-US" w:bidi="th-TH"/>
        </w:rPr>
        <w:t>31</w:t>
      </w:r>
      <w:r w:rsidR="00930BCE" w:rsidRPr="00C34343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930BCE" w:rsidRPr="00C3434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ธันวาคม</w:t>
      </w:r>
      <w:r w:rsidR="00930BCE" w:rsidRPr="00C34343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930BCE">
        <w:rPr>
          <w:rFonts w:ascii="BrowalliaUPC" w:eastAsia="Arial Unicode MS" w:hAnsi="BrowalliaUPC" w:cs="BrowalliaUPC"/>
          <w:sz w:val="28"/>
          <w:szCs w:val="28"/>
          <w:lang w:bidi="th-TH"/>
        </w:rPr>
        <w:t>2563</w:t>
      </w:r>
      <w:r w:rsidR="00C34343">
        <w:rPr>
          <w:rFonts w:ascii="BrowalliaUPC" w:eastAsia="Arial Unicode MS" w:hAnsi="BrowalliaUPC" w:cs="BrowalliaUPC"/>
          <w:sz w:val="28"/>
          <w:szCs w:val="28"/>
          <w:lang w:bidi="th-TH"/>
        </w:rPr>
        <w:t xml:space="preserve"> </w:t>
      </w:r>
      <w:r w:rsidR="00985C9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และ</w:t>
      </w:r>
      <w:r w:rsidR="00C85991" w:rsidRPr="00C3434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การรับรู้ต้นทุนในการก่อสร้างและให้บริการ</w:t>
      </w:r>
      <w:r w:rsidR="005C5EC4" w:rsidRPr="00C3434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ต่ำไป</w:t>
      </w:r>
      <w:r w:rsidR="005C5EC4" w:rsidRPr="00C34343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5C5EC4" w:rsidRPr="00C3434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จำนวน</w:t>
      </w:r>
      <w:r w:rsidR="005C5EC4" w:rsidRPr="00C34343">
        <w:rPr>
          <w:rFonts w:ascii="BrowalliaUPC" w:eastAsia="Arial Unicode MS" w:hAnsi="BrowalliaUPC" w:cs="BrowalliaUPC"/>
          <w:sz w:val="28"/>
          <w:szCs w:val="28"/>
          <w:lang w:bidi="th-TH"/>
        </w:rPr>
        <w:t xml:space="preserve"> 20.40 </w:t>
      </w:r>
      <w:r w:rsidR="005C5EC4" w:rsidRPr="00C3434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ล้านบาท</w:t>
      </w:r>
      <w:r w:rsidR="005C5EC4" w:rsidRPr="00C34343">
        <w:rPr>
          <w:rFonts w:ascii="BrowalliaUPC" w:eastAsia="Arial Unicode MS" w:hAnsi="BrowalliaUPC" w:cs="BrowalliaUPC"/>
          <w:sz w:val="28"/>
          <w:szCs w:val="28"/>
          <w:lang w:bidi="th-TH"/>
        </w:rPr>
        <w:t xml:space="preserve"> </w:t>
      </w:r>
      <w:r w:rsidR="001B46B0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รวมทั้ง</w:t>
      </w:r>
      <w:r w:rsidR="001A322F" w:rsidRPr="001A322F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กำไรต่อหุ้นขั้นพื้นฐาน</w:t>
      </w:r>
      <w:r w:rsidR="001B46B0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และ</w:t>
      </w:r>
      <w:r w:rsidR="001B46B0" w:rsidRPr="001B46B0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กำไรต่อหุ้นขั้นปรับลด</w:t>
      </w:r>
      <w:r w:rsidR="00F54236">
        <w:rPr>
          <w:rFonts w:ascii="BrowalliaUPC" w:eastAsia="Arial Unicode MS" w:hAnsi="BrowalliaUPC" w:cs="BrowalliaUPC"/>
          <w:sz w:val="28"/>
          <w:szCs w:val="28"/>
          <w:lang w:bidi="th-TH"/>
        </w:rPr>
        <w:t xml:space="preserve"> </w:t>
      </w:r>
      <w:r w:rsidR="00F54236" w:rsidRPr="00C3434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จำนวน</w:t>
      </w:r>
      <w:r w:rsidR="00F54236" w:rsidRPr="00C34343">
        <w:rPr>
          <w:rFonts w:ascii="BrowalliaUPC" w:eastAsia="Arial Unicode MS" w:hAnsi="BrowalliaUPC" w:cs="BrowalliaUPC"/>
          <w:sz w:val="28"/>
          <w:szCs w:val="28"/>
          <w:lang w:bidi="th-TH"/>
        </w:rPr>
        <w:t xml:space="preserve"> </w:t>
      </w:r>
      <w:r w:rsidR="00F54236">
        <w:rPr>
          <w:rFonts w:ascii="BrowalliaUPC" w:eastAsia="Arial Unicode MS" w:hAnsi="BrowalliaUPC" w:cs="BrowalliaUPC"/>
          <w:sz w:val="28"/>
          <w:szCs w:val="28"/>
          <w:lang w:bidi="th-TH"/>
        </w:rPr>
        <w:t xml:space="preserve">0.03 </w:t>
      </w:r>
      <w:r w:rsidR="00F54236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บาทต่อหุ้น</w:t>
      </w:r>
      <w:r w:rsidR="009E442A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 xml:space="preserve"> </w:t>
      </w:r>
      <w:r w:rsidR="00C85991" w:rsidRPr="00C3434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ที่</w:t>
      </w:r>
      <w:r w:rsidR="00930BCE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แสดงใน</w:t>
      </w:r>
      <w:r w:rsidR="00930BCE" w:rsidRPr="00286D58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งบกำไรขาดทุน</w:t>
      </w:r>
      <w:r w:rsidR="00930BCE" w:rsidRPr="00D70D48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สำหรับงวดสามเดือนสิ้นสุดวันที่</w:t>
      </w:r>
      <w:r w:rsidR="00930BCE" w:rsidRPr="00D70D48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930BCE">
        <w:rPr>
          <w:rFonts w:ascii="BrowalliaUPC" w:eastAsia="Arial Unicode MS" w:hAnsi="BrowalliaUPC" w:cs="BrowalliaUPC"/>
          <w:sz w:val="28"/>
          <w:szCs w:val="28"/>
          <w:lang w:bidi="th-TH"/>
        </w:rPr>
        <w:t>31</w:t>
      </w:r>
      <w:r w:rsidR="00930BCE" w:rsidRPr="00D70D48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930BCE" w:rsidRPr="00D70D48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มีนาคม</w:t>
      </w:r>
      <w:r w:rsidR="00930BCE" w:rsidRPr="00D70D48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930BCE">
        <w:rPr>
          <w:rFonts w:ascii="BrowalliaUPC" w:eastAsia="Arial Unicode MS" w:hAnsi="BrowalliaUPC" w:cs="BrowalliaUPC"/>
          <w:sz w:val="28"/>
          <w:szCs w:val="28"/>
          <w:lang w:bidi="th-TH"/>
        </w:rPr>
        <w:t xml:space="preserve">2563 </w:t>
      </w:r>
      <w:r w:rsidR="008622D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โดย</w:t>
      </w:r>
      <w:r w:rsidR="00BA2561" w:rsidRPr="007D52DD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กลุ่มกิจการ</w:t>
      </w:r>
      <w:r w:rsidR="00031683" w:rsidRPr="007D52DD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ได้ทำการปรับปรุงรายการโดยปรับย้อนหลัง</w:t>
      </w:r>
      <w:r w:rsidR="00994CC4" w:rsidRPr="007D52DD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ใน</w:t>
      </w:r>
      <w:r w:rsidR="00CE3C34">
        <w:rPr>
          <w:rFonts w:ascii="BrowalliaUPC" w:eastAsia="Arial Unicode MS" w:hAnsi="BrowalliaUPC" w:cs="BrowalliaUPC"/>
          <w:sz w:val="28"/>
          <w:szCs w:val="28"/>
          <w:lang w:bidi="th-TH"/>
        </w:rPr>
        <w:br/>
      </w:r>
      <w:r w:rsidR="00994CC4" w:rsidRPr="007D52DD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งบการเงินรวม</w:t>
      </w:r>
    </w:p>
    <w:p w14:paraId="5D82D9E9" w14:textId="77777777" w:rsidR="000A51A8" w:rsidRDefault="000A51A8" w:rsidP="000A51A8">
      <w:pPr>
        <w:pStyle w:val="ListParagraph"/>
        <w:spacing w:after="0" w:line="240" w:lineRule="auto"/>
        <w:ind w:left="396"/>
        <w:jc w:val="thaiDistribute"/>
        <w:rPr>
          <w:rFonts w:ascii="BrowalliaUPC" w:eastAsia="Arial Unicode MS" w:hAnsi="BrowalliaUPC" w:cs="BrowalliaUPC"/>
          <w:sz w:val="28"/>
          <w:szCs w:val="28"/>
        </w:rPr>
      </w:pPr>
    </w:p>
    <w:p w14:paraId="6FE7A9C6" w14:textId="0A8B3D8D" w:rsidR="001A30F8" w:rsidRPr="008429F2" w:rsidRDefault="001A30F8" w:rsidP="001A30F8">
      <w:pPr>
        <w:pStyle w:val="ListParagraph"/>
        <w:numPr>
          <w:ilvl w:val="0"/>
          <w:numId w:val="34"/>
        </w:numPr>
        <w:spacing w:after="0" w:line="240" w:lineRule="auto"/>
        <w:ind w:left="396" w:hanging="351"/>
        <w:jc w:val="thaiDistribute"/>
        <w:rPr>
          <w:rFonts w:ascii="BrowalliaUPC" w:eastAsia="Arial Unicode MS" w:hAnsi="BrowalliaUPC" w:cs="BrowalliaUPC"/>
          <w:sz w:val="28"/>
          <w:szCs w:val="28"/>
        </w:rPr>
      </w:pPr>
      <w:r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ตามที่กล่าวไว้ใน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>หมายเหตุประกอบ</w:t>
      </w:r>
      <w:r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งบการเงิน</w:t>
      </w:r>
      <w:r w:rsidR="002A5F2C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ระหว่างกาล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>ข้อ</w:t>
      </w:r>
      <w:r w:rsidRPr="008429F2">
        <w:rPr>
          <w:rFonts w:ascii="BrowalliaUPC" w:eastAsia="Arial Unicode MS" w:hAnsi="BrowalliaUPC" w:cs="BrowalliaUPC"/>
          <w:sz w:val="28"/>
          <w:szCs w:val="28"/>
        </w:rPr>
        <w:t xml:space="preserve"> </w:t>
      </w:r>
      <w:r w:rsidR="0085385A">
        <w:rPr>
          <w:rFonts w:ascii="BrowalliaUPC" w:eastAsia="Arial Unicode MS" w:hAnsi="BrowalliaUPC" w:cs="BrowalliaUPC"/>
          <w:sz w:val="28"/>
          <w:szCs w:val="28"/>
          <w:lang w:bidi="th-TH"/>
        </w:rPr>
        <w:t>7</w:t>
      </w:r>
      <w:r w:rsidRPr="008429F2">
        <w:rPr>
          <w:rFonts w:ascii="BrowalliaUPC" w:eastAsia="Arial Unicode MS" w:hAnsi="BrowalliaUPC" w:cs="BrowalliaUPC"/>
          <w:sz w:val="28"/>
          <w:szCs w:val="28"/>
        </w:rPr>
        <w:t xml:space="preserve"> 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 xml:space="preserve">และ </w:t>
      </w:r>
      <w:r w:rsidR="0085385A">
        <w:rPr>
          <w:rFonts w:ascii="BrowalliaUPC" w:eastAsia="Arial Unicode MS" w:hAnsi="BrowalliaUPC" w:cs="BrowalliaUPC"/>
          <w:sz w:val="28"/>
          <w:szCs w:val="28"/>
        </w:rPr>
        <w:t>8</w:t>
      </w:r>
      <w:r w:rsidRPr="008429F2">
        <w:rPr>
          <w:rFonts w:ascii="BrowalliaUPC" w:eastAsia="Arial Unicode MS" w:hAnsi="BrowalliaUPC" w:cs="BrowalliaUPC"/>
          <w:sz w:val="28"/>
          <w:szCs w:val="28"/>
        </w:rPr>
        <w:t xml:space="preserve"> 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>เกี่ยวกับการประมาณ</w:t>
      </w:r>
      <w:r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ผลขาดทุนจากการด้อยค่า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>สำหรับลูกหนี้การค้าและ</w:t>
      </w:r>
      <w:r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สินทรัพย์ที่เกิดจาก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 xml:space="preserve">สัญญาที่ค้างชำระนานเกินกว่า </w:t>
      </w:r>
      <w:r w:rsidRPr="008429F2">
        <w:rPr>
          <w:rFonts w:ascii="BrowalliaUPC" w:eastAsia="Arial Unicode MS" w:hAnsi="BrowalliaUPC" w:cs="BrowalliaUPC"/>
          <w:sz w:val="28"/>
          <w:szCs w:val="28"/>
        </w:rPr>
        <w:t xml:space="preserve">12 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>เดือนของงานก่อสร้างในโครงการเหมืองเกลือ (</w:t>
      </w:r>
      <w:r w:rsidRPr="008429F2">
        <w:rPr>
          <w:rFonts w:ascii="BrowalliaUPC" w:eastAsia="Arial Unicode MS" w:hAnsi="BrowalliaUPC" w:cs="BrowalliaUPC"/>
          <w:sz w:val="28"/>
          <w:szCs w:val="28"/>
        </w:rPr>
        <w:t xml:space="preserve">Rock Salt project) 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>ในประเทศสาธารณรัฐประชาธิปไตยประชาชนลาวที่ว่าจ้างโดยรัฐวิสาหกิจในต่างประเทศรายหนึ่ง โดยผู้บริหารของกลุ่มกิจการได้ใช้ข้อสมมติฐานต่างๆ และดุลยพินิจอย่างมากในการประมาณ</w:t>
      </w:r>
      <w:r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ผลขาดทุนจากการด้อยค่า</w:t>
      </w:r>
      <w:r w:rsidRPr="008429F2">
        <w:rPr>
          <w:rFonts w:ascii="BrowalliaUPC" w:eastAsia="Arial Unicode MS" w:hAnsi="BrowalliaUPC" w:cs="BrowalliaUPC"/>
          <w:spacing w:val="-2"/>
          <w:sz w:val="28"/>
          <w:szCs w:val="28"/>
          <w:cs/>
        </w:rPr>
        <w:t>สำหรับลูกหนี้การค้าและ</w:t>
      </w:r>
      <w:r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สินทรัพย์ที่เกิดจาก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>สัญญา</w:t>
      </w:r>
      <w:r w:rsidRPr="008429F2">
        <w:rPr>
          <w:rFonts w:ascii="BrowalliaUPC" w:eastAsia="Arial Unicode MS" w:hAnsi="BrowalliaUPC" w:cs="BrowalliaUPC"/>
          <w:spacing w:val="-2"/>
          <w:sz w:val="28"/>
          <w:szCs w:val="28"/>
          <w:cs/>
        </w:rPr>
        <w:t>เพื่อให้แน่ใจว่าเป็นประมาณการ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 xml:space="preserve">ที่มีความเหมาะสมและเพียงพอกับสถานการณ์ในปัจจุบัน </w:t>
      </w:r>
    </w:p>
    <w:p w14:paraId="256916D4" w14:textId="77777777" w:rsidR="001A30F8" w:rsidRPr="008429F2" w:rsidRDefault="001A30F8" w:rsidP="001A30F8">
      <w:pPr>
        <w:spacing w:after="0" w:line="240" w:lineRule="auto"/>
        <w:ind w:left="396" w:hanging="351"/>
        <w:jc w:val="thaiDistribute"/>
        <w:rPr>
          <w:rFonts w:ascii="BrowalliaUPC" w:eastAsia="Arial Unicode MS" w:hAnsi="BrowalliaUPC" w:cs="BrowalliaUPC"/>
          <w:sz w:val="28"/>
          <w:szCs w:val="28"/>
        </w:rPr>
      </w:pPr>
    </w:p>
    <w:p w14:paraId="4B9D8D45" w14:textId="01C61A8C" w:rsidR="001A30F8" w:rsidRPr="008429F2" w:rsidRDefault="001A30F8" w:rsidP="001A30F8">
      <w:pPr>
        <w:pStyle w:val="ListParagraph"/>
        <w:numPr>
          <w:ilvl w:val="0"/>
          <w:numId w:val="34"/>
        </w:numPr>
        <w:spacing w:after="0" w:line="240" w:lineRule="auto"/>
        <w:ind w:left="396" w:hanging="351"/>
        <w:jc w:val="thaiDistribute"/>
        <w:rPr>
          <w:rFonts w:ascii="BrowalliaUPC" w:eastAsia="Arial Unicode MS" w:hAnsi="BrowalliaUPC" w:cs="BrowalliaUPC"/>
          <w:sz w:val="28"/>
          <w:szCs w:val="28"/>
        </w:rPr>
      </w:pPr>
      <w:r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ตามที่กล่าวไว้ในหมายเหตุประกอบงบการเงินระหว่างกาลข้อ </w:t>
      </w:r>
      <w:r w:rsidR="0085385A">
        <w:rPr>
          <w:rFonts w:ascii="BrowalliaUPC" w:eastAsia="Arial Unicode MS" w:hAnsi="BrowalliaUPC" w:cs="BrowalliaUPC"/>
          <w:sz w:val="28"/>
          <w:szCs w:val="28"/>
          <w:lang w:bidi="th-TH"/>
        </w:rPr>
        <w:t>10</w:t>
      </w:r>
      <w:r w:rsidRPr="008429F2">
        <w:rPr>
          <w:rFonts w:ascii="BrowalliaUPC" w:eastAsia="Arial Unicode MS" w:hAnsi="BrowalliaUPC" w:cs="BrowalliaUPC"/>
          <w:sz w:val="28"/>
          <w:szCs w:val="28"/>
          <w:lang w:bidi="th-TH"/>
        </w:rPr>
        <w:t xml:space="preserve"> </w:t>
      </w:r>
      <w:r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สำหรับงวดสามเดือนสิ้นสุดวันที่</w:t>
      </w:r>
      <w:r w:rsidRPr="008429F2">
        <w:rPr>
          <w:rFonts w:ascii="BrowalliaUPC" w:eastAsia="Arial Unicode MS" w:hAnsi="BrowalliaUPC" w:cs="BrowalliaUPC"/>
          <w:sz w:val="28"/>
          <w:szCs w:val="28"/>
          <w:cs/>
          <w:lang w:val="en-US" w:bidi="th-TH"/>
        </w:rPr>
        <w:t xml:space="preserve"> </w:t>
      </w:r>
      <w:r w:rsidR="005C08C6" w:rsidRPr="008429F2">
        <w:rPr>
          <w:rFonts w:ascii="BrowalliaUPC" w:eastAsia="Arial Unicode MS" w:hAnsi="BrowalliaUPC" w:cs="BrowalliaUPC"/>
          <w:sz w:val="28"/>
          <w:szCs w:val="28"/>
          <w:cs/>
          <w:lang w:val="en-US" w:bidi="th-TH"/>
        </w:rPr>
        <w:br/>
      </w:r>
      <w:r w:rsidRPr="008429F2">
        <w:rPr>
          <w:rFonts w:ascii="BrowalliaUPC" w:eastAsia="Arial Unicode MS" w:hAnsi="BrowalliaUPC" w:cs="BrowalliaUPC"/>
          <w:sz w:val="28"/>
          <w:szCs w:val="28"/>
          <w:lang w:val="en-US" w:bidi="th-TH"/>
        </w:rPr>
        <w:t xml:space="preserve">31 </w:t>
      </w:r>
      <w:r w:rsidRPr="008429F2">
        <w:rPr>
          <w:rFonts w:ascii="BrowalliaUPC" w:eastAsia="Arial Unicode MS" w:hAnsi="BrowalliaUPC" w:cs="BrowalliaUPC"/>
          <w:sz w:val="28"/>
          <w:szCs w:val="28"/>
          <w:cs/>
          <w:lang w:val="en-US" w:bidi="th-TH"/>
        </w:rPr>
        <w:t xml:space="preserve">มีนาคม </w:t>
      </w:r>
      <w:r w:rsidRPr="008429F2">
        <w:rPr>
          <w:rFonts w:ascii="BrowalliaUPC" w:eastAsia="Arial Unicode MS" w:hAnsi="BrowalliaUPC" w:cs="BrowalliaUPC"/>
          <w:sz w:val="28"/>
          <w:szCs w:val="28"/>
          <w:lang w:val="en-US" w:bidi="th-TH"/>
        </w:rPr>
        <w:t xml:space="preserve">2564 </w:t>
      </w:r>
      <w:r w:rsidRPr="008429F2">
        <w:rPr>
          <w:rFonts w:ascii="BrowalliaUPC" w:eastAsia="Arial Unicode MS" w:hAnsi="BrowalliaUPC" w:cs="BrowalliaUPC"/>
          <w:sz w:val="28"/>
          <w:szCs w:val="28"/>
          <w:cs/>
          <w:lang w:val="en-US" w:bidi="th-TH"/>
        </w:rPr>
        <w:t xml:space="preserve">บริษัทได้ซื้อกิจการที่ประกอบธุรกิจเจ้าของสิทธิบัตรด้านการผลิตเชื้อเพลิงชีวมวลอัดเม็ดที่ประกอบกิจการในต่างประเทศ โดยผู้บริหารพิจารณาว่ารายการดังกล่าวเป็นการรวมธุรกิจตามมาตรฐานการรายงานทางการเงิน บริษัทอยู่ในระหว่างการดำเนินการวัดมูลค่ายุติธรรมของสินทรัพย์ที่ระบุได้ที่ได้มาและหนี้สินที่รับมา ณ วันที่ซื้อธุรกิจ เพื่อจัดประเภทของสินทรัพย์และหนี้สินให้เหมาะสม </w:t>
      </w:r>
    </w:p>
    <w:p w14:paraId="157D7306" w14:textId="77777777" w:rsidR="00313EE1" w:rsidRPr="008429F2" w:rsidRDefault="00313EE1" w:rsidP="00313EE1">
      <w:pPr>
        <w:pStyle w:val="ListParagraph"/>
        <w:spacing w:after="0" w:line="240" w:lineRule="auto"/>
        <w:ind w:left="284"/>
        <w:jc w:val="thaiDistribute"/>
        <w:rPr>
          <w:rFonts w:ascii="BrowalliaUPC" w:eastAsia="Arial Unicode MS" w:hAnsi="BrowalliaUPC" w:cs="BrowalliaUPC"/>
          <w:sz w:val="28"/>
          <w:szCs w:val="28"/>
          <w:lang w:bidi="th-TH"/>
        </w:rPr>
      </w:pPr>
    </w:p>
    <w:p w14:paraId="48413E4B" w14:textId="20BA75E2" w:rsidR="00884701" w:rsidRPr="008429F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8429F2">
        <w:rPr>
          <w:rFonts w:ascii="BrowalliaUPC" w:eastAsia="Arial Unicode MS" w:hAnsi="BrowalliaUPC" w:cs="BrowalliaUPC"/>
          <w:sz w:val="28"/>
          <w:szCs w:val="28"/>
          <w:cs/>
        </w:rPr>
        <w:t xml:space="preserve">ทั้งนี้ </w:t>
      </w:r>
      <w:r w:rsidR="009349B8"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ข้อสรุปของ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>ข้าพเจ้า</w:t>
      </w:r>
      <w:r w:rsidR="009349B8"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ไม่</w:t>
      </w:r>
      <w:r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ได้</w:t>
      </w:r>
      <w:r w:rsidR="009349B8"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เปลี่ยนแปลงไปจากเรื่องดังกล่าว</w:t>
      </w:r>
    </w:p>
    <w:p w14:paraId="3C086F13" w14:textId="77777777" w:rsidR="00313EE1" w:rsidRPr="008429F2" w:rsidRDefault="00313EE1" w:rsidP="00457094">
      <w:pPr>
        <w:spacing w:after="0" w:line="240" w:lineRule="auto"/>
        <w:jc w:val="thaiDistribute"/>
        <w:rPr>
          <w:rFonts w:ascii="BrowalliaUPC" w:eastAsia="Arial Unicode MS" w:hAnsi="BrowalliaUPC" w:cs="BrowalliaUPC"/>
          <w:b/>
          <w:bCs/>
          <w:sz w:val="28"/>
          <w:szCs w:val="28"/>
          <w:lang w:bidi="th-TH"/>
        </w:rPr>
      </w:pPr>
    </w:p>
    <w:p w14:paraId="1A0C4767" w14:textId="77777777" w:rsidR="00903D83" w:rsidRDefault="00903D83">
      <w:pPr>
        <w:spacing w:after="0" w:line="240" w:lineRule="auto"/>
        <w:rPr>
          <w:rFonts w:ascii="BrowalliaUPC" w:eastAsia="Arial Unicode MS" w:hAnsi="BrowalliaUPC" w:cs="BrowalliaUPC"/>
          <w:b/>
          <w:bCs/>
          <w:sz w:val="28"/>
          <w:szCs w:val="28"/>
          <w:cs/>
          <w:lang w:bidi="th-TH"/>
        </w:rPr>
      </w:pPr>
      <w:r>
        <w:rPr>
          <w:rFonts w:ascii="BrowalliaUPC" w:eastAsia="Arial Unicode MS" w:hAnsi="BrowalliaUPC" w:cs="BrowalliaUPC"/>
          <w:b/>
          <w:bCs/>
          <w:sz w:val="28"/>
          <w:szCs w:val="28"/>
          <w:cs/>
          <w:lang w:bidi="th-TH"/>
        </w:rPr>
        <w:br w:type="page"/>
      </w:r>
    </w:p>
    <w:p w14:paraId="653B8E24" w14:textId="33713BB4" w:rsidR="00457094" w:rsidRPr="008429F2" w:rsidRDefault="00457094" w:rsidP="00457094">
      <w:pPr>
        <w:spacing w:after="0" w:line="240" w:lineRule="auto"/>
        <w:jc w:val="thaiDistribute"/>
        <w:rPr>
          <w:rFonts w:ascii="BrowalliaUPC" w:eastAsia="Arial Unicode MS" w:hAnsi="BrowalliaUPC" w:cs="BrowalliaUPC"/>
          <w:b/>
          <w:bCs/>
          <w:sz w:val="28"/>
          <w:szCs w:val="28"/>
          <w:lang w:bidi="th-TH"/>
        </w:rPr>
      </w:pPr>
      <w:r w:rsidRPr="008429F2">
        <w:rPr>
          <w:rFonts w:ascii="BrowalliaUPC" w:eastAsia="Arial Unicode MS" w:hAnsi="BrowalliaUPC" w:cs="BrowalliaUPC"/>
          <w:b/>
          <w:bCs/>
          <w:sz w:val="28"/>
          <w:szCs w:val="28"/>
          <w:cs/>
          <w:lang w:bidi="th-TH"/>
        </w:rPr>
        <w:lastRenderedPageBreak/>
        <w:t>เรื่องอื่น</w:t>
      </w:r>
    </w:p>
    <w:p w14:paraId="38C8EB2C" w14:textId="77777777" w:rsidR="00457094" w:rsidRPr="008429F2" w:rsidRDefault="00457094" w:rsidP="00457094">
      <w:pPr>
        <w:spacing w:after="0" w:line="240" w:lineRule="auto"/>
        <w:jc w:val="thaiDistribute"/>
        <w:rPr>
          <w:rFonts w:ascii="BrowalliaUPC" w:eastAsia="Arial Unicode MS" w:hAnsi="BrowalliaUPC" w:cs="BrowalliaUPC"/>
          <w:sz w:val="28"/>
          <w:szCs w:val="28"/>
          <w:lang w:bidi="th-TH"/>
        </w:rPr>
      </w:pPr>
    </w:p>
    <w:p w14:paraId="12BB11EA" w14:textId="7CDB1C63" w:rsidR="00457094" w:rsidRPr="008429F2" w:rsidRDefault="00313EE1" w:rsidP="0045709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งบแสดงฐานะการเงินรวมและเฉพาะของบริษัท ทีทีซีแอล จำกัด (มหาชน) </w:t>
      </w:r>
      <w:r w:rsidR="0066701E"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และบริษัทย่อย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ณ วันที่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8429F2" w:rsidRPr="008429F2">
        <w:rPr>
          <w:rFonts w:ascii="BrowalliaUPC" w:hAnsi="BrowalliaUPC" w:cs="BrowalliaUPC"/>
          <w:sz w:val="28"/>
          <w:szCs w:val="28"/>
          <w:lang w:bidi="th-TH"/>
        </w:rPr>
        <w:br/>
      </w:r>
      <w:r w:rsidRPr="008429F2">
        <w:rPr>
          <w:rFonts w:ascii="BrowalliaUPC" w:hAnsi="BrowalliaUPC" w:cs="BrowalliaUPC"/>
          <w:sz w:val="28"/>
          <w:szCs w:val="28"/>
        </w:rPr>
        <w:t xml:space="preserve">31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ธันวาคม </w:t>
      </w:r>
      <w:r w:rsidRPr="008429F2">
        <w:rPr>
          <w:rFonts w:ascii="BrowalliaUPC" w:hAnsi="BrowalliaUPC" w:cs="BrowalliaUPC"/>
          <w:sz w:val="28"/>
          <w:szCs w:val="28"/>
          <w:lang w:val="en-US" w:bidi="th-TH"/>
        </w:rPr>
        <w:t>2563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 ที่แสดงเป็นข้อมูลเปรียบเทียบ ตรวจสอบโดยผู้สอบบัญชีอื่นที่อยู่ในสำนักงานเดียวกันกับข้าพเจ้า ซึ่งแสดงความเห็นอย่างไม่มีเงื่อนไข </w:t>
      </w:r>
      <w:r w:rsidRPr="008429F2">
        <w:rPr>
          <w:rFonts w:ascii="BrowalliaUPC" w:hAnsi="BrowalliaUPC" w:cs="BrowalliaUPC"/>
          <w:sz w:val="28"/>
          <w:szCs w:val="28"/>
          <w:cs/>
          <w:lang w:val="en-US" w:bidi="th-TH"/>
        </w:rPr>
        <w:t>โดยมีวรรคข้อมูลและเหตุการณ์ที่เน้น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 xml:space="preserve">เกี่ยวกับการประมาณการค่าเผื่อหนี้สงสัยจะสูญสำหรับลูกหนี้การค้าและลูกหนี้ค่าก่อสร้างตามสัญญาที่ยังไม่ได้เรียกเก็บที่ค้างชำระนานเกินกว่า </w:t>
      </w:r>
      <w:r w:rsidRPr="008429F2">
        <w:rPr>
          <w:rFonts w:ascii="BrowalliaUPC" w:eastAsia="Arial Unicode MS" w:hAnsi="BrowalliaUPC" w:cs="BrowalliaUPC"/>
          <w:sz w:val="28"/>
          <w:szCs w:val="28"/>
        </w:rPr>
        <w:t xml:space="preserve">12 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>เดือน</w:t>
      </w:r>
      <w:r w:rsidRPr="008429F2">
        <w:rPr>
          <w:rFonts w:ascii="BrowalliaUPC" w:eastAsia="Arial Unicode MS" w:hAnsi="BrowalliaUPC" w:cs="BrowalliaUPC"/>
          <w:sz w:val="28"/>
          <w:szCs w:val="28"/>
        </w:rPr>
        <w:t xml:space="preserve"> 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>ของงานก่อสร้างในโครงการเหมืองเกลือ</w:t>
      </w:r>
      <w:r w:rsidRPr="008429F2">
        <w:rPr>
          <w:rFonts w:ascii="BrowalliaUPC" w:eastAsia="Arial Unicode MS" w:hAnsi="BrowalliaUPC" w:cs="BrowalliaUPC"/>
          <w:sz w:val="28"/>
          <w:szCs w:val="28"/>
        </w:rPr>
        <w:t xml:space="preserve"> 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>(</w:t>
      </w:r>
      <w:r w:rsidRPr="008429F2">
        <w:rPr>
          <w:rFonts w:ascii="BrowalliaUPC" w:eastAsia="Arial Unicode MS" w:hAnsi="BrowalliaUPC" w:cs="BrowalliaUPC"/>
          <w:sz w:val="28"/>
          <w:szCs w:val="28"/>
        </w:rPr>
        <w:t xml:space="preserve">Rock Salt project) 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>ในประเทศสาธารณรัฐประชาธิปไตยประชาชนลาวที่ว่าจ้างโดยรัฐวิสาหกิจในต่างประเทศรายหนึ่ง</w:t>
      </w:r>
      <w:r w:rsidR="0066701E"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และบริษัทได้ซื้อกิจการที่ประกอบธุรกิจเจ้าของสิทธิบัตรด้านการผลิตเชื้อเพลิงชีวมวลอัดเม็ดที่ประกอบกิจการในต่างประเทศ โดยผู้บริหารพิจารณาว่ารายการดังกล่า</w:t>
      </w:r>
      <w:r w:rsidR="006A736B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ว</w:t>
      </w:r>
      <w:r w:rsidR="0066701E"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เป็นการรวมธุรกิจ</w:t>
      </w:r>
      <w:r w:rsidR="00CE1E9F" w:rsidRPr="008429F2">
        <w:rPr>
          <w:rFonts w:ascii="BrowalliaUPC" w:eastAsia="Arial Unicode MS" w:hAnsi="BrowalliaUPC" w:cs="BrowalliaUPC"/>
          <w:sz w:val="28"/>
          <w:szCs w:val="28"/>
          <w:lang w:bidi="th-TH"/>
        </w:rPr>
        <w:t xml:space="preserve"> </w:t>
      </w:r>
      <w:r w:rsidR="0066701E"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ตามรายงานลงวันที่ </w:t>
      </w:r>
      <w:r w:rsidR="0066701E" w:rsidRPr="008429F2">
        <w:rPr>
          <w:rFonts w:ascii="BrowalliaUPC" w:eastAsia="Arial Unicode MS" w:hAnsi="BrowalliaUPC" w:cs="BrowalliaUPC"/>
          <w:sz w:val="28"/>
          <w:szCs w:val="28"/>
          <w:lang w:val="en-US" w:bidi="th-TH"/>
        </w:rPr>
        <w:t xml:space="preserve">1 </w:t>
      </w:r>
      <w:r w:rsidR="0066701E"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มีนาคม</w:t>
      </w:r>
      <w:r w:rsidR="0066701E" w:rsidRPr="008429F2">
        <w:rPr>
          <w:rFonts w:ascii="BrowalliaUPC" w:eastAsia="Arial Unicode MS" w:hAnsi="BrowalliaUPC" w:cs="BrowalliaUPC"/>
          <w:sz w:val="28"/>
          <w:szCs w:val="28"/>
          <w:lang w:bidi="th-TH"/>
        </w:rPr>
        <w:t xml:space="preserve"> 2564</w:t>
      </w:r>
    </w:p>
    <w:p w14:paraId="22B25682" w14:textId="641BFA2E" w:rsidR="009349B8" w:rsidRPr="008429F2" w:rsidRDefault="009349B8">
      <w:pPr>
        <w:spacing w:after="0" w:line="240" w:lineRule="auto"/>
        <w:rPr>
          <w:rFonts w:ascii="BrowalliaUPC" w:hAnsi="BrowalliaUPC" w:cs="BrowalliaUPC"/>
          <w:sz w:val="28"/>
          <w:szCs w:val="28"/>
          <w:cs/>
          <w:lang w:val="en-US" w:bidi="th-TH"/>
        </w:rPr>
      </w:pPr>
    </w:p>
    <w:p w14:paraId="2A45A4C9" w14:textId="727162EA" w:rsidR="00313EE1" w:rsidRPr="008429F2" w:rsidRDefault="00313EE1" w:rsidP="00313EE1">
      <w:pPr>
        <w:spacing w:after="0" w:line="240" w:lineRule="auto"/>
        <w:jc w:val="thaiDistribute"/>
        <w:rPr>
          <w:rFonts w:ascii="BrowalliaUPC" w:eastAsia="Arial Unicode MS" w:hAnsi="BrowalliaUPC" w:cs="BrowalliaUPC"/>
          <w:sz w:val="28"/>
          <w:szCs w:val="28"/>
          <w:lang w:val="en-US" w:bidi="th-TH"/>
        </w:rPr>
      </w:pPr>
      <w:r w:rsidRPr="008429F2">
        <w:rPr>
          <w:rFonts w:ascii="BrowalliaUPC" w:hAnsi="BrowalliaUPC" w:cs="BrowalliaUPC"/>
          <w:sz w:val="28"/>
          <w:szCs w:val="28"/>
          <w:cs/>
          <w:lang w:val="en-US" w:bidi="th-TH"/>
        </w:rPr>
        <w:t>งบกำไรขาดทุนและกำไรขาดทุนเบ็ดเสร็จอื่นรวมและเฉพาะของบริษัท งบแสดงการเปลี่ยนแปลงส่วนของ</w:t>
      </w:r>
      <w:r w:rsidRPr="008429F2">
        <w:rPr>
          <w:rFonts w:ascii="BrowalliaUPC" w:hAnsi="BrowalliaUPC" w:cs="BrowalliaUPC"/>
          <w:sz w:val="28"/>
          <w:szCs w:val="28"/>
          <w:lang w:val="en-US" w:bidi="th-TH"/>
        </w:rPr>
        <w:t xml:space="preserve">           </w:t>
      </w:r>
      <w:r w:rsidRPr="008429F2">
        <w:rPr>
          <w:rFonts w:ascii="BrowalliaUPC" w:hAnsi="BrowalliaUPC" w:cs="BrowalliaUPC"/>
          <w:sz w:val="28"/>
          <w:szCs w:val="28"/>
          <w:cs/>
          <w:lang w:val="en-US" w:bidi="th-TH"/>
        </w:rPr>
        <w:t>ผู้ถือหุ้นรวมและเฉพาะของบริษัท และงบกระแสเงินสดรวมและเฉพาะของบริษัทสำหรับงวดสามเดือนสิ้นสุดวันที่</w:t>
      </w:r>
      <w:r w:rsidRPr="008429F2">
        <w:rPr>
          <w:rFonts w:ascii="BrowalliaUPC" w:hAnsi="BrowalliaUPC" w:cs="BrowalliaUPC"/>
          <w:sz w:val="28"/>
          <w:szCs w:val="28"/>
          <w:lang w:val="en-US" w:bidi="th-TH"/>
        </w:rPr>
        <w:t xml:space="preserve"> 31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มีนาคม</w:t>
      </w:r>
      <w:r w:rsidRPr="008429F2">
        <w:rPr>
          <w:rFonts w:ascii="BrowalliaUPC" w:hAnsi="BrowalliaUPC" w:cs="BrowalliaUPC"/>
          <w:sz w:val="28"/>
          <w:szCs w:val="28"/>
          <w:lang w:val="en-US" w:bidi="th-TH"/>
        </w:rPr>
        <w:t xml:space="preserve"> 2563</w:t>
      </w:r>
      <w:r w:rsidRPr="008429F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ที่แสดงเป็นข้อมูลเปรียบเทียบ สอบทานโดยผู้สอบบัญชีดังกล่าวข้างต้น 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Pr="008429F2">
        <w:rPr>
          <w:rFonts w:ascii="BrowalliaUPC" w:hAnsi="BrowalliaUPC" w:cs="BrowalliaUPC"/>
          <w:sz w:val="28"/>
          <w:szCs w:val="28"/>
          <w:lang w:val="en-US" w:bidi="th-TH"/>
        </w:rPr>
        <w:t xml:space="preserve">34 </w:t>
      </w:r>
      <w:r w:rsidRPr="008429F2">
        <w:rPr>
          <w:rFonts w:ascii="BrowalliaUPC" w:hAnsi="BrowalliaUPC" w:cs="BrowalliaUPC"/>
          <w:sz w:val="28"/>
          <w:szCs w:val="28"/>
          <w:cs/>
          <w:lang w:val="en-US" w:bidi="th-TH"/>
        </w:rPr>
        <w:t>เรื่อง การรายงานทางการเงินระหว่างกาลในสาระสำคัญ โดยมีวรรคข้อมูลและเหตุการณ์ที่เน้น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 xml:space="preserve">เกี่ยวกับการประมาณการค่าเผื่อหนี้สงสัยจะสูญสำหรับลูกหนี้การค้าและลูกหนี้ค่าก่อสร้างตามสัญญาที่ยังไม่ได้เรียกเก็บที่ค้างชำระนานเกินกว่า </w:t>
      </w:r>
      <w:r w:rsidRPr="008429F2">
        <w:rPr>
          <w:rFonts w:ascii="BrowalliaUPC" w:eastAsia="Arial Unicode MS" w:hAnsi="BrowalliaUPC" w:cs="BrowalliaUPC"/>
          <w:sz w:val="28"/>
          <w:szCs w:val="28"/>
        </w:rPr>
        <w:t xml:space="preserve">12 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>เดือนของงานก่อสร้างในโครงการเหมืองเกลือ (</w:t>
      </w:r>
      <w:r w:rsidRPr="008429F2">
        <w:rPr>
          <w:rFonts w:ascii="BrowalliaUPC" w:eastAsia="Arial Unicode MS" w:hAnsi="BrowalliaUPC" w:cs="BrowalliaUPC"/>
          <w:sz w:val="28"/>
          <w:szCs w:val="28"/>
        </w:rPr>
        <w:t xml:space="preserve">Rock Salt project) 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>ในประเทศสาธารณรัฐประชาธิปไตยประชาชนลาวที่ว่าจ้างโดยรัฐวิสาหกิจในต่างประเทศรายหนึ่ง</w:t>
      </w:r>
      <w:r w:rsidR="00C55D2D" w:rsidRPr="008429F2">
        <w:rPr>
          <w:rFonts w:ascii="BrowalliaUPC" w:eastAsia="Arial Unicode MS" w:hAnsi="BrowalliaUPC" w:cs="BrowalliaUPC"/>
          <w:sz w:val="28"/>
          <w:szCs w:val="28"/>
        </w:rPr>
        <w:t xml:space="preserve"> </w:t>
      </w:r>
      <w:r w:rsidR="00CE1E9F"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และบริษัทได้ซื้อกิจการที่ประกอบธุรกิจเจ้าของสิทธิบัตรด้านการผลิตเชื้อเพลิงชีวมวลอัดเม็ดที่ประกอบกิจการในต่างประเทศ โดยผู้บริหารพิจารณาว่ารายการดังกล่า</w:t>
      </w:r>
      <w:r w:rsidR="00975574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ว</w:t>
      </w:r>
      <w:r w:rsidR="00CE1E9F"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เป็นการรวมธุรกิจ</w:t>
      </w:r>
      <w:r w:rsidR="00074760" w:rsidRPr="00074760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ตามมาตรฐานการรายงานทางการเงิน</w:t>
      </w:r>
      <w:r w:rsidR="00074760" w:rsidRPr="00074760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074760" w:rsidRPr="00074760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บริษัทอยู่ในระหว่างการดำเนินการวัดมูลค่ายุติธรรมของสินทรัพย์ที่ระบุได้ที่ได้มาและหนี้สินที่รับมา</w:t>
      </w:r>
      <w:r w:rsidR="00074760" w:rsidRPr="00074760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074760" w:rsidRPr="00074760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ณ</w:t>
      </w:r>
      <w:r w:rsidR="00074760" w:rsidRPr="00074760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074760" w:rsidRPr="00074760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วันที่ซื้อธุรกิจ</w:t>
      </w:r>
      <w:r w:rsidR="00074760" w:rsidRPr="00074760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CE3C34">
        <w:rPr>
          <w:rFonts w:ascii="BrowalliaUPC" w:eastAsia="Arial Unicode MS" w:hAnsi="BrowalliaUPC" w:cs="BrowalliaUPC"/>
          <w:sz w:val="28"/>
          <w:szCs w:val="28"/>
          <w:lang w:bidi="th-TH"/>
        </w:rPr>
        <w:br/>
      </w:r>
      <w:r w:rsidR="00074760" w:rsidRPr="00074760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เพื่อจัดประเภทของสินทรัพย์และหนี้สินให้เหมาะสม</w:t>
      </w:r>
      <w:r w:rsidR="00074760" w:rsidRPr="00074760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C55D2D"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ตามรายงานลงวันที่ </w:t>
      </w:r>
      <w:r w:rsidR="00C55D2D" w:rsidRPr="008429F2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C55D2D" w:rsidRPr="008429F2">
        <w:rPr>
          <w:rFonts w:ascii="BrowalliaUPC" w:hAnsi="BrowalliaUPC" w:cs="BrowalliaUPC"/>
          <w:sz w:val="28"/>
          <w:szCs w:val="28"/>
          <w:cs/>
          <w:lang w:val="en-US" w:bidi="th-TH"/>
        </w:rPr>
        <w:t>กรกฎาคม</w:t>
      </w:r>
      <w:r w:rsidR="00C55D2D" w:rsidRPr="008429F2">
        <w:rPr>
          <w:rFonts w:ascii="BrowalliaUPC" w:hAnsi="BrowalliaUPC" w:cs="BrowalliaUPC"/>
          <w:sz w:val="28"/>
          <w:szCs w:val="28"/>
          <w:lang w:val="en-US" w:bidi="th-TH"/>
        </w:rPr>
        <w:t xml:space="preserve"> 2563</w:t>
      </w:r>
    </w:p>
    <w:p w14:paraId="28A5DD40" w14:textId="3CCFAA4D" w:rsidR="00C502C2" w:rsidRPr="008429F2" w:rsidRDefault="00C502C2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</w:p>
    <w:p w14:paraId="05C5249E" w14:textId="77777777" w:rsidR="000C795D" w:rsidRPr="008429F2" w:rsidRDefault="000C795D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</w:p>
    <w:p w14:paraId="1734BFD5" w14:textId="77777777" w:rsidR="002C532F" w:rsidRPr="008429F2" w:rsidRDefault="002C532F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</w:p>
    <w:p w14:paraId="74D1FD51" w14:textId="77777777" w:rsidR="00063F41" w:rsidRPr="008429F2" w:rsidRDefault="00063F41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</w:p>
    <w:p w14:paraId="4B74062F" w14:textId="1CA51F51" w:rsidR="00313EE1" w:rsidRPr="008429F2" w:rsidRDefault="00F90F32" w:rsidP="00313EE1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rtl/>
          <w:cs/>
          <w:lang w:bidi="th-TH"/>
        </w:rPr>
      </w:pPr>
      <w:r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นางสาว</w:t>
      </w:r>
      <w:r w:rsidR="00313EE1"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ลักษมี ดีตระกูลวัฒนผล</w:t>
      </w:r>
    </w:p>
    <w:p w14:paraId="3D1E0DD2" w14:textId="77777777" w:rsidR="00313EE1" w:rsidRPr="008429F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ผู้สอบบัญชีรับอนุญาต</w:t>
      </w:r>
    </w:p>
    <w:p w14:paraId="4504F579" w14:textId="77777777" w:rsidR="00313EE1" w:rsidRPr="008429F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  <w:lang w:val="en-US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ทะเบียนเลขที่ 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>9056</w:t>
      </w:r>
    </w:p>
    <w:p w14:paraId="6A4A0808" w14:textId="77777777" w:rsidR="00313EE1" w:rsidRPr="008429F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5231C62" w14:textId="77777777" w:rsidR="00313EE1" w:rsidRPr="008429F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  <w:lang w:bidi="th-TH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บริษัท แกรนท์ ธอนตัน จำกัด</w:t>
      </w:r>
    </w:p>
    <w:p w14:paraId="1F04B0A6" w14:textId="77777777" w:rsidR="00313EE1" w:rsidRPr="008429F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กรุงเทพมหานคร</w:t>
      </w:r>
    </w:p>
    <w:p w14:paraId="62EC69A2" w14:textId="2E970F56" w:rsidR="00CD4D4E" w:rsidRPr="008429F2" w:rsidRDefault="00633194" w:rsidP="002C303B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  <w:r w:rsidRPr="008429F2">
        <w:rPr>
          <w:rFonts w:ascii="BrowalliaUPC" w:hAnsi="BrowalliaUPC" w:cs="BrowalliaUPC"/>
          <w:sz w:val="28"/>
          <w:szCs w:val="28"/>
          <w:lang w:val="en-US" w:bidi="th-TH"/>
        </w:rPr>
        <w:t>1</w:t>
      </w:r>
      <w:r w:rsidR="00313EE1" w:rsidRPr="008429F2">
        <w:rPr>
          <w:rFonts w:ascii="BrowalliaUPC" w:hAnsi="BrowalliaUPC" w:cs="BrowalliaUPC"/>
          <w:sz w:val="28"/>
          <w:szCs w:val="28"/>
          <w:lang w:val="en-US" w:bidi="th-TH"/>
        </w:rPr>
        <w:t>7</w:t>
      </w:r>
      <w:r w:rsidR="00925880" w:rsidRPr="008429F2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925880" w:rsidRPr="008429F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พฤษภาคม </w:t>
      </w:r>
      <w:r w:rsidR="00925880" w:rsidRPr="008429F2">
        <w:rPr>
          <w:rFonts w:ascii="BrowalliaUPC" w:hAnsi="BrowalliaUPC" w:cs="BrowalliaUPC"/>
          <w:sz w:val="28"/>
          <w:szCs w:val="28"/>
          <w:lang w:val="en-US" w:bidi="th-TH"/>
        </w:rPr>
        <w:t>2564</w:t>
      </w:r>
    </w:p>
    <w:p w14:paraId="229D4F95" w14:textId="77777777" w:rsidR="006932D7" w:rsidRPr="008429F2" w:rsidRDefault="006932D7" w:rsidP="00B43C45">
      <w:pPr>
        <w:spacing w:line="360" w:lineRule="auto"/>
        <w:jc w:val="thaiDistribute"/>
        <w:rPr>
          <w:rFonts w:ascii="BrowalliaUPC" w:hAnsi="BrowalliaUPC" w:cs="BrowalliaUPC"/>
          <w:sz w:val="19"/>
          <w:szCs w:val="19"/>
        </w:rPr>
      </w:pPr>
    </w:p>
    <w:p w14:paraId="0802D7E8" w14:textId="77777777" w:rsidR="006932D7" w:rsidRPr="008429F2" w:rsidRDefault="006932D7" w:rsidP="003B4CCD">
      <w:pPr>
        <w:spacing w:line="360" w:lineRule="auto"/>
        <w:rPr>
          <w:rFonts w:ascii="BrowalliaUPC" w:hAnsi="BrowalliaUPC" w:cs="BrowalliaUPC"/>
          <w:sz w:val="19"/>
          <w:szCs w:val="19"/>
        </w:rPr>
      </w:pPr>
    </w:p>
    <w:p w14:paraId="76DDC83E" w14:textId="77777777" w:rsidR="00D15EA5" w:rsidRPr="008429F2" w:rsidRDefault="00D15EA5" w:rsidP="00D15EA5">
      <w:pPr>
        <w:pStyle w:val="BodyText"/>
        <w:rPr>
          <w:rFonts w:ascii="BrowalliaUPC" w:hAnsi="BrowalliaUPC" w:cs="BrowalliaUPC"/>
        </w:rPr>
      </w:pPr>
    </w:p>
    <w:sectPr w:rsidR="00D15EA5" w:rsidRPr="008429F2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DD3C6" w14:textId="77777777" w:rsidR="0013111B" w:rsidRDefault="0013111B">
      <w:r>
        <w:separator/>
      </w:r>
    </w:p>
  </w:endnote>
  <w:endnote w:type="continuationSeparator" w:id="0">
    <w:p w14:paraId="79F9330D" w14:textId="77777777" w:rsidR="0013111B" w:rsidRDefault="0013111B">
      <w:r>
        <w:continuationSeparator/>
      </w:r>
    </w:p>
  </w:endnote>
  <w:endnote w:type="continuationNotice" w:id="1">
    <w:p w14:paraId="707BF1A4" w14:textId="77777777" w:rsidR="00AC360A" w:rsidRDefault="00AC36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98EB7" w14:textId="77777777" w:rsidR="0013111B" w:rsidRDefault="0013111B">
      <w:bookmarkStart w:id="0" w:name="_Hlk482348182"/>
      <w:bookmarkEnd w:id="0"/>
      <w:r>
        <w:separator/>
      </w:r>
    </w:p>
  </w:footnote>
  <w:footnote w:type="continuationSeparator" w:id="0">
    <w:p w14:paraId="61F79676" w14:textId="77777777" w:rsidR="0013111B" w:rsidRDefault="0013111B">
      <w:r>
        <w:continuationSeparator/>
      </w:r>
    </w:p>
  </w:footnote>
  <w:footnote w:type="continuationNotice" w:id="1">
    <w:p w14:paraId="1F2741AF" w14:textId="77777777" w:rsidR="00AC360A" w:rsidRDefault="00AC36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AD0D64" w:rsidRDefault="00AD0D6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191ECE2D" w:rsidR="00AD0D64" w:rsidRDefault="00AD0D64" w:rsidP="00D96128">
    <w:pPr>
      <w:pStyle w:val="Header"/>
      <w:jc w:val="right"/>
    </w:pPr>
  </w:p>
  <w:p w14:paraId="4A9BB6FF" w14:textId="77777777" w:rsidR="00AD0D64" w:rsidRPr="0079502D" w:rsidRDefault="00AD0D64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AD0D64" w:rsidRDefault="00AD0D64" w:rsidP="00D15EA5">
    <w:pPr>
      <w:pStyle w:val="Header"/>
      <w:tabs>
        <w:tab w:val="clear" w:pos="8562"/>
        <w:tab w:val="left" w:pos="5328"/>
      </w:tabs>
      <w:spacing w:after="1418"/>
    </w:pPr>
  </w:p>
  <w:p w14:paraId="0047683C" w14:textId="7690789B" w:rsidR="00AD0D64" w:rsidRPr="001C0F98" w:rsidRDefault="00AD0D64" w:rsidP="001C0F98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A18E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  <w:bookmarkStart w:id="2" w:name="Footer3_tbl"/>
    <w:bookmarkEnd w:id="2"/>
  </w:p>
  <w:p w14:paraId="4E76693D" w14:textId="1B3A3B44" w:rsidR="00AD0D64" w:rsidRPr="00907FD4" w:rsidRDefault="00AD0D64" w:rsidP="00D96128">
    <w:pPr>
      <w:pStyle w:val="Header"/>
      <w:jc w:val="right"/>
      <w:rPr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7753109"/>
    <w:multiLevelType w:val="hybridMultilevel"/>
    <w:tmpl w:val="CE041E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7"/>
  </w:num>
  <w:num w:numId="9">
    <w:abstractNumId w:val="5"/>
  </w:num>
  <w:num w:numId="10">
    <w:abstractNumId w:val="16"/>
  </w:num>
  <w:num w:numId="11">
    <w:abstractNumId w:val="14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6"/>
  </w:num>
  <w:num w:numId="19">
    <w:abstractNumId w:val="14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5"/>
  </w:num>
  <w:num w:numId="29">
    <w:abstractNumId w:val="15"/>
  </w:num>
  <w:num w:numId="30">
    <w:abstractNumId w:val="15"/>
  </w:num>
  <w:num w:numId="31">
    <w:abstractNumId w:val="13"/>
  </w:num>
  <w:num w:numId="32">
    <w:abstractNumId w:val="13"/>
  </w:num>
  <w:num w:numId="33">
    <w:abstractNumId w:val="13"/>
  </w:num>
  <w:num w:numId="34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2F85"/>
    <w:rsid w:val="00004B8D"/>
    <w:rsid w:val="000162B0"/>
    <w:rsid w:val="00027765"/>
    <w:rsid w:val="00027C1D"/>
    <w:rsid w:val="0003023B"/>
    <w:rsid w:val="00031683"/>
    <w:rsid w:val="00031D17"/>
    <w:rsid w:val="00034ED9"/>
    <w:rsid w:val="000372A6"/>
    <w:rsid w:val="00044ACE"/>
    <w:rsid w:val="0004550E"/>
    <w:rsid w:val="00052614"/>
    <w:rsid w:val="000635FA"/>
    <w:rsid w:val="00063F41"/>
    <w:rsid w:val="00067A2B"/>
    <w:rsid w:val="000723F7"/>
    <w:rsid w:val="00074485"/>
    <w:rsid w:val="00074760"/>
    <w:rsid w:val="000761B7"/>
    <w:rsid w:val="000828F1"/>
    <w:rsid w:val="00082F03"/>
    <w:rsid w:val="00082F59"/>
    <w:rsid w:val="000875D8"/>
    <w:rsid w:val="00094333"/>
    <w:rsid w:val="00097FAB"/>
    <w:rsid w:val="000A51A8"/>
    <w:rsid w:val="000B65E3"/>
    <w:rsid w:val="000B7090"/>
    <w:rsid w:val="000C279D"/>
    <w:rsid w:val="000C795D"/>
    <w:rsid w:val="000D2DBF"/>
    <w:rsid w:val="000D7424"/>
    <w:rsid w:val="000E52CE"/>
    <w:rsid w:val="000F3AAB"/>
    <w:rsid w:val="000F50A4"/>
    <w:rsid w:val="000F6E25"/>
    <w:rsid w:val="001011DF"/>
    <w:rsid w:val="001100B9"/>
    <w:rsid w:val="00112B69"/>
    <w:rsid w:val="00114ADD"/>
    <w:rsid w:val="001222ED"/>
    <w:rsid w:val="0013111B"/>
    <w:rsid w:val="001316D3"/>
    <w:rsid w:val="00132F51"/>
    <w:rsid w:val="00142624"/>
    <w:rsid w:val="00142760"/>
    <w:rsid w:val="00142E5B"/>
    <w:rsid w:val="001554CD"/>
    <w:rsid w:val="00155A91"/>
    <w:rsid w:val="0016058E"/>
    <w:rsid w:val="0016076E"/>
    <w:rsid w:val="001613E2"/>
    <w:rsid w:val="0016459D"/>
    <w:rsid w:val="001662BF"/>
    <w:rsid w:val="00167017"/>
    <w:rsid w:val="00167A8C"/>
    <w:rsid w:val="00171BB1"/>
    <w:rsid w:val="00182F9F"/>
    <w:rsid w:val="00184BCA"/>
    <w:rsid w:val="0019210D"/>
    <w:rsid w:val="001A30F8"/>
    <w:rsid w:val="001A322F"/>
    <w:rsid w:val="001A3BFB"/>
    <w:rsid w:val="001A3C20"/>
    <w:rsid w:val="001B198C"/>
    <w:rsid w:val="001B46B0"/>
    <w:rsid w:val="001B5B4A"/>
    <w:rsid w:val="001B726D"/>
    <w:rsid w:val="001B7388"/>
    <w:rsid w:val="001C0F98"/>
    <w:rsid w:val="001D2302"/>
    <w:rsid w:val="001D7116"/>
    <w:rsid w:val="001D7BB3"/>
    <w:rsid w:val="001D7BB5"/>
    <w:rsid w:val="001E12A6"/>
    <w:rsid w:val="001E3CB9"/>
    <w:rsid w:val="001E498F"/>
    <w:rsid w:val="001F50BA"/>
    <w:rsid w:val="00214B4B"/>
    <w:rsid w:val="00224E8A"/>
    <w:rsid w:val="0022518C"/>
    <w:rsid w:val="00237A7E"/>
    <w:rsid w:val="00241F16"/>
    <w:rsid w:val="00247969"/>
    <w:rsid w:val="00253CE4"/>
    <w:rsid w:val="0026182A"/>
    <w:rsid w:val="0026566B"/>
    <w:rsid w:val="00277EBE"/>
    <w:rsid w:val="00281C48"/>
    <w:rsid w:val="002838FB"/>
    <w:rsid w:val="00285249"/>
    <w:rsid w:val="00286D58"/>
    <w:rsid w:val="0029703D"/>
    <w:rsid w:val="002A252E"/>
    <w:rsid w:val="002A5F2C"/>
    <w:rsid w:val="002A76F5"/>
    <w:rsid w:val="002B0BF8"/>
    <w:rsid w:val="002B18AD"/>
    <w:rsid w:val="002B2A6F"/>
    <w:rsid w:val="002B5A4A"/>
    <w:rsid w:val="002C303B"/>
    <w:rsid w:val="002C532F"/>
    <w:rsid w:val="002C623D"/>
    <w:rsid w:val="002D1A85"/>
    <w:rsid w:val="002D28A8"/>
    <w:rsid w:val="002D5A0F"/>
    <w:rsid w:val="002D6E25"/>
    <w:rsid w:val="002E02F4"/>
    <w:rsid w:val="002E7F1E"/>
    <w:rsid w:val="002F1908"/>
    <w:rsid w:val="002F2DEB"/>
    <w:rsid w:val="002F3903"/>
    <w:rsid w:val="002F4A52"/>
    <w:rsid w:val="002F7D90"/>
    <w:rsid w:val="0030026A"/>
    <w:rsid w:val="00305173"/>
    <w:rsid w:val="00305744"/>
    <w:rsid w:val="00312125"/>
    <w:rsid w:val="00313EE1"/>
    <w:rsid w:val="00314638"/>
    <w:rsid w:val="00321A76"/>
    <w:rsid w:val="003304A5"/>
    <w:rsid w:val="00335E5B"/>
    <w:rsid w:val="00354F5D"/>
    <w:rsid w:val="00363BA3"/>
    <w:rsid w:val="00365380"/>
    <w:rsid w:val="00365ECE"/>
    <w:rsid w:val="003744DA"/>
    <w:rsid w:val="00384904"/>
    <w:rsid w:val="003A07F8"/>
    <w:rsid w:val="003A25D5"/>
    <w:rsid w:val="003A46D5"/>
    <w:rsid w:val="003B4CCD"/>
    <w:rsid w:val="003B4DED"/>
    <w:rsid w:val="003B5211"/>
    <w:rsid w:val="003C08B4"/>
    <w:rsid w:val="003C12C5"/>
    <w:rsid w:val="003C27EF"/>
    <w:rsid w:val="003C32E9"/>
    <w:rsid w:val="003C3898"/>
    <w:rsid w:val="003C6044"/>
    <w:rsid w:val="003D2605"/>
    <w:rsid w:val="003D4087"/>
    <w:rsid w:val="003D64D6"/>
    <w:rsid w:val="003E034A"/>
    <w:rsid w:val="003E1AE5"/>
    <w:rsid w:val="003E3E21"/>
    <w:rsid w:val="003F1162"/>
    <w:rsid w:val="00416281"/>
    <w:rsid w:val="00422353"/>
    <w:rsid w:val="00426915"/>
    <w:rsid w:val="00433F63"/>
    <w:rsid w:val="00435788"/>
    <w:rsid w:val="004359E6"/>
    <w:rsid w:val="004360A3"/>
    <w:rsid w:val="00440D8F"/>
    <w:rsid w:val="00443CE3"/>
    <w:rsid w:val="00452E7B"/>
    <w:rsid w:val="004546FA"/>
    <w:rsid w:val="00456EA9"/>
    <w:rsid w:val="00457094"/>
    <w:rsid w:val="00462BCB"/>
    <w:rsid w:val="00463728"/>
    <w:rsid w:val="00481FE7"/>
    <w:rsid w:val="0048532C"/>
    <w:rsid w:val="0048661E"/>
    <w:rsid w:val="00487E39"/>
    <w:rsid w:val="00487E84"/>
    <w:rsid w:val="0049103F"/>
    <w:rsid w:val="0049681A"/>
    <w:rsid w:val="004A0DFE"/>
    <w:rsid w:val="004A3C62"/>
    <w:rsid w:val="004C0971"/>
    <w:rsid w:val="004C0C25"/>
    <w:rsid w:val="004C2111"/>
    <w:rsid w:val="004C732E"/>
    <w:rsid w:val="004D20AE"/>
    <w:rsid w:val="004D3578"/>
    <w:rsid w:val="004D6145"/>
    <w:rsid w:val="004F1A16"/>
    <w:rsid w:val="004F207F"/>
    <w:rsid w:val="004F5D91"/>
    <w:rsid w:val="005070FA"/>
    <w:rsid w:val="005134EB"/>
    <w:rsid w:val="0052186A"/>
    <w:rsid w:val="00523D2D"/>
    <w:rsid w:val="005321DA"/>
    <w:rsid w:val="0054553D"/>
    <w:rsid w:val="00547541"/>
    <w:rsid w:val="00551365"/>
    <w:rsid w:val="005627FF"/>
    <w:rsid w:val="00565186"/>
    <w:rsid w:val="0057118B"/>
    <w:rsid w:val="00577D61"/>
    <w:rsid w:val="005822AC"/>
    <w:rsid w:val="00584B84"/>
    <w:rsid w:val="00591F0D"/>
    <w:rsid w:val="005A29D0"/>
    <w:rsid w:val="005B405A"/>
    <w:rsid w:val="005B48CB"/>
    <w:rsid w:val="005C08C6"/>
    <w:rsid w:val="005C2CCB"/>
    <w:rsid w:val="005C5EC4"/>
    <w:rsid w:val="005C6479"/>
    <w:rsid w:val="005C69FD"/>
    <w:rsid w:val="005C71CD"/>
    <w:rsid w:val="005D7025"/>
    <w:rsid w:val="005E2D67"/>
    <w:rsid w:val="005E4B76"/>
    <w:rsid w:val="005E5578"/>
    <w:rsid w:val="005F09CE"/>
    <w:rsid w:val="005F4D62"/>
    <w:rsid w:val="0060216B"/>
    <w:rsid w:val="00610ED7"/>
    <w:rsid w:val="006147CF"/>
    <w:rsid w:val="00617E53"/>
    <w:rsid w:val="00620CE3"/>
    <w:rsid w:val="00621086"/>
    <w:rsid w:val="0062208C"/>
    <w:rsid w:val="0063309C"/>
    <w:rsid w:val="00633194"/>
    <w:rsid w:val="00634D49"/>
    <w:rsid w:val="006365A1"/>
    <w:rsid w:val="00636AA2"/>
    <w:rsid w:val="00653B85"/>
    <w:rsid w:val="00656E06"/>
    <w:rsid w:val="00666764"/>
    <w:rsid w:val="0066694B"/>
    <w:rsid w:val="0066701E"/>
    <w:rsid w:val="00667DB6"/>
    <w:rsid w:val="00672496"/>
    <w:rsid w:val="00674F54"/>
    <w:rsid w:val="006771E8"/>
    <w:rsid w:val="00677C01"/>
    <w:rsid w:val="00683934"/>
    <w:rsid w:val="00683CC7"/>
    <w:rsid w:val="00692CA5"/>
    <w:rsid w:val="006932D7"/>
    <w:rsid w:val="00696C42"/>
    <w:rsid w:val="006A3B2F"/>
    <w:rsid w:val="006A52AD"/>
    <w:rsid w:val="006A736B"/>
    <w:rsid w:val="006B06A2"/>
    <w:rsid w:val="006C3D37"/>
    <w:rsid w:val="006C6376"/>
    <w:rsid w:val="006D6FF5"/>
    <w:rsid w:val="006F1B19"/>
    <w:rsid w:val="006F29ED"/>
    <w:rsid w:val="006F4F77"/>
    <w:rsid w:val="006F53EE"/>
    <w:rsid w:val="006F68CE"/>
    <w:rsid w:val="0070147C"/>
    <w:rsid w:val="007064E7"/>
    <w:rsid w:val="00714FD6"/>
    <w:rsid w:val="00715969"/>
    <w:rsid w:val="007265F7"/>
    <w:rsid w:val="00726C03"/>
    <w:rsid w:val="00731894"/>
    <w:rsid w:val="00737308"/>
    <w:rsid w:val="00746796"/>
    <w:rsid w:val="00746D91"/>
    <w:rsid w:val="00752244"/>
    <w:rsid w:val="0075598A"/>
    <w:rsid w:val="00761813"/>
    <w:rsid w:val="0076333F"/>
    <w:rsid w:val="00771B85"/>
    <w:rsid w:val="00775DA6"/>
    <w:rsid w:val="0078170A"/>
    <w:rsid w:val="00790956"/>
    <w:rsid w:val="0079502D"/>
    <w:rsid w:val="007A0755"/>
    <w:rsid w:val="007A31D9"/>
    <w:rsid w:val="007A74F9"/>
    <w:rsid w:val="007B7834"/>
    <w:rsid w:val="007C0DED"/>
    <w:rsid w:val="007C6354"/>
    <w:rsid w:val="007D41A1"/>
    <w:rsid w:val="007D52DD"/>
    <w:rsid w:val="007E5F16"/>
    <w:rsid w:val="008033D0"/>
    <w:rsid w:val="00803FB6"/>
    <w:rsid w:val="008059EF"/>
    <w:rsid w:val="00806118"/>
    <w:rsid w:val="008128F7"/>
    <w:rsid w:val="00812938"/>
    <w:rsid w:val="008135B7"/>
    <w:rsid w:val="008211C6"/>
    <w:rsid w:val="00827B71"/>
    <w:rsid w:val="00830DAC"/>
    <w:rsid w:val="0083134C"/>
    <w:rsid w:val="00832F51"/>
    <w:rsid w:val="00837B54"/>
    <w:rsid w:val="00840F58"/>
    <w:rsid w:val="008429F2"/>
    <w:rsid w:val="00843100"/>
    <w:rsid w:val="00847054"/>
    <w:rsid w:val="00850F25"/>
    <w:rsid w:val="008534AA"/>
    <w:rsid w:val="0085385A"/>
    <w:rsid w:val="008541C2"/>
    <w:rsid w:val="008622D3"/>
    <w:rsid w:val="008719C2"/>
    <w:rsid w:val="00880A55"/>
    <w:rsid w:val="008835F6"/>
    <w:rsid w:val="00884701"/>
    <w:rsid w:val="00884FF7"/>
    <w:rsid w:val="00891488"/>
    <w:rsid w:val="00894ACE"/>
    <w:rsid w:val="008A769F"/>
    <w:rsid w:val="008B19D9"/>
    <w:rsid w:val="008B1FD3"/>
    <w:rsid w:val="008B204B"/>
    <w:rsid w:val="008C49AE"/>
    <w:rsid w:val="008C59F7"/>
    <w:rsid w:val="008D19A9"/>
    <w:rsid w:val="008D7E6D"/>
    <w:rsid w:val="008E7687"/>
    <w:rsid w:val="008F0E3C"/>
    <w:rsid w:val="008F11FA"/>
    <w:rsid w:val="008F33AE"/>
    <w:rsid w:val="008F4ACA"/>
    <w:rsid w:val="00903D83"/>
    <w:rsid w:val="00904B11"/>
    <w:rsid w:val="00907FD4"/>
    <w:rsid w:val="00912F98"/>
    <w:rsid w:val="0091327B"/>
    <w:rsid w:val="00917FBB"/>
    <w:rsid w:val="009219CA"/>
    <w:rsid w:val="009223D3"/>
    <w:rsid w:val="00925880"/>
    <w:rsid w:val="00930BCE"/>
    <w:rsid w:val="00931D7A"/>
    <w:rsid w:val="009349B8"/>
    <w:rsid w:val="00934CF8"/>
    <w:rsid w:val="00935D8D"/>
    <w:rsid w:val="00942FE8"/>
    <w:rsid w:val="00943A22"/>
    <w:rsid w:val="00957E70"/>
    <w:rsid w:val="00970DAB"/>
    <w:rsid w:val="0097321D"/>
    <w:rsid w:val="00973827"/>
    <w:rsid w:val="00975574"/>
    <w:rsid w:val="00985C93"/>
    <w:rsid w:val="009919C7"/>
    <w:rsid w:val="00992531"/>
    <w:rsid w:val="00994176"/>
    <w:rsid w:val="00994382"/>
    <w:rsid w:val="00994CC4"/>
    <w:rsid w:val="00995CD5"/>
    <w:rsid w:val="009A069D"/>
    <w:rsid w:val="009A1787"/>
    <w:rsid w:val="009A4F5A"/>
    <w:rsid w:val="009A73BE"/>
    <w:rsid w:val="009A7786"/>
    <w:rsid w:val="009B1F44"/>
    <w:rsid w:val="009B3183"/>
    <w:rsid w:val="009B4573"/>
    <w:rsid w:val="009C002A"/>
    <w:rsid w:val="009E278C"/>
    <w:rsid w:val="009E411A"/>
    <w:rsid w:val="009E442A"/>
    <w:rsid w:val="009F6EDC"/>
    <w:rsid w:val="00A0102D"/>
    <w:rsid w:val="00A02D68"/>
    <w:rsid w:val="00A035CE"/>
    <w:rsid w:val="00A0537F"/>
    <w:rsid w:val="00A0602E"/>
    <w:rsid w:val="00A06C1F"/>
    <w:rsid w:val="00A07FFA"/>
    <w:rsid w:val="00A11FB4"/>
    <w:rsid w:val="00A1550B"/>
    <w:rsid w:val="00A17EB2"/>
    <w:rsid w:val="00A21134"/>
    <w:rsid w:val="00A30D5D"/>
    <w:rsid w:val="00A33D29"/>
    <w:rsid w:val="00A35782"/>
    <w:rsid w:val="00A362F9"/>
    <w:rsid w:val="00A3765A"/>
    <w:rsid w:val="00A3798F"/>
    <w:rsid w:val="00A43EE6"/>
    <w:rsid w:val="00A4585A"/>
    <w:rsid w:val="00A60F49"/>
    <w:rsid w:val="00A61E15"/>
    <w:rsid w:val="00A66F91"/>
    <w:rsid w:val="00A70229"/>
    <w:rsid w:val="00A712D3"/>
    <w:rsid w:val="00A918D1"/>
    <w:rsid w:val="00A93A9A"/>
    <w:rsid w:val="00A971A5"/>
    <w:rsid w:val="00AA219C"/>
    <w:rsid w:val="00AA5C16"/>
    <w:rsid w:val="00AC11C7"/>
    <w:rsid w:val="00AC31D4"/>
    <w:rsid w:val="00AC360A"/>
    <w:rsid w:val="00AC6098"/>
    <w:rsid w:val="00AD0D64"/>
    <w:rsid w:val="00AD3B26"/>
    <w:rsid w:val="00AD4D71"/>
    <w:rsid w:val="00AE0B30"/>
    <w:rsid w:val="00AE2BF6"/>
    <w:rsid w:val="00AE3370"/>
    <w:rsid w:val="00AE64CA"/>
    <w:rsid w:val="00AF6036"/>
    <w:rsid w:val="00AF7092"/>
    <w:rsid w:val="00B1324D"/>
    <w:rsid w:val="00B157E2"/>
    <w:rsid w:val="00B1718D"/>
    <w:rsid w:val="00B24A45"/>
    <w:rsid w:val="00B25B92"/>
    <w:rsid w:val="00B26948"/>
    <w:rsid w:val="00B34D51"/>
    <w:rsid w:val="00B36A0E"/>
    <w:rsid w:val="00B36BA1"/>
    <w:rsid w:val="00B40D67"/>
    <w:rsid w:val="00B43C45"/>
    <w:rsid w:val="00B55A93"/>
    <w:rsid w:val="00B55EE8"/>
    <w:rsid w:val="00B56E6C"/>
    <w:rsid w:val="00B63D0E"/>
    <w:rsid w:val="00B70285"/>
    <w:rsid w:val="00B82A97"/>
    <w:rsid w:val="00B82B45"/>
    <w:rsid w:val="00B83039"/>
    <w:rsid w:val="00B837A9"/>
    <w:rsid w:val="00B84D6A"/>
    <w:rsid w:val="00BA2561"/>
    <w:rsid w:val="00BA34A6"/>
    <w:rsid w:val="00BA3B14"/>
    <w:rsid w:val="00BA5B00"/>
    <w:rsid w:val="00BB1048"/>
    <w:rsid w:val="00BB1A07"/>
    <w:rsid w:val="00BB6DAD"/>
    <w:rsid w:val="00BB7346"/>
    <w:rsid w:val="00BC1555"/>
    <w:rsid w:val="00BC60A9"/>
    <w:rsid w:val="00BD1B7B"/>
    <w:rsid w:val="00BE0C8A"/>
    <w:rsid w:val="00BE334D"/>
    <w:rsid w:val="00BE4988"/>
    <w:rsid w:val="00BF1C24"/>
    <w:rsid w:val="00BF5E73"/>
    <w:rsid w:val="00C04C19"/>
    <w:rsid w:val="00C06939"/>
    <w:rsid w:val="00C173BF"/>
    <w:rsid w:val="00C21E3B"/>
    <w:rsid w:val="00C34343"/>
    <w:rsid w:val="00C35B1A"/>
    <w:rsid w:val="00C41C7D"/>
    <w:rsid w:val="00C502C2"/>
    <w:rsid w:val="00C55D2D"/>
    <w:rsid w:val="00C63023"/>
    <w:rsid w:val="00C63743"/>
    <w:rsid w:val="00C76C6C"/>
    <w:rsid w:val="00C80EC5"/>
    <w:rsid w:val="00C85669"/>
    <w:rsid w:val="00C85991"/>
    <w:rsid w:val="00C8653C"/>
    <w:rsid w:val="00C86BB9"/>
    <w:rsid w:val="00C8772C"/>
    <w:rsid w:val="00CA18E0"/>
    <w:rsid w:val="00CA43FD"/>
    <w:rsid w:val="00CA53F3"/>
    <w:rsid w:val="00CB18EB"/>
    <w:rsid w:val="00CB335B"/>
    <w:rsid w:val="00CB441E"/>
    <w:rsid w:val="00CC72E9"/>
    <w:rsid w:val="00CD25C2"/>
    <w:rsid w:val="00CD4D4E"/>
    <w:rsid w:val="00CD4F3D"/>
    <w:rsid w:val="00CE1E9F"/>
    <w:rsid w:val="00CE24E5"/>
    <w:rsid w:val="00CE3C34"/>
    <w:rsid w:val="00CE41DB"/>
    <w:rsid w:val="00CE4D96"/>
    <w:rsid w:val="00CE520E"/>
    <w:rsid w:val="00CF1EA0"/>
    <w:rsid w:val="00CF68D3"/>
    <w:rsid w:val="00D078C4"/>
    <w:rsid w:val="00D15EA5"/>
    <w:rsid w:val="00D17847"/>
    <w:rsid w:val="00D2100B"/>
    <w:rsid w:val="00D24220"/>
    <w:rsid w:val="00D3089E"/>
    <w:rsid w:val="00D31D7A"/>
    <w:rsid w:val="00D33E60"/>
    <w:rsid w:val="00D460E7"/>
    <w:rsid w:val="00D60EDE"/>
    <w:rsid w:val="00D63ABC"/>
    <w:rsid w:val="00D643B7"/>
    <w:rsid w:val="00D65332"/>
    <w:rsid w:val="00D675F1"/>
    <w:rsid w:val="00D67745"/>
    <w:rsid w:val="00D70D48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E04361"/>
    <w:rsid w:val="00E064FD"/>
    <w:rsid w:val="00E0760B"/>
    <w:rsid w:val="00E103B8"/>
    <w:rsid w:val="00E1053A"/>
    <w:rsid w:val="00E13654"/>
    <w:rsid w:val="00E1384E"/>
    <w:rsid w:val="00E16418"/>
    <w:rsid w:val="00E26AF3"/>
    <w:rsid w:val="00E276E0"/>
    <w:rsid w:val="00E314EA"/>
    <w:rsid w:val="00E33FDA"/>
    <w:rsid w:val="00E406D5"/>
    <w:rsid w:val="00E41E1C"/>
    <w:rsid w:val="00E56701"/>
    <w:rsid w:val="00E57F4B"/>
    <w:rsid w:val="00E62754"/>
    <w:rsid w:val="00E64D2D"/>
    <w:rsid w:val="00E76190"/>
    <w:rsid w:val="00E86B53"/>
    <w:rsid w:val="00E9110B"/>
    <w:rsid w:val="00EA211E"/>
    <w:rsid w:val="00EA2B6F"/>
    <w:rsid w:val="00EB08FF"/>
    <w:rsid w:val="00EB3478"/>
    <w:rsid w:val="00EB4B39"/>
    <w:rsid w:val="00EB6FE3"/>
    <w:rsid w:val="00EE0F65"/>
    <w:rsid w:val="00EE2C7D"/>
    <w:rsid w:val="00EE321E"/>
    <w:rsid w:val="00EE44DA"/>
    <w:rsid w:val="00EE59BD"/>
    <w:rsid w:val="00EF190C"/>
    <w:rsid w:val="00EF47AE"/>
    <w:rsid w:val="00F01358"/>
    <w:rsid w:val="00F13DCA"/>
    <w:rsid w:val="00F14ED4"/>
    <w:rsid w:val="00F246A1"/>
    <w:rsid w:val="00F37917"/>
    <w:rsid w:val="00F40757"/>
    <w:rsid w:val="00F44EA3"/>
    <w:rsid w:val="00F51F01"/>
    <w:rsid w:val="00F54236"/>
    <w:rsid w:val="00F5513E"/>
    <w:rsid w:val="00F63F3F"/>
    <w:rsid w:val="00F66FA5"/>
    <w:rsid w:val="00F71678"/>
    <w:rsid w:val="00F730E3"/>
    <w:rsid w:val="00F754F0"/>
    <w:rsid w:val="00F755E9"/>
    <w:rsid w:val="00F909CD"/>
    <w:rsid w:val="00F90F32"/>
    <w:rsid w:val="00F974D1"/>
    <w:rsid w:val="00FA121E"/>
    <w:rsid w:val="00FA16E0"/>
    <w:rsid w:val="00FA4B96"/>
    <w:rsid w:val="00FB6ACB"/>
    <w:rsid w:val="00FC4397"/>
    <w:rsid w:val="00FC499D"/>
    <w:rsid w:val="00FD05AD"/>
    <w:rsid w:val="00FD0666"/>
    <w:rsid w:val="00FD7295"/>
    <w:rsid w:val="00FE2187"/>
    <w:rsid w:val="00FE320C"/>
    <w:rsid w:val="38C4C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2F50FBCA"/>
  <w15:docId w15:val="{BC51E96D-2071-49BF-8CE2-F0A446558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51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8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22D6EB6211D84499C632DF07FA977E" ma:contentTypeVersion="8" ma:contentTypeDescription="Create a new document." ma:contentTypeScope="" ma:versionID="b40cdfa63860d7d45dba15ebf793ab04">
  <xsd:schema xmlns:xsd="http://www.w3.org/2001/XMLSchema" xmlns:xs="http://www.w3.org/2001/XMLSchema" xmlns:p="http://schemas.microsoft.com/office/2006/metadata/properties" xmlns:ns2="c2d9b97a-c637-426a-b193-bfdf938e1ab3" targetNamespace="http://schemas.microsoft.com/office/2006/metadata/properties" ma:root="true" ma:fieldsID="d9ecf1e9b8b3c8c042a76f70bab62cc3" ns2:_="">
    <xsd:import namespace="c2d9b97a-c637-426a-b193-bfdf938e1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d9b97a-c637-426a-b193-bfdf938e1a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FED71F-F84B-4368-AC0F-75E5D00101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schemas.openxmlformats.org/package/2006/metadata/core-properties"/>
    <ds:schemaRef ds:uri="c2d9b97a-c637-426a-b193-bfdf938e1ab3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DC3B1FD2-6149-4C3A-A121-C023AE1DC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d9b97a-c637-426a-b193-bfdf938e1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172</TotalTime>
  <Pages>3</Pages>
  <Words>1115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5393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148</cp:revision>
  <cp:lastPrinted>2021-05-15T12:45:00Z</cp:lastPrinted>
  <dcterms:created xsi:type="dcterms:W3CDTF">2019-03-12T06:58:00Z</dcterms:created>
  <dcterms:modified xsi:type="dcterms:W3CDTF">2021-05-17T04:39:00Z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0x010100E222D6EB6211D84499C632DF07FA977E</vt:lpwstr>
  </property>
</Properties>
</file>