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E7AD1D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10E90755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56CAFA88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43FA0527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69A48986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683CCA25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7F23DFEE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1E529C48" w14:textId="4D5F9555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0A5FC7">
        <w:rPr>
          <w:rFonts w:asciiTheme="majorBidi" w:hAnsiTheme="majorBidi" w:cstheme="majorBidi"/>
          <w:sz w:val="32"/>
          <w:szCs w:val="32"/>
          <w:cs/>
        </w:rPr>
        <w:t xml:space="preserve">บริษัท  </w:t>
      </w:r>
      <w:bookmarkStart w:id="0" w:name="_Hlk71675031"/>
      <w:r w:rsidR="00E60CC6" w:rsidRPr="000A5FC7">
        <w:rPr>
          <w:rFonts w:asciiTheme="majorBidi" w:hAnsiTheme="majorBidi" w:cstheme="majorBidi"/>
          <w:sz w:val="32"/>
          <w:szCs w:val="32"/>
          <w:cs/>
        </w:rPr>
        <w:t>พีพี ไพร์ม</w:t>
      </w:r>
      <w:r w:rsidRPr="000A5FC7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Pr="000A5FC7">
        <w:rPr>
          <w:rFonts w:asciiTheme="majorBidi" w:hAnsiTheme="majorBidi" w:cstheme="majorBidi"/>
          <w:sz w:val="32"/>
          <w:szCs w:val="32"/>
          <w:cs/>
        </w:rPr>
        <w:t>จำกัด  (มหาชน)  และบริษัทย่อย</w:t>
      </w:r>
    </w:p>
    <w:p w14:paraId="62424282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22FE5297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11B32AC6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0A5FC7" w14:paraId="44EFC876" w14:textId="77777777" w:rsidTr="00B2695F">
        <w:trPr>
          <w:trHeight w:val="65"/>
        </w:trPr>
        <w:tc>
          <w:tcPr>
            <w:tcW w:w="7055" w:type="dxa"/>
          </w:tcPr>
          <w:p w14:paraId="217C9F16" w14:textId="77777777" w:rsidR="004338B6" w:rsidRPr="000A5FC7" w:rsidRDefault="004338B6" w:rsidP="00B2695F">
            <w:pPr>
              <w:ind w:left="317" w:hanging="3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DEA3CEC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E2FEC58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0A5FC7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</w:p>
    <w:p w14:paraId="6F8AD82A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3C93A830" w14:textId="427E1695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0A5FC7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 </w:t>
      </w:r>
      <w:r w:rsidR="00812340" w:rsidRPr="000A5FC7">
        <w:rPr>
          <w:rFonts w:asciiTheme="majorBidi" w:hAnsiTheme="majorBidi" w:cstheme="majorBidi"/>
          <w:sz w:val="32"/>
          <w:szCs w:val="32"/>
        </w:rPr>
        <w:t>31</w:t>
      </w:r>
      <w:r w:rsidRPr="000A5FC7">
        <w:rPr>
          <w:rFonts w:asciiTheme="majorBidi" w:hAnsiTheme="majorBidi" w:cstheme="majorBidi"/>
          <w:sz w:val="32"/>
          <w:szCs w:val="32"/>
          <w:cs/>
        </w:rPr>
        <w:t xml:space="preserve">  มีนาคม  </w:t>
      </w:r>
      <w:r w:rsidR="00812340" w:rsidRPr="000A5FC7">
        <w:rPr>
          <w:rFonts w:asciiTheme="majorBidi" w:hAnsiTheme="majorBidi" w:cstheme="majorBidi"/>
          <w:sz w:val="32"/>
          <w:szCs w:val="32"/>
        </w:rPr>
        <w:t>2564</w:t>
      </w:r>
    </w:p>
    <w:p w14:paraId="07A806B1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4157231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0A5FC7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5CA9CFD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8F571EC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0A5FC7">
        <w:rPr>
          <w:rFonts w:asciiTheme="majorBidi" w:hAnsiTheme="majorBidi" w:cstheme="majorBidi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2046AC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00440975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0A5FC7" w14:paraId="18E33027" w14:textId="77777777" w:rsidTr="00B2695F">
        <w:tc>
          <w:tcPr>
            <w:tcW w:w="7055" w:type="dxa"/>
          </w:tcPr>
          <w:p w14:paraId="4D2B803B" w14:textId="77777777" w:rsidR="004338B6" w:rsidRPr="000A5FC7" w:rsidRDefault="004338B6" w:rsidP="00B2695F">
            <w:pPr>
              <w:ind w:left="317" w:hanging="3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EBB0C6D" w14:textId="77777777" w:rsidR="004338B6" w:rsidRPr="000A5FC7" w:rsidRDefault="004338B6" w:rsidP="004338B6">
      <w:pPr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48D89DA5" w14:textId="77777777" w:rsidR="004338B6" w:rsidRPr="000A5FC7" w:rsidRDefault="004338B6" w:rsidP="004338B6">
      <w:pPr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392499EF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C323B3E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3E17960F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9E4A3CE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36CCDF5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0260BB7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E1801E3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5A0D4844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4A9A3AA2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19C84234" w14:textId="77777777" w:rsidR="004338B6" w:rsidRPr="000A5FC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32A08734" w14:textId="77777777" w:rsidR="004338B6" w:rsidRPr="000A5FC7" w:rsidRDefault="004338B6" w:rsidP="004338B6">
      <w:pPr>
        <w:ind w:right="284"/>
        <w:jc w:val="both"/>
        <w:outlineLvl w:val="0"/>
        <w:rPr>
          <w:rFonts w:asciiTheme="majorBidi" w:hAnsiTheme="majorBidi" w:cstheme="majorBidi"/>
          <w:sz w:val="28"/>
          <w:szCs w:val="28"/>
          <w:u w:val="single"/>
          <w:cs/>
        </w:rPr>
        <w:sectPr w:rsidR="004338B6" w:rsidRPr="000A5FC7" w:rsidSect="003A5D4F">
          <w:pgSz w:w="11907" w:h="16839" w:code="9"/>
          <w:pgMar w:top="851" w:right="850" w:bottom="425" w:left="1298" w:header="720" w:footer="510" w:gutter="0"/>
          <w:pgNumType w:start="1"/>
          <w:cols w:space="720"/>
          <w:docGrid w:linePitch="272"/>
        </w:sectPr>
      </w:pPr>
    </w:p>
    <w:p w14:paraId="536FA637" w14:textId="77777777" w:rsidR="00D67089" w:rsidRPr="000A5FC7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7D485B07" w14:textId="77777777" w:rsidR="00D67089" w:rsidRPr="000A5FC7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7EBA9BC9" w14:textId="77777777" w:rsidR="00D67089" w:rsidRPr="000A5FC7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57F76E4C" w14:textId="77777777" w:rsidR="002E6476" w:rsidRPr="000A5FC7" w:rsidRDefault="002E6476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4A4F3240" w14:textId="77777777" w:rsidR="003D284F" w:rsidRPr="000A5FC7" w:rsidRDefault="000D15ED" w:rsidP="00744887">
      <w:pPr>
        <w:ind w:left="714"/>
        <w:jc w:val="center"/>
        <w:rPr>
          <w:rFonts w:asciiTheme="majorBidi" w:hAnsiTheme="majorBidi" w:cstheme="majorBidi"/>
          <w:color w:val="000000"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479684" w14:textId="77777777" w:rsidR="00C13377" w:rsidRPr="000A5FC7" w:rsidRDefault="00C13377" w:rsidP="002F7A17">
      <w:pPr>
        <w:ind w:left="720" w:right="284" w:hanging="11"/>
        <w:jc w:val="thaiDistribute"/>
        <w:rPr>
          <w:rFonts w:asciiTheme="majorBidi" w:hAnsiTheme="majorBidi" w:cstheme="majorBidi"/>
          <w:sz w:val="28"/>
          <w:szCs w:val="28"/>
        </w:rPr>
      </w:pPr>
    </w:p>
    <w:p w14:paraId="64663AEA" w14:textId="4B6983C9" w:rsidR="003D284F" w:rsidRPr="000A5FC7" w:rsidRDefault="003D284F" w:rsidP="006B3792">
      <w:pPr>
        <w:tabs>
          <w:tab w:val="left" w:pos="1276"/>
          <w:tab w:val="left" w:pos="1418"/>
        </w:tabs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8E7D63" w:rsidRPr="000A5F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ผู้ถือหุ้นและคณะกรรมการ บริษัท </w:t>
      </w:r>
      <w:r w:rsidR="00E60CC6" w:rsidRPr="000A5F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พีพี ไพร์ม </w:t>
      </w: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จำกัด</w:t>
      </w:r>
      <w:r w:rsidRPr="000A5FC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(มหาชน) </w:t>
      </w:r>
    </w:p>
    <w:p w14:paraId="40EF119A" w14:textId="77777777" w:rsidR="0028333E" w:rsidRPr="000A5FC7" w:rsidRDefault="0028333E" w:rsidP="0089510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2E831EAF" w14:textId="798A734F" w:rsidR="009E628A" w:rsidRPr="000A5FC7" w:rsidRDefault="00D15DFF" w:rsidP="005D5E89">
      <w:pPr>
        <w:pStyle w:val="ListParagraph"/>
        <w:numPr>
          <w:ilvl w:val="0"/>
          <w:numId w:val="35"/>
        </w:numPr>
        <w:tabs>
          <w:tab w:val="left" w:pos="1701"/>
        </w:tabs>
        <w:ind w:left="770" w:right="3" w:firstLine="546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pacing w:val="2"/>
          <w:sz w:val="28"/>
          <w:szCs w:val="28"/>
          <w:cs/>
        </w:rPr>
        <w:t>ข้าพเจ้าได้สอบทาน</w:t>
      </w:r>
      <w:r w:rsidR="00D67089" w:rsidRPr="000A5FC7">
        <w:rPr>
          <w:rFonts w:asciiTheme="majorBidi" w:hAnsiTheme="majorBidi" w:cstheme="majorBidi"/>
          <w:spacing w:val="2"/>
          <w:sz w:val="28"/>
          <w:szCs w:val="28"/>
          <w:cs/>
        </w:rPr>
        <w:t xml:space="preserve">งบแสดงฐานะการเงินรวม ณ วันที่ </w:t>
      </w:r>
      <w:r w:rsidR="00812340" w:rsidRPr="000A5FC7">
        <w:rPr>
          <w:rFonts w:asciiTheme="majorBidi" w:hAnsiTheme="majorBidi" w:cstheme="majorBidi"/>
          <w:spacing w:val="2"/>
          <w:sz w:val="28"/>
          <w:szCs w:val="28"/>
        </w:rPr>
        <w:t>31</w:t>
      </w:r>
      <w:r w:rsidRPr="000A5FC7">
        <w:rPr>
          <w:rFonts w:asciiTheme="majorBidi" w:hAnsiTheme="majorBidi" w:cstheme="majorBidi"/>
          <w:spacing w:val="2"/>
          <w:sz w:val="28"/>
          <w:szCs w:val="28"/>
          <w:cs/>
        </w:rPr>
        <w:t xml:space="preserve"> มีนาคม </w:t>
      </w:r>
      <w:r w:rsidR="00812340" w:rsidRPr="000A5FC7">
        <w:rPr>
          <w:rFonts w:asciiTheme="majorBidi" w:hAnsiTheme="majorBidi" w:cstheme="majorBidi"/>
          <w:spacing w:val="2"/>
          <w:sz w:val="28"/>
          <w:szCs w:val="28"/>
        </w:rPr>
        <w:t>2564</w:t>
      </w:r>
      <w:r w:rsidR="00D67089" w:rsidRPr="000A5FC7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2601EF" w:rsidRPr="000A5FC7">
        <w:rPr>
          <w:rFonts w:asciiTheme="majorBidi" w:hAnsiTheme="majorBidi" w:cstheme="majorBidi"/>
          <w:spacing w:val="2"/>
          <w:sz w:val="28"/>
          <w:szCs w:val="28"/>
          <w:cs/>
        </w:rPr>
        <w:t>งบแสดงการเปลี่ยนแปลง</w:t>
      </w:r>
      <w:r w:rsidR="002601EF" w:rsidRPr="000A5FC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2601EF" w:rsidRPr="000A5FC7">
        <w:rPr>
          <w:rFonts w:asciiTheme="majorBidi" w:hAnsiTheme="majorBidi" w:cstheme="majorBidi"/>
          <w:sz w:val="28"/>
          <w:szCs w:val="28"/>
          <w:cs/>
        </w:rPr>
        <w:t>ส่วนของผู้ถือหุ้นรวม</w:t>
      </w:r>
      <w:r w:rsidR="00B3096A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งบกำไรขาดทุนเบ็ดเสร็จรวมและงบกระแสเงินสดรวมสำหรับงวดสามเดือนสิ้นสุดวันที่</w:t>
      </w:r>
      <w:r w:rsidR="00395556">
        <w:rPr>
          <w:rFonts w:asciiTheme="majorBidi" w:hAnsiTheme="majorBidi" w:cstheme="majorBidi"/>
          <w:sz w:val="28"/>
          <w:szCs w:val="28"/>
        </w:rPr>
        <w:t xml:space="preserve">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="00D67089" w:rsidRPr="000A5F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และหมายเหตุประกอบงบการเงินรวมแบบย่อของบริษัท </w:t>
      </w:r>
      <w:r w:rsidR="00E60CC6" w:rsidRPr="000A5FC7">
        <w:rPr>
          <w:rFonts w:asciiTheme="majorBidi" w:hAnsiTheme="majorBidi" w:cstheme="majorBidi"/>
          <w:sz w:val="28"/>
          <w:szCs w:val="28"/>
          <w:cs/>
        </w:rPr>
        <w:t xml:space="preserve">พีพี ไพร์ม </w:t>
      </w:r>
      <w:r w:rsidRPr="000A5FC7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0A5FC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0A5FC7">
        <w:rPr>
          <w:rFonts w:asciiTheme="majorBidi" w:hAnsiTheme="majorBidi" w:cstheme="majorBidi"/>
          <w:spacing w:val="6"/>
          <w:sz w:val="28"/>
          <w:szCs w:val="28"/>
          <w:cs/>
        </w:rPr>
        <w:t>(มหาชน) และบริษัทย่อย และได้สอบทาน</w:t>
      </w:r>
      <w:r w:rsidR="006E7F5B" w:rsidRPr="000A5FC7">
        <w:rPr>
          <w:rFonts w:asciiTheme="majorBidi" w:hAnsiTheme="majorBidi" w:cstheme="majorBidi"/>
          <w:spacing w:val="6"/>
          <w:sz w:val="28"/>
          <w:szCs w:val="28"/>
          <w:cs/>
        </w:rPr>
        <w:t>ข้อมูลทางการเงินเฉพาะ</w:t>
      </w:r>
      <w:r w:rsidR="00C13377" w:rsidRPr="000A5FC7">
        <w:rPr>
          <w:rFonts w:asciiTheme="majorBidi" w:hAnsiTheme="majorBidi" w:cstheme="majorBidi"/>
          <w:spacing w:val="6"/>
          <w:sz w:val="28"/>
          <w:szCs w:val="28"/>
          <w:cs/>
        </w:rPr>
        <w:t>ของ</w:t>
      </w:r>
      <w:r w:rsidRPr="000A5FC7">
        <w:rPr>
          <w:rFonts w:asciiTheme="majorBidi" w:hAnsiTheme="majorBidi" w:cstheme="majorBidi"/>
          <w:spacing w:val="6"/>
          <w:sz w:val="28"/>
          <w:szCs w:val="28"/>
          <w:cs/>
        </w:rPr>
        <w:t xml:space="preserve">บริษัท </w:t>
      </w:r>
      <w:r w:rsidR="00E60CC6" w:rsidRPr="000A5FC7">
        <w:rPr>
          <w:rFonts w:asciiTheme="majorBidi" w:hAnsiTheme="majorBidi" w:cstheme="majorBidi"/>
          <w:spacing w:val="6"/>
          <w:sz w:val="28"/>
          <w:szCs w:val="28"/>
          <w:cs/>
        </w:rPr>
        <w:t xml:space="preserve">พีพี ไพร์ม </w:t>
      </w:r>
      <w:r w:rsidRPr="000A5FC7">
        <w:rPr>
          <w:rFonts w:asciiTheme="majorBidi" w:hAnsiTheme="majorBidi" w:cstheme="majorBidi"/>
          <w:spacing w:val="6"/>
          <w:sz w:val="28"/>
          <w:szCs w:val="28"/>
          <w:cs/>
        </w:rPr>
        <w:t>จำกัด (มหาชน)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A5FC7">
        <w:rPr>
          <w:rFonts w:asciiTheme="majorBidi" w:hAnsiTheme="majorBidi" w:cstheme="majorBidi"/>
          <w:spacing w:val="-6"/>
          <w:sz w:val="28"/>
          <w:szCs w:val="28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0A5FC7">
        <w:rPr>
          <w:rFonts w:asciiTheme="majorBidi" w:hAnsiTheme="majorBidi" w:cstheme="majorBidi"/>
          <w:spacing w:val="4"/>
          <w:sz w:val="28"/>
          <w:szCs w:val="28"/>
          <w:cs/>
        </w:rPr>
        <w:t>ตามมาตรฐานการบัญชีฉบ</w:t>
      </w:r>
      <w:r w:rsidR="00D67089" w:rsidRPr="000A5FC7">
        <w:rPr>
          <w:rFonts w:asciiTheme="majorBidi" w:hAnsiTheme="majorBidi" w:cstheme="majorBidi"/>
          <w:spacing w:val="4"/>
          <w:sz w:val="28"/>
          <w:szCs w:val="28"/>
          <w:cs/>
        </w:rPr>
        <w:t xml:space="preserve">ับที่ </w:t>
      </w:r>
      <w:r w:rsidR="00812340" w:rsidRPr="000A5FC7">
        <w:rPr>
          <w:rFonts w:asciiTheme="majorBidi" w:hAnsiTheme="majorBidi" w:cstheme="majorBidi"/>
          <w:spacing w:val="4"/>
          <w:sz w:val="28"/>
          <w:szCs w:val="28"/>
        </w:rPr>
        <w:t>34</w:t>
      </w:r>
      <w:r w:rsidR="00D67089" w:rsidRPr="000A5FC7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0F184E" w:rsidRPr="000A5FC7">
        <w:rPr>
          <w:rFonts w:asciiTheme="majorBidi" w:hAnsiTheme="majorBidi" w:cstheme="majorBidi"/>
          <w:spacing w:val="4"/>
          <w:sz w:val="28"/>
          <w:szCs w:val="28"/>
          <w:cs/>
        </w:rPr>
        <w:t>เรื่อง</w:t>
      </w:r>
      <w:r w:rsidR="0024191F" w:rsidRPr="000A5FC7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5B033C" w:rsidRPr="000A5FC7">
        <w:rPr>
          <w:rFonts w:asciiTheme="majorBidi" w:hAnsiTheme="majorBidi" w:cstheme="majorBidi"/>
          <w:spacing w:val="4"/>
          <w:sz w:val="28"/>
          <w:szCs w:val="28"/>
          <w:cs/>
        </w:rPr>
        <w:t>การรายงานทาง</w:t>
      </w:r>
      <w:r w:rsidRPr="000A5FC7">
        <w:rPr>
          <w:rFonts w:asciiTheme="majorBidi" w:hAnsiTheme="majorBidi" w:cstheme="majorBidi"/>
          <w:spacing w:val="4"/>
          <w:sz w:val="28"/>
          <w:szCs w:val="28"/>
          <w:cs/>
        </w:rPr>
        <w:t>การเงินระหว่างกาล ส่วนข้าพเจ้าเป็นผู้รับผิดชอบ</w:t>
      </w:r>
      <w:r w:rsidR="00B24009"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3CDBF7" w14:textId="77777777" w:rsidR="0063421F" w:rsidRPr="000A5FC7" w:rsidRDefault="0063421F" w:rsidP="00895101">
      <w:pPr>
        <w:ind w:left="742" w:right="284" w:firstLine="8"/>
        <w:jc w:val="thaiDistribute"/>
        <w:rPr>
          <w:rFonts w:asciiTheme="majorBidi" w:hAnsiTheme="majorBidi" w:cstheme="majorBidi"/>
          <w:sz w:val="16"/>
          <w:szCs w:val="16"/>
        </w:rPr>
      </w:pPr>
    </w:p>
    <w:p w14:paraId="74CF7C00" w14:textId="77777777" w:rsidR="00C13377" w:rsidRPr="000A5FC7" w:rsidRDefault="00C13377" w:rsidP="00D75E92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ขอบเขตการสอบทาน</w:t>
      </w:r>
    </w:p>
    <w:p w14:paraId="56D51425" w14:textId="77777777" w:rsidR="00D75E92" w:rsidRPr="000A5FC7" w:rsidRDefault="00D75E92" w:rsidP="00D75E92">
      <w:pPr>
        <w:ind w:left="742" w:right="284" w:firstLine="8"/>
        <w:jc w:val="thaiDistribute"/>
        <w:rPr>
          <w:rFonts w:asciiTheme="majorBidi" w:hAnsiTheme="majorBidi" w:cstheme="majorBidi"/>
          <w:sz w:val="16"/>
          <w:szCs w:val="16"/>
        </w:rPr>
      </w:pPr>
    </w:p>
    <w:p w14:paraId="4772AAEE" w14:textId="161BBA24" w:rsidR="00C13377" w:rsidRPr="000A5FC7" w:rsidRDefault="008B6F7D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ยกเว้นเรื่องที่จะกล่าวไว้ในวรรคถัดไป 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</w:t>
      </w:r>
      <w:r w:rsidR="00D67089" w:rsidRPr="000A5FC7">
        <w:rPr>
          <w:rFonts w:asciiTheme="majorBidi" w:hAnsiTheme="majorBidi" w:cstheme="majorBidi"/>
          <w:sz w:val="28"/>
          <w:szCs w:val="28"/>
          <w:cs/>
        </w:rPr>
        <w:t xml:space="preserve">ทานตามมาตรฐานงานสอบทาน รหัส </w:t>
      </w:r>
      <w:r w:rsidR="00812340" w:rsidRPr="000A5FC7">
        <w:rPr>
          <w:rFonts w:asciiTheme="majorBidi" w:hAnsiTheme="majorBidi" w:cstheme="majorBidi"/>
          <w:sz w:val="28"/>
          <w:szCs w:val="28"/>
        </w:rPr>
        <w:t>2410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</w:t>
      </w:r>
      <w:r w:rsidR="00C13377" w:rsidRPr="000A5FC7">
        <w:rPr>
          <w:rFonts w:asciiTheme="majorBidi" w:hAnsiTheme="majorBidi" w:cstheme="majorBidi"/>
          <w:spacing w:val="6"/>
          <w:sz w:val="28"/>
          <w:szCs w:val="28"/>
          <w:cs/>
        </w:rPr>
        <w:t>กาล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</w:t>
      </w:r>
      <w:r w:rsidR="00C13377"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การสอบทานดังกล่าวประกอบด้วย การใช้วิธีการสอบถาม</w:t>
      </w:r>
      <w:r w:rsidR="00C13377" w:rsidRPr="000A5FC7">
        <w:rPr>
          <w:rFonts w:asciiTheme="majorBidi" w:hAnsiTheme="majorBidi" w:cstheme="majorBidi"/>
          <w:spacing w:val="-4"/>
          <w:sz w:val="28"/>
          <w:szCs w:val="28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3377" w:rsidRPr="000A5FC7">
        <w:rPr>
          <w:rFonts w:asciiTheme="majorBidi" w:hAnsiTheme="majorBidi" w:cstheme="majorBidi"/>
          <w:spacing w:val="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ได้ความเชื่อมั่นว่าจะพบเรื่องที่มีนัยสำคัญ</w:t>
      </w:r>
      <w:r w:rsidR="003B1EE5" w:rsidRPr="000A5FC7">
        <w:rPr>
          <w:rFonts w:asciiTheme="majorBidi" w:hAnsiTheme="majorBidi" w:cstheme="majorBidi"/>
          <w:sz w:val="28"/>
          <w:szCs w:val="28"/>
          <w:cs/>
        </w:rPr>
        <w:t>ทั้งหมด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5143DFC" w14:textId="77777777" w:rsidR="009E628A" w:rsidRPr="000A5FC7" w:rsidRDefault="009E628A" w:rsidP="0063421F">
      <w:pPr>
        <w:ind w:left="720" w:right="284" w:firstLine="131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04B5E107" w14:textId="4BD38902" w:rsidR="008B6F7D" w:rsidRDefault="008B6F7D" w:rsidP="008B6F7D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เกณฑ์ในการให้ข้อสรุปอย่างมีเงื่อนไข </w:t>
      </w:r>
    </w:p>
    <w:p w14:paraId="0D3BF65C" w14:textId="77777777" w:rsidR="00674802" w:rsidRPr="00674802" w:rsidRDefault="00674802" w:rsidP="008B6F7D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22AEE85" w14:textId="2A6DF3EA" w:rsidR="00D457E1" w:rsidRPr="000A5FC7" w:rsidRDefault="00D457E1" w:rsidP="00306AD5">
      <w:pPr>
        <w:pStyle w:val="ListParagraph"/>
        <w:numPr>
          <w:ilvl w:val="0"/>
          <w:numId w:val="35"/>
        </w:numPr>
        <w:ind w:right="284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ผลผูกพันของสัญญาขายโรงไฟฟ้าพลังงานความร้อนใต้พิภพที่ประเทศญี่ปุ่น</w:t>
      </w:r>
    </w:p>
    <w:p w14:paraId="1DA6FE72" w14:textId="5AB54670" w:rsidR="00D457E1" w:rsidRPr="000A5FC7" w:rsidRDefault="00D457E1" w:rsidP="00306AD5">
      <w:pPr>
        <w:ind w:left="742" w:right="48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ตามที่ได้กล่าวไว้ในหมายเหตุประกอบงบการเงิน</w:t>
      </w:r>
      <w:r w:rsidR="006F4092">
        <w:rPr>
          <w:rFonts w:asciiTheme="majorBidi" w:hAnsiTheme="majorBidi" w:cstheme="majorBidi" w:hint="cs"/>
          <w:sz w:val="28"/>
          <w:szCs w:val="28"/>
          <w:cs/>
        </w:rPr>
        <w:t>ระหว่างกาลรวม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812340" w:rsidRPr="000A5FC7">
        <w:rPr>
          <w:rFonts w:asciiTheme="majorBidi" w:hAnsiTheme="majorBidi" w:cstheme="majorBidi"/>
          <w:sz w:val="28"/>
          <w:szCs w:val="28"/>
        </w:rPr>
        <w:t>24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ได้ท</w:t>
      </w:r>
      <w:r w:rsidR="00306AD5" w:rsidRPr="000A5FC7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0A5FC7">
        <w:rPr>
          <w:rFonts w:asciiTheme="majorBidi" w:hAnsiTheme="majorBidi" w:cstheme="majorBidi"/>
          <w:sz w:val="28"/>
          <w:szCs w:val="28"/>
          <w:cs/>
        </w:rPr>
        <w:t>ข้อตกลงเบื้องต้น (</w:t>
      </w:r>
      <w:r w:rsidRPr="000A5FC7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กับผู้ซื้อรายที่หนึ่ง ในการขายโรงไฟฟ้าพลังงานความร้อนใต้พิภพที่ประเทศญี่ปุ่นจำนวน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ในราคาโรงละ </w:t>
      </w:r>
      <w:r w:rsidR="00812340" w:rsidRPr="000A5FC7">
        <w:rPr>
          <w:rFonts w:asciiTheme="majorBidi" w:hAnsiTheme="majorBidi" w:cstheme="majorBidi"/>
          <w:sz w:val="28"/>
          <w:szCs w:val="28"/>
        </w:rPr>
        <w:t>320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มูลค่ารวมทั้งสิ้น </w:t>
      </w:r>
      <w:r w:rsidR="00812340" w:rsidRPr="000A5FC7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800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โดยบริษัทย่อยได้รับชำระเงินมัดจำจำนวน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200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และส่วนที่เหลืออีกจำนวน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600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ผู้ซื้อจะจ่ายชำระภายในเดือนกุมภาพันธ์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A7C1316" w14:textId="0B3376A4" w:rsidR="00D457E1" w:rsidRPr="000A5FC7" w:rsidRDefault="00D457E1" w:rsidP="00A42E79">
      <w:pPr>
        <w:ind w:left="742" w:right="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ผู้ซื้อรายที่หนึ่ง ได้โอนสิทธิ์ และภาระผูกพันตามข้อตกลงเบื้องต้น(</w:t>
      </w:r>
      <w:r w:rsidRPr="000A5FC7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ไปยังผู้ซื้อรายที่สอง (มีกรรมการร่วมกันกับบริษัทย่อยผู้ขายทรัพย์สิน จนถึงวันที่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) และขยายเวลาเป็นวันที่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</w:p>
    <w:p w14:paraId="1332F895" w14:textId="257731F7" w:rsidR="00E61707" w:rsidRPr="000A5FC7" w:rsidRDefault="00E61707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68C48F4B" w14:textId="77777777" w:rsidR="00E61707" w:rsidRPr="000A5FC7" w:rsidRDefault="00E61707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3FD703C2" w14:textId="77777777" w:rsidR="005551F7" w:rsidRPr="000A5FC7" w:rsidRDefault="005551F7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496D2E3D" w14:textId="0F607D83" w:rsidR="007637DE" w:rsidRPr="000A5FC7" w:rsidRDefault="007637DE">
      <w:pPr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</w:rPr>
        <w:br w:type="page"/>
      </w:r>
    </w:p>
    <w:p w14:paraId="056453CE" w14:textId="74EFAC45" w:rsidR="009D2605" w:rsidRPr="000A5FC7" w:rsidRDefault="009D2605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26B3D6E2" w14:textId="77777777" w:rsidR="009D2605" w:rsidRPr="000A5FC7" w:rsidRDefault="009D2605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44D9317C" w14:textId="0F31F890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และผู้ซื้อรายที่สองได้ทำสัญญา โดยมีข้อตกลงว่าผู้ซื้อรายที่สอง จะจ่ายเงินมัดจำงวดที่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400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และโอนหุ้น </w:t>
      </w:r>
      <w:r w:rsidR="00812340" w:rsidRPr="000A5FC7">
        <w:rPr>
          <w:rFonts w:asciiTheme="majorBidi" w:hAnsiTheme="majorBidi" w:cstheme="majorBidi"/>
          <w:sz w:val="28"/>
          <w:szCs w:val="28"/>
        </w:rPr>
        <w:t>25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% ของบริษัทผู้ซื้อรายที่สอง ให้กับบริษัทย่อยภายในวันที่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จะโอนกรรมสิทธิ์ในโรงไฟฟ้าจำนวน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(ส่วนหนึ่งใน </w:t>
      </w:r>
      <w:r w:rsidR="00812340" w:rsidRPr="000A5FC7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โรงข้างต้น) ให้แก่ ผู้ซื้อรายที่สอง ภายใน</w:t>
      </w:r>
      <w:r w:rsidR="004E6A20">
        <w:rPr>
          <w:rFonts w:asciiTheme="majorBidi" w:hAnsiTheme="majorBidi" w:cstheme="majorBidi"/>
          <w:sz w:val="28"/>
          <w:szCs w:val="28"/>
        </w:rPr>
        <w:t xml:space="preserve"> </w:t>
      </w:r>
      <w:r w:rsidR="00812340" w:rsidRPr="000A5FC7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วันนับแต่ได้รับชำระเงิน</w:t>
      </w:r>
    </w:p>
    <w:p w14:paraId="5B4C2F72" w14:textId="4AFBFB0C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ได้ทำสัญญาขายทรัพย์สินโครงการไฟฟ้าจำนวน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(ส่วนหนึ่งใน </w:t>
      </w:r>
      <w:r w:rsidR="00812340" w:rsidRPr="000A5FC7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โรงข้างต้น)  กับ ผู้ซื้อรายที่สองในราคา </w:t>
      </w:r>
      <w:r w:rsidR="00812340" w:rsidRPr="000A5FC7">
        <w:rPr>
          <w:rFonts w:asciiTheme="majorBidi" w:hAnsiTheme="majorBidi" w:cstheme="majorBidi"/>
          <w:sz w:val="28"/>
          <w:szCs w:val="28"/>
        </w:rPr>
        <w:t>800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ล้านเยนโดยจะจ่ายชำระเงินจำนวน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400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สัปดาห์หลังจากทำสัญญานี้ และอีก </w:t>
      </w:r>
      <w:r w:rsidR="00812340" w:rsidRPr="000A5FC7">
        <w:rPr>
          <w:rFonts w:asciiTheme="majorBidi" w:hAnsiTheme="majorBidi" w:cstheme="majorBidi"/>
          <w:sz w:val="28"/>
          <w:szCs w:val="28"/>
        </w:rPr>
        <w:t>400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 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ปี หลังจากทำสัญญานี้ และทำบันทึกข้อตกลงเพิ่มเติมการทำสัญญาขายทรัพย์สินโครงการไฟฟ้าจำนวน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โดยผู้ซื้อรายที่สองสามารถยกเลิกสัญญาหากทางคณะกรรมการบริษัทฯ ไม่อนุมัติสัญญาขายทรัพย์สินโครงการไฟฟ้า </w:t>
      </w:r>
      <w:r w:rsidR="00812340" w:rsidRPr="000A5FC7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อย่างไรก็ดี จนถึงปัจจุบันสัญญาดังกล่าวยังไม่ได้รับการอนุมัติจากที่ประชุมคณะกรรมการบริษัท</w:t>
      </w:r>
      <w:r w:rsidR="00C3594F" w:rsidRPr="000A5FC7">
        <w:rPr>
          <w:rFonts w:asciiTheme="majorBidi" w:hAnsiTheme="majorBidi" w:cstheme="majorBidi"/>
          <w:sz w:val="28"/>
          <w:szCs w:val="28"/>
          <w:cs/>
        </w:rPr>
        <w:t>ฯ</w:t>
      </w:r>
    </w:p>
    <w:p w14:paraId="14C51A9C" w14:textId="78C4DDDD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บริษัทย่อยดังกล่าวได้รับเงินจำนวน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400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จากผู้ซื้อรายที่สอง</w:t>
      </w:r>
    </w:p>
    <w:p w14:paraId="43E4B7B0" w14:textId="7D5A7653" w:rsidR="00D457E1" w:rsidRPr="000A5FC7" w:rsidRDefault="00D457E1" w:rsidP="00F31FDE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ทั้งนี้บริษัทย่อยดังกล่าวได้รับเงินมัดจำรวมทั้งสิ้นจำนวน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600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(ประมาณ </w:t>
      </w:r>
      <w:r w:rsidR="00812340" w:rsidRPr="000A5FC7">
        <w:rPr>
          <w:rFonts w:asciiTheme="majorBidi" w:hAnsiTheme="majorBidi" w:cstheme="majorBidi"/>
          <w:sz w:val="28"/>
          <w:szCs w:val="28"/>
        </w:rPr>
        <w:t>165</w:t>
      </w:r>
      <w:r w:rsidRPr="000A5FC7">
        <w:rPr>
          <w:rFonts w:asciiTheme="majorBidi" w:hAnsiTheme="majorBidi" w:cstheme="majorBidi"/>
          <w:sz w:val="28"/>
          <w:szCs w:val="28"/>
          <w:cs/>
        </w:rPr>
        <w:t>.</w:t>
      </w:r>
      <w:r w:rsidR="00812340" w:rsidRPr="000A5FC7">
        <w:rPr>
          <w:rFonts w:asciiTheme="majorBidi" w:hAnsiTheme="majorBidi" w:cstheme="majorBidi"/>
          <w:sz w:val="28"/>
          <w:szCs w:val="28"/>
        </w:rPr>
        <w:t>56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ล้านบาท) แสดงไว้เป็นเงินมัดจำ ภายใต้หนี้สินหมุนเวียนอื่น</w:t>
      </w:r>
    </w:p>
    <w:p w14:paraId="7E0202CA" w14:textId="134E0D23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บริษัทย่อยดังกล่าวได้รับเอกสารจาก ผู้ซื้อรายที่สอง ให้บริษัทย่อยจ่ายเงินจำนวน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16</w:t>
      </w:r>
      <w:r w:rsidRPr="000A5FC7">
        <w:rPr>
          <w:rFonts w:asciiTheme="majorBidi" w:hAnsiTheme="majorBidi" w:cstheme="majorBidi"/>
          <w:sz w:val="28"/>
          <w:szCs w:val="28"/>
          <w:cs/>
        </w:rPr>
        <w:t>.</w:t>
      </w:r>
      <w:r w:rsidR="00812340" w:rsidRPr="000A5FC7">
        <w:rPr>
          <w:rFonts w:asciiTheme="majorBidi" w:hAnsiTheme="majorBidi" w:cstheme="majorBidi"/>
          <w:sz w:val="28"/>
          <w:szCs w:val="28"/>
        </w:rPr>
        <w:t>96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 ล้านเยน (ประมาณ </w:t>
      </w:r>
      <w:r w:rsidR="00812340" w:rsidRPr="000A5FC7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>.</w:t>
      </w:r>
      <w:r w:rsidR="00812340" w:rsidRPr="000A5FC7">
        <w:rPr>
          <w:rFonts w:asciiTheme="majorBidi" w:hAnsiTheme="majorBidi" w:cstheme="majorBidi"/>
          <w:sz w:val="28"/>
          <w:szCs w:val="28"/>
        </w:rPr>
        <w:t>75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ล้านบาท) ไปยังบริษัทอื่นสองแห่ง ซึ่งเป็นเจ้าหนี้ของ ผู้ซื้อรายที่สอง ซึ่งบริษัทได้จ่ายชำระเงินดังกล่าวแล้วทั้งจำนวน โดยแสดงไว้ภายใต้บัญชี สินทรัพย์หมุนเวียนอื่น</w:t>
      </w:r>
    </w:p>
    <w:p w14:paraId="2E31F3BF" w14:textId="0099A035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ทั้งนี้ตามมติที่ประชุมคณะกรรมการบริษัทครั้งที่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22</w:t>
      </w:r>
      <w:r w:rsidRPr="000A5FC7">
        <w:rPr>
          <w:rFonts w:asciiTheme="majorBidi" w:hAnsiTheme="majorBidi" w:cstheme="majorBidi"/>
          <w:sz w:val="28"/>
          <w:szCs w:val="28"/>
          <w:cs/>
        </w:rPr>
        <w:t>/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มีมติให้จัดส่งหนังสือแจ้งให้ ผู้ซื้อรายที่สอง ชำระเงินส่วนที่เหลืออีกจำนวน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200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ให้แก่บริษัทภายในวันที่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หาก ผู้ซื้อรายที่สองเพิกเฉยไม่ชำระเงินส่วนที่เหลือ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600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พร้อมทั้งให้รีบเร่งหาผู้สนใจลงทุนรายอื่นต่อไป รวมทั้งเร่งปรับปรุงประสิทธิภาพการผลิต และรับทราบการทำสัญญาโดยพลการของบริษัทย่อยที่ประเทศญี่ปุ่น ทั้งนี้ที่ปรึกษากฎหมายญี่ปุ่นให้ความเห็นต่อบริษัทว่า ตามกฎหมายญี่ปุ่นกรณีนี้ถือเป็นเรื่อง </w:t>
      </w:r>
      <w:r w:rsidRPr="000A5FC7">
        <w:rPr>
          <w:rFonts w:asciiTheme="majorBidi" w:hAnsiTheme="majorBidi" w:cstheme="majorBidi"/>
          <w:sz w:val="28"/>
          <w:szCs w:val="28"/>
        </w:rPr>
        <w:t xml:space="preserve">True Intention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คือเรื่องเจตนาที่แท้จริงในการทำสัญญา 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ไม่ได้ลงนามในสัญญานี้แต่เป็นอดีตกรรมการท่านที่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ลงนามแทน สัญญานี้ก็จะไม่ผูกพันบริษัทย่อย เช่นกัน</w:t>
      </w:r>
    </w:p>
    <w:p w14:paraId="62A35362" w14:textId="10DA244B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บริษัทได้จัดส่งหนังสือติดตามให้ ผู้ซื้อรายที่สอง จ่ายชำระเงินส่วนที่เหลือ โดยบริษัทยืนยันที่จะขายโรงไฟฟ้าในราคาโรงละ </w:t>
      </w:r>
      <w:r w:rsidR="00812340" w:rsidRPr="000A5FC7">
        <w:rPr>
          <w:rFonts w:asciiTheme="majorBidi" w:hAnsiTheme="majorBidi" w:cstheme="majorBidi"/>
          <w:sz w:val="28"/>
          <w:szCs w:val="28"/>
        </w:rPr>
        <w:t>320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ไม่ยอมรับสัญญาที่ทาง ผู้ซื้อรายที่สองได้จัดทำขึ้นมาในภายหลังที่จะซื้อโรงไฟฟ้า </w:t>
      </w:r>
      <w:r w:rsidR="00812340" w:rsidRPr="000A5FC7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ในราคาโรงละ </w:t>
      </w:r>
      <w:r w:rsidR="00812340" w:rsidRPr="000A5FC7">
        <w:rPr>
          <w:rFonts w:asciiTheme="majorBidi" w:hAnsiTheme="majorBidi" w:cstheme="majorBidi"/>
          <w:sz w:val="28"/>
          <w:szCs w:val="28"/>
        </w:rPr>
        <w:t>200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และขอให้ทาง ผู้ซื้อรายที่สอง ชำระเงินที่เหลือตาม ข้อตกลงเบื้องต้น (</w:t>
      </w:r>
      <w:r w:rsidRPr="000A5FC7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200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มิฉะนั้นบริษัทจะยกเลิกสัญญาและยึดเงินมัดจำต่อไป</w:t>
      </w:r>
    </w:p>
    <w:p w14:paraId="7ECF4705" w14:textId="66168130" w:rsidR="00D457E1" w:rsidRPr="000A5FC7" w:rsidRDefault="00D457E1" w:rsidP="00E84ED4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>/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มีมติรับทราบความคืบหน้าการขายโรงไฟฟ้าจำนวน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โครงการ ปัจจุบัน ผู้ซื้อรายที่สองยังไม่ได้ชำระเงินส่วนที่เหลือให้กับบริษัท ดังนั้นฝ่ายบริหารจะดำเนินการยึดเงินมัดจำจำนวน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600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โดยจะดำเนินการปรึกษากับที่ปรึกษากฎหมายต่อไป</w:t>
      </w:r>
    </w:p>
    <w:p w14:paraId="343C6412" w14:textId="77777777" w:rsidR="003A5D4F" w:rsidRPr="000A5FC7" w:rsidRDefault="003A5D4F">
      <w:pPr>
        <w:rPr>
          <w:rFonts w:asciiTheme="majorBidi" w:hAnsiTheme="majorBidi" w:cstheme="majorBidi"/>
          <w:sz w:val="28"/>
          <w:szCs w:val="28"/>
          <w:cs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2776A0A" w14:textId="77777777" w:rsidR="003A5D4F" w:rsidRPr="000A5FC7" w:rsidRDefault="003A5D4F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2BDC6" w14:textId="77777777" w:rsidR="003A5D4F" w:rsidRPr="000A5FC7" w:rsidRDefault="003A5D4F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48865" w14:textId="6A2BF0D3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 “หมายเรียกให้มารายงานตัวในวันแถลงทางวาจาครั้งที่ </w:t>
      </w:r>
      <w:r w:rsidR="004D0173" w:rsidRPr="000A5FC7">
        <w:rPr>
          <w:rFonts w:asciiTheme="majorBidi" w:hAnsiTheme="majorBidi" w:cstheme="majorBidi"/>
          <w:sz w:val="28"/>
          <w:szCs w:val="28"/>
          <w:cs/>
        </w:rPr>
        <w:br/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และจดหมายทวงถามหนังสือตอบกลับ” จากผู้ซื้อรายที่สอง โดยเรียกร้องให้บริษัทย่อยดังกล่าวจ่ายชำระเงินให้แก่ผู้ซื้อรายที่สอง เป็นเงิน </w:t>
      </w:r>
      <w:r w:rsidR="00812340" w:rsidRPr="000A5FC7">
        <w:rPr>
          <w:rFonts w:asciiTheme="majorBidi" w:hAnsiTheme="majorBidi" w:cstheme="majorBidi"/>
          <w:sz w:val="28"/>
          <w:szCs w:val="28"/>
        </w:rPr>
        <w:t>40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540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542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พร้อมดอกเบี้ยค้างจ่ายในอัตราร้อยละ </w:t>
      </w:r>
      <w:r w:rsidR="00812340" w:rsidRPr="000A5FC7">
        <w:rPr>
          <w:rFonts w:asciiTheme="majorBidi" w:hAnsiTheme="majorBidi" w:cstheme="majorBidi"/>
          <w:sz w:val="28"/>
          <w:szCs w:val="28"/>
        </w:rPr>
        <w:t>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ต่อปี โดยนับตั้งแต่วันที่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“หมายเรียกให้มารายงานตัวในวันแถลงทางวาจาครั้งที่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และจดหมายทวงถามหนังสือตอบกลับ” กำหนดให้บริษัทย่อยดังกล่าวยื่นคำให้การในวันที่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A517505" w14:textId="6706D0FE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ได้รับ “คำสั่งอายัดทรัพย์ชั่วคราว” จากศาลแขวงโตเกียวในประเทศญี่ปุ่นจำนวน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ฉบับ สามารถสรุปได้ดังนี้ ฉบับที่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ระบุว่าคำร้องของ ผู้ซื้อรายที่สองมีมูลและให้ผู้ซื้อรายที่สองจ่ายเงินเพื่อเป็นหลักประกันจำนวน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300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และศาลได้สั่งอายัดที่ดินบริษัทย่อยดังกล่าว 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แห่งเป็นการชั่วคราว ทั้งนี้หากบริษัทย่อยดังกล่าวสามารถวางเงินหลักประกันจำนวน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404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131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บริษัทย่อยดังกล่าว สามารถขอระงับคำสั่งนี้หรือถอนคำสั่งอายัดทรัพย์ชั่วคราวได้ ฉบับที่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ระบุว่าคำร้องของ ผู้ซื้อรายที่สองมีมูลและให้ผู้ซื้อรายที่สองจ่ายเงินเพื่อเป็นหลักประกันจำนวน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7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900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และศาลได้สั่งอายัดรายได้จากการขายไฟฟ้าจากโรงงาน ของบริษัทย่อยดังกล่าว ตั้งแต่วันที่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812340" w:rsidRPr="000A5FC7">
        <w:rPr>
          <w:rFonts w:asciiTheme="majorBidi" w:hAnsiTheme="majorBidi" w:cstheme="majorBidi"/>
          <w:sz w:val="28"/>
          <w:szCs w:val="28"/>
        </w:rPr>
        <w:t>16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เป็นการชั่วคราว ทั้งนี้หากบริษัทย่อยดังกล่าวสาม</w:t>
      </w:r>
      <w:r w:rsidR="00C3594F" w:rsidRPr="000A5FC7">
        <w:rPr>
          <w:rFonts w:asciiTheme="majorBidi" w:hAnsiTheme="majorBidi" w:cstheme="majorBidi"/>
          <w:sz w:val="28"/>
          <w:szCs w:val="28"/>
          <w:cs/>
        </w:rPr>
        <w:t>า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รถวางเงินหลักประกันจำนวน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39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433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306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บริษัทย่อยดังกล่าว สามารถขอระงับคำสั่งนี้หรือถอนคำสั่งอายัดทรัพย์ชั่วคราวได้</w:t>
      </w:r>
    </w:p>
    <w:p w14:paraId="7202EAB3" w14:textId="668B0B09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กรรมการและประธานเจ้าหน้าที่บริหารของบริษัทย่อยดังกล่าว ได้ไปรายงานตัวโดยเป็นการแถลงด้วยวาจาครั้งที่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ซึ่งบริษัทย่อยได้ดำเนินการแต่งตั้งทนายความในวันดังกล่าว และบริษัทย่อย ได้ดำเนินการชี้แจงข้อมูลต่อศาลแล้วในวันที่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="009F75B0" w:rsidRPr="000A5F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12340" w:rsidRPr="000A5FC7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6C53EEE" w14:textId="5E3F34A9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ผู้ซื้อรายที่สองและบริษัทย่อยดังกล่าวได้รายงานตัวต่อศาลตามเวลาที่กำหนด โดย ผู้ซื้อรายที่สอง ได้แถลงต่อศาลว่า ผู้ซื้อรายที่สองจะขอให้การเพิ่มเติมอีก ศาลจึงได้กำหนดให้ผู้ซื้อรายที่สองยื่นคำโต้แย้งคำให้การ ภายในวันที่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โดยกำหนดวันนัดพิจารณาคดีครั้งที่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ในวันที่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</w:p>
    <w:p w14:paraId="280BF15A" w14:textId="3FB26B49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บริษัทย่อยและผู้ซื้อรายที่สองได้ให้การต่อศาลและดำเนินการชี้แจงข้อมูลต่อศาลแล้ว โดยกำหนดวันนัดพิจารณาคดีครั้งที่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ในวันที่ </w:t>
      </w:r>
      <w:bookmarkStart w:id="1" w:name="_Hlk72075483"/>
      <w:r w:rsidR="00812340" w:rsidRPr="000A5FC7">
        <w:rPr>
          <w:rFonts w:asciiTheme="majorBidi" w:hAnsiTheme="majorBidi" w:cstheme="majorBidi"/>
          <w:sz w:val="28"/>
          <w:szCs w:val="28"/>
        </w:rPr>
        <w:t>13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  <w:bookmarkEnd w:id="1"/>
    </w:p>
    <w:p w14:paraId="096AE808" w14:textId="4ADE23EE" w:rsidR="008027E2" w:rsidRPr="000A5FC7" w:rsidRDefault="008027E2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 ศาลได้นัดวันยื่นเอกสารข้อโต้แย้งภายในวันที่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โดยกำหนดวันนัดพิจารณาคดีครั้งถัดไปในวันที่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8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</w:p>
    <w:p w14:paraId="6D36C8B5" w14:textId="07730404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ทั้งนี้ ฝ่ายบริหารของบริษัท ได้ตรวจสอบคดีฟ้องร้องดังกล่าวข้างต้นพบว่า คดีดังกล่าวบริษัทฯ เคยขอความเห็นจากที่ปรึกษาทางกฎหมาย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 ซึ่งทางที่ปรึกษาทางกฎหมายดังกล่าวเห็นตรงกันว่าสัญญาซื้อขายทรัพย์สิน ลงวันที่ </w:t>
      </w:r>
      <w:r w:rsidR="004D0173" w:rsidRPr="000A5FC7">
        <w:rPr>
          <w:rFonts w:asciiTheme="majorBidi" w:hAnsiTheme="majorBidi" w:cstheme="majorBidi"/>
          <w:sz w:val="28"/>
          <w:szCs w:val="28"/>
          <w:cs/>
        </w:rPr>
        <w:br/>
      </w:r>
      <w:r w:rsidR="00812340" w:rsidRPr="000A5FC7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จะไม่มีผลผูกมัดกับบริษัทย่อยดังกล่าว ถ้าหากว่าอดีตกรรมการท่านที่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ไม่ได้เป็นผู้ลงนามในสัญญา และไม่มีผลผูกมัดกับบริษัทย่อยแห่งที่สอง </w:t>
      </w:r>
    </w:p>
    <w:p w14:paraId="69BEBEBD" w14:textId="281EF5AB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โดยฝ่ายบริหารของบริษัทฯ เห็นว่าเรื่องราวในคดีไม่มีข้อมูลที่แตกต่างไปจากข้อมูลที่บริษัทฯ ได้ให้ข้อมูลกับสำนักงานกฎหมายทั้ง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 ดังนั้น ความเห็นของฝ่ายบริหารยังคงมองว่าสัญญาวันที่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ที่ผู้ซื้อรายที่สองกล่าวอ้างนั้น ไม่มีผลผูกมัดกับบริษัทย่อยดังกล่าวแต่อย่างไร</w:t>
      </w:r>
    </w:p>
    <w:p w14:paraId="5CC93A32" w14:textId="77777777" w:rsidR="003A5D4F" w:rsidRPr="000A5FC7" w:rsidRDefault="003A5D4F">
      <w:pPr>
        <w:rPr>
          <w:rFonts w:asciiTheme="majorBidi" w:hAnsiTheme="majorBidi" w:cstheme="majorBidi"/>
          <w:sz w:val="28"/>
          <w:szCs w:val="28"/>
          <w:cs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8B89E5C" w14:textId="77777777" w:rsidR="003A5D4F" w:rsidRPr="000A5FC7" w:rsidRDefault="003A5D4F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0F902104" w14:textId="77777777" w:rsidR="003A5D4F" w:rsidRPr="000A5FC7" w:rsidRDefault="003A5D4F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19A968B7" w14:textId="4DA00943" w:rsidR="00946D4D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bookmarkStart w:id="2" w:name="_Hlk72076604"/>
      <w:r w:rsidR="00812340" w:rsidRPr="000A5FC7">
        <w:rPr>
          <w:rFonts w:asciiTheme="majorBidi" w:hAnsiTheme="majorBidi" w:cstheme="majorBidi"/>
          <w:sz w:val="28"/>
          <w:szCs w:val="28"/>
        </w:rPr>
        <w:t>12</w:t>
      </w:r>
      <w:r w:rsidR="008027E2"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="008027E2" w:rsidRPr="000A5FC7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  <w:r w:rsidR="008027E2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2"/>
      <w:r w:rsidRPr="000A5FC7">
        <w:rPr>
          <w:rFonts w:asciiTheme="majorBidi" w:hAnsiTheme="majorBidi" w:cstheme="majorBidi"/>
          <w:sz w:val="28"/>
          <w:szCs w:val="28"/>
          <w:cs/>
        </w:rPr>
        <w:t>ข้าพเจ้าได้รับรายงานจากผู้สอบบัญชีของบริษัทย่อยดังกล่าว โดยผู้สอบบัญชีไม่</w:t>
      </w:r>
      <w:r w:rsidR="00B12A98" w:rsidRPr="000A5FC7">
        <w:rPr>
          <w:rFonts w:asciiTheme="majorBidi" w:hAnsiTheme="majorBidi" w:cstheme="majorBidi"/>
          <w:sz w:val="28"/>
          <w:szCs w:val="28"/>
          <w:cs/>
        </w:rPr>
        <w:t>ให้ข้อสรุป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ต่องบการเงินของบริษัทย่อยดังกล่าว ณ 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2A98" w:rsidRPr="000A5FC7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นื่องจากไม่สามารถหาหลักฐานการสอบบัญชีให้เป็นที่พอใจเกี่ยวกับผลผูกพันของสัญญาขายโรงไฟฟ้าฉบับลง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เนื่องจากผลผูกพันจากการทำสัญญาขายโรงไฟฟ้าพลังงานความร้อนใต้พิภพ ที่ประเทศญี่ปุ่นของบริษัทย่อย มีความไม่แน่นอนและยังไม่เป็นที่สิ้นสุด ตามที่กล่าวข้างต้นประกอบกับผู้สอบบัญชีบริษัทย่อย ที่ประเทศญี่ปุ่นไม่สามารถหาหลักฐานที่เพียงพอที่จะให้ข้อสรุปในเรื่องดังกล่าวได้และจนถึงปัจจุบันเรื่องดังกล่าวข้างต้นยังไม่มีข้อยุติ </w:t>
      </w:r>
    </w:p>
    <w:p w14:paraId="55A84395" w14:textId="38BB112B" w:rsidR="00FE4C77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สามารถหาหลักฐานการสอบบัญชีที่เหมาะสมอย่างเพียงพอเกี่ยวกับผลผูกพันของสัญญาต่างๆ ข้างต้น ดังนั้น ข้าพเจ้าไม่สามารถสรุปได้ว่ามีรายการปรับปรุงใด ที่จำเป็นต้องปรับปรุงอันเนื่องมาจากผลผูกพันของสัญญาต่าง ๆดังกล่าว ที่อาจจะมีผลกระทบต่องบการเงิน ซึ่งถือเป็นการถูกจำกัดขอบเขตโดยสถานการณ์</w:t>
      </w:r>
    </w:p>
    <w:p w14:paraId="33358CB0" w14:textId="09F73F84" w:rsidR="00D457E1" w:rsidRPr="000A5FC7" w:rsidRDefault="00D457E1" w:rsidP="00D457E1">
      <w:pPr>
        <w:pStyle w:val="ListParagraph"/>
        <w:numPr>
          <w:ilvl w:val="0"/>
          <w:numId w:val="35"/>
        </w:numPr>
        <w:ind w:right="284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</w:p>
    <w:p w14:paraId="28630272" w14:textId="2F5CE2F7" w:rsidR="00D457E1" w:rsidRPr="000A5FC7" w:rsidRDefault="00D457E1" w:rsidP="004D0173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ตามที่ได้กล่าวไว้ในหมายเหตุประกอบงบการเงิน</w:t>
      </w:r>
      <w:r w:rsidR="00AD459D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รวมข้อ </w:t>
      </w:r>
      <w:r w:rsidR="00812340" w:rsidRPr="000A5FC7">
        <w:rPr>
          <w:rFonts w:asciiTheme="majorBidi" w:hAnsiTheme="majorBidi" w:cstheme="majorBidi"/>
          <w:sz w:val="28"/>
          <w:szCs w:val="28"/>
        </w:rPr>
        <w:t>17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ของบริษัทฯได้มีมติอนุมัติให้ลงทุนในโรงผลิตไฟฟ้าจากพลังงานความร้อนใต้พิภพ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9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 ในประเทศญี่ปุ่น มีมูลค่าโครงการ</w:t>
      </w:r>
      <w:r w:rsidR="004D0173" w:rsidRPr="000A5F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ทั้งหมดจำนวน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700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(</w:t>
      </w:r>
      <w:r w:rsidR="00812340" w:rsidRPr="000A5FC7">
        <w:rPr>
          <w:rFonts w:asciiTheme="majorBidi" w:hAnsiTheme="majorBidi" w:cstheme="majorBidi"/>
          <w:sz w:val="28"/>
          <w:szCs w:val="28"/>
        </w:rPr>
        <w:t>786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ล้านบาท) ณ 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บริษัทย่อยแห่งหนึ่งจ่ายเงินมัดจำสำหรับโรงผลิตไฟฟ้า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 เป็นจำนวนเงิน </w:t>
      </w:r>
      <w:r w:rsidR="00812340" w:rsidRPr="000A5FC7">
        <w:rPr>
          <w:rFonts w:asciiTheme="majorBidi" w:hAnsiTheme="majorBidi" w:cstheme="majorBidi"/>
          <w:sz w:val="28"/>
          <w:szCs w:val="28"/>
        </w:rPr>
        <w:t>103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</w:t>
      </w:r>
    </w:p>
    <w:p w14:paraId="7961A654" w14:textId="2EB3BA48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</w:t>
      </w:r>
      <w:r w:rsidRPr="000A5FC7">
        <w:rPr>
          <w:rFonts w:asciiTheme="majorBidi" w:hAnsiTheme="majorBidi" w:cstheme="majorBidi"/>
          <w:sz w:val="28"/>
          <w:szCs w:val="28"/>
          <w:cs/>
        </w:rPr>
        <w:t>/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มีมติตั้งค่าเผื่อผลขาดทุนด้านเครดิตที่คาดว่าจะเกิดขึ้นสำหรับรายการดังกล่าวทั้งจำนวน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จึงตัดสินใจบันทึกค่าเผื่อผลขาดทุนด้านเครดิตที่คาดว่าจะเกิดขึ้นสำหรับรายการดังกล่าวทั้งจำนวน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28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ในงบการเงินปี </w:t>
      </w:r>
      <w:r w:rsidR="00812340" w:rsidRPr="000A5FC7">
        <w:rPr>
          <w:rFonts w:asciiTheme="majorBidi" w:hAnsiTheme="majorBidi" w:cstheme="majorBidi"/>
          <w:sz w:val="28"/>
          <w:szCs w:val="28"/>
        </w:rPr>
        <w:t>256</w:t>
      </w:r>
      <w:r w:rsidR="00812340" w:rsidRPr="000A5FC7">
        <w:rPr>
          <w:rFonts w:asciiTheme="majorBidi" w:hAnsiTheme="majorBidi" w:cstheme="majorBidi" w:hint="cs"/>
          <w:sz w:val="28"/>
          <w:szCs w:val="28"/>
        </w:rPr>
        <w:t>2</w:t>
      </w:r>
    </w:p>
    <w:p w14:paraId="3DAAC4B8" w14:textId="2C6938DF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12</w:t>
      </w:r>
      <w:r w:rsidR="00946D4D"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="00946D4D" w:rsidRPr="000A5FC7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  <w:r w:rsidR="00946D4D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>ข้าพเจ้าได้รับรายงานจากผู้สอบบัญชีของบริษัทย่อยดังกล่าว โดยผู้สอบบัญชีไม่</w:t>
      </w:r>
      <w:r w:rsidR="000C6EB9">
        <w:rPr>
          <w:rFonts w:asciiTheme="majorBidi" w:hAnsiTheme="majorBidi" w:cstheme="majorBidi" w:hint="cs"/>
          <w:sz w:val="28"/>
          <w:szCs w:val="28"/>
          <w:cs/>
        </w:rPr>
        <w:t>ให้ข้อสรุป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ต่องบการเงินของบริษัทย่อยดังกล่าว ณ 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D459D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AD459D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เนื่องจากผู้สอบ</w:t>
      </w:r>
      <w:r w:rsidR="004F78A3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รายงานว่าเมื่อวันที่ </w:t>
      </w:r>
      <w:r w:rsidR="004D0173" w:rsidRPr="000A5FC7">
        <w:rPr>
          <w:rFonts w:asciiTheme="majorBidi" w:hAnsiTheme="majorBidi" w:cstheme="majorBidi"/>
          <w:sz w:val="28"/>
          <w:szCs w:val="28"/>
          <w:cs/>
        </w:rPr>
        <w:br/>
      </w:r>
      <w:r w:rsidR="00812340" w:rsidRPr="000A5FC7">
        <w:rPr>
          <w:rFonts w:asciiTheme="majorBidi" w:hAnsiTheme="majorBidi" w:cstheme="majorBidi"/>
          <w:sz w:val="28"/>
          <w:szCs w:val="28"/>
        </w:rPr>
        <w:t>27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ได้ทำสัญญาโอนทรัพย์สินที่ดิน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แห่งซึ่งตั้งอยู่ใน </w:t>
      </w:r>
      <w:r w:rsidRPr="000A5FC7">
        <w:rPr>
          <w:rFonts w:asciiTheme="majorBidi" w:hAnsiTheme="majorBidi" w:cstheme="majorBidi"/>
          <w:sz w:val="28"/>
          <w:szCs w:val="28"/>
        </w:rPr>
        <w:t xml:space="preserve">Oasa-Tsurumi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เมือง </w:t>
      </w:r>
      <w:r w:rsidRPr="000A5FC7">
        <w:rPr>
          <w:rFonts w:asciiTheme="majorBidi" w:hAnsiTheme="majorBidi" w:cstheme="majorBidi"/>
          <w:sz w:val="28"/>
          <w:szCs w:val="28"/>
        </w:rPr>
        <w:t xml:space="preserve">Beppu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จังหวัด </w:t>
      </w:r>
      <w:r w:rsidRPr="000A5FC7">
        <w:rPr>
          <w:rFonts w:asciiTheme="majorBidi" w:hAnsiTheme="majorBidi" w:cstheme="majorBidi"/>
          <w:sz w:val="28"/>
          <w:szCs w:val="28"/>
        </w:rPr>
        <w:t xml:space="preserve">Oita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ประเทศญี่ปุ่นกับ บริษัทเอกชนแห่งที่หนึ่ง อย่างไรก็ตาม บริษัทเอกชนแห่งที่หนึ่ง ได้โอนที่ดินทั้ง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แห่งไปยังบริษัทเอกชนแห่งที่สอง แม้ว่า บริษัทเอกชนแห่งที่หนึ่ง มีหน้าที่ต้องโอนที่ดินเหล่านี้ให้กับบริษัทย่อยดังกล่าว ซึ่งราคาโอนทรัพย์สินรวม </w:t>
      </w:r>
      <w:r w:rsidR="00812340" w:rsidRPr="000A5FC7">
        <w:rPr>
          <w:rFonts w:asciiTheme="majorBidi" w:hAnsiTheme="majorBidi" w:cstheme="majorBidi"/>
          <w:sz w:val="28"/>
          <w:szCs w:val="28"/>
        </w:rPr>
        <w:t>300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ซึ่งบริษัทย่อยดังกล่าวได้จ่ายเงินให้กับบริษัทเอกชนแห่งที่หนึ่ง แล้วจำนวน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103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ต่อมาเมื่อวันที่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บริษัทย่อยดังกล่าวได้ดำเนินการทางกฎหมายเกี่ยวกับการดำเนินการโอนกรรมสิทธิ์ที่ดิน</w:t>
      </w:r>
      <w:r w:rsidR="00946D4D"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แห่งดังกล่าวให้แก่บริษัทเอกชนแห่งที่สองและการเรียกร้องค่าเสียหาย 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จากบริษัทเอกชนแห่งที่หนึ่ง ซึ่ง</w:t>
      </w:r>
      <w:bookmarkStart w:id="3" w:name="_Hlk72076860"/>
      <w:r w:rsidRPr="000A5FC7">
        <w:rPr>
          <w:rFonts w:asciiTheme="majorBidi" w:hAnsiTheme="majorBidi" w:cstheme="majorBidi"/>
          <w:sz w:val="28"/>
          <w:szCs w:val="28"/>
          <w:cs/>
        </w:rPr>
        <w:t>ผู้สอบบัญชีของบริษัทย่อย</w:t>
      </w:r>
      <w:bookmarkEnd w:id="3"/>
      <w:r w:rsidRPr="000A5FC7">
        <w:rPr>
          <w:rFonts w:asciiTheme="majorBidi" w:hAnsiTheme="majorBidi" w:cstheme="majorBidi"/>
          <w:sz w:val="28"/>
          <w:szCs w:val="28"/>
          <w:cs/>
        </w:rPr>
        <w:t xml:space="preserve">ดังกล่าว ไม่สามารถหาหลักฐานการตรวจสอบที่เหมาะสมเพียงพอสำหรับข้อตกลงการโอนทรัพย์สินลงวันที่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27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812340" w:rsidRPr="000A5FC7">
        <w:rPr>
          <w:rFonts w:asciiTheme="majorBidi" w:hAnsiTheme="majorBidi" w:cstheme="majorBidi"/>
          <w:sz w:val="28"/>
          <w:szCs w:val="28"/>
        </w:rPr>
        <w:t>2560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ผลที่ตามมาของข้อตกลงการโอนทรัพย์สินของที่ดินในประเทศญี่ปุ่นนั้นมีความไม่แน่นอนและยังไม่สรุป ดังนั้น</w:t>
      </w:r>
      <w:r w:rsidR="00946D4D" w:rsidRPr="000A5FC7">
        <w:rPr>
          <w:rFonts w:asciiTheme="majorBidi" w:hAnsiTheme="majorBidi" w:cstheme="majorBidi"/>
          <w:sz w:val="28"/>
          <w:szCs w:val="28"/>
          <w:cs/>
        </w:rPr>
        <w:t>ผู้สอบบัญชีของบริษัทย่อย</w:t>
      </w:r>
      <w:r w:rsidRPr="000A5FC7">
        <w:rPr>
          <w:rFonts w:asciiTheme="majorBidi" w:hAnsiTheme="majorBidi" w:cstheme="majorBidi"/>
          <w:sz w:val="28"/>
          <w:szCs w:val="28"/>
          <w:cs/>
        </w:rPr>
        <w:t>จึงไม่พบหลักฐานการตรวจสอบที่เหมาะสมเพียงพอเกี่ยวกับผลผูกพันของสัญญาข้างต้น</w:t>
      </w:r>
    </w:p>
    <w:p w14:paraId="5B49AA1F" w14:textId="77777777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ดังนั้น ข้าพเจ้าไม่สามารถสรุปได้ว่ามีรายการปรับปรุงใด ที่จำเป็นต้องปรับปรุงอันเนื่องมาจากผลผูกพันของสัญญาต่าง ๆดังกล่าว ที่อาจจะมีผลกระทบต่องบการเงิน ซึ่งถือเป็นการถูกจำกัดขอบเขตโดยสถานการณ์</w:t>
      </w:r>
    </w:p>
    <w:p w14:paraId="5684CAB2" w14:textId="77777777" w:rsidR="008B6F7D" w:rsidRPr="000A5FC7" w:rsidRDefault="008B6F7D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7C2C1E9" w14:textId="77777777" w:rsidR="003A5D4F" w:rsidRPr="000A5FC7" w:rsidRDefault="003A5D4F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C0F0D19" w14:textId="77777777" w:rsidR="003A5D4F" w:rsidRPr="000A5FC7" w:rsidRDefault="003A5D4F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B0700E1" w14:textId="77777777" w:rsidR="003A5D4F" w:rsidRPr="000A5FC7" w:rsidRDefault="003A5D4F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49AB800" w14:textId="38763CCB" w:rsidR="00C13377" w:rsidRPr="000A5FC7" w:rsidRDefault="00C13377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ข้อสรุป</w:t>
      </w:r>
      <w:r w:rsidR="008B6F7D" w:rsidRPr="000A5FC7">
        <w:rPr>
          <w:rFonts w:asciiTheme="majorBidi" w:hAnsiTheme="majorBidi" w:cstheme="majorBidi"/>
          <w:b/>
          <w:bCs/>
          <w:sz w:val="28"/>
          <w:szCs w:val="28"/>
          <w:cs/>
        </w:rPr>
        <w:t>อย่างมีเงื่อนไข</w:t>
      </w:r>
    </w:p>
    <w:p w14:paraId="7E91AE77" w14:textId="77777777" w:rsidR="00210300" w:rsidRPr="000A5FC7" w:rsidRDefault="00210300" w:rsidP="00C83C8C">
      <w:pPr>
        <w:tabs>
          <w:tab w:val="left" w:pos="1560"/>
        </w:tabs>
        <w:ind w:left="756" w:right="3" w:firstLine="560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35DEFC99" w14:textId="62D687B9" w:rsidR="00A96190" w:rsidRPr="000A5FC7" w:rsidRDefault="0013481D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ยกเว้นผลของรายการปรับปรุงที่อาจมีขึ้นจากเหตุการณ์ที่กล่าวในวรรคเกณฑ์ในการให้ข้อสรุปอย่างมีเงื่อนไข 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</w:t>
      </w:r>
      <w:r w:rsidR="00D67089" w:rsidRPr="000A5FC7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34</w:t>
      </w:r>
      <w:r w:rsidR="00D67089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033C" w:rsidRPr="000A5FC7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การ</w:t>
      </w:r>
      <w:r w:rsidR="005B033C" w:rsidRPr="000A5FC7">
        <w:rPr>
          <w:rFonts w:asciiTheme="majorBidi" w:hAnsiTheme="majorBidi" w:cstheme="majorBidi"/>
          <w:sz w:val="28"/>
          <w:szCs w:val="28"/>
          <w:cs/>
        </w:rPr>
        <w:t>รายงานทางการ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B21A59D" w14:textId="77777777" w:rsidR="001E6E5F" w:rsidRPr="000A5FC7" w:rsidRDefault="001E6E5F" w:rsidP="001E6E5F">
      <w:pPr>
        <w:tabs>
          <w:tab w:val="left" w:pos="1560"/>
        </w:tabs>
        <w:ind w:left="756" w:right="3" w:firstLine="560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17CA2234" w14:textId="05C712CE" w:rsidR="005221C0" w:rsidRPr="000A5FC7" w:rsidRDefault="005221C0" w:rsidP="005221C0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41292754" w14:textId="77777777" w:rsidR="001E6E5F" w:rsidRPr="000A5FC7" w:rsidRDefault="001E6E5F" w:rsidP="001E6E5F">
      <w:pPr>
        <w:tabs>
          <w:tab w:val="left" w:pos="1560"/>
        </w:tabs>
        <w:ind w:left="756" w:right="3" w:firstLine="560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408EF54A" w14:textId="7D57ABE8" w:rsidR="005221C0" w:rsidRPr="000A5FC7" w:rsidRDefault="005221C0" w:rsidP="003E282A">
      <w:pPr>
        <w:ind w:left="742" w:right="-22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โดยมิได้เป็นการให้ข้อสรุปอย่างมีเงื่อนไขต่อข้อมูลทางการเงินระหว่างกาล</w:t>
      </w:r>
      <w:r w:rsidR="002741BB" w:rsidRPr="000A5FC7">
        <w:rPr>
          <w:rFonts w:asciiTheme="majorBidi" w:hAnsiTheme="majorBidi" w:cstheme="majorBidi"/>
          <w:sz w:val="28"/>
          <w:szCs w:val="28"/>
          <w:cs/>
        </w:rPr>
        <w:t>รวม</w:t>
      </w:r>
      <w:r w:rsidRPr="000A5FC7">
        <w:rPr>
          <w:rFonts w:asciiTheme="majorBidi" w:hAnsiTheme="majorBidi" w:cstheme="majorBidi"/>
          <w:sz w:val="28"/>
          <w:szCs w:val="28"/>
          <w:cs/>
        </w:rPr>
        <w:t>ข้างต้น</w:t>
      </w:r>
      <w:r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>ข้าพเจ้าขอให้สังเกต</w:t>
      </w:r>
      <w:r w:rsidR="003E282A">
        <w:rPr>
          <w:rFonts w:asciiTheme="majorBidi" w:hAnsiTheme="majorBidi" w:cstheme="majorBidi"/>
          <w:sz w:val="28"/>
          <w:szCs w:val="28"/>
          <w:cs/>
        </w:rPr>
        <w:br/>
      </w:r>
      <w:r w:rsidRPr="000A5FC7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</w:t>
      </w:r>
      <w:r w:rsidR="002741BB" w:rsidRPr="000A5FC7">
        <w:rPr>
          <w:rFonts w:asciiTheme="majorBidi" w:hAnsiTheme="majorBidi" w:cstheme="majorBidi"/>
          <w:sz w:val="28"/>
          <w:szCs w:val="28"/>
          <w:cs/>
        </w:rPr>
        <w:t>รวม</w:t>
      </w:r>
      <w:r w:rsidRPr="000A5FC7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4764EDE6" w14:textId="2897350F" w:rsidR="005221C0" w:rsidRPr="000A5FC7" w:rsidRDefault="005221C0" w:rsidP="00153859">
      <w:pPr>
        <w:pStyle w:val="ListParagraph"/>
        <w:numPr>
          <w:ilvl w:val="0"/>
          <w:numId w:val="35"/>
        </w:numPr>
        <w:tabs>
          <w:tab w:val="left" w:pos="1680"/>
        </w:tabs>
        <w:ind w:right="3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ความไม่แน่นอนที่มีสาระสำคัญที่เกี่ยวกับการดำเนินงานต่อเนื่อง</w:t>
      </w:r>
    </w:p>
    <w:p w14:paraId="06077E7A" w14:textId="7CCBDCFC" w:rsidR="005221C0" w:rsidRPr="000A5FC7" w:rsidRDefault="005221C0" w:rsidP="00F31FDE">
      <w:pPr>
        <w:ind w:left="742" w:right="-22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ข้าพเจ้าขอให้สังเกตหมายเหตุประกอบงบการเงินระหว่างกาล</w:t>
      </w:r>
      <w:r w:rsidR="002741BB" w:rsidRPr="000A5FC7">
        <w:rPr>
          <w:rFonts w:asciiTheme="majorBidi" w:hAnsiTheme="majorBidi" w:cstheme="majorBidi"/>
          <w:sz w:val="28"/>
          <w:szCs w:val="28"/>
          <w:cs/>
        </w:rPr>
        <w:t>รวม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>.</w:t>
      </w:r>
      <w:r w:rsidR="00812340" w:rsidRPr="000A5FC7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ซึ่งระบุว่า ณ 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</w:t>
      </w:r>
      <w:r w:rsidR="00812340" w:rsidRPr="000A5FC7">
        <w:rPr>
          <w:rFonts w:asciiTheme="majorBidi" w:hAnsiTheme="majorBidi" w:cstheme="majorBidi" w:hint="cs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E6E5F" w:rsidRPr="000A5FC7">
        <w:rPr>
          <w:rFonts w:asciiTheme="majorBidi" w:hAnsiTheme="majorBidi" w:cstheme="majorBidi"/>
          <w:sz w:val="28"/>
          <w:szCs w:val="28"/>
          <w:cs/>
        </w:rPr>
        <w:br/>
      </w:r>
      <w:r w:rsidRPr="000A5FC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46D4D" w:rsidRPr="000A5FC7">
        <w:rPr>
          <w:rFonts w:asciiTheme="majorBidi" w:hAnsiTheme="majorBidi" w:cstheme="majorBidi"/>
          <w:sz w:val="28"/>
          <w:szCs w:val="28"/>
          <w:cs/>
        </w:rPr>
        <w:t>ฯ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และบริษัทย่อยมีหนี้สินหมุนเวียนสูงกว่าสินทรัพย์หมุนเวียนเป็นจำนวน </w:t>
      </w:r>
      <w:r w:rsidR="00812340" w:rsidRPr="000A5FC7">
        <w:rPr>
          <w:rFonts w:asciiTheme="majorBidi" w:hAnsiTheme="majorBidi" w:cstheme="majorBidi"/>
          <w:sz w:val="28"/>
          <w:szCs w:val="28"/>
        </w:rPr>
        <w:t>771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 (เฉพาะบริษัท 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044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ล้านบาท) และกลุ่มบริษัทมีผลการดำเนินงานขาดทุนอย่างต่อเนื่อง นอกจากนี้ ณ 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</w:t>
      </w:r>
      <w:r w:rsidR="00812340" w:rsidRPr="000A5FC7">
        <w:rPr>
          <w:rFonts w:asciiTheme="majorBidi" w:hAnsiTheme="majorBidi" w:cstheme="majorBidi" w:hint="cs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กลุ่มบริษัทมีอัตราส่วนหนี้สินต่อทุน เท่ากับ 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="00473D70" w:rsidRPr="000A5FC7">
        <w:rPr>
          <w:rFonts w:asciiTheme="majorBidi" w:hAnsiTheme="majorBidi" w:cstheme="majorBidi"/>
          <w:sz w:val="28"/>
          <w:szCs w:val="28"/>
        </w:rPr>
        <w:t>,</w:t>
      </w:r>
      <w:r w:rsidR="00812340" w:rsidRPr="000A5FC7">
        <w:rPr>
          <w:rFonts w:asciiTheme="majorBidi" w:hAnsiTheme="majorBidi" w:cstheme="majorBidi"/>
          <w:sz w:val="28"/>
          <w:szCs w:val="28"/>
        </w:rPr>
        <w:t>653</w:t>
      </w:r>
      <w:r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ซึ่งยังเกินกว่าตามที่ระบุไว้ในสัญญากู้ยืมเงิน ทั้งนี้กลุ่มบริษัทจะต้องขอยกเว้นเงื่อนไขตามสัญญาดังกล่าวกับเจ้าหนี้ทุกครั้ง หากเจ้าหนี้ไม่อนุมัติ กลุ่มบริษัทจะมีภาระในการจัดหาเงินเพื่อชำระหนี้ตามเงื่อนไขของสัญญาดังกล่าว เหตุการณ์หรือสถานการณ์ดังกล่าว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</w:p>
    <w:p w14:paraId="159AC724" w14:textId="77777777" w:rsidR="00073011" w:rsidRPr="000A5FC7" w:rsidRDefault="00073011" w:rsidP="00895101">
      <w:pPr>
        <w:ind w:left="742" w:right="284" w:firstLine="8"/>
        <w:jc w:val="thaiDistribute"/>
        <w:rPr>
          <w:rFonts w:asciiTheme="majorBidi" w:hAnsiTheme="majorBidi" w:cstheme="majorBidi"/>
          <w:sz w:val="16"/>
          <w:szCs w:val="16"/>
        </w:rPr>
      </w:pPr>
    </w:p>
    <w:p w14:paraId="4871AA05" w14:textId="7DB14B18" w:rsidR="005D5E89" w:rsidRPr="000A5FC7" w:rsidRDefault="005D5E89" w:rsidP="005D5E89">
      <w:pPr>
        <w:ind w:right="284" w:firstLine="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เรื่องอื่น</w:t>
      </w:r>
    </w:p>
    <w:p w14:paraId="4B94597B" w14:textId="77777777" w:rsidR="005D5E89" w:rsidRPr="000A5FC7" w:rsidRDefault="005D5E89" w:rsidP="00895101">
      <w:pPr>
        <w:ind w:left="742" w:right="284" w:firstLine="8"/>
        <w:jc w:val="thaiDistribute"/>
        <w:rPr>
          <w:rFonts w:asciiTheme="majorBidi" w:hAnsiTheme="majorBidi" w:cstheme="majorBidi"/>
        </w:rPr>
      </w:pPr>
    </w:p>
    <w:p w14:paraId="1539B175" w14:textId="633C64A1" w:rsidR="005D5E89" w:rsidRPr="000A5FC7" w:rsidRDefault="005D5E89" w:rsidP="005D5E89">
      <w:pPr>
        <w:tabs>
          <w:tab w:val="left" w:pos="1820"/>
        </w:tabs>
        <w:ind w:left="756" w:right="3" w:firstLine="560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</w:rPr>
        <w:t>(</w:t>
      </w:r>
      <w:r w:rsidR="00812340" w:rsidRPr="000A5FC7">
        <w:rPr>
          <w:rFonts w:asciiTheme="majorBidi" w:hAnsiTheme="majorBidi" w:cstheme="majorBidi"/>
          <w:sz w:val="28"/>
          <w:szCs w:val="28"/>
        </w:rPr>
        <w:t>7</w:t>
      </w:r>
      <w:r w:rsidRPr="000A5FC7">
        <w:rPr>
          <w:rFonts w:asciiTheme="majorBidi" w:hAnsiTheme="majorBidi" w:cstheme="majorBidi"/>
          <w:sz w:val="28"/>
          <w:szCs w:val="28"/>
        </w:rPr>
        <w:t>.</w:t>
      </w:r>
      <w:r w:rsidR="00812340" w:rsidRPr="000A5FC7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</w:rPr>
        <w:t>)</w:t>
      </w:r>
      <w:r w:rsidRPr="000A5FC7">
        <w:rPr>
          <w:rFonts w:asciiTheme="majorBidi" w:hAnsiTheme="majorBidi" w:cstheme="majorBidi"/>
          <w:spacing w:val="-8"/>
          <w:sz w:val="28"/>
          <w:szCs w:val="28"/>
          <w:cs/>
        </w:rPr>
        <w:tab/>
      </w:r>
      <w:r w:rsidRPr="000A5FC7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งบการเงินระหว่างกาลรวมของ</w:t>
      </w:r>
      <w:r w:rsidRPr="000A5F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</w:t>
      </w:r>
      <w:r w:rsidR="00E60CC6" w:rsidRPr="000A5F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พีพี ไพร์ม </w:t>
      </w:r>
      <w:r w:rsidRPr="000A5FC7">
        <w:rPr>
          <w:rFonts w:asciiTheme="majorBidi" w:hAnsiTheme="majorBidi" w:cstheme="majorBidi"/>
          <w:spacing w:val="-4"/>
          <w:sz w:val="28"/>
          <w:szCs w:val="28"/>
          <w:cs/>
        </w:rPr>
        <w:t>จำกัด (มหาชน) และบริษัทย่อย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และงบการเงิน                      ระหว่างกาลเฉพาะของ</w:t>
      </w:r>
      <w:r w:rsidRPr="000A5F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</w:t>
      </w:r>
      <w:r w:rsidR="00E60CC6" w:rsidRPr="000A5F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พีพี ไพร์ม </w:t>
      </w:r>
      <w:r w:rsidRPr="000A5FC7">
        <w:rPr>
          <w:rFonts w:asciiTheme="majorBidi" w:hAnsiTheme="majorBidi" w:cstheme="majorBidi"/>
          <w:spacing w:val="-4"/>
          <w:sz w:val="28"/>
          <w:szCs w:val="28"/>
          <w:cs/>
        </w:rPr>
        <w:t>จำกัด (มหาชน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) สำหรับงวดสามเดือนสิ้นสุดวันที่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 ที่นำมาแสดงเปรียบเทียบสอบทานโดยผู้สอบบัญชีอื่นตามมาตรฐานงานสอบทานรหัส </w:t>
      </w:r>
      <w:r w:rsidR="00812340" w:rsidRPr="000A5FC7">
        <w:rPr>
          <w:rFonts w:asciiTheme="majorBidi" w:hAnsiTheme="majorBidi" w:cstheme="majorBidi"/>
          <w:sz w:val="28"/>
          <w:szCs w:val="28"/>
        </w:rPr>
        <w:t>2410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</w:t>
      </w:r>
      <w:r w:rsidRPr="000A5FC7">
        <w:rPr>
          <w:rFonts w:asciiTheme="majorBidi" w:hAnsiTheme="majorBidi" w:cstheme="majorBidi"/>
          <w:spacing w:val="-2"/>
          <w:sz w:val="28"/>
          <w:szCs w:val="28"/>
          <w:cs/>
        </w:rPr>
        <w:t>ซึ่งได้สรุปผลการสอบทาน</w:t>
      </w:r>
      <w:r w:rsidR="009E7E3E" w:rsidRPr="000A5FC7">
        <w:rPr>
          <w:rFonts w:asciiTheme="majorBidi" w:hAnsiTheme="majorBidi" w:cstheme="majorBidi"/>
          <w:spacing w:val="-2"/>
          <w:sz w:val="28"/>
          <w:szCs w:val="28"/>
          <w:cs/>
        </w:rPr>
        <w:t>อย่างมีเงื่อนไข</w:t>
      </w:r>
      <w:bookmarkStart w:id="4" w:name="_Hlk72073698"/>
      <w:r w:rsidR="009E7E3E" w:rsidRPr="000A5FC7">
        <w:rPr>
          <w:rFonts w:asciiTheme="majorBidi" w:hAnsiTheme="majorBidi" w:cstheme="majorBidi"/>
          <w:spacing w:val="-2"/>
          <w:sz w:val="28"/>
          <w:szCs w:val="28"/>
          <w:cs/>
        </w:rPr>
        <w:t>เกี่ยวกับผลผูกพันของสัญญาขายโรงไฟฟ้าพลังงานความร้อนใต้พิภพที่ประเทศญี่ปุ่นและ</w:t>
      </w:r>
      <w:r w:rsidR="00A34C8F" w:rsidRPr="000A5FC7">
        <w:rPr>
          <w:rFonts w:asciiTheme="majorBidi" w:hAnsiTheme="majorBidi" w:cstheme="majorBidi" w:hint="cs"/>
          <w:spacing w:val="-2"/>
          <w:sz w:val="28"/>
          <w:szCs w:val="28"/>
          <w:cs/>
        </w:rPr>
        <w:t>มีข้อมูลและเหตุการณ์ที่เน้น</w:t>
      </w:r>
      <w:r w:rsidR="009E7E3E" w:rsidRPr="000A5FC7">
        <w:rPr>
          <w:rFonts w:asciiTheme="majorBidi" w:hAnsiTheme="majorBidi" w:cstheme="majorBidi"/>
          <w:spacing w:val="-2"/>
          <w:sz w:val="28"/>
          <w:szCs w:val="28"/>
          <w:cs/>
        </w:rPr>
        <w:t>เรื่องความไม่แน่นอนที่มีสาระสำคัญที่เกี่ยวกับการดำเนินงานต่อเนื่อง รายการบัญชีกับบุคคลหรือกิจการที่เกี่ยวข้องกัน และการแพร่ระบาดของโรคติ</w:t>
      </w:r>
      <w:r w:rsidR="00993120" w:rsidRPr="000A5FC7">
        <w:rPr>
          <w:rFonts w:asciiTheme="majorBidi" w:hAnsiTheme="majorBidi" w:cstheme="majorBidi" w:hint="cs"/>
          <w:spacing w:val="-2"/>
          <w:sz w:val="28"/>
          <w:szCs w:val="28"/>
          <w:cs/>
        </w:rPr>
        <w:t>ด</w:t>
      </w:r>
      <w:r w:rsidR="009E7E3E" w:rsidRPr="000A5FC7">
        <w:rPr>
          <w:rFonts w:asciiTheme="majorBidi" w:hAnsiTheme="majorBidi" w:cstheme="majorBidi"/>
          <w:spacing w:val="-2"/>
          <w:sz w:val="28"/>
          <w:szCs w:val="28"/>
          <w:cs/>
        </w:rPr>
        <w:t>เชื้อ</w:t>
      </w:r>
      <w:r w:rsidR="00993120" w:rsidRPr="000A5FC7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9E7E3E" w:rsidRPr="000A5FC7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ไวรัสโคโรนา </w:t>
      </w:r>
      <w:r w:rsidR="00812340" w:rsidRPr="000A5FC7">
        <w:rPr>
          <w:rFonts w:asciiTheme="majorBidi" w:hAnsiTheme="majorBidi" w:cstheme="majorBidi"/>
          <w:spacing w:val="-2"/>
          <w:sz w:val="28"/>
          <w:szCs w:val="28"/>
        </w:rPr>
        <w:t>2019</w:t>
      </w:r>
      <w:r w:rsidR="009E7E3E" w:rsidRPr="000A5FC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bookmarkEnd w:id="4"/>
      <w:r w:rsidRPr="000A5FC7">
        <w:rPr>
          <w:rFonts w:asciiTheme="majorBidi" w:hAnsiTheme="majorBidi" w:cstheme="majorBidi"/>
          <w:sz w:val="28"/>
          <w:szCs w:val="28"/>
          <w:cs/>
        </w:rPr>
        <w:t xml:space="preserve">ตามรายงานลงวันที่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14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</w:p>
    <w:p w14:paraId="28121395" w14:textId="67F2D395" w:rsidR="007637DE" w:rsidRPr="000A5FC7" w:rsidRDefault="007637DE">
      <w:pPr>
        <w:rPr>
          <w:rFonts w:asciiTheme="majorBidi" w:hAnsiTheme="majorBidi" w:cstheme="majorBidi"/>
          <w:sz w:val="14"/>
          <w:szCs w:val="14"/>
        </w:rPr>
      </w:pPr>
      <w:r w:rsidRPr="000A5FC7">
        <w:rPr>
          <w:rFonts w:asciiTheme="majorBidi" w:hAnsiTheme="majorBidi" w:cstheme="majorBidi"/>
          <w:sz w:val="14"/>
          <w:szCs w:val="14"/>
        </w:rPr>
        <w:br w:type="page"/>
      </w:r>
    </w:p>
    <w:p w14:paraId="18797DF5" w14:textId="77777777" w:rsidR="00ED50F8" w:rsidRPr="000A5FC7" w:rsidRDefault="00ED50F8" w:rsidP="005D5E89">
      <w:pPr>
        <w:tabs>
          <w:tab w:val="left" w:pos="1834"/>
        </w:tabs>
        <w:ind w:left="756" w:right="3" w:firstLine="5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9DF5CF1" w14:textId="77777777" w:rsidR="00ED50F8" w:rsidRPr="000A5FC7" w:rsidRDefault="00ED50F8" w:rsidP="005D5E89">
      <w:pPr>
        <w:tabs>
          <w:tab w:val="left" w:pos="1834"/>
        </w:tabs>
        <w:ind w:left="756" w:right="3" w:firstLine="5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3813000" w14:textId="46B97601" w:rsidR="005D5E89" w:rsidRPr="000A5FC7" w:rsidRDefault="005D5E89" w:rsidP="005D5E89">
      <w:pPr>
        <w:tabs>
          <w:tab w:val="left" w:pos="1834"/>
        </w:tabs>
        <w:ind w:left="756" w:right="3" w:firstLine="5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A5FC7">
        <w:rPr>
          <w:rFonts w:asciiTheme="majorBidi" w:hAnsiTheme="majorBidi" w:cstheme="majorBidi"/>
          <w:spacing w:val="-4"/>
          <w:sz w:val="28"/>
          <w:szCs w:val="28"/>
        </w:rPr>
        <w:t>(</w:t>
      </w:r>
      <w:r w:rsidR="00812340" w:rsidRPr="000A5FC7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0A5FC7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812340" w:rsidRPr="000A5FC7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0A5FC7">
        <w:rPr>
          <w:rFonts w:asciiTheme="majorBidi" w:hAnsiTheme="majorBidi" w:cstheme="majorBidi"/>
          <w:spacing w:val="-4"/>
          <w:sz w:val="28"/>
          <w:szCs w:val="28"/>
        </w:rPr>
        <w:t>)</w:t>
      </w:r>
      <w:r w:rsidRPr="000A5FC7">
        <w:rPr>
          <w:rFonts w:asciiTheme="majorBidi" w:hAnsiTheme="majorBidi" w:cstheme="majorBidi"/>
          <w:spacing w:val="-8"/>
          <w:sz w:val="28"/>
          <w:szCs w:val="28"/>
          <w:cs/>
        </w:rPr>
        <w:tab/>
      </w:r>
      <w:r w:rsidRPr="000A5F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งบแสดงฐานะการเงินรวมของบริษัท </w:t>
      </w:r>
      <w:r w:rsidR="00E60CC6" w:rsidRPr="000A5F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พีพี ไพร์ม </w:t>
      </w:r>
      <w:r w:rsidRPr="000A5FC7">
        <w:rPr>
          <w:rFonts w:asciiTheme="majorBidi" w:hAnsiTheme="majorBidi" w:cstheme="majorBidi"/>
          <w:spacing w:val="-4"/>
          <w:sz w:val="28"/>
          <w:szCs w:val="28"/>
          <w:cs/>
        </w:rPr>
        <w:t>จำกัด (มหาชน) และบริษัทย่อย และงบแสดงฐานะการเงิน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เฉพาะของบริษัท </w:t>
      </w:r>
      <w:r w:rsidR="00E60CC6" w:rsidRPr="000A5FC7">
        <w:rPr>
          <w:rFonts w:asciiTheme="majorBidi" w:hAnsiTheme="majorBidi" w:cstheme="majorBidi"/>
          <w:sz w:val="28"/>
          <w:szCs w:val="28"/>
          <w:cs/>
        </w:rPr>
        <w:t xml:space="preserve">พีพี ไพร์ม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จำกัด (มหาชน) ณ วันที่ </w:t>
      </w:r>
      <w:r w:rsidR="00812340" w:rsidRPr="000A5FC7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812340" w:rsidRPr="000A5FC7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ที่นำมาแสดงเปรียบเทียบเป็น</w:t>
      </w:r>
      <w:r w:rsidR="00073011"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>ส่วนหนึ่งของงบการเงินที่ผู้สอบบัญชีอื่นเป็นผู้ตรวจสอบตามมาตรฐาน</w:t>
      </w:r>
      <w:r w:rsidRPr="000A5FC7">
        <w:rPr>
          <w:rFonts w:asciiTheme="majorBidi" w:hAnsiTheme="majorBidi" w:cstheme="majorBidi"/>
          <w:spacing w:val="-6"/>
          <w:sz w:val="28"/>
          <w:szCs w:val="28"/>
          <w:cs/>
        </w:rPr>
        <w:t>การสอบบัญชีและเสนอรายงานไว้อย่างมีเงื่อนไข</w:t>
      </w:r>
      <w:r w:rsidR="00FD5FC2" w:rsidRPr="000A5FC7">
        <w:rPr>
          <w:rFonts w:asciiTheme="majorBidi" w:hAnsiTheme="majorBidi" w:cstheme="majorBidi"/>
          <w:spacing w:val="-2"/>
          <w:sz w:val="28"/>
          <w:szCs w:val="28"/>
          <w:cs/>
        </w:rPr>
        <w:t>เกี่ยวกับผลผูกพันของสัญญาขาย</w:t>
      </w:r>
      <w:bookmarkStart w:id="5" w:name="_Hlk72073775"/>
      <w:r w:rsidR="00FD5FC2" w:rsidRPr="000A5FC7">
        <w:rPr>
          <w:rFonts w:asciiTheme="majorBidi" w:hAnsiTheme="majorBidi" w:cstheme="majorBidi"/>
          <w:spacing w:val="-2"/>
          <w:sz w:val="28"/>
          <w:szCs w:val="28"/>
          <w:cs/>
        </w:rPr>
        <w:t>โรงไฟฟ้าพลังงานความร้อนใต้พิภพ</w:t>
      </w:r>
      <w:bookmarkEnd w:id="5"/>
      <w:r w:rsidR="00FD5FC2" w:rsidRPr="000A5FC7">
        <w:rPr>
          <w:rFonts w:asciiTheme="majorBidi" w:hAnsiTheme="majorBidi" w:cstheme="majorBidi"/>
          <w:spacing w:val="-2"/>
          <w:sz w:val="28"/>
          <w:szCs w:val="28"/>
          <w:cs/>
        </w:rPr>
        <w:t>ที่ประเทศญี่ปุ่น</w:t>
      </w:r>
      <w:r w:rsidR="00FD5FC2" w:rsidRPr="000A5FC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D5FC2" w:rsidRPr="000A5FC7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และผลผูกพันของสัญญาเงินจ่ายล่วงหน้าสำหรับสร้างโรงไฟฟ้าพลังงานความร้อนใต้พิภพ และให้ข้อสังเกตเรื่องความไม่แน่นอนที่มีสาระสำคัญที่เกี่ยวกับการดำเนินงานต่อเนื่อง </w:t>
      </w:r>
      <w:r w:rsidRPr="000A5FC7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ตามรายงานลงวันที่ </w:t>
      </w:r>
      <w:r w:rsidR="00812340" w:rsidRPr="000A5FC7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0A5FC7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E60CC6" w:rsidRPr="000A5FC7">
        <w:rPr>
          <w:rFonts w:asciiTheme="majorBidi" w:hAnsiTheme="majorBidi" w:cstheme="majorBidi"/>
          <w:spacing w:val="-6"/>
          <w:sz w:val="28"/>
          <w:szCs w:val="28"/>
          <w:cs/>
        </w:rPr>
        <w:t>มีนาคม</w:t>
      </w:r>
      <w:r w:rsidRPr="000A5FC7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812340" w:rsidRPr="000A5FC7">
        <w:rPr>
          <w:rFonts w:asciiTheme="majorBidi" w:hAnsiTheme="majorBidi" w:cstheme="majorBidi"/>
          <w:spacing w:val="-6"/>
          <w:sz w:val="28"/>
          <w:szCs w:val="28"/>
        </w:rPr>
        <w:t>2564</w:t>
      </w:r>
      <w:r w:rsidRPr="000A5FC7">
        <w:rPr>
          <w:rFonts w:asciiTheme="majorBidi" w:hAnsiTheme="majorBidi" w:cstheme="majorBidi"/>
          <w:spacing w:val="-6"/>
          <w:sz w:val="28"/>
          <w:szCs w:val="28"/>
          <w:cs/>
        </w:rPr>
        <w:t xml:space="preserve"> จากผลการตรวจสอบ</w:t>
      </w:r>
      <w:r w:rsidRPr="000A5FC7">
        <w:rPr>
          <w:rFonts w:asciiTheme="majorBidi" w:hAnsiTheme="majorBidi" w:cstheme="majorBidi"/>
          <w:sz w:val="28"/>
          <w:szCs w:val="28"/>
          <w:cs/>
        </w:rPr>
        <w:t>ของผู้สอบบัญชีอื่นดังกล่าว ข้าพเจ้าไม่ได้ใช้วิธีการตรวจสอบอื่นใดภายหลังวันที่ในรายงานนั้น</w:t>
      </w:r>
    </w:p>
    <w:p w14:paraId="27899A50" w14:textId="2C32D536" w:rsidR="005D5E89" w:rsidRPr="000A5FC7" w:rsidRDefault="005D5E89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352A445F" w14:textId="77777777" w:rsidR="004D0173" w:rsidRPr="000A5FC7" w:rsidRDefault="004D0173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26348E83" w14:textId="77777777" w:rsidR="00F627D6" w:rsidRPr="000A5FC7" w:rsidRDefault="00F627D6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494C0A76" w14:textId="427396F2" w:rsidR="00E14EC4" w:rsidRPr="000A5FC7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</w:rPr>
        <w:tab/>
        <w:t>(</w:t>
      </w:r>
      <w:r w:rsidR="00D328E4" w:rsidRPr="000A5FC7">
        <w:rPr>
          <w:rFonts w:asciiTheme="majorBidi" w:hAnsiTheme="majorBidi" w:cstheme="majorBidi"/>
          <w:sz w:val="28"/>
          <w:szCs w:val="28"/>
          <w:cs/>
        </w:rPr>
        <w:t>นาง</w:t>
      </w:r>
      <w:r w:rsidR="00E60CC6" w:rsidRPr="000A5FC7">
        <w:rPr>
          <w:rFonts w:asciiTheme="majorBidi" w:hAnsiTheme="majorBidi" w:cstheme="majorBidi"/>
          <w:sz w:val="28"/>
          <w:szCs w:val="28"/>
          <w:cs/>
        </w:rPr>
        <w:t>สาวดรณี สมกำเนิด</w:t>
      </w:r>
      <w:r w:rsidRPr="000A5FC7">
        <w:rPr>
          <w:rFonts w:asciiTheme="majorBidi" w:hAnsiTheme="majorBidi" w:cstheme="majorBidi"/>
          <w:sz w:val="28"/>
          <w:szCs w:val="28"/>
        </w:rPr>
        <w:t>)</w:t>
      </w:r>
    </w:p>
    <w:p w14:paraId="053A26AA" w14:textId="66D28B5B" w:rsidR="00E14EC4" w:rsidRPr="000A5FC7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ab/>
        <w:t>ผู้สอบบัญชีรับอนุญาต</w:t>
      </w:r>
    </w:p>
    <w:p w14:paraId="22E9FA69" w14:textId="19C0E807" w:rsidR="00E14EC4" w:rsidRPr="000A5FC7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ab/>
      </w:r>
      <w:r w:rsidR="00EF2466" w:rsidRPr="000A5FC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812340" w:rsidRPr="000A5FC7">
        <w:rPr>
          <w:rFonts w:asciiTheme="majorBidi" w:hAnsiTheme="majorBidi" w:cstheme="majorBidi"/>
          <w:sz w:val="28"/>
          <w:szCs w:val="28"/>
        </w:rPr>
        <w:t>5007</w:t>
      </w:r>
    </w:p>
    <w:p w14:paraId="60683ABD" w14:textId="19A25B46" w:rsidR="005D5E89" w:rsidRPr="000A5FC7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04945484" w14:textId="16B42329" w:rsidR="005D5E89" w:rsidRPr="000A5FC7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77622A7C" w14:textId="77777777" w:rsidR="006C4A31" w:rsidRPr="000A5FC7" w:rsidRDefault="006C4A31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3B583C3B" w14:textId="430B775B" w:rsidR="00FD5FC2" w:rsidRPr="000A5FC7" w:rsidRDefault="00FD5FC2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29EEADC9" w14:textId="77777777" w:rsidR="00FD5FC2" w:rsidRPr="000A5FC7" w:rsidRDefault="00FD5FC2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05385FE5" w14:textId="77777777" w:rsidR="00E14EC4" w:rsidRPr="000A5FC7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สำนักงาน เอ</w:t>
      </w:r>
      <w:r w:rsidRPr="000A5FC7">
        <w:rPr>
          <w:rFonts w:asciiTheme="majorBidi" w:hAnsiTheme="majorBidi" w:cstheme="majorBidi"/>
          <w:sz w:val="28"/>
          <w:szCs w:val="28"/>
        </w:rPr>
        <w:t>.</w:t>
      </w:r>
      <w:r w:rsidRPr="000A5FC7">
        <w:rPr>
          <w:rFonts w:asciiTheme="majorBidi" w:hAnsiTheme="majorBidi" w:cstheme="majorBidi"/>
          <w:sz w:val="28"/>
          <w:szCs w:val="28"/>
          <w:cs/>
        </w:rPr>
        <w:t>เอ็ม</w:t>
      </w:r>
      <w:r w:rsidRPr="000A5FC7">
        <w:rPr>
          <w:rFonts w:asciiTheme="majorBidi" w:hAnsiTheme="majorBidi" w:cstheme="majorBidi"/>
          <w:sz w:val="28"/>
          <w:szCs w:val="28"/>
        </w:rPr>
        <w:t>.</w:t>
      </w:r>
      <w:r w:rsidRPr="000A5FC7">
        <w:rPr>
          <w:rFonts w:asciiTheme="majorBidi" w:hAnsiTheme="majorBidi" w:cstheme="majorBidi"/>
          <w:sz w:val="28"/>
          <w:szCs w:val="28"/>
          <w:cs/>
        </w:rPr>
        <w:t>ที</w:t>
      </w:r>
      <w:r w:rsidRPr="000A5FC7">
        <w:rPr>
          <w:rFonts w:asciiTheme="majorBidi" w:hAnsiTheme="majorBidi" w:cstheme="majorBidi"/>
          <w:sz w:val="28"/>
          <w:szCs w:val="28"/>
        </w:rPr>
        <w:t xml:space="preserve">. </w:t>
      </w:r>
      <w:r w:rsidRPr="000A5FC7">
        <w:rPr>
          <w:rFonts w:asciiTheme="majorBidi" w:hAnsiTheme="majorBidi" w:cstheme="majorBidi"/>
          <w:sz w:val="28"/>
          <w:szCs w:val="28"/>
          <w:cs/>
        </w:rPr>
        <w:t>แอสโซซิเอท</w:t>
      </w:r>
    </w:p>
    <w:p w14:paraId="5EC38E2F" w14:textId="77777777" w:rsidR="00E14EC4" w:rsidRPr="000A5FC7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F32918B" w14:textId="39E50477" w:rsidR="00E14EC4" w:rsidRPr="005551F7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วันที่  </w:t>
      </w:r>
      <w:r w:rsidR="00812340" w:rsidRPr="000A5FC7">
        <w:rPr>
          <w:rFonts w:asciiTheme="majorBidi" w:hAnsiTheme="majorBidi" w:cstheme="majorBidi"/>
          <w:sz w:val="28"/>
          <w:szCs w:val="28"/>
        </w:rPr>
        <w:t>17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 พฤษภาคม </w:t>
      </w:r>
      <w:r w:rsidR="00D67089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12340" w:rsidRPr="000A5FC7">
        <w:rPr>
          <w:rFonts w:asciiTheme="majorBidi" w:hAnsiTheme="majorBidi" w:cstheme="majorBidi"/>
          <w:sz w:val="28"/>
          <w:szCs w:val="28"/>
        </w:rPr>
        <w:t>2564</w:t>
      </w:r>
    </w:p>
    <w:sectPr w:rsidR="00E14EC4" w:rsidRPr="005551F7" w:rsidSect="003A5D4F">
      <w:footerReference w:type="default" r:id="rId7"/>
      <w:pgSz w:w="11907" w:h="16839" w:code="9"/>
      <w:pgMar w:top="851" w:right="850" w:bottom="425" w:left="1298" w:header="720" w:footer="51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904FC" w14:textId="77777777" w:rsidR="00C50FE1" w:rsidRDefault="00C50FE1" w:rsidP="00EC701C">
      <w:r>
        <w:separator/>
      </w:r>
    </w:p>
  </w:endnote>
  <w:endnote w:type="continuationSeparator" w:id="0">
    <w:p w14:paraId="17C89250" w14:textId="77777777" w:rsidR="00C50FE1" w:rsidRDefault="00C50FE1" w:rsidP="00EC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88081" w14:textId="3435BF89" w:rsidR="004338B6" w:rsidRPr="00EC701C" w:rsidRDefault="004338B6">
    <w:pPr>
      <w:pStyle w:val="Footer"/>
      <w:jc w:val="right"/>
      <w:rPr>
        <w:rFonts w:ascii="Angsana New" w:hAnsi="Angsana New"/>
        <w:sz w:val="32"/>
        <w:szCs w:val="32"/>
      </w:rPr>
    </w:pPr>
    <w:r w:rsidRPr="00EC701C">
      <w:rPr>
        <w:rFonts w:ascii="Angsana New" w:hAnsi="Angsana New"/>
        <w:sz w:val="32"/>
        <w:szCs w:val="32"/>
      </w:rPr>
      <w:fldChar w:fldCharType="begin"/>
    </w:r>
    <w:r w:rsidRPr="00EC701C">
      <w:rPr>
        <w:rFonts w:ascii="Angsana New" w:hAnsi="Angsana New"/>
        <w:sz w:val="32"/>
        <w:szCs w:val="32"/>
      </w:rPr>
      <w:instrText xml:space="preserve"> PAGE   \* MERGEFORMAT </w:instrText>
    </w:r>
    <w:r w:rsidRPr="00EC701C">
      <w:rPr>
        <w:rFonts w:ascii="Angsana New" w:hAnsi="Angsana New"/>
        <w:sz w:val="32"/>
        <w:szCs w:val="32"/>
      </w:rPr>
      <w:fldChar w:fldCharType="separate"/>
    </w:r>
    <w:r w:rsidR="00812340" w:rsidRPr="00812340">
      <w:rPr>
        <w:rFonts w:ascii="Angsana New" w:hAnsi="Angsana New"/>
        <w:noProof/>
        <w:sz w:val="32"/>
        <w:szCs w:val="32"/>
      </w:rPr>
      <w:t>1</w:t>
    </w:r>
    <w:r w:rsidRPr="00EC701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5CDA9" w14:textId="77777777" w:rsidR="00C50FE1" w:rsidRDefault="00C50FE1" w:rsidP="00EC701C">
      <w:r>
        <w:separator/>
      </w:r>
    </w:p>
  </w:footnote>
  <w:footnote w:type="continuationSeparator" w:id="0">
    <w:p w14:paraId="54652E22" w14:textId="77777777" w:rsidR="00C50FE1" w:rsidRDefault="00C50FE1" w:rsidP="00EC7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6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FC04BFE"/>
    <w:multiLevelType w:val="hybridMultilevel"/>
    <w:tmpl w:val="409050F2"/>
    <w:lvl w:ilvl="0" w:tplc="687CF66E">
      <w:start w:val="12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22A1F"/>
    <w:multiLevelType w:val="hybridMultilevel"/>
    <w:tmpl w:val="9B801AF6"/>
    <w:lvl w:ilvl="0" w:tplc="288AB1C0">
      <w:start w:val="1"/>
      <w:numFmt w:val="decimal"/>
      <w:lvlText w:val="%1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10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2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204"/>
        </w:tabs>
        <w:ind w:left="220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14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32825B92"/>
    <w:multiLevelType w:val="hybridMultilevel"/>
    <w:tmpl w:val="77CE83F2"/>
    <w:lvl w:ilvl="0" w:tplc="2C26F910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18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41BF6DF5"/>
    <w:multiLevelType w:val="hybridMultilevel"/>
    <w:tmpl w:val="5A7A595C"/>
    <w:lvl w:ilvl="0" w:tplc="FC52A26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2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6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631E5264"/>
    <w:multiLevelType w:val="hybridMultilevel"/>
    <w:tmpl w:val="BE403094"/>
    <w:lvl w:ilvl="0" w:tplc="EEEEE2B4">
      <w:start w:val="1"/>
      <w:numFmt w:val="decimal"/>
      <w:lvlText w:val="%1."/>
      <w:lvlJc w:val="left"/>
      <w:pPr>
        <w:ind w:left="360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0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32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34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35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6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1"/>
  </w:num>
  <w:num w:numId="2">
    <w:abstractNumId w:val="17"/>
  </w:num>
  <w:num w:numId="3">
    <w:abstractNumId w:val="35"/>
  </w:num>
  <w:num w:numId="4">
    <w:abstractNumId w:val="2"/>
  </w:num>
  <w:num w:numId="5">
    <w:abstractNumId w:val="25"/>
  </w:num>
  <w:num w:numId="6">
    <w:abstractNumId w:val="20"/>
  </w:num>
  <w:num w:numId="7">
    <w:abstractNumId w:val="12"/>
  </w:num>
  <w:num w:numId="8">
    <w:abstractNumId w:val="33"/>
  </w:num>
  <w:num w:numId="9">
    <w:abstractNumId w:val="32"/>
  </w:num>
  <w:num w:numId="10">
    <w:abstractNumId w:val="23"/>
  </w:num>
  <w:num w:numId="11">
    <w:abstractNumId w:val="6"/>
  </w:num>
  <w:num w:numId="12">
    <w:abstractNumId w:val="29"/>
  </w:num>
  <w:num w:numId="13">
    <w:abstractNumId w:val="11"/>
  </w:num>
  <w:num w:numId="14">
    <w:abstractNumId w:val="18"/>
  </w:num>
  <w:num w:numId="15">
    <w:abstractNumId w:val="26"/>
  </w:num>
  <w:num w:numId="16">
    <w:abstractNumId w:val="14"/>
  </w:num>
  <w:num w:numId="17">
    <w:abstractNumId w:val="1"/>
  </w:num>
  <w:num w:numId="18">
    <w:abstractNumId w:val="36"/>
  </w:num>
  <w:num w:numId="19">
    <w:abstractNumId w:val="16"/>
  </w:num>
  <w:num w:numId="20">
    <w:abstractNumId w:val="24"/>
  </w:num>
  <w:num w:numId="21">
    <w:abstractNumId w:val="5"/>
  </w:num>
  <w:num w:numId="22">
    <w:abstractNumId w:val="10"/>
  </w:num>
  <w:num w:numId="23">
    <w:abstractNumId w:val="4"/>
  </w:num>
  <w:num w:numId="24">
    <w:abstractNumId w:val="28"/>
  </w:num>
  <w:num w:numId="25">
    <w:abstractNumId w:val="34"/>
  </w:num>
  <w:num w:numId="26">
    <w:abstractNumId w:val="3"/>
  </w:num>
  <w:num w:numId="27">
    <w:abstractNumId w:val="22"/>
  </w:num>
  <w:num w:numId="28">
    <w:abstractNumId w:val="13"/>
  </w:num>
  <w:num w:numId="29">
    <w:abstractNumId w:val="30"/>
  </w:num>
  <w:num w:numId="30">
    <w:abstractNumId w:val="0"/>
  </w:num>
  <w:num w:numId="31">
    <w:abstractNumId w:val="7"/>
  </w:num>
  <w:num w:numId="32">
    <w:abstractNumId w:val="19"/>
  </w:num>
  <w:num w:numId="33">
    <w:abstractNumId w:val="8"/>
  </w:num>
  <w:num w:numId="34">
    <w:abstractNumId w:val="15"/>
  </w:num>
  <w:num w:numId="35">
    <w:abstractNumId w:val="31"/>
  </w:num>
  <w:num w:numId="36">
    <w:abstractNumId w:val="2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ACA"/>
    <w:rsid w:val="00001E49"/>
    <w:rsid w:val="00002EF2"/>
    <w:rsid w:val="00002F60"/>
    <w:rsid w:val="00011D6D"/>
    <w:rsid w:val="000126F8"/>
    <w:rsid w:val="00013193"/>
    <w:rsid w:val="00015FFD"/>
    <w:rsid w:val="00016D06"/>
    <w:rsid w:val="00023221"/>
    <w:rsid w:val="00024288"/>
    <w:rsid w:val="00027E7C"/>
    <w:rsid w:val="0003070F"/>
    <w:rsid w:val="00036C44"/>
    <w:rsid w:val="00037C6A"/>
    <w:rsid w:val="000405DE"/>
    <w:rsid w:val="00043CFC"/>
    <w:rsid w:val="0004419D"/>
    <w:rsid w:val="00045D97"/>
    <w:rsid w:val="00047F76"/>
    <w:rsid w:val="0005302A"/>
    <w:rsid w:val="00053551"/>
    <w:rsid w:val="000559E5"/>
    <w:rsid w:val="00055EC9"/>
    <w:rsid w:val="00061F64"/>
    <w:rsid w:val="00063ACD"/>
    <w:rsid w:val="00063F60"/>
    <w:rsid w:val="00067327"/>
    <w:rsid w:val="000700C2"/>
    <w:rsid w:val="0007127E"/>
    <w:rsid w:val="00071DA5"/>
    <w:rsid w:val="00072D94"/>
    <w:rsid w:val="00073011"/>
    <w:rsid w:val="000739D2"/>
    <w:rsid w:val="00074724"/>
    <w:rsid w:val="00076037"/>
    <w:rsid w:val="00080621"/>
    <w:rsid w:val="000808B6"/>
    <w:rsid w:val="00085281"/>
    <w:rsid w:val="00092292"/>
    <w:rsid w:val="000A28B3"/>
    <w:rsid w:val="000A4487"/>
    <w:rsid w:val="000A5FC7"/>
    <w:rsid w:val="000A7147"/>
    <w:rsid w:val="000B58CD"/>
    <w:rsid w:val="000C5AAA"/>
    <w:rsid w:val="000C6EB9"/>
    <w:rsid w:val="000C7E11"/>
    <w:rsid w:val="000D15ED"/>
    <w:rsid w:val="000D21A8"/>
    <w:rsid w:val="000D2BCD"/>
    <w:rsid w:val="000D5130"/>
    <w:rsid w:val="000D69FF"/>
    <w:rsid w:val="000D7B42"/>
    <w:rsid w:val="000E03ED"/>
    <w:rsid w:val="000E289C"/>
    <w:rsid w:val="000E2FB2"/>
    <w:rsid w:val="000E3B82"/>
    <w:rsid w:val="000F184E"/>
    <w:rsid w:val="000F5E70"/>
    <w:rsid w:val="000F71F5"/>
    <w:rsid w:val="000F7A85"/>
    <w:rsid w:val="00101571"/>
    <w:rsid w:val="00104A7F"/>
    <w:rsid w:val="00106252"/>
    <w:rsid w:val="00107729"/>
    <w:rsid w:val="0011034B"/>
    <w:rsid w:val="00110AA5"/>
    <w:rsid w:val="00112883"/>
    <w:rsid w:val="0011368A"/>
    <w:rsid w:val="00113C6A"/>
    <w:rsid w:val="00114FAB"/>
    <w:rsid w:val="001153EA"/>
    <w:rsid w:val="001158A6"/>
    <w:rsid w:val="00116758"/>
    <w:rsid w:val="0011709C"/>
    <w:rsid w:val="00117881"/>
    <w:rsid w:val="0011796E"/>
    <w:rsid w:val="001253A0"/>
    <w:rsid w:val="001270FF"/>
    <w:rsid w:val="00131AD9"/>
    <w:rsid w:val="00131CA1"/>
    <w:rsid w:val="00133391"/>
    <w:rsid w:val="0013481D"/>
    <w:rsid w:val="00135121"/>
    <w:rsid w:val="001359C6"/>
    <w:rsid w:val="00141F30"/>
    <w:rsid w:val="00142C5B"/>
    <w:rsid w:val="00142D5C"/>
    <w:rsid w:val="00143FC6"/>
    <w:rsid w:val="001474DC"/>
    <w:rsid w:val="0015275C"/>
    <w:rsid w:val="0015334F"/>
    <w:rsid w:val="00153859"/>
    <w:rsid w:val="001538E4"/>
    <w:rsid w:val="00154B9D"/>
    <w:rsid w:val="0015644C"/>
    <w:rsid w:val="001564EF"/>
    <w:rsid w:val="0016174C"/>
    <w:rsid w:val="00162040"/>
    <w:rsid w:val="00162107"/>
    <w:rsid w:val="0016242D"/>
    <w:rsid w:val="0016323D"/>
    <w:rsid w:val="001634C3"/>
    <w:rsid w:val="0016353D"/>
    <w:rsid w:val="00164621"/>
    <w:rsid w:val="00164B24"/>
    <w:rsid w:val="0016612A"/>
    <w:rsid w:val="001667B3"/>
    <w:rsid w:val="00166920"/>
    <w:rsid w:val="001720C9"/>
    <w:rsid w:val="0017282E"/>
    <w:rsid w:val="00176C8F"/>
    <w:rsid w:val="00177000"/>
    <w:rsid w:val="00177BFD"/>
    <w:rsid w:val="00177C5C"/>
    <w:rsid w:val="00185BA6"/>
    <w:rsid w:val="00187290"/>
    <w:rsid w:val="001877B9"/>
    <w:rsid w:val="00190FAB"/>
    <w:rsid w:val="001922C6"/>
    <w:rsid w:val="001934B9"/>
    <w:rsid w:val="001948D5"/>
    <w:rsid w:val="00195465"/>
    <w:rsid w:val="0019699C"/>
    <w:rsid w:val="001A1CA6"/>
    <w:rsid w:val="001A2836"/>
    <w:rsid w:val="001A482F"/>
    <w:rsid w:val="001B10C4"/>
    <w:rsid w:val="001B190A"/>
    <w:rsid w:val="001B3A3D"/>
    <w:rsid w:val="001B43CD"/>
    <w:rsid w:val="001B4A96"/>
    <w:rsid w:val="001B72E8"/>
    <w:rsid w:val="001B7E1F"/>
    <w:rsid w:val="001C6827"/>
    <w:rsid w:val="001D242B"/>
    <w:rsid w:val="001D2DDF"/>
    <w:rsid w:val="001D617D"/>
    <w:rsid w:val="001D709B"/>
    <w:rsid w:val="001D71B1"/>
    <w:rsid w:val="001E180B"/>
    <w:rsid w:val="001E2A9B"/>
    <w:rsid w:val="001E51CA"/>
    <w:rsid w:val="001E6E5F"/>
    <w:rsid w:val="001F0F14"/>
    <w:rsid w:val="001F208F"/>
    <w:rsid w:val="001F5258"/>
    <w:rsid w:val="00203A89"/>
    <w:rsid w:val="00203D3E"/>
    <w:rsid w:val="00204E63"/>
    <w:rsid w:val="00210300"/>
    <w:rsid w:val="00212678"/>
    <w:rsid w:val="00215BA8"/>
    <w:rsid w:val="00221A8E"/>
    <w:rsid w:val="00224862"/>
    <w:rsid w:val="00225967"/>
    <w:rsid w:val="00230D74"/>
    <w:rsid w:val="002333DC"/>
    <w:rsid w:val="00233D85"/>
    <w:rsid w:val="00235C29"/>
    <w:rsid w:val="00240905"/>
    <w:rsid w:val="0024191F"/>
    <w:rsid w:val="0024430E"/>
    <w:rsid w:val="00245095"/>
    <w:rsid w:val="002462DE"/>
    <w:rsid w:val="002515CC"/>
    <w:rsid w:val="00252BCF"/>
    <w:rsid w:val="002541C3"/>
    <w:rsid w:val="00254DBE"/>
    <w:rsid w:val="002601EF"/>
    <w:rsid w:val="00263F8B"/>
    <w:rsid w:val="00271CBC"/>
    <w:rsid w:val="002732DA"/>
    <w:rsid w:val="00273477"/>
    <w:rsid w:val="002741BB"/>
    <w:rsid w:val="00275FF6"/>
    <w:rsid w:val="00276269"/>
    <w:rsid w:val="00277ACC"/>
    <w:rsid w:val="0028112A"/>
    <w:rsid w:val="00281474"/>
    <w:rsid w:val="00281C7E"/>
    <w:rsid w:val="0028333E"/>
    <w:rsid w:val="00283A43"/>
    <w:rsid w:val="00283CAE"/>
    <w:rsid w:val="00285A77"/>
    <w:rsid w:val="00285E4A"/>
    <w:rsid w:val="00286CC2"/>
    <w:rsid w:val="00290D9D"/>
    <w:rsid w:val="00292EFF"/>
    <w:rsid w:val="002A4E98"/>
    <w:rsid w:val="002A5837"/>
    <w:rsid w:val="002A62EF"/>
    <w:rsid w:val="002A7143"/>
    <w:rsid w:val="002B014F"/>
    <w:rsid w:val="002B0848"/>
    <w:rsid w:val="002B09AF"/>
    <w:rsid w:val="002B3106"/>
    <w:rsid w:val="002B577F"/>
    <w:rsid w:val="002B5940"/>
    <w:rsid w:val="002B6011"/>
    <w:rsid w:val="002B7025"/>
    <w:rsid w:val="002C165A"/>
    <w:rsid w:val="002C1938"/>
    <w:rsid w:val="002C5A2B"/>
    <w:rsid w:val="002C7E49"/>
    <w:rsid w:val="002D123D"/>
    <w:rsid w:val="002D3F64"/>
    <w:rsid w:val="002D5A8E"/>
    <w:rsid w:val="002D5F34"/>
    <w:rsid w:val="002D7636"/>
    <w:rsid w:val="002D7B11"/>
    <w:rsid w:val="002E52DE"/>
    <w:rsid w:val="002E6476"/>
    <w:rsid w:val="002F04C0"/>
    <w:rsid w:val="002F06CD"/>
    <w:rsid w:val="002F4337"/>
    <w:rsid w:val="002F5CC2"/>
    <w:rsid w:val="002F7418"/>
    <w:rsid w:val="002F7A17"/>
    <w:rsid w:val="003002F9"/>
    <w:rsid w:val="0030160B"/>
    <w:rsid w:val="003042B6"/>
    <w:rsid w:val="0030609C"/>
    <w:rsid w:val="003062C6"/>
    <w:rsid w:val="00306AD5"/>
    <w:rsid w:val="00307DD0"/>
    <w:rsid w:val="003114AE"/>
    <w:rsid w:val="00311903"/>
    <w:rsid w:val="0031621C"/>
    <w:rsid w:val="00316B3E"/>
    <w:rsid w:val="00323BC1"/>
    <w:rsid w:val="00324727"/>
    <w:rsid w:val="00325B0C"/>
    <w:rsid w:val="00331F82"/>
    <w:rsid w:val="00332FA9"/>
    <w:rsid w:val="00333E33"/>
    <w:rsid w:val="003364D7"/>
    <w:rsid w:val="0034146A"/>
    <w:rsid w:val="00341552"/>
    <w:rsid w:val="00341E79"/>
    <w:rsid w:val="00346EFB"/>
    <w:rsid w:val="00351983"/>
    <w:rsid w:val="003521DD"/>
    <w:rsid w:val="00352D6D"/>
    <w:rsid w:val="00353FB3"/>
    <w:rsid w:val="00355942"/>
    <w:rsid w:val="00356D46"/>
    <w:rsid w:val="00357355"/>
    <w:rsid w:val="00362B2D"/>
    <w:rsid w:val="00362E81"/>
    <w:rsid w:val="00363DDE"/>
    <w:rsid w:val="003668E0"/>
    <w:rsid w:val="00366C93"/>
    <w:rsid w:val="003769C0"/>
    <w:rsid w:val="00381BE7"/>
    <w:rsid w:val="00384704"/>
    <w:rsid w:val="003864FE"/>
    <w:rsid w:val="003867FC"/>
    <w:rsid w:val="003876E8"/>
    <w:rsid w:val="00391E3B"/>
    <w:rsid w:val="00392A06"/>
    <w:rsid w:val="00393C15"/>
    <w:rsid w:val="00395556"/>
    <w:rsid w:val="00395730"/>
    <w:rsid w:val="00396988"/>
    <w:rsid w:val="00397CF6"/>
    <w:rsid w:val="003A0419"/>
    <w:rsid w:val="003A2D9E"/>
    <w:rsid w:val="003A34F3"/>
    <w:rsid w:val="003A5D4F"/>
    <w:rsid w:val="003A5E9E"/>
    <w:rsid w:val="003B1B65"/>
    <w:rsid w:val="003B1EE5"/>
    <w:rsid w:val="003B37C8"/>
    <w:rsid w:val="003B50F5"/>
    <w:rsid w:val="003B6055"/>
    <w:rsid w:val="003B7E2B"/>
    <w:rsid w:val="003C0E5A"/>
    <w:rsid w:val="003C5309"/>
    <w:rsid w:val="003C5895"/>
    <w:rsid w:val="003C743A"/>
    <w:rsid w:val="003D08BF"/>
    <w:rsid w:val="003D0B5E"/>
    <w:rsid w:val="003D284F"/>
    <w:rsid w:val="003D2AC0"/>
    <w:rsid w:val="003D2CBA"/>
    <w:rsid w:val="003E1E66"/>
    <w:rsid w:val="003E282A"/>
    <w:rsid w:val="003E5E22"/>
    <w:rsid w:val="003F1A38"/>
    <w:rsid w:val="003F1AE4"/>
    <w:rsid w:val="003F209E"/>
    <w:rsid w:val="003F3CDD"/>
    <w:rsid w:val="003F3F47"/>
    <w:rsid w:val="003F4DE3"/>
    <w:rsid w:val="003F50A7"/>
    <w:rsid w:val="003F6291"/>
    <w:rsid w:val="004030AA"/>
    <w:rsid w:val="004057E8"/>
    <w:rsid w:val="00407D8D"/>
    <w:rsid w:val="00407F6A"/>
    <w:rsid w:val="0041315F"/>
    <w:rsid w:val="00413453"/>
    <w:rsid w:val="004153FB"/>
    <w:rsid w:val="00423E1C"/>
    <w:rsid w:val="00423E87"/>
    <w:rsid w:val="00425750"/>
    <w:rsid w:val="0042583E"/>
    <w:rsid w:val="004338B6"/>
    <w:rsid w:val="00433C5C"/>
    <w:rsid w:val="00433F53"/>
    <w:rsid w:val="004364D7"/>
    <w:rsid w:val="00437D7D"/>
    <w:rsid w:val="004453A3"/>
    <w:rsid w:val="004464C0"/>
    <w:rsid w:val="0045342B"/>
    <w:rsid w:val="004579A3"/>
    <w:rsid w:val="004625DC"/>
    <w:rsid w:val="00465719"/>
    <w:rsid w:val="0046577D"/>
    <w:rsid w:val="004679C9"/>
    <w:rsid w:val="00473A37"/>
    <w:rsid w:val="00473BA9"/>
    <w:rsid w:val="00473D70"/>
    <w:rsid w:val="0048144D"/>
    <w:rsid w:val="0048399B"/>
    <w:rsid w:val="0048500C"/>
    <w:rsid w:val="00491FF4"/>
    <w:rsid w:val="00492D75"/>
    <w:rsid w:val="00493E8B"/>
    <w:rsid w:val="004A0C8F"/>
    <w:rsid w:val="004A1733"/>
    <w:rsid w:val="004C19FF"/>
    <w:rsid w:val="004C1B6F"/>
    <w:rsid w:val="004C6643"/>
    <w:rsid w:val="004C6CF5"/>
    <w:rsid w:val="004C7D48"/>
    <w:rsid w:val="004D0173"/>
    <w:rsid w:val="004D09F7"/>
    <w:rsid w:val="004D1E14"/>
    <w:rsid w:val="004D1F8D"/>
    <w:rsid w:val="004D2274"/>
    <w:rsid w:val="004D294A"/>
    <w:rsid w:val="004D3291"/>
    <w:rsid w:val="004D7A73"/>
    <w:rsid w:val="004D7F53"/>
    <w:rsid w:val="004E0F8D"/>
    <w:rsid w:val="004E3A6E"/>
    <w:rsid w:val="004E6A20"/>
    <w:rsid w:val="004E7373"/>
    <w:rsid w:val="004F245F"/>
    <w:rsid w:val="004F4BA3"/>
    <w:rsid w:val="004F6886"/>
    <w:rsid w:val="004F6BD4"/>
    <w:rsid w:val="004F70B8"/>
    <w:rsid w:val="004F78A3"/>
    <w:rsid w:val="00500516"/>
    <w:rsid w:val="00500640"/>
    <w:rsid w:val="00502F40"/>
    <w:rsid w:val="00505048"/>
    <w:rsid w:val="00505E64"/>
    <w:rsid w:val="0050663B"/>
    <w:rsid w:val="00506710"/>
    <w:rsid w:val="0050793D"/>
    <w:rsid w:val="00507C7C"/>
    <w:rsid w:val="00510C04"/>
    <w:rsid w:val="0051161E"/>
    <w:rsid w:val="00516285"/>
    <w:rsid w:val="00521A4B"/>
    <w:rsid w:val="005221C0"/>
    <w:rsid w:val="005221E4"/>
    <w:rsid w:val="00523592"/>
    <w:rsid w:val="00524D05"/>
    <w:rsid w:val="005306ED"/>
    <w:rsid w:val="005352D2"/>
    <w:rsid w:val="005357D2"/>
    <w:rsid w:val="00537B88"/>
    <w:rsid w:val="00537D28"/>
    <w:rsid w:val="00540338"/>
    <w:rsid w:val="00540662"/>
    <w:rsid w:val="0054124B"/>
    <w:rsid w:val="0055074C"/>
    <w:rsid w:val="00554E11"/>
    <w:rsid w:val="005551F7"/>
    <w:rsid w:val="0056060D"/>
    <w:rsid w:val="00560F06"/>
    <w:rsid w:val="00562712"/>
    <w:rsid w:val="00563104"/>
    <w:rsid w:val="00565485"/>
    <w:rsid w:val="005668D2"/>
    <w:rsid w:val="005672EE"/>
    <w:rsid w:val="00575058"/>
    <w:rsid w:val="0057560C"/>
    <w:rsid w:val="00575A1C"/>
    <w:rsid w:val="00575A22"/>
    <w:rsid w:val="00577D4C"/>
    <w:rsid w:val="00583A41"/>
    <w:rsid w:val="00586F8D"/>
    <w:rsid w:val="00590064"/>
    <w:rsid w:val="005902EB"/>
    <w:rsid w:val="005924D5"/>
    <w:rsid w:val="00594874"/>
    <w:rsid w:val="00594C79"/>
    <w:rsid w:val="005A3DB1"/>
    <w:rsid w:val="005A5C39"/>
    <w:rsid w:val="005A5D6D"/>
    <w:rsid w:val="005B033C"/>
    <w:rsid w:val="005B0967"/>
    <w:rsid w:val="005B2BFB"/>
    <w:rsid w:val="005C2D5F"/>
    <w:rsid w:val="005C5D0D"/>
    <w:rsid w:val="005C5D9E"/>
    <w:rsid w:val="005C5FFE"/>
    <w:rsid w:val="005C776B"/>
    <w:rsid w:val="005D1E09"/>
    <w:rsid w:val="005D20D6"/>
    <w:rsid w:val="005D5E89"/>
    <w:rsid w:val="005D6109"/>
    <w:rsid w:val="005D684F"/>
    <w:rsid w:val="005D748F"/>
    <w:rsid w:val="005D7B36"/>
    <w:rsid w:val="005E0A44"/>
    <w:rsid w:val="005E1B10"/>
    <w:rsid w:val="005E2DDE"/>
    <w:rsid w:val="005E7953"/>
    <w:rsid w:val="005F2426"/>
    <w:rsid w:val="005F748E"/>
    <w:rsid w:val="005F76FA"/>
    <w:rsid w:val="00603D3A"/>
    <w:rsid w:val="0061032D"/>
    <w:rsid w:val="00615083"/>
    <w:rsid w:val="00620BA1"/>
    <w:rsid w:val="00626EF8"/>
    <w:rsid w:val="00630319"/>
    <w:rsid w:val="00632A4E"/>
    <w:rsid w:val="00632F2A"/>
    <w:rsid w:val="0063320E"/>
    <w:rsid w:val="0063421F"/>
    <w:rsid w:val="00635774"/>
    <w:rsid w:val="00641E3E"/>
    <w:rsid w:val="006428EF"/>
    <w:rsid w:val="0064369B"/>
    <w:rsid w:val="00643C79"/>
    <w:rsid w:val="006500E0"/>
    <w:rsid w:val="006527C0"/>
    <w:rsid w:val="00653435"/>
    <w:rsid w:val="0065373F"/>
    <w:rsid w:val="00656930"/>
    <w:rsid w:val="006606DF"/>
    <w:rsid w:val="00661993"/>
    <w:rsid w:val="0066308B"/>
    <w:rsid w:val="006634C8"/>
    <w:rsid w:val="00663DD0"/>
    <w:rsid w:val="00664755"/>
    <w:rsid w:val="00665E04"/>
    <w:rsid w:val="006679B5"/>
    <w:rsid w:val="00670DBD"/>
    <w:rsid w:val="006716F4"/>
    <w:rsid w:val="00674802"/>
    <w:rsid w:val="0067744C"/>
    <w:rsid w:val="00680A6E"/>
    <w:rsid w:val="00681FC2"/>
    <w:rsid w:val="00683079"/>
    <w:rsid w:val="006833E3"/>
    <w:rsid w:val="006946CF"/>
    <w:rsid w:val="006955A3"/>
    <w:rsid w:val="00696E65"/>
    <w:rsid w:val="006A2271"/>
    <w:rsid w:val="006A550C"/>
    <w:rsid w:val="006A68F4"/>
    <w:rsid w:val="006A76B7"/>
    <w:rsid w:val="006B288A"/>
    <w:rsid w:val="006B3792"/>
    <w:rsid w:val="006B3E33"/>
    <w:rsid w:val="006C1D96"/>
    <w:rsid w:val="006C21A0"/>
    <w:rsid w:val="006C4756"/>
    <w:rsid w:val="006C4A31"/>
    <w:rsid w:val="006C5BCF"/>
    <w:rsid w:val="006C62BD"/>
    <w:rsid w:val="006D31F9"/>
    <w:rsid w:val="006D49FE"/>
    <w:rsid w:val="006D7E86"/>
    <w:rsid w:val="006E1D7A"/>
    <w:rsid w:val="006E1DB6"/>
    <w:rsid w:val="006E2D44"/>
    <w:rsid w:val="006E7F5B"/>
    <w:rsid w:val="006F36A8"/>
    <w:rsid w:val="006F4092"/>
    <w:rsid w:val="006F5C5E"/>
    <w:rsid w:val="006F688C"/>
    <w:rsid w:val="006F688F"/>
    <w:rsid w:val="007033D4"/>
    <w:rsid w:val="00710C26"/>
    <w:rsid w:val="00710D4F"/>
    <w:rsid w:val="0071160C"/>
    <w:rsid w:val="007137AA"/>
    <w:rsid w:val="00714D78"/>
    <w:rsid w:val="00714F78"/>
    <w:rsid w:val="0071505D"/>
    <w:rsid w:val="007167B5"/>
    <w:rsid w:val="00720193"/>
    <w:rsid w:val="00742363"/>
    <w:rsid w:val="007435C8"/>
    <w:rsid w:val="00744427"/>
    <w:rsid w:val="00744887"/>
    <w:rsid w:val="0074638E"/>
    <w:rsid w:val="00747612"/>
    <w:rsid w:val="00752494"/>
    <w:rsid w:val="007530A0"/>
    <w:rsid w:val="007530FD"/>
    <w:rsid w:val="00753FB4"/>
    <w:rsid w:val="007565E3"/>
    <w:rsid w:val="00756A17"/>
    <w:rsid w:val="00757164"/>
    <w:rsid w:val="00757637"/>
    <w:rsid w:val="007637DE"/>
    <w:rsid w:val="007640E0"/>
    <w:rsid w:val="00766768"/>
    <w:rsid w:val="0076768B"/>
    <w:rsid w:val="00777C07"/>
    <w:rsid w:val="00781E66"/>
    <w:rsid w:val="00783E40"/>
    <w:rsid w:val="00785650"/>
    <w:rsid w:val="007876FF"/>
    <w:rsid w:val="00787702"/>
    <w:rsid w:val="0078778A"/>
    <w:rsid w:val="00787B9C"/>
    <w:rsid w:val="00790523"/>
    <w:rsid w:val="00791A6D"/>
    <w:rsid w:val="00792474"/>
    <w:rsid w:val="0079489B"/>
    <w:rsid w:val="00795CB4"/>
    <w:rsid w:val="00797377"/>
    <w:rsid w:val="007A0A7A"/>
    <w:rsid w:val="007A1E97"/>
    <w:rsid w:val="007A2E0C"/>
    <w:rsid w:val="007A3E54"/>
    <w:rsid w:val="007A5E5B"/>
    <w:rsid w:val="007A735A"/>
    <w:rsid w:val="007B175E"/>
    <w:rsid w:val="007B2B1D"/>
    <w:rsid w:val="007B494A"/>
    <w:rsid w:val="007B52D9"/>
    <w:rsid w:val="007B5EAF"/>
    <w:rsid w:val="007C473A"/>
    <w:rsid w:val="007C778A"/>
    <w:rsid w:val="007D2E3A"/>
    <w:rsid w:val="007D32FD"/>
    <w:rsid w:val="007D453B"/>
    <w:rsid w:val="007D7AC3"/>
    <w:rsid w:val="007E260F"/>
    <w:rsid w:val="007E2C41"/>
    <w:rsid w:val="007E3F48"/>
    <w:rsid w:val="007E57FF"/>
    <w:rsid w:val="007E5D79"/>
    <w:rsid w:val="007F07BF"/>
    <w:rsid w:val="007F2D7B"/>
    <w:rsid w:val="007F3120"/>
    <w:rsid w:val="007F610D"/>
    <w:rsid w:val="0080026C"/>
    <w:rsid w:val="008027E2"/>
    <w:rsid w:val="00804520"/>
    <w:rsid w:val="008116EE"/>
    <w:rsid w:val="00812340"/>
    <w:rsid w:val="0081237E"/>
    <w:rsid w:val="00813D8E"/>
    <w:rsid w:val="0082047B"/>
    <w:rsid w:val="008213CF"/>
    <w:rsid w:val="00821674"/>
    <w:rsid w:val="00821EF1"/>
    <w:rsid w:val="0082469C"/>
    <w:rsid w:val="00826E3C"/>
    <w:rsid w:val="0083012B"/>
    <w:rsid w:val="00830FB8"/>
    <w:rsid w:val="008310D9"/>
    <w:rsid w:val="00832A55"/>
    <w:rsid w:val="008332B3"/>
    <w:rsid w:val="00836EF7"/>
    <w:rsid w:val="008404DB"/>
    <w:rsid w:val="0084206E"/>
    <w:rsid w:val="00845B73"/>
    <w:rsid w:val="00846085"/>
    <w:rsid w:val="00846403"/>
    <w:rsid w:val="00847FEE"/>
    <w:rsid w:val="008537D8"/>
    <w:rsid w:val="00853B06"/>
    <w:rsid w:val="0085429E"/>
    <w:rsid w:val="00854FC4"/>
    <w:rsid w:val="00857037"/>
    <w:rsid w:val="00857FE8"/>
    <w:rsid w:val="00862306"/>
    <w:rsid w:val="0086426A"/>
    <w:rsid w:val="00866DBA"/>
    <w:rsid w:val="008672DA"/>
    <w:rsid w:val="00870808"/>
    <w:rsid w:val="00870A39"/>
    <w:rsid w:val="00871F0B"/>
    <w:rsid w:val="00873360"/>
    <w:rsid w:val="00875A88"/>
    <w:rsid w:val="00876E3A"/>
    <w:rsid w:val="008820BA"/>
    <w:rsid w:val="008836F0"/>
    <w:rsid w:val="008903D5"/>
    <w:rsid w:val="00893E2A"/>
    <w:rsid w:val="00895101"/>
    <w:rsid w:val="008A281E"/>
    <w:rsid w:val="008A3AF0"/>
    <w:rsid w:val="008A6F0C"/>
    <w:rsid w:val="008A6F58"/>
    <w:rsid w:val="008A7E58"/>
    <w:rsid w:val="008B02F5"/>
    <w:rsid w:val="008B0D65"/>
    <w:rsid w:val="008B1373"/>
    <w:rsid w:val="008B37FF"/>
    <w:rsid w:val="008B6F7D"/>
    <w:rsid w:val="008C14F9"/>
    <w:rsid w:val="008C3030"/>
    <w:rsid w:val="008C4D0C"/>
    <w:rsid w:val="008C639D"/>
    <w:rsid w:val="008D2E19"/>
    <w:rsid w:val="008D2FA1"/>
    <w:rsid w:val="008D32E0"/>
    <w:rsid w:val="008D36F7"/>
    <w:rsid w:val="008D58A8"/>
    <w:rsid w:val="008D59F7"/>
    <w:rsid w:val="008D61BE"/>
    <w:rsid w:val="008D7277"/>
    <w:rsid w:val="008E126C"/>
    <w:rsid w:val="008E1768"/>
    <w:rsid w:val="008E258E"/>
    <w:rsid w:val="008E29BC"/>
    <w:rsid w:val="008E752D"/>
    <w:rsid w:val="008E7D63"/>
    <w:rsid w:val="008F199C"/>
    <w:rsid w:val="008F4ABF"/>
    <w:rsid w:val="008F6E11"/>
    <w:rsid w:val="00900596"/>
    <w:rsid w:val="00903582"/>
    <w:rsid w:val="00904536"/>
    <w:rsid w:val="00906DBB"/>
    <w:rsid w:val="0091226E"/>
    <w:rsid w:val="0091368C"/>
    <w:rsid w:val="00922951"/>
    <w:rsid w:val="00923840"/>
    <w:rsid w:val="00924C1D"/>
    <w:rsid w:val="00926772"/>
    <w:rsid w:val="009271F6"/>
    <w:rsid w:val="00932D74"/>
    <w:rsid w:val="009338FC"/>
    <w:rsid w:val="009339AC"/>
    <w:rsid w:val="00936B96"/>
    <w:rsid w:val="0093740A"/>
    <w:rsid w:val="0093786F"/>
    <w:rsid w:val="0094083F"/>
    <w:rsid w:val="00940ADE"/>
    <w:rsid w:val="00940C32"/>
    <w:rsid w:val="00946D4D"/>
    <w:rsid w:val="00947E41"/>
    <w:rsid w:val="0095255A"/>
    <w:rsid w:val="00953C9C"/>
    <w:rsid w:val="00953D8F"/>
    <w:rsid w:val="0095683E"/>
    <w:rsid w:val="0096411E"/>
    <w:rsid w:val="00967471"/>
    <w:rsid w:val="009719F6"/>
    <w:rsid w:val="009771A0"/>
    <w:rsid w:val="00982C5A"/>
    <w:rsid w:val="00983B67"/>
    <w:rsid w:val="00985846"/>
    <w:rsid w:val="00990B62"/>
    <w:rsid w:val="00993120"/>
    <w:rsid w:val="00993F67"/>
    <w:rsid w:val="009A011E"/>
    <w:rsid w:val="009A58DF"/>
    <w:rsid w:val="009B2809"/>
    <w:rsid w:val="009B4AFC"/>
    <w:rsid w:val="009B6FAC"/>
    <w:rsid w:val="009C062B"/>
    <w:rsid w:val="009C15E8"/>
    <w:rsid w:val="009C3348"/>
    <w:rsid w:val="009C3917"/>
    <w:rsid w:val="009D04A5"/>
    <w:rsid w:val="009D078C"/>
    <w:rsid w:val="009D2605"/>
    <w:rsid w:val="009D264C"/>
    <w:rsid w:val="009D3098"/>
    <w:rsid w:val="009D4BD7"/>
    <w:rsid w:val="009D67D3"/>
    <w:rsid w:val="009D6995"/>
    <w:rsid w:val="009E0DC5"/>
    <w:rsid w:val="009E3495"/>
    <w:rsid w:val="009E628A"/>
    <w:rsid w:val="009E7A4A"/>
    <w:rsid w:val="009E7E3E"/>
    <w:rsid w:val="009F1127"/>
    <w:rsid w:val="009F2031"/>
    <w:rsid w:val="009F23E3"/>
    <w:rsid w:val="009F267B"/>
    <w:rsid w:val="009F2B29"/>
    <w:rsid w:val="009F3BC9"/>
    <w:rsid w:val="009F4E2F"/>
    <w:rsid w:val="009F75B0"/>
    <w:rsid w:val="00A00BB6"/>
    <w:rsid w:val="00A0104E"/>
    <w:rsid w:val="00A01747"/>
    <w:rsid w:val="00A02ABF"/>
    <w:rsid w:val="00A03C83"/>
    <w:rsid w:val="00A04B4F"/>
    <w:rsid w:val="00A11AC1"/>
    <w:rsid w:val="00A1530B"/>
    <w:rsid w:val="00A15637"/>
    <w:rsid w:val="00A174E1"/>
    <w:rsid w:val="00A2352D"/>
    <w:rsid w:val="00A25554"/>
    <w:rsid w:val="00A257F2"/>
    <w:rsid w:val="00A26151"/>
    <w:rsid w:val="00A3197C"/>
    <w:rsid w:val="00A31AC4"/>
    <w:rsid w:val="00A322CE"/>
    <w:rsid w:val="00A32503"/>
    <w:rsid w:val="00A34C8F"/>
    <w:rsid w:val="00A35779"/>
    <w:rsid w:val="00A36896"/>
    <w:rsid w:val="00A3706D"/>
    <w:rsid w:val="00A37DD7"/>
    <w:rsid w:val="00A42E79"/>
    <w:rsid w:val="00A43861"/>
    <w:rsid w:val="00A43CF8"/>
    <w:rsid w:val="00A472B4"/>
    <w:rsid w:val="00A55EC0"/>
    <w:rsid w:val="00A566C5"/>
    <w:rsid w:val="00A57522"/>
    <w:rsid w:val="00A61256"/>
    <w:rsid w:val="00A64B0E"/>
    <w:rsid w:val="00A72C7E"/>
    <w:rsid w:val="00A74C23"/>
    <w:rsid w:val="00A7599E"/>
    <w:rsid w:val="00A75AF8"/>
    <w:rsid w:val="00A77261"/>
    <w:rsid w:val="00A7783D"/>
    <w:rsid w:val="00A8258C"/>
    <w:rsid w:val="00A85932"/>
    <w:rsid w:val="00A86559"/>
    <w:rsid w:val="00A8656A"/>
    <w:rsid w:val="00A9163C"/>
    <w:rsid w:val="00A95F4C"/>
    <w:rsid w:val="00A96190"/>
    <w:rsid w:val="00AA02D7"/>
    <w:rsid w:val="00AA15CC"/>
    <w:rsid w:val="00AA25F2"/>
    <w:rsid w:val="00AA55EA"/>
    <w:rsid w:val="00AA7B77"/>
    <w:rsid w:val="00AA7BBC"/>
    <w:rsid w:val="00AB0331"/>
    <w:rsid w:val="00AB0389"/>
    <w:rsid w:val="00AB0C93"/>
    <w:rsid w:val="00AB1A5D"/>
    <w:rsid w:val="00AB2CB4"/>
    <w:rsid w:val="00AB5679"/>
    <w:rsid w:val="00AC19AF"/>
    <w:rsid w:val="00AC26CD"/>
    <w:rsid w:val="00AC33F6"/>
    <w:rsid w:val="00AC629B"/>
    <w:rsid w:val="00AC6C57"/>
    <w:rsid w:val="00AD0353"/>
    <w:rsid w:val="00AD09CC"/>
    <w:rsid w:val="00AD2656"/>
    <w:rsid w:val="00AD459D"/>
    <w:rsid w:val="00AD640C"/>
    <w:rsid w:val="00AD754D"/>
    <w:rsid w:val="00AE4822"/>
    <w:rsid w:val="00AE560C"/>
    <w:rsid w:val="00AE5D00"/>
    <w:rsid w:val="00AE6B38"/>
    <w:rsid w:val="00AF0F67"/>
    <w:rsid w:val="00AF1701"/>
    <w:rsid w:val="00AF3C12"/>
    <w:rsid w:val="00AF4E5B"/>
    <w:rsid w:val="00AF5E48"/>
    <w:rsid w:val="00AF683B"/>
    <w:rsid w:val="00AF73B8"/>
    <w:rsid w:val="00AF7EC9"/>
    <w:rsid w:val="00B01031"/>
    <w:rsid w:val="00B06A93"/>
    <w:rsid w:val="00B06BF6"/>
    <w:rsid w:val="00B12A98"/>
    <w:rsid w:val="00B13229"/>
    <w:rsid w:val="00B13250"/>
    <w:rsid w:val="00B203EE"/>
    <w:rsid w:val="00B20E96"/>
    <w:rsid w:val="00B21D75"/>
    <w:rsid w:val="00B24009"/>
    <w:rsid w:val="00B263A8"/>
    <w:rsid w:val="00B2695F"/>
    <w:rsid w:val="00B2722E"/>
    <w:rsid w:val="00B3096A"/>
    <w:rsid w:val="00B312CF"/>
    <w:rsid w:val="00B33C14"/>
    <w:rsid w:val="00B35D78"/>
    <w:rsid w:val="00B375BB"/>
    <w:rsid w:val="00B43DF2"/>
    <w:rsid w:val="00B43EF4"/>
    <w:rsid w:val="00B47965"/>
    <w:rsid w:val="00B51E19"/>
    <w:rsid w:val="00B52110"/>
    <w:rsid w:val="00B57196"/>
    <w:rsid w:val="00B64410"/>
    <w:rsid w:val="00B64A21"/>
    <w:rsid w:val="00B65B78"/>
    <w:rsid w:val="00B66F8F"/>
    <w:rsid w:val="00B671CE"/>
    <w:rsid w:val="00B67BA7"/>
    <w:rsid w:val="00B71AE1"/>
    <w:rsid w:val="00B723EE"/>
    <w:rsid w:val="00B835D4"/>
    <w:rsid w:val="00B84CC8"/>
    <w:rsid w:val="00B85871"/>
    <w:rsid w:val="00B86AD0"/>
    <w:rsid w:val="00B87DE8"/>
    <w:rsid w:val="00B92529"/>
    <w:rsid w:val="00B930C1"/>
    <w:rsid w:val="00B934A3"/>
    <w:rsid w:val="00B93A20"/>
    <w:rsid w:val="00B950CA"/>
    <w:rsid w:val="00BA33EA"/>
    <w:rsid w:val="00BB0540"/>
    <w:rsid w:val="00BB3BB6"/>
    <w:rsid w:val="00BB6408"/>
    <w:rsid w:val="00BB76B4"/>
    <w:rsid w:val="00BC03D0"/>
    <w:rsid w:val="00BC20F8"/>
    <w:rsid w:val="00BC5367"/>
    <w:rsid w:val="00BC6D1D"/>
    <w:rsid w:val="00BC7358"/>
    <w:rsid w:val="00BD3D5D"/>
    <w:rsid w:val="00BD4280"/>
    <w:rsid w:val="00BD46F2"/>
    <w:rsid w:val="00BD62D9"/>
    <w:rsid w:val="00BD633A"/>
    <w:rsid w:val="00BD7EFD"/>
    <w:rsid w:val="00BF23A4"/>
    <w:rsid w:val="00BF27B7"/>
    <w:rsid w:val="00BF7E70"/>
    <w:rsid w:val="00C00CB1"/>
    <w:rsid w:val="00C01349"/>
    <w:rsid w:val="00C013D0"/>
    <w:rsid w:val="00C01726"/>
    <w:rsid w:val="00C02FB1"/>
    <w:rsid w:val="00C03449"/>
    <w:rsid w:val="00C10A12"/>
    <w:rsid w:val="00C1326F"/>
    <w:rsid w:val="00C13377"/>
    <w:rsid w:val="00C135B8"/>
    <w:rsid w:val="00C13C33"/>
    <w:rsid w:val="00C2010C"/>
    <w:rsid w:val="00C205F6"/>
    <w:rsid w:val="00C213CB"/>
    <w:rsid w:val="00C236C6"/>
    <w:rsid w:val="00C24B58"/>
    <w:rsid w:val="00C25C5A"/>
    <w:rsid w:val="00C33EF7"/>
    <w:rsid w:val="00C33F74"/>
    <w:rsid w:val="00C3594F"/>
    <w:rsid w:val="00C37D76"/>
    <w:rsid w:val="00C4462A"/>
    <w:rsid w:val="00C453F0"/>
    <w:rsid w:val="00C45B99"/>
    <w:rsid w:val="00C46E2C"/>
    <w:rsid w:val="00C50FE1"/>
    <w:rsid w:val="00C51A39"/>
    <w:rsid w:val="00C53B87"/>
    <w:rsid w:val="00C60F99"/>
    <w:rsid w:val="00C678D4"/>
    <w:rsid w:val="00C71BB4"/>
    <w:rsid w:val="00C71DDD"/>
    <w:rsid w:val="00C7285F"/>
    <w:rsid w:val="00C74D7D"/>
    <w:rsid w:val="00C77861"/>
    <w:rsid w:val="00C77E0B"/>
    <w:rsid w:val="00C81009"/>
    <w:rsid w:val="00C82328"/>
    <w:rsid w:val="00C83C8C"/>
    <w:rsid w:val="00C87767"/>
    <w:rsid w:val="00C877A7"/>
    <w:rsid w:val="00C87C8E"/>
    <w:rsid w:val="00C90FA5"/>
    <w:rsid w:val="00C930DE"/>
    <w:rsid w:val="00C94846"/>
    <w:rsid w:val="00C9507C"/>
    <w:rsid w:val="00CA072C"/>
    <w:rsid w:val="00CA0B70"/>
    <w:rsid w:val="00CA3B5A"/>
    <w:rsid w:val="00CB1848"/>
    <w:rsid w:val="00CB1A30"/>
    <w:rsid w:val="00CB3932"/>
    <w:rsid w:val="00CB3960"/>
    <w:rsid w:val="00CB3D43"/>
    <w:rsid w:val="00CB3DF0"/>
    <w:rsid w:val="00CB5F47"/>
    <w:rsid w:val="00CB6DEA"/>
    <w:rsid w:val="00CC0A11"/>
    <w:rsid w:val="00CC0D97"/>
    <w:rsid w:val="00CC2C05"/>
    <w:rsid w:val="00CC4184"/>
    <w:rsid w:val="00CC4D80"/>
    <w:rsid w:val="00CD206E"/>
    <w:rsid w:val="00CD259B"/>
    <w:rsid w:val="00CD2FCD"/>
    <w:rsid w:val="00CD59AC"/>
    <w:rsid w:val="00CD6A17"/>
    <w:rsid w:val="00CE189B"/>
    <w:rsid w:val="00CE280D"/>
    <w:rsid w:val="00CE3CF3"/>
    <w:rsid w:val="00CE559F"/>
    <w:rsid w:val="00CE592B"/>
    <w:rsid w:val="00CF051D"/>
    <w:rsid w:val="00CF31FB"/>
    <w:rsid w:val="00CF5363"/>
    <w:rsid w:val="00D0079E"/>
    <w:rsid w:val="00D009AF"/>
    <w:rsid w:val="00D020DE"/>
    <w:rsid w:val="00D02BCF"/>
    <w:rsid w:val="00D034EE"/>
    <w:rsid w:val="00D037D6"/>
    <w:rsid w:val="00D03F70"/>
    <w:rsid w:val="00D04EF5"/>
    <w:rsid w:val="00D05813"/>
    <w:rsid w:val="00D07C3C"/>
    <w:rsid w:val="00D102E2"/>
    <w:rsid w:val="00D11146"/>
    <w:rsid w:val="00D1288D"/>
    <w:rsid w:val="00D12AE3"/>
    <w:rsid w:val="00D15CE4"/>
    <w:rsid w:val="00D15DFF"/>
    <w:rsid w:val="00D17085"/>
    <w:rsid w:val="00D176FA"/>
    <w:rsid w:val="00D201EB"/>
    <w:rsid w:val="00D20CA3"/>
    <w:rsid w:val="00D245CE"/>
    <w:rsid w:val="00D313FF"/>
    <w:rsid w:val="00D328E4"/>
    <w:rsid w:val="00D32E07"/>
    <w:rsid w:val="00D35E68"/>
    <w:rsid w:val="00D40B62"/>
    <w:rsid w:val="00D42983"/>
    <w:rsid w:val="00D4318D"/>
    <w:rsid w:val="00D43C65"/>
    <w:rsid w:val="00D450B5"/>
    <w:rsid w:val="00D457E1"/>
    <w:rsid w:val="00D4756F"/>
    <w:rsid w:val="00D53C34"/>
    <w:rsid w:val="00D53FDC"/>
    <w:rsid w:val="00D624CC"/>
    <w:rsid w:val="00D62EE7"/>
    <w:rsid w:val="00D66503"/>
    <w:rsid w:val="00D67089"/>
    <w:rsid w:val="00D70678"/>
    <w:rsid w:val="00D7124C"/>
    <w:rsid w:val="00D72D62"/>
    <w:rsid w:val="00D743A8"/>
    <w:rsid w:val="00D7499C"/>
    <w:rsid w:val="00D7535A"/>
    <w:rsid w:val="00D75E92"/>
    <w:rsid w:val="00D77386"/>
    <w:rsid w:val="00D82267"/>
    <w:rsid w:val="00D849B2"/>
    <w:rsid w:val="00D920F8"/>
    <w:rsid w:val="00D92721"/>
    <w:rsid w:val="00D94BF1"/>
    <w:rsid w:val="00D95813"/>
    <w:rsid w:val="00D961CE"/>
    <w:rsid w:val="00DA22F5"/>
    <w:rsid w:val="00DA6627"/>
    <w:rsid w:val="00DA7B77"/>
    <w:rsid w:val="00DB0208"/>
    <w:rsid w:val="00DB13AC"/>
    <w:rsid w:val="00DB1C3A"/>
    <w:rsid w:val="00DB2127"/>
    <w:rsid w:val="00DB4380"/>
    <w:rsid w:val="00DC0C33"/>
    <w:rsid w:val="00DC3994"/>
    <w:rsid w:val="00DC7132"/>
    <w:rsid w:val="00DC772B"/>
    <w:rsid w:val="00DC7E67"/>
    <w:rsid w:val="00DD4EF1"/>
    <w:rsid w:val="00DD5479"/>
    <w:rsid w:val="00DE1727"/>
    <w:rsid w:val="00DE1F4D"/>
    <w:rsid w:val="00DE2605"/>
    <w:rsid w:val="00DE5304"/>
    <w:rsid w:val="00DE7423"/>
    <w:rsid w:val="00DF2721"/>
    <w:rsid w:val="00DF3992"/>
    <w:rsid w:val="00DF4489"/>
    <w:rsid w:val="00E0123C"/>
    <w:rsid w:val="00E0538D"/>
    <w:rsid w:val="00E05DF3"/>
    <w:rsid w:val="00E062A7"/>
    <w:rsid w:val="00E11DAE"/>
    <w:rsid w:val="00E12951"/>
    <w:rsid w:val="00E137CD"/>
    <w:rsid w:val="00E14EC4"/>
    <w:rsid w:val="00E208CA"/>
    <w:rsid w:val="00E22474"/>
    <w:rsid w:val="00E258E7"/>
    <w:rsid w:val="00E261AC"/>
    <w:rsid w:val="00E26721"/>
    <w:rsid w:val="00E3075A"/>
    <w:rsid w:val="00E310F9"/>
    <w:rsid w:val="00E335D6"/>
    <w:rsid w:val="00E33730"/>
    <w:rsid w:val="00E35EA7"/>
    <w:rsid w:val="00E3725C"/>
    <w:rsid w:val="00E3798D"/>
    <w:rsid w:val="00E43F19"/>
    <w:rsid w:val="00E44CBE"/>
    <w:rsid w:val="00E45D38"/>
    <w:rsid w:val="00E52B2A"/>
    <w:rsid w:val="00E5480A"/>
    <w:rsid w:val="00E557C4"/>
    <w:rsid w:val="00E55A2A"/>
    <w:rsid w:val="00E564F3"/>
    <w:rsid w:val="00E60CC6"/>
    <w:rsid w:val="00E61707"/>
    <w:rsid w:val="00E62AD0"/>
    <w:rsid w:val="00E65390"/>
    <w:rsid w:val="00E71638"/>
    <w:rsid w:val="00E718F1"/>
    <w:rsid w:val="00E8014F"/>
    <w:rsid w:val="00E81CAA"/>
    <w:rsid w:val="00E84203"/>
    <w:rsid w:val="00E8448C"/>
    <w:rsid w:val="00E84ED4"/>
    <w:rsid w:val="00E867DC"/>
    <w:rsid w:val="00E87F75"/>
    <w:rsid w:val="00E91E8A"/>
    <w:rsid w:val="00E93467"/>
    <w:rsid w:val="00E94B84"/>
    <w:rsid w:val="00E95256"/>
    <w:rsid w:val="00E9786D"/>
    <w:rsid w:val="00EA17E9"/>
    <w:rsid w:val="00EA2BEE"/>
    <w:rsid w:val="00EA2EDE"/>
    <w:rsid w:val="00EA3FA3"/>
    <w:rsid w:val="00EB1AAB"/>
    <w:rsid w:val="00EB3022"/>
    <w:rsid w:val="00EB664A"/>
    <w:rsid w:val="00EC0234"/>
    <w:rsid w:val="00EC2FFA"/>
    <w:rsid w:val="00EC429A"/>
    <w:rsid w:val="00EC4650"/>
    <w:rsid w:val="00EC701C"/>
    <w:rsid w:val="00ED0A99"/>
    <w:rsid w:val="00ED50F8"/>
    <w:rsid w:val="00ED545B"/>
    <w:rsid w:val="00ED686C"/>
    <w:rsid w:val="00EE3AED"/>
    <w:rsid w:val="00EE5FC1"/>
    <w:rsid w:val="00EF1965"/>
    <w:rsid w:val="00EF2466"/>
    <w:rsid w:val="00EF3354"/>
    <w:rsid w:val="00EF3B25"/>
    <w:rsid w:val="00EF3F27"/>
    <w:rsid w:val="00EF4099"/>
    <w:rsid w:val="00EF6815"/>
    <w:rsid w:val="00EF7372"/>
    <w:rsid w:val="00F00DB5"/>
    <w:rsid w:val="00F0289C"/>
    <w:rsid w:val="00F05F2E"/>
    <w:rsid w:val="00F06523"/>
    <w:rsid w:val="00F16078"/>
    <w:rsid w:val="00F205BB"/>
    <w:rsid w:val="00F20B52"/>
    <w:rsid w:val="00F27246"/>
    <w:rsid w:val="00F31FDE"/>
    <w:rsid w:val="00F34A60"/>
    <w:rsid w:val="00F35798"/>
    <w:rsid w:val="00F36E8B"/>
    <w:rsid w:val="00F372E7"/>
    <w:rsid w:val="00F40479"/>
    <w:rsid w:val="00F40B8A"/>
    <w:rsid w:val="00F40C82"/>
    <w:rsid w:val="00F417D7"/>
    <w:rsid w:val="00F435B2"/>
    <w:rsid w:val="00F43913"/>
    <w:rsid w:val="00F43F9B"/>
    <w:rsid w:val="00F4451E"/>
    <w:rsid w:val="00F44FDF"/>
    <w:rsid w:val="00F45058"/>
    <w:rsid w:val="00F45F04"/>
    <w:rsid w:val="00F47913"/>
    <w:rsid w:val="00F52084"/>
    <w:rsid w:val="00F56E3A"/>
    <w:rsid w:val="00F60703"/>
    <w:rsid w:val="00F61410"/>
    <w:rsid w:val="00F61F4B"/>
    <w:rsid w:val="00F627D6"/>
    <w:rsid w:val="00F700BA"/>
    <w:rsid w:val="00F706A3"/>
    <w:rsid w:val="00F7666E"/>
    <w:rsid w:val="00F76DA7"/>
    <w:rsid w:val="00F772FE"/>
    <w:rsid w:val="00F80F64"/>
    <w:rsid w:val="00F82F0B"/>
    <w:rsid w:val="00F83DA2"/>
    <w:rsid w:val="00F8409A"/>
    <w:rsid w:val="00F8614B"/>
    <w:rsid w:val="00F8649E"/>
    <w:rsid w:val="00F9026F"/>
    <w:rsid w:val="00F92E81"/>
    <w:rsid w:val="00F9483C"/>
    <w:rsid w:val="00FA0422"/>
    <w:rsid w:val="00FA0C91"/>
    <w:rsid w:val="00FA658E"/>
    <w:rsid w:val="00FA6848"/>
    <w:rsid w:val="00FB014E"/>
    <w:rsid w:val="00FB3A80"/>
    <w:rsid w:val="00FB4868"/>
    <w:rsid w:val="00FC1FD6"/>
    <w:rsid w:val="00FC2E46"/>
    <w:rsid w:val="00FD03B6"/>
    <w:rsid w:val="00FD2A0F"/>
    <w:rsid w:val="00FD5EFE"/>
    <w:rsid w:val="00FD5FC2"/>
    <w:rsid w:val="00FD6E8C"/>
    <w:rsid w:val="00FE417D"/>
    <w:rsid w:val="00FE4C77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42754"/>
  <w15:chartTrackingRefBased/>
  <w15:docId w15:val="{85847A47-8E46-4FEB-84BD-A9017F34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474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Pr>
      <w:rFonts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">
    <w:name w:val="อักขระ อักขระ Char Char อักขระ อักขระ Char"/>
    <w:basedOn w:val="Normal"/>
    <w:rsid w:val="0078565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link w:val="HeaderChar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EC701C"/>
    <w:rPr>
      <w:szCs w:val="25"/>
    </w:rPr>
  </w:style>
  <w:style w:type="paragraph" w:styleId="Footer">
    <w:name w:val="footer"/>
    <w:basedOn w:val="Normal"/>
    <w:link w:val="FooterChar"/>
    <w:uiPriority w:val="99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EC701C"/>
    <w:rPr>
      <w:szCs w:val="25"/>
    </w:rPr>
  </w:style>
  <w:style w:type="paragraph" w:styleId="ListParagraph">
    <w:name w:val="List Paragraph"/>
    <w:basedOn w:val="Normal"/>
    <w:uiPriority w:val="34"/>
    <w:qFormat/>
    <w:rsid w:val="005D5E89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7</Pages>
  <Words>2152</Words>
  <Characters>12272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14396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จารุณี น่วมแม่</cp:lastModifiedBy>
  <cp:revision>72</cp:revision>
  <cp:lastPrinted>2021-05-17T08:27:00Z</cp:lastPrinted>
  <dcterms:created xsi:type="dcterms:W3CDTF">2020-05-01T23:29:00Z</dcterms:created>
  <dcterms:modified xsi:type="dcterms:W3CDTF">2021-05-17T08:34:00Z</dcterms:modified>
</cp:coreProperties>
</file>