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4764" w:rsidRPr="00E045DE" w:rsidRDefault="00D54764" w:rsidP="00B6400D">
      <w:pPr>
        <w:rPr>
          <w:rFonts w:ascii="Arial" w:hAnsi="Arial" w:cs="Arial"/>
          <w:sz w:val="20"/>
          <w:szCs w:val="20"/>
          <w:lang w:val="en-US"/>
        </w:rPr>
      </w:pPr>
    </w:p>
    <w:p w:rsidR="00043D34" w:rsidRPr="00E045DE" w:rsidRDefault="00043D34" w:rsidP="00B6400D">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910B2" w:rsidRPr="00E045DE" w:rsidTr="00E045DE">
        <w:trPr>
          <w:trHeight w:val="386"/>
        </w:trPr>
        <w:tc>
          <w:tcPr>
            <w:tcW w:w="9029" w:type="dxa"/>
            <w:shd w:val="clear" w:color="auto" w:fill="FFA543"/>
            <w:vAlign w:val="center"/>
          </w:tcPr>
          <w:p w:rsidR="000910B2" w:rsidRPr="00E045DE" w:rsidRDefault="000B6676" w:rsidP="00B6400D">
            <w:pPr>
              <w:ind w:left="432" w:hanging="432"/>
              <w:jc w:val="thaiDistribute"/>
              <w:rPr>
                <w:rFonts w:ascii="Arial" w:eastAsia="Arial Unicode MS" w:hAnsi="Arial" w:cs="Arial"/>
                <w:b/>
                <w:bCs/>
                <w:color w:val="FFFFFF"/>
                <w:sz w:val="20"/>
                <w:szCs w:val="20"/>
                <w:cs/>
              </w:rPr>
            </w:pPr>
            <w:r w:rsidRPr="00E045DE">
              <w:rPr>
                <w:rFonts w:ascii="Arial" w:eastAsia="Arial Unicode MS" w:hAnsi="Arial" w:cs="Arial"/>
                <w:b/>
                <w:bCs/>
                <w:color w:val="FFFFFF"/>
                <w:sz w:val="20"/>
                <w:szCs w:val="20"/>
              </w:rPr>
              <w:t>1</w:t>
            </w:r>
            <w:r w:rsidRPr="00E045DE">
              <w:rPr>
                <w:rFonts w:ascii="Arial" w:eastAsia="Arial Unicode MS" w:hAnsi="Arial" w:cs="Arial"/>
                <w:b/>
                <w:bCs/>
                <w:color w:val="FFFFFF"/>
                <w:sz w:val="20"/>
                <w:szCs w:val="20"/>
              </w:rPr>
              <w:tab/>
              <w:t>General information</w:t>
            </w:r>
          </w:p>
        </w:tc>
      </w:tr>
    </w:tbl>
    <w:p w:rsidR="000910B2" w:rsidRPr="00E045DE" w:rsidRDefault="000910B2" w:rsidP="00B6400D">
      <w:pPr>
        <w:rPr>
          <w:rFonts w:ascii="Arial" w:hAnsi="Arial" w:cs="Arial"/>
          <w:sz w:val="20"/>
          <w:szCs w:val="20"/>
          <w:lang w:val="en-US"/>
        </w:rPr>
      </w:pPr>
    </w:p>
    <w:p w:rsidR="000B6676" w:rsidRPr="00E045DE" w:rsidRDefault="000B6676" w:rsidP="000B6676">
      <w:pPr>
        <w:pStyle w:val="BodyTextIndent2"/>
        <w:tabs>
          <w:tab w:val="left" w:pos="540"/>
        </w:tabs>
        <w:ind w:left="0"/>
        <w:rPr>
          <w:rFonts w:ascii="Arial" w:hAnsi="Arial" w:cs="Arial"/>
          <w:b w:val="0"/>
          <w:bCs w:val="0"/>
          <w:color w:val="000000"/>
          <w:sz w:val="20"/>
          <w:szCs w:val="20"/>
          <w:lang w:val="en-GB"/>
        </w:rPr>
      </w:pPr>
      <w:r w:rsidRPr="00E045DE">
        <w:rPr>
          <w:rFonts w:ascii="Arial" w:hAnsi="Arial" w:cs="Arial"/>
          <w:b w:val="0"/>
          <w:bCs w:val="0"/>
          <w:color w:val="000000"/>
          <w:sz w:val="20"/>
          <w:szCs w:val="20"/>
          <w:lang w:val="en-GB"/>
        </w:rPr>
        <w:t xml:space="preserve">AMR Asia </w:t>
      </w:r>
      <w:r w:rsidR="00664B18" w:rsidRPr="00E045DE">
        <w:rPr>
          <w:rFonts w:ascii="Arial" w:hAnsi="Arial" w:cs="Arial"/>
          <w:b w:val="0"/>
          <w:bCs w:val="0"/>
          <w:color w:val="000000"/>
          <w:sz w:val="20"/>
          <w:szCs w:val="20"/>
          <w:lang w:val="en-GB"/>
        </w:rPr>
        <w:t xml:space="preserve">Public </w:t>
      </w:r>
      <w:r w:rsidRPr="00E045DE">
        <w:rPr>
          <w:rFonts w:ascii="Arial" w:hAnsi="Arial" w:cs="Arial"/>
          <w:b w:val="0"/>
          <w:bCs w:val="0"/>
          <w:color w:val="000000"/>
          <w:sz w:val="20"/>
          <w:szCs w:val="20"/>
          <w:lang w:val="en-GB"/>
        </w:rPr>
        <w:t xml:space="preserve">Company </w:t>
      </w:r>
      <w:r w:rsidRPr="00E045DE">
        <w:rPr>
          <w:rFonts w:ascii="Arial" w:hAnsi="Arial" w:cs="Arial"/>
          <w:b w:val="0"/>
          <w:bCs w:val="0"/>
          <w:color w:val="000000"/>
          <w:sz w:val="20"/>
          <w:szCs w:val="20"/>
        </w:rPr>
        <w:t>Limited (“the Company”)</w:t>
      </w:r>
      <w:r w:rsidR="00664B18" w:rsidRPr="00E045DE">
        <w:rPr>
          <w:sz w:val="20"/>
          <w:szCs w:val="20"/>
        </w:rPr>
        <w:t xml:space="preserve"> </w:t>
      </w:r>
      <w:r w:rsidR="00664B18" w:rsidRPr="00E045DE">
        <w:rPr>
          <w:rFonts w:ascii="Arial" w:hAnsi="Arial" w:cs="Arial"/>
          <w:b w:val="0"/>
          <w:bCs w:val="0"/>
          <w:color w:val="000000"/>
          <w:sz w:val="20"/>
          <w:szCs w:val="20"/>
        </w:rPr>
        <w:t>(Formerly AMR Asia Company Limited)</w:t>
      </w:r>
      <w:r w:rsidRPr="00E045DE">
        <w:rPr>
          <w:rFonts w:ascii="Arial" w:hAnsi="Arial" w:cs="Arial"/>
          <w:b w:val="0"/>
          <w:bCs w:val="0"/>
          <w:color w:val="000000"/>
          <w:sz w:val="20"/>
          <w:szCs w:val="20"/>
        </w:rPr>
        <w:t xml:space="preserve"> is incorporated and resident in Thailand. </w:t>
      </w:r>
      <w:r w:rsidRPr="00E045DE">
        <w:rPr>
          <w:rFonts w:ascii="Arial" w:hAnsi="Arial" w:cs="Arial"/>
          <w:b w:val="0"/>
          <w:bCs w:val="0"/>
          <w:color w:val="000000"/>
          <w:spacing w:val="-2"/>
          <w:sz w:val="20"/>
          <w:szCs w:val="20"/>
        </w:rPr>
        <w:t>The address</w:t>
      </w:r>
      <w:r w:rsidRPr="00E045DE">
        <w:rPr>
          <w:rFonts w:ascii="Arial" w:hAnsi="Arial" w:cs="Arial"/>
          <w:b w:val="0"/>
          <w:bCs w:val="0"/>
          <w:color w:val="000000"/>
          <w:sz w:val="20"/>
          <w:szCs w:val="20"/>
        </w:rPr>
        <w:t xml:space="preserve"> of the Company’s registered office is as follows:</w:t>
      </w:r>
    </w:p>
    <w:p w:rsidR="000B6676" w:rsidRPr="00E045DE" w:rsidRDefault="000B6676" w:rsidP="000B6676">
      <w:pPr>
        <w:rPr>
          <w:rFonts w:ascii="Arial" w:hAnsi="Arial" w:cs="Arial"/>
          <w:color w:val="000000"/>
          <w:sz w:val="20"/>
          <w:szCs w:val="20"/>
        </w:rPr>
      </w:pPr>
    </w:p>
    <w:p w:rsidR="000B6676" w:rsidRPr="00E045DE" w:rsidRDefault="000B6676" w:rsidP="000B6676">
      <w:pPr>
        <w:tabs>
          <w:tab w:val="left" w:pos="360"/>
          <w:tab w:val="left" w:pos="540"/>
          <w:tab w:val="left" w:pos="2160"/>
        </w:tabs>
        <w:rPr>
          <w:rFonts w:ascii="Arial" w:hAnsi="Arial" w:cs="Arial"/>
          <w:color w:val="000000"/>
          <w:sz w:val="20"/>
          <w:szCs w:val="20"/>
          <w:lang w:val="en-US"/>
        </w:rPr>
      </w:pPr>
      <w:r w:rsidRPr="00E045DE">
        <w:rPr>
          <w:rFonts w:ascii="Arial" w:hAnsi="Arial" w:cs="Arial"/>
          <w:color w:val="000000"/>
          <w:sz w:val="20"/>
          <w:szCs w:val="20"/>
        </w:rPr>
        <w:t>469 Soi Prawit lea Phuaen, Prachachuen Road, Las Yao, Chatuchak, Bangkok 10900</w:t>
      </w:r>
      <w:r w:rsidRPr="00E045DE">
        <w:rPr>
          <w:rFonts w:ascii="Arial" w:hAnsi="Arial" w:cs="Arial"/>
          <w:color w:val="000000"/>
          <w:sz w:val="20"/>
          <w:szCs w:val="20"/>
          <w:lang w:val="en-US"/>
        </w:rPr>
        <w:t>.</w:t>
      </w:r>
    </w:p>
    <w:p w:rsidR="000B6676" w:rsidRPr="00E045DE" w:rsidRDefault="000B6676" w:rsidP="000B6676">
      <w:pPr>
        <w:tabs>
          <w:tab w:val="left" w:pos="360"/>
          <w:tab w:val="left" w:pos="540"/>
          <w:tab w:val="left" w:pos="2160"/>
        </w:tabs>
        <w:rPr>
          <w:rFonts w:ascii="Arial" w:hAnsi="Arial" w:cs="Arial"/>
          <w:color w:val="000000"/>
          <w:sz w:val="20"/>
          <w:szCs w:val="20"/>
          <w:lang w:val="en-US"/>
        </w:rPr>
      </w:pPr>
    </w:p>
    <w:p w:rsidR="000B6676" w:rsidRPr="00E045DE" w:rsidRDefault="000B6676" w:rsidP="000B6676">
      <w:pPr>
        <w:tabs>
          <w:tab w:val="left" w:pos="360"/>
          <w:tab w:val="left" w:pos="540"/>
          <w:tab w:val="left" w:pos="2160"/>
        </w:tabs>
        <w:rPr>
          <w:rFonts w:ascii="Arial" w:hAnsi="Arial" w:cs="Arial"/>
          <w:color w:val="000000"/>
          <w:sz w:val="20"/>
          <w:szCs w:val="20"/>
        </w:rPr>
      </w:pPr>
      <w:r w:rsidRPr="00E045DE">
        <w:rPr>
          <w:rFonts w:ascii="Arial" w:hAnsi="Arial" w:cs="Arial"/>
          <w:sz w:val="20"/>
          <w:szCs w:val="20"/>
        </w:rPr>
        <w:t>The business operation of the Company is construction service for telecommunication system, electronic and computer system including provides and installation equipment service</w:t>
      </w:r>
      <w:r w:rsidRPr="00E045DE">
        <w:rPr>
          <w:rFonts w:ascii="Arial" w:hAnsi="Arial" w:cs="Arial"/>
          <w:color w:val="000000"/>
          <w:sz w:val="20"/>
          <w:szCs w:val="20"/>
          <w:lang w:val="en-US"/>
        </w:rPr>
        <w:t>.</w:t>
      </w:r>
    </w:p>
    <w:p w:rsidR="00040315" w:rsidRPr="00E045DE" w:rsidRDefault="00040315" w:rsidP="00B6400D">
      <w:pPr>
        <w:tabs>
          <w:tab w:val="left" w:pos="9781"/>
        </w:tabs>
        <w:jc w:val="thaiDistribute"/>
        <w:rPr>
          <w:rFonts w:ascii="Arial" w:hAnsi="Arial" w:cs="Arial"/>
          <w:sz w:val="20"/>
          <w:szCs w:val="20"/>
          <w:lang w:val="en-US"/>
        </w:rPr>
      </w:pPr>
    </w:p>
    <w:p w:rsidR="00935480" w:rsidRPr="00E045DE" w:rsidRDefault="00043D34" w:rsidP="00043D34">
      <w:pPr>
        <w:tabs>
          <w:tab w:val="left" w:pos="360"/>
          <w:tab w:val="left" w:pos="540"/>
          <w:tab w:val="left" w:pos="2160"/>
        </w:tabs>
        <w:rPr>
          <w:rFonts w:ascii="Arial" w:hAnsi="Arial" w:cs="Arial"/>
          <w:sz w:val="20"/>
          <w:szCs w:val="20"/>
        </w:rPr>
      </w:pPr>
      <w:r w:rsidRPr="00E045DE">
        <w:rPr>
          <w:rFonts w:ascii="Arial" w:hAnsi="Arial" w:cs="Arial"/>
          <w:sz w:val="20"/>
          <w:szCs w:val="20"/>
        </w:rPr>
        <w:t>On 25 March 2021, the Company sub</w:t>
      </w:r>
      <w:r w:rsidR="00664B18" w:rsidRPr="00E045DE">
        <w:rPr>
          <w:rFonts w:ascii="Arial" w:hAnsi="Arial" w:cs="Arial"/>
          <w:sz w:val="20"/>
          <w:szCs w:val="20"/>
        </w:rPr>
        <w:t>m</w:t>
      </w:r>
      <w:r w:rsidRPr="00E045DE">
        <w:rPr>
          <w:rFonts w:ascii="Arial" w:hAnsi="Arial" w:cs="Arial"/>
          <w:sz w:val="20"/>
          <w:szCs w:val="20"/>
        </w:rPr>
        <w:t xml:space="preserve">itted the registration to Department of </w:t>
      </w:r>
      <w:r w:rsidR="00664B18" w:rsidRPr="00E045DE">
        <w:rPr>
          <w:rFonts w:ascii="Arial" w:hAnsi="Arial" w:cs="Arial"/>
          <w:sz w:val="20"/>
          <w:szCs w:val="20"/>
        </w:rPr>
        <w:t>B</w:t>
      </w:r>
      <w:r w:rsidRPr="00E045DE">
        <w:rPr>
          <w:rFonts w:ascii="Arial" w:hAnsi="Arial" w:cs="Arial"/>
          <w:sz w:val="20"/>
          <w:szCs w:val="20"/>
        </w:rPr>
        <w:t xml:space="preserve">usiness </w:t>
      </w:r>
      <w:r w:rsidR="00664B18" w:rsidRPr="00E045DE">
        <w:rPr>
          <w:rFonts w:ascii="Arial" w:hAnsi="Arial" w:cs="Arial"/>
          <w:sz w:val="20"/>
          <w:szCs w:val="20"/>
        </w:rPr>
        <w:t>D</w:t>
      </w:r>
      <w:r w:rsidRPr="00E045DE">
        <w:rPr>
          <w:rFonts w:ascii="Arial" w:hAnsi="Arial" w:cs="Arial"/>
          <w:sz w:val="20"/>
          <w:szCs w:val="20"/>
        </w:rPr>
        <w:t>evelop</w:t>
      </w:r>
      <w:r w:rsidR="00664B18" w:rsidRPr="00E045DE">
        <w:rPr>
          <w:rFonts w:ascii="Arial" w:hAnsi="Arial" w:cs="Arial"/>
          <w:sz w:val="20"/>
          <w:szCs w:val="20"/>
        </w:rPr>
        <w:t>ment</w:t>
      </w:r>
      <w:r w:rsidRPr="00E045DE">
        <w:rPr>
          <w:rFonts w:ascii="Arial" w:hAnsi="Arial" w:cs="Arial"/>
          <w:sz w:val="20"/>
          <w:szCs w:val="20"/>
        </w:rPr>
        <w:t xml:space="preserve"> to transform the Company to public company resulting to change the Company name from “AMR Asia Company Limited” to “AMR Asia Public Company Limited”</w:t>
      </w:r>
      <w:r w:rsidR="001A6E0F" w:rsidRPr="00E045DE">
        <w:rPr>
          <w:rFonts w:ascii="Arial" w:hAnsi="Arial" w:cs="Arial"/>
          <w:sz w:val="20"/>
          <w:szCs w:val="20"/>
        </w:rPr>
        <w:t>.</w:t>
      </w:r>
    </w:p>
    <w:p w:rsidR="00043D34" w:rsidRPr="00E045DE" w:rsidRDefault="00043D34" w:rsidP="00B6400D">
      <w:pPr>
        <w:tabs>
          <w:tab w:val="left" w:pos="9781"/>
        </w:tabs>
        <w:jc w:val="thaiDistribute"/>
        <w:rPr>
          <w:rFonts w:ascii="Arial" w:hAnsi="Arial" w:cs="Arial"/>
          <w:sz w:val="20"/>
          <w:szCs w:val="20"/>
          <w:highlight w:val="yellow"/>
          <w:cs/>
        </w:rPr>
      </w:pPr>
    </w:p>
    <w:p w:rsidR="006A60FE" w:rsidRPr="00E045DE" w:rsidRDefault="00B67EAB" w:rsidP="00B6400D">
      <w:pPr>
        <w:jc w:val="thaiDistribute"/>
        <w:rPr>
          <w:rFonts w:ascii="Arial" w:hAnsi="Arial" w:cs="Arial"/>
          <w:sz w:val="20"/>
          <w:szCs w:val="20"/>
          <w:lang w:val="en-US"/>
        </w:rPr>
      </w:pPr>
      <w:r w:rsidRPr="00E045DE">
        <w:rPr>
          <w:rFonts w:ascii="Arial" w:hAnsi="Arial" w:cs="Arial"/>
          <w:sz w:val="20"/>
          <w:szCs w:val="20"/>
          <w:lang w:val="en-US"/>
        </w:rPr>
        <w:t xml:space="preserve">Interim financial informations are </w:t>
      </w:r>
      <w:r w:rsidRPr="00E045DE">
        <w:rPr>
          <w:rFonts w:ascii="Arial" w:hAnsi="Arial" w:cs="Arial"/>
          <w:sz w:val="20"/>
          <w:szCs w:val="20"/>
        </w:rPr>
        <w:t>presented in Thai Baht, unless otherwise stated</w:t>
      </w:r>
      <w:r w:rsidR="008C3C08" w:rsidRPr="00E045DE">
        <w:rPr>
          <w:rFonts w:ascii="Arial" w:hAnsi="Arial" w:cs="Arial"/>
          <w:sz w:val="20"/>
          <w:szCs w:val="20"/>
        </w:rPr>
        <w:t>.</w:t>
      </w:r>
    </w:p>
    <w:p w:rsidR="006A60FE" w:rsidRPr="00E045DE" w:rsidRDefault="006A60FE" w:rsidP="00B6400D">
      <w:pPr>
        <w:rPr>
          <w:rFonts w:ascii="Arial" w:hAnsi="Arial" w:cs="Arial"/>
          <w:sz w:val="20"/>
          <w:szCs w:val="20"/>
          <w:lang w:val="en-US"/>
        </w:rPr>
      </w:pPr>
    </w:p>
    <w:p w:rsidR="006A60FE" w:rsidRPr="00E045DE" w:rsidRDefault="00B67EAB" w:rsidP="00B6400D">
      <w:pPr>
        <w:jc w:val="thaiDistribute"/>
        <w:rPr>
          <w:rFonts w:ascii="Arial" w:hAnsi="Arial" w:cs="Arial"/>
          <w:color w:val="000000"/>
          <w:spacing w:val="-6"/>
          <w:sz w:val="20"/>
          <w:szCs w:val="20"/>
        </w:rPr>
      </w:pPr>
      <w:r w:rsidRPr="00E045DE">
        <w:rPr>
          <w:rFonts w:ascii="Arial" w:hAnsi="Arial" w:cs="Arial"/>
          <w:sz w:val="20"/>
          <w:szCs w:val="20"/>
          <w:lang w:val="en-US"/>
        </w:rPr>
        <w:t>Interim financial information</w:t>
      </w:r>
      <w:r w:rsidR="008C42E1" w:rsidRPr="00E045DE">
        <w:rPr>
          <w:rFonts w:ascii="Arial" w:hAnsi="Arial" w:cs="Arial"/>
          <w:sz w:val="20"/>
          <w:szCs w:val="20"/>
          <w:lang w:val="en-US"/>
        </w:rPr>
        <w:t>s</w:t>
      </w:r>
      <w:r w:rsidRPr="00E045DE">
        <w:rPr>
          <w:rFonts w:ascii="Arial" w:hAnsi="Arial" w:cs="Arial"/>
          <w:sz w:val="20"/>
          <w:szCs w:val="20"/>
          <w:lang w:val="en-US"/>
        </w:rPr>
        <w:t xml:space="preserve"> </w:t>
      </w:r>
      <w:r w:rsidRPr="00E045DE">
        <w:rPr>
          <w:rFonts w:ascii="Arial" w:hAnsi="Arial" w:cs="Arial"/>
          <w:color w:val="000000"/>
          <w:spacing w:val="-6"/>
          <w:sz w:val="20"/>
          <w:szCs w:val="20"/>
        </w:rPr>
        <w:t>were authorised for issue by the Company’s directors on 1</w:t>
      </w:r>
      <w:r w:rsidR="002168FC">
        <w:rPr>
          <w:rFonts w:ascii="Arial" w:hAnsi="Arial" w:cs="Arial"/>
          <w:color w:val="000000"/>
          <w:spacing w:val="-6"/>
          <w:sz w:val="20"/>
          <w:szCs w:val="20"/>
        </w:rPr>
        <w:t>7</w:t>
      </w:r>
      <w:r w:rsidRPr="00E045DE">
        <w:rPr>
          <w:rFonts w:ascii="Arial" w:hAnsi="Arial" w:cs="Arial"/>
          <w:color w:val="000000"/>
          <w:spacing w:val="-6"/>
          <w:sz w:val="20"/>
          <w:szCs w:val="20"/>
        </w:rPr>
        <w:t xml:space="preserve"> May 2021</w:t>
      </w:r>
      <w:r w:rsidR="008C3C08" w:rsidRPr="00E045DE">
        <w:rPr>
          <w:rFonts w:ascii="Arial" w:hAnsi="Arial" w:cs="Arial"/>
          <w:color w:val="000000"/>
          <w:spacing w:val="-6"/>
          <w:sz w:val="20"/>
          <w:szCs w:val="20"/>
        </w:rPr>
        <w:t>.</w:t>
      </w:r>
    </w:p>
    <w:p w:rsidR="008C3C08" w:rsidRPr="00E045DE" w:rsidRDefault="008C3C08" w:rsidP="00B6400D">
      <w:pPr>
        <w:jc w:val="thaiDistribute"/>
        <w:rPr>
          <w:rFonts w:ascii="Arial" w:hAnsi="Arial" w:cs="Arial"/>
          <w:sz w:val="20"/>
          <w:szCs w:val="20"/>
          <w:lang w:val="en-US"/>
        </w:rPr>
      </w:pPr>
    </w:p>
    <w:p w:rsidR="00B67EAB" w:rsidRPr="00E045DE" w:rsidRDefault="008C3C08" w:rsidP="00043D34">
      <w:pPr>
        <w:rPr>
          <w:rFonts w:ascii="Arial" w:hAnsi="Arial" w:cs="Arial"/>
          <w:sz w:val="20"/>
          <w:szCs w:val="20"/>
          <w:lang w:val="en-US"/>
        </w:rPr>
      </w:pPr>
      <w:r w:rsidRPr="00E045DE">
        <w:rPr>
          <w:rFonts w:ascii="Arial" w:hAnsi="Arial" w:cs="Arial"/>
          <w:sz w:val="20"/>
          <w:szCs w:val="20"/>
          <w:lang w:val="en-US"/>
        </w:rPr>
        <w:t>This interim financial information has been reviewed, not audited.</w:t>
      </w:r>
    </w:p>
    <w:p w:rsidR="008C3C08" w:rsidRPr="00E045DE" w:rsidRDefault="008C3C08" w:rsidP="00043D34">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43D34" w:rsidRPr="00E045DE" w:rsidTr="00E045DE">
        <w:trPr>
          <w:trHeight w:val="386"/>
        </w:trPr>
        <w:tc>
          <w:tcPr>
            <w:tcW w:w="9029" w:type="dxa"/>
            <w:shd w:val="clear" w:color="auto" w:fill="FFA543"/>
            <w:vAlign w:val="center"/>
          </w:tcPr>
          <w:p w:rsidR="00043D34" w:rsidRPr="00E045DE" w:rsidRDefault="00043D34" w:rsidP="00AF4F3B">
            <w:pPr>
              <w:ind w:left="432" w:hanging="432"/>
              <w:jc w:val="thaiDistribute"/>
              <w:rPr>
                <w:rFonts w:ascii="Arial" w:eastAsia="Arial Unicode MS" w:hAnsi="Arial" w:cs="Arial"/>
                <w:b/>
                <w:bCs/>
                <w:color w:val="FFFFFF"/>
                <w:sz w:val="20"/>
                <w:szCs w:val="20"/>
                <w:cs/>
              </w:rPr>
            </w:pPr>
            <w:bookmarkStart w:id="0" w:name="_Toc68888234"/>
            <w:r w:rsidRPr="00E045DE">
              <w:rPr>
                <w:rFonts w:ascii="Arial" w:eastAsia="Arial Unicode MS" w:hAnsi="Arial" w:cs="Arial"/>
                <w:b/>
                <w:bCs/>
                <w:color w:val="FFFFFF"/>
                <w:sz w:val="20"/>
                <w:szCs w:val="20"/>
              </w:rPr>
              <w:t>2</w:t>
            </w:r>
            <w:r w:rsidRPr="00E045DE">
              <w:rPr>
                <w:rFonts w:ascii="Arial" w:eastAsia="Arial Unicode MS" w:hAnsi="Arial" w:cs="Arial"/>
                <w:b/>
                <w:bCs/>
                <w:color w:val="FFFFFF"/>
                <w:sz w:val="20"/>
                <w:szCs w:val="20"/>
              </w:rPr>
              <w:tab/>
              <w:t>Basis of preparation</w:t>
            </w:r>
          </w:p>
        </w:tc>
      </w:tr>
      <w:bookmarkEnd w:id="0"/>
    </w:tbl>
    <w:p w:rsidR="000B6676" w:rsidRPr="00E045DE" w:rsidRDefault="000B6676" w:rsidP="000B6676">
      <w:pPr>
        <w:rPr>
          <w:rFonts w:ascii="Arial" w:hAnsi="Arial" w:cs="Arial"/>
          <w:sz w:val="20"/>
          <w:szCs w:val="20"/>
          <w:lang w:val="en-US"/>
        </w:rPr>
      </w:pPr>
    </w:p>
    <w:p w:rsidR="002B3031" w:rsidRPr="009E53BD" w:rsidRDefault="002B3031" w:rsidP="002B3031">
      <w:pPr>
        <w:rPr>
          <w:rFonts w:ascii="Arial" w:eastAsia="Arial Unicode MS" w:hAnsi="Arial" w:cs="Arial"/>
          <w:b/>
          <w:bCs/>
          <w:color w:val="44546A" w:themeColor="text2"/>
          <w:sz w:val="20"/>
          <w:szCs w:val="20"/>
        </w:rPr>
      </w:pPr>
      <w:r w:rsidRPr="009E53BD">
        <w:rPr>
          <w:rFonts w:ascii="Arial" w:eastAsia="Arial Unicode MS" w:hAnsi="Arial" w:cs="Arial"/>
          <w:sz w:val="20"/>
          <w:szCs w:val="20"/>
        </w:rPr>
        <w:t xml:space="preserve">The interim consolidated and separated financial information has been prepared in accordance with Thai Accounting Standard (TAS) no. 34, </w:t>
      </w:r>
      <w:r w:rsidRPr="009E53BD">
        <w:rPr>
          <w:rFonts w:ascii="Arial" w:eastAsia="Arial Unicode MS" w:hAnsi="Arial" w:cs="Arial"/>
          <w:i/>
          <w:iCs/>
          <w:sz w:val="20"/>
          <w:szCs w:val="20"/>
        </w:rPr>
        <w:t xml:space="preserve">Interim Financial Reporting </w:t>
      </w:r>
      <w:r w:rsidRPr="009E53BD">
        <w:rPr>
          <w:rFonts w:ascii="Arial" w:eastAsia="Arial Unicode MS" w:hAnsi="Arial" w:cs="Arial"/>
          <w:sz w:val="20"/>
          <w:szCs w:val="20"/>
        </w:rPr>
        <w:t>and other financial reporting requirements issued under the Securities and Exchange Act.</w:t>
      </w:r>
    </w:p>
    <w:p w:rsidR="002B3031" w:rsidRPr="009E53BD" w:rsidRDefault="002B3031" w:rsidP="002B3031">
      <w:pPr>
        <w:rPr>
          <w:rFonts w:ascii="Arial" w:eastAsia="Arial Unicode MS" w:hAnsi="Arial" w:cs="Arial"/>
          <w:sz w:val="20"/>
          <w:szCs w:val="20"/>
        </w:rPr>
      </w:pPr>
    </w:p>
    <w:p w:rsidR="002B3031" w:rsidRPr="009E53BD" w:rsidRDefault="002B3031" w:rsidP="002B3031">
      <w:pPr>
        <w:rPr>
          <w:rFonts w:ascii="Arial" w:eastAsia="Arial Unicode MS" w:hAnsi="Arial" w:cs="Arial"/>
          <w:sz w:val="20"/>
          <w:szCs w:val="20"/>
        </w:rPr>
      </w:pPr>
      <w:r w:rsidRPr="009E53BD">
        <w:rPr>
          <w:rFonts w:ascii="Arial" w:eastAsia="Arial Unicode MS" w:hAnsi="Arial" w:cs="Arial"/>
          <w:sz w:val="20"/>
          <w:szCs w:val="20"/>
        </w:rPr>
        <w:t>The interim financial information should be read in conjunction with the annual financial statements for the year ended 31 December 2020.</w:t>
      </w:r>
    </w:p>
    <w:p w:rsidR="002B3031" w:rsidRPr="009E53BD" w:rsidRDefault="002B3031" w:rsidP="002B3031">
      <w:pPr>
        <w:rPr>
          <w:rFonts w:ascii="Arial" w:eastAsia="Arial Unicode MS" w:hAnsi="Arial" w:cs="Arial"/>
          <w:sz w:val="20"/>
          <w:szCs w:val="20"/>
        </w:rPr>
      </w:pPr>
    </w:p>
    <w:p w:rsidR="002B3031" w:rsidRPr="009E53BD" w:rsidRDefault="002B3031" w:rsidP="002B3031">
      <w:pPr>
        <w:rPr>
          <w:rFonts w:ascii="Arial" w:eastAsia="Arial Unicode MS" w:hAnsi="Arial" w:cs="Arial"/>
          <w:sz w:val="20"/>
          <w:szCs w:val="20"/>
        </w:rPr>
      </w:pPr>
      <w:r w:rsidRPr="009E53BD">
        <w:rPr>
          <w:rFonts w:ascii="Arial" w:eastAsia="Arial Unicode MS" w:hAnsi="Arial"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0B6676" w:rsidRPr="00E045DE" w:rsidRDefault="000B6676" w:rsidP="000B6676">
      <w:pPr>
        <w:ind w:left="567" w:hanging="567"/>
        <w:rPr>
          <w:rFonts w:ascii="Arial" w:eastAsia="Arial Unicode MS" w:hAnsi="Arial" w:cs="Arial"/>
          <w:color w:val="323E4F" w:themeColor="text2" w:themeShade="BF"/>
          <w:sz w:val="20"/>
          <w:szCs w:val="20"/>
        </w:rPr>
      </w:pPr>
    </w:p>
    <w:p w:rsidR="00043D34" w:rsidRPr="00E045DE" w:rsidRDefault="00043D34" w:rsidP="000B6676">
      <w:pPr>
        <w:ind w:left="567" w:hanging="567"/>
        <w:rPr>
          <w:rFonts w:ascii="Arial" w:eastAsia="Arial Unicode MS" w:hAnsi="Arial" w:cs="Arial"/>
          <w:color w:val="323E4F" w:themeColor="text2" w:themeShade="BF"/>
          <w:sz w:val="20"/>
          <w:szCs w:val="20"/>
        </w:rPr>
      </w:pPr>
    </w:p>
    <w:tbl>
      <w:tblPr>
        <w:tblW w:w="9029" w:type="dxa"/>
        <w:shd w:val="clear" w:color="auto" w:fill="FFA543"/>
        <w:tblLook w:val="04A0" w:firstRow="1" w:lastRow="0" w:firstColumn="1" w:lastColumn="0" w:noHBand="0" w:noVBand="1"/>
      </w:tblPr>
      <w:tblGrid>
        <w:gridCol w:w="9029"/>
      </w:tblGrid>
      <w:tr w:rsidR="00043D34" w:rsidRPr="00E045DE" w:rsidTr="00E045DE">
        <w:trPr>
          <w:trHeight w:val="386"/>
        </w:trPr>
        <w:tc>
          <w:tcPr>
            <w:tcW w:w="9029" w:type="dxa"/>
            <w:shd w:val="clear" w:color="auto" w:fill="FFA543"/>
            <w:vAlign w:val="center"/>
          </w:tcPr>
          <w:p w:rsidR="00043D34" w:rsidRPr="00E045DE" w:rsidRDefault="00043D34" w:rsidP="00AF4F3B">
            <w:pPr>
              <w:ind w:left="432" w:hanging="432"/>
              <w:jc w:val="thaiDistribute"/>
              <w:rPr>
                <w:rFonts w:ascii="Arial" w:eastAsia="Arial Unicode MS" w:hAnsi="Arial" w:cs="Arial"/>
                <w:b/>
                <w:bCs/>
                <w:color w:val="FFFFFF"/>
                <w:sz w:val="20"/>
                <w:szCs w:val="20"/>
                <w:cs/>
              </w:rPr>
            </w:pPr>
            <w:r w:rsidRPr="00E045DE">
              <w:rPr>
                <w:rFonts w:ascii="Arial" w:eastAsia="Arial Unicode MS" w:hAnsi="Arial" w:cs="Arial"/>
                <w:b/>
                <w:bCs/>
                <w:color w:val="FFFFFF"/>
                <w:sz w:val="20"/>
                <w:szCs w:val="20"/>
              </w:rPr>
              <w:t>3</w:t>
            </w:r>
            <w:r w:rsidRPr="00E045DE">
              <w:rPr>
                <w:rFonts w:ascii="Arial" w:eastAsia="Arial Unicode MS" w:hAnsi="Arial" w:cs="Arial"/>
                <w:b/>
                <w:bCs/>
                <w:color w:val="FFFFFF"/>
                <w:sz w:val="20"/>
                <w:szCs w:val="20"/>
              </w:rPr>
              <w:tab/>
              <w:t>Accounting policies</w:t>
            </w:r>
          </w:p>
        </w:tc>
      </w:tr>
    </w:tbl>
    <w:p w:rsidR="00043D34" w:rsidRPr="00E045DE" w:rsidRDefault="00043D34" w:rsidP="000B6676">
      <w:pPr>
        <w:ind w:left="567" w:hanging="567"/>
        <w:rPr>
          <w:rFonts w:ascii="Arial" w:eastAsia="Arial Unicode MS" w:hAnsi="Arial" w:cs="Arial"/>
          <w:color w:val="323E4F" w:themeColor="text2" w:themeShade="BF"/>
          <w:sz w:val="20"/>
          <w:szCs w:val="20"/>
        </w:rPr>
      </w:pPr>
    </w:p>
    <w:p w:rsidR="000B6676" w:rsidRPr="00E045DE" w:rsidRDefault="000B6676" w:rsidP="000B6676">
      <w:pPr>
        <w:rPr>
          <w:rFonts w:ascii="Arial" w:eastAsia="Arial Unicode MS" w:hAnsi="Arial" w:cs="Arial"/>
          <w:sz w:val="20"/>
          <w:szCs w:val="20"/>
        </w:rPr>
      </w:pPr>
      <w:r w:rsidRPr="00E045DE">
        <w:rPr>
          <w:rFonts w:ascii="Arial" w:eastAsia="Arial Unicode MS" w:hAnsi="Arial" w:cs="Arial"/>
          <w:sz w:val="20"/>
          <w:szCs w:val="20"/>
        </w:rPr>
        <w:t>The accounting policies used in the preparation of the interim financial information are consistent with those used in the annual financial statements for the year ended</w:t>
      </w:r>
      <w:r w:rsidR="00487E02" w:rsidRPr="00E045DE">
        <w:rPr>
          <w:rFonts w:ascii="Arial" w:eastAsia="Arial Unicode MS" w:hAnsi="Arial" w:cs="Arial"/>
          <w:sz w:val="20"/>
          <w:szCs w:val="20"/>
        </w:rPr>
        <w:t xml:space="preserve"> 31 December 2020 </w:t>
      </w:r>
      <w:r w:rsidRPr="00E045DE">
        <w:rPr>
          <w:rFonts w:ascii="Arial" w:eastAsia="Arial Unicode MS" w:hAnsi="Arial" w:cs="Arial"/>
          <w:sz w:val="20"/>
          <w:szCs w:val="20"/>
        </w:rPr>
        <w:t>except for the following:</w:t>
      </w:r>
    </w:p>
    <w:p w:rsidR="00487E02" w:rsidRPr="00E045DE" w:rsidRDefault="00487E02" w:rsidP="000B6676">
      <w:pPr>
        <w:rPr>
          <w:rFonts w:ascii="Arial" w:eastAsia="Arial Unicode MS" w:hAnsi="Arial" w:cs="Arial"/>
          <w:sz w:val="20"/>
          <w:szCs w:val="20"/>
        </w:rPr>
      </w:pPr>
    </w:p>
    <w:p w:rsidR="00137F41" w:rsidRPr="00E045DE" w:rsidRDefault="000B6676" w:rsidP="004B105D">
      <w:pPr>
        <w:pStyle w:val="ListParagraph"/>
        <w:numPr>
          <w:ilvl w:val="0"/>
          <w:numId w:val="2"/>
        </w:numPr>
        <w:spacing w:after="0" w:line="240" w:lineRule="auto"/>
        <w:ind w:left="540" w:hanging="540"/>
        <w:jc w:val="both"/>
        <w:rPr>
          <w:rFonts w:ascii="Arial" w:eastAsia="Arial Unicode MS" w:hAnsi="Arial" w:cs="Arial"/>
          <w:color w:val="323E4F" w:themeColor="text2" w:themeShade="BF"/>
          <w:sz w:val="20"/>
          <w:szCs w:val="20"/>
        </w:rPr>
      </w:pPr>
      <w:r w:rsidRPr="00E045DE">
        <w:rPr>
          <w:rFonts w:ascii="Arial" w:eastAsia="Arial Unicode MS" w:hAnsi="Arial" w:cs="Arial"/>
          <w:sz w:val="20"/>
          <w:szCs w:val="20"/>
        </w:rPr>
        <w:t xml:space="preserve">As at 1 </w:t>
      </w:r>
      <w:r w:rsidR="00BC6220" w:rsidRPr="00E045DE">
        <w:rPr>
          <w:rFonts w:ascii="Arial" w:eastAsia="Arial Unicode MS" w:hAnsi="Arial" w:cs="Arial"/>
          <w:sz w:val="20"/>
          <w:szCs w:val="20"/>
        </w:rPr>
        <w:t>January</w:t>
      </w:r>
      <w:r w:rsidRPr="00E045DE">
        <w:rPr>
          <w:rFonts w:ascii="Arial" w:eastAsia="Arial Unicode MS" w:hAnsi="Arial" w:cs="Arial"/>
          <w:sz w:val="20"/>
          <w:szCs w:val="20"/>
        </w:rPr>
        <w:t xml:space="preserve"> 202</w:t>
      </w:r>
      <w:r w:rsidR="00BC6220" w:rsidRPr="00E045DE">
        <w:rPr>
          <w:rFonts w:ascii="Arial" w:eastAsia="Arial Unicode MS" w:hAnsi="Arial" w:cs="Arial"/>
          <w:sz w:val="20"/>
          <w:szCs w:val="20"/>
        </w:rPr>
        <w:t>1</w:t>
      </w:r>
      <w:r w:rsidRPr="00E045DE">
        <w:rPr>
          <w:rFonts w:ascii="Arial" w:eastAsia="Arial Unicode MS" w:hAnsi="Arial" w:cs="Arial"/>
          <w:sz w:val="20"/>
          <w:szCs w:val="20"/>
        </w:rPr>
        <w:t xml:space="preserve">, the </w:t>
      </w:r>
      <w:r w:rsidR="00B87D92">
        <w:rPr>
          <w:rFonts w:ascii="Arial" w:eastAsia="Arial Unicode MS" w:hAnsi="Arial" w:cs="Arial"/>
          <w:sz w:val="20"/>
          <w:szCs w:val="20"/>
        </w:rPr>
        <w:t>Company</w:t>
      </w:r>
      <w:r w:rsidRPr="00E045DE">
        <w:rPr>
          <w:rFonts w:ascii="Arial" w:eastAsia="Arial Unicode MS" w:hAnsi="Arial" w:cs="Arial"/>
          <w:sz w:val="20"/>
          <w:szCs w:val="20"/>
        </w:rPr>
        <w:t xml:space="preserve">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 is </w:t>
      </w:r>
      <w:r w:rsidR="00664B18" w:rsidRPr="00E045DE">
        <w:rPr>
          <w:rFonts w:ascii="Arial" w:eastAsia="Arial Unicode MS" w:hAnsi="Arial" w:cs="Arial"/>
          <w:sz w:val="20"/>
          <w:szCs w:val="20"/>
        </w:rPr>
        <w:t xml:space="preserve">immaterial and </w:t>
      </w:r>
      <w:r w:rsidRPr="00E045DE">
        <w:rPr>
          <w:rFonts w:ascii="Arial" w:eastAsia="Arial Unicode MS" w:hAnsi="Arial" w:cs="Arial"/>
          <w:sz w:val="20"/>
          <w:szCs w:val="20"/>
        </w:rPr>
        <w:t>included in the financial performance in the period ended 31 March 2021</w:t>
      </w:r>
      <w:r w:rsidR="00664B18" w:rsidRPr="00E045DE">
        <w:rPr>
          <w:rFonts w:ascii="Arial" w:eastAsia="Arial Unicode MS" w:hAnsi="Arial" w:cs="Arial"/>
          <w:sz w:val="20"/>
          <w:szCs w:val="20"/>
        </w:rPr>
        <w:t>.</w:t>
      </w:r>
    </w:p>
    <w:p w:rsidR="00B63693" w:rsidRPr="00E045DE" w:rsidRDefault="00B63693" w:rsidP="00B63693">
      <w:pPr>
        <w:pStyle w:val="ListParagraph"/>
        <w:spacing w:after="0" w:line="240" w:lineRule="auto"/>
        <w:ind w:left="567"/>
        <w:jc w:val="both"/>
        <w:rPr>
          <w:rFonts w:ascii="Arial" w:eastAsia="Arial Unicode MS" w:hAnsi="Arial" w:cs="Arial"/>
          <w:color w:val="323E4F" w:themeColor="text2" w:themeShade="BF"/>
          <w:sz w:val="20"/>
          <w:szCs w:val="20"/>
        </w:rPr>
      </w:pPr>
    </w:p>
    <w:p w:rsidR="00B63693" w:rsidRPr="00E045DE" w:rsidRDefault="00B63693" w:rsidP="004B105D">
      <w:pPr>
        <w:pStyle w:val="ListParagraph"/>
        <w:numPr>
          <w:ilvl w:val="0"/>
          <w:numId w:val="2"/>
        </w:numPr>
        <w:spacing w:after="0" w:line="240" w:lineRule="auto"/>
        <w:ind w:left="540" w:hanging="540"/>
        <w:jc w:val="both"/>
        <w:rPr>
          <w:rFonts w:ascii="Arial" w:eastAsia="Arial Unicode MS" w:hAnsi="Arial" w:cs="Arial"/>
          <w:sz w:val="20"/>
          <w:szCs w:val="20"/>
        </w:rPr>
      </w:pPr>
      <w:r w:rsidRPr="00E045DE">
        <w:rPr>
          <w:rFonts w:ascii="Arial" w:eastAsia="Arial Unicode MS" w:hAnsi="Arial" w:cs="Arial"/>
          <w:sz w:val="20"/>
          <w:szCs w:val="20"/>
        </w:rPr>
        <w:t>New and amended Thai Financial Reporting Standards effective for the accounting periods beginning on or after 1 January 2021 do not have material impact on the Company.</w:t>
      </w:r>
    </w:p>
    <w:p w:rsidR="009E53BD" w:rsidRPr="00E045DE" w:rsidRDefault="009E53BD">
      <w:pPr>
        <w:spacing w:after="160" w:line="259" w:lineRule="auto"/>
        <w:jc w:val="left"/>
        <w:rPr>
          <w:rFonts w:ascii="Arial" w:eastAsia="Arial Unicode MS" w:hAnsi="Arial" w:cs="Arial"/>
          <w:sz w:val="20"/>
          <w:szCs w:val="20"/>
        </w:rPr>
      </w:pPr>
      <w:r w:rsidRPr="00E045DE">
        <w:rPr>
          <w:rFonts w:ascii="Arial" w:eastAsia="Arial Unicode MS" w:hAnsi="Arial" w:cs="Arial"/>
          <w:sz w:val="20"/>
          <w:szCs w:val="20"/>
        </w:rPr>
        <w:br w:type="page"/>
      </w:r>
    </w:p>
    <w:p w:rsidR="00B63693" w:rsidRPr="00E045DE" w:rsidRDefault="00B63693" w:rsidP="00E045DE">
      <w:pPr>
        <w:jc w:val="left"/>
        <w:rPr>
          <w:rFonts w:ascii="Arial" w:eastAsia="Arial Unicode MS" w:hAnsi="Arial" w:cs="Arial"/>
          <w:color w:val="323E4F" w:themeColor="text2" w:themeShade="BF"/>
          <w:sz w:val="20"/>
          <w:szCs w:val="20"/>
        </w:rPr>
      </w:pPr>
    </w:p>
    <w:p w:rsidR="009E53BD" w:rsidRPr="00E045DE" w:rsidRDefault="009E53BD" w:rsidP="00E045DE">
      <w:pPr>
        <w:ind w:left="567" w:hanging="567"/>
        <w:rPr>
          <w:rFonts w:ascii="Arial" w:eastAsia="Arial Unicode MS" w:hAnsi="Arial" w:cs="Arial"/>
          <w:color w:val="323E4F" w:themeColor="text2" w:themeShade="BF"/>
          <w:sz w:val="20"/>
          <w:szCs w:val="20"/>
        </w:rPr>
      </w:pPr>
    </w:p>
    <w:tbl>
      <w:tblPr>
        <w:tblW w:w="9029" w:type="dxa"/>
        <w:shd w:val="clear" w:color="auto" w:fill="FFA543"/>
        <w:tblLook w:val="04A0" w:firstRow="1" w:lastRow="0" w:firstColumn="1" w:lastColumn="0" w:noHBand="0" w:noVBand="1"/>
      </w:tblPr>
      <w:tblGrid>
        <w:gridCol w:w="9029"/>
      </w:tblGrid>
      <w:tr w:rsidR="0064592D" w:rsidRPr="00E045DE" w:rsidTr="00E045DE">
        <w:trPr>
          <w:trHeight w:val="386"/>
        </w:trPr>
        <w:tc>
          <w:tcPr>
            <w:tcW w:w="9029" w:type="dxa"/>
            <w:shd w:val="clear" w:color="auto" w:fill="FFA543"/>
            <w:vAlign w:val="center"/>
          </w:tcPr>
          <w:p w:rsidR="0064592D" w:rsidRPr="00E045DE" w:rsidRDefault="009F42F0" w:rsidP="00E045DE">
            <w:pPr>
              <w:ind w:left="432" w:hanging="432"/>
              <w:jc w:val="thaiDistribute"/>
              <w:rPr>
                <w:rFonts w:ascii="Arial" w:eastAsia="Arial Unicode MS" w:hAnsi="Arial" w:cs="Arial"/>
                <w:b/>
                <w:bCs/>
                <w:color w:val="FFFFFF"/>
                <w:sz w:val="20"/>
                <w:szCs w:val="20"/>
                <w:cs/>
              </w:rPr>
            </w:pPr>
            <w:r w:rsidRPr="00E045DE">
              <w:rPr>
                <w:rFonts w:ascii="Arial" w:eastAsia="Arial Unicode MS" w:hAnsi="Arial" w:cs="Arial"/>
                <w:b/>
                <w:bCs/>
                <w:color w:val="FFFFFF"/>
                <w:sz w:val="20"/>
                <w:szCs w:val="20"/>
              </w:rPr>
              <w:t>4</w:t>
            </w:r>
            <w:r w:rsidR="0064592D" w:rsidRPr="00E045DE">
              <w:rPr>
                <w:rFonts w:ascii="Arial" w:eastAsia="Arial Unicode MS" w:hAnsi="Arial" w:cs="Arial"/>
                <w:b/>
                <w:bCs/>
                <w:color w:val="FFFFFF"/>
                <w:sz w:val="20"/>
                <w:szCs w:val="20"/>
              </w:rPr>
              <w:tab/>
            </w:r>
            <w:r w:rsidR="00487E02" w:rsidRPr="00E045DE">
              <w:rPr>
                <w:rFonts w:ascii="Arial" w:eastAsia="Arial Unicode MS" w:hAnsi="Arial" w:cs="Arial"/>
                <w:b/>
                <w:bCs/>
                <w:color w:val="FFFFFF" w:themeColor="background1"/>
                <w:sz w:val="20"/>
                <w:szCs w:val="20"/>
              </w:rPr>
              <w:t>Estimates</w:t>
            </w:r>
          </w:p>
        </w:tc>
      </w:tr>
    </w:tbl>
    <w:p w:rsidR="0064592D" w:rsidRPr="00E045DE" w:rsidRDefault="0064592D" w:rsidP="00E045DE">
      <w:pPr>
        <w:ind w:left="567" w:hanging="567"/>
        <w:rPr>
          <w:rFonts w:ascii="Arial" w:eastAsia="Arial Unicode MS" w:hAnsi="Arial" w:cs="Arial"/>
          <w:color w:val="323E4F" w:themeColor="text2" w:themeShade="BF"/>
          <w:sz w:val="20"/>
          <w:szCs w:val="20"/>
        </w:rPr>
      </w:pPr>
    </w:p>
    <w:p w:rsidR="00B67EAB" w:rsidRDefault="00B67EAB" w:rsidP="00E045DE">
      <w:pPr>
        <w:rPr>
          <w:rFonts w:ascii="Arial" w:eastAsia="Arial Unicode MS" w:hAnsi="Arial" w:cs="Arial"/>
          <w:sz w:val="20"/>
          <w:szCs w:val="20"/>
        </w:rPr>
      </w:pPr>
      <w:r w:rsidRPr="00E045DE">
        <w:rPr>
          <w:rFonts w:ascii="Arial" w:eastAsia="Arial Unicode MS" w:hAnsi="Arial" w:cs="Arial"/>
          <w:spacing w:val="-4"/>
          <w:sz w:val="20"/>
          <w:szCs w:val="20"/>
        </w:rPr>
        <w:t>The preparation of interim financial information requires management to make judgements, estimates and assumptions</w:t>
      </w:r>
      <w:r w:rsidRPr="00E045DE">
        <w:rPr>
          <w:rFonts w:ascii="Arial" w:eastAsia="Arial Unicode MS" w:hAnsi="Arial" w:cs="Arial"/>
          <w:sz w:val="20"/>
          <w:szCs w:val="20"/>
        </w:rPr>
        <w:t xml:space="preserve"> that affect the application of accounting policies and the reported amounts of assets and liabilities, income and expense. Actual results may differ from these estimates.</w:t>
      </w:r>
    </w:p>
    <w:p w:rsidR="000B1656" w:rsidRDefault="000B1656" w:rsidP="00E045DE">
      <w:pPr>
        <w:rPr>
          <w:rFonts w:ascii="Arial" w:eastAsia="Arial Unicode MS" w:hAnsi="Arial" w:cs="Arial"/>
          <w:sz w:val="20"/>
          <w:szCs w:val="20"/>
        </w:rPr>
      </w:pPr>
    </w:p>
    <w:p w:rsidR="000B1656" w:rsidRPr="000B1656" w:rsidRDefault="000B1656" w:rsidP="000B1656">
      <w:pPr>
        <w:rPr>
          <w:rFonts w:ascii="Arial" w:eastAsia="Arial Unicode MS" w:hAnsi="Arial" w:cs="Arial"/>
          <w:sz w:val="20"/>
          <w:szCs w:val="20"/>
        </w:rPr>
      </w:pPr>
      <w:r w:rsidRPr="000B1656">
        <w:rPr>
          <w:rFonts w:ascii="Arial" w:eastAsia="Arial Unicode MS" w:hAnsi="Arial" w:cs="Arial"/>
          <w:sz w:val="20"/>
          <w:szCs w:val="20"/>
        </w:rPr>
        <w:t>The estimates used in the preparation of the interim financial information are consistent with those used in the annual financial statements for the year ended 31 December 2020, except for the following:</w:t>
      </w:r>
    </w:p>
    <w:p w:rsidR="000B1656" w:rsidRPr="000B1656" w:rsidRDefault="000B1656" w:rsidP="000B1656">
      <w:pPr>
        <w:rPr>
          <w:rFonts w:ascii="Arial" w:eastAsia="Arial Unicode MS" w:hAnsi="Arial" w:cs="Arial"/>
          <w:sz w:val="20"/>
          <w:szCs w:val="20"/>
        </w:rPr>
      </w:pPr>
    </w:p>
    <w:p w:rsidR="000B1656" w:rsidRPr="000716E0" w:rsidRDefault="000B1656" w:rsidP="000716E0">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rPr>
      </w:pPr>
      <w:r w:rsidRPr="000716E0">
        <w:rPr>
          <w:rFonts w:ascii="Arial" w:eastAsia="Arial Unicode MS" w:hAnsi="Arial" w:cs="Arial"/>
          <w:b/>
          <w:bCs/>
          <w:color w:val="CF4A02"/>
          <w:sz w:val="20"/>
          <w:szCs w:val="20"/>
          <w:shd w:val="clear" w:color="auto" w:fill="FFFFFF"/>
        </w:rPr>
        <w:t>Determine sale discounts to a customer</w:t>
      </w:r>
    </w:p>
    <w:p w:rsidR="000B1656" w:rsidRPr="000B1656" w:rsidRDefault="000B1656" w:rsidP="000B1656">
      <w:pPr>
        <w:rPr>
          <w:rFonts w:ascii="Arial" w:eastAsia="Arial Unicode MS" w:hAnsi="Arial" w:cs="Arial"/>
          <w:sz w:val="20"/>
          <w:szCs w:val="20"/>
        </w:rPr>
      </w:pPr>
    </w:p>
    <w:p w:rsidR="000B1656" w:rsidRPr="00E045DE" w:rsidRDefault="000B1656" w:rsidP="000B1656">
      <w:pPr>
        <w:rPr>
          <w:rFonts w:ascii="Arial" w:eastAsia="Arial Unicode MS" w:hAnsi="Arial" w:cs="Arial"/>
          <w:sz w:val="20"/>
          <w:szCs w:val="20"/>
        </w:rPr>
      </w:pPr>
      <w:r w:rsidRPr="000B1656">
        <w:rPr>
          <w:rFonts w:ascii="Arial" w:eastAsia="Arial Unicode MS" w:hAnsi="Arial" w:cs="Arial"/>
          <w:sz w:val="20"/>
          <w:szCs w:val="20"/>
        </w:rPr>
        <w:t>The Company recognised the discount from cost saving in accordance with the agreement made with a customer of Baht 14.31 million by net presenting with the revenue in the financial information for the three-month period ended 31 March 2021. Management estimates the discounts from the actual relevant cost incurred</w:t>
      </w:r>
      <w:bookmarkStart w:id="1" w:name="_GoBack"/>
      <w:bookmarkEnd w:id="1"/>
      <w:r w:rsidRPr="000B1656">
        <w:rPr>
          <w:rFonts w:ascii="Arial" w:eastAsia="Arial Unicode MS" w:hAnsi="Arial" w:cs="Arial"/>
          <w:sz w:val="20"/>
          <w:szCs w:val="20"/>
        </w:rPr>
        <w:t xml:space="preserve"> and the estimated cost up to the end of the contract.</w:t>
      </w:r>
    </w:p>
    <w:p w:rsidR="0064592D" w:rsidRPr="00E045DE" w:rsidRDefault="0064592D" w:rsidP="00E045DE">
      <w:pPr>
        <w:ind w:left="567" w:hanging="567"/>
        <w:rPr>
          <w:rFonts w:ascii="Arial" w:eastAsia="Arial Unicode MS" w:hAnsi="Arial" w:cs="Arial"/>
          <w:color w:val="323E4F" w:themeColor="text2" w:themeShade="BF"/>
          <w:sz w:val="20"/>
          <w:szCs w:val="20"/>
        </w:rPr>
      </w:pPr>
    </w:p>
    <w:p w:rsidR="009E53BD" w:rsidRPr="00E045DE" w:rsidRDefault="009E53BD" w:rsidP="00E045DE">
      <w:pPr>
        <w:ind w:left="567" w:hanging="567"/>
        <w:rPr>
          <w:rFonts w:ascii="Arial" w:eastAsia="Arial Unicode MS" w:hAnsi="Arial" w:cs="Arial"/>
          <w:color w:val="323E4F" w:themeColor="text2" w:themeShade="BF"/>
          <w:sz w:val="20"/>
          <w:szCs w:val="20"/>
        </w:rPr>
      </w:pPr>
    </w:p>
    <w:tbl>
      <w:tblPr>
        <w:tblW w:w="9029" w:type="dxa"/>
        <w:shd w:val="clear" w:color="auto" w:fill="FFA543"/>
        <w:tblLook w:val="04A0" w:firstRow="1" w:lastRow="0" w:firstColumn="1" w:lastColumn="0" w:noHBand="0" w:noVBand="1"/>
      </w:tblPr>
      <w:tblGrid>
        <w:gridCol w:w="9029"/>
      </w:tblGrid>
      <w:tr w:rsidR="00A946D2" w:rsidRPr="00E045DE" w:rsidTr="00E045DE">
        <w:trPr>
          <w:trHeight w:val="386"/>
        </w:trPr>
        <w:tc>
          <w:tcPr>
            <w:tcW w:w="9029" w:type="dxa"/>
            <w:shd w:val="clear" w:color="auto" w:fill="FFA543"/>
            <w:vAlign w:val="center"/>
          </w:tcPr>
          <w:p w:rsidR="00A946D2" w:rsidRPr="00E045DE" w:rsidRDefault="009F42F0" w:rsidP="00E045DE">
            <w:pPr>
              <w:ind w:left="432" w:hanging="432"/>
              <w:jc w:val="thaiDistribute"/>
              <w:rPr>
                <w:rFonts w:ascii="Arial" w:eastAsia="Arial Unicode MS" w:hAnsi="Arial" w:cs="Arial"/>
                <w:b/>
                <w:bCs/>
                <w:color w:val="FFFFFF"/>
                <w:sz w:val="20"/>
                <w:szCs w:val="20"/>
                <w:cs/>
              </w:rPr>
            </w:pPr>
            <w:r w:rsidRPr="00E045DE">
              <w:rPr>
                <w:rFonts w:ascii="Arial" w:eastAsia="Arial Unicode MS" w:hAnsi="Arial" w:cs="Arial"/>
                <w:b/>
                <w:bCs/>
                <w:color w:val="FFFFFF"/>
                <w:sz w:val="20"/>
                <w:szCs w:val="20"/>
              </w:rPr>
              <w:t>5</w:t>
            </w:r>
            <w:r w:rsidR="00A946D2" w:rsidRPr="00E045DE">
              <w:rPr>
                <w:rFonts w:ascii="Arial" w:eastAsia="Arial Unicode MS" w:hAnsi="Arial" w:cs="Arial"/>
                <w:b/>
                <w:bCs/>
                <w:color w:val="FFFFFF"/>
                <w:sz w:val="20"/>
                <w:szCs w:val="20"/>
              </w:rPr>
              <w:tab/>
            </w:r>
            <w:r w:rsidR="00487E02" w:rsidRPr="00E045DE">
              <w:rPr>
                <w:rFonts w:ascii="Arial" w:eastAsia="Arial Unicode MS" w:hAnsi="Arial" w:cs="Arial"/>
                <w:b/>
                <w:bCs/>
                <w:color w:val="FFFFFF"/>
                <w:sz w:val="20"/>
                <w:szCs w:val="20"/>
              </w:rPr>
              <w:t>Capital management</w:t>
            </w:r>
          </w:p>
        </w:tc>
      </w:tr>
    </w:tbl>
    <w:p w:rsidR="00A946D2" w:rsidRPr="00E045DE" w:rsidRDefault="00A946D2" w:rsidP="00E045DE">
      <w:pPr>
        <w:rPr>
          <w:rFonts w:ascii="Arial" w:eastAsia="Arial Unicode MS" w:hAnsi="Arial" w:cs="Arial"/>
          <w:color w:val="323E4F" w:themeColor="text2" w:themeShade="BF"/>
          <w:sz w:val="20"/>
          <w:szCs w:val="20"/>
        </w:rPr>
      </w:pPr>
    </w:p>
    <w:p w:rsidR="00487E02" w:rsidRPr="00E045DE" w:rsidRDefault="00487E02" w:rsidP="00E045DE">
      <w:pPr>
        <w:rPr>
          <w:rFonts w:ascii="Arial" w:hAnsi="Arial" w:cs="Arial"/>
          <w:sz w:val="20"/>
          <w:szCs w:val="20"/>
        </w:rPr>
      </w:pPr>
      <w:r w:rsidRPr="00E045DE">
        <w:rPr>
          <w:rFonts w:ascii="Arial" w:hAnsi="Arial" w:cs="Arial"/>
          <w:sz w:val="20"/>
          <w:szCs w:val="20"/>
        </w:rPr>
        <w:t>The objectives when managing capital are to</w:t>
      </w:r>
      <w:r w:rsidR="00A0468D" w:rsidRPr="00E045DE">
        <w:rPr>
          <w:rFonts w:ascii="Arial" w:hAnsi="Arial" w:cs="Arial"/>
          <w:sz w:val="20"/>
          <w:szCs w:val="20"/>
        </w:rPr>
        <w:t xml:space="preserve"> </w:t>
      </w:r>
      <w:r w:rsidRPr="00E045DE">
        <w:rPr>
          <w:rFonts w:ascii="Arial" w:hAnsi="Arial" w:cs="Arial"/>
          <w:spacing w:val="-4"/>
          <w:sz w:val="20"/>
          <w:szCs w:val="20"/>
        </w:rPr>
        <w:t>safeguard their ability to continue as a going concern, to provide returns for shareholders and benefits</w:t>
      </w:r>
      <w:r w:rsidRPr="00E045DE">
        <w:rPr>
          <w:rFonts w:ascii="Arial" w:hAnsi="Arial" w:cs="Arial"/>
          <w:sz w:val="20"/>
          <w:szCs w:val="20"/>
        </w:rPr>
        <w:t xml:space="preserve"> for other stakeholders, and</w:t>
      </w:r>
      <w:r w:rsidR="00A0468D" w:rsidRPr="00E045DE">
        <w:rPr>
          <w:rFonts w:ascii="Arial" w:hAnsi="Arial" w:cs="Arial"/>
          <w:sz w:val="20"/>
          <w:szCs w:val="20"/>
        </w:rPr>
        <w:t xml:space="preserve"> </w:t>
      </w:r>
      <w:r w:rsidRPr="00E045DE">
        <w:rPr>
          <w:rFonts w:ascii="Arial" w:hAnsi="Arial" w:cs="Arial"/>
          <w:sz w:val="20"/>
          <w:szCs w:val="20"/>
        </w:rPr>
        <w:t>maintain an optimal capital structure to reduce the cost of capital</w:t>
      </w:r>
    </w:p>
    <w:p w:rsidR="00487E02" w:rsidRPr="00E045DE" w:rsidRDefault="00487E02" w:rsidP="00E045DE">
      <w:pPr>
        <w:rPr>
          <w:rFonts w:ascii="Arial" w:eastAsia="Arial Unicode MS" w:hAnsi="Arial" w:cs="Arial"/>
          <w:color w:val="323E4F" w:themeColor="text2" w:themeShade="BF"/>
          <w:sz w:val="20"/>
          <w:szCs w:val="20"/>
        </w:rPr>
      </w:pPr>
    </w:p>
    <w:p w:rsidR="00487E02" w:rsidRPr="00E045DE" w:rsidRDefault="00487E02" w:rsidP="00E045DE">
      <w:pPr>
        <w:rPr>
          <w:rFonts w:ascii="Arial" w:hAnsi="Arial" w:cs="Arial"/>
          <w:spacing w:val="-4"/>
          <w:sz w:val="20"/>
          <w:szCs w:val="20"/>
        </w:rPr>
      </w:pPr>
      <w:r w:rsidRPr="00E045DE">
        <w:rPr>
          <w:rFonts w:ascii="Arial" w:hAnsi="Arial" w:cs="Arial"/>
          <w:spacing w:val="-2"/>
          <w:sz w:val="20"/>
          <w:szCs w:val="20"/>
        </w:rPr>
        <w:t>In order to maintain or adjust the capital structure, the Company may adjust the amount of dividends</w:t>
      </w:r>
      <w:r w:rsidRPr="00E045DE">
        <w:rPr>
          <w:rFonts w:ascii="Arial" w:hAnsi="Arial" w:cs="Arial"/>
          <w:sz w:val="20"/>
          <w:szCs w:val="20"/>
        </w:rPr>
        <w:t xml:space="preserve"> </w:t>
      </w:r>
      <w:r w:rsidRPr="00E045DE">
        <w:rPr>
          <w:rFonts w:ascii="Arial" w:hAnsi="Arial" w:cs="Arial"/>
          <w:spacing w:val="-4"/>
          <w:sz w:val="20"/>
          <w:szCs w:val="20"/>
        </w:rPr>
        <w:t>paid to shareholders, return capital to shareholders, issue new shares or sell assets to reduce debt.</w:t>
      </w:r>
    </w:p>
    <w:p w:rsidR="00487E02" w:rsidRPr="00E045DE" w:rsidRDefault="00487E02" w:rsidP="00E045DE">
      <w:pPr>
        <w:pStyle w:val="ListParagraph"/>
        <w:spacing w:after="0" w:line="240" w:lineRule="auto"/>
        <w:ind w:left="0"/>
        <w:jc w:val="thaiDistribute"/>
        <w:rPr>
          <w:rFonts w:ascii="Arial" w:eastAsia="Arial Unicode MS" w:hAnsi="Arial" w:cs="Arial"/>
          <w:sz w:val="20"/>
          <w:szCs w:val="20"/>
        </w:rPr>
      </w:pPr>
    </w:p>
    <w:p w:rsidR="00043D34" w:rsidRPr="00E045DE" w:rsidRDefault="00043D34" w:rsidP="00E045DE">
      <w:pPr>
        <w:pStyle w:val="ListParagraph"/>
        <w:spacing w:after="0" w:line="240" w:lineRule="auto"/>
        <w:ind w:left="0"/>
        <w:jc w:val="thaiDistribute"/>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3033C4" w:rsidRPr="00E045DE" w:rsidTr="00E045DE">
        <w:trPr>
          <w:trHeight w:val="386"/>
        </w:trPr>
        <w:tc>
          <w:tcPr>
            <w:tcW w:w="9029" w:type="dxa"/>
            <w:shd w:val="clear" w:color="auto" w:fill="FFA543"/>
            <w:vAlign w:val="center"/>
          </w:tcPr>
          <w:p w:rsidR="003033C4" w:rsidRPr="00E045DE" w:rsidRDefault="009F42F0" w:rsidP="00E045DE">
            <w:pPr>
              <w:ind w:left="432" w:hanging="432"/>
              <w:jc w:val="thaiDistribute"/>
              <w:rPr>
                <w:rFonts w:ascii="Arial" w:eastAsia="Arial Unicode MS" w:hAnsi="Arial" w:cs="Arial"/>
                <w:b/>
                <w:bCs/>
                <w:color w:val="FFFFFF"/>
                <w:sz w:val="20"/>
                <w:szCs w:val="20"/>
                <w:cs/>
              </w:rPr>
            </w:pPr>
            <w:r w:rsidRPr="00E045DE">
              <w:rPr>
                <w:rFonts w:ascii="Arial" w:eastAsia="Arial Unicode MS" w:hAnsi="Arial" w:cs="Arial"/>
                <w:b/>
                <w:bCs/>
                <w:color w:val="FFFFFF"/>
                <w:sz w:val="20"/>
                <w:szCs w:val="20"/>
              </w:rPr>
              <w:t>6</w:t>
            </w:r>
            <w:r w:rsidR="003033C4" w:rsidRPr="00E045DE">
              <w:rPr>
                <w:rFonts w:ascii="Arial" w:eastAsia="Arial Unicode MS" w:hAnsi="Arial" w:cs="Arial"/>
                <w:b/>
                <w:bCs/>
                <w:color w:val="FFFFFF"/>
                <w:sz w:val="20"/>
                <w:szCs w:val="20"/>
              </w:rPr>
              <w:tab/>
            </w:r>
            <w:r w:rsidR="00487E02" w:rsidRPr="00E045DE">
              <w:rPr>
                <w:rFonts w:ascii="Arial" w:eastAsia="Arial Unicode MS" w:hAnsi="Arial" w:cs="Arial"/>
                <w:b/>
                <w:bCs/>
                <w:color w:val="FFFFFF"/>
                <w:sz w:val="20"/>
                <w:szCs w:val="20"/>
              </w:rPr>
              <w:t>Segment information</w:t>
            </w:r>
          </w:p>
        </w:tc>
      </w:tr>
    </w:tbl>
    <w:p w:rsidR="003033C4" w:rsidRPr="00E045DE" w:rsidRDefault="003033C4" w:rsidP="00E045DE">
      <w:pPr>
        <w:rPr>
          <w:rFonts w:ascii="Arial" w:eastAsia="Arial Unicode MS" w:hAnsi="Arial" w:cs="Arial"/>
          <w:sz w:val="20"/>
          <w:szCs w:val="20"/>
        </w:rPr>
      </w:pPr>
    </w:p>
    <w:p w:rsidR="00487E02" w:rsidRPr="00E045DE" w:rsidRDefault="00487E02" w:rsidP="00E045DE">
      <w:pPr>
        <w:rPr>
          <w:rFonts w:ascii="Arial" w:hAnsi="Arial" w:cs="Arial"/>
          <w:color w:val="000000"/>
          <w:sz w:val="20"/>
          <w:szCs w:val="20"/>
          <w:lang w:val="en-US"/>
        </w:rPr>
      </w:pPr>
      <w:bookmarkStart w:id="2" w:name="_Hlk42505919"/>
      <w:r w:rsidRPr="00E045DE">
        <w:rPr>
          <w:rFonts w:ascii="Arial" w:hAnsi="Arial" w:cs="Arial"/>
          <w:color w:val="000000"/>
          <w:sz w:val="20"/>
          <w:szCs w:val="20"/>
          <w:lang w:val="en-US"/>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 The Company operates as one operating segment engaging in installation of, telecommunication system and providing related services. The Company is operating in Thailand only. </w:t>
      </w:r>
      <w:r w:rsidRPr="00E045DE">
        <w:rPr>
          <w:rFonts w:ascii="Arial" w:hAnsi="Arial" w:cs="Arial"/>
          <w:color w:val="000000"/>
          <w:spacing w:val="-4"/>
          <w:sz w:val="20"/>
          <w:szCs w:val="20"/>
          <w:lang w:val="en-US"/>
        </w:rPr>
        <w:t>Therefore, the Company considers that there is only one geographic area. Segment performance is measured</w:t>
      </w:r>
      <w:r w:rsidRPr="00E045DE">
        <w:rPr>
          <w:rFonts w:ascii="Arial" w:hAnsi="Arial" w:cs="Arial"/>
          <w:color w:val="000000"/>
          <w:sz w:val="20"/>
          <w:szCs w:val="20"/>
          <w:lang w:val="en-US"/>
        </w:rPr>
        <w:t xml:space="preserve"> based on operating profit or loss on a basis consistent with that used to measure operating profit o</w:t>
      </w:r>
      <w:r w:rsidR="00B63693" w:rsidRPr="00E045DE">
        <w:rPr>
          <w:rFonts w:ascii="Arial" w:hAnsi="Arial" w:cs="Arial"/>
          <w:color w:val="000000"/>
          <w:sz w:val="20"/>
          <w:szCs w:val="20"/>
          <w:lang w:val="en-US"/>
        </w:rPr>
        <w:t>r</w:t>
      </w:r>
      <w:r w:rsidRPr="00E045DE">
        <w:rPr>
          <w:rFonts w:ascii="Arial" w:hAnsi="Arial" w:cs="Arial"/>
          <w:color w:val="000000"/>
          <w:sz w:val="20"/>
          <w:szCs w:val="20"/>
          <w:lang w:val="en-US"/>
        </w:rPr>
        <w:t xml:space="preserve"> loss in </w:t>
      </w:r>
      <w:r w:rsidRPr="00E045DE">
        <w:rPr>
          <w:rFonts w:ascii="Arial" w:hAnsi="Arial" w:cs="Arial"/>
          <w:color w:val="000000"/>
          <w:spacing w:val="-4"/>
          <w:sz w:val="20"/>
          <w:szCs w:val="20"/>
          <w:lang w:val="en-US"/>
        </w:rPr>
        <w:t>the financial statements. As a result, all of revenue, operating profits and assets as reflected in these financial</w:t>
      </w:r>
      <w:r w:rsidRPr="00E045DE">
        <w:rPr>
          <w:rFonts w:ascii="Arial" w:hAnsi="Arial" w:cs="Arial"/>
          <w:color w:val="000000"/>
          <w:sz w:val="20"/>
          <w:szCs w:val="20"/>
          <w:lang w:val="en-US"/>
        </w:rPr>
        <w:t xml:space="preserve"> statements pertain exclusively to the aforementioned reportable operating segment and geographical area.</w:t>
      </w:r>
    </w:p>
    <w:p w:rsidR="00487E02" w:rsidRPr="00E045DE" w:rsidRDefault="00487E02" w:rsidP="00E045DE">
      <w:pPr>
        <w:ind w:left="540" w:hanging="540"/>
        <w:rPr>
          <w:rFonts w:ascii="Arial" w:hAnsi="Arial" w:cs="Arial"/>
          <w:b/>
          <w:bCs/>
          <w:color w:val="000000"/>
          <w:sz w:val="20"/>
          <w:szCs w:val="20"/>
          <w:lang w:val="en-US"/>
        </w:rPr>
      </w:pPr>
    </w:p>
    <w:p w:rsidR="00487E02" w:rsidRPr="00E045DE"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E045DE">
        <w:rPr>
          <w:rFonts w:ascii="Arial" w:eastAsia="Arial Unicode MS" w:hAnsi="Arial" w:cs="Arial"/>
          <w:b/>
          <w:bCs/>
          <w:color w:val="CF4A02"/>
          <w:sz w:val="20"/>
          <w:szCs w:val="20"/>
          <w:shd w:val="clear" w:color="auto" w:fill="FFFFFF"/>
          <w:cs/>
        </w:rPr>
        <w:t>Major customers</w:t>
      </w:r>
    </w:p>
    <w:p w:rsidR="00487E02" w:rsidRPr="00E045DE" w:rsidRDefault="00487E02" w:rsidP="00E045DE">
      <w:pPr>
        <w:autoSpaceDE w:val="0"/>
        <w:autoSpaceDN w:val="0"/>
        <w:adjustRightInd w:val="0"/>
        <w:rPr>
          <w:rFonts w:ascii="Arial" w:eastAsia="Calibri" w:hAnsi="Arial" w:cs="Arial"/>
          <w:sz w:val="20"/>
          <w:szCs w:val="20"/>
          <w:lang w:val="en-US"/>
        </w:rPr>
      </w:pPr>
    </w:p>
    <w:p w:rsidR="00487E02" w:rsidRPr="00E045DE" w:rsidRDefault="00487E02" w:rsidP="00E045DE">
      <w:pPr>
        <w:autoSpaceDE w:val="0"/>
        <w:autoSpaceDN w:val="0"/>
        <w:adjustRightInd w:val="0"/>
        <w:jc w:val="thaiDistribute"/>
        <w:rPr>
          <w:rFonts w:ascii="Arial" w:eastAsia="Calibri" w:hAnsi="Arial" w:cs="Arial"/>
          <w:sz w:val="20"/>
          <w:szCs w:val="20"/>
        </w:rPr>
      </w:pPr>
      <w:r w:rsidRPr="00E045DE">
        <w:rPr>
          <w:rFonts w:ascii="Arial" w:eastAsia="Calibri" w:hAnsi="Arial" w:cs="Arial"/>
          <w:sz w:val="20"/>
          <w:szCs w:val="20"/>
          <w:cs/>
        </w:rPr>
        <w:t>For the</w:t>
      </w:r>
      <w:r w:rsidRPr="00E045DE">
        <w:rPr>
          <w:rFonts w:ascii="Arial" w:eastAsia="Calibri" w:hAnsi="Arial" w:cs="Arial"/>
          <w:sz w:val="20"/>
          <w:szCs w:val="20"/>
        </w:rPr>
        <w:t xml:space="preserve"> period</w:t>
      </w:r>
      <w:r w:rsidRPr="00E045DE">
        <w:rPr>
          <w:rFonts w:ascii="Arial" w:eastAsia="Calibri" w:hAnsi="Arial" w:cs="Arial"/>
          <w:sz w:val="20"/>
          <w:szCs w:val="20"/>
          <w:cs/>
        </w:rPr>
        <w:t xml:space="preserve"> ended 31</w:t>
      </w:r>
      <w:r w:rsidRPr="00E045DE">
        <w:rPr>
          <w:rFonts w:ascii="Arial" w:eastAsia="Calibri" w:hAnsi="Arial" w:cs="Arial"/>
          <w:sz w:val="20"/>
          <w:szCs w:val="20"/>
        </w:rPr>
        <w:t xml:space="preserve"> March</w:t>
      </w:r>
      <w:r w:rsidRPr="00E045DE">
        <w:rPr>
          <w:rFonts w:ascii="Arial" w:eastAsia="Calibri" w:hAnsi="Arial" w:cs="Arial"/>
          <w:sz w:val="20"/>
          <w:szCs w:val="20"/>
          <w:cs/>
        </w:rPr>
        <w:t xml:space="preserve"> 202</w:t>
      </w:r>
      <w:r w:rsidRPr="00E045DE">
        <w:rPr>
          <w:rFonts w:ascii="Arial" w:eastAsia="Calibri" w:hAnsi="Arial" w:cs="Arial"/>
          <w:sz w:val="20"/>
          <w:szCs w:val="20"/>
        </w:rPr>
        <w:t xml:space="preserve">1, the Company has </w:t>
      </w:r>
      <w:r w:rsidR="00CA15FA" w:rsidRPr="00E045DE">
        <w:rPr>
          <w:rFonts w:ascii="Arial" w:eastAsia="Calibri" w:hAnsi="Arial" w:cs="Arial"/>
          <w:sz w:val="20"/>
          <w:szCs w:val="20"/>
        </w:rPr>
        <w:t>5</w:t>
      </w:r>
      <w:r w:rsidRPr="00E045DE">
        <w:rPr>
          <w:rFonts w:ascii="Arial" w:eastAsia="Calibri" w:hAnsi="Arial" w:cs="Arial"/>
          <w:sz w:val="20"/>
          <w:szCs w:val="20"/>
        </w:rPr>
        <w:t xml:space="preserve"> major customers generating total revenue Baht</w:t>
      </w:r>
      <w:r w:rsidR="00CA15FA" w:rsidRPr="00E045DE">
        <w:rPr>
          <w:rFonts w:ascii="Arial" w:eastAsia="Calibri" w:hAnsi="Arial" w:cs="Arial"/>
          <w:sz w:val="20"/>
          <w:szCs w:val="20"/>
        </w:rPr>
        <w:t xml:space="preserve"> </w:t>
      </w:r>
      <w:r w:rsidR="00881CA4">
        <w:rPr>
          <w:rFonts w:ascii="Arial" w:eastAsia="Calibri" w:hAnsi="Arial" w:cs="Arial"/>
          <w:sz w:val="20"/>
          <w:szCs w:val="20"/>
        </w:rPr>
        <w:t>264.38</w:t>
      </w:r>
      <w:r w:rsidR="00FE3C15" w:rsidRPr="00E045DE">
        <w:rPr>
          <w:rFonts w:ascii="Arial" w:eastAsia="Calibri" w:hAnsi="Arial" w:cs="Arial"/>
          <w:sz w:val="20"/>
          <w:szCs w:val="20"/>
        </w:rPr>
        <w:t xml:space="preserve"> </w:t>
      </w:r>
      <w:r w:rsidRPr="00E045DE">
        <w:rPr>
          <w:rFonts w:ascii="Arial" w:eastAsia="Calibri" w:hAnsi="Arial" w:cs="Arial"/>
          <w:sz w:val="20"/>
          <w:szCs w:val="20"/>
        </w:rPr>
        <w:t xml:space="preserve">million, representing </w:t>
      </w:r>
      <w:r w:rsidR="00CA15FA" w:rsidRPr="00E045DE">
        <w:rPr>
          <w:rFonts w:ascii="Arial" w:eastAsia="Calibri" w:hAnsi="Arial" w:cs="Arial"/>
          <w:sz w:val="20"/>
          <w:szCs w:val="20"/>
        </w:rPr>
        <w:t>7</w:t>
      </w:r>
      <w:r w:rsidR="00881CA4">
        <w:rPr>
          <w:rFonts w:ascii="Arial" w:eastAsia="Calibri" w:hAnsi="Arial" w:cs="Arial"/>
          <w:sz w:val="20"/>
          <w:szCs w:val="20"/>
        </w:rPr>
        <w:t>8.41</w:t>
      </w:r>
      <w:r w:rsidR="00CA15FA" w:rsidRPr="00E045DE">
        <w:rPr>
          <w:rFonts w:ascii="Arial" w:eastAsia="Calibri" w:hAnsi="Arial" w:cs="Arial"/>
          <w:sz w:val="20"/>
          <w:szCs w:val="20"/>
        </w:rPr>
        <w:t xml:space="preserve">% </w:t>
      </w:r>
      <w:r w:rsidRPr="00E045DE">
        <w:rPr>
          <w:rFonts w:ascii="Arial" w:eastAsia="Calibri" w:hAnsi="Arial" w:cs="Arial"/>
          <w:sz w:val="20"/>
          <w:szCs w:val="20"/>
        </w:rPr>
        <w:t>of total revenue.</w:t>
      </w:r>
    </w:p>
    <w:bookmarkEnd w:id="2"/>
    <w:p w:rsidR="009E53BD"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rsidR="00881CA4" w:rsidRPr="00E045DE" w:rsidRDefault="00881CA4" w:rsidP="00881CA4">
      <w:pPr>
        <w:autoSpaceDE w:val="0"/>
        <w:autoSpaceDN w:val="0"/>
        <w:adjustRightInd w:val="0"/>
        <w:jc w:val="thaiDistribute"/>
        <w:rPr>
          <w:rFonts w:ascii="Arial" w:eastAsia="Calibri" w:hAnsi="Arial" w:cs="Arial"/>
          <w:sz w:val="20"/>
          <w:szCs w:val="20"/>
        </w:rPr>
      </w:pPr>
      <w:r w:rsidRPr="00E045DE">
        <w:rPr>
          <w:rFonts w:ascii="Arial" w:eastAsia="Calibri" w:hAnsi="Arial" w:cs="Arial"/>
          <w:sz w:val="20"/>
          <w:szCs w:val="20"/>
          <w:cs/>
        </w:rPr>
        <w:t>For the</w:t>
      </w:r>
      <w:r w:rsidRPr="00E045DE">
        <w:rPr>
          <w:rFonts w:ascii="Arial" w:eastAsia="Calibri" w:hAnsi="Arial" w:cs="Arial"/>
          <w:sz w:val="20"/>
          <w:szCs w:val="20"/>
        </w:rPr>
        <w:t xml:space="preserve"> period</w:t>
      </w:r>
      <w:r w:rsidRPr="00E045DE">
        <w:rPr>
          <w:rFonts w:ascii="Arial" w:eastAsia="Calibri" w:hAnsi="Arial" w:cs="Arial"/>
          <w:sz w:val="20"/>
          <w:szCs w:val="20"/>
          <w:cs/>
        </w:rPr>
        <w:t xml:space="preserve"> ended 31</w:t>
      </w:r>
      <w:r w:rsidRPr="00E045DE">
        <w:rPr>
          <w:rFonts w:ascii="Arial" w:eastAsia="Calibri" w:hAnsi="Arial" w:cs="Arial"/>
          <w:sz w:val="20"/>
          <w:szCs w:val="20"/>
        </w:rPr>
        <w:t xml:space="preserve"> March</w:t>
      </w:r>
      <w:r w:rsidRPr="00E045DE">
        <w:rPr>
          <w:rFonts w:ascii="Arial" w:eastAsia="Calibri" w:hAnsi="Arial" w:cs="Arial"/>
          <w:sz w:val="20"/>
          <w:szCs w:val="20"/>
          <w:cs/>
        </w:rPr>
        <w:t xml:space="preserve"> 202</w:t>
      </w:r>
      <w:r>
        <w:rPr>
          <w:rFonts w:ascii="Arial" w:eastAsia="Calibri" w:hAnsi="Arial" w:cs="Arial"/>
          <w:sz w:val="20"/>
          <w:szCs w:val="20"/>
        </w:rPr>
        <w:t>0</w:t>
      </w:r>
      <w:r w:rsidRPr="00E045DE">
        <w:rPr>
          <w:rFonts w:ascii="Arial" w:eastAsia="Calibri" w:hAnsi="Arial" w:cs="Arial"/>
          <w:sz w:val="20"/>
          <w:szCs w:val="20"/>
        </w:rPr>
        <w:t xml:space="preserve">, the Company has 5 major customers generating total revenue Baht </w:t>
      </w:r>
      <w:r>
        <w:rPr>
          <w:rFonts w:ascii="Arial" w:eastAsia="Calibri" w:hAnsi="Arial" w:cs="Arial"/>
          <w:sz w:val="20"/>
          <w:szCs w:val="20"/>
        </w:rPr>
        <w:t>255.13</w:t>
      </w:r>
      <w:r w:rsidRPr="00E045DE">
        <w:rPr>
          <w:rFonts w:ascii="Arial" w:eastAsia="Calibri" w:hAnsi="Arial" w:cs="Arial"/>
          <w:sz w:val="20"/>
          <w:szCs w:val="20"/>
        </w:rPr>
        <w:t xml:space="preserve"> million, representing </w:t>
      </w:r>
      <w:r>
        <w:rPr>
          <w:rFonts w:ascii="Arial" w:eastAsia="Calibri" w:hAnsi="Arial" w:cs="Arial"/>
          <w:sz w:val="20"/>
          <w:szCs w:val="20"/>
        </w:rPr>
        <w:t>8</w:t>
      </w:r>
      <w:r w:rsidR="00A03821">
        <w:rPr>
          <w:rFonts w:ascii="Arial" w:eastAsia="Calibri" w:hAnsi="Arial" w:cs="Arial"/>
          <w:sz w:val="20"/>
          <w:szCs w:val="20"/>
        </w:rPr>
        <w:t>4.65</w:t>
      </w:r>
      <w:r w:rsidRPr="00E045DE">
        <w:rPr>
          <w:rFonts w:ascii="Arial" w:eastAsia="Calibri" w:hAnsi="Arial" w:cs="Arial"/>
          <w:sz w:val="20"/>
          <w:szCs w:val="20"/>
        </w:rPr>
        <w:t>% of total revenue.</w:t>
      </w:r>
    </w:p>
    <w:p w:rsidR="00881CA4" w:rsidRDefault="00881CA4"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rsidR="009E53BD"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tbl>
      <w:tblPr>
        <w:tblW w:w="9043" w:type="dxa"/>
        <w:shd w:val="clear" w:color="auto" w:fill="FFA543"/>
        <w:tblLook w:val="04A0" w:firstRow="1" w:lastRow="0" w:firstColumn="1" w:lastColumn="0" w:noHBand="0" w:noVBand="1"/>
      </w:tblPr>
      <w:tblGrid>
        <w:gridCol w:w="9043"/>
      </w:tblGrid>
      <w:tr w:rsidR="009E53BD" w:rsidRPr="009E53BD" w:rsidTr="009E53BD">
        <w:trPr>
          <w:trHeight w:val="386"/>
        </w:trPr>
        <w:tc>
          <w:tcPr>
            <w:tcW w:w="9043" w:type="dxa"/>
            <w:shd w:val="clear" w:color="auto" w:fill="FFA543"/>
            <w:vAlign w:val="center"/>
          </w:tcPr>
          <w:p w:rsidR="009E53BD" w:rsidRPr="009E53BD" w:rsidRDefault="009E53BD" w:rsidP="009E53BD">
            <w:pPr>
              <w:ind w:left="432" w:hanging="432"/>
              <w:jc w:val="thaiDistribute"/>
              <w:rPr>
                <w:rFonts w:ascii="Arial" w:eastAsia="Arial Unicode MS" w:hAnsi="Arial" w:cs="Arial"/>
                <w:b/>
                <w:bCs/>
                <w:color w:val="FFFFFF"/>
                <w:sz w:val="20"/>
                <w:szCs w:val="20"/>
                <w:cs/>
              </w:rPr>
            </w:pPr>
            <w:r>
              <w:rPr>
                <w:rFonts w:ascii="Arial" w:eastAsia="Arial Unicode MS" w:hAnsi="Arial" w:cs="Arial"/>
                <w:b/>
                <w:bCs/>
                <w:color w:val="FFFFFF"/>
                <w:sz w:val="20"/>
                <w:szCs w:val="20"/>
              </w:rPr>
              <w:t>7</w:t>
            </w:r>
            <w:r w:rsidRPr="009E53BD">
              <w:rPr>
                <w:rFonts w:ascii="Arial" w:eastAsia="Arial Unicode MS" w:hAnsi="Arial" w:cs="Arial"/>
                <w:b/>
                <w:bCs/>
                <w:color w:val="FFFFFF"/>
                <w:sz w:val="20"/>
                <w:szCs w:val="20"/>
              </w:rPr>
              <w:tab/>
              <w:t>Fair Value</w:t>
            </w:r>
          </w:p>
        </w:tc>
      </w:tr>
    </w:tbl>
    <w:p w:rsidR="009E53BD"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rsidR="00B70B37" w:rsidRPr="004B105D" w:rsidRDefault="001A6E0F" w:rsidP="001A6E0F">
      <w:pPr>
        <w:rPr>
          <w:rFonts w:ascii="Arial" w:eastAsia="Arial Unicode MS" w:hAnsi="Arial" w:cs="Arial"/>
          <w:spacing w:val="-4"/>
          <w:sz w:val="20"/>
          <w:szCs w:val="20"/>
        </w:rPr>
      </w:pPr>
      <w:bookmarkStart w:id="3" w:name="FairValue"/>
      <w:bookmarkEnd w:id="3"/>
      <w:r w:rsidRPr="004B105D">
        <w:rPr>
          <w:rFonts w:ascii="Arial" w:eastAsia="Arial Unicode MS" w:hAnsi="Arial" w:cs="Arial"/>
          <w:spacing w:val="-6"/>
          <w:sz w:val="20"/>
          <w:szCs w:val="20"/>
        </w:rPr>
        <w:t>General investments is an item of the Company’s financial assets and liabilities that are measured at fair value.</w:t>
      </w:r>
      <w:r w:rsidRPr="004B105D">
        <w:rPr>
          <w:rFonts w:ascii="Arial" w:eastAsia="Arial Unicode MS" w:hAnsi="Arial" w:cs="Arial"/>
          <w:spacing w:val="-4"/>
          <w:sz w:val="20"/>
          <w:szCs w:val="20"/>
        </w:rPr>
        <w:t xml:space="preserve"> General investments are measured at fair value level 3 by using the discounted cash flow model.</w:t>
      </w:r>
    </w:p>
    <w:p w:rsidR="00F3083C" w:rsidRDefault="00F3083C" w:rsidP="00F3083C">
      <w:pPr>
        <w:rPr>
          <w:rFonts w:ascii="Arial" w:hAnsi="Arial" w:cs="Arial"/>
          <w:color w:val="000000"/>
          <w:spacing w:val="-2"/>
          <w:sz w:val="20"/>
          <w:szCs w:val="20"/>
        </w:rPr>
      </w:pPr>
    </w:p>
    <w:p w:rsidR="00E045DE" w:rsidRDefault="00E045DE" w:rsidP="00F3083C">
      <w:pPr>
        <w:rPr>
          <w:rFonts w:ascii="Arial" w:hAnsi="Arial" w:cs="Arial"/>
          <w:color w:val="000000"/>
          <w:spacing w:val="-2"/>
          <w:sz w:val="20"/>
          <w:szCs w:val="20"/>
        </w:rPr>
      </w:pPr>
    </w:p>
    <w:p w:rsidR="000B1656" w:rsidRDefault="000B1656" w:rsidP="00F3083C">
      <w:pPr>
        <w:rPr>
          <w:rFonts w:ascii="Arial" w:hAnsi="Arial" w:cs="Arial"/>
          <w:color w:val="000000"/>
          <w:spacing w:val="-2"/>
          <w:sz w:val="20"/>
          <w:szCs w:val="20"/>
        </w:rPr>
      </w:pPr>
    </w:p>
    <w:p w:rsidR="000B1656" w:rsidRDefault="000B1656" w:rsidP="00F3083C">
      <w:pPr>
        <w:rPr>
          <w:rFonts w:ascii="Arial" w:hAnsi="Arial" w:cs="Arial"/>
          <w:color w:val="000000"/>
          <w:spacing w:val="-2"/>
          <w:sz w:val="20"/>
          <w:szCs w:val="20"/>
        </w:rPr>
      </w:pPr>
    </w:p>
    <w:p w:rsidR="000B1656" w:rsidRDefault="000B1656" w:rsidP="00F3083C">
      <w:pPr>
        <w:rPr>
          <w:rFonts w:ascii="Arial" w:hAnsi="Arial" w:cs="Arial"/>
          <w:color w:val="000000"/>
          <w:spacing w:val="-2"/>
          <w:sz w:val="20"/>
          <w:szCs w:val="20"/>
        </w:rPr>
      </w:pPr>
    </w:p>
    <w:p w:rsidR="000B1656" w:rsidRPr="009E53BD" w:rsidRDefault="000B1656" w:rsidP="00F3083C">
      <w:pPr>
        <w:rPr>
          <w:rFonts w:ascii="Arial" w:hAnsi="Arial" w:cs="Arial"/>
          <w:color w:val="000000"/>
          <w:spacing w:val="-2"/>
          <w:sz w:val="20"/>
          <w:szCs w:val="20"/>
        </w:rPr>
      </w:pPr>
    </w:p>
    <w:tbl>
      <w:tblPr>
        <w:tblW w:w="9043" w:type="dxa"/>
        <w:shd w:val="clear" w:color="auto" w:fill="FFA543"/>
        <w:tblLook w:val="04A0" w:firstRow="1" w:lastRow="0" w:firstColumn="1" w:lastColumn="0" w:noHBand="0" w:noVBand="1"/>
      </w:tblPr>
      <w:tblGrid>
        <w:gridCol w:w="9043"/>
      </w:tblGrid>
      <w:tr w:rsidR="00ED4B1B" w:rsidRPr="009E53BD" w:rsidTr="00356B79">
        <w:trPr>
          <w:trHeight w:val="386"/>
        </w:trPr>
        <w:tc>
          <w:tcPr>
            <w:tcW w:w="9043" w:type="dxa"/>
            <w:shd w:val="clear" w:color="auto" w:fill="FFA543"/>
            <w:vAlign w:val="center"/>
          </w:tcPr>
          <w:p w:rsidR="00ED4B1B" w:rsidRPr="009E53BD" w:rsidRDefault="003E32A9" w:rsidP="00B6400D">
            <w:pPr>
              <w:ind w:left="432" w:hanging="432"/>
              <w:jc w:val="thaiDistribute"/>
              <w:rPr>
                <w:rFonts w:ascii="Arial" w:eastAsia="Arial Unicode MS" w:hAnsi="Arial" w:cs="Arial"/>
                <w:b/>
                <w:bCs/>
                <w:color w:val="FFFFFF"/>
                <w:sz w:val="20"/>
                <w:szCs w:val="20"/>
                <w:cs/>
              </w:rPr>
            </w:pPr>
            <w:r w:rsidRPr="009E53BD">
              <w:rPr>
                <w:rFonts w:ascii="Arial" w:eastAsia="Arial Unicode MS" w:hAnsi="Arial" w:cs="Arial"/>
                <w:b/>
                <w:bCs/>
                <w:color w:val="FFFFFF"/>
                <w:sz w:val="20"/>
                <w:szCs w:val="20"/>
              </w:rPr>
              <w:t>8</w:t>
            </w:r>
            <w:r w:rsidR="00ED4B1B" w:rsidRPr="009E53BD">
              <w:rPr>
                <w:rFonts w:ascii="Arial" w:eastAsia="Arial Unicode MS" w:hAnsi="Arial" w:cs="Arial"/>
                <w:b/>
                <w:bCs/>
                <w:color w:val="FFFFFF"/>
                <w:sz w:val="20"/>
                <w:szCs w:val="20"/>
              </w:rPr>
              <w:tab/>
            </w:r>
            <w:r w:rsidR="00575CF2" w:rsidRPr="009E53BD">
              <w:rPr>
                <w:rFonts w:ascii="Arial" w:eastAsia="Arial Unicode MS" w:hAnsi="Arial" w:cs="Arial"/>
                <w:b/>
                <w:bCs/>
                <w:color w:val="FFFFFF"/>
                <w:sz w:val="20"/>
                <w:szCs w:val="20"/>
              </w:rPr>
              <w:t xml:space="preserve">Restriced </w:t>
            </w:r>
            <w:r w:rsidR="00B63693">
              <w:rPr>
                <w:rFonts w:ascii="Arial" w:eastAsia="Arial Unicode MS" w:hAnsi="Arial" w:cs="Arial"/>
                <w:b/>
                <w:bCs/>
                <w:color w:val="FFFFFF"/>
                <w:sz w:val="20"/>
                <w:szCs w:val="20"/>
              </w:rPr>
              <w:t>bank deposits</w:t>
            </w:r>
          </w:p>
        </w:tc>
      </w:tr>
    </w:tbl>
    <w:p w:rsidR="00ED4B1B" w:rsidRPr="009E53BD" w:rsidRDefault="00ED4B1B" w:rsidP="00043D34">
      <w:pPr>
        <w:suppressAutoHyphens/>
        <w:rPr>
          <w:rFonts w:ascii="Arial" w:hAnsi="Arial" w:cs="Arial"/>
          <w:color w:val="000000"/>
          <w:spacing w:val="-2"/>
          <w:sz w:val="20"/>
          <w:szCs w:val="20"/>
        </w:rPr>
      </w:pPr>
    </w:p>
    <w:p w:rsidR="00C87648" w:rsidRPr="00F3083C" w:rsidRDefault="00575CF2" w:rsidP="00F3083C">
      <w:pPr>
        <w:tabs>
          <w:tab w:val="left" w:pos="1980"/>
          <w:tab w:val="right" w:pos="7200"/>
        </w:tabs>
        <w:rPr>
          <w:rFonts w:ascii="Arial" w:hAnsi="Arial" w:cstheme="minorBidi"/>
          <w:color w:val="000000"/>
          <w:sz w:val="20"/>
          <w:szCs w:val="20"/>
        </w:rPr>
      </w:pPr>
      <w:r w:rsidRPr="009E53BD">
        <w:rPr>
          <w:rFonts w:ascii="Arial" w:hAnsi="Arial" w:cs="Arial"/>
          <w:spacing w:val="-6"/>
          <w:sz w:val="20"/>
          <w:szCs w:val="20"/>
          <w:lang w:val="en-US"/>
        </w:rPr>
        <w:t>R</w:t>
      </w:r>
      <w:r w:rsidRPr="009E53BD">
        <w:rPr>
          <w:rFonts w:ascii="Arial" w:hAnsi="Arial" w:cs="Arial"/>
          <w:color w:val="000000"/>
          <w:sz w:val="20"/>
          <w:szCs w:val="20"/>
          <w:lang w:val="en-US"/>
        </w:rPr>
        <w:t xml:space="preserve">estricted bank deposits are deposits held at call with banks and fixed deposit which were pledged as collateral in respect of bank guarantees </w:t>
      </w:r>
      <w:r w:rsidRPr="009E53BD">
        <w:rPr>
          <w:rFonts w:ascii="Arial" w:hAnsi="Arial" w:cs="Arial"/>
          <w:sz w:val="20"/>
          <w:szCs w:val="20"/>
          <w:lang w:val="en-US"/>
        </w:rPr>
        <w:t>(</w:t>
      </w:r>
      <w:r w:rsidRPr="009E53BD">
        <w:rPr>
          <w:rFonts w:ascii="Arial" w:hAnsi="Arial" w:cs="Arial"/>
          <w:color w:val="000000"/>
          <w:sz w:val="20"/>
          <w:szCs w:val="20"/>
          <w:lang w:val="en-US"/>
        </w:rPr>
        <w:t xml:space="preserve">Note </w:t>
      </w:r>
      <w:r w:rsidR="00B27C6E">
        <w:rPr>
          <w:rFonts w:ascii="Arial" w:hAnsi="Arial" w:cs="Arial"/>
          <w:color w:val="000000"/>
          <w:sz w:val="20"/>
          <w:szCs w:val="20"/>
          <w:lang w:val="en-US"/>
        </w:rPr>
        <w:t>1</w:t>
      </w:r>
      <w:r w:rsidR="00513862">
        <w:rPr>
          <w:rFonts w:ascii="Arial" w:hAnsi="Arial" w:cs="Arial"/>
          <w:color w:val="000000"/>
          <w:sz w:val="20"/>
          <w:szCs w:val="20"/>
          <w:lang w:val="en-US"/>
        </w:rPr>
        <w:t>8</w:t>
      </w:r>
      <w:r w:rsidRPr="009E53BD">
        <w:rPr>
          <w:rFonts w:ascii="Arial" w:hAnsi="Arial" w:cs="Arial"/>
          <w:sz w:val="20"/>
          <w:szCs w:val="20"/>
          <w:lang w:val="en-US"/>
        </w:rPr>
        <w:t>)</w:t>
      </w:r>
      <w:r w:rsidRPr="009E53BD">
        <w:rPr>
          <w:rFonts w:ascii="Arial" w:hAnsi="Arial" w:cs="Arial"/>
          <w:color w:val="000000"/>
          <w:sz w:val="20"/>
          <w:szCs w:val="20"/>
          <w:lang w:val="en-US"/>
        </w:rPr>
        <w:t>.</w:t>
      </w:r>
      <w:r w:rsidRPr="009E53BD">
        <w:rPr>
          <w:rFonts w:ascii="Arial" w:hAnsi="Arial" w:cs="Arial"/>
          <w:color w:val="000000"/>
          <w:sz w:val="20"/>
          <w:szCs w:val="20"/>
        </w:rPr>
        <w:t xml:space="preserve"> </w:t>
      </w:r>
    </w:p>
    <w:p w:rsidR="009E53BD" w:rsidRDefault="009E53BD" w:rsidP="000B1656">
      <w:pPr>
        <w:jc w:val="left"/>
        <w:rPr>
          <w:rFonts w:ascii="Arial" w:hAnsi="Arial" w:cs="Arial"/>
          <w:color w:val="000000"/>
          <w:spacing w:val="-2"/>
          <w:sz w:val="20"/>
          <w:szCs w:val="20"/>
        </w:rPr>
      </w:pPr>
    </w:p>
    <w:p w:rsidR="00E045DE" w:rsidRDefault="00E045DE"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9E53BD" w:rsidTr="00E045DE">
        <w:trPr>
          <w:trHeight w:val="386"/>
        </w:trPr>
        <w:tc>
          <w:tcPr>
            <w:tcW w:w="9029" w:type="dxa"/>
            <w:shd w:val="clear" w:color="auto" w:fill="FFA543"/>
            <w:vAlign w:val="center"/>
          </w:tcPr>
          <w:p w:rsidR="009E53BD" w:rsidRPr="009E53BD" w:rsidRDefault="009E53BD" w:rsidP="009E53BD">
            <w:pPr>
              <w:ind w:left="432" w:hanging="432"/>
              <w:jc w:val="thaiDistribute"/>
              <w:rPr>
                <w:rFonts w:ascii="Arial" w:eastAsia="Arial Unicode MS" w:hAnsi="Arial" w:cs="Arial"/>
                <w:b/>
                <w:bCs/>
                <w:color w:val="FFFFFF"/>
                <w:sz w:val="20"/>
                <w:szCs w:val="20"/>
                <w:cs/>
              </w:rPr>
            </w:pPr>
            <w:r>
              <w:rPr>
                <w:rFonts w:ascii="Arial" w:eastAsia="Arial Unicode MS" w:hAnsi="Arial" w:cs="Arial"/>
                <w:b/>
                <w:bCs/>
                <w:color w:val="FFFFFF"/>
                <w:sz w:val="20"/>
                <w:szCs w:val="20"/>
              </w:rPr>
              <w:t>9</w:t>
            </w:r>
            <w:r w:rsidRPr="009E53BD">
              <w:rPr>
                <w:rFonts w:ascii="Arial" w:eastAsia="Arial Unicode MS" w:hAnsi="Arial" w:cs="Arial"/>
                <w:b/>
                <w:bCs/>
                <w:color w:val="FFFFFF"/>
                <w:sz w:val="20"/>
                <w:szCs w:val="20"/>
              </w:rPr>
              <w:tab/>
              <w:t xml:space="preserve">Trade and other receivables </w:t>
            </w:r>
          </w:p>
        </w:tc>
      </w:tr>
    </w:tbl>
    <w:p w:rsidR="00D54764" w:rsidRPr="009E53BD" w:rsidRDefault="00D54764" w:rsidP="00043D34">
      <w:pPr>
        <w:suppressAutoHyphens/>
        <w:rPr>
          <w:rFonts w:ascii="Arial" w:hAnsi="Arial" w:cs="Arial"/>
          <w:color w:val="000000"/>
          <w:spacing w:val="-2"/>
          <w:sz w:val="20"/>
          <w:szCs w:val="20"/>
        </w:rPr>
      </w:pPr>
    </w:p>
    <w:p w:rsidR="009E53BD" w:rsidRPr="00AB69D6" w:rsidRDefault="00AB69D6" w:rsidP="00575CF2">
      <w:pPr>
        <w:rPr>
          <w:rFonts w:ascii="Arial" w:hAnsi="Arial" w:cs="Browallia New"/>
          <w:sz w:val="20"/>
          <w:szCs w:val="25"/>
          <w:cs/>
        </w:rPr>
      </w:pPr>
      <w:r>
        <w:rPr>
          <w:rFonts w:ascii="Arial" w:hAnsi="Arial" w:cs="Browallia New"/>
          <w:sz w:val="20"/>
          <w:szCs w:val="25"/>
        </w:rPr>
        <w:t>At 31 March 2021 and 31 December 2020, trade receivables, included in trade and other receivables in statements of financial position, can analyse aging as follows:</w:t>
      </w:r>
    </w:p>
    <w:p w:rsidR="009E53BD" w:rsidRDefault="009E53BD" w:rsidP="00575CF2">
      <w:pPr>
        <w:rPr>
          <w:rFonts w:ascii="Arial" w:hAnsi="Arial" w:cs="Arial"/>
          <w:sz w:val="20"/>
          <w:szCs w:val="20"/>
        </w:rPr>
      </w:pPr>
    </w:p>
    <w:tbl>
      <w:tblPr>
        <w:tblW w:w="5000" w:type="pct"/>
        <w:tblLook w:val="0000" w:firstRow="0" w:lastRow="0" w:firstColumn="0" w:lastColumn="0" w:noHBand="0" w:noVBand="0"/>
      </w:tblPr>
      <w:tblGrid>
        <w:gridCol w:w="6149"/>
        <w:gridCol w:w="1439"/>
        <w:gridCol w:w="1439"/>
      </w:tblGrid>
      <w:tr w:rsidR="00191489" w:rsidRPr="009E53BD" w:rsidTr="00E045DE">
        <w:trPr>
          <w:cantSplit/>
        </w:trPr>
        <w:tc>
          <w:tcPr>
            <w:tcW w:w="3405" w:type="pct"/>
          </w:tcPr>
          <w:p w:rsidR="00191489" w:rsidRPr="009E53BD" w:rsidRDefault="00191489" w:rsidP="00191489">
            <w:pPr>
              <w:ind w:left="-104"/>
              <w:rPr>
                <w:rFonts w:ascii="Arial" w:hAnsi="Arial" w:cs="Arial"/>
                <w:sz w:val="20"/>
                <w:szCs w:val="20"/>
                <w:cs/>
              </w:rPr>
            </w:pPr>
          </w:p>
        </w:tc>
        <w:tc>
          <w:tcPr>
            <w:tcW w:w="797" w:type="pct"/>
            <w:tcBorders>
              <w:top w:val="single" w:sz="4" w:space="0" w:color="auto"/>
            </w:tcBorders>
          </w:tcPr>
          <w:p w:rsidR="00191489" w:rsidRPr="009E53BD" w:rsidRDefault="00191489" w:rsidP="00E045DE">
            <w:pPr>
              <w:pStyle w:val="Caption"/>
              <w:numPr>
                <w:ilvl w:val="0"/>
                <w:numId w:val="0"/>
              </w:numPr>
              <w:ind w:right="-72"/>
              <w:jc w:val="right"/>
              <w:rPr>
                <w:rFonts w:ascii="Arial" w:hAnsi="Arial" w:cs="Arial"/>
                <w:sz w:val="20"/>
                <w:szCs w:val="20"/>
              </w:rPr>
            </w:pPr>
            <w:r w:rsidRPr="009E53BD">
              <w:rPr>
                <w:rFonts w:ascii="Arial" w:hAnsi="Arial" w:cs="Arial"/>
                <w:sz w:val="20"/>
                <w:szCs w:val="20"/>
                <w:lang w:val="en-GB"/>
              </w:rPr>
              <w:t>31 March</w:t>
            </w:r>
          </w:p>
          <w:p w:rsidR="00191489" w:rsidRPr="009E53BD" w:rsidRDefault="00191489" w:rsidP="00E045DE">
            <w:pPr>
              <w:pStyle w:val="Caption"/>
              <w:numPr>
                <w:ilvl w:val="0"/>
                <w:numId w:val="0"/>
              </w:numPr>
              <w:ind w:right="-72"/>
              <w:jc w:val="right"/>
              <w:rPr>
                <w:rFonts w:ascii="Arial" w:hAnsi="Arial" w:cs="Arial"/>
                <w:sz w:val="20"/>
                <w:szCs w:val="20"/>
                <w:cs/>
              </w:rPr>
            </w:pPr>
            <w:r w:rsidRPr="009E53BD">
              <w:rPr>
                <w:rFonts w:ascii="Arial" w:hAnsi="Arial" w:cs="Arial"/>
                <w:sz w:val="20"/>
                <w:szCs w:val="20"/>
                <w:cs/>
              </w:rPr>
              <w:t>2021</w:t>
            </w:r>
          </w:p>
        </w:tc>
        <w:tc>
          <w:tcPr>
            <w:tcW w:w="797" w:type="pct"/>
            <w:tcBorders>
              <w:top w:val="single" w:sz="4" w:space="0" w:color="auto"/>
            </w:tcBorders>
          </w:tcPr>
          <w:p w:rsidR="00191489" w:rsidRPr="009E53BD" w:rsidRDefault="00191489" w:rsidP="00E045DE">
            <w:pPr>
              <w:pStyle w:val="Caption"/>
              <w:numPr>
                <w:ilvl w:val="0"/>
                <w:numId w:val="0"/>
              </w:numPr>
              <w:ind w:right="-72"/>
              <w:jc w:val="right"/>
              <w:rPr>
                <w:rFonts w:ascii="Arial" w:hAnsi="Arial" w:cs="Arial"/>
                <w:sz w:val="20"/>
                <w:szCs w:val="20"/>
                <w:cs/>
              </w:rPr>
            </w:pPr>
            <w:r w:rsidRPr="009E53BD">
              <w:rPr>
                <w:rFonts w:ascii="Arial" w:hAnsi="Arial" w:cs="Arial"/>
                <w:sz w:val="20"/>
                <w:szCs w:val="20"/>
                <w:lang w:val="en-GB"/>
              </w:rPr>
              <w:t>31 December</w:t>
            </w:r>
          </w:p>
          <w:p w:rsidR="00191489" w:rsidRPr="009E53BD" w:rsidRDefault="00191489" w:rsidP="00E045DE">
            <w:pPr>
              <w:pStyle w:val="Caption"/>
              <w:numPr>
                <w:ilvl w:val="0"/>
                <w:numId w:val="0"/>
              </w:numPr>
              <w:ind w:right="-72"/>
              <w:jc w:val="right"/>
              <w:rPr>
                <w:rFonts w:ascii="Arial" w:hAnsi="Arial" w:cs="Arial"/>
                <w:sz w:val="20"/>
                <w:szCs w:val="20"/>
                <w:cs/>
              </w:rPr>
            </w:pPr>
            <w:r w:rsidRPr="009E53BD">
              <w:rPr>
                <w:rFonts w:ascii="Arial" w:hAnsi="Arial" w:cs="Arial"/>
                <w:sz w:val="20"/>
                <w:szCs w:val="20"/>
                <w:cs/>
              </w:rPr>
              <w:t>2020</w:t>
            </w:r>
          </w:p>
        </w:tc>
      </w:tr>
      <w:tr w:rsidR="00191489" w:rsidRPr="009E53BD" w:rsidTr="00E045DE">
        <w:trPr>
          <w:cantSplit/>
        </w:trPr>
        <w:tc>
          <w:tcPr>
            <w:tcW w:w="3405" w:type="pct"/>
          </w:tcPr>
          <w:p w:rsidR="00191489" w:rsidRPr="009E53BD" w:rsidRDefault="00191489" w:rsidP="00191489">
            <w:pPr>
              <w:ind w:left="-104"/>
              <w:rPr>
                <w:rFonts w:ascii="Arial" w:hAnsi="Arial" w:cs="Arial"/>
                <w:sz w:val="20"/>
                <w:szCs w:val="20"/>
                <w:cs/>
              </w:rPr>
            </w:pPr>
          </w:p>
        </w:tc>
        <w:tc>
          <w:tcPr>
            <w:tcW w:w="797" w:type="pct"/>
            <w:tcBorders>
              <w:bottom w:val="single" w:sz="4" w:space="0" w:color="auto"/>
            </w:tcBorders>
          </w:tcPr>
          <w:p w:rsidR="00191489" w:rsidRPr="009E53BD" w:rsidRDefault="00191489" w:rsidP="00E045DE">
            <w:pPr>
              <w:ind w:right="-72"/>
              <w:jc w:val="right"/>
              <w:rPr>
                <w:rFonts w:ascii="Arial" w:hAnsi="Arial" w:cs="Arial"/>
                <w:b/>
                <w:bCs/>
                <w:sz w:val="20"/>
                <w:szCs w:val="20"/>
              </w:rPr>
            </w:pPr>
            <w:r w:rsidRPr="009E53BD">
              <w:rPr>
                <w:rFonts w:ascii="Arial" w:hAnsi="Arial" w:cs="Arial"/>
                <w:b/>
                <w:bCs/>
                <w:sz w:val="20"/>
                <w:szCs w:val="20"/>
              </w:rPr>
              <w:t>Baht</w:t>
            </w:r>
          </w:p>
        </w:tc>
        <w:tc>
          <w:tcPr>
            <w:tcW w:w="797" w:type="pct"/>
            <w:tcBorders>
              <w:bottom w:val="single" w:sz="4" w:space="0" w:color="auto"/>
            </w:tcBorders>
          </w:tcPr>
          <w:p w:rsidR="00191489" w:rsidRPr="009E53BD" w:rsidRDefault="00191489" w:rsidP="00E045DE">
            <w:pPr>
              <w:ind w:right="-72"/>
              <w:jc w:val="right"/>
              <w:rPr>
                <w:rFonts w:ascii="Arial" w:hAnsi="Arial" w:cs="Arial"/>
                <w:b/>
                <w:bCs/>
                <w:sz w:val="20"/>
                <w:szCs w:val="20"/>
              </w:rPr>
            </w:pPr>
            <w:r w:rsidRPr="009E53BD">
              <w:rPr>
                <w:rFonts w:ascii="Arial" w:hAnsi="Arial" w:cs="Arial"/>
                <w:b/>
                <w:bCs/>
                <w:sz w:val="20"/>
                <w:szCs w:val="20"/>
              </w:rPr>
              <w:t>Baht</w:t>
            </w:r>
          </w:p>
        </w:tc>
      </w:tr>
      <w:tr w:rsidR="00B81278" w:rsidRPr="009E53BD" w:rsidTr="00E045DE">
        <w:trPr>
          <w:cantSplit/>
        </w:trPr>
        <w:tc>
          <w:tcPr>
            <w:tcW w:w="3405" w:type="pct"/>
          </w:tcPr>
          <w:p w:rsidR="00B81278" w:rsidRPr="009E53BD" w:rsidRDefault="00B81278" w:rsidP="00B81278">
            <w:pPr>
              <w:ind w:left="-104"/>
              <w:rPr>
                <w:rFonts w:ascii="Arial" w:hAnsi="Arial" w:cs="Arial"/>
                <w:sz w:val="20"/>
                <w:szCs w:val="20"/>
                <w:cs/>
              </w:rPr>
            </w:pPr>
          </w:p>
        </w:tc>
        <w:tc>
          <w:tcPr>
            <w:tcW w:w="797" w:type="pct"/>
            <w:tcBorders>
              <w:top w:val="single" w:sz="4" w:space="0" w:color="auto"/>
            </w:tcBorders>
            <w:shd w:val="clear" w:color="auto" w:fill="FAFAFA"/>
          </w:tcPr>
          <w:p w:rsidR="00B81278" w:rsidRPr="009E53BD" w:rsidRDefault="00B81278" w:rsidP="00E045DE">
            <w:pPr>
              <w:ind w:right="-72"/>
              <w:jc w:val="right"/>
              <w:rPr>
                <w:rFonts w:ascii="Arial" w:hAnsi="Arial" w:cs="Arial"/>
                <w:sz w:val="20"/>
                <w:szCs w:val="20"/>
              </w:rPr>
            </w:pPr>
          </w:p>
        </w:tc>
        <w:tc>
          <w:tcPr>
            <w:tcW w:w="797" w:type="pct"/>
            <w:tcBorders>
              <w:top w:val="single" w:sz="4" w:space="0" w:color="auto"/>
            </w:tcBorders>
            <w:shd w:val="clear" w:color="auto" w:fill="auto"/>
          </w:tcPr>
          <w:p w:rsidR="00B81278" w:rsidRPr="009E53BD" w:rsidRDefault="00B81278" w:rsidP="00E045DE">
            <w:pPr>
              <w:ind w:right="-72"/>
              <w:jc w:val="right"/>
              <w:rPr>
                <w:rFonts w:ascii="Arial" w:hAnsi="Arial" w:cs="Arial"/>
                <w:sz w:val="20"/>
                <w:szCs w:val="20"/>
              </w:rPr>
            </w:pPr>
          </w:p>
        </w:tc>
      </w:tr>
      <w:tr w:rsidR="00CA15FA" w:rsidRPr="009E53BD" w:rsidTr="00E045DE">
        <w:trPr>
          <w:cantSplit/>
        </w:trPr>
        <w:tc>
          <w:tcPr>
            <w:tcW w:w="3405" w:type="pct"/>
            <w:vAlign w:val="center"/>
          </w:tcPr>
          <w:p w:rsidR="00CA15FA" w:rsidRPr="009E53BD" w:rsidRDefault="00CA15FA" w:rsidP="00CA15FA">
            <w:pPr>
              <w:tabs>
                <w:tab w:val="left" w:pos="720"/>
                <w:tab w:val="left" w:pos="2160"/>
                <w:tab w:val="center" w:pos="6930"/>
                <w:tab w:val="center" w:pos="8280"/>
                <w:tab w:val="right" w:pos="8540"/>
              </w:tabs>
              <w:ind w:left="-104"/>
              <w:jc w:val="left"/>
              <w:rPr>
                <w:rFonts w:ascii="Arial" w:hAnsi="Arial" w:cs="Arial"/>
                <w:sz w:val="20"/>
                <w:szCs w:val="20"/>
              </w:rPr>
            </w:pPr>
            <w:r w:rsidRPr="009E53BD">
              <w:rPr>
                <w:rFonts w:ascii="Arial" w:hAnsi="Arial" w:cs="Arial"/>
                <w:sz w:val="20"/>
                <w:szCs w:val="20"/>
              </w:rPr>
              <w:t>Up to 3 months</w:t>
            </w:r>
          </w:p>
        </w:tc>
        <w:tc>
          <w:tcPr>
            <w:tcW w:w="797" w:type="pct"/>
            <w:shd w:val="clear" w:color="auto" w:fill="FAFAFA"/>
          </w:tcPr>
          <w:p w:rsidR="00CA15FA" w:rsidRPr="009E53BD" w:rsidRDefault="00CA15FA" w:rsidP="00E045DE">
            <w:pPr>
              <w:ind w:right="-72"/>
              <w:jc w:val="right"/>
              <w:rPr>
                <w:rFonts w:ascii="Arial" w:hAnsi="Arial" w:cs="Arial"/>
                <w:sz w:val="20"/>
                <w:szCs w:val="20"/>
              </w:rPr>
            </w:pPr>
            <w:r w:rsidRPr="009E53BD">
              <w:rPr>
                <w:rFonts w:ascii="Arial" w:hAnsi="Arial" w:cs="Arial"/>
                <w:sz w:val="20"/>
                <w:szCs w:val="20"/>
                <w:cs/>
              </w:rPr>
              <w:t>220</w:t>
            </w:r>
            <w:r w:rsidRPr="009E53BD">
              <w:rPr>
                <w:rFonts w:ascii="Arial" w:hAnsi="Arial" w:cs="Arial"/>
                <w:sz w:val="20"/>
                <w:szCs w:val="20"/>
              </w:rPr>
              <w:t>,</w:t>
            </w:r>
            <w:r w:rsidRPr="009E53BD">
              <w:rPr>
                <w:rFonts w:ascii="Arial" w:hAnsi="Arial" w:cs="Arial"/>
                <w:sz w:val="20"/>
                <w:szCs w:val="20"/>
                <w:cs/>
              </w:rPr>
              <w:t>935</w:t>
            </w:r>
            <w:r w:rsidRPr="009E53BD">
              <w:rPr>
                <w:rFonts w:ascii="Arial" w:hAnsi="Arial" w:cs="Arial"/>
                <w:sz w:val="20"/>
                <w:szCs w:val="20"/>
              </w:rPr>
              <w:t>,</w:t>
            </w:r>
            <w:r w:rsidRPr="009E53BD">
              <w:rPr>
                <w:rFonts w:ascii="Arial" w:hAnsi="Arial" w:cs="Arial"/>
                <w:sz w:val="20"/>
                <w:szCs w:val="20"/>
                <w:cs/>
              </w:rPr>
              <w:t>379</w:t>
            </w:r>
          </w:p>
        </w:tc>
        <w:tc>
          <w:tcPr>
            <w:tcW w:w="797" w:type="pct"/>
            <w:shd w:val="clear" w:color="auto" w:fill="auto"/>
          </w:tcPr>
          <w:p w:rsidR="00CA15FA" w:rsidRPr="009E53BD" w:rsidRDefault="008C1603" w:rsidP="00E045DE">
            <w:pPr>
              <w:ind w:right="-72"/>
              <w:jc w:val="right"/>
              <w:rPr>
                <w:rFonts w:ascii="Arial" w:hAnsi="Arial" w:cs="Arial"/>
                <w:sz w:val="20"/>
                <w:szCs w:val="20"/>
              </w:rPr>
            </w:pPr>
            <w:r w:rsidRPr="008C1603">
              <w:rPr>
                <w:rFonts w:ascii="Arial" w:hAnsi="Arial" w:cs="Arial"/>
                <w:sz w:val="20"/>
                <w:szCs w:val="20"/>
              </w:rPr>
              <w:t>255,468,366</w:t>
            </w:r>
          </w:p>
        </w:tc>
      </w:tr>
      <w:tr w:rsidR="00CA15FA" w:rsidRPr="009E53BD" w:rsidTr="00E045DE">
        <w:trPr>
          <w:cantSplit/>
        </w:trPr>
        <w:tc>
          <w:tcPr>
            <w:tcW w:w="3405" w:type="pct"/>
            <w:vAlign w:val="center"/>
          </w:tcPr>
          <w:p w:rsidR="00CA15FA" w:rsidRPr="009E53BD" w:rsidRDefault="00CA15FA" w:rsidP="00CA15FA">
            <w:pPr>
              <w:tabs>
                <w:tab w:val="left" w:pos="720"/>
                <w:tab w:val="left" w:pos="2160"/>
                <w:tab w:val="center" w:pos="6930"/>
                <w:tab w:val="center" w:pos="8280"/>
                <w:tab w:val="right" w:pos="8540"/>
              </w:tabs>
              <w:ind w:left="-104"/>
              <w:jc w:val="left"/>
              <w:rPr>
                <w:rFonts w:ascii="Arial" w:hAnsi="Arial" w:cs="Arial"/>
                <w:sz w:val="20"/>
                <w:szCs w:val="20"/>
                <w:cs/>
              </w:rPr>
            </w:pPr>
            <w:r w:rsidRPr="009E53BD">
              <w:rPr>
                <w:rFonts w:ascii="Arial" w:hAnsi="Arial" w:cs="Arial"/>
                <w:sz w:val="20"/>
                <w:szCs w:val="20"/>
              </w:rPr>
              <w:t>3</w:t>
            </w:r>
            <w:r w:rsidRPr="009E53BD">
              <w:rPr>
                <w:rFonts w:ascii="Arial" w:hAnsi="Arial" w:cs="Arial"/>
                <w:sz w:val="20"/>
                <w:szCs w:val="20"/>
                <w:cs/>
              </w:rPr>
              <w:t xml:space="preserve"> - </w:t>
            </w:r>
            <w:r w:rsidRPr="009E53BD">
              <w:rPr>
                <w:rFonts w:ascii="Arial" w:hAnsi="Arial" w:cs="Arial"/>
                <w:sz w:val="20"/>
                <w:szCs w:val="20"/>
              </w:rPr>
              <w:t>6</w:t>
            </w:r>
            <w:r w:rsidRPr="009E53BD">
              <w:rPr>
                <w:rFonts w:ascii="Arial" w:hAnsi="Arial" w:cs="Arial"/>
                <w:sz w:val="20"/>
                <w:szCs w:val="20"/>
                <w:cs/>
              </w:rPr>
              <w:t xml:space="preserve"> </w:t>
            </w:r>
            <w:r w:rsidRPr="009E53BD">
              <w:rPr>
                <w:rFonts w:ascii="Arial" w:hAnsi="Arial" w:cs="Arial"/>
                <w:sz w:val="20"/>
                <w:szCs w:val="20"/>
              </w:rPr>
              <w:t>months</w:t>
            </w:r>
          </w:p>
        </w:tc>
        <w:tc>
          <w:tcPr>
            <w:tcW w:w="797" w:type="pct"/>
            <w:shd w:val="clear" w:color="auto" w:fill="FAFAFA"/>
          </w:tcPr>
          <w:p w:rsidR="00CA15FA" w:rsidRPr="009E53BD" w:rsidRDefault="00CA15FA" w:rsidP="00E045DE">
            <w:pPr>
              <w:ind w:right="-72"/>
              <w:jc w:val="right"/>
              <w:rPr>
                <w:rFonts w:ascii="Arial" w:hAnsi="Arial" w:cs="Arial"/>
                <w:sz w:val="20"/>
                <w:szCs w:val="20"/>
              </w:rPr>
            </w:pPr>
            <w:r w:rsidRPr="009E53BD">
              <w:rPr>
                <w:rFonts w:ascii="Arial" w:hAnsi="Arial" w:cs="Arial"/>
                <w:sz w:val="20"/>
                <w:szCs w:val="20"/>
              </w:rPr>
              <w:t>36,844,009</w:t>
            </w:r>
          </w:p>
        </w:tc>
        <w:tc>
          <w:tcPr>
            <w:tcW w:w="797" w:type="pct"/>
            <w:shd w:val="clear" w:color="auto" w:fill="auto"/>
          </w:tcPr>
          <w:p w:rsidR="00CA15FA" w:rsidRPr="009E53BD" w:rsidRDefault="00CA15FA" w:rsidP="00E045DE">
            <w:pPr>
              <w:ind w:right="-72"/>
              <w:jc w:val="right"/>
              <w:rPr>
                <w:rFonts w:ascii="Arial" w:hAnsi="Arial" w:cs="Arial"/>
                <w:sz w:val="20"/>
                <w:szCs w:val="20"/>
                <w:cs/>
              </w:rPr>
            </w:pPr>
            <w:r w:rsidRPr="009E53BD">
              <w:rPr>
                <w:rFonts w:ascii="Arial" w:hAnsi="Arial" w:cs="Arial"/>
                <w:sz w:val="20"/>
                <w:szCs w:val="20"/>
                <w:cs/>
              </w:rPr>
              <w:t>43</w:t>
            </w:r>
            <w:r w:rsidRPr="009E53BD">
              <w:rPr>
                <w:rFonts w:ascii="Arial" w:hAnsi="Arial" w:cs="Arial"/>
                <w:sz w:val="20"/>
                <w:szCs w:val="20"/>
              </w:rPr>
              <w:t>,</w:t>
            </w:r>
            <w:r w:rsidRPr="009E53BD">
              <w:rPr>
                <w:rFonts w:ascii="Arial" w:hAnsi="Arial" w:cs="Arial"/>
                <w:sz w:val="20"/>
                <w:szCs w:val="20"/>
                <w:cs/>
              </w:rPr>
              <w:t>014</w:t>
            </w:r>
          </w:p>
        </w:tc>
      </w:tr>
      <w:tr w:rsidR="00CA15FA" w:rsidRPr="009E53BD" w:rsidTr="00E045DE">
        <w:trPr>
          <w:cantSplit/>
        </w:trPr>
        <w:tc>
          <w:tcPr>
            <w:tcW w:w="3405" w:type="pct"/>
            <w:vAlign w:val="center"/>
          </w:tcPr>
          <w:p w:rsidR="00CA15FA" w:rsidRPr="009E53BD" w:rsidRDefault="00CA15FA" w:rsidP="00CA15FA">
            <w:pPr>
              <w:tabs>
                <w:tab w:val="left" w:pos="720"/>
                <w:tab w:val="left" w:pos="2160"/>
                <w:tab w:val="center" w:pos="6930"/>
                <w:tab w:val="center" w:pos="8280"/>
                <w:tab w:val="right" w:pos="8540"/>
              </w:tabs>
              <w:ind w:left="-104"/>
              <w:jc w:val="left"/>
              <w:rPr>
                <w:rFonts w:ascii="Arial" w:hAnsi="Arial" w:cs="Arial"/>
                <w:sz w:val="20"/>
                <w:szCs w:val="20"/>
                <w:cs/>
              </w:rPr>
            </w:pPr>
            <w:r w:rsidRPr="009E53BD">
              <w:rPr>
                <w:rFonts w:ascii="Arial" w:hAnsi="Arial" w:cs="Arial"/>
                <w:sz w:val="20"/>
                <w:szCs w:val="20"/>
              </w:rPr>
              <w:t>6</w:t>
            </w:r>
            <w:r w:rsidRPr="009E53BD">
              <w:rPr>
                <w:rFonts w:ascii="Arial" w:hAnsi="Arial" w:cs="Arial"/>
                <w:sz w:val="20"/>
                <w:szCs w:val="20"/>
                <w:cs/>
              </w:rPr>
              <w:t xml:space="preserve"> - </w:t>
            </w:r>
            <w:r w:rsidRPr="009E53BD">
              <w:rPr>
                <w:rFonts w:ascii="Arial" w:hAnsi="Arial" w:cs="Arial"/>
                <w:sz w:val="20"/>
                <w:szCs w:val="20"/>
              </w:rPr>
              <w:t>12</w:t>
            </w:r>
            <w:r w:rsidRPr="009E53BD">
              <w:rPr>
                <w:rFonts w:ascii="Arial" w:hAnsi="Arial" w:cs="Arial"/>
                <w:sz w:val="20"/>
                <w:szCs w:val="20"/>
                <w:cs/>
              </w:rPr>
              <w:t xml:space="preserve"> </w:t>
            </w:r>
            <w:r w:rsidRPr="009E53BD">
              <w:rPr>
                <w:rFonts w:ascii="Arial" w:hAnsi="Arial" w:cs="Arial"/>
                <w:sz w:val="20"/>
                <w:szCs w:val="20"/>
              </w:rPr>
              <w:t>months</w:t>
            </w:r>
          </w:p>
        </w:tc>
        <w:tc>
          <w:tcPr>
            <w:tcW w:w="797" w:type="pct"/>
            <w:shd w:val="clear" w:color="auto" w:fill="FAFAFA"/>
          </w:tcPr>
          <w:p w:rsidR="00CA15FA" w:rsidRPr="009E53BD" w:rsidRDefault="00CA15FA" w:rsidP="00E045DE">
            <w:pPr>
              <w:ind w:right="-72"/>
              <w:jc w:val="right"/>
              <w:rPr>
                <w:rFonts w:ascii="Arial" w:hAnsi="Arial" w:cs="Arial"/>
                <w:sz w:val="20"/>
                <w:szCs w:val="20"/>
              </w:rPr>
            </w:pPr>
            <w:r w:rsidRPr="009E53BD">
              <w:rPr>
                <w:rFonts w:ascii="Arial" w:hAnsi="Arial" w:cs="Arial"/>
                <w:sz w:val="20"/>
                <w:szCs w:val="20"/>
                <w:cs/>
              </w:rPr>
              <w:t>-</w:t>
            </w:r>
          </w:p>
        </w:tc>
        <w:tc>
          <w:tcPr>
            <w:tcW w:w="797" w:type="pct"/>
            <w:shd w:val="clear" w:color="auto" w:fill="auto"/>
          </w:tcPr>
          <w:p w:rsidR="00CA15FA" w:rsidRPr="009E53BD" w:rsidRDefault="00CA15FA" w:rsidP="00E045DE">
            <w:pPr>
              <w:ind w:right="-72"/>
              <w:jc w:val="right"/>
              <w:rPr>
                <w:rFonts w:ascii="Arial" w:hAnsi="Arial" w:cs="Arial"/>
                <w:sz w:val="20"/>
                <w:szCs w:val="20"/>
              </w:rPr>
            </w:pPr>
            <w:r w:rsidRPr="009E53BD">
              <w:rPr>
                <w:rFonts w:ascii="Arial" w:hAnsi="Arial" w:cs="Arial"/>
                <w:sz w:val="20"/>
                <w:szCs w:val="20"/>
              </w:rPr>
              <w:t>806,635</w:t>
            </w:r>
          </w:p>
        </w:tc>
      </w:tr>
      <w:tr w:rsidR="00CA15FA" w:rsidRPr="009E53BD" w:rsidTr="00E045DE">
        <w:trPr>
          <w:cantSplit/>
        </w:trPr>
        <w:tc>
          <w:tcPr>
            <w:tcW w:w="3405" w:type="pct"/>
            <w:vAlign w:val="center"/>
          </w:tcPr>
          <w:p w:rsidR="00CA15FA" w:rsidRPr="009E53BD" w:rsidRDefault="00CA15FA" w:rsidP="00CA15FA">
            <w:pPr>
              <w:tabs>
                <w:tab w:val="left" w:pos="720"/>
                <w:tab w:val="left" w:pos="2160"/>
                <w:tab w:val="center" w:pos="6930"/>
                <w:tab w:val="center" w:pos="8280"/>
                <w:tab w:val="right" w:pos="8540"/>
              </w:tabs>
              <w:ind w:left="-104"/>
              <w:jc w:val="left"/>
              <w:rPr>
                <w:rFonts w:ascii="Arial" w:hAnsi="Arial" w:cs="Arial"/>
                <w:sz w:val="20"/>
                <w:szCs w:val="20"/>
              </w:rPr>
            </w:pPr>
            <w:r w:rsidRPr="009E53BD">
              <w:rPr>
                <w:rFonts w:ascii="Arial" w:hAnsi="Arial" w:cs="Arial"/>
                <w:sz w:val="20"/>
                <w:szCs w:val="20"/>
              </w:rPr>
              <w:t>More than</w:t>
            </w:r>
            <w:r w:rsidRPr="009E53BD">
              <w:rPr>
                <w:rFonts w:ascii="Arial" w:hAnsi="Arial" w:cs="Arial"/>
                <w:sz w:val="20"/>
                <w:szCs w:val="20"/>
                <w:cs/>
              </w:rPr>
              <w:t xml:space="preserve"> </w:t>
            </w:r>
            <w:r w:rsidRPr="009E53BD">
              <w:rPr>
                <w:rFonts w:ascii="Arial" w:hAnsi="Arial" w:cs="Arial"/>
                <w:sz w:val="20"/>
                <w:szCs w:val="20"/>
              </w:rPr>
              <w:t>12</w:t>
            </w:r>
            <w:r w:rsidRPr="009E53BD">
              <w:rPr>
                <w:rFonts w:ascii="Arial" w:hAnsi="Arial" w:cs="Arial"/>
                <w:sz w:val="20"/>
                <w:szCs w:val="20"/>
                <w:cs/>
              </w:rPr>
              <w:t xml:space="preserve"> </w:t>
            </w:r>
            <w:r w:rsidRPr="009E53BD">
              <w:rPr>
                <w:rFonts w:ascii="Arial" w:hAnsi="Arial" w:cs="Arial"/>
                <w:sz w:val="20"/>
                <w:szCs w:val="20"/>
              </w:rPr>
              <w:t>months</w:t>
            </w:r>
          </w:p>
        </w:tc>
        <w:tc>
          <w:tcPr>
            <w:tcW w:w="797" w:type="pct"/>
            <w:tcBorders>
              <w:bottom w:val="single" w:sz="4" w:space="0" w:color="auto"/>
            </w:tcBorders>
            <w:shd w:val="clear" w:color="auto" w:fill="FAFAFA"/>
          </w:tcPr>
          <w:p w:rsidR="00CA15FA" w:rsidRPr="009E53BD" w:rsidRDefault="008C1603" w:rsidP="00E045DE">
            <w:pPr>
              <w:ind w:right="-72"/>
              <w:jc w:val="right"/>
              <w:rPr>
                <w:rFonts w:ascii="Arial" w:hAnsi="Arial" w:cs="Arial"/>
                <w:sz w:val="20"/>
                <w:szCs w:val="20"/>
              </w:rPr>
            </w:pPr>
            <w:r w:rsidRPr="008C1603">
              <w:rPr>
                <w:rFonts w:ascii="Arial" w:hAnsi="Arial" w:cs="Arial"/>
                <w:sz w:val="20"/>
                <w:szCs w:val="20"/>
              </w:rPr>
              <w:t>14,248,804</w:t>
            </w:r>
          </w:p>
        </w:tc>
        <w:tc>
          <w:tcPr>
            <w:tcW w:w="797" w:type="pct"/>
            <w:tcBorders>
              <w:bottom w:val="single" w:sz="4" w:space="0" w:color="auto"/>
            </w:tcBorders>
            <w:shd w:val="clear" w:color="auto" w:fill="auto"/>
          </w:tcPr>
          <w:p w:rsidR="00CA15FA" w:rsidRPr="009E53BD" w:rsidRDefault="00CA15FA" w:rsidP="00E045DE">
            <w:pPr>
              <w:ind w:right="-72"/>
              <w:jc w:val="right"/>
              <w:rPr>
                <w:rFonts w:ascii="Arial" w:hAnsi="Arial" w:cs="Arial"/>
                <w:sz w:val="20"/>
                <w:szCs w:val="20"/>
              </w:rPr>
            </w:pPr>
            <w:r w:rsidRPr="009E53BD">
              <w:rPr>
                <w:rFonts w:ascii="Arial" w:hAnsi="Arial" w:cs="Arial"/>
                <w:sz w:val="20"/>
                <w:szCs w:val="20"/>
              </w:rPr>
              <w:t>14,316,927</w:t>
            </w:r>
          </w:p>
        </w:tc>
      </w:tr>
      <w:tr w:rsidR="009E53BD" w:rsidRPr="009E53BD" w:rsidTr="00E045DE">
        <w:trPr>
          <w:cantSplit/>
        </w:trPr>
        <w:tc>
          <w:tcPr>
            <w:tcW w:w="3405" w:type="pct"/>
            <w:vAlign w:val="center"/>
          </w:tcPr>
          <w:p w:rsidR="009E53BD" w:rsidRPr="009E53BD" w:rsidRDefault="009E53BD" w:rsidP="00CA15FA">
            <w:pPr>
              <w:tabs>
                <w:tab w:val="left" w:pos="720"/>
                <w:tab w:val="left" w:pos="2160"/>
                <w:tab w:val="center" w:pos="6930"/>
                <w:tab w:val="center" w:pos="8280"/>
                <w:tab w:val="right" w:pos="8540"/>
              </w:tabs>
              <w:ind w:left="-104"/>
              <w:jc w:val="left"/>
              <w:rPr>
                <w:rFonts w:ascii="Arial" w:hAnsi="Arial" w:cs="Arial"/>
                <w:sz w:val="20"/>
                <w:szCs w:val="20"/>
              </w:rPr>
            </w:pPr>
          </w:p>
        </w:tc>
        <w:tc>
          <w:tcPr>
            <w:tcW w:w="797" w:type="pct"/>
            <w:tcBorders>
              <w:top w:val="single" w:sz="4" w:space="0" w:color="auto"/>
            </w:tcBorders>
            <w:shd w:val="clear" w:color="auto" w:fill="FAFAFA"/>
          </w:tcPr>
          <w:p w:rsidR="009E53BD" w:rsidRPr="009E53BD" w:rsidRDefault="009E53BD" w:rsidP="00E045DE">
            <w:pPr>
              <w:ind w:right="-72"/>
              <w:jc w:val="right"/>
              <w:rPr>
                <w:rFonts w:ascii="Arial" w:hAnsi="Arial" w:cs="Arial"/>
                <w:sz w:val="20"/>
                <w:szCs w:val="20"/>
              </w:rPr>
            </w:pPr>
          </w:p>
        </w:tc>
        <w:tc>
          <w:tcPr>
            <w:tcW w:w="797" w:type="pct"/>
            <w:tcBorders>
              <w:top w:val="single" w:sz="4" w:space="0" w:color="auto"/>
            </w:tcBorders>
            <w:shd w:val="clear" w:color="auto" w:fill="auto"/>
          </w:tcPr>
          <w:p w:rsidR="009E53BD" w:rsidRPr="009E53BD" w:rsidRDefault="009E53BD" w:rsidP="00E045DE">
            <w:pPr>
              <w:ind w:right="-72"/>
              <w:jc w:val="right"/>
              <w:rPr>
                <w:rFonts w:ascii="Arial" w:hAnsi="Arial" w:cs="Arial"/>
                <w:sz w:val="20"/>
                <w:szCs w:val="20"/>
              </w:rPr>
            </w:pPr>
          </w:p>
        </w:tc>
      </w:tr>
      <w:tr w:rsidR="00CA15FA" w:rsidRPr="009E53BD" w:rsidTr="00E045DE">
        <w:trPr>
          <w:cantSplit/>
        </w:trPr>
        <w:tc>
          <w:tcPr>
            <w:tcW w:w="3405" w:type="pct"/>
            <w:vAlign w:val="center"/>
          </w:tcPr>
          <w:p w:rsidR="00CA15FA" w:rsidRPr="009E53BD" w:rsidRDefault="00CA15FA" w:rsidP="00CA15FA">
            <w:pPr>
              <w:tabs>
                <w:tab w:val="left" w:pos="720"/>
                <w:tab w:val="left" w:pos="2160"/>
                <w:tab w:val="center" w:pos="6930"/>
                <w:tab w:val="center" w:pos="8280"/>
                <w:tab w:val="right" w:pos="8540"/>
              </w:tabs>
              <w:ind w:left="-104"/>
              <w:jc w:val="thaiDistribute"/>
              <w:rPr>
                <w:rFonts w:ascii="Arial" w:hAnsi="Arial" w:cs="Arial"/>
                <w:sz w:val="20"/>
                <w:szCs w:val="20"/>
              </w:rPr>
            </w:pPr>
            <w:r w:rsidRPr="009E53BD">
              <w:rPr>
                <w:rFonts w:ascii="Arial" w:hAnsi="Arial" w:cs="Arial"/>
                <w:sz w:val="20"/>
                <w:szCs w:val="20"/>
              </w:rPr>
              <w:t>Total</w:t>
            </w:r>
          </w:p>
        </w:tc>
        <w:tc>
          <w:tcPr>
            <w:tcW w:w="797" w:type="pct"/>
            <w:shd w:val="clear" w:color="auto" w:fill="FAFAFA"/>
          </w:tcPr>
          <w:p w:rsidR="00CA15FA" w:rsidRPr="009E53BD" w:rsidRDefault="008C1603" w:rsidP="00E045DE">
            <w:pPr>
              <w:ind w:right="-72"/>
              <w:jc w:val="right"/>
              <w:rPr>
                <w:rFonts w:ascii="Arial" w:hAnsi="Arial" w:cs="Arial"/>
                <w:sz w:val="20"/>
                <w:szCs w:val="20"/>
              </w:rPr>
            </w:pPr>
            <w:r w:rsidRPr="008C1603">
              <w:rPr>
                <w:rFonts w:ascii="Arial" w:hAnsi="Arial" w:cs="Arial"/>
                <w:sz w:val="20"/>
                <w:szCs w:val="20"/>
              </w:rPr>
              <w:t>272,028,192</w:t>
            </w:r>
          </w:p>
        </w:tc>
        <w:tc>
          <w:tcPr>
            <w:tcW w:w="797" w:type="pct"/>
            <w:shd w:val="clear" w:color="auto" w:fill="auto"/>
          </w:tcPr>
          <w:p w:rsidR="00CA15FA" w:rsidRPr="009E53BD" w:rsidRDefault="00CA15FA" w:rsidP="00E045DE">
            <w:pPr>
              <w:ind w:right="-72"/>
              <w:jc w:val="right"/>
              <w:rPr>
                <w:rFonts w:ascii="Arial" w:hAnsi="Arial" w:cs="Arial"/>
                <w:sz w:val="20"/>
                <w:szCs w:val="20"/>
              </w:rPr>
            </w:pPr>
            <w:r w:rsidRPr="009E53BD">
              <w:rPr>
                <w:rFonts w:ascii="Arial" w:hAnsi="Arial" w:cs="Arial"/>
                <w:sz w:val="20"/>
                <w:szCs w:val="20"/>
              </w:rPr>
              <w:t>270,634,942</w:t>
            </w:r>
          </w:p>
        </w:tc>
      </w:tr>
      <w:tr w:rsidR="00CA15FA" w:rsidRPr="009E53BD" w:rsidTr="00E045DE">
        <w:trPr>
          <w:cantSplit/>
        </w:trPr>
        <w:tc>
          <w:tcPr>
            <w:tcW w:w="3405" w:type="pct"/>
            <w:vAlign w:val="center"/>
          </w:tcPr>
          <w:p w:rsidR="00CA15FA" w:rsidRPr="009E53BD" w:rsidRDefault="00CA15FA" w:rsidP="00CA15FA">
            <w:pPr>
              <w:tabs>
                <w:tab w:val="left" w:pos="792"/>
                <w:tab w:val="left" w:pos="2160"/>
                <w:tab w:val="center" w:pos="6930"/>
                <w:tab w:val="center" w:pos="8280"/>
                <w:tab w:val="right" w:pos="8540"/>
              </w:tabs>
              <w:ind w:left="-104"/>
              <w:jc w:val="thaiDistribute"/>
              <w:rPr>
                <w:rFonts w:ascii="Arial" w:hAnsi="Arial" w:cs="Arial"/>
                <w:sz w:val="20"/>
                <w:szCs w:val="20"/>
              </w:rPr>
            </w:pPr>
            <w:r w:rsidRPr="009E53BD">
              <w:rPr>
                <w:rFonts w:ascii="Arial" w:hAnsi="Arial" w:cs="Arial"/>
                <w:sz w:val="20"/>
                <w:szCs w:val="20"/>
                <w:u w:val="single"/>
              </w:rPr>
              <w:t>Less</w:t>
            </w:r>
            <w:r w:rsidRPr="009E53BD">
              <w:rPr>
                <w:rFonts w:ascii="Arial" w:hAnsi="Arial" w:cs="Arial"/>
                <w:sz w:val="20"/>
                <w:szCs w:val="20"/>
              </w:rPr>
              <w:t xml:space="preserve">  expected credit losses</w:t>
            </w:r>
          </w:p>
        </w:tc>
        <w:tc>
          <w:tcPr>
            <w:tcW w:w="797" w:type="pct"/>
            <w:tcBorders>
              <w:bottom w:val="single" w:sz="4" w:space="0" w:color="auto"/>
            </w:tcBorders>
            <w:shd w:val="clear" w:color="auto" w:fill="FAFAFA"/>
          </w:tcPr>
          <w:p w:rsidR="00CA15FA" w:rsidRPr="009E53BD" w:rsidRDefault="00CA15FA" w:rsidP="00E045DE">
            <w:pPr>
              <w:ind w:right="-72"/>
              <w:jc w:val="right"/>
              <w:rPr>
                <w:rFonts w:ascii="Arial" w:hAnsi="Arial" w:cs="Arial"/>
                <w:sz w:val="20"/>
                <w:szCs w:val="20"/>
              </w:rPr>
            </w:pPr>
            <w:r w:rsidRPr="009E53BD">
              <w:rPr>
                <w:rFonts w:ascii="Arial" w:hAnsi="Arial" w:cs="Arial"/>
                <w:sz w:val="20"/>
                <w:szCs w:val="20"/>
                <w:cs/>
              </w:rPr>
              <w:t>(</w:t>
            </w:r>
            <w:r w:rsidRPr="009E53BD">
              <w:rPr>
                <w:rFonts w:ascii="Arial" w:hAnsi="Arial" w:cs="Arial"/>
                <w:sz w:val="20"/>
                <w:szCs w:val="20"/>
              </w:rPr>
              <w:t>8,967,734</w:t>
            </w:r>
            <w:r w:rsidRPr="009E53BD">
              <w:rPr>
                <w:rFonts w:ascii="Arial" w:hAnsi="Arial" w:cs="Arial"/>
                <w:sz w:val="20"/>
                <w:szCs w:val="20"/>
                <w:cs/>
              </w:rPr>
              <w:t>)</w:t>
            </w:r>
          </w:p>
        </w:tc>
        <w:tc>
          <w:tcPr>
            <w:tcW w:w="797" w:type="pct"/>
            <w:tcBorders>
              <w:bottom w:val="single" w:sz="4" w:space="0" w:color="auto"/>
            </w:tcBorders>
            <w:shd w:val="clear" w:color="auto" w:fill="auto"/>
          </w:tcPr>
          <w:p w:rsidR="00CA15FA" w:rsidRPr="009E53BD" w:rsidRDefault="00CA15FA" w:rsidP="00E045DE">
            <w:pPr>
              <w:ind w:right="-72"/>
              <w:jc w:val="right"/>
              <w:rPr>
                <w:rFonts w:ascii="Arial" w:hAnsi="Arial" w:cs="Arial"/>
                <w:sz w:val="20"/>
                <w:szCs w:val="20"/>
              </w:rPr>
            </w:pPr>
            <w:r w:rsidRPr="009E53BD">
              <w:rPr>
                <w:rFonts w:ascii="Arial" w:hAnsi="Arial" w:cs="Arial"/>
                <w:sz w:val="20"/>
                <w:szCs w:val="20"/>
                <w:cs/>
              </w:rPr>
              <w:t>(</w:t>
            </w:r>
            <w:r w:rsidRPr="009E53BD">
              <w:rPr>
                <w:rFonts w:ascii="Arial" w:hAnsi="Arial" w:cs="Arial"/>
                <w:sz w:val="20"/>
                <w:szCs w:val="20"/>
              </w:rPr>
              <w:t>5,655,131</w:t>
            </w:r>
            <w:r w:rsidRPr="009E53BD">
              <w:rPr>
                <w:rFonts w:ascii="Arial" w:hAnsi="Arial" w:cs="Arial"/>
                <w:sz w:val="20"/>
                <w:szCs w:val="20"/>
                <w:cs/>
              </w:rPr>
              <w:t>)</w:t>
            </w:r>
          </w:p>
        </w:tc>
      </w:tr>
      <w:tr w:rsidR="009E53BD" w:rsidRPr="009E53BD" w:rsidTr="00E045DE">
        <w:trPr>
          <w:cantSplit/>
        </w:trPr>
        <w:tc>
          <w:tcPr>
            <w:tcW w:w="3405" w:type="pct"/>
            <w:vAlign w:val="center"/>
          </w:tcPr>
          <w:p w:rsidR="009E53BD" w:rsidRPr="009E53BD" w:rsidRDefault="009E53BD" w:rsidP="00CA15FA">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797" w:type="pct"/>
            <w:tcBorders>
              <w:top w:val="single" w:sz="4" w:space="0" w:color="auto"/>
            </w:tcBorders>
            <w:shd w:val="clear" w:color="auto" w:fill="FAFAFA"/>
          </w:tcPr>
          <w:p w:rsidR="009E53BD" w:rsidRPr="009E53BD" w:rsidRDefault="009E53BD" w:rsidP="00E045DE">
            <w:pPr>
              <w:ind w:right="-72"/>
              <w:jc w:val="right"/>
              <w:rPr>
                <w:rFonts w:ascii="Arial" w:hAnsi="Arial" w:cs="Arial"/>
                <w:sz w:val="20"/>
                <w:szCs w:val="20"/>
                <w:cs/>
              </w:rPr>
            </w:pPr>
          </w:p>
        </w:tc>
        <w:tc>
          <w:tcPr>
            <w:tcW w:w="797" w:type="pct"/>
            <w:tcBorders>
              <w:top w:val="single" w:sz="4" w:space="0" w:color="auto"/>
            </w:tcBorders>
            <w:shd w:val="clear" w:color="auto" w:fill="auto"/>
          </w:tcPr>
          <w:p w:rsidR="009E53BD" w:rsidRPr="009E53BD" w:rsidRDefault="009E53BD" w:rsidP="00E045DE">
            <w:pPr>
              <w:ind w:right="-72"/>
              <w:jc w:val="right"/>
              <w:rPr>
                <w:rFonts w:ascii="Arial" w:hAnsi="Arial" w:cs="Arial"/>
                <w:sz w:val="20"/>
                <w:szCs w:val="20"/>
                <w:cs/>
              </w:rPr>
            </w:pPr>
          </w:p>
        </w:tc>
      </w:tr>
      <w:tr w:rsidR="00CA15FA" w:rsidRPr="009E53BD" w:rsidTr="00E045DE">
        <w:trPr>
          <w:cantSplit/>
        </w:trPr>
        <w:tc>
          <w:tcPr>
            <w:tcW w:w="3405" w:type="pct"/>
            <w:vAlign w:val="center"/>
          </w:tcPr>
          <w:p w:rsidR="00CA15FA" w:rsidRPr="006B7AAA" w:rsidRDefault="00CA15FA" w:rsidP="00CA15FA">
            <w:pPr>
              <w:tabs>
                <w:tab w:val="left" w:pos="720"/>
                <w:tab w:val="left" w:pos="2160"/>
                <w:tab w:val="center" w:pos="6930"/>
                <w:tab w:val="center" w:pos="8280"/>
                <w:tab w:val="right" w:pos="8540"/>
              </w:tabs>
              <w:ind w:left="-104"/>
              <w:jc w:val="thaiDistribute"/>
              <w:rPr>
                <w:rFonts w:ascii="Arial" w:hAnsi="Arial" w:cs="Browallia New"/>
                <w:sz w:val="20"/>
                <w:szCs w:val="25"/>
                <w:cs/>
              </w:rPr>
            </w:pPr>
            <w:r w:rsidRPr="009E53BD">
              <w:rPr>
                <w:rFonts w:ascii="Arial" w:hAnsi="Arial" w:cs="Arial"/>
                <w:sz w:val="20"/>
                <w:szCs w:val="20"/>
              </w:rPr>
              <w:t xml:space="preserve">Total </w:t>
            </w:r>
            <w:r w:rsidRPr="009E53BD">
              <w:rPr>
                <w:rFonts w:ascii="Arial" w:hAnsi="Arial" w:cs="Arial"/>
                <w:sz w:val="20"/>
                <w:szCs w:val="20"/>
                <w:lang w:val="en-US" w:bidi="ar-SA"/>
              </w:rPr>
              <w:t>trade receivables</w:t>
            </w:r>
            <w:r w:rsidR="006B7AAA">
              <w:rPr>
                <w:rFonts w:ascii="Arial" w:hAnsi="Arial" w:cs="Arial"/>
                <w:sz w:val="20"/>
                <w:szCs w:val="20"/>
                <w:lang w:bidi="ar-SA"/>
              </w:rPr>
              <w:t>, net</w:t>
            </w:r>
          </w:p>
        </w:tc>
        <w:tc>
          <w:tcPr>
            <w:tcW w:w="797" w:type="pct"/>
            <w:tcBorders>
              <w:bottom w:val="single" w:sz="4" w:space="0" w:color="auto"/>
            </w:tcBorders>
            <w:shd w:val="clear" w:color="auto" w:fill="FAFAFA"/>
          </w:tcPr>
          <w:p w:rsidR="00CA15FA" w:rsidRPr="009E53BD" w:rsidRDefault="008C1603" w:rsidP="00E045DE">
            <w:pPr>
              <w:ind w:right="-72"/>
              <w:jc w:val="right"/>
              <w:rPr>
                <w:rFonts w:ascii="Arial" w:hAnsi="Arial" w:cs="Arial"/>
                <w:sz w:val="20"/>
                <w:szCs w:val="20"/>
              </w:rPr>
            </w:pPr>
            <w:r w:rsidRPr="008C1603">
              <w:rPr>
                <w:rFonts w:ascii="Arial" w:hAnsi="Arial" w:cs="Arial"/>
                <w:sz w:val="20"/>
                <w:szCs w:val="20"/>
              </w:rPr>
              <w:t>263,060,458</w:t>
            </w:r>
          </w:p>
        </w:tc>
        <w:tc>
          <w:tcPr>
            <w:tcW w:w="797" w:type="pct"/>
            <w:tcBorders>
              <w:bottom w:val="single" w:sz="4" w:space="0" w:color="auto"/>
            </w:tcBorders>
            <w:shd w:val="clear" w:color="auto" w:fill="auto"/>
          </w:tcPr>
          <w:p w:rsidR="00CA15FA" w:rsidRPr="009E53BD" w:rsidRDefault="00CA15FA" w:rsidP="00E045DE">
            <w:pPr>
              <w:ind w:right="-72"/>
              <w:jc w:val="right"/>
              <w:rPr>
                <w:rFonts w:ascii="Arial" w:hAnsi="Arial" w:cs="Arial"/>
                <w:sz w:val="20"/>
                <w:szCs w:val="20"/>
              </w:rPr>
            </w:pPr>
            <w:r w:rsidRPr="009E53BD">
              <w:rPr>
                <w:rFonts w:ascii="Arial" w:hAnsi="Arial" w:cs="Arial"/>
                <w:sz w:val="20"/>
                <w:szCs w:val="20"/>
              </w:rPr>
              <w:t>264,979,811</w:t>
            </w:r>
          </w:p>
        </w:tc>
      </w:tr>
    </w:tbl>
    <w:p w:rsidR="009E53BD" w:rsidRDefault="009E53BD" w:rsidP="00043D34">
      <w:pPr>
        <w:suppressAutoHyphens/>
        <w:rPr>
          <w:rFonts w:ascii="Arial" w:hAnsi="Arial" w:cs="Arial"/>
          <w:color w:val="000000"/>
          <w:spacing w:val="-2"/>
          <w:sz w:val="20"/>
          <w:szCs w:val="20"/>
        </w:rPr>
      </w:pPr>
    </w:p>
    <w:p w:rsidR="006B7AAA" w:rsidRDefault="006B7AAA"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9E53BD" w:rsidTr="00E045DE">
        <w:trPr>
          <w:trHeight w:val="386"/>
        </w:trPr>
        <w:tc>
          <w:tcPr>
            <w:tcW w:w="9029" w:type="dxa"/>
            <w:shd w:val="clear" w:color="auto" w:fill="FFA543"/>
            <w:vAlign w:val="center"/>
          </w:tcPr>
          <w:p w:rsidR="009E53BD" w:rsidRPr="009E53BD" w:rsidRDefault="009E53BD" w:rsidP="009E53BD">
            <w:pPr>
              <w:ind w:left="432" w:hanging="432"/>
              <w:jc w:val="thaiDistribute"/>
              <w:rPr>
                <w:rFonts w:ascii="Arial" w:eastAsia="Arial Unicode MS" w:hAnsi="Arial" w:cs="Arial"/>
                <w:b/>
                <w:bCs/>
                <w:color w:val="FFFFFF"/>
                <w:sz w:val="20"/>
                <w:szCs w:val="20"/>
                <w:cs/>
              </w:rPr>
            </w:pPr>
            <w:r>
              <w:rPr>
                <w:rFonts w:ascii="Arial" w:eastAsia="Arial Unicode MS" w:hAnsi="Arial" w:cs="Arial"/>
                <w:b/>
                <w:bCs/>
                <w:color w:val="FFFFFF"/>
                <w:sz w:val="20"/>
                <w:szCs w:val="20"/>
              </w:rPr>
              <w:t>10</w:t>
            </w:r>
            <w:r w:rsidRPr="009E53BD">
              <w:rPr>
                <w:rFonts w:ascii="Arial" w:eastAsia="Arial Unicode MS" w:hAnsi="Arial" w:cs="Arial"/>
                <w:b/>
                <w:bCs/>
                <w:color w:val="FFFFFF"/>
                <w:sz w:val="20"/>
                <w:szCs w:val="20"/>
              </w:rPr>
              <w:tab/>
              <w:t>Contract assets</w:t>
            </w:r>
          </w:p>
        </w:tc>
      </w:tr>
    </w:tbl>
    <w:p w:rsidR="00417694" w:rsidRDefault="00417694" w:rsidP="00417694">
      <w:pPr>
        <w:suppressAutoHyphens/>
        <w:rPr>
          <w:rFonts w:ascii="Arial" w:hAnsi="Arial" w:cs="Arial"/>
          <w:color w:val="000000"/>
          <w:spacing w:val="-2"/>
          <w:sz w:val="20"/>
          <w:szCs w:val="20"/>
        </w:rPr>
      </w:pPr>
    </w:p>
    <w:tbl>
      <w:tblPr>
        <w:tblW w:w="5000" w:type="pct"/>
        <w:tblLook w:val="0000" w:firstRow="0" w:lastRow="0" w:firstColumn="0" w:lastColumn="0" w:noHBand="0" w:noVBand="0"/>
      </w:tblPr>
      <w:tblGrid>
        <w:gridCol w:w="6149"/>
        <w:gridCol w:w="1439"/>
        <w:gridCol w:w="1439"/>
      </w:tblGrid>
      <w:tr w:rsidR="006B7AAA" w:rsidRPr="00E045DE" w:rsidTr="00E045DE">
        <w:trPr>
          <w:cantSplit/>
        </w:trPr>
        <w:tc>
          <w:tcPr>
            <w:tcW w:w="3405" w:type="pct"/>
          </w:tcPr>
          <w:p w:rsidR="00417694" w:rsidRPr="00E045DE" w:rsidRDefault="00417694" w:rsidP="006B7AAA">
            <w:pPr>
              <w:ind w:left="-104"/>
              <w:rPr>
                <w:rFonts w:ascii="Arial" w:hAnsi="Arial" w:cs="Arial"/>
                <w:sz w:val="20"/>
                <w:szCs w:val="20"/>
                <w:cs/>
              </w:rPr>
            </w:pPr>
          </w:p>
        </w:tc>
        <w:tc>
          <w:tcPr>
            <w:tcW w:w="797" w:type="pct"/>
            <w:tcBorders>
              <w:top w:val="single" w:sz="4" w:space="0" w:color="auto"/>
            </w:tcBorders>
          </w:tcPr>
          <w:p w:rsidR="006B7AAA" w:rsidRPr="00E045DE" w:rsidRDefault="006B7AAA" w:rsidP="006B7AAA">
            <w:pPr>
              <w:ind w:right="-72"/>
              <w:jc w:val="right"/>
              <w:rPr>
                <w:rFonts w:ascii="Arial" w:hAnsi="Arial" w:cs="Arial"/>
                <w:b/>
                <w:bCs/>
                <w:sz w:val="20"/>
                <w:szCs w:val="20"/>
              </w:rPr>
            </w:pPr>
            <w:r w:rsidRPr="00E045DE">
              <w:rPr>
                <w:rFonts w:ascii="Arial" w:hAnsi="Arial" w:cs="Arial"/>
                <w:b/>
                <w:bCs/>
                <w:sz w:val="20"/>
                <w:szCs w:val="20"/>
              </w:rPr>
              <w:t>31</w:t>
            </w:r>
            <w:r w:rsidRPr="00E045DE">
              <w:rPr>
                <w:rFonts w:ascii="Arial" w:hAnsi="Arial" w:cs="Arial"/>
                <w:b/>
                <w:bCs/>
                <w:sz w:val="20"/>
                <w:szCs w:val="20"/>
                <w:cs/>
              </w:rPr>
              <w:t xml:space="preserve"> </w:t>
            </w:r>
            <w:r w:rsidRPr="00E045DE">
              <w:rPr>
                <w:rFonts w:ascii="Arial" w:hAnsi="Arial" w:cs="Arial"/>
                <w:b/>
                <w:bCs/>
                <w:sz w:val="20"/>
                <w:szCs w:val="20"/>
              </w:rPr>
              <w:t>March</w:t>
            </w:r>
            <w:r w:rsidRPr="00E045DE">
              <w:rPr>
                <w:rFonts w:ascii="Arial" w:hAnsi="Arial" w:cs="Arial"/>
                <w:b/>
                <w:bCs/>
                <w:sz w:val="20"/>
                <w:szCs w:val="20"/>
                <w:cs/>
              </w:rPr>
              <w:t xml:space="preserve">     </w:t>
            </w:r>
            <w:r w:rsidRPr="00E045DE">
              <w:rPr>
                <w:rFonts w:ascii="Arial" w:hAnsi="Arial" w:cs="Arial"/>
                <w:b/>
                <w:bCs/>
                <w:sz w:val="20"/>
                <w:szCs w:val="20"/>
              </w:rPr>
              <w:t>2021</w:t>
            </w:r>
          </w:p>
        </w:tc>
        <w:tc>
          <w:tcPr>
            <w:tcW w:w="797" w:type="pct"/>
            <w:tcBorders>
              <w:top w:val="single" w:sz="4" w:space="0" w:color="auto"/>
            </w:tcBorders>
          </w:tcPr>
          <w:p w:rsidR="006B7AAA" w:rsidRPr="00E045DE" w:rsidRDefault="006B7AAA" w:rsidP="006B7AAA">
            <w:pPr>
              <w:ind w:right="-72"/>
              <w:jc w:val="right"/>
              <w:rPr>
                <w:rFonts w:ascii="Arial" w:hAnsi="Arial" w:cs="Arial"/>
                <w:b/>
                <w:bCs/>
                <w:sz w:val="20"/>
                <w:szCs w:val="20"/>
              </w:rPr>
            </w:pPr>
            <w:r w:rsidRPr="00E045DE">
              <w:rPr>
                <w:rFonts w:ascii="Arial" w:hAnsi="Arial" w:cs="Arial"/>
                <w:b/>
                <w:bCs/>
                <w:sz w:val="20"/>
                <w:szCs w:val="20"/>
              </w:rPr>
              <w:t>31 December</w:t>
            </w:r>
            <w:r w:rsidRPr="00E045DE">
              <w:rPr>
                <w:rFonts w:ascii="Arial" w:hAnsi="Arial" w:cs="Arial"/>
                <w:b/>
                <w:bCs/>
                <w:sz w:val="20"/>
                <w:szCs w:val="20"/>
                <w:cs/>
              </w:rPr>
              <w:t xml:space="preserve">     </w:t>
            </w:r>
            <w:r w:rsidRPr="00E045DE">
              <w:rPr>
                <w:rFonts w:ascii="Arial" w:hAnsi="Arial" w:cs="Arial"/>
                <w:b/>
                <w:bCs/>
                <w:sz w:val="20"/>
                <w:szCs w:val="20"/>
              </w:rPr>
              <w:t>2020</w:t>
            </w:r>
          </w:p>
        </w:tc>
      </w:tr>
      <w:tr w:rsidR="006B7AAA" w:rsidRPr="00E045DE" w:rsidTr="00E045DE">
        <w:trPr>
          <w:cantSplit/>
        </w:trPr>
        <w:tc>
          <w:tcPr>
            <w:tcW w:w="3405" w:type="pct"/>
          </w:tcPr>
          <w:p w:rsidR="006B7AAA" w:rsidRPr="00E045DE" w:rsidRDefault="006B7AAA" w:rsidP="006B7AAA">
            <w:pPr>
              <w:ind w:left="-104"/>
              <w:rPr>
                <w:rFonts w:ascii="Arial" w:hAnsi="Arial" w:cs="Arial"/>
                <w:sz w:val="20"/>
                <w:szCs w:val="20"/>
                <w:cs/>
              </w:rPr>
            </w:pPr>
          </w:p>
        </w:tc>
        <w:tc>
          <w:tcPr>
            <w:tcW w:w="797" w:type="pct"/>
            <w:tcBorders>
              <w:bottom w:val="single" w:sz="4" w:space="0" w:color="auto"/>
            </w:tcBorders>
          </w:tcPr>
          <w:p w:rsidR="006B7AAA" w:rsidRPr="00E045DE" w:rsidRDefault="006B7AAA" w:rsidP="006B7AAA">
            <w:pPr>
              <w:ind w:right="-72"/>
              <w:jc w:val="right"/>
              <w:rPr>
                <w:rFonts w:ascii="Arial" w:hAnsi="Arial" w:cs="Arial"/>
                <w:b/>
                <w:bCs/>
                <w:sz w:val="20"/>
                <w:szCs w:val="20"/>
              </w:rPr>
            </w:pPr>
            <w:r w:rsidRPr="00E045DE">
              <w:rPr>
                <w:rFonts w:ascii="Arial" w:hAnsi="Arial" w:cs="Arial"/>
                <w:b/>
                <w:bCs/>
                <w:sz w:val="20"/>
                <w:szCs w:val="20"/>
              </w:rPr>
              <w:t>Baht</w:t>
            </w:r>
          </w:p>
        </w:tc>
        <w:tc>
          <w:tcPr>
            <w:tcW w:w="797" w:type="pct"/>
            <w:tcBorders>
              <w:bottom w:val="single" w:sz="4" w:space="0" w:color="auto"/>
            </w:tcBorders>
          </w:tcPr>
          <w:p w:rsidR="006B7AAA" w:rsidRPr="00E045DE" w:rsidRDefault="006B7AAA" w:rsidP="006B7AAA">
            <w:pPr>
              <w:ind w:right="-72"/>
              <w:jc w:val="right"/>
              <w:rPr>
                <w:rFonts w:ascii="Arial" w:hAnsi="Arial" w:cs="Arial"/>
                <w:b/>
                <w:bCs/>
                <w:sz w:val="20"/>
                <w:szCs w:val="20"/>
              </w:rPr>
            </w:pPr>
            <w:r w:rsidRPr="00E045DE">
              <w:rPr>
                <w:rFonts w:ascii="Arial" w:hAnsi="Arial" w:cs="Arial"/>
                <w:b/>
                <w:bCs/>
                <w:sz w:val="20"/>
                <w:szCs w:val="20"/>
              </w:rPr>
              <w:t>Baht</w:t>
            </w:r>
          </w:p>
        </w:tc>
      </w:tr>
      <w:tr w:rsidR="006B7AAA" w:rsidRPr="00E045DE" w:rsidTr="00E045DE">
        <w:trPr>
          <w:cantSplit/>
        </w:trPr>
        <w:tc>
          <w:tcPr>
            <w:tcW w:w="3405" w:type="pct"/>
          </w:tcPr>
          <w:p w:rsidR="006B7AAA" w:rsidRPr="00E045DE" w:rsidRDefault="006B7AAA" w:rsidP="006B7AAA">
            <w:pPr>
              <w:ind w:left="-104"/>
              <w:rPr>
                <w:rFonts w:ascii="Arial" w:hAnsi="Arial" w:cs="Arial"/>
                <w:sz w:val="20"/>
                <w:szCs w:val="20"/>
                <w:cs/>
              </w:rPr>
            </w:pPr>
          </w:p>
        </w:tc>
        <w:tc>
          <w:tcPr>
            <w:tcW w:w="797" w:type="pct"/>
            <w:tcBorders>
              <w:top w:val="single" w:sz="4" w:space="0" w:color="auto"/>
            </w:tcBorders>
            <w:shd w:val="clear" w:color="auto" w:fill="FAFAFA"/>
          </w:tcPr>
          <w:p w:rsidR="006B7AAA" w:rsidRPr="00E045DE" w:rsidRDefault="006B7AAA" w:rsidP="006B7AAA">
            <w:pPr>
              <w:ind w:right="-72"/>
              <w:jc w:val="right"/>
              <w:rPr>
                <w:rFonts w:ascii="Arial" w:hAnsi="Arial" w:cs="Arial"/>
                <w:sz w:val="20"/>
                <w:szCs w:val="20"/>
              </w:rPr>
            </w:pPr>
          </w:p>
        </w:tc>
        <w:tc>
          <w:tcPr>
            <w:tcW w:w="797" w:type="pct"/>
            <w:tcBorders>
              <w:top w:val="single" w:sz="4" w:space="0" w:color="auto"/>
            </w:tcBorders>
            <w:shd w:val="clear" w:color="auto" w:fill="auto"/>
          </w:tcPr>
          <w:p w:rsidR="006B7AAA" w:rsidRPr="00E045DE" w:rsidRDefault="006B7AAA" w:rsidP="006B7AAA">
            <w:pPr>
              <w:ind w:right="-72"/>
              <w:jc w:val="right"/>
              <w:rPr>
                <w:rFonts w:ascii="Arial" w:hAnsi="Arial" w:cs="Arial"/>
                <w:sz w:val="20"/>
                <w:szCs w:val="20"/>
              </w:rPr>
            </w:pPr>
          </w:p>
        </w:tc>
      </w:tr>
      <w:tr w:rsidR="00417694" w:rsidRPr="00E045DE" w:rsidTr="00E045DE">
        <w:trPr>
          <w:cantSplit/>
        </w:trPr>
        <w:tc>
          <w:tcPr>
            <w:tcW w:w="3405" w:type="pct"/>
          </w:tcPr>
          <w:p w:rsidR="00417694" w:rsidRPr="00E045DE" w:rsidRDefault="00A26722" w:rsidP="00417694">
            <w:pPr>
              <w:tabs>
                <w:tab w:val="left" w:pos="1426"/>
              </w:tabs>
              <w:ind w:left="-104"/>
              <w:rPr>
                <w:rFonts w:ascii="Arial" w:eastAsia="Arial" w:hAnsi="Arial" w:cs="Arial"/>
                <w:sz w:val="20"/>
                <w:szCs w:val="20"/>
                <w:lang w:eastAsia="en-GB"/>
              </w:rPr>
            </w:pPr>
            <w:r w:rsidRPr="00E045DE">
              <w:rPr>
                <w:rFonts w:ascii="Arial" w:eastAsia="Arial" w:hAnsi="Arial" w:cs="Arial"/>
                <w:sz w:val="20"/>
                <w:szCs w:val="20"/>
                <w:lang w:eastAsia="en-GB"/>
              </w:rPr>
              <w:t>Contract assets</w:t>
            </w:r>
          </w:p>
        </w:tc>
        <w:tc>
          <w:tcPr>
            <w:tcW w:w="797" w:type="pct"/>
            <w:shd w:val="clear" w:color="auto" w:fill="FAFAFA"/>
          </w:tcPr>
          <w:p w:rsidR="00417694" w:rsidRPr="00E045DE" w:rsidRDefault="00A26722" w:rsidP="00417694">
            <w:pPr>
              <w:ind w:right="-72"/>
              <w:jc w:val="right"/>
              <w:rPr>
                <w:rFonts w:ascii="Arial" w:hAnsi="Arial" w:cs="Arial"/>
                <w:sz w:val="20"/>
                <w:szCs w:val="20"/>
              </w:rPr>
            </w:pPr>
            <w:r w:rsidRPr="00E045DE">
              <w:rPr>
                <w:rFonts w:ascii="Arial" w:hAnsi="Arial" w:cs="Arial"/>
                <w:sz w:val="20"/>
                <w:szCs w:val="20"/>
              </w:rPr>
              <w:t>28</w:t>
            </w:r>
            <w:r w:rsidR="00BC6220" w:rsidRPr="00E045DE">
              <w:rPr>
                <w:rFonts w:ascii="Arial" w:hAnsi="Arial" w:cs="Arial"/>
                <w:sz w:val="20"/>
                <w:szCs w:val="20"/>
              </w:rPr>
              <w:t>1,702,667</w:t>
            </w:r>
          </w:p>
        </w:tc>
        <w:tc>
          <w:tcPr>
            <w:tcW w:w="797" w:type="pct"/>
            <w:shd w:val="clear" w:color="auto" w:fill="auto"/>
          </w:tcPr>
          <w:p w:rsidR="00417694" w:rsidRPr="00E045DE" w:rsidRDefault="00A26722" w:rsidP="00417694">
            <w:pPr>
              <w:ind w:right="-72"/>
              <w:jc w:val="right"/>
              <w:rPr>
                <w:rFonts w:ascii="Arial" w:hAnsi="Arial" w:cs="Arial"/>
                <w:sz w:val="20"/>
                <w:szCs w:val="20"/>
              </w:rPr>
            </w:pPr>
            <w:r w:rsidRPr="00E045DE">
              <w:rPr>
                <w:rFonts w:ascii="Arial" w:hAnsi="Arial" w:cs="Arial"/>
                <w:sz w:val="20"/>
                <w:szCs w:val="20"/>
              </w:rPr>
              <w:t>423,443,787</w:t>
            </w:r>
          </w:p>
        </w:tc>
      </w:tr>
      <w:tr w:rsidR="00417694" w:rsidRPr="00E045DE" w:rsidTr="00E045DE">
        <w:trPr>
          <w:cantSplit/>
        </w:trPr>
        <w:tc>
          <w:tcPr>
            <w:tcW w:w="3405" w:type="pct"/>
          </w:tcPr>
          <w:p w:rsidR="00417694" w:rsidRPr="00E045DE" w:rsidRDefault="00A26722" w:rsidP="00417694">
            <w:pPr>
              <w:tabs>
                <w:tab w:val="left" w:pos="1426"/>
              </w:tabs>
              <w:ind w:left="-104"/>
              <w:rPr>
                <w:rFonts w:ascii="Arial" w:eastAsia="Arial" w:hAnsi="Arial" w:cstheme="minorBidi"/>
                <w:sz w:val="20"/>
                <w:szCs w:val="20"/>
                <w:lang w:eastAsia="en-GB"/>
              </w:rPr>
            </w:pPr>
            <w:r w:rsidRPr="00E045DE">
              <w:rPr>
                <w:rFonts w:ascii="Arial" w:eastAsia="Arial" w:hAnsi="Arial" w:cstheme="minorBidi"/>
                <w:sz w:val="20"/>
                <w:szCs w:val="20"/>
                <w:u w:val="single"/>
                <w:lang w:eastAsia="en-GB"/>
              </w:rPr>
              <w:t>Less</w:t>
            </w:r>
            <w:r w:rsidRPr="00E045DE">
              <w:rPr>
                <w:rFonts w:ascii="Arial" w:eastAsia="Arial" w:hAnsi="Arial" w:cstheme="minorBidi"/>
                <w:sz w:val="20"/>
                <w:szCs w:val="20"/>
                <w:lang w:eastAsia="en-GB"/>
              </w:rPr>
              <w:t xml:space="preserve">  expected credit losses</w:t>
            </w:r>
          </w:p>
        </w:tc>
        <w:tc>
          <w:tcPr>
            <w:tcW w:w="797" w:type="pct"/>
            <w:tcBorders>
              <w:bottom w:val="single" w:sz="4" w:space="0" w:color="auto"/>
            </w:tcBorders>
            <w:shd w:val="clear" w:color="auto" w:fill="FAFAFA"/>
          </w:tcPr>
          <w:p w:rsidR="00417694" w:rsidRPr="00E045DE" w:rsidRDefault="00417694" w:rsidP="00A26722">
            <w:pPr>
              <w:ind w:right="-72"/>
              <w:jc w:val="right"/>
              <w:rPr>
                <w:rFonts w:ascii="Arial" w:hAnsi="Arial" w:cs="Arial"/>
                <w:sz w:val="20"/>
                <w:szCs w:val="20"/>
              </w:rPr>
            </w:pPr>
            <w:r w:rsidRPr="00E045DE">
              <w:rPr>
                <w:rFonts w:ascii="Arial" w:hAnsi="Arial" w:cs="Arial"/>
                <w:sz w:val="20"/>
                <w:szCs w:val="20"/>
              </w:rPr>
              <w:t>(</w:t>
            </w:r>
            <w:r w:rsidR="00A26722" w:rsidRPr="00E045DE">
              <w:rPr>
                <w:rFonts w:ascii="Arial" w:hAnsi="Arial" w:cs="Arial"/>
                <w:sz w:val="20"/>
                <w:szCs w:val="20"/>
              </w:rPr>
              <w:t>1,2</w:t>
            </w:r>
            <w:r w:rsidR="00BC6220" w:rsidRPr="00E045DE">
              <w:rPr>
                <w:rFonts w:ascii="Arial" w:hAnsi="Arial" w:cs="Arial"/>
                <w:sz w:val="20"/>
                <w:szCs w:val="20"/>
              </w:rPr>
              <w:t>59,675</w:t>
            </w:r>
            <w:r w:rsidRPr="00E045DE">
              <w:rPr>
                <w:rFonts w:ascii="Arial" w:hAnsi="Arial" w:cs="Arial"/>
                <w:sz w:val="20"/>
                <w:szCs w:val="20"/>
              </w:rPr>
              <w:t>)</w:t>
            </w:r>
          </w:p>
        </w:tc>
        <w:tc>
          <w:tcPr>
            <w:tcW w:w="797" w:type="pct"/>
            <w:tcBorders>
              <w:bottom w:val="single" w:sz="4" w:space="0" w:color="auto"/>
            </w:tcBorders>
            <w:shd w:val="clear" w:color="auto" w:fill="auto"/>
          </w:tcPr>
          <w:p w:rsidR="00417694" w:rsidRPr="00E045DE" w:rsidRDefault="00A26722" w:rsidP="00A26722">
            <w:pPr>
              <w:ind w:right="-72"/>
              <w:jc w:val="right"/>
              <w:rPr>
                <w:rFonts w:ascii="Arial" w:hAnsi="Arial" w:cs="Arial"/>
                <w:sz w:val="20"/>
                <w:szCs w:val="20"/>
              </w:rPr>
            </w:pPr>
            <w:r w:rsidRPr="00E045DE">
              <w:rPr>
                <w:rFonts w:ascii="Arial" w:hAnsi="Arial" w:cs="Arial"/>
                <w:sz w:val="20"/>
                <w:szCs w:val="20"/>
              </w:rPr>
              <w:t>(2,066,251)</w:t>
            </w:r>
          </w:p>
        </w:tc>
      </w:tr>
      <w:tr w:rsidR="006B7AAA" w:rsidRPr="00E045DE" w:rsidTr="00E045DE">
        <w:trPr>
          <w:cantSplit/>
        </w:trPr>
        <w:tc>
          <w:tcPr>
            <w:tcW w:w="3405" w:type="pct"/>
          </w:tcPr>
          <w:p w:rsidR="006B7AAA" w:rsidRPr="00E045DE" w:rsidRDefault="00A26722" w:rsidP="006B7AAA">
            <w:pPr>
              <w:tabs>
                <w:tab w:val="left" w:pos="1426"/>
              </w:tabs>
              <w:ind w:left="-104"/>
              <w:rPr>
                <w:rFonts w:ascii="Arial" w:eastAsia="Arial" w:hAnsi="Arial" w:cs="Arial"/>
                <w:sz w:val="20"/>
                <w:szCs w:val="20"/>
                <w:lang w:eastAsia="en-GB"/>
              </w:rPr>
            </w:pPr>
            <w:r w:rsidRPr="00E045DE">
              <w:rPr>
                <w:rFonts w:ascii="Arial" w:eastAsia="Arial" w:hAnsi="Arial" w:cs="Arial"/>
                <w:sz w:val="20"/>
                <w:szCs w:val="20"/>
                <w:lang w:eastAsia="en-GB"/>
              </w:rPr>
              <w:t>Contract assets, net</w:t>
            </w:r>
          </w:p>
        </w:tc>
        <w:tc>
          <w:tcPr>
            <w:tcW w:w="797" w:type="pct"/>
            <w:tcBorders>
              <w:top w:val="single" w:sz="4" w:space="0" w:color="auto"/>
            </w:tcBorders>
            <w:shd w:val="clear" w:color="auto" w:fill="FAFAFA"/>
          </w:tcPr>
          <w:p w:rsidR="006B7AAA" w:rsidRPr="00E045DE" w:rsidRDefault="006B7AAA" w:rsidP="006B7AAA">
            <w:pPr>
              <w:ind w:right="-72"/>
              <w:jc w:val="right"/>
              <w:rPr>
                <w:rFonts w:ascii="Arial" w:hAnsi="Arial" w:cs="Arial"/>
                <w:sz w:val="20"/>
                <w:szCs w:val="20"/>
              </w:rPr>
            </w:pPr>
          </w:p>
        </w:tc>
        <w:tc>
          <w:tcPr>
            <w:tcW w:w="797" w:type="pct"/>
            <w:tcBorders>
              <w:top w:val="single" w:sz="4" w:space="0" w:color="auto"/>
            </w:tcBorders>
            <w:shd w:val="clear" w:color="auto" w:fill="auto"/>
          </w:tcPr>
          <w:p w:rsidR="006B7AAA" w:rsidRPr="00E045DE" w:rsidRDefault="006B7AAA" w:rsidP="006B7AAA">
            <w:pPr>
              <w:ind w:right="-72"/>
              <w:jc w:val="right"/>
              <w:rPr>
                <w:rFonts w:ascii="Arial" w:hAnsi="Arial" w:cs="Arial"/>
                <w:sz w:val="20"/>
                <w:szCs w:val="20"/>
                <w:cs/>
              </w:rPr>
            </w:pPr>
          </w:p>
        </w:tc>
      </w:tr>
      <w:tr w:rsidR="006B7AAA" w:rsidRPr="00E045DE" w:rsidTr="00E045DE">
        <w:trPr>
          <w:cantSplit/>
        </w:trPr>
        <w:tc>
          <w:tcPr>
            <w:tcW w:w="3405" w:type="pct"/>
            <w:vAlign w:val="center"/>
          </w:tcPr>
          <w:p w:rsidR="006B7AAA" w:rsidRPr="00E045DE" w:rsidRDefault="006B7AAA" w:rsidP="006B7AAA">
            <w:pPr>
              <w:ind w:left="-104" w:right="-95"/>
              <w:jc w:val="left"/>
              <w:rPr>
                <w:rFonts w:ascii="Arial" w:hAnsi="Arial" w:cs="Arial"/>
                <w:sz w:val="20"/>
                <w:szCs w:val="20"/>
                <w:cs/>
              </w:rPr>
            </w:pPr>
          </w:p>
        </w:tc>
        <w:tc>
          <w:tcPr>
            <w:tcW w:w="797" w:type="pct"/>
            <w:tcBorders>
              <w:bottom w:val="single" w:sz="4" w:space="0" w:color="auto"/>
            </w:tcBorders>
            <w:shd w:val="clear" w:color="auto" w:fill="FAFAFA"/>
          </w:tcPr>
          <w:p w:rsidR="006B7AAA" w:rsidRPr="00E045DE" w:rsidRDefault="00A26722" w:rsidP="006B7AAA">
            <w:pPr>
              <w:ind w:right="-72"/>
              <w:jc w:val="right"/>
              <w:rPr>
                <w:rFonts w:ascii="Arial" w:hAnsi="Arial" w:cs="Arial"/>
                <w:sz w:val="20"/>
                <w:szCs w:val="20"/>
              </w:rPr>
            </w:pPr>
            <w:r w:rsidRPr="00E045DE">
              <w:rPr>
                <w:rFonts w:ascii="Arial" w:hAnsi="Arial" w:cs="Arial"/>
                <w:sz w:val="20"/>
                <w:szCs w:val="20"/>
              </w:rPr>
              <w:t>28</w:t>
            </w:r>
            <w:r w:rsidR="00BC6220" w:rsidRPr="00E045DE">
              <w:rPr>
                <w:rFonts w:ascii="Arial" w:hAnsi="Arial" w:cs="Arial"/>
                <w:sz w:val="20"/>
                <w:szCs w:val="20"/>
              </w:rPr>
              <w:t>0,442,992</w:t>
            </w:r>
          </w:p>
        </w:tc>
        <w:tc>
          <w:tcPr>
            <w:tcW w:w="797" w:type="pct"/>
            <w:tcBorders>
              <w:bottom w:val="single" w:sz="4" w:space="0" w:color="auto"/>
            </w:tcBorders>
            <w:shd w:val="clear" w:color="auto" w:fill="auto"/>
          </w:tcPr>
          <w:p w:rsidR="006B7AAA" w:rsidRPr="00E045DE" w:rsidRDefault="00A26722" w:rsidP="006B7AAA">
            <w:pPr>
              <w:ind w:right="-72"/>
              <w:jc w:val="right"/>
              <w:rPr>
                <w:rFonts w:ascii="Arial" w:hAnsi="Arial" w:cs="Arial"/>
                <w:sz w:val="20"/>
                <w:szCs w:val="20"/>
              </w:rPr>
            </w:pPr>
            <w:r w:rsidRPr="00E045DE">
              <w:rPr>
                <w:rFonts w:ascii="Arial" w:hAnsi="Arial" w:cs="Arial"/>
                <w:sz w:val="20"/>
                <w:szCs w:val="20"/>
              </w:rPr>
              <w:t>421,377,536</w:t>
            </w:r>
          </w:p>
        </w:tc>
      </w:tr>
    </w:tbl>
    <w:p w:rsidR="006B7AAA" w:rsidRDefault="006B7AAA" w:rsidP="00043D34">
      <w:pPr>
        <w:suppressAutoHyphens/>
        <w:rPr>
          <w:rFonts w:ascii="Arial" w:hAnsi="Arial" w:cs="Arial"/>
          <w:color w:val="000000"/>
          <w:spacing w:val="-2"/>
          <w:sz w:val="20"/>
          <w:szCs w:val="20"/>
        </w:rPr>
      </w:pPr>
    </w:p>
    <w:tbl>
      <w:tblPr>
        <w:tblW w:w="5000" w:type="pct"/>
        <w:tblLook w:val="0000" w:firstRow="0" w:lastRow="0" w:firstColumn="0" w:lastColumn="0" w:noHBand="0" w:noVBand="0"/>
      </w:tblPr>
      <w:tblGrid>
        <w:gridCol w:w="6103"/>
        <w:gridCol w:w="1462"/>
        <w:gridCol w:w="1462"/>
      </w:tblGrid>
      <w:tr w:rsidR="009F42F0" w:rsidRPr="00E045DE" w:rsidTr="00E045DE">
        <w:trPr>
          <w:cantSplit/>
        </w:trPr>
        <w:tc>
          <w:tcPr>
            <w:tcW w:w="3383" w:type="pct"/>
          </w:tcPr>
          <w:p w:rsidR="006B7AAA" w:rsidRPr="00E045DE" w:rsidRDefault="006B7AAA" w:rsidP="009F42F0">
            <w:pPr>
              <w:ind w:left="-104"/>
              <w:rPr>
                <w:rFonts w:ascii="Arial" w:hAnsi="Arial" w:cs="Arial"/>
                <w:sz w:val="20"/>
                <w:szCs w:val="20"/>
                <w:cs/>
              </w:rPr>
            </w:pPr>
          </w:p>
        </w:tc>
        <w:tc>
          <w:tcPr>
            <w:tcW w:w="808" w:type="pct"/>
            <w:tcBorders>
              <w:top w:val="single" w:sz="4" w:space="0" w:color="auto"/>
            </w:tcBorders>
          </w:tcPr>
          <w:p w:rsidR="009F42F0" w:rsidRPr="00E045DE" w:rsidRDefault="009F42F0" w:rsidP="009E53BD">
            <w:pPr>
              <w:ind w:right="-72"/>
              <w:jc w:val="right"/>
              <w:rPr>
                <w:rFonts w:ascii="Arial" w:hAnsi="Arial" w:cs="Arial"/>
                <w:b/>
                <w:bCs/>
                <w:sz w:val="20"/>
                <w:szCs w:val="20"/>
              </w:rPr>
            </w:pPr>
            <w:r w:rsidRPr="00E045DE">
              <w:rPr>
                <w:rFonts w:ascii="Arial" w:hAnsi="Arial" w:cs="Arial"/>
                <w:b/>
                <w:bCs/>
                <w:sz w:val="20"/>
                <w:szCs w:val="20"/>
              </w:rPr>
              <w:t>31</w:t>
            </w:r>
            <w:r w:rsidR="009B62B0" w:rsidRPr="00E045DE">
              <w:rPr>
                <w:rFonts w:ascii="Arial" w:hAnsi="Arial" w:cs="Arial"/>
                <w:b/>
                <w:bCs/>
                <w:sz w:val="20"/>
                <w:szCs w:val="20"/>
                <w:cs/>
              </w:rPr>
              <w:t xml:space="preserve"> </w:t>
            </w:r>
            <w:r w:rsidR="009B62B0" w:rsidRPr="00E045DE">
              <w:rPr>
                <w:rFonts w:ascii="Arial" w:hAnsi="Arial" w:cs="Arial"/>
                <w:b/>
                <w:bCs/>
                <w:sz w:val="20"/>
                <w:szCs w:val="20"/>
              </w:rPr>
              <w:t>March</w:t>
            </w:r>
            <w:r w:rsidRPr="00E045DE">
              <w:rPr>
                <w:rFonts w:ascii="Arial" w:hAnsi="Arial" w:cs="Arial"/>
                <w:b/>
                <w:bCs/>
                <w:sz w:val="20"/>
                <w:szCs w:val="20"/>
                <w:cs/>
              </w:rPr>
              <w:t xml:space="preserve">     </w:t>
            </w:r>
            <w:r w:rsidR="009B62B0" w:rsidRPr="00E045DE">
              <w:rPr>
                <w:rFonts w:ascii="Arial" w:hAnsi="Arial" w:cs="Arial"/>
                <w:b/>
                <w:bCs/>
                <w:sz w:val="20"/>
                <w:szCs w:val="20"/>
              </w:rPr>
              <w:t>2021</w:t>
            </w:r>
          </w:p>
        </w:tc>
        <w:tc>
          <w:tcPr>
            <w:tcW w:w="808" w:type="pct"/>
            <w:tcBorders>
              <w:top w:val="single" w:sz="4" w:space="0" w:color="auto"/>
            </w:tcBorders>
          </w:tcPr>
          <w:p w:rsidR="009F42F0" w:rsidRPr="00E045DE" w:rsidRDefault="009F42F0" w:rsidP="009E53BD">
            <w:pPr>
              <w:ind w:right="-72"/>
              <w:jc w:val="right"/>
              <w:rPr>
                <w:rFonts w:ascii="Arial" w:hAnsi="Arial" w:cs="Arial"/>
                <w:b/>
                <w:bCs/>
                <w:sz w:val="20"/>
                <w:szCs w:val="20"/>
              </w:rPr>
            </w:pPr>
            <w:r w:rsidRPr="00E045DE">
              <w:rPr>
                <w:rFonts w:ascii="Arial" w:hAnsi="Arial" w:cs="Arial"/>
                <w:b/>
                <w:bCs/>
                <w:sz w:val="20"/>
                <w:szCs w:val="20"/>
              </w:rPr>
              <w:t xml:space="preserve">31 </w:t>
            </w:r>
            <w:r w:rsidR="009B62B0" w:rsidRPr="00E045DE">
              <w:rPr>
                <w:rFonts w:ascii="Arial" w:hAnsi="Arial" w:cs="Arial"/>
                <w:b/>
                <w:bCs/>
                <w:sz w:val="20"/>
                <w:szCs w:val="20"/>
              </w:rPr>
              <w:t>December</w:t>
            </w:r>
            <w:r w:rsidRPr="00E045DE">
              <w:rPr>
                <w:rFonts w:ascii="Arial" w:hAnsi="Arial" w:cs="Arial"/>
                <w:b/>
                <w:bCs/>
                <w:sz w:val="20"/>
                <w:szCs w:val="20"/>
                <w:cs/>
              </w:rPr>
              <w:t xml:space="preserve">     </w:t>
            </w:r>
            <w:r w:rsidR="009B62B0" w:rsidRPr="00E045DE">
              <w:rPr>
                <w:rFonts w:ascii="Arial" w:hAnsi="Arial" w:cs="Arial"/>
                <w:b/>
                <w:bCs/>
                <w:sz w:val="20"/>
                <w:szCs w:val="20"/>
              </w:rPr>
              <w:t>2020</w:t>
            </w:r>
          </w:p>
        </w:tc>
      </w:tr>
      <w:tr w:rsidR="009F42F0" w:rsidRPr="00E045DE" w:rsidTr="00E045DE">
        <w:trPr>
          <w:cantSplit/>
        </w:trPr>
        <w:tc>
          <w:tcPr>
            <w:tcW w:w="3383" w:type="pct"/>
          </w:tcPr>
          <w:p w:rsidR="009F42F0" w:rsidRPr="00E045DE" w:rsidRDefault="009F42F0" w:rsidP="009F42F0">
            <w:pPr>
              <w:ind w:left="-104"/>
              <w:rPr>
                <w:rFonts w:ascii="Arial" w:hAnsi="Arial" w:cs="Arial"/>
                <w:sz w:val="20"/>
                <w:szCs w:val="20"/>
                <w:cs/>
              </w:rPr>
            </w:pPr>
          </w:p>
        </w:tc>
        <w:tc>
          <w:tcPr>
            <w:tcW w:w="808" w:type="pct"/>
            <w:tcBorders>
              <w:bottom w:val="single" w:sz="4" w:space="0" w:color="auto"/>
            </w:tcBorders>
          </w:tcPr>
          <w:p w:rsidR="009F42F0" w:rsidRPr="00E045DE" w:rsidRDefault="009B62B0" w:rsidP="009E53BD">
            <w:pPr>
              <w:ind w:right="-72"/>
              <w:jc w:val="right"/>
              <w:rPr>
                <w:rFonts w:ascii="Arial" w:hAnsi="Arial" w:cs="Arial"/>
                <w:b/>
                <w:bCs/>
                <w:sz w:val="20"/>
                <w:szCs w:val="20"/>
              </w:rPr>
            </w:pPr>
            <w:r w:rsidRPr="00E045DE">
              <w:rPr>
                <w:rFonts w:ascii="Arial" w:hAnsi="Arial" w:cs="Arial"/>
                <w:b/>
                <w:bCs/>
                <w:sz w:val="20"/>
                <w:szCs w:val="20"/>
              </w:rPr>
              <w:t>Baht</w:t>
            </w:r>
          </w:p>
        </w:tc>
        <w:tc>
          <w:tcPr>
            <w:tcW w:w="808" w:type="pct"/>
            <w:tcBorders>
              <w:bottom w:val="single" w:sz="4" w:space="0" w:color="auto"/>
            </w:tcBorders>
          </w:tcPr>
          <w:p w:rsidR="009F42F0" w:rsidRPr="00E045DE" w:rsidRDefault="009B62B0" w:rsidP="009E53BD">
            <w:pPr>
              <w:ind w:right="-72"/>
              <w:jc w:val="right"/>
              <w:rPr>
                <w:rFonts w:ascii="Arial" w:hAnsi="Arial" w:cs="Arial"/>
                <w:b/>
                <w:bCs/>
                <w:sz w:val="20"/>
                <w:szCs w:val="20"/>
              </w:rPr>
            </w:pPr>
            <w:r w:rsidRPr="00E045DE">
              <w:rPr>
                <w:rFonts w:ascii="Arial" w:hAnsi="Arial" w:cs="Arial"/>
                <w:b/>
                <w:bCs/>
                <w:sz w:val="20"/>
                <w:szCs w:val="20"/>
              </w:rPr>
              <w:t>Baht</w:t>
            </w:r>
          </w:p>
        </w:tc>
      </w:tr>
      <w:tr w:rsidR="009F42F0" w:rsidRPr="00E045DE" w:rsidTr="00E045DE">
        <w:trPr>
          <w:cantSplit/>
        </w:trPr>
        <w:tc>
          <w:tcPr>
            <w:tcW w:w="3383" w:type="pct"/>
          </w:tcPr>
          <w:p w:rsidR="009F42F0" w:rsidRPr="00E045DE" w:rsidRDefault="009F42F0" w:rsidP="009F42F0">
            <w:pPr>
              <w:ind w:left="-104"/>
              <w:rPr>
                <w:rFonts w:ascii="Arial" w:hAnsi="Arial" w:cs="Arial"/>
                <w:sz w:val="20"/>
                <w:szCs w:val="20"/>
                <w:cs/>
              </w:rPr>
            </w:pPr>
          </w:p>
        </w:tc>
        <w:tc>
          <w:tcPr>
            <w:tcW w:w="808" w:type="pct"/>
            <w:tcBorders>
              <w:top w:val="single" w:sz="4" w:space="0" w:color="auto"/>
            </w:tcBorders>
            <w:shd w:val="clear" w:color="auto" w:fill="FAFAFA"/>
          </w:tcPr>
          <w:p w:rsidR="009F42F0" w:rsidRPr="00E045DE" w:rsidRDefault="009F42F0" w:rsidP="009E53BD">
            <w:pPr>
              <w:ind w:right="-72"/>
              <w:jc w:val="right"/>
              <w:rPr>
                <w:rFonts w:ascii="Arial" w:hAnsi="Arial" w:cs="Arial"/>
                <w:sz w:val="20"/>
                <w:szCs w:val="20"/>
              </w:rPr>
            </w:pPr>
          </w:p>
        </w:tc>
        <w:tc>
          <w:tcPr>
            <w:tcW w:w="808" w:type="pct"/>
            <w:tcBorders>
              <w:top w:val="single" w:sz="4" w:space="0" w:color="auto"/>
            </w:tcBorders>
            <w:shd w:val="clear" w:color="auto" w:fill="auto"/>
          </w:tcPr>
          <w:p w:rsidR="009F42F0" w:rsidRPr="00E045DE" w:rsidRDefault="009F42F0" w:rsidP="009E53BD">
            <w:pPr>
              <w:ind w:right="-72"/>
              <w:jc w:val="right"/>
              <w:rPr>
                <w:rFonts w:ascii="Arial" w:hAnsi="Arial" w:cs="Arial"/>
                <w:sz w:val="20"/>
                <w:szCs w:val="20"/>
              </w:rPr>
            </w:pPr>
          </w:p>
        </w:tc>
      </w:tr>
      <w:tr w:rsidR="00AF4F3B" w:rsidRPr="00E045DE" w:rsidTr="00E045DE">
        <w:trPr>
          <w:cantSplit/>
        </w:trPr>
        <w:tc>
          <w:tcPr>
            <w:tcW w:w="3383" w:type="pct"/>
            <w:vAlign w:val="center"/>
          </w:tcPr>
          <w:p w:rsidR="00AF4F3B" w:rsidRPr="00E045DE" w:rsidRDefault="00AF4F3B" w:rsidP="00AF4F3B">
            <w:pPr>
              <w:ind w:left="-104" w:right="-95"/>
              <w:jc w:val="left"/>
              <w:rPr>
                <w:rFonts w:ascii="Arial" w:hAnsi="Arial" w:cs="Arial"/>
                <w:sz w:val="20"/>
                <w:szCs w:val="20"/>
                <w:cs/>
                <w:lang w:val="en-US"/>
              </w:rPr>
            </w:pPr>
            <w:r w:rsidRPr="00E045DE">
              <w:rPr>
                <w:rFonts w:ascii="Arial" w:hAnsi="Arial" w:cs="Arial"/>
                <w:sz w:val="20"/>
                <w:szCs w:val="20"/>
              </w:rPr>
              <w:t>At 1 January</w:t>
            </w:r>
          </w:p>
        </w:tc>
        <w:tc>
          <w:tcPr>
            <w:tcW w:w="808" w:type="pct"/>
            <w:shd w:val="clear" w:color="auto" w:fill="FAFAFA"/>
          </w:tcPr>
          <w:p w:rsidR="00AF4F3B" w:rsidRPr="00E045DE" w:rsidRDefault="00AF4F3B" w:rsidP="009E53BD">
            <w:pPr>
              <w:ind w:right="-72"/>
              <w:jc w:val="right"/>
              <w:rPr>
                <w:rFonts w:ascii="Arial" w:hAnsi="Arial" w:cs="Arial"/>
                <w:sz w:val="20"/>
                <w:szCs w:val="20"/>
                <w:cs/>
              </w:rPr>
            </w:pPr>
            <w:r w:rsidRPr="00E045DE">
              <w:rPr>
                <w:rFonts w:ascii="Arial" w:hAnsi="Arial" w:cs="Arial"/>
                <w:sz w:val="20"/>
                <w:szCs w:val="20"/>
                <w:cs/>
              </w:rPr>
              <w:t>423</w:t>
            </w:r>
            <w:r w:rsidRPr="00E045DE">
              <w:rPr>
                <w:rFonts w:ascii="Arial" w:hAnsi="Arial" w:cs="Arial"/>
                <w:sz w:val="20"/>
                <w:szCs w:val="20"/>
              </w:rPr>
              <w:t>,</w:t>
            </w:r>
            <w:r w:rsidRPr="00E045DE">
              <w:rPr>
                <w:rFonts w:ascii="Arial" w:hAnsi="Arial" w:cs="Arial"/>
                <w:sz w:val="20"/>
                <w:szCs w:val="20"/>
                <w:cs/>
              </w:rPr>
              <w:t>443</w:t>
            </w:r>
            <w:r w:rsidRPr="00E045DE">
              <w:rPr>
                <w:rFonts w:ascii="Arial" w:hAnsi="Arial" w:cs="Arial"/>
                <w:sz w:val="20"/>
                <w:szCs w:val="20"/>
              </w:rPr>
              <w:t>,</w:t>
            </w:r>
            <w:r w:rsidRPr="00E045DE">
              <w:rPr>
                <w:rFonts w:ascii="Arial" w:hAnsi="Arial" w:cs="Arial"/>
                <w:sz w:val="20"/>
                <w:szCs w:val="20"/>
                <w:cs/>
              </w:rPr>
              <w:t>78</w:t>
            </w:r>
            <w:r w:rsidRPr="00E045DE">
              <w:rPr>
                <w:rFonts w:ascii="Arial" w:hAnsi="Arial" w:cs="Arial"/>
                <w:sz w:val="20"/>
                <w:szCs w:val="20"/>
              </w:rPr>
              <w:t>7</w:t>
            </w:r>
          </w:p>
        </w:tc>
        <w:tc>
          <w:tcPr>
            <w:tcW w:w="808" w:type="pct"/>
            <w:shd w:val="clear" w:color="auto" w:fill="auto"/>
          </w:tcPr>
          <w:p w:rsidR="00AF4F3B" w:rsidRPr="00E045DE" w:rsidRDefault="00AF4F3B" w:rsidP="009E53BD">
            <w:pPr>
              <w:ind w:right="-72"/>
              <w:jc w:val="right"/>
              <w:rPr>
                <w:rFonts w:ascii="Arial" w:hAnsi="Arial" w:cs="Arial"/>
                <w:sz w:val="20"/>
                <w:szCs w:val="20"/>
              </w:rPr>
            </w:pPr>
            <w:r w:rsidRPr="00E045DE">
              <w:rPr>
                <w:rFonts w:ascii="Arial" w:hAnsi="Arial" w:cs="Arial"/>
                <w:sz w:val="20"/>
                <w:szCs w:val="20"/>
              </w:rPr>
              <w:t>255,786,047</w:t>
            </w:r>
          </w:p>
        </w:tc>
      </w:tr>
      <w:tr w:rsidR="00AF4F3B" w:rsidRPr="00E045DE" w:rsidTr="00E045DE">
        <w:trPr>
          <w:cantSplit/>
        </w:trPr>
        <w:tc>
          <w:tcPr>
            <w:tcW w:w="3383" w:type="pct"/>
            <w:vAlign w:val="bottom"/>
          </w:tcPr>
          <w:p w:rsidR="00AF4F3B" w:rsidRPr="00E045DE" w:rsidRDefault="00AF4F3B" w:rsidP="00AF4F3B">
            <w:pPr>
              <w:pStyle w:val="Header"/>
              <w:tabs>
                <w:tab w:val="left" w:pos="1985"/>
              </w:tabs>
              <w:ind w:left="-104" w:right="-108" w:hanging="6"/>
              <w:jc w:val="left"/>
              <w:rPr>
                <w:rFonts w:ascii="Arial" w:hAnsi="Arial" w:cs="Arial"/>
                <w:sz w:val="20"/>
                <w:szCs w:val="20"/>
                <w:lang w:eastAsia="en-US"/>
              </w:rPr>
            </w:pPr>
            <w:r w:rsidRPr="00E045DE">
              <w:rPr>
                <w:rFonts w:ascii="Arial" w:hAnsi="Arial" w:cs="Arial"/>
                <w:sz w:val="20"/>
                <w:szCs w:val="20"/>
                <w:lang w:val="en-US"/>
              </w:rPr>
              <w:t>Construction revenue incurred and recognised to date</w:t>
            </w:r>
          </w:p>
        </w:tc>
        <w:tc>
          <w:tcPr>
            <w:tcW w:w="808" w:type="pct"/>
            <w:shd w:val="clear" w:color="auto" w:fill="FAFAFA"/>
          </w:tcPr>
          <w:p w:rsidR="00AF4F3B" w:rsidRPr="00E045DE" w:rsidRDefault="00AF4F3B" w:rsidP="009E53BD">
            <w:pPr>
              <w:tabs>
                <w:tab w:val="left" w:pos="720"/>
                <w:tab w:val="left" w:pos="2160"/>
                <w:tab w:val="center" w:pos="6930"/>
                <w:tab w:val="center" w:pos="8280"/>
                <w:tab w:val="right" w:pos="8540"/>
              </w:tabs>
              <w:ind w:right="-72"/>
              <w:jc w:val="right"/>
              <w:rPr>
                <w:rFonts w:ascii="Arial" w:hAnsi="Arial" w:cs="Arial"/>
                <w:sz w:val="20"/>
                <w:szCs w:val="20"/>
                <w:lang w:val="en-US"/>
              </w:rPr>
            </w:pPr>
            <w:r w:rsidRPr="00E045DE">
              <w:rPr>
                <w:rFonts w:ascii="Arial" w:hAnsi="Arial" w:cs="Arial"/>
                <w:sz w:val="20"/>
                <w:szCs w:val="20"/>
                <w:lang w:val="en-US"/>
              </w:rPr>
              <w:t>1</w:t>
            </w:r>
            <w:r w:rsidR="00BC6220" w:rsidRPr="00E045DE">
              <w:rPr>
                <w:rFonts w:ascii="Arial" w:hAnsi="Arial" w:cs="Arial"/>
                <w:sz w:val="20"/>
                <w:szCs w:val="20"/>
                <w:lang w:val="en-US"/>
              </w:rPr>
              <w:t>28,738,238</w:t>
            </w:r>
          </w:p>
        </w:tc>
        <w:tc>
          <w:tcPr>
            <w:tcW w:w="808" w:type="pct"/>
            <w:shd w:val="clear" w:color="auto" w:fill="auto"/>
          </w:tcPr>
          <w:p w:rsidR="00AF4F3B" w:rsidRPr="00E045DE" w:rsidRDefault="00AF4F3B" w:rsidP="009E53BD">
            <w:pPr>
              <w:tabs>
                <w:tab w:val="left" w:pos="720"/>
                <w:tab w:val="left" w:pos="2160"/>
                <w:tab w:val="center" w:pos="6930"/>
                <w:tab w:val="center" w:pos="8280"/>
                <w:tab w:val="right" w:pos="8540"/>
              </w:tabs>
              <w:ind w:right="-72"/>
              <w:jc w:val="right"/>
              <w:rPr>
                <w:rFonts w:ascii="Arial" w:hAnsi="Arial" w:cs="Arial"/>
                <w:sz w:val="20"/>
                <w:szCs w:val="20"/>
                <w:lang w:val="en-US"/>
              </w:rPr>
            </w:pPr>
            <w:r w:rsidRPr="00E045DE">
              <w:rPr>
                <w:rFonts w:ascii="Arial" w:hAnsi="Arial" w:cs="Arial"/>
                <w:sz w:val="20"/>
                <w:szCs w:val="20"/>
                <w:lang w:val="en-US"/>
              </w:rPr>
              <w:t>582,818,213</w:t>
            </w:r>
          </w:p>
        </w:tc>
      </w:tr>
      <w:tr w:rsidR="00AF4F3B" w:rsidRPr="00E045DE" w:rsidTr="00E045DE">
        <w:trPr>
          <w:cantSplit/>
        </w:trPr>
        <w:tc>
          <w:tcPr>
            <w:tcW w:w="3383" w:type="pct"/>
            <w:vAlign w:val="bottom"/>
          </w:tcPr>
          <w:p w:rsidR="00AF4F3B" w:rsidRPr="00E045DE" w:rsidRDefault="00AF4F3B" w:rsidP="009E53BD">
            <w:pPr>
              <w:tabs>
                <w:tab w:val="left" w:pos="1985"/>
                <w:tab w:val="center" w:pos="4320"/>
                <w:tab w:val="right" w:pos="8640"/>
              </w:tabs>
              <w:ind w:left="-105" w:right="-108"/>
              <w:rPr>
                <w:rFonts w:ascii="Arial" w:hAnsi="Arial" w:cs="Arial"/>
                <w:sz w:val="20"/>
                <w:szCs w:val="20"/>
                <w:cs/>
              </w:rPr>
            </w:pPr>
            <w:r w:rsidRPr="00E045DE">
              <w:rPr>
                <w:rFonts w:ascii="Arial" w:hAnsi="Arial" w:cs="Arial"/>
                <w:spacing w:val="-10"/>
                <w:sz w:val="20"/>
                <w:szCs w:val="20"/>
                <w:u w:val="single"/>
                <w:lang w:val="en-US"/>
              </w:rPr>
              <w:t>Less</w:t>
            </w:r>
            <w:r w:rsidRPr="00E045DE">
              <w:rPr>
                <w:rFonts w:ascii="Arial" w:hAnsi="Arial" w:cs="Arial"/>
                <w:sz w:val="20"/>
                <w:szCs w:val="20"/>
                <w:cs/>
                <w:lang w:val="en-US"/>
              </w:rPr>
              <w:t xml:space="preserve">  </w:t>
            </w:r>
            <w:r w:rsidRPr="00E045DE">
              <w:rPr>
                <w:rFonts w:ascii="Arial" w:hAnsi="Arial" w:cs="Arial"/>
                <w:sz w:val="20"/>
                <w:szCs w:val="20"/>
                <w:lang w:val="en-US"/>
              </w:rPr>
              <w:t xml:space="preserve">Progress bills </w:t>
            </w:r>
          </w:p>
        </w:tc>
        <w:tc>
          <w:tcPr>
            <w:tcW w:w="808" w:type="pct"/>
            <w:tcBorders>
              <w:bottom w:val="single" w:sz="4" w:space="0" w:color="auto"/>
            </w:tcBorders>
            <w:shd w:val="clear" w:color="auto" w:fill="FAFAFA"/>
          </w:tcPr>
          <w:p w:rsidR="00AF4F3B" w:rsidRPr="00E045DE" w:rsidRDefault="00AF4F3B" w:rsidP="009E53BD">
            <w:pPr>
              <w:tabs>
                <w:tab w:val="decimal" w:pos="504"/>
                <w:tab w:val="right" w:pos="1275"/>
              </w:tabs>
              <w:ind w:right="-72"/>
              <w:jc w:val="right"/>
              <w:rPr>
                <w:rFonts w:ascii="Arial" w:hAnsi="Arial" w:cs="Arial"/>
                <w:sz w:val="20"/>
                <w:szCs w:val="20"/>
                <w:cs/>
                <w:lang w:val="en-US"/>
              </w:rPr>
            </w:pPr>
            <w:r w:rsidRPr="00E045DE">
              <w:rPr>
                <w:rFonts w:ascii="Arial" w:hAnsi="Arial" w:cs="Arial"/>
                <w:sz w:val="20"/>
                <w:szCs w:val="20"/>
                <w:cs/>
                <w:lang w:val="en-US"/>
              </w:rPr>
              <w:t>(</w:t>
            </w:r>
            <w:r w:rsidRPr="00E045DE">
              <w:rPr>
                <w:rFonts w:ascii="Arial" w:hAnsi="Arial" w:cs="Arial"/>
                <w:sz w:val="20"/>
                <w:szCs w:val="20"/>
                <w:lang w:val="en-US"/>
              </w:rPr>
              <w:t>270,479,358</w:t>
            </w:r>
            <w:r w:rsidRPr="00E045DE">
              <w:rPr>
                <w:rFonts w:ascii="Arial" w:hAnsi="Arial" w:cs="Arial"/>
                <w:sz w:val="20"/>
                <w:szCs w:val="20"/>
                <w:cs/>
                <w:lang w:val="en-US"/>
              </w:rPr>
              <w:t>)</w:t>
            </w:r>
          </w:p>
        </w:tc>
        <w:tc>
          <w:tcPr>
            <w:tcW w:w="808" w:type="pct"/>
            <w:tcBorders>
              <w:bottom w:val="single" w:sz="4" w:space="0" w:color="auto"/>
            </w:tcBorders>
            <w:shd w:val="clear" w:color="auto" w:fill="auto"/>
          </w:tcPr>
          <w:p w:rsidR="00AF4F3B" w:rsidRPr="00E045DE" w:rsidRDefault="00AF4F3B" w:rsidP="009E53BD">
            <w:pPr>
              <w:tabs>
                <w:tab w:val="decimal" w:pos="504"/>
                <w:tab w:val="right" w:pos="1275"/>
              </w:tabs>
              <w:ind w:right="-72"/>
              <w:jc w:val="right"/>
              <w:rPr>
                <w:rFonts w:ascii="Arial" w:hAnsi="Arial" w:cs="Arial"/>
                <w:sz w:val="20"/>
                <w:szCs w:val="20"/>
                <w:cs/>
                <w:lang w:val="en-US"/>
              </w:rPr>
            </w:pPr>
            <w:r w:rsidRPr="00E045DE">
              <w:rPr>
                <w:rFonts w:ascii="Arial" w:hAnsi="Arial" w:cs="Arial"/>
                <w:sz w:val="20"/>
                <w:szCs w:val="20"/>
                <w:cs/>
                <w:lang w:val="en-US"/>
              </w:rPr>
              <w:t>(</w:t>
            </w:r>
            <w:r w:rsidRPr="00E045DE">
              <w:rPr>
                <w:rFonts w:ascii="Arial" w:hAnsi="Arial" w:cs="Arial"/>
                <w:sz w:val="20"/>
                <w:szCs w:val="20"/>
                <w:lang w:val="en-US"/>
              </w:rPr>
              <w:t>415,160,473</w:t>
            </w:r>
            <w:r w:rsidRPr="00E045DE">
              <w:rPr>
                <w:rFonts w:ascii="Arial" w:hAnsi="Arial" w:cs="Arial"/>
                <w:sz w:val="20"/>
                <w:szCs w:val="20"/>
                <w:cs/>
                <w:lang w:val="en-US"/>
              </w:rPr>
              <w:t>)</w:t>
            </w:r>
          </w:p>
        </w:tc>
      </w:tr>
      <w:tr w:rsidR="009E53BD" w:rsidRPr="00E045DE" w:rsidTr="00E045DE">
        <w:trPr>
          <w:cantSplit/>
        </w:trPr>
        <w:tc>
          <w:tcPr>
            <w:tcW w:w="3383" w:type="pct"/>
            <w:vAlign w:val="bottom"/>
          </w:tcPr>
          <w:p w:rsidR="009E53BD" w:rsidRPr="00E045DE" w:rsidRDefault="009E53BD" w:rsidP="00AF4F3B">
            <w:pPr>
              <w:tabs>
                <w:tab w:val="left" w:pos="1985"/>
                <w:tab w:val="center" w:pos="4320"/>
                <w:tab w:val="right" w:pos="8640"/>
              </w:tabs>
              <w:ind w:left="-30" w:right="-108"/>
              <w:rPr>
                <w:rFonts w:ascii="Arial" w:hAnsi="Arial" w:cs="Arial"/>
                <w:spacing w:val="-10"/>
                <w:sz w:val="20"/>
                <w:szCs w:val="20"/>
                <w:u w:val="single"/>
                <w:lang w:val="en-US"/>
              </w:rPr>
            </w:pPr>
          </w:p>
        </w:tc>
        <w:tc>
          <w:tcPr>
            <w:tcW w:w="808" w:type="pct"/>
            <w:tcBorders>
              <w:top w:val="single" w:sz="4" w:space="0" w:color="auto"/>
            </w:tcBorders>
            <w:shd w:val="clear" w:color="auto" w:fill="FAFAFA"/>
          </w:tcPr>
          <w:p w:rsidR="009E53BD" w:rsidRPr="00E045DE" w:rsidRDefault="009E53BD" w:rsidP="00417694">
            <w:pPr>
              <w:ind w:right="-72"/>
              <w:jc w:val="right"/>
              <w:rPr>
                <w:rFonts w:ascii="Arial" w:hAnsi="Arial" w:cs="Arial"/>
                <w:sz w:val="20"/>
                <w:szCs w:val="20"/>
                <w:cs/>
              </w:rPr>
            </w:pPr>
          </w:p>
        </w:tc>
        <w:tc>
          <w:tcPr>
            <w:tcW w:w="808" w:type="pct"/>
            <w:tcBorders>
              <w:top w:val="single" w:sz="4" w:space="0" w:color="auto"/>
            </w:tcBorders>
            <w:shd w:val="clear" w:color="auto" w:fill="auto"/>
          </w:tcPr>
          <w:p w:rsidR="009E53BD" w:rsidRPr="00E045DE" w:rsidRDefault="009E53BD" w:rsidP="00417694">
            <w:pPr>
              <w:ind w:right="-72"/>
              <w:jc w:val="right"/>
              <w:rPr>
                <w:rFonts w:ascii="Arial" w:hAnsi="Arial" w:cs="Arial"/>
                <w:sz w:val="20"/>
                <w:szCs w:val="20"/>
                <w:cs/>
              </w:rPr>
            </w:pPr>
          </w:p>
        </w:tc>
      </w:tr>
      <w:tr w:rsidR="00417694" w:rsidRPr="00E045DE" w:rsidTr="00E045DE">
        <w:trPr>
          <w:cantSplit/>
        </w:trPr>
        <w:tc>
          <w:tcPr>
            <w:tcW w:w="3383" w:type="pct"/>
            <w:vAlign w:val="bottom"/>
          </w:tcPr>
          <w:p w:rsidR="00417694" w:rsidRPr="00E045DE" w:rsidRDefault="00417694" w:rsidP="00417694">
            <w:pPr>
              <w:pStyle w:val="Header"/>
              <w:tabs>
                <w:tab w:val="left" w:pos="1985"/>
              </w:tabs>
              <w:ind w:left="-104" w:right="-108" w:hanging="6"/>
              <w:jc w:val="left"/>
              <w:rPr>
                <w:rFonts w:ascii="Arial" w:hAnsi="Arial" w:cs="Arial"/>
                <w:sz w:val="20"/>
                <w:szCs w:val="20"/>
                <w:cs/>
                <w:lang w:val="en-US" w:eastAsia="en-US"/>
              </w:rPr>
            </w:pPr>
            <w:r w:rsidRPr="00E045DE">
              <w:rPr>
                <w:rFonts w:ascii="Arial" w:hAnsi="Arial" w:cs="Arial"/>
                <w:sz w:val="20"/>
                <w:szCs w:val="20"/>
                <w:lang w:val="en-US" w:eastAsia="en-US"/>
              </w:rPr>
              <w:t>At 31 March</w:t>
            </w:r>
          </w:p>
        </w:tc>
        <w:tc>
          <w:tcPr>
            <w:tcW w:w="808" w:type="pct"/>
            <w:tcBorders>
              <w:bottom w:val="single" w:sz="4" w:space="0" w:color="auto"/>
            </w:tcBorders>
            <w:shd w:val="clear" w:color="auto" w:fill="FAFAFA"/>
          </w:tcPr>
          <w:p w:rsidR="00417694" w:rsidRPr="00E045DE" w:rsidRDefault="00417694" w:rsidP="00417694">
            <w:pPr>
              <w:ind w:right="-72"/>
              <w:jc w:val="right"/>
              <w:rPr>
                <w:rFonts w:ascii="Arial" w:hAnsi="Arial" w:cs="Arial"/>
                <w:sz w:val="20"/>
                <w:szCs w:val="20"/>
              </w:rPr>
            </w:pPr>
            <w:r w:rsidRPr="00E045DE">
              <w:rPr>
                <w:rFonts w:ascii="Arial" w:hAnsi="Arial" w:cs="Arial"/>
                <w:sz w:val="20"/>
                <w:szCs w:val="20"/>
              </w:rPr>
              <w:t>28</w:t>
            </w:r>
            <w:r w:rsidR="00BC6220" w:rsidRPr="00E045DE">
              <w:rPr>
                <w:rFonts w:ascii="Arial" w:hAnsi="Arial" w:cs="Arial"/>
                <w:sz w:val="20"/>
                <w:szCs w:val="20"/>
              </w:rPr>
              <w:t>1,702,667</w:t>
            </w:r>
          </w:p>
        </w:tc>
        <w:tc>
          <w:tcPr>
            <w:tcW w:w="808" w:type="pct"/>
            <w:tcBorders>
              <w:bottom w:val="single" w:sz="4" w:space="0" w:color="auto"/>
            </w:tcBorders>
            <w:shd w:val="clear" w:color="auto" w:fill="auto"/>
          </w:tcPr>
          <w:p w:rsidR="00417694" w:rsidRPr="00E045DE" w:rsidRDefault="00417694" w:rsidP="00417694">
            <w:pPr>
              <w:ind w:right="-72"/>
              <w:jc w:val="right"/>
              <w:rPr>
                <w:rFonts w:ascii="Arial" w:hAnsi="Arial" w:cs="Arial"/>
                <w:sz w:val="20"/>
                <w:szCs w:val="20"/>
              </w:rPr>
            </w:pPr>
            <w:r w:rsidRPr="00E045DE">
              <w:rPr>
                <w:rFonts w:ascii="Arial" w:hAnsi="Arial" w:cs="Arial"/>
                <w:sz w:val="20"/>
                <w:szCs w:val="20"/>
              </w:rPr>
              <w:t>423,443,787</w:t>
            </w:r>
          </w:p>
        </w:tc>
      </w:tr>
    </w:tbl>
    <w:p w:rsidR="0055001A" w:rsidRDefault="0055001A" w:rsidP="00043D34">
      <w:pPr>
        <w:suppressAutoHyphens/>
        <w:rPr>
          <w:rFonts w:ascii="Arial" w:hAnsi="Arial" w:cs="Arial"/>
          <w:color w:val="000000"/>
          <w:spacing w:val="-2"/>
          <w:sz w:val="20"/>
          <w:szCs w:val="20"/>
        </w:rPr>
      </w:pPr>
    </w:p>
    <w:p w:rsidR="00542A8B" w:rsidRDefault="00550FE2" w:rsidP="00043D34">
      <w:pPr>
        <w:suppressAutoHyphens/>
        <w:rPr>
          <w:rFonts w:ascii="Arial" w:hAnsi="Arial" w:cs="Arial"/>
          <w:color w:val="000000"/>
          <w:spacing w:val="-2"/>
          <w:sz w:val="20"/>
          <w:szCs w:val="20"/>
        </w:rPr>
      </w:pPr>
      <w:r>
        <w:rPr>
          <w:rFonts w:ascii="Arial" w:hAnsi="Arial" w:cs="Arial"/>
          <w:color w:val="000000"/>
          <w:spacing w:val="-2"/>
          <w:sz w:val="20"/>
          <w:szCs w:val="20"/>
        </w:rPr>
        <w:t xml:space="preserve">Contract assets have increased from the increasing in services rendered before billing schedule. Management expects that 58% of the contract assets at 31 March 2021 will be due within 3 months, 17% will be due in 4 months and the remaining will be due in 6 months. </w:t>
      </w:r>
    </w:p>
    <w:p w:rsidR="0029009B" w:rsidRDefault="0029009B" w:rsidP="00043D34">
      <w:pPr>
        <w:suppressAutoHyphens/>
        <w:rPr>
          <w:rFonts w:ascii="Arial" w:hAnsi="Arial" w:cs="Arial"/>
          <w:color w:val="000000"/>
          <w:spacing w:val="-2"/>
          <w:sz w:val="20"/>
          <w:szCs w:val="20"/>
        </w:rPr>
      </w:pPr>
    </w:p>
    <w:p w:rsidR="00E045DE" w:rsidRDefault="00E045DE">
      <w:pPr>
        <w:spacing w:after="160" w:line="259" w:lineRule="auto"/>
        <w:jc w:val="left"/>
        <w:rPr>
          <w:rFonts w:ascii="Arial" w:hAnsi="Arial" w:cs="Arial"/>
          <w:color w:val="000000"/>
          <w:spacing w:val="-2"/>
          <w:sz w:val="20"/>
          <w:szCs w:val="20"/>
        </w:rPr>
      </w:pPr>
      <w:r>
        <w:rPr>
          <w:rFonts w:ascii="Arial" w:hAnsi="Arial" w:cs="Arial"/>
          <w:color w:val="000000"/>
          <w:spacing w:val="-2"/>
          <w:sz w:val="20"/>
          <w:szCs w:val="20"/>
        </w:rPr>
        <w:br w:type="page"/>
      </w:r>
    </w:p>
    <w:p w:rsidR="00E045DE" w:rsidRPr="00E045DE" w:rsidRDefault="00E045DE" w:rsidP="00043D34">
      <w:pPr>
        <w:suppressAutoHyphens/>
        <w:rPr>
          <w:rFonts w:ascii="Arial" w:hAnsi="Arial" w:cs="Arial"/>
          <w:color w:val="000000"/>
          <w:spacing w:val="-2"/>
          <w:sz w:val="20"/>
          <w:szCs w:val="20"/>
        </w:rPr>
      </w:pPr>
    </w:p>
    <w:p w:rsidR="00E045DE" w:rsidRPr="00E045DE" w:rsidRDefault="00E045DE"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D54764" w:rsidRPr="00E045DE" w:rsidTr="00E045DE">
        <w:trPr>
          <w:trHeight w:val="386"/>
        </w:trPr>
        <w:tc>
          <w:tcPr>
            <w:tcW w:w="9029" w:type="dxa"/>
            <w:shd w:val="clear" w:color="auto" w:fill="FFA543"/>
            <w:vAlign w:val="center"/>
          </w:tcPr>
          <w:p w:rsidR="00D54764" w:rsidRPr="00E045DE" w:rsidRDefault="003E32A9" w:rsidP="00B6400D">
            <w:pPr>
              <w:ind w:left="432" w:hanging="432"/>
              <w:jc w:val="thaiDistribute"/>
              <w:rPr>
                <w:rFonts w:ascii="Arial" w:eastAsia="Arial Unicode MS" w:hAnsi="Arial" w:cs="Arial"/>
                <w:b/>
                <w:bCs/>
                <w:color w:val="FFFFFF"/>
                <w:sz w:val="20"/>
                <w:szCs w:val="20"/>
                <w:cs/>
              </w:rPr>
            </w:pPr>
            <w:r w:rsidRPr="00E045DE">
              <w:rPr>
                <w:rFonts w:ascii="Arial" w:eastAsia="Arial Unicode MS" w:hAnsi="Arial" w:cs="Arial"/>
                <w:b/>
                <w:bCs/>
                <w:color w:val="FFFFFF"/>
                <w:sz w:val="20"/>
                <w:szCs w:val="20"/>
              </w:rPr>
              <w:t>1</w:t>
            </w:r>
            <w:r w:rsidR="00417694" w:rsidRPr="00E045DE">
              <w:rPr>
                <w:rFonts w:ascii="Arial" w:eastAsia="Arial Unicode MS" w:hAnsi="Arial" w:cs="Arial"/>
                <w:b/>
                <w:bCs/>
                <w:color w:val="FFFFFF"/>
                <w:sz w:val="20"/>
                <w:szCs w:val="20"/>
              </w:rPr>
              <w:t>1</w:t>
            </w:r>
            <w:r w:rsidR="00432D37" w:rsidRPr="00E045DE">
              <w:rPr>
                <w:rFonts w:ascii="Arial" w:eastAsia="Arial Unicode MS" w:hAnsi="Arial" w:cs="Arial"/>
                <w:b/>
                <w:bCs/>
                <w:color w:val="FFFFFF"/>
                <w:sz w:val="20"/>
                <w:szCs w:val="20"/>
              </w:rPr>
              <w:tab/>
            </w:r>
            <w:r w:rsidR="00275267" w:rsidRPr="00E045DE">
              <w:rPr>
                <w:rFonts w:ascii="Arial" w:eastAsia="Arial Unicode MS" w:hAnsi="Arial" w:cs="Arial"/>
                <w:b/>
                <w:bCs/>
                <w:color w:val="FFFFFF"/>
                <w:sz w:val="20"/>
                <w:szCs w:val="20"/>
              </w:rPr>
              <w:t>Property, plant and equipment and right of use assets</w:t>
            </w:r>
          </w:p>
        </w:tc>
      </w:tr>
    </w:tbl>
    <w:p w:rsidR="00D73C19" w:rsidRPr="00E045DE" w:rsidRDefault="00D73C19" w:rsidP="00043D34">
      <w:pPr>
        <w:suppressAutoHyphens/>
        <w:rPr>
          <w:rFonts w:ascii="Arial" w:hAnsi="Arial" w:cs="Arial"/>
          <w:color w:val="000000"/>
          <w:spacing w:val="-2"/>
          <w:sz w:val="20"/>
          <w:szCs w:val="20"/>
        </w:rPr>
      </w:pPr>
    </w:p>
    <w:p w:rsidR="00D73C19" w:rsidRPr="00E045DE" w:rsidRDefault="00FC76AB" w:rsidP="00D73C19">
      <w:pPr>
        <w:jc w:val="thaiDistribute"/>
        <w:rPr>
          <w:rFonts w:ascii="Arial" w:hAnsi="Arial" w:cs="Arial"/>
          <w:sz w:val="20"/>
          <w:szCs w:val="20"/>
          <w:lang w:val="en-US" w:eastAsia="x-none"/>
        </w:rPr>
      </w:pPr>
      <w:r w:rsidRPr="00E045DE">
        <w:rPr>
          <w:rFonts w:ascii="Arial" w:hAnsi="Arial" w:cs="Arial"/>
          <w:spacing w:val="-4"/>
          <w:sz w:val="20"/>
          <w:szCs w:val="20"/>
          <w:lang w:val="en-US" w:eastAsia="x-none"/>
        </w:rPr>
        <w:t>M</w:t>
      </w:r>
      <w:r w:rsidR="00873AE5" w:rsidRPr="00E045DE">
        <w:rPr>
          <w:rFonts w:ascii="Arial" w:hAnsi="Arial" w:cs="Arial"/>
          <w:spacing w:val="-4"/>
          <w:sz w:val="20"/>
          <w:szCs w:val="20"/>
          <w:lang w:val="en-US" w:eastAsia="x-none"/>
        </w:rPr>
        <w:t xml:space="preserve">ovement of property, plant and equipment and right of use assets for </w:t>
      </w:r>
      <w:r w:rsidRPr="00E045DE">
        <w:rPr>
          <w:rFonts w:ascii="Arial" w:hAnsi="Arial" w:cs="Arial"/>
          <w:spacing w:val="-4"/>
          <w:sz w:val="20"/>
          <w:szCs w:val="20"/>
          <w:lang w:val="en-US" w:eastAsia="x-none"/>
        </w:rPr>
        <w:t>3-months period ended</w:t>
      </w:r>
      <w:r w:rsidR="00873AE5" w:rsidRPr="00E045DE">
        <w:rPr>
          <w:rFonts w:ascii="Arial" w:hAnsi="Arial" w:cs="Arial"/>
          <w:spacing w:val="-4"/>
          <w:sz w:val="20"/>
          <w:szCs w:val="20"/>
          <w:lang w:val="en-US" w:eastAsia="x-none"/>
        </w:rPr>
        <w:t xml:space="preserve"> 31 March 2021 </w:t>
      </w:r>
      <w:r w:rsidRPr="00E045DE">
        <w:rPr>
          <w:rFonts w:ascii="Arial" w:hAnsi="Arial" w:cs="Arial"/>
          <w:spacing w:val="-4"/>
          <w:sz w:val="20"/>
          <w:szCs w:val="20"/>
          <w:lang w:val="en-US" w:eastAsia="x-none"/>
        </w:rPr>
        <w:t xml:space="preserve">are </w:t>
      </w:r>
      <w:r w:rsidR="00873AE5" w:rsidRPr="00E045DE">
        <w:rPr>
          <w:rFonts w:ascii="Arial" w:hAnsi="Arial" w:cs="Arial"/>
          <w:spacing w:val="-4"/>
          <w:sz w:val="20"/>
          <w:szCs w:val="20"/>
          <w:lang w:val="en-US" w:eastAsia="x-none"/>
        </w:rPr>
        <w:t>as follows:</w:t>
      </w:r>
    </w:p>
    <w:p w:rsidR="0063032B" w:rsidRPr="00E045DE" w:rsidRDefault="0063032B" w:rsidP="00043D34">
      <w:pPr>
        <w:suppressAutoHyphens/>
        <w:rPr>
          <w:rFonts w:ascii="Arial" w:hAnsi="Arial" w:cs="Arial"/>
          <w:color w:val="000000"/>
          <w:spacing w:val="-2"/>
          <w:sz w:val="20"/>
          <w:szCs w:val="20"/>
        </w:rPr>
      </w:pPr>
    </w:p>
    <w:tbl>
      <w:tblPr>
        <w:tblW w:w="9009" w:type="dxa"/>
        <w:tblLook w:val="0000" w:firstRow="0" w:lastRow="0" w:firstColumn="0" w:lastColumn="0" w:noHBand="0" w:noVBand="0"/>
      </w:tblPr>
      <w:tblGrid>
        <w:gridCol w:w="4257"/>
        <w:gridCol w:w="1584"/>
        <w:gridCol w:w="1584"/>
        <w:gridCol w:w="1584"/>
      </w:tblGrid>
      <w:tr w:rsidR="006129E1" w:rsidRPr="009E53BD" w:rsidTr="001E58FD">
        <w:trPr>
          <w:cantSplit/>
          <w:trHeight w:val="20"/>
        </w:trPr>
        <w:tc>
          <w:tcPr>
            <w:tcW w:w="2363" w:type="pct"/>
          </w:tcPr>
          <w:p w:rsidR="006129E1" w:rsidRPr="009E53BD" w:rsidRDefault="006129E1" w:rsidP="006129E1">
            <w:pPr>
              <w:ind w:left="-105" w:hanging="4"/>
              <w:jc w:val="left"/>
              <w:rPr>
                <w:rFonts w:ascii="Arial" w:hAnsi="Arial" w:cs="Arial"/>
                <w:sz w:val="20"/>
                <w:szCs w:val="20"/>
                <w:lang w:val="en-US" w:eastAsia="x-none"/>
              </w:rPr>
            </w:pPr>
          </w:p>
        </w:tc>
        <w:tc>
          <w:tcPr>
            <w:tcW w:w="879" w:type="pct"/>
            <w:tcBorders>
              <w:top w:val="single" w:sz="4" w:space="0" w:color="auto"/>
            </w:tcBorders>
          </w:tcPr>
          <w:p w:rsidR="00A718C1" w:rsidRPr="009E53BD" w:rsidRDefault="00A718C1" w:rsidP="001E58FD">
            <w:pPr>
              <w:ind w:right="-72"/>
              <w:jc w:val="right"/>
              <w:rPr>
                <w:rFonts w:ascii="Arial" w:hAnsi="Arial" w:cs="Arial"/>
                <w:b/>
                <w:bCs/>
                <w:sz w:val="20"/>
                <w:szCs w:val="20"/>
                <w:cs/>
              </w:rPr>
            </w:pPr>
            <w:r w:rsidRPr="009E53BD">
              <w:rPr>
                <w:rFonts w:ascii="Arial" w:hAnsi="Arial" w:cs="Arial"/>
                <w:b/>
                <w:bCs/>
                <w:sz w:val="20"/>
                <w:szCs w:val="20"/>
              </w:rPr>
              <w:t>Property,</w:t>
            </w:r>
            <w:r w:rsidR="001E58FD">
              <w:rPr>
                <w:rFonts w:ascii="Arial" w:hAnsi="Arial" w:cs="Arial"/>
                <w:b/>
                <w:bCs/>
                <w:sz w:val="20"/>
                <w:szCs w:val="20"/>
              </w:rPr>
              <w:t xml:space="preserve"> </w:t>
            </w:r>
            <w:r w:rsidRPr="009E53BD">
              <w:rPr>
                <w:rFonts w:ascii="Arial" w:hAnsi="Arial" w:cs="Arial"/>
                <w:b/>
                <w:bCs/>
                <w:sz w:val="20"/>
                <w:szCs w:val="20"/>
              </w:rPr>
              <w:t>plant and</w:t>
            </w:r>
            <w:r w:rsidR="001E58FD">
              <w:rPr>
                <w:rFonts w:ascii="Arial" w:hAnsi="Arial" w:cs="Arial"/>
                <w:b/>
                <w:bCs/>
                <w:sz w:val="20"/>
                <w:szCs w:val="20"/>
              </w:rPr>
              <w:t xml:space="preserve"> </w:t>
            </w:r>
            <w:r w:rsidRPr="009E53BD">
              <w:rPr>
                <w:rFonts w:ascii="Arial" w:hAnsi="Arial" w:cs="Arial"/>
                <w:b/>
                <w:bCs/>
                <w:sz w:val="20"/>
                <w:szCs w:val="20"/>
              </w:rPr>
              <w:t>equipment</w:t>
            </w:r>
          </w:p>
        </w:tc>
        <w:tc>
          <w:tcPr>
            <w:tcW w:w="879" w:type="pct"/>
            <w:tcBorders>
              <w:top w:val="single" w:sz="4" w:space="0" w:color="auto"/>
            </w:tcBorders>
            <w:vAlign w:val="bottom"/>
          </w:tcPr>
          <w:p w:rsidR="006129E1" w:rsidRPr="009E53BD" w:rsidRDefault="00A718C1" w:rsidP="006129E1">
            <w:pPr>
              <w:ind w:right="-72"/>
              <w:jc w:val="right"/>
              <w:rPr>
                <w:rFonts w:ascii="Arial" w:hAnsi="Arial" w:cs="Arial"/>
                <w:b/>
                <w:bCs/>
                <w:sz w:val="20"/>
                <w:szCs w:val="20"/>
                <w:lang w:val="en-US" w:eastAsia="x-none"/>
              </w:rPr>
            </w:pPr>
            <w:r w:rsidRPr="009E53BD">
              <w:rPr>
                <w:rFonts w:ascii="Arial" w:hAnsi="Arial" w:cs="Arial"/>
                <w:b/>
                <w:bCs/>
                <w:sz w:val="20"/>
                <w:szCs w:val="20"/>
                <w:lang w:val="en-US" w:eastAsia="x-none"/>
              </w:rPr>
              <w:t>Intangible assets</w:t>
            </w:r>
          </w:p>
        </w:tc>
        <w:tc>
          <w:tcPr>
            <w:tcW w:w="879" w:type="pct"/>
            <w:tcBorders>
              <w:top w:val="single" w:sz="4" w:space="0" w:color="auto"/>
            </w:tcBorders>
            <w:vAlign w:val="bottom"/>
          </w:tcPr>
          <w:p w:rsidR="006129E1" w:rsidRPr="009E53BD" w:rsidRDefault="00A718C1" w:rsidP="006129E1">
            <w:pPr>
              <w:ind w:right="-72"/>
              <w:jc w:val="right"/>
              <w:rPr>
                <w:rFonts w:ascii="Arial" w:hAnsi="Arial" w:cs="Arial"/>
                <w:b/>
                <w:bCs/>
                <w:sz w:val="20"/>
                <w:szCs w:val="20"/>
                <w:lang w:val="en-US" w:eastAsia="x-none"/>
              </w:rPr>
            </w:pPr>
            <w:r w:rsidRPr="009E53BD">
              <w:rPr>
                <w:rFonts w:ascii="Arial" w:hAnsi="Arial" w:cs="Arial"/>
                <w:b/>
                <w:bCs/>
                <w:sz w:val="20"/>
                <w:szCs w:val="20"/>
                <w:lang w:val="en-US" w:eastAsia="x-none"/>
              </w:rPr>
              <w:t>Right of use assets</w:t>
            </w:r>
          </w:p>
        </w:tc>
      </w:tr>
      <w:tr w:rsidR="006129E1" w:rsidRPr="009E53BD" w:rsidTr="001E58FD">
        <w:trPr>
          <w:cantSplit/>
          <w:trHeight w:val="20"/>
        </w:trPr>
        <w:tc>
          <w:tcPr>
            <w:tcW w:w="2363" w:type="pct"/>
          </w:tcPr>
          <w:p w:rsidR="006129E1" w:rsidRPr="009E53BD" w:rsidRDefault="006129E1" w:rsidP="006129E1">
            <w:pPr>
              <w:ind w:left="-105" w:hanging="4"/>
              <w:jc w:val="left"/>
              <w:rPr>
                <w:rFonts w:ascii="Arial" w:hAnsi="Arial" w:cs="Arial"/>
                <w:sz w:val="20"/>
                <w:szCs w:val="20"/>
                <w:cs/>
                <w:lang w:val="en-US" w:eastAsia="x-none"/>
              </w:rPr>
            </w:pPr>
          </w:p>
        </w:tc>
        <w:tc>
          <w:tcPr>
            <w:tcW w:w="879" w:type="pct"/>
            <w:tcBorders>
              <w:bottom w:val="single" w:sz="4" w:space="0" w:color="auto"/>
            </w:tcBorders>
          </w:tcPr>
          <w:p w:rsidR="006129E1" w:rsidRPr="009E53BD" w:rsidRDefault="00A718C1" w:rsidP="006129E1">
            <w:pPr>
              <w:ind w:right="-72"/>
              <w:jc w:val="right"/>
              <w:rPr>
                <w:rFonts w:ascii="Arial" w:hAnsi="Arial" w:cs="Arial"/>
                <w:b/>
                <w:bCs/>
                <w:sz w:val="20"/>
                <w:szCs w:val="20"/>
                <w:cs/>
              </w:rPr>
            </w:pPr>
            <w:r w:rsidRPr="009E53BD">
              <w:rPr>
                <w:rFonts w:ascii="Arial" w:hAnsi="Arial" w:cs="Arial"/>
                <w:b/>
                <w:bCs/>
                <w:sz w:val="20"/>
                <w:szCs w:val="20"/>
              </w:rPr>
              <w:t>Baht</w:t>
            </w:r>
          </w:p>
        </w:tc>
        <w:tc>
          <w:tcPr>
            <w:tcW w:w="879" w:type="pct"/>
            <w:tcBorders>
              <w:bottom w:val="single" w:sz="4" w:space="0" w:color="auto"/>
            </w:tcBorders>
            <w:shd w:val="clear" w:color="auto" w:fill="auto"/>
            <w:vAlign w:val="bottom"/>
          </w:tcPr>
          <w:p w:rsidR="006129E1" w:rsidRPr="009E53BD" w:rsidRDefault="00A718C1" w:rsidP="006129E1">
            <w:pPr>
              <w:ind w:right="-72"/>
              <w:jc w:val="right"/>
              <w:rPr>
                <w:rFonts w:ascii="Arial" w:hAnsi="Arial" w:cs="Arial"/>
                <w:b/>
                <w:bCs/>
                <w:sz w:val="20"/>
                <w:szCs w:val="20"/>
                <w:lang w:val="en-US" w:eastAsia="x-none"/>
              </w:rPr>
            </w:pPr>
            <w:r w:rsidRPr="009E53BD">
              <w:rPr>
                <w:rFonts w:ascii="Arial" w:hAnsi="Arial" w:cs="Arial"/>
                <w:b/>
                <w:bCs/>
                <w:sz w:val="20"/>
                <w:szCs w:val="20"/>
                <w:lang w:val="en-US" w:eastAsia="x-none"/>
              </w:rPr>
              <w:t>Baht</w:t>
            </w:r>
          </w:p>
        </w:tc>
        <w:tc>
          <w:tcPr>
            <w:tcW w:w="879" w:type="pct"/>
            <w:tcBorders>
              <w:bottom w:val="single" w:sz="4" w:space="0" w:color="auto"/>
            </w:tcBorders>
            <w:shd w:val="clear" w:color="auto" w:fill="auto"/>
            <w:vAlign w:val="bottom"/>
          </w:tcPr>
          <w:p w:rsidR="006129E1" w:rsidRPr="009E53BD" w:rsidRDefault="00A718C1" w:rsidP="006129E1">
            <w:pPr>
              <w:ind w:right="-72"/>
              <w:jc w:val="right"/>
              <w:rPr>
                <w:rFonts w:ascii="Arial" w:hAnsi="Arial" w:cs="Arial"/>
                <w:b/>
                <w:bCs/>
                <w:sz w:val="20"/>
                <w:szCs w:val="20"/>
                <w:lang w:val="en-US" w:eastAsia="x-none"/>
              </w:rPr>
            </w:pPr>
            <w:r w:rsidRPr="009E53BD">
              <w:rPr>
                <w:rFonts w:ascii="Arial" w:hAnsi="Arial" w:cs="Arial"/>
                <w:b/>
                <w:bCs/>
                <w:sz w:val="20"/>
                <w:szCs w:val="20"/>
                <w:lang w:val="en-US" w:eastAsia="x-none"/>
              </w:rPr>
              <w:t>Baht</w:t>
            </w:r>
          </w:p>
        </w:tc>
      </w:tr>
      <w:tr w:rsidR="006129E1" w:rsidRPr="009E53BD" w:rsidTr="001E58FD">
        <w:trPr>
          <w:cantSplit/>
          <w:trHeight w:val="20"/>
        </w:trPr>
        <w:tc>
          <w:tcPr>
            <w:tcW w:w="2363" w:type="pct"/>
          </w:tcPr>
          <w:p w:rsidR="006129E1" w:rsidRPr="009E53BD" w:rsidRDefault="006129E1" w:rsidP="006129E1">
            <w:pPr>
              <w:ind w:left="-105" w:hanging="4"/>
              <w:jc w:val="left"/>
              <w:rPr>
                <w:rFonts w:ascii="Arial" w:hAnsi="Arial" w:cs="Arial"/>
                <w:sz w:val="20"/>
                <w:szCs w:val="20"/>
                <w:cs/>
                <w:lang w:val="en-US" w:eastAsia="x-none"/>
              </w:rPr>
            </w:pPr>
          </w:p>
        </w:tc>
        <w:tc>
          <w:tcPr>
            <w:tcW w:w="879" w:type="pct"/>
            <w:tcBorders>
              <w:top w:val="single" w:sz="4" w:space="0" w:color="auto"/>
            </w:tcBorders>
          </w:tcPr>
          <w:p w:rsidR="006129E1" w:rsidRPr="009E53BD" w:rsidRDefault="006129E1" w:rsidP="006129E1">
            <w:pPr>
              <w:ind w:right="-72"/>
              <w:jc w:val="right"/>
              <w:rPr>
                <w:rFonts w:ascii="Arial" w:hAnsi="Arial" w:cs="Arial"/>
                <w:sz w:val="20"/>
                <w:szCs w:val="20"/>
              </w:rPr>
            </w:pPr>
          </w:p>
        </w:tc>
        <w:tc>
          <w:tcPr>
            <w:tcW w:w="879" w:type="pct"/>
            <w:tcBorders>
              <w:top w:val="single" w:sz="4" w:space="0" w:color="auto"/>
            </w:tcBorders>
            <w:shd w:val="clear" w:color="auto" w:fill="auto"/>
            <w:vAlign w:val="bottom"/>
          </w:tcPr>
          <w:p w:rsidR="006129E1" w:rsidRPr="009E53BD" w:rsidRDefault="006129E1" w:rsidP="006129E1">
            <w:pPr>
              <w:ind w:right="-72"/>
              <w:jc w:val="right"/>
              <w:rPr>
                <w:rFonts w:ascii="Arial" w:hAnsi="Arial" w:cs="Arial"/>
                <w:sz w:val="20"/>
                <w:szCs w:val="20"/>
                <w:lang w:eastAsia="x-none"/>
              </w:rPr>
            </w:pPr>
          </w:p>
        </w:tc>
        <w:tc>
          <w:tcPr>
            <w:tcW w:w="879" w:type="pct"/>
            <w:tcBorders>
              <w:top w:val="single" w:sz="4" w:space="0" w:color="auto"/>
            </w:tcBorders>
          </w:tcPr>
          <w:p w:rsidR="006129E1" w:rsidRPr="009E53BD" w:rsidRDefault="006129E1" w:rsidP="006129E1">
            <w:pPr>
              <w:ind w:right="-72"/>
              <w:jc w:val="right"/>
              <w:rPr>
                <w:rFonts w:ascii="Arial" w:hAnsi="Arial" w:cs="Arial"/>
                <w:sz w:val="20"/>
                <w:szCs w:val="20"/>
                <w:lang w:eastAsia="x-none"/>
              </w:rPr>
            </w:pPr>
          </w:p>
        </w:tc>
      </w:tr>
      <w:tr w:rsidR="00B8299A" w:rsidRPr="009E53BD" w:rsidTr="001E58FD">
        <w:trPr>
          <w:cantSplit/>
          <w:trHeight w:val="20"/>
        </w:trPr>
        <w:tc>
          <w:tcPr>
            <w:tcW w:w="2363" w:type="pct"/>
          </w:tcPr>
          <w:p w:rsidR="00B8299A" w:rsidRPr="009E53BD" w:rsidRDefault="00B8299A" w:rsidP="00B8299A">
            <w:pPr>
              <w:ind w:left="-105" w:hanging="4"/>
              <w:jc w:val="left"/>
              <w:rPr>
                <w:rFonts w:ascii="Arial" w:hAnsi="Arial" w:cs="Arial"/>
                <w:sz w:val="20"/>
                <w:szCs w:val="20"/>
                <w:cs/>
                <w:lang w:val="en-US" w:eastAsia="x-none"/>
              </w:rPr>
            </w:pPr>
            <w:r w:rsidRPr="009E53BD">
              <w:rPr>
                <w:rFonts w:ascii="Arial" w:hAnsi="Arial" w:cs="Arial"/>
                <w:sz w:val="20"/>
                <w:szCs w:val="20"/>
                <w:lang w:val="en-US" w:eastAsia="x-none"/>
              </w:rPr>
              <w:t>Opening net book amount</w:t>
            </w:r>
          </w:p>
        </w:tc>
        <w:tc>
          <w:tcPr>
            <w:tcW w:w="879" w:type="pct"/>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73,049,583</w:t>
            </w:r>
          </w:p>
        </w:tc>
        <w:tc>
          <w:tcPr>
            <w:tcW w:w="879" w:type="pct"/>
            <w:shd w:val="clear" w:color="auto" w:fill="auto"/>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7,365,704</w:t>
            </w:r>
          </w:p>
        </w:tc>
        <w:tc>
          <w:tcPr>
            <w:tcW w:w="879" w:type="pct"/>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8,729,154</w:t>
            </w:r>
          </w:p>
        </w:tc>
      </w:tr>
      <w:tr w:rsidR="00B8299A" w:rsidRPr="009E53BD" w:rsidTr="001E58FD">
        <w:trPr>
          <w:cantSplit/>
          <w:trHeight w:val="20"/>
        </w:trPr>
        <w:tc>
          <w:tcPr>
            <w:tcW w:w="2363" w:type="pct"/>
          </w:tcPr>
          <w:p w:rsidR="00B8299A" w:rsidRPr="009E53BD" w:rsidRDefault="00B8299A" w:rsidP="00B8299A">
            <w:pPr>
              <w:ind w:left="-105" w:hanging="4"/>
              <w:jc w:val="left"/>
              <w:rPr>
                <w:rFonts w:ascii="Arial" w:hAnsi="Arial" w:cs="Arial"/>
                <w:sz w:val="20"/>
                <w:szCs w:val="20"/>
                <w:cs/>
                <w:lang w:val="en-US" w:eastAsia="x-none"/>
              </w:rPr>
            </w:pPr>
            <w:r w:rsidRPr="009E53BD">
              <w:rPr>
                <w:rFonts w:ascii="Arial" w:hAnsi="Arial" w:cs="Arial"/>
                <w:sz w:val="20"/>
                <w:szCs w:val="20"/>
                <w:lang w:val="en-US" w:eastAsia="x-none"/>
              </w:rPr>
              <w:t>Additons</w:t>
            </w:r>
          </w:p>
        </w:tc>
        <w:tc>
          <w:tcPr>
            <w:tcW w:w="879" w:type="pct"/>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2,995,183</w:t>
            </w:r>
          </w:p>
        </w:tc>
        <w:tc>
          <w:tcPr>
            <w:tcW w:w="879" w:type="pct"/>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15,319</w:t>
            </w:r>
          </w:p>
        </w:tc>
        <w:tc>
          <w:tcPr>
            <w:tcW w:w="879" w:type="pct"/>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19,237,443</w:t>
            </w:r>
          </w:p>
        </w:tc>
      </w:tr>
      <w:tr w:rsidR="00B8299A" w:rsidRPr="009E53BD" w:rsidTr="001E58FD">
        <w:trPr>
          <w:cantSplit/>
          <w:trHeight w:val="20"/>
        </w:trPr>
        <w:tc>
          <w:tcPr>
            <w:tcW w:w="2363" w:type="pct"/>
          </w:tcPr>
          <w:p w:rsidR="00B8299A" w:rsidRPr="009E53BD" w:rsidRDefault="00B8299A" w:rsidP="00B8299A">
            <w:pPr>
              <w:ind w:left="-105" w:hanging="4"/>
              <w:jc w:val="left"/>
              <w:rPr>
                <w:rFonts w:ascii="Arial" w:hAnsi="Arial" w:cs="Arial"/>
                <w:sz w:val="20"/>
                <w:szCs w:val="20"/>
                <w:cs/>
                <w:lang w:eastAsia="x-none"/>
              </w:rPr>
            </w:pPr>
            <w:r w:rsidRPr="009E53BD">
              <w:rPr>
                <w:rFonts w:ascii="Arial" w:hAnsi="Arial" w:cs="Arial"/>
                <w:sz w:val="20"/>
                <w:szCs w:val="20"/>
                <w:lang w:eastAsia="x-none"/>
              </w:rPr>
              <w:t>Disposals, net</w:t>
            </w:r>
          </w:p>
        </w:tc>
        <w:tc>
          <w:tcPr>
            <w:tcW w:w="879" w:type="pct"/>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(22,370)</w:t>
            </w:r>
          </w:p>
        </w:tc>
        <w:tc>
          <w:tcPr>
            <w:tcW w:w="879" w:type="pct"/>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w:t>
            </w:r>
          </w:p>
        </w:tc>
        <w:tc>
          <w:tcPr>
            <w:tcW w:w="879" w:type="pct"/>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w:t>
            </w:r>
          </w:p>
        </w:tc>
      </w:tr>
      <w:tr w:rsidR="00B8299A" w:rsidRPr="009E53BD" w:rsidTr="001E58FD">
        <w:trPr>
          <w:cantSplit/>
          <w:trHeight w:val="20"/>
        </w:trPr>
        <w:tc>
          <w:tcPr>
            <w:tcW w:w="2363" w:type="pct"/>
          </w:tcPr>
          <w:p w:rsidR="00B8299A" w:rsidRPr="009E53BD" w:rsidRDefault="00B8299A" w:rsidP="00B8299A">
            <w:pPr>
              <w:ind w:left="-105" w:hanging="4"/>
              <w:jc w:val="left"/>
              <w:rPr>
                <w:rFonts w:ascii="Arial" w:hAnsi="Arial" w:cs="Arial"/>
                <w:sz w:val="20"/>
                <w:szCs w:val="20"/>
                <w:lang w:eastAsia="x-none"/>
              </w:rPr>
            </w:pPr>
            <w:r w:rsidRPr="009E53BD">
              <w:rPr>
                <w:rFonts w:ascii="Arial" w:hAnsi="Arial" w:cs="Arial"/>
                <w:sz w:val="20"/>
                <w:szCs w:val="20"/>
                <w:lang w:eastAsia="x-none"/>
              </w:rPr>
              <w:t>Depreciation</w:t>
            </w:r>
            <w:r w:rsidR="00417694">
              <w:rPr>
                <w:rFonts w:ascii="Arial" w:hAnsi="Arial" w:cs="Arial"/>
                <w:sz w:val="20"/>
                <w:szCs w:val="20"/>
                <w:lang w:eastAsia="x-none"/>
              </w:rPr>
              <w:t>/ amortisation</w:t>
            </w:r>
            <w:r w:rsidRPr="009E53BD">
              <w:rPr>
                <w:rFonts w:ascii="Arial" w:hAnsi="Arial" w:cs="Arial"/>
                <w:sz w:val="20"/>
                <w:szCs w:val="20"/>
                <w:lang w:eastAsia="x-none"/>
              </w:rPr>
              <w:t xml:space="preserve"> charge</w:t>
            </w:r>
          </w:p>
        </w:tc>
        <w:tc>
          <w:tcPr>
            <w:tcW w:w="879" w:type="pct"/>
            <w:tcBorders>
              <w:bottom w:val="single" w:sz="4" w:space="0" w:color="auto"/>
            </w:tcBorders>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(1,943,548)</w:t>
            </w:r>
          </w:p>
        </w:tc>
        <w:tc>
          <w:tcPr>
            <w:tcW w:w="879" w:type="pct"/>
            <w:tcBorders>
              <w:bottom w:val="single" w:sz="4" w:space="0" w:color="auto"/>
            </w:tcBorders>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(958,415)</w:t>
            </w:r>
          </w:p>
        </w:tc>
        <w:tc>
          <w:tcPr>
            <w:tcW w:w="879" w:type="pct"/>
            <w:tcBorders>
              <w:bottom w:val="single" w:sz="4" w:space="0" w:color="auto"/>
            </w:tcBorders>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(2,819,568)</w:t>
            </w:r>
          </w:p>
        </w:tc>
      </w:tr>
      <w:tr w:rsidR="00542A8B" w:rsidRPr="009E53BD" w:rsidTr="001E58FD">
        <w:trPr>
          <w:cantSplit/>
          <w:trHeight w:val="20"/>
        </w:trPr>
        <w:tc>
          <w:tcPr>
            <w:tcW w:w="2363" w:type="pct"/>
          </w:tcPr>
          <w:p w:rsidR="00542A8B" w:rsidRPr="009E53BD" w:rsidRDefault="00542A8B" w:rsidP="00B8299A">
            <w:pPr>
              <w:ind w:left="-105" w:hanging="4"/>
              <w:jc w:val="left"/>
              <w:rPr>
                <w:rFonts w:ascii="Arial" w:hAnsi="Arial" w:cs="Arial"/>
                <w:sz w:val="20"/>
                <w:szCs w:val="20"/>
                <w:lang w:eastAsia="x-none"/>
              </w:rPr>
            </w:pPr>
          </w:p>
        </w:tc>
        <w:tc>
          <w:tcPr>
            <w:tcW w:w="879" w:type="pct"/>
            <w:tcBorders>
              <w:top w:val="single" w:sz="4" w:space="0" w:color="auto"/>
            </w:tcBorders>
            <w:shd w:val="clear" w:color="auto" w:fill="FAFAFA"/>
          </w:tcPr>
          <w:p w:rsidR="00542A8B" w:rsidRPr="009E53BD" w:rsidRDefault="00542A8B" w:rsidP="00B8299A">
            <w:pPr>
              <w:ind w:right="-72"/>
              <w:jc w:val="right"/>
              <w:rPr>
                <w:rFonts w:ascii="Arial" w:hAnsi="Arial" w:cs="Arial"/>
                <w:sz w:val="20"/>
                <w:szCs w:val="20"/>
              </w:rPr>
            </w:pPr>
          </w:p>
        </w:tc>
        <w:tc>
          <w:tcPr>
            <w:tcW w:w="879" w:type="pct"/>
            <w:tcBorders>
              <w:top w:val="single" w:sz="4" w:space="0" w:color="auto"/>
            </w:tcBorders>
            <w:shd w:val="clear" w:color="auto" w:fill="FAFAFA"/>
          </w:tcPr>
          <w:p w:rsidR="00542A8B" w:rsidRPr="009E53BD" w:rsidRDefault="00542A8B" w:rsidP="00B8299A">
            <w:pPr>
              <w:ind w:right="-72"/>
              <w:jc w:val="right"/>
              <w:rPr>
                <w:rFonts w:ascii="Arial" w:hAnsi="Arial" w:cs="Arial"/>
                <w:sz w:val="20"/>
                <w:szCs w:val="20"/>
              </w:rPr>
            </w:pPr>
          </w:p>
        </w:tc>
        <w:tc>
          <w:tcPr>
            <w:tcW w:w="879" w:type="pct"/>
            <w:tcBorders>
              <w:top w:val="single" w:sz="4" w:space="0" w:color="auto"/>
            </w:tcBorders>
            <w:shd w:val="clear" w:color="auto" w:fill="FAFAFA"/>
          </w:tcPr>
          <w:p w:rsidR="00542A8B" w:rsidRPr="009E53BD" w:rsidRDefault="00542A8B" w:rsidP="00B8299A">
            <w:pPr>
              <w:ind w:right="-72"/>
              <w:jc w:val="right"/>
              <w:rPr>
                <w:rFonts w:ascii="Arial" w:hAnsi="Arial" w:cs="Arial"/>
                <w:sz w:val="20"/>
                <w:szCs w:val="20"/>
              </w:rPr>
            </w:pPr>
          </w:p>
        </w:tc>
      </w:tr>
      <w:tr w:rsidR="00B8299A" w:rsidRPr="009E53BD" w:rsidTr="001E58FD">
        <w:trPr>
          <w:cantSplit/>
          <w:trHeight w:val="20"/>
        </w:trPr>
        <w:tc>
          <w:tcPr>
            <w:tcW w:w="2363" w:type="pct"/>
          </w:tcPr>
          <w:p w:rsidR="00B8299A" w:rsidRPr="009E53BD" w:rsidRDefault="00B8299A" w:rsidP="00B8299A">
            <w:pPr>
              <w:ind w:left="-105" w:hanging="4"/>
              <w:jc w:val="left"/>
              <w:rPr>
                <w:rFonts w:ascii="Arial" w:hAnsi="Arial" w:cs="Arial"/>
                <w:sz w:val="20"/>
                <w:szCs w:val="20"/>
                <w:cs/>
                <w:lang w:val="en-US" w:eastAsia="x-none"/>
              </w:rPr>
            </w:pPr>
            <w:r w:rsidRPr="009E53BD">
              <w:rPr>
                <w:rFonts w:ascii="Arial" w:hAnsi="Arial" w:cs="Arial"/>
                <w:sz w:val="20"/>
                <w:szCs w:val="20"/>
                <w:lang w:val="en-US" w:eastAsia="x-none"/>
              </w:rPr>
              <w:t>Closing net book amount</w:t>
            </w:r>
          </w:p>
        </w:tc>
        <w:tc>
          <w:tcPr>
            <w:tcW w:w="879" w:type="pct"/>
            <w:tcBorders>
              <w:bottom w:val="single" w:sz="4" w:space="0" w:color="auto"/>
            </w:tcBorders>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74,078,848</w:t>
            </w:r>
          </w:p>
        </w:tc>
        <w:tc>
          <w:tcPr>
            <w:tcW w:w="879" w:type="pct"/>
            <w:tcBorders>
              <w:bottom w:val="single" w:sz="4" w:space="0" w:color="auto"/>
            </w:tcBorders>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6,422,608</w:t>
            </w:r>
          </w:p>
        </w:tc>
        <w:tc>
          <w:tcPr>
            <w:tcW w:w="879" w:type="pct"/>
            <w:tcBorders>
              <w:bottom w:val="single" w:sz="4" w:space="0" w:color="auto"/>
            </w:tcBorders>
            <w:shd w:val="clear" w:color="auto" w:fill="FAFAFA"/>
          </w:tcPr>
          <w:p w:rsidR="00B8299A" w:rsidRPr="009E53BD" w:rsidRDefault="00B8299A" w:rsidP="00B8299A">
            <w:pPr>
              <w:ind w:right="-72"/>
              <w:jc w:val="right"/>
              <w:rPr>
                <w:rFonts w:ascii="Arial" w:hAnsi="Arial" w:cs="Arial"/>
                <w:sz w:val="20"/>
                <w:szCs w:val="20"/>
              </w:rPr>
            </w:pPr>
            <w:r w:rsidRPr="009E53BD">
              <w:rPr>
                <w:rFonts w:ascii="Arial" w:hAnsi="Arial" w:cs="Arial"/>
                <w:sz w:val="20"/>
                <w:szCs w:val="20"/>
              </w:rPr>
              <w:t>25,147,029</w:t>
            </w:r>
          </w:p>
        </w:tc>
      </w:tr>
    </w:tbl>
    <w:p w:rsidR="00542A8B" w:rsidRDefault="00542A8B" w:rsidP="00E045DE">
      <w:pPr>
        <w:jc w:val="left"/>
        <w:rPr>
          <w:rFonts w:ascii="Arial" w:hAnsi="Arial" w:cs="Arial"/>
          <w:color w:val="000000"/>
          <w:spacing w:val="-2"/>
          <w:sz w:val="20"/>
          <w:szCs w:val="20"/>
        </w:rPr>
      </w:pPr>
    </w:p>
    <w:p w:rsidR="00E045DE" w:rsidRDefault="00E045DE" w:rsidP="00E045DE">
      <w:pPr>
        <w:jc w:val="left"/>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542A8B" w:rsidRPr="009E53BD" w:rsidTr="00E045DE">
        <w:trPr>
          <w:trHeight w:val="386"/>
        </w:trPr>
        <w:tc>
          <w:tcPr>
            <w:tcW w:w="9029" w:type="dxa"/>
            <w:shd w:val="clear" w:color="auto" w:fill="FFA543"/>
            <w:vAlign w:val="center"/>
          </w:tcPr>
          <w:p w:rsidR="00542A8B" w:rsidRPr="009E53BD" w:rsidRDefault="00542A8B" w:rsidP="00CB3DBA">
            <w:pPr>
              <w:ind w:left="432" w:hanging="432"/>
              <w:jc w:val="thaiDistribute"/>
              <w:rPr>
                <w:rFonts w:ascii="Arial" w:eastAsia="Arial Unicode MS" w:hAnsi="Arial" w:cs="Arial"/>
                <w:b/>
                <w:bCs/>
                <w:color w:val="FFFFFF"/>
                <w:sz w:val="20"/>
                <w:szCs w:val="20"/>
                <w:cs/>
              </w:rPr>
            </w:pPr>
            <w:r w:rsidRPr="009E53BD">
              <w:rPr>
                <w:rFonts w:ascii="Arial" w:eastAsia="Arial Unicode MS" w:hAnsi="Arial" w:cs="Arial"/>
                <w:b/>
                <w:bCs/>
                <w:color w:val="FFFFFF"/>
                <w:sz w:val="20"/>
                <w:szCs w:val="20"/>
              </w:rPr>
              <w:t>1</w:t>
            </w:r>
            <w:r w:rsidR="00417694">
              <w:rPr>
                <w:rFonts w:ascii="Arial" w:eastAsia="Arial Unicode MS" w:hAnsi="Arial" w:cs="Arial"/>
                <w:b/>
                <w:bCs/>
                <w:color w:val="FFFFFF"/>
                <w:sz w:val="20"/>
                <w:szCs w:val="20"/>
              </w:rPr>
              <w:t>2</w:t>
            </w:r>
            <w:r w:rsidRPr="009E53BD">
              <w:rPr>
                <w:rFonts w:ascii="Arial" w:eastAsia="Arial Unicode MS" w:hAnsi="Arial" w:cs="Arial"/>
                <w:b/>
                <w:bCs/>
                <w:color w:val="FFFFFF"/>
                <w:sz w:val="20"/>
                <w:szCs w:val="20"/>
              </w:rPr>
              <w:tab/>
            </w:r>
            <w:r w:rsidRPr="00542A8B">
              <w:rPr>
                <w:rFonts w:ascii="Arial" w:eastAsia="Arial Unicode MS" w:hAnsi="Arial" w:cs="Arial"/>
                <w:b/>
                <w:bCs/>
                <w:color w:val="FFFFFF"/>
                <w:sz w:val="20"/>
                <w:szCs w:val="20"/>
              </w:rPr>
              <w:t>Contract liabilities</w:t>
            </w:r>
          </w:p>
        </w:tc>
      </w:tr>
    </w:tbl>
    <w:p w:rsidR="00F53576" w:rsidRPr="009E53BD" w:rsidRDefault="00F53576" w:rsidP="00F53576">
      <w:pPr>
        <w:tabs>
          <w:tab w:val="left" w:pos="1125"/>
        </w:tabs>
        <w:rPr>
          <w:rFonts w:ascii="Arial" w:hAnsi="Arial" w:cs="Arial"/>
          <w:sz w:val="20"/>
          <w:szCs w:val="20"/>
        </w:rPr>
      </w:pPr>
    </w:p>
    <w:tbl>
      <w:tblPr>
        <w:tblW w:w="4995" w:type="pct"/>
        <w:tblLook w:val="0000" w:firstRow="0" w:lastRow="0" w:firstColumn="0" w:lastColumn="0" w:noHBand="0" w:noVBand="0"/>
      </w:tblPr>
      <w:tblGrid>
        <w:gridCol w:w="5850"/>
        <w:gridCol w:w="1584"/>
        <w:gridCol w:w="1584"/>
      </w:tblGrid>
      <w:tr w:rsidR="00F53576" w:rsidRPr="009E53BD" w:rsidTr="001E58FD">
        <w:trPr>
          <w:cantSplit/>
        </w:trPr>
        <w:tc>
          <w:tcPr>
            <w:tcW w:w="3244" w:type="pct"/>
          </w:tcPr>
          <w:p w:rsidR="00F53576" w:rsidRPr="009E53BD" w:rsidRDefault="00F53576" w:rsidP="00952DE3">
            <w:pPr>
              <w:ind w:left="-64" w:hanging="6"/>
              <w:rPr>
                <w:rFonts w:ascii="Arial" w:hAnsi="Arial" w:cs="Arial"/>
                <w:sz w:val="20"/>
                <w:szCs w:val="20"/>
                <w:cs/>
              </w:rPr>
            </w:pPr>
          </w:p>
        </w:tc>
        <w:tc>
          <w:tcPr>
            <w:tcW w:w="878" w:type="pct"/>
            <w:tcBorders>
              <w:top w:val="single" w:sz="4" w:space="0" w:color="auto"/>
            </w:tcBorders>
          </w:tcPr>
          <w:p w:rsidR="00F53576" w:rsidRPr="009E53BD" w:rsidRDefault="00873D14" w:rsidP="00952DE3">
            <w:pPr>
              <w:ind w:right="-72"/>
              <w:jc w:val="right"/>
              <w:rPr>
                <w:rFonts w:ascii="Arial" w:hAnsi="Arial" w:cs="Arial"/>
                <w:b/>
                <w:bCs/>
                <w:sz w:val="20"/>
                <w:szCs w:val="20"/>
              </w:rPr>
            </w:pPr>
            <w:r w:rsidRPr="009E53BD">
              <w:rPr>
                <w:rFonts w:ascii="Arial" w:hAnsi="Arial" w:cs="Arial"/>
                <w:b/>
                <w:bCs/>
                <w:sz w:val="20"/>
                <w:szCs w:val="20"/>
              </w:rPr>
              <w:t>Contract liabilities for construction contracts</w:t>
            </w:r>
          </w:p>
        </w:tc>
        <w:tc>
          <w:tcPr>
            <w:tcW w:w="878" w:type="pct"/>
            <w:tcBorders>
              <w:top w:val="single" w:sz="4" w:space="0" w:color="auto"/>
            </w:tcBorders>
          </w:tcPr>
          <w:p w:rsidR="00F53576" w:rsidRPr="009E53BD" w:rsidRDefault="00873D14" w:rsidP="00952DE3">
            <w:pPr>
              <w:ind w:right="-72"/>
              <w:jc w:val="right"/>
              <w:rPr>
                <w:rFonts w:ascii="Arial" w:hAnsi="Arial" w:cs="Arial"/>
                <w:b/>
                <w:bCs/>
                <w:sz w:val="20"/>
                <w:szCs w:val="20"/>
              </w:rPr>
            </w:pPr>
            <w:r w:rsidRPr="009E53BD">
              <w:rPr>
                <w:rFonts w:ascii="Arial" w:hAnsi="Arial" w:cs="Arial"/>
                <w:b/>
                <w:bCs/>
                <w:sz w:val="20"/>
                <w:szCs w:val="20"/>
              </w:rPr>
              <w:t>Contract liabilities for service contracts</w:t>
            </w:r>
          </w:p>
        </w:tc>
      </w:tr>
      <w:tr w:rsidR="00F53576" w:rsidRPr="009E53BD" w:rsidTr="001E58FD">
        <w:trPr>
          <w:cantSplit/>
        </w:trPr>
        <w:tc>
          <w:tcPr>
            <w:tcW w:w="3244" w:type="pct"/>
          </w:tcPr>
          <w:p w:rsidR="00F53576" w:rsidRPr="009E53BD" w:rsidRDefault="00F53576" w:rsidP="00952DE3">
            <w:pPr>
              <w:ind w:left="-64" w:hanging="6"/>
              <w:rPr>
                <w:rFonts w:ascii="Arial" w:hAnsi="Arial" w:cs="Arial"/>
                <w:sz w:val="20"/>
                <w:szCs w:val="20"/>
                <w:cs/>
              </w:rPr>
            </w:pPr>
          </w:p>
        </w:tc>
        <w:tc>
          <w:tcPr>
            <w:tcW w:w="878" w:type="pct"/>
            <w:tcBorders>
              <w:top w:val="single" w:sz="4" w:space="0" w:color="auto"/>
            </w:tcBorders>
            <w:shd w:val="clear" w:color="auto" w:fill="FAFAFA"/>
          </w:tcPr>
          <w:p w:rsidR="00F53576" w:rsidRPr="009E53BD" w:rsidRDefault="00F53576" w:rsidP="00952DE3">
            <w:pPr>
              <w:ind w:right="-72"/>
              <w:jc w:val="right"/>
              <w:rPr>
                <w:rFonts w:ascii="Arial" w:hAnsi="Arial" w:cs="Arial"/>
                <w:sz w:val="20"/>
                <w:szCs w:val="20"/>
              </w:rPr>
            </w:pPr>
          </w:p>
        </w:tc>
        <w:tc>
          <w:tcPr>
            <w:tcW w:w="878" w:type="pct"/>
            <w:tcBorders>
              <w:top w:val="single" w:sz="4" w:space="0" w:color="auto"/>
            </w:tcBorders>
            <w:shd w:val="clear" w:color="auto" w:fill="FAFAFA"/>
          </w:tcPr>
          <w:p w:rsidR="00F53576" w:rsidRPr="009E53BD" w:rsidRDefault="00F53576" w:rsidP="00952DE3">
            <w:pPr>
              <w:ind w:right="-72"/>
              <w:jc w:val="right"/>
              <w:rPr>
                <w:rFonts w:ascii="Arial" w:hAnsi="Arial" w:cs="Arial"/>
                <w:sz w:val="20"/>
                <w:szCs w:val="20"/>
              </w:rPr>
            </w:pPr>
          </w:p>
        </w:tc>
      </w:tr>
      <w:tr w:rsidR="00F53576" w:rsidRPr="009E53BD" w:rsidTr="001E58FD">
        <w:trPr>
          <w:cantSplit/>
        </w:trPr>
        <w:tc>
          <w:tcPr>
            <w:tcW w:w="3244" w:type="pct"/>
            <w:vAlign w:val="center"/>
          </w:tcPr>
          <w:p w:rsidR="00F53576" w:rsidRPr="009E53BD" w:rsidRDefault="00873D14" w:rsidP="00952DE3">
            <w:pPr>
              <w:ind w:left="-104" w:right="-95"/>
              <w:jc w:val="left"/>
              <w:rPr>
                <w:rFonts w:ascii="Arial" w:hAnsi="Arial" w:cs="Arial"/>
                <w:sz w:val="20"/>
                <w:szCs w:val="20"/>
                <w:cs/>
                <w:lang w:val="en-US"/>
              </w:rPr>
            </w:pPr>
            <w:r w:rsidRPr="009E53BD">
              <w:rPr>
                <w:rFonts w:ascii="Arial" w:hAnsi="Arial" w:cs="Arial"/>
                <w:sz w:val="20"/>
                <w:szCs w:val="20"/>
              </w:rPr>
              <w:t>At 1 January</w:t>
            </w:r>
          </w:p>
        </w:tc>
        <w:tc>
          <w:tcPr>
            <w:tcW w:w="878" w:type="pct"/>
            <w:shd w:val="clear" w:color="auto" w:fill="FAFAFA"/>
          </w:tcPr>
          <w:p w:rsidR="00F53576" w:rsidRPr="009E53BD" w:rsidRDefault="00957E02" w:rsidP="00952DE3">
            <w:pPr>
              <w:ind w:right="-72"/>
              <w:jc w:val="right"/>
              <w:rPr>
                <w:rFonts w:ascii="Arial" w:hAnsi="Arial" w:cs="Arial"/>
                <w:sz w:val="20"/>
                <w:szCs w:val="20"/>
              </w:rPr>
            </w:pPr>
            <w:r w:rsidRPr="009E53BD">
              <w:rPr>
                <w:rFonts w:ascii="Arial" w:hAnsi="Arial" w:cs="Arial"/>
                <w:sz w:val="20"/>
                <w:szCs w:val="20"/>
              </w:rPr>
              <w:t>322,811,411</w:t>
            </w:r>
          </w:p>
        </w:tc>
        <w:tc>
          <w:tcPr>
            <w:tcW w:w="878" w:type="pct"/>
            <w:shd w:val="clear" w:color="auto" w:fill="FAFAFA"/>
          </w:tcPr>
          <w:p w:rsidR="00F53576" w:rsidRPr="009E53BD" w:rsidRDefault="00957E02" w:rsidP="00952DE3">
            <w:pPr>
              <w:ind w:right="-72"/>
              <w:jc w:val="right"/>
              <w:rPr>
                <w:rFonts w:ascii="Arial" w:hAnsi="Arial" w:cs="Arial"/>
                <w:sz w:val="20"/>
                <w:szCs w:val="20"/>
              </w:rPr>
            </w:pPr>
            <w:r w:rsidRPr="009E53BD">
              <w:rPr>
                <w:rFonts w:ascii="Arial" w:hAnsi="Arial" w:cs="Arial"/>
                <w:sz w:val="20"/>
                <w:szCs w:val="20"/>
              </w:rPr>
              <w:t>247,165</w:t>
            </w:r>
          </w:p>
        </w:tc>
      </w:tr>
      <w:tr w:rsidR="00B8299A" w:rsidRPr="009E53BD" w:rsidTr="001E58FD">
        <w:trPr>
          <w:cantSplit/>
        </w:trPr>
        <w:tc>
          <w:tcPr>
            <w:tcW w:w="3244" w:type="pct"/>
            <w:vAlign w:val="bottom"/>
          </w:tcPr>
          <w:p w:rsidR="00B8299A" w:rsidRPr="009E53BD" w:rsidRDefault="00B8299A" w:rsidP="00B8299A">
            <w:pPr>
              <w:pStyle w:val="Header"/>
              <w:tabs>
                <w:tab w:val="left" w:pos="1985"/>
              </w:tabs>
              <w:ind w:left="-104" w:right="-108" w:hanging="6"/>
              <w:jc w:val="left"/>
              <w:rPr>
                <w:rFonts w:ascii="Arial" w:hAnsi="Arial" w:cs="Arial"/>
                <w:sz w:val="20"/>
                <w:szCs w:val="20"/>
                <w:cs/>
                <w:lang w:val="en-US" w:eastAsia="en-US"/>
              </w:rPr>
            </w:pPr>
            <w:r w:rsidRPr="009E53BD">
              <w:rPr>
                <w:rFonts w:ascii="Arial" w:hAnsi="Arial" w:cs="Arial"/>
                <w:sz w:val="20"/>
                <w:szCs w:val="20"/>
                <w:lang w:val="en-US" w:eastAsia="en-US"/>
              </w:rPr>
              <w:t>Unearned income from construction contracts</w:t>
            </w:r>
          </w:p>
        </w:tc>
        <w:tc>
          <w:tcPr>
            <w:tcW w:w="878" w:type="pct"/>
            <w:shd w:val="clear" w:color="auto" w:fill="FAFAFA"/>
          </w:tcPr>
          <w:p w:rsidR="00B8299A" w:rsidRPr="009E53BD" w:rsidRDefault="00B8299A" w:rsidP="00B8299A">
            <w:pPr>
              <w:ind w:left="-18" w:right="-72"/>
              <w:jc w:val="right"/>
              <w:rPr>
                <w:rFonts w:ascii="Arial" w:hAnsi="Arial" w:cs="Arial"/>
                <w:sz w:val="20"/>
                <w:szCs w:val="20"/>
              </w:rPr>
            </w:pPr>
            <w:r w:rsidRPr="009E53BD">
              <w:rPr>
                <w:rFonts w:ascii="Arial" w:hAnsi="Arial" w:cs="Arial"/>
                <w:sz w:val="20"/>
                <w:szCs w:val="20"/>
              </w:rPr>
              <w:t>299,257,032</w:t>
            </w:r>
          </w:p>
        </w:tc>
        <w:tc>
          <w:tcPr>
            <w:tcW w:w="878" w:type="pct"/>
            <w:shd w:val="clear" w:color="auto" w:fill="FAFAFA"/>
          </w:tcPr>
          <w:p w:rsidR="00B8299A" w:rsidRPr="009E53BD" w:rsidRDefault="00B8299A" w:rsidP="00B8299A">
            <w:pPr>
              <w:ind w:left="-18" w:right="-72"/>
              <w:jc w:val="right"/>
              <w:rPr>
                <w:rFonts w:ascii="Arial" w:hAnsi="Arial" w:cs="Arial"/>
                <w:sz w:val="20"/>
                <w:szCs w:val="20"/>
              </w:rPr>
            </w:pPr>
            <w:r w:rsidRPr="009E53BD">
              <w:rPr>
                <w:rFonts w:ascii="Arial" w:hAnsi="Arial" w:cs="Arial"/>
                <w:sz w:val="20"/>
                <w:szCs w:val="20"/>
              </w:rPr>
              <w:t>3,051,082</w:t>
            </w:r>
          </w:p>
        </w:tc>
      </w:tr>
      <w:tr w:rsidR="00B8299A" w:rsidRPr="009E53BD" w:rsidTr="001E58FD">
        <w:trPr>
          <w:cantSplit/>
        </w:trPr>
        <w:tc>
          <w:tcPr>
            <w:tcW w:w="3244" w:type="pct"/>
            <w:vAlign w:val="bottom"/>
          </w:tcPr>
          <w:p w:rsidR="00B8299A" w:rsidRPr="009E53BD" w:rsidRDefault="00B8299A" w:rsidP="00B8299A">
            <w:pPr>
              <w:pStyle w:val="Header"/>
              <w:tabs>
                <w:tab w:val="left" w:pos="1985"/>
              </w:tabs>
              <w:ind w:left="-104" w:right="-108" w:hanging="6"/>
              <w:jc w:val="left"/>
              <w:rPr>
                <w:rFonts w:ascii="Arial" w:hAnsi="Arial" w:cs="Arial"/>
                <w:sz w:val="20"/>
                <w:szCs w:val="20"/>
                <w:cs/>
                <w:lang w:eastAsia="en-US"/>
              </w:rPr>
            </w:pPr>
            <w:r w:rsidRPr="009E53BD">
              <w:rPr>
                <w:rFonts w:ascii="Arial" w:hAnsi="Arial" w:cs="Arial"/>
                <w:sz w:val="20"/>
                <w:szCs w:val="20"/>
                <w:u w:val="single"/>
                <w:lang w:eastAsia="en-US"/>
              </w:rPr>
              <w:t>Less</w:t>
            </w:r>
            <w:r w:rsidRPr="009E53BD">
              <w:rPr>
                <w:rFonts w:ascii="Arial" w:hAnsi="Arial" w:cs="Arial"/>
                <w:sz w:val="20"/>
                <w:szCs w:val="20"/>
                <w:lang w:eastAsia="en-US"/>
              </w:rPr>
              <w:t xml:space="preserve">  Revenue recognised during the year</w:t>
            </w:r>
          </w:p>
        </w:tc>
        <w:tc>
          <w:tcPr>
            <w:tcW w:w="878" w:type="pct"/>
            <w:tcBorders>
              <w:bottom w:val="single" w:sz="4" w:space="0" w:color="auto"/>
            </w:tcBorders>
            <w:shd w:val="clear" w:color="auto" w:fill="FAFAFA"/>
          </w:tcPr>
          <w:p w:rsidR="00B8299A" w:rsidRPr="009E53BD" w:rsidRDefault="009C28F2" w:rsidP="00B8299A">
            <w:pPr>
              <w:ind w:left="-18" w:right="-72"/>
              <w:jc w:val="right"/>
              <w:rPr>
                <w:rFonts w:ascii="Arial" w:hAnsi="Arial" w:cs="Arial"/>
                <w:sz w:val="20"/>
                <w:szCs w:val="20"/>
              </w:rPr>
            </w:pPr>
            <w:r>
              <w:rPr>
                <w:rFonts w:ascii="Arial" w:hAnsi="Arial" w:cs="Arial"/>
                <w:sz w:val="20"/>
                <w:szCs w:val="20"/>
              </w:rPr>
              <w:t>(</w:t>
            </w:r>
            <w:r w:rsidRPr="009C28F2">
              <w:rPr>
                <w:rFonts w:ascii="Arial" w:hAnsi="Arial" w:cs="Arial"/>
                <w:sz w:val="20"/>
                <w:szCs w:val="20"/>
              </w:rPr>
              <w:t>188,819,915</w:t>
            </w:r>
            <w:r>
              <w:rPr>
                <w:rFonts w:ascii="Arial" w:hAnsi="Arial" w:cs="Arial"/>
                <w:sz w:val="20"/>
                <w:szCs w:val="20"/>
              </w:rPr>
              <w:t>)</w:t>
            </w:r>
          </w:p>
        </w:tc>
        <w:tc>
          <w:tcPr>
            <w:tcW w:w="878" w:type="pct"/>
            <w:tcBorders>
              <w:bottom w:val="single" w:sz="4" w:space="0" w:color="auto"/>
            </w:tcBorders>
            <w:shd w:val="clear" w:color="auto" w:fill="FAFAFA"/>
          </w:tcPr>
          <w:p w:rsidR="00B8299A" w:rsidRPr="009E53BD" w:rsidRDefault="00B8299A" w:rsidP="00B8299A">
            <w:pPr>
              <w:ind w:left="-18" w:right="-72"/>
              <w:jc w:val="right"/>
              <w:rPr>
                <w:rFonts w:ascii="Arial" w:hAnsi="Arial" w:cs="Arial"/>
                <w:sz w:val="20"/>
                <w:szCs w:val="20"/>
              </w:rPr>
            </w:pPr>
            <w:r w:rsidRPr="009E53BD">
              <w:rPr>
                <w:rFonts w:ascii="Arial" w:hAnsi="Arial" w:cs="Arial"/>
                <w:sz w:val="20"/>
                <w:szCs w:val="20"/>
              </w:rPr>
              <w:t>(232,059)</w:t>
            </w:r>
          </w:p>
        </w:tc>
      </w:tr>
      <w:tr w:rsidR="00542A8B" w:rsidRPr="009E53BD" w:rsidTr="001E58FD">
        <w:trPr>
          <w:cantSplit/>
        </w:trPr>
        <w:tc>
          <w:tcPr>
            <w:tcW w:w="3244" w:type="pct"/>
            <w:vAlign w:val="bottom"/>
          </w:tcPr>
          <w:p w:rsidR="00542A8B" w:rsidRPr="009E53BD" w:rsidRDefault="00542A8B" w:rsidP="00B8299A">
            <w:pPr>
              <w:pStyle w:val="Header"/>
              <w:tabs>
                <w:tab w:val="left" w:pos="1985"/>
              </w:tabs>
              <w:ind w:left="-104" w:right="-108" w:hanging="6"/>
              <w:jc w:val="left"/>
              <w:rPr>
                <w:rFonts w:ascii="Arial" w:hAnsi="Arial" w:cs="Arial"/>
                <w:sz w:val="20"/>
                <w:szCs w:val="20"/>
                <w:u w:val="single"/>
                <w:lang w:eastAsia="en-US"/>
              </w:rPr>
            </w:pPr>
          </w:p>
        </w:tc>
        <w:tc>
          <w:tcPr>
            <w:tcW w:w="878" w:type="pct"/>
            <w:tcBorders>
              <w:top w:val="single" w:sz="4" w:space="0" w:color="auto"/>
            </w:tcBorders>
            <w:shd w:val="clear" w:color="auto" w:fill="FAFAFA"/>
          </w:tcPr>
          <w:p w:rsidR="00542A8B" w:rsidRPr="009E53BD" w:rsidRDefault="00542A8B" w:rsidP="00B8299A">
            <w:pPr>
              <w:ind w:left="-18" w:right="-72"/>
              <w:jc w:val="right"/>
              <w:rPr>
                <w:rFonts w:ascii="Arial" w:hAnsi="Arial" w:cs="Arial"/>
                <w:sz w:val="20"/>
                <w:szCs w:val="20"/>
              </w:rPr>
            </w:pPr>
          </w:p>
        </w:tc>
        <w:tc>
          <w:tcPr>
            <w:tcW w:w="878" w:type="pct"/>
            <w:tcBorders>
              <w:top w:val="single" w:sz="4" w:space="0" w:color="auto"/>
            </w:tcBorders>
            <w:shd w:val="clear" w:color="auto" w:fill="FAFAFA"/>
          </w:tcPr>
          <w:p w:rsidR="00542A8B" w:rsidRPr="009E53BD" w:rsidRDefault="00542A8B" w:rsidP="00B8299A">
            <w:pPr>
              <w:ind w:left="-18" w:right="-72"/>
              <w:jc w:val="right"/>
              <w:rPr>
                <w:rFonts w:ascii="Arial" w:hAnsi="Arial" w:cs="Arial"/>
                <w:sz w:val="20"/>
                <w:szCs w:val="20"/>
              </w:rPr>
            </w:pPr>
          </w:p>
        </w:tc>
      </w:tr>
      <w:tr w:rsidR="00B8299A" w:rsidRPr="009E53BD" w:rsidTr="001E58FD">
        <w:trPr>
          <w:cantSplit/>
        </w:trPr>
        <w:tc>
          <w:tcPr>
            <w:tcW w:w="3244" w:type="pct"/>
            <w:vAlign w:val="bottom"/>
          </w:tcPr>
          <w:p w:rsidR="00B8299A" w:rsidRPr="009E53BD" w:rsidRDefault="00B8299A" w:rsidP="00B8299A">
            <w:pPr>
              <w:pStyle w:val="Header"/>
              <w:tabs>
                <w:tab w:val="left" w:pos="1985"/>
              </w:tabs>
              <w:ind w:left="-104" w:right="-108" w:hanging="6"/>
              <w:jc w:val="left"/>
              <w:rPr>
                <w:rFonts w:ascii="Arial" w:hAnsi="Arial" w:cs="Arial"/>
                <w:sz w:val="20"/>
                <w:szCs w:val="20"/>
                <w:cs/>
                <w:lang w:val="en-US" w:eastAsia="en-US"/>
              </w:rPr>
            </w:pPr>
            <w:r w:rsidRPr="009E53BD">
              <w:rPr>
                <w:rFonts w:ascii="Arial" w:hAnsi="Arial" w:cs="Arial"/>
                <w:sz w:val="20"/>
                <w:szCs w:val="20"/>
                <w:lang w:val="en-US" w:eastAsia="en-US"/>
              </w:rPr>
              <w:t xml:space="preserve">At 31 March </w:t>
            </w:r>
          </w:p>
        </w:tc>
        <w:tc>
          <w:tcPr>
            <w:tcW w:w="878" w:type="pct"/>
            <w:tcBorders>
              <w:bottom w:val="single" w:sz="4" w:space="0" w:color="auto"/>
            </w:tcBorders>
            <w:shd w:val="clear" w:color="auto" w:fill="FAFAFA"/>
          </w:tcPr>
          <w:p w:rsidR="00B8299A" w:rsidRPr="009E53BD" w:rsidRDefault="009C28F2" w:rsidP="00B8299A">
            <w:pPr>
              <w:ind w:left="-18" w:right="-72"/>
              <w:jc w:val="right"/>
              <w:rPr>
                <w:rFonts w:ascii="Arial" w:hAnsi="Arial" w:cs="Arial"/>
                <w:sz w:val="20"/>
                <w:szCs w:val="20"/>
              </w:rPr>
            </w:pPr>
            <w:r w:rsidRPr="009C28F2">
              <w:rPr>
                <w:rFonts w:ascii="Arial" w:hAnsi="Arial" w:cs="Arial"/>
                <w:sz w:val="20"/>
                <w:szCs w:val="20"/>
              </w:rPr>
              <w:t>433,248,528</w:t>
            </w:r>
          </w:p>
        </w:tc>
        <w:tc>
          <w:tcPr>
            <w:tcW w:w="878" w:type="pct"/>
            <w:tcBorders>
              <w:bottom w:val="single" w:sz="4" w:space="0" w:color="auto"/>
            </w:tcBorders>
            <w:shd w:val="clear" w:color="auto" w:fill="FAFAFA"/>
          </w:tcPr>
          <w:p w:rsidR="00B8299A" w:rsidRPr="009E53BD" w:rsidRDefault="00B8299A" w:rsidP="00B8299A">
            <w:pPr>
              <w:ind w:left="-18" w:right="-72"/>
              <w:jc w:val="right"/>
              <w:rPr>
                <w:rFonts w:ascii="Arial" w:hAnsi="Arial" w:cs="Arial"/>
                <w:sz w:val="20"/>
                <w:szCs w:val="20"/>
              </w:rPr>
            </w:pPr>
            <w:r w:rsidRPr="009E53BD">
              <w:rPr>
                <w:rFonts w:ascii="Arial" w:hAnsi="Arial" w:cs="Arial"/>
                <w:sz w:val="20"/>
                <w:szCs w:val="20"/>
              </w:rPr>
              <w:t>3,066,188</w:t>
            </w:r>
          </w:p>
        </w:tc>
      </w:tr>
    </w:tbl>
    <w:p w:rsidR="00FD5A17" w:rsidRDefault="00FD5A17" w:rsidP="00542A8B">
      <w:pPr>
        <w:suppressAutoHyphens/>
        <w:rPr>
          <w:rFonts w:ascii="Arial" w:hAnsi="Arial" w:cs="Arial"/>
          <w:color w:val="000000"/>
          <w:spacing w:val="-2"/>
          <w:sz w:val="20"/>
          <w:szCs w:val="20"/>
        </w:rPr>
      </w:pPr>
    </w:p>
    <w:p w:rsidR="00FD5A17" w:rsidRPr="009E53BD" w:rsidRDefault="00FD5A17" w:rsidP="00542A8B">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F0112A" w:rsidRPr="009E53BD" w:rsidTr="00E045DE">
        <w:trPr>
          <w:trHeight w:val="386"/>
        </w:trPr>
        <w:tc>
          <w:tcPr>
            <w:tcW w:w="9029" w:type="dxa"/>
            <w:shd w:val="clear" w:color="auto" w:fill="FFA543"/>
            <w:vAlign w:val="center"/>
          </w:tcPr>
          <w:p w:rsidR="00F0112A" w:rsidRPr="009E53BD" w:rsidRDefault="003E32A9" w:rsidP="00B6400D">
            <w:pPr>
              <w:ind w:left="432" w:hanging="432"/>
              <w:jc w:val="thaiDistribute"/>
              <w:rPr>
                <w:rFonts w:ascii="Arial" w:eastAsia="Arial Unicode MS" w:hAnsi="Arial" w:cs="Arial"/>
                <w:b/>
                <w:bCs/>
                <w:color w:val="FFFFFF"/>
                <w:sz w:val="20"/>
                <w:szCs w:val="20"/>
                <w:cs/>
              </w:rPr>
            </w:pPr>
            <w:r w:rsidRPr="009E53BD">
              <w:rPr>
                <w:rFonts w:ascii="Arial" w:eastAsia="Arial Unicode MS" w:hAnsi="Arial" w:cs="Arial"/>
                <w:b/>
                <w:bCs/>
                <w:color w:val="FFFFFF"/>
                <w:sz w:val="20"/>
                <w:szCs w:val="20"/>
              </w:rPr>
              <w:t>1</w:t>
            </w:r>
            <w:r w:rsidR="00417694">
              <w:rPr>
                <w:rFonts w:ascii="Arial" w:eastAsia="Arial Unicode MS" w:hAnsi="Arial" w:cs="Arial"/>
                <w:b/>
                <w:bCs/>
                <w:color w:val="FFFFFF"/>
                <w:sz w:val="20"/>
                <w:szCs w:val="20"/>
              </w:rPr>
              <w:t>3</w:t>
            </w:r>
            <w:r w:rsidR="00F0112A" w:rsidRPr="009E53BD">
              <w:rPr>
                <w:rFonts w:ascii="Arial" w:eastAsia="Arial Unicode MS" w:hAnsi="Arial" w:cs="Arial"/>
                <w:b/>
                <w:bCs/>
                <w:color w:val="FFFFFF"/>
                <w:sz w:val="20"/>
                <w:szCs w:val="20"/>
              </w:rPr>
              <w:tab/>
            </w:r>
            <w:r w:rsidR="00873D14" w:rsidRPr="009E53BD">
              <w:rPr>
                <w:rFonts w:ascii="Arial" w:eastAsia="Arial Unicode MS" w:hAnsi="Arial" w:cs="Arial"/>
                <w:b/>
                <w:bCs/>
                <w:color w:val="FFFFFF"/>
                <w:sz w:val="20"/>
                <w:szCs w:val="20"/>
              </w:rPr>
              <w:t>Lease liabilites</w:t>
            </w:r>
          </w:p>
        </w:tc>
      </w:tr>
    </w:tbl>
    <w:p w:rsidR="00F0112A" w:rsidRPr="009E53BD" w:rsidRDefault="00F0112A" w:rsidP="00AC50A8">
      <w:pPr>
        <w:tabs>
          <w:tab w:val="left" w:pos="1125"/>
        </w:tabs>
        <w:rPr>
          <w:rFonts w:ascii="Arial" w:hAnsi="Arial" w:cs="Arial"/>
          <w:sz w:val="20"/>
          <w:szCs w:val="20"/>
          <w:cs/>
        </w:rPr>
      </w:pPr>
    </w:p>
    <w:tbl>
      <w:tblPr>
        <w:tblW w:w="9018" w:type="dxa"/>
        <w:tblLayout w:type="fixed"/>
        <w:tblLook w:val="04A0" w:firstRow="1" w:lastRow="0" w:firstColumn="1" w:lastColumn="0" w:noHBand="0" w:noVBand="1"/>
      </w:tblPr>
      <w:tblGrid>
        <w:gridCol w:w="5850"/>
        <w:gridCol w:w="1584"/>
        <w:gridCol w:w="1584"/>
      </w:tblGrid>
      <w:tr w:rsidR="00892C7A" w:rsidRPr="009E53BD" w:rsidTr="001E58FD">
        <w:tc>
          <w:tcPr>
            <w:tcW w:w="5850" w:type="dxa"/>
            <w:vAlign w:val="bottom"/>
          </w:tcPr>
          <w:p w:rsidR="00892C7A" w:rsidRPr="009E53BD" w:rsidRDefault="00892C7A" w:rsidP="00892C7A">
            <w:pPr>
              <w:ind w:left="-123" w:right="-72" w:firstLine="51"/>
              <w:rPr>
                <w:rFonts w:ascii="Arial" w:hAnsi="Arial" w:cs="Arial"/>
                <w:sz w:val="20"/>
                <w:szCs w:val="20"/>
                <w:cs/>
                <w:lang w:eastAsia="x-none"/>
              </w:rPr>
            </w:pPr>
          </w:p>
        </w:tc>
        <w:tc>
          <w:tcPr>
            <w:tcW w:w="1584" w:type="dxa"/>
            <w:tcBorders>
              <w:top w:val="single" w:sz="4" w:space="0" w:color="auto"/>
              <w:left w:val="nil"/>
              <w:bottom w:val="nil"/>
              <w:right w:val="nil"/>
            </w:tcBorders>
            <w:hideMark/>
          </w:tcPr>
          <w:p w:rsidR="00892C7A" w:rsidRPr="009E53BD" w:rsidRDefault="00892C7A" w:rsidP="00892C7A">
            <w:pPr>
              <w:ind w:right="-72"/>
              <w:jc w:val="right"/>
              <w:rPr>
                <w:rFonts w:ascii="Arial" w:hAnsi="Arial" w:cs="Arial"/>
                <w:b/>
                <w:bCs/>
                <w:sz w:val="20"/>
                <w:szCs w:val="20"/>
              </w:rPr>
            </w:pPr>
            <w:r w:rsidRPr="009E53BD">
              <w:rPr>
                <w:rFonts w:ascii="Arial" w:hAnsi="Arial" w:cs="Arial"/>
                <w:b/>
                <w:bCs/>
                <w:sz w:val="20"/>
                <w:szCs w:val="20"/>
              </w:rPr>
              <w:t>31</w:t>
            </w:r>
            <w:r w:rsidRPr="009E53BD">
              <w:rPr>
                <w:rFonts w:ascii="Arial" w:hAnsi="Arial" w:cs="Arial"/>
                <w:b/>
                <w:bCs/>
                <w:sz w:val="20"/>
                <w:szCs w:val="20"/>
                <w:cs/>
              </w:rPr>
              <w:t xml:space="preserve"> </w:t>
            </w:r>
            <w:r w:rsidRPr="009E53BD">
              <w:rPr>
                <w:rFonts w:ascii="Arial" w:hAnsi="Arial" w:cs="Arial"/>
                <w:b/>
                <w:bCs/>
                <w:sz w:val="20"/>
                <w:szCs w:val="20"/>
              </w:rPr>
              <w:t>March</w:t>
            </w:r>
            <w:r w:rsidRPr="009E53BD">
              <w:rPr>
                <w:rFonts w:ascii="Arial" w:hAnsi="Arial" w:cs="Arial"/>
                <w:b/>
                <w:bCs/>
                <w:sz w:val="20"/>
                <w:szCs w:val="20"/>
                <w:cs/>
              </w:rPr>
              <w:t xml:space="preserve">     </w:t>
            </w:r>
            <w:r w:rsidRPr="009E53BD">
              <w:rPr>
                <w:rFonts w:ascii="Arial" w:hAnsi="Arial" w:cs="Arial"/>
                <w:b/>
                <w:bCs/>
                <w:sz w:val="20"/>
                <w:szCs w:val="20"/>
              </w:rPr>
              <w:t>2021</w:t>
            </w:r>
          </w:p>
        </w:tc>
        <w:tc>
          <w:tcPr>
            <w:tcW w:w="1584" w:type="dxa"/>
            <w:tcBorders>
              <w:top w:val="single" w:sz="4" w:space="0" w:color="auto"/>
              <w:left w:val="nil"/>
              <w:bottom w:val="nil"/>
              <w:right w:val="nil"/>
            </w:tcBorders>
          </w:tcPr>
          <w:p w:rsidR="00892C7A" w:rsidRPr="009E53BD" w:rsidRDefault="00892C7A" w:rsidP="00892C7A">
            <w:pPr>
              <w:ind w:right="-72"/>
              <w:jc w:val="right"/>
              <w:rPr>
                <w:rFonts w:ascii="Arial" w:hAnsi="Arial" w:cs="Arial"/>
                <w:b/>
                <w:bCs/>
                <w:sz w:val="20"/>
                <w:szCs w:val="20"/>
              </w:rPr>
            </w:pPr>
            <w:r w:rsidRPr="009E53BD">
              <w:rPr>
                <w:rFonts w:ascii="Arial" w:hAnsi="Arial" w:cs="Arial"/>
                <w:b/>
                <w:bCs/>
                <w:sz w:val="20"/>
                <w:szCs w:val="20"/>
              </w:rPr>
              <w:t>31 December</w:t>
            </w:r>
            <w:r w:rsidRPr="009E53BD">
              <w:rPr>
                <w:rFonts w:ascii="Arial" w:hAnsi="Arial" w:cs="Arial"/>
                <w:b/>
                <w:bCs/>
                <w:sz w:val="20"/>
                <w:szCs w:val="20"/>
                <w:cs/>
              </w:rPr>
              <w:t xml:space="preserve">     </w:t>
            </w:r>
            <w:r w:rsidRPr="009E53BD">
              <w:rPr>
                <w:rFonts w:ascii="Arial" w:hAnsi="Arial" w:cs="Arial"/>
                <w:b/>
                <w:bCs/>
                <w:sz w:val="20"/>
                <w:szCs w:val="20"/>
              </w:rPr>
              <w:t>2020</w:t>
            </w:r>
          </w:p>
        </w:tc>
      </w:tr>
      <w:tr w:rsidR="00892C7A" w:rsidRPr="009E53BD" w:rsidTr="001E58FD">
        <w:tc>
          <w:tcPr>
            <w:tcW w:w="5850" w:type="dxa"/>
            <w:vAlign w:val="bottom"/>
          </w:tcPr>
          <w:p w:rsidR="00892C7A" w:rsidRPr="009E53BD" w:rsidRDefault="00892C7A" w:rsidP="00892C7A">
            <w:pPr>
              <w:ind w:left="-72" w:right="-72"/>
              <w:rPr>
                <w:rFonts w:ascii="Arial" w:hAnsi="Arial" w:cs="Arial"/>
                <w:sz w:val="20"/>
                <w:szCs w:val="20"/>
                <w:cs/>
                <w:lang w:eastAsia="x-none"/>
              </w:rPr>
            </w:pPr>
          </w:p>
        </w:tc>
        <w:tc>
          <w:tcPr>
            <w:tcW w:w="1584" w:type="dxa"/>
            <w:hideMark/>
          </w:tcPr>
          <w:p w:rsidR="00892C7A" w:rsidRPr="009E53BD" w:rsidRDefault="00892C7A" w:rsidP="00892C7A">
            <w:pPr>
              <w:ind w:right="-72"/>
              <w:jc w:val="right"/>
              <w:rPr>
                <w:rFonts w:ascii="Arial" w:hAnsi="Arial" w:cs="Arial"/>
                <w:b/>
                <w:bCs/>
                <w:sz w:val="20"/>
                <w:szCs w:val="20"/>
              </w:rPr>
            </w:pPr>
            <w:r w:rsidRPr="009E53BD">
              <w:rPr>
                <w:rFonts w:ascii="Arial" w:hAnsi="Arial" w:cs="Arial"/>
                <w:b/>
                <w:bCs/>
                <w:sz w:val="20"/>
                <w:szCs w:val="20"/>
              </w:rPr>
              <w:t>Baht</w:t>
            </w:r>
          </w:p>
        </w:tc>
        <w:tc>
          <w:tcPr>
            <w:tcW w:w="1584" w:type="dxa"/>
          </w:tcPr>
          <w:p w:rsidR="00892C7A" w:rsidRPr="009E53BD" w:rsidRDefault="00892C7A" w:rsidP="00892C7A">
            <w:pPr>
              <w:ind w:right="-72"/>
              <w:jc w:val="right"/>
              <w:rPr>
                <w:rFonts w:ascii="Arial" w:hAnsi="Arial" w:cs="Arial"/>
                <w:b/>
                <w:bCs/>
                <w:sz w:val="20"/>
                <w:szCs w:val="20"/>
              </w:rPr>
            </w:pPr>
            <w:r w:rsidRPr="009E53BD">
              <w:rPr>
                <w:rFonts w:ascii="Arial" w:hAnsi="Arial" w:cs="Arial"/>
                <w:b/>
                <w:bCs/>
                <w:sz w:val="20"/>
                <w:szCs w:val="20"/>
              </w:rPr>
              <w:t>Baht</w:t>
            </w:r>
          </w:p>
        </w:tc>
      </w:tr>
      <w:tr w:rsidR="00957E02" w:rsidRPr="009E53BD" w:rsidTr="001E58FD">
        <w:tc>
          <w:tcPr>
            <w:tcW w:w="5850" w:type="dxa"/>
            <w:vAlign w:val="bottom"/>
          </w:tcPr>
          <w:p w:rsidR="00957E02" w:rsidRPr="009E53BD" w:rsidRDefault="00957E02" w:rsidP="00957E02">
            <w:pPr>
              <w:ind w:left="-72" w:right="-72"/>
              <w:rPr>
                <w:rFonts w:ascii="Arial" w:hAnsi="Arial" w:cs="Arial"/>
                <w:sz w:val="20"/>
                <w:szCs w:val="20"/>
                <w:lang w:eastAsia="x-none"/>
              </w:rPr>
            </w:pPr>
          </w:p>
        </w:tc>
        <w:tc>
          <w:tcPr>
            <w:tcW w:w="1584" w:type="dxa"/>
            <w:tcBorders>
              <w:top w:val="single" w:sz="4" w:space="0" w:color="auto"/>
              <w:left w:val="nil"/>
              <w:bottom w:val="nil"/>
              <w:right w:val="nil"/>
            </w:tcBorders>
            <w:shd w:val="clear" w:color="auto" w:fill="FAFAFA"/>
            <w:vAlign w:val="bottom"/>
          </w:tcPr>
          <w:p w:rsidR="00957E02" w:rsidRPr="009E53BD" w:rsidRDefault="00957E02" w:rsidP="00957E02">
            <w:pPr>
              <w:ind w:right="-72"/>
              <w:jc w:val="right"/>
              <w:rPr>
                <w:rFonts w:ascii="Arial" w:hAnsi="Arial" w:cs="Arial"/>
                <w:sz w:val="20"/>
                <w:szCs w:val="20"/>
                <w:lang w:eastAsia="x-none"/>
              </w:rPr>
            </w:pPr>
          </w:p>
        </w:tc>
        <w:tc>
          <w:tcPr>
            <w:tcW w:w="1584" w:type="dxa"/>
            <w:tcBorders>
              <w:top w:val="single" w:sz="4" w:space="0" w:color="auto"/>
              <w:left w:val="nil"/>
              <w:bottom w:val="nil"/>
              <w:right w:val="nil"/>
            </w:tcBorders>
            <w:shd w:val="clear" w:color="auto" w:fill="FAFAFA"/>
            <w:vAlign w:val="bottom"/>
          </w:tcPr>
          <w:p w:rsidR="00957E02" w:rsidRPr="009E53BD" w:rsidRDefault="00957E02" w:rsidP="00957E02">
            <w:pPr>
              <w:ind w:right="-72"/>
              <w:jc w:val="right"/>
              <w:rPr>
                <w:rFonts w:ascii="Arial" w:hAnsi="Arial" w:cs="Arial"/>
                <w:sz w:val="20"/>
                <w:szCs w:val="20"/>
                <w:lang w:eastAsia="x-none"/>
              </w:rPr>
            </w:pPr>
          </w:p>
        </w:tc>
      </w:tr>
      <w:tr w:rsidR="00B8299A" w:rsidRPr="009E53BD" w:rsidTr="001E58FD">
        <w:tc>
          <w:tcPr>
            <w:tcW w:w="5850" w:type="dxa"/>
            <w:vAlign w:val="bottom"/>
            <w:hideMark/>
          </w:tcPr>
          <w:p w:rsidR="00B8299A" w:rsidRPr="009E53BD" w:rsidRDefault="00B8299A" w:rsidP="00B8299A">
            <w:pPr>
              <w:ind w:left="-72" w:right="-72"/>
              <w:rPr>
                <w:rFonts w:ascii="Arial" w:hAnsi="Arial" w:cs="Arial"/>
                <w:sz w:val="20"/>
                <w:szCs w:val="20"/>
                <w:lang w:eastAsia="x-none"/>
              </w:rPr>
            </w:pPr>
            <w:r w:rsidRPr="009E53BD">
              <w:rPr>
                <w:rFonts w:ascii="Arial" w:hAnsi="Arial" w:cs="Arial"/>
                <w:sz w:val="20"/>
                <w:szCs w:val="20"/>
                <w:lang w:eastAsia="x-none"/>
              </w:rPr>
              <w:t>Current portion of lease liabilities</w:t>
            </w:r>
          </w:p>
        </w:tc>
        <w:tc>
          <w:tcPr>
            <w:tcW w:w="1584" w:type="dxa"/>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9,334,538</w:t>
            </w:r>
          </w:p>
        </w:tc>
        <w:tc>
          <w:tcPr>
            <w:tcW w:w="1584" w:type="dxa"/>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4,694,111</w:t>
            </w:r>
          </w:p>
        </w:tc>
      </w:tr>
      <w:tr w:rsidR="00B8299A" w:rsidRPr="009E53BD" w:rsidTr="001E58FD">
        <w:tc>
          <w:tcPr>
            <w:tcW w:w="5850" w:type="dxa"/>
            <w:vAlign w:val="bottom"/>
            <w:hideMark/>
          </w:tcPr>
          <w:p w:rsidR="00B8299A" w:rsidRPr="009E53BD" w:rsidRDefault="00B8299A" w:rsidP="00B8299A">
            <w:pPr>
              <w:ind w:left="-72" w:right="-72"/>
              <w:rPr>
                <w:rFonts w:ascii="Arial" w:hAnsi="Arial" w:cs="Arial"/>
                <w:sz w:val="20"/>
                <w:szCs w:val="20"/>
                <w:lang w:eastAsia="x-none"/>
              </w:rPr>
            </w:pPr>
            <w:r w:rsidRPr="009E53BD">
              <w:rPr>
                <w:rFonts w:ascii="Arial" w:hAnsi="Arial" w:cs="Arial"/>
                <w:sz w:val="20"/>
                <w:szCs w:val="20"/>
                <w:lang w:eastAsia="x-none"/>
              </w:rPr>
              <w:t>Lease liabilities</w:t>
            </w:r>
          </w:p>
        </w:tc>
        <w:tc>
          <w:tcPr>
            <w:tcW w:w="1584" w:type="dxa"/>
            <w:tcBorders>
              <w:top w:val="nil"/>
              <w:left w:val="nil"/>
              <w:bottom w:val="single" w:sz="4" w:space="0" w:color="auto"/>
              <w:right w:val="nil"/>
            </w:tcBorders>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12,362,188</w:t>
            </w:r>
          </w:p>
        </w:tc>
        <w:tc>
          <w:tcPr>
            <w:tcW w:w="1584" w:type="dxa"/>
            <w:tcBorders>
              <w:top w:val="nil"/>
              <w:left w:val="nil"/>
              <w:bottom w:val="single" w:sz="4" w:space="0" w:color="auto"/>
              <w:right w:val="nil"/>
            </w:tcBorders>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154,509</w:t>
            </w:r>
          </w:p>
        </w:tc>
      </w:tr>
      <w:tr w:rsidR="00542A8B" w:rsidRPr="009E53BD" w:rsidTr="001E58FD">
        <w:tc>
          <w:tcPr>
            <w:tcW w:w="5850" w:type="dxa"/>
            <w:vAlign w:val="bottom"/>
          </w:tcPr>
          <w:p w:rsidR="00542A8B" w:rsidRPr="009E53BD" w:rsidRDefault="00542A8B" w:rsidP="00B8299A">
            <w:pPr>
              <w:ind w:left="-72" w:right="-72"/>
              <w:rPr>
                <w:rFonts w:ascii="Arial" w:hAnsi="Arial" w:cs="Arial"/>
                <w:sz w:val="20"/>
                <w:szCs w:val="20"/>
                <w:lang w:eastAsia="x-none"/>
              </w:rPr>
            </w:pPr>
          </w:p>
        </w:tc>
        <w:tc>
          <w:tcPr>
            <w:tcW w:w="1584" w:type="dxa"/>
            <w:tcBorders>
              <w:top w:val="single" w:sz="4" w:space="0" w:color="auto"/>
              <w:left w:val="nil"/>
              <w:right w:val="nil"/>
            </w:tcBorders>
            <w:shd w:val="clear" w:color="auto" w:fill="FAFAFA"/>
          </w:tcPr>
          <w:p w:rsidR="00542A8B" w:rsidRPr="009E53BD" w:rsidRDefault="00542A8B" w:rsidP="00B8299A">
            <w:pPr>
              <w:ind w:left="-40" w:right="-72"/>
              <w:jc w:val="right"/>
              <w:rPr>
                <w:rFonts w:ascii="Arial" w:eastAsia="Arial Unicode MS" w:hAnsi="Arial" w:cs="Arial"/>
                <w:sz w:val="20"/>
                <w:szCs w:val="20"/>
              </w:rPr>
            </w:pPr>
          </w:p>
        </w:tc>
        <w:tc>
          <w:tcPr>
            <w:tcW w:w="1584" w:type="dxa"/>
            <w:tcBorders>
              <w:top w:val="single" w:sz="4" w:space="0" w:color="auto"/>
              <w:left w:val="nil"/>
              <w:right w:val="nil"/>
            </w:tcBorders>
            <w:shd w:val="clear" w:color="auto" w:fill="FAFAFA"/>
          </w:tcPr>
          <w:p w:rsidR="00542A8B" w:rsidRPr="009E53BD" w:rsidRDefault="00542A8B" w:rsidP="00B8299A">
            <w:pPr>
              <w:ind w:left="-40" w:right="-72"/>
              <w:jc w:val="right"/>
              <w:rPr>
                <w:rFonts w:ascii="Arial" w:eastAsia="Arial Unicode MS" w:hAnsi="Arial" w:cs="Arial"/>
                <w:sz w:val="20"/>
                <w:szCs w:val="20"/>
              </w:rPr>
            </w:pPr>
          </w:p>
        </w:tc>
      </w:tr>
      <w:tr w:rsidR="00B8299A" w:rsidRPr="009E53BD" w:rsidTr="001E58FD">
        <w:tc>
          <w:tcPr>
            <w:tcW w:w="5850" w:type="dxa"/>
            <w:vAlign w:val="bottom"/>
          </w:tcPr>
          <w:p w:rsidR="00B8299A" w:rsidRPr="009E53BD" w:rsidRDefault="00B8299A" w:rsidP="00B8299A">
            <w:pPr>
              <w:ind w:left="-72" w:right="-72"/>
              <w:rPr>
                <w:rFonts w:ascii="Arial" w:hAnsi="Arial" w:cs="Arial"/>
                <w:sz w:val="20"/>
                <w:szCs w:val="20"/>
                <w:lang w:eastAsia="x-none"/>
              </w:rPr>
            </w:pPr>
          </w:p>
        </w:tc>
        <w:tc>
          <w:tcPr>
            <w:tcW w:w="1584" w:type="dxa"/>
            <w:tcBorders>
              <w:left w:val="nil"/>
              <w:bottom w:val="single" w:sz="4" w:space="0" w:color="auto"/>
              <w:right w:val="nil"/>
            </w:tcBorders>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21,696,726</w:t>
            </w:r>
          </w:p>
        </w:tc>
        <w:tc>
          <w:tcPr>
            <w:tcW w:w="1584" w:type="dxa"/>
            <w:tcBorders>
              <w:left w:val="nil"/>
              <w:bottom w:val="single" w:sz="4" w:space="0" w:color="auto"/>
              <w:right w:val="nil"/>
            </w:tcBorders>
            <w:shd w:val="clear" w:color="auto" w:fill="FAFAFA"/>
          </w:tcPr>
          <w:p w:rsidR="00B8299A" w:rsidRPr="009E53BD" w:rsidRDefault="00B8299A" w:rsidP="00B8299A">
            <w:pPr>
              <w:ind w:left="388" w:right="-72"/>
              <w:jc w:val="center"/>
              <w:rPr>
                <w:rFonts w:ascii="Arial" w:hAnsi="Arial" w:cs="Arial"/>
                <w:sz w:val="20"/>
                <w:szCs w:val="20"/>
                <w:cs/>
                <w:lang w:eastAsia="x-none"/>
              </w:rPr>
            </w:pPr>
            <w:r w:rsidRPr="009E53BD">
              <w:rPr>
                <w:rFonts w:ascii="Arial" w:hAnsi="Arial" w:cs="Arial"/>
                <w:sz w:val="20"/>
                <w:szCs w:val="20"/>
                <w:lang w:eastAsia="x-none"/>
              </w:rPr>
              <w:t>4,848,620</w:t>
            </w:r>
          </w:p>
        </w:tc>
      </w:tr>
    </w:tbl>
    <w:p w:rsidR="00EB08A1" w:rsidRPr="009E53BD" w:rsidRDefault="00EB08A1" w:rsidP="00043D34">
      <w:pPr>
        <w:tabs>
          <w:tab w:val="left" w:pos="1125"/>
        </w:tabs>
        <w:rPr>
          <w:rFonts w:ascii="Arial" w:hAnsi="Arial" w:cs="Arial"/>
          <w:sz w:val="20"/>
          <w:szCs w:val="20"/>
          <w:cs/>
        </w:rPr>
      </w:pPr>
    </w:p>
    <w:p w:rsidR="00892C7A" w:rsidRPr="009E53BD" w:rsidRDefault="00892C7A" w:rsidP="00892C7A">
      <w:pPr>
        <w:jc w:val="thaiDistribute"/>
        <w:rPr>
          <w:rFonts w:ascii="Arial" w:hAnsi="Arial" w:cs="Arial"/>
          <w:sz w:val="20"/>
          <w:szCs w:val="20"/>
        </w:rPr>
      </w:pPr>
      <w:r w:rsidRPr="009E53BD">
        <w:rPr>
          <w:rFonts w:ascii="Arial" w:hAnsi="Arial" w:cs="Arial"/>
          <w:sz w:val="20"/>
          <w:szCs w:val="20"/>
          <w:cs/>
        </w:rPr>
        <w:t xml:space="preserve">The movement of lease liabilities </w:t>
      </w:r>
      <w:r w:rsidR="00E24FA9" w:rsidRPr="009E53BD">
        <w:rPr>
          <w:rFonts w:ascii="Arial" w:hAnsi="Arial" w:cs="Arial"/>
          <w:sz w:val="20"/>
          <w:szCs w:val="20"/>
        </w:rPr>
        <w:t xml:space="preserve">for 3-months period ended 31 March 2021 </w:t>
      </w:r>
      <w:r w:rsidRPr="009E53BD">
        <w:rPr>
          <w:rFonts w:ascii="Arial" w:hAnsi="Arial" w:cs="Arial"/>
          <w:sz w:val="20"/>
          <w:szCs w:val="20"/>
          <w:cs/>
        </w:rPr>
        <w:t>are analysed as follow:</w:t>
      </w:r>
    </w:p>
    <w:p w:rsidR="00B8299A" w:rsidRPr="009E53BD" w:rsidRDefault="00B8299A" w:rsidP="00892C7A">
      <w:pPr>
        <w:jc w:val="thaiDistribute"/>
        <w:rPr>
          <w:rFonts w:ascii="Arial" w:hAnsi="Arial" w:cs="Arial"/>
          <w:sz w:val="20"/>
          <w:szCs w:val="20"/>
        </w:rPr>
      </w:pPr>
    </w:p>
    <w:tbl>
      <w:tblPr>
        <w:tblW w:w="9014" w:type="dxa"/>
        <w:tblLook w:val="04A0" w:firstRow="1" w:lastRow="0" w:firstColumn="1" w:lastColumn="0" w:noHBand="0" w:noVBand="1"/>
      </w:tblPr>
      <w:tblGrid>
        <w:gridCol w:w="4262"/>
        <w:gridCol w:w="1584"/>
        <w:gridCol w:w="1584"/>
        <w:gridCol w:w="1584"/>
      </w:tblGrid>
      <w:tr w:rsidR="00B8299A" w:rsidRPr="009E53BD" w:rsidTr="00542A8B">
        <w:trPr>
          <w:trHeight w:val="225"/>
        </w:trPr>
        <w:tc>
          <w:tcPr>
            <w:tcW w:w="4262" w:type="dxa"/>
          </w:tcPr>
          <w:p w:rsidR="00B8299A" w:rsidRPr="009E53BD" w:rsidRDefault="00B8299A" w:rsidP="009E53BD">
            <w:pPr>
              <w:ind w:left="-101"/>
              <w:rPr>
                <w:rFonts w:ascii="Arial" w:hAnsi="Arial" w:cs="Arial"/>
                <w:sz w:val="20"/>
                <w:szCs w:val="20"/>
                <w:lang w:eastAsia="en-GB"/>
              </w:rPr>
            </w:pPr>
          </w:p>
        </w:tc>
        <w:tc>
          <w:tcPr>
            <w:tcW w:w="1584" w:type="dxa"/>
            <w:tcBorders>
              <w:top w:val="single" w:sz="4" w:space="0" w:color="auto"/>
              <w:left w:val="nil"/>
              <w:bottom w:val="nil"/>
              <w:right w:val="nil"/>
            </w:tcBorders>
            <w:hideMark/>
          </w:tcPr>
          <w:p w:rsidR="00B8299A" w:rsidRPr="009E53BD" w:rsidRDefault="00B8299A" w:rsidP="009E53BD">
            <w:pPr>
              <w:ind w:right="-72"/>
              <w:jc w:val="right"/>
              <w:rPr>
                <w:rFonts w:ascii="Arial" w:hAnsi="Arial" w:cs="Arial"/>
                <w:sz w:val="20"/>
                <w:szCs w:val="20"/>
                <w:lang w:eastAsia="en-GB"/>
              </w:rPr>
            </w:pPr>
            <w:r w:rsidRPr="009E53BD">
              <w:rPr>
                <w:rFonts w:ascii="Arial" w:hAnsi="Arial" w:cs="Arial"/>
                <w:b/>
                <w:bCs/>
                <w:sz w:val="20"/>
                <w:szCs w:val="20"/>
                <w:lang w:eastAsia="en-GB"/>
              </w:rPr>
              <w:t>Finance lease payables</w:t>
            </w:r>
          </w:p>
        </w:tc>
        <w:tc>
          <w:tcPr>
            <w:tcW w:w="1584" w:type="dxa"/>
            <w:tcBorders>
              <w:top w:val="single" w:sz="4" w:space="0" w:color="auto"/>
              <w:left w:val="nil"/>
              <w:bottom w:val="nil"/>
              <w:right w:val="nil"/>
            </w:tcBorders>
            <w:hideMark/>
          </w:tcPr>
          <w:p w:rsidR="00B8299A" w:rsidRPr="009E53BD" w:rsidRDefault="00B8299A" w:rsidP="009E53BD">
            <w:pPr>
              <w:ind w:right="-72"/>
              <w:jc w:val="right"/>
              <w:rPr>
                <w:rFonts w:ascii="Arial" w:hAnsi="Arial" w:cs="Arial"/>
                <w:sz w:val="20"/>
                <w:szCs w:val="20"/>
                <w:lang w:eastAsia="en-GB"/>
              </w:rPr>
            </w:pPr>
            <w:r w:rsidRPr="009E53BD">
              <w:rPr>
                <w:rFonts w:ascii="Arial" w:hAnsi="Arial" w:cs="Arial"/>
                <w:b/>
                <w:bCs/>
                <w:sz w:val="20"/>
                <w:szCs w:val="20"/>
                <w:lang w:eastAsia="en-GB"/>
              </w:rPr>
              <w:t>Deferred interest</w:t>
            </w:r>
          </w:p>
        </w:tc>
        <w:tc>
          <w:tcPr>
            <w:tcW w:w="1584" w:type="dxa"/>
            <w:tcBorders>
              <w:top w:val="single" w:sz="4" w:space="0" w:color="auto"/>
              <w:left w:val="nil"/>
              <w:bottom w:val="nil"/>
              <w:right w:val="nil"/>
            </w:tcBorders>
            <w:hideMark/>
          </w:tcPr>
          <w:p w:rsidR="00B8299A" w:rsidRPr="009E53BD" w:rsidRDefault="00B8299A" w:rsidP="009E53BD">
            <w:pPr>
              <w:ind w:right="-72"/>
              <w:jc w:val="right"/>
              <w:rPr>
                <w:rFonts w:ascii="Arial" w:hAnsi="Arial" w:cs="Arial"/>
                <w:sz w:val="20"/>
                <w:szCs w:val="20"/>
                <w:lang w:eastAsia="en-GB"/>
              </w:rPr>
            </w:pPr>
            <w:r w:rsidRPr="009E53BD">
              <w:rPr>
                <w:rFonts w:ascii="Arial" w:hAnsi="Arial" w:cs="Arial"/>
                <w:b/>
                <w:bCs/>
                <w:sz w:val="20"/>
                <w:szCs w:val="20"/>
                <w:lang w:eastAsia="en-GB"/>
              </w:rPr>
              <w:t>Finance lease liabilities</w:t>
            </w:r>
          </w:p>
        </w:tc>
      </w:tr>
      <w:tr w:rsidR="00B8299A" w:rsidRPr="009E53BD" w:rsidTr="00542A8B">
        <w:trPr>
          <w:trHeight w:val="225"/>
        </w:trPr>
        <w:tc>
          <w:tcPr>
            <w:tcW w:w="4262" w:type="dxa"/>
          </w:tcPr>
          <w:p w:rsidR="00B8299A" w:rsidRPr="009E53BD" w:rsidRDefault="00B8299A" w:rsidP="009E53BD">
            <w:pPr>
              <w:ind w:left="-101"/>
              <w:rPr>
                <w:rFonts w:ascii="Arial" w:hAnsi="Arial" w:cs="Arial"/>
                <w:sz w:val="20"/>
                <w:szCs w:val="20"/>
                <w:lang w:eastAsia="en-GB"/>
              </w:rPr>
            </w:pPr>
          </w:p>
        </w:tc>
        <w:tc>
          <w:tcPr>
            <w:tcW w:w="1584" w:type="dxa"/>
            <w:tcBorders>
              <w:top w:val="nil"/>
              <w:left w:val="nil"/>
              <w:bottom w:val="single" w:sz="4" w:space="0" w:color="auto"/>
              <w:right w:val="nil"/>
            </w:tcBorders>
            <w:hideMark/>
          </w:tcPr>
          <w:p w:rsidR="00B8299A" w:rsidRPr="009E53BD" w:rsidRDefault="00B8299A" w:rsidP="009E53BD">
            <w:pPr>
              <w:ind w:right="-72"/>
              <w:jc w:val="right"/>
              <w:rPr>
                <w:rFonts w:ascii="Arial" w:hAnsi="Arial" w:cs="Arial"/>
                <w:b/>
                <w:bCs/>
                <w:sz w:val="20"/>
                <w:szCs w:val="20"/>
                <w:lang w:eastAsia="en-GB"/>
              </w:rPr>
            </w:pPr>
            <w:r w:rsidRPr="009E53BD">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rsidR="00B8299A" w:rsidRPr="009E53BD" w:rsidRDefault="00B8299A" w:rsidP="009E53BD">
            <w:pPr>
              <w:ind w:right="-72"/>
              <w:jc w:val="right"/>
              <w:rPr>
                <w:rFonts w:ascii="Arial" w:hAnsi="Arial" w:cs="Arial"/>
                <w:b/>
                <w:bCs/>
                <w:sz w:val="20"/>
                <w:szCs w:val="20"/>
                <w:lang w:eastAsia="en-GB"/>
              </w:rPr>
            </w:pPr>
            <w:r w:rsidRPr="009E53BD">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rsidR="00B8299A" w:rsidRPr="009E53BD" w:rsidRDefault="00B8299A" w:rsidP="009E53BD">
            <w:pPr>
              <w:ind w:right="-72"/>
              <w:jc w:val="right"/>
              <w:rPr>
                <w:rFonts w:ascii="Arial" w:hAnsi="Arial" w:cs="Arial"/>
                <w:b/>
                <w:bCs/>
                <w:sz w:val="20"/>
                <w:szCs w:val="20"/>
                <w:lang w:eastAsia="en-GB"/>
              </w:rPr>
            </w:pPr>
            <w:r w:rsidRPr="009E53BD">
              <w:rPr>
                <w:rFonts w:ascii="Arial" w:hAnsi="Arial" w:cs="Arial"/>
                <w:b/>
                <w:bCs/>
                <w:sz w:val="20"/>
                <w:szCs w:val="20"/>
                <w:lang w:eastAsia="en-GB"/>
              </w:rPr>
              <w:t>Baht</w:t>
            </w:r>
          </w:p>
        </w:tc>
      </w:tr>
      <w:tr w:rsidR="00B8299A" w:rsidRPr="009E53BD" w:rsidTr="00542A8B">
        <w:tc>
          <w:tcPr>
            <w:tcW w:w="4262" w:type="dxa"/>
          </w:tcPr>
          <w:p w:rsidR="00B8299A" w:rsidRPr="009E53BD" w:rsidRDefault="00B8299A" w:rsidP="009E53BD">
            <w:pPr>
              <w:ind w:left="-101"/>
              <w:rPr>
                <w:rFonts w:ascii="Arial" w:hAnsi="Arial" w:cs="Arial"/>
                <w:sz w:val="20"/>
                <w:szCs w:val="20"/>
                <w:lang w:eastAsia="en-GB"/>
              </w:rPr>
            </w:pPr>
          </w:p>
        </w:tc>
        <w:tc>
          <w:tcPr>
            <w:tcW w:w="1584" w:type="dxa"/>
            <w:tcBorders>
              <w:top w:val="single" w:sz="4" w:space="0" w:color="auto"/>
              <w:left w:val="nil"/>
              <w:bottom w:val="nil"/>
              <w:right w:val="nil"/>
            </w:tcBorders>
            <w:shd w:val="clear" w:color="auto" w:fill="FAFAFA"/>
          </w:tcPr>
          <w:p w:rsidR="00B8299A" w:rsidRPr="009E53BD" w:rsidRDefault="00B8299A" w:rsidP="009E53BD">
            <w:pPr>
              <w:ind w:left="973"/>
              <w:rPr>
                <w:rFonts w:ascii="Arial" w:hAnsi="Arial" w:cs="Arial"/>
                <w:sz w:val="20"/>
                <w:szCs w:val="20"/>
                <w:lang w:eastAsia="en-GB"/>
              </w:rPr>
            </w:pPr>
          </w:p>
        </w:tc>
        <w:tc>
          <w:tcPr>
            <w:tcW w:w="1584" w:type="dxa"/>
            <w:tcBorders>
              <w:top w:val="single" w:sz="4" w:space="0" w:color="auto"/>
              <w:left w:val="nil"/>
              <w:bottom w:val="nil"/>
              <w:right w:val="nil"/>
            </w:tcBorders>
            <w:shd w:val="clear" w:color="auto" w:fill="FAFAFA"/>
          </w:tcPr>
          <w:p w:rsidR="00B8299A" w:rsidRPr="009E53BD" w:rsidRDefault="00B8299A" w:rsidP="009E53BD">
            <w:pPr>
              <w:ind w:left="973"/>
              <w:rPr>
                <w:rFonts w:ascii="Arial" w:hAnsi="Arial" w:cs="Arial"/>
                <w:sz w:val="20"/>
                <w:szCs w:val="20"/>
                <w:lang w:eastAsia="en-GB"/>
              </w:rPr>
            </w:pPr>
          </w:p>
        </w:tc>
        <w:tc>
          <w:tcPr>
            <w:tcW w:w="1584" w:type="dxa"/>
            <w:tcBorders>
              <w:top w:val="single" w:sz="4" w:space="0" w:color="auto"/>
              <w:left w:val="nil"/>
              <w:bottom w:val="nil"/>
              <w:right w:val="nil"/>
            </w:tcBorders>
            <w:shd w:val="clear" w:color="auto" w:fill="FAFAFA"/>
          </w:tcPr>
          <w:p w:rsidR="00B8299A" w:rsidRPr="009E53BD" w:rsidRDefault="00B8299A" w:rsidP="009E53BD">
            <w:pPr>
              <w:ind w:left="973"/>
              <w:rPr>
                <w:rFonts w:ascii="Arial" w:hAnsi="Arial" w:cs="Arial"/>
                <w:sz w:val="20"/>
                <w:szCs w:val="20"/>
                <w:lang w:eastAsia="en-GB"/>
              </w:rPr>
            </w:pPr>
          </w:p>
        </w:tc>
      </w:tr>
      <w:tr w:rsidR="001E7435" w:rsidRPr="009E53BD" w:rsidTr="00542A8B">
        <w:tc>
          <w:tcPr>
            <w:tcW w:w="4262" w:type="dxa"/>
          </w:tcPr>
          <w:p w:rsidR="001E7435" w:rsidRPr="009E53BD" w:rsidRDefault="001E7435" w:rsidP="00B8299A">
            <w:pPr>
              <w:ind w:left="-101"/>
              <w:rPr>
                <w:rFonts w:ascii="Arial" w:hAnsi="Arial" w:cs="Arial"/>
                <w:sz w:val="20"/>
                <w:szCs w:val="20"/>
                <w:lang w:eastAsia="en-GB"/>
              </w:rPr>
            </w:pPr>
            <w:r w:rsidRPr="001E7435">
              <w:rPr>
                <w:rFonts w:ascii="Arial" w:hAnsi="Arial" w:cs="Arial"/>
                <w:sz w:val="20"/>
                <w:szCs w:val="20"/>
                <w:lang w:eastAsia="en-GB"/>
              </w:rPr>
              <w:t>Opening net book value</w:t>
            </w:r>
          </w:p>
        </w:tc>
        <w:tc>
          <w:tcPr>
            <w:tcW w:w="1584" w:type="dxa"/>
            <w:shd w:val="clear" w:color="auto" w:fill="FAFAFA"/>
          </w:tcPr>
          <w:p w:rsidR="001E7435" w:rsidRPr="009E53BD" w:rsidRDefault="001E7435" w:rsidP="00B8299A">
            <w:pPr>
              <w:ind w:left="-40" w:right="-72"/>
              <w:jc w:val="right"/>
              <w:rPr>
                <w:rFonts w:ascii="Arial" w:eastAsia="Arial Unicode MS" w:hAnsi="Arial" w:cs="Arial"/>
                <w:sz w:val="20"/>
                <w:szCs w:val="20"/>
              </w:rPr>
            </w:pPr>
            <w:r w:rsidRPr="001E7435">
              <w:rPr>
                <w:rFonts w:ascii="Arial" w:eastAsia="Arial Unicode MS" w:hAnsi="Arial" w:cs="Arial"/>
                <w:sz w:val="20"/>
                <w:szCs w:val="20"/>
                <w:cs/>
              </w:rPr>
              <w:t>4</w:t>
            </w:r>
            <w:r w:rsidRPr="001E7435">
              <w:rPr>
                <w:rFonts w:ascii="Arial" w:eastAsia="Arial Unicode MS" w:hAnsi="Arial" w:cs="Arial"/>
                <w:sz w:val="20"/>
                <w:szCs w:val="20"/>
              </w:rPr>
              <w:t>,</w:t>
            </w:r>
            <w:r w:rsidRPr="001E7435">
              <w:rPr>
                <w:rFonts w:ascii="Arial" w:eastAsia="Arial Unicode MS" w:hAnsi="Arial" w:cs="Arial"/>
                <w:sz w:val="20"/>
                <w:szCs w:val="20"/>
                <w:cs/>
              </w:rPr>
              <w:t>982</w:t>
            </w:r>
            <w:r w:rsidRPr="001E7435">
              <w:rPr>
                <w:rFonts w:ascii="Arial" w:eastAsia="Arial Unicode MS" w:hAnsi="Arial" w:cs="Arial"/>
                <w:sz w:val="20"/>
                <w:szCs w:val="20"/>
              </w:rPr>
              <w:t>,</w:t>
            </w:r>
            <w:r w:rsidRPr="001E7435">
              <w:rPr>
                <w:rFonts w:ascii="Arial" w:eastAsia="Arial Unicode MS" w:hAnsi="Arial" w:cs="Arial"/>
                <w:sz w:val="20"/>
                <w:szCs w:val="20"/>
                <w:cs/>
              </w:rPr>
              <w:t>222</w:t>
            </w:r>
          </w:p>
        </w:tc>
        <w:tc>
          <w:tcPr>
            <w:tcW w:w="1584" w:type="dxa"/>
            <w:shd w:val="clear" w:color="auto" w:fill="FAFAFA"/>
          </w:tcPr>
          <w:p w:rsidR="001E7435" w:rsidRPr="009E53BD" w:rsidRDefault="001E7435" w:rsidP="00B8299A">
            <w:pPr>
              <w:ind w:left="-40" w:right="-72"/>
              <w:jc w:val="right"/>
              <w:rPr>
                <w:rFonts w:ascii="Arial" w:eastAsia="Arial Unicode MS" w:hAnsi="Arial" w:cs="Arial"/>
                <w:sz w:val="20"/>
                <w:szCs w:val="20"/>
              </w:rPr>
            </w:pPr>
            <w:r w:rsidRPr="001E7435">
              <w:rPr>
                <w:rFonts w:ascii="Arial" w:eastAsia="Arial Unicode MS" w:hAnsi="Arial" w:cs="Arial"/>
                <w:sz w:val="20"/>
                <w:szCs w:val="20"/>
                <w:cs/>
              </w:rPr>
              <w:t>(133</w:t>
            </w:r>
            <w:r w:rsidRPr="001E7435">
              <w:rPr>
                <w:rFonts w:ascii="Arial" w:eastAsia="Arial Unicode MS" w:hAnsi="Arial" w:cs="Arial"/>
                <w:sz w:val="20"/>
                <w:szCs w:val="20"/>
              </w:rPr>
              <w:t>,</w:t>
            </w:r>
            <w:r w:rsidRPr="001E7435">
              <w:rPr>
                <w:rFonts w:ascii="Arial" w:eastAsia="Arial Unicode MS" w:hAnsi="Arial" w:cs="Arial"/>
                <w:sz w:val="20"/>
                <w:szCs w:val="20"/>
                <w:cs/>
              </w:rPr>
              <w:t>602)</w:t>
            </w:r>
          </w:p>
        </w:tc>
        <w:tc>
          <w:tcPr>
            <w:tcW w:w="1584" w:type="dxa"/>
            <w:shd w:val="clear" w:color="auto" w:fill="FAFAFA"/>
          </w:tcPr>
          <w:p w:rsidR="001E7435" w:rsidRPr="009E53BD" w:rsidRDefault="001E7435" w:rsidP="00B8299A">
            <w:pPr>
              <w:ind w:left="-40" w:right="-72"/>
              <w:jc w:val="right"/>
              <w:rPr>
                <w:rFonts w:ascii="Arial" w:eastAsia="Arial Unicode MS" w:hAnsi="Arial" w:cs="Arial"/>
                <w:sz w:val="20"/>
                <w:szCs w:val="20"/>
              </w:rPr>
            </w:pPr>
            <w:r w:rsidRPr="001E7435">
              <w:rPr>
                <w:rFonts w:ascii="Arial" w:eastAsia="Arial Unicode MS" w:hAnsi="Arial" w:cs="Arial"/>
                <w:sz w:val="20"/>
                <w:szCs w:val="20"/>
                <w:cs/>
              </w:rPr>
              <w:t>4</w:t>
            </w:r>
            <w:r w:rsidRPr="001E7435">
              <w:rPr>
                <w:rFonts w:ascii="Arial" w:eastAsia="Arial Unicode MS" w:hAnsi="Arial" w:cs="Arial"/>
                <w:sz w:val="20"/>
                <w:szCs w:val="20"/>
              </w:rPr>
              <w:t>,</w:t>
            </w:r>
            <w:r w:rsidRPr="001E7435">
              <w:rPr>
                <w:rFonts w:ascii="Arial" w:eastAsia="Arial Unicode MS" w:hAnsi="Arial" w:cs="Arial"/>
                <w:sz w:val="20"/>
                <w:szCs w:val="20"/>
                <w:cs/>
              </w:rPr>
              <w:t>848</w:t>
            </w:r>
            <w:r w:rsidRPr="001E7435">
              <w:rPr>
                <w:rFonts w:ascii="Arial" w:eastAsia="Arial Unicode MS" w:hAnsi="Arial" w:cs="Arial"/>
                <w:sz w:val="20"/>
                <w:szCs w:val="20"/>
              </w:rPr>
              <w:t>,</w:t>
            </w:r>
            <w:r w:rsidRPr="001E7435">
              <w:rPr>
                <w:rFonts w:ascii="Arial" w:eastAsia="Arial Unicode MS" w:hAnsi="Arial" w:cs="Arial"/>
                <w:sz w:val="20"/>
                <w:szCs w:val="20"/>
                <w:cs/>
              </w:rPr>
              <w:t>620</w:t>
            </w:r>
          </w:p>
        </w:tc>
      </w:tr>
      <w:tr w:rsidR="001E7435" w:rsidRPr="009E53BD" w:rsidTr="00542A8B">
        <w:tc>
          <w:tcPr>
            <w:tcW w:w="4262" w:type="dxa"/>
          </w:tcPr>
          <w:p w:rsidR="001E7435" w:rsidRPr="009E53BD" w:rsidRDefault="001E7435" w:rsidP="00B8299A">
            <w:pPr>
              <w:ind w:left="-101"/>
              <w:rPr>
                <w:rFonts w:ascii="Arial" w:hAnsi="Arial" w:cs="Arial"/>
                <w:sz w:val="20"/>
                <w:szCs w:val="20"/>
                <w:lang w:eastAsia="en-GB"/>
              </w:rPr>
            </w:pPr>
            <w:r w:rsidRPr="001E7435">
              <w:rPr>
                <w:rFonts w:ascii="Arial" w:hAnsi="Arial" w:cs="Arial"/>
                <w:sz w:val="20"/>
                <w:szCs w:val="20"/>
                <w:lang w:eastAsia="en-GB"/>
              </w:rPr>
              <w:t>Cash outflows:</w:t>
            </w:r>
          </w:p>
        </w:tc>
        <w:tc>
          <w:tcPr>
            <w:tcW w:w="1584" w:type="dxa"/>
            <w:shd w:val="clear" w:color="auto" w:fill="FAFAFA"/>
          </w:tcPr>
          <w:p w:rsidR="001E7435" w:rsidRPr="009E53BD" w:rsidRDefault="001E7435" w:rsidP="00B8299A">
            <w:pPr>
              <w:ind w:left="-40" w:right="-72"/>
              <w:jc w:val="right"/>
              <w:rPr>
                <w:rFonts w:ascii="Arial" w:eastAsia="Arial Unicode MS" w:hAnsi="Arial" w:cs="Arial"/>
                <w:sz w:val="20"/>
                <w:szCs w:val="20"/>
              </w:rPr>
            </w:pPr>
          </w:p>
        </w:tc>
        <w:tc>
          <w:tcPr>
            <w:tcW w:w="1584" w:type="dxa"/>
            <w:shd w:val="clear" w:color="auto" w:fill="FAFAFA"/>
          </w:tcPr>
          <w:p w:rsidR="001E7435" w:rsidRPr="009E53BD" w:rsidRDefault="001E7435" w:rsidP="00B8299A">
            <w:pPr>
              <w:ind w:left="-40" w:right="-72"/>
              <w:jc w:val="right"/>
              <w:rPr>
                <w:rFonts w:ascii="Arial" w:eastAsia="Arial Unicode MS" w:hAnsi="Arial" w:cs="Arial"/>
                <w:sz w:val="20"/>
                <w:szCs w:val="20"/>
              </w:rPr>
            </w:pPr>
          </w:p>
        </w:tc>
        <w:tc>
          <w:tcPr>
            <w:tcW w:w="1584" w:type="dxa"/>
            <w:shd w:val="clear" w:color="auto" w:fill="FAFAFA"/>
          </w:tcPr>
          <w:p w:rsidR="001E7435" w:rsidRPr="009E53BD" w:rsidRDefault="001E7435" w:rsidP="00B8299A">
            <w:pPr>
              <w:ind w:left="-40" w:right="-72"/>
              <w:jc w:val="right"/>
              <w:rPr>
                <w:rFonts w:ascii="Arial" w:eastAsia="Arial Unicode MS" w:hAnsi="Arial" w:cs="Arial"/>
                <w:sz w:val="20"/>
                <w:szCs w:val="20"/>
              </w:rPr>
            </w:pPr>
          </w:p>
        </w:tc>
      </w:tr>
      <w:tr w:rsidR="001E7435" w:rsidRPr="009E53BD" w:rsidTr="00542A8B">
        <w:tc>
          <w:tcPr>
            <w:tcW w:w="4262" w:type="dxa"/>
          </w:tcPr>
          <w:p w:rsidR="001E7435" w:rsidRPr="009E53BD" w:rsidRDefault="001E7435" w:rsidP="00B8299A">
            <w:pPr>
              <w:ind w:left="-101"/>
              <w:rPr>
                <w:rFonts w:ascii="Arial" w:hAnsi="Arial" w:cs="Arial"/>
                <w:sz w:val="20"/>
                <w:szCs w:val="20"/>
                <w:lang w:eastAsia="en-GB"/>
              </w:rPr>
            </w:pPr>
            <w:r w:rsidRPr="001E7435">
              <w:rPr>
                <w:rFonts w:ascii="Arial" w:hAnsi="Arial" w:cs="Arial"/>
                <w:sz w:val="20"/>
                <w:szCs w:val="20"/>
                <w:lang w:eastAsia="en-GB"/>
              </w:rPr>
              <w:t xml:space="preserve">   Repayment</w:t>
            </w:r>
          </w:p>
        </w:tc>
        <w:tc>
          <w:tcPr>
            <w:tcW w:w="1584" w:type="dxa"/>
            <w:shd w:val="clear" w:color="auto" w:fill="FAFAFA"/>
          </w:tcPr>
          <w:p w:rsidR="001E7435" w:rsidRPr="009E53BD" w:rsidRDefault="001E7435" w:rsidP="00B8299A">
            <w:pPr>
              <w:ind w:left="-40" w:right="-72"/>
              <w:jc w:val="right"/>
              <w:rPr>
                <w:rFonts w:ascii="Arial" w:eastAsia="Arial Unicode MS" w:hAnsi="Arial" w:cs="Arial"/>
                <w:sz w:val="20"/>
                <w:szCs w:val="20"/>
              </w:rPr>
            </w:pPr>
            <w:r w:rsidRPr="001E7435">
              <w:rPr>
                <w:rFonts w:ascii="Arial" w:eastAsia="Arial Unicode MS" w:hAnsi="Arial" w:cs="Arial"/>
                <w:sz w:val="20"/>
                <w:szCs w:val="20"/>
                <w:cs/>
              </w:rPr>
              <w:t>(2</w:t>
            </w:r>
            <w:r w:rsidRPr="001E7435">
              <w:rPr>
                <w:rFonts w:ascii="Arial" w:eastAsia="Arial Unicode MS" w:hAnsi="Arial" w:cs="Arial"/>
                <w:sz w:val="20"/>
                <w:szCs w:val="20"/>
              </w:rPr>
              <w:t>,</w:t>
            </w:r>
            <w:r w:rsidRPr="001E7435">
              <w:rPr>
                <w:rFonts w:ascii="Arial" w:eastAsia="Arial Unicode MS" w:hAnsi="Arial" w:cs="Arial"/>
                <w:sz w:val="20"/>
                <w:szCs w:val="20"/>
                <w:cs/>
              </w:rPr>
              <w:t>381</w:t>
            </w:r>
            <w:r w:rsidRPr="001E7435">
              <w:rPr>
                <w:rFonts w:ascii="Arial" w:eastAsia="Arial Unicode MS" w:hAnsi="Arial" w:cs="Arial"/>
                <w:sz w:val="20"/>
                <w:szCs w:val="20"/>
              </w:rPr>
              <w:t>,</w:t>
            </w:r>
            <w:r w:rsidRPr="001E7435">
              <w:rPr>
                <w:rFonts w:ascii="Arial" w:eastAsia="Arial Unicode MS" w:hAnsi="Arial" w:cs="Arial"/>
                <w:sz w:val="20"/>
                <w:szCs w:val="20"/>
                <w:cs/>
              </w:rPr>
              <w:t>475)</w:t>
            </w:r>
          </w:p>
        </w:tc>
        <w:tc>
          <w:tcPr>
            <w:tcW w:w="1584" w:type="dxa"/>
            <w:shd w:val="clear" w:color="auto" w:fill="FAFAFA"/>
          </w:tcPr>
          <w:p w:rsidR="001E7435" w:rsidRPr="009E53BD" w:rsidRDefault="001E7435" w:rsidP="00B8299A">
            <w:pPr>
              <w:ind w:left="-40" w:right="-72"/>
              <w:jc w:val="right"/>
              <w:rPr>
                <w:rFonts w:ascii="Arial" w:eastAsia="Arial Unicode MS" w:hAnsi="Arial" w:cs="Arial"/>
                <w:sz w:val="20"/>
                <w:szCs w:val="20"/>
              </w:rPr>
            </w:pPr>
            <w:r w:rsidRPr="001E7435">
              <w:rPr>
                <w:rFonts w:ascii="Arial" w:eastAsia="Arial Unicode MS" w:hAnsi="Arial" w:cs="Arial"/>
                <w:sz w:val="20"/>
                <w:szCs w:val="20"/>
                <w:cs/>
              </w:rPr>
              <w:t>-</w:t>
            </w:r>
          </w:p>
        </w:tc>
        <w:tc>
          <w:tcPr>
            <w:tcW w:w="1584" w:type="dxa"/>
            <w:shd w:val="clear" w:color="auto" w:fill="FAFAFA"/>
          </w:tcPr>
          <w:p w:rsidR="001E7435" w:rsidRPr="009E53BD" w:rsidRDefault="001E7435" w:rsidP="00B8299A">
            <w:pPr>
              <w:ind w:left="-40" w:right="-72"/>
              <w:jc w:val="right"/>
              <w:rPr>
                <w:rFonts w:ascii="Arial" w:eastAsia="Arial Unicode MS" w:hAnsi="Arial" w:cs="Arial"/>
                <w:sz w:val="20"/>
                <w:szCs w:val="20"/>
              </w:rPr>
            </w:pPr>
            <w:r w:rsidRPr="001E7435">
              <w:rPr>
                <w:rFonts w:ascii="Arial" w:eastAsia="Arial Unicode MS" w:hAnsi="Arial" w:cs="Arial"/>
                <w:sz w:val="20"/>
                <w:szCs w:val="20"/>
                <w:cs/>
              </w:rPr>
              <w:t>(2</w:t>
            </w:r>
            <w:r w:rsidRPr="001E7435">
              <w:rPr>
                <w:rFonts w:ascii="Arial" w:eastAsia="Arial Unicode MS" w:hAnsi="Arial" w:cs="Arial"/>
                <w:sz w:val="20"/>
                <w:szCs w:val="20"/>
              </w:rPr>
              <w:t>,</w:t>
            </w:r>
            <w:r w:rsidRPr="001E7435">
              <w:rPr>
                <w:rFonts w:ascii="Arial" w:eastAsia="Arial Unicode MS" w:hAnsi="Arial" w:cs="Arial"/>
                <w:sz w:val="20"/>
                <w:szCs w:val="20"/>
                <w:cs/>
              </w:rPr>
              <w:t>381</w:t>
            </w:r>
            <w:r w:rsidRPr="001E7435">
              <w:rPr>
                <w:rFonts w:ascii="Arial" w:eastAsia="Arial Unicode MS" w:hAnsi="Arial" w:cs="Arial"/>
                <w:sz w:val="20"/>
                <w:szCs w:val="20"/>
              </w:rPr>
              <w:t>,</w:t>
            </w:r>
            <w:r w:rsidRPr="001E7435">
              <w:rPr>
                <w:rFonts w:ascii="Arial" w:eastAsia="Arial Unicode MS" w:hAnsi="Arial" w:cs="Arial"/>
                <w:sz w:val="20"/>
                <w:szCs w:val="20"/>
                <w:cs/>
              </w:rPr>
              <w:t>475)</w:t>
            </w:r>
          </w:p>
        </w:tc>
      </w:tr>
      <w:tr w:rsidR="00B8299A" w:rsidRPr="009E53BD" w:rsidTr="00542A8B">
        <w:tc>
          <w:tcPr>
            <w:tcW w:w="4262" w:type="dxa"/>
            <w:hideMark/>
          </w:tcPr>
          <w:p w:rsidR="00B8299A" w:rsidRPr="009E53BD" w:rsidRDefault="00B8299A" w:rsidP="00B8299A">
            <w:pPr>
              <w:ind w:left="-101"/>
              <w:rPr>
                <w:rFonts w:ascii="Arial" w:eastAsia="Times New Roman" w:hAnsi="Arial" w:cs="Arial"/>
                <w:sz w:val="20"/>
                <w:szCs w:val="20"/>
                <w:lang w:eastAsia="en-GB"/>
              </w:rPr>
            </w:pPr>
            <w:r w:rsidRPr="009E53BD">
              <w:rPr>
                <w:rFonts w:ascii="Arial" w:hAnsi="Arial" w:cs="Arial"/>
                <w:sz w:val="20"/>
                <w:szCs w:val="20"/>
                <w:lang w:eastAsia="en-GB"/>
              </w:rPr>
              <w:t>Non-cash changes:</w:t>
            </w:r>
          </w:p>
        </w:tc>
        <w:tc>
          <w:tcPr>
            <w:tcW w:w="1584" w:type="dxa"/>
            <w:shd w:val="clear" w:color="auto" w:fill="FAFAFA"/>
          </w:tcPr>
          <w:p w:rsidR="00B8299A" w:rsidRPr="009E53BD" w:rsidRDefault="00B8299A" w:rsidP="00B8299A">
            <w:pPr>
              <w:ind w:left="-40" w:right="-72"/>
              <w:jc w:val="right"/>
              <w:rPr>
                <w:rFonts w:ascii="Arial" w:eastAsia="Arial Unicode MS" w:hAnsi="Arial" w:cs="Arial"/>
                <w:sz w:val="20"/>
                <w:szCs w:val="20"/>
              </w:rPr>
            </w:pPr>
          </w:p>
        </w:tc>
        <w:tc>
          <w:tcPr>
            <w:tcW w:w="1584" w:type="dxa"/>
            <w:shd w:val="clear" w:color="auto" w:fill="FAFAFA"/>
          </w:tcPr>
          <w:p w:rsidR="00B8299A" w:rsidRPr="009E53BD" w:rsidRDefault="00B8299A" w:rsidP="00B8299A">
            <w:pPr>
              <w:ind w:left="-40" w:right="-72"/>
              <w:jc w:val="right"/>
              <w:rPr>
                <w:rFonts w:ascii="Arial" w:eastAsia="Arial Unicode MS" w:hAnsi="Arial" w:cs="Arial"/>
                <w:sz w:val="20"/>
                <w:szCs w:val="20"/>
              </w:rPr>
            </w:pPr>
          </w:p>
        </w:tc>
        <w:tc>
          <w:tcPr>
            <w:tcW w:w="1584" w:type="dxa"/>
            <w:shd w:val="clear" w:color="auto" w:fill="FAFAFA"/>
          </w:tcPr>
          <w:p w:rsidR="00B8299A" w:rsidRPr="009E53BD" w:rsidRDefault="00B8299A" w:rsidP="00B8299A">
            <w:pPr>
              <w:ind w:left="-40" w:right="-72"/>
              <w:jc w:val="right"/>
              <w:rPr>
                <w:rFonts w:ascii="Arial" w:eastAsia="Arial Unicode MS" w:hAnsi="Arial" w:cs="Arial"/>
                <w:sz w:val="20"/>
                <w:szCs w:val="20"/>
              </w:rPr>
            </w:pPr>
          </w:p>
        </w:tc>
      </w:tr>
      <w:tr w:rsidR="00417694" w:rsidRPr="009E53BD" w:rsidTr="00542A8B">
        <w:tc>
          <w:tcPr>
            <w:tcW w:w="4262" w:type="dxa"/>
          </w:tcPr>
          <w:p w:rsidR="00417694" w:rsidRPr="009E53BD" w:rsidRDefault="00636673" w:rsidP="00417694">
            <w:pPr>
              <w:ind w:left="-101"/>
              <w:rPr>
                <w:rFonts w:ascii="Arial" w:hAnsi="Arial" w:cs="Arial"/>
                <w:sz w:val="20"/>
                <w:szCs w:val="20"/>
                <w:lang w:eastAsia="en-GB"/>
              </w:rPr>
            </w:pPr>
            <w:r>
              <w:rPr>
                <w:rFonts w:ascii="Arial" w:hAnsi="Arial" w:cs="Arial"/>
                <w:sz w:val="20"/>
                <w:szCs w:val="20"/>
                <w:lang w:eastAsia="en-GB"/>
              </w:rPr>
              <w:t xml:space="preserve">   </w:t>
            </w:r>
            <w:r w:rsidR="00417694" w:rsidRPr="009E53BD">
              <w:rPr>
                <w:rFonts w:ascii="Arial" w:hAnsi="Arial" w:cs="Arial"/>
                <w:sz w:val="20"/>
                <w:szCs w:val="20"/>
                <w:lang w:eastAsia="en-GB"/>
              </w:rPr>
              <w:t>Acquisitions</w:t>
            </w:r>
          </w:p>
        </w:tc>
        <w:tc>
          <w:tcPr>
            <w:tcW w:w="1584" w:type="dxa"/>
            <w:shd w:val="clear" w:color="auto" w:fill="FAFAFA"/>
          </w:tcPr>
          <w:p w:rsidR="00417694" w:rsidRPr="009E53BD" w:rsidRDefault="00417694" w:rsidP="00417694">
            <w:pPr>
              <w:ind w:left="-40" w:right="-72"/>
              <w:jc w:val="right"/>
              <w:rPr>
                <w:rFonts w:ascii="Arial" w:eastAsia="Arial Unicode MS" w:hAnsi="Arial" w:cs="Arial"/>
                <w:sz w:val="20"/>
                <w:szCs w:val="20"/>
              </w:rPr>
            </w:pPr>
            <w:r w:rsidRPr="009E53BD">
              <w:rPr>
                <w:rFonts w:ascii="Arial" w:eastAsia="Arial Unicode MS" w:hAnsi="Arial" w:cs="Arial"/>
                <w:sz w:val="20"/>
                <w:szCs w:val="20"/>
              </w:rPr>
              <w:t>20,800,440</w:t>
            </w:r>
          </w:p>
        </w:tc>
        <w:tc>
          <w:tcPr>
            <w:tcW w:w="1584" w:type="dxa"/>
            <w:shd w:val="clear" w:color="auto" w:fill="FAFAFA"/>
          </w:tcPr>
          <w:p w:rsidR="00417694" w:rsidRPr="009E53BD" w:rsidRDefault="00417694" w:rsidP="00417694">
            <w:pPr>
              <w:ind w:left="-40" w:right="-72"/>
              <w:jc w:val="right"/>
              <w:rPr>
                <w:rFonts w:ascii="Arial" w:eastAsia="Arial Unicode MS" w:hAnsi="Arial" w:cs="Arial"/>
                <w:sz w:val="20"/>
                <w:szCs w:val="20"/>
              </w:rPr>
            </w:pPr>
            <w:r w:rsidRPr="009E53BD">
              <w:rPr>
                <w:rFonts w:ascii="Arial" w:eastAsia="Arial Unicode MS" w:hAnsi="Arial" w:cs="Arial"/>
                <w:sz w:val="20"/>
                <w:szCs w:val="20"/>
              </w:rPr>
              <w:t>(1,820,740)</w:t>
            </w:r>
          </w:p>
        </w:tc>
        <w:tc>
          <w:tcPr>
            <w:tcW w:w="1584" w:type="dxa"/>
            <w:shd w:val="clear" w:color="auto" w:fill="FAFAFA"/>
          </w:tcPr>
          <w:p w:rsidR="00417694" w:rsidRPr="009E53BD" w:rsidRDefault="00417694" w:rsidP="00417694">
            <w:pPr>
              <w:ind w:left="-40" w:right="-72"/>
              <w:jc w:val="right"/>
              <w:rPr>
                <w:rFonts w:ascii="Arial" w:eastAsia="Arial Unicode MS" w:hAnsi="Arial" w:cs="Arial"/>
                <w:sz w:val="20"/>
                <w:szCs w:val="20"/>
              </w:rPr>
            </w:pPr>
            <w:r w:rsidRPr="009E53BD">
              <w:rPr>
                <w:rFonts w:ascii="Arial" w:eastAsia="Arial Unicode MS" w:hAnsi="Arial" w:cs="Arial"/>
                <w:sz w:val="20"/>
                <w:szCs w:val="20"/>
              </w:rPr>
              <w:t>18,979,700</w:t>
            </w:r>
          </w:p>
        </w:tc>
      </w:tr>
      <w:tr w:rsidR="00B8299A" w:rsidRPr="009E53BD" w:rsidTr="00542A8B">
        <w:tc>
          <w:tcPr>
            <w:tcW w:w="4262" w:type="dxa"/>
            <w:vAlign w:val="bottom"/>
            <w:hideMark/>
          </w:tcPr>
          <w:p w:rsidR="00B8299A" w:rsidRPr="009E53BD" w:rsidRDefault="00B8299A" w:rsidP="00B8299A">
            <w:pPr>
              <w:ind w:left="-101"/>
              <w:rPr>
                <w:rFonts w:ascii="Arial" w:eastAsia="Times New Roman" w:hAnsi="Arial" w:cs="Arial"/>
                <w:sz w:val="20"/>
                <w:szCs w:val="20"/>
                <w:lang w:eastAsia="en-GB"/>
              </w:rPr>
            </w:pPr>
            <w:r w:rsidRPr="009E53BD">
              <w:rPr>
                <w:rFonts w:ascii="Arial" w:hAnsi="Arial" w:cs="Arial"/>
                <w:sz w:val="20"/>
                <w:szCs w:val="20"/>
                <w:lang w:eastAsia="en-GB"/>
              </w:rPr>
              <w:t xml:space="preserve">   Amortised deferred interest</w:t>
            </w:r>
          </w:p>
        </w:tc>
        <w:tc>
          <w:tcPr>
            <w:tcW w:w="1584" w:type="dxa"/>
            <w:tcBorders>
              <w:top w:val="nil"/>
              <w:left w:val="nil"/>
              <w:bottom w:val="single" w:sz="4" w:space="0" w:color="auto"/>
              <w:right w:val="nil"/>
            </w:tcBorders>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249,881</w:t>
            </w:r>
          </w:p>
        </w:tc>
        <w:tc>
          <w:tcPr>
            <w:tcW w:w="1584" w:type="dxa"/>
            <w:tcBorders>
              <w:top w:val="nil"/>
              <w:left w:val="nil"/>
              <w:bottom w:val="single" w:sz="4" w:space="0" w:color="auto"/>
              <w:right w:val="nil"/>
            </w:tcBorders>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249,881</w:t>
            </w:r>
          </w:p>
        </w:tc>
      </w:tr>
      <w:tr w:rsidR="00542A8B" w:rsidRPr="009E53BD" w:rsidTr="00542A8B">
        <w:tc>
          <w:tcPr>
            <w:tcW w:w="4262" w:type="dxa"/>
            <w:vAlign w:val="bottom"/>
          </w:tcPr>
          <w:p w:rsidR="00542A8B" w:rsidRPr="009E53BD" w:rsidRDefault="00542A8B" w:rsidP="00B8299A">
            <w:pPr>
              <w:ind w:left="-101"/>
              <w:rPr>
                <w:rFonts w:ascii="Arial" w:hAnsi="Arial" w:cs="Arial"/>
                <w:sz w:val="20"/>
                <w:szCs w:val="20"/>
                <w:lang w:eastAsia="en-GB"/>
              </w:rPr>
            </w:pPr>
          </w:p>
        </w:tc>
        <w:tc>
          <w:tcPr>
            <w:tcW w:w="1584" w:type="dxa"/>
            <w:tcBorders>
              <w:top w:val="single" w:sz="4" w:space="0" w:color="auto"/>
              <w:left w:val="nil"/>
              <w:right w:val="nil"/>
            </w:tcBorders>
            <w:shd w:val="clear" w:color="auto" w:fill="FAFAFA"/>
          </w:tcPr>
          <w:p w:rsidR="00542A8B" w:rsidRPr="009E53BD" w:rsidRDefault="00542A8B" w:rsidP="00B8299A">
            <w:pPr>
              <w:ind w:left="-40" w:right="-72"/>
              <w:jc w:val="right"/>
              <w:rPr>
                <w:rFonts w:ascii="Arial" w:eastAsia="Arial Unicode MS" w:hAnsi="Arial" w:cs="Arial"/>
                <w:sz w:val="20"/>
                <w:szCs w:val="20"/>
              </w:rPr>
            </w:pPr>
          </w:p>
        </w:tc>
        <w:tc>
          <w:tcPr>
            <w:tcW w:w="1584" w:type="dxa"/>
            <w:tcBorders>
              <w:top w:val="single" w:sz="4" w:space="0" w:color="auto"/>
              <w:left w:val="nil"/>
              <w:right w:val="nil"/>
            </w:tcBorders>
            <w:shd w:val="clear" w:color="auto" w:fill="FAFAFA"/>
          </w:tcPr>
          <w:p w:rsidR="00542A8B" w:rsidRPr="009E53BD" w:rsidRDefault="00542A8B" w:rsidP="00B8299A">
            <w:pPr>
              <w:ind w:left="-40" w:right="-72"/>
              <w:jc w:val="right"/>
              <w:rPr>
                <w:rFonts w:ascii="Arial" w:eastAsia="Arial Unicode MS" w:hAnsi="Arial" w:cs="Arial"/>
                <w:sz w:val="20"/>
                <w:szCs w:val="20"/>
              </w:rPr>
            </w:pPr>
          </w:p>
        </w:tc>
        <w:tc>
          <w:tcPr>
            <w:tcW w:w="1584" w:type="dxa"/>
            <w:tcBorders>
              <w:top w:val="single" w:sz="4" w:space="0" w:color="auto"/>
              <w:left w:val="nil"/>
              <w:right w:val="nil"/>
            </w:tcBorders>
            <w:shd w:val="clear" w:color="auto" w:fill="FAFAFA"/>
          </w:tcPr>
          <w:p w:rsidR="00542A8B" w:rsidRPr="009E53BD" w:rsidRDefault="00542A8B" w:rsidP="00B8299A">
            <w:pPr>
              <w:ind w:left="-40" w:right="-72"/>
              <w:jc w:val="right"/>
              <w:rPr>
                <w:rFonts w:ascii="Arial" w:eastAsia="Arial Unicode MS" w:hAnsi="Arial" w:cs="Arial"/>
                <w:sz w:val="20"/>
                <w:szCs w:val="20"/>
              </w:rPr>
            </w:pPr>
          </w:p>
        </w:tc>
      </w:tr>
      <w:tr w:rsidR="00B8299A" w:rsidRPr="009E53BD" w:rsidTr="00542A8B">
        <w:tc>
          <w:tcPr>
            <w:tcW w:w="4262" w:type="dxa"/>
            <w:hideMark/>
          </w:tcPr>
          <w:p w:rsidR="00B8299A" w:rsidRPr="009E53BD" w:rsidRDefault="00B8299A" w:rsidP="00B8299A">
            <w:pPr>
              <w:ind w:left="-101"/>
              <w:rPr>
                <w:rFonts w:ascii="Arial" w:hAnsi="Arial" w:cs="Arial"/>
                <w:sz w:val="20"/>
                <w:szCs w:val="20"/>
                <w:lang w:eastAsia="en-GB"/>
              </w:rPr>
            </w:pPr>
            <w:r w:rsidRPr="009E53BD">
              <w:rPr>
                <w:rFonts w:ascii="Arial" w:eastAsia="Arial Unicode MS" w:hAnsi="Arial" w:cs="Arial"/>
                <w:sz w:val="20"/>
                <w:szCs w:val="20"/>
              </w:rPr>
              <w:t>Closing net book value</w:t>
            </w:r>
          </w:p>
        </w:tc>
        <w:tc>
          <w:tcPr>
            <w:tcW w:w="1584" w:type="dxa"/>
            <w:tcBorders>
              <w:top w:val="nil"/>
              <w:left w:val="nil"/>
              <w:bottom w:val="single" w:sz="4" w:space="0" w:color="auto"/>
              <w:right w:val="nil"/>
            </w:tcBorders>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23,401,187</w:t>
            </w:r>
          </w:p>
        </w:tc>
        <w:tc>
          <w:tcPr>
            <w:tcW w:w="1584" w:type="dxa"/>
            <w:tcBorders>
              <w:top w:val="nil"/>
              <w:left w:val="nil"/>
              <w:bottom w:val="single" w:sz="4" w:space="0" w:color="auto"/>
              <w:right w:val="nil"/>
            </w:tcBorders>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(1,704,461)</w:t>
            </w:r>
          </w:p>
        </w:tc>
        <w:tc>
          <w:tcPr>
            <w:tcW w:w="1584" w:type="dxa"/>
            <w:tcBorders>
              <w:top w:val="nil"/>
              <w:left w:val="nil"/>
              <w:bottom w:val="single" w:sz="4" w:space="0" w:color="auto"/>
              <w:right w:val="nil"/>
            </w:tcBorders>
            <w:shd w:val="clear" w:color="auto" w:fill="FAFAFA"/>
          </w:tcPr>
          <w:p w:rsidR="00B8299A" w:rsidRPr="009E53BD" w:rsidRDefault="00B8299A" w:rsidP="00B8299A">
            <w:pPr>
              <w:ind w:left="-40" w:right="-72"/>
              <w:jc w:val="right"/>
              <w:rPr>
                <w:rFonts w:ascii="Arial" w:eastAsia="Arial Unicode MS" w:hAnsi="Arial" w:cs="Arial"/>
                <w:sz w:val="20"/>
                <w:szCs w:val="20"/>
              </w:rPr>
            </w:pPr>
            <w:r w:rsidRPr="009E53BD">
              <w:rPr>
                <w:rFonts w:ascii="Arial" w:eastAsia="Arial Unicode MS" w:hAnsi="Arial" w:cs="Arial"/>
                <w:sz w:val="20"/>
                <w:szCs w:val="20"/>
              </w:rPr>
              <w:t>21,696,726</w:t>
            </w:r>
          </w:p>
        </w:tc>
      </w:tr>
    </w:tbl>
    <w:p w:rsidR="00E045DE" w:rsidRDefault="00E045DE" w:rsidP="00E045DE">
      <w:pPr>
        <w:jc w:val="left"/>
        <w:rPr>
          <w:rFonts w:ascii="Arial" w:hAnsi="Arial" w:cs="Arial"/>
          <w:sz w:val="20"/>
          <w:szCs w:val="20"/>
        </w:rPr>
      </w:pPr>
      <w:r>
        <w:rPr>
          <w:rFonts w:ascii="Arial" w:hAnsi="Arial" w:cs="Arial"/>
          <w:sz w:val="20"/>
          <w:szCs w:val="20"/>
        </w:rPr>
        <w:br w:type="page"/>
      </w:r>
    </w:p>
    <w:p w:rsidR="00F0112A" w:rsidRPr="00231398" w:rsidRDefault="00F0112A" w:rsidP="00AC50A8">
      <w:pPr>
        <w:tabs>
          <w:tab w:val="left" w:pos="1125"/>
        </w:tabs>
        <w:rPr>
          <w:rFonts w:ascii="Arial" w:hAnsi="Arial" w:cs="Arial"/>
          <w:sz w:val="20"/>
          <w:szCs w:val="20"/>
        </w:rPr>
      </w:pPr>
    </w:p>
    <w:p w:rsidR="00E045DE" w:rsidRPr="00231398" w:rsidRDefault="00E045DE" w:rsidP="00AC50A8">
      <w:pPr>
        <w:tabs>
          <w:tab w:val="left" w:pos="1125"/>
        </w:tabs>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D46487" w:rsidRPr="00231398" w:rsidTr="00E045DE">
        <w:trPr>
          <w:trHeight w:val="386"/>
        </w:trPr>
        <w:tc>
          <w:tcPr>
            <w:tcW w:w="9029" w:type="dxa"/>
            <w:shd w:val="clear" w:color="auto" w:fill="FFA543"/>
            <w:vAlign w:val="center"/>
          </w:tcPr>
          <w:p w:rsidR="00D46487" w:rsidRPr="00231398" w:rsidRDefault="00D46487" w:rsidP="00A26722">
            <w:pPr>
              <w:ind w:left="432" w:hanging="432"/>
              <w:jc w:val="thaiDistribute"/>
              <w:rPr>
                <w:rFonts w:ascii="Arial" w:eastAsia="Arial Unicode MS" w:hAnsi="Arial" w:cs="Arial"/>
                <w:b/>
                <w:bCs/>
                <w:color w:val="FFFFFF"/>
                <w:sz w:val="20"/>
                <w:szCs w:val="20"/>
                <w:cs/>
              </w:rPr>
            </w:pPr>
            <w:r w:rsidRPr="00231398">
              <w:rPr>
                <w:rFonts w:ascii="Arial" w:eastAsia="Arial Unicode MS" w:hAnsi="Arial" w:cs="Arial"/>
                <w:b/>
                <w:bCs/>
                <w:color w:val="FFFFFF"/>
                <w:sz w:val="20"/>
                <w:szCs w:val="20"/>
              </w:rPr>
              <w:t>14</w:t>
            </w:r>
            <w:r w:rsidRPr="00231398">
              <w:rPr>
                <w:rFonts w:ascii="Arial" w:eastAsia="Arial Unicode MS" w:hAnsi="Arial" w:cs="Arial"/>
                <w:b/>
                <w:bCs/>
                <w:color w:val="FFFFFF"/>
                <w:sz w:val="20"/>
                <w:szCs w:val="20"/>
              </w:rPr>
              <w:tab/>
              <w:t>Share capital</w:t>
            </w:r>
          </w:p>
        </w:tc>
      </w:tr>
    </w:tbl>
    <w:p w:rsidR="00D46487" w:rsidRPr="00231398" w:rsidRDefault="00D46487" w:rsidP="00D46487">
      <w:pPr>
        <w:tabs>
          <w:tab w:val="left" w:pos="1125"/>
        </w:tabs>
        <w:rPr>
          <w:rFonts w:ascii="Arial" w:hAnsi="Arial" w:cs="Arial"/>
          <w:sz w:val="20"/>
          <w:szCs w:val="20"/>
          <w:cs/>
        </w:rPr>
      </w:pPr>
    </w:p>
    <w:tbl>
      <w:tblPr>
        <w:tblW w:w="9009" w:type="dxa"/>
        <w:tblLayout w:type="fixed"/>
        <w:tblLook w:val="0400" w:firstRow="0" w:lastRow="0" w:firstColumn="0" w:lastColumn="0" w:noHBand="0" w:noVBand="1"/>
      </w:tblPr>
      <w:tblGrid>
        <w:gridCol w:w="2043"/>
        <w:gridCol w:w="1296"/>
        <w:gridCol w:w="978"/>
        <w:gridCol w:w="1134"/>
        <w:gridCol w:w="1174"/>
        <w:gridCol w:w="1088"/>
        <w:gridCol w:w="1296"/>
      </w:tblGrid>
      <w:tr w:rsidR="00155D61" w:rsidRPr="00A26722" w:rsidTr="002550DE">
        <w:tc>
          <w:tcPr>
            <w:tcW w:w="2043" w:type="dxa"/>
            <w:vAlign w:val="center"/>
          </w:tcPr>
          <w:p w:rsidR="00155D61" w:rsidRPr="00A26722" w:rsidRDefault="00155D61" w:rsidP="00231398">
            <w:pPr>
              <w:ind w:left="-101"/>
              <w:rPr>
                <w:rFonts w:ascii="Arial" w:eastAsia="Arial" w:hAnsi="Arial" w:cs="Arial"/>
                <w:sz w:val="16"/>
                <w:szCs w:val="16"/>
                <w:lang w:eastAsia="en-GB"/>
              </w:rPr>
            </w:pPr>
          </w:p>
        </w:tc>
        <w:tc>
          <w:tcPr>
            <w:tcW w:w="3408" w:type="dxa"/>
            <w:gridSpan w:val="3"/>
            <w:tcBorders>
              <w:top w:val="single" w:sz="4" w:space="0" w:color="000000"/>
              <w:left w:val="nil"/>
              <w:bottom w:val="nil"/>
              <w:right w:val="nil"/>
            </w:tcBorders>
            <w:vAlign w:val="center"/>
          </w:tcPr>
          <w:p w:rsidR="00155D61" w:rsidRPr="00A26722" w:rsidRDefault="00155D61" w:rsidP="0023139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eastAsia="en-GB"/>
              </w:rPr>
            </w:pPr>
            <w:r w:rsidRPr="00A26722">
              <w:rPr>
                <w:rFonts w:ascii="Arial" w:eastAsia="Arial" w:hAnsi="Arial" w:cs="Arial"/>
                <w:b/>
                <w:sz w:val="16"/>
                <w:szCs w:val="16"/>
                <w:lang w:eastAsia="en-GB"/>
              </w:rPr>
              <w:t>Authorised</w:t>
            </w:r>
          </w:p>
        </w:tc>
        <w:tc>
          <w:tcPr>
            <w:tcW w:w="3558" w:type="dxa"/>
            <w:gridSpan w:val="3"/>
            <w:tcBorders>
              <w:top w:val="single" w:sz="4" w:space="0" w:color="000000"/>
              <w:left w:val="nil"/>
              <w:bottom w:val="nil"/>
              <w:right w:val="nil"/>
            </w:tcBorders>
            <w:vAlign w:val="center"/>
          </w:tcPr>
          <w:p w:rsidR="00155D61" w:rsidRPr="00A26722" w:rsidRDefault="00155D61" w:rsidP="0023139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eastAsia="en-GB"/>
              </w:rPr>
            </w:pPr>
            <w:r w:rsidRPr="00A26722">
              <w:rPr>
                <w:rFonts w:ascii="Arial" w:eastAsia="Arial" w:hAnsi="Arial" w:cs="Arial"/>
                <w:b/>
                <w:sz w:val="16"/>
                <w:szCs w:val="16"/>
                <w:lang w:eastAsia="en-GB"/>
              </w:rPr>
              <w:t>Issued and paid-up</w:t>
            </w:r>
          </w:p>
        </w:tc>
      </w:tr>
      <w:tr w:rsidR="00A26722" w:rsidRPr="00A26722" w:rsidTr="002550DE">
        <w:tc>
          <w:tcPr>
            <w:tcW w:w="2043" w:type="dxa"/>
            <w:vAlign w:val="center"/>
          </w:tcPr>
          <w:p w:rsidR="00A26722" w:rsidRPr="00A26722" w:rsidRDefault="00A26722" w:rsidP="00231398">
            <w:pPr>
              <w:ind w:left="-101"/>
              <w:rPr>
                <w:rFonts w:ascii="Arial" w:eastAsia="Arial" w:hAnsi="Arial" w:cs="Arial"/>
                <w:sz w:val="16"/>
                <w:szCs w:val="16"/>
                <w:lang w:eastAsia="en-GB"/>
              </w:rPr>
            </w:pPr>
          </w:p>
        </w:tc>
        <w:tc>
          <w:tcPr>
            <w:tcW w:w="1296" w:type="dxa"/>
            <w:tcBorders>
              <w:top w:val="single" w:sz="4" w:space="0" w:color="000000"/>
              <w:left w:val="nil"/>
              <w:bottom w:val="nil"/>
              <w:right w:val="nil"/>
            </w:tcBorders>
            <w:vAlign w:val="bottom"/>
            <w:hideMark/>
          </w:tcPr>
          <w:p w:rsidR="00A26722" w:rsidRPr="00A26722" w:rsidRDefault="00A26722" w:rsidP="0023139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r w:rsidRPr="00A26722">
              <w:rPr>
                <w:rFonts w:ascii="Arial" w:eastAsia="Arial" w:hAnsi="Arial" w:cs="Arial"/>
                <w:b/>
                <w:sz w:val="16"/>
                <w:szCs w:val="16"/>
                <w:lang w:eastAsia="en-GB"/>
              </w:rPr>
              <w:t>Number of</w:t>
            </w:r>
          </w:p>
          <w:p w:rsidR="00A26722" w:rsidRPr="00A26722" w:rsidRDefault="00A26722" w:rsidP="00231398">
            <w:pPr>
              <w:ind w:right="-72"/>
              <w:jc w:val="right"/>
              <w:rPr>
                <w:rFonts w:ascii="Arial" w:eastAsia="Arial" w:hAnsi="Arial" w:cs="Arial"/>
                <w:b/>
                <w:sz w:val="16"/>
                <w:szCs w:val="16"/>
                <w:lang w:eastAsia="en-GB"/>
              </w:rPr>
            </w:pPr>
            <w:r w:rsidRPr="00A26722">
              <w:rPr>
                <w:rFonts w:ascii="Arial" w:eastAsia="Arial" w:hAnsi="Arial" w:cs="Arial"/>
                <w:b/>
                <w:sz w:val="16"/>
                <w:szCs w:val="16"/>
                <w:lang w:eastAsia="en-GB"/>
              </w:rPr>
              <w:t>Shares</w:t>
            </w:r>
          </w:p>
        </w:tc>
        <w:tc>
          <w:tcPr>
            <w:tcW w:w="978" w:type="dxa"/>
            <w:tcBorders>
              <w:top w:val="single" w:sz="4" w:space="0" w:color="000000"/>
              <w:left w:val="nil"/>
              <w:bottom w:val="nil"/>
              <w:right w:val="nil"/>
            </w:tcBorders>
            <w:vAlign w:val="center"/>
          </w:tcPr>
          <w:p w:rsidR="002550DE" w:rsidRDefault="002550DE" w:rsidP="00231398">
            <w:pPr>
              <w:ind w:right="-72"/>
              <w:jc w:val="right"/>
              <w:rPr>
                <w:rFonts w:ascii="Arial" w:eastAsia="Arial" w:hAnsi="Arial" w:cs="Arial"/>
                <w:b/>
                <w:sz w:val="16"/>
                <w:szCs w:val="16"/>
                <w:lang w:eastAsia="en-GB"/>
              </w:rPr>
            </w:pPr>
          </w:p>
          <w:p w:rsidR="00A26722" w:rsidRPr="00A26722" w:rsidRDefault="00A26722" w:rsidP="00231398">
            <w:pPr>
              <w:ind w:right="-72"/>
              <w:jc w:val="right"/>
              <w:rPr>
                <w:rFonts w:ascii="Arial" w:eastAsia="Arial" w:hAnsi="Arial" w:cs="Arial"/>
                <w:b/>
                <w:sz w:val="16"/>
                <w:szCs w:val="16"/>
                <w:lang w:eastAsia="en-GB"/>
              </w:rPr>
            </w:pPr>
            <w:r w:rsidRPr="00A26722">
              <w:rPr>
                <w:rFonts w:ascii="Arial" w:eastAsia="Arial" w:hAnsi="Arial" w:cs="Arial"/>
                <w:b/>
                <w:sz w:val="16"/>
                <w:szCs w:val="16"/>
                <w:lang w:eastAsia="en-GB"/>
              </w:rPr>
              <w:t>Par value</w:t>
            </w:r>
          </w:p>
        </w:tc>
        <w:tc>
          <w:tcPr>
            <w:tcW w:w="1134" w:type="dxa"/>
            <w:tcBorders>
              <w:top w:val="single" w:sz="4" w:space="0" w:color="000000"/>
              <w:left w:val="nil"/>
              <w:bottom w:val="nil"/>
              <w:right w:val="nil"/>
            </w:tcBorders>
            <w:vAlign w:val="center"/>
          </w:tcPr>
          <w:p w:rsidR="00A26722" w:rsidRPr="00A26722" w:rsidRDefault="00A26722" w:rsidP="0023139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p w:rsidR="00A26722" w:rsidRPr="00A26722" w:rsidRDefault="00A26722" w:rsidP="00231398">
            <w:pPr>
              <w:ind w:right="-72"/>
              <w:jc w:val="right"/>
              <w:rPr>
                <w:rFonts w:ascii="Arial" w:eastAsia="Arial" w:hAnsi="Arial" w:cs="Arial"/>
                <w:b/>
                <w:sz w:val="16"/>
                <w:szCs w:val="16"/>
                <w:lang w:eastAsia="en-GB"/>
              </w:rPr>
            </w:pPr>
            <w:r w:rsidRPr="00A26722">
              <w:rPr>
                <w:rFonts w:ascii="Arial" w:eastAsia="Arial" w:hAnsi="Arial" w:cs="Arial"/>
                <w:b/>
                <w:sz w:val="16"/>
                <w:szCs w:val="16"/>
                <w:lang w:eastAsia="en-GB"/>
              </w:rPr>
              <w:t>Total</w:t>
            </w:r>
          </w:p>
        </w:tc>
        <w:tc>
          <w:tcPr>
            <w:tcW w:w="1174" w:type="dxa"/>
            <w:tcBorders>
              <w:top w:val="single" w:sz="4" w:space="0" w:color="000000"/>
              <w:left w:val="nil"/>
              <w:bottom w:val="nil"/>
              <w:right w:val="nil"/>
            </w:tcBorders>
            <w:vAlign w:val="center"/>
          </w:tcPr>
          <w:p w:rsidR="00A26722" w:rsidRPr="00A26722" w:rsidRDefault="00A26722" w:rsidP="00231398">
            <w:pPr>
              <w:ind w:right="-72"/>
              <w:jc w:val="right"/>
              <w:rPr>
                <w:rFonts w:ascii="Arial" w:eastAsia="Arial" w:hAnsi="Arial" w:cs="Arial"/>
                <w:b/>
                <w:sz w:val="16"/>
                <w:szCs w:val="16"/>
                <w:lang w:eastAsia="en-GB"/>
              </w:rPr>
            </w:pPr>
            <w:r w:rsidRPr="00A26722">
              <w:rPr>
                <w:rFonts w:ascii="Arial" w:eastAsia="Arial" w:hAnsi="Arial" w:cs="Arial"/>
                <w:b/>
                <w:sz w:val="16"/>
                <w:szCs w:val="16"/>
                <w:lang w:eastAsia="en-GB"/>
              </w:rPr>
              <w:t>Number of shares</w:t>
            </w:r>
          </w:p>
        </w:tc>
        <w:tc>
          <w:tcPr>
            <w:tcW w:w="1088" w:type="dxa"/>
            <w:tcBorders>
              <w:top w:val="single" w:sz="4" w:space="0" w:color="000000"/>
              <w:left w:val="nil"/>
              <w:bottom w:val="nil"/>
              <w:right w:val="nil"/>
            </w:tcBorders>
            <w:vAlign w:val="center"/>
            <w:hideMark/>
          </w:tcPr>
          <w:p w:rsidR="002550DE" w:rsidRDefault="002550DE" w:rsidP="00231398">
            <w:pPr>
              <w:ind w:right="-72"/>
              <w:jc w:val="right"/>
              <w:rPr>
                <w:rFonts w:ascii="Arial" w:eastAsia="Arial" w:hAnsi="Arial" w:cs="Arial"/>
                <w:b/>
                <w:sz w:val="16"/>
                <w:szCs w:val="16"/>
                <w:lang w:eastAsia="en-GB"/>
              </w:rPr>
            </w:pPr>
          </w:p>
          <w:p w:rsidR="00A26722" w:rsidRPr="00A26722" w:rsidRDefault="00A26722" w:rsidP="00231398">
            <w:pPr>
              <w:ind w:right="-72"/>
              <w:jc w:val="right"/>
              <w:rPr>
                <w:rFonts w:ascii="Arial" w:eastAsia="Arial" w:hAnsi="Arial" w:cs="Arial"/>
                <w:b/>
                <w:sz w:val="16"/>
                <w:szCs w:val="16"/>
                <w:lang w:eastAsia="en-GB"/>
              </w:rPr>
            </w:pPr>
            <w:r w:rsidRPr="00A26722">
              <w:rPr>
                <w:rFonts w:ascii="Arial" w:eastAsia="Arial" w:hAnsi="Arial" w:cs="Arial"/>
                <w:b/>
                <w:sz w:val="16"/>
                <w:szCs w:val="16"/>
                <w:lang w:eastAsia="en-GB"/>
              </w:rPr>
              <w:t>Par value</w:t>
            </w:r>
          </w:p>
        </w:tc>
        <w:tc>
          <w:tcPr>
            <w:tcW w:w="1296" w:type="dxa"/>
            <w:tcBorders>
              <w:top w:val="single" w:sz="4" w:space="0" w:color="000000"/>
              <w:left w:val="nil"/>
              <w:bottom w:val="nil"/>
              <w:right w:val="nil"/>
            </w:tcBorders>
            <w:vAlign w:val="center"/>
          </w:tcPr>
          <w:p w:rsidR="00A26722" w:rsidRPr="00A26722" w:rsidRDefault="00A26722" w:rsidP="0023139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p w:rsidR="00A26722" w:rsidRPr="00A26722" w:rsidRDefault="00A26722" w:rsidP="00231398">
            <w:pPr>
              <w:ind w:right="-72"/>
              <w:jc w:val="right"/>
              <w:rPr>
                <w:rFonts w:ascii="Arial" w:eastAsia="Arial" w:hAnsi="Arial" w:cs="Arial"/>
                <w:b/>
                <w:sz w:val="16"/>
                <w:szCs w:val="16"/>
                <w:lang w:eastAsia="en-GB"/>
              </w:rPr>
            </w:pPr>
            <w:r w:rsidRPr="00A26722">
              <w:rPr>
                <w:rFonts w:ascii="Arial" w:eastAsia="Arial" w:hAnsi="Arial" w:cs="Arial"/>
                <w:b/>
                <w:sz w:val="16"/>
                <w:szCs w:val="16"/>
                <w:lang w:eastAsia="en-GB"/>
              </w:rPr>
              <w:t>Total</w:t>
            </w:r>
          </w:p>
        </w:tc>
      </w:tr>
      <w:tr w:rsidR="00A26722" w:rsidRPr="00A26722" w:rsidTr="002550DE">
        <w:tc>
          <w:tcPr>
            <w:tcW w:w="2043" w:type="dxa"/>
            <w:vAlign w:val="center"/>
          </w:tcPr>
          <w:p w:rsidR="00A26722" w:rsidRPr="00A26722" w:rsidRDefault="00A26722" w:rsidP="00231398">
            <w:pPr>
              <w:tabs>
                <w:tab w:val="left" w:pos="2351"/>
              </w:tabs>
              <w:ind w:left="-101"/>
              <w:rPr>
                <w:rFonts w:ascii="Arial" w:eastAsia="Arial" w:hAnsi="Arial" w:cs="Arial"/>
                <w:sz w:val="16"/>
                <w:szCs w:val="16"/>
                <w:lang w:eastAsia="en-GB"/>
              </w:rPr>
            </w:pPr>
          </w:p>
        </w:tc>
        <w:tc>
          <w:tcPr>
            <w:tcW w:w="1296" w:type="dxa"/>
            <w:tcBorders>
              <w:top w:val="nil"/>
              <w:left w:val="nil"/>
              <w:bottom w:val="single" w:sz="4" w:space="0" w:color="000000"/>
              <w:right w:val="nil"/>
            </w:tcBorders>
            <w:vAlign w:val="center"/>
            <w:hideMark/>
          </w:tcPr>
          <w:p w:rsidR="00A26722" w:rsidRPr="00A26722" w:rsidRDefault="00A26722" w:rsidP="00231398">
            <w:pPr>
              <w:ind w:right="-72"/>
              <w:jc w:val="right"/>
              <w:rPr>
                <w:rFonts w:ascii="Arial" w:eastAsia="Arial" w:hAnsi="Arial" w:cs="Arial"/>
                <w:sz w:val="16"/>
                <w:szCs w:val="16"/>
                <w:lang w:eastAsia="en-GB"/>
              </w:rPr>
            </w:pPr>
            <w:r w:rsidRPr="00A26722">
              <w:rPr>
                <w:rFonts w:ascii="Arial" w:eastAsia="Arial" w:hAnsi="Arial" w:cs="Arial"/>
                <w:b/>
                <w:sz w:val="16"/>
                <w:szCs w:val="16"/>
                <w:lang w:eastAsia="en-GB"/>
              </w:rPr>
              <w:t>Shares</w:t>
            </w:r>
          </w:p>
        </w:tc>
        <w:tc>
          <w:tcPr>
            <w:tcW w:w="978" w:type="dxa"/>
            <w:tcBorders>
              <w:top w:val="nil"/>
              <w:left w:val="nil"/>
              <w:bottom w:val="single" w:sz="4" w:space="0" w:color="000000"/>
              <w:right w:val="nil"/>
            </w:tcBorders>
            <w:vAlign w:val="center"/>
            <w:hideMark/>
          </w:tcPr>
          <w:p w:rsidR="00A26722" w:rsidRPr="00A26722" w:rsidRDefault="00A26722" w:rsidP="00231398">
            <w:pPr>
              <w:ind w:right="-72"/>
              <w:jc w:val="right"/>
              <w:rPr>
                <w:rFonts w:ascii="Arial" w:eastAsia="Arial" w:hAnsi="Arial" w:cs="Arial"/>
                <w:sz w:val="16"/>
                <w:szCs w:val="16"/>
                <w:lang w:eastAsia="en-GB"/>
              </w:rPr>
            </w:pPr>
            <w:r w:rsidRPr="00A26722">
              <w:rPr>
                <w:rFonts w:ascii="Arial" w:eastAsia="Arial" w:hAnsi="Arial" w:cs="Arial"/>
                <w:b/>
                <w:sz w:val="16"/>
                <w:szCs w:val="16"/>
                <w:lang w:eastAsia="en-GB"/>
              </w:rPr>
              <w:t>Baht</w:t>
            </w:r>
          </w:p>
        </w:tc>
        <w:tc>
          <w:tcPr>
            <w:tcW w:w="1134" w:type="dxa"/>
            <w:tcBorders>
              <w:top w:val="nil"/>
              <w:left w:val="nil"/>
              <w:bottom w:val="single" w:sz="4" w:space="0" w:color="000000"/>
              <w:right w:val="nil"/>
            </w:tcBorders>
            <w:vAlign w:val="center"/>
          </w:tcPr>
          <w:p w:rsidR="00A26722" w:rsidRPr="00A26722" w:rsidRDefault="00A26722" w:rsidP="00231398">
            <w:pPr>
              <w:ind w:right="-72"/>
              <w:jc w:val="right"/>
              <w:rPr>
                <w:rFonts w:ascii="Arial" w:eastAsia="Arial" w:hAnsi="Arial" w:cs="Arial"/>
                <w:b/>
                <w:sz w:val="16"/>
                <w:szCs w:val="16"/>
                <w:lang w:eastAsia="en-GB"/>
              </w:rPr>
            </w:pPr>
            <w:r w:rsidRPr="00A26722">
              <w:rPr>
                <w:rFonts w:ascii="Arial" w:eastAsia="Arial" w:hAnsi="Arial" w:cs="Arial"/>
                <w:b/>
                <w:sz w:val="16"/>
                <w:szCs w:val="16"/>
                <w:lang w:eastAsia="en-GB"/>
              </w:rPr>
              <w:t>Baht</w:t>
            </w:r>
          </w:p>
        </w:tc>
        <w:tc>
          <w:tcPr>
            <w:tcW w:w="1174" w:type="dxa"/>
            <w:tcBorders>
              <w:top w:val="nil"/>
              <w:left w:val="nil"/>
              <w:bottom w:val="single" w:sz="4" w:space="0" w:color="000000"/>
              <w:right w:val="nil"/>
            </w:tcBorders>
            <w:vAlign w:val="center"/>
          </w:tcPr>
          <w:p w:rsidR="00A26722" w:rsidRPr="00A26722" w:rsidRDefault="00A26722" w:rsidP="00231398">
            <w:pPr>
              <w:ind w:right="-72"/>
              <w:jc w:val="right"/>
              <w:rPr>
                <w:rFonts w:ascii="Arial" w:eastAsia="Arial" w:hAnsi="Arial" w:cs="Arial"/>
                <w:b/>
                <w:bCs/>
                <w:sz w:val="16"/>
                <w:szCs w:val="16"/>
                <w:lang w:eastAsia="en-GB"/>
              </w:rPr>
            </w:pPr>
            <w:r w:rsidRPr="00A26722">
              <w:rPr>
                <w:rFonts w:ascii="Arial" w:eastAsia="Arial" w:hAnsi="Arial" w:cs="Arial"/>
                <w:b/>
                <w:bCs/>
                <w:sz w:val="16"/>
                <w:szCs w:val="16"/>
                <w:lang w:eastAsia="en-GB"/>
              </w:rPr>
              <w:t>Shares</w:t>
            </w:r>
          </w:p>
        </w:tc>
        <w:tc>
          <w:tcPr>
            <w:tcW w:w="1088" w:type="dxa"/>
            <w:tcBorders>
              <w:top w:val="nil"/>
              <w:left w:val="nil"/>
              <w:bottom w:val="single" w:sz="4" w:space="0" w:color="000000"/>
              <w:right w:val="nil"/>
            </w:tcBorders>
            <w:vAlign w:val="center"/>
            <w:hideMark/>
          </w:tcPr>
          <w:p w:rsidR="00A26722" w:rsidRPr="00A26722" w:rsidRDefault="00A26722" w:rsidP="00231398">
            <w:pPr>
              <w:ind w:right="-72"/>
              <w:jc w:val="right"/>
              <w:rPr>
                <w:rFonts w:ascii="Arial" w:eastAsia="Arial" w:hAnsi="Arial" w:cs="Arial"/>
                <w:sz w:val="16"/>
                <w:szCs w:val="16"/>
                <w:lang w:eastAsia="en-GB"/>
              </w:rPr>
            </w:pPr>
            <w:r w:rsidRPr="00A26722">
              <w:rPr>
                <w:rFonts w:ascii="Arial" w:eastAsia="Arial" w:hAnsi="Arial" w:cs="Arial"/>
                <w:b/>
                <w:sz w:val="16"/>
                <w:szCs w:val="16"/>
                <w:lang w:eastAsia="en-GB"/>
              </w:rPr>
              <w:t>Baht</w:t>
            </w:r>
          </w:p>
        </w:tc>
        <w:tc>
          <w:tcPr>
            <w:tcW w:w="1296" w:type="dxa"/>
            <w:tcBorders>
              <w:top w:val="nil"/>
              <w:left w:val="nil"/>
              <w:bottom w:val="single" w:sz="4" w:space="0" w:color="000000"/>
              <w:right w:val="nil"/>
            </w:tcBorders>
            <w:vAlign w:val="center"/>
            <w:hideMark/>
          </w:tcPr>
          <w:p w:rsidR="00A26722" w:rsidRPr="00A26722" w:rsidRDefault="00A26722" w:rsidP="00231398">
            <w:pPr>
              <w:ind w:right="-72"/>
              <w:jc w:val="right"/>
              <w:rPr>
                <w:rFonts w:ascii="Arial" w:eastAsia="Arial" w:hAnsi="Arial" w:cs="Arial"/>
                <w:b/>
                <w:sz w:val="16"/>
                <w:szCs w:val="16"/>
                <w:lang w:eastAsia="en-GB"/>
              </w:rPr>
            </w:pPr>
            <w:r w:rsidRPr="00A26722">
              <w:rPr>
                <w:rFonts w:ascii="Arial" w:eastAsia="Arial" w:hAnsi="Arial" w:cs="Arial"/>
                <w:b/>
                <w:sz w:val="16"/>
                <w:szCs w:val="16"/>
                <w:lang w:eastAsia="en-GB"/>
              </w:rPr>
              <w:t>Baht</w:t>
            </w:r>
          </w:p>
        </w:tc>
      </w:tr>
      <w:tr w:rsidR="00A26722" w:rsidRPr="00A26722" w:rsidTr="002550DE">
        <w:tc>
          <w:tcPr>
            <w:tcW w:w="2043" w:type="dxa"/>
            <w:vAlign w:val="center"/>
          </w:tcPr>
          <w:p w:rsidR="00A26722" w:rsidRPr="00A26722" w:rsidRDefault="00A26722" w:rsidP="00231398">
            <w:pPr>
              <w:ind w:left="-101"/>
              <w:rPr>
                <w:rFonts w:ascii="Arial" w:eastAsia="Arial" w:hAnsi="Arial" w:cs="Arial"/>
                <w:sz w:val="16"/>
                <w:szCs w:val="16"/>
                <w:lang w:eastAsia="en-GB"/>
              </w:rPr>
            </w:pPr>
          </w:p>
        </w:tc>
        <w:tc>
          <w:tcPr>
            <w:tcW w:w="1296" w:type="dxa"/>
            <w:tcBorders>
              <w:top w:val="single" w:sz="4" w:space="0" w:color="000000"/>
              <w:left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978" w:type="dxa"/>
            <w:tcBorders>
              <w:top w:val="single" w:sz="4" w:space="0" w:color="000000"/>
              <w:left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134" w:type="dxa"/>
            <w:tcBorders>
              <w:top w:val="single" w:sz="4" w:space="0" w:color="000000"/>
              <w:left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174" w:type="dxa"/>
            <w:tcBorders>
              <w:top w:val="single" w:sz="4" w:space="0" w:color="000000"/>
              <w:left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088" w:type="dxa"/>
            <w:tcBorders>
              <w:top w:val="single" w:sz="4" w:space="0" w:color="000000"/>
              <w:left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296" w:type="dxa"/>
            <w:tcBorders>
              <w:top w:val="single" w:sz="4" w:space="0" w:color="000000"/>
              <w:left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r>
      <w:tr w:rsidR="00A26722" w:rsidRPr="00A26722" w:rsidTr="002550DE">
        <w:tc>
          <w:tcPr>
            <w:tcW w:w="2043" w:type="dxa"/>
            <w:vAlign w:val="center"/>
            <w:hideMark/>
          </w:tcPr>
          <w:p w:rsidR="00A26722" w:rsidRPr="00A26722" w:rsidRDefault="00A26722" w:rsidP="00231398">
            <w:pPr>
              <w:ind w:left="-101"/>
              <w:rPr>
                <w:rFonts w:ascii="Arial" w:eastAsia="Arial" w:hAnsi="Arial" w:cs="Arial"/>
                <w:sz w:val="16"/>
                <w:szCs w:val="16"/>
                <w:lang w:eastAsia="en-GB"/>
              </w:rPr>
            </w:pPr>
            <w:r w:rsidRPr="00A26722">
              <w:rPr>
                <w:rFonts w:ascii="Arial" w:eastAsia="Arial" w:hAnsi="Arial" w:cs="Arial"/>
                <w:sz w:val="16"/>
                <w:szCs w:val="16"/>
                <w:lang w:eastAsia="en-GB"/>
              </w:rPr>
              <w:t>At 1 January 202</w:t>
            </w:r>
            <w:r w:rsidR="0074207C">
              <w:rPr>
                <w:rFonts w:ascii="Arial" w:eastAsia="Arial" w:hAnsi="Arial" w:cs="Arial"/>
                <w:sz w:val="16"/>
                <w:szCs w:val="16"/>
                <w:lang w:eastAsia="en-GB"/>
              </w:rPr>
              <w:t>1</w:t>
            </w:r>
          </w:p>
        </w:tc>
        <w:tc>
          <w:tcPr>
            <w:tcW w:w="1296" w:type="dxa"/>
            <w:shd w:val="clear" w:color="auto" w:fill="FAFAFA"/>
            <w:vAlign w:val="center"/>
          </w:tcPr>
          <w:p w:rsidR="00A26722" w:rsidRPr="00A26722" w:rsidRDefault="00A26722" w:rsidP="00231398">
            <w:pPr>
              <w:autoSpaceDE w:val="0"/>
              <w:autoSpaceDN w:val="0"/>
              <w:ind w:right="-72"/>
              <w:jc w:val="right"/>
              <w:rPr>
                <w:rFonts w:ascii="Arial" w:hAnsi="Arial" w:cstheme="minorBidi"/>
                <w:sz w:val="16"/>
                <w:szCs w:val="16"/>
                <w:cs/>
                <w:lang w:bidi="he-IL"/>
              </w:rPr>
            </w:pPr>
            <w:r w:rsidRPr="00A26722">
              <w:rPr>
                <w:rFonts w:ascii="Arial" w:hAnsi="Arial" w:cs="Arial" w:hint="cs"/>
                <w:sz w:val="16"/>
                <w:szCs w:val="16"/>
                <w:cs/>
              </w:rPr>
              <w:t>2,250,000</w:t>
            </w:r>
          </w:p>
        </w:tc>
        <w:tc>
          <w:tcPr>
            <w:tcW w:w="978" w:type="dxa"/>
            <w:shd w:val="clear" w:color="auto" w:fill="FAFAFA"/>
            <w:vAlign w:val="center"/>
          </w:tcPr>
          <w:p w:rsidR="00A26722" w:rsidRPr="00A26722" w:rsidRDefault="00A26722" w:rsidP="00231398">
            <w:pPr>
              <w:autoSpaceDE w:val="0"/>
              <w:autoSpaceDN w:val="0"/>
              <w:ind w:right="-72"/>
              <w:jc w:val="right"/>
              <w:rPr>
                <w:rFonts w:ascii="Arial" w:hAnsi="Arial" w:cs="Arial"/>
                <w:sz w:val="16"/>
                <w:szCs w:val="16"/>
                <w:lang w:bidi="he-IL"/>
              </w:rPr>
            </w:pPr>
            <w:r w:rsidRPr="00A26722">
              <w:rPr>
                <w:rFonts w:ascii="Arial" w:hAnsi="Arial" w:cs="Arial"/>
                <w:sz w:val="16"/>
                <w:szCs w:val="16"/>
                <w:lang w:bidi="he-IL"/>
              </w:rPr>
              <w:t>100</w:t>
            </w:r>
          </w:p>
        </w:tc>
        <w:tc>
          <w:tcPr>
            <w:tcW w:w="1134" w:type="dxa"/>
            <w:shd w:val="clear" w:color="auto" w:fill="FAFAFA"/>
            <w:vAlign w:val="center"/>
          </w:tcPr>
          <w:p w:rsidR="00A26722" w:rsidRPr="00A26722" w:rsidRDefault="00A26722" w:rsidP="00231398">
            <w:pPr>
              <w:autoSpaceDE w:val="0"/>
              <w:autoSpaceDN w:val="0"/>
              <w:ind w:right="-72"/>
              <w:jc w:val="right"/>
              <w:rPr>
                <w:rFonts w:ascii="Arial" w:hAnsi="Arial" w:cs="Arial"/>
                <w:sz w:val="16"/>
                <w:szCs w:val="16"/>
                <w:cs/>
                <w:lang w:bidi="he-IL"/>
              </w:rPr>
            </w:pPr>
            <w:r w:rsidRPr="00A26722">
              <w:rPr>
                <w:rFonts w:ascii="Arial" w:hAnsi="Arial" w:cs="Arial" w:hint="cs"/>
                <w:sz w:val="16"/>
                <w:szCs w:val="16"/>
                <w:cs/>
              </w:rPr>
              <w:t>225,000,000</w:t>
            </w:r>
          </w:p>
        </w:tc>
        <w:tc>
          <w:tcPr>
            <w:tcW w:w="1174" w:type="dxa"/>
            <w:shd w:val="clear" w:color="auto" w:fill="FAFAFA"/>
            <w:vAlign w:val="center"/>
          </w:tcPr>
          <w:p w:rsidR="00A26722" w:rsidRPr="00A26722" w:rsidRDefault="00A26722" w:rsidP="00231398">
            <w:pPr>
              <w:autoSpaceDE w:val="0"/>
              <w:autoSpaceDN w:val="0"/>
              <w:ind w:right="-72"/>
              <w:jc w:val="right"/>
              <w:rPr>
                <w:rFonts w:ascii="Arial" w:hAnsi="Arial" w:cs="Arial"/>
                <w:sz w:val="16"/>
                <w:szCs w:val="16"/>
              </w:rPr>
            </w:pPr>
            <w:r w:rsidRPr="00A26722">
              <w:rPr>
                <w:rFonts w:ascii="Arial" w:hAnsi="Arial" w:cs="Arial"/>
                <w:sz w:val="16"/>
                <w:szCs w:val="16"/>
                <w:cs/>
              </w:rPr>
              <w:t>2</w:t>
            </w:r>
            <w:r w:rsidRPr="00A26722">
              <w:rPr>
                <w:rFonts w:ascii="Arial" w:hAnsi="Arial" w:cs="Arial"/>
                <w:sz w:val="16"/>
                <w:szCs w:val="16"/>
              </w:rPr>
              <w:t>,</w:t>
            </w:r>
            <w:r w:rsidRPr="00A26722">
              <w:rPr>
                <w:rFonts w:ascii="Arial" w:hAnsi="Arial" w:cs="Arial"/>
                <w:sz w:val="16"/>
                <w:szCs w:val="16"/>
                <w:cs/>
              </w:rPr>
              <w:t>250</w:t>
            </w:r>
            <w:r w:rsidRPr="00A26722">
              <w:rPr>
                <w:rFonts w:ascii="Arial" w:hAnsi="Arial" w:cs="Arial"/>
                <w:sz w:val="16"/>
                <w:szCs w:val="16"/>
              </w:rPr>
              <w:t>,</w:t>
            </w:r>
            <w:r w:rsidRPr="00A26722">
              <w:rPr>
                <w:rFonts w:ascii="Arial" w:hAnsi="Arial" w:cs="Arial"/>
                <w:sz w:val="16"/>
                <w:szCs w:val="16"/>
                <w:cs/>
              </w:rPr>
              <w:t>000</w:t>
            </w:r>
          </w:p>
        </w:tc>
        <w:tc>
          <w:tcPr>
            <w:tcW w:w="1088" w:type="dxa"/>
            <w:shd w:val="clear" w:color="auto" w:fill="FAFAFA"/>
            <w:vAlign w:val="center"/>
          </w:tcPr>
          <w:p w:rsidR="00A26722" w:rsidRPr="00A26722" w:rsidRDefault="00A26722" w:rsidP="00231398">
            <w:pPr>
              <w:autoSpaceDE w:val="0"/>
              <w:autoSpaceDN w:val="0"/>
              <w:ind w:right="-72"/>
              <w:jc w:val="right"/>
              <w:rPr>
                <w:rFonts w:ascii="Arial" w:hAnsi="Arial" w:cs="Arial"/>
                <w:sz w:val="16"/>
                <w:szCs w:val="16"/>
                <w:lang w:bidi="he-IL"/>
              </w:rPr>
            </w:pPr>
            <w:r w:rsidRPr="00A26722">
              <w:rPr>
                <w:rFonts w:ascii="Arial" w:hAnsi="Arial" w:cs="Arial"/>
                <w:sz w:val="16"/>
                <w:szCs w:val="16"/>
                <w:lang w:bidi="he-IL"/>
              </w:rPr>
              <w:t>100</w:t>
            </w:r>
          </w:p>
        </w:tc>
        <w:tc>
          <w:tcPr>
            <w:tcW w:w="1296" w:type="dxa"/>
            <w:shd w:val="clear" w:color="auto" w:fill="FAFAFA"/>
            <w:vAlign w:val="center"/>
          </w:tcPr>
          <w:p w:rsidR="00A26722" w:rsidRPr="00A26722" w:rsidRDefault="00A26722" w:rsidP="00231398">
            <w:pPr>
              <w:autoSpaceDE w:val="0"/>
              <w:autoSpaceDN w:val="0"/>
              <w:ind w:right="-72"/>
              <w:jc w:val="right"/>
              <w:rPr>
                <w:rFonts w:ascii="Arial" w:hAnsi="Arial" w:cs="Arial"/>
                <w:sz w:val="16"/>
                <w:szCs w:val="16"/>
                <w:cs/>
                <w:lang w:bidi="he-IL"/>
              </w:rPr>
            </w:pPr>
            <w:r w:rsidRPr="00A26722">
              <w:rPr>
                <w:rFonts w:ascii="Arial" w:hAnsi="Arial" w:cs="Arial" w:hint="cs"/>
                <w:sz w:val="16"/>
                <w:szCs w:val="16"/>
                <w:cs/>
              </w:rPr>
              <w:t>225,000,000</w:t>
            </w:r>
          </w:p>
        </w:tc>
      </w:tr>
      <w:tr w:rsidR="00A26722" w:rsidRPr="00A26722" w:rsidTr="002550DE">
        <w:tc>
          <w:tcPr>
            <w:tcW w:w="2043" w:type="dxa"/>
            <w:vAlign w:val="center"/>
          </w:tcPr>
          <w:p w:rsidR="00A26722" w:rsidRPr="00A26722" w:rsidRDefault="00A26722" w:rsidP="00231398">
            <w:pPr>
              <w:ind w:left="-101"/>
              <w:rPr>
                <w:rFonts w:ascii="Arial" w:eastAsia="Arial" w:hAnsi="Arial" w:cs="Arial"/>
                <w:sz w:val="16"/>
                <w:szCs w:val="16"/>
                <w:lang w:eastAsia="en-GB"/>
              </w:rPr>
            </w:pPr>
            <w:r w:rsidRPr="00A26722">
              <w:rPr>
                <w:rFonts w:ascii="Arial" w:eastAsia="Arial" w:hAnsi="Arial" w:cs="Arial"/>
                <w:sz w:val="16"/>
                <w:szCs w:val="16"/>
                <w:lang w:eastAsia="en-GB"/>
              </w:rPr>
              <w:t xml:space="preserve">Change in par value </w:t>
            </w:r>
          </w:p>
        </w:tc>
        <w:tc>
          <w:tcPr>
            <w:tcW w:w="1296"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978"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134"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174"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088"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296"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r>
      <w:tr w:rsidR="00A26722" w:rsidRPr="00A26722" w:rsidTr="002550DE">
        <w:tc>
          <w:tcPr>
            <w:tcW w:w="2043" w:type="dxa"/>
            <w:vAlign w:val="center"/>
          </w:tcPr>
          <w:p w:rsidR="00A26722" w:rsidRPr="00A26722" w:rsidRDefault="00A26722" w:rsidP="00231398">
            <w:pPr>
              <w:ind w:left="-101"/>
              <w:rPr>
                <w:rFonts w:ascii="Arial" w:eastAsia="Arial" w:hAnsi="Arial" w:cs="Arial"/>
                <w:sz w:val="16"/>
                <w:szCs w:val="16"/>
                <w:lang w:eastAsia="en-GB"/>
              </w:rPr>
            </w:pPr>
            <w:r w:rsidRPr="00A26722">
              <w:rPr>
                <w:rFonts w:ascii="Arial" w:eastAsia="Arial" w:hAnsi="Arial" w:cs="Arial"/>
                <w:sz w:val="16"/>
                <w:szCs w:val="16"/>
                <w:lang w:eastAsia="en-GB"/>
              </w:rPr>
              <w:t>from Baht 100 per share</w:t>
            </w:r>
          </w:p>
        </w:tc>
        <w:tc>
          <w:tcPr>
            <w:tcW w:w="1296"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978"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134"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174"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088"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296" w:type="dxa"/>
            <w:tcBorders>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r>
      <w:tr w:rsidR="00A26722" w:rsidRPr="00A26722" w:rsidTr="002550DE">
        <w:tc>
          <w:tcPr>
            <w:tcW w:w="2043" w:type="dxa"/>
            <w:vAlign w:val="center"/>
          </w:tcPr>
          <w:p w:rsidR="00A26722" w:rsidRPr="00A26722" w:rsidRDefault="00A26722" w:rsidP="00231398">
            <w:pPr>
              <w:ind w:left="-101"/>
              <w:rPr>
                <w:rFonts w:ascii="Arial" w:eastAsia="Arial" w:hAnsi="Arial" w:cs="Arial"/>
                <w:sz w:val="16"/>
                <w:szCs w:val="16"/>
                <w:lang w:eastAsia="en-GB"/>
              </w:rPr>
            </w:pPr>
            <w:r w:rsidRPr="00A26722">
              <w:rPr>
                <w:rFonts w:ascii="Arial" w:eastAsia="Arial" w:hAnsi="Arial" w:cs="Arial"/>
                <w:sz w:val="16"/>
                <w:szCs w:val="16"/>
                <w:lang w:eastAsia="en-GB"/>
              </w:rPr>
              <w:t>to Baht 0.5 Baht per share</w:t>
            </w:r>
          </w:p>
        </w:tc>
        <w:tc>
          <w:tcPr>
            <w:tcW w:w="1296" w:type="dxa"/>
            <w:tcBorders>
              <w:left w:val="nil"/>
              <w:bottom w:val="nil"/>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rPr>
            </w:pPr>
            <w:r w:rsidRPr="00A26722">
              <w:rPr>
                <w:rFonts w:ascii="Arial" w:hAnsi="Arial" w:cs="Arial"/>
                <w:sz w:val="16"/>
                <w:szCs w:val="16"/>
              </w:rPr>
              <w:t>447,750,000</w:t>
            </w:r>
          </w:p>
        </w:tc>
        <w:tc>
          <w:tcPr>
            <w:tcW w:w="978" w:type="dxa"/>
            <w:tcBorders>
              <w:left w:val="nil"/>
              <w:bottom w:val="nil"/>
              <w:right w:val="nil"/>
            </w:tcBorders>
            <w:shd w:val="clear" w:color="auto" w:fill="FAFAFA"/>
            <w:vAlign w:val="center"/>
          </w:tcPr>
          <w:p w:rsidR="00A26722" w:rsidRPr="00A26722" w:rsidRDefault="00A26722" w:rsidP="00231398">
            <w:pPr>
              <w:ind w:right="-72"/>
              <w:jc w:val="right"/>
              <w:rPr>
                <w:rFonts w:ascii="Arial" w:eastAsia="Times New Roman" w:hAnsi="Arial" w:cs="Arial"/>
                <w:sz w:val="16"/>
                <w:szCs w:val="16"/>
                <w:lang w:val="th-TH" w:bidi="he-IL"/>
              </w:rPr>
            </w:pPr>
            <w:r w:rsidRPr="00A26722">
              <w:rPr>
                <w:rFonts w:ascii="Arial" w:eastAsia="Times New Roman" w:hAnsi="Arial" w:cs="Arial"/>
                <w:sz w:val="16"/>
                <w:szCs w:val="16"/>
                <w:lang w:val="th-TH" w:bidi="he-IL"/>
              </w:rPr>
              <w:t>0.5</w:t>
            </w:r>
          </w:p>
        </w:tc>
        <w:tc>
          <w:tcPr>
            <w:tcW w:w="1134" w:type="dxa"/>
            <w:tcBorders>
              <w:left w:val="nil"/>
              <w:bottom w:val="nil"/>
              <w:right w:val="nil"/>
            </w:tcBorders>
            <w:shd w:val="clear" w:color="auto" w:fill="FAFAFA"/>
            <w:vAlign w:val="center"/>
          </w:tcPr>
          <w:p w:rsidR="00A26722" w:rsidRPr="00A26722" w:rsidRDefault="00A26722" w:rsidP="00231398">
            <w:pPr>
              <w:autoSpaceDE w:val="0"/>
              <w:autoSpaceDN w:val="0"/>
              <w:ind w:right="-72"/>
              <w:jc w:val="right"/>
              <w:rPr>
                <w:rFonts w:ascii="Arial" w:eastAsia="Times New Roman" w:hAnsi="Arial" w:cstheme="minorBidi"/>
                <w:sz w:val="16"/>
                <w:szCs w:val="16"/>
                <w:cs/>
                <w:lang w:val="th-TH"/>
              </w:rPr>
            </w:pPr>
            <w:r>
              <w:rPr>
                <w:rFonts w:ascii="Arial" w:eastAsia="Times New Roman" w:hAnsi="Arial" w:cstheme="minorBidi" w:hint="cs"/>
                <w:sz w:val="16"/>
                <w:szCs w:val="16"/>
                <w:cs/>
                <w:lang w:val="th-TH"/>
              </w:rPr>
              <w:t>-</w:t>
            </w:r>
          </w:p>
        </w:tc>
        <w:tc>
          <w:tcPr>
            <w:tcW w:w="1174" w:type="dxa"/>
            <w:tcBorders>
              <w:left w:val="nil"/>
              <w:bottom w:val="nil"/>
              <w:right w:val="nil"/>
            </w:tcBorders>
            <w:shd w:val="clear" w:color="auto" w:fill="FAFAFA"/>
            <w:vAlign w:val="center"/>
          </w:tcPr>
          <w:p w:rsidR="00A26722" w:rsidRPr="00A26722" w:rsidRDefault="00A26722" w:rsidP="00231398">
            <w:pPr>
              <w:autoSpaceDE w:val="0"/>
              <w:autoSpaceDN w:val="0"/>
              <w:ind w:right="-72"/>
              <w:jc w:val="right"/>
              <w:rPr>
                <w:rFonts w:ascii="Arial" w:eastAsia="Arial" w:hAnsi="Arial" w:cs="Arial"/>
                <w:b/>
                <w:sz w:val="16"/>
                <w:szCs w:val="16"/>
                <w:lang w:eastAsia="en-GB"/>
              </w:rPr>
            </w:pPr>
            <w:r w:rsidRPr="00A26722">
              <w:rPr>
                <w:rFonts w:ascii="Arial" w:hAnsi="Arial" w:cs="Arial"/>
                <w:sz w:val="16"/>
                <w:szCs w:val="16"/>
              </w:rPr>
              <w:t>447,750,000</w:t>
            </w:r>
          </w:p>
        </w:tc>
        <w:tc>
          <w:tcPr>
            <w:tcW w:w="1088" w:type="dxa"/>
            <w:tcBorders>
              <w:left w:val="nil"/>
              <w:bottom w:val="nil"/>
              <w:right w:val="nil"/>
            </w:tcBorders>
            <w:shd w:val="clear" w:color="auto" w:fill="FAFAFA"/>
            <w:vAlign w:val="center"/>
          </w:tcPr>
          <w:p w:rsidR="00A26722" w:rsidRPr="00A26722" w:rsidRDefault="00A26722" w:rsidP="00231398">
            <w:pPr>
              <w:ind w:right="-72"/>
              <w:jc w:val="right"/>
              <w:rPr>
                <w:rFonts w:ascii="Arial" w:eastAsia="Times New Roman" w:hAnsi="Arial" w:cs="Arial"/>
                <w:sz w:val="16"/>
                <w:szCs w:val="16"/>
                <w:lang w:val="th-TH" w:bidi="he-IL"/>
              </w:rPr>
            </w:pPr>
            <w:r w:rsidRPr="00A26722">
              <w:rPr>
                <w:rFonts w:ascii="Arial" w:eastAsia="Times New Roman" w:hAnsi="Arial" w:cs="Arial"/>
                <w:sz w:val="16"/>
                <w:szCs w:val="16"/>
                <w:lang w:val="th-TH" w:bidi="he-IL"/>
              </w:rPr>
              <w:t>0.5</w:t>
            </w:r>
          </w:p>
        </w:tc>
        <w:tc>
          <w:tcPr>
            <w:tcW w:w="1296" w:type="dxa"/>
            <w:tcBorders>
              <w:left w:val="nil"/>
              <w:bottom w:val="nil"/>
              <w:right w:val="nil"/>
            </w:tcBorders>
            <w:shd w:val="clear" w:color="auto" w:fill="FAFAFA"/>
            <w:vAlign w:val="center"/>
          </w:tcPr>
          <w:p w:rsidR="00A26722" w:rsidRPr="00A26722" w:rsidRDefault="00A26722" w:rsidP="00231398">
            <w:pPr>
              <w:autoSpaceDE w:val="0"/>
              <w:autoSpaceDN w:val="0"/>
              <w:ind w:right="-72"/>
              <w:jc w:val="right"/>
              <w:rPr>
                <w:rFonts w:ascii="Arial" w:eastAsia="Arial" w:hAnsi="Arial" w:cstheme="minorBidi"/>
                <w:b/>
                <w:sz w:val="16"/>
                <w:szCs w:val="16"/>
                <w:cs/>
                <w:lang w:eastAsia="en-GB"/>
              </w:rPr>
            </w:pPr>
            <w:r>
              <w:rPr>
                <w:rFonts w:ascii="Arial" w:eastAsia="Times New Roman" w:hAnsi="Arial" w:cstheme="minorBidi" w:hint="cs"/>
                <w:sz w:val="16"/>
                <w:szCs w:val="16"/>
                <w:cs/>
                <w:lang w:val="th-TH"/>
              </w:rPr>
              <w:t>-</w:t>
            </w:r>
          </w:p>
        </w:tc>
      </w:tr>
      <w:tr w:rsidR="00A26722" w:rsidRPr="00A26722" w:rsidTr="002550DE">
        <w:tc>
          <w:tcPr>
            <w:tcW w:w="2043" w:type="dxa"/>
            <w:vAlign w:val="center"/>
            <w:hideMark/>
          </w:tcPr>
          <w:p w:rsidR="00A26722" w:rsidRPr="00A26722" w:rsidRDefault="00A26722" w:rsidP="00231398">
            <w:pPr>
              <w:ind w:left="-101"/>
              <w:rPr>
                <w:rFonts w:ascii="Arial" w:eastAsia="Arial" w:hAnsi="Arial" w:cs="Arial"/>
                <w:sz w:val="16"/>
                <w:szCs w:val="16"/>
                <w:lang w:eastAsia="en-GB"/>
              </w:rPr>
            </w:pPr>
            <w:r w:rsidRPr="00A26722">
              <w:rPr>
                <w:rFonts w:ascii="Arial" w:eastAsia="Arial" w:hAnsi="Arial" w:cs="Arial"/>
                <w:sz w:val="16"/>
                <w:szCs w:val="16"/>
                <w:lang w:eastAsia="en-GB"/>
              </w:rPr>
              <w:t>Issue of shares</w:t>
            </w:r>
          </w:p>
        </w:tc>
        <w:tc>
          <w:tcPr>
            <w:tcW w:w="1296" w:type="dxa"/>
            <w:tcBorders>
              <w:left w:val="nil"/>
              <w:bottom w:val="nil"/>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lang w:val="en-US"/>
              </w:rPr>
            </w:pPr>
            <w:r w:rsidRPr="00A26722">
              <w:rPr>
                <w:rFonts w:ascii="Arial" w:hAnsi="Arial" w:cs="Arial" w:hint="cs"/>
                <w:sz w:val="16"/>
                <w:szCs w:val="16"/>
                <w:cs/>
              </w:rPr>
              <w:t>150,000,000</w:t>
            </w:r>
          </w:p>
        </w:tc>
        <w:tc>
          <w:tcPr>
            <w:tcW w:w="978" w:type="dxa"/>
            <w:tcBorders>
              <w:left w:val="nil"/>
              <w:bottom w:val="nil"/>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lang w:val="en-US"/>
              </w:rPr>
            </w:pPr>
            <w:r w:rsidRPr="00A26722">
              <w:rPr>
                <w:rFonts w:ascii="Arial" w:hAnsi="Arial" w:cs="Arial" w:hint="cs"/>
                <w:sz w:val="16"/>
                <w:szCs w:val="16"/>
                <w:rtl/>
                <w:lang w:bidi="he-IL"/>
              </w:rPr>
              <w:t>0.5</w:t>
            </w:r>
          </w:p>
        </w:tc>
        <w:tc>
          <w:tcPr>
            <w:tcW w:w="1134" w:type="dxa"/>
            <w:tcBorders>
              <w:left w:val="nil"/>
              <w:bottom w:val="nil"/>
              <w:right w:val="nil"/>
            </w:tcBorders>
            <w:shd w:val="clear" w:color="auto" w:fill="FAFAFA"/>
            <w:vAlign w:val="center"/>
          </w:tcPr>
          <w:p w:rsidR="00A26722" w:rsidRPr="00A26722" w:rsidRDefault="00A26722" w:rsidP="00231398">
            <w:pPr>
              <w:autoSpaceDE w:val="0"/>
              <w:autoSpaceDN w:val="0"/>
              <w:ind w:right="-72"/>
              <w:jc w:val="right"/>
              <w:rPr>
                <w:rFonts w:ascii="Arial" w:hAnsi="Arial" w:cstheme="minorBidi"/>
                <w:sz w:val="16"/>
                <w:szCs w:val="16"/>
                <w:cs/>
              </w:rPr>
            </w:pPr>
            <w:r>
              <w:rPr>
                <w:rFonts w:ascii="Arial" w:hAnsi="Arial" w:cstheme="minorBidi"/>
                <w:sz w:val="16"/>
                <w:szCs w:val="16"/>
              </w:rPr>
              <w:t>75,000,000</w:t>
            </w:r>
          </w:p>
        </w:tc>
        <w:tc>
          <w:tcPr>
            <w:tcW w:w="1174" w:type="dxa"/>
            <w:tcBorders>
              <w:left w:val="nil"/>
              <w:bottom w:val="nil"/>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lang w:val="en-US" w:bidi="he-IL"/>
              </w:rPr>
            </w:pPr>
            <w:r w:rsidRPr="00A26722">
              <w:rPr>
                <w:rFonts w:ascii="Arial" w:hAnsi="Arial" w:cstheme="minorBidi" w:hint="cs"/>
                <w:sz w:val="16"/>
                <w:szCs w:val="16"/>
                <w:cs/>
              </w:rPr>
              <w:t>-</w:t>
            </w:r>
          </w:p>
        </w:tc>
        <w:tc>
          <w:tcPr>
            <w:tcW w:w="1088" w:type="dxa"/>
            <w:tcBorders>
              <w:left w:val="nil"/>
              <w:bottom w:val="nil"/>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lang w:bidi="he-IL"/>
              </w:rPr>
            </w:pPr>
            <w:r w:rsidRPr="00A26722">
              <w:rPr>
                <w:rFonts w:ascii="Arial" w:hAnsi="Arial" w:cs="Arial" w:hint="cs"/>
                <w:sz w:val="16"/>
                <w:szCs w:val="16"/>
                <w:rtl/>
                <w:lang w:bidi="he-IL"/>
              </w:rPr>
              <w:t>-</w:t>
            </w:r>
          </w:p>
        </w:tc>
        <w:tc>
          <w:tcPr>
            <w:tcW w:w="1296" w:type="dxa"/>
            <w:tcBorders>
              <w:left w:val="nil"/>
              <w:bottom w:val="nil"/>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lang w:val="en-US" w:bidi="he-IL"/>
              </w:rPr>
            </w:pPr>
            <w:r w:rsidRPr="00A26722">
              <w:rPr>
                <w:rFonts w:ascii="Arial" w:hAnsi="Arial" w:cstheme="minorBidi" w:hint="cs"/>
                <w:sz w:val="16"/>
                <w:szCs w:val="16"/>
                <w:cs/>
              </w:rPr>
              <w:t>-</w:t>
            </w:r>
          </w:p>
        </w:tc>
      </w:tr>
      <w:tr w:rsidR="00A26722" w:rsidRPr="00A26722" w:rsidTr="002550DE">
        <w:tc>
          <w:tcPr>
            <w:tcW w:w="2043" w:type="dxa"/>
            <w:vAlign w:val="center"/>
          </w:tcPr>
          <w:p w:rsidR="00A26722" w:rsidRPr="00A26722" w:rsidRDefault="00A26722" w:rsidP="00231398">
            <w:pPr>
              <w:ind w:left="-101"/>
              <w:rPr>
                <w:rFonts w:ascii="Arial" w:eastAsia="Arial" w:hAnsi="Arial" w:cs="Arial"/>
                <w:sz w:val="16"/>
                <w:szCs w:val="16"/>
                <w:lang w:eastAsia="en-GB"/>
              </w:rPr>
            </w:pPr>
          </w:p>
        </w:tc>
        <w:tc>
          <w:tcPr>
            <w:tcW w:w="1296" w:type="dxa"/>
            <w:tcBorders>
              <w:top w:val="single" w:sz="4" w:space="0" w:color="000000"/>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978" w:type="dxa"/>
            <w:tcBorders>
              <w:top w:val="single" w:sz="4" w:space="0" w:color="000000"/>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134" w:type="dxa"/>
            <w:tcBorders>
              <w:top w:val="single" w:sz="4" w:space="0" w:color="000000"/>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174" w:type="dxa"/>
            <w:tcBorders>
              <w:top w:val="single" w:sz="4" w:space="0" w:color="000000"/>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088" w:type="dxa"/>
            <w:tcBorders>
              <w:top w:val="single" w:sz="4" w:space="0" w:color="000000"/>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c>
          <w:tcPr>
            <w:tcW w:w="1296" w:type="dxa"/>
            <w:tcBorders>
              <w:top w:val="single" w:sz="4" w:space="0" w:color="000000"/>
              <w:left w:val="nil"/>
              <w:bottom w:val="nil"/>
              <w:right w:val="nil"/>
            </w:tcBorders>
            <w:shd w:val="clear" w:color="auto" w:fill="FAFAFA"/>
            <w:vAlign w:val="center"/>
          </w:tcPr>
          <w:p w:rsidR="00A26722" w:rsidRPr="00A26722" w:rsidRDefault="00A26722" w:rsidP="00231398">
            <w:pPr>
              <w:ind w:right="-72"/>
              <w:jc w:val="right"/>
              <w:rPr>
                <w:rFonts w:ascii="Arial" w:eastAsia="Arial" w:hAnsi="Arial" w:cs="Arial"/>
                <w:b/>
                <w:sz w:val="16"/>
                <w:szCs w:val="16"/>
                <w:lang w:eastAsia="en-GB"/>
              </w:rPr>
            </w:pPr>
          </w:p>
        </w:tc>
      </w:tr>
      <w:tr w:rsidR="00A26722" w:rsidRPr="00A26722" w:rsidTr="002550DE">
        <w:tc>
          <w:tcPr>
            <w:tcW w:w="2043" w:type="dxa"/>
            <w:vAlign w:val="center"/>
            <w:hideMark/>
          </w:tcPr>
          <w:p w:rsidR="00A26722" w:rsidRPr="00A26722" w:rsidRDefault="00A26722" w:rsidP="00231398">
            <w:pPr>
              <w:ind w:left="-101" w:right="-81"/>
              <w:rPr>
                <w:rFonts w:ascii="Arial" w:eastAsia="Arial" w:hAnsi="Arial" w:cs="Arial"/>
                <w:sz w:val="16"/>
                <w:szCs w:val="16"/>
                <w:u w:val="single"/>
                <w:lang w:eastAsia="en-GB"/>
              </w:rPr>
            </w:pPr>
            <w:r w:rsidRPr="00A26722">
              <w:rPr>
                <w:rFonts w:ascii="Arial" w:eastAsia="Arial" w:hAnsi="Arial" w:cs="Arial"/>
                <w:sz w:val="16"/>
                <w:szCs w:val="16"/>
                <w:lang w:eastAsia="en-GB"/>
              </w:rPr>
              <w:t>At 31 March 2021</w:t>
            </w:r>
          </w:p>
        </w:tc>
        <w:tc>
          <w:tcPr>
            <w:tcW w:w="1296" w:type="dxa"/>
            <w:tcBorders>
              <w:top w:val="nil"/>
              <w:left w:val="nil"/>
              <w:bottom w:val="single" w:sz="4" w:space="0" w:color="000000"/>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rtl/>
                <w:lang w:bidi="he-IL"/>
              </w:rPr>
            </w:pPr>
            <w:r w:rsidRPr="00A26722">
              <w:rPr>
                <w:rFonts w:ascii="Arial" w:hAnsi="Arial" w:cs="Arial" w:hint="cs"/>
                <w:sz w:val="16"/>
                <w:szCs w:val="16"/>
                <w:rtl/>
                <w:lang w:bidi="he-IL"/>
              </w:rPr>
              <w:t>600,000,000</w:t>
            </w:r>
          </w:p>
        </w:tc>
        <w:tc>
          <w:tcPr>
            <w:tcW w:w="978" w:type="dxa"/>
            <w:tcBorders>
              <w:top w:val="nil"/>
              <w:left w:val="nil"/>
              <w:bottom w:val="single" w:sz="4" w:space="0" w:color="000000"/>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rtl/>
                <w:lang w:bidi="he-IL"/>
              </w:rPr>
            </w:pPr>
            <w:r w:rsidRPr="00A26722">
              <w:rPr>
                <w:rFonts w:ascii="Arial" w:hAnsi="Arial" w:cs="Arial" w:hint="cs"/>
                <w:sz w:val="16"/>
                <w:szCs w:val="16"/>
                <w:rtl/>
                <w:lang w:bidi="he-IL"/>
              </w:rPr>
              <w:t>0.5</w:t>
            </w:r>
          </w:p>
        </w:tc>
        <w:tc>
          <w:tcPr>
            <w:tcW w:w="1134" w:type="dxa"/>
            <w:tcBorders>
              <w:top w:val="nil"/>
              <w:left w:val="nil"/>
              <w:bottom w:val="single" w:sz="4" w:space="0" w:color="000000"/>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cs/>
              </w:rPr>
            </w:pPr>
            <w:r>
              <w:rPr>
                <w:rFonts w:ascii="Arial" w:hAnsi="Arial" w:cs="Arial"/>
                <w:sz w:val="16"/>
                <w:szCs w:val="16"/>
              </w:rPr>
              <w:t>300,000,000</w:t>
            </w:r>
          </w:p>
        </w:tc>
        <w:tc>
          <w:tcPr>
            <w:tcW w:w="1174" w:type="dxa"/>
            <w:tcBorders>
              <w:top w:val="nil"/>
              <w:left w:val="nil"/>
              <w:bottom w:val="single" w:sz="4" w:space="0" w:color="000000"/>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rPr>
            </w:pPr>
            <w:r w:rsidRPr="00A26722">
              <w:rPr>
                <w:rFonts w:ascii="Arial" w:hAnsi="Arial" w:cs="Arial"/>
                <w:sz w:val="16"/>
                <w:szCs w:val="16"/>
                <w:cs/>
              </w:rPr>
              <w:t>450</w:t>
            </w:r>
            <w:r w:rsidRPr="00A26722">
              <w:rPr>
                <w:rFonts w:ascii="Arial" w:hAnsi="Arial" w:cs="Arial"/>
                <w:sz w:val="16"/>
                <w:szCs w:val="16"/>
              </w:rPr>
              <w:t>,</w:t>
            </w:r>
            <w:r w:rsidRPr="00A26722">
              <w:rPr>
                <w:rFonts w:ascii="Arial" w:hAnsi="Arial" w:cs="Arial"/>
                <w:sz w:val="16"/>
                <w:szCs w:val="16"/>
                <w:cs/>
              </w:rPr>
              <w:t>000</w:t>
            </w:r>
            <w:r w:rsidRPr="00A26722">
              <w:rPr>
                <w:rFonts w:ascii="Arial" w:hAnsi="Arial" w:cs="Arial"/>
                <w:sz w:val="16"/>
                <w:szCs w:val="16"/>
              </w:rPr>
              <w:t>,</w:t>
            </w:r>
            <w:r w:rsidRPr="00A26722">
              <w:rPr>
                <w:rFonts w:ascii="Arial" w:hAnsi="Arial" w:cs="Arial"/>
                <w:sz w:val="16"/>
                <w:szCs w:val="16"/>
                <w:cs/>
              </w:rPr>
              <w:t>000</w:t>
            </w:r>
          </w:p>
        </w:tc>
        <w:tc>
          <w:tcPr>
            <w:tcW w:w="1088" w:type="dxa"/>
            <w:tcBorders>
              <w:top w:val="nil"/>
              <w:left w:val="nil"/>
              <w:bottom w:val="single" w:sz="4" w:space="0" w:color="000000"/>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lang w:bidi="he-IL"/>
              </w:rPr>
            </w:pPr>
            <w:r>
              <w:rPr>
                <w:rFonts w:ascii="Arial" w:hAnsi="Arial" w:cs="Arial"/>
                <w:sz w:val="16"/>
                <w:szCs w:val="16"/>
                <w:lang w:bidi="he-IL"/>
              </w:rPr>
              <w:t>0.5</w:t>
            </w:r>
          </w:p>
        </w:tc>
        <w:tc>
          <w:tcPr>
            <w:tcW w:w="1296" w:type="dxa"/>
            <w:tcBorders>
              <w:top w:val="nil"/>
              <w:left w:val="nil"/>
              <w:bottom w:val="single" w:sz="4" w:space="0" w:color="000000"/>
              <w:right w:val="nil"/>
            </w:tcBorders>
            <w:shd w:val="clear" w:color="auto" w:fill="FAFAFA"/>
            <w:vAlign w:val="center"/>
          </w:tcPr>
          <w:p w:rsidR="00A26722" w:rsidRPr="00A26722" w:rsidRDefault="00A26722" w:rsidP="00231398">
            <w:pPr>
              <w:autoSpaceDE w:val="0"/>
              <w:autoSpaceDN w:val="0"/>
              <w:ind w:right="-72"/>
              <w:jc w:val="right"/>
              <w:rPr>
                <w:rFonts w:ascii="Arial" w:hAnsi="Arial" w:cs="Arial"/>
                <w:sz w:val="16"/>
                <w:szCs w:val="16"/>
                <w:lang w:bidi="he-IL"/>
              </w:rPr>
            </w:pPr>
            <w:r w:rsidRPr="00A26722">
              <w:rPr>
                <w:rFonts w:ascii="Arial" w:eastAsia="Times New Roman" w:hAnsi="Arial" w:cs="Arial"/>
                <w:sz w:val="16"/>
                <w:szCs w:val="16"/>
                <w:lang w:val="th-TH"/>
              </w:rPr>
              <w:t>225,000,000</w:t>
            </w:r>
          </w:p>
        </w:tc>
      </w:tr>
    </w:tbl>
    <w:p w:rsidR="00D46487" w:rsidRPr="00231398" w:rsidRDefault="00D46487" w:rsidP="00D46487">
      <w:pPr>
        <w:tabs>
          <w:tab w:val="left" w:pos="720"/>
          <w:tab w:val="left" w:pos="1980"/>
          <w:tab w:val="right" w:pos="7200"/>
          <w:tab w:val="right" w:pos="8540"/>
        </w:tabs>
        <w:ind w:right="29"/>
        <w:rPr>
          <w:rFonts w:ascii="Arial" w:hAnsi="Arial" w:cs="Arial"/>
          <w:color w:val="000000"/>
          <w:sz w:val="20"/>
          <w:szCs w:val="20"/>
          <w:lang w:val="en-US"/>
        </w:rPr>
      </w:pPr>
    </w:p>
    <w:p w:rsidR="00A26722" w:rsidRPr="00231398" w:rsidRDefault="00A26722" w:rsidP="00D46487">
      <w:pPr>
        <w:rPr>
          <w:rFonts w:ascii="Arial" w:eastAsia="Arial" w:hAnsi="Arial" w:cs="Arial"/>
          <w:sz w:val="20"/>
          <w:szCs w:val="20"/>
          <w:lang w:eastAsia="en-GB"/>
        </w:rPr>
      </w:pPr>
      <w:r w:rsidRPr="00231398">
        <w:rPr>
          <w:rFonts w:ascii="Arial" w:eastAsia="Arial" w:hAnsi="Arial" w:cs="Arial"/>
          <w:sz w:val="20"/>
          <w:szCs w:val="20"/>
          <w:lang w:eastAsia="en-GB"/>
        </w:rPr>
        <w:t xml:space="preserve">On 15 March 2021, the </w:t>
      </w:r>
      <w:r w:rsidR="001A6E0F" w:rsidRPr="00231398">
        <w:rPr>
          <w:rFonts w:ascii="Arial" w:eastAsia="Arial" w:hAnsi="Arial" w:cs="Arial"/>
          <w:sz w:val="20"/>
          <w:szCs w:val="20"/>
          <w:lang w:eastAsia="en-GB"/>
        </w:rPr>
        <w:t>Annual General</w:t>
      </w:r>
      <w:r w:rsidRPr="00231398">
        <w:rPr>
          <w:rFonts w:ascii="Arial" w:eastAsia="Arial" w:hAnsi="Arial" w:cs="Arial"/>
          <w:sz w:val="20"/>
          <w:szCs w:val="20"/>
          <w:lang w:eastAsia="en-GB"/>
        </w:rPr>
        <w:t xml:space="preserve"> </w:t>
      </w:r>
      <w:r w:rsidR="001A6E0F" w:rsidRPr="00231398">
        <w:rPr>
          <w:rFonts w:ascii="Arial" w:eastAsia="Arial" w:hAnsi="Arial" w:cs="Arial"/>
          <w:sz w:val="20"/>
          <w:szCs w:val="20"/>
          <w:lang w:eastAsia="en-GB"/>
        </w:rPr>
        <w:t>M</w:t>
      </w:r>
      <w:r w:rsidRPr="00231398">
        <w:rPr>
          <w:rFonts w:ascii="Arial" w:eastAsia="Arial" w:hAnsi="Arial" w:cs="Arial"/>
          <w:sz w:val="20"/>
          <w:szCs w:val="20"/>
          <w:lang w:eastAsia="en-GB"/>
        </w:rPr>
        <w:t>eeting</w:t>
      </w:r>
      <w:r w:rsidR="001A6E0F" w:rsidRPr="00231398">
        <w:rPr>
          <w:rFonts w:ascii="Arial" w:eastAsia="Arial" w:hAnsi="Arial" w:cs="Arial"/>
          <w:sz w:val="20"/>
          <w:szCs w:val="20"/>
          <w:lang w:eastAsia="en-GB"/>
        </w:rPr>
        <w:t xml:space="preserve"> (AGM)</w:t>
      </w:r>
      <w:r w:rsidRPr="00231398">
        <w:rPr>
          <w:rFonts w:ascii="Arial" w:eastAsia="Arial" w:hAnsi="Arial" w:cs="Arial"/>
          <w:sz w:val="20"/>
          <w:szCs w:val="20"/>
          <w:lang w:eastAsia="en-GB"/>
        </w:rPr>
        <w:t xml:space="preserve"> </w:t>
      </w:r>
      <w:r w:rsidR="001A6E0F" w:rsidRPr="00231398">
        <w:rPr>
          <w:rFonts w:ascii="Arial" w:eastAsia="Arial" w:hAnsi="Arial" w:cs="Arial"/>
          <w:sz w:val="20"/>
          <w:szCs w:val="20"/>
          <w:lang w:eastAsia="en-GB"/>
        </w:rPr>
        <w:t>of</w:t>
      </w:r>
      <w:r w:rsidR="001D149F" w:rsidRPr="00231398">
        <w:rPr>
          <w:rFonts w:ascii="Arial" w:eastAsia="Arial" w:hAnsi="Arial" w:cs="Arial"/>
          <w:sz w:val="20"/>
          <w:szCs w:val="20"/>
          <w:lang w:eastAsia="en-GB"/>
        </w:rPr>
        <w:t xml:space="preserve"> Shareholder meeting</w:t>
      </w:r>
      <w:r w:rsidR="001A6E0F" w:rsidRPr="00231398">
        <w:rPr>
          <w:rFonts w:ascii="Arial" w:eastAsia="Arial" w:hAnsi="Arial" w:cs="Arial"/>
          <w:sz w:val="20"/>
          <w:szCs w:val="20"/>
          <w:lang w:eastAsia="en-GB"/>
        </w:rPr>
        <w:t xml:space="preserve"> </w:t>
      </w:r>
      <w:r w:rsidRPr="00231398">
        <w:rPr>
          <w:rFonts w:ascii="Arial" w:eastAsia="Arial" w:hAnsi="Arial" w:cs="Arial"/>
          <w:sz w:val="20"/>
          <w:szCs w:val="20"/>
          <w:lang w:eastAsia="en-GB"/>
        </w:rPr>
        <w:t>2021 passed a resolution to approve the decrease par value from Baht 100 per share to Baht 0.5 per share. It resulted to increase number of ordinary shares from 2,250,000 shares to 450,000,000 shares.</w:t>
      </w:r>
    </w:p>
    <w:p w:rsidR="00A26722" w:rsidRPr="00231398" w:rsidRDefault="00A26722" w:rsidP="00D46487">
      <w:pPr>
        <w:rPr>
          <w:rFonts w:ascii="Arial" w:eastAsia="Arial" w:hAnsi="Arial" w:cs="Arial"/>
          <w:sz w:val="20"/>
          <w:szCs w:val="20"/>
          <w:lang w:eastAsia="en-GB"/>
        </w:rPr>
      </w:pPr>
    </w:p>
    <w:p w:rsidR="00A26722" w:rsidRPr="004B105D" w:rsidRDefault="001A6E0F" w:rsidP="00D46487">
      <w:pPr>
        <w:rPr>
          <w:rFonts w:ascii="Arial" w:eastAsia="Arial" w:hAnsi="Arial" w:cs="Arial"/>
          <w:spacing w:val="-4"/>
          <w:sz w:val="20"/>
          <w:szCs w:val="20"/>
          <w:lang w:eastAsia="en-GB"/>
        </w:rPr>
      </w:pPr>
      <w:r w:rsidRPr="004B105D">
        <w:rPr>
          <w:rFonts w:ascii="Arial" w:eastAsia="Arial" w:hAnsi="Arial" w:cs="Arial"/>
          <w:spacing w:val="-4"/>
          <w:sz w:val="20"/>
          <w:szCs w:val="20"/>
          <w:lang w:eastAsia="en-GB"/>
        </w:rPr>
        <w:t>The AGM also</w:t>
      </w:r>
      <w:r w:rsidR="0083276A" w:rsidRPr="004B105D">
        <w:rPr>
          <w:rFonts w:ascii="Arial" w:eastAsia="Arial" w:hAnsi="Arial" w:cs="Arial"/>
          <w:spacing w:val="-4"/>
          <w:sz w:val="20"/>
          <w:szCs w:val="20"/>
          <w:lang w:eastAsia="en-GB"/>
        </w:rPr>
        <w:t xml:space="preserve"> passed a resolution to approve the increase in the authorised share capital of Baht 75,000,00 with total 150,000,000 ordinary shares at par value of Baht 0.5 each. It resulted to the authorised share capital increase from Baht 225,000,000 to Baht 300,000,000.</w:t>
      </w:r>
      <w:r w:rsidR="00351D3B" w:rsidRPr="004B105D">
        <w:rPr>
          <w:rFonts w:ascii="Arial" w:eastAsia="Arial" w:hAnsi="Arial" w:cs="Arial"/>
          <w:spacing w:val="-4"/>
          <w:sz w:val="20"/>
          <w:szCs w:val="20"/>
          <w:lang w:eastAsia="en-GB"/>
        </w:rPr>
        <w:t xml:space="preserve"> The Company registered the increased share capital with the ministry of commerce on 25 March 2021.</w:t>
      </w:r>
    </w:p>
    <w:p w:rsidR="0083276A" w:rsidRPr="00231398" w:rsidRDefault="0083276A" w:rsidP="00D46487">
      <w:pPr>
        <w:rPr>
          <w:rFonts w:ascii="Arial" w:eastAsia="Arial" w:hAnsi="Arial" w:cs="Arial"/>
          <w:sz w:val="20"/>
          <w:szCs w:val="20"/>
          <w:lang w:eastAsia="en-GB"/>
        </w:rPr>
      </w:pPr>
    </w:p>
    <w:p w:rsidR="00D46487" w:rsidRPr="004B105D" w:rsidRDefault="00D46487" w:rsidP="00D46487">
      <w:pPr>
        <w:rPr>
          <w:rFonts w:ascii="Arial" w:eastAsia="Arial" w:hAnsi="Arial" w:cs="Arial"/>
          <w:color w:val="DC6900"/>
          <w:spacing w:val="-4"/>
          <w:sz w:val="20"/>
          <w:szCs w:val="20"/>
          <w:lang w:eastAsia="en-GB"/>
        </w:rPr>
      </w:pPr>
      <w:r w:rsidRPr="004B105D">
        <w:rPr>
          <w:rFonts w:ascii="Arial" w:eastAsia="Arial" w:hAnsi="Arial" w:cs="Arial"/>
          <w:spacing w:val="-4"/>
          <w:sz w:val="20"/>
          <w:szCs w:val="20"/>
          <w:lang w:eastAsia="en-GB"/>
        </w:rPr>
        <w:t xml:space="preserve">The total number of authorised ordinary shares is </w:t>
      </w:r>
      <w:r w:rsidR="0083276A" w:rsidRPr="004B105D">
        <w:rPr>
          <w:rFonts w:ascii="Arial" w:eastAsia="Arial" w:hAnsi="Arial" w:cs="Arial"/>
          <w:spacing w:val="-4"/>
          <w:sz w:val="20"/>
          <w:szCs w:val="20"/>
          <w:lang w:eastAsia="en-GB"/>
        </w:rPr>
        <w:t>600,000,000</w:t>
      </w:r>
      <w:r w:rsidRPr="004B105D">
        <w:rPr>
          <w:rFonts w:ascii="Arial" w:eastAsia="Arial" w:hAnsi="Arial" w:cs="Arial"/>
          <w:spacing w:val="-4"/>
          <w:sz w:val="20"/>
          <w:szCs w:val="20"/>
          <w:lang w:eastAsia="en-GB"/>
        </w:rPr>
        <w:t xml:space="preserve"> shares (20</w:t>
      </w:r>
      <w:r w:rsidR="0083276A" w:rsidRPr="004B105D">
        <w:rPr>
          <w:rFonts w:ascii="Arial" w:eastAsia="Arial" w:hAnsi="Arial" w:cs="Arial"/>
          <w:spacing w:val="-4"/>
          <w:sz w:val="20"/>
          <w:szCs w:val="20"/>
          <w:lang w:eastAsia="en-GB"/>
        </w:rPr>
        <w:t>20</w:t>
      </w:r>
      <w:r w:rsidRPr="004B105D">
        <w:rPr>
          <w:rFonts w:ascii="Arial" w:eastAsia="Arial" w:hAnsi="Arial" w:cs="Arial"/>
          <w:spacing w:val="-4"/>
          <w:sz w:val="20"/>
          <w:szCs w:val="20"/>
          <w:lang w:eastAsia="en-GB"/>
        </w:rPr>
        <w:t xml:space="preserve">: </w:t>
      </w:r>
      <w:r w:rsidR="0083276A" w:rsidRPr="004B105D">
        <w:rPr>
          <w:rFonts w:ascii="Arial" w:eastAsia="Arial" w:hAnsi="Arial" w:cs="Arial"/>
          <w:spacing w:val="-4"/>
          <w:sz w:val="20"/>
          <w:szCs w:val="20"/>
          <w:lang w:eastAsia="en-GB"/>
        </w:rPr>
        <w:t>2,250,000</w:t>
      </w:r>
      <w:r w:rsidRPr="004B105D">
        <w:rPr>
          <w:rFonts w:ascii="Arial" w:eastAsia="Arial" w:hAnsi="Arial" w:cs="Arial"/>
          <w:spacing w:val="-4"/>
          <w:sz w:val="20"/>
          <w:szCs w:val="20"/>
          <w:lang w:eastAsia="en-GB"/>
        </w:rPr>
        <w:t xml:space="preserve"> shares) with a par value of Baht </w:t>
      </w:r>
      <w:r w:rsidR="0083276A" w:rsidRPr="004B105D">
        <w:rPr>
          <w:rFonts w:ascii="Arial" w:eastAsia="Arial" w:hAnsi="Arial" w:cs="Arial"/>
          <w:spacing w:val="-4"/>
          <w:sz w:val="20"/>
          <w:szCs w:val="20"/>
          <w:lang w:eastAsia="en-GB"/>
        </w:rPr>
        <w:t>0.5</w:t>
      </w:r>
      <w:r w:rsidRPr="004B105D">
        <w:rPr>
          <w:rFonts w:ascii="Arial" w:eastAsia="Arial" w:hAnsi="Arial" w:cs="Arial"/>
          <w:spacing w:val="-4"/>
          <w:sz w:val="20"/>
          <w:szCs w:val="20"/>
          <w:lang w:eastAsia="en-GB"/>
        </w:rPr>
        <w:t xml:space="preserve"> per share (20</w:t>
      </w:r>
      <w:r w:rsidR="0083276A" w:rsidRPr="004B105D">
        <w:rPr>
          <w:rFonts w:ascii="Arial" w:eastAsia="Arial" w:hAnsi="Arial" w:cs="Arial"/>
          <w:spacing w:val="-4"/>
          <w:sz w:val="20"/>
          <w:szCs w:val="20"/>
          <w:lang w:eastAsia="en-GB"/>
        </w:rPr>
        <w:t>20</w:t>
      </w:r>
      <w:r w:rsidRPr="004B105D">
        <w:rPr>
          <w:rFonts w:ascii="Arial" w:eastAsia="Arial" w:hAnsi="Arial" w:cs="Arial"/>
          <w:spacing w:val="-4"/>
          <w:sz w:val="20"/>
          <w:szCs w:val="20"/>
          <w:lang w:eastAsia="en-GB"/>
        </w:rPr>
        <w:t xml:space="preserve">: Baht 100 per share). </w:t>
      </w:r>
      <w:r w:rsidR="0083276A" w:rsidRPr="004B105D">
        <w:rPr>
          <w:rFonts w:ascii="Arial" w:eastAsia="Arial" w:hAnsi="Arial" w:cs="Arial"/>
          <w:spacing w:val="-4"/>
          <w:sz w:val="20"/>
          <w:szCs w:val="20"/>
          <w:lang w:eastAsia="en-GB"/>
        </w:rPr>
        <w:t xml:space="preserve">Ordinary share 450,000,000 shares </w:t>
      </w:r>
      <w:r w:rsidRPr="004B105D">
        <w:rPr>
          <w:rFonts w:ascii="Arial" w:eastAsia="Arial" w:hAnsi="Arial" w:cs="Arial"/>
          <w:spacing w:val="-4"/>
          <w:sz w:val="20"/>
          <w:szCs w:val="20"/>
          <w:lang w:eastAsia="en-GB"/>
        </w:rPr>
        <w:t>are fully paid.</w:t>
      </w:r>
    </w:p>
    <w:p w:rsidR="00FD5A17" w:rsidRPr="00231398" w:rsidRDefault="00FD5A17" w:rsidP="00D46487">
      <w:pPr>
        <w:rPr>
          <w:rFonts w:ascii="Arial" w:hAnsi="Arial" w:cstheme="minorBidi"/>
          <w:color w:val="000000"/>
          <w:sz w:val="20"/>
          <w:szCs w:val="20"/>
          <w:lang w:val="en-US"/>
        </w:rPr>
      </w:pPr>
    </w:p>
    <w:p w:rsidR="006D3C09" w:rsidRPr="00231398" w:rsidRDefault="006D3C09" w:rsidP="006D3C09">
      <w:pPr>
        <w:rPr>
          <w:rFonts w:ascii="Arial" w:eastAsia="Times New Roman" w:hAnsi="Arial" w:cs="Arial"/>
          <w:color w:val="000000"/>
          <w:sz w:val="20"/>
          <w:szCs w:val="20"/>
          <w:lang w:val="en-US"/>
        </w:rPr>
      </w:pPr>
    </w:p>
    <w:tbl>
      <w:tblPr>
        <w:tblW w:w="9029" w:type="dxa"/>
        <w:shd w:val="clear" w:color="auto" w:fill="FFA543"/>
        <w:tblLook w:val="04A0" w:firstRow="1" w:lastRow="0" w:firstColumn="1" w:lastColumn="0" w:noHBand="0" w:noVBand="1"/>
      </w:tblPr>
      <w:tblGrid>
        <w:gridCol w:w="9029"/>
      </w:tblGrid>
      <w:tr w:rsidR="00071210" w:rsidRPr="009E53BD" w:rsidTr="00231398">
        <w:trPr>
          <w:trHeight w:val="386"/>
        </w:trPr>
        <w:tc>
          <w:tcPr>
            <w:tcW w:w="9029" w:type="dxa"/>
            <w:shd w:val="clear" w:color="auto" w:fill="FFA543"/>
            <w:vAlign w:val="center"/>
          </w:tcPr>
          <w:p w:rsidR="00071210" w:rsidRPr="009E53BD" w:rsidRDefault="003E32A9" w:rsidP="00B6400D">
            <w:pPr>
              <w:ind w:left="432" w:hanging="432"/>
              <w:jc w:val="thaiDistribute"/>
              <w:rPr>
                <w:rFonts w:ascii="Arial" w:eastAsia="Arial Unicode MS" w:hAnsi="Arial" w:cs="Arial"/>
                <w:b/>
                <w:bCs/>
                <w:color w:val="FFFFFF"/>
                <w:sz w:val="20"/>
                <w:szCs w:val="20"/>
                <w:cs/>
              </w:rPr>
            </w:pPr>
            <w:r w:rsidRPr="009E53BD">
              <w:rPr>
                <w:rFonts w:ascii="Arial" w:eastAsia="Arial Unicode MS" w:hAnsi="Arial" w:cs="Arial"/>
                <w:b/>
                <w:bCs/>
                <w:color w:val="FFFFFF"/>
                <w:sz w:val="20"/>
                <w:szCs w:val="20"/>
              </w:rPr>
              <w:t>1</w:t>
            </w:r>
            <w:r w:rsidR="00513862">
              <w:rPr>
                <w:rFonts w:ascii="Arial" w:eastAsia="Arial Unicode MS" w:hAnsi="Arial" w:cs="Arial"/>
                <w:b/>
                <w:bCs/>
                <w:color w:val="FFFFFF"/>
                <w:sz w:val="20"/>
                <w:szCs w:val="20"/>
              </w:rPr>
              <w:t>5</w:t>
            </w:r>
            <w:r w:rsidR="00071210" w:rsidRPr="009E53BD">
              <w:rPr>
                <w:rFonts w:ascii="Arial" w:eastAsia="Arial Unicode MS" w:hAnsi="Arial" w:cs="Arial"/>
                <w:b/>
                <w:bCs/>
                <w:color w:val="FFFFFF"/>
                <w:sz w:val="20"/>
                <w:szCs w:val="20"/>
              </w:rPr>
              <w:tab/>
            </w:r>
            <w:r w:rsidR="009741E4" w:rsidRPr="009E53BD">
              <w:rPr>
                <w:rFonts w:ascii="Arial" w:eastAsia="Arial Unicode MS" w:hAnsi="Arial" w:cs="Arial"/>
                <w:b/>
                <w:bCs/>
                <w:color w:val="FFFFFF"/>
                <w:sz w:val="20"/>
                <w:szCs w:val="20"/>
              </w:rPr>
              <w:t>Income tax expense</w:t>
            </w:r>
          </w:p>
        </w:tc>
      </w:tr>
    </w:tbl>
    <w:p w:rsidR="00542A8B" w:rsidRDefault="00542A8B" w:rsidP="009741E4">
      <w:pPr>
        <w:rPr>
          <w:rFonts w:ascii="Arial" w:eastAsia="Arial Unicode MS" w:hAnsi="Arial" w:cs="Arial"/>
          <w:sz w:val="20"/>
          <w:szCs w:val="20"/>
        </w:rPr>
      </w:pPr>
    </w:p>
    <w:p w:rsidR="009741E4" w:rsidRPr="004F2E25" w:rsidRDefault="009741E4" w:rsidP="009741E4">
      <w:pPr>
        <w:rPr>
          <w:rFonts w:ascii="Arial" w:eastAsia="Arial Unicode MS" w:hAnsi="Arial" w:cstheme="minorBidi"/>
          <w:sz w:val="20"/>
          <w:szCs w:val="20"/>
        </w:rPr>
      </w:pPr>
      <w:r w:rsidRPr="009E53BD">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period ended 31 March 2021 is </w:t>
      </w:r>
      <w:r w:rsidR="00BC6220">
        <w:rPr>
          <w:rFonts w:ascii="Arial" w:eastAsia="Arial Unicode MS" w:hAnsi="Arial" w:cs="Arial"/>
          <w:sz w:val="20"/>
          <w:szCs w:val="20"/>
        </w:rPr>
        <w:t>20.1</w:t>
      </w:r>
      <w:r w:rsidR="00292F15">
        <w:rPr>
          <w:rFonts w:ascii="Arial" w:eastAsia="Arial Unicode MS" w:hAnsi="Arial" w:cs="Browallia New"/>
          <w:sz w:val="20"/>
          <w:szCs w:val="25"/>
          <w:lang w:val="en-US"/>
        </w:rPr>
        <w:t>3</w:t>
      </w:r>
      <w:r w:rsidRPr="009E53BD">
        <w:rPr>
          <w:rFonts w:ascii="Arial" w:eastAsia="Arial Unicode MS" w:hAnsi="Arial" w:cs="Arial"/>
          <w:sz w:val="20"/>
          <w:szCs w:val="20"/>
        </w:rPr>
        <w:t>%, compared to</w:t>
      </w:r>
      <w:r w:rsidR="00B27C6E">
        <w:rPr>
          <w:rFonts w:ascii="Arial" w:eastAsia="Arial Unicode MS" w:hAnsi="Arial" w:cs="Arial"/>
          <w:sz w:val="20"/>
          <w:szCs w:val="20"/>
        </w:rPr>
        <w:t xml:space="preserve"> </w:t>
      </w:r>
      <w:r w:rsidR="00132308">
        <w:rPr>
          <w:rFonts w:ascii="Arial" w:eastAsia="Arial Unicode MS" w:hAnsi="Arial" w:cstheme="minorBidi"/>
          <w:sz w:val="20"/>
          <w:szCs w:val="20"/>
          <w:lang w:val="en-US"/>
        </w:rPr>
        <w:t>22.</w:t>
      </w:r>
      <w:r w:rsidR="005D151B">
        <w:rPr>
          <w:rFonts w:ascii="Arial" w:eastAsia="Arial Unicode MS" w:hAnsi="Arial" w:cstheme="minorBidi"/>
          <w:sz w:val="20"/>
          <w:szCs w:val="20"/>
          <w:lang w:val="en-US"/>
        </w:rPr>
        <w:t>15</w:t>
      </w:r>
      <w:r w:rsidRPr="009E53BD">
        <w:rPr>
          <w:rFonts w:ascii="Arial" w:eastAsia="Arial Unicode MS" w:hAnsi="Arial" w:cs="Arial"/>
          <w:sz w:val="20"/>
          <w:szCs w:val="20"/>
        </w:rPr>
        <w:t>%, for the three months ended 31 March 2020. The tax rate was</w:t>
      </w:r>
      <w:r w:rsidR="00B27C6E">
        <w:rPr>
          <w:rFonts w:ascii="Arial" w:eastAsia="Arial Unicode MS" w:hAnsi="Arial" w:cs="Arial"/>
          <w:sz w:val="20"/>
          <w:szCs w:val="20"/>
        </w:rPr>
        <w:t xml:space="preserve"> </w:t>
      </w:r>
      <w:r w:rsidR="00132308">
        <w:rPr>
          <w:rFonts w:ascii="Arial" w:eastAsia="Arial Unicode MS" w:hAnsi="Arial" w:cs="Arial"/>
          <w:sz w:val="20"/>
          <w:szCs w:val="20"/>
        </w:rPr>
        <w:t>high</w:t>
      </w:r>
      <w:r w:rsidR="00B27C6E">
        <w:rPr>
          <w:rFonts w:ascii="Arial" w:eastAsia="Arial Unicode MS" w:hAnsi="Arial" w:cs="Arial"/>
          <w:sz w:val="20"/>
          <w:szCs w:val="20"/>
        </w:rPr>
        <w:t>er</w:t>
      </w:r>
      <w:r w:rsidRPr="009E53BD">
        <w:rPr>
          <w:rFonts w:ascii="Arial" w:eastAsia="Arial Unicode MS" w:hAnsi="Arial" w:cs="Arial"/>
          <w:sz w:val="20"/>
          <w:szCs w:val="20"/>
        </w:rPr>
        <w:t xml:space="preserve"> in </w:t>
      </w:r>
      <w:r w:rsidRPr="00B27C6E">
        <w:rPr>
          <w:rFonts w:ascii="Arial" w:eastAsia="Arial Unicode MS" w:hAnsi="Arial" w:cs="Arial"/>
          <w:sz w:val="20"/>
          <w:szCs w:val="20"/>
        </w:rPr>
        <w:t>20</w:t>
      </w:r>
      <w:r w:rsidR="00B27C6E" w:rsidRPr="00B27C6E">
        <w:rPr>
          <w:rFonts w:ascii="Arial" w:eastAsia="Arial Unicode MS" w:hAnsi="Arial" w:cs="Arial"/>
          <w:sz w:val="20"/>
          <w:szCs w:val="20"/>
        </w:rPr>
        <w:t>20</w:t>
      </w:r>
      <w:r w:rsidRPr="009E53BD">
        <w:rPr>
          <w:rFonts w:ascii="Arial" w:eastAsia="Arial Unicode MS" w:hAnsi="Arial" w:cs="Arial"/>
          <w:sz w:val="20"/>
          <w:szCs w:val="20"/>
        </w:rPr>
        <w:t xml:space="preserve"> due to</w:t>
      </w:r>
      <w:r w:rsidR="00714E7D">
        <w:rPr>
          <w:rFonts w:ascii="Arial" w:eastAsia="Arial Unicode MS" w:hAnsi="Arial" w:cstheme="minorBidi"/>
          <w:sz w:val="20"/>
          <w:szCs w:val="20"/>
        </w:rPr>
        <w:t xml:space="preserve"> the </w:t>
      </w:r>
      <w:r w:rsidR="00132308">
        <w:rPr>
          <w:rFonts w:ascii="Arial" w:eastAsia="Arial Unicode MS" w:hAnsi="Arial" w:cstheme="minorBidi"/>
          <w:sz w:val="20"/>
          <w:szCs w:val="20"/>
        </w:rPr>
        <w:t>high</w:t>
      </w:r>
      <w:r w:rsidR="00714E7D">
        <w:rPr>
          <w:rFonts w:ascii="Arial" w:eastAsia="Arial Unicode MS" w:hAnsi="Arial" w:cstheme="minorBidi"/>
          <w:sz w:val="20"/>
          <w:szCs w:val="20"/>
        </w:rPr>
        <w:t>er amount of non-deductable expenses</w:t>
      </w:r>
      <w:r w:rsidR="004F2E25">
        <w:rPr>
          <w:rFonts w:ascii="Arial" w:eastAsia="Arial Unicode MS" w:hAnsi="Arial" w:cstheme="minorBidi"/>
          <w:sz w:val="20"/>
          <w:szCs w:val="20"/>
        </w:rPr>
        <w:t>.</w:t>
      </w:r>
    </w:p>
    <w:p w:rsidR="00542A8B" w:rsidRDefault="00542A8B" w:rsidP="009741E4">
      <w:pPr>
        <w:rPr>
          <w:rFonts w:ascii="Arial" w:eastAsia="Arial Unicode MS" w:hAnsi="Arial" w:cs="Arial"/>
          <w:sz w:val="20"/>
          <w:szCs w:val="20"/>
        </w:rPr>
      </w:pPr>
    </w:p>
    <w:p w:rsidR="006D3C09" w:rsidRDefault="006D3C09" w:rsidP="009741E4">
      <w:pPr>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F943FE" w:rsidRPr="009E53BD" w:rsidTr="00D25D14">
        <w:trPr>
          <w:trHeight w:val="386"/>
        </w:trPr>
        <w:tc>
          <w:tcPr>
            <w:tcW w:w="9029" w:type="dxa"/>
            <w:shd w:val="clear" w:color="auto" w:fill="FFA543"/>
            <w:vAlign w:val="center"/>
          </w:tcPr>
          <w:p w:rsidR="00F943FE" w:rsidRPr="009E53BD" w:rsidRDefault="00B8299A" w:rsidP="00B6400D">
            <w:pPr>
              <w:ind w:left="432" w:hanging="432"/>
              <w:jc w:val="thaiDistribute"/>
              <w:rPr>
                <w:rFonts w:ascii="Arial" w:eastAsia="Arial Unicode MS" w:hAnsi="Arial" w:cs="Arial"/>
                <w:b/>
                <w:bCs/>
                <w:color w:val="FFFFFF"/>
                <w:sz w:val="20"/>
                <w:szCs w:val="20"/>
                <w:cs/>
              </w:rPr>
            </w:pPr>
            <w:r w:rsidRPr="009E53BD">
              <w:rPr>
                <w:rFonts w:ascii="Arial" w:eastAsia="Arial Unicode MS" w:hAnsi="Arial" w:cs="Arial"/>
                <w:b/>
                <w:bCs/>
                <w:color w:val="FFFFFF"/>
                <w:sz w:val="20"/>
                <w:szCs w:val="20"/>
              </w:rPr>
              <w:t>1</w:t>
            </w:r>
            <w:r w:rsidR="00513862">
              <w:rPr>
                <w:rFonts w:ascii="Arial" w:eastAsia="Arial Unicode MS" w:hAnsi="Arial" w:cs="Arial"/>
                <w:b/>
                <w:bCs/>
                <w:color w:val="FFFFFF"/>
                <w:sz w:val="20"/>
                <w:szCs w:val="20"/>
              </w:rPr>
              <w:t>6</w:t>
            </w:r>
            <w:r w:rsidR="00F943FE" w:rsidRPr="009E53BD">
              <w:rPr>
                <w:rFonts w:ascii="Arial" w:eastAsia="Arial Unicode MS" w:hAnsi="Arial" w:cs="Arial"/>
                <w:b/>
                <w:bCs/>
                <w:color w:val="FFFFFF"/>
                <w:sz w:val="20"/>
                <w:szCs w:val="20"/>
              </w:rPr>
              <w:tab/>
            </w:r>
            <w:r w:rsidR="009741E4" w:rsidRPr="009E53BD">
              <w:rPr>
                <w:rFonts w:ascii="Arial" w:eastAsia="Arial Unicode MS" w:hAnsi="Arial" w:cs="Arial"/>
                <w:b/>
                <w:bCs/>
                <w:color w:val="FFFFFF"/>
                <w:sz w:val="20"/>
                <w:szCs w:val="20"/>
              </w:rPr>
              <w:t>Revenue</w:t>
            </w:r>
          </w:p>
        </w:tc>
      </w:tr>
    </w:tbl>
    <w:p w:rsidR="00542A8B" w:rsidRDefault="00542A8B" w:rsidP="00B6400D">
      <w:pPr>
        <w:jc w:val="thaiDistribute"/>
        <w:rPr>
          <w:rFonts w:ascii="Arial" w:hAnsi="Arial" w:cs="Arial"/>
          <w:sz w:val="20"/>
          <w:szCs w:val="20"/>
        </w:rPr>
      </w:pPr>
    </w:p>
    <w:p w:rsidR="009741E4" w:rsidRDefault="009741E4" w:rsidP="00B6400D">
      <w:pPr>
        <w:jc w:val="thaiDistribute"/>
        <w:rPr>
          <w:rFonts w:ascii="Arial" w:hAnsi="Arial" w:cs="Arial"/>
          <w:sz w:val="20"/>
          <w:szCs w:val="20"/>
        </w:rPr>
      </w:pPr>
      <w:r w:rsidRPr="009E53BD">
        <w:rPr>
          <w:rFonts w:ascii="Arial" w:hAnsi="Arial" w:cs="Arial"/>
          <w:sz w:val="20"/>
          <w:szCs w:val="20"/>
        </w:rPr>
        <w:t>Revenue for 3-months period ended 31 March 2021 and 31 March 2020 are classified as follow:</w:t>
      </w:r>
    </w:p>
    <w:p w:rsidR="00542A8B" w:rsidRPr="009E53BD" w:rsidRDefault="00542A8B" w:rsidP="00B6400D">
      <w:pPr>
        <w:jc w:val="thaiDistribute"/>
        <w:rPr>
          <w:rFonts w:ascii="Arial" w:hAnsi="Arial" w:cs="Arial"/>
          <w:sz w:val="20"/>
          <w:szCs w:val="20"/>
        </w:rPr>
      </w:pPr>
    </w:p>
    <w:tbl>
      <w:tblPr>
        <w:tblW w:w="9025" w:type="dxa"/>
        <w:tblLayout w:type="fixed"/>
        <w:tblLook w:val="04A0" w:firstRow="1" w:lastRow="0" w:firstColumn="1" w:lastColumn="0" w:noHBand="0" w:noVBand="1"/>
      </w:tblPr>
      <w:tblGrid>
        <w:gridCol w:w="3312"/>
        <w:gridCol w:w="1418"/>
        <w:gridCol w:w="1512"/>
        <w:gridCol w:w="1530"/>
        <w:gridCol w:w="1253"/>
      </w:tblGrid>
      <w:tr w:rsidR="008153A7" w:rsidRPr="00542A8B" w:rsidTr="00D25D14">
        <w:trPr>
          <w:trHeight w:val="20"/>
        </w:trPr>
        <w:tc>
          <w:tcPr>
            <w:tcW w:w="3312" w:type="dxa"/>
            <w:vAlign w:val="bottom"/>
          </w:tcPr>
          <w:p w:rsidR="008153A7" w:rsidRPr="00542A8B" w:rsidRDefault="008153A7" w:rsidP="00CD09EA">
            <w:pPr>
              <w:ind w:left="-105"/>
              <w:jc w:val="thaiDistribute"/>
              <w:rPr>
                <w:rFonts w:ascii="Arial" w:hAnsi="Arial" w:cs="Arial"/>
                <w:sz w:val="18"/>
                <w:szCs w:val="18"/>
                <w:cs/>
                <w:lang w:eastAsia="x-none"/>
              </w:rPr>
            </w:pPr>
          </w:p>
        </w:tc>
        <w:tc>
          <w:tcPr>
            <w:tcW w:w="1418" w:type="dxa"/>
            <w:tcBorders>
              <w:top w:val="single" w:sz="4" w:space="0" w:color="auto"/>
              <w:left w:val="nil"/>
              <w:right w:val="nil"/>
            </w:tcBorders>
            <w:hideMark/>
          </w:tcPr>
          <w:p w:rsidR="008153A7" w:rsidRPr="00542A8B" w:rsidRDefault="008153A7" w:rsidP="00542A8B">
            <w:pPr>
              <w:ind w:right="-72"/>
              <w:jc w:val="right"/>
              <w:rPr>
                <w:rFonts w:ascii="Arial" w:hAnsi="Arial" w:cs="Arial"/>
                <w:b/>
                <w:sz w:val="18"/>
                <w:szCs w:val="18"/>
                <w:lang w:eastAsia="x-none"/>
              </w:rPr>
            </w:pPr>
          </w:p>
        </w:tc>
        <w:tc>
          <w:tcPr>
            <w:tcW w:w="1512" w:type="dxa"/>
            <w:tcBorders>
              <w:top w:val="single" w:sz="4" w:space="0" w:color="auto"/>
              <w:left w:val="nil"/>
              <w:right w:val="nil"/>
            </w:tcBorders>
            <w:vAlign w:val="bottom"/>
          </w:tcPr>
          <w:p w:rsidR="008153A7" w:rsidRPr="00542A8B" w:rsidRDefault="008153A7" w:rsidP="00542A8B">
            <w:pPr>
              <w:ind w:right="-72"/>
              <w:jc w:val="right"/>
              <w:rPr>
                <w:rFonts w:ascii="Arial" w:hAnsi="Arial" w:cs="Arial"/>
                <w:b/>
                <w:sz w:val="18"/>
                <w:szCs w:val="18"/>
                <w:lang w:eastAsia="x-none"/>
              </w:rPr>
            </w:pPr>
          </w:p>
        </w:tc>
        <w:tc>
          <w:tcPr>
            <w:tcW w:w="1530" w:type="dxa"/>
            <w:tcBorders>
              <w:top w:val="single" w:sz="4" w:space="0" w:color="auto"/>
              <w:left w:val="nil"/>
              <w:right w:val="nil"/>
            </w:tcBorders>
            <w:vAlign w:val="bottom"/>
          </w:tcPr>
          <w:p w:rsidR="008153A7" w:rsidRPr="00542A8B" w:rsidRDefault="009741E4" w:rsidP="00542A8B">
            <w:pPr>
              <w:ind w:right="-72"/>
              <w:jc w:val="right"/>
              <w:rPr>
                <w:rFonts w:ascii="Arial" w:hAnsi="Arial" w:cs="Arial"/>
                <w:b/>
                <w:sz w:val="18"/>
                <w:szCs w:val="18"/>
                <w:lang w:eastAsia="x-none"/>
              </w:rPr>
            </w:pPr>
            <w:r w:rsidRPr="00542A8B">
              <w:rPr>
                <w:rFonts w:ascii="Arial" w:hAnsi="Arial" w:cs="Arial"/>
                <w:b/>
                <w:sz w:val="18"/>
                <w:szCs w:val="18"/>
                <w:lang w:eastAsia="x-none"/>
              </w:rPr>
              <w:t>Revenue</w:t>
            </w:r>
          </w:p>
        </w:tc>
        <w:tc>
          <w:tcPr>
            <w:tcW w:w="1253" w:type="dxa"/>
            <w:tcBorders>
              <w:top w:val="single" w:sz="4" w:space="0" w:color="auto"/>
              <w:left w:val="nil"/>
              <w:right w:val="nil"/>
            </w:tcBorders>
          </w:tcPr>
          <w:p w:rsidR="008153A7" w:rsidRPr="00542A8B" w:rsidRDefault="008153A7" w:rsidP="00542A8B">
            <w:pPr>
              <w:ind w:right="-72"/>
              <w:jc w:val="right"/>
              <w:rPr>
                <w:rFonts w:ascii="Arial" w:hAnsi="Arial" w:cs="Arial"/>
                <w:b/>
                <w:sz w:val="18"/>
                <w:szCs w:val="18"/>
                <w:cs/>
                <w:lang w:eastAsia="x-none"/>
              </w:rPr>
            </w:pPr>
          </w:p>
        </w:tc>
      </w:tr>
      <w:tr w:rsidR="00F62EE4" w:rsidRPr="00542A8B" w:rsidTr="00D25D14">
        <w:trPr>
          <w:trHeight w:val="20"/>
        </w:trPr>
        <w:tc>
          <w:tcPr>
            <w:tcW w:w="3312" w:type="dxa"/>
            <w:vAlign w:val="bottom"/>
          </w:tcPr>
          <w:p w:rsidR="00F62EE4" w:rsidRPr="00542A8B" w:rsidRDefault="00F62EE4" w:rsidP="00CD09EA">
            <w:pPr>
              <w:ind w:left="-105"/>
              <w:jc w:val="thaiDistribute"/>
              <w:rPr>
                <w:rFonts w:ascii="Arial" w:hAnsi="Arial" w:cs="Arial"/>
                <w:sz w:val="18"/>
                <w:szCs w:val="18"/>
                <w:cs/>
                <w:lang w:eastAsia="x-none"/>
              </w:rPr>
            </w:pPr>
          </w:p>
        </w:tc>
        <w:tc>
          <w:tcPr>
            <w:tcW w:w="1418" w:type="dxa"/>
            <w:tcBorders>
              <w:left w:val="nil"/>
              <w:bottom w:val="nil"/>
              <w:right w:val="nil"/>
            </w:tcBorders>
          </w:tcPr>
          <w:p w:rsidR="00F62EE4" w:rsidRPr="00542A8B" w:rsidRDefault="009741E4" w:rsidP="00542A8B">
            <w:pPr>
              <w:ind w:right="-72"/>
              <w:jc w:val="right"/>
              <w:rPr>
                <w:rFonts w:ascii="Arial" w:hAnsi="Arial" w:cs="Arial"/>
                <w:b/>
                <w:sz w:val="18"/>
                <w:szCs w:val="18"/>
                <w:cs/>
                <w:lang w:eastAsia="x-none"/>
              </w:rPr>
            </w:pPr>
            <w:r w:rsidRPr="00542A8B">
              <w:rPr>
                <w:rFonts w:ascii="Arial" w:hAnsi="Arial" w:cs="Arial"/>
                <w:b/>
                <w:sz w:val="18"/>
                <w:szCs w:val="18"/>
                <w:lang w:eastAsia="x-none"/>
              </w:rPr>
              <w:t>Revenue from</w:t>
            </w:r>
          </w:p>
        </w:tc>
        <w:tc>
          <w:tcPr>
            <w:tcW w:w="1512" w:type="dxa"/>
            <w:tcBorders>
              <w:left w:val="nil"/>
              <w:bottom w:val="nil"/>
              <w:right w:val="nil"/>
            </w:tcBorders>
            <w:vAlign w:val="bottom"/>
          </w:tcPr>
          <w:p w:rsidR="00F62EE4" w:rsidRPr="00542A8B" w:rsidRDefault="009741E4" w:rsidP="00542A8B">
            <w:pPr>
              <w:ind w:right="-72"/>
              <w:jc w:val="right"/>
              <w:rPr>
                <w:rFonts w:ascii="Arial" w:hAnsi="Arial" w:cs="Arial"/>
                <w:b/>
                <w:sz w:val="18"/>
                <w:szCs w:val="18"/>
                <w:lang w:eastAsia="x-none"/>
              </w:rPr>
            </w:pPr>
            <w:r w:rsidRPr="00542A8B">
              <w:rPr>
                <w:rFonts w:ascii="Arial" w:hAnsi="Arial" w:cs="Arial"/>
                <w:b/>
                <w:sz w:val="18"/>
                <w:szCs w:val="18"/>
                <w:lang w:eastAsia="x-none"/>
              </w:rPr>
              <w:t>Revenue from</w:t>
            </w:r>
          </w:p>
        </w:tc>
        <w:tc>
          <w:tcPr>
            <w:tcW w:w="1530" w:type="dxa"/>
            <w:tcBorders>
              <w:left w:val="nil"/>
              <w:bottom w:val="nil"/>
              <w:right w:val="nil"/>
            </w:tcBorders>
            <w:vAlign w:val="bottom"/>
          </w:tcPr>
          <w:p w:rsidR="00F62EE4" w:rsidRPr="00542A8B" w:rsidRDefault="009741E4" w:rsidP="00542A8B">
            <w:pPr>
              <w:ind w:right="-72"/>
              <w:jc w:val="center"/>
              <w:rPr>
                <w:rFonts w:ascii="Arial" w:hAnsi="Arial" w:cs="Arial"/>
                <w:b/>
                <w:sz w:val="18"/>
                <w:szCs w:val="18"/>
                <w:cs/>
                <w:lang w:eastAsia="x-none"/>
              </w:rPr>
            </w:pPr>
            <w:r w:rsidRPr="00542A8B">
              <w:rPr>
                <w:rFonts w:ascii="Arial" w:hAnsi="Arial" w:cs="Arial"/>
                <w:b/>
                <w:sz w:val="18"/>
                <w:szCs w:val="18"/>
                <w:lang w:eastAsia="x-none"/>
              </w:rPr>
              <w:t>From sales of</w:t>
            </w:r>
          </w:p>
        </w:tc>
        <w:tc>
          <w:tcPr>
            <w:tcW w:w="1253" w:type="dxa"/>
            <w:tcBorders>
              <w:left w:val="nil"/>
              <w:bottom w:val="nil"/>
              <w:right w:val="nil"/>
            </w:tcBorders>
          </w:tcPr>
          <w:p w:rsidR="00F62EE4" w:rsidRPr="00542A8B" w:rsidRDefault="00F62EE4" w:rsidP="00542A8B">
            <w:pPr>
              <w:ind w:right="-72"/>
              <w:jc w:val="right"/>
              <w:rPr>
                <w:rFonts w:ascii="Arial" w:hAnsi="Arial" w:cs="Arial"/>
                <w:b/>
                <w:sz w:val="18"/>
                <w:szCs w:val="18"/>
                <w:cs/>
                <w:lang w:eastAsia="x-none"/>
              </w:rPr>
            </w:pPr>
          </w:p>
        </w:tc>
      </w:tr>
      <w:tr w:rsidR="00F62EE4" w:rsidRPr="00542A8B" w:rsidTr="00D25D14">
        <w:trPr>
          <w:trHeight w:val="20"/>
        </w:trPr>
        <w:tc>
          <w:tcPr>
            <w:tcW w:w="3312" w:type="dxa"/>
            <w:vAlign w:val="bottom"/>
          </w:tcPr>
          <w:p w:rsidR="00F62EE4" w:rsidRPr="00542A8B" w:rsidRDefault="00F62EE4" w:rsidP="00CD09EA">
            <w:pPr>
              <w:ind w:left="-105"/>
              <w:jc w:val="thaiDistribute"/>
              <w:rPr>
                <w:rFonts w:ascii="Arial" w:hAnsi="Arial" w:cs="Arial"/>
                <w:sz w:val="18"/>
                <w:szCs w:val="18"/>
                <w:cs/>
                <w:lang w:eastAsia="x-none"/>
              </w:rPr>
            </w:pPr>
          </w:p>
        </w:tc>
        <w:tc>
          <w:tcPr>
            <w:tcW w:w="1418" w:type="dxa"/>
            <w:tcBorders>
              <w:left w:val="nil"/>
              <w:bottom w:val="nil"/>
              <w:right w:val="nil"/>
            </w:tcBorders>
          </w:tcPr>
          <w:p w:rsidR="00F62EE4" w:rsidRPr="00542A8B" w:rsidRDefault="009741E4" w:rsidP="00542A8B">
            <w:pPr>
              <w:ind w:right="-72"/>
              <w:jc w:val="right"/>
              <w:rPr>
                <w:rFonts w:ascii="Arial" w:hAnsi="Arial" w:cs="Arial"/>
                <w:b/>
                <w:sz w:val="18"/>
                <w:szCs w:val="18"/>
                <w:cs/>
                <w:lang w:eastAsia="x-none"/>
              </w:rPr>
            </w:pPr>
            <w:r w:rsidRPr="00542A8B">
              <w:rPr>
                <w:rFonts w:ascii="Arial" w:hAnsi="Arial" w:cs="Arial"/>
                <w:b/>
                <w:sz w:val="18"/>
                <w:szCs w:val="18"/>
                <w:lang w:eastAsia="x-none"/>
              </w:rPr>
              <w:t>Construction</w:t>
            </w:r>
          </w:p>
        </w:tc>
        <w:tc>
          <w:tcPr>
            <w:tcW w:w="1512" w:type="dxa"/>
            <w:tcBorders>
              <w:left w:val="nil"/>
              <w:bottom w:val="nil"/>
              <w:right w:val="nil"/>
            </w:tcBorders>
            <w:vAlign w:val="bottom"/>
          </w:tcPr>
          <w:p w:rsidR="00F62EE4" w:rsidRPr="00542A8B" w:rsidRDefault="009741E4" w:rsidP="00542A8B">
            <w:pPr>
              <w:ind w:right="-72" w:hanging="244"/>
              <w:jc w:val="right"/>
              <w:rPr>
                <w:rFonts w:ascii="Arial" w:hAnsi="Arial" w:cs="Arial"/>
                <w:b/>
                <w:sz w:val="18"/>
                <w:szCs w:val="18"/>
                <w:cs/>
                <w:lang w:eastAsia="x-none"/>
              </w:rPr>
            </w:pPr>
            <w:r w:rsidRPr="00542A8B">
              <w:rPr>
                <w:rFonts w:ascii="Arial" w:hAnsi="Arial" w:cs="Arial"/>
                <w:b/>
                <w:sz w:val="18"/>
                <w:szCs w:val="18"/>
                <w:lang w:eastAsia="x-none"/>
              </w:rPr>
              <w:t>Service and</w:t>
            </w:r>
          </w:p>
        </w:tc>
        <w:tc>
          <w:tcPr>
            <w:tcW w:w="1530" w:type="dxa"/>
            <w:tcBorders>
              <w:left w:val="nil"/>
              <w:bottom w:val="nil"/>
              <w:right w:val="nil"/>
            </w:tcBorders>
            <w:vAlign w:val="bottom"/>
          </w:tcPr>
          <w:p w:rsidR="00F62EE4" w:rsidRPr="00542A8B" w:rsidRDefault="009741E4" w:rsidP="00542A8B">
            <w:pPr>
              <w:ind w:left="-115" w:right="-72" w:firstLine="115"/>
              <w:jc w:val="right"/>
              <w:rPr>
                <w:rFonts w:ascii="Arial" w:hAnsi="Arial" w:cs="Arial"/>
                <w:b/>
                <w:sz w:val="18"/>
                <w:szCs w:val="18"/>
                <w:cs/>
                <w:lang w:eastAsia="x-none"/>
              </w:rPr>
            </w:pPr>
            <w:r w:rsidRPr="00542A8B">
              <w:rPr>
                <w:rFonts w:ascii="Arial" w:hAnsi="Arial" w:cs="Arial"/>
                <w:b/>
                <w:sz w:val="18"/>
                <w:szCs w:val="18"/>
                <w:lang w:eastAsia="x-none"/>
              </w:rPr>
              <w:t>Equipment</w:t>
            </w:r>
          </w:p>
        </w:tc>
        <w:tc>
          <w:tcPr>
            <w:tcW w:w="1253" w:type="dxa"/>
            <w:tcBorders>
              <w:left w:val="nil"/>
              <w:bottom w:val="nil"/>
              <w:right w:val="nil"/>
            </w:tcBorders>
          </w:tcPr>
          <w:p w:rsidR="00F62EE4" w:rsidRPr="00542A8B" w:rsidRDefault="009741E4" w:rsidP="00542A8B">
            <w:pPr>
              <w:ind w:left="-115" w:right="-72" w:firstLine="115"/>
              <w:jc w:val="right"/>
              <w:rPr>
                <w:rFonts w:ascii="Arial" w:hAnsi="Arial" w:cs="Arial"/>
                <w:b/>
                <w:sz w:val="18"/>
                <w:szCs w:val="18"/>
                <w:cs/>
                <w:lang w:eastAsia="x-none"/>
              </w:rPr>
            </w:pPr>
            <w:r w:rsidRPr="00542A8B">
              <w:rPr>
                <w:rFonts w:ascii="Arial" w:hAnsi="Arial" w:cs="Arial"/>
                <w:b/>
                <w:sz w:val="18"/>
                <w:szCs w:val="18"/>
                <w:lang w:eastAsia="x-none"/>
              </w:rPr>
              <w:t>Total</w:t>
            </w:r>
          </w:p>
        </w:tc>
      </w:tr>
      <w:tr w:rsidR="00F62EE4" w:rsidRPr="00542A8B" w:rsidTr="00D25D14">
        <w:trPr>
          <w:trHeight w:val="20"/>
        </w:trPr>
        <w:tc>
          <w:tcPr>
            <w:tcW w:w="3312" w:type="dxa"/>
            <w:vAlign w:val="bottom"/>
          </w:tcPr>
          <w:p w:rsidR="00F62EE4" w:rsidRPr="00542A8B" w:rsidRDefault="00F62EE4" w:rsidP="00CD09EA">
            <w:pPr>
              <w:ind w:left="-105"/>
              <w:jc w:val="thaiDistribute"/>
              <w:rPr>
                <w:rFonts w:ascii="Arial" w:hAnsi="Arial" w:cs="Arial"/>
                <w:sz w:val="18"/>
                <w:szCs w:val="18"/>
                <w:cs/>
                <w:lang w:eastAsia="x-none"/>
              </w:rPr>
            </w:pPr>
          </w:p>
        </w:tc>
        <w:tc>
          <w:tcPr>
            <w:tcW w:w="1418" w:type="dxa"/>
            <w:tcBorders>
              <w:left w:val="nil"/>
              <w:bottom w:val="nil"/>
              <w:right w:val="nil"/>
            </w:tcBorders>
          </w:tcPr>
          <w:p w:rsidR="00F62EE4" w:rsidRPr="00542A8B" w:rsidRDefault="009741E4" w:rsidP="00542A8B">
            <w:pPr>
              <w:ind w:right="-72"/>
              <w:jc w:val="right"/>
              <w:rPr>
                <w:rFonts w:ascii="Arial" w:hAnsi="Arial" w:cs="Arial"/>
                <w:b/>
                <w:sz w:val="18"/>
                <w:szCs w:val="18"/>
                <w:cs/>
                <w:lang w:eastAsia="x-none"/>
              </w:rPr>
            </w:pPr>
            <w:r w:rsidRPr="00542A8B">
              <w:rPr>
                <w:rFonts w:ascii="Arial" w:hAnsi="Arial" w:cs="Arial"/>
                <w:b/>
                <w:sz w:val="18"/>
                <w:szCs w:val="18"/>
                <w:lang w:eastAsia="x-none"/>
              </w:rPr>
              <w:t>contract</w:t>
            </w:r>
          </w:p>
        </w:tc>
        <w:tc>
          <w:tcPr>
            <w:tcW w:w="1512" w:type="dxa"/>
            <w:tcBorders>
              <w:left w:val="nil"/>
              <w:bottom w:val="nil"/>
              <w:right w:val="nil"/>
            </w:tcBorders>
            <w:vAlign w:val="bottom"/>
          </w:tcPr>
          <w:p w:rsidR="00F62EE4" w:rsidRPr="00542A8B" w:rsidRDefault="009741E4" w:rsidP="00542A8B">
            <w:pPr>
              <w:ind w:right="-72"/>
              <w:jc w:val="right"/>
              <w:rPr>
                <w:rFonts w:ascii="Arial" w:hAnsi="Arial" w:cs="Arial"/>
                <w:b/>
                <w:sz w:val="18"/>
                <w:szCs w:val="18"/>
                <w:cs/>
                <w:lang w:eastAsia="x-none"/>
              </w:rPr>
            </w:pPr>
            <w:r w:rsidRPr="00542A8B">
              <w:rPr>
                <w:rFonts w:ascii="Arial" w:hAnsi="Arial" w:cs="Arial"/>
                <w:b/>
                <w:sz w:val="18"/>
                <w:szCs w:val="18"/>
                <w:lang w:eastAsia="x-none"/>
              </w:rPr>
              <w:t>Maintenance</w:t>
            </w:r>
          </w:p>
        </w:tc>
        <w:tc>
          <w:tcPr>
            <w:tcW w:w="1530" w:type="dxa"/>
            <w:tcBorders>
              <w:left w:val="nil"/>
              <w:bottom w:val="nil"/>
              <w:right w:val="nil"/>
            </w:tcBorders>
            <w:vAlign w:val="bottom"/>
          </w:tcPr>
          <w:p w:rsidR="00F62EE4" w:rsidRPr="00542A8B" w:rsidRDefault="00B63693" w:rsidP="00542A8B">
            <w:pPr>
              <w:ind w:left="-115" w:right="-72" w:firstLine="115"/>
              <w:jc w:val="right"/>
              <w:rPr>
                <w:rFonts w:ascii="Arial" w:hAnsi="Arial" w:cs="Arial"/>
                <w:b/>
                <w:sz w:val="18"/>
                <w:szCs w:val="18"/>
                <w:cs/>
                <w:lang w:eastAsia="x-none"/>
              </w:rPr>
            </w:pPr>
            <w:r>
              <w:rPr>
                <w:rFonts w:ascii="Arial" w:hAnsi="Arial" w:cs="Arial"/>
                <w:b/>
                <w:sz w:val="18"/>
                <w:szCs w:val="18"/>
                <w:lang w:eastAsia="x-none"/>
              </w:rPr>
              <w:t>a</w:t>
            </w:r>
            <w:r w:rsidR="009741E4" w:rsidRPr="00542A8B">
              <w:rPr>
                <w:rFonts w:ascii="Arial" w:hAnsi="Arial" w:cs="Arial"/>
                <w:b/>
                <w:sz w:val="18"/>
                <w:szCs w:val="18"/>
                <w:lang w:eastAsia="x-none"/>
              </w:rPr>
              <w:t>nd softwares</w:t>
            </w:r>
          </w:p>
        </w:tc>
        <w:tc>
          <w:tcPr>
            <w:tcW w:w="1253" w:type="dxa"/>
            <w:tcBorders>
              <w:left w:val="nil"/>
              <w:bottom w:val="nil"/>
              <w:right w:val="nil"/>
            </w:tcBorders>
          </w:tcPr>
          <w:p w:rsidR="00F62EE4" w:rsidRPr="00542A8B" w:rsidRDefault="009741E4" w:rsidP="00542A8B">
            <w:pPr>
              <w:ind w:left="-115" w:right="-72" w:firstLine="115"/>
              <w:jc w:val="right"/>
              <w:rPr>
                <w:rFonts w:ascii="Arial" w:hAnsi="Arial" w:cs="Arial"/>
                <w:b/>
                <w:sz w:val="18"/>
                <w:szCs w:val="18"/>
                <w:cs/>
                <w:lang w:eastAsia="x-none"/>
              </w:rPr>
            </w:pPr>
            <w:r w:rsidRPr="00542A8B">
              <w:rPr>
                <w:rFonts w:ascii="Arial" w:hAnsi="Arial" w:cs="Arial"/>
                <w:b/>
                <w:sz w:val="18"/>
                <w:szCs w:val="18"/>
                <w:lang w:eastAsia="x-none"/>
              </w:rPr>
              <w:t>Revenue</w:t>
            </w:r>
          </w:p>
        </w:tc>
      </w:tr>
      <w:tr w:rsidR="00F62EE4" w:rsidRPr="00542A8B" w:rsidTr="00D25D14">
        <w:trPr>
          <w:trHeight w:val="20"/>
        </w:trPr>
        <w:tc>
          <w:tcPr>
            <w:tcW w:w="3312" w:type="dxa"/>
            <w:vAlign w:val="bottom"/>
          </w:tcPr>
          <w:p w:rsidR="00F62EE4" w:rsidRPr="00542A8B" w:rsidRDefault="00F62EE4" w:rsidP="00CD09EA">
            <w:pPr>
              <w:ind w:left="-105"/>
              <w:jc w:val="thaiDistribute"/>
              <w:rPr>
                <w:rFonts w:ascii="Arial" w:hAnsi="Arial" w:cs="Arial"/>
                <w:sz w:val="18"/>
                <w:szCs w:val="18"/>
                <w:lang w:eastAsia="x-none"/>
              </w:rPr>
            </w:pPr>
          </w:p>
        </w:tc>
        <w:tc>
          <w:tcPr>
            <w:tcW w:w="1418" w:type="dxa"/>
            <w:tcBorders>
              <w:top w:val="nil"/>
              <w:left w:val="nil"/>
              <w:bottom w:val="single" w:sz="4" w:space="0" w:color="auto"/>
              <w:right w:val="nil"/>
            </w:tcBorders>
            <w:hideMark/>
          </w:tcPr>
          <w:p w:rsidR="00F62EE4" w:rsidRPr="00542A8B" w:rsidRDefault="009741E4" w:rsidP="00542A8B">
            <w:pPr>
              <w:ind w:right="-72"/>
              <w:jc w:val="right"/>
              <w:rPr>
                <w:rFonts w:ascii="Arial" w:hAnsi="Arial" w:cs="Arial"/>
                <w:b/>
                <w:sz w:val="18"/>
                <w:szCs w:val="18"/>
                <w:lang w:eastAsia="x-none"/>
              </w:rPr>
            </w:pPr>
            <w:r w:rsidRPr="00542A8B">
              <w:rPr>
                <w:rFonts w:ascii="Arial" w:hAnsi="Arial" w:cs="Arial"/>
                <w:b/>
                <w:sz w:val="18"/>
                <w:szCs w:val="18"/>
                <w:lang w:eastAsia="x-none"/>
              </w:rPr>
              <w:t>Baht</w:t>
            </w:r>
          </w:p>
        </w:tc>
        <w:tc>
          <w:tcPr>
            <w:tcW w:w="1512" w:type="dxa"/>
            <w:tcBorders>
              <w:top w:val="nil"/>
              <w:left w:val="nil"/>
              <w:bottom w:val="single" w:sz="4" w:space="0" w:color="auto"/>
              <w:right w:val="nil"/>
            </w:tcBorders>
            <w:hideMark/>
          </w:tcPr>
          <w:p w:rsidR="00F62EE4" w:rsidRPr="00542A8B" w:rsidRDefault="009741E4" w:rsidP="00542A8B">
            <w:pPr>
              <w:ind w:right="-72"/>
              <w:jc w:val="right"/>
              <w:rPr>
                <w:rFonts w:ascii="Arial" w:hAnsi="Arial" w:cs="Arial"/>
                <w:b/>
                <w:sz w:val="18"/>
                <w:szCs w:val="18"/>
                <w:cs/>
                <w:lang w:eastAsia="x-none"/>
              </w:rPr>
            </w:pPr>
            <w:r w:rsidRPr="00542A8B">
              <w:rPr>
                <w:rFonts w:ascii="Arial" w:hAnsi="Arial" w:cs="Arial"/>
                <w:b/>
                <w:sz w:val="18"/>
                <w:szCs w:val="18"/>
                <w:lang w:eastAsia="x-none"/>
              </w:rPr>
              <w:t>Baht</w:t>
            </w:r>
          </w:p>
        </w:tc>
        <w:tc>
          <w:tcPr>
            <w:tcW w:w="1530" w:type="dxa"/>
            <w:tcBorders>
              <w:top w:val="nil"/>
              <w:left w:val="nil"/>
              <w:bottom w:val="single" w:sz="4" w:space="0" w:color="auto"/>
              <w:right w:val="nil"/>
            </w:tcBorders>
            <w:hideMark/>
          </w:tcPr>
          <w:p w:rsidR="00F62EE4" w:rsidRPr="00542A8B" w:rsidRDefault="009741E4" w:rsidP="00542A8B">
            <w:pPr>
              <w:ind w:right="-72"/>
              <w:jc w:val="right"/>
              <w:rPr>
                <w:rFonts w:ascii="Arial" w:hAnsi="Arial" w:cs="Arial"/>
                <w:b/>
                <w:sz w:val="18"/>
                <w:szCs w:val="18"/>
                <w:cs/>
                <w:lang w:eastAsia="x-none"/>
              </w:rPr>
            </w:pPr>
            <w:r w:rsidRPr="00542A8B">
              <w:rPr>
                <w:rFonts w:ascii="Arial" w:hAnsi="Arial" w:cs="Arial"/>
                <w:b/>
                <w:sz w:val="18"/>
                <w:szCs w:val="18"/>
                <w:lang w:eastAsia="x-none"/>
              </w:rPr>
              <w:t>Baht</w:t>
            </w:r>
          </w:p>
        </w:tc>
        <w:tc>
          <w:tcPr>
            <w:tcW w:w="1253" w:type="dxa"/>
            <w:tcBorders>
              <w:top w:val="nil"/>
              <w:left w:val="nil"/>
              <w:bottom w:val="single" w:sz="4" w:space="0" w:color="auto"/>
              <w:right w:val="nil"/>
            </w:tcBorders>
          </w:tcPr>
          <w:p w:rsidR="00F62EE4" w:rsidRPr="00542A8B" w:rsidRDefault="009741E4" w:rsidP="00542A8B">
            <w:pPr>
              <w:ind w:right="-72"/>
              <w:jc w:val="right"/>
              <w:rPr>
                <w:rFonts w:ascii="Arial" w:hAnsi="Arial" w:cs="Arial"/>
                <w:b/>
                <w:sz w:val="18"/>
                <w:szCs w:val="18"/>
                <w:cs/>
                <w:lang w:eastAsia="x-none"/>
              </w:rPr>
            </w:pPr>
            <w:r w:rsidRPr="00542A8B">
              <w:rPr>
                <w:rFonts w:ascii="Arial" w:hAnsi="Arial" w:cs="Arial"/>
                <w:b/>
                <w:sz w:val="18"/>
                <w:szCs w:val="18"/>
                <w:lang w:eastAsia="x-none"/>
              </w:rPr>
              <w:t>Baht</w:t>
            </w:r>
          </w:p>
        </w:tc>
      </w:tr>
      <w:tr w:rsidR="00F62EE4" w:rsidRPr="00542A8B" w:rsidTr="00D25D14">
        <w:trPr>
          <w:trHeight w:val="20"/>
        </w:trPr>
        <w:tc>
          <w:tcPr>
            <w:tcW w:w="3312" w:type="dxa"/>
            <w:vAlign w:val="bottom"/>
          </w:tcPr>
          <w:p w:rsidR="00F62EE4" w:rsidRPr="00542A8B" w:rsidRDefault="00F62EE4" w:rsidP="00CD09EA">
            <w:pPr>
              <w:ind w:left="-105"/>
              <w:jc w:val="thaiDistribute"/>
              <w:rPr>
                <w:rFonts w:ascii="Arial" w:hAnsi="Arial" w:cs="Arial"/>
                <w:sz w:val="18"/>
                <w:szCs w:val="18"/>
                <w:cs/>
                <w:lang w:eastAsia="x-none"/>
              </w:rPr>
            </w:pPr>
          </w:p>
        </w:tc>
        <w:tc>
          <w:tcPr>
            <w:tcW w:w="1418" w:type="dxa"/>
            <w:tcBorders>
              <w:top w:val="single" w:sz="4" w:space="0" w:color="auto"/>
              <w:left w:val="nil"/>
              <w:right w:val="nil"/>
            </w:tcBorders>
            <w:shd w:val="clear" w:color="auto" w:fill="FAFAFA"/>
          </w:tcPr>
          <w:p w:rsidR="00F62EE4" w:rsidRPr="00542A8B" w:rsidRDefault="00F62EE4" w:rsidP="00542A8B">
            <w:pPr>
              <w:ind w:right="-72"/>
              <w:jc w:val="right"/>
              <w:rPr>
                <w:rFonts w:ascii="Arial" w:hAnsi="Arial" w:cs="Arial"/>
                <w:sz w:val="18"/>
                <w:szCs w:val="18"/>
                <w:cs/>
                <w:lang w:eastAsia="x-none"/>
              </w:rPr>
            </w:pPr>
          </w:p>
        </w:tc>
        <w:tc>
          <w:tcPr>
            <w:tcW w:w="1512" w:type="dxa"/>
            <w:tcBorders>
              <w:top w:val="single" w:sz="4" w:space="0" w:color="auto"/>
              <w:left w:val="nil"/>
              <w:right w:val="nil"/>
            </w:tcBorders>
            <w:shd w:val="clear" w:color="auto" w:fill="FAFAFA"/>
          </w:tcPr>
          <w:p w:rsidR="00F62EE4" w:rsidRPr="00542A8B" w:rsidRDefault="00F62EE4" w:rsidP="00542A8B">
            <w:pPr>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FAFAFA"/>
          </w:tcPr>
          <w:p w:rsidR="00F62EE4" w:rsidRPr="00542A8B" w:rsidRDefault="00F62EE4" w:rsidP="00542A8B">
            <w:pPr>
              <w:ind w:right="-72"/>
              <w:jc w:val="right"/>
              <w:rPr>
                <w:rFonts w:ascii="Arial" w:hAnsi="Arial" w:cs="Arial"/>
                <w:sz w:val="18"/>
                <w:szCs w:val="18"/>
                <w:lang w:eastAsia="x-none"/>
              </w:rPr>
            </w:pPr>
          </w:p>
        </w:tc>
        <w:tc>
          <w:tcPr>
            <w:tcW w:w="1253" w:type="dxa"/>
            <w:tcBorders>
              <w:top w:val="single" w:sz="4" w:space="0" w:color="auto"/>
              <w:left w:val="nil"/>
              <w:right w:val="nil"/>
            </w:tcBorders>
            <w:shd w:val="clear" w:color="auto" w:fill="FAFAFA"/>
          </w:tcPr>
          <w:p w:rsidR="00F62EE4" w:rsidRPr="00542A8B" w:rsidRDefault="00F62EE4" w:rsidP="00542A8B">
            <w:pPr>
              <w:ind w:right="-72"/>
              <w:jc w:val="right"/>
              <w:rPr>
                <w:rFonts w:ascii="Arial" w:hAnsi="Arial" w:cs="Arial"/>
                <w:sz w:val="18"/>
                <w:szCs w:val="18"/>
                <w:lang w:eastAsia="x-none"/>
              </w:rPr>
            </w:pPr>
          </w:p>
        </w:tc>
      </w:tr>
      <w:tr w:rsidR="009F42F0" w:rsidRPr="00542A8B" w:rsidTr="00D25D14">
        <w:trPr>
          <w:trHeight w:val="20"/>
        </w:trPr>
        <w:tc>
          <w:tcPr>
            <w:tcW w:w="3312" w:type="dxa"/>
            <w:vAlign w:val="bottom"/>
          </w:tcPr>
          <w:p w:rsidR="009F42F0" w:rsidRPr="00542A8B" w:rsidRDefault="009741E4" w:rsidP="00CD09EA">
            <w:pPr>
              <w:ind w:left="-105"/>
              <w:jc w:val="thaiDistribute"/>
              <w:rPr>
                <w:rFonts w:ascii="Arial" w:hAnsi="Arial" w:cs="Arial"/>
                <w:b/>
                <w:bCs/>
                <w:sz w:val="18"/>
                <w:szCs w:val="18"/>
                <w:lang w:eastAsia="x-none"/>
              </w:rPr>
            </w:pPr>
            <w:r w:rsidRPr="00542A8B">
              <w:rPr>
                <w:rFonts w:ascii="Arial" w:hAnsi="Arial" w:cs="Arial"/>
                <w:b/>
                <w:bCs/>
                <w:sz w:val="18"/>
                <w:szCs w:val="18"/>
                <w:lang w:eastAsia="x-none"/>
              </w:rPr>
              <w:t>For the period ended 31 March 2021</w:t>
            </w:r>
          </w:p>
        </w:tc>
        <w:tc>
          <w:tcPr>
            <w:tcW w:w="1418" w:type="dxa"/>
            <w:tcBorders>
              <w:left w:val="nil"/>
              <w:bottom w:val="nil"/>
              <w:right w:val="nil"/>
            </w:tcBorders>
            <w:shd w:val="clear" w:color="auto" w:fill="FAFAFA"/>
          </w:tcPr>
          <w:p w:rsidR="009F42F0" w:rsidRPr="00542A8B" w:rsidRDefault="009F42F0" w:rsidP="00542A8B">
            <w:pPr>
              <w:ind w:right="-72"/>
              <w:jc w:val="right"/>
              <w:rPr>
                <w:rFonts w:ascii="Arial" w:hAnsi="Arial" w:cs="Arial"/>
                <w:sz w:val="18"/>
                <w:szCs w:val="18"/>
                <w:cs/>
                <w:lang w:eastAsia="x-none"/>
              </w:rPr>
            </w:pPr>
          </w:p>
        </w:tc>
        <w:tc>
          <w:tcPr>
            <w:tcW w:w="1512" w:type="dxa"/>
            <w:tcBorders>
              <w:left w:val="nil"/>
              <w:bottom w:val="nil"/>
              <w:right w:val="nil"/>
            </w:tcBorders>
            <w:shd w:val="clear" w:color="auto" w:fill="FAFAFA"/>
          </w:tcPr>
          <w:p w:rsidR="009F42F0" w:rsidRPr="00542A8B" w:rsidRDefault="009F42F0" w:rsidP="00542A8B">
            <w:pPr>
              <w:ind w:right="-72"/>
              <w:jc w:val="right"/>
              <w:rPr>
                <w:rFonts w:ascii="Arial" w:hAnsi="Arial" w:cs="Arial"/>
                <w:sz w:val="18"/>
                <w:szCs w:val="18"/>
                <w:lang w:eastAsia="x-none"/>
              </w:rPr>
            </w:pPr>
          </w:p>
        </w:tc>
        <w:tc>
          <w:tcPr>
            <w:tcW w:w="1530" w:type="dxa"/>
            <w:tcBorders>
              <w:left w:val="nil"/>
              <w:bottom w:val="nil"/>
              <w:right w:val="nil"/>
            </w:tcBorders>
            <w:shd w:val="clear" w:color="auto" w:fill="FAFAFA"/>
          </w:tcPr>
          <w:p w:rsidR="009F42F0" w:rsidRPr="00542A8B" w:rsidRDefault="009F42F0" w:rsidP="00542A8B">
            <w:pPr>
              <w:ind w:right="-72"/>
              <w:jc w:val="right"/>
              <w:rPr>
                <w:rFonts w:ascii="Arial" w:hAnsi="Arial" w:cs="Arial"/>
                <w:sz w:val="18"/>
                <w:szCs w:val="18"/>
                <w:lang w:eastAsia="x-none"/>
              </w:rPr>
            </w:pPr>
          </w:p>
        </w:tc>
        <w:tc>
          <w:tcPr>
            <w:tcW w:w="1253" w:type="dxa"/>
            <w:tcBorders>
              <w:left w:val="nil"/>
              <w:bottom w:val="nil"/>
              <w:right w:val="nil"/>
            </w:tcBorders>
            <w:shd w:val="clear" w:color="auto" w:fill="FAFAFA"/>
          </w:tcPr>
          <w:p w:rsidR="009F42F0" w:rsidRPr="00542A8B" w:rsidRDefault="009F42F0" w:rsidP="00542A8B">
            <w:pPr>
              <w:ind w:right="-72"/>
              <w:jc w:val="right"/>
              <w:rPr>
                <w:rFonts w:ascii="Arial" w:hAnsi="Arial" w:cs="Arial"/>
                <w:sz w:val="18"/>
                <w:szCs w:val="18"/>
                <w:lang w:eastAsia="x-none"/>
              </w:rPr>
            </w:pPr>
          </w:p>
        </w:tc>
      </w:tr>
      <w:tr w:rsidR="00F62EE4" w:rsidRPr="00542A8B" w:rsidTr="00D25D14">
        <w:trPr>
          <w:trHeight w:val="20"/>
        </w:trPr>
        <w:tc>
          <w:tcPr>
            <w:tcW w:w="3312" w:type="dxa"/>
            <w:vAlign w:val="bottom"/>
          </w:tcPr>
          <w:p w:rsidR="00F62EE4" w:rsidRPr="00542A8B" w:rsidRDefault="009741E4" w:rsidP="00CD09EA">
            <w:pPr>
              <w:ind w:left="-105"/>
              <w:jc w:val="thaiDistribute"/>
              <w:rPr>
                <w:rFonts w:ascii="Arial" w:hAnsi="Arial" w:cs="Arial"/>
                <w:sz w:val="18"/>
                <w:szCs w:val="18"/>
                <w:lang w:eastAsia="x-none"/>
              </w:rPr>
            </w:pPr>
            <w:r w:rsidRPr="00542A8B">
              <w:rPr>
                <w:rFonts w:ascii="Arial" w:hAnsi="Arial" w:cs="Arial"/>
                <w:sz w:val="18"/>
                <w:szCs w:val="18"/>
                <w:lang w:eastAsia="x-none"/>
              </w:rPr>
              <w:t>Timing of revenue recognition</w:t>
            </w:r>
            <w:r w:rsidR="00F62EE4" w:rsidRPr="00542A8B">
              <w:rPr>
                <w:rFonts w:ascii="Arial" w:hAnsi="Arial" w:cs="Arial"/>
                <w:sz w:val="18"/>
                <w:szCs w:val="18"/>
                <w:cs/>
                <w:lang w:eastAsia="x-none"/>
              </w:rPr>
              <w:t>:</w:t>
            </w:r>
          </w:p>
        </w:tc>
        <w:tc>
          <w:tcPr>
            <w:tcW w:w="1418" w:type="dxa"/>
            <w:shd w:val="clear" w:color="auto" w:fill="FAFAFA"/>
          </w:tcPr>
          <w:p w:rsidR="00F62EE4" w:rsidRPr="00542A8B" w:rsidRDefault="00F62EE4" w:rsidP="00542A8B">
            <w:pPr>
              <w:ind w:right="-72"/>
              <w:jc w:val="right"/>
              <w:rPr>
                <w:rFonts w:ascii="Arial" w:hAnsi="Arial" w:cs="Arial"/>
                <w:sz w:val="18"/>
                <w:szCs w:val="18"/>
                <w:cs/>
                <w:lang w:eastAsia="x-none"/>
              </w:rPr>
            </w:pPr>
          </w:p>
        </w:tc>
        <w:tc>
          <w:tcPr>
            <w:tcW w:w="1512" w:type="dxa"/>
            <w:shd w:val="clear" w:color="auto" w:fill="FAFAFA"/>
          </w:tcPr>
          <w:p w:rsidR="00F62EE4" w:rsidRPr="00542A8B" w:rsidRDefault="00F62EE4" w:rsidP="00542A8B">
            <w:pPr>
              <w:ind w:right="-72"/>
              <w:jc w:val="right"/>
              <w:rPr>
                <w:rFonts w:ascii="Arial" w:hAnsi="Arial" w:cs="Arial"/>
                <w:sz w:val="18"/>
                <w:szCs w:val="18"/>
                <w:lang w:eastAsia="x-none"/>
              </w:rPr>
            </w:pPr>
          </w:p>
        </w:tc>
        <w:tc>
          <w:tcPr>
            <w:tcW w:w="1530" w:type="dxa"/>
            <w:shd w:val="clear" w:color="auto" w:fill="FAFAFA"/>
          </w:tcPr>
          <w:p w:rsidR="00F62EE4" w:rsidRPr="00542A8B" w:rsidRDefault="00F62EE4" w:rsidP="00542A8B">
            <w:pPr>
              <w:ind w:right="-72"/>
              <w:jc w:val="right"/>
              <w:rPr>
                <w:rFonts w:ascii="Arial" w:hAnsi="Arial" w:cs="Arial"/>
                <w:sz w:val="18"/>
                <w:szCs w:val="18"/>
                <w:lang w:eastAsia="x-none"/>
              </w:rPr>
            </w:pPr>
          </w:p>
        </w:tc>
        <w:tc>
          <w:tcPr>
            <w:tcW w:w="1253" w:type="dxa"/>
            <w:shd w:val="clear" w:color="auto" w:fill="FAFAFA"/>
          </w:tcPr>
          <w:p w:rsidR="00F62EE4" w:rsidRPr="00542A8B" w:rsidRDefault="00F62EE4" w:rsidP="00542A8B">
            <w:pPr>
              <w:ind w:right="-72"/>
              <w:jc w:val="right"/>
              <w:rPr>
                <w:rFonts w:ascii="Arial" w:hAnsi="Arial" w:cs="Arial"/>
                <w:sz w:val="18"/>
                <w:szCs w:val="18"/>
                <w:lang w:eastAsia="x-none"/>
              </w:rPr>
            </w:pPr>
          </w:p>
        </w:tc>
      </w:tr>
      <w:tr w:rsidR="00B8299A" w:rsidRPr="00542A8B" w:rsidTr="00D25D14">
        <w:trPr>
          <w:trHeight w:val="20"/>
        </w:trPr>
        <w:tc>
          <w:tcPr>
            <w:tcW w:w="3312" w:type="dxa"/>
            <w:vAlign w:val="bottom"/>
          </w:tcPr>
          <w:p w:rsidR="00B8299A" w:rsidRPr="00542A8B" w:rsidRDefault="00B8299A" w:rsidP="00B8299A">
            <w:pPr>
              <w:ind w:left="-105"/>
              <w:jc w:val="thaiDistribute"/>
              <w:rPr>
                <w:rFonts w:ascii="Arial" w:hAnsi="Arial" w:cs="Arial"/>
                <w:sz w:val="18"/>
                <w:szCs w:val="18"/>
                <w:lang w:eastAsia="x-none"/>
              </w:rPr>
            </w:pPr>
            <w:r w:rsidRPr="00542A8B">
              <w:rPr>
                <w:rFonts w:ascii="Arial" w:eastAsia="Times New Roman" w:hAnsi="Arial" w:cs="Arial"/>
                <w:sz w:val="18"/>
                <w:szCs w:val="18"/>
                <w:lang w:eastAsia="en-GB"/>
              </w:rPr>
              <w:t xml:space="preserve">   At a point in time</w:t>
            </w:r>
          </w:p>
        </w:tc>
        <w:tc>
          <w:tcPr>
            <w:tcW w:w="1418" w:type="dxa"/>
            <w:shd w:val="clear" w:color="auto" w:fill="FAFAFA"/>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w:t>
            </w:r>
          </w:p>
        </w:tc>
        <w:tc>
          <w:tcPr>
            <w:tcW w:w="1512" w:type="dxa"/>
            <w:shd w:val="clear" w:color="auto" w:fill="FAFAFA"/>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w:t>
            </w:r>
          </w:p>
        </w:tc>
        <w:tc>
          <w:tcPr>
            <w:tcW w:w="1530" w:type="dxa"/>
            <w:shd w:val="clear" w:color="auto" w:fill="FAFAFA"/>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77,001,941</w:t>
            </w:r>
          </w:p>
        </w:tc>
        <w:tc>
          <w:tcPr>
            <w:tcW w:w="1253" w:type="dxa"/>
            <w:shd w:val="clear" w:color="auto" w:fill="FAFAFA"/>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77,001,941</w:t>
            </w:r>
          </w:p>
        </w:tc>
      </w:tr>
      <w:tr w:rsidR="00B8299A" w:rsidRPr="00542A8B" w:rsidTr="00D25D14">
        <w:trPr>
          <w:trHeight w:val="20"/>
        </w:trPr>
        <w:tc>
          <w:tcPr>
            <w:tcW w:w="3312" w:type="dxa"/>
            <w:vAlign w:val="bottom"/>
          </w:tcPr>
          <w:p w:rsidR="00B8299A" w:rsidRPr="00542A8B" w:rsidRDefault="00B8299A" w:rsidP="00B8299A">
            <w:pPr>
              <w:ind w:left="-105"/>
              <w:jc w:val="thaiDistribute"/>
              <w:rPr>
                <w:rFonts w:ascii="Arial" w:hAnsi="Arial" w:cs="Arial"/>
                <w:sz w:val="18"/>
                <w:szCs w:val="18"/>
                <w:lang w:eastAsia="x-none"/>
              </w:rPr>
            </w:pPr>
            <w:r w:rsidRPr="00542A8B">
              <w:rPr>
                <w:rFonts w:ascii="Arial" w:eastAsia="Times New Roman" w:hAnsi="Arial" w:cs="Arial"/>
                <w:sz w:val="18"/>
                <w:szCs w:val="18"/>
                <w:lang w:eastAsia="en-GB"/>
              </w:rPr>
              <w:t xml:space="preserve">   Over time</w:t>
            </w:r>
          </w:p>
        </w:tc>
        <w:tc>
          <w:tcPr>
            <w:tcW w:w="1418" w:type="dxa"/>
            <w:tcBorders>
              <w:top w:val="nil"/>
              <w:left w:val="nil"/>
              <w:bottom w:val="single" w:sz="4" w:space="0" w:color="auto"/>
              <w:right w:val="nil"/>
            </w:tcBorders>
            <w:shd w:val="clear" w:color="auto" w:fill="FAFAFA"/>
          </w:tcPr>
          <w:p w:rsidR="00B8299A" w:rsidRPr="00542A8B" w:rsidRDefault="00292F15" w:rsidP="00542A8B">
            <w:pPr>
              <w:ind w:right="-72"/>
              <w:jc w:val="right"/>
              <w:rPr>
                <w:rFonts w:ascii="Arial" w:eastAsia="Arial Unicode MS" w:hAnsi="Arial" w:cs="Arial"/>
                <w:sz w:val="18"/>
                <w:szCs w:val="18"/>
              </w:rPr>
            </w:pPr>
            <w:r w:rsidRPr="00292F15">
              <w:rPr>
                <w:rFonts w:ascii="Arial" w:eastAsia="Arial Unicode MS" w:hAnsi="Arial" w:cs="Arial"/>
                <w:sz w:val="18"/>
                <w:szCs w:val="18"/>
              </w:rPr>
              <w:t>231,583,25</w:t>
            </w:r>
            <w:r>
              <w:rPr>
                <w:rFonts w:ascii="Arial" w:eastAsia="Arial Unicode MS" w:hAnsi="Arial" w:cs="Arial"/>
                <w:sz w:val="18"/>
                <w:szCs w:val="18"/>
              </w:rPr>
              <w:t>2</w:t>
            </w:r>
          </w:p>
        </w:tc>
        <w:tc>
          <w:tcPr>
            <w:tcW w:w="1512" w:type="dxa"/>
            <w:tcBorders>
              <w:top w:val="nil"/>
              <w:left w:val="nil"/>
              <w:bottom w:val="single" w:sz="4" w:space="0" w:color="auto"/>
              <w:right w:val="nil"/>
            </w:tcBorders>
            <w:shd w:val="clear" w:color="auto" w:fill="FAFAFA"/>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28,571,003</w:t>
            </w:r>
          </w:p>
        </w:tc>
        <w:tc>
          <w:tcPr>
            <w:tcW w:w="1530" w:type="dxa"/>
            <w:tcBorders>
              <w:top w:val="nil"/>
              <w:left w:val="nil"/>
              <w:bottom w:val="single" w:sz="4" w:space="0" w:color="auto"/>
              <w:right w:val="nil"/>
            </w:tcBorders>
            <w:shd w:val="clear" w:color="auto" w:fill="FAFAFA"/>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w:t>
            </w:r>
          </w:p>
        </w:tc>
        <w:tc>
          <w:tcPr>
            <w:tcW w:w="1253" w:type="dxa"/>
            <w:tcBorders>
              <w:top w:val="nil"/>
              <w:left w:val="nil"/>
              <w:bottom w:val="single" w:sz="4" w:space="0" w:color="auto"/>
              <w:right w:val="nil"/>
            </w:tcBorders>
            <w:shd w:val="clear" w:color="auto" w:fill="FAFAFA"/>
          </w:tcPr>
          <w:p w:rsidR="00B8299A" w:rsidRPr="00542A8B" w:rsidRDefault="00292F15" w:rsidP="00542A8B">
            <w:pPr>
              <w:ind w:right="-72"/>
              <w:jc w:val="right"/>
              <w:rPr>
                <w:rFonts w:ascii="Arial" w:eastAsia="Arial Unicode MS" w:hAnsi="Arial" w:cs="Arial"/>
                <w:sz w:val="18"/>
                <w:szCs w:val="18"/>
              </w:rPr>
            </w:pPr>
            <w:r w:rsidRPr="00292F15">
              <w:rPr>
                <w:rFonts w:ascii="Arial" w:eastAsia="Arial Unicode MS" w:hAnsi="Arial" w:cs="Arial"/>
                <w:sz w:val="18"/>
                <w:szCs w:val="18"/>
              </w:rPr>
              <w:t>260,154,255</w:t>
            </w:r>
          </w:p>
        </w:tc>
      </w:tr>
      <w:tr w:rsidR="00542A8B" w:rsidRPr="00542A8B" w:rsidTr="00D25D14">
        <w:trPr>
          <w:trHeight w:val="20"/>
        </w:trPr>
        <w:tc>
          <w:tcPr>
            <w:tcW w:w="3312" w:type="dxa"/>
            <w:vAlign w:val="bottom"/>
          </w:tcPr>
          <w:p w:rsidR="00542A8B" w:rsidRPr="00542A8B" w:rsidRDefault="00542A8B" w:rsidP="00B8299A">
            <w:pPr>
              <w:ind w:left="-105"/>
              <w:jc w:val="thaiDistribute"/>
              <w:rPr>
                <w:rFonts w:ascii="Arial" w:eastAsia="Times New Roman" w:hAnsi="Arial" w:cs="Arial"/>
                <w:sz w:val="18"/>
                <w:szCs w:val="18"/>
                <w:lang w:eastAsia="en-GB"/>
              </w:rPr>
            </w:pPr>
          </w:p>
        </w:tc>
        <w:tc>
          <w:tcPr>
            <w:tcW w:w="1418" w:type="dxa"/>
            <w:tcBorders>
              <w:top w:val="single" w:sz="4" w:space="0" w:color="auto"/>
              <w:left w:val="nil"/>
              <w:right w:val="nil"/>
            </w:tcBorders>
            <w:shd w:val="clear" w:color="auto" w:fill="FAFAFA"/>
          </w:tcPr>
          <w:p w:rsidR="00542A8B" w:rsidRPr="00542A8B" w:rsidRDefault="00542A8B" w:rsidP="00542A8B">
            <w:pPr>
              <w:ind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tcPr>
          <w:p w:rsidR="00542A8B" w:rsidRPr="00542A8B" w:rsidRDefault="00542A8B" w:rsidP="00542A8B">
            <w:pPr>
              <w:ind w:right="-72"/>
              <w:jc w:val="right"/>
              <w:rPr>
                <w:rFonts w:ascii="Arial" w:eastAsia="Arial Unicode MS" w:hAnsi="Arial" w:cs="Arial"/>
                <w:sz w:val="18"/>
                <w:szCs w:val="18"/>
              </w:rPr>
            </w:pPr>
          </w:p>
        </w:tc>
        <w:tc>
          <w:tcPr>
            <w:tcW w:w="1530" w:type="dxa"/>
            <w:tcBorders>
              <w:top w:val="single" w:sz="4" w:space="0" w:color="auto"/>
              <w:left w:val="nil"/>
              <w:right w:val="nil"/>
            </w:tcBorders>
            <w:shd w:val="clear" w:color="auto" w:fill="FAFAFA"/>
          </w:tcPr>
          <w:p w:rsidR="00542A8B" w:rsidRPr="00542A8B" w:rsidRDefault="00542A8B" w:rsidP="00542A8B">
            <w:pPr>
              <w:ind w:right="-72"/>
              <w:jc w:val="right"/>
              <w:rPr>
                <w:rFonts w:ascii="Arial" w:eastAsia="Arial Unicode MS" w:hAnsi="Arial" w:cs="Arial"/>
                <w:sz w:val="18"/>
                <w:szCs w:val="18"/>
              </w:rPr>
            </w:pPr>
          </w:p>
        </w:tc>
        <w:tc>
          <w:tcPr>
            <w:tcW w:w="1253" w:type="dxa"/>
            <w:tcBorders>
              <w:top w:val="single" w:sz="4" w:space="0" w:color="auto"/>
              <w:left w:val="nil"/>
              <w:right w:val="nil"/>
            </w:tcBorders>
            <w:shd w:val="clear" w:color="auto" w:fill="FAFAFA"/>
          </w:tcPr>
          <w:p w:rsidR="00542A8B" w:rsidRPr="00542A8B" w:rsidRDefault="00542A8B" w:rsidP="00542A8B">
            <w:pPr>
              <w:ind w:right="-72"/>
              <w:jc w:val="right"/>
              <w:rPr>
                <w:rFonts w:ascii="Arial" w:eastAsia="Arial Unicode MS" w:hAnsi="Arial" w:cs="Arial"/>
                <w:sz w:val="18"/>
                <w:szCs w:val="18"/>
              </w:rPr>
            </w:pPr>
          </w:p>
        </w:tc>
      </w:tr>
      <w:tr w:rsidR="00B8299A" w:rsidRPr="00542A8B" w:rsidTr="00D25D14">
        <w:trPr>
          <w:trHeight w:val="20"/>
        </w:trPr>
        <w:tc>
          <w:tcPr>
            <w:tcW w:w="3312" w:type="dxa"/>
            <w:vAlign w:val="bottom"/>
          </w:tcPr>
          <w:p w:rsidR="00B8299A" w:rsidRPr="00542A8B" w:rsidRDefault="00B8299A" w:rsidP="00B8299A">
            <w:pPr>
              <w:ind w:left="-105"/>
              <w:jc w:val="thaiDistribute"/>
              <w:rPr>
                <w:rFonts w:ascii="Arial" w:hAnsi="Arial" w:cs="Arial"/>
                <w:sz w:val="18"/>
                <w:szCs w:val="18"/>
                <w:cs/>
                <w:lang w:eastAsia="x-none"/>
              </w:rPr>
            </w:pPr>
            <w:r w:rsidRPr="00542A8B">
              <w:rPr>
                <w:rFonts w:ascii="Arial" w:hAnsi="Arial" w:cs="Arial"/>
                <w:sz w:val="18"/>
                <w:szCs w:val="18"/>
                <w:lang w:eastAsia="x-none"/>
              </w:rPr>
              <w:t>Total revenue</w:t>
            </w:r>
          </w:p>
        </w:tc>
        <w:tc>
          <w:tcPr>
            <w:tcW w:w="1418" w:type="dxa"/>
            <w:tcBorders>
              <w:left w:val="nil"/>
              <w:bottom w:val="single" w:sz="4" w:space="0" w:color="auto"/>
              <w:right w:val="nil"/>
            </w:tcBorders>
            <w:shd w:val="clear" w:color="auto" w:fill="FAFAFA"/>
          </w:tcPr>
          <w:p w:rsidR="00B8299A" w:rsidRPr="00542A8B" w:rsidRDefault="00292F15" w:rsidP="00542A8B">
            <w:pPr>
              <w:ind w:right="-72"/>
              <w:jc w:val="right"/>
              <w:rPr>
                <w:rFonts w:ascii="Arial" w:eastAsia="Arial Unicode MS" w:hAnsi="Arial" w:cs="Arial"/>
                <w:sz w:val="18"/>
                <w:szCs w:val="18"/>
              </w:rPr>
            </w:pPr>
            <w:r w:rsidRPr="00292F15">
              <w:rPr>
                <w:rFonts w:ascii="Arial" w:eastAsia="Arial Unicode MS" w:hAnsi="Arial" w:cs="Arial"/>
                <w:sz w:val="18"/>
                <w:szCs w:val="18"/>
              </w:rPr>
              <w:t>231,583,25</w:t>
            </w:r>
            <w:r>
              <w:rPr>
                <w:rFonts w:ascii="Arial" w:eastAsia="Arial Unicode MS" w:hAnsi="Arial" w:cs="Arial"/>
                <w:sz w:val="18"/>
                <w:szCs w:val="18"/>
              </w:rPr>
              <w:t>2</w:t>
            </w:r>
          </w:p>
        </w:tc>
        <w:tc>
          <w:tcPr>
            <w:tcW w:w="1512" w:type="dxa"/>
            <w:tcBorders>
              <w:left w:val="nil"/>
              <w:bottom w:val="single" w:sz="4" w:space="0" w:color="auto"/>
              <w:right w:val="nil"/>
            </w:tcBorders>
            <w:shd w:val="clear" w:color="auto" w:fill="FAFAFA"/>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28,571,003</w:t>
            </w:r>
          </w:p>
        </w:tc>
        <w:tc>
          <w:tcPr>
            <w:tcW w:w="1530" w:type="dxa"/>
            <w:tcBorders>
              <w:left w:val="nil"/>
              <w:bottom w:val="single" w:sz="4" w:space="0" w:color="auto"/>
              <w:right w:val="nil"/>
            </w:tcBorders>
            <w:shd w:val="clear" w:color="auto" w:fill="FAFAFA"/>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77,001,941</w:t>
            </w:r>
          </w:p>
        </w:tc>
        <w:tc>
          <w:tcPr>
            <w:tcW w:w="1253" w:type="dxa"/>
            <w:tcBorders>
              <w:left w:val="nil"/>
              <w:bottom w:val="single" w:sz="4" w:space="0" w:color="auto"/>
              <w:right w:val="nil"/>
            </w:tcBorders>
            <w:shd w:val="clear" w:color="auto" w:fill="FAFAFA"/>
          </w:tcPr>
          <w:p w:rsidR="00B8299A" w:rsidRPr="00542A8B" w:rsidRDefault="00292F15" w:rsidP="00542A8B">
            <w:pPr>
              <w:ind w:right="-72"/>
              <w:jc w:val="right"/>
              <w:rPr>
                <w:rFonts w:ascii="Arial" w:eastAsia="Arial Unicode MS" w:hAnsi="Arial" w:cs="Arial"/>
                <w:sz w:val="18"/>
                <w:szCs w:val="18"/>
              </w:rPr>
            </w:pPr>
            <w:r w:rsidRPr="00292F15">
              <w:rPr>
                <w:rFonts w:ascii="Arial" w:eastAsia="Arial Unicode MS" w:hAnsi="Arial" w:cs="Arial"/>
                <w:sz w:val="18"/>
                <w:szCs w:val="18"/>
              </w:rPr>
              <w:t>337,156,196</w:t>
            </w:r>
          </w:p>
        </w:tc>
      </w:tr>
      <w:tr w:rsidR="009F42F0" w:rsidRPr="00542A8B" w:rsidTr="00D25D14">
        <w:trPr>
          <w:trHeight w:val="20"/>
        </w:trPr>
        <w:tc>
          <w:tcPr>
            <w:tcW w:w="3312" w:type="dxa"/>
            <w:vAlign w:val="bottom"/>
          </w:tcPr>
          <w:p w:rsidR="009F42F0" w:rsidRPr="00542A8B" w:rsidRDefault="009F42F0" w:rsidP="00487E02">
            <w:pPr>
              <w:ind w:left="-105"/>
              <w:jc w:val="thaiDistribute"/>
              <w:rPr>
                <w:rFonts w:ascii="Arial" w:hAnsi="Arial" w:cs="Arial"/>
                <w:b/>
                <w:bCs/>
                <w:sz w:val="18"/>
                <w:szCs w:val="18"/>
                <w:lang w:eastAsia="x-none"/>
              </w:rPr>
            </w:pPr>
          </w:p>
        </w:tc>
        <w:tc>
          <w:tcPr>
            <w:tcW w:w="1418" w:type="dxa"/>
            <w:tcBorders>
              <w:top w:val="single" w:sz="4" w:space="0" w:color="auto"/>
              <w:left w:val="nil"/>
              <w:bottom w:val="nil"/>
              <w:right w:val="nil"/>
            </w:tcBorders>
            <w:shd w:val="clear" w:color="auto" w:fill="auto"/>
          </w:tcPr>
          <w:p w:rsidR="009F42F0" w:rsidRPr="00542A8B" w:rsidRDefault="009F42F0" w:rsidP="00542A8B">
            <w:pPr>
              <w:ind w:right="-72"/>
              <w:jc w:val="right"/>
              <w:rPr>
                <w:rFonts w:ascii="Arial" w:hAnsi="Arial" w:cs="Arial"/>
                <w:sz w:val="18"/>
                <w:szCs w:val="18"/>
                <w:cs/>
                <w:lang w:eastAsia="x-none"/>
              </w:rPr>
            </w:pPr>
          </w:p>
        </w:tc>
        <w:tc>
          <w:tcPr>
            <w:tcW w:w="1512" w:type="dxa"/>
            <w:tcBorders>
              <w:top w:val="single" w:sz="4" w:space="0" w:color="auto"/>
              <w:left w:val="nil"/>
              <w:bottom w:val="nil"/>
              <w:right w:val="nil"/>
            </w:tcBorders>
            <w:shd w:val="clear" w:color="auto" w:fill="auto"/>
          </w:tcPr>
          <w:p w:rsidR="009F42F0" w:rsidRPr="00542A8B" w:rsidRDefault="009F42F0" w:rsidP="00542A8B">
            <w:pPr>
              <w:ind w:right="-72"/>
              <w:jc w:val="right"/>
              <w:rPr>
                <w:rFonts w:ascii="Arial" w:hAnsi="Arial" w:cs="Arial"/>
                <w:sz w:val="18"/>
                <w:szCs w:val="18"/>
                <w:lang w:eastAsia="x-none"/>
              </w:rPr>
            </w:pPr>
          </w:p>
        </w:tc>
        <w:tc>
          <w:tcPr>
            <w:tcW w:w="1530" w:type="dxa"/>
            <w:tcBorders>
              <w:top w:val="single" w:sz="4" w:space="0" w:color="auto"/>
              <w:left w:val="nil"/>
              <w:bottom w:val="nil"/>
              <w:right w:val="nil"/>
            </w:tcBorders>
            <w:shd w:val="clear" w:color="auto" w:fill="auto"/>
          </w:tcPr>
          <w:p w:rsidR="009F42F0" w:rsidRPr="00542A8B" w:rsidRDefault="009F42F0" w:rsidP="00542A8B">
            <w:pPr>
              <w:ind w:right="-72"/>
              <w:jc w:val="right"/>
              <w:rPr>
                <w:rFonts w:ascii="Arial" w:hAnsi="Arial" w:cs="Arial"/>
                <w:sz w:val="18"/>
                <w:szCs w:val="18"/>
                <w:lang w:eastAsia="x-none"/>
              </w:rPr>
            </w:pPr>
          </w:p>
        </w:tc>
        <w:tc>
          <w:tcPr>
            <w:tcW w:w="1253" w:type="dxa"/>
            <w:tcBorders>
              <w:top w:val="single" w:sz="4" w:space="0" w:color="auto"/>
              <w:left w:val="nil"/>
              <w:bottom w:val="nil"/>
              <w:right w:val="nil"/>
            </w:tcBorders>
            <w:shd w:val="clear" w:color="auto" w:fill="auto"/>
          </w:tcPr>
          <w:p w:rsidR="009F42F0" w:rsidRPr="00542A8B" w:rsidRDefault="009F42F0" w:rsidP="00542A8B">
            <w:pPr>
              <w:ind w:right="-72"/>
              <w:jc w:val="right"/>
              <w:rPr>
                <w:rFonts w:ascii="Arial" w:hAnsi="Arial" w:cs="Arial"/>
                <w:sz w:val="18"/>
                <w:szCs w:val="18"/>
                <w:lang w:eastAsia="x-none"/>
              </w:rPr>
            </w:pPr>
          </w:p>
        </w:tc>
      </w:tr>
      <w:tr w:rsidR="00542A8B" w:rsidRPr="00542A8B" w:rsidTr="00D25D14">
        <w:trPr>
          <w:trHeight w:val="20"/>
        </w:trPr>
        <w:tc>
          <w:tcPr>
            <w:tcW w:w="3312" w:type="dxa"/>
            <w:vAlign w:val="bottom"/>
          </w:tcPr>
          <w:p w:rsidR="00542A8B" w:rsidRPr="00542A8B" w:rsidRDefault="00542A8B" w:rsidP="00487E02">
            <w:pPr>
              <w:ind w:left="-105"/>
              <w:jc w:val="thaiDistribute"/>
              <w:rPr>
                <w:rFonts w:ascii="Arial" w:hAnsi="Arial" w:cs="Arial"/>
                <w:b/>
                <w:bCs/>
                <w:sz w:val="18"/>
                <w:szCs w:val="18"/>
                <w:lang w:eastAsia="x-none"/>
              </w:rPr>
            </w:pPr>
            <w:r w:rsidRPr="00542A8B">
              <w:rPr>
                <w:rFonts w:ascii="Arial" w:hAnsi="Arial" w:cs="Arial"/>
                <w:b/>
                <w:bCs/>
                <w:sz w:val="18"/>
                <w:szCs w:val="18"/>
                <w:lang w:eastAsia="x-none"/>
              </w:rPr>
              <w:t>For the period ended 31 March 2020</w:t>
            </w:r>
          </w:p>
        </w:tc>
        <w:tc>
          <w:tcPr>
            <w:tcW w:w="1418" w:type="dxa"/>
            <w:tcBorders>
              <w:left w:val="nil"/>
              <w:bottom w:val="nil"/>
              <w:right w:val="nil"/>
            </w:tcBorders>
            <w:shd w:val="clear" w:color="auto" w:fill="auto"/>
          </w:tcPr>
          <w:p w:rsidR="00542A8B" w:rsidRPr="00542A8B" w:rsidRDefault="00542A8B" w:rsidP="00542A8B">
            <w:pPr>
              <w:ind w:right="-72"/>
              <w:jc w:val="right"/>
              <w:rPr>
                <w:rFonts w:ascii="Arial" w:hAnsi="Arial" w:cs="Arial"/>
                <w:sz w:val="18"/>
                <w:szCs w:val="18"/>
                <w:cs/>
                <w:lang w:eastAsia="x-none"/>
              </w:rPr>
            </w:pPr>
          </w:p>
        </w:tc>
        <w:tc>
          <w:tcPr>
            <w:tcW w:w="1512" w:type="dxa"/>
            <w:tcBorders>
              <w:left w:val="nil"/>
              <w:bottom w:val="nil"/>
              <w:right w:val="nil"/>
            </w:tcBorders>
            <w:shd w:val="clear" w:color="auto" w:fill="auto"/>
          </w:tcPr>
          <w:p w:rsidR="00542A8B" w:rsidRPr="00542A8B" w:rsidRDefault="00542A8B" w:rsidP="00542A8B">
            <w:pPr>
              <w:ind w:right="-72"/>
              <w:jc w:val="right"/>
              <w:rPr>
                <w:rFonts w:ascii="Arial" w:hAnsi="Arial" w:cs="Arial"/>
                <w:sz w:val="18"/>
                <w:szCs w:val="18"/>
                <w:lang w:eastAsia="x-none"/>
              </w:rPr>
            </w:pPr>
          </w:p>
        </w:tc>
        <w:tc>
          <w:tcPr>
            <w:tcW w:w="1530" w:type="dxa"/>
            <w:tcBorders>
              <w:left w:val="nil"/>
              <w:bottom w:val="nil"/>
              <w:right w:val="nil"/>
            </w:tcBorders>
            <w:shd w:val="clear" w:color="auto" w:fill="auto"/>
          </w:tcPr>
          <w:p w:rsidR="00542A8B" w:rsidRPr="00542A8B" w:rsidRDefault="00542A8B" w:rsidP="00542A8B">
            <w:pPr>
              <w:ind w:right="-72"/>
              <w:jc w:val="right"/>
              <w:rPr>
                <w:rFonts w:ascii="Arial" w:hAnsi="Arial" w:cs="Arial"/>
                <w:sz w:val="18"/>
                <w:szCs w:val="18"/>
                <w:lang w:eastAsia="x-none"/>
              </w:rPr>
            </w:pPr>
          </w:p>
        </w:tc>
        <w:tc>
          <w:tcPr>
            <w:tcW w:w="1253" w:type="dxa"/>
            <w:tcBorders>
              <w:left w:val="nil"/>
              <w:bottom w:val="nil"/>
              <w:right w:val="nil"/>
            </w:tcBorders>
            <w:shd w:val="clear" w:color="auto" w:fill="auto"/>
          </w:tcPr>
          <w:p w:rsidR="00542A8B" w:rsidRPr="00542A8B" w:rsidRDefault="00542A8B" w:rsidP="00542A8B">
            <w:pPr>
              <w:ind w:right="-72"/>
              <w:jc w:val="right"/>
              <w:rPr>
                <w:rFonts w:ascii="Arial" w:hAnsi="Arial" w:cs="Arial"/>
                <w:sz w:val="18"/>
                <w:szCs w:val="18"/>
                <w:lang w:eastAsia="x-none"/>
              </w:rPr>
            </w:pPr>
          </w:p>
        </w:tc>
      </w:tr>
      <w:tr w:rsidR="009741E4" w:rsidRPr="00542A8B" w:rsidTr="00D25D14">
        <w:trPr>
          <w:trHeight w:val="20"/>
        </w:trPr>
        <w:tc>
          <w:tcPr>
            <w:tcW w:w="3312" w:type="dxa"/>
            <w:vAlign w:val="bottom"/>
          </w:tcPr>
          <w:p w:rsidR="009741E4" w:rsidRPr="00542A8B" w:rsidRDefault="009741E4" w:rsidP="009741E4">
            <w:pPr>
              <w:ind w:left="-105"/>
              <w:jc w:val="thaiDistribute"/>
              <w:rPr>
                <w:rFonts w:ascii="Arial" w:hAnsi="Arial" w:cs="Arial"/>
                <w:sz w:val="18"/>
                <w:szCs w:val="18"/>
                <w:lang w:eastAsia="x-none"/>
              </w:rPr>
            </w:pPr>
            <w:r w:rsidRPr="00542A8B">
              <w:rPr>
                <w:rFonts w:ascii="Arial" w:hAnsi="Arial" w:cs="Arial"/>
                <w:sz w:val="18"/>
                <w:szCs w:val="18"/>
                <w:lang w:eastAsia="x-none"/>
              </w:rPr>
              <w:t>Timing of revenue recognition</w:t>
            </w:r>
            <w:r w:rsidRPr="00542A8B">
              <w:rPr>
                <w:rFonts w:ascii="Arial" w:hAnsi="Arial" w:cs="Arial"/>
                <w:sz w:val="18"/>
                <w:szCs w:val="18"/>
                <w:cs/>
                <w:lang w:eastAsia="x-none"/>
              </w:rPr>
              <w:t>:</w:t>
            </w:r>
          </w:p>
        </w:tc>
        <w:tc>
          <w:tcPr>
            <w:tcW w:w="1418" w:type="dxa"/>
            <w:shd w:val="clear" w:color="auto" w:fill="auto"/>
          </w:tcPr>
          <w:p w:rsidR="009741E4" w:rsidRPr="00542A8B" w:rsidRDefault="009741E4" w:rsidP="00542A8B">
            <w:pPr>
              <w:ind w:right="-72"/>
              <w:jc w:val="right"/>
              <w:rPr>
                <w:rFonts w:ascii="Arial" w:hAnsi="Arial" w:cs="Arial"/>
                <w:sz w:val="18"/>
                <w:szCs w:val="18"/>
                <w:cs/>
                <w:lang w:eastAsia="x-none"/>
              </w:rPr>
            </w:pPr>
          </w:p>
        </w:tc>
        <w:tc>
          <w:tcPr>
            <w:tcW w:w="1512" w:type="dxa"/>
            <w:shd w:val="clear" w:color="auto" w:fill="auto"/>
          </w:tcPr>
          <w:p w:rsidR="009741E4" w:rsidRPr="00542A8B" w:rsidRDefault="009741E4" w:rsidP="00542A8B">
            <w:pPr>
              <w:ind w:right="-72"/>
              <w:jc w:val="right"/>
              <w:rPr>
                <w:rFonts w:ascii="Arial" w:hAnsi="Arial" w:cs="Arial"/>
                <w:sz w:val="18"/>
                <w:szCs w:val="18"/>
                <w:lang w:eastAsia="x-none"/>
              </w:rPr>
            </w:pPr>
          </w:p>
        </w:tc>
        <w:tc>
          <w:tcPr>
            <w:tcW w:w="1530" w:type="dxa"/>
            <w:shd w:val="clear" w:color="auto" w:fill="auto"/>
          </w:tcPr>
          <w:p w:rsidR="009741E4" w:rsidRPr="00542A8B" w:rsidRDefault="009741E4" w:rsidP="00542A8B">
            <w:pPr>
              <w:ind w:right="-72"/>
              <w:jc w:val="right"/>
              <w:rPr>
                <w:rFonts w:ascii="Arial" w:hAnsi="Arial" w:cs="Arial"/>
                <w:sz w:val="18"/>
                <w:szCs w:val="18"/>
                <w:lang w:eastAsia="x-none"/>
              </w:rPr>
            </w:pPr>
          </w:p>
        </w:tc>
        <w:tc>
          <w:tcPr>
            <w:tcW w:w="1253" w:type="dxa"/>
            <w:shd w:val="clear" w:color="auto" w:fill="auto"/>
          </w:tcPr>
          <w:p w:rsidR="009741E4" w:rsidRPr="00542A8B" w:rsidRDefault="009741E4" w:rsidP="00542A8B">
            <w:pPr>
              <w:ind w:right="-72"/>
              <w:jc w:val="right"/>
              <w:rPr>
                <w:rFonts w:ascii="Arial" w:hAnsi="Arial" w:cs="Arial"/>
                <w:sz w:val="18"/>
                <w:szCs w:val="18"/>
                <w:lang w:eastAsia="x-none"/>
              </w:rPr>
            </w:pPr>
          </w:p>
        </w:tc>
      </w:tr>
      <w:tr w:rsidR="00B8299A" w:rsidRPr="00542A8B" w:rsidTr="00D25D14">
        <w:trPr>
          <w:trHeight w:val="20"/>
        </w:trPr>
        <w:tc>
          <w:tcPr>
            <w:tcW w:w="3312" w:type="dxa"/>
            <w:vAlign w:val="bottom"/>
          </w:tcPr>
          <w:p w:rsidR="00B8299A" w:rsidRPr="00542A8B" w:rsidRDefault="00B8299A" w:rsidP="00B8299A">
            <w:pPr>
              <w:ind w:left="-105"/>
              <w:jc w:val="thaiDistribute"/>
              <w:rPr>
                <w:rFonts w:ascii="Arial" w:hAnsi="Arial" w:cs="Arial"/>
                <w:sz w:val="18"/>
                <w:szCs w:val="18"/>
                <w:lang w:eastAsia="x-none"/>
              </w:rPr>
            </w:pPr>
            <w:r w:rsidRPr="00542A8B">
              <w:rPr>
                <w:rFonts w:ascii="Arial" w:eastAsia="Times New Roman" w:hAnsi="Arial" w:cs="Arial"/>
                <w:sz w:val="18"/>
                <w:szCs w:val="18"/>
                <w:lang w:eastAsia="en-GB"/>
              </w:rPr>
              <w:t xml:space="preserve">   At a point in time</w:t>
            </w:r>
          </w:p>
        </w:tc>
        <w:tc>
          <w:tcPr>
            <w:tcW w:w="1418" w:type="dxa"/>
            <w:shd w:val="clear" w:color="auto" w:fill="auto"/>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w:t>
            </w:r>
          </w:p>
        </w:tc>
        <w:tc>
          <w:tcPr>
            <w:tcW w:w="1512" w:type="dxa"/>
            <w:shd w:val="clear" w:color="auto" w:fill="auto"/>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w:t>
            </w:r>
          </w:p>
        </w:tc>
        <w:tc>
          <w:tcPr>
            <w:tcW w:w="1530" w:type="dxa"/>
            <w:shd w:val="clear" w:color="auto" w:fill="auto"/>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13,755,110</w:t>
            </w:r>
          </w:p>
        </w:tc>
        <w:tc>
          <w:tcPr>
            <w:tcW w:w="1253" w:type="dxa"/>
            <w:shd w:val="clear" w:color="auto" w:fill="auto"/>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13,755,110</w:t>
            </w:r>
          </w:p>
        </w:tc>
      </w:tr>
      <w:tr w:rsidR="00B8299A" w:rsidRPr="00542A8B" w:rsidTr="00D25D14">
        <w:trPr>
          <w:trHeight w:val="20"/>
        </w:trPr>
        <w:tc>
          <w:tcPr>
            <w:tcW w:w="3312" w:type="dxa"/>
            <w:vAlign w:val="bottom"/>
          </w:tcPr>
          <w:p w:rsidR="00B8299A" w:rsidRPr="00542A8B" w:rsidRDefault="00B8299A" w:rsidP="00B8299A">
            <w:pPr>
              <w:ind w:left="-105"/>
              <w:jc w:val="thaiDistribute"/>
              <w:rPr>
                <w:rFonts w:ascii="Arial" w:hAnsi="Arial" w:cs="Arial"/>
                <w:sz w:val="18"/>
                <w:szCs w:val="18"/>
                <w:lang w:eastAsia="x-none"/>
              </w:rPr>
            </w:pPr>
            <w:r w:rsidRPr="00542A8B">
              <w:rPr>
                <w:rFonts w:ascii="Arial" w:eastAsia="Times New Roman" w:hAnsi="Arial" w:cs="Arial"/>
                <w:sz w:val="18"/>
                <w:szCs w:val="18"/>
                <w:lang w:eastAsia="en-GB"/>
              </w:rPr>
              <w:t xml:space="preserve">   Over time</w:t>
            </w:r>
          </w:p>
        </w:tc>
        <w:tc>
          <w:tcPr>
            <w:tcW w:w="1418" w:type="dxa"/>
            <w:tcBorders>
              <w:top w:val="nil"/>
              <w:left w:val="nil"/>
              <w:bottom w:val="single" w:sz="4" w:space="0" w:color="auto"/>
              <w:right w:val="nil"/>
            </w:tcBorders>
            <w:shd w:val="clear" w:color="auto" w:fill="auto"/>
          </w:tcPr>
          <w:p w:rsidR="00B8299A" w:rsidRPr="00542A8B" w:rsidRDefault="00D36359" w:rsidP="00542A8B">
            <w:pPr>
              <w:ind w:right="-72"/>
              <w:jc w:val="right"/>
              <w:rPr>
                <w:rFonts w:ascii="Arial" w:eastAsia="Arial Unicode MS" w:hAnsi="Arial" w:cs="Arial"/>
                <w:sz w:val="18"/>
                <w:szCs w:val="18"/>
              </w:rPr>
            </w:pPr>
            <w:r w:rsidRPr="00D36359">
              <w:rPr>
                <w:rFonts w:ascii="Arial" w:eastAsia="Arial Unicode MS" w:hAnsi="Arial" w:cs="Arial"/>
                <w:sz w:val="18"/>
                <w:szCs w:val="18"/>
              </w:rPr>
              <w:t>253,751,293</w:t>
            </w:r>
          </w:p>
        </w:tc>
        <w:tc>
          <w:tcPr>
            <w:tcW w:w="1512" w:type="dxa"/>
            <w:tcBorders>
              <w:top w:val="nil"/>
              <w:left w:val="nil"/>
              <w:bottom w:val="single" w:sz="4" w:space="0" w:color="auto"/>
              <w:right w:val="nil"/>
            </w:tcBorders>
            <w:shd w:val="clear" w:color="auto" w:fill="auto"/>
          </w:tcPr>
          <w:p w:rsidR="00B8299A" w:rsidRPr="00542A8B" w:rsidRDefault="00D36359" w:rsidP="00542A8B">
            <w:pPr>
              <w:ind w:right="-72"/>
              <w:jc w:val="right"/>
              <w:rPr>
                <w:rFonts w:ascii="Arial" w:eastAsia="Arial Unicode MS" w:hAnsi="Arial" w:cs="Arial"/>
                <w:sz w:val="18"/>
                <w:szCs w:val="18"/>
              </w:rPr>
            </w:pPr>
            <w:r w:rsidRPr="00D36359">
              <w:rPr>
                <w:rFonts w:ascii="Arial" w:eastAsia="Arial Unicode MS" w:hAnsi="Arial" w:cs="Arial"/>
                <w:sz w:val="18"/>
                <w:szCs w:val="18"/>
              </w:rPr>
              <w:t>33,876,443</w:t>
            </w:r>
          </w:p>
        </w:tc>
        <w:tc>
          <w:tcPr>
            <w:tcW w:w="1530" w:type="dxa"/>
            <w:tcBorders>
              <w:top w:val="nil"/>
              <w:left w:val="nil"/>
              <w:bottom w:val="single" w:sz="4" w:space="0" w:color="auto"/>
              <w:right w:val="nil"/>
            </w:tcBorders>
            <w:shd w:val="clear" w:color="auto" w:fill="auto"/>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w:t>
            </w:r>
          </w:p>
        </w:tc>
        <w:tc>
          <w:tcPr>
            <w:tcW w:w="1253" w:type="dxa"/>
            <w:tcBorders>
              <w:top w:val="nil"/>
              <w:left w:val="nil"/>
              <w:bottom w:val="single" w:sz="4" w:space="0" w:color="auto"/>
              <w:right w:val="nil"/>
            </w:tcBorders>
            <w:shd w:val="clear" w:color="auto" w:fill="auto"/>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2</w:t>
            </w:r>
            <w:r w:rsidR="00B27C6E">
              <w:rPr>
                <w:rFonts w:ascii="Arial" w:eastAsia="Arial Unicode MS" w:hAnsi="Arial" w:cs="Arial"/>
                <w:sz w:val="18"/>
                <w:szCs w:val="18"/>
              </w:rPr>
              <w:t>8</w:t>
            </w:r>
            <w:r w:rsidR="003A1E0E">
              <w:rPr>
                <w:rFonts w:ascii="Arial" w:eastAsia="Arial Unicode MS" w:hAnsi="Arial" w:cs="Arial"/>
                <w:sz w:val="18"/>
                <w:szCs w:val="18"/>
              </w:rPr>
              <w:t>7,627</w:t>
            </w:r>
            <w:r w:rsidR="00B27C6E">
              <w:rPr>
                <w:rFonts w:ascii="Arial" w:eastAsia="Arial Unicode MS" w:hAnsi="Arial" w:cs="Arial"/>
                <w:sz w:val="18"/>
                <w:szCs w:val="18"/>
              </w:rPr>
              <w:t>,736</w:t>
            </w:r>
          </w:p>
        </w:tc>
      </w:tr>
      <w:tr w:rsidR="00542A8B" w:rsidRPr="00542A8B" w:rsidTr="00D25D14">
        <w:trPr>
          <w:trHeight w:val="20"/>
        </w:trPr>
        <w:tc>
          <w:tcPr>
            <w:tcW w:w="3312" w:type="dxa"/>
            <w:vAlign w:val="bottom"/>
          </w:tcPr>
          <w:p w:rsidR="00542A8B" w:rsidRPr="00542A8B" w:rsidRDefault="00542A8B" w:rsidP="00B8299A">
            <w:pPr>
              <w:ind w:left="-105"/>
              <w:jc w:val="thaiDistribute"/>
              <w:rPr>
                <w:rFonts w:ascii="Arial" w:eastAsia="Times New Roman" w:hAnsi="Arial" w:cs="Arial"/>
                <w:sz w:val="18"/>
                <w:szCs w:val="18"/>
                <w:lang w:eastAsia="en-GB"/>
              </w:rPr>
            </w:pPr>
          </w:p>
        </w:tc>
        <w:tc>
          <w:tcPr>
            <w:tcW w:w="1418" w:type="dxa"/>
            <w:tcBorders>
              <w:top w:val="single" w:sz="4" w:space="0" w:color="auto"/>
              <w:left w:val="nil"/>
              <w:right w:val="nil"/>
            </w:tcBorders>
            <w:shd w:val="clear" w:color="auto" w:fill="auto"/>
          </w:tcPr>
          <w:p w:rsidR="00542A8B" w:rsidRPr="00542A8B" w:rsidRDefault="00542A8B" w:rsidP="00542A8B">
            <w:pPr>
              <w:ind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auto"/>
          </w:tcPr>
          <w:p w:rsidR="00542A8B" w:rsidRPr="00542A8B" w:rsidRDefault="00542A8B" w:rsidP="00542A8B">
            <w:pPr>
              <w:ind w:right="-72"/>
              <w:jc w:val="right"/>
              <w:rPr>
                <w:rFonts w:ascii="Arial" w:eastAsia="Arial Unicode MS" w:hAnsi="Arial" w:cs="Arial"/>
                <w:sz w:val="18"/>
                <w:szCs w:val="18"/>
              </w:rPr>
            </w:pPr>
          </w:p>
        </w:tc>
        <w:tc>
          <w:tcPr>
            <w:tcW w:w="1530" w:type="dxa"/>
            <w:tcBorders>
              <w:top w:val="single" w:sz="4" w:space="0" w:color="auto"/>
              <w:left w:val="nil"/>
              <w:right w:val="nil"/>
            </w:tcBorders>
            <w:shd w:val="clear" w:color="auto" w:fill="auto"/>
          </w:tcPr>
          <w:p w:rsidR="00542A8B" w:rsidRPr="00542A8B" w:rsidRDefault="00542A8B" w:rsidP="00542A8B">
            <w:pPr>
              <w:ind w:right="-72"/>
              <w:jc w:val="right"/>
              <w:rPr>
                <w:rFonts w:ascii="Arial" w:eastAsia="Arial Unicode MS" w:hAnsi="Arial" w:cs="Arial"/>
                <w:sz w:val="18"/>
                <w:szCs w:val="18"/>
              </w:rPr>
            </w:pPr>
          </w:p>
        </w:tc>
        <w:tc>
          <w:tcPr>
            <w:tcW w:w="1253" w:type="dxa"/>
            <w:tcBorders>
              <w:top w:val="single" w:sz="4" w:space="0" w:color="auto"/>
              <w:left w:val="nil"/>
              <w:right w:val="nil"/>
            </w:tcBorders>
            <w:shd w:val="clear" w:color="auto" w:fill="auto"/>
          </w:tcPr>
          <w:p w:rsidR="00542A8B" w:rsidRPr="00542A8B" w:rsidRDefault="00542A8B" w:rsidP="00542A8B">
            <w:pPr>
              <w:ind w:right="-72"/>
              <w:jc w:val="right"/>
              <w:rPr>
                <w:rFonts w:ascii="Arial" w:eastAsia="Arial Unicode MS" w:hAnsi="Arial" w:cs="Arial"/>
                <w:sz w:val="18"/>
                <w:szCs w:val="18"/>
              </w:rPr>
            </w:pPr>
          </w:p>
        </w:tc>
      </w:tr>
      <w:tr w:rsidR="00B8299A" w:rsidRPr="00542A8B" w:rsidTr="00D25D14">
        <w:trPr>
          <w:trHeight w:val="20"/>
        </w:trPr>
        <w:tc>
          <w:tcPr>
            <w:tcW w:w="3312" w:type="dxa"/>
            <w:vAlign w:val="bottom"/>
          </w:tcPr>
          <w:p w:rsidR="00B8299A" w:rsidRPr="00542A8B" w:rsidRDefault="00B8299A" w:rsidP="00B8299A">
            <w:pPr>
              <w:ind w:left="-105"/>
              <w:jc w:val="thaiDistribute"/>
              <w:rPr>
                <w:rFonts w:ascii="Arial" w:hAnsi="Arial" w:cs="Arial"/>
                <w:sz w:val="18"/>
                <w:szCs w:val="18"/>
                <w:cs/>
                <w:lang w:eastAsia="x-none"/>
              </w:rPr>
            </w:pPr>
            <w:r w:rsidRPr="00542A8B">
              <w:rPr>
                <w:rFonts w:ascii="Arial" w:hAnsi="Arial" w:cs="Arial"/>
                <w:sz w:val="18"/>
                <w:szCs w:val="18"/>
                <w:lang w:eastAsia="x-none"/>
              </w:rPr>
              <w:t>Total revenue</w:t>
            </w:r>
          </w:p>
        </w:tc>
        <w:tc>
          <w:tcPr>
            <w:tcW w:w="1418" w:type="dxa"/>
            <w:tcBorders>
              <w:left w:val="nil"/>
              <w:bottom w:val="single" w:sz="4" w:space="0" w:color="auto"/>
              <w:right w:val="nil"/>
            </w:tcBorders>
            <w:shd w:val="clear" w:color="auto" w:fill="auto"/>
          </w:tcPr>
          <w:p w:rsidR="00B8299A" w:rsidRPr="00542A8B" w:rsidRDefault="00D36359" w:rsidP="00542A8B">
            <w:pPr>
              <w:ind w:right="-72"/>
              <w:jc w:val="right"/>
              <w:rPr>
                <w:rFonts w:ascii="Arial" w:eastAsia="Arial Unicode MS" w:hAnsi="Arial" w:cs="Arial"/>
                <w:sz w:val="18"/>
                <w:szCs w:val="18"/>
              </w:rPr>
            </w:pPr>
            <w:r w:rsidRPr="00D36359">
              <w:rPr>
                <w:rFonts w:ascii="Arial" w:eastAsia="Arial Unicode MS" w:hAnsi="Arial" w:cs="Arial"/>
                <w:sz w:val="18"/>
                <w:szCs w:val="18"/>
              </w:rPr>
              <w:t>253,751,293</w:t>
            </w:r>
          </w:p>
        </w:tc>
        <w:tc>
          <w:tcPr>
            <w:tcW w:w="1512" w:type="dxa"/>
            <w:tcBorders>
              <w:left w:val="nil"/>
              <w:bottom w:val="single" w:sz="4" w:space="0" w:color="auto"/>
              <w:right w:val="nil"/>
            </w:tcBorders>
            <w:shd w:val="clear" w:color="auto" w:fill="auto"/>
          </w:tcPr>
          <w:p w:rsidR="00B8299A" w:rsidRPr="00542A8B" w:rsidRDefault="00D36359" w:rsidP="00542A8B">
            <w:pPr>
              <w:ind w:right="-72"/>
              <w:jc w:val="right"/>
              <w:rPr>
                <w:rFonts w:ascii="Arial" w:eastAsia="Arial Unicode MS" w:hAnsi="Arial" w:cs="Arial"/>
                <w:sz w:val="18"/>
                <w:szCs w:val="18"/>
              </w:rPr>
            </w:pPr>
            <w:r w:rsidRPr="00D36359">
              <w:rPr>
                <w:rFonts w:ascii="Arial" w:eastAsia="Arial Unicode MS" w:hAnsi="Arial" w:cs="Arial"/>
                <w:sz w:val="18"/>
                <w:szCs w:val="18"/>
              </w:rPr>
              <w:t>33,876,443</w:t>
            </w:r>
          </w:p>
        </w:tc>
        <w:tc>
          <w:tcPr>
            <w:tcW w:w="1530" w:type="dxa"/>
            <w:tcBorders>
              <w:left w:val="nil"/>
              <w:bottom w:val="single" w:sz="4" w:space="0" w:color="auto"/>
              <w:right w:val="nil"/>
            </w:tcBorders>
            <w:shd w:val="clear" w:color="auto" w:fill="auto"/>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13,755,110</w:t>
            </w:r>
          </w:p>
        </w:tc>
        <w:tc>
          <w:tcPr>
            <w:tcW w:w="1253" w:type="dxa"/>
            <w:tcBorders>
              <w:left w:val="nil"/>
              <w:bottom w:val="single" w:sz="4" w:space="0" w:color="auto"/>
              <w:right w:val="nil"/>
            </w:tcBorders>
            <w:shd w:val="clear" w:color="auto" w:fill="auto"/>
          </w:tcPr>
          <w:p w:rsidR="00B8299A" w:rsidRPr="00542A8B" w:rsidRDefault="00B8299A" w:rsidP="00542A8B">
            <w:pPr>
              <w:ind w:right="-72"/>
              <w:jc w:val="right"/>
              <w:rPr>
                <w:rFonts w:ascii="Arial" w:eastAsia="Arial Unicode MS" w:hAnsi="Arial" w:cs="Arial"/>
                <w:sz w:val="18"/>
                <w:szCs w:val="18"/>
              </w:rPr>
            </w:pPr>
            <w:r w:rsidRPr="00542A8B">
              <w:rPr>
                <w:rFonts w:ascii="Arial" w:eastAsia="Arial Unicode MS" w:hAnsi="Arial" w:cs="Arial"/>
                <w:sz w:val="18"/>
                <w:szCs w:val="18"/>
              </w:rPr>
              <w:t>30</w:t>
            </w:r>
            <w:r w:rsidR="00B27C6E">
              <w:rPr>
                <w:rFonts w:ascii="Arial" w:eastAsia="Arial Unicode MS" w:hAnsi="Arial" w:cs="Arial"/>
                <w:sz w:val="18"/>
                <w:szCs w:val="18"/>
              </w:rPr>
              <w:t>1,382,846</w:t>
            </w:r>
          </w:p>
        </w:tc>
      </w:tr>
    </w:tbl>
    <w:p w:rsidR="00D25D14" w:rsidRDefault="00D25D14" w:rsidP="00B6400D">
      <w:pPr>
        <w:jc w:val="thaiDistribute"/>
        <w:rPr>
          <w:rFonts w:ascii="Arial" w:hAnsi="Arial" w:cs="Arial"/>
          <w:b/>
          <w:bCs/>
          <w:sz w:val="20"/>
          <w:szCs w:val="20"/>
        </w:rPr>
      </w:pPr>
    </w:p>
    <w:p w:rsidR="00D25D14" w:rsidRDefault="00D25D14">
      <w:pPr>
        <w:spacing w:after="160" w:line="259" w:lineRule="auto"/>
        <w:jc w:val="left"/>
        <w:rPr>
          <w:rFonts w:ascii="Arial" w:hAnsi="Arial" w:cs="Arial"/>
          <w:b/>
          <w:bCs/>
          <w:sz w:val="20"/>
          <w:szCs w:val="20"/>
        </w:rPr>
      </w:pPr>
      <w:r>
        <w:rPr>
          <w:rFonts w:ascii="Arial" w:hAnsi="Arial" w:cs="Arial"/>
          <w:b/>
          <w:bCs/>
          <w:sz w:val="20"/>
          <w:szCs w:val="20"/>
        </w:rPr>
        <w:br w:type="page"/>
      </w:r>
    </w:p>
    <w:p w:rsidR="00043D34" w:rsidRPr="00D25D14" w:rsidRDefault="00043D34" w:rsidP="00B6400D">
      <w:pPr>
        <w:jc w:val="thaiDistribute"/>
        <w:rPr>
          <w:rFonts w:ascii="Arial" w:hAnsi="Arial" w:cs="Arial"/>
          <w:b/>
          <w:bCs/>
          <w:sz w:val="20"/>
          <w:szCs w:val="20"/>
        </w:rPr>
      </w:pPr>
    </w:p>
    <w:p w:rsidR="00636673" w:rsidRPr="00D25D14" w:rsidRDefault="00636673" w:rsidP="00B6400D">
      <w:pPr>
        <w:jc w:val="thaiDistribute"/>
        <w:rPr>
          <w:rFonts w:ascii="Arial" w:hAnsi="Arial" w:cs="Arial"/>
          <w:b/>
          <w:bCs/>
          <w:sz w:val="20"/>
          <w:szCs w:val="20"/>
        </w:rPr>
      </w:pPr>
    </w:p>
    <w:tbl>
      <w:tblPr>
        <w:tblW w:w="9029" w:type="dxa"/>
        <w:shd w:val="clear" w:color="auto" w:fill="FFA543"/>
        <w:tblLook w:val="04A0" w:firstRow="1" w:lastRow="0" w:firstColumn="1" w:lastColumn="0" w:noHBand="0" w:noVBand="1"/>
      </w:tblPr>
      <w:tblGrid>
        <w:gridCol w:w="9029"/>
      </w:tblGrid>
      <w:tr w:rsidR="00636673" w:rsidRPr="00D25D14" w:rsidTr="00D25D14">
        <w:trPr>
          <w:trHeight w:val="386"/>
        </w:trPr>
        <w:tc>
          <w:tcPr>
            <w:tcW w:w="9029" w:type="dxa"/>
            <w:shd w:val="clear" w:color="auto" w:fill="FFA543"/>
            <w:vAlign w:val="center"/>
          </w:tcPr>
          <w:p w:rsidR="00636673" w:rsidRPr="00D25D14" w:rsidRDefault="00636673" w:rsidP="00A26722">
            <w:pPr>
              <w:ind w:left="432" w:hanging="432"/>
              <w:jc w:val="thaiDistribute"/>
              <w:rPr>
                <w:rFonts w:ascii="Arial" w:eastAsia="Arial Unicode MS" w:hAnsi="Arial" w:cs="Arial"/>
                <w:b/>
                <w:bCs/>
                <w:color w:val="FFFFFF"/>
                <w:sz w:val="20"/>
                <w:szCs w:val="20"/>
                <w:cs/>
              </w:rPr>
            </w:pPr>
            <w:r w:rsidRPr="00D25D14">
              <w:rPr>
                <w:rFonts w:ascii="Arial" w:eastAsia="Arial Unicode MS" w:hAnsi="Arial" w:cs="Arial"/>
                <w:b/>
                <w:bCs/>
                <w:color w:val="FFFFFF"/>
                <w:sz w:val="20"/>
                <w:szCs w:val="20"/>
              </w:rPr>
              <w:t>1</w:t>
            </w:r>
            <w:r w:rsidR="00513862" w:rsidRPr="00D25D14">
              <w:rPr>
                <w:rFonts w:ascii="Arial" w:eastAsia="Arial Unicode MS" w:hAnsi="Arial" w:cs="Arial"/>
                <w:b/>
                <w:bCs/>
                <w:color w:val="FFFFFF"/>
                <w:sz w:val="20"/>
                <w:szCs w:val="20"/>
              </w:rPr>
              <w:t>7</w:t>
            </w:r>
            <w:r w:rsidRPr="00D25D14">
              <w:rPr>
                <w:rFonts w:ascii="Arial" w:eastAsia="Arial Unicode MS" w:hAnsi="Arial" w:cs="Arial"/>
                <w:b/>
                <w:bCs/>
                <w:color w:val="FFFFFF"/>
                <w:sz w:val="20"/>
                <w:szCs w:val="20"/>
              </w:rPr>
              <w:tab/>
              <w:t>Dividends</w:t>
            </w:r>
          </w:p>
        </w:tc>
      </w:tr>
    </w:tbl>
    <w:p w:rsidR="00636673" w:rsidRPr="00D25D14" w:rsidRDefault="00636673" w:rsidP="00636673">
      <w:pPr>
        <w:rPr>
          <w:rFonts w:ascii="Arial" w:eastAsia="Arial Unicode MS" w:hAnsi="Arial" w:cs="Arial"/>
          <w:sz w:val="20"/>
          <w:szCs w:val="20"/>
        </w:rPr>
      </w:pPr>
    </w:p>
    <w:p w:rsidR="00542A8B" w:rsidRPr="00D25D14" w:rsidRDefault="005724C9" w:rsidP="00636673">
      <w:pPr>
        <w:jc w:val="thaiDistribute"/>
        <w:rPr>
          <w:rFonts w:ascii="Arial" w:hAnsi="Arial" w:cs="Arial"/>
          <w:sz w:val="20"/>
          <w:szCs w:val="20"/>
        </w:rPr>
      </w:pPr>
      <w:r w:rsidRPr="00D25D14">
        <w:rPr>
          <w:rFonts w:ascii="Arial" w:eastAsia="Arial" w:hAnsi="Arial" w:cs="Arial"/>
          <w:sz w:val="20"/>
          <w:szCs w:val="20"/>
          <w:lang w:eastAsia="en-GB"/>
        </w:rPr>
        <w:t xml:space="preserve">On 15 March 2021, the </w:t>
      </w:r>
      <w:r w:rsidR="001A6E0F" w:rsidRPr="00D25D14">
        <w:rPr>
          <w:rFonts w:ascii="Arial" w:eastAsia="Arial" w:hAnsi="Arial" w:cs="Arial"/>
          <w:sz w:val="20"/>
          <w:szCs w:val="20"/>
          <w:lang w:eastAsia="en-GB"/>
        </w:rPr>
        <w:t xml:space="preserve">Annual </w:t>
      </w:r>
      <w:r w:rsidRPr="00D25D14">
        <w:rPr>
          <w:rFonts w:ascii="Arial" w:eastAsia="Arial" w:hAnsi="Arial" w:cs="Arial"/>
          <w:sz w:val="20"/>
          <w:szCs w:val="20"/>
          <w:lang w:eastAsia="en-GB"/>
        </w:rPr>
        <w:t>General</w:t>
      </w:r>
      <w:r w:rsidR="001A6E0F" w:rsidRPr="00D25D14">
        <w:rPr>
          <w:rFonts w:ascii="Arial" w:eastAsia="Arial" w:hAnsi="Arial" w:cs="Arial"/>
          <w:sz w:val="20"/>
          <w:szCs w:val="20"/>
          <w:lang w:eastAsia="en-GB"/>
        </w:rPr>
        <w:t xml:space="preserve"> Meeting of</w:t>
      </w:r>
      <w:r w:rsidRPr="00D25D14">
        <w:rPr>
          <w:rFonts w:ascii="Arial" w:eastAsia="Arial" w:hAnsi="Arial" w:cs="Arial"/>
          <w:sz w:val="20"/>
          <w:szCs w:val="20"/>
          <w:lang w:eastAsia="en-GB"/>
        </w:rPr>
        <w:t xml:space="preserve"> Shareholder </w:t>
      </w:r>
      <w:r w:rsidR="001D149F" w:rsidRPr="00D25D14">
        <w:rPr>
          <w:rFonts w:ascii="Arial" w:eastAsia="Arial" w:hAnsi="Arial" w:cs="Arial"/>
          <w:sz w:val="20"/>
          <w:szCs w:val="20"/>
          <w:lang w:eastAsia="en-GB"/>
        </w:rPr>
        <w:t xml:space="preserve">meeting </w:t>
      </w:r>
      <w:r w:rsidRPr="00D25D14">
        <w:rPr>
          <w:rFonts w:ascii="Arial" w:eastAsia="Arial" w:hAnsi="Arial" w:cs="Arial"/>
          <w:sz w:val="20"/>
          <w:szCs w:val="20"/>
          <w:lang w:eastAsia="en-GB"/>
        </w:rPr>
        <w:t>2021</w:t>
      </w:r>
      <w:r w:rsidR="00636673" w:rsidRPr="00D25D14">
        <w:rPr>
          <w:rFonts w:ascii="Arial" w:hAnsi="Arial" w:cs="Arial"/>
          <w:sz w:val="20"/>
          <w:szCs w:val="20"/>
        </w:rPr>
        <w:t xml:space="preserve">, the shareholders approved </w:t>
      </w:r>
      <w:r w:rsidR="0063732B" w:rsidRPr="00D25D14">
        <w:rPr>
          <w:rFonts w:ascii="Arial" w:hAnsi="Arial" w:cs="Arial"/>
          <w:sz w:val="20"/>
          <w:szCs w:val="20"/>
        </w:rPr>
        <w:t>a</w:t>
      </w:r>
      <w:r w:rsidR="00636673" w:rsidRPr="00D25D14">
        <w:rPr>
          <w:rFonts w:ascii="Arial" w:hAnsi="Arial" w:cs="Arial"/>
          <w:sz w:val="20"/>
          <w:szCs w:val="20"/>
        </w:rPr>
        <w:t xml:space="preserve"> dividend in respect of </w:t>
      </w:r>
      <w:r w:rsidR="00C84395" w:rsidRPr="00D25D14">
        <w:rPr>
          <w:rFonts w:ascii="Arial" w:hAnsi="Arial" w:cs="Arial"/>
          <w:sz w:val="20"/>
          <w:szCs w:val="20"/>
        </w:rPr>
        <w:t xml:space="preserve">operation for 31 December </w:t>
      </w:r>
      <w:r w:rsidR="00636673" w:rsidRPr="00D25D14">
        <w:rPr>
          <w:rFonts w:ascii="Arial" w:hAnsi="Arial" w:cs="Arial"/>
          <w:sz w:val="20"/>
          <w:szCs w:val="20"/>
        </w:rPr>
        <w:t xml:space="preserve">2020 </w:t>
      </w:r>
      <w:r w:rsidR="003F517A" w:rsidRPr="00D25D14">
        <w:rPr>
          <w:rFonts w:ascii="Arial" w:hAnsi="Arial" w:cs="Arial"/>
          <w:sz w:val="20"/>
          <w:szCs w:val="20"/>
        </w:rPr>
        <w:t xml:space="preserve">amounting to </w:t>
      </w:r>
      <w:r w:rsidRPr="00D25D14">
        <w:rPr>
          <w:rFonts w:ascii="Arial" w:hAnsi="Arial" w:cs="Arial"/>
          <w:sz w:val="20"/>
          <w:szCs w:val="20"/>
        </w:rPr>
        <w:t>Baht 44.44 per share</w:t>
      </w:r>
      <w:r w:rsidR="003F517A" w:rsidRPr="00D25D14">
        <w:rPr>
          <w:rFonts w:ascii="Arial" w:hAnsi="Arial" w:cs="Arial"/>
          <w:sz w:val="20"/>
          <w:szCs w:val="20"/>
        </w:rPr>
        <w:t xml:space="preserve">, totalling </w:t>
      </w:r>
      <w:r w:rsidR="00636673" w:rsidRPr="00D25D14">
        <w:rPr>
          <w:rFonts w:ascii="Arial" w:hAnsi="Arial" w:cs="Arial"/>
          <w:sz w:val="20"/>
          <w:szCs w:val="20"/>
        </w:rPr>
        <w:t xml:space="preserve">Baht </w:t>
      </w:r>
      <w:r w:rsidR="0063732B" w:rsidRPr="00D25D14">
        <w:rPr>
          <w:rFonts w:ascii="Arial" w:hAnsi="Arial" w:cs="Arial"/>
          <w:sz w:val="20"/>
          <w:szCs w:val="20"/>
        </w:rPr>
        <w:t>99.99</w:t>
      </w:r>
      <w:r w:rsidR="00636673" w:rsidRPr="00D25D14">
        <w:rPr>
          <w:rFonts w:ascii="Arial" w:hAnsi="Arial" w:cs="Arial"/>
          <w:sz w:val="20"/>
          <w:szCs w:val="20"/>
        </w:rPr>
        <w:t xml:space="preserve"> million. The dividend</w:t>
      </w:r>
      <w:r w:rsidR="003F517A" w:rsidRPr="00D25D14">
        <w:rPr>
          <w:rFonts w:ascii="Arial" w:hAnsi="Arial" w:cs="Arial"/>
          <w:sz w:val="20"/>
          <w:szCs w:val="20"/>
        </w:rPr>
        <w:t xml:space="preserve">s </w:t>
      </w:r>
      <w:r w:rsidR="001D149F" w:rsidRPr="00D25D14">
        <w:rPr>
          <w:rFonts w:ascii="Arial" w:hAnsi="Arial" w:cs="Arial"/>
          <w:sz w:val="20"/>
          <w:szCs w:val="20"/>
        </w:rPr>
        <w:t>was</w:t>
      </w:r>
      <w:r w:rsidR="00C84395" w:rsidRPr="00D25D14">
        <w:rPr>
          <w:rFonts w:ascii="Arial" w:hAnsi="Arial" w:cs="Arial"/>
          <w:sz w:val="20"/>
          <w:szCs w:val="20"/>
        </w:rPr>
        <w:t xml:space="preserve"> paid</w:t>
      </w:r>
      <w:r w:rsidR="003F517A" w:rsidRPr="00D25D14">
        <w:rPr>
          <w:rFonts w:ascii="Arial" w:hAnsi="Arial" w:cs="Arial"/>
          <w:sz w:val="20"/>
          <w:szCs w:val="20"/>
        </w:rPr>
        <w:t xml:space="preserve"> to</w:t>
      </w:r>
      <w:r w:rsidR="001D149F" w:rsidRPr="00D25D14">
        <w:rPr>
          <w:rFonts w:ascii="Arial" w:hAnsi="Arial" w:cs="Arial"/>
          <w:sz w:val="20"/>
          <w:szCs w:val="20"/>
        </w:rPr>
        <w:t xml:space="preserve"> the</w:t>
      </w:r>
      <w:r w:rsidR="003F517A" w:rsidRPr="00D25D14">
        <w:rPr>
          <w:rFonts w:ascii="Arial" w:hAnsi="Arial" w:cs="Arial"/>
          <w:sz w:val="20"/>
          <w:szCs w:val="20"/>
        </w:rPr>
        <w:t xml:space="preserve"> shareholders</w:t>
      </w:r>
      <w:r w:rsidR="00C84395" w:rsidRPr="00D25D14">
        <w:rPr>
          <w:rFonts w:ascii="Arial" w:hAnsi="Arial" w:cs="Arial"/>
          <w:sz w:val="20"/>
          <w:szCs w:val="20"/>
        </w:rPr>
        <w:t xml:space="preserve"> on 14 April 2021.</w:t>
      </w:r>
      <w:r w:rsidR="001D149F" w:rsidRPr="00D25D14">
        <w:rPr>
          <w:rFonts w:ascii="Arial" w:hAnsi="Arial" w:cs="Arial"/>
          <w:sz w:val="20"/>
          <w:szCs w:val="20"/>
        </w:rPr>
        <w:t xml:space="preserve"> Dividend payables was included in “Trade and other payable”.</w:t>
      </w:r>
    </w:p>
    <w:p w:rsidR="00636673" w:rsidRPr="00D25D14" w:rsidRDefault="00636673" w:rsidP="00636673">
      <w:pPr>
        <w:jc w:val="thaiDistribute"/>
        <w:rPr>
          <w:rFonts w:ascii="Arial" w:hAnsi="Arial" w:cs="Arial"/>
          <w:b/>
          <w:bCs/>
          <w:sz w:val="20"/>
          <w:szCs w:val="20"/>
        </w:rPr>
      </w:pPr>
    </w:p>
    <w:p w:rsidR="006D3C09" w:rsidRPr="00D25D14" w:rsidRDefault="006D3C09" w:rsidP="00636673">
      <w:pPr>
        <w:jc w:val="thaiDistribute"/>
        <w:rPr>
          <w:rFonts w:ascii="Arial" w:hAnsi="Arial" w:cs="Arial"/>
          <w:b/>
          <w:bCs/>
          <w:sz w:val="20"/>
          <w:szCs w:val="20"/>
        </w:rPr>
      </w:pPr>
    </w:p>
    <w:tbl>
      <w:tblPr>
        <w:tblStyle w:val="TableGrid"/>
        <w:tblW w:w="90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29"/>
      </w:tblGrid>
      <w:tr w:rsidR="00614480" w:rsidRPr="00D25D14" w:rsidTr="00D25D14">
        <w:trPr>
          <w:trHeight w:val="386"/>
        </w:trPr>
        <w:tc>
          <w:tcPr>
            <w:tcW w:w="9029" w:type="dxa"/>
            <w:shd w:val="clear" w:color="auto" w:fill="FFA543"/>
            <w:vAlign w:val="center"/>
          </w:tcPr>
          <w:p w:rsidR="00614480" w:rsidRPr="00D25D14" w:rsidRDefault="00B27C6E" w:rsidP="00B6400D">
            <w:pPr>
              <w:ind w:left="432" w:hanging="432"/>
              <w:rPr>
                <w:rFonts w:ascii="Arial" w:eastAsia="Arial Unicode MS" w:hAnsi="Arial" w:cs="Arial"/>
                <w:b/>
                <w:bCs/>
                <w:color w:val="FFFFFF" w:themeColor="background1"/>
                <w:sz w:val="20"/>
                <w:szCs w:val="20"/>
                <w:cs/>
              </w:rPr>
            </w:pPr>
            <w:r w:rsidRPr="00D25D14">
              <w:rPr>
                <w:rFonts w:ascii="Arial" w:eastAsia="Arial Unicode MS" w:hAnsi="Arial" w:cs="Arial"/>
                <w:b/>
                <w:bCs/>
                <w:color w:val="FFFFFF" w:themeColor="background1"/>
                <w:sz w:val="20"/>
                <w:szCs w:val="20"/>
              </w:rPr>
              <w:t>1</w:t>
            </w:r>
            <w:r w:rsidR="00513862" w:rsidRPr="00D25D14">
              <w:rPr>
                <w:rFonts w:ascii="Arial" w:eastAsia="Arial Unicode MS" w:hAnsi="Arial" w:cs="Arial"/>
                <w:b/>
                <w:bCs/>
                <w:color w:val="FFFFFF" w:themeColor="background1"/>
                <w:sz w:val="20"/>
                <w:szCs w:val="20"/>
              </w:rPr>
              <w:t>8</w:t>
            </w:r>
            <w:r w:rsidR="00614480" w:rsidRPr="00D25D14">
              <w:rPr>
                <w:rFonts w:ascii="Arial" w:eastAsia="Arial Unicode MS" w:hAnsi="Arial" w:cs="Arial"/>
                <w:b/>
                <w:bCs/>
                <w:color w:val="FFFFFF" w:themeColor="background1"/>
                <w:sz w:val="20"/>
                <w:szCs w:val="20"/>
                <w:cs/>
              </w:rPr>
              <w:tab/>
            </w:r>
            <w:r w:rsidR="009741E4" w:rsidRPr="00D25D14">
              <w:rPr>
                <w:rFonts w:ascii="Arial" w:eastAsia="Arial Unicode MS" w:hAnsi="Arial" w:cs="Arial"/>
                <w:b/>
                <w:bCs/>
                <w:color w:val="FFFFFF" w:themeColor="background1"/>
                <w:sz w:val="20"/>
                <w:szCs w:val="20"/>
              </w:rPr>
              <w:t>Commitments</w:t>
            </w:r>
            <w:r w:rsidR="00636673" w:rsidRPr="00D25D14">
              <w:rPr>
                <w:rFonts w:ascii="Arial" w:eastAsia="Arial Unicode MS" w:hAnsi="Arial" w:cs="Arial"/>
                <w:b/>
                <w:bCs/>
                <w:color w:val="FFFFFF" w:themeColor="background1"/>
                <w:sz w:val="20"/>
                <w:szCs w:val="20"/>
              </w:rPr>
              <w:t xml:space="preserve"> </w:t>
            </w:r>
          </w:p>
        </w:tc>
      </w:tr>
    </w:tbl>
    <w:p w:rsidR="00614480" w:rsidRPr="00D25D14" w:rsidRDefault="00614480" w:rsidP="00542A8B">
      <w:pPr>
        <w:jc w:val="thaiDistribute"/>
        <w:rPr>
          <w:rFonts w:ascii="Arial" w:hAnsi="Arial" w:cs="Arial"/>
          <w:b/>
          <w:bCs/>
          <w:sz w:val="20"/>
          <w:szCs w:val="20"/>
        </w:rPr>
      </w:pPr>
    </w:p>
    <w:p w:rsidR="007E32CA" w:rsidRPr="00D25D14" w:rsidRDefault="00C84395" w:rsidP="00542A8B">
      <w:pPr>
        <w:rPr>
          <w:rFonts w:ascii="Arial" w:hAnsi="Arial" w:cs="Arial"/>
          <w:sz w:val="20"/>
          <w:szCs w:val="20"/>
        </w:rPr>
      </w:pPr>
      <w:r w:rsidRPr="00D25D14">
        <w:rPr>
          <w:rFonts w:ascii="Arial" w:hAnsi="Arial" w:cs="Arial"/>
          <w:sz w:val="20"/>
          <w:szCs w:val="20"/>
        </w:rPr>
        <w:t>At 31 March 2021, the Company has outstanding bank guarantees in respect of the normal course of business totalling Baht 518.26 million (</w:t>
      </w:r>
      <w:r w:rsidR="00B212F9" w:rsidRPr="00D25D14">
        <w:rPr>
          <w:rFonts w:ascii="Arial" w:hAnsi="Arial" w:cs="Arial"/>
          <w:sz w:val="20"/>
          <w:szCs w:val="20"/>
        </w:rPr>
        <w:t xml:space="preserve"> </w:t>
      </w:r>
      <w:r w:rsidRPr="00D25D14">
        <w:rPr>
          <w:rFonts w:ascii="Arial" w:hAnsi="Arial" w:cs="Arial"/>
          <w:sz w:val="20"/>
          <w:szCs w:val="20"/>
        </w:rPr>
        <w:t>31 December 2020: Baht 5</w:t>
      </w:r>
      <w:r w:rsidR="00E71F4D" w:rsidRPr="00D25D14">
        <w:rPr>
          <w:rFonts w:ascii="Arial" w:hAnsi="Arial" w:cs="Arial"/>
          <w:sz w:val="20"/>
          <w:szCs w:val="20"/>
        </w:rPr>
        <w:t>0</w:t>
      </w:r>
      <w:r w:rsidRPr="00D25D14">
        <w:rPr>
          <w:rFonts w:ascii="Arial" w:hAnsi="Arial" w:cs="Arial"/>
          <w:sz w:val="20"/>
          <w:szCs w:val="20"/>
        </w:rPr>
        <w:t>3.36 million)</w:t>
      </w:r>
      <w:r w:rsidR="007512BF" w:rsidRPr="00D25D14">
        <w:rPr>
          <w:rFonts w:ascii="Arial" w:hAnsi="Arial" w:cs="Arial"/>
          <w:sz w:val="20"/>
          <w:szCs w:val="20"/>
        </w:rPr>
        <w:t>.</w:t>
      </w:r>
    </w:p>
    <w:p w:rsidR="00FD5A17" w:rsidRPr="00D25D14" w:rsidRDefault="00FD5A17" w:rsidP="00B6400D">
      <w:pPr>
        <w:jc w:val="thaiDistribute"/>
        <w:rPr>
          <w:rFonts w:ascii="Arial" w:hAnsi="Arial" w:cs="Arial"/>
          <w:b/>
          <w:bCs/>
          <w:sz w:val="20"/>
          <w:szCs w:val="20"/>
        </w:rPr>
      </w:pPr>
    </w:p>
    <w:p w:rsidR="00FD5A17" w:rsidRPr="00D25D14" w:rsidRDefault="00FD5A17" w:rsidP="00B6400D">
      <w:pPr>
        <w:jc w:val="thaiDistribute"/>
        <w:rPr>
          <w:rFonts w:ascii="Arial" w:hAnsi="Arial" w:cs="Arial"/>
          <w:b/>
          <w:bCs/>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F42A5B" w:rsidRPr="00D25D14" w:rsidTr="005251C6">
        <w:trPr>
          <w:trHeight w:val="386"/>
        </w:trPr>
        <w:tc>
          <w:tcPr>
            <w:tcW w:w="9043" w:type="dxa"/>
            <w:shd w:val="clear" w:color="auto" w:fill="FFA543"/>
            <w:vAlign w:val="center"/>
          </w:tcPr>
          <w:p w:rsidR="00F42A5B" w:rsidRPr="00D25D14" w:rsidRDefault="00513862" w:rsidP="00B6400D">
            <w:pPr>
              <w:ind w:left="432" w:hanging="432"/>
              <w:rPr>
                <w:rFonts w:ascii="Arial" w:eastAsia="Arial Unicode MS" w:hAnsi="Arial" w:cs="Arial"/>
                <w:b/>
                <w:bCs/>
                <w:color w:val="FFFFFF" w:themeColor="background1"/>
                <w:sz w:val="20"/>
                <w:szCs w:val="20"/>
                <w:cs/>
              </w:rPr>
            </w:pPr>
            <w:r w:rsidRPr="00D25D14">
              <w:rPr>
                <w:rFonts w:ascii="Arial" w:eastAsia="Arial Unicode MS" w:hAnsi="Arial" w:cs="Arial"/>
                <w:b/>
                <w:bCs/>
                <w:color w:val="FFFFFF" w:themeColor="background1"/>
                <w:sz w:val="20"/>
                <w:szCs w:val="20"/>
              </w:rPr>
              <w:t>19</w:t>
            </w:r>
            <w:r w:rsidR="00F42A5B" w:rsidRPr="00D25D14">
              <w:rPr>
                <w:rFonts w:ascii="Arial" w:eastAsia="Arial Unicode MS" w:hAnsi="Arial" w:cs="Arial"/>
                <w:b/>
                <w:bCs/>
                <w:color w:val="FFFFFF" w:themeColor="background1"/>
                <w:sz w:val="20"/>
                <w:szCs w:val="20"/>
                <w:cs/>
              </w:rPr>
              <w:tab/>
            </w:r>
            <w:r w:rsidR="001653D3" w:rsidRPr="00D25D14">
              <w:rPr>
                <w:rFonts w:ascii="Arial" w:eastAsia="Arial Unicode MS" w:hAnsi="Arial" w:cs="Arial"/>
                <w:b/>
                <w:bCs/>
                <w:color w:val="FFFFFF" w:themeColor="background1"/>
                <w:sz w:val="20"/>
                <w:szCs w:val="20"/>
              </w:rPr>
              <w:t>Related party transactions</w:t>
            </w:r>
          </w:p>
        </w:tc>
      </w:tr>
    </w:tbl>
    <w:p w:rsidR="00F42A5B" w:rsidRPr="00D25D14" w:rsidRDefault="00F42A5B" w:rsidP="00B6400D">
      <w:pPr>
        <w:jc w:val="thaiDistribute"/>
        <w:rPr>
          <w:rFonts w:ascii="Arial" w:hAnsi="Arial" w:cs="Arial"/>
          <w:b/>
          <w:bCs/>
          <w:sz w:val="20"/>
          <w:szCs w:val="20"/>
        </w:rPr>
      </w:pPr>
    </w:p>
    <w:p w:rsidR="001653D3" w:rsidRPr="00D25D14" w:rsidRDefault="001653D3" w:rsidP="001653D3">
      <w:pPr>
        <w:tabs>
          <w:tab w:val="left" w:pos="540"/>
        </w:tabs>
        <w:rPr>
          <w:rFonts w:ascii="Arial" w:eastAsia="Arial" w:hAnsi="Arial" w:cs="Arial"/>
          <w:b/>
          <w:color w:val="CF4A02"/>
          <w:sz w:val="20"/>
          <w:szCs w:val="20"/>
          <w:lang w:eastAsia="en-GB"/>
        </w:rPr>
      </w:pPr>
      <w:r w:rsidRPr="00D25D14">
        <w:rPr>
          <w:rFonts w:ascii="Arial" w:eastAsia="Arial" w:hAnsi="Arial" w:cs="Arial"/>
          <w:b/>
          <w:color w:val="CF4A02"/>
          <w:sz w:val="20"/>
          <w:szCs w:val="20"/>
          <w:lang w:eastAsia="en-GB"/>
        </w:rPr>
        <w:t>Key management compensation</w:t>
      </w:r>
    </w:p>
    <w:p w:rsidR="001653D3" w:rsidRPr="00D25D14" w:rsidRDefault="001653D3" w:rsidP="00043D34">
      <w:pPr>
        <w:jc w:val="thaiDistribute"/>
        <w:rPr>
          <w:rFonts w:ascii="Arial" w:hAnsi="Arial" w:cs="Arial"/>
          <w:b/>
          <w:bCs/>
          <w:sz w:val="20"/>
          <w:szCs w:val="20"/>
        </w:rPr>
      </w:pPr>
    </w:p>
    <w:p w:rsidR="001653D3" w:rsidRPr="00D25D14" w:rsidRDefault="001653D3" w:rsidP="001653D3">
      <w:pPr>
        <w:rPr>
          <w:rFonts w:ascii="Arial" w:eastAsia="Arial" w:hAnsi="Arial" w:cs="Arial"/>
          <w:bCs/>
          <w:sz w:val="20"/>
          <w:szCs w:val="20"/>
          <w:lang w:eastAsia="en-GB"/>
        </w:rPr>
      </w:pPr>
      <w:r w:rsidRPr="00D25D14">
        <w:rPr>
          <w:rFonts w:ascii="Arial" w:eastAsia="Arial" w:hAnsi="Arial" w:cs="Arial"/>
          <w:bCs/>
          <w:spacing w:val="-4"/>
          <w:sz w:val="20"/>
          <w:szCs w:val="20"/>
          <w:lang w:eastAsia="en-GB"/>
        </w:rPr>
        <w:t>Key management includes directors (executive and non-executive), members of the executive committee</w:t>
      </w:r>
      <w:r w:rsidRPr="00D25D14">
        <w:rPr>
          <w:rFonts w:ascii="Arial" w:eastAsia="Arial" w:hAnsi="Arial" w:cs="Arial"/>
          <w:bCs/>
          <w:sz w:val="20"/>
          <w:szCs w:val="20"/>
          <w:lang w:eastAsia="en-GB"/>
        </w:rPr>
        <w:t>. The compensation paid or payable to key management are as follows:</w:t>
      </w:r>
    </w:p>
    <w:p w:rsidR="001653D3" w:rsidRPr="00D25D14" w:rsidRDefault="001653D3" w:rsidP="00043D34">
      <w:pPr>
        <w:jc w:val="thaiDistribute"/>
        <w:rPr>
          <w:rFonts w:ascii="Arial" w:hAnsi="Arial" w:cs="Arial"/>
          <w:b/>
          <w:bCs/>
          <w:sz w:val="20"/>
          <w:szCs w:val="20"/>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1653D3" w:rsidRPr="00D25D14" w:rsidTr="00542A8B">
        <w:trPr>
          <w:trHeight w:val="20"/>
        </w:trPr>
        <w:tc>
          <w:tcPr>
            <w:tcW w:w="6149" w:type="dxa"/>
            <w:tcBorders>
              <w:top w:val="nil"/>
              <w:left w:val="nil"/>
              <w:bottom w:val="nil"/>
              <w:right w:val="nil"/>
            </w:tcBorders>
          </w:tcPr>
          <w:p w:rsidR="001653D3" w:rsidRPr="00D25D14" w:rsidRDefault="00B63693" w:rsidP="001653D3">
            <w:pPr>
              <w:spacing w:line="257" w:lineRule="auto"/>
              <w:ind w:left="-101"/>
              <w:rPr>
                <w:rFonts w:ascii="Arial" w:eastAsia="Arial Unicode MS" w:hAnsi="Arial" w:cs="Arial"/>
                <w:b/>
                <w:bCs/>
                <w:sz w:val="20"/>
                <w:szCs w:val="20"/>
                <w:highlight w:val="green"/>
                <w:lang w:eastAsia="en-GB"/>
              </w:rPr>
            </w:pPr>
            <w:r w:rsidRPr="00D25D14">
              <w:rPr>
                <w:rFonts w:ascii="Arial" w:eastAsia="Arial Unicode MS" w:hAnsi="Arial" w:cs="Arial"/>
                <w:b/>
                <w:bCs/>
                <w:sz w:val="20"/>
                <w:szCs w:val="20"/>
                <w:lang w:eastAsia="en-GB"/>
              </w:rPr>
              <w:t>For the three-month period ended</w:t>
            </w:r>
          </w:p>
        </w:tc>
        <w:tc>
          <w:tcPr>
            <w:tcW w:w="1440" w:type="dxa"/>
            <w:tcBorders>
              <w:top w:val="single" w:sz="4" w:space="0" w:color="auto"/>
              <w:left w:val="nil"/>
              <w:bottom w:val="nil"/>
              <w:right w:val="nil"/>
            </w:tcBorders>
          </w:tcPr>
          <w:p w:rsidR="001653D3" w:rsidRPr="00D25D14" w:rsidRDefault="001653D3" w:rsidP="001653D3">
            <w:pPr>
              <w:ind w:right="-72"/>
              <w:jc w:val="right"/>
              <w:rPr>
                <w:rFonts w:ascii="Arial" w:hAnsi="Arial" w:cs="Arial"/>
                <w:b/>
                <w:bCs/>
                <w:sz w:val="20"/>
                <w:szCs w:val="20"/>
              </w:rPr>
            </w:pPr>
            <w:r w:rsidRPr="00D25D14">
              <w:rPr>
                <w:rFonts w:ascii="Arial" w:hAnsi="Arial" w:cs="Arial"/>
                <w:b/>
                <w:bCs/>
                <w:sz w:val="20"/>
                <w:szCs w:val="20"/>
              </w:rPr>
              <w:t>31</w:t>
            </w:r>
            <w:r w:rsidRPr="00D25D14">
              <w:rPr>
                <w:rFonts w:ascii="Arial" w:hAnsi="Arial" w:cs="Arial"/>
                <w:b/>
                <w:bCs/>
                <w:sz w:val="20"/>
                <w:szCs w:val="20"/>
                <w:cs/>
              </w:rPr>
              <w:t xml:space="preserve"> </w:t>
            </w:r>
            <w:r w:rsidRPr="00D25D14">
              <w:rPr>
                <w:rFonts w:ascii="Arial" w:hAnsi="Arial" w:cs="Arial"/>
                <w:b/>
                <w:bCs/>
                <w:sz w:val="20"/>
                <w:szCs w:val="20"/>
              </w:rPr>
              <w:t>March</w:t>
            </w:r>
            <w:r w:rsidRPr="00D25D14">
              <w:rPr>
                <w:rFonts w:ascii="Arial" w:hAnsi="Arial" w:cs="Arial"/>
                <w:b/>
                <w:bCs/>
                <w:sz w:val="20"/>
                <w:szCs w:val="20"/>
                <w:cs/>
              </w:rPr>
              <w:t xml:space="preserve">     </w:t>
            </w:r>
          </w:p>
          <w:p w:rsidR="001653D3" w:rsidRPr="00D25D14" w:rsidRDefault="001653D3" w:rsidP="001653D3">
            <w:pPr>
              <w:ind w:right="-72"/>
              <w:jc w:val="right"/>
              <w:rPr>
                <w:rFonts w:ascii="Arial" w:hAnsi="Arial" w:cs="Arial"/>
                <w:b/>
                <w:bCs/>
                <w:sz w:val="20"/>
                <w:szCs w:val="20"/>
              </w:rPr>
            </w:pPr>
            <w:r w:rsidRPr="00D25D14">
              <w:rPr>
                <w:rFonts w:ascii="Arial" w:hAnsi="Arial" w:cs="Arial"/>
                <w:b/>
                <w:bCs/>
                <w:sz w:val="20"/>
                <w:szCs w:val="20"/>
              </w:rPr>
              <w:t>2021</w:t>
            </w:r>
          </w:p>
        </w:tc>
        <w:tc>
          <w:tcPr>
            <w:tcW w:w="1440" w:type="dxa"/>
            <w:tcBorders>
              <w:top w:val="single" w:sz="4" w:space="0" w:color="auto"/>
              <w:left w:val="nil"/>
              <w:bottom w:val="nil"/>
              <w:right w:val="nil"/>
            </w:tcBorders>
          </w:tcPr>
          <w:p w:rsidR="001653D3" w:rsidRPr="00D25D14" w:rsidRDefault="001653D3" w:rsidP="001653D3">
            <w:pPr>
              <w:ind w:right="-72"/>
              <w:jc w:val="right"/>
              <w:rPr>
                <w:rFonts w:ascii="Arial" w:hAnsi="Arial" w:cs="Arial"/>
                <w:b/>
                <w:bCs/>
                <w:sz w:val="20"/>
                <w:szCs w:val="20"/>
              </w:rPr>
            </w:pPr>
            <w:r w:rsidRPr="00D25D14">
              <w:rPr>
                <w:rFonts w:ascii="Arial" w:hAnsi="Arial" w:cs="Arial"/>
                <w:b/>
                <w:bCs/>
                <w:sz w:val="20"/>
                <w:szCs w:val="20"/>
              </w:rPr>
              <w:t>31 March</w:t>
            </w:r>
            <w:r w:rsidRPr="00D25D14">
              <w:rPr>
                <w:rFonts w:ascii="Arial" w:hAnsi="Arial" w:cs="Arial"/>
                <w:b/>
                <w:bCs/>
                <w:sz w:val="20"/>
                <w:szCs w:val="20"/>
                <w:cs/>
              </w:rPr>
              <w:t xml:space="preserve">     </w:t>
            </w:r>
          </w:p>
          <w:p w:rsidR="001653D3" w:rsidRPr="00D25D14" w:rsidRDefault="001653D3" w:rsidP="001653D3">
            <w:pPr>
              <w:ind w:right="-72"/>
              <w:jc w:val="right"/>
              <w:rPr>
                <w:rFonts w:ascii="Arial" w:hAnsi="Arial" w:cs="Arial"/>
                <w:b/>
                <w:bCs/>
                <w:sz w:val="20"/>
                <w:szCs w:val="20"/>
              </w:rPr>
            </w:pPr>
            <w:r w:rsidRPr="00D25D14">
              <w:rPr>
                <w:rFonts w:ascii="Arial" w:hAnsi="Arial" w:cs="Arial"/>
                <w:b/>
                <w:bCs/>
                <w:sz w:val="20"/>
                <w:szCs w:val="20"/>
              </w:rPr>
              <w:t>2020</w:t>
            </w:r>
          </w:p>
        </w:tc>
      </w:tr>
      <w:tr w:rsidR="001653D3" w:rsidRPr="00D25D14" w:rsidTr="00542A8B">
        <w:trPr>
          <w:trHeight w:val="20"/>
        </w:trPr>
        <w:tc>
          <w:tcPr>
            <w:tcW w:w="6149" w:type="dxa"/>
            <w:tcBorders>
              <w:top w:val="nil"/>
              <w:left w:val="nil"/>
              <w:bottom w:val="nil"/>
              <w:right w:val="nil"/>
            </w:tcBorders>
          </w:tcPr>
          <w:p w:rsidR="001653D3" w:rsidRPr="00D25D14" w:rsidRDefault="001653D3" w:rsidP="001653D3">
            <w:pPr>
              <w:spacing w:line="257" w:lineRule="auto"/>
              <w:ind w:left="-101"/>
              <w:rPr>
                <w:rFonts w:ascii="Arial" w:eastAsia="Arial Unicode MS" w:hAnsi="Arial" w:cs="Arial"/>
                <w:b/>
                <w:bCs/>
                <w:sz w:val="20"/>
                <w:szCs w:val="20"/>
                <w:highlight w:val="green"/>
                <w:lang w:eastAsia="en-GB"/>
              </w:rPr>
            </w:pPr>
          </w:p>
        </w:tc>
        <w:tc>
          <w:tcPr>
            <w:tcW w:w="1440" w:type="dxa"/>
            <w:tcBorders>
              <w:top w:val="nil"/>
              <w:left w:val="nil"/>
              <w:bottom w:val="single" w:sz="4" w:space="0" w:color="auto"/>
              <w:right w:val="nil"/>
            </w:tcBorders>
            <w:hideMark/>
          </w:tcPr>
          <w:p w:rsidR="001653D3" w:rsidRPr="00D25D14" w:rsidRDefault="001653D3" w:rsidP="001653D3">
            <w:pPr>
              <w:ind w:right="-72"/>
              <w:jc w:val="right"/>
              <w:rPr>
                <w:rFonts w:ascii="Arial" w:hAnsi="Arial" w:cs="Arial"/>
                <w:b/>
                <w:bCs/>
                <w:sz w:val="20"/>
                <w:szCs w:val="20"/>
              </w:rPr>
            </w:pPr>
            <w:r w:rsidRPr="00D25D14">
              <w:rPr>
                <w:rFonts w:ascii="Arial" w:hAnsi="Arial" w:cs="Arial"/>
                <w:b/>
                <w:bCs/>
                <w:sz w:val="20"/>
                <w:szCs w:val="20"/>
              </w:rPr>
              <w:t>Baht</w:t>
            </w:r>
          </w:p>
        </w:tc>
        <w:tc>
          <w:tcPr>
            <w:tcW w:w="1440" w:type="dxa"/>
            <w:tcBorders>
              <w:top w:val="nil"/>
              <w:left w:val="nil"/>
              <w:bottom w:val="single" w:sz="4" w:space="0" w:color="auto"/>
              <w:right w:val="nil"/>
            </w:tcBorders>
            <w:hideMark/>
          </w:tcPr>
          <w:p w:rsidR="001653D3" w:rsidRPr="00D25D14" w:rsidRDefault="001653D3" w:rsidP="001653D3">
            <w:pPr>
              <w:ind w:right="-72"/>
              <w:jc w:val="right"/>
              <w:rPr>
                <w:rFonts w:ascii="Arial" w:hAnsi="Arial" w:cs="Arial"/>
                <w:b/>
                <w:bCs/>
                <w:sz w:val="20"/>
                <w:szCs w:val="20"/>
              </w:rPr>
            </w:pPr>
            <w:r w:rsidRPr="00D25D14">
              <w:rPr>
                <w:rFonts w:ascii="Arial" w:hAnsi="Arial" w:cs="Arial"/>
                <w:b/>
                <w:bCs/>
                <w:sz w:val="20"/>
                <w:szCs w:val="20"/>
              </w:rPr>
              <w:t>Baht</w:t>
            </w:r>
          </w:p>
        </w:tc>
      </w:tr>
      <w:tr w:rsidR="001653D3" w:rsidRPr="00D25D14" w:rsidTr="00542A8B">
        <w:trPr>
          <w:trHeight w:val="64"/>
        </w:trPr>
        <w:tc>
          <w:tcPr>
            <w:tcW w:w="6149" w:type="dxa"/>
            <w:tcBorders>
              <w:top w:val="nil"/>
              <w:left w:val="nil"/>
              <w:bottom w:val="nil"/>
              <w:right w:val="nil"/>
            </w:tcBorders>
          </w:tcPr>
          <w:p w:rsidR="001653D3" w:rsidRPr="00D25D14" w:rsidRDefault="001653D3" w:rsidP="00AF4F3B">
            <w:pPr>
              <w:spacing w:line="256" w:lineRule="auto"/>
              <w:ind w:left="-101"/>
              <w:rPr>
                <w:rFonts w:ascii="Arial" w:eastAsia="Arial" w:hAnsi="Arial" w:cs="Arial"/>
                <w:b/>
                <w:sz w:val="20"/>
                <w:szCs w:val="20"/>
                <w:lang w:eastAsia="en-GB"/>
              </w:rPr>
            </w:pPr>
          </w:p>
        </w:tc>
        <w:tc>
          <w:tcPr>
            <w:tcW w:w="1440" w:type="dxa"/>
            <w:tcBorders>
              <w:top w:val="nil"/>
              <w:left w:val="nil"/>
              <w:bottom w:val="nil"/>
              <w:right w:val="nil"/>
            </w:tcBorders>
            <w:shd w:val="clear" w:color="auto" w:fill="FAFAFA"/>
            <w:vAlign w:val="bottom"/>
          </w:tcPr>
          <w:p w:rsidR="001653D3" w:rsidRPr="00D25D14" w:rsidRDefault="001653D3" w:rsidP="00AF4F3B">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440" w:type="dxa"/>
            <w:tcBorders>
              <w:top w:val="nil"/>
              <w:left w:val="nil"/>
              <w:bottom w:val="nil"/>
              <w:right w:val="nil"/>
            </w:tcBorders>
          </w:tcPr>
          <w:p w:rsidR="001653D3" w:rsidRPr="00D25D14" w:rsidRDefault="001653D3" w:rsidP="00AF4F3B">
            <w:pPr>
              <w:ind w:right="-72"/>
              <w:jc w:val="right"/>
              <w:rPr>
                <w:rFonts w:ascii="Arial" w:hAnsi="Arial" w:cs="Arial"/>
                <w:sz w:val="20"/>
                <w:szCs w:val="20"/>
              </w:rPr>
            </w:pPr>
          </w:p>
        </w:tc>
      </w:tr>
      <w:tr w:rsidR="00B8299A" w:rsidRPr="00D25D14" w:rsidTr="00542A8B">
        <w:trPr>
          <w:trHeight w:val="64"/>
        </w:trPr>
        <w:tc>
          <w:tcPr>
            <w:tcW w:w="6149" w:type="dxa"/>
            <w:tcBorders>
              <w:top w:val="nil"/>
              <w:left w:val="nil"/>
              <w:bottom w:val="nil"/>
              <w:right w:val="nil"/>
            </w:tcBorders>
          </w:tcPr>
          <w:p w:rsidR="00B8299A" w:rsidRPr="00D25D14" w:rsidRDefault="00B8299A" w:rsidP="00B8299A">
            <w:pPr>
              <w:spacing w:line="256" w:lineRule="auto"/>
              <w:ind w:left="-101"/>
              <w:rPr>
                <w:rFonts w:ascii="Arial" w:eastAsia="Arial" w:hAnsi="Arial" w:cs="Arial"/>
                <w:sz w:val="20"/>
                <w:szCs w:val="20"/>
                <w:lang w:eastAsia="en-GB"/>
              </w:rPr>
            </w:pPr>
            <w:r w:rsidRPr="00D25D14">
              <w:rPr>
                <w:rFonts w:ascii="Arial" w:eastAsia="Arial" w:hAnsi="Arial" w:cs="Arial"/>
                <w:sz w:val="20"/>
                <w:szCs w:val="20"/>
                <w:lang w:eastAsia="en-GB"/>
              </w:rPr>
              <w:t>Salaries and other short-term employee benefits</w:t>
            </w:r>
          </w:p>
        </w:tc>
        <w:tc>
          <w:tcPr>
            <w:tcW w:w="1440" w:type="dxa"/>
            <w:tcBorders>
              <w:top w:val="nil"/>
              <w:left w:val="nil"/>
              <w:bottom w:val="nil"/>
              <w:right w:val="nil"/>
            </w:tcBorders>
            <w:shd w:val="clear" w:color="auto" w:fill="FAFAFA"/>
          </w:tcPr>
          <w:p w:rsidR="00B8299A" w:rsidRPr="00D25D14" w:rsidRDefault="00B8299A" w:rsidP="00B8299A">
            <w:pPr>
              <w:ind w:left="-40" w:right="-72"/>
              <w:jc w:val="right"/>
              <w:rPr>
                <w:rFonts w:ascii="Arial" w:eastAsia="Arial Unicode MS" w:hAnsi="Arial" w:cs="Arial"/>
                <w:sz w:val="20"/>
                <w:szCs w:val="20"/>
              </w:rPr>
            </w:pPr>
            <w:r w:rsidRPr="00D25D14">
              <w:rPr>
                <w:rFonts w:ascii="Arial" w:eastAsia="Arial Unicode MS" w:hAnsi="Arial" w:cs="Arial"/>
                <w:sz w:val="20"/>
                <w:szCs w:val="20"/>
              </w:rPr>
              <w:t>21,800,008</w:t>
            </w:r>
          </w:p>
        </w:tc>
        <w:tc>
          <w:tcPr>
            <w:tcW w:w="1440" w:type="dxa"/>
            <w:tcBorders>
              <w:top w:val="nil"/>
              <w:left w:val="nil"/>
              <w:bottom w:val="nil"/>
              <w:right w:val="nil"/>
            </w:tcBorders>
          </w:tcPr>
          <w:p w:rsidR="00B8299A" w:rsidRPr="00D25D14" w:rsidRDefault="00A16EF5" w:rsidP="00B8299A">
            <w:pPr>
              <w:ind w:left="-40" w:right="-72"/>
              <w:jc w:val="right"/>
              <w:rPr>
                <w:rFonts w:ascii="Arial" w:eastAsia="Arial Unicode MS" w:hAnsi="Arial" w:cs="Arial"/>
                <w:sz w:val="20"/>
                <w:szCs w:val="20"/>
              </w:rPr>
            </w:pPr>
            <w:r w:rsidRPr="00D25D14">
              <w:rPr>
                <w:rFonts w:ascii="Arial" w:eastAsia="Arial Unicode MS" w:hAnsi="Arial" w:cs="Arial"/>
                <w:sz w:val="20"/>
                <w:szCs w:val="20"/>
              </w:rPr>
              <w:t>10,628,657</w:t>
            </w:r>
          </w:p>
        </w:tc>
      </w:tr>
      <w:tr w:rsidR="00B8299A" w:rsidRPr="00D25D14" w:rsidTr="00542A8B">
        <w:trPr>
          <w:trHeight w:val="64"/>
        </w:trPr>
        <w:tc>
          <w:tcPr>
            <w:tcW w:w="6149" w:type="dxa"/>
            <w:tcBorders>
              <w:top w:val="nil"/>
              <w:left w:val="nil"/>
              <w:bottom w:val="nil"/>
              <w:right w:val="nil"/>
            </w:tcBorders>
          </w:tcPr>
          <w:p w:rsidR="00B8299A" w:rsidRPr="00D25D14" w:rsidRDefault="001D149F" w:rsidP="00B8299A">
            <w:pPr>
              <w:spacing w:line="256" w:lineRule="auto"/>
              <w:ind w:left="-101"/>
              <w:rPr>
                <w:rFonts w:ascii="Arial" w:hAnsi="Arial" w:cs="Arial"/>
                <w:sz w:val="20"/>
                <w:szCs w:val="20"/>
              </w:rPr>
            </w:pPr>
            <w:r w:rsidRPr="00D25D14">
              <w:rPr>
                <w:rFonts w:ascii="Arial" w:eastAsia="Arial" w:hAnsi="Arial" w:cs="Arial"/>
                <w:sz w:val="20"/>
                <w:szCs w:val="20"/>
                <w:lang w:eastAsia="en-GB"/>
              </w:rPr>
              <w:t>Retirement</w:t>
            </w:r>
            <w:r w:rsidR="00B8299A" w:rsidRPr="00D25D14">
              <w:rPr>
                <w:rFonts w:ascii="Arial" w:eastAsia="Arial" w:hAnsi="Arial" w:cs="Arial"/>
                <w:sz w:val="20"/>
                <w:szCs w:val="20"/>
                <w:lang w:eastAsia="en-GB"/>
              </w:rPr>
              <w:t xml:space="preserve"> benefits</w:t>
            </w:r>
          </w:p>
        </w:tc>
        <w:tc>
          <w:tcPr>
            <w:tcW w:w="1440" w:type="dxa"/>
            <w:tcBorders>
              <w:top w:val="nil"/>
              <w:left w:val="nil"/>
              <w:bottom w:val="single" w:sz="4" w:space="0" w:color="auto"/>
              <w:right w:val="nil"/>
            </w:tcBorders>
            <w:shd w:val="clear" w:color="auto" w:fill="FAFAFA"/>
          </w:tcPr>
          <w:p w:rsidR="00B8299A" w:rsidRPr="00D25D14" w:rsidRDefault="00B8299A" w:rsidP="00B8299A">
            <w:pPr>
              <w:ind w:left="-40" w:right="-72"/>
              <w:jc w:val="right"/>
              <w:rPr>
                <w:rFonts w:ascii="Arial" w:eastAsia="Arial Unicode MS" w:hAnsi="Arial" w:cs="Arial"/>
                <w:sz w:val="20"/>
                <w:szCs w:val="20"/>
              </w:rPr>
            </w:pPr>
            <w:r w:rsidRPr="00D25D14">
              <w:rPr>
                <w:rFonts w:ascii="Arial" w:eastAsia="Arial Unicode MS" w:hAnsi="Arial" w:cs="Arial"/>
                <w:sz w:val="20"/>
                <w:szCs w:val="20"/>
              </w:rPr>
              <w:t>140,792</w:t>
            </w:r>
          </w:p>
        </w:tc>
        <w:tc>
          <w:tcPr>
            <w:tcW w:w="1440" w:type="dxa"/>
            <w:tcBorders>
              <w:top w:val="nil"/>
              <w:left w:val="nil"/>
              <w:bottom w:val="single" w:sz="4" w:space="0" w:color="auto"/>
              <w:right w:val="nil"/>
            </w:tcBorders>
          </w:tcPr>
          <w:p w:rsidR="00B8299A" w:rsidRPr="00D25D14" w:rsidRDefault="00A16EF5" w:rsidP="00B8299A">
            <w:pPr>
              <w:ind w:left="-40" w:right="-72"/>
              <w:jc w:val="right"/>
              <w:rPr>
                <w:rFonts w:ascii="Arial" w:eastAsia="Arial Unicode MS" w:hAnsi="Arial" w:cs="Arial"/>
                <w:sz w:val="20"/>
                <w:szCs w:val="20"/>
              </w:rPr>
            </w:pPr>
            <w:r w:rsidRPr="00D25D14">
              <w:rPr>
                <w:rFonts w:ascii="Arial" w:eastAsia="Arial Unicode MS" w:hAnsi="Arial" w:cs="Arial"/>
                <w:sz w:val="20"/>
                <w:szCs w:val="20"/>
              </w:rPr>
              <w:t>134,095</w:t>
            </w:r>
          </w:p>
        </w:tc>
      </w:tr>
      <w:tr w:rsidR="001653D3" w:rsidRPr="00D25D14" w:rsidTr="00542A8B">
        <w:trPr>
          <w:trHeight w:val="64"/>
        </w:trPr>
        <w:tc>
          <w:tcPr>
            <w:tcW w:w="6149" w:type="dxa"/>
            <w:tcBorders>
              <w:top w:val="nil"/>
              <w:left w:val="nil"/>
              <w:bottom w:val="nil"/>
              <w:right w:val="nil"/>
            </w:tcBorders>
          </w:tcPr>
          <w:p w:rsidR="001653D3" w:rsidRPr="00D25D14" w:rsidRDefault="001653D3" w:rsidP="00AF4F3B">
            <w:pPr>
              <w:spacing w:line="256" w:lineRule="auto"/>
              <w:ind w:left="-101"/>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rsidR="001653D3" w:rsidRPr="00D25D14" w:rsidRDefault="001653D3" w:rsidP="00B8299A">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tcPr>
          <w:p w:rsidR="001653D3" w:rsidRPr="00D25D14" w:rsidRDefault="001653D3" w:rsidP="00B8299A">
            <w:pPr>
              <w:ind w:left="-40" w:right="-72"/>
              <w:jc w:val="right"/>
              <w:rPr>
                <w:rFonts w:ascii="Arial" w:eastAsia="Arial Unicode MS" w:hAnsi="Arial" w:cs="Arial"/>
                <w:sz w:val="20"/>
                <w:szCs w:val="20"/>
              </w:rPr>
            </w:pPr>
          </w:p>
        </w:tc>
      </w:tr>
      <w:tr w:rsidR="00B8299A" w:rsidRPr="00D25D14" w:rsidTr="00542A8B">
        <w:trPr>
          <w:trHeight w:val="64"/>
        </w:trPr>
        <w:tc>
          <w:tcPr>
            <w:tcW w:w="6149" w:type="dxa"/>
            <w:tcBorders>
              <w:top w:val="nil"/>
              <w:left w:val="nil"/>
              <w:bottom w:val="nil"/>
              <w:right w:val="nil"/>
            </w:tcBorders>
          </w:tcPr>
          <w:p w:rsidR="00B8299A" w:rsidRPr="00D25D14" w:rsidRDefault="00B8299A" w:rsidP="00B8299A">
            <w:pPr>
              <w:spacing w:line="256" w:lineRule="auto"/>
              <w:ind w:left="-101"/>
              <w:rPr>
                <w:rFonts w:ascii="Arial" w:hAnsi="Arial" w:cs="Arial"/>
                <w:sz w:val="20"/>
                <w:szCs w:val="20"/>
              </w:rPr>
            </w:pPr>
            <w:r w:rsidRPr="00D25D14">
              <w:rPr>
                <w:rFonts w:ascii="Arial" w:eastAsia="Arial" w:hAnsi="Arial" w:cs="Arial"/>
                <w:b/>
                <w:sz w:val="20"/>
                <w:szCs w:val="20"/>
                <w:lang w:eastAsia="en-GB"/>
              </w:rPr>
              <w:t>Total</w:t>
            </w:r>
          </w:p>
        </w:tc>
        <w:tc>
          <w:tcPr>
            <w:tcW w:w="1440" w:type="dxa"/>
            <w:tcBorders>
              <w:top w:val="nil"/>
              <w:left w:val="nil"/>
              <w:bottom w:val="single" w:sz="4" w:space="0" w:color="auto"/>
              <w:right w:val="nil"/>
            </w:tcBorders>
            <w:shd w:val="clear" w:color="auto" w:fill="FAFAFA"/>
          </w:tcPr>
          <w:p w:rsidR="00B8299A" w:rsidRPr="00D25D14" w:rsidRDefault="00B8299A" w:rsidP="00B8299A">
            <w:pPr>
              <w:ind w:left="-40" w:right="-72"/>
              <w:jc w:val="right"/>
              <w:rPr>
                <w:rFonts w:ascii="Arial" w:eastAsia="Arial Unicode MS" w:hAnsi="Arial" w:cs="Arial"/>
                <w:sz w:val="20"/>
                <w:szCs w:val="20"/>
              </w:rPr>
            </w:pPr>
            <w:r w:rsidRPr="00D25D14">
              <w:rPr>
                <w:rFonts w:ascii="Arial" w:eastAsia="Arial Unicode MS" w:hAnsi="Arial" w:cs="Arial"/>
                <w:sz w:val="20"/>
                <w:szCs w:val="20"/>
              </w:rPr>
              <w:t>21,940,800</w:t>
            </w:r>
          </w:p>
        </w:tc>
        <w:tc>
          <w:tcPr>
            <w:tcW w:w="1440" w:type="dxa"/>
            <w:tcBorders>
              <w:top w:val="nil"/>
              <w:left w:val="nil"/>
              <w:bottom w:val="single" w:sz="4" w:space="0" w:color="auto"/>
              <w:right w:val="nil"/>
            </w:tcBorders>
          </w:tcPr>
          <w:p w:rsidR="00B8299A" w:rsidRPr="00D25D14" w:rsidRDefault="00A16EF5" w:rsidP="00B8299A">
            <w:pPr>
              <w:ind w:left="-40" w:right="-72"/>
              <w:jc w:val="right"/>
              <w:rPr>
                <w:rFonts w:ascii="Arial" w:eastAsia="Arial Unicode MS" w:hAnsi="Arial" w:cs="Arial"/>
                <w:sz w:val="20"/>
                <w:szCs w:val="20"/>
              </w:rPr>
            </w:pPr>
            <w:r w:rsidRPr="00D25D14">
              <w:rPr>
                <w:rFonts w:ascii="Arial" w:eastAsia="Arial Unicode MS" w:hAnsi="Arial" w:cs="Arial"/>
                <w:sz w:val="20"/>
                <w:szCs w:val="20"/>
              </w:rPr>
              <w:t>10,762,752</w:t>
            </w:r>
          </w:p>
        </w:tc>
      </w:tr>
    </w:tbl>
    <w:p w:rsidR="00542A8B" w:rsidRPr="00D25D14" w:rsidRDefault="00542A8B" w:rsidP="00E25935">
      <w:pPr>
        <w:tabs>
          <w:tab w:val="left" w:pos="709"/>
        </w:tabs>
        <w:jc w:val="thaiDistribute"/>
        <w:rPr>
          <w:rFonts w:ascii="Arial" w:eastAsia="Calibri" w:hAnsi="Arial" w:cs="Arial"/>
          <w:sz w:val="20"/>
          <w:szCs w:val="20"/>
          <w:lang w:val="en-US"/>
        </w:rPr>
      </w:pPr>
    </w:p>
    <w:sectPr w:rsidR="00542A8B" w:rsidRPr="00D25D14" w:rsidSect="009E53BD">
      <w:headerReference w:type="default" r:id="rId8"/>
      <w:footerReference w:type="default" r:id="rId9"/>
      <w:pgSz w:w="11907" w:h="16840" w:code="9"/>
      <w:pgMar w:top="1440" w:right="1152" w:bottom="720" w:left="1728" w:header="706" w:footer="706" w:gutter="0"/>
      <w:pgNumType w:start="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BCB" w:rsidRDefault="00556BCB" w:rsidP="00F92355">
      <w:r>
        <w:separator/>
      </w:r>
    </w:p>
  </w:endnote>
  <w:endnote w:type="continuationSeparator" w:id="0">
    <w:p w:rsidR="00556BCB" w:rsidRDefault="00556BCB"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4025149"/>
      <w:docPartObj>
        <w:docPartGallery w:val="Page Numbers (Bottom of Page)"/>
        <w:docPartUnique/>
      </w:docPartObj>
    </w:sdtPr>
    <w:sdtEndPr>
      <w:rPr>
        <w:rFonts w:ascii="Arial" w:hAnsi="Arial" w:cs="Arial"/>
        <w:noProof/>
        <w:sz w:val="20"/>
        <w:szCs w:val="20"/>
      </w:rPr>
    </w:sdtEndPr>
    <w:sdtContent>
      <w:p w:rsidR="00A26722" w:rsidRPr="009E53BD" w:rsidRDefault="00A26722" w:rsidP="00542A8B">
        <w:pPr>
          <w:pStyle w:val="Footer"/>
          <w:pBdr>
            <w:top w:val="single" w:sz="8" w:space="1" w:color="auto"/>
          </w:pBdr>
          <w:jc w:val="right"/>
          <w:rPr>
            <w:rFonts w:ascii="Arial" w:hAnsi="Arial" w:cs="Arial"/>
            <w:sz w:val="20"/>
            <w:szCs w:val="20"/>
          </w:rPr>
        </w:pPr>
        <w:r w:rsidRPr="009E53BD">
          <w:rPr>
            <w:rFonts w:ascii="Arial" w:hAnsi="Arial" w:cs="Arial"/>
            <w:sz w:val="20"/>
            <w:szCs w:val="20"/>
          </w:rPr>
          <w:fldChar w:fldCharType="begin"/>
        </w:r>
        <w:r w:rsidRPr="009E53BD">
          <w:rPr>
            <w:rFonts w:ascii="Arial" w:hAnsi="Arial" w:cs="Arial"/>
            <w:sz w:val="20"/>
            <w:szCs w:val="20"/>
          </w:rPr>
          <w:instrText xml:space="preserve"> PAGE   \* MERGEFORMAT </w:instrText>
        </w:r>
        <w:r w:rsidRPr="009E53BD">
          <w:rPr>
            <w:rFonts w:ascii="Arial" w:hAnsi="Arial" w:cs="Arial"/>
            <w:sz w:val="20"/>
            <w:szCs w:val="20"/>
          </w:rPr>
          <w:fldChar w:fldCharType="separate"/>
        </w:r>
        <w:r w:rsidRPr="009E53BD">
          <w:rPr>
            <w:rFonts w:ascii="Arial" w:hAnsi="Arial" w:cs="Arial"/>
            <w:noProof/>
            <w:sz w:val="20"/>
            <w:szCs w:val="20"/>
          </w:rPr>
          <w:t>2</w:t>
        </w:r>
        <w:r w:rsidRPr="009E53BD">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BCB" w:rsidRDefault="00556BCB" w:rsidP="00F92355">
      <w:r>
        <w:separator/>
      </w:r>
    </w:p>
  </w:footnote>
  <w:footnote w:type="continuationSeparator" w:id="0">
    <w:p w:rsidR="00556BCB" w:rsidRDefault="00556BCB"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722" w:rsidRPr="009603A8" w:rsidRDefault="00A26722" w:rsidP="00DC7F5B">
    <w:pPr>
      <w:rPr>
        <w:rFonts w:ascii="Arial" w:hAnsi="Arial" w:cs="Arial"/>
        <w:b/>
        <w:bCs/>
        <w:sz w:val="20"/>
        <w:szCs w:val="20"/>
      </w:rPr>
    </w:pPr>
    <w:r w:rsidRPr="009603A8">
      <w:rPr>
        <w:rFonts w:ascii="Arial" w:hAnsi="Arial" w:cs="Arial"/>
        <w:b/>
        <w:bCs/>
        <w:sz w:val="20"/>
        <w:szCs w:val="20"/>
      </w:rPr>
      <w:t>AMR Asia Public Company Limited</w:t>
    </w:r>
    <w:r w:rsidRPr="009603A8">
      <w:rPr>
        <w:rFonts w:ascii="Arial" w:hAnsi="Arial" w:cs="Arial"/>
        <w:b/>
        <w:bCs/>
        <w:sz w:val="20"/>
        <w:szCs w:val="20"/>
        <w:cs/>
      </w:rPr>
      <w:t xml:space="preserve"> (</w:t>
    </w:r>
    <w:r w:rsidRPr="009603A8">
      <w:rPr>
        <w:rFonts w:ascii="Arial" w:hAnsi="Arial" w:cs="Arial"/>
        <w:b/>
        <w:bCs/>
        <w:sz w:val="20"/>
        <w:szCs w:val="20"/>
      </w:rPr>
      <w:t>Formerly</w:t>
    </w:r>
    <w:r>
      <w:rPr>
        <w:rFonts w:ascii="Arial" w:hAnsi="Arial" w:cs="Arial"/>
        <w:b/>
        <w:bCs/>
        <w:sz w:val="20"/>
        <w:szCs w:val="20"/>
      </w:rPr>
      <w:t xml:space="preserve"> AMR Asia Company Limited</w:t>
    </w:r>
    <w:r w:rsidRPr="009603A8">
      <w:rPr>
        <w:rFonts w:ascii="Arial" w:hAnsi="Arial" w:cs="Arial"/>
        <w:b/>
        <w:bCs/>
        <w:sz w:val="20"/>
        <w:szCs w:val="20"/>
        <w:cs/>
      </w:rPr>
      <w:t>)</w:t>
    </w:r>
  </w:p>
  <w:p w:rsidR="00A26722" w:rsidRPr="009603A8" w:rsidRDefault="00A26722" w:rsidP="009603A8">
    <w:pPr>
      <w:pStyle w:val="Header"/>
      <w:rPr>
        <w:rFonts w:ascii="Arial" w:hAnsi="Arial" w:cs="Arial"/>
        <w:b/>
        <w:bCs/>
        <w:sz w:val="20"/>
        <w:szCs w:val="20"/>
      </w:rPr>
    </w:pPr>
    <w:r w:rsidRPr="009603A8">
      <w:rPr>
        <w:rFonts w:ascii="Arial" w:hAnsi="Arial" w:cs="Arial"/>
        <w:b/>
        <w:bCs/>
        <w:sz w:val="20"/>
        <w:szCs w:val="20"/>
      </w:rPr>
      <w:t>Condensed notes to the interim financial information (Unaudited)</w:t>
    </w:r>
  </w:p>
  <w:p w:rsidR="00A26722" w:rsidRPr="009603A8" w:rsidRDefault="00A26722" w:rsidP="009603A8">
    <w:pPr>
      <w:pStyle w:val="Header"/>
      <w:pBdr>
        <w:bottom w:val="single" w:sz="8" w:space="1" w:color="auto"/>
      </w:pBdr>
      <w:rPr>
        <w:rFonts w:ascii="Arial" w:hAnsi="Arial" w:cs="Arial"/>
        <w:b/>
        <w:bCs/>
        <w:sz w:val="20"/>
        <w:szCs w:val="20"/>
      </w:rPr>
    </w:pPr>
    <w:r w:rsidRPr="009603A8">
      <w:rPr>
        <w:rFonts w:ascii="Arial" w:hAnsi="Arial" w:cs="Arial"/>
        <w:b/>
        <w:bCs/>
        <w:sz w:val="20"/>
        <w:szCs w:val="20"/>
      </w:rPr>
      <w:t>For the interim period ended 31 March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1CD7"/>
    <w:rsid w:val="000021D7"/>
    <w:rsid w:val="000052C0"/>
    <w:rsid w:val="00006015"/>
    <w:rsid w:val="00007017"/>
    <w:rsid w:val="000072B7"/>
    <w:rsid w:val="00010960"/>
    <w:rsid w:val="00011FDA"/>
    <w:rsid w:val="000122B1"/>
    <w:rsid w:val="000161E1"/>
    <w:rsid w:val="000162DC"/>
    <w:rsid w:val="000173C1"/>
    <w:rsid w:val="000175BB"/>
    <w:rsid w:val="0002045F"/>
    <w:rsid w:val="0002165D"/>
    <w:rsid w:val="00022049"/>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D19"/>
    <w:rsid w:val="00036DF0"/>
    <w:rsid w:val="00040141"/>
    <w:rsid w:val="00040315"/>
    <w:rsid w:val="00040CF4"/>
    <w:rsid w:val="00040E22"/>
    <w:rsid w:val="00041CF2"/>
    <w:rsid w:val="000425FC"/>
    <w:rsid w:val="00042B83"/>
    <w:rsid w:val="00043D34"/>
    <w:rsid w:val="0004416F"/>
    <w:rsid w:val="00044902"/>
    <w:rsid w:val="00055195"/>
    <w:rsid w:val="00055505"/>
    <w:rsid w:val="00055E4C"/>
    <w:rsid w:val="0005628F"/>
    <w:rsid w:val="00057203"/>
    <w:rsid w:val="00061761"/>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782"/>
    <w:rsid w:val="00085EAC"/>
    <w:rsid w:val="00086385"/>
    <w:rsid w:val="00086503"/>
    <w:rsid w:val="000866C9"/>
    <w:rsid w:val="000867AB"/>
    <w:rsid w:val="00087A96"/>
    <w:rsid w:val="000910B2"/>
    <w:rsid w:val="0009164B"/>
    <w:rsid w:val="000919B5"/>
    <w:rsid w:val="00092474"/>
    <w:rsid w:val="0009304D"/>
    <w:rsid w:val="00096038"/>
    <w:rsid w:val="00096C92"/>
    <w:rsid w:val="00097001"/>
    <w:rsid w:val="00097435"/>
    <w:rsid w:val="0009782A"/>
    <w:rsid w:val="000A05F0"/>
    <w:rsid w:val="000A147A"/>
    <w:rsid w:val="000A4059"/>
    <w:rsid w:val="000A4C90"/>
    <w:rsid w:val="000A538F"/>
    <w:rsid w:val="000A6ABB"/>
    <w:rsid w:val="000A791D"/>
    <w:rsid w:val="000B0444"/>
    <w:rsid w:val="000B0897"/>
    <w:rsid w:val="000B1473"/>
    <w:rsid w:val="000B1656"/>
    <w:rsid w:val="000B280D"/>
    <w:rsid w:val="000B33E5"/>
    <w:rsid w:val="000B35F5"/>
    <w:rsid w:val="000B3A04"/>
    <w:rsid w:val="000B4DD9"/>
    <w:rsid w:val="000B6676"/>
    <w:rsid w:val="000C1CA9"/>
    <w:rsid w:val="000C2835"/>
    <w:rsid w:val="000C3379"/>
    <w:rsid w:val="000C3444"/>
    <w:rsid w:val="000C419A"/>
    <w:rsid w:val="000C5439"/>
    <w:rsid w:val="000C61AA"/>
    <w:rsid w:val="000D04A7"/>
    <w:rsid w:val="000D140B"/>
    <w:rsid w:val="000D1A7D"/>
    <w:rsid w:val="000D20C9"/>
    <w:rsid w:val="000D4000"/>
    <w:rsid w:val="000D484B"/>
    <w:rsid w:val="000D4CC3"/>
    <w:rsid w:val="000D526A"/>
    <w:rsid w:val="000D574D"/>
    <w:rsid w:val="000D5F3D"/>
    <w:rsid w:val="000D684A"/>
    <w:rsid w:val="000D6AB6"/>
    <w:rsid w:val="000D7FEA"/>
    <w:rsid w:val="000E062F"/>
    <w:rsid w:val="000E07D1"/>
    <w:rsid w:val="000E12DD"/>
    <w:rsid w:val="000E4748"/>
    <w:rsid w:val="000E4B6B"/>
    <w:rsid w:val="000E7D10"/>
    <w:rsid w:val="000F1C41"/>
    <w:rsid w:val="000F2500"/>
    <w:rsid w:val="000F566E"/>
    <w:rsid w:val="00100788"/>
    <w:rsid w:val="001016F7"/>
    <w:rsid w:val="00101D97"/>
    <w:rsid w:val="00102BE5"/>
    <w:rsid w:val="00103CFC"/>
    <w:rsid w:val="001046F4"/>
    <w:rsid w:val="00105B47"/>
    <w:rsid w:val="0010682C"/>
    <w:rsid w:val="00107831"/>
    <w:rsid w:val="001108E5"/>
    <w:rsid w:val="001112FA"/>
    <w:rsid w:val="001117E9"/>
    <w:rsid w:val="00111C0F"/>
    <w:rsid w:val="00111E1E"/>
    <w:rsid w:val="001133A3"/>
    <w:rsid w:val="00113D14"/>
    <w:rsid w:val="00115D70"/>
    <w:rsid w:val="001160FC"/>
    <w:rsid w:val="00120C8A"/>
    <w:rsid w:val="00121232"/>
    <w:rsid w:val="0012186A"/>
    <w:rsid w:val="00122DBC"/>
    <w:rsid w:val="0012414E"/>
    <w:rsid w:val="00124BFB"/>
    <w:rsid w:val="00125A7F"/>
    <w:rsid w:val="00125B34"/>
    <w:rsid w:val="001272CF"/>
    <w:rsid w:val="00130B74"/>
    <w:rsid w:val="00131A38"/>
    <w:rsid w:val="00132308"/>
    <w:rsid w:val="00132E2F"/>
    <w:rsid w:val="001349A2"/>
    <w:rsid w:val="001359A9"/>
    <w:rsid w:val="001363B1"/>
    <w:rsid w:val="00136C48"/>
    <w:rsid w:val="00137658"/>
    <w:rsid w:val="00137F41"/>
    <w:rsid w:val="001404A6"/>
    <w:rsid w:val="00143844"/>
    <w:rsid w:val="0014393E"/>
    <w:rsid w:val="00143F85"/>
    <w:rsid w:val="00144838"/>
    <w:rsid w:val="00146C9C"/>
    <w:rsid w:val="00147C23"/>
    <w:rsid w:val="00147CF6"/>
    <w:rsid w:val="00150B6D"/>
    <w:rsid w:val="001516DF"/>
    <w:rsid w:val="001547A1"/>
    <w:rsid w:val="0015522E"/>
    <w:rsid w:val="00155D61"/>
    <w:rsid w:val="00156697"/>
    <w:rsid w:val="00160972"/>
    <w:rsid w:val="00160A44"/>
    <w:rsid w:val="00160BA9"/>
    <w:rsid w:val="001612D6"/>
    <w:rsid w:val="00161361"/>
    <w:rsid w:val="001623A5"/>
    <w:rsid w:val="001624A4"/>
    <w:rsid w:val="00163821"/>
    <w:rsid w:val="0016427F"/>
    <w:rsid w:val="001653D3"/>
    <w:rsid w:val="001658A0"/>
    <w:rsid w:val="00170002"/>
    <w:rsid w:val="00170260"/>
    <w:rsid w:val="00170D06"/>
    <w:rsid w:val="00172C3B"/>
    <w:rsid w:val="00173215"/>
    <w:rsid w:val="00175AB6"/>
    <w:rsid w:val="001762FC"/>
    <w:rsid w:val="001774E1"/>
    <w:rsid w:val="0017779D"/>
    <w:rsid w:val="001820B6"/>
    <w:rsid w:val="001820FA"/>
    <w:rsid w:val="00182408"/>
    <w:rsid w:val="00182F67"/>
    <w:rsid w:val="00183072"/>
    <w:rsid w:val="00185DEC"/>
    <w:rsid w:val="001902D6"/>
    <w:rsid w:val="00191489"/>
    <w:rsid w:val="00193B0F"/>
    <w:rsid w:val="00194E8A"/>
    <w:rsid w:val="001966A9"/>
    <w:rsid w:val="00196B0F"/>
    <w:rsid w:val="00196EBC"/>
    <w:rsid w:val="00196F1B"/>
    <w:rsid w:val="00197E11"/>
    <w:rsid w:val="00197E54"/>
    <w:rsid w:val="001A0C80"/>
    <w:rsid w:val="001A1492"/>
    <w:rsid w:val="001A2860"/>
    <w:rsid w:val="001A2EA1"/>
    <w:rsid w:val="001A34C3"/>
    <w:rsid w:val="001A43AF"/>
    <w:rsid w:val="001A4C8F"/>
    <w:rsid w:val="001A62B7"/>
    <w:rsid w:val="001A6E0F"/>
    <w:rsid w:val="001A75F8"/>
    <w:rsid w:val="001A7C25"/>
    <w:rsid w:val="001B1F01"/>
    <w:rsid w:val="001B2596"/>
    <w:rsid w:val="001B7AF2"/>
    <w:rsid w:val="001C01F6"/>
    <w:rsid w:val="001C0A75"/>
    <w:rsid w:val="001C0FCE"/>
    <w:rsid w:val="001C45FD"/>
    <w:rsid w:val="001C72D6"/>
    <w:rsid w:val="001C7CE4"/>
    <w:rsid w:val="001D0087"/>
    <w:rsid w:val="001D149F"/>
    <w:rsid w:val="001D23E3"/>
    <w:rsid w:val="001D2616"/>
    <w:rsid w:val="001D465B"/>
    <w:rsid w:val="001D4A33"/>
    <w:rsid w:val="001D4AC5"/>
    <w:rsid w:val="001D5E8B"/>
    <w:rsid w:val="001D65CC"/>
    <w:rsid w:val="001D77F0"/>
    <w:rsid w:val="001D7D11"/>
    <w:rsid w:val="001E1313"/>
    <w:rsid w:val="001E132F"/>
    <w:rsid w:val="001E2C7E"/>
    <w:rsid w:val="001E58FD"/>
    <w:rsid w:val="001E70BE"/>
    <w:rsid w:val="001E7435"/>
    <w:rsid w:val="001F5349"/>
    <w:rsid w:val="001F688C"/>
    <w:rsid w:val="001F6B1E"/>
    <w:rsid w:val="00200E0A"/>
    <w:rsid w:val="00201D01"/>
    <w:rsid w:val="002021C8"/>
    <w:rsid w:val="002033F5"/>
    <w:rsid w:val="002050AB"/>
    <w:rsid w:val="00205E41"/>
    <w:rsid w:val="0021001D"/>
    <w:rsid w:val="00211083"/>
    <w:rsid w:val="00211B37"/>
    <w:rsid w:val="00211C9B"/>
    <w:rsid w:val="00213865"/>
    <w:rsid w:val="002168FC"/>
    <w:rsid w:val="0022100F"/>
    <w:rsid w:val="002236A4"/>
    <w:rsid w:val="00224001"/>
    <w:rsid w:val="002252E6"/>
    <w:rsid w:val="00226E23"/>
    <w:rsid w:val="0022743A"/>
    <w:rsid w:val="00227D99"/>
    <w:rsid w:val="00230649"/>
    <w:rsid w:val="00231398"/>
    <w:rsid w:val="00237453"/>
    <w:rsid w:val="00237882"/>
    <w:rsid w:val="00247D80"/>
    <w:rsid w:val="002514BC"/>
    <w:rsid w:val="0025249C"/>
    <w:rsid w:val="00254DC8"/>
    <w:rsid w:val="002550DE"/>
    <w:rsid w:val="0025763D"/>
    <w:rsid w:val="00257BB2"/>
    <w:rsid w:val="00257EE8"/>
    <w:rsid w:val="00257FCB"/>
    <w:rsid w:val="00260428"/>
    <w:rsid w:val="00261899"/>
    <w:rsid w:val="00262758"/>
    <w:rsid w:val="00264896"/>
    <w:rsid w:val="0026718B"/>
    <w:rsid w:val="00267712"/>
    <w:rsid w:val="00267729"/>
    <w:rsid w:val="00275119"/>
    <w:rsid w:val="00275267"/>
    <w:rsid w:val="002754FC"/>
    <w:rsid w:val="00275C56"/>
    <w:rsid w:val="0027637E"/>
    <w:rsid w:val="00276948"/>
    <w:rsid w:val="00277DEF"/>
    <w:rsid w:val="00281595"/>
    <w:rsid w:val="002829B7"/>
    <w:rsid w:val="00282C6D"/>
    <w:rsid w:val="00282E22"/>
    <w:rsid w:val="00282FA3"/>
    <w:rsid w:val="0028326E"/>
    <w:rsid w:val="002839A2"/>
    <w:rsid w:val="00285D7F"/>
    <w:rsid w:val="002861ED"/>
    <w:rsid w:val="00286649"/>
    <w:rsid w:val="002867A5"/>
    <w:rsid w:val="002868E3"/>
    <w:rsid w:val="00287805"/>
    <w:rsid w:val="0029009B"/>
    <w:rsid w:val="00292F15"/>
    <w:rsid w:val="00293126"/>
    <w:rsid w:val="00297691"/>
    <w:rsid w:val="002A0468"/>
    <w:rsid w:val="002A07FB"/>
    <w:rsid w:val="002A2B43"/>
    <w:rsid w:val="002A5154"/>
    <w:rsid w:val="002A5D29"/>
    <w:rsid w:val="002A63B3"/>
    <w:rsid w:val="002A6608"/>
    <w:rsid w:val="002A7E3B"/>
    <w:rsid w:val="002B15AB"/>
    <w:rsid w:val="002B2B32"/>
    <w:rsid w:val="002B3031"/>
    <w:rsid w:val="002B34E6"/>
    <w:rsid w:val="002B35E6"/>
    <w:rsid w:val="002B3D0C"/>
    <w:rsid w:val="002B52DD"/>
    <w:rsid w:val="002B662F"/>
    <w:rsid w:val="002C12FB"/>
    <w:rsid w:val="002C1C1C"/>
    <w:rsid w:val="002C2CEA"/>
    <w:rsid w:val="002C52CF"/>
    <w:rsid w:val="002C67F6"/>
    <w:rsid w:val="002D1A30"/>
    <w:rsid w:val="002D2CEE"/>
    <w:rsid w:val="002D2DD5"/>
    <w:rsid w:val="002D3FBF"/>
    <w:rsid w:val="002D5684"/>
    <w:rsid w:val="002D5B61"/>
    <w:rsid w:val="002D5D2A"/>
    <w:rsid w:val="002D6C2C"/>
    <w:rsid w:val="002E11B9"/>
    <w:rsid w:val="002E35A9"/>
    <w:rsid w:val="002E368F"/>
    <w:rsid w:val="002E36AC"/>
    <w:rsid w:val="002E3B78"/>
    <w:rsid w:val="002E5718"/>
    <w:rsid w:val="002E580F"/>
    <w:rsid w:val="002F2074"/>
    <w:rsid w:val="002F3833"/>
    <w:rsid w:val="002F5147"/>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2C01"/>
    <w:rsid w:val="00313D91"/>
    <w:rsid w:val="003150FF"/>
    <w:rsid w:val="00321002"/>
    <w:rsid w:val="00321EFB"/>
    <w:rsid w:val="00323E24"/>
    <w:rsid w:val="00324035"/>
    <w:rsid w:val="00324149"/>
    <w:rsid w:val="00325D14"/>
    <w:rsid w:val="003275CF"/>
    <w:rsid w:val="00330693"/>
    <w:rsid w:val="00330C0D"/>
    <w:rsid w:val="003319A3"/>
    <w:rsid w:val="00333496"/>
    <w:rsid w:val="00333FDC"/>
    <w:rsid w:val="0033404A"/>
    <w:rsid w:val="00335E72"/>
    <w:rsid w:val="00336D90"/>
    <w:rsid w:val="00340347"/>
    <w:rsid w:val="003404E9"/>
    <w:rsid w:val="00340BC3"/>
    <w:rsid w:val="00342B1B"/>
    <w:rsid w:val="00344250"/>
    <w:rsid w:val="00344657"/>
    <w:rsid w:val="0034475F"/>
    <w:rsid w:val="003479A9"/>
    <w:rsid w:val="003503EE"/>
    <w:rsid w:val="00350B8D"/>
    <w:rsid w:val="00351D3B"/>
    <w:rsid w:val="0035305D"/>
    <w:rsid w:val="003547C0"/>
    <w:rsid w:val="00354A2C"/>
    <w:rsid w:val="00354BAC"/>
    <w:rsid w:val="00356B79"/>
    <w:rsid w:val="00356F2F"/>
    <w:rsid w:val="00357E9C"/>
    <w:rsid w:val="0036077F"/>
    <w:rsid w:val="00362AE2"/>
    <w:rsid w:val="003635BB"/>
    <w:rsid w:val="0036372D"/>
    <w:rsid w:val="00363F1E"/>
    <w:rsid w:val="00363FE4"/>
    <w:rsid w:val="00364FC5"/>
    <w:rsid w:val="0036532A"/>
    <w:rsid w:val="003653DC"/>
    <w:rsid w:val="003665F6"/>
    <w:rsid w:val="003668EC"/>
    <w:rsid w:val="00371E36"/>
    <w:rsid w:val="00372EAB"/>
    <w:rsid w:val="0037404F"/>
    <w:rsid w:val="003743E3"/>
    <w:rsid w:val="00374D59"/>
    <w:rsid w:val="00375A91"/>
    <w:rsid w:val="00375B42"/>
    <w:rsid w:val="003761CC"/>
    <w:rsid w:val="00376353"/>
    <w:rsid w:val="003764A0"/>
    <w:rsid w:val="003800C1"/>
    <w:rsid w:val="003812A8"/>
    <w:rsid w:val="0038136D"/>
    <w:rsid w:val="00382D6C"/>
    <w:rsid w:val="003851C1"/>
    <w:rsid w:val="0038563D"/>
    <w:rsid w:val="003866AA"/>
    <w:rsid w:val="0038755E"/>
    <w:rsid w:val="00387F7C"/>
    <w:rsid w:val="00390163"/>
    <w:rsid w:val="00390A8D"/>
    <w:rsid w:val="00390B20"/>
    <w:rsid w:val="00392609"/>
    <w:rsid w:val="00393EBE"/>
    <w:rsid w:val="003967FF"/>
    <w:rsid w:val="00396F44"/>
    <w:rsid w:val="003A1E0E"/>
    <w:rsid w:val="003A1E81"/>
    <w:rsid w:val="003A23B7"/>
    <w:rsid w:val="003A2B40"/>
    <w:rsid w:val="003A3B78"/>
    <w:rsid w:val="003A47BB"/>
    <w:rsid w:val="003A6005"/>
    <w:rsid w:val="003A72EF"/>
    <w:rsid w:val="003B1BAC"/>
    <w:rsid w:val="003B5044"/>
    <w:rsid w:val="003C11C7"/>
    <w:rsid w:val="003C12C3"/>
    <w:rsid w:val="003C1AB0"/>
    <w:rsid w:val="003C1DCF"/>
    <w:rsid w:val="003C26CA"/>
    <w:rsid w:val="003C26FB"/>
    <w:rsid w:val="003C41F9"/>
    <w:rsid w:val="003C65DB"/>
    <w:rsid w:val="003C6A3A"/>
    <w:rsid w:val="003C74F7"/>
    <w:rsid w:val="003D0784"/>
    <w:rsid w:val="003D1DFF"/>
    <w:rsid w:val="003D3973"/>
    <w:rsid w:val="003D5339"/>
    <w:rsid w:val="003D6090"/>
    <w:rsid w:val="003D64AB"/>
    <w:rsid w:val="003E08FE"/>
    <w:rsid w:val="003E137F"/>
    <w:rsid w:val="003E32A9"/>
    <w:rsid w:val="003E3FFF"/>
    <w:rsid w:val="003E42C3"/>
    <w:rsid w:val="003E4862"/>
    <w:rsid w:val="003E50BD"/>
    <w:rsid w:val="003E6F69"/>
    <w:rsid w:val="003E7112"/>
    <w:rsid w:val="003E7607"/>
    <w:rsid w:val="003F4531"/>
    <w:rsid w:val="003F4FE1"/>
    <w:rsid w:val="003F517A"/>
    <w:rsid w:val="003F5347"/>
    <w:rsid w:val="003F5AF2"/>
    <w:rsid w:val="003F6B1D"/>
    <w:rsid w:val="0040056F"/>
    <w:rsid w:val="00400839"/>
    <w:rsid w:val="00400FE4"/>
    <w:rsid w:val="00402C00"/>
    <w:rsid w:val="00403150"/>
    <w:rsid w:val="00404E5A"/>
    <w:rsid w:val="00405CFC"/>
    <w:rsid w:val="004107E0"/>
    <w:rsid w:val="0041083D"/>
    <w:rsid w:val="00411142"/>
    <w:rsid w:val="004139CF"/>
    <w:rsid w:val="00413B60"/>
    <w:rsid w:val="00414201"/>
    <w:rsid w:val="00414989"/>
    <w:rsid w:val="00415F89"/>
    <w:rsid w:val="0041702C"/>
    <w:rsid w:val="00417694"/>
    <w:rsid w:val="00420A6E"/>
    <w:rsid w:val="00420C07"/>
    <w:rsid w:val="00421BD8"/>
    <w:rsid w:val="00421DB4"/>
    <w:rsid w:val="004220FA"/>
    <w:rsid w:val="0042396D"/>
    <w:rsid w:val="00425B64"/>
    <w:rsid w:val="00425D81"/>
    <w:rsid w:val="00426BBD"/>
    <w:rsid w:val="00430E7F"/>
    <w:rsid w:val="00432D37"/>
    <w:rsid w:val="00433A73"/>
    <w:rsid w:val="00436FB3"/>
    <w:rsid w:val="00437354"/>
    <w:rsid w:val="00440109"/>
    <w:rsid w:val="004412A4"/>
    <w:rsid w:val="00442580"/>
    <w:rsid w:val="0044347A"/>
    <w:rsid w:val="0044739B"/>
    <w:rsid w:val="004474AA"/>
    <w:rsid w:val="0045072E"/>
    <w:rsid w:val="004511B2"/>
    <w:rsid w:val="00451956"/>
    <w:rsid w:val="00452054"/>
    <w:rsid w:val="00452EAF"/>
    <w:rsid w:val="0045353E"/>
    <w:rsid w:val="004544BD"/>
    <w:rsid w:val="004544DD"/>
    <w:rsid w:val="0045599B"/>
    <w:rsid w:val="004578DF"/>
    <w:rsid w:val="00462114"/>
    <w:rsid w:val="00462910"/>
    <w:rsid w:val="00462B97"/>
    <w:rsid w:val="00462BB6"/>
    <w:rsid w:val="00464E3E"/>
    <w:rsid w:val="00470D0B"/>
    <w:rsid w:val="00470EE2"/>
    <w:rsid w:val="0047141A"/>
    <w:rsid w:val="00472F97"/>
    <w:rsid w:val="0047337C"/>
    <w:rsid w:val="0047488B"/>
    <w:rsid w:val="004757D5"/>
    <w:rsid w:val="00476BFD"/>
    <w:rsid w:val="004809A2"/>
    <w:rsid w:val="0048163B"/>
    <w:rsid w:val="0048364C"/>
    <w:rsid w:val="00483833"/>
    <w:rsid w:val="00483E2E"/>
    <w:rsid w:val="00483E5A"/>
    <w:rsid w:val="004842B2"/>
    <w:rsid w:val="00486EDF"/>
    <w:rsid w:val="00487E02"/>
    <w:rsid w:val="00490138"/>
    <w:rsid w:val="004905B5"/>
    <w:rsid w:val="0049150D"/>
    <w:rsid w:val="00493040"/>
    <w:rsid w:val="00493326"/>
    <w:rsid w:val="0049341B"/>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38D4"/>
    <w:rsid w:val="004B4397"/>
    <w:rsid w:val="004B4B53"/>
    <w:rsid w:val="004B6BD7"/>
    <w:rsid w:val="004B76F6"/>
    <w:rsid w:val="004C026B"/>
    <w:rsid w:val="004C200D"/>
    <w:rsid w:val="004C3A8A"/>
    <w:rsid w:val="004C4370"/>
    <w:rsid w:val="004C4826"/>
    <w:rsid w:val="004C53D6"/>
    <w:rsid w:val="004C5B71"/>
    <w:rsid w:val="004C645F"/>
    <w:rsid w:val="004D09AD"/>
    <w:rsid w:val="004D2872"/>
    <w:rsid w:val="004D326E"/>
    <w:rsid w:val="004D422A"/>
    <w:rsid w:val="004D4A98"/>
    <w:rsid w:val="004D4D2E"/>
    <w:rsid w:val="004D5122"/>
    <w:rsid w:val="004D57FA"/>
    <w:rsid w:val="004D5A7F"/>
    <w:rsid w:val="004D60B5"/>
    <w:rsid w:val="004E0D1F"/>
    <w:rsid w:val="004E0FA6"/>
    <w:rsid w:val="004E14C5"/>
    <w:rsid w:val="004E1E3C"/>
    <w:rsid w:val="004E450C"/>
    <w:rsid w:val="004E6C61"/>
    <w:rsid w:val="004E7755"/>
    <w:rsid w:val="004F2E25"/>
    <w:rsid w:val="004F2F1E"/>
    <w:rsid w:val="004F4BDA"/>
    <w:rsid w:val="004F5942"/>
    <w:rsid w:val="00501512"/>
    <w:rsid w:val="0050174A"/>
    <w:rsid w:val="00502528"/>
    <w:rsid w:val="00502B40"/>
    <w:rsid w:val="00503305"/>
    <w:rsid w:val="00507AEC"/>
    <w:rsid w:val="00511E8C"/>
    <w:rsid w:val="00513862"/>
    <w:rsid w:val="0051567C"/>
    <w:rsid w:val="00516628"/>
    <w:rsid w:val="00517BE9"/>
    <w:rsid w:val="005205B6"/>
    <w:rsid w:val="0052200C"/>
    <w:rsid w:val="005251C6"/>
    <w:rsid w:val="00527282"/>
    <w:rsid w:val="005317BA"/>
    <w:rsid w:val="00533959"/>
    <w:rsid w:val="00536C2E"/>
    <w:rsid w:val="005400A0"/>
    <w:rsid w:val="005400E0"/>
    <w:rsid w:val="005406BC"/>
    <w:rsid w:val="00540E72"/>
    <w:rsid w:val="00540ED2"/>
    <w:rsid w:val="00542114"/>
    <w:rsid w:val="005429E1"/>
    <w:rsid w:val="00542A8B"/>
    <w:rsid w:val="0054301B"/>
    <w:rsid w:val="0054381D"/>
    <w:rsid w:val="00544255"/>
    <w:rsid w:val="005444B6"/>
    <w:rsid w:val="00545C73"/>
    <w:rsid w:val="00547C84"/>
    <w:rsid w:val="00547D75"/>
    <w:rsid w:val="0055001A"/>
    <w:rsid w:val="00550FE2"/>
    <w:rsid w:val="0055167D"/>
    <w:rsid w:val="00553A7C"/>
    <w:rsid w:val="005552AE"/>
    <w:rsid w:val="00555C53"/>
    <w:rsid w:val="00556BCB"/>
    <w:rsid w:val="00560BE9"/>
    <w:rsid w:val="005628C0"/>
    <w:rsid w:val="00563D1C"/>
    <w:rsid w:val="00564C9A"/>
    <w:rsid w:val="00566328"/>
    <w:rsid w:val="00566598"/>
    <w:rsid w:val="00566C7D"/>
    <w:rsid w:val="00567989"/>
    <w:rsid w:val="0057089A"/>
    <w:rsid w:val="00570BFA"/>
    <w:rsid w:val="00571D49"/>
    <w:rsid w:val="00572453"/>
    <w:rsid w:val="005724C9"/>
    <w:rsid w:val="00572965"/>
    <w:rsid w:val="00575CF2"/>
    <w:rsid w:val="0057617D"/>
    <w:rsid w:val="00577DB3"/>
    <w:rsid w:val="005812C1"/>
    <w:rsid w:val="00583173"/>
    <w:rsid w:val="0058349E"/>
    <w:rsid w:val="0058492B"/>
    <w:rsid w:val="00586662"/>
    <w:rsid w:val="00587361"/>
    <w:rsid w:val="00590EF4"/>
    <w:rsid w:val="00591736"/>
    <w:rsid w:val="00594119"/>
    <w:rsid w:val="00595168"/>
    <w:rsid w:val="005A2914"/>
    <w:rsid w:val="005A3B23"/>
    <w:rsid w:val="005A5320"/>
    <w:rsid w:val="005A7504"/>
    <w:rsid w:val="005B06EE"/>
    <w:rsid w:val="005B341C"/>
    <w:rsid w:val="005C2660"/>
    <w:rsid w:val="005C2698"/>
    <w:rsid w:val="005C298E"/>
    <w:rsid w:val="005C29DD"/>
    <w:rsid w:val="005C32D3"/>
    <w:rsid w:val="005C3739"/>
    <w:rsid w:val="005C51CB"/>
    <w:rsid w:val="005C566F"/>
    <w:rsid w:val="005C57B6"/>
    <w:rsid w:val="005C59DF"/>
    <w:rsid w:val="005C6995"/>
    <w:rsid w:val="005D151B"/>
    <w:rsid w:val="005D197C"/>
    <w:rsid w:val="005D2546"/>
    <w:rsid w:val="005D3D7B"/>
    <w:rsid w:val="005D4654"/>
    <w:rsid w:val="005E0B14"/>
    <w:rsid w:val="005E5E75"/>
    <w:rsid w:val="005E6717"/>
    <w:rsid w:val="005E76F8"/>
    <w:rsid w:val="005F0F2A"/>
    <w:rsid w:val="005F1312"/>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83D"/>
    <w:rsid w:val="00623DE7"/>
    <w:rsid w:val="006248C2"/>
    <w:rsid w:val="006249FB"/>
    <w:rsid w:val="006264B6"/>
    <w:rsid w:val="006270F0"/>
    <w:rsid w:val="0063032B"/>
    <w:rsid w:val="00630884"/>
    <w:rsid w:val="00630D4F"/>
    <w:rsid w:val="00631C52"/>
    <w:rsid w:val="00633CC9"/>
    <w:rsid w:val="006345AE"/>
    <w:rsid w:val="00634A84"/>
    <w:rsid w:val="00634A97"/>
    <w:rsid w:val="006355DB"/>
    <w:rsid w:val="00636673"/>
    <w:rsid w:val="00636B49"/>
    <w:rsid w:val="00636EA4"/>
    <w:rsid w:val="0063732B"/>
    <w:rsid w:val="00637EBA"/>
    <w:rsid w:val="00641C84"/>
    <w:rsid w:val="0064281A"/>
    <w:rsid w:val="0064495F"/>
    <w:rsid w:val="0064505F"/>
    <w:rsid w:val="0064592D"/>
    <w:rsid w:val="00647260"/>
    <w:rsid w:val="00651884"/>
    <w:rsid w:val="006523BA"/>
    <w:rsid w:val="00653B38"/>
    <w:rsid w:val="006564B2"/>
    <w:rsid w:val="0065671F"/>
    <w:rsid w:val="0065682F"/>
    <w:rsid w:val="00657D45"/>
    <w:rsid w:val="00660746"/>
    <w:rsid w:val="00661509"/>
    <w:rsid w:val="00662057"/>
    <w:rsid w:val="00664B18"/>
    <w:rsid w:val="00667314"/>
    <w:rsid w:val="006716A5"/>
    <w:rsid w:val="0067195E"/>
    <w:rsid w:val="00671DBA"/>
    <w:rsid w:val="00673239"/>
    <w:rsid w:val="006737E3"/>
    <w:rsid w:val="00675D8E"/>
    <w:rsid w:val="00676264"/>
    <w:rsid w:val="006779B9"/>
    <w:rsid w:val="0068094F"/>
    <w:rsid w:val="00680D3E"/>
    <w:rsid w:val="0068269B"/>
    <w:rsid w:val="0068425F"/>
    <w:rsid w:val="006851AB"/>
    <w:rsid w:val="006852F0"/>
    <w:rsid w:val="00685D82"/>
    <w:rsid w:val="00686130"/>
    <w:rsid w:val="00686A6B"/>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70F4"/>
    <w:rsid w:val="006A7CFF"/>
    <w:rsid w:val="006B0108"/>
    <w:rsid w:val="006B0350"/>
    <w:rsid w:val="006B221D"/>
    <w:rsid w:val="006B28ED"/>
    <w:rsid w:val="006B4045"/>
    <w:rsid w:val="006B456D"/>
    <w:rsid w:val="006B485A"/>
    <w:rsid w:val="006B5560"/>
    <w:rsid w:val="006B626C"/>
    <w:rsid w:val="006B6328"/>
    <w:rsid w:val="006B6EE7"/>
    <w:rsid w:val="006B7AAA"/>
    <w:rsid w:val="006C1239"/>
    <w:rsid w:val="006C169D"/>
    <w:rsid w:val="006C1791"/>
    <w:rsid w:val="006C1D81"/>
    <w:rsid w:val="006C2FD0"/>
    <w:rsid w:val="006C333A"/>
    <w:rsid w:val="006C380E"/>
    <w:rsid w:val="006C3A67"/>
    <w:rsid w:val="006C6E00"/>
    <w:rsid w:val="006D1869"/>
    <w:rsid w:val="006D21CC"/>
    <w:rsid w:val="006D28FB"/>
    <w:rsid w:val="006D2B70"/>
    <w:rsid w:val="006D3C09"/>
    <w:rsid w:val="006D3F23"/>
    <w:rsid w:val="006D5BC4"/>
    <w:rsid w:val="006D5E11"/>
    <w:rsid w:val="006D6D63"/>
    <w:rsid w:val="006D7553"/>
    <w:rsid w:val="006E2A10"/>
    <w:rsid w:val="006E5A35"/>
    <w:rsid w:val="006E5C38"/>
    <w:rsid w:val="006E785C"/>
    <w:rsid w:val="006E79D7"/>
    <w:rsid w:val="006E7FB9"/>
    <w:rsid w:val="006F0275"/>
    <w:rsid w:val="006F1ACA"/>
    <w:rsid w:val="006F1D41"/>
    <w:rsid w:val="006F2172"/>
    <w:rsid w:val="006F2C29"/>
    <w:rsid w:val="006F2F16"/>
    <w:rsid w:val="006F4DE2"/>
    <w:rsid w:val="006F5123"/>
    <w:rsid w:val="00700EAB"/>
    <w:rsid w:val="00701EEA"/>
    <w:rsid w:val="007034CB"/>
    <w:rsid w:val="00704C95"/>
    <w:rsid w:val="00705EAA"/>
    <w:rsid w:val="007066E5"/>
    <w:rsid w:val="007068BA"/>
    <w:rsid w:val="007126CF"/>
    <w:rsid w:val="00713D56"/>
    <w:rsid w:val="00714559"/>
    <w:rsid w:val="00714E7D"/>
    <w:rsid w:val="007157A5"/>
    <w:rsid w:val="00717197"/>
    <w:rsid w:val="00721A09"/>
    <w:rsid w:val="0072229A"/>
    <w:rsid w:val="007235E3"/>
    <w:rsid w:val="007237EF"/>
    <w:rsid w:val="0072591A"/>
    <w:rsid w:val="00731939"/>
    <w:rsid w:val="00731EED"/>
    <w:rsid w:val="00731FA3"/>
    <w:rsid w:val="0073244E"/>
    <w:rsid w:val="00733C1E"/>
    <w:rsid w:val="00734D07"/>
    <w:rsid w:val="00737467"/>
    <w:rsid w:val="00740A85"/>
    <w:rsid w:val="0074207C"/>
    <w:rsid w:val="00742280"/>
    <w:rsid w:val="00744DFA"/>
    <w:rsid w:val="00745087"/>
    <w:rsid w:val="007450EE"/>
    <w:rsid w:val="00745F15"/>
    <w:rsid w:val="007468C6"/>
    <w:rsid w:val="007474E0"/>
    <w:rsid w:val="00747826"/>
    <w:rsid w:val="007512BF"/>
    <w:rsid w:val="00752618"/>
    <w:rsid w:val="0075337C"/>
    <w:rsid w:val="00755A68"/>
    <w:rsid w:val="00755E4D"/>
    <w:rsid w:val="00756CC4"/>
    <w:rsid w:val="0075758A"/>
    <w:rsid w:val="00760311"/>
    <w:rsid w:val="00760E02"/>
    <w:rsid w:val="00760F71"/>
    <w:rsid w:val="00761CF6"/>
    <w:rsid w:val="00762CDC"/>
    <w:rsid w:val="00762F17"/>
    <w:rsid w:val="00763844"/>
    <w:rsid w:val="00764029"/>
    <w:rsid w:val="00764E4E"/>
    <w:rsid w:val="00765542"/>
    <w:rsid w:val="007665DE"/>
    <w:rsid w:val="00767C19"/>
    <w:rsid w:val="0077046A"/>
    <w:rsid w:val="007717AF"/>
    <w:rsid w:val="0077381D"/>
    <w:rsid w:val="007740B8"/>
    <w:rsid w:val="00775B6A"/>
    <w:rsid w:val="00776FC2"/>
    <w:rsid w:val="00777CB1"/>
    <w:rsid w:val="0078142F"/>
    <w:rsid w:val="0078208C"/>
    <w:rsid w:val="00782A01"/>
    <w:rsid w:val="00783428"/>
    <w:rsid w:val="00783D48"/>
    <w:rsid w:val="00783EEB"/>
    <w:rsid w:val="00783FB0"/>
    <w:rsid w:val="0078587D"/>
    <w:rsid w:val="00786291"/>
    <w:rsid w:val="00791680"/>
    <w:rsid w:val="007928CD"/>
    <w:rsid w:val="00792B16"/>
    <w:rsid w:val="00793688"/>
    <w:rsid w:val="007953CB"/>
    <w:rsid w:val="0079582C"/>
    <w:rsid w:val="007A08EF"/>
    <w:rsid w:val="007A19C6"/>
    <w:rsid w:val="007A2F62"/>
    <w:rsid w:val="007A3DFF"/>
    <w:rsid w:val="007A5513"/>
    <w:rsid w:val="007A7146"/>
    <w:rsid w:val="007B0B09"/>
    <w:rsid w:val="007B0D62"/>
    <w:rsid w:val="007B281D"/>
    <w:rsid w:val="007B30D8"/>
    <w:rsid w:val="007B4B92"/>
    <w:rsid w:val="007B5905"/>
    <w:rsid w:val="007B5ADA"/>
    <w:rsid w:val="007B702A"/>
    <w:rsid w:val="007B7994"/>
    <w:rsid w:val="007C1C88"/>
    <w:rsid w:val="007C21A8"/>
    <w:rsid w:val="007C297C"/>
    <w:rsid w:val="007C2DBB"/>
    <w:rsid w:val="007C2F4A"/>
    <w:rsid w:val="007C313F"/>
    <w:rsid w:val="007C5F6B"/>
    <w:rsid w:val="007C7CE9"/>
    <w:rsid w:val="007C7D4D"/>
    <w:rsid w:val="007D22BE"/>
    <w:rsid w:val="007D3324"/>
    <w:rsid w:val="007D3A93"/>
    <w:rsid w:val="007D3C03"/>
    <w:rsid w:val="007D427E"/>
    <w:rsid w:val="007D5286"/>
    <w:rsid w:val="007D7982"/>
    <w:rsid w:val="007E2BEA"/>
    <w:rsid w:val="007E32CA"/>
    <w:rsid w:val="007E4C47"/>
    <w:rsid w:val="007E5284"/>
    <w:rsid w:val="007E6D84"/>
    <w:rsid w:val="007F28F0"/>
    <w:rsid w:val="007F2A83"/>
    <w:rsid w:val="007F5F9A"/>
    <w:rsid w:val="007F70EF"/>
    <w:rsid w:val="0080116A"/>
    <w:rsid w:val="00802CB6"/>
    <w:rsid w:val="0080650D"/>
    <w:rsid w:val="00811360"/>
    <w:rsid w:val="008125A0"/>
    <w:rsid w:val="00813E5A"/>
    <w:rsid w:val="008153A7"/>
    <w:rsid w:val="008158B5"/>
    <w:rsid w:val="00815D4E"/>
    <w:rsid w:val="00821086"/>
    <w:rsid w:val="008213AC"/>
    <w:rsid w:val="00822940"/>
    <w:rsid w:val="00823141"/>
    <w:rsid w:val="00823CAE"/>
    <w:rsid w:val="00823F03"/>
    <w:rsid w:val="00825005"/>
    <w:rsid w:val="008255D7"/>
    <w:rsid w:val="00830479"/>
    <w:rsid w:val="0083081A"/>
    <w:rsid w:val="00830AA6"/>
    <w:rsid w:val="0083276A"/>
    <w:rsid w:val="00832D4C"/>
    <w:rsid w:val="008346F9"/>
    <w:rsid w:val="008371A2"/>
    <w:rsid w:val="008409F4"/>
    <w:rsid w:val="00841512"/>
    <w:rsid w:val="0084159D"/>
    <w:rsid w:val="00842805"/>
    <w:rsid w:val="00842B59"/>
    <w:rsid w:val="0084364B"/>
    <w:rsid w:val="00846DA2"/>
    <w:rsid w:val="00847112"/>
    <w:rsid w:val="008475D2"/>
    <w:rsid w:val="00852A20"/>
    <w:rsid w:val="00853453"/>
    <w:rsid w:val="0085613F"/>
    <w:rsid w:val="0085784A"/>
    <w:rsid w:val="00861467"/>
    <w:rsid w:val="00861694"/>
    <w:rsid w:val="00862CE7"/>
    <w:rsid w:val="00863284"/>
    <w:rsid w:val="0086468E"/>
    <w:rsid w:val="00864B62"/>
    <w:rsid w:val="008662C3"/>
    <w:rsid w:val="0086631A"/>
    <w:rsid w:val="0087009C"/>
    <w:rsid w:val="0087057D"/>
    <w:rsid w:val="00873AE5"/>
    <w:rsid w:val="00873D14"/>
    <w:rsid w:val="00876B34"/>
    <w:rsid w:val="008770C2"/>
    <w:rsid w:val="0087743F"/>
    <w:rsid w:val="00880FAE"/>
    <w:rsid w:val="00881612"/>
    <w:rsid w:val="00881CA4"/>
    <w:rsid w:val="008856C7"/>
    <w:rsid w:val="00885807"/>
    <w:rsid w:val="00885DDC"/>
    <w:rsid w:val="0089028D"/>
    <w:rsid w:val="00890891"/>
    <w:rsid w:val="00892C7A"/>
    <w:rsid w:val="0089344C"/>
    <w:rsid w:val="008935AD"/>
    <w:rsid w:val="008938F9"/>
    <w:rsid w:val="00894117"/>
    <w:rsid w:val="00894800"/>
    <w:rsid w:val="00896DC0"/>
    <w:rsid w:val="00897AFE"/>
    <w:rsid w:val="008A28AC"/>
    <w:rsid w:val="008A355C"/>
    <w:rsid w:val="008A3B9D"/>
    <w:rsid w:val="008A6E27"/>
    <w:rsid w:val="008B2318"/>
    <w:rsid w:val="008B23F4"/>
    <w:rsid w:val="008B2F8D"/>
    <w:rsid w:val="008B42FE"/>
    <w:rsid w:val="008B4371"/>
    <w:rsid w:val="008B6F8C"/>
    <w:rsid w:val="008B7265"/>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8FD"/>
    <w:rsid w:val="008D4A75"/>
    <w:rsid w:val="008D511B"/>
    <w:rsid w:val="008D5769"/>
    <w:rsid w:val="008D6433"/>
    <w:rsid w:val="008D6D86"/>
    <w:rsid w:val="008E0B73"/>
    <w:rsid w:val="008E12AD"/>
    <w:rsid w:val="008E2EF4"/>
    <w:rsid w:val="008E33AE"/>
    <w:rsid w:val="008E4DC6"/>
    <w:rsid w:val="008E59A9"/>
    <w:rsid w:val="008E7F02"/>
    <w:rsid w:val="008F0EC0"/>
    <w:rsid w:val="008F15C8"/>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733C"/>
    <w:rsid w:val="00907485"/>
    <w:rsid w:val="00910079"/>
    <w:rsid w:val="00910DA1"/>
    <w:rsid w:val="00911DAD"/>
    <w:rsid w:val="0091209A"/>
    <w:rsid w:val="00912B1F"/>
    <w:rsid w:val="00912B91"/>
    <w:rsid w:val="00913DD4"/>
    <w:rsid w:val="00913F3E"/>
    <w:rsid w:val="00914000"/>
    <w:rsid w:val="00914C51"/>
    <w:rsid w:val="0091629E"/>
    <w:rsid w:val="00916B80"/>
    <w:rsid w:val="00921744"/>
    <w:rsid w:val="00922813"/>
    <w:rsid w:val="00923A63"/>
    <w:rsid w:val="00924072"/>
    <w:rsid w:val="0092467E"/>
    <w:rsid w:val="00924E6B"/>
    <w:rsid w:val="00931A48"/>
    <w:rsid w:val="00931C80"/>
    <w:rsid w:val="00932519"/>
    <w:rsid w:val="00933606"/>
    <w:rsid w:val="00933713"/>
    <w:rsid w:val="00935480"/>
    <w:rsid w:val="0093589F"/>
    <w:rsid w:val="00937A30"/>
    <w:rsid w:val="00937F5A"/>
    <w:rsid w:val="00940A3E"/>
    <w:rsid w:val="00945C46"/>
    <w:rsid w:val="00945D1F"/>
    <w:rsid w:val="00950908"/>
    <w:rsid w:val="00951DEA"/>
    <w:rsid w:val="00952DE3"/>
    <w:rsid w:val="00953993"/>
    <w:rsid w:val="0095403E"/>
    <w:rsid w:val="009554D5"/>
    <w:rsid w:val="00955FEF"/>
    <w:rsid w:val="009575E2"/>
    <w:rsid w:val="00957E02"/>
    <w:rsid w:val="009603A8"/>
    <w:rsid w:val="0096048C"/>
    <w:rsid w:val="0096052B"/>
    <w:rsid w:val="009612DE"/>
    <w:rsid w:val="009614E1"/>
    <w:rsid w:val="009624AD"/>
    <w:rsid w:val="009630B6"/>
    <w:rsid w:val="0096357B"/>
    <w:rsid w:val="00963A13"/>
    <w:rsid w:val="00963D16"/>
    <w:rsid w:val="009643C9"/>
    <w:rsid w:val="0096479A"/>
    <w:rsid w:val="00964A4F"/>
    <w:rsid w:val="00966FEC"/>
    <w:rsid w:val="00967C21"/>
    <w:rsid w:val="0097146F"/>
    <w:rsid w:val="009719B7"/>
    <w:rsid w:val="009723FD"/>
    <w:rsid w:val="00973958"/>
    <w:rsid w:val="009741E4"/>
    <w:rsid w:val="00974D10"/>
    <w:rsid w:val="00977E53"/>
    <w:rsid w:val="00977EE6"/>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3657"/>
    <w:rsid w:val="009A412F"/>
    <w:rsid w:val="009A57C9"/>
    <w:rsid w:val="009A5FD7"/>
    <w:rsid w:val="009B0277"/>
    <w:rsid w:val="009B0F4C"/>
    <w:rsid w:val="009B1305"/>
    <w:rsid w:val="009B1595"/>
    <w:rsid w:val="009B1E18"/>
    <w:rsid w:val="009B3D26"/>
    <w:rsid w:val="009B4885"/>
    <w:rsid w:val="009B490B"/>
    <w:rsid w:val="009B60E4"/>
    <w:rsid w:val="009B62B0"/>
    <w:rsid w:val="009B79D3"/>
    <w:rsid w:val="009C00C3"/>
    <w:rsid w:val="009C21C8"/>
    <w:rsid w:val="009C28F2"/>
    <w:rsid w:val="009C37BE"/>
    <w:rsid w:val="009C51B9"/>
    <w:rsid w:val="009C640F"/>
    <w:rsid w:val="009C744C"/>
    <w:rsid w:val="009C7997"/>
    <w:rsid w:val="009D07C1"/>
    <w:rsid w:val="009D1541"/>
    <w:rsid w:val="009D316B"/>
    <w:rsid w:val="009D3646"/>
    <w:rsid w:val="009D4AAB"/>
    <w:rsid w:val="009D5047"/>
    <w:rsid w:val="009D51D6"/>
    <w:rsid w:val="009D5D17"/>
    <w:rsid w:val="009D685A"/>
    <w:rsid w:val="009D7A42"/>
    <w:rsid w:val="009E0187"/>
    <w:rsid w:val="009E058F"/>
    <w:rsid w:val="009E1931"/>
    <w:rsid w:val="009E2024"/>
    <w:rsid w:val="009E384E"/>
    <w:rsid w:val="009E4909"/>
    <w:rsid w:val="009E4A5A"/>
    <w:rsid w:val="009E50AA"/>
    <w:rsid w:val="009E53BD"/>
    <w:rsid w:val="009E6550"/>
    <w:rsid w:val="009E6BBD"/>
    <w:rsid w:val="009F1BC3"/>
    <w:rsid w:val="009F245E"/>
    <w:rsid w:val="009F265A"/>
    <w:rsid w:val="009F3678"/>
    <w:rsid w:val="009F3AF6"/>
    <w:rsid w:val="009F3BB1"/>
    <w:rsid w:val="009F3CDB"/>
    <w:rsid w:val="009F42F0"/>
    <w:rsid w:val="009F4868"/>
    <w:rsid w:val="009F5A89"/>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538B"/>
    <w:rsid w:val="00A15F1C"/>
    <w:rsid w:val="00A16EF5"/>
    <w:rsid w:val="00A1723A"/>
    <w:rsid w:val="00A21BF0"/>
    <w:rsid w:val="00A2317F"/>
    <w:rsid w:val="00A243D1"/>
    <w:rsid w:val="00A26722"/>
    <w:rsid w:val="00A267F5"/>
    <w:rsid w:val="00A272DD"/>
    <w:rsid w:val="00A27A88"/>
    <w:rsid w:val="00A30D30"/>
    <w:rsid w:val="00A31624"/>
    <w:rsid w:val="00A329BB"/>
    <w:rsid w:val="00A371E1"/>
    <w:rsid w:val="00A4101F"/>
    <w:rsid w:val="00A41246"/>
    <w:rsid w:val="00A42192"/>
    <w:rsid w:val="00A435DB"/>
    <w:rsid w:val="00A460B8"/>
    <w:rsid w:val="00A46B3E"/>
    <w:rsid w:val="00A46CA3"/>
    <w:rsid w:val="00A470AE"/>
    <w:rsid w:val="00A4760E"/>
    <w:rsid w:val="00A47803"/>
    <w:rsid w:val="00A50988"/>
    <w:rsid w:val="00A52E64"/>
    <w:rsid w:val="00A54E67"/>
    <w:rsid w:val="00A554FF"/>
    <w:rsid w:val="00A55DB8"/>
    <w:rsid w:val="00A5695D"/>
    <w:rsid w:val="00A60655"/>
    <w:rsid w:val="00A62374"/>
    <w:rsid w:val="00A62590"/>
    <w:rsid w:val="00A64621"/>
    <w:rsid w:val="00A655EB"/>
    <w:rsid w:val="00A67052"/>
    <w:rsid w:val="00A67B72"/>
    <w:rsid w:val="00A70F91"/>
    <w:rsid w:val="00A718C1"/>
    <w:rsid w:val="00A72EF0"/>
    <w:rsid w:val="00A73227"/>
    <w:rsid w:val="00A747AD"/>
    <w:rsid w:val="00A75D4A"/>
    <w:rsid w:val="00A77AC7"/>
    <w:rsid w:val="00A803D6"/>
    <w:rsid w:val="00A838F9"/>
    <w:rsid w:val="00A83FC5"/>
    <w:rsid w:val="00A8481F"/>
    <w:rsid w:val="00A86198"/>
    <w:rsid w:val="00A86FD0"/>
    <w:rsid w:val="00A915BA"/>
    <w:rsid w:val="00A925C3"/>
    <w:rsid w:val="00A94630"/>
    <w:rsid w:val="00A946D2"/>
    <w:rsid w:val="00A9577D"/>
    <w:rsid w:val="00A9624A"/>
    <w:rsid w:val="00A96393"/>
    <w:rsid w:val="00A971C5"/>
    <w:rsid w:val="00AA021C"/>
    <w:rsid w:val="00AA1727"/>
    <w:rsid w:val="00AA27EC"/>
    <w:rsid w:val="00AA5776"/>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DA"/>
    <w:rsid w:val="00AC58B3"/>
    <w:rsid w:val="00AD0166"/>
    <w:rsid w:val="00AD10AD"/>
    <w:rsid w:val="00AD11E2"/>
    <w:rsid w:val="00AD5498"/>
    <w:rsid w:val="00AD5DB4"/>
    <w:rsid w:val="00AD70BA"/>
    <w:rsid w:val="00AE0096"/>
    <w:rsid w:val="00AE0413"/>
    <w:rsid w:val="00AE0936"/>
    <w:rsid w:val="00AE15C7"/>
    <w:rsid w:val="00AE1AA1"/>
    <w:rsid w:val="00AE1E7C"/>
    <w:rsid w:val="00AE2B78"/>
    <w:rsid w:val="00AE4BE4"/>
    <w:rsid w:val="00AE5B2E"/>
    <w:rsid w:val="00AE67C4"/>
    <w:rsid w:val="00AE683F"/>
    <w:rsid w:val="00AF09A3"/>
    <w:rsid w:val="00AF14CB"/>
    <w:rsid w:val="00AF2995"/>
    <w:rsid w:val="00AF2B4E"/>
    <w:rsid w:val="00AF4123"/>
    <w:rsid w:val="00AF4F3B"/>
    <w:rsid w:val="00AF613E"/>
    <w:rsid w:val="00AF6811"/>
    <w:rsid w:val="00AF6E6B"/>
    <w:rsid w:val="00AF7218"/>
    <w:rsid w:val="00B00BDD"/>
    <w:rsid w:val="00B0166A"/>
    <w:rsid w:val="00B0247F"/>
    <w:rsid w:val="00B02AC3"/>
    <w:rsid w:val="00B0546D"/>
    <w:rsid w:val="00B06720"/>
    <w:rsid w:val="00B072A1"/>
    <w:rsid w:val="00B10075"/>
    <w:rsid w:val="00B102FD"/>
    <w:rsid w:val="00B106D1"/>
    <w:rsid w:val="00B111B6"/>
    <w:rsid w:val="00B11399"/>
    <w:rsid w:val="00B141E0"/>
    <w:rsid w:val="00B151E8"/>
    <w:rsid w:val="00B152E8"/>
    <w:rsid w:val="00B1772F"/>
    <w:rsid w:val="00B17F00"/>
    <w:rsid w:val="00B20036"/>
    <w:rsid w:val="00B20F9D"/>
    <w:rsid w:val="00B212F9"/>
    <w:rsid w:val="00B21C17"/>
    <w:rsid w:val="00B21C1A"/>
    <w:rsid w:val="00B226A3"/>
    <w:rsid w:val="00B241E6"/>
    <w:rsid w:val="00B24FD2"/>
    <w:rsid w:val="00B25207"/>
    <w:rsid w:val="00B2562A"/>
    <w:rsid w:val="00B257CB"/>
    <w:rsid w:val="00B27C6E"/>
    <w:rsid w:val="00B323CF"/>
    <w:rsid w:val="00B32B35"/>
    <w:rsid w:val="00B33C6D"/>
    <w:rsid w:val="00B35743"/>
    <w:rsid w:val="00B3716B"/>
    <w:rsid w:val="00B373D8"/>
    <w:rsid w:val="00B450C8"/>
    <w:rsid w:val="00B451E9"/>
    <w:rsid w:val="00B50D25"/>
    <w:rsid w:val="00B516AA"/>
    <w:rsid w:val="00B51A7D"/>
    <w:rsid w:val="00B5593C"/>
    <w:rsid w:val="00B5781F"/>
    <w:rsid w:val="00B619F8"/>
    <w:rsid w:val="00B62404"/>
    <w:rsid w:val="00B626A5"/>
    <w:rsid w:val="00B63693"/>
    <w:rsid w:val="00B6400D"/>
    <w:rsid w:val="00B649BF"/>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2221"/>
    <w:rsid w:val="00B8299A"/>
    <w:rsid w:val="00B83BB9"/>
    <w:rsid w:val="00B83DDD"/>
    <w:rsid w:val="00B86B24"/>
    <w:rsid w:val="00B87D77"/>
    <w:rsid w:val="00B87D92"/>
    <w:rsid w:val="00B87E2B"/>
    <w:rsid w:val="00B921F8"/>
    <w:rsid w:val="00B93AE1"/>
    <w:rsid w:val="00B9577F"/>
    <w:rsid w:val="00B96F18"/>
    <w:rsid w:val="00B97979"/>
    <w:rsid w:val="00B97AB3"/>
    <w:rsid w:val="00BA05D4"/>
    <w:rsid w:val="00BA070A"/>
    <w:rsid w:val="00BA09A5"/>
    <w:rsid w:val="00BA231D"/>
    <w:rsid w:val="00BA30E7"/>
    <w:rsid w:val="00BA354A"/>
    <w:rsid w:val="00BA4AA1"/>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E0930"/>
    <w:rsid w:val="00BE0A6A"/>
    <w:rsid w:val="00BE421B"/>
    <w:rsid w:val="00BE5524"/>
    <w:rsid w:val="00BE5CEC"/>
    <w:rsid w:val="00BE7619"/>
    <w:rsid w:val="00BE7A77"/>
    <w:rsid w:val="00BE7C2C"/>
    <w:rsid w:val="00BF01C3"/>
    <w:rsid w:val="00BF15AC"/>
    <w:rsid w:val="00BF16AA"/>
    <w:rsid w:val="00BF30BA"/>
    <w:rsid w:val="00C00B59"/>
    <w:rsid w:val="00C04D09"/>
    <w:rsid w:val="00C0593C"/>
    <w:rsid w:val="00C05E65"/>
    <w:rsid w:val="00C05FCB"/>
    <w:rsid w:val="00C0610C"/>
    <w:rsid w:val="00C06CA7"/>
    <w:rsid w:val="00C115E6"/>
    <w:rsid w:val="00C12AAA"/>
    <w:rsid w:val="00C13C3E"/>
    <w:rsid w:val="00C14B67"/>
    <w:rsid w:val="00C1527A"/>
    <w:rsid w:val="00C15460"/>
    <w:rsid w:val="00C1595D"/>
    <w:rsid w:val="00C163D5"/>
    <w:rsid w:val="00C17A96"/>
    <w:rsid w:val="00C23250"/>
    <w:rsid w:val="00C239A7"/>
    <w:rsid w:val="00C2502A"/>
    <w:rsid w:val="00C2526E"/>
    <w:rsid w:val="00C26A5F"/>
    <w:rsid w:val="00C27925"/>
    <w:rsid w:val="00C302F1"/>
    <w:rsid w:val="00C30CE4"/>
    <w:rsid w:val="00C314DB"/>
    <w:rsid w:val="00C31CF6"/>
    <w:rsid w:val="00C32168"/>
    <w:rsid w:val="00C336F0"/>
    <w:rsid w:val="00C35813"/>
    <w:rsid w:val="00C37528"/>
    <w:rsid w:val="00C40039"/>
    <w:rsid w:val="00C42BC2"/>
    <w:rsid w:val="00C4313E"/>
    <w:rsid w:val="00C436D9"/>
    <w:rsid w:val="00C437CD"/>
    <w:rsid w:val="00C44E20"/>
    <w:rsid w:val="00C45D85"/>
    <w:rsid w:val="00C464D3"/>
    <w:rsid w:val="00C46687"/>
    <w:rsid w:val="00C4727F"/>
    <w:rsid w:val="00C47728"/>
    <w:rsid w:val="00C47D15"/>
    <w:rsid w:val="00C52632"/>
    <w:rsid w:val="00C53E93"/>
    <w:rsid w:val="00C54A29"/>
    <w:rsid w:val="00C55C92"/>
    <w:rsid w:val="00C57CC4"/>
    <w:rsid w:val="00C6073B"/>
    <w:rsid w:val="00C6325D"/>
    <w:rsid w:val="00C64A09"/>
    <w:rsid w:val="00C659DB"/>
    <w:rsid w:val="00C66DEC"/>
    <w:rsid w:val="00C70E67"/>
    <w:rsid w:val="00C7215D"/>
    <w:rsid w:val="00C723AF"/>
    <w:rsid w:val="00C72FE8"/>
    <w:rsid w:val="00C7356E"/>
    <w:rsid w:val="00C74683"/>
    <w:rsid w:val="00C74E5A"/>
    <w:rsid w:val="00C7664C"/>
    <w:rsid w:val="00C77808"/>
    <w:rsid w:val="00C80955"/>
    <w:rsid w:val="00C8205B"/>
    <w:rsid w:val="00C84395"/>
    <w:rsid w:val="00C87648"/>
    <w:rsid w:val="00C90381"/>
    <w:rsid w:val="00C91C9F"/>
    <w:rsid w:val="00C92A0F"/>
    <w:rsid w:val="00C93C6D"/>
    <w:rsid w:val="00C93D39"/>
    <w:rsid w:val="00C94CC8"/>
    <w:rsid w:val="00C94F86"/>
    <w:rsid w:val="00C95D10"/>
    <w:rsid w:val="00C96ADC"/>
    <w:rsid w:val="00CA037E"/>
    <w:rsid w:val="00CA1203"/>
    <w:rsid w:val="00CA15FA"/>
    <w:rsid w:val="00CA1F01"/>
    <w:rsid w:val="00CA253B"/>
    <w:rsid w:val="00CA2F00"/>
    <w:rsid w:val="00CA39BB"/>
    <w:rsid w:val="00CA3EC2"/>
    <w:rsid w:val="00CA572C"/>
    <w:rsid w:val="00CA64C3"/>
    <w:rsid w:val="00CA67C1"/>
    <w:rsid w:val="00CA7B58"/>
    <w:rsid w:val="00CB0603"/>
    <w:rsid w:val="00CB3C58"/>
    <w:rsid w:val="00CB3DBA"/>
    <w:rsid w:val="00CB5F4B"/>
    <w:rsid w:val="00CB6525"/>
    <w:rsid w:val="00CB73F8"/>
    <w:rsid w:val="00CC0381"/>
    <w:rsid w:val="00CC3A99"/>
    <w:rsid w:val="00CC48D4"/>
    <w:rsid w:val="00CC5CA1"/>
    <w:rsid w:val="00CC6206"/>
    <w:rsid w:val="00CD09EA"/>
    <w:rsid w:val="00CD0A08"/>
    <w:rsid w:val="00CD1825"/>
    <w:rsid w:val="00CD2616"/>
    <w:rsid w:val="00CD37F0"/>
    <w:rsid w:val="00CD4E68"/>
    <w:rsid w:val="00CD757E"/>
    <w:rsid w:val="00CD79C7"/>
    <w:rsid w:val="00CE31FB"/>
    <w:rsid w:val="00CE325C"/>
    <w:rsid w:val="00CE4234"/>
    <w:rsid w:val="00CE5E5F"/>
    <w:rsid w:val="00CE6A28"/>
    <w:rsid w:val="00CE7836"/>
    <w:rsid w:val="00CE7B16"/>
    <w:rsid w:val="00CF1774"/>
    <w:rsid w:val="00CF39D5"/>
    <w:rsid w:val="00CF3A40"/>
    <w:rsid w:val="00CF4697"/>
    <w:rsid w:val="00CF53C3"/>
    <w:rsid w:val="00CF66B5"/>
    <w:rsid w:val="00D0072F"/>
    <w:rsid w:val="00D00AB7"/>
    <w:rsid w:val="00D01D96"/>
    <w:rsid w:val="00D02611"/>
    <w:rsid w:val="00D04390"/>
    <w:rsid w:val="00D060DD"/>
    <w:rsid w:val="00D062DD"/>
    <w:rsid w:val="00D06540"/>
    <w:rsid w:val="00D07A3C"/>
    <w:rsid w:val="00D11748"/>
    <w:rsid w:val="00D11C5F"/>
    <w:rsid w:val="00D1224F"/>
    <w:rsid w:val="00D127D9"/>
    <w:rsid w:val="00D12DFE"/>
    <w:rsid w:val="00D133AD"/>
    <w:rsid w:val="00D14E32"/>
    <w:rsid w:val="00D172B8"/>
    <w:rsid w:val="00D17797"/>
    <w:rsid w:val="00D1783A"/>
    <w:rsid w:val="00D20782"/>
    <w:rsid w:val="00D20D3E"/>
    <w:rsid w:val="00D2222E"/>
    <w:rsid w:val="00D23316"/>
    <w:rsid w:val="00D23F74"/>
    <w:rsid w:val="00D2401F"/>
    <w:rsid w:val="00D24760"/>
    <w:rsid w:val="00D24DE2"/>
    <w:rsid w:val="00D25D14"/>
    <w:rsid w:val="00D261DC"/>
    <w:rsid w:val="00D31DC6"/>
    <w:rsid w:val="00D31F88"/>
    <w:rsid w:val="00D32B4D"/>
    <w:rsid w:val="00D33258"/>
    <w:rsid w:val="00D34EE8"/>
    <w:rsid w:val="00D35D7A"/>
    <w:rsid w:val="00D35E68"/>
    <w:rsid w:val="00D36359"/>
    <w:rsid w:val="00D36EB9"/>
    <w:rsid w:val="00D37003"/>
    <w:rsid w:val="00D375E4"/>
    <w:rsid w:val="00D376BF"/>
    <w:rsid w:val="00D43C8B"/>
    <w:rsid w:val="00D44F96"/>
    <w:rsid w:val="00D46487"/>
    <w:rsid w:val="00D52171"/>
    <w:rsid w:val="00D53DE2"/>
    <w:rsid w:val="00D54764"/>
    <w:rsid w:val="00D55EE3"/>
    <w:rsid w:val="00D57014"/>
    <w:rsid w:val="00D60024"/>
    <w:rsid w:val="00D610A4"/>
    <w:rsid w:val="00D615F9"/>
    <w:rsid w:val="00D61891"/>
    <w:rsid w:val="00D62A99"/>
    <w:rsid w:val="00D63512"/>
    <w:rsid w:val="00D636E0"/>
    <w:rsid w:val="00D63C3F"/>
    <w:rsid w:val="00D64567"/>
    <w:rsid w:val="00D65234"/>
    <w:rsid w:val="00D676C7"/>
    <w:rsid w:val="00D67DC5"/>
    <w:rsid w:val="00D70B1A"/>
    <w:rsid w:val="00D71054"/>
    <w:rsid w:val="00D715C5"/>
    <w:rsid w:val="00D72464"/>
    <w:rsid w:val="00D72DDE"/>
    <w:rsid w:val="00D73C19"/>
    <w:rsid w:val="00D74CEA"/>
    <w:rsid w:val="00D763E8"/>
    <w:rsid w:val="00D80B03"/>
    <w:rsid w:val="00D844FE"/>
    <w:rsid w:val="00D85982"/>
    <w:rsid w:val="00D8697C"/>
    <w:rsid w:val="00D86FB5"/>
    <w:rsid w:val="00D87374"/>
    <w:rsid w:val="00D87CC0"/>
    <w:rsid w:val="00D900B6"/>
    <w:rsid w:val="00D93459"/>
    <w:rsid w:val="00D94D62"/>
    <w:rsid w:val="00D95641"/>
    <w:rsid w:val="00D97200"/>
    <w:rsid w:val="00D977A8"/>
    <w:rsid w:val="00D97C60"/>
    <w:rsid w:val="00DA0DA5"/>
    <w:rsid w:val="00DA0FE1"/>
    <w:rsid w:val="00DA1A5C"/>
    <w:rsid w:val="00DA1FA3"/>
    <w:rsid w:val="00DA31D7"/>
    <w:rsid w:val="00DA4016"/>
    <w:rsid w:val="00DA65BD"/>
    <w:rsid w:val="00DA76C4"/>
    <w:rsid w:val="00DA7F87"/>
    <w:rsid w:val="00DB16A3"/>
    <w:rsid w:val="00DB2568"/>
    <w:rsid w:val="00DB2BB8"/>
    <w:rsid w:val="00DB36E3"/>
    <w:rsid w:val="00DB3BA1"/>
    <w:rsid w:val="00DB53C0"/>
    <w:rsid w:val="00DB5D94"/>
    <w:rsid w:val="00DB6698"/>
    <w:rsid w:val="00DB66DD"/>
    <w:rsid w:val="00DC0A74"/>
    <w:rsid w:val="00DC0A8B"/>
    <w:rsid w:val="00DC2213"/>
    <w:rsid w:val="00DC23C5"/>
    <w:rsid w:val="00DC502B"/>
    <w:rsid w:val="00DC619A"/>
    <w:rsid w:val="00DC63A5"/>
    <w:rsid w:val="00DC6A56"/>
    <w:rsid w:val="00DC7F5B"/>
    <w:rsid w:val="00DD45D6"/>
    <w:rsid w:val="00DD592E"/>
    <w:rsid w:val="00DD6231"/>
    <w:rsid w:val="00DE05EE"/>
    <w:rsid w:val="00DE16DD"/>
    <w:rsid w:val="00DE1AE5"/>
    <w:rsid w:val="00DE1C5D"/>
    <w:rsid w:val="00DE1E66"/>
    <w:rsid w:val="00DE7B72"/>
    <w:rsid w:val="00DF0D22"/>
    <w:rsid w:val="00DF1770"/>
    <w:rsid w:val="00DF5CBF"/>
    <w:rsid w:val="00DF5F78"/>
    <w:rsid w:val="00DF6809"/>
    <w:rsid w:val="00DF6F26"/>
    <w:rsid w:val="00DF778A"/>
    <w:rsid w:val="00E0013C"/>
    <w:rsid w:val="00E003F4"/>
    <w:rsid w:val="00E020E5"/>
    <w:rsid w:val="00E045DE"/>
    <w:rsid w:val="00E04800"/>
    <w:rsid w:val="00E059FD"/>
    <w:rsid w:val="00E05CD2"/>
    <w:rsid w:val="00E05EB2"/>
    <w:rsid w:val="00E05FEA"/>
    <w:rsid w:val="00E07C8B"/>
    <w:rsid w:val="00E11C97"/>
    <w:rsid w:val="00E11DBD"/>
    <w:rsid w:val="00E1359E"/>
    <w:rsid w:val="00E148D5"/>
    <w:rsid w:val="00E152C2"/>
    <w:rsid w:val="00E17292"/>
    <w:rsid w:val="00E1794D"/>
    <w:rsid w:val="00E206F6"/>
    <w:rsid w:val="00E2137F"/>
    <w:rsid w:val="00E2231D"/>
    <w:rsid w:val="00E24999"/>
    <w:rsid w:val="00E24FA9"/>
    <w:rsid w:val="00E2589E"/>
    <w:rsid w:val="00E25935"/>
    <w:rsid w:val="00E26FEA"/>
    <w:rsid w:val="00E30124"/>
    <w:rsid w:val="00E3079C"/>
    <w:rsid w:val="00E30DBB"/>
    <w:rsid w:val="00E31A09"/>
    <w:rsid w:val="00E3311B"/>
    <w:rsid w:val="00E3324F"/>
    <w:rsid w:val="00E3348A"/>
    <w:rsid w:val="00E33C89"/>
    <w:rsid w:val="00E3519B"/>
    <w:rsid w:val="00E36CB2"/>
    <w:rsid w:val="00E36F94"/>
    <w:rsid w:val="00E376F1"/>
    <w:rsid w:val="00E41CB7"/>
    <w:rsid w:val="00E41CE7"/>
    <w:rsid w:val="00E43CE2"/>
    <w:rsid w:val="00E47D4E"/>
    <w:rsid w:val="00E47FBA"/>
    <w:rsid w:val="00E50F35"/>
    <w:rsid w:val="00E52196"/>
    <w:rsid w:val="00E5250D"/>
    <w:rsid w:val="00E53B95"/>
    <w:rsid w:val="00E5424E"/>
    <w:rsid w:val="00E54340"/>
    <w:rsid w:val="00E614A6"/>
    <w:rsid w:val="00E6380A"/>
    <w:rsid w:val="00E6500F"/>
    <w:rsid w:val="00E67203"/>
    <w:rsid w:val="00E6782C"/>
    <w:rsid w:val="00E70DB4"/>
    <w:rsid w:val="00E71351"/>
    <w:rsid w:val="00E71C09"/>
    <w:rsid w:val="00E71F4D"/>
    <w:rsid w:val="00E720E8"/>
    <w:rsid w:val="00E73846"/>
    <w:rsid w:val="00E743D6"/>
    <w:rsid w:val="00E75241"/>
    <w:rsid w:val="00E76CE0"/>
    <w:rsid w:val="00E80C55"/>
    <w:rsid w:val="00E82E3F"/>
    <w:rsid w:val="00E83594"/>
    <w:rsid w:val="00E844DA"/>
    <w:rsid w:val="00E85A69"/>
    <w:rsid w:val="00E9087F"/>
    <w:rsid w:val="00E952A9"/>
    <w:rsid w:val="00E964C4"/>
    <w:rsid w:val="00E966A7"/>
    <w:rsid w:val="00E97284"/>
    <w:rsid w:val="00E97F4E"/>
    <w:rsid w:val="00EA09E9"/>
    <w:rsid w:val="00EA1B74"/>
    <w:rsid w:val="00EA1E01"/>
    <w:rsid w:val="00EA1EF5"/>
    <w:rsid w:val="00EA270A"/>
    <w:rsid w:val="00EA3129"/>
    <w:rsid w:val="00EA3527"/>
    <w:rsid w:val="00EA69A6"/>
    <w:rsid w:val="00EA6D1D"/>
    <w:rsid w:val="00EB08A1"/>
    <w:rsid w:val="00EB0ADD"/>
    <w:rsid w:val="00EB2290"/>
    <w:rsid w:val="00EB28A2"/>
    <w:rsid w:val="00EB4166"/>
    <w:rsid w:val="00EB5EBC"/>
    <w:rsid w:val="00EB6348"/>
    <w:rsid w:val="00EB6F82"/>
    <w:rsid w:val="00EC0BCF"/>
    <w:rsid w:val="00EC121F"/>
    <w:rsid w:val="00EC43D1"/>
    <w:rsid w:val="00EC65EA"/>
    <w:rsid w:val="00EC76DF"/>
    <w:rsid w:val="00ED0AC4"/>
    <w:rsid w:val="00ED3575"/>
    <w:rsid w:val="00ED3DBB"/>
    <w:rsid w:val="00ED42FB"/>
    <w:rsid w:val="00ED4B1B"/>
    <w:rsid w:val="00ED510A"/>
    <w:rsid w:val="00ED6684"/>
    <w:rsid w:val="00EE0145"/>
    <w:rsid w:val="00EE24D3"/>
    <w:rsid w:val="00EE287E"/>
    <w:rsid w:val="00EE458B"/>
    <w:rsid w:val="00EE606B"/>
    <w:rsid w:val="00EE6ECC"/>
    <w:rsid w:val="00EF0A33"/>
    <w:rsid w:val="00EF5B43"/>
    <w:rsid w:val="00EF63C1"/>
    <w:rsid w:val="00EF6F6E"/>
    <w:rsid w:val="00F0112A"/>
    <w:rsid w:val="00F02915"/>
    <w:rsid w:val="00F02C53"/>
    <w:rsid w:val="00F02F01"/>
    <w:rsid w:val="00F04B2B"/>
    <w:rsid w:val="00F07343"/>
    <w:rsid w:val="00F074C3"/>
    <w:rsid w:val="00F076A3"/>
    <w:rsid w:val="00F10358"/>
    <w:rsid w:val="00F119F7"/>
    <w:rsid w:val="00F13A93"/>
    <w:rsid w:val="00F13A97"/>
    <w:rsid w:val="00F16080"/>
    <w:rsid w:val="00F161CC"/>
    <w:rsid w:val="00F1630D"/>
    <w:rsid w:val="00F16691"/>
    <w:rsid w:val="00F1783E"/>
    <w:rsid w:val="00F17D3D"/>
    <w:rsid w:val="00F20427"/>
    <w:rsid w:val="00F213AE"/>
    <w:rsid w:val="00F21856"/>
    <w:rsid w:val="00F2450B"/>
    <w:rsid w:val="00F258C3"/>
    <w:rsid w:val="00F3083C"/>
    <w:rsid w:val="00F315D2"/>
    <w:rsid w:val="00F32987"/>
    <w:rsid w:val="00F347E6"/>
    <w:rsid w:val="00F350C8"/>
    <w:rsid w:val="00F35C0C"/>
    <w:rsid w:val="00F3799D"/>
    <w:rsid w:val="00F4075F"/>
    <w:rsid w:val="00F4097D"/>
    <w:rsid w:val="00F40B47"/>
    <w:rsid w:val="00F42A5B"/>
    <w:rsid w:val="00F438C9"/>
    <w:rsid w:val="00F43971"/>
    <w:rsid w:val="00F442C8"/>
    <w:rsid w:val="00F4513A"/>
    <w:rsid w:val="00F53106"/>
    <w:rsid w:val="00F53576"/>
    <w:rsid w:val="00F53763"/>
    <w:rsid w:val="00F54104"/>
    <w:rsid w:val="00F5501E"/>
    <w:rsid w:val="00F55FFB"/>
    <w:rsid w:val="00F56686"/>
    <w:rsid w:val="00F5751C"/>
    <w:rsid w:val="00F60469"/>
    <w:rsid w:val="00F6213F"/>
    <w:rsid w:val="00F62555"/>
    <w:rsid w:val="00F62D4C"/>
    <w:rsid w:val="00F62D69"/>
    <w:rsid w:val="00F62EE4"/>
    <w:rsid w:val="00F6485E"/>
    <w:rsid w:val="00F65893"/>
    <w:rsid w:val="00F6637B"/>
    <w:rsid w:val="00F66565"/>
    <w:rsid w:val="00F67E4F"/>
    <w:rsid w:val="00F71986"/>
    <w:rsid w:val="00F71A65"/>
    <w:rsid w:val="00F71EC6"/>
    <w:rsid w:val="00F7538C"/>
    <w:rsid w:val="00F76A05"/>
    <w:rsid w:val="00F76DE9"/>
    <w:rsid w:val="00F806D6"/>
    <w:rsid w:val="00F811AA"/>
    <w:rsid w:val="00F8350B"/>
    <w:rsid w:val="00F84B9F"/>
    <w:rsid w:val="00F87A51"/>
    <w:rsid w:val="00F900A1"/>
    <w:rsid w:val="00F90909"/>
    <w:rsid w:val="00F91C44"/>
    <w:rsid w:val="00F92355"/>
    <w:rsid w:val="00F94170"/>
    <w:rsid w:val="00F943FE"/>
    <w:rsid w:val="00F95C09"/>
    <w:rsid w:val="00F95D37"/>
    <w:rsid w:val="00F95F75"/>
    <w:rsid w:val="00F9675A"/>
    <w:rsid w:val="00FA1F05"/>
    <w:rsid w:val="00FA27EA"/>
    <w:rsid w:val="00FA4396"/>
    <w:rsid w:val="00FA44CF"/>
    <w:rsid w:val="00FA4CE7"/>
    <w:rsid w:val="00FA62A2"/>
    <w:rsid w:val="00FA6F17"/>
    <w:rsid w:val="00FB05B1"/>
    <w:rsid w:val="00FB13A9"/>
    <w:rsid w:val="00FB46BE"/>
    <w:rsid w:val="00FB4C7B"/>
    <w:rsid w:val="00FB5857"/>
    <w:rsid w:val="00FB5F2C"/>
    <w:rsid w:val="00FB613E"/>
    <w:rsid w:val="00FB695B"/>
    <w:rsid w:val="00FB7842"/>
    <w:rsid w:val="00FC01DA"/>
    <w:rsid w:val="00FC2978"/>
    <w:rsid w:val="00FC49E7"/>
    <w:rsid w:val="00FC76AB"/>
    <w:rsid w:val="00FC78D1"/>
    <w:rsid w:val="00FD21E9"/>
    <w:rsid w:val="00FD3432"/>
    <w:rsid w:val="00FD5A05"/>
    <w:rsid w:val="00FD5A17"/>
    <w:rsid w:val="00FD7648"/>
    <w:rsid w:val="00FD79EB"/>
    <w:rsid w:val="00FE0DB0"/>
    <w:rsid w:val="00FE107A"/>
    <w:rsid w:val="00FE1DC1"/>
    <w:rsid w:val="00FE2042"/>
    <w:rsid w:val="00FE366E"/>
    <w:rsid w:val="00FE36B7"/>
    <w:rsid w:val="00FE3C15"/>
    <w:rsid w:val="00FF3FF8"/>
    <w:rsid w:val="00FF46C6"/>
    <w:rsid w:val="00FF4B9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36D"/>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5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1C9A0-8859-41F3-9E0F-D791FA0EC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6</Pages>
  <Words>1758</Words>
  <Characters>9919</Characters>
  <Application>Microsoft Office Word</Application>
  <DocSecurity>0</DocSecurity>
  <Lines>629</Lines>
  <Paragraphs>304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Areeya Wongvitsong (TH)</cp:lastModifiedBy>
  <cp:revision>97</cp:revision>
  <cp:lastPrinted>2021-05-17T02:06:00Z</cp:lastPrinted>
  <dcterms:created xsi:type="dcterms:W3CDTF">2021-04-23T11:07:00Z</dcterms:created>
  <dcterms:modified xsi:type="dcterms:W3CDTF">2021-05-17T09:02:00Z</dcterms:modified>
</cp:coreProperties>
</file>