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3719B" w14:textId="77777777" w:rsidR="00AF0AD8" w:rsidRPr="00151131" w:rsidRDefault="003F2C1C" w:rsidP="00A7091E">
      <w:pPr>
        <w:pStyle w:val="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51131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51131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51131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51131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51131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51131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51131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49DA21AC" w14:textId="77777777" w:rsidR="003F2C1C" w:rsidRPr="00151131" w:rsidRDefault="00127163" w:rsidP="00A7091E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504A9F92" w14:textId="77777777" w:rsidR="003F2C1C" w:rsidRPr="00DC11B9" w:rsidRDefault="003F2C1C" w:rsidP="00A7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59D886F1" w14:textId="77777777" w:rsidR="003F2C1C" w:rsidRPr="00151131" w:rsidRDefault="003F2C1C" w:rsidP="00A7091E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51131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62BDC2C3" w14:textId="77777777" w:rsidR="002667AB" w:rsidRPr="00151131" w:rsidRDefault="00283C1F" w:rsidP="00A7091E">
      <w:pPr>
        <w:spacing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151131">
        <w:rPr>
          <w:rFonts w:ascii="Times New Roman" w:eastAsia="Angsana New" w:hAnsi="Times New Roman" w:cs="Times New Roman"/>
          <w:b/>
          <w:bCs/>
          <w:sz w:val="20"/>
          <w:szCs w:val="20"/>
        </w:rPr>
        <w:t>BERLI  JUCKER</w:t>
      </w:r>
      <w:proofErr w:type="gramEnd"/>
      <w:r w:rsidRPr="00151131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PUBLIC  COMPANY  LIMITED</w:t>
      </w:r>
    </w:p>
    <w:p w14:paraId="24E58C4E" w14:textId="77777777" w:rsidR="00002DEC" w:rsidRPr="00DC11B9" w:rsidRDefault="00002DEC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15446188" w14:textId="4DD3477D" w:rsidR="00295155" w:rsidRPr="00175DB1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Company Limited and its subsidiaries (the </w:t>
      </w:r>
      <w:r w:rsidR="00C12BC9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</w:t>
      </w:r>
      <w:r w:rsidR="00A369E3">
        <w:rPr>
          <w:rFonts w:ascii="Times New Roman" w:hAnsi="Times New Roman" w:cs="Times New Roman"/>
          <w:color w:val="000000"/>
          <w:spacing w:val="-2"/>
          <w:sz w:val="24"/>
          <w:szCs w:val="24"/>
        </w:rPr>
        <w:t>er</w:t>
      </w:r>
      <w:proofErr w:type="spellEnd"/>
      <w:r w:rsidR="00A369E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 as at</w:t>
      </w:r>
      <w:r w:rsidR="00A369E3" w:rsidRPr="00797599">
        <w:rPr>
          <w:rFonts w:ascii="Times New Roman" w:hAnsi="Times New Roman" w:cs="Cordia New" w:hint="cs"/>
          <w:color w:val="000000"/>
          <w:spacing w:val="-2"/>
          <w:sz w:val="24"/>
          <w:szCs w:val="24"/>
          <w:cs/>
        </w:rPr>
        <w:t xml:space="preserve"> </w:t>
      </w:r>
      <w:r w:rsidR="00A369E3" w:rsidRPr="00797599">
        <w:rPr>
          <w:rFonts w:ascii="Times New Roman" w:hAnsi="Times New Roman" w:cs="Cordia New"/>
          <w:color w:val="000000"/>
          <w:spacing w:val="-2"/>
          <w:sz w:val="24"/>
          <w:szCs w:val="24"/>
        </w:rPr>
        <w:t>June</w:t>
      </w:r>
      <w:r w:rsidR="00A369E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</w:t>
      </w:r>
      <w:r w:rsidR="00E4475E">
        <w:rPr>
          <w:rFonts w:ascii="Times New Roman" w:hAnsi="Times New Roman" w:cs="Times New Roman"/>
          <w:color w:val="000000"/>
          <w:spacing w:val="-2"/>
          <w:sz w:val="24"/>
          <w:szCs w:val="24"/>
        </w:rPr>
        <w:t>, 20</w:t>
      </w:r>
      <w:r w:rsidR="00D81C95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A7091E">
        <w:rPr>
          <w:rFonts w:ascii="Times New Roman" w:hAnsi="Times New Roman" w:cs="Times New Roman"/>
          <w:color w:val="000000"/>
          <w:spacing w:val="-2"/>
          <w:sz w:val="24"/>
          <w:szCs w:val="24"/>
        </w:rPr>
        <w:t>1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and</w:t>
      </w:r>
      <w:r w:rsidR="005A1B3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related consolidated and separate statements of profit or loss and other comprehensive</w:t>
      </w:r>
      <w:r w:rsidR="00F0163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income </w:t>
      </w:r>
      <w:r w:rsidR="009666CF">
        <w:rPr>
          <w:rFonts w:ascii="Times New Roman" w:hAnsi="Times New Roman" w:cs="Times New Roman"/>
          <w:color w:val="000000"/>
          <w:spacing w:val="-2"/>
          <w:sz w:val="24"/>
          <w:szCs w:val="24"/>
        </w:rPr>
        <w:t>for the three-month and six-month periods ended June 30, 20</w:t>
      </w:r>
      <w:r w:rsidR="00D81C95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A7091E">
        <w:rPr>
          <w:rFonts w:ascii="Times New Roman" w:hAnsi="Times New Roman" w:cs="Times New Roman"/>
          <w:color w:val="000000"/>
          <w:spacing w:val="-2"/>
          <w:sz w:val="24"/>
          <w:szCs w:val="24"/>
        </w:rPr>
        <w:t>1</w:t>
      </w:r>
      <w:r w:rsidR="00175DB1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97590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the related consolidated and </w:t>
      </w:r>
      <w:r w:rsidR="0097590E" w:rsidRPr="00A7091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separate statements of </w:t>
      </w:r>
      <w:r w:rsidR="00175DB1" w:rsidRPr="00A7091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changes in shareholders’ equity and cash flows for the </w:t>
      </w:r>
      <w:r w:rsidR="00A369E3" w:rsidRPr="00A7091E">
        <w:rPr>
          <w:rFonts w:ascii="Times New Roman" w:hAnsi="Times New Roman" w:cs="Times New Roman"/>
          <w:color w:val="000000"/>
          <w:spacing w:val="-4"/>
          <w:sz w:val="24"/>
          <w:szCs w:val="24"/>
        </w:rPr>
        <w:t>six-month</w:t>
      </w:r>
      <w:r w:rsidR="00175DB1" w:rsidRPr="00A7091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period</w:t>
      </w:r>
      <w:r w:rsidR="009666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ended June 30, 20</w:t>
      </w:r>
      <w:r w:rsidR="00D81C95">
        <w:rPr>
          <w:rFonts w:ascii="Times New Roman" w:hAnsi="Times New Roman" w:cs="Times New Roman"/>
          <w:color w:val="000000"/>
          <w:spacing w:val="-4"/>
          <w:sz w:val="24"/>
          <w:szCs w:val="24"/>
        </w:rPr>
        <w:t>2</w:t>
      </w:r>
      <w:r w:rsidR="00A7091E">
        <w:rPr>
          <w:rFonts w:ascii="Times New Roman" w:hAnsi="Times New Roman" w:cs="Times New Roman"/>
          <w:color w:val="000000"/>
          <w:spacing w:val="-4"/>
          <w:sz w:val="24"/>
          <w:szCs w:val="24"/>
        </w:rPr>
        <w:t>1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condensed notes to the financial statements.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</w:t>
      </w:r>
      <w:r w:rsidRPr="00DC11B9">
        <w:rPr>
          <w:rFonts w:ascii="Times New Roman" w:hAnsi="Times New Roman" w:cs="Times New Roman"/>
          <w:color w:val="000000"/>
          <w:sz w:val="24"/>
          <w:szCs w:val="24"/>
        </w:rPr>
        <w:t>management is responsible for the preparation and presentation of this interim financial</w:t>
      </w:r>
      <w:r w:rsidRPr="00A7091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information in accordance with Thai Accounting Standard No. </w:t>
      </w:r>
      <w:r w:rsidRPr="00A7091E">
        <w:rPr>
          <w:rFonts w:ascii="Times New Roman" w:hAnsi="Times New Roman"/>
          <w:color w:val="000000"/>
          <w:spacing w:val="-6"/>
          <w:sz w:val="24"/>
          <w:szCs w:val="24"/>
        </w:rPr>
        <w:t>34</w:t>
      </w:r>
      <w:r w:rsidRPr="00A7091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“Interim Financial Reporting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>”. Our responsibility is to express a conclusion on this interim financial information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B5E6609" w14:textId="77777777" w:rsidR="00457EAD" w:rsidRPr="00DC11B9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6F7D59FB" w14:textId="77777777" w:rsidR="00D754EF" w:rsidRPr="00C244F2" w:rsidRDefault="00127163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36F1F5FC" w14:textId="77777777" w:rsidR="00D754EF" w:rsidRPr="00DC11B9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7B768B80" w14:textId="4A0CFE16" w:rsidR="00295155" w:rsidRPr="00C244F2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Pr="00F87744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Entity”</w:t>
      </w:r>
      <w:r w:rsidR="00014CE4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3D07DC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CB3955" w:rsidRPr="00A70419">
        <w:rPr>
          <w:rFonts w:ascii="Times New Roman" w:hAnsi="Times New Roman" w:cs="Cordia New" w:hint="cs"/>
          <w:color w:val="000000"/>
          <w:spacing w:val="-2"/>
          <w:sz w:val="24"/>
          <w:szCs w:val="24"/>
          <w:cs/>
        </w:rPr>
        <w:t xml:space="preserve">              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C11B9">
        <w:rPr>
          <w:rFonts w:ascii="Times New Roman" w:hAnsi="Times New Roman" w:cs="Times New Roman"/>
          <w:color w:val="000000"/>
          <w:sz w:val="24"/>
          <w:szCs w:val="24"/>
        </w:rPr>
        <w:t>we would become aware of all significant matters that might be identified in an audit.</w:t>
      </w:r>
      <w:r w:rsidRPr="003D07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Accordingly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0DD2AE3B" w14:textId="77777777" w:rsidR="00CE0DA4" w:rsidRPr="00DC11B9" w:rsidRDefault="00CE0DA4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14:paraId="6672C34E" w14:textId="77777777" w:rsidR="00CE0DA4" w:rsidRPr="00C244F2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5BBB782D" w14:textId="77777777" w:rsidR="00CE0DA4" w:rsidRPr="00DC11B9" w:rsidRDefault="00CE0DA4" w:rsidP="00CE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41FE4551" w14:textId="77777777" w:rsidR="00CE0DA4" w:rsidRPr="00C244F2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 w:rsidR="00AF440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proofErr w:type="gramStart"/>
      <w:r w:rsidRPr="00C244F2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AF440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</w:t>
      </w:r>
      <w:proofErr w:type="gramEnd"/>
      <w:r w:rsidR="00AF440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F87744" w:rsidRPr="00F87744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52B60EA3" w14:textId="081CD12D" w:rsidR="007830FC" w:rsidRPr="004C6C94" w:rsidRDefault="007830FC" w:rsidP="004C6C9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color w:val="000000"/>
          <w:sz w:val="24"/>
          <w:szCs w:val="24"/>
        </w:rPr>
      </w:pPr>
    </w:p>
    <w:p w14:paraId="54916C89" w14:textId="77777777" w:rsidR="005B6C66" w:rsidRPr="004C6C94" w:rsidRDefault="005B6C66" w:rsidP="004C6C9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color w:val="000000"/>
          <w:sz w:val="24"/>
          <w:szCs w:val="24"/>
        </w:rPr>
      </w:pPr>
    </w:p>
    <w:p w14:paraId="0298687E" w14:textId="77777777" w:rsidR="0040110D" w:rsidRPr="004C6C94" w:rsidRDefault="0040110D" w:rsidP="004C6C9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3A07B12F" w14:textId="77777777" w:rsidR="0032211E" w:rsidRPr="004C6C94" w:rsidRDefault="0032211E" w:rsidP="004C6C94">
      <w:pPr>
        <w:pStyle w:val="BodyTextIndent"/>
        <w:ind w:left="0"/>
        <w:jc w:val="left"/>
        <w:rPr>
          <w:rFonts w:cs="Times New Roman"/>
        </w:rPr>
      </w:pPr>
    </w:p>
    <w:p w14:paraId="5425228D" w14:textId="77777777" w:rsidR="00F50E0C" w:rsidRPr="004C6C94" w:rsidRDefault="00F50E0C" w:rsidP="004C6C94">
      <w:pPr>
        <w:pStyle w:val="BodyTextIndent"/>
        <w:ind w:left="0"/>
        <w:jc w:val="left"/>
        <w:rPr>
          <w:rFonts w:cs="Times New Roman"/>
        </w:rPr>
      </w:pPr>
    </w:p>
    <w:p w14:paraId="2FAB6A31" w14:textId="0960CA49" w:rsidR="00F50E0C" w:rsidRPr="007A1913" w:rsidRDefault="00F50E0C" w:rsidP="00A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70"/>
        </w:tabs>
        <w:spacing w:line="240" w:lineRule="auto"/>
        <w:ind w:left="432" w:right="-29" w:hanging="432"/>
        <w:rPr>
          <w:rFonts w:ascii="Times New Roman" w:hAnsi="Times New Roman" w:cs="Times New Roman"/>
          <w:color w:val="000000"/>
          <w:sz w:val="24"/>
          <w:szCs w:val="24"/>
        </w:rPr>
      </w:pPr>
      <w:r w:rsidRPr="007A1913">
        <w:rPr>
          <w:rFonts w:ascii="Times New Roman" w:hAnsi="Times New Roman" w:cs="Times New Roman"/>
          <w:sz w:val="24"/>
          <w:szCs w:val="24"/>
        </w:rPr>
        <w:tab/>
      </w:r>
      <w:r w:rsidR="00A6701A">
        <w:rPr>
          <w:rFonts w:ascii="Times New Roman" w:hAnsi="Times New Roman" w:cs="Times New Roman"/>
          <w:sz w:val="24"/>
          <w:szCs w:val="24"/>
        </w:rPr>
        <w:tab/>
      </w:r>
      <w:r w:rsidRPr="007A1913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proofErr w:type="gramStart"/>
      <w:r w:rsidRPr="007A1913">
        <w:rPr>
          <w:rFonts w:ascii="Times New Roman" w:hAnsi="Times New Roman" w:cs="Times New Roman"/>
          <w:sz w:val="24"/>
          <w:szCs w:val="24"/>
        </w:rPr>
        <w:t>Kiatniyom</w:t>
      </w:r>
      <w:proofErr w:type="spellEnd"/>
      <w:r w:rsidRPr="007A191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A1913">
        <w:rPr>
          <w:rFonts w:ascii="Times New Roman" w:hAnsi="Times New Roman" w:cs="Times New Roman"/>
          <w:sz w:val="24"/>
          <w:szCs w:val="24"/>
        </w:rPr>
        <w:t>Kuntisook</w:t>
      </w:r>
      <w:proofErr w:type="spellEnd"/>
      <w:proofErr w:type="gramEnd"/>
    </w:p>
    <w:p w14:paraId="5E15B403" w14:textId="613D12E2" w:rsidR="00F50E0C" w:rsidRPr="007A1913" w:rsidRDefault="00F50E0C" w:rsidP="00A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70"/>
        </w:tabs>
        <w:spacing w:line="240" w:lineRule="auto"/>
        <w:ind w:left="432" w:right="-29" w:hanging="432"/>
        <w:rPr>
          <w:rFonts w:ascii="Times New Roman" w:hAnsi="Times New Roman" w:cs="Times New Roman"/>
          <w:b/>
          <w:bCs/>
          <w:sz w:val="24"/>
          <w:szCs w:val="24"/>
        </w:rPr>
      </w:pPr>
      <w:r w:rsidRPr="007A1913">
        <w:rPr>
          <w:rFonts w:ascii="Times New Roman" w:hAnsi="Times New Roman" w:cs="Times New Roman"/>
          <w:sz w:val="24"/>
          <w:szCs w:val="24"/>
        </w:rPr>
        <w:tab/>
      </w:r>
      <w:r w:rsidR="00A6701A">
        <w:rPr>
          <w:rFonts w:ascii="Times New Roman" w:hAnsi="Times New Roman" w:cs="Times New Roman"/>
          <w:sz w:val="24"/>
          <w:szCs w:val="24"/>
        </w:rPr>
        <w:tab/>
      </w:r>
      <w:r w:rsidRPr="007A1913">
        <w:rPr>
          <w:rFonts w:ascii="Times New Roman" w:hAnsi="Times New Roman" w:cs="Times New Roman"/>
          <w:sz w:val="24"/>
          <w:szCs w:val="24"/>
        </w:rPr>
        <w:t xml:space="preserve">Certified Public Accountant </w:t>
      </w:r>
      <w:r w:rsidRPr="007A1913">
        <w:rPr>
          <w:rFonts w:ascii="Times New Roman" w:hAnsi="Times New Roman" w:cs="Times New Roman"/>
          <w:sz w:val="24"/>
          <w:szCs w:val="24"/>
          <w:cs/>
        </w:rPr>
        <w:t>(</w:t>
      </w:r>
      <w:r w:rsidRPr="007A1913">
        <w:rPr>
          <w:rFonts w:ascii="Times New Roman" w:hAnsi="Times New Roman" w:cs="Times New Roman"/>
          <w:sz w:val="24"/>
          <w:szCs w:val="24"/>
        </w:rPr>
        <w:t>Thailand</w:t>
      </w:r>
      <w:r w:rsidRPr="007A1913">
        <w:rPr>
          <w:rFonts w:ascii="Times New Roman" w:hAnsi="Times New Roman" w:cs="Times New Roman"/>
          <w:sz w:val="24"/>
          <w:szCs w:val="24"/>
          <w:cs/>
        </w:rPr>
        <w:t>)</w:t>
      </w:r>
    </w:p>
    <w:p w14:paraId="01A7CB9C" w14:textId="77777777" w:rsidR="00F50E0C" w:rsidRPr="007A1913" w:rsidRDefault="00F50E0C" w:rsidP="00A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70"/>
        </w:tabs>
        <w:spacing w:line="240" w:lineRule="auto"/>
        <w:ind w:left="432" w:right="-29" w:hanging="432"/>
        <w:rPr>
          <w:rFonts w:ascii="Times New Roman" w:hAnsi="Times New Roman" w:cs="Times New Roman"/>
          <w:sz w:val="24"/>
          <w:szCs w:val="24"/>
        </w:rPr>
      </w:pPr>
      <w:r w:rsidRPr="007A1913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A191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A1913">
        <w:rPr>
          <w:rFonts w:ascii="Times New Roman" w:hAnsi="Times New Roman" w:cs="Times New Roman"/>
          <w:sz w:val="24"/>
          <w:szCs w:val="24"/>
        </w:rPr>
        <w:t>Registration No</w:t>
      </w:r>
      <w:r w:rsidRPr="007A1913">
        <w:rPr>
          <w:rFonts w:ascii="Times New Roman" w:hAnsi="Times New Roman" w:cs="Times New Roman"/>
          <w:sz w:val="24"/>
          <w:szCs w:val="24"/>
          <w:cs/>
        </w:rPr>
        <w:t>.</w:t>
      </w:r>
      <w:r w:rsidRPr="007A1913">
        <w:rPr>
          <w:rFonts w:ascii="Times New Roman" w:hAnsi="Times New Roman" w:cs="Times New Roman"/>
          <w:sz w:val="24"/>
          <w:szCs w:val="24"/>
        </w:rPr>
        <w:t xml:space="preserve"> </w:t>
      </w:r>
      <w:r w:rsidRPr="007A1913">
        <w:rPr>
          <w:rFonts w:ascii="Times New Roman" w:hAnsi="Times New Roman"/>
          <w:sz w:val="24"/>
          <w:szCs w:val="24"/>
        </w:rPr>
        <w:t>4800</w:t>
      </w:r>
    </w:p>
    <w:p w14:paraId="1D3ABE18" w14:textId="25F7661C" w:rsidR="00C453CA" w:rsidRPr="00C244F2" w:rsidRDefault="00A765B2" w:rsidP="00A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70"/>
        </w:tabs>
        <w:spacing w:line="240" w:lineRule="auto"/>
        <w:ind w:left="432" w:right="-29" w:hanging="432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 10</w:t>
      </w:r>
      <w:r w:rsidR="00BA4BC7">
        <w:rPr>
          <w:rFonts w:ascii="Times New Roman" w:hAnsi="Times New Roman" w:cs="Times New Roman"/>
          <w:sz w:val="24"/>
          <w:szCs w:val="24"/>
        </w:rPr>
        <w:t>, 20</w:t>
      </w:r>
      <w:r w:rsidR="00D81C95">
        <w:rPr>
          <w:rFonts w:ascii="Times New Roman" w:hAnsi="Times New Roman" w:cs="Times New Roman"/>
          <w:sz w:val="24"/>
          <w:szCs w:val="24"/>
        </w:rPr>
        <w:t>2</w:t>
      </w:r>
      <w:r w:rsidR="00A7091E">
        <w:rPr>
          <w:rFonts w:ascii="Times New Roman" w:hAnsi="Times New Roman" w:cs="Times New Roman"/>
          <w:sz w:val="24"/>
          <w:szCs w:val="24"/>
        </w:rPr>
        <w:t>1</w:t>
      </w:r>
      <w:r w:rsidR="00C453CA" w:rsidRPr="00C244F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C244F2" w:rsidSect="00DC11B9">
      <w:pgSz w:w="11906" w:h="16838" w:code="9"/>
      <w:pgMar w:top="2520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C0102" w14:textId="77777777" w:rsidR="00080048" w:rsidRDefault="00080048">
      <w:r>
        <w:separator/>
      </w:r>
    </w:p>
  </w:endnote>
  <w:endnote w:type="continuationSeparator" w:id="0">
    <w:p w14:paraId="0CD3255D" w14:textId="77777777" w:rsidR="00080048" w:rsidRDefault="0008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4EB84" w14:textId="77777777" w:rsidR="00080048" w:rsidRDefault="00080048">
      <w:r>
        <w:separator/>
      </w:r>
    </w:p>
  </w:footnote>
  <w:footnote w:type="continuationSeparator" w:id="0">
    <w:p w14:paraId="1DC98E31" w14:textId="77777777" w:rsidR="00080048" w:rsidRDefault="0008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5E6EE3"/>
    <w:multiLevelType w:val="hybridMultilevel"/>
    <w:tmpl w:val="BD8C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14CE4"/>
    <w:rsid w:val="00020163"/>
    <w:rsid w:val="00023699"/>
    <w:rsid w:val="00027A04"/>
    <w:rsid w:val="000360CE"/>
    <w:rsid w:val="00040198"/>
    <w:rsid w:val="00047313"/>
    <w:rsid w:val="00056ACC"/>
    <w:rsid w:val="000632C5"/>
    <w:rsid w:val="00064230"/>
    <w:rsid w:val="000776DB"/>
    <w:rsid w:val="00080048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3700D"/>
    <w:rsid w:val="00151131"/>
    <w:rsid w:val="001533EC"/>
    <w:rsid w:val="00160F85"/>
    <w:rsid w:val="001624B3"/>
    <w:rsid w:val="001701FA"/>
    <w:rsid w:val="00171787"/>
    <w:rsid w:val="00175926"/>
    <w:rsid w:val="00175DB1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52D3"/>
    <w:rsid w:val="00302CF9"/>
    <w:rsid w:val="0030646C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D43"/>
    <w:rsid w:val="003407FA"/>
    <w:rsid w:val="0034305E"/>
    <w:rsid w:val="00347A09"/>
    <w:rsid w:val="00356B23"/>
    <w:rsid w:val="00356E1F"/>
    <w:rsid w:val="00392EC3"/>
    <w:rsid w:val="0039578B"/>
    <w:rsid w:val="003A335F"/>
    <w:rsid w:val="003A38CB"/>
    <w:rsid w:val="003B11D4"/>
    <w:rsid w:val="003B2AF5"/>
    <w:rsid w:val="003C348E"/>
    <w:rsid w:val="003C7461"/>
    <w:rsid w:val="003D3C78"/>
    <w:rsid w:val="003D42E9"/>
    <w:rsid w:val="003E459D"/>
    <w:rsid w:val="003E764E"/>
    <w:rsid w:val="003F2C1C"/>
    <w:rsid w:val="003F46F5"/>
    <w:rsid w:val="003F4E9D"/>
    <w:rsid w:val="0040110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C6C94"/>
    <w:rsid w:val="004D0344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80CA8"/>
    <w:rsid w:val="005843A5"/>
    <w:rsid w:val="00592A5C"/>
    <w:rsid w:val="00596654"/>
    <w:rsid w:val="005A0675"/>
    <w:rsid w:val="005A1B30"/>
    <w:rsid w:val="005A25D5"/>
    <w:rsid w:val="005A42B0"/>
    <w:rsid w:val="005B2ABC"/>
    <w:rsid w:val="005B36F8"/>
    <w:rsid w:val="005B6C66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53ED1"/>
    <w:rsid w:val="00764E84"/>
    <w:rsid w:val="007830FC"/>
    <w:rsid w:val="007909CF"/>
    <w:rsid w:val="00792596"/>
    <w:rsid w:val="007970DF"/>
    <w:rsid w:val="00797599"/>
    <w:rsid w:val="007A10F8"/>
    <w:rsid w:val="007A234F"/>
    <w:rsid w:val="007A4B54"/>
    <w:rsid w:val="007B064A"/>
    <w:rsid w:val="007B3740"/>
    <w:rsid w:val="007C35A3"/>
    <w:rsid w:val="007D1109"/>
    <w:rsid w:val="007D2E4A"/>
    <w:rsid w:val="007D42FE"/>
    <w:rsid w:val="007D4D63"/>
    <w:rsid w:val="007E2788"/>
    <w:rsid w:val="007F3989"/>
    <w:rsid w:val="007F4B62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2B2E"/>
    <w:rsid w:val="00864303"/>
    <w:rsid w:val="008661EA"/>
    <w:rsid w:val="00871762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30F2"/>
    <w:rsid w:val="008C63FF"/>
    <w:rsid w:val="008C68C3"/>
    <w:rsid w:val="008D082A"/>
    <w:rsid w:val="008D2D68"/>
    <w:rsid w:val="008D4E74"/>
    <w:rsid w:val="008E1F92"/>
    <w:rsid w:val="008E61DA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684F"/>
    <w:rsid w:val="00951390"/>
    <w:rsid w:val="00951FC2"/>
    <w:rsid w:val="00954437"/>
    <w:rsid w:val="009666CF"/>
    <w:rsid w:val="009722E6"/>
    <w:rsid w:val="00972345"/>
    <w:rsid w:val="0097590E"/>
    <w:rsid w:val="00982301"/>
    <w:rsid w:val="00986816"/>
    <w:rsid w:val="00986CCA"/>
    <w:rsid w:val="00990731"/>
    <w:rsid w:val="0099122E"/>
    <w:rsid w:val="009A180B"/>
    <w:rsid w:val="009A4DF9"/>
    <w:rsid w:val="009A57C6"/>
    <w:rsid w:val="009B0916"/>
    <w:rsid w:val="009B3B98"/>
    <w:rsid w:val="009C6946"/>
    <w:rsid w:val="009D0161"/>
    <w:rsid w:val="009D5A6D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369E3"/>
    <w:rsid w:val="00A558E6"/>
    <w:rsid w:val="00A6196F"/>
    <w:rsid w:val="00A66BCA"/>
    <w:rsid w:val="00A6701A"/>
    <w:rsid w:val="00A67BEC"/>
    <w:rsid w:val="00A70419"/>
    <w:rsid w:val="00A7091E"/>
    <w:rsid w:val="00A7532A"/>
    <w:rsid w:val="00A765B2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56660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E1405"/>
    <w:rsid w:val="00BE36BB"/>
    <w:rsid w:val="00BF77B7"/>
    <w:rsid w:val="00C00B92"/>
    <w:rsid w:val="00C12BC9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8E"/>
    <w:rsid w:val="00C777E3"/>
    <w:rsid w:val="00C84128"/>
    <w:rsid w:val="00C906A8"/>
    <w:rsid w:val="00CA045F"/>
    <w:rsid w:val="00CA3940"/>
    <w:rsid w:val="00CB06E4"/>
    <w:rsid w:val="00CB143B"/>
    <w:rsid w:val="00CB18CE"/>
    <w:rsid w:val="00CB3955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41062"/>
    <w:rsid w:val="00D46043"/>
    <w:rsid w:val="00D473BE"/>
    <w:rsid w:val="00D57416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81C95"/>
    <w:rsid w:val="00D919BC"/>
    <w:rsid w:val="00D91FDC"/>
    <w:rsid w:val="00DB0DDD"/>
    <w:rsid w:val="00DC0E0F"/>
    <w:rsid w:val="00DC11B9"/>
    <w:rsid w:val="00DC5D0B"/>
    <w:rsid w:val="00DD2870"/>
    <w:rsid w:val="00DD3115"/>
    <w:rsid w:val="00DD42A2"/>
    <w:rsid w:val="00DE0B38"/>
    <w:rsid w:val="00DE4B0C"/>
    <w:rsid w:val="00DE751A"/>
    <w:rsid w:val="00DF007C"/>
    <w:rsid w:val="00E02994"/>
    <w:rsid w:val="00E11993"/>
    <w:rsid w:val="00E12833"/>
    <w:rsid w:val="00E12F37"/>
    <w:rsid w:val="00E14E97"/>
    <w:rsid w:val="00E203F0"/>
    <w:rsid w:val="00E2088C"/>
    <w:rsid w:val="00E21CF6"/>
    <w:rsid w:val="00E26E18"/>
    <w:rsid w:val="00E30B86"/>
    <w:rsid w:val="00E4475E"/>
    <w:rsid w:val="00E466EC"/>
    <w:rsid w:val="00E566A8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1630"/>
    <w:rsid w:val="00F04528"/>
    <w:rsid w:val="00F058FE"/>
    <w:rsid w:val="00F17F3B"/>
    <w:rsid w:val="00F313D7"/>
    <w:rsid w:val="00F3360D"/>
    <w:rsid w:val="00F34133"/>
    <w:rsid w:val="00F355F1"/>
    <w:rsid w:val="00F433A7"/>
    <w:rsid w:val="00F46093"/>
    <w:rsid w:val="00F50E0C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042"/>
    <w:rsid w:val="00FA1898"/>
    <w:rsid w:val="00FA3B10"/>
    <w:rsid w:val="00FA614C"/>
    <w:rsid w:val="00FB167B"/>
    <w:rsid w:val="00FC5411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AE233C3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BodyTextIndentChar">
    <w:name w:val="Body Text Indent Char"/>
    <w:link w:val="BodyTextIndent"/>
    <w:rsid w:val="00F50E0C"/>
    <w:rPr>
      <w:rFonts w:eastAsia="Cordia New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5000062436</EngagementID>
  <LogicalEMSServerID>587502520312770826</LogicalEMSServerID>
  <WorkingPaperID>2823384027100001947</WorkingPaperID>
</DAEMSEngagementItemInfo>
</file>

<file path=customXml/itemProps1.xml><?xml version="1.0" encoding="utf-8"?>
<ds:datastoreItem xmlns:ds="http://schemas.openxmlformats.org/officeDocument/2006/customXml" ds:itemID="{6FDEA3D0-726E-4196-9382-F6B253B502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4DB577-E4BC-483B-B0D8-6C10398D6835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Horpiklang, Jarunee</cp:lastModifiedBy>
  <cp:revision>42</cp:revision>
  <cp:lastPrinted>2021-08-09T04:46:00Z</cp:lastPrinted>
  <dcterms:created xsi:type="dcterms:W3CDTF">2018-07-24T07:40:00Z</dcterms:created>
  <dcterms:modified xsi:type="dcterms:W3CDTF">2021-08-09T04:48:00Z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2021-08-02T16:54:41Z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5280e10b-294f-4de4-941a-e4d84a0e6abc</vt:lpwstr>
  </property>
  <property fmtid="{D5CDD505-2E9C-101B-9397-08002B2CF9AE}" pid="8" name="MSIP_Label_ea60d57e-af5b-4752-ac57-3e4f28ca11dc_ContentBits">
    <vt:lpwstr>0</vt:lpwstr>
  </property>
</Properties>
</file>