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4AF" w:rsidRPr="00624115" w:rsidRDefault="00AC24AF" w:rsidP="00AC24AF">
      <w:pPr>
        <w:pStyle w:val="a"/>
        <w:tabs>
          <w:tab w:val="right" w:pos="7200"/>
          <w:tab w:val="right" w:pos="9000"/>
        </w:tabs>
        <w:ind w:right="0"/>
        <w:jc w:val="both"/>
        <w:rPr>
          <w:rFonts w:ascii="Arial" w:hAnsi="Arial" w:cs="Arial"/>
          <w:sz w:val="18"/>
          <w:szCs w:val="18"/>
          <w:cs/>
          <w:lang w:val="en-GB"/>
        </w:rPr>
      </w:pPr>
      <w:bookmarkStart w:id="0" w:name="_Hlk40173031"/>
    </w:p>
    <w:p w:rsidR="006F4071" w:rsidRPr="00B85C5A" w:rsidRDefault="006F4071" w:rsidP="00AC24AF">
      <w:pPr>
        <w:pStyle w:val="a"/>
        <w:tabs>
          <w:tab w:val="right" w:pos="7200"/>
          <w:tab w:val="right" w:pos="9000"/>
        </w:tabs>
        <w:ind w:right="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90"/>
      </w:tblGrid>
      <w:tr w:rsidR="006F4071" w:rsidRPr="00B85C5A" w:rsidTr="00BD24FA">
        <w:trPr>
          <w:trHeight w:val="386"/>
        </w:trPr>
        <w:tc>
          <w:tcPr>
            <w:tcW w:w="9490" w:type="dxa"/>
            <w:shd w:val="clear" w:color="auto" w:fill="FFA543"/>
            <w:vAlign w:val="center"/>
          </w:tcPr>
          <w:p w:rsidR="006F4071" w:rsidRPr="00B85C5A" w:rsidRDefault="006F4071" w:rsidP="00BD24FA">
            <w:pPr>
              <w:tabs>
                <w:tab w:val="left" w:pos="432"/>
              </w:tabs>
              <w:ind w:left="504" w:hanging="504"/>
              <w:rPr>
                <w:rFonts w:ascii="Arial" w:eastAsia="Arial Unicode MS" w:hAnsi="Arial" w:cs="Arial"/>
                <w:b/>
                <w:bCs/>
                <w:color w:val="FFFFFF"/>
                <w:sz w:val="18"/>
                <w:szCs w:val="18"/>
              </w:rPr>
            </w:pPr>
            <w:r w:rsidRPr="00B85C5A">
              <w:rPr>
                <w:rFonts w:ascii="Arial" w:eastAsia="Arial Unicode MS" w:hAnsi="Arial" w:cs="Arial"/>
                <w:b/>
                <w:bCs/>
                <w:color w:val="FFFFFF"/>
                <w:sz w:val="18"/>
                <w:szCs w:val="18"/>
              </w:rPr>
              <w:t>1</w:t>
            </w:r>
            <w:r w:rsidRPr="00B85C5A">
              <w:rPr>
                <w:rFonts w:ascii="Arial" w:eastAsia="Arial Unicode MS" w:hAnsi="Arial" w:cs="Arial"/>
                <w:b/>
                <w:bCs/>
                <w:color w:val="FFFFFF"/>
                <w:sz w:val="18"/>
                <w:szCs w:val="18"/>
              </w:rPr>
              <w:tab/>
              <w:t>Significant events during the current period</w:t>
            </w:r>
          </w:p>
        </w:tc>
      </w:tr>
    </w:tbl>
    <w:p w:rsidR="006F4071" w:rsidRPr="00624115" w:rsidRDefault="006F4071" w:rsidP="00AC24AF">
      <w:pPr>
        <w:pStyle w:val="a"/>
        <w:tabs>
          <w:tab w:val="right" w:pos="7200"/>
          <w:tab w:val="right" w:pos="9000"/>
        </w:tabs>
        <w:ind w:right="0"/>
        <w:jc w:val="both"/>
        <w:rPr>
          <w:rFonts w:ascii="Arial" w:hAnsi="Arial" w:cs="Arial"/>
          <w:sz w:val="14"/>
          <w:szCs w:val="14"/>
          <w:lang w:val="en-GB"/>
        </w:rPr>
      </w:pPr>
    </w:p>
    <w:bookmarkEnd w:id="0"/>
    <w:p w:rsidR="00B94644" w:rsidRPr="00B85C5A" w:rsidRDefault="00B94644" w:rsidP="00B94644">
      <w:pPr>
        <w:tabs>
          <w:tab w:val="left" w:pos="540"/>
        </w:tabs>
        <w:jc w:val="both"/>
        <w:rPr>
          <w:rFonts w:ascii="Arial" w:hAnsi="Arial" w:cs="Arial"/>
          <w:color w:val="CF4A02"/>
          <w:sz w:val="18"/>
          <w:szCs w:val="18"/>
          <w:lang w:val="en-GB"/>
        </w:rPr>
      </w:pPr>
      <w:r w:rsidRPr="00B85C5A">
        <w:rPr>
          <w:rFonts w:ascii="Arial" w:hAnsi="Arial" w:cs="Arial"/>
          <w:color w:val="CF4A02"/>
          <w:sz w:val="18"/>
          <w:szCs w:val="18"/>
          <w:lang w:val="en-GB"/>
        </w:rPr>
        <w:t>Coronavirus Disease 2019 outbreak</w:t>
      </w:r>
    </w:p>
    <w:p w:rsidR="00B94644" w:rsidRPr="00624115" w:rsidRDefault="00B94644" w:rsidP="00AC24AF">
      <w:pPr>
        <w:pStyle w:val="BodyText"/>
        <w:ind w:right="0"/>
        <w:rPr>
          <w:rFonts w:ascii="Arial" w:hAnsi="Arial" w:cs="Arial"/>
          <w:sz w:val="14"/>
          <w:szCs w:val="14"/>
          <w:lang w:val="en-GB"/>
        </w:rPr>
      </w:pPr>
    </w:p>
    <w:p w:rsidR="00AC24AF" w:rsidRPr="00B85C5A" w:rsidRDefault="009A7DB1" w:rsidP="00AC24AF">
      <w:pPr>
        <w:pStyle w:val="BodyText"/>
        <w:ind w:right="0"/>
        <w:rPr>
          <w:rFonts w:ascii="Arial" w:hAnsi="Arial" w:cs="Arial"/>
          <w:sz w:val="18"/>
          <w:szCs w:val="18"/>
        </w:rPr>
      </w:pPr>
      <w:r w:rsidRPr="00B85C5A">
        <w:rPr>
          <w:rFonts w:ascii="Arial" w:hAnsi="Arial" w:cs="Arial"/>
          <w:sz w:val="18"/>
          <w:szCs w:val="18"/>
          <w:lang w:val="en-GB"/>
        </w:rPr>
        <w:t>The outbreak of Coronavirus Disease 2019 (“COVID-19 outbreak”) in early 2020, has not resulted in any significant adverse effects on the operating results. The Group continues to pay close attention to the development of the COVID-19 situation, evaluating its impact on the operation while strategizing effective solutions.</w:t>
      </w:r>
    </w:p>
    <w:p w:rsidR="005858FA" w:rsidRPr="00624115" w:rsidRDefault="005858FA" w:rsidP="00AC24AF">
      <w:pPr>
        <w:pStyle w:val="BodyText"/>
        <w:ind w:right="0"/>
        <w:rPr>
          <w:rFonts w:ascii="Arial" w:hAnsi="Arial" w:cs="Arial"/>
          <w:sz w:val="14"/>
          <w:szCs w:val="14"/>
        </w:rPr>
      </w:pPr>
    </w:p>
    <w:p w:rsidR="009A7DB1" w:rsidRPr="00624115" w:rsidRDefault="009A7DB1" w:rsidP="009A7DB1">
      <w:pPr>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9A7DB1" w:rsidRPr="00B85C5A" w:rsidTr="00637DCB">
        <w:trPr>
          <w:trHeight w:val="386"/>
        </w:trPr>
        <w:tc>
          <w:tcPr>
            <w:tcW w:w="9461" w:type="dxa"/>
            <w:shd w:val="clear" w:color="auto" w:fill="FFA543"/>
            <w:vAlign w:val="center"/>
          </w:tcPr>
          <w:p w:rsidR="009A7DB1" w:rsidRPr="00B85C5A" w:rsidRDefault="009A7DB1" w:rsidP="00637DCB">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2</w:t>
            </w:r>
            <w:r w:rsidRPr="00B85C5A">
              <w:rPr>
                <w:rFonts w:ascii="Arial" w:eastAsia="Arial Unicode MS" w:hAnsi="Arial" w:cs="Arial"/>
                <w:b/>
                <w:bCs/>
                <w:color w:val="FFFFFF"/>
                <w:sz w:val="18"/>
                <w:szCs w:val="18"/>
                <w:lang w:val="en-GB"/>
              </w:rPr>
              <w:tab/>
              <w:t>Basis of preparation</w:t>
            </w:r>
          </w:p>
        </w:tc>
      </w:tr>
    </w:tbl>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The interim consolidated and separated financial information has been prepared in accordance with Thai Accounting </w:t>
      </w:r>
      <w:r w:rsidRPr="00B85C5A">
        <w:rPr>
          <w:rFonts w:ascii="Arial" w:hAnsi="Arial" w:cs="Arial"/>
          <w:spacing w:val="-4"/>
          <w:sz w:val="18"/>
          <w:szCs w:val="18"/>
          <w:lang w:val="en-GB"/>
        </w:rPr>
        <w:t>Standard (TAS) no. 34, Interim Financial Reporting and other financial reporting requirements issued under the Securities</w:t>
      </w:r>
      <w:r w:rsidRPr="00B85C5A">
        <w:rPr>
          <w:rFonts w:ascii="Arial" w:hAnsi="Arial" w:cs="Arial"/>
          <w:sz w:val="18"/>
          <w:szCs w:val="18"/>
          <w:lang w:val="en-GB"/>
        </w:rPr>
        <w:t xml:space="preserve"> and Exchange Act.</w:t>
      </w:r>
    </w:p>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The interim financial information should be read in conjunction with the annual financial statements for the year ended </w:t>
      </w:r>
      <w:r w:rsidRPr="00B85C5A">
        <w:rPr>
          <w:rFonts w:ascii="Arial" w:hAnsi="Arial" w:cs="Arial"/>
          <w:sz w:val="18"/>
          <w:szCs w:val="18"/>
          <w:lang w:val="en-GB"/>
        </w:rPr>
        <w:br/>
        <w:t>31 December 2020.</w:t>
      </w:r>
    </w:p>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An English version of the interim financial information has been prepared from the </w:t>
      </w:r>
      <w:bookmarkStart w:id="1" w:name="_Hlk47355521"/>
      <w:r w:rsidRPr="00B85C5A">
        <w:rPr>
          <w:rFonts w:ascii="Arial" w:hAnsi="Arial" w:cs="Arial"/>
          <w:sz w:val="18"/>
          <w:szCs w:val="18"/>
          <w:lang w:val="en-GB"/>
        </w:rPr>
        <w:t xml:space="preserve">interim financial information </w:t>
      </w:r>
      <w:bookmarkEnd w:id="1"/>
      <w:r w:rsidRPr="00B85C5A">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rsidR="009A7DB1" w:rsidRPr="00B85C5A" w:rsidRDefault="009A7DB1" w:rsidP="00AC24AF">
      <w:pPr>
        <w:pStyle w:val="BodyText"/>
        <w:ind w:right="0"/>
        <w:rPr>
          <w:rFonts w:ascii="Arial" w:hAnsi="Arial" w:cs="Arial"/>
          <w:sz w:val="14"/>
          <w:szCs w:val="14"/>
          <w:lang w:val="en-GB"/>
        </w:rPr>
      </w:pPr>
    </w:p>
    <w:p w:rsidR="00031616" w:rsidRPr="00B85C5A" w:rsidRDefault="00031616" w:rsidP="00910F28">
      <w:pPr>
        <w:pStyle w:val="BodyTextIndent2"/>
        <w:ind w:left="0"/>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3</w:t>
            </w:r>
            <w:r w:rsidR="0017341F" w:rsidRPr="00B85C5A">
              <w:rPr>
                <w:rFonts w:ascii="Arial" w:eastAsia="Arial Unicode MS" w:hAnsi="Arial" w:cs="Arial"/>
                <w:b/>
                <w:bCs/>
                <w:color w:val="FFFFFF"/>
                <w:sz w:val="18"/>
                <w:szCs w:val="18"/>
                <w:lang w:val="en-GB"/>
              </w:rPr>
              <w:tab/>
              <w:t>Accounting policies</w:t>
            </w:r>
          </w:p>
        </w:tc>
      </w:tr>
    </w:tbl>
    <w:p w:rsidR="001A368A" w:rsidRPr="00B85C5A" w:rsidRDefault="001A368A" w:rsidP="0072191A">
      <w:pPr>
        <w:jc w:val="both"/>
        <w:rPr>
          <w:rFonts w:ascii="Arial" w:hAnsi="Arial" w:cs="Arial"/>
          <w:b/>
          <w:bCs/>
          <w:sz w:val="14"/>
          <w:szCs w:val="14"/>
          <w:lang w:val="en-GB"/>
        </w:rPr>
      </w:pPr>
    </w:p>
    <w:p w:rsidR="000149B0" w:rsidRPr="00B85C5A" w:rsidRDefault="001A368A" w:rsidP="000149B0">
      <w:pPr>
        <w:pStyle w:val="BodyTextIndent2"/>
        <w:ind w:left="0"/>
        <w:rPr>
          <w:rFonts w:ascii="Arial" w:hAnsi="Arial" w:cs="Arial"/>
          <w:sz w:val="18"/>
          <w:szCs w:val="18"/>
          <w:lang w:val="en-GB"/>
        </w:rPr>
      </w:pPr>
      <w:r w:rsidRPr="00B85C5A">
        <w:rPr>
          <w:rFonts w:ascii="Arial" w:hAnsi="Arial" w:cs="Arial"/>
          <w:sz w:val="18"/>
          <w:szCs w:val="18"/>
          <w:lang w:val="en-GB"/>
        </w:rPr>
        <w:t>The accounting policies used in the preparation of the interim financial information are consistent with those used in the annual financial</w:t>
      </w:r>
      <w:r w:rsidR="00960D62" w:rsidRPr="00B85C5A">
        <w:rPr>
          <w:rFonts w:ascii="Arial" w:hAnsi="Arial" w:cs="Arial"/>
          <w:sz w:val="18"/>
          <w:szCs w:val="18"/>
          <w:lang w:val="en-GB"/>
        </w:rPr>
        <w:t xml:space="preserve"> statements for the year ended 31 December 20</w:t>
      </w:r>
      <w:r w:rsidR="0028183A" w:rsidRPr="00B85C5A">
        <w:rPr>
          <w:rFonts w:ascii="Arial" w:hAnsi="Arial" w:cs="Arial"/>
          <w:sz w:val="18"/>
          <w:szCs w:val="18"/>
          <w:lang w:val="en-GB"/>
        </w:rPr>
        <w:t>20.</w:t>
      </w:r>
    </w:p>
    <w:p w:rsidR="00F06A39" w:rsidRPr="00B85C5A" w:rsidRDefault="00F06A39" w:rsidP="000149B0">
      <w:pPr>
        <w:pStyle w:val="BodyTextIndent2"/>
        <w:ind w:left="0"/>
        <w:rPr>
          <w:rFonts w:ascii="Arial" w:hAnsi="Arial" w:cs="Arial"/>
          <w:sz w:val="14"/>
          <w:szCs w:val="14"/>
          <w:lang w:val="en-GB"/>
        </w:rPr>
      </w:pPr>
    </w:p>
    <w:p w:rsidR="00542A66" w:rsidRPr="00B85C5A" w:rsidRDefault="00F06A39" w:rsidP="00F06A39">
      <w:pPr>
        <w:pStyle w:val="BodyTextIndent2"/>
        <w:ind w:left="0"/>
        <w:rPr>
          <w:rFonts w:ascii="Arial" w:hAnsi="Arial" w:cs="Arial"/>
          <w:sz w:val="18"/>
          <w:szCs w:val="18"/>
          <w:lang w:val="en-GB"/>
        </w:rPr>
      </w:pPr>
      <w:r w:rsidRPr="00624115">
        <w:rPr>
          <w:rFonts w:ascii="Arial" w:hAnsi="Arial" w:cs="Arial"/>
          <w:spacing w:val="-2"/>
          <w:sz w:val="18"/>
          <w:szCs w:val="18"/>
          <w:lang w:val="en-GB"/>
        </w:rPr>
        <w:t>New and amended Thai Financial Reporting Standards effective for the accounting periods beginning on or after 1 January</w:t>
      </w:r>
      <w:r w:rsidRPr="00B85C5A">
        <w:rPr>
          <w:rFonts w:ascii="Arial" w:hAnsi="Arial" w:cs="Arial"/>
          <w:sz w:val="18"/>
          <w:szCs w:val="18"/>
          <w:lang w:val="en-GB"/>
        </w:rPr>
        <w:t xml:space="preserve"> 2021 do not have material impact on the Group.</w:t>
      </w:r>
    </w:p>
    <w:p w:rsidR="00542A66" w:rsidRPr="00B85C5A" w:rsidRDefault="00542A66" w:rsidP="0017341F">
      <w:pPr>
        <w:pStyle w:val="ListParagraph"/>
        <w:spacing w:line="240" w:lineRule="auto"/>
        <w:ind w:left="0"/>
        <w:jc w:val="both"/>
        <w:rPr>
          <w:rFonts w:ascii="Arial" w:eastAsia="Arial Unicode MS" w:hAnsi="Arial" w:cs="Arial"/>
          <w:color w:val="000000"/>
          <w:sz w:val="14"/>
          <w:szCs w:val="14"/>
        </w:rPr>
      </w:pPr>
    </w:p>
    <w:p w:rsidR="00F06A39" w:rsidRPr="00B85C5A" w:rsidRDefault="00F06A39" w:rsidP="0017341F">
      <w:pPr>
        <w:pStyle w:val="ListParagraph"/>
        <w:spacing w:line="240" w:lineRule="auto"/>
        <w:ind w:left="0"/>
        <w:jc w:val="both"/>
        <w:rPr>
          <w:rFonts w:ascii="Arial" w:eastAsia="Arial Unicode MS"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4</w:t>
            </w:r>
            <w:r w:rsidR="0017341F" w:rsidRPr="00B85C5A">
              <w:rPr>
                <w:rFonts w:ascii="Arial" w:eastAsia="Arial Unicode MS" w:hAnsi="Arial" w:cs="Arial"/>
                <w:b/>
                <w:bCs/>
                <w:color w:val="FFFFFF"/>
                <w:sz w:val="18"/>
                <w:szCs w:val="18"/>
                <w:lang w:val="en-GB"/>
              </w:rPr>
              <w:tab/>
              <w:t>Estimates</w:t>
            </w:r>
          </w:p>
        </w:tc>
      </w:tr>
    </w:tbl>
    <w:p w:rsidR="00F44A66" w:rsidRPr="00B85C5A"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F44A66" w:rsidRPr="00B85C5A"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B85C5A">
        <w:rPr>
          <w:rFonts w:ascii="Arial" w:hAnsi="Arial" w:cs="Arial"/>
          <w:sz w:val="18"/>
          <w:szCs w:val="18"/>
          <w:shd w:val="clear" w:color="auto" w:fill="FFFFFF"/>
          <w:lang w:val="en-GB"/>
        </w:rPr>
        <w:t xml:space="preserve">In preparing this interim financial information, the significant judgements made by management in applying the group’s </w:t>
      </w:r>
      <w:r w:rsidRPr="00624115">
        <w:rPr>
          <w:rFonts w:ascii="Arial" w:hAnsi="Arial" w:cs="Arial"/>
          <w:spacing w:val="-4"/>
          <w:sz w:val="18"/>
          <w:szCs w:val="18"/>
          <w:shd w:val="clear" w:color="auto" w:fill="FFFFFF"/>
          <w:lang w:val="en-GB"/>
        </w:rPr>
        <w:t>accounting policies and the key sources of estimation uncertainty were the same as those that applied to the consolidated</w:t>
      </w:r>
      <w:r w:rsidRPr="00B85C5A">
        <w:rPr>
          <w:rFonts w:ascii="Arial" w:hAnsi="Arial" w:cs="Arial"/>
          <w:sz w:val="18"/>
          <w:szCs w:val="18"/>
          <w:shd w:val="clear" w:color="auto" w:fill="FFFFFF"/>
          <w:lang w:val="en-GB"/>
        </w:rPr>
        <w:t xml:space="preserve"> financial statements for the year ended 31 December 20</w:t>
      </w:r>
      <w:r w:rsidR="00F06A39" w:rsidRPr="00B85C5A">
        <w:rPr>
          <w:rFonts w:ascii="Arial" w:hAnsi="Arial" w:cs="Arial"/>
          <w:sz w:val="18"/>
          <w:szCs w:val="18"/>
          <w:shd w:val="clear" w:color="auto" w:fill="FFFFFF"/>
          <w:lang w:val="en-GB"/>
        </w:rPr>
        <w:t>20</w:t>
      </w:r>
      <w:r w:rsidRPr="00B85C5A">
        <w:rPr>
          <w:rFonts w:ascii="Arial" w:hAnsi="Arial" w:cs="Arial"/>
          <w:sz w:val="18"/>
          <w:szCs w:val="18"/>
          <w:shd w:val="clear" w:color="auto" w:fill="FFFFFF"/>
          <w:lang w:val="en-GB"/>
        </w:rPr>
        <w:t>.</w:t>
      </w:r>
    </w:p>
    <w:p w:rsidR="00B63D65" w:rsidRPr="00B85C5A"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A46C94" w:rsidRPr="00B85C5A"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5</w:t>
            </w:r>
            <w:r w:rsidR="0017341F" w:rsidRPr="00B85C5A">
              <w:rPr>
                <w:rFonts w:ascii="Arial" w:eastAsia="Arial Unicode MS" w:hAnsi="Arial" w:cs="Arial"/>
                <w:b/>
                <w:bCs/>
                <w:color w:val="FFFFFF"/>
                <w:sz w:val="18"/>
                <w:szCs w:val="18"/>
                <w:lang w:val="en-GB"/>
              </w:rPr>
              <w:tab/>
            </w:r>
            <w:r w:rsidR="00056684" w:rsidRPr="00B85C5A">
              <w:rPr>
                <w:rFonts w:ascii="Arial" w:eastAsia="Arial Unicode MS" w:hAnsi="Arial" w:cs="Arial"/>
                <w:b/>
                <w:bCs/>
                <w:color w:val="FFFFFF"/>
                <w:sz w:val="18"/>
                <w:szCs w:val="18"/>
                <w:lang w:val="en-GB"/>
              </w:rPr>
              <w:t>Segment and revenue information</w:t>
            </w:r>
          </w:p>
        </w:tc>
      </w:tr>
    </w:tbl>
    <w:p w:rsidR="00B63D65" w:rsidRPr="00B85C5A"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B63D65" w:rsidRPr="00B85C5A"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B85C5A">
        <w:rPr>
          <w:rFonts w:ascii="Arial" w:hAnsi="Arial" w:cs="Arial"/>
          <w:color w:val="000000"/>
          <w:sz w:val="18"/>
          <w:szCs w:val="18"/>
        </w:rPr>
        <w:t xml:space="preserve">Operating segments are reported in a manner consistent with the internal reporting provided to the chief operating </w:t>
      </w:r>
      <w:r w:rsidRPr="00B85C5A">
        <w:rPr>
          <w:rFonts w:ascii="Arial" w:hAnsi="Arial" w:cs="Arial"/>
          <w:color w:val="000000"/>
          <w:spacing w:val="-6"/>
          <w:sz w:val="18"/>
          <w:szCs w:val="18"/>
        </w:rPr>
        <w:t>decision-maker. The chief operating decision-maker, who is responsible for allocating resources and assessing performance</w:t>
      </w:r>
      <w:r w:rsidRPr="00B85C5A">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B85C5A"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rPr>
      </w:pPr>
    </w:p>
    <w:p w:rsidR="00B63D65" w:rsidRPr="00B85C5A"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B85C5A">
        <w:rPr>
          <w:rFonts w:ascii="Arial" w:hAnsi="Arial" w:cs="Arial"/>
          <w:color w:val="000000"/>
          <w:sz w:val="18"/>
          <w:szCs w:val="18"/>
        </w:rPr>
        <w:t>Oil palm plantations, palm fruit processing, oil palm seed and seedling business</w:t>
      </w:r>
      <w:r w:rsidRPr="00B85C5A">
        <w:rPr>
          <w:rFonts w:ascii="Arial" w:hAnsi="Arial" w:cs="Arial"/>
          <w:color w:val="000000"/>
          <w:sz w:val="18"/>
          <w:szCs w:val="18"/>
          <w:cs/>
        </w:rPr>
        <w:t xml:space="preserve"> </w:t>
      </w:r>
    </w:p>
    <w:p w:rsidR="00B63D65" w:rsidRPr="00B85C5A"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B85C5A">
        <w:rPr>
          <w:rFonts w:ascii="Arial" w:hAnsi="Arial" w:cs="Arial"/>
          <w:color w:val="000000"/>
          <w:sz w:val="18"/>
          <w:szCs w:val="18"/>
        </w:rPr>
        <w:t>Electric power plant with methane capture biogas project</w:t>
      </w:r>
    </w:p>
    <w:p w:rsidR="00B63D65" w:rsidRPr="00B85C5A"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lang w:val="en-GB"/>
        </w:rPr>
      </w:pPr>
    </w:p>
    <w:p w:rsidR="00B63D65" w:rsidRPr="00B85C5A" w:rsidRDefault="00B63D65" w:rsidP="0017341F">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w:t>
      </w:r>
      <w:r w:rsidRPr="00D726A9">
        <w:rPr>
          <w:rFonts w:ascii="Arial" w:hAnsi="Arial" w:cs="Arial"/>
          <w:color w:val="000000"/>
          <w:sz w:val="18"/>
          <w:szCs w:val="18"/>
        </w:rPr>
        <w:t xml:space="preserve">represented </w:t>
      </w:r>
      <w:r w:rsidR="00D726A9" w:rsidRPr="00D726A9">
        <w:rPr>
          <w:rFonts w:ascii="Arial" w:hAnsi="Arial" w:cs="Arial"/>
          <w:color w:val="000000"/>
          <w:sz w:val="18"/>
          <w:szCs w:val="18"/>
          <w:lang w:val="en-GB"/>
        </w:rPr>
        <w:t>0.97</w:t>
      </w:r>
      <w:r w:rsidRPr="00D726A9">
        <w:rPr>
          <w:rFonts w:ascii="Arial" w:hAnsi="Arial" w:cs="Arial"/>
          <w:color w:val="000000"/>
          <w:sz w:val="18"/>
          <w:szCs w:val="18"/>
        </w:rPr>
        <w:t xml:space="preserve">% and </w:t>
      </w:r>
      <w:r w:rsidR="004B2DFE" w:rsidRPr="00D726A9">
        <w:rPr>
          <w:rFonts w:ascii="Arial" w:hAnsi="Arial" w:cs="Arial"/>
          <w:color w:val="000000"/>
          <w:sz w:val="18"/>
          <w:szCs w:val="18"/>
          <w:lang w:val="en-GB"/>
        </w:rPr>
        <w:t>1</w:t>
      </w:r>
      <w:r w:rsidRPr="00D726A9">
        <w:rPr>
          <w:rFonts w:ascii="Arial" w:hAnsi="Arial" w:cs="Arial"/>
          <w:color w:val="000000"/>
          <w:sz w:val="18"/>
          <w:szCs w:val="18"/>
          <w:lang w:val="en-GB"/>
        </w:rPr>
        <w:t>.</w:t>
      </w:r>
      <w:r w:rsidR="005C14C5">
        <w:rPr>
          <w:rFonts w:ascii="Arial" w:hAnsi="Arial" w:cs="Arial"/>
          <w:color w:val="000000"/>
          <w:sz w:val="18"/>
          <w:szCs w:val="18"/>
          <w:lang w:val="en-GB"/>
        </w:rPr>
        <w:t>46</w:t>
      </w:r>
      <w:r w:rsidRPr="00D726A9">
        <w:rPr>
          <w:rFonts w:ascii="Arial" w:hAnsi="Arial" w:cs="Arial"/>
          <w:color w:val="000000"/>
          <w:sz w:val="18"/>
          <w:szCs w:val="18"/>
        </w:rPr>
        <w:t>%</w:t>
      </w:r>
      <w:r w:rsidRPr="00B85C5A">
        <w:rPr>
          <w:rFonts w:ascii="Arial" w:hAnsi="Arial" w:cs="Arial"/>
          <w:color w:val="000000"/>
          <w:sz w:val="18"/>
          <w:szCs w:val="18"/>
        </w:rPr>
        <w:t xml:space="preserve"> of the total balance in the interim</w:t>
      </w:r>
      <w:r w:rsidRPr="00B85C5A">
        <w:rPr>
          <w:rFonts w:ascii="Arial" w:hAnsi="Arial" w:cs="Arial"/>
          <w:color w:val="000000"/>
          <w:sz w:val="18"/>
          <w:szCs w:val="18"/>
          <w:lang w:val="en-GB"/>
        </w:rPr>
        <w:t xml:space="preserve"> consolidated</w:t>
      </w:r>
      <w:r w:rsidRPr="00B85C5A">
        <w:rPr>
          <w:rFonts w:ascii="Arial" w:hAnsi="Arial" w:cs="Arial"/>
          <w:color w:val="000000"/>
          <w:sz w:val="18"/>
          <w:szCs w:val="18"/>
        </w:rPr>
        <w:t xml:space="preserve"> financial information, respectively. Therefore, the internal reporting is reported as one operating segment information</w:t>
      </w:r>
      <w:r w:rsidRPr="00B85C5A">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B85C5A" w:rsidRDefault="00B63D65" w:rsidP="0017341F">
      <w:pPr>
        <w:pStyle w:val="Header"/>
        <w:tabs>
          <w:tab w:val="clear" w:pos="4320"/>
          <w:tab w:val="clear" w:pos="8640"/>
        </w:tabs>
        <w:autoSpaceDE/>
        <w:autoSpaceDN/>
        <w:jc w:val="both"/>
        <w:rPr>
          <w:rFonts w:ascii="Arial" w:hAnsi="Arial" w:cs="Arial"/>
          <w:color w:val="000000"/>
          <w:sz w:val="14"/>
          <w:szCs w:val="14"/>
        </w:rPr>
      </w:pPr>
    </w:p>
    <w:p w:rsidR="00B63D65" w:rsidRPr="00B85C5A" w:rsidRDefault="00B63D65" w:rsidP="0017341F">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color w:val="000000"/>
          <w:sz w:val="18"/>
          <w:szCs w:val="18"/>
        </w:rPr>
        <w:t>The Group operated mainly in Thailand. It</w:t>
      </w:r>
      <w:r w:rsidRPr="00B85C5A">
        <w:rPr>
          <w:rFonts w:ascii="Arial" w:hAnsi="Arial" w:cs="Arial"/>
          <w:color w:val="000000"/>
          <w:sz w:val="18"/>
          <w:szCs w:val="18"/>
          <w:lang w:val="en-GB"/>
        </w:rPr>
        <w:t>’</w:t>
      </w:r>
      <w:r w:rsidRPr="00B85C5A">
        <w:rPr>
          <w:rFonts w:ascii="Arial" w:hAnsi="Arial" w:cs="Arial"/>
          <w:color w:val="000000"/>
          <w:sz w:val="18"/>
          <w:szCs w:val="18"/>
        </w:rPr>
        <w:t>s total assets and revenue in Philippines are not material, therefore geographic information has not been presented.</w:t>
      </w:r>
    </w:p>
    <w:p w:rsidR="00C5007D" w:rsidRPr="00B85C5A" w:rsidRDefault="00C5007D" w:rsidP="0017341F">
      <w:pPr>
        <w:pStyle w:val="Header"/>
        <w:tabs>
          <w:tab w:val="clear" w:pos="4320"/>
          <w:tab w:val="clear" w:pos="8640"/>
        </w:tabs>
        <w:autoSpaceDE/>
        <w:autoSpaceDN/>
        <w:jc w:val="both"/>
        <w:rPr>
          <w:rFonts w:ascii="Arial" w:hAnsi="Arial" w:cs="Arial"/>
          <w:color w:val="000000"/>
          <w:sz w:val="14"/>
          <w:szCs w:val="14"/>
        </w:rPr>
      </w:pPr>
    </w:p>
    <w:p w:rsidR="00C5007D" w:rsidRPr="00B85C5A" w:rsidRDefault="00C741A0" w:rsidP="00C5007D">
      <w:pPr>
        <w:pStyle w:val="Header"/>
        <w:tabs>
          <w:tab w:val="clear" w:pos="4320"/>
          <w:tab w:val="clear" w:pos="8640"/>
        </w:tabs>
        <w:autoSpaceDE/>
        <w:autoSpaceDN/>
        <w:jc w:val="both"/>
        <w:rPr>
          <w:rFonts w:ascii="Arial" w:hAnsi="Arial" w:cs="Arial"/>
          <w:sz w:val="18"/>
          <w:szCs w:val="18"/>
          <w:lang w:val="en-GB"/>
        </w:rPr>
      </w:pPr>
      <w:r w:rsidRPr="00B85C5A">
        <w:rPr>
          <w:rFonts w:ascii="Arial" w:hAnsi="Arial" w:cs="Arial"/>
          <w:sz w:val="18"/>
          <w:szCs w:val="18"/>
        </w:rPr>
        <w:t>During</w:t>
      </w:r>
      <w:r w:rsidR="0054723E" w:rsidRPr="00B85C5A">
        <w:rPr>
          <w:rFonts w:ascii="Arial" w:hAnsi="Arial" w:cs="Arial"/>
          <w:sz w:val="18"/>
          <w:szCs w:val="18"/>
        </w:rPr>
        <w:t xml:space="preserve"> the </w:t>
      </w:r>
      <w:r w:rsidR="00821C44">
        <w:rPr>
          <w:rFonts w:ascii="Arial" w:hAnsi="Arial" w:cs="Arial"/>
          <w:sz w:val="18"/>
          <w:szCs w:val="18"/>
          <w:lang w:val="en-US"/>
        </w:rPr>
        <w:t>six</w:t>
      </w:r>
      <w:r w:rsidR="0054723E" w:rsidRPr="00B85C5A">
        <w:rPr>
          <w:rFonts w:ascii="Arial" w:hAnsi="Arial" w:cs="Arial"/>
          <w:sz w:val="18"/>
          <w:szCs w:val="18"/>
        </w:rPr>
        <w:t xml:space="preserve">-month period ended </w:t>
      </w:r>
      <w:r w:rsidR="00A05ED8" w:rsidRPr="00B85C5A">
        <w:rPr>
          <w:rFonts w:ascii="Arial" w:hAnsi="Arial" w:cs="Arial"/>
          <w:sz w:val="18"/>
          <w:szCs w:val="18"/>
        </w:rPr>
        <w:t>3</w:t>
      </w:r>
      <w:r w:rsidR="00821C44">
        <w:rPr>
          <w:rFonts w:ascii="Arial" w:hAnsi="Arial" w:cs="Arial"/>
          <w:sz w:val="18"/>
          <w:szCs w:val="18"/>
          <w:lang w:val="en-GB"/>
        </w:rPr>
        <w:t>0</w:t>
      </w:r>
      <w:r w:rsidR="00A05ED8" w:rsidRPr="00B85C5A">
        <w:rPr>
          <w:rFonts w:ascii="Arial" w:hAnsi="Arial" w:cs="Arial"/>
          <w:sz w:val="18"/>
          <w:szCs w:val="18"/>
        </w:rPr>
        <w:t xml:space="preserve"> </w:t>
      </w:r>
      <w:r w:rsidR="00821C44">
        <w:rPr>
          <w:rFonts w:ascii="Arial" w:hAnsi="Arial" w:cs="Arial"/>
          <w:sz w:val="18"/>
          <w:szCs w:val="18"/>
          <w:lang w:val="en-US"/>
        </w:rPr>
        <w:t>June</w:t>
      </w:r>
      <w:r w:rsidRPr="00B85C5A">
        <w:rPr>
          <w:rFonts w:ascii="Arial" w:hAnsi="Arial" w:cs="Arial"/>
          <w:sz w:val="18"/>
          <w:szCs w:val="18"/>
        </w:rPr>
        <w:t xml:space="preserve"> 20</w:t>
      </w:r>
      <w:r w:rsidR="00771D4C" w:rsidRPr="00B85C5A">
        <w:rPr>
          <w:rFonts w:ascii="Arial" w:hAnsi="Arial" w:cs="Arial"/>
          <w:sz w:val="18"/>
          <w:szCs w:val="18"/>
          <w:lang w:val="en-GB"/>
        </w:rPr>
        <w:t>2</w:t>
      </w:r>
      <w:r w:rsidR="00A4563A" w:rsidRPr="00B85C5A">
        <w:rPr>
          <w:rFonts w:ascii="Arial" w:hAnsi="Arial" w:cs="Arial"/>
          <w:sz w:val="18"/>
          <w:szCs w:val="18"/>
          <w:lang w:val="en-GB"/>
        </w:rPr>
        <w:t>1</w:t>
      </w:r>
      <w:r w:rsidRPr="00B85C5A">
        <w:rPr>
          <w:rFonts w:ascii="Arial" w:hAnsi="Arial" w:cs="Arial"/>
          <w:sz w:val="18"/>
          <w:szCs w:val="18"/>
          <w:lang w:val="en-US"/>
        </w:rPr>
        <w:t xml:space="preserve">, </w:t>
      </w:r>
      <w:r w:rsidR="002E7FF0" w:rsidRPr="00B85C5A">
        <w:rPr>
          <w:rFonts w:ascii="Arial" w:hAnsi="Arial" w:cs="Arial"/>
          <w:sz w:val="18"/>
          <w:szCs w:val="18"/>
          <w:lang w:val="en-US"/>
        </w:rPr>
        <w:t xml:space="preserve">the Group </w:t>
      </w:r>
      <w:proofErr w:type="spellStart"/>
      <w:r w:rsidR="002E7FF0" w:rsidRPr="00B85C5A">
        <w:rPr>
          <w:rFonts w:ascii="Arial" w:hAnsi="Arial" w:cs="Arial"/>
          <w:sz w:val="18"/>
          <w:szCs w:val="18"/>
          <w:lang w:val="en-US"/>
        </w:rPr>
        <w:t>recognises</w:t>
      </w:r>
      <w:proofErr w:type="spellEnd"/>
      <w:r w:rsidR="00AD5619" w:rsidRPr="00B85C5A">
        <w:rPr>
          <w:rFonts w:ascii="Arial" w:hAnsi="Arial" w:cs="Arial"/>
          <w:sz w:val="18"/>
          <w:szCs w:val="18"/>
          <w:lang w:val="en-US"/>
        </w:rPr>
        <w:t xml:space="preserve"> </w:t>
      </w:r>
      <w:r w:rsidR="00146CED" w:rsidRPr="00B85C5A">
        <w:rPr>
          <w:rFonts w:ascii="Arial" w:hAnsi="Arial" w:cs="Arial"/>
          <w:sz w:val="18"/>
          <w:szCs w:val="18"/>
          <w:lang w:val="en-US"/>
        </w:rPr>
        <w:t xml:space="preserve">all </w:t>
      </w:r>
      <w:r w:rsidR="00AD5619" w:rsidRPr="00B85C5A">
        <w:rPr>
          <w:rFonts w:ascii="Arial" w:hAnsi="Arial" w:cs="Arial"/>
          <w:sz w:val="18"/>
          <w:szCs w:val="18"/>
          <w:lang w:val="en-US"/>
        </w:rPr>
        <w:t xml:space="preserve">revenues </w:t>
      </w:r>
      <w:r w:rsidR="00C5007D" w:rsidRPr="00B85C5A">
        <w:rPr>
          <w:rFonts w:ascii="Arial" w:hAnsi="Arial" w:cs="Arial"/>
          <w:sz w:val="18"/>
          <w:szCs w:val="18"/>
          <w:lang w:val="en-GB"/>
        </w:rPr>
        <w:t>at a point in time.</w:t>
      </w:r>
    </w:p>
    <w:p w:rsidR="00F06A39" w:rsidRPr="00B85C5A" w:rsidRDefault="00F06A39" w:rsidP="0017341F">
      <w:pPr>
        <w:pStyle w:val="Header"/>
        <w:tabs>
          <w:tab w:val="clear" w:pos="4320"/>
          <w:tab w:val="clear" w:pos="8640"/>
        </w:tabs>
        <w:autoSpaceDE/>
        <w:autoSpaceDN/>
        <w:jc w:val="both"/>
        <w:rPr>
          <w:rFonts w:ascii="Arial" w:hAnsi="Arial" w:cs="Arial"/>
          <w:sz w:val="14"/>
          <w:szCs w:val="14"/>
        </w:rPr>
      </w:pPr>
    </w:p>
    <w:p w:rsidR="00056684" w:rsidRPr="00B85C5A" w:rsidRDefault="00056684" w:rsidP="0017341F">
      <w:pPr>
        <w:pStyle w:val="Header"/>
        <w:tabs>
          <w:tab w:val="clear" w:pos="4320"/>
          <w:tab w:val="clear" w:pos="8640"/>
        </w:tabs>
        <w:autoSpaceDE/>
        <w:autoSpaceDN/>
        <w:jc w:val="both"/>
        <w:rPr>
          <w:rFonts w:ascii="Arial" w:hAnsi="Arial" w:cs="Arial"/>
          <w:b/>
          <w:bCs/>
          <w:sz w:val="18"/>
          <w:szCs w:val="18"/>
        </w:rPr>
      </w:pPr>
      <w:r w:rsidRPr="00B85C5A">
        <w:rPr>
          <w:rFonts w:ascii="Arial" w:hAnsi="Arial" w:cs="Arial"/>
          <w:b/>
          <w:bCs/>
          <w:sz w:val="18"/>
          <w:szCs w:val="18"/>
        </w:rPr>
        <w:t>Information about major customers</w:t>
      </w:r>
    </w:p>
    <w:p w:rsidR="00056684" w:rsidRPr="00B85C5A" w:rsidRDefault="00056684" w:rsidP="0017341F">
      <w:pPr>
        <w:pStyle w:val="Header"/>
        <w:tabs>
          <w:tab w:val="clear" w:pos="4320"/>
          <w:tab w:val="clear" w:pos="8640"/>
        </w:tabs>
        <w:autoSpaceDE/>
        <w:autoSpaceDN/>
        <w:jc w:val="both"/>
        <w:rPr>
          <w:rFonts w:ascii="Arial" w:hAnsi="Arial" w:cs="Arial"/>
          <w:sz w:val="14"/>
          <w:szCs w:val="14"/>
        </w:rPr>
      </w:pPr>
    </w:p>
    <w:p w:rsidR="00A81AFC" w:rsidRPr="00B85C5A" w:rsidRDefault="00A81AFC" w:rsidP="00A81AFC">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sz w:val="18"/>
          <w:szCs w:val="18"/>
        </w:rPr>
        <w:t xml:space="preserve">During the </w:t>
      </w:r>
      <w:r w:rsidR="00821C44">
        <w:rPr>
          <w:rFonts w:ascii="Arial" w:hAnsi="Arial" w:cs="Arial"/>
          <w:sz w:val="18"/>
          <w:szCs w:val="18"/>
          <w:lang w:val="en-US"/>
        </w:rPr>
        <w:t>six</w:t>
      </w:r>
      <w:r w:rsidRPr="00B85C5A">
        <w:rPr>
          <w:rFonts w:ascii="Arial" w:hAnsi="Arial" w:cs="Arial"/>
          <w:sz w:val="18"/>
          <w:szCs w:val="18"/>
        </w:rPr>
        <w:t xml:space="preserve">-month period ended </w:t>
      </w:r>
      <w:r w:rsidR="00A05ED8" w:rsidRPr="00B85C5A">
        <w:rPr>
          <w:rFonts w:ascii="Arial" w:hAnsi="Arial" w:cs="Arial"/>
          <w:sz w:val="18"/>
          <w:szCs w:val="18"/>
        </w:rPr>
        <w:t>3</w:t>
      </w:r>
      <w:r w:rsidR="00821C44">
        <w:rPr>
          <w:rFonts w:ascii="Arial" w:hAnsi="Arial" w:cs="Arial"/>
          <w:sz w:val="18"/>
          <w:szCs w:val="18"/>
          <w:lang w:val="en-GB"/>
        </w:rPr>
        <w:t>0</w:t>
      </w:r>
      <w:r w:rsidR="00F06A39" w:rsidRPr="00B85C5A">
        <w:rPr>
          <w:rFonts w:ascii="Arial" w:hAnsi="Arial" w:cs="Arial"/>
          <w:sz w:val="18"/>
          <w:szCs w:val="18"/>
          <w:lang w:val="en-US"/>
        </w:rPr>
        <w:t xml:space="preserve"> </w:t>
      </w:r>
      <w:r w:rsidR="00821C44">
        <w:rPr>
          <w:rFonts w:ascii="Arial" w:hAnsi="Arial" w:cs="Arial"/>
          <w:sz w:val="18"/>
          <w:szCs w:val="18"/>
          <w:lang w:val="en-US"/>
        </w:rPr>
        <w:t>June</w:t>
      </w:r>
      <w:r w:rsidR="00F06A39" w:rsidRPr="00B85C5A">
        <w:rPr>
          <w:rFonts w:ascii="Arial" w:hAnsi="Arial" w:cs="Arial"/>
          <w:sz w:val="18"/>
          <w:szCs w:val="18"/>
          <w:lang w:val="en-US"/>
        </w:rPr>
        <w:t xml:space="preserve"> </w:t>
      </w:r>
      <w:r w:rsidRPr="00B85C5A">
        <w:rPr>
          <w:rFonts w:ascii="Arial" w:hAnsi="Arial" w:cs="Arial"/>
          <w:sz w:val="18"/>
          <w:szCs w:val="18"/>
        </w:rPr>
        <w:t>20</w:t>
      </w:r>
      <w:r w:rsidRPr="00B85C5A">
        <w:rPr>
          <w:rFonts w:ascii="Arial" w:hAnsi="Arial" w:cs="Arial"/>
          <w:sz w:val="18"/>
          <w:szCs w:val="18"/>
          <w:lang w:val="en-GB"/>
        </w:rPr>
        <w:t>2</w:t>
      </w:r>
      <w:r w:rsidR="00F06A39" w:rsidRPr="00B85C5A">
        <w:rPr>
          <w:rFonts w:ascii="Arial" w:hAnsi="Arial" w:cs="Arial"/>
          <w:sz w:val="18"/>
          <w:szCs w:val="18"/>
          <w:lang w:val="en-GB"/>
        </w:rPr>
        <w:t>1</w:t>
      </w:r>
      <w:r w:rsidRPr="00B85C5A">
        <w:rPr>
          <w:rFonts w:ascii="Arial" w:hAnsi="Arial" w:cs="Arial"/>
          <w:sz w:val="18"/>
          <w:szCs w:val="18"/>
        </w:rPr>
        <w:t>, the</w:t>
      </w:r>
      <w:r w:rsidRPr="00B85C5A">
        <w:rPr>
          <w:rFonts w:ascii="Arial" w:hAnsi="Arial" w:cs="Arial"/>
          <w:color w:val="000000"/>
          <w:sz w:val="18"/>
          <w:szCs w:val="18"/>
        </w:rPr>
        <w:t xml:space="preserve"> </w:t>
      </w:r>
      <w:r w:rsidR="00F95C8C" w:rsidRPr="00B85C5A">
        <w:rPr>
          <w:rFonts w:ascii="Arial" w:hAnsi="Arial" w:cs="Arial"/>
          <w:color w:val="000000"/>
          <w:sz w:val="18"/>
          <w:szCs w:val="18"/>
        </w:rPr>
        <w:t xml:space="preserve">Group had </w:t>
      </w:r>
      <w:r w:rsidR="00F95C8C" w:rsidRPr="00D726A9">
        <w:rPr>
          <w:rFonts w:ascii="Arial" w:hAnsi="Arial" w:cs="Arial"/>
          <w:color w:val="000000"/>
          <w:sz w:val="18"/>
          <w:szCs w:val="18"/>
        </w:rPr>
        <w:t xml:space="preserve">revenues from </w:t>
      </w:r>
      <w:r w:rsidR="00D726A9" w:rsidRPr="00D726A9">
        <w:rPr>
          <w:rFonts w:ascii="Arial" w:hAnsi="Arial" w:cs="Arial"/>
          <w:color w:val="000000"/>
          <w:sz w:val="18"/>
          <w:szCs w:val="18"/>
          <w:lang w:val="en-GB"/>
        </w:rPr>
        <w:t>two</w:t>
      </w:r>
      <w:r w:rsidR="00F95C8C" w:rsidRPr="00D726A9">
        <w:rPr>
          <w:rFonts w:ascii="Arial" w:hAnsi="Arial" w:cs="Arial"/>
          <w:color w:val="000000"/>
          <w:sz w:val="18"/>
          <w:szCs w:val="18"/>
        </w:rPr>
        <w:t xml:space="preserve"> major customer</w:t>
      </w:r>
      <w:r w:rsidR="00641A5E" w:rsidRPr="00D726A9">
        <w:rPr>
          <w:rFonts w:ascii="Arial" w:hAnsi="Arial" w:cs="Arial"/>
          <w:color w:val="000000"/>
          <w:sz w:val="18"/>
          <w:szCs w:val="18"/>
          <w:lang w:val="en-US"/>
        </w:rPr>
        <w:t>s</w:t>
      </w:r>
      <w:r w:rsidR="00F95C8C" w:rsidRPr="00B85C5A">
        <w:rPr>
          <w:rFonts w:ascii="Arial" w:hAnsi="Arial" w:cs="Arial"/>
          <w:color w:val="000000"/>
          <w:sz w:val="18"/>
          <w:szCs w:val="18"/>
        </w:rPr>
        <w:t xml:space="preserve"> with revenues of 10 percent or more of the Group’s revenue amounting </w:t>
      </w:r>
      <w:r w:rsidR="00F95C8C" w:rsidRPr="00D726A9">
        <w:rPr>
          <w:rFonts w:ascii="Arial" w:hAnsi="Arial" w:cs="Arial"/>
          <w:color w:val="000000"/>
          <w:sz w:val="18"/>
          <w:szCs w:val="18"/>
        </w:rPr>
        <w:t xml:space="preserve">to Baht </w:t>
      </w:r>
      <w:r w:rsidR="00D726A9" w:rsidRPr="00D726A9">
        <w:rPr>
          <w:rFonts w:ascii="Arial" w:hAnsi="Arial" w:cs="Arial"/>
          <w:color w:val="000000"/>
          <w:sz w:val="18"/>
          <w:szCs w:val="18"/>
          <w:lang w:val="en-GB"/>
        </w:rPr>
        <w:t>1,541</w:t>
      </w:r>
      <w:r w:rsidR="00F95C8C" w:rsidRPr="00D726A9">
        <w:rPr>
          <w:rFonts w:ascii="Arial" w:hAnsi="Arial" w:cs="Arial"/>
          <w:color w:val="000000"/>
          <w:sz w:val="18"/>
          <w:szCs w:val="18"/>
        </w:rPr>
        <w:t xml:space="preserve"> million</w:t>
      </w:r>
      <w:r w:rsidR="00F01F1E" w:rsidRPr="00D726A9">
        <w:rPr>
          <w:rFonts w:ascii="Arial" w:hAnsi="Arial" w:cs="Arial"/>
          <w:color w:val="000000"/>
          <w:sz w:val="18"/>
          <w:szCs w:val="18"/>
          <w:lang w:val="en-GB"/>
        </w:rPr>
        <w:t xml:space="preserve"> </w:t>
      </w:r>
      <w:r w:rsidR="00F01F1E" w:rsidRPr="00D726A9">
        <w:rPr>
          <w:rFonts w:ascii="Arial" w:hAnsi="Arial" w:cs="Arial"/>
          <w:color w:val="000000"/>
          <w:sz w:val="18"/>
          <w:szCs w:val="18"/>
        </w:rPr>
        <w:t>arising</w:t>
      </w:r>
      <w:r w:rsidR="00F01F1E" w:rsidRPr="00B85C5A">
        <w:rPr>
          <w:rFonts w:ascii="Arial" w:hAnsi="Arial" w:cs="Arial"/>
          <w:color w:val="000000"/>
          <w:sz w:val="18"/>
          <w:szCs w:val="18"/>
        </w:rPr>
        <w:t xml:space="preserve"> from sales of the palm oil products</w:t>
      </w:r>
      <w:r w:rsidRPr="00B85C5A">
        <w:rPr>
          <w:rFonts w:ascii="Arial" w:hAnsi="Arial" w:cs="Arial"/>
          <w:color w:val="000000"/>
          <w:sz w:val="18"/>
          <w:szCs w:val="18"/>
        </w:rPr>
        <w:t xml:space="preserve"> </w:t>
      </w:r>
      <w:r w:rsidR="008C46D9" w:rsidRPr="00B85C5A">
        <w:rPr>
          <w:rFonts w:ascii="Arial" w:hAnsi="Arial" w:cs="Arial"/>
          <w:color w:val="000000"/>
          <w:sz w:val="18"/>
          <w:szCs w:val="18"/>
        </w:rPr>
        <w:t>(</w:t>
      </w:r>
      <w:r w:rsidR="00CB64B7" w:rsidRPr="00B85C5A">
        <w:rPr>
          <w:rFonts w:ascii="Arial" w:hAnsi="Arial" w:cs="Arial"/>
          <w:color w:val="000000"/>
          <w:sz w:val="18"/>
          <w:szCs w:val="18"/>
        </w:rPr>
        <w:t>20</w:t>
      </w:r>
      <w:r w:rsidR="00F06A39" w:rsidRPr="00B85C5A">
        <w:rPr>
          <w:rFonts w:ascii="Arial" w:hAnsi="Arial" w:cs="Arial"/>
          <w:color w:val="000000"/>
          <w:sz w:val="18"/>
          <w:szCs w:val="18"/>
          <w:lang w:val="en-US"/>
        </w:rPr>
        <w:t>20</w:t>
      </w:r>
      <w:r w:rsidR="00CB64B7" w:rsidRPr="00B85C5A">
        <w:rPr>
          <w:rFonts w:ascii="Arial" w:hAnsi="Arial" w:cs="Arial"/>
          <w:color w:val="000000"/>
          <w:sz w:val="18"/>
          <w:szCs w:val="18"/>
        </w:rPr>
        <w:t xml:space="preserve">: </w:t>
      </w:r>
      <w:r w:rsidR="00821C44">
        <w:rPr>
          <w:rFonts w:ascii="Arial" w:hAnsi="Arial" w:cs="Arial"/>
          <w:color w:val="000000"/>
          <w:sz w:val="18"/>
          <w:szCs w:val="18"/>
          <w:lang w:val="en-GB"/>
        </w:rPr>
        <w:t>three</w:t>
      </w:r>
      <w:r w:rsidR="00F06A39" w:rsidRPr="00B85C5A">
        <w:rPr>
          <w:rFonts w:ascii="Arial" w:hAnsi="Arial" w:cs="Arial"/>
          <w:color w:val="000000"/>
          <w:sz w:val="18"/>
          <w:szCs w:val="18"/>
          <w:lang w:val="en-GB"/>
        </w:rPr>
        <w:t xml:space="preserve"> major customer</w:t>
      </w:r>
      <w:r w:rsidR="00BD5334" w:rsidRPr="00B85C5A">
        <w:rPr>
          <w:rFonts w:ascii="Arial" w:hAnsi="Arial" w:cs="Arial"/>
          <w:color w:val="000000"/>
          <w:sz w:val="18"/>
          <w:szCs w:val="18"/>
          <w:lang w:val="en-GB"/>
        </w:rPr>
        <w:t>s</w:t>
      </w:r>
      <w:r w:rsidR="00F06A39" w:rsidRPr="00B85C5A">
        <w:rPr>
          <w:rFonts w:ascii="Arial" w:hAnsi="Arial" w:cs="Arial"/>
          <w:color w:val="000000"/>
          <w:sz w:val="18"/>
          <w:szCs w:val="18"/>
          <w:lang w:val="en-GB"/>
        </w:rPr>
        <w:t xml:space="preserve"> amounting to Baht </w:t>
      </w:r>
      <w:r w:rsidR="00821C44" w:rsidRPr="00821C44">
        <w:rPr>
          <w:rFonts w:ascii="Arial" w:hAnsi="Arial" w:cs="Arial"/>
          <w:color w:val="000000"/>
          <w:sz w:val="18"/>
          <w:szCs w:val="18"/>
          <w:lang w:val="en-GB"/>
        </w:rPr>
        <w:t>1,379</w:t>
      </w:r>
      <w:r w:rsidR="00F06A39" w:rsidRPr="00B85C5A">
        <w:rPr>
          <w:rFonts w:ascii="Arial" w:hAnsi="Arial" w:cs="Arial"/>
          <w:color w:val="000000"/>
          <w:sz w:val="18"/>
          <w:szCs w:val="18"/>
          <w:lang w:val="en-GB"/>
        </w:rPr>
        <w:t xml:space="preserve"> million</w:t>
      </w:r>
      <w:r w:rsidR="00CB64B7" w:rsidRPr="00B85C5A">
        <w:rPr>
          <w:rFonts w:ascii="Arial" w:hAnsi="Arial" w:cs="Arial"/>
          <w:color w:val="000000"/>
          <w:sz w:val="18"/>
          <w:szCs w:val="18"/>
        </w:rPr>
        <w:t>).</w:t>
      </w:r>
    </w:p>
    <w:p w:rsidR="00B8058B" w:rsidRPr="00B85C5A" w:rsidRDefault="00B8058B">
      <w:pPr>
        <w:autoSpaceDE/>
        <w:autoSpaceDN/>
        <w:rPr>
          <w:rFonts w:ascii="Arial" w:hAnsi="Arial" w:cs="Arial"/>
          <w:color w:val="000000"/>
          <w:sz w:val="18"/>
          <w:szCs w:val="18"/>
        </w:rPr>
      </w:pPr>
      <w:r w:rsidRPr="00B85C5A">
        <w:rPr>
          <w:rFonts w:ascii="Arial" w:hAnsi="Arial" w:cs="Arial"/>
          <w:color w:val="000000"/>
          <w:sz w:val="18"/>
          <w:szCs w:val="18"/>
        </w:rPr>
        <w:br w:type="page"/>
      </w:r>
    </w:p>
    <w:p w:rsidR="006F4071" w:rsidRPr="00B85C5A" w:rsidRDefault="006F4071">
      <w:pPr>
        <w:autoSpaceDE/>
        <w:autoSpaceDN/>
        <w:rPr>
          <w:rFonts w:ascii="Arial" w:hAnsi="Arial" w:cs="Arial"/>
          <w:color w:val="000000"/>
          <w:sz w:val="18"/>
          <w:szCs w:val="18"/>
          <w:lang w:val="x-none" w:eastAsia="x-none"/>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B8058B" w:rsidP="005B0F24">
            <w:pPr>
              <w:tabs>
                <w:tab w:val="left" w:pos="432"/>
              </w:tabs>
              <w:rPr>
                <w:rFonts w:ascii="Arial" w:eastAsia="Arial Unicode MS" w:hAnsi="Arial" w:cs="Arial"/>
                <w:b/>
                <w:bCs/>
                <w:color w:val="FFFFFF"/>
                <w:sz w:val="18"/>
                <w:szCs w:val="18"/>
                <w:cs/>
                <w:lang w:val="en-GB"/>
              </w:rPr>
            </w:pPr>
            <w:r w:rsidRPr="00B85C5A">
              <w:rPr>
                <w:rFonts w:ascii="Arial" w:hAnsi="Arial" w:cs="Arial"/>
                <w:color w:val="000000"/>
                <w:sz w:val="18"/>
                <w:szCs w:val="18"/>
              </w:rPr>
              <w:br w:type="page"/>
            </w:r>
            <w:r w:rsidRPr="00B85C5A">
              <w:rPr>
                <w:rFonts w:ascii="Arial" w:hAnsi="Arial" w:cs="Arial"/>
                <w:color w:val="000000"/>
                <w:sz w:val="18"/>
                <w:szCs w:val="18"/>
              </w:rPr>
              <w:br w:type="page"/>
            </w:r>
            <w:r w:rsidR="005B0F24" w:rsidRPr="00B85C5A">
              <w:rPr>
                <w:rFonts w:ascii="Arial" w:eastAsia="Arial Unicode MS" w:hAnsi="Arial" w:cs="Arial"/>
                <w:b/>
                <w:bCs/>
                <w:color w:val="FFFFFF"/>
                <w:sz w:val="18"/>
                <w:szCs w:val="18"/>
                <w:lang w:val="en-GB"/>
              </w:rPr>
              <w:t>6</w:t>
            </w:r>
            <w:r w:rsidR="0017341F" w:rsidRPr="00B85C5A">
              <w:rPr>
                <w:rFonts w:ascii="Arial" w:eastAsia="Arial Unicode MS" w:hAnsi="Arial" w:cs="Arial"/>
                <w:b/>
                <w:bCs/>
                <w:color w:val="FFFFFF"/>
                <w:sz w:val="18"/>
                <w:szCs w:val="18"/>
                <w:lang w:val="en-GB"/>
              </w:rPr>
              <w:tab/>
              <w:t>Fair value estimation</w:t>
            </w:r>
          </w:p>
        </w:tc>
      </w:tr>
    </w:tbl>
    <w:p w:rsidR="00AA1F2E" w:rsidRPr="00B85C5A" w:rsidRDefault="00AA1F2E" w:rsidP="00AE70E1">
      <w:pPr>
        <w:ind w:left="540" w:hanging="540"/>
        <w:jc w:val="both"/>
        <w:rPr>
          <w:rFonts w:ascii="Arial" w:hAnsi="Arial" w:cs="Arial"/>
          <w:sz w:val="18"/>
          <w:szCs w:val="18"/>
          <w:lang w:val="en-GB"/>
        </w:rPr>
      </w:pPr>
    </w:p>
    <w:p w:rsidR="00F44A66" w:rsidRPr="00B85C5A" w:rsidRDefault="00F44A66" w:rsidP="0017341F">
      <w:pPr>
        <w:jc w:val="both"/>
        <w:rPr>
          <w:rFonts w:ascii="Arial" w:hAnsi="Arial" w:cs="Arial"/>
          <w:spacing w:val="-2"/>
          <w:sz w:val="18"/>
          <w:szCs w:val="18"/>
          <w:lang w:val="en-GB"/>
        </w:rPr>
      </w:pPr>
      <w:r w:rsidRPr="00B85C5A">
        <w:rPr>
          <w:rFonts w:ascii="Arial" w:hAnsi="Arial" w:cs="Arial"/>
          <w:spacing w:val="-2"/>
          <w:sz w:val="18"/>
          <w:szCs w:val="18"/>
          <w:lang w:val="en-GB"/>
        </w:rPr>
        <w:t>The assets are m</w:t>
      </w:r>
      <w:r w:rsidR="00BB3326" w:rsidRPr="00B85C5A">
        <w:rPr>
          <w:rFonts w:ascii="Arial" w:hAnsi="Arial" w:cs="Arial"/>
          <w:spacing w:val="-2"/>
          <w:sz w:val="18"/>
          <w:szCs w:val="18"/>
          <w:lang w:val="en-GB"/>
        </w:rPr>
        <w:t xml:space="preserve">easured at fair value namely </w:t>
      </w:r>
      <w:r w:rsidRPr="00B85C5A">
        <w:rPr>
          <w:rFonts w:ascii="Arial" w:hAnsi="Arial" w:cs="Arial"/>
          <w:spacing w:val="-2"/>
          <w:sz w:val="18"/>
          <w:szCs w:val="18"/>
          <w:lang w:val="en-GB"/>
        </w:rPr>
        <w:t>biological assets</w:t>
      </w:r>
      <w:r w:rsidR="00BB3326" w:rsidRPr="00B85C5A">
        <w:rPr>
          <w:rFonts w:ascii="Arial" w:hAnsi="Arial" w:cs="Arial"/>
          <w:spacing w:val="-2"/>
          <w:sz w:val="18"/>
          <w:szCs w:val="18"/>
          <w:lang w:val="en-GB"/>
        </w:rPr>
        <w:t xml:space="preserve"> as disclosed in</w:t>
      </w:r>
      <w:r w:rsidRPr="00B85C5A">
        <w:rPr>
          <w:rFonts w:ascii="Arial" w:hAnsi="Arial" w:cs="Arial"/>
          <w:spacing w:val="-2"/>
          <w:sz w:val="18"/>
          <w:szCs w:val="18"/>
          <w:lang w:val="en-GB"/>
        </w:rPr>
        <w:t xml:space="preserve"> Note </w:t>
      </w:r>
      <w:r w:rsidR="00E70B52" w:rsidRPr="00B85C5A">
        <w:rPr>
          <w:rFonts w:ascii="Arial" w:hAnsi="Arial" w:cs="Arial"/>
          <w:spacing w:val="-2"/>
          <w:sz w:val="18"/>
          <w:szCs w:val="18"/>
          <w:lang w:val="en-GB"/>
        </w:rPr>
        <w:t>9</w:t>
      </w:r>
      <w:r w:rsidR="00BB3326" w:rsidRPr="00B85C5A">
        <w:rPr>
          <w:rFonts w:ascii="Arial" w:hAnsi="Arial" w:cs="Arial"/>
          <w:spacing w:val="-2"/>
          <w:sz w:val="18"/>
          <w:szCs w:val="18"/>
          <w:lang w:val="en-GB"/>
        </w:rPr>
        <w:t>.</w:t>
      </w:r>
    </w:p>
    <w:p w:rsidR="00BB3326" w:rsidRPr="00B85C5A" w:rsidRDefault="00BB3326" w:rsidP="0017341F">
      <w:pPr>
        <w:jc w:val="both"/>
        <w:rPr>
          <w:rFonts w:ascii="Arial" w:hAnsi="Arial" w:cs="Arial"/>
          <w:spacing w:val="-2"/>
          <w:sz w:val="16"/>
          <w:szCs w:val="16"/>
          <w:lang w:val="en-GB"/>
        </w:rPr>
      </w:pPr>
    </w:p>
    <w:p w:rsidR="00F06A39" w:rsidRPr="00B85C5A" w:rsidRDefault="00F06A39" w:rsidP="00F06A39">
      <w:pPr>
        <w:jc w:val="both"/>
        <w:rPr>
          <w:rFonts w:ascii="Arial" w:hAnsi="Arial" w:cs="Arial"/>
          <w:spacing w:val="-2"/>
          <w:sz w:val="18"/>
          <w:szCs w:val="18"/>
          <w:lang w:val="en-GB"/>
        </w:rPr>
      </w:pPr>
      <w:r w:rsidRPr="00B85C5A">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B85C5A">
        <w:rPr>
          <w:rFonts w:ascii="Arial" w:hAnsi="Arial" w:cs="Arial"/>
          <w:spacing w:val="-2"/>
          <w:sz w:val="18"/>
          <w:szCs w:val="18"/>
          <w:lang w:val="en-GB"/>
        </w:rPr>
        <w:t>The fair values of long-term loans to a subsidiary and long-term loans from financial institutions with interest charged at the floating rates, the carrying amount of such loans approximates the fair value within level 2 of the fair value hierarchy</w:t>
      </w:r>
      <w:r w:rsidRPr="00B85C5A">
        <w:rPr>
          <w:rFonts w:ascii="Arial" w:hAnsi="Arial" w:cs="Arial"/>
          <w:spacing w:val="-2"/>
          <w:sz w:val="18"/>
          <w:szCs w:val="18"/>
          <w:lang w:val="en-GB"/>
        </w:rPr>
        <w:t xml:space="preserve">. The calculation of fair values are based on discounted cash flows using discount rates based upon market interest rates for borrowing in the same risk level at the date of the interim financial information. </w:t>
      </w:r>
    </w:p>
    <w:p w:rsidR="00F06A39" w:rsidRPr="00B85C5A" w:rsidRDefault="00F06A39" w:rsidP="00A114AA">
      <w:pPr>
        <w:jc w:val="both"/>
        <w:rPr>
          <w:rFonts w:ascii="Arial" w:hAnsi="Arial" w:cs="Arial"/>
          <w:spacing w:val="-2"/>
          <w:sz w:val="18"/>
          <w:szCs w:val="18"/>
          <w:lang w:val="en-GB"/>
        </w:rPr>
      </w:pPr>
    </w:p>
    <w:p w:rsidR="00F06A39" w:rsidRPr="00B85C5A" w:rsidRDefault="00F06A39" w:rsidP="0017341F">
      <w:pPr>
        <w:jc w:val="both"/>
        <w:rPr>
          <w:rFonts w:ascii="Arial" w:hAnsi="Arial" w:cs="Arial"/>
          <w:spacing w:val="-2"/>
          <w:sz w:val="18"/>
          <w:szCs w:val="18"/>
          <w:lang w:val="en-GB"/>
        </w:rPr>
      </w:pPr>
      <w:r w:rsidRPr="00B85C5A">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are within level 2 of the value hierarchy. As at </w:t>
      </w:r>
      <w:r w:rsidR="00821C44">
        <w:rPr>
          <w:rFonts w:ascii="Arial" w:hAnsi="Arial" w:cs="Arial"/>
          <w:spacing w:val="-2"/>
          <w:sz w:val="18"/>
          <w:szCs w:val="18"/>
          <w:lang w:val="en-GB"/>
        </w:rPr>
        <w:t>30 June</w:t>
      </w:r>
      <w:r w:rsidRPr="00B85C5A">
        <w:rPr>
          <w:rFonts w:ascii="Arial" w:hAnsi="Arial" w:cs="Arial"/>
          <w:spacing w:val="-2"/>
          <w:sz w:val="18"/>
          <w:szCs w:val="18"/>
          <w:lang w:val="en-GB"/>
        </w:rPr>
        <w:t xml:space="preserve"> 2021, the unfavourable fair values of the outstanding foreign exchange forward contracts amounted </w:t>
      </w:r>
      <w:r w:rsidRPr="00FD4984">
        <w:rPr>
          <w:rFonts w:ascii="Arial" w:hAnsi="Arial" w:cs="Arial"/>
          <w:spacing w:val="-2"/>
          <w:sz w:val="18"/>
          <w:szCs w:val="18"/>
          <w:lang w:val="en-GB"/>
        </w:rPr>
        <w:t xml:space="preserve">to Baht </w:t>
      </w:r>
      <w:r w:rsidR="00FD4984" w:rsidRPr="00FD4984">
        <w:rPr>
          <w:rFonts w:ascii="Arial" w:hAnsi="Arial" w:cs="Arial"/>
          <w:spacing w:val="-2"/>
          <w:sz w:val="18"/>
          <w:szCs w:val="18"/>
          <w:lang w:val="en-GB"/>
        </w:rPr>
        <w:t>4</w:t>
      </w:r>
      <w:r w:rsidRPr="00FD4984">
        <w:rPr>
          <w:rFonts w:ascii="Arial" w:hAnsi="Arial" w:cs="Arial"/>
          <w:spacing w:val="-2"/>
          <w:sz w:val="18"/>
          <w:szCs w:val="18"/>
          <w:lang w:val="en-GB"/>
        </w:rPr>
        <w:t xml:space="preserve"> million</w:t>
      </w:r>
      <w:r w:rsidRPr="00B85C5A">
        <w:rPr>
          <w:rFonts w:ascii="Arial" w:hAnsi="Arial" w:cs="Arial"/>
          <w:spacing w:val="-2"/>
          <w:sz w:val="18"/>
          <w:szCs w:val="18"/>
          <w:lang w:val="en-GB"/>
        </w:rPr>
        <w:t xml:space="preserve"> are recorded as derivatives liabilities which has been included in other current liabilities in this interim consolidated and separated financial information.</w:t>
      </w:r>
    </w:p>
    <w:p w:rsidR="00F06A39" w:rsidRPr="00B85C5A" w:rsidRDefault="00F06A39" w:rsidP="0017341F">
      <w:pPr>
        <w:jc w:val="both"/>
        <w:rPr>
          <w:rFonts w:ascii="Arial" w:hAnsi="Arial" w:cs="Arial"/>
          <w:spacing w:val="-2"/>
          <w:sz w:val="18"/>
          <w:szCs w:val="18"/>
          <w:lang w:val="en-GB"/>
        </w:rPr>
      </w:pPr>
    </w:p>
    <w:p w:rsidR="00BF7F25" w:rsidRPr="00B85C5A" w:rsidRDefault="00BF7F25"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8203CE"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rPr>
              <w:br w:type="page"/>
            </w:r>
            <w:r w:rsidR="005B0F24" w:rsidRPr="00B85C5A">
              <w:rPr>
                <w:rFonts w:ascii="Arial" w:hAnsi="Arial" w:cs="Arial"/>
                <w:b/>
                <w:bCs/>
                <w:color w:val="FFFFFF"/>
                <w:sz w:val="18"/>
                <w:szCs w:val="18"/>
              </w:rPr>
              <w:t>7</w:t>
            </w:r>
            <w:r w:rsidR="0017341F" w:rsidRPr="00B85C5A">
              <w:rPr>
                <w:rFonts w:ascii="Arial" w:eastAsia="Arial Unicode MS" w:hAnsi="Arial" w:cs="Arial"/>
                <w:b/>
                <w:bCs/>
                <w:color w:val="FFFFFF"/>
                <w:sz w:val="18"/>
                <w:szCs w:val="18"/>
                <w:lang w:val="en-GB"/>
              </w:rPr>
              <w:tab/>
              <w:t>Trade and other receivables, net</w:t>
            </w:r>
          </w:p>
        </w:tc>
      </w:tr>
    </w:tbl>
    <w:p w:rsidR="00414207" w:rsidRPr="00B85C5A"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B85C5A" w:rsidTr="00CE4B00">
        <w:tc>
          <w:tcPr>
            <w:tcW w:w="3787" w:type="dxa"/>
          </w:tcPr>
          <w:p w:rsidR="008B1F39" w:rsidRPr="00B85C5A"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8B1F39"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r w:rsidR="00DE0462" w:rsidRPr="00B85C5A">
              <w:rPr>
                <w:rFonts w:ascii="Arial" w:hAnsi="Arial" w:cs="Arial"/>
                <w:b/>
                <w:bCs/>
                <w:sz w:val="18"/>
                <w:szCs w:val="18"/>
                <w:lang w:val="en-GB"/>
              </w:rPr>
              <w:t xml:space="preserve"> </w:t>
            </w:r>
          </w:p>
          <w:p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CE4B00">
        <w:tc>
          <w:tcPr>
            <w:tcW w:w="3787" w:type="dxa"/>
          </w:tcPr>
          <w:p w:rsidR="00302707" w:rsidRPr="00B85C5A"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8B1F3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37DCB">
        <w:tc>
          <w:tcPr>
            <w:tcW w:w="3787" w:type="dxa"/>
          </w:tcPr>
          <w:p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c>
          <w:tcPr>
            <w:tcW w:w="3787" w:type="dxa"/>
          </w:tcPr>
          <w:p w:rsidR="00D51A4A" w:rsidRPr="00B85C5A" w:rsidRDefault="00D51A4A" w:rsidP="00D51A4A">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r>
      <w:tr w:rsidR="002260D2" w:rsidRPr="00B85C5A" w:rsidTr="00E234B7">
        <w:tc>
          <w:tcPr>
            <w:tcW w:w="3787" w:type="dxa"/>
            <w:vAlign w:val="bottom"/>
          </w:tcPr>
          <w:p w:rsidR="002260D2" w:rsidRPr="00B85C5A" w:rsidRDefault="002260D2" w:rsidP="002260D2">
            <w:pPr>
              <w:rPr>
                <w:rFonts w:ascii="Arial" w:hAnsi="Arial" w:cs="Arial"/>
                <w:sz w:val="18"/>
                <w:szCs w:val="18"/>
                <w:lang w:val="en-GB"/>
              </w:rPr>
            </w:pPr>
            <w:r w:rsidRPr="00B85C5A">
              <w:rPr>
                <w:rFonts w:ascii="Arial" w:hAnsi="Arial" w:cs="Arial"/>
                <w:snapToGrid w:val="0"/>
                <w:sz w:val="18"/>
                <w:szCs w:val="18"/>
                <w:lang w:val="en-GB"/>
              </w:rPr>
              <w:t>Trade receivables</w:t>
            </w:r>
          </w:p>
        </w:tc>
        <w:tc>
          <w:tcPr>
            <w:tcW w:w="1440" w:type="dxa"/>
            <w:shd w:val="clear" w:color="auto" w:fill="FAFAFA"/>
            <w:vAlign w:val="bottom"/>
          </w:tcPr>
          <w:p w:rsidR="002260D2" w:rsidRPr="002260D2" w:rsidRDefault="002260D2" w:rsidP="002260D2">
            <w:pPr>
              <w:ind w:right="-72"/>
              <w:jc w:val="right"/>
              <w:rPr>
                <w:rFonts w:ascii="Arial" w:eastAsia="Arial Unicode MS" w:hAnsi="Arial" w:cs="Arial"/>
                <w:sz w:val="18"/>
                <w:szCs w:val="18"/>
              </w:rPr>
            </w:pPr>
            <w:r w:rsidRPr="002260D2">
              <w:rPr>
                <w:rFonts w:ascii="Arial" w:eastAsia="Arial Unicode MS" w:hAnsi="Arial" w:cs="Arial"/>
                <w:sz w:val="18"/>
                <w:szCs w:val="18"/>
              </w:rPr>
              <w:t>294,844</w:t>
            </w:r>
          </w:p>
        </w:tc>
        <w:tc>
          <w:tcPr>
            <w:tcW w:w="1440" w:type="dxa"/>
            <w:vAlign w:val="center"/>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rsidR="002260D2" w:rsidRPr="00B85C5A" w:rsidRDefault="002260D2" w:rsidP="002260D2">
            <w:pPr>
              <w:ind w:right="-72"/>
              <w:jc w:val="right"/>
              <w:rPr>
                <w:rFonts w:ascii="Arial" w:eastAsia="Arial Unicode MS" w:hAnsi="Arial" w:cs="Arial"/>
                <w:sz w:val="18"/>
                <w:szCs w:val="18"/>
              </w:rPr>
            </w:pPr>
            <w:r>
              <w:rPr>
                <w:rFonts w:ascii="Arial" w:eastAsia="Arial Unicode MS" w:hAnsi="Arial" w:cs="Arial"/>
                <w:sz w:val="18"/>
                <w:szCs w:val="18"/>
              </w:rPr>
              <w:t>266,459</w:t>
            </w:r>
          </w:p>
        </w:tc>
        <w:tc>
          <w:tcPr>
            <w:tcW w:w="1440" w:type="dxa"/>
            <w:vAlign w:val="bottom"/>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231</w:t>
            </w:r>
            <w:r w:rsidRPr="00B85C5A">
              <w:rPr>
                <w:rFonts w:ascii="Arial" w:eastAsia="Arial Unicode MS" w:hAnsi="Arial" w:cs="Arial"/>
                <w:sz w:val="18"/>
                <w:szCs w:val="18"/>
              </w:rPr>
              <w:t>,</w:t>
            </w:r>
            <w:r w:rsidRPr="00B85C5A">
              <w:rPr>
                <w:rFonts w:ascii="Arial" w:eastAsia="Arial Unicode MS" w:hAnsi="Arial" w:cs="Arial"/>
                <w:sz w:val="18"/>
                <w:szCs w:val="18"/>
                <w:cs/>
              </w:rPr>
              <w:t>882</w:t>
            </w:r>
          </w:p>
        </w:tc>
      </w:tr>
      <w:tr w:rsidR="002260D2" w:rsidRPr="00B85C5A" w:rsidTr="00E234B7">
        <w:tc>
          <w:tcPr>
            <w:tcW w:w="3787" w:type="dxa"/>
            <w:vAlign w:val="bottom"/>
          </w:tcPr>
          <w:p w:rsidR="002260D2" w:rsidRPr="00B85C5A" w:rsidRDefault="002260D2" w:rsidP="002260D2">
            <w:pPr>
              <w:rPr>
                <w:rFonts w:ascii="Arial" w:hAnsi="Arial" w:cs="Arial"/>
                <w:snapToGrid w:val="0"/>
                <w:sz w:val="18"/>
                <w:szCs w:val="18"/>
                <w:u w:val="single"/>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expected credit losses</w:t>
            </w:r>
          </w:p>
        </w:tc>
        <w:tc>
          <w:tcPr>
            <w:tcW w:w="1440" w:type="dxa"/>
            <w:shd w:val="clear" w:color="auto" w:fill="FAFAFA"/>
            <w:vAlign w:val="bottom"/>
          </w:tcPr>
          <w:p w:rsidR="002260D2" w:rsidRPr="002260D2" w:rsidRDefault="002260D2" w:rsidP="002260D2">
            <w:pPr>
              <w:ind w:right="-72"/>
              <w:jc w:val="right"/>
              <w:rPr>
                <w:rFonts w:ascii="Arial" w:eastAsia="Arial Unicode MS" w:hAnsi="Arial" w:cs="Arial"/>
                <w:sz w:val="18"/>
                <w:szCs w:val="18"/>
              </w:rPr>
            </w:pPr>
          </w:p>
        </w:tc>
        <w:tc>
          <w:tcPr>
            <w:tcW w:w="1440" w:type="dxa"/>
            <w:vAlign w:val="center"/>
          </w:tcPr>
          <w:p w:rsidR="002260D2" w:rsidRPr="00B85C5A" w:rsidRDefault="002260D2" w:rsidP="002260D2">
            <w:pPr>
              <w:ind w:right="-72"/>
              <w:jc w:val="right"/>
              <w:rPr>
                <w:rFonts w:ascii="Arial" w:eastAsia="Arial Unicode MS" w:hAnsi="Arial" w:cs="Arial"/>
                <w:sz w:val="18"/>
                <w:szCs w:val="18"/>
                <w:cs/>
              </w:rPr>
            </w:pPr>
          </w:p>
        </w:tc>
        <w:tc>
          <w:tcPr>
            <w:tcW w:w="1440" w:type="dxa"/>
            <w:shd w:val="clear" w:color="auto" w:fill="FAFAFA"/>
          </w:tcPr>
          <w:p w:rsidR="002260D2" w:rsidRPr="00B85C5A" w:rsidRDefault="002260D2" w:rsidP="002260D2">
            <w:pPr>
              <w:ind w:right="-72"/>
              <w:jc w:val="right"/>
              <w:rPr>
                <w:rFonts w:ascii="Arial" w:eastAsia="Arial Unicode MS" w:hAnsi="Arial" w:cs="Arial"/>
                <w:sz w:val="18"/>
                <w:szCs w:val="18"/>
              </w:rPr>
            </w:pPr>
          </w:p>
        </w:tc>
        <w:tc>
          <w:tcPr>
            <w:tcW w:w="1440" w:type="dxa"/>
            <w:vAlign w:val="bottom"/>
          </w:tcPr>
          <w:p w:rsidR="002260D2" w:rsidRPr="00B85C5A" w:rsidRDefault="002260D2" w:rsidP="002260D2">
            <w:pPr>
              <w:ind w:right="-72"/>
              <w:jc w:val="right"/>
              <w:rPr>
                <w:rFonts w:ascii="Arial" w:eastAsia="Arial Unicode MS" w:hAnsi="Arial" w:cs="Arial"/>
                <w:sz w:val="18"/>
                <w:szCs w:val="18"/>
                <w:cs/>
              </w:rPr>
            </w:pPr>
          </w:p>
        </w:tc>
      </w:tr>
      <w:tr w:rsidR="002260D2" w:rsidRPr="00B85C5A" w:rsidTr="00E234B7">
        <w:tc>
          <w:tcPr>
            <w:tcW w:w="3787" w:type="dxa"/>
            <w:vAlign w:val="bottom"/>
          </w:tcPr>
          <w:p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vAlign w:val="bottom"/>
          </w:tcPr>
          <w:p w:rsidR="002260D2" w:rsidRPr="002260D2" w:rsidRDefault="002260D2" w:rsidP="002260D2">
            <w:pPr>
              <w:ind w:right="-72"/>
              <w:jc w:val="right"/>
              <w:rPr>
                <w:rFonts w:ascii="Arial" w:eastAsia="Arial Unicode MS" w:hAnsi="Arial" w:cs="Arial"/>
                <w:sz w:val="18"/>
                <w:szCs w:val="18"/>
              </w:rPr>
            </w:pPr>
            <w:r w:rsidRPr="002260D2">
              <w:rPr>
                <w:rFonts w:ascii="Arial" w:eastAsia="Arial Unicode MS" w:hAnsi="Arial" w:cs="Arial"/>
                <w:sz w:val="18"/>
                <w:szCs w:val="18"/>
              </w:rPr>
              <w:t>(15,314)</w:t>
            </w:r>
          </w:p>
        </w:tc>
        <w:tc>
          <w:tcPr>
            <w:tcW w:w="1440" w:type="dxa"/>
            <w:tcBorders>
              <w:bottom w:val="single" w:sz="4" w:space="0" w:color="auto"/>
            </w:tcBorders>
            <w:vAlign w:val="bottom"/>
          </w:tcPr>
          <w:p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tcBorders>
              <w:bottom w:val="single" w:sz="4" w:space="0" w:color="auto"/>
            </w:tcBorders>
            <w:shd w:val="clear" w:color="auto" w:fill="FAFAFA"/>
          </w:tcPr>
          <w:p w:rsidR="002260D2" w:rsidRPr="00B85C5A" w:rsidRDefault="002260D2" w:rsidP="002260D2">
            <w:pPr>
              <w:ind w:right="-72"/>
              <w:jc w:val="right"/>
              <w:rPr>
                <w:rFonts w:ascii="Arial" w:eastAsia="Arial Unicode MS" w:hAnsi="Arial" w:cs="Arial"/>
                <w:sz w:val="18"/>
                <w:szCs w:val="18"/>
              </w:rPr>
            </w:pPr>
            <w:r>
              <w:rPr>
                <w:rFonts w:ascii="Arial" w:eastAsia="Arial Unicode MS" w:hAnsi="Arial" w:cs="Arial"/>
                <w:sz w:val="18"/>
                <w:szCs w:val="18"/>
              </w:rPr>
              <w:t>(11,900)</w:t>
            </w:r>
          </w:p>
        </w:tc>
        <w:tc>
          <w:tcPr>
            <w:tcW w:w="1440" w:type="dxa"/>
            <w:tcBorders>
              <w:bottom w:val="single" w:sz="4" w:space="0" w:color="auto"/>
            </w:tcBorders>
            <w:vAlign w:val="bottom"/>
          </w:tcPr>
          <w:p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cs/>
              </w:rPr>
              <w:t>(11</w:t>
            </w:r>
            <w:r w:rsidRPr="00B85C5A">
              <w:rPr>
                <w:rFonts w:ascii="Arial" w:eastAsia="Arial Unicode MS" w:hAnsi="Arial" w:cs="Arial"/>
                <w:sz w:val="18"/>
                <w:szCs w:val="18"/>
              </w:rPr>
              <w:t>,</w:t>
            </w:r>
            <w:r w:rsidRPr="00B85C5A">
              <w:rPr>
                <w:rFonts w:ascii="Arial" w:eastAsia="Arial Unicode MS" w:hAnsi="Arial" w:cs="Arial"/>
                <w:sz w:val="18"/>
                <w:szCs w:val="18"/>
                <w:cs/>
              </w:rPr>
              <w:t>900)</w:t>
            </w:r>
          </w:p>
        </w:tc>
      </w:tr>
      <w:tr w:rsidR="009774BC" w:rsidRPr="00B85C5A" w:rsidTr="00306872">
        <w:tc>
          <w:tcPr>
            <w:tcW w:w="3787" w:type="dxa"/>
            <w:vAlign w:val="bottom"/>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center"/>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bottom"/>
          </w:tcPr>
          <w:p w:rsidR="009774BC" w:rsidRPr="00B85C5A" w:rsidRDefault="009774BC" w:rsidP="009774BC">
            <w:pPr>
              <w:rPr>
                <w:rFonts w:ascii="Arial" w:hAnsi="Arial" w:cs="Arial"/>
                <w:sz w:val="10"/>
                <w:szCs w:val="10"/>
                <w:lang w:val="en-GB"/>
              </w:rPr>
            </w:pPr>
          </w:p>
        </w:tc>
      </w:tr>
      <w:tr w:rsidR="009774BC" w:rsidRPr="00B85C5A" w:rsidTr="004B6311">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Trade receivables, net</w:t>
            </w:r>
          </w:p>
        </w:tc>
        <w:tc>
          <w:tcPr>
            <w:tcW w:w="1440" w:type="dxa"/>
            <w:shd w:val="clear" w:color="auto" w:fill="FAFAFA"/>
          </w:tcPr>
          <w:p w:rsidR="009774BC" w:rsidRPr="00B85C5A" w:rsidRDefault="002260D2" w:rsidP="009774BC">
            <w:pPr>
              <w:ind w:right="-72"/>
              <w:jc w:val="right"/>
              <w:rPr>
                <w:rFonts w:ascii="Arial" w:eastAsia="Arial Unicode MS" w:hAnsi="Arial" w:cs="Arial"/>
                <w:sz w:val="18"/>
                <w:szCs w:val="18"/>
              </w:rPr>
            </w:pPr>
            <w:r w:rsidRPr="002260D2">
              <w:rPr>
                <w:rFonts w:ascii="Arial" w:eastAsia="Arial Unicode MS" w:hAnsi="Arial" w:cs="Arial"/>
                <w:sz w:val="18"/>
                <w:szCs w:val="18"/>
              </w:rPr>
              <w:t>279,530</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241,970</w:t>
            </w:r>
          </w:p>
        </w:tc>
        <w:tc>
          <w:tcPr>
            <w:tcW w:w="1440" w:type="dxa"/>
            <w:shd w:val="clear" w:color="auto" w:fill="FAFAFA"/>
          </w:tcPr>
          <w:p w:rsidR="009774BC" w:rsidRPr="00B85C5A" w:rsidRDefault="00403DFB" w:rsidP="009774BC">
            <w:pPr>
              <w:ind w:right="-72"/>
              <w:jc w:val="right"/>
              <w:rPr>
                <w:rFonts w:ascii="Arial" w:eastAsia="Arial Unicode MS" w:hAnsi="Arial" w:cs="Arial"/>
                <w:sz w:val="18"/>
                <w:szCs w:val="18"/>
              </w:rPr>
            </w:pPr>
            <w:r>
              <w:rPr>
                <w:rFonts w:ascii="Arial" w:eastAsia="Arial Unicode MS" w:hAnsi="Arial" w:cs="Arial"/>
                <w:sz w:val="18"/>
                <w:szCs w:val="18"/>
              </w:rPr>
              <w:t>254,559</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r w:rsidR="009774BC" w:rsidRPr="00B85C5A" w:rsidTr="00F13C37">
        <w:trPr>
          <w:trHeight w:val="68"/>
        </w:trPr>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Amount due from related parties (Note 1</w:t>
            </w:r>
            <w:r w:rsidR="00200582">
              <w:rPr>
                <w:rFonts w:ascii="Arial" w:hAnsi="Arial" w:cs="Arial"/>
                <w:snapToGrid w:val="0"/>
                <w:sz w:val="18"/>
                <w:szCs w:val="18"/>
                <w:lang w:val="en-GB"/>
              </w:rPr>
              <w:t>5</w:t>
            </w:r>
            <w:r w:rsidRPr="00B85C5A">
              <w:rPr>
                <w:rFonts w:ascii="Arial" w:hAnsi="Arial" w:cs="Arial"/>
                <w:snapToGrid w:val="0"/>
                <w:sz w:val="18"/>
                <w:szCs w:val="18"/>
                <w:lang w:val="en-GB"/>
              </w:rPr>
              <w:t xml:space="preserve"> b)</w:t>
            </w:r>
          </w:p>
        </w:tc>
        <w:tc>
          <w:tcPr>
            <w:tcW w:w="1440" w:type="dxa"/>
            <w:shd w:val="clear" w:color="auto" w:fill="FAFAFA"/>
          </w:tcPr>
          <w:p w:rsidR="009774BC" w:rsidRPr="00665FD7" w:rsidRDefault="00FF3595" w:rsidP="009774BC">
            <w:pPr>
              <w:ind w:right="-72"/>
              <w:jc w:val="right"/>
              <w:rPr>
                <w:rFonts w:ascii="Arial" w:eastAsia="Arial Unicode MS" w:hAnsi="Arial" w:cs="Cordia New"/>
                <w:sz w:val="18"/>
                <w:szCs w:val="18"/>
                <w:cs/>
              </w:rPr>
            </w:pPr>
            <w:r>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rsidR="009774BC" w:rsidRPr="00B85C5A" w:rsidRDefault="00403DFB" w:rsidP="009774BC">
            <w:pPr>
              <w:ind w:right="-72"/>
              <w:jc w:val="right"/>
              <w:rPr>
                <w:rFonts w:ascii="Arial" w:eastAsia="Arial Unicode MS" w:hAnsi="Arial" w:cs="Arial"/>
                <w:sz w:val="18"/>
                <w:szCs w:val="18"/>
              </w:rPr>
            </w:pPr>
            <w:r>
              <w:rPr>
                <w:rFonts w:ascii="Arial" w:eastAsia="Arial Unicode MS" w:hAnsi="Arial" w:cs="Arial"/>
                <w:sz w:val="18"/>
                <w:szCs w:val="18"/>
              </w:rPr>
              <w:t>6,000</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1,068</w:t>
            </w:r>
          </w:p>
        </w:tc>
      </w:tr>
      <w:tr w:rsidR="009774BC" w:rsidRPr="00B85C5A" w:rsidTr="00637DCB">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Other receivable</w:t>
            </w:r>
          </w:p>
        </w:tc>
        <w:tc>
          <w:tcPr>
            <w:tcW w:w="1440" w:type="dxa"/>
            <w:shd w:val="clear" w:color="auto" w:fill="FAFAFA"/>
          </w:tcPr>
          <w:p w:rsidR="009774BC" w:rsidRPr="00B85C5A" w:rsidRDefault="002260D2" w:rsidP="009774BC">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c>
          <w:tcPr>
            <w:tcW w:w="1440" w:type="dxa"/>
            <w:shd w:val="clear" w:color="auto" w:fill="FAFAFA"/>
          </w:tcPr>
          <w:p w:rsidR="009774BC" w:rsidRPr="00B85C5A" w:rsidRDefault="00403DFB" w:rsidP="009774BC">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r>
      <w:tr w:rsidR="002260D2" w:rsidRPr="00B85C5A" w:rsidTr="00E234B7">
        <w:tc>
          <w:tcPr>
            <w:tcW w:w="3787" w:type="dxa"/>
            <w:vAlign w:val="bottom"/>
          </w:tcPr>
          <w:p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Accrued interest income</w:t>
            </w:r>
          </w:p>
        </w:tc>
        <w:tc>
          <w:tcPr>
            <w:tcW w:w="1440" w:type="dxa"/>
            <w:shd w:val="clear" w:color="auto" w:fill="FAFAFA"/>
            <w:vAlign w:val="bottom"/>
          </w:tcPr>
          <w:p w:rsidR="002260D2" w:rsidRPr="002260D2" w:rsidRDefault="002260D2" w:rsidP="002260D2">
            <w:pPr>
              <w:ind w:right="-72"/>
              <w:jc w:val="right"/>
              <w:rPr>
                <w:rFonts w:ascii="Arial" w:eastAsia="Arial Unicode MS" w:hAnsi="Arial" w:cs="Arial"/>
                <w:sz w:val="18"/>
                <w:szCs w:val="18"/>
              </w:rPr>
            </w:pPr>
            <w:r w:rsidRPr="002260D2">
              <w:rPr>
                <w:rFonts w:ascii="Arial" w:eastAsia="Arial Unicode MS" w:hAnsi="Arial" w:cs="Arial"/>
                <w:sz w:val="18"/>
                <w:szCs w:val="18"/>
                <w:cs/>
              </w:rPr>
              <w:t>4</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w:t>
            </w:r>
          </w:p>
        </w:tc>
        <w:tc>
          <w:tcPr>
            <w:tcW w:w="1440" w:type="dxa"/>
            <w:shd w:val="clear" w:color="auto" w:fill="FAFAFA"/>
          </w:tcPr>
          <w:p w:rsidR="002260D2" w:rsidRPr="00B85C5A" w:rsidRDefault="002260D2" w:rsidP="002260D2">
            <w:pPr>
              <w:ind w:right="-72"/>
              <w:jc w:val="right"/>
              <w:rPr>
                <w:rFonts w:ascii="Arial" w:eastAsia="Arial Unicode MS" w:hAnsi="Arial" w:cs="Arial"/>
                <w:sz w:val="18"/>
                <w:szCs w:val="18"/>
              </w:rPr>
            </w:pPr>
            <w:r>
              <w:rPr>
                <w:rFonts w:ascii="Arial" w:eastAsia="Arial Unicode MS" w:hAnsi="Arial" w:cs="Arial"/>
                <w:sz w:val="18"/>
                <w:szCs w:val="18"/>
              </w:rPr>
              <w:t>4</w:t>
            </w:r>
          </w:p>
        </w:tc>
        <w:tc>
          <w:tcPr>
            <w:tcW w:w="1440" w:type="dxa"/>
            <w:vAlign w:val="bottom"/>
          </w:tcPr>
          <w:p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1</w:t>
            </w:r>
          </w:p>
        </w:tc>
      </w:tr>
      <w:tr w:rsidR="002260D2" w:rsidRPr="00B85C5A" w:rsidTr="00E234B7">
        <w:tc>
          <w:tcPr>
            <w:tcW w:w="3787" w:type="dxa"/>
            <w:vAlign w:val="bottom"/>
          </w:tcPr>
          <w:p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Advance payment</w:t>
            </w:r>
          </w:p>
        </w:tc>
        <w:tc>
          <w:tcPr>
            <w:tcW w:w="1440" w:type="dxa"/>
            <w:shd w:val="clear" w:color="auto" w:fill="FAFAFA"/>
            <w:vAlign w:val="bottom"/>
          </w:tcPr>
          <w:p w:rsidR="002260D2" w:rsidRPr="002260D2" w:rsidRDefault="002260D2" w:rsidP="002260D2">
            <w:pPr>
              <w:ind w:right="-72"/>
              <w:jc w:val="right"/>
              <w:rPr>
                <w:rFonts w:ascii="Arial" w:eastAsia="Arial Unicode MS" w:hAnsi="Arial" w:cs="Arial"/>
                <w:sz w:val="18"/>
                <w:szCs w:val="18"/>
              </w:rPr>
            </w:pPr>
            <w:r w:rsidRPr="002260D2">
              <w:rPr>
                <w:rFonts w:ascii="Arial" w:eastAsia="Arial Unicode MS" w:hAnsi="Arial" w:cs="Arial"/>
                <w:sz w:val="18"/>
                <w:szCs w:val="18"/>
                <w:cs/>
              </w:rPr>
              <w:t>10,470</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10,126</w:t>
            </w:r>
          </w:p>
        </w:tc>
        <w:tc>
          <w:tcPr>
            <w:tcW w:w="1440" w:type="dxa"/>
            <w:shd w:val="clear" w:color="auto" w:fill="FAFAFA"/>
          </w:tcPr>
          <w:p w:rsidR="002260D2" w:rsidRPr="00B85C5A" w:rsidRDefault="002260D2" w:rsidP="002260D2">
            <w:pPr>
              <w:ind w:right="-72"/>
              <w:jc w:val="right"/>
              <w:rPr>
                <w:rFonts w:ascii="Arial" w:eastAsia="Arial Unicode MS" w:hAnsi="Arial" w:cs="Arial"/>
                <w:sz w:val="18"/>
                <w:szCs w:val="18"/>
              </w:rPr>
            </w:pPr>
            <w:r>
              <w:rPr>
                <w:rFonts w:ascii="Arial" w:eastAsia="Arial Unicode MS" w:hAnsi="Arial" w:cs="Arial"/>
                <w:sz w:val="18"/>
                <w:szCs w:val="18"/>
              </w:rPr>
              <w:t>9,416</w:t>
            </w:r>
          </w:p>
        </w:tc>
        <w:tc>
          <w:tcPr>
            <w:tcW w:w="1440" w:type="dxa"/>
            <w:vAlign w:val="bottom"/>
          </w:tcPr>
          <w:p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9</w:t>
            </w:r>
            <w:r w:rsidRPr="00B85C5A">
              <w:rPr>
                <w:rFonts w:ascii="Arial" w:eastAsia="Arial Unicode MS" w:hAnsi="Arial" w:cs="Arial"/>
                <w:sz w:val="18"/>
                <w:szCs w:val="18"/>
                <w:cs/>
              </w:rPr>
              <w:t>,</w:t>
            </w:r>
            <w:r w:rsidRPr="00B85C5A">
              <w:rPr>
                <w:rFonts w:ascii="Arial" w:eastAsia="Arial Unicode MS" w:hAnsi="Arial" w:cs="Arial"/>
                <w:sz w:val="18"/>
                <w:szCs w:val="18"/>
              </w:rPr>
              <w:t>238</w:t>
            </w:r>
          </w:p>
        </w:tc>
      </w:tr>
      <w:tr w:rsidR="002260D2" w:rsidRPr="00B85C5A" w:rsidTr="00E234B7">
        <w:tc>
          <w:tcPr>
            <w:tcW w:w="3787" w:type="dxa"/>
            <w:vAlign w:val="bottom"/>
          </w:tcPr>
          <w:p w:rsidR="002260D2" w:rsidRPr="00B85C5A" w:rsidRDefault="002260D2" w:rsidP="002260D2">
            <w:pPr>
              <w:rPr>
                <w:rFonts w:ascii="Arial" w:hAnsi="Arial" w:cs="Arial"/>
                <w:snapToGrid w:val="0"/>
                <w:sz w:val="18"/>
                <w:szCs w:val="18"/>
                <w:lang w:val="en-GB"/>
              </w:rPr>
            </w:pPr>
            <w:r w:rsidRPr="00B85C5A">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rsidR="002260D2" w:rsidRPr="002260D2" w:rsidRDefault="002260D2" w:rsidP="002260D2">
            <w:pPr>
              <w:ind w:right="-72"/>
              <w:jc w:val="right"/>
              <w:rPr>
                <w:rFonts w:ascii="Arial" w:eastAsia="Arial Unicode MS" w:hAnsi="Arial" w:cs="Arial"/>
                <w:sz w:val="18"/>
                <w:szCs w:val="18"/>
              </w:rPr>
            </w:pPr>
            <w:r w:rsidRPr="002260D2">
              <w:rPr>
                <w:rFonts w:ascii="Arial" w:eastAsia="Arial Unicode MS" w:hAnsi="Arial" w:cs="Arial"/>
                <w:sz w:val="18"/>
                <w:szCs w:val="18"/>
                <w:cs/>
              </w:rPr>
              <w:t>7,304</w:t>
            </w:r>
          </w:p>
        </w:tc>
        <w:tc>
          <w:tcPr>
            <w:tcW w:w="1440" w:type="dxa"/>
            <w:tcBorders>
              <w:bottom w:val="single" w:sz="4" w:space="0" w:color="auto"/>
            </w:tcBorders>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6,750</w:t>
            </w:r>
          </w:p>
        </w:tc>
        <w:tc>
          <w:tcPr>
            <w:tcW w:w="1440" w:type="dxa"/>
            <w:tcBorders>
              <w:bottom w:val="single" w:sz="4" w:space="0" w:color="auto"/>
            </w:tcBorders>
            <w:shd w:val="clear" w:color="auto" w:fill="FAFAFA"/>
          </w:tcPr>
          <w:p w:rsidR="002260D2" w:rsidRPr="00B85C5A" w:rsidRDefault="002260D2" w:rsidP="002260D2">
            <w:pPr>
              <w:ind w:right="-72"/>
              <w:jc w:val="right"/>
              <w:rPr>
                <w:rFonts w:ascii="Arial" w:eastAsia="Arial Unicode MS" w:hAnsi="Arial" w:cs="Arial"/>
                <w:sz w:val="18"/>
                <w:szCs w:val="18"/>
              </w:rPr>
            </w:pPr>
            <w:r>
              <w:rPr>
                <w:rFonts w:ascii="Arial" w:eastAsia="Arial Unicode MS" w:hAnsi="Arial" w:cs="Arial"/>
                <w:sz w:val="18"/>
                <w:szCs w:val="18"/>
              </w:rPr>
              <w:t>4,587</w:t>
            </w:r>
          </w:p>
        </w:tc>
        <w:tc>
          <w:tcPr>
            <w:tcW w:w="1440" w:type="dxa"/>
            <w:tcBorders>
              <w:bottom w:val="single" w:sz="4" w:space="0" w:color="auto"/>
            </w:tcBorders>
            <w:vAlign w:val="bottom"/>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3,485</w:t>
            </w:r>
          </w:p>
        </w:tc>
      </w:tr>
      <w:tr w:rsidR="009774BC" w:rsidRPr="00B85C5A" w:rsidTr="00F906BB">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vAlign w:val="bottom"/>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306872">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9774BC" w:rsidRPr="00B85C5A" w:rsidRDefault="002260D2" w:rsidP="009774BC">
            <w:pPr>
              <w:ind w:right="-72"/>
              <w:jc w:val="right"/>
              <w:rPr>
                <w:rFonts w:ascii="Arial" w:eastAsia="Arial Unicode MS" w:hAnsi="Arial" w:cs="Arial"/>
                <w:sz w:val="18"/>
                <w:szCs w:val="18"/>
              </w:rPr>
            </w:pPr>
            <w:r w:rsidRPr="002260D2">
              <w:rPr>
                <w:rFonts w:ascii="Arial" w:eastAsia="Arial Unicode MS" w:hAnsi="Arial" w:cs="Arial"/>
                <w:sz w:val="18"/>
                <w:szCs w:val="18"/>
              </w:rPr>
              <w:t>297,308</w:t>
            </w:r>
          </w:p>
        </w:tc>
        <w:tc>
          <w:tcPr>
            <w:tcW w:w="1440"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262,847</w:t>
            </w:r>
          </w:p>
        </w:tc>
        <w:tc>
          <w:tcPr>
            <w:tcW w:w="1440" w:type="dxa"/>
            <w:tcBorders>
              <w:bottom w:val="single" w:sz="4" w:space="0" w:color="auto"/>
            </w:tcBorders>
            <w:shd w:val="clear" w:color="auto" w:fill="FAFAFA"/>
          </w:tcPr>
          <w:p w:rsidR="009774BC" w:rsidRPr="00B85C5A" w:rsidRDefault="00403DFB" w:rsidP="009774BC">
            <w:pPr>
              <w:ind w:right="-72"/>
              <w:jc w:val="right"/>
              <w:rPr>
                <w:rFonts w:ascii="Arial" w:eastAsia="Arial Unicode MS" w:hAnsi="Arial" w:cs="Arial"/>
                <w:sz w:val="18"/>
                <w:szCs w:val="18"/>
              </w:rPr>
            </w:pPr>
            <w:r>
              <w:rPr>
                <w:rFonts w:ascii="Arial" w:eastAsia="Arial Unicode MS" w:hAnsi="Arial" w:cs="Arial"/>
                <w:sz w:val="18"/>
                <w:szCs w:val="18"/>
              </w:rPr>
              <w:t>274,566</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237</w:t>
            </w:r>
            <w:r w:rsidRPr="00B85C5A">
              <w:rPr>
                <w:rFonts w:ascii="Arial" w:eastAsia="Arial Unicode MS" w:hAnsi="Arial" w:cs="Arial"/>
                <w:sz w:val="18"/>
                <w:szCs w:val="18"/>
              </w:rPr>
              <w:t>,</w:t>
            </w:r>
            <w:r w:rsidRPr="00B85C5A">
              <w:rPr>
                <w:rFonts w:ascii="Arial" w:eastAsia="Arial Unicode MS" w:hAnsi="Arial" w:cs="Arial"/>
                <w:sz w:val="18"/>
                <w:szCs w:val="18"/>
                <w:cs/>
              </w:rPr>
              <w:t>774</w:t>
            </w:r>
          </w:p>
        </w:tc>
      </w:tr>
    </w:tbl>
    <w:p w:rsidR="00623627" w:rsidRPr="00B85C5A" w:rsidRDefault="00623627" w:rsidP="00E16849">
      <w:pPr>
        <w:pStyle w:val="BodyTextIndent2"/>
        <w:ind w:left="0"/>
        <w:rPr>
          <w:rFonts w:ascii="Arial" w:hAnsi="Arial" w:cs="Arial"/>
          <w:sz w:val="18"/>
          <w:szCs w:val="18"/>
          <w:lang w:val="en-GB"/>
        </w:rPr>
      </w:pPr>
    </w:p>
    <w:p w:rsidR="007B3004" w:rsidRPr="00B85C5A" w:rsidRDefault="0002653D" w:rsidP="00E16849">
      <w:pPr>
        <w:pStyle w:val="BodyTextIndent2"/>
        <w:ind w:left="0"/>
        <w:rPr>
          <w:rFonts w:ascii="Arial" w:hAnsi="Arial" w:cs="Arial"/>
          <w:sz w:val="18"/>
          <w:szCs w:val="18"/>
          <w:lang w:val="en-GB"/>
        </w:rPr>
      </w:pPr>
      <w:r w:rsidRPr="00B85C5A">
        <w:rPr>
          <w:rFonts w:ascii="Arial" w:hAnsi="Arial" w:cs="Arial"/>
          <w:sz w:val="18"/>
          <w:szCs w:val="18"/>
          <w:lang w:val="en-GB"/>
        </w:rPr>
        <w:t>T</w:t>
      </w:r>
      <w:r w:rsidR="00F144F7" w:rsidRPr="00B85C5A">
        <w:rPr>
          <w:rFonts w:ascii="Arial" w:hAnsi="Arial" w:cs="Arial"/>
          <w:sz w:val="18"/>
          <w:szCs w:val="18"/>
          <w:lang w:val="en-GB"/>
        </w:rPr>
        <w:t xml:space="preserve">rade </w:t>
      </w:r>
      <w:r w:rsidR="007B3004" w:rsidRPr="00B85C5A">
        <w:rPr>
          <w:rFonts w:ascii="Arial" w:hAnsi="Arial" w:cs="Arial"/>
          <w:sz w:val="18"/>
          <w:szCs w:val="18"/>
          <w:lang w:val="en-GB"/>
        </w:rPr>
        <w:t>receivable can be analysed by their age as follows:</w:t>
      </w:r>
    </w:p>
    <w:p w:rsidR="00863D59" w:rsidRPr="00B85C5A"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B85C5A" w:rsidTr="00C40483">
        <w:tc>
          <w:tcPr>
            <w:tcW w:w="3787" w:type="dxa"/>
          </w:tcPr>
          <w:p w:rsidR="00DE0462" w:rsidRPr="00B85C5A"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C40483">
        <w:tc>
          <w:tcPr>
            <w:tcW w:w="3787" w:type="dxa"/>
          </w:tcPr>
          <w:p w:rsidR="00302707" w:rsidRPr="00B85C5A"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4"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C40483">
        <w:tc>
          <w:tcPr>
            <w:tcW w:w="3787" w:type="dxa"/>
          </w:tcPr>
          <w:p w:rsidR="00D51A4A" w:rsidRPr="00B85C5A" w:rsidRDefault="00D51A4A" w:rsidP="00D51A4A">
            <w:pPr>
              <w:pStyle w:val="Header"/>
              <w:ind w:left="-12"/>
              <w:rPr>
                <w:rFonts w:ascii="Arial" w:hAnsi="Arial" w:cs="Arial"/>
                <w:b/>
                <w:bCs/>
                <w:sz w:val="18"/>
                <w:szCs w:val="18"/>
                <w:lang w:val="en-GB" w:eastAsia="en-US"/>
              </w:rPr>
            </w:pP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4"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C40483">
        <w:tc>
          <w:tcPr>
            <w:tcW w:w="3787" w:type="dxa"/>
          </w:tcPr>
          <w:p w:rsidR="00D51A4A" w:rsidRPr="00B85C5A" w:rsidRDefault="00D51A4A" w:rsidP="00D51A4A">
            <w:pPr>
              <w:pStyle w:val="Header"/>
              <w:ind w:left="-12"/>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4"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C40483">
        <w:tc>
          <w:tcPr>
            <w:tcW w:w="3787" w:type="dxa"/>
          </w:tcPr>
          <w:p w:rsidR="00C40483" w:rsidRPr="00B85C5A"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4"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C40483">
        <w:tc>
          <w:tcPr>
            <w:tcW w:w="3787" w:type="dx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4" w:type="dxa"/>
            <w:tcBorders>
              <w:top w:val="single" w:sz="4" w:space="0" w:color="auto"/>
            </w:tcBorders>
          </w:tcPr>
          <w:p w:rsidR="00D51A4A" w:rsidRPr="00B85C5A" w:rsidRDefault="00D51A4A" w:rsidP="00317747">
            <w:pPr>
              <w:rPr>
                <w:rFonts w:ascii="Arial" w:hAnsi="Arial" w:cs="Arial"/>
                <w:sz w:val="10"/>
                <w:szCs w:val="10"/>
                <w:lang w:val="en-GB"/>
              </w:rPr>
            </w:pPr>
          </w:p>
        </w:tc>
      </w:tr>
      <w:tr w:rsidR="002260D2" w:rsidRPr="00B85C5A" w:rsidTr="00C40483">
        <w:tc>
          <w:tcPr>
            <w:tcW w:w="3787" w:type="dxa"/>
            <w:vAlign w:val="bottom"/>
          </w:tcPr>
          <w:p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 xml:space="preserve">Not yet due </w:t>
            </w:r>
          </w:p>
        </w:tc>
        <w:tc>
          <w:tcPr>
            <w:tcW w:w="1440" w:type="dxa"/>
            <w:shd w:val="clear" w:color="auto" w:fill="FAFAFA"/>
            <w:vAlign w:val="center"/>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258,220</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226</w:t>
            </w:r>
            <w:r w:rsidRPr="00B85C5A">
              <w:rPr>
                <w:rFonts w:ascii="Arial" w:eastAsia="Arial Unicode MS" w:hAnsi="Arial" w:cs="Arial"/>
                <w:sz w:val="18"/>
                <w:szCs w:val="18"/>
              </w:rPr>
              <w:t>,</w:t>
            </w:r>
            <w:r w:rsidRPr="00B85C5A">
              <w:rPr>
                <w:rFonts w:ascii="Arial" w:eastAsia="Arial Unicode MS" w:hAnsi="Arial" w:cs="Arial"/>
                <w:sz w:val="18"/>
                <w:szCs w:val="18"/>
                <w:cs/>
              </w:rPr>
              <w:t>344</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253,536</w:t>
            </w:r>
          </w:p>
        </w:tc>
        <w:tc>
          <w:tcPr>
            <w:tcW w:w="1444"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219,730</w:t>
            </w:r>
          </w:p>
        </w:tc>
      </w:tr>
      <w:tr w:rsidR="002260D2" w:rsidRPr="00B85C5A" w:rsidTr="00C40483">
        <w:tc>
          <w:tcPr>
            <w:tcW w:w="3787" w:type="dxa"/>
            <w:vAlign w:val="bottom"/>
          </w:tcPr>
          <w:p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up to 3 months</w:t>
            </w:r>
          </w:p>
        </w:tc>
        <w:tc>
          <w:tcPr>
            <w:tcW w:w="1440" w:type="dxa"/>
            <w:shd w:val="clear" w:color="auto" w:fill="FAFAFA"/>
            <w:vAlign w:val="center"/>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20,637</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cs/>
              </w:rPr>
              <w:t>16</w:t>
            </w:r>
            <w:r w:rsidRPr="00B85C5A">
              <w:rPr>
                <w:rFonts w:ascii="Arial" w:eastAsia="Arial Unicode MS" w:hAnsi="Arial" w:cs="Arial"/>
                <w:sz w:val="18"/>
                <w:szCs w:val="18"/>
              </w:rPr>
              <w:t>,</w:t>
            </w:r>
            <w:r w:rsidRPr="00B85C5A">
              <w:rPr>
                <w:rFonts w:ascii="Arial" w:eastAsia="Arial Unicode MS" w:hAnsi="Arial" w:cs="Arial"/>
                <w:sz w:val="18"/>
                <w:szCs w:val="18"/>
                <w:cs/>
              </w:rPr>
              <w:t>608</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1,050</w:t>
            </w:r>
          </w:p>
        </w:tc>
        <w:tc>
          <w:tcPr>
            <w:tcW w:w="1444"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58</w:t>
            </w:r>
          </w:p>
        </w:tc>
      </w:tr>
      <w:tr w:rsidR="002260D2" w:rsidRPr="00B85C5A" w:rsidTr="00C40483">
        <w:tc>
          <w:tcPr>
            <w:tcW w:w="3787" w:type="dxa"/>
            <w:vAlign w:val="bottom"/>
          </w:tcPr>
          <w:p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3 - 6 months</w:t>
            </w:r>
          </w:p>
        </w:tc>
        <w:tc>
          <w:tcPr>
            <w:tcW w:w="1440" w:type="dxa"/>
            <w:shd w:val="clear" w:color="auto" w:fill="FAFAFA"/>
            <w:vAlign w:val="center"/>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38</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w:t>
            </w:r>
          </w:p>
        </w:tc>
        <w:tc>
          <w:tcPr>
            <w:tcW w:w="1444"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13</w:t>
            </w:r>
          </w:p>
        </w:tc>
      </w:tr>
      <w:tr w:rsidR="002260D2" w:rsidRPr="00B85C5A" w:rsidTr="00C40483">
        <w:tc>
          <w:tcPr>
            <w:tcW w:w="3787" w:type="dxa"/>
            <w:vAlign w:val="bottom"/>
          </w:tcPr>
          <w:p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6 - 12 months</w:t>
            </w:r>
          </w:p>
        </w:tc>
        <w:tc>
          <w:tcPr>
            <w:tcW w:w="1440" w:type="dxa"/>
            <w:shd w:val="clear" w:color="auto" w:fill="FAFAFA"/>
            <w:vAlign w:val="center"/>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2,969</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w:t>
            </w:r>
          </w:p>
        </w:tc>
        <w:tc>
          <w:tcPr>
            <w:tcW w:w="1444"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r>
      <w:tr w:rsidR="002260D2" w:rsidRPr="00B85C5A" w:rsidTr="00C40483">
        <w:tc>
          <w:tcPr>
            <w:tcW w:w="3787" w:type="dxa"/>
            <w:vAlign w:val="bottom"/>
          </w:tcPr>
          <w:p w:rsidR="002260D2" w:rsidRPr="00B85C5A" w:rsidRDefault="002260D2" w:rsidP="002260D2">
            <w:pPr>
              <w:ind w:left="-12"/>
              <w:rPr>
                <w:rFonts w:ascii="Arial" w:hAnsi="Arial" w:cs="Arial"/>
                <w:snapToGrid w:val="0"/>
                <w:sz w:val="18"/>
                <w:szCs w:val="18"/>
                <w:lang w:val="en-GB"/>
              </w:rPr>
            </w:pPr>
            <w:r w:rsidRPr="00B85C5A">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13,018</w:t>
            </w:r>
          </w:p>
        </w:tc>
        <w:tc>
          <w:tcPr>
            <w:tcW w:w="1440" w:type="dxa"/>
            <w:tcBorders>
              <w:bottom w:val="single" w:sz="4" w:space="0" w:color="auto"/>
            </w:tcBorders>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13,161</w:t>
            </w:r>
          </w:p>
        </w:tc>
        <w:tc>
          <w:tcPr>
            <w:tcW w:w="1440" w:type="dxa"/>
            <w:tcBorders>
              <w:bottom w:val="single" w:sz="4" w:space="0" w:color="auto"/>
            </w:tcBorders>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11,873</w:t>
            </w:r>
          </w:p>
        </w:tc>
        <w:tc>
          <w:tcPr>
            <w:tcW w:w="1444" w:type="dxa"/>
            <w:tcBorders>
              <w:bottom w:val="single" w:sz="4" w:space="0" w:color="auto"/>
            </w:tcBorders>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12,028</w:t>
            </w:r>
          </w:p>
        </w:tc>
      </w:tr>
      <w:tr w:rsidR="009774BC" w:rsidRPr="00B85C5A" w:rsidTr="00C40483">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C40483">
        <w:trPr>
          <w:trHeight w:val="207"/>
        </w:trPr>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Total</w:t>
            </w:r>
          </w:p>
        </w:tc>
        <w:tc>
          <w:tcPr>
            <w:tcW w:w="1440" w:type="dxa"/>
            <w:shd w:val="clear" w:color="auto" w:fill="FAFAFA"/>
          </w:tcPr>
          <w:p w:rsidR="009774BC" w:rsidRPr="00B85C5A" w:rsidRDefault="002260D2" w:rsidP="009774BC">
            <w:pPr>
              <w:ind w:right="-72"/>
              <w:jc w:val="right"/>
              <w:rPr>
                <w:rFonts w:ascii="Arial" w:hAnsi="Arial" w:cs="Arial"/>
                <w:sz w:val="18"/>
                <w:szCs w:val="18"/>
              </w:rPr>
            </w:pPr>
            <w:r w:rsidRPr="002260D2">
              <w:rPr>
                <w:rFonts w:ascii="Arial" w:hAnsi="Arial" w:cs="Arial"/>
                <w:sz w:val="18"/>
                <w:szCs w:val="18"/>
              </w:rPr>
              <w:t>294,844</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rsidR="009774BC" w:rsidRPr="00B85C5A" w:rsidRDefault="00403DFB" w:rsidP="009774BC">
            <w:pPr>
              <w:ind w:right="-72"/>
              <w:jc w:val="right"/>
              <w:rPr>
                <w:rFonts w:ascii="Arial" w:hAnsi="Arial" w:cs="Arial"/>
                <w:sz w:val="18"/>
                <w:szCs w:val="18"/>
              </w:rPr>
            </w:pPr>
            <w:r>
              <w:rPr>
                <w:rFonts w:ascii="Arial" w:hAnsi="Arial" w:cs="Arial"/>
                <w:sz w:val="18"/>
                <w:szCs w:val="18"/>
              </w:rPr>
              <w:t>266,459</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231,882</w:t>
            </w:r>
          </w:p>
        </w:tc>
      </w:tr>
      <w:tr w:rsidR="009774BC" w:rsidRPr="00B85C5A" w:rsidTr="00C40483">
        <w:trPr>
          <w:trHeight w:val="171"/>
        </w:trPr>
        <w:tc>
          <w:tcPr>
            <w:tcW w:w="3787" w:type="dxa"/>
            <w:vAlign w:val="bottom"/>
          </w:tcPr>
          <w:p w:rsidR="009774BC" w:rsidRPr="00B85C5A" w:rsidRDefault="009774BC" w:rsidP="009774BC">
            <w:pPr>
              <w:ind w:left="-12"/>
              <w:rPr>
                <w:rFonts w:ascii="Arial" w:hAnsi="Arial" w:cs="Arial"/>
                <w:snapToGrid w:val="0"/>
                <w:sz w:val="18"/>
                <w:szCs w:val="18"/>
                <w:u w:val="single"/>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expected credit losses</w:t>
            </w:r>
          </w:p>
        </w:tc>
        <w:tc>
          <w:tcPr>
            <w:tcW w:w="1440" w:type="dxa"/>
            <w:shd w:val="clear" w:color="auto" w:fill="FAFAFA"/>
          </w:tcPr>
          <w:p w:rsidR="009774BC" w:rsidRPr="00B85C5A" w:rsidRDefault="009774BC" w:rsidP="009774BC">
            <w:pPr>
              <w:ind w:right="-72"/>
              <w:jc w:val="center"/>
              <w:rPr>
                <w:rFonts w:ascii="Arial" w:hAnsi="Arial" w:cs="Arial"/>
                <w:sz w:val="18"/>
                <w:szCs w:val="18"/>
              </w:rPr>
            </w:pPr>
          </w:p>
        </w:tc>
        <w:tc>
          <w:tcPr>
            <w:tcW w:w="1440" w:type="dxa"/>
          </w:tcPr>
          <w:p w:rsidR="009774BC" w:rsidRPr="00B85C5A" w:rsidRDefault="009774BC" w:rsidP="009774BC">
            <w:pPr>
              <w:ind w:right="-72"/>
              <w:jc w:val="right"/>
              <w:rPr>
                <w:rFonts w:ascii="Arial" w:eastAsia="Arial Unicode MS" w:hAnsi="Arial" w:cs="Arial"/>
                <w:sz w:val="18"/>
                <w:szCs w:val="18"/>
                <w:cs/>
              </w:rPr>
            </w:pPr>
          </w:p>
        </w:tc>
        <w:tc>
          <w:tcPr>
            <w:tcW w:w="1440" w:type="dxa"/>
            <w:shd w:val="clear" w:color="auto" w:fill="FAFAFA"/>
          </w:tcPr>
          <w:p w:rsidR="009774BC" w:rsidRPr="00B85C5A" w:rsidRDefault="009774BC" w:rsidP="009774BC">
            <w:pPr>
              <w:ind w:right="-72"/>
              <w:jc w:val="right"/>
              <w:rPr>
                <w:rFonts w:ascii="Arial" w:hAnsi="Arial" w:cs="Arial"/>
                <w:sz w:val="18"/>
                <w:szCs w:val="18"/>
              </w:rPr>
            </w:pPr>
          </w:p>
        </w:tc>
        <w:tc>
          <w:tcPr>
            <w:tcW w:w="1444" w:type="dxa"/>
          </w:tcPr>
          <w:p w:rsidR="009774BC" w:rsidRPr="00B85C5A" w:rsidRDefault="009774BC" w:rsidP="009774BC">
            <w:pPr>
              <w:ind w:right="-72"/>
              <w:jc w:val="right"/>
              <w:rPr>
                <w:rFonts w:ascii="Arial" w:eastAsia="Arial Unicode MS" w:hAnsi="Arial" w:cs="Arial"/>
                <w:sz w:val="18"/>
                <w:szCs w:val="18"/>
                <w:cs/>
              </w:rPr>
            </w:pPr>
          </w:p>
        </w:tc>
      </w:tr>
      <w:tr w:rsidR="009774BC" w:rsidRPr="00B85C5A" w:rsidTr="00637DCB">
        <w:trPr>
          <w:trHeight w:val="74"/>
        </w:trPr>
        <w:tc>
          <w:tcPr>
            <w:tcW w:w="3787" w:type="dxa"/>
          </w:tcPr>
          <w:p w:rsidR="009774BC" w:rsidRPr="00B85C5A" w:rsidRDefault="009774BC" w:rsidP="009774BC">
            <w:pPr>
              <w:ind w:left="-12"/>
              <w:jc w:val="both"/>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shd w:val="clear" w:color="auto" w:fill="FAFAFA"/>
          </w:tcPr>
          <w:p w:rsidR="009774BC" w:rsidRPr="00B85C5A" w:rsidRDefault="002260D2" w:rsidP="009774BC">
            <w:pPr>
              <w:ind w:right="-72"/>
              <w:jc w:val="right"/>
              <w:rPr>
                <w:rFonts w:ascii="Arial" w:hAnsi="Arial" w:cs="Arial"/>
                <w:sz w:val="18"/>
                <w:szCs w:val="18"/>
              </w:rPr>
            </w:pPr>
            <w:r w:rsidRPr="002260D2">
              <w:rPr>
                <w:rFonts w:ascii="Arial" w:hAnsi="Arial" w:cs="Arial"/>
                <w:sz w:val="18"/>
                <w:szCs w:val="18"/>
              </w:rPr>
              <w:t>(15,314)</w:t>
            </w:r>
          </w:p>
        </w:tc>
        <w:tc>
          <w:tcPr>
            <w:tcW w:w="1440" w:type="dxa"/>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shd w:val="clear" w:color="auto" w:fill="FAFAFA"/>
          </w:tcPr>
          <w:p w:rsidR="009774BC" w:rsidRPr="00B85C5A" w:rsidRDefault="00403DFB" w:rsidP="009774BC">
            <w:pPr>
              <w:ind w:right="-72"/>
              <w:jc w:val="right"/>
              <w:rPr>
                <w:rFonts w:ascii="Arial" w:hAnsi="Arial" w:cs="Arial"/>
                <w:sz w:val="18"/>
                <w:szCs w:val="18"/>
              </w:rPr>
            </w:pPr>
            <w:r>
              <w:rPr>
                <w:rFonts w:ascii="Arial" w:hAnsi="Arial" w:cs="Arial"/>
                <w:sz w:val="18"/>
                <w:szCs w:val="18"/>
              </w:rPr>
              <w:t>(11,900)</w:t>
            </w:r>
          </w:p>
        </w:tc>
        <w:tc>
          <w:tcPr>
            <w:tcW w:w="1444" w:type="dxa"/>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(11,900)</w:t>
            </w:r>
          </w:p>
        </w:tc>
      </w:tr>
      <w:tr w:rsidR="009774BC" w:rsidRPr="00B85C5A" w:rsidTr="00C40483">
        <w:trPr>
          <w:trHeight w:val="74"/>
        </w:trPr>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637DCB">
        <w:trPr>
          <w:trHeight w:val="171"/>
        </w:trPr>
        <w:tc>
          <w:tcPr>
            <w:tcW w:w="3787" w:type="dxa"/>
          </w:tcPr>
          <w:p w:rsidR="009774BC" w:rsidRPr="00B85C5A" w:rsidRDefault="009774BC" w:rsidP="009774BC">
            <w:pPr>
              <w:ind w:left="-12"/>
              <w:jc w:val="both"/>
              <w:rPr>
                <w:rFonts w:ascii="Arial" w:hAnsi="Arial" w:cs="Arial"/>
                <w:sz w:val="18"/>
                <w:szCs w:val="18"/>
                <w:lang w:val="en-GB"/>
              </w:rPr>
            </w:pPr>
            <w:r w:rsidRPr="00B85C5A">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9774BC" w:rsidRPr="00B85C5A" w:rsidRDefault="002260D2" w:rsidP="009774BC">
            <w:pPr>
              <w:ind w:right="-72"/>
              <w:jc w:val="right"/>
              <w:rPr>
                <w:rFonts w:ascii="Arial" w:hAnsi="Arial" w:cs="Arial"/>
                <w:sz w:val="18"/>
                <w:szCs w:val="18"/>
              </w:rPr>
            </w:pPr>
            <w:r w:rsidRPr="002260D2">
              <w:rPr>
                <w:rFonts w:ascii="Arial" w:hAnsi="Arial" w:cs="Arial"/>
                <w:sz w:val="18"/>
                <w:szCs w:val="18"/>
              </w:rPr>
              <w:t>279,530</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241,970</w:t>
            </w:r>
          </w:p>
        </w:tc>
        <w:tc>
          <w:tcPr>
            <w:tcW w:w="1440" w:type="dxa"/>
            <w:tcBorders>
              <w:bottom w:val="single" w:sz="4" w:space="0" w:color="auto"/>
            </w:tcBorders>
            <w:shd w:val="clear" w:color="auto" w:fill="FAFAFA"/>
          </w:tcPr>
          <w:p w:rsidR="009774BC" w:rsidRPr="00B85C5A" w:rsidRDefault="00403DFB" w:rsidP="009774BC">
            <w:pPr>
              <w:ind w:right="-72"/>
              <w:jc w:val="right"/>
              <w:rPr>
                <w:rFonts w:ascii="Arial" w:hAnsi="Arial" w:cs="Arial"/>
                <w:sz w:val="18"/>
                <w:szCs w:val="18"/>
              </w:rPr>
            </w:pPr>
            <w:r>
              <w:rPr>
                <w:rFonts w:ascii="Arial" w:hAnsi="Arial" w:cs="Arial"/>
                <w:sz w:val="18"/>
                <w:szCs w:val="18"/>
              </w:rPr>
              <w:t>254,559</w:t>
            </w:r>
          </w:p>
        </w:tc>
        <w:tc>
          <w:tcPr>
            <w:tcW w:w="1444"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bl>
    <w:p w:rsidR="00C26043" w:rsidRPr="00B85C5A" w:rsidRDefault="00C26043"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721F58" w:rsidRPr="00B85C5A"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8058B" w:rsidRPr="00B85C5A" w:rsidRDefault="00B8058B">
      <w:pPr>
        <w:autoSpaceDE/>
        <w:autoSpaceDN/>
        <w:rPr>
          <w:rFonts w:ascii="Arial" w:hAnsi="Arial" w:cs="Arial"/>
          <w:sz w:val="18"/>
          <w:szCs w:val="18"/>
          <w:shd w:val="clear" w:color="auto" w:fill="FFFFFF"/>
          <w:lang w:val="en-GB"/>
        </w:rPr>
      </w:pPr>
      <w:r w:rsidRPr="00B85C5A">
        <w:rPr>
          <w:rFonts w:ascii="Arial" w:hAnsi="Arial" w:cs="Arial"/>
          <w:sz w:val="18"/>
          <w:szCs w:val="18"/>
          <w:shd w:val="clear" w:color="auto" w:fill="FFFFFF"/>
          <w:lang w:val="en-GB"/>
        </w:rPr>
        <w:br w:type="page"/>
      </w:r>
    </w:p>
    <w:p w:rsidR="006F4071" w:rsidRPr="00B85C5A" w:rsidRDefault="006F4071">
      <w:pPr>
        <w:autoSpaceDE/>
        <w:autoSpaceDN/>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ED577D" w:rsidRPr="00B85C5A" w:rsidTr="00A114AA">
        <w:trPr>
          <w:trHeight w:val="386"/>
        </w:trPr>
        <w:tc>
          <w:tcPr>
            <w:tcW w:w="9461" w:type="dxa"/>
            <w:shd w:val="clear" w:color="auto" w:fill="FFA543"/>
            <w:vAlign w:val="center"/>
          </w:tcPr>
          <w:p w:rsidR="00ED577D" w:rsidRPr="00B85C5A" w:rsidRDefault="00C26043" w:rsidP="00ED577D">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shd w:val="clear" w:color="auto" w:fill="FFFFFF"/>
                <w:lang w:val="en-GB"/>
              </w:rPr>
              <w:br w:type="page"/>
            </w:r>
            <w:r w:rsidR="00ED577D" w:rsidRPr="00B85C5A">
              <w:rPr>
                <w:rFonts w:ascii="Arial" w:eastAsia="Arial Unicode MS" w:hAnsi="Arial" w:cs="Arial"/>
                <w:b/>
                <w:bCs/>
                <w:color w:val="FFFFFF"/>
                <w:sz w:val="18"/>
                <w:szCs w:val="18"/>
                <w:lang w:val="en-GB"/>
              </w:rPr>
              <w:t>8</w:t>
            </w:r>
            <w:r w:rsidR="00ED577D" w:rsidRPr="00B85C5A">
              <w:rPr>
                <w:rFonts w:ascii="Arial" w:eastAsia="Arial Unicode MS" w:hAnsi="Arial" w:cs="Arial"/>
                <w:b/>
                <w:bCs/>
                <w:color w:val="FFFFFF"/>
                <w:sz w:val="18"/>
                <w:szCs w:val="18"/>
                <w:lang w:val="en-GB"/>
              </w:rPr>
              <w:tab/>
              <w:t>Inventories, net</w:t>
            </w:r>
          </w:p>
        </w:tc>
      </w:tr>
    </w:tbl>
    <w:p w:rsidR="00414207" w:rsidRPr="00B85C5A"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B85C5A" w:rsidTr="008B4B59">
        <w:tc>
          <w:tcPr>
            <w:tcW w:w="3787" w:type="dxa"/>
          </w:tcPr>
          <w:p w:rsidR="003C2DB0" w:rsidRPr="00B85C5A"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8B4B59">
        <w:tc>
          <w:tcPr>
            <w:tcW w:w="3787" w:type="dxa"/>
          </w:tcPr>
          <w:p w:rsidR="00302707" w:rsidRPr="00B85C5A"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41500D">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37DCB">
        <w:tc>
          <w:tcPr>
            <w:tcW w:w="3787" w:type="dxa"/>
          </w:tcPr>
          <w:p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c>
          <w:tcPr>
            <w:tcW w:w="3787" w:type="dxa"/>
          </w:tcPr>
          <w:p w:rsidR="00D51A4A" w:rsidRPr="00B85C5A" w:rsidRDefault="00D51A4A" w:rsidP="00D51A4A">
            <w:pPr>
              <w:ind w:right="-72"/>
              <w:rPr>
                <w:rFonts w:ascii="Arial" w:eastAsia="SimSun" w:hAnsi="Arial" w:cs="Arial"/>
                <w:sz w:val="10"/>
                <w:szCs w:val="10"/>
                <w:lang w:eastAsia="zh-CN"/>
              </w:rPr>
            </w:pPr>
          </w:p>
        </w:tc>
        <w:tc>
          <w:tcPr>
            <w:tcW w:w="1440" w:type="dxa"/>
            <w:tcBorders>
              <w:top w:val="single" w:sz="4" w:space="0" w:color="auto"/>
            </w:tcBorders>
            <w:shd w:val="clear" w:color="auto" w:fill="FAFAFA"/>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shd w:val="clear" w:color="auto" w:fill="FAFAFA"/>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rsidR="00D51A4A" w:rsidRPr="00B85C5A" w:rsidRDefault="00D51A4A" w:rsidP="00D51A4A">
            <w:pPr>
              <w:ind w:left="-72" w:right="-72"/>
              <w:rPr>
                <w:rFonts w:ascii="Arial" w:eastAsia="SimSun" w:hAnsi="Arial" w:cs="Arial"/>
                <w:sz w:val="10"/>
                <w:szCs w:val="10"/>
                <w:lang w:eastAsia="zh-CN"/>
              </w:rPr>
            </w:pPr>
          </w:p>
        </w:tc>
      </w:tr>
      <w:tr w:rsidR="002260D2" w:rsidRPr="00B85C5A" w:rsidTr="004B6311">
        <w:tc>
          <w:tcPr>
            <w:tcW w:w="3787" w:type="dxa"/>
          </w:tcPr>
          <w:p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Palm fruit</w:t>
            </w:r>
          </w:p>
        </w:tc>
        <w:tc>
          <w:tcPr>
            <w:tcW w:w="1440" w:type="dxa"/>
            <w:shd w:val="clear" w:color="auto" w:fill="FAFAFA"/>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15,903</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15,903</w:t>
            </w:r>
          </w:p>
        </w:tc>
        <w:tc>
          <w:tcPr>
            <w:tcW w:w="1440" w:type="dxa"/>
          </w:tcPr>
          <w:p w:rsidR="002260D2" w:rsidRPr="00B85C5A" w:rsidRDefault="002260D2" w:rsidP="002260D2">
            <w:pPr>
              <w:ind w:right="-72"/>
              <w:jc w:val="right"/>
              <w:rPr>
                <w:rFonts w:ascii="Arial" w:eastAsia="Arial Unicode MS" w:hAnsi="Arial" w:cs="Arial"/>
                <w:sz w:val="18"/>
                <w:szCs w:val="18"/>
                <w:cs/>
              </w:rPr>
            </w:pPr>
            <w:r w:rsidRPr="00B85C5A">
              <w:rPr>
                <w:rFonts w:ascii="Arial" w:eastAsia="Arial Unicode MS" w:hAnsi="Arial" w:cs="Arial"/>
                <w:sz w:val="18"/>
                <w:szCs w:val="18"/>
              </w:rPr>
              <w:t>-</w:t>
            </w:r>
          </w:p>
        </w:tc>
      </w:tr>
      <w:tr w:rsidR="002260D2" w:rsidRPr="00B85C5A" w:rsidTr="0039644A">
        <w:tc>
          <w:tcPr>
            <w:tcW w:w="3787" w:type="dxa"/>
          </w:tcPr>
          <w:p w:rsidR="002260D2" w:rsidRPr="00B85C5A" w:rsidRDefault="002260D2" w:rsidP="002260D2">
            <w:pPr>
              <w:jc w:val="both"/>
              <w:rPr>
                <w:rFonts w:ascii="Arial" w:hAnsi="Arial" w:cs="Arial"/>
                <w:sz w:val="18"/>
                <w:szCs w:val="18"/>
                <w:lang w:val="en-GB"/>
              </w:rPr>
            </w:pPr>
            <w:r w:rsidRPr="00B85C5A">
              <w:rPr>
                <w:rFonts w:ascii="Arial" w:hAnsi="Arial" w:cs="Arial"/>
                <w:snapToGrid w:val="0"/>
                <w:sz w:val="18"/>
                <w:szCs w:val="18"/>
                <w:lang w:val="en-GB"/>
              </w:rPr>
              <w:t>Palm oil</w:t>
            </w:r>
          </w:p>
        </w:tc>
        <w:tc>
          <w:tcPr>
            <w:tcW w:w="1440" w:type="dxa"/>
            <w:shd w:val="clear" w:color="auto" w:fill="FAFAFA"/>
            <w:vAlign w:val="bottom"/>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481,192</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202,994</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436,633</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173,948</w:t>
            </w:r>
          </w:p>
        </w:tc>
      </w:tr>
      <w:tr w:rsidR="002260D2" w:rsidRPr="00B85C5A" w:rsidTr="0039644A">
        <w:tc>
          <w:tcPr>
            <w:tcW w:w="3787" w:type="dxa"/>
          </w:tcPr>
          <w:p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By products from palm oil production</w:t>
            </w:r>
          </w:p>
        </w:tc>
        <w:tc>
          <w:tcPr>
            <w:tcW w:w="1440" w:type="dxa"/>
            <w:shd w:val="clear" w:color="auto" w:fill="FAFAFA"/>
            <w:vAlign w:val="bottom"/>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19,090</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18,272</w:t>
            </w:r>
          </w:p>
        </w:tc>
        <w:tc>
          <w:tcPr>
            <w:tcW w:w="1440" w:type="dxa"/>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18,844</w:t>
            </w:r>
          </w:p>
        </w:tc>
        <w:tc>
          <w:tcPr>
            <w:tcW w:w="1440" w:type="dxa"/>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18,032</w:t>
            </w:r>
          </w:p>
        </w:tc>
      </w:tr>
      <w:tr w:rsidR="002260D2" w:rsidRPr="00B85C5A" w:rsidTr="0039644A">
        <w:tc>
          <w:tcPr>
            <w:tcW w:w="3787" w:type="dxa"/>
          </w:tcPr>
          <w:p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sz w:val="18"/>
                <w:szCs w:val="18"/>
              </w:rPr>
            </w:pPr>
            <w:r w:rsidRPr="002260D2">
              <w:rPr>
                <w:rFonts w:ascii="Arial" w:hAnsi="Arial" w:cs="Arial"/>
                <w:sz w:val="18"/>
                <w:szCs w:val="18"/>
              </w:rPr>
              <w:t>46,871</w:t>
            </w:r>
          </w:p>
        </w:tc>
        <w:tc>
          <w:tcPr>
            <w:tcW w:w="1440" w:type="dxa"/>
            <w:tcBorders>
              <w:bottom w:val="single" w:sz="4" w:space="0" w:color="auto"/>
            </w:tcBorders>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c>
          <w:tcPr>
            <w:tcW w:w="1440" w:type="dxa"/>
            <w:tcBorders>
              <w:bottom w:val="single" w:sz="4" w:space="0" w:color="auto"/>
            </w:tcBorders>
            <w:shd w:val="clear" w:color="auto" w:fill="FAFAFA"/>
          </w:tcPr>
          <w:p w:rsidR="002260D2" w:rsidRPr="00B85C5A" w:rsidRDefault="002260D2" w:rsidP="002260D2">
            <w:pPr>
              <w:ind w:right="-72"/>
              <w:jc w:val="right"/>
              <w:rPr>
                <w:rFonts w:ascii="Arial" w:hAnsi="Arial" w:cs="Arial"/>
                <w:sz w:val="18"/>
                <w:szCs w:val="18"/>
              </w:rPr>
            </w:pPr>
            <w:r>
              <w:rPr>
                <w:rFonts w:ascii="Arial" w:hAnsi="Arial" w:cs="Arial"/>
                <w:sz w:val="18"/>
                <w:szCs w:val="18"/>
              </w:rPr>
              <w:t>46,871</w:t>
            </w:r>
          </w:p>
        </w:tc>
        <w:tc>
          <w:tcPr>
            <w:tcW w:w="1440" w:type="dxa"/>
            <w:tcBorders>
              <w:bottom w:val="single" w:sz="4" w:space="0" w:color="auto"/>
            </w:tcBorders>
          </w:tcPr>
          <w:p w:rsidR="002260D2" w:rsidRPr="00B85C5A" w:rsidRDefault="002260D2" w:rsidP="002260D2">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r>
      <w:tr w:rsidR="000262CF" w:rsidRPr="00B85C5A" w:rsidTr="00F906BB">
        <w:tc>
          <w:tcPr>
            <w:tcW w:w="3787" w:type="dxa"/>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rsidR="000262CF" w:rsidRPr="00B85C5A" w:rsidRDefault="000262CF" w:rsidP="000262CF">
            <w:pPr>
              <w:ind w:right="-72"/>
              <w:rPr>
                <w:rFonts w:ascii="Arial" w:eastAsia="SimSun" w:hAnsi="Arial" w:cs="Arial"/>
                <w:sz w:val="10"/>
                <w:szCs w:val="10"/>
                <w:lang w:eastAsia="zh-CN"/>
              </w:rPr>
            </w:pPr>
          </w:p>
        </w:tc>
      </w:tr>
      <w:tr w:rsidR="000262CF" w:rsidRPr="00B85C5A" w:rsidTr="00F906BB">
        <w:tc>
          <w:tcPr>
            <w:tcW w:w="3787" w:type="dxa"/>
          </w:tcPr>
          <w:p w:rsidR="000262CF" w:rsidRPr="00B85C5A" w:rsidRDefault="000262CF" w:rsidP="000262CF">
            <w:pPr>
              <w:jc w:val="both"/>
              <w:rPr>
                <w:rFonts w:ascii="Arial" w:hAnsi="Arial" w:cs="Arial"/>
                <w:sz w:val="18"/>
                <w:szCs w:val="18"/>
                <w:lang w:val="en-GB"/>
              </w:rPr>
            </w:pPr>
          </w:p>
        </w:tc>
        <w:tc>
          <w:tcPr>
            <w:tcW w:w="1440" w:type="dxa"/>
            <w:shd w:val="clear" w:color="auto" w:fill="FAFAFA"/>
            <w:vAlign w:val="bottom"/>
          </w:tcPr>
          <w:p w:rsidR="000262CF" w:rsidRPr="00B85C5A" w:rsidRDefault="002260D2" w:rsidP="000262CF">
            <w:pPr>
              <w:ind w:right="-72"/>
              <w:jc w:val="right"/>
              <w:rPr>
                <w:rFonts w:ascii="Arial" w:hAnsi="Arial" w:cs="Arial"/>
                <w:sz w:val="18"/>
                <w:szCs w:val="18"/>
              </w:rPr>
            </w:pPr>
            <w:r w:rsidRPr="002260D2">
              <w:rPr>
                <w:rFonts w:ascii="Arial" w:hAnsi="Arial" w:cs="Arial"/>
                <w:sz w:val="18"/>
                <w:szCs w:val="18"/>
              </w:rPr>
              <w:t>563,056</w:t>
            </w:r>
          </w:p>
        </w:tc>
        <w:tc>
          <w:tcPr>
            <w:tcW w:w="1440" w:type="dx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260,637</w:t>
            </w:r>
          </w:p>
        </w:tc>
        <w:tc>
          <w:tcPr>
            <w:tcW w:w="1440" w:type="dxa"/>
            <w:shd w:val="clear" w:color="auto" w:fill="FAFAFA"/>
            <w:vAlign w:val="center"/>
          </w:tcPr>
          <w:p w:rsidR="000262CF" w:rsidRPr="00B85C5A" w:rsidRDefault="00403DFB" w:rsidP="000262CF">
            <w:pPr>
              <w:ind w:right="-72"/>
              <w:jc w:val="right"/>
              <w:rPr>
                <w:rFonts w:ascii="Arial" w:hAnsi="Arial" w:cs="Arial"/>
                <w:sz w:val="18"/>
                <w:szCs w:val="18"/>
              </w:rPr>
            </w:pPr>
            <w:r>
              <w:rPr>
                <w:rFonts w:ascii="Arial" w:hAnsi="Arial" w:cs="Arial"/>
                <w:sz w:val="18"/>
                <w:szCs w:val="18"/>
              </w:rPr>
              <w:t>518,251</w:t>
            </w:r>
          </w:p>
        </w:tc>
        <w:tc>
          <w:tcPr>
            <w:tcW w:w="1440" w:type="dx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231,351</w:t>
            </w:r>
          </w:p>
        </w:tc>
      </w:tr>
      <w:tr w:rsidR="000262CF" w:rsidRPr="00B85C5A" w:rsidTr="003843F1">
        <w:tc>
          <w:tcPr>
            <w:tcW w:w="3787" w:type="dxa"/>
          </w:tcPr>
          <w:p w:rsidR="000262CF" w:rsidRPr="00B85C5A" w:rsidRDefault="000262CF" w:rsidP="00624115">
            <w:pPr>
              <w:tabs>
                <w:tab w:val="left" w:pos="492"/>
              </w:tabs>
              <w:jc w:val="both"/>
              <w:rPr>
                <w:rFonts w:ascii="Arial" w:hAnsi="Arial" w:cs="Arial"/>
                <w:sz w:val="18"/>
                <w:szCs w:val="18"/>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obsolescence</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p>
        </w:tc>
        <w:tc>
          <w:tcPr>
            <w:tcW w:w="1440" w:type="dxa"/>
            <w:vAlign w:val="bottom"/>
          </w:tcPr>
          <w:p w:rsidR="000262CF" w:rsidRPr="00B85C5A" w:rsidRDefault="000262CF" w:rsidP="000262CF">
            <w:pPr>
              <w:ind w:right="-72"/>
              <w:jc w:val="right"/>
              <w:rPr>
                <w:rFonts w:ascii="Arial" w:hAnsi="Arial" w:cs="Arial"/>
                <w:sz w:val="18"/>
                <w:szCs w:val="18"/>
                <w:cs/>
              </w:rPr>
            </w:pP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p>
        </w:tc>
        <w:tc>
          <w:tcPr>
            <w:tcW w:w="1440" w:type="dxa"/>
            <w:vAlign w:val="bottom"/>
          </w:tcPr>
          <w:p w:rsidR="000262CF" w:rsidRPr="00B85C5A" w:rsidRDefault="000262CF" w:rsidP="000262CF">
            <w:pPr>
              <w:ind w:right="-72"/>
              <w:jc w:val="right"/>
              <w:rPr>
                <w:rFonts w:ascii="Arial" w:hAnsi="Arial" w:cs="Arial"/>
                <w:sz w:val="18"/>
                <w:szCs w:val="18"/>
                <w:cs/>
              </w:rPr>
            </w:pPr>
          </w:p>
        </w:tc>
      </w:tr>
      <w:tr w:rsidR="00911FCD" w:rsidRPr="00B85C5A" w:rsidTr="00160EBC">
        <w:tc>
          <w:tcPr>
            <w:tcW w:w="3787" w:type="dxa"/>
          </w:tcPr>
          <w:p w:rsidR="00911FCD" w:rsidRPr="00B85C5A" w:rsidRDefault="00624115" w:rsidP="00624115">
            <w:pPr>
              <w:tabs>
                <w:tab w:val="left" w:pos="492"/>
                <w:tab w:val="left" w:pos="528"/>
              </w:tabs>
              <w:jc w:val="both"/>
              <w:rPr>
                <w:rFonts w:ascii="Arial" w:hAnsi="Arial" w:cs="Arial"/>
                <w:snapToGrid w:val="0"/>
                <w:sz w:val="18"/>
                <w:szCs w:val="18"/>
                <w:u w:val="single"/>
                <w:lang w:val="en-GB"/>
              </w:rPr>
            </w:pPr>
            <w:r>
              <w:rPr>
                <w:rFonts w:ascii="Arial" w:hAnsi="Arial" w:cs="Arial"/>
                <w:sz w:val="18"/>
                <w:szCs w:val="18"/>
                <w:lang w:val="en-GB"/>
              </w:rPr>
              <w:tab/>
              <w:t xml:space="preserve">   </w:t>
            </w:r>
            <w:r w:rsidR="00911FCD" w:rsidRPr="00B85C5A">
              <w:rPr>
                <w:rFonts w:ascii="Arial" w:hAnsi="Arial" w:cs="Arial"/>
                <w:sz w:val="18"/>
                <w:szCs w:val="18"/>
                <w:lang w:val="en-GB"/>
              </w:rPr>
              <w:t>of general supplies</w:t>
            </w:r>
          </w:p>
        </w:tc>
        <w:tc>
          <w:tcPr>
            <w:tcW w:w="1440" w:type="dxa"/>
            <w:shd w:val="clear" w:color="auto" w:fill="FAFAFA"/>
            <w:vAlign w:val="bottom"/>
          </w:tcPr>
          <w:p w:rsidR="00911FCD" w:rsidRPr="00B85C5A" w:rsidRDefault="00911FCD" w:rsidP="00911FCD">
            <w:pPr>
              <w:ind w:right="-72"/>
              <w:jc w:val="right"/>
              <w:rPr>
                <w:rFonts w:ascii="Arial" w:hAnsi="Arial" w:cs="Arial"/>
                <w:sz w:val="18"/>
                <w:szCs w:val="18"/>
                <w:cs/>
              </w:rPr>
            </w:pPr>
            <w:r>
              <w:rPr>
                <w:rFonts w:ascii="Arial" w:hAnsi="Arial" w:cs="Arial"/>
                <w:sz w:val="18"/>
                <w:szCs w:val="18"/>
              </w:rPr>
              <w:t>(2,400)</w:t>
            </w:r>
          </w:p>
        </w:tc>
        <w:tc>
          <w:tcPr>
            <w:tcW w:w="1440" w:type="dxa"/>
            <w:vAlign w:val="bottom"/>
          </w:tcPr>
          <w:p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c>
          <w:tcPr>
            <w:tcW w:w="1440" w:type="dxa"/>
            <w:shd w:val="clear" w:color="auto" w:fill="FAFAFA"/>
            <w:vAlign w:val="bottom"/>
          </w:tcPr>
          <w:p w:rsidR="00911FCD" w:rsidRPr="00B85C5A" w:rsidRDefault="00911FCD" w:rsidP="00911FCD">
            <w:pPr>
              <w:ind w:right="-72"/>
              <w:jc w:val="right"/>
              <w:rPr>
                <w:rFonts w:ascii="Arial" w:hAnsi="Arial" w:cs="Arial"/>
                <w:sz w:val="18"/>
                <w:szCs w:val="18"/>
                <w:cs/>
              </w:rPr>
            </w:pPr>
            <w:r>
              <w:rPr>
                <w:rFonts w:ascii="Arial" w:hAnsi="Arial" w:cs="Arial"/>
                <w:sz w:val="18"/>
                <w:szCs w:val="18"/>
              </w:rPr>
              <w:t>(2,400)</w:t>
            </w:r>
          </w:p>
        </w:tc>
        <w:tc>
          <w:tcPr>
            <w:tcW w:w="1440" w:type="dxa"/>
            <w:vAlign w:val="bottom"/>
          </w:tcPr>
          <w:p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r>
      <w:tr w:rsidR="00911FCD" w:rsidRPr="00B85C5A" w:rsidTr="00160EBC">
        <w:tc>
          <w:tcPr>
            <w:tcW w:w="3787" w:type="dxa"/>
          </w:tcPr>
          <w:p w:rsidR="00911FCD" w:rsidRPr="00B85C5A" w:rsidRDefault="00624115" w:rsidP="00624115">
            <w:pPr>
              <w:tabs>
                <w:tab w:val="left" w:pos="501"/>
              </w:tabs>
              <w:jc w:val="both"/>
              <w:rPr>
                <w:rFonts w:ascii="Arial" w:hAnsi="Arial" w:cs="Arial"/>
                <w:sz w:val="18"/>
                <w:szCs w:val="18"/>
                <w:lang w:val="en-GB"/>
              </w:rPr>
            </w:pPr>
            <w:r>
              <w:rPr>
                <w:rFonts w:ascii="Arial" w:hAnsi="Arial" w:cs="Arial"/>
                <w:snapToGrid w:val="0"/>
                <w:sz w:val="18"/>
                <w:szCs w:val="18"/>
                <w:lang w:val="en-GB"/>
              </w:rPr>
              <w:tab/>
            </w:r>
            <w:r w:rsidR="00911FCD" w:rsidRPr="00B85C5A">
              <w:rPr>
                <w:rFonts w:ascii="Arial" w:hAnsi="Arial" w:cs="Arial"/>
                <w:snapToGrid w:val="0"/>
                <w:sz w:val="18"/>
                <w:szCs w:val="18"/>
                <w:lang w:val="en-GB"/>
              </w:rPr>
              <w:t>Allowance for net realisable</w:t>
            </w:r>
          </w:p>
        </w:tc>
        <w:tc>
          <w:tcPr>
            <w:tcW w:w="1440" w:type="dxa"/>
            <w:shd w:val="clear" w:color="auto" w:fill="FAFAFA"/>
            <w:vAlign w:val="bottom"/>
          </w:tcPr>
          <w:p w:rsidR="00911FCD" w:rsidRPr="00B85C5A" w:rsidRDefault="00911FCD" w:rsidP="00911FCD">
            <w:pPr>
              <w:ind w:left="-72" w:right="-72"/>
              <w:rPr>
                <w:rFonts w:ascii="Arial" w:eastAsia="SimSun" w:hAnsi="Arial" w:cs="Arial"/>
                <w:sz w:val="18"/>
                <w:szCs w:val="18"/>
                <w:lang w:eastAsia="zh-CN"/>
              </w:rPr>
            </w:pPr>
          </w:p>
        </w:tc>
        <w:tc>
          <w:tcPr>
            <w:tcW w:w="1440" w:type="dxa"/>
            <w:vAlign w:val="bottom"/>
          </w:tcPr>
          <w:p w:rsidR="00911FCD" w:rsidRPr="00B85C5A" w:rsidRDefault="00911FCD" w:rsidP="00911FCD">
            <w:pPr>
              <w:ind w:right="-72"/>
              <w:jc w:val="right"/>
              <w:rPr>
                <w:rFonts w:ascii="Arial" w:eastAsia="Arial Unicode MS" w:hAnsi="Arial" w:cs="Arial"/>
                <w:sz w:val="18"/>
                <w:szCs w:val="18"/>
                <w:cs/>
              </w:rPr>
            </w:pPr>
          </w:p>
        </w:tc>
        <w:tc>
          <w:tcPr>
            <w:tcW w:w="1440" w:type="dxa"/>
            <w:shd w:val="clear" w:color="auto" w:fill="FAFAFA"/>
            <w:vAlign w:val="bottom"/>
          </w:tcPr>
          <w:p w:rsidR="00911FCD" w:rsidRPr="00B85C5A" w:rsidRDefault="00911FCD" w:rsidP="00911FCD">
            <w:pPr>
              <w:ind w:left="-72" w:right="-72"/>
              <w:rPr>
                <w:rFonts w:ascii="Arial" w:eastAsia="SimSun" w:hAnsi="Arial" w:cs="Arial"/>
                <w:sz w:val="18"/>
                <w:szCs w:val="18"/>
                <w:lang w:eastAsia="zh-CN"/>
              </w:rPr>
            </w:pPr>
          </w:p>
        </w:tc>
        <w:tc>
          <w:tcPr>
            <w:tcW w:w="1440" w:type="dxa"/>
            <w:vAlign w:val="bottom"/>
          </w:tcPr>
          <w:p w:rsidR="00911FCD" w:rsidRPr="00B85C5A" w:rsidRDefault="00911FCD" w:rsidP="00911FCD">
            <w:pPr>
              <w:ind w:right="-72"/>
              <w:jc w:val="right"/>
              <w:rPr>
                <w:rFonts w:ascii="Arial" w:eastAsia="Arial Unicode MS" w:hAnsi="Arial" w:cs="Arial"/>
                <w:sz w:val="18"/>
                <w:szCs w:val="18"/>
                <w:cs/>
              </w:rPr>
            </w:pPr>
          </w:p>
        </w:tc>
      </w:tr>
      <w:tr w:rsidR="00911FCD" w:rsidRPr="00B85C5A" w:rsidTr="00160EBC">
        <w:tc>
          <w:tcPr>
            <w:tcW w:w="3787" w:type="dxa"/>
          </w:tcPr>
          <w:p w:rsidR="00911FCD" w:rsidRPr="00B85C5A" w:rsidRDefault="00624115" w:rsidP="00624115">
            <w:pPr>
              <w:tabs>
                <w:tab w:val="left" w:pos="501"/>
              </w:tabs>
              <w:jc w:val="both"/>
              <w:rPr>
                <w:rFonts w:ascii="Arial" w:hAnsi="Arial" w:cs="Arial"/>
                <w:snapToGrid w:val="0"/>
                <w:sz w:val="18"/>
                <w:szCs w:val="18"/>
                <w:u w:val="single"/>
                <w:lang w:val="en-GB"/>
              </w:rPr>
            </w:pPr>
            <w:r>
              <w:rPr>
                <w:rFonts w:ascii="Arial" w:hAnsi="Arial" w:cs="Arial"/>
                <w:sz w:val="18"/>
                <w:szCs w:val="18"/>
                <w:lang w:val="en-GB"/>
              </w:rPr>
              <w:tab/>
              <w:t xml:space="preserve">   </w:t>
            </w:r>
            <w:r w:rsidR="00911FCD" w:rsidRPr="00B85C5A">
              <w:rPr>
                <w:rFonts w:ascii="Arial" w:hAnsi="Arial" w:cs="Arial"/>
                <w:sz w:val="18"/>
                <w:szCs w:val="18"/>
                <w:lang w:val="en-GB"/>
              </w:rPr>
              <w:t>value of inventories</w:t>
            </w:r>
          </w:p>
        </w:tc>
        <w:tc>
          <w:tcPr>
            <w:tcW w:w="1440" w:type="dxa"/>
            <w:tcBorders>
              <w:bottom w:val="single" w:sz="4" w:space="0" w:color="auto"/>
            </w:tcBorders>
            <w:shd w:val="clear" w:color="auto" w:fill="FAFAFA"/>
            <w:vAlign w:val="bottom"/>
          </w:tcPr>
          <w:p w:rsidR="00911FCD" w:rsidRPr="00B85C5A" w:rsidRDefault="00911FCD" w:rsidP="00911FCD">
            <w:pPr>
              <w:ind w:left="-72"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440" w:type="dxa"/>
            <w:tcBorders>
              <w:bottom w:val="single" w:sz="4" w:space="0" w:color="auto"/>
            </w:tcBorders>
            <w:vAlign w:val="bottom"/>
          </w:tcPr>
          <w:p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c>
          <w:tcPr>
            <w:tcW w:w="1440" w:type="dxa"/>
            <w:tcBorders>
              <w:bottom w:val="single" w:sz="4" w:space="0" w:color="auto"/>
            </w:tcBorders>
            <w:shd w:val="clear" w:color="auto" w:fill="FAFAFA"/>
            <w:vAlign w:val="bottom"/>
          </w:tcPr>
          <w:p w:rsidR="00911FCD" w:rsidRPr="00B85C5A" w:rsidRDefault="00911FCD" w:rsidP="00911FCD">
            <w:pPr>
              <w:ind w:left="-72"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440" w:type="dxa"/>
            <w:tcBorders>
              <w:bottom w:val="single" w:sz="4" w:space="0" w:color="auto"/>
            </w:tcBorders>
            <w:vAlign w:val="bottom"/>
          </w:tcPr>
          <w:p w:rsidR="00911FCD" w:rsidRPr="00B85C5A" w:rsidRDefault="00911FCD" w:rsidP="00911FCD">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r>
      <w:tr w:rsidR="000262CF" w:rsidRPr="00B85C5A" w:rsidTr="0039644A">
        <w:tc>
          <w:tcPr>
            <w:tcW w:w="3787" w:type="dxa"/>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rsidR="000262CF" w:rsidRPr="00B85C5A" w:rsidRDefault="000262CF" w:rsidP="000262CF">
            <w:pPr>
              <w:ind w:right="-72"/>
              <w:rPr>
                <w:rFonts w:ascii="Arial" w:eastAsia="SimSun" w:hAnsi="Arial" w:cs="Arial"/>
                <w:sz w:val="10"/>
                <w:szCs w:val="10"/>
                <w:lang w:eastAsia="zh-CN"/>
              </w:rPr>
            </w:pPr>
          </w:p>
        </w:tc>
      </w:tr>
      <w:tr w:rsidR="000262CF" w:rsidRPr="00B85C5A" w:rsidTr="0039644A">
        <w:tc>
          <w:tcPr>
            <w:tcW w:w="3787" w:type="dxa"/>
          </w:tcPr>
          <w:p w:rsidR="000262CF" w:rsidRPr="00B85C5A" w:rsidRDefault="000262CF" w:rsidP="000262CF">
            <w:pPr>
              <w:jc w:val="both"/>
              <w:rPr>
                <w:rFonts w:ascii="Arial" w:hAnsi="Arial" w:cs="Arial"/>
                <w:sz w:val="18"/>
                <w:szCs w:val="18"/>
                <w:lang w:val="en-GB"/>
              </w:rPr>
            </w:pPr>
            <w:r w:rsidRPr="00B85C5A">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0262CF" w:rsidRPr="00B85C5A" w:rsidRDefault="002260D2" w:rsidP="000262CF">
            <w:pPr>
              <w:ind w:right="-72"/>
              <w:jc w:val="right"/>
              <w:rPr>
                <w:rFonts w:ascii="Arial" w:hAnsi="Arial" w:cs="Arial"/>
                <w:sz w:val="18"/>
                <w:szCs w:val="18"/>
              </w:rPr>
            </w:pPr>
            <w:r w:rsidRPr="002260D2">
              <w:rPr>
                <w:rFonts w:ascii="Arial" w:hAnsi="Arial" w:cs="Arial"/>
                <w:sz w:val="18"/>
                <w:szCs w:val="18"/>
              </w:rPr>
              <w:t>560,656</w:t>
            </w:r>
          </w:p>
        </w:tc>
        <w:tc>
          <w:tcPr>
            <w:tcW w:w="1440" w:type="dxa"/>
            <w:tcBorders>
              <w:bottom w:val="single" w:sz="4" w:space="0" w:color="auto"/>
            </w:tcBorders>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248,442</w:t>
            </w:r>
          </w:p>
        </w:tc>
        <w:tc>
          <w:tcPr>
            <w:tcW w:w="1440" w:type="dxa"/>
            <w:tcBorders>
              <w:bottom w:val="single" w:sz="4" w:space="0" w:color="auto"/>
            </w:tcBorders>
            <w:shd w:val="clear" w:color="auto" w:fill="FAFAFA"/>
          </w:tcPr>
          <w:p w:rsidR="000262CF" w:rsidRPr="00B85C5A" w:rsidRDefault="00403DFB" w:rsidP="000262CF">
            <w:pPr>
              <w:ind w:right="-72"/>
              <w:jc w:val="right"/>
              <w:rPr>
                <w:rFonts w:ascii="Arial" w:hAnsi="Arial" w:cs="Arial"/>
                <w:sz w:val="18"/>
                <w:szCs w:val="18"/>
                <w:cs/>
              </w:rPr>
            </w:pPr>
            <w:r>
              <w:rPr>
                <w:rFonts w:ascii="Arial" w:hAnsi="Arial" w:cs="Arial"/>
                <w:sz w:val="18"/>
                <w:szCs w:val="18"/>
              </w:rPr>
              <w:t>515,851</w:t>
            </w:r>
          </w:p>
        </w:tc>
        <w:tc>
          <w:tcPr>
            <w:tcW w:w="1440" w:type="dxa"/>
            <w:tcBorders>
              <w:bottom w:val="single" w:sz="4" w:space="0" w:color="auto"/>
            </w:tcBorders>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219,156</w:t>
            </w:r>
          </w:p>
        </w:tc>
      </w:tr>
    </w:tbl>
    <w:p w:rsidR="00BB3326" w:rsidRPr="00B85C5A" w:rsidRDefault="00BB3326" w:rsidP="0017341F">
      <w:pPr>
        <w:pStyle w:val="BodyTextIndent2"/>
        <w:ind w:left="0"/>
        <w:rPr>
          <w:rFonts w:ascii="Arial" w:hAnsi="Arial" w:cs="Arial"/>
          <w:sz w:val="18"/>
          <w:szCs w:val="18"/>
          <w:lang w:val="en-GB"/>
        </w:rPr>
      </w:pPr>
    </w:p>
    <w:p w:rsidR="00BB3326" w:rsidRPr="00B85C5A"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287F6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lang w:val="en-GB"/>
              </w:rPr>
              <w:br w:type="page"/>
            </w:r>
            <w:r w:rsidR="005B0F24" w:rsidRPr="00B85C5A">
              <w:rPr>
                <w:rFonts w:ascii="Arial" w:hAnsi="Arial" w:cs="Arial"/>
                <w:b/>
                <w:bCs/>
                <w:color w:val="FFFFFF"/>
                <w:sz w:val="18"/>
                <w:szCs w:val="18"/>
                <w:lang w:val="en-GB"/>
              </w:rPr>
              <w:t>9</w:t>
            </w:r>
            <w:r w:rsidR="0017341F" w:rsidRPr="00B85C5A">
              <w:rPr>
                <w:rFonts w:ascii="Arial" w:eastAsia="Arial Unicode MS" w:hAnsi="Arial" w:cs="Arial"/>
                <w:b/>
                <w:bCs/>
                <w:color w:val="FFFFFF"/>
                <w:sz w:val="18"/>
                <w:szCs w:val="18"/>
                <w:lang w:val="en-GB"/>
              </w:rPr>
              <w:tab/>
              <w:t>Biological assets</w:t>
            </w:r>
          </w:p>
        </w:tc>
      </w:tr>
    </w:tbl>
    <w:p w:rsidR="00AB0378" w:rsidRPr="00B85C5A"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50" w:type="dxa"/>
        <w:tblInd w:w="108" w:type="dxa"/>
        <w:tblLayout w:type="fixed"/>
        <w:tblLook w:val="01E0" w:firstRow="1" w:lastRow="1" w:firstColumn="1" w:lastColumn="1" w:noHBand="0" w:noVBand="0"/>
      </w:tblPr>
      <w:tblGrid>
        <w:gridCol w:w="6570"/>
        <w:gridCol w:w="1440"/>
        <w:gridCol w:w="1440"/>
      </w:tblGrid>
      <w:tr w:rsidR="00825BF7" w:rsidRPr="00B85C5A" w:rsidTr="00624115">
        <w:tc>
          <w:tcPr>
            <w:tcW w:w="6570" w:type="dxa"/>
          </w:tcPr>
          <w:p w:rsidR="00825BF7" w:rsidRPr="00B85C5A" w:rsidRDefault="00825BF7" w:rsidP="00E16849">
            <w:pPr>
              <w:tabs>
                <w:tab w:val="left" w:pos="4536"/>
              </w:tabs>
              <w:ind w:left="-105"/>
              <w:rPr>
                <w:rFonts w:ascii="Arial" w:hAnsi="Arial" w:cs="Arial"/>
                <w:b/>
                <w:bCs/>
                <w:snapToGrid w:val="0"/>
                <w:sz w:val="18"/>
                <w:szCs w:val="18"/>
                <w:cs/>
                <w:lang w:eastAsia="th-TH"/>
              </w:rPr>
            </w:pPr>
          </w:p>
        </w:tc>
        <w:tc>
          <w:tcPr>
            <w:tcW w:w="2880" w:type="dxa"/>
            <w:gridSpan w:val="2"/>
            <w:tcBorders>
              <w:top w:val="single" w:sz="4" w:space="0" w:color="auto"/>
            </w:tcBorders>
          </w:tcPr>
          <w:p w:rsidR="00825BF7" w:rsidRPr="00B85C5A" w:rsidRDefault="00825BF7" w:rsidP="0039644A">
            <w:pPr>
              <w:keepNext/>
              <w:keepLines/>
              <w:ind w:right="-72"/>
              <w:jc w:val="right"/>
              <w:outlineLvl w:val="1"/>
              <w:rPr>
                <w:rFonts w:ascii="Arial" w:hAnsi="Arial" w:cs="Arial"/>
                <w:b/>
                <w:bCs/>
                <w:sz w:val="18"/>
                <w:szCs w:val="18"/>
                <w:lang w:val="en-GB"/>
              </w:rPr>
            </w:pPr>
            <w:r w:rsidRPr="00B85C5A">
              <w:rPr>
                <w:rFonts w:ascii="Arial" w:hAnsi="Arial" w:cs="Arial"/>
                <w:b/>
                <w:bCs/>
                <w:sz w:val="18"/>
                <w:szCs w:val="18"/>
                <w:lang w:val="en-GB"/>
              </w:rPr>
              <w:t>Consolidated</w:t>
            </w:r>
            <w:r w:rsidRPr="00B85C5A">
              <w:rPr>
                <w:rFonts w:ascii="Arial" w:hAnsi="Arial" w:cs="Arial"/>
                <w:b/>
                <w:bCs/>
                <w:sz w:val="18"/>
                <w:szCs w:val="18"/>
                <w:cs/>
                <w:lang w:val="en-GB"/>
              </w:rPr>
              <w:t xml:space="preserve"> </w:t>
            </w:r>
            <w:r w:rsidRPr="00B85C5A">
              <w:rPr>
                <w:rFonts w:ascii="Arial" w:hAnsi="Arial" w:cs="Arial"/>
                <w:b/>
                <w:bCs/>
                <w:sz w:val="18"/>
                <w:szCs w:val="18"/>
                <w:lang w:val="en-GB"/>
              </w:rPr>
              <w:t>and</w:t>
            </w:r>
          </w:p>
        </w:tc>
      </w:tr>
      <w:tr w:rsidR="00734FA7" w:rsidRPr="00B85C5A" w:rsidTr="00624115">
        <w:tc>
          <w:tcPr>
            <w:tcW w:w="6570" w:type="dxa"/>
          </w:tcPr>
          <w:p w:rsidR="00734FA7" w:rsidRPr="00B85C5A" w:rsidRDefault="00734FA7" w:rsidP="00E16849">
            <w:pPr>
              <w:tabs>
                <w:tab w:val="left" w:pos="4536"/>
              </w:tabs>
              <w:ind w:left="-105"/>
              <w:rPr>
                <w:rFonts w:ascii="Arial" w:hAnsi="Arial" w:cs="Arial"/>
                <w:b/>
                <w:bCs/>
                <w:snapToGrid w:val="0"/>
                <w:sz w:val="18"/>
                <w:szCs w:val="18"/>
                <w:cs/>
                <w:lang w:eastAsia="th-TH"/>
              </w:rPr>
            </w:pPr>
          </w:p>
        </w:tc>
        <w:tc>
          <w:tcPr>
            <w:tcW w:w="2880" w:type="dxa"/>
            <w:gridSpan w:val="2"/>
            <w:tcBorders>
              <w:bottom w:val="single" w:sz="4" w:space="0" w:color="auto"/>
            </w:tcBorders>
          </w:tcPr>
          <w:p w:rsidR="00734FA7" w:rsidRPr="00B85C5A" w:rsidRDefault="007F7E01" w:rsidP="0039644A">
            <w:pPr>
              <w:keepNext/>
              <w:keepLines/>
              <w:ind w:right="-72"/>
              <w:jc w:val="right"/>
              <w:outlineLvl w:val="1"/>
              <w:rPr>
                <w:rFonts w:ascii="Arial" w:hAnsi="Arial" w:cs="Arial"/>
                <w:b/>
                <w:bCs/>
                <w:sz w:val="18"/>
                <w:szCs w:val="18"/>
              </w:rPr>
            </w:pPr>
            <w:r w:rsidRPr="00B85C5A">
              <w:rPr>
                <w:rFonts w:ascii="Arial" w:hAnsi="Arial" w:cs="Arial"/>
                <w:b/>
                <w:bCs/>
                <w:sz w:val="18"/>
                <w:szCs w:val="18"/>
                <w:lang w:val="en-GB"/>
              </w:rPr>
              <w:t>Separate financial information</w:t>
            </w:r>
          </w:p>
        </w:tc>
      </w:tr>
      <w:tr w:rsidR="00302707" w:rsidRPr="00B85C5A" w:rsidTr="00624115">
        <w:tc>
          <w:tcPr>
            <w:tcW w:w="6570" w:type="dxa"/>
          </w:tcPr>
          <w:p w:rsidR="00302707" w:rsidRPr="00B85C5A" w:rsidRDefault="00302707" w:rsidP="00302707">
            <w:pPr>
              <w:tabs>
                <w:tab w:val="left" w:pos="4536"/>
              </w:tabs>
              <w:ind w:left="-105"/>
              <w:rPr>
                <w:rFonts w:ascii="Arial" w:hAnsi="Arial" w:cs="Arial"/>
                <w:b/>
                <w:bCs/>
                <w:snapToGrid w:val="0"/>
                <w:sz w:val="18"/>
                <w:szCs w:val="18"/>
                <w:cs/>
                <w:lang w:eastAsia="th-TH"/>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624115">
        <w:tc>
          <w:tcPr>
            <w:tcW w:w="6570" w:type="dxa"/>
          </w:tcPr>
          <w:p w:rsidR="00D51A4A" w:rsidRPr="00B85C5A" w:rsidRDefault="00D51A4A" w:rsidP="00D51A4A">
            <w:pPr>
              <w:tabs>
                <w:tab w:val="left" w:pos="4536"/>
              </w:tabs>
              <w:ind w:left="-105"/>
              <w:rPr>
                <w:rFonts w:ascii="Arial" w:hAnsi="Arial" w:cs="Arial"/>
                <w:b/>
                <w:bCs/>
                <w:snapToGrid w:val="0"/>
                <w:sz w:val="18"/>
                <w:szCs w:val="18"/>
                <w:cs/>
                <w:lang w:eastAsia="th-TH"/>
              </w:rPr>
            </w:pPr>
          </w:p>
        </w:tc>
        <w:tc>
          <w:tcPr>
            <w:tcW w:w="1440" w:type="dxa"/>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624115">
        <w:tc>
          <w:tcPr>
            <w:tcW w:w="6570" w:type="dxa"/>
          </w:tcPr>
          <w:p w:rsidR="00D51A4A" w:rsidRPr="00B85C5A" w:rsidRDefault="00D51A4A" w:rsidP="00D51A4A">
            <w:pPr>
              <w:tabs>
                <w:tab w:val="left" w:pos="4536"/>
              </w:tabs>
              <w:ind w:left="-105"/>
              <w:rPr>
                <w:rFonts w:ascii="Arial" w:hAnsi="Arial" w:cs="Arial"/>
                <w:b/>
                <w:bCs/>
                <w:snapToGrid w:val="0"/>
                <w:sz w:val="18"/>
                <w:szCs w:val="18"/>
                <w:cs/>
                <w:lang w:eastAsia="th-TH"/>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24115">
        <w:tc>
          <w:tcPr>
            <w:tcW w:w="6570" w:type="dxa"/>
          </w:tcPr>
          <w:p w:rsidR="00C40483" w:rsidRPr="00B85C5A" w:rsidRDefault="00C40483" w:rsidP="00C40483">
            <w:pPr>
              <w:tabs>
                <w:tab w:val="left" w:pos="4536"/>
              </w:tabs>
              <w:ind w:left="-105"/>
              <w:rPr>
                <w:rFonts w:ascii="Arial" w:hAnsi="Arial" w:cs="Arial"/>
                <w:b/>
                <w:bCs/>
                <w:snapToGrid w:val="0"/>
                <w:sz w:val="18"/>
                <w:szCs w:val="18"/>
                <w:cs/>
                <w:lang w:eastAsia="th-TH"/>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624115">
        <w:tc>
          <w:tcPr>
            <w:tcW w:w="6570" w:type="dxa"/>
            <w:vAlign w:val="center"/>
          </w:tcPr>
          <w:p w:rsidR="00D51A4A" w:rsidRPr="00B85C5A" w:rsidRDefault="00D51A4A" w:rsidP="003843F1">
            <w:pPr>
              <w:ind w:right="-72"/>
              <w:rPr>
                <w:rFonts w:ascii="Arial" w:eastAsia="SimSun" w:hAnsi="Arial" w:cs="Arial"/>
                <w:sz w:val="10"/>
                <w:szCs w:val="10"/>
                <w:cs/>
                <w:lang w:eastAsia="zh-CN"/>
              </w:rPr>
            </w:pPr>
          </w:p>
        </w:tc>
        <w:tc>
          <w:tcPr>
            <w:tcW w:w="1440" w:type="dxa"/>
            <w:tcBorders>
              <w:top w:val="single" w:sz="4" w:space="0" w:color="auto"/>
            </w:tcBorders>
            <w:shd w:val="clear" w:color="auto" w:fill="FAFAFA"/>
          </w:tcPr>
          <w:p w:rsidR="00D51A4A" w:rsidRPr="00B85C5A" w:rsidRDefault="00D51A4A" w:rsidP="003843F1">
            <w:pPr>
              <w:ind w:right="-72"/>
              <w:rPr>
                <w:rFonts w:ascii="Arial" w:eastAsia="SimSun" w:hAnsi="Arial" w:cs="Arial"/>
                <w:sz w:val="10"/>
                <w:szCs w:val="10"/>
                <w:lang w:eastAsia="zh-CN"/>
              </w:rPr>
            </w:pPr>
          </w:p>
        </w:tc>
        <w:tc>
          <w:tcPr>
            <w:tcW w:w="1440" w:type="dxa"/>
            <w:tcBorders>
              <w:top w:val="single" w:sz="4" w:space="0" w:color="auto"/>
            </w:tcBorders>
          </w:tcPr>
          <w:p w:rsidR="00D51A4A" w:rsidRPr="00B85C5A" w:rsidRDefault="00D51A4A" w:rsidP="003843F1">
            <w:pPr>
              <w:ind w:right="-72"/>
              <w:rPr>
                <w:rFonts w:ascii="Arial" w:eastAsia="SimSun" w:hAnsi="Arial" w:cs="Arial"/>
                <w:sz w:val="10"/>
                <w:szCs w:val="10"/>
                <w:lang w:eastAsia="zh-CN"/>
              </w:rPr>
            </w:pPr>
          </w:p>
        </w:tc>
      </w:tr>
      <w:tr w:rsidR="003843F1" w:rsidRPr="00B85C5A" w:rsidTr="00624115">
        <w:tc>
          <w:tcPr>
            <w:tcW w:w="6570" w:type="dxa"/>
          </w:tcPr>
          <w:p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Fresh fruit bunches (FFB) growing on palm trees</w:t>
            </w:r>
          </w:p>
        </w:tc>
        <w:tc>
          <w:tcPr>
            <w:tcW w:w="1440" w:type="dxa"/>
            <w:shd w:val="clear" w:color="auto" w:fill="FAFAFA"/>
          </w:tcPr>
          <w:p w:rsidR="003843F1" w:rsidRPr="00B85C5A" w:rsidRDefault="00403DFB" w:rsidP="003843F1">
            <w:pPr>
              <w:ind w:right="-72"/>
              <w:jc w:val="right"/>
              <w:rPr>
                <w:rFonts w:ascii="Arial" w:hAnsi="Arial" w:cs="Arial"/>
                <w:sz w:val="18"/>
                <w:szCs w:val="18"/>
                <w:cs/>
              </w:rPr>
            </w:pPr>
            <w:r>
              <w:rPr>
                <w:rFonts w:ascii="Arial" w:hAnsi="Arial" w:cs="Arial"/>
                <w:sz w:val="18"/>
                <w:szCs w:val="18"/>
              </w:rPr>
              <w:t>26,093</w:t>
            </w:r>
          </w:p>
        </w:tc>
        <w:tc>
          <w:tcPr>
            <w:tcW w:w="1440" w:type="dxa"/>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25,205</w:t>
            </w:r>
          </w:p>
        </w:tc>
      </w:tr>
      <w:tr w:rsidR="003843F1" w:rsidRPr="00B85C5A" w:rsidTr="00624115">
        <w:tc>
          <w:tcPr>
            <w:tcW w:w="6570" w:type="dxa"/>
          </w:tcPr>
          <w:p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 xml:space="preserve">Palm seeds </w:t>
            </w:r>
          </w:p>
        </w:tc>
        <w:tc>
          <w:tcPr>
            <w:tcW w:w="1440" w:type="dxa"/>
            <w:shd w:val="clear" w:color="auto" w:fill="FAFAFA"/>
          </w:tcPr>
          <w:p w:rsidR="003843F1" w:rsidRPr="00B85C5A" w:rsidRDefault="00403DFB" w:rsidP="003843F1">
            <w:pPr>
              <w:ind w:right="-72"/>
              <w:jc w:val="right"/>
              <w:rPr>
                <w:rFonts w:ascii="Arial" w:hAnsi="Arial" w:cs="Arial"/>
                <w:sz w:val="18"/>
                <w:szCs w:val="18"/>
                <w:cs/>
              </w:rPr>
            </w:pPr>
            <w:r>
              <w:rPr>
                <w:rFonts w:ascii="Arial" w:hAnsi="Arial" w:cs="Arial"/>
                <w:sz w:val="18"/>
                <w:szCs w:val="18"/>
              </w:rPr>
              <w:t>12,253</w:t>
            </w:r>
          </w:p>
        </w:tc>
        <w:tc>
          <w:tcPr>
            <w:tcW w:w="1440" w:type="dxa"/>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1,958</w:t>
            </w:r>
          </w:p>
        </w:tc>
      </w:tr>
      <w:tr w:rsidR="003843F1" w:rsidRPr="00B85C5A" w:rsidTr="00624115">
        <w:tc>
          <w:tcPr>
            <w:tcW w:w="6570" w:type="dxa"/>
          </w:tcPr>
          <w:p w:rsidR="003843F1" w:rsidRPr="00B85C5A" w:rsidRDefault="003843F1" w:rsidP="003843F1">
            <w:pPr>
              <w:ind w:left="-105"/>
              <w:jc w:val="both"/>
              <w:rPr>
                <w:rFonts w:ascii="Arial" w:hAnsi="Arial" w:cs="Arial"/>
                <w:snapToGrid w:val="0"/>
                <w:sz w:val="18"/>
                <w:szCs w:val="18"/>
                <w:lang w:val="en-GB"/>
              </w:rPr>
            </w:pPr>
            <w:r w:rsidRPr="00B85C5A">
              <w:rPr>
                <w:rFonts w:ascii="Arial" w:hAnsi="Arial" w:cs="Arial"/>
                <w:snapToGrid w:val="0"/>
                <w:sz w:val="18"/>
                <w:szCs w:val="18"/>
                <w:lang w:val="en-GB"/>
              </w:rPr>
              <w:t>Palm seedlings for sales</w:t>
            </w:r>
          </w:p>
        </w:tc>
        <w:tc>
          <w:tcPr>
            <w:tcW w:w="1440" w:type="dxa"/>
            <w:tcBorders>
              <w:bottom w:val="single" w:sz="4" w:space="0" w:color="auto"/>
            </w:tcBorders>
            <w:shd w:val="clear" w:color="auto" w:fill="FAFAFA"/>
          </w:tcPr>
          <w:p w:rsidR="003843F1" w:rsidRPr="00B85C5A" w:rsidRDefault="00403DFB" w:rsidP="003843F1">
            <w:pPr>
              <w:ind w:right="-72"/>
              <w:jc w:val="right"/>
              <w:rPr>
                <w:rFonts w:ascii="Arial" w:hAnsi="Arial" w:cs="Arial"/>
                <w:sz w:val="18"/>
                <w:szCs w:val="18"/>
                <w:cs/>
              </w:rPr>
            </w:pPr>
            <w:r>
              <w:rPr>
                <w:rFonts w:ascii="Arial" w:hAnsi="Arial" w:cs="Arial"/>
                <w:sz w:val="18"/>
                <w:szCs w:val="18"/>
              </w:rPr>
              <w:t>36,452</w:t>
            </w:r>
          </w:p>
        </w:tc>
        <w:tc>
          <w:tcPr>
            <w:tcW w:w="1440" w:type="dxa"/>
            <w:tcBorders>
              <w:bottom w:val="single" w:sz="4" w:space="0" w:color="auto"/>
            </w:tcBorders>
          </w:tcPr>
          <w:p w:rsidR="003843F1" w:rsidRPr="00B85C5A" w:rsidRDefault="003843F1" w:rsidP="003843F1">
            <w:pPr>
              <w:ind w:right="-72"/>
              <w:jc w:val="right"/>
              <w:rPr>
                <w:rFonts w:ascii="Arial" w:hAnsi="Arial" w:cs="Arial"/>
                <w:sz w:val="18"/>
                <w:szCs w:val="18"/>
                <w:cs/>
              </w:rPr>
            </w:pPr>
            <w:r w:rsidRPr="00B85C5A">
              <w:rPr>
                <w:rFonts w:ascii="Arial" w:hAnsi="Arial" w:cs="Arial"/>
                <w:sz w:val="18"/>
                <w:szCs w:val="18"/>
              </w:rPr>
              <w:t>27,650</w:t>
            </w:r>
          </w:p>
        </w:tc>
      </w:tr>
      <w:tr w:rsidR="00D51A4A" w:rsidRPr="00B85C5A" w:rsidTr="00624115">
        <w:tc>
          <w:tcPr>
            <w:tcW w:w="6570" w:type="dxa"/>
            <w:vAlign w:val="center"/>
          </w:tcPr>
          <w:p w:rsidR="00D51A4A" w:rsidRPr="00B85C5A" w:rsidRDefault="00D51A4A" w:rsidP="00D51A4A">
            <w:pPr>
              <w:ind w:left="-105"/>
              <w:rPr>
                <w:rFonts w:ascii="Arial" w:hAnsi="Arial" w:cs="Arial"/>
                <w:b/>
                <w:bCs/>
                <w:snapToGrid w:val="0"/>
                <w:sz w:val="12"/>
                <w:szCs w:val="12"/>
                <w:cs/>
                <w:lang w:val="en-GB" w:eastAsia="th-TH"/>
              </w:rPr>
            </w:pPr>
          </w:p>
        </w:tc>
        <w:tc>
          <w:tcPr>
            <w:tcW w:w="1440" w:type="dxa"/>
            <w:tcBorders>
              <w:top w:val="single" w:sz="4" w:space="0" w:color="auto"/>
            </w:tcBorders>
            <w:shd w:val="clear" w:color="auto" w:fill="FAFAFA"/>
          </w:tcPr>
          <w:p w:rsidR="00D51A4A" w:rsidRPr="00B85C5A" w:rsidRDefault="00D51A4A" w:rsidP="00D51A4A">
            <w:pPr>
              <w:ind w:right="-72"/>
              <w:jc w:val="right"/>
              <w:rPr>
                <w:rFonts w:ascii="Arial" w:hAnsi="Arial" w:cs="Arial"/>
                <w:sz w:val="12"/>
                <w:szCs w:val="12"/>
              </w:rPr>
            </w:pPr>
          </w:p>
        </w:tc>
        <w:tc>
          <w:tcPr>
            <w:tcW w:w="1440" w:type="dxa"/>
            <w:tcBorders>
              <w:top w:val="single" w:sz="4" w:space="0" w:color="auto"/>
            </w:tcBorders>
          </w:tcPr>
          <w:p w:rsidR="00D51A4A" w:rsidRPr="00B85C5A" w:rsidRDefault="00D51A4A" w:rsidP="00D51A4A">
            <w:pPr>
              <w:ind w:right="-72"/>
              <w:jc w:val="right"/>
              <w:rPr>
                <w:rFonts w:ascii="Arial" w:hAnsi="Arial" w:cs="Arial"/>
                <w:sz w:val="12"/>
                <w:szCs w:val="12"/>
              </w:rPr>
            </w:pPr>
          </w:p>
        </w:tc>
      </w:tr>
      <w:tr w:rsidR="00D51A4A" w:rsidRPr="00B85C5A" w:rsidTr="00624115">
        <w:tc>
          <w:tcPr>
            <w:tcW w:w="6570" w:type="dxa"/>
          </w:tcPr>
          <w:p w:rsidR="00D51A4A" w:rsidRPr="00B85C5A" w:rsidRDefault="00D51A4A" w:rsidP="00D51A4A">
            <w:pPr>
              <w:ind w:left="-105" w:right="-72"/>
              <w:rPr>
                <w:rFonts w:ascii="Arial" w:hAnsi="Arial" w:cs="Arial"/>
                <w:sz w:val="18"/>
                <w:szCs w:val="18"/>
              </w:rPr>
            </w:pPr>
            <w:r w:rsidRPr="00B85C5A">
              <w:rPr>
                <w:rFonts w:ascii="Arial" w:hAnsi="Arial" w:cs="Arial"/>
                <w:sz w:val="18"/>
                <w:szCs w:val="18"/>
              </w:rPr>
              <w:t xml:space="preserve">Total </w:t>
            </w:r>
            <w:r w:rsidRPr="00B85C5A">
              <w:rPr>
                <w:rFonts w:ascii="Arial" w:hAnsi="Arial" w:cs="Arial"/>
                <w:sz w:val="18"/>
                <w:szCs w:val="18"/>
                <w:lang w:val="en-GB"/>
              </w:rPr>
              <w:t>biological assets</w:t>
            </w:r>
          </w:p>
        </w:tc>
        <w:tc>
          <w:tcPr>
            <w:tcW w:w="1440" w:type="dxa"/>
            <w:tcBorders>
              <w:bottom w:val="single" w:sz="4" w:space="0" w:color="auto"/>
            </w:tcBorders>
            <w:shd w:val="clear" w:color="auto" w:fill="FAFAFA"/>
          </w:tcPr>
          <w:p w:rsidR="00D51A4A" w:rsidRPr="00B85C5A" w:rsidRDefault="00403DFB" w:rsidP="00D51A4A">
            <w:pPr>
              <w:ind w:right="-72"/>
              <w:jc w:val="right"/>
              <w:rPr>
                <w:rFonts w:ascii="Arial" w:hAnsi="Arial" w:cs="Arial"/>
                <w:sz w:val="18"/>
                <w:szCs w:val="18"/>
                <w:cs/>
              </w:rPr>
            </w:pPr>
            <w:r>
              <w:rPr>
                <w:rFonts w:ascii="Arial" w:hAnsi="Arial" w:cs="Arial"/>
                <w:sz w:val="18"/>
                <w:szCs w:val="18"/>
              </w:rPr>
              <w:t>74,798</w:t>
            </w:r>
          </w:p>
        </w:tc>
        <w:tc>
          <w:tcPr>
            <w:tcW w:w="1440" w:type="dxa"/>
            <w:tcBorders>
              <w:bottom w:val="single" w:sz="4" w:space="0" w:color="auto"/>
            </w:tcBorders>
          </w:tcPr>
          <w:p w:rsidR="00D51A4A" w:rsidRPr="00B85C5A" w:rsidRDefault="003843F1"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B85C5A">
              <w:rPr>
                <w:rFonts w:ascii="Arial" w:eastAsia="MS Mincho" w:hAnsi="Arial" w:cs="Arial"/>
                <w:sz w:val="18"/>
                <w:szCs w:val="18"/>
                <w:lang w:val="en-US" w:bidi="th-TH"/>
              </w:rPr>
              <w:t>54,813</w:t>
            </w:r>
          </w:p>
        </w:tc>
      </w:tr>
    </w:tbl>
    <w:p w:rsidR="00E42218" w:rsidRPr="00B85C5A"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B85C5A" w:rsidRDefault="000F4449" w:rsidP="0017341F">
      <w:pPr>
        <w:jc w:val="both"/>
        <w:rPr>
          <w:rFonts w:ascii="Arial" w:hAnsi="Arial" w:cs="Arial"/>
          <w:color w:val="000000"/>
          <w:sz w:val="18"/>
          <w:szCs w:val="18"/>
        </w:rPr>
      </w:pPr>
      <w:r w:rsidRPr="00B85C5A">
        <w:rPr>
          <w:rFonts w:ascii="Arial" w:hAnsi="Arial" w:cs="Arial"/>
          <w:color w:val="000000"/>
          <w:sz w:val="18"/>
          <w:szCs w:val="18"/>
        </w:rPr>
        <w:t>Biological assets are measured at fair value less costs to sell, determined on the following basis:</w:t>
      </w:r>
    </w:p>
    <w:p w:rsidR="000F4449" w:rsidRPr="00B85C5A" w:rsidRDefault="000F4449" w:rsidP="0072191A">
      <w:pPr>
        <w:jc w:val="both"/>
        <w:rPr>
          <w:rFonts w:ascii="Arial" w:hAnsi="Arial" w:cs="Arial"/>
          <w:color w:val="000000"/>
          <w:sz w:val="18"/>
          <w:szCs w:val="18"/>
        </w:rPr>
      </w:pP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B85C5A">
        <w:rPr>
          <w:rFonts w:ascii="Arial" w:hAnsi="Arial" w:cs="Arial"/>
          <w:color w:val="000000"/>
          <w:sz w:val="18"/>
          <w:szCs w:val="18"/>
        </w:rPr>
        <w:t xml:space="preserve"> </w:t>
      </w: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z w:val="18"/>
          <w:szCs w:val="18"/>
        </w:rPr>
        <w:t>The fair value of palm seeds is determined based on the quantity of sellable palm seeds</w:t>
      </w:r>
      <w:r w:rsidRPr="00B85C5A">
        <w:rPr>
          <w:rFonts w:ascii="Arial" w:hAnsi="Arial" w:cs="Arial"/>
          <w:color w:val="000000"/>
          <w:sz w:val="18"/>
          <w:szCs w:val="18"/>
          <w:cs/>
        </w:rPr>
        <w:t xml:space="preserve"> </w:t>
      </w:r>
      <w:r w:rsidRPr="00B85C5A">
        <w:rPr>
          <w:rFonts w:ascii="Arial" w:hAnsi="Arial" w:cs="Arial"/>
          <w:color w:val="000000"/>
          <w:sz w:val="18"/>
          <w:szCs w:val="18"/>
        </w:rPr>
        <w:t>expected to be sold and the estimated selling prices less estimated costs to sell.</w:t>
      </w: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B85C5A">
        <w:rPr>
          <w:rFonts w:ascii="Arial" w:hAnsi="Arial" w:cs="Arial"/>
          <w:color w:val="000000"/>
          <w:sz w:val="18"/>
          <w:szCs w:val="18"/>
          <w:lang w:val="en-GB"/>
        </w:rPr>
        <w:t xml:space="preserve"> cost of growing palm seedlings until ready for sales </w:t>
      </w:r>
      <w:r w:rsidRPr="00B85C5A">
        <w:rPr>
          <w:rFonts w:ascii="Arial" w:hAnsi="Arial" w:cs="Arial"/>
          <w:color w:val="000000"/>
          <w:sz w:val="18"/>
          <w:szCs w:val="18"/>
        </w:rPr>
        <w:t>and discount rates.</w:t>
      </w:r>
    </w:p>
    <w:p w:rsidR="000A198F" w:rsidRPr="00B85C5A" w:rsidRDefault="000A198F" w:rsidP="000A198F">
      <w:pPr>
        <w:spacing w:line="0" w:lineRule="atLeast"/>
        <w:jc w:val="both"/>
        <w:rPr>
          <w:rFonts w:ascii="Arial" w:hAnsi="Arial" w:cs="Arial"/>
          <w:color w:val="000000"/>
          <w:sz w:val="18"/>
          <w:szCs w:val="18"/>
        </w:rPr>
      </w:pPr>
    </w:p>
    <w:p w:rsidR="000A198F" w:rsidRPr="00B85C5A" w:rsidRDefault="000A198F" w:rsidP="000A198F">
      <w:pPr>
        <w:spacing w:line="0" w:lineRule="atLeast"/>
        <w:jc w:val="both"/>
        <w:rPr>
          <w:rFonts w:ascii="Arial" w:hAnsi="Arial" w:cs="Arial"/>
          <w:sz w:val="18"/>
          <w:szCs w:val="18"/>
          <w:lang w:val="en-GB"/>
        </w:rPr>
      </w:pPr>
      <w:r w:rsidRPr="00B85C5A">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rsidR="000A198F" w:rsidRPr="00B85C5A" w:rsidRDefault="000A198F" w:rsidP="000A198F">
      <w:pPr>
        <w:spacing w:line="0" w:lineRule="atLeast"/>
        <w:jc w:val="both"/>
        <w:rPr>
          <w:rFonts w:ascii="Arial" w:hAnsi="Arial" w:cs="Arial"/>
          <w:sz w:val="18"/>
          <w:szCs w:val="18"/>
          <w:lang w:val="en-GB"/>
        </w:rPr>
      </w:pPr>
    </w:p>
    <w:p w:rsidR="000A198F" w:rsidRPr="00B85C5A" w:rsidRDefault="000A198F" w:rsidP="000A198F">
      <w:pPr>
        <w:pStyle w:val="ListParagraph"/>
        <w:spacing w:line="0" w:lineRule="atLeast"/>
        <w:ind w:left="0"/>
        <w:jc w:val="both"/>
        <w:rPr>
          <w:rFonts w:ascii="Arial" w:eastAsia="MS Mincho" w:hAnsi="Arial" w:cs="Arial"/>
          <w:sz w:val="18"/>
          <w:szCs w:val="18"/>
        </w:rPr>
      </w:pPr>
      <w:r w:rsidRPr="00B85C5A">
        <w:rPr>
          <w:rFonts w:ascii="Arial" w:eastAsia="MS Mincho" w:hAnsi="Arial" w:cs="Arial"/>
          <w:sz w:val="18"/>
          <w:szCs w:val="18"/>
        </w:rPr>
        <w:t>Management estimates the fair value of FFB growing on palm trees, palm seeds for sales and seedlings for sales. The fair value measurement of the Group’s biological assets are categorized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rsidR="005C0955" w:rsidRPr="00B85C5A" w:rsidRDefault="005C0955" w:rsidP="00AE70E1">
      <w:pPr>
        <w:jc w:val="both"/>
        <w:rPr>
          <w:rFonts w:ascii="Arial" w:hAnsi="Arial" w:cs="Arial"/>
          <w:color w:val="000000"/>
          <w:sz w:val="18"/>
          <w:szCs w:val="18"/>
          <w:lang w:val="en-GB"/>
        </w:rPr>
      </w:pPr>
    </w:p>
    <w:p w:rsidR="006F4071" w:rsidRPr="00B85C5A" w:rsidRDefault="006D4625" w:rsidP="0017341F">
      <w:pPr>
        <w:autoSpaceDE/>
        <w:autoSpaceDN/>
        <w:jc w:val="both"/>
        <w:rPr>
          <w:rFonts w:ascii="Arial" w:hAnsi="Arial" w:cs="Arial"/>
          <w:sz w:val="18"/>
          <w:szCs w:val="18"/>
          <w:lang w:val="en-GB"/>
        </w:rPr>
      </w:pPr>
      <w:r w:rsidRPr="00B85C5A">
        <w:rPr>
          <w:rFonts w:ascii="Arial" w:hAnsi="Arial" w:cs="Arial"/>
          <w:sz w:val="18"/>
          <w:szCs w:val="18"/>
          <w:lang w:val="en-GB"/>
        </w:rPr>
        <w:t xml:space="preserve">During the </w:t>
      </w:r>
      <w:r w:rsidR="00103255">
        <w:rPr>
          <w:rFonts w:ascii="Arial" w:hAnsi="Arial" w:cs="Arial"/>
          <w:sz w:val="18"/>
          <w:szCs w:val="18"/>
          <w:lang w:val="en-GB"/>
        </w:rPr>
        <w:t>six</w:t>
      </w:r>
      <w:r w:rsidR="007307E8" w:rsidRPr="00B85C5A">
        <w:rPr>
          <w:rFonts w:ascii="Arial" w:hAnsi="Arial" w:cs="Arial"/>
          <w:sz w:val="18"/>
          <w:szCs w:val="18"/>
          <w:lang w:val="en-GB"/>
        </w:rPr>
        <w:t>-month</w:t>
      </w:r>
      <w:r w:rsidR="00CD2AE0" w:rsidRPr="00B85C5A">
        <w:rPr>
          <w:rFonts w:ascii="Arial" w:hAnsi="Arial" w:cs="Arial"/>
          <w:sz w:val="18"/>
          <w:szCs w:val="18"/>
          <w:lang w:val="en-GB"/>
        </w:rPr>
        <w:t xml:space="preserve"> </w:t>
      </w:r>
      <w:r w:rsidRPr="00B85C5A">
        <w:rPr>
          <w:rFonts w:ascii="Arial" w:hAnsi="Arial" w:cs="Arial"/>
          <w:sz w:val="18"/>
          <w:szCs w:val="18"/>
          <w:lang w:val="en-GB"/>
        </w:rPr>
        <w:t xml:space="preserve">period ended </w:t>
      </w:r>
      <w:r w:rsidR="00821C44">
        <w:rPr>
          <w:rFonts w:ascii="Arial" w:hAnsi="Arial" w:cs="Arial"/>
          <w:sz w:val="18"/>
          <w:szCs w:val="18"/>
          <w:lang w:val="en-GB"/>
        </w:rPr>
        <w:t>30 June</w:t>
      </w:r>
      <w:r w:rsidRPr="00B85C5A">
        <w:rPr>
          <w:rFonts w:ascii="Arial" w:hAnsi="Arial" w:cs="Arial"/>
          <w:sz w:val="18"/>
          <w:szCs w:val="18"/>
          <w:lang w:val="en-GB"/>
        </w:rPr>
        <w:t xml:space="preserve"> </w:t>
      </w:r>
      <w:r w:rsidR="002E2137" w:rsidRPr="00B85C5A">
        <w:rPr>
          <w:rFonts w:ascii="Arial" w:hAnsi="Arial" w:cs="Arial"/>
          <w:sz w:val="18"/>
          <w:szCs w:val="18"/>
          <w:lang w:val="en-GB"/>
        </w:rPr>
        <w:t>20</w:t>
      </w:r>
      <w:r w:rsidR="00012672" w:rsidRPr="00B85C5A">
        <w:rPr>
          <w:rFonts w:ascii="Arial" w:hAnsi="Arial" w:cs="Arial"/>
          <w:sz w:val="18"/>
          <w:szCs w:val="18"/>
          <w:lang w:val="en-GB"/>
        </w:rPr>
        <w:t>2</w:t>
      </w:r>
      <w:r w:rsidR="000A198F" w:rsidRPr="00B85C5A">
        <w:rPr>
          <w:rFonts w:ascii="Arial" w:hAnsi="Arial" w:cs="Arial"/>
          <w:sz w:val="18"/>
          <w:szCs w:val="18"/>
          <w:lang w:val="en-GB"/>
        </w:rPr>
        <w:t>1</w:t>
      </w:r>
      <w:r w:rsidRPr="00B85C5A">
        <w:rPr>
          <w:rFonts w:ascii="Arial" w:hAnsi="Arial" w:cs="Arial"/>
          <w:sz w:val="18"/>
          <w:szCs w:val="18"/>
          <w:lang w:val="en-GB"/>
        </w:rPr>
        <w:t>, the change in biological assets arising from temporary differences between the tax bases and their carrying</w:t>
      </w:r>
      <w:r w:rsidR="005C0B74" w:rsidRPr="00B85C5A">
        <w:rPr>
          <w:rFonts w:ascii="Arial" w:hAnsi="Arial" w:cs="Arial"/>
          <w:sz w:val="18"/>
          <w:szCs w:val="18"/>
          <w:lang w:val="en-GB"/>
        </w:rPr>
        <w:t xml:space="preserve"> amounts of biological </w:t>
      </w:r>
      <w:r w:rsidR="005C0B74" w:rsidRPr="00403DFB">
        <w:rPr>
          <w:rFonts w:ascii="Arial" w:hAnsi="Arial" w:cs="Arial"/>
          <w:sz w:val="18"/>
          <w:szCs w:val="18"/>
          <w:lang w:val="en-GB"/>
        </w:rPr>
        <w:t xml:space="preserve">assets </w:t>
      </w:r>
      <w:r w:rsidR="003E71BB" w:rsidRPr="00403DFB">
        <w:rPr>
          <w:rFonts w:ascii="Arial" w:hAnsi="Arial" w:cs="Arial"/>
          <w:sz w:val="18"/>
          <w:szCs w:val="18"/>
          <w:lang w:val="en-GB"/>
        </w:rPr>
        <w:t>de</w:t>
      </w:r>
      <w:r w:rsidRPr="00403DFB">
        <w:rPr>
          <w:rFonts w:ascii="Arial" w:hAnsi="Arial" w:cs="Arial"/>
          <w:sz w:val="18"/>
          <w:szCs w:val="18"/>
          <w:lang w:val="en-GB"/>
        </w:rPr>
        <w:t xml:space="preserve">creased by Baht </w:t>
      </w:r>
      <w:r w:rsidR="00403DFB" w:rsidRPr="00403DFB">
        <w:rPr>
          <w:rFonts w:ascii="Arial" w:hAnsi="Arial" w:cs="Arial"/>
          <w:sz w:val="18"/>
          <w:szCs w:val="18"/>
          <w:lang w:val="en-GB"/>
        </w:rPr>
        <w:t>6</w:t>
      </w:r>
      <w:r w:rsidRPr="00403DFB">
        <w:rPr>
          <w:rFonts w:ascii="Arial" w:hAnsi="Arial" w:cs="Arial"/>
          <w:sz w:val="18"/>
          <w:szCs w:val="18"/>
          <w:lang w:val="en-GB"/>
        </w:rPr>
        <w:t xml:space="preserve"> million and the resulting tax effects of temporary differences which are recog</w:t>
      </w:r>
      <w:r w:rsidR="00F00A03" w:rsidRPr="00403DFB">
        <w:rPr>
          <w:rFonts w:ascii="Arial" w:hAnsi="Arial" w:cs="Arial"/>
          <w:sz w:val="18"/>
          <w:szCs w:val="18"/>
          <w:lang w:val="en-GB"/>
        </w:rPr>
        <w:t>nised as deferred tax expense</w:t>
      </w:r>
      <w:r w:rsidR="005C0B74" w:rsidRPr="00403DFB">
        <w:rPr>
          <w:rFonts w:ascii="Arial" w:hAnsi="Arial" w:cs="Arial"/>
          <w:sz w:val="18"/>
          <w:szCs w:val="18"/>
          <w:lang w:val="en-GB"/>
        </w:rPr>
        <w:t xml:space="preserve"> </w:t>
      </w:r>
      <w:r w:rsidR="003E71BB" w:rsidRPr="00403DFB">
        <w:rPr>
          <w:rFonts w:ascii="Arial" w:hAnsi="Arial" w:cs="Arial"/>
          <w:sz w:val="18"/>
          <w:szCs w:val="18"/>
          <w:lang w:val="en-GB"/>
        </w:rPr>
        <w:t>de</w:t>
      </w:r>
      <w:r w:rsidR="00F00A03" w:rsidRPr="00403DFB">
        <w:rPr>
          <w:rFonts w:ascii="Arial" w:hAnsi="Arial" w:cs="Arial"/>
          <w:sz w:val="18"/>
          <w:szCs w:val="18"/>
          <w:lang w:val="en-GB"/>
        </w:rPr>
        <w:t xml:space="preserve">creased by Baht </w:t>
      </w:r>
      <w:r w:rsidR="00403DFB">
        <w:rPr>
          <w:rFonts w:ascii="Arial" w:hAnsi="Arial" w:cs="Arial"/>
          <w:sz w:val="18"/>
          <w:szCs w:val="18"/>
          <w:lang w:val="en-GB"/>
        </w:rPr>
        <w:t>1</w:t>
      </w:r>
      <w:r w:rsidR="001F6D2B" w:rsidRPr="00B85C5A">
        <w:rPr>
          <w:rFonts w:ascii="Arial" w:hAnsi="Arial" w:cs="Arial"/>
          <w:sz w:val="18"/>
          <w:szCs w:val="18"/>
          <w:lang w:val="en-GB"/>
        </w:rPr>
        <w:t xml:space="preserve"> </w:t>
      </w:r>
      <w:r w:rsidRPr="00B85C5A">
        <w:rPr>
          <w:rFonts w:ascii="Arial" w:hAnsi="Arial" w:cs="Arial"/>
          <w:sz w:val="18"/>
          <w:szCs w:val="18"/>
          <w:lang w:val="en-GB"/>
        </w:rPr>
        <w:t>million which has been recorded in t</w:t>
      </w:r>
      <w:r w:rsidR="00921BED" w:rsidRPr="00B85C5A">
        <w:rPr>
          <w:rFonts w:ascii="Arial" w:hAnsi="Arial" w:cs="Arial"/>
          <w:sz w:val="18"/>
          <w:szCs w:val="18"/>
          <w:lang w:val="en-GB"/>
        </w:rPr>
        <w:t>hi</w:t>
      </w:r>
      <w:r w:rsidRPr="00B85C5A">
        <w:rPr>
          <w:rFonts w:ascii="Arial" w:hAnsi="Arial" w:cs="Arial"/>
          <w:sz w:val="18"/>
          <w:szCs w:val="18"/>
          <w:lang w:val="en-GB"/>
        </w:rPr>
        <w:t>s interim</w:t>
      </w:r>
      <w:r w:rsidR="00B673FF" w:rsidRPr="00B85C5A">
        <w:rPr>
          <w:rFonts w:ascii="Arial" w:hAnsi="Arial" w:cs="Arial"/>
          <w:sz w:val="18"/>
          <w:szCs w:val="18"/>
          <w:lang w:val="en-GB"/>
        </w:rPr>
        <w:t xml:space="preserve"> consolidated and separated</w:t>
      </w:r>
      <w:r w:rsidRPr="00B85C5A">
        <w:rPr>
          <w:rFonts w:ascii="Arial" w:hAnsi="Arial" w:cs="Arial"/>
          <w:sz w:val="18"/>
          <w:szCs w:val="18"/>
          <w:lang w:val="en-GB"/>
        </w:rPr>
        <w:t xml:space="preserve"> financial information.</w:t>
      </w:r>
      <w:r w:rsidR="00B673FF" w:rsidRPr="00B85C5A">
        <w:rPr>
          <w:rFonts w:ascii="Arial" w:hAnsi="Arial" w:cs="Arial"/>
          <w:sz w:val="18"/>
          <w:szCs w:val="18"/>
          <w:lang w:val="en-GB"/>
        </w:rPr>
        <w:t xml:space="preserve"> </w:t>
      </w:r>
    </w:p>
    <w:p w:rsidR="005B0F24" w:rsidRPr="00B85C5A" w:rsidRDefault="006F4071" w:rsidP="0017341F">
      <w:pPr>
        <w:autoSpaceDE/>
        <w:autoSpaceDN/>
        <w:jc w:val="both"/>
        <w:rPr>
          <w:rFonts w:ascii="Arial" w:hAnsi="Arial" w:cs="Arial"/>
          <w:sz w:val="18"/>
          <w:szCs w:val="18"/>
          <w:lang w:val="en-GB"/>
        </w:rPr>
      </w:pPr>
      <w:r w:rsidRPr="00B85C5A">
        <w:rPr>
          <w:rFonts w:ascii="Arial" w:hAnsi="Arial" w:cs="Arial"/>
          <w:sz w:val="18"/>
          <w:szCs w:val="18"/>
          <w:lang w:val="en-GB"/>
        </w:rPr>
        <w:br w:type="page"/>
      </w:r>
    </w:p>
    <w:p w:rsidR="006F4071" w:rsidRPr="00B85C5A" w:rsidRDefault="006F4071" w:rsidP="0017341F">
      <w:pPr>
        <w:autoSpaceDE/>
        <w:autoSpaceDN/>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32E4A"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637DCB"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0</w:t>
            </w:r>
            <w:r w:rsidR="0017341F" w:rsidRPr="00B85C5A">
              <w:rPr>
                <w:rFonts w:ascii="Arial" w:eastAsia="Arial Unicode MS" w:hAnsi="Arial" w:cs="Arial"/>
                <w:b/>
                <w:bCs/>
                <w:color w:val="FFFFFF"/>
                <w:sz w:val="18"/>
                <w:szCs w:val="18"/>
                <w:lang w:val="en-GB"/>
              </w:rPr>
              <w:tab/>
              <w:t>Property, plant and equipment, net</w:t>
            </w:r>
          </w:p>
        </w:tc>
      </w:tr>
    </w:tbl>
    <w:p w:rsidR="006E62C2" w:rsidRPr="00B85C5A"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B85C5A" w:rsidTr="00DC3EFD">
        <w:tc>
          <w:tcPr>
            <w:tcW w:w="3312" w:type="dxa"/>
            <w:vAlign w:val="bottom"/>
          </w:tcPr>
          <w:p w:rsidR="00FB4A66" w:rsidRPr="00B85C5A" w:rsidRDefault="00FB4A66" w:rsidP="0017341F">
            <w:pPr>
              <w:tabs>
                <w:tab w:val="left" w:pos="2862"/>
              </w:tabs>
              <w:ind w:right="-108" w:firstLine="18"/>
              <w:jc w:val="right"/>
              <w:rPr>
                <w:rFonts w:ascii="Arial" w:hAnsi="Arial" w:cs="Arial"/>
                <w:b/>
                <w:bCs/>
                <w:sz w:val="18"/>
                <w:szCs w:val="18"/>
                <w:cs/>
                <w:lang w:val="en-GB"/>
              </w:rPr>
            </w:pPr>
            <w:bookmarkStart w:id="2" w:name="OLE_LINK1"/>
          </w:p>
        </w:tc>
        <w:tc>
          <w:tcPr>
            <w:tcW w:w="3118" w:type="dxa"/>
            <w:gridSpan w:val="3"/>
            <w:tcBorders>
              <w:top w:val="single" w:sz="4" w:space="0" w:color="auto"/>
              <w:bottom w:val="single" w:sz="4" w:space="0" w:color="auto"/>
            </w:tcBorders>
            <w:vAlign w:val="bottom"/>
          </w:tcPr>
          <w:p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vAlign w:val="bottom"/>
          </w:tcPr>
          <w:p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Separate financial information</w:t>
            </w:r>
          </w:p>
        </w:tc>
      </w:tr>
      <w:tr w:rsidR="00FB4A66" w:rsidRPr="00B85C5A" w:rsidTr="00DC3EFD">
        <w:tc>
          <w:tcPr>
            <w:tcW w:w="3312" w:type="dxa"/>
            <w:vAlign w:val="bottom"/>
          </w:tcPr>
          <w:p w:rsidR="004E7AEA" w:rsidRPr="00B85C5A" w:rsidRDefault="004E7AEA" w:rsidP="00937966">
            <w:pPr>
              <w:ind w:right="-108" w:firstLine="18"/>
              <w:rPr>
                <w:rFonts w:ascii="Arial" w:hAnsi="Arial" w:cs="Arial"/>
                <w:sz w:val="18"/>
                <w:szCs w:val="18"/>
                <w:lang w:val="en-GB"/>
              </w:rPr>
            </w:pPr>
          </w:p>
          <w:p w:rsidR="004E7AEA" w:rsidRPr="00B85C5A" w:rsidRDefault="0054723E" w:rsidP="004E7AEA">
            <w:pPr>
              <w:tabs>
                <w:tab w:val="left" w:pos="2862"/>
              </w:tabs>
              <w:ind w:right="-108" w:firstLine="18"/>
              <w:rPr>
                <w:rFonts w:ascii="Arial" w:hAnsi="Arial" w:cs="Arial"/>
                <w:b/>
                <w:bCs/>
                <w:sz w:val="18"/>
                <w:szCs w:val="18"/>
                <w:lang w:val="en-GB"/>
              </w:rPr>
            </w:pPr>
            <w:r w:rsidRPr="00B85C5A">
              <w:rPr>
                <w:rFonts w:ascii="Arial" w:hAnsi="Arial" w:cs="Arial"/>
                <w:b/>
                <w:bCs/>
                <w:sz w:val="18"/>
                <w:szCs w:val="18"/>
                <w:lang w:val="en-GB"/>
              </w:rPr>
              <w:t xml:space="preserve">For the </w:t>
            </w:r>
            <w:r w:rsidR="0085475A">
              <w:rPr>
                <w:rFonts w:ascii="Arial" w:hAnsi="Arial" w:cs="Arial"/>
                <w:b/>
                <w:bCs/>
                <w:sz w:val="18"/>
                <w:szCs w:val="18"/>
                <w:lang w:val="en-GB"/>
              </w:rPr>
              <w:t>six</w:t>
            </w:r>
            <w:r w:rsidR="00AE70E1" w:rsidRPr="00B85C5A">
              <w:rPr>
                <w:rFonts w:ascii="Arial" w:hAnsi="Arial" w:cs="Arial"/>
                <w:b/>
                <w:bCs/>
                <w:sz w:val="18"/>
                <w:szCs w:val="18"/>
                <w:lang w:val="en-GB"/>
              </w:rPr>
              <w:t>-month period ended</w:t>
            </w:r>
          </w:p>
          <w:p w:rsidR="00FB4A66" w:rsidRPr="00B85C5A" w:rsidRDefault="004E7AEA" w:rsidP="004E7AEA">
            <w:pPr>
              <w:tabs>
                <w:tab w:val="left" w:pos="2862"/>
              </w:tabs>
              <w:ind w:right="-108" w:firstLine="18"/>
              <w:rPr>
                <w:rFonts w:ascii="Arial" w:hAnsi="Arial" w:cs="Arial"/>
                <w:b/>
                <w:bCs/>
                <w:sz w:val="18"/>
                <w:szCs w:val="18"/>
                <w:cs/>
                <w:lang w:val="en-GB"/>
              </w:rPr>
            </w:pPr>
            <w:r w:rsidRPr="00B85C5A">
              <w:rPr>
                <w:rFonts w:ascii="Arial" w:hAnsi="Arial" w:cs="Arial"/>
                <w:b/>
                <w:bCs/>
                <w:sz w:val="18"/>
                <w:szCs w:val="18"/>
                <w:lang w:val="en-GB"/>
              </w:rPr>
              <w:t xml:space="preserve">  </w:t>
            </w:r>
            <w:r w:rsidR="006E62C2" w:rsidRPr="00B85C5A">
              <w:rPr>
                <w:rFonts w:ascii="Arial" w:hAnsi="Arial" w:cs="Arial"/>
                <w:b/>
                <w:bCs/>
                <w:sz w:val="18"/>
                <w:szCs w:val="18"/>
                <w:lang w:val="en-GB"/>
              </w:rPr>
              <w:t xml:space="preserve"> </w:t>
            </w:r>
            <w:r w:rsidR="00821C44">
              <w:rPr>
                <w:rFonts w:ascii="Arial" w:hAnsi="Arial" w:cs="Arial"/>
                <w:b/>
                <w:bCs/>
                <w:sz w:val="18"/>
                <w:szCs w:val="18"/>
                <w:lang w:val="en-GB"/>
              </w:rPr>
              <w:t>30 June</w:t>
            </w:r>
            <w:r w:rsidRPr="00B85C5A">
              <w:rPr>
                <w:rFonts w:ascii="Arial" w:hAnsi="Arial" w:cs="Arial"/>
                <w:b/>
                <w:bCs/>
                <w:sz w:val="18"/>
                <w:szCs w:val="18"/>
                <w:lang w:val="en-GB"/>
              </w:rPr>
              <w:t xml:space="preserve"> 20</w:t>
            </w:r>
            <w:r w:rsidR="00A176CC" w:rsidRPr="00B85C5A">
              <w:rPr>
                <w:rFonts w:ascii="Arial" w:hAnsi="Arial" w:cs="Arial"/>
                <w:b/>
                <w:bCs/>
                <w:sz w:val="18"/>
                <w:szCs w:val="18"/>
                <w:lang w:val="en-GB"/>
              </w:rPr>
              <w:t>2</w:t>
            </w:r>
            <w:r w:rsidR="00D51A4A" w:rsidRPr="00B85C5A">
              <w:rPr>
                <w:rFonts w:ascii="Arial" w:hAnsi="Arial" w:cs="Arial"/>
                <w:b/>
                <w:bCs/>
                <w:sz w:val="18"/>
                <w:szCs w:val="18"/>
                <w:lang w:val="en-GB"/>
              </w:rPr>
              <w:t>1</w:t>
            </w:r>
          </w:p>
        </w:tc>
        <w:tc>
          <w:tcPr>
            <w:tcW w:w="1134"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Property, plant and equipment</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c>
          <w:tcPr>
            <w:tcW w:w="1135"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Property, plant and equipment</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r>
      <w:tr w:rsidR="00F92B45" w:rsidRPr="00B85C5A" w:rsidTr="00DC3EFD">
        <w:tc>
          <w:tcPr>
            <w:tcW w:w="3312" w:type="dxa"/>
            <w:vAlign w:val="bottom"/>
          </w:tcPr>
          <w:p w:rsidR="00F92B45" w:rsidRPr="00B85C5A" w:rsidRDefault="00F92B45" w:rsidP="00F92B45">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1135"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r>
      <w:tr w:rsidR="00FB4A66" w:rsidRPr="00B85C5A" w:rsidTr="00DC3EFD">
        <w:tc>
          <w:tcPr>
            <w:tcW w:w="3312" w:type="dxa"/>
            <w:vAlign w:val="bottom"/>
          </w:tcPr>
          <w:p w:rsidR="00FB4A66" w:rsidRPr="00B85C5A" w:rsidRDefault="00FB4A66" w:rsidP="0017341F">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r>
      <w:tr w:rsidR="00103255" w:rsidRPr="00B85C5A" w:rsidTr="00F13C37">
        <w:tc>
          <w:tcPr>
            <w:tcW w:w="3312" w:type="dxa"/>
            <w:vAlign w:val="bottom"/>
          </w:tcPr>
          <w:p w:rsidR="00103255" w:rsidRPr="00B85C5A" w:rsidRDefault="00103255" w:rsidP="00103255">
            <w:pPr>
              <w:ind w:right="-115"/>
              <w:rPr>
                <w:rFonts w:ascii="Arial" w:hAnsi="Arial" w:cs="Arial"/>
                <w:sz w:val="18"/>
                <w:szCs w:val="18"/>
                <w:lang w:val="en-GB"/>
              </w:rPr>
            </w:pPr>
            <w:r w:rsidRPr="00B85C5A">
              <w:rPr>
                <w:rFonts w:ascii="Arial" w:hAnsi="Arial" w:cs="Arial"/>
                <w:sz w:val="18"/>
                <w:szCs w:val="18"/>
                <w:lang w:val="en-GB"/>
              </w:rPr>
              <w:t>Opening net book amount (Audited)</w:t>
            </w:r>
          </w:p>
        </w:tc>
        <w:tc>
          <w:tcPr>
            <w:tcW w:w="1134"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2,417,629</w:t>
            </w:r>
          </w:p>
        </w:tc>
        <w:tc>
          <w:tcPr>
            <w:tcW w:w="992"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122,597</w:t>
            </w:r>
          </w:p>
        </w:tc>
        <w:tc>
          <w:tcPr>
            <w:tcW w:w="992"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2,540,226</w:t>
            </w:r>
          </w:p>
        </w:tc>
        <w:tc>
          <w:tcPr>
            <w:tcW w:w="1135"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2,051,699</w:t>
            </w:r>
          </w:p>
        </w:tc>
        <w:tc>
          <w:tcPr>
            <w:tcW w:w="992"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122,597</w:t>
            </w:r>
          </w:p>
        </w:tc>
        <w:tc>
          <w:tcPr>
            <w:tcW w:w="992" w:type="dxa"/>
            <w:shd w:val="clear" w:color="auto" w:fill="FAFAFA"/>
          </w:tcPr>
          <w:p w:rsidR="00103255" w:rsidRPr="00103255" w:rsidRDefault="00103255" w:rsidP="00103255">
            <w:pPr>
              <w:ind w:right="-72"/>
              <w:jc w:val="right"/>
              <w:rPr>
                <w:rFonts w:ascii="Arial" w:hAnsi="Arial" w:cs="Arial"/>
                <w:sz w:val="18"/>
                <w:szCs w:val="18"/>
              </w:rPr>
            </w:pPr>
            <w:r w:rsidRPr="00103255">
              <w:rPr>
                <w:rFonts w:ascii="Arial" w:hAnsi="Arial" w:cs="Arial"/>
                <w:sz w:val="18"/>
                <w:szCs w:val="18"/>
              </w:rPr>
              <w:t>2,174,296</w:t>
            </w:r>
          </w:p>
        </w:tc>
      </w:tr>
      <w:tr w:rsidR="00082376" w:rsidRPr="00B85C5A" w:rsidTr="008302CC">
        <w:tc>
          <w:tcPr>
            <w:tcW w:w="3312" w:type="dxa"/>
            <w:vAlign w:val="bottom"/>
          </w:tcPr>
          <w:p w:rsidR="00082376" w:rsidRPr="00B85C5A" w:rsidRDefault="00082376" w:rsidP="00082376">
            <w:pPr>
              <w:ind w:right="-115"/>
              <w:rPr>
                <w:rFonts w:ascii="Arial" w:hAnsi="Arial" w:cs="Arial"/>
                <w:sz w:val="18"/>
                <w:szCs w:val="18"/>
                <w:lang w:val="en-GB"/>
              </w:rPr>
            </w:pPr>
            <w:r w:rsidRPr="00B85C5A">
              <w:rPr>
                <w:rFonts w:ascii="Arial" w:hAnsi="Arial" w:cs="Arial"/>
                <w:sz w:val="18"/>
                <w:szCs w:val="18"/>
                <w:lang w:val="en-GB"/>
              </w:rPr>
              <w:t>Additions</w:t>
            </w:r>
          </w:p>
        </w:tc>
        <w:tc>
          <w:tcPr>
            <w:tcW w:w="1134" w:type="dxa"/>
            <w:shd w:val="clear" w:color="auto" w:fill="FAFAFA"/>
          </w:tcPr>
          <w:p w:rsidR="00082376" w:rsidRPr="00082376" w:rsidRDefault="00082376" w:rsidP="00082376">
            <w:pPr>
              <w:ind w:right="-72"/>
              <w:jc w:val="right"/>
              <w:rPr>
                <w:rFonts w:ascii="Arial" w:hAnsi="Arial" w:cs="Arial"/>
                <w:bCs/>
                <w:sz w:val="18"/>
                <w:szCs w:val="18"/>
              </w:rPr>
            </w:pPr>
            <w:r w:rsidRPr="00082376">
              <w:rPr>
                <w:rFonts w:ascii="Arial" w:hAnsi="Arial" w:cs="Arial"/>
                <w:bCs/>
                <w:sz w:val="18"/>
                <w:szCs w:val="18"/>
              </w:rPr>
              <w:t>53,612</w:t>
            </w:r>
          </w:p>
        </w:tc>
        <w:tc>
          <w:tcPr>
            <w:tcW w:w="992" w:type="dxa"/>
            <w:shd w:val="clear" w:color="auto" w:fill="FAFAFA"/>
          </w:tcPr>
          <w:p w:rsidR="00082376" w:rsidRPr="00082376" w:rsidRDefault="00082376" w:rsidP="00082376">
            <w:pPr>
              <w:ind w:right="-72"/>
              <w:jc w:val="right"/>
              <w:rPr>
                <w:rFonts w:ascii="Arial" w:hAnsi="Arial" w:cs="Arial"/>
                <w:bCs/>
                <w:sz w:val="18"/>
                <w:szCs w:val="18"/>
              </w:rPr>
            </w:pPr>
            <w:r w:rsidRPr="00082376">
              <w:rPr>
                <w:rFonts w:ascii="Arial" w:hAnsi="Arial" w:cs="Arial"/>
                <w:bCs/>
                <w:sz w:val="18"/>
                <w:szCs w:val="18"/>
              </w:rPr>
              <w:t>908</w:t>
            </w:r>
          </w:p>
        </w:tc>
        <w:tc>
          <w:tcPr>
            <w:tcW w:w="992" w:type="dxa"/>
            <w:shd w:val="clear" w:color="auto" w:fill="FAFAFA"/>
          </w:tcPr>
          <w:p w:rsidR="00082376" w:rsidRPr="00082376" w:rsidRDefault="00082376" w:rsidP="00082376">
            <w:pPr>
              <w:ind w:right="-72"/>
              <w:jc w:val="right"/>
              <w:rPr>
                <w:rFonts w:ascii="Arial" w:hAnsi="Arial" w:cs="Arial"/>
                <w:bCs/>
                <w:sz w:val="18"/>
                <w:szCs w:val="18"/>
              </w:rPr>
            </w:pPr>
            <w:r w:rsidRPr="00082376">
              <w:rPr>
                <w:rFonts w:ascii="Arial" w:hAnsi="Arial" w:cs="Arial"/>
                <w:bCs/>
                <w:sz w:val="18"/>
                <w:szCs w:val="18"/>
              </w:rPr>
              <w:t>54,520</w:t>
            </w:r>
          </w:p>
        </w:tc>
        <w:tc>
          <w:tcPr>
            <w:tcW w:w="1135" w:type="dxa"/>
            <w:shd w:val="clear" w:color="auto" w:fill="FAFAFA"/>
            <w:vAlign w:val="bottom"/>
          </w:tcPr>
          <w:p w:rsidR="00082376" w:rsidRPr="00B85C5A" w:rsidRDefault="00082376" w:rsidP="00082376">
            <w:pPr>
              <w:ind w:right="-72"/>
              <w:jc w:val="right"/>
              <w:rPr>
                <w:rFonts w:ascii="Arial" w:hAnsi="Arial" w:cs="Arial"/>
                <w:bCs/>
                <w:sz w:val="18"/>
                <w:szCs w:val="18"/>
              </w:rPr>
            </w:pPr>
            <w:r>
              <w:rPr>
                <w:rFonts w:ascii="Arial" w:hAnsi="Arial" w:cs="Arial"/>
                <w:bCs/>
                <w:sz w:val="18"/>
                <w:szCs w:val="18"/>
              </w:rPr>
              <w:t>42,889</w:t>
            </w:r>
          </w:p>
        </w:tc>
        <w:tc>
          <w:tcPr>
            <w:tcW w:w="992" w:type="dxa"/>
            <w:shd w:val="clear" w:color="auto" w:fill="FAFAFA"/>
            <w:vAlign w:val="bottom"/>
          </w:tcPr>
          <w:p w:rsidR="00082376" w:rsidRPr="00B85C5A" w:rsidRDefault="00082376" w:rsidP="00082376">
            <w:pPr>
              <w:ind w:right="-72"/>
              <w:jc w:val="right"/>
              <w:rPr>
                <w:rFonts w:ascii="Arial" w:hAnsi="Arial" w:cs="Arial"/>
                <w:bCs/>
                <w:sz w:val="18"/>
                <w:szCs w:val="18"/>
              </w:rPr>
            </w:pPr>
            <w:r>
              <w:rPr>
                <w:rFonts w:ascii="Arial" w:hAnsi="Arial" w:cs="Arial"/>
                <w:bCs/>
                <w:sz w:val="18"/>
                <w:szCs w:val="18"/>
              </w:rPr>
              <w:t>908</w:t>
            </w:r>
          </w:p>
        </w:tc>
        <w:tc>
          <w:tcPr>
            <w:tcW w:w="992" w:type="dxa"/>
            <w:shd w:val="clear" w:color="auto" w:fill="FAFAFA"/>
            <w:vAlign w:val="bottom"/>
          </w:tcPr>
          <w:p w:rsidR="00082376" w:rsidRPr="00B85C5A" w:rsidRDefault="00082376" w:rsidP="00082376">
            <w:pPr>
              <w:ind w:right="-72"/>
              <w:jc w:val="right"/>
              <w:rPr>
                <w:rFonts w:ascii="Arial" w:hAnsi="Arial" w:cs="Arial"/>
                <w:bCs/>
                <w:sz w:val="18"/>
                <w:szCs w:val="18"/>
              </w:rPr>
            </w:pPr>
            <w:r>
              <w:rPr>
                <w:rFonts w:ascii="Arial" w:hAnsi="Arial" w:cs="Arial"/>
                <w:bCs/>
                <w:sz w:val="18"/>
                <w:szCs w:val="18"/>
              </w:rPr>
              <w:t>43,797</w:t>
            </w:r>
          </w:p>
        </w:tc>
      </w:tr>
      <w:tr w:rsidR="002260D2" w:rsidRPr="00B85C5A" w:rsidTr="00DC3EFD">
        <w:tc>
          <w:tcPr>
            <w:tcW w:w="3312" w:type="dxa"/>
            <w:vAlign w:val="bottom"/>
          </w:tcPr>
          <w:p w:rsidR="002260D2" w:rsidRPr="00B85C5A" w:rsidRDefault="002260D2" w:rsidP="002260D2">
            <w:pPr>
              <w:ind w:right="-115"/>
              <w:rPr>
                <w:rFonts w:ascii="Arial" w:hAnsi="Arial" w:cs="Arial"/>
                <w:sz w:val="18"/>
                <w:szCs w:val="18"/>
                <w:lang w:val="en-GB"/>
              </w:rPr>
            </w:pPr>
            <w:r w:rsidRPr="00B85C5A">
              <w:rPr>
                <w:rFonts w:ascii="Arial" w:hAnsi="Arial" w:cs="Arial"/>
                <w:sz w:val="18"/>
                <w:szCs w:val="18"/>
                <w:lang w:val="en-GB"/>
              </w:rPr>
              <w:t>Disposals - net</w:t>
            </w:r>
          </w:p>
        </w:tc>
        <w:tc>
          <w:tcPr>
            <w:tcW w:w="1134" w:type="dxa"/>
            <w:shd w:val="clear" w:color="auto" w:fill="FAFAFA"/>
            <w:vAlign w:val="bottom"/>
          </w:tcPr>
          <w:p w:rsidR="002260D2" w:rsidRPr="002260D2" w:rsidRDefault="00082376" w:rsidP="002260D2">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w:t>
            </w:r>
          </w:p>
        </w:tc>
        <w:tc>
          <w:tcPr>
            <w:tcW w:w="992" w:type="dxa"/>
            <w:shd w:val="clear" w:color="auto" w:fill="FAFAFA"/>
            <w:vAlign w:val="bottom"/>
          </w:tcPr>
          <w:p w:rsidR="002260D2" w:rsidRPr="002260D2" w:rsidRDefault="00082376" w:rsidP="002260D2">
            <w:pPr>
              <w:ind w:right="-72"/>
              <w:jc w:val="right"/>
              <w:rPr>
                <w:rFonts w:ascii="Arial" w:hAnsi="Arial" w:cs="Arial"/>
                <w:bCs/>
                <w:sz w:val="18"/>
                <w:szCs w:val="18"/>
              </w:rPr>
            </w:pPr>
            <w:r>
              <w:rPr>
                <w:rFonts w:ascii="Arial" w:hAnsi="Arial" w:cs="Arial"/>
                <w:bCs/>
                <w:sz w:val="18"/>
                <w:szCs w:val="18"/>
              </w:rPr>
              <w:t>-</w:t>
            </w:r>
          </w:p>
        </w:tc>
        <w:tc>
          <w:tcPr>
            <w:tcW w:w="1135"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r>
      <w:tr w:rsidR="002260D2" w:rsidRPr="00B85C5A" w:rsidTr="00DC3EFD">
        <w:tc>
          <w:tcPr>
            <w:tcW w:w="3312" w:type="dxa"/>
            <w:vAlign w:val="bottom"/>
          </w:tcPr>
          <w:p w:rsidR="002260D2" w:rsidRPr="00B85C5A" w:rsidRDefault="002260D2" w:rsidP="002260D2">
            <w:pPr>
              <w:ind w:right="-115"/>
              <w:rPr>
                <w:rFonts w:ascii="Arial" w:hAnsi="Arial" w:cs="Arial"/>
                <w:sz w:val="18"/>
                <w:szCs w:val="18"/>
                <w:lang w:val="en-GB"/>
              </w:rPr>
            </w:pPr>
            <w:r w:rsidRPr="00B85C5A">
              <w:rPr>
                <w:rFonts w:ascii="Arial" w:hAnsi="Arial" w:cs="Arial"/>
                <w:sz w:val="18"/>
                <w:szCs w:val="18"/>
                <w:lang w:val="en-GB"/>
              </w:rPr>
              <w:t>Write-off - net</w:t>
            </w:r>
          </w:p>
        </w:tc>
        <w:tc>
          <w:tcPr>
            <w:tcW w:w="1134"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(883)</w:t>
            </w:r>
          </w:p>
        </w:tc>
        <w:tc>
          <w:tcPr>
            <w:tcW w:w="992"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w:t>
            </w:r>
          </w:p>
        </w:tc>
        <w:tc>
          <w:tcPr>
            <w:tcW w:w="992"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(883)</w:t>
            </w:r>
          </w:p>
        </w:tc>
        <w:tc>
          <w:tcPr>
            <w:tcW w:w="1135"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(883)</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(883)</w:t>
            </w:r>
          </w:p>
        </w:tc>
      </w:tr>
      <w:tr w:rsidR="002260D2" w:rsidRPr="00B85C5A" w:rsidTr="00DC3EFD">
        <w:tc>
          <w:tcPr>
            <w:tcW w:w="3312" w:type="dxa"/>
            <w:vAlign w:val="bottom"/>
          </w:tcPr>
          <w:p w:rsidR="002260D2" w:rsidRPr="00B85C5A" w:rsidRDefault="002260D2" w:rsidP="002260D2">
            <w:pPr>
              <w:ind w:right="-115"/>
              <w:rPr>
                <w:rFonts w:ascii="Arial" w:hAnsi="Arial" w:cs="Arial"/>
                <w:sz w:val="18"/>
                <w:szCs w:val="18"/>
                <w:lang w:val="en-GB"/>
              </w:rPr>
            </w:pPr>
            <w:r w:rsidRPr="00B85C5A">
              <w:rPr>
                <w:rFonts w:ascii="Arial" w:hAnsi="Arial" w:cs="Arial"/>
                <w:sz w:val="18"/>
                <w:szCs w:val="18"/>
                <w:lang w:val="en-GB"/>
              </w:rPr>
              <w:t>Depreciation charge</w:t>
            </w:r>
          </w:p>
        </w:tc>
        <w:tc>
          <w:tcPr>
            <w:tcW w:w="1134"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(108,257)</w:t>
            </w:r>
          </w:p>
        </w:tc>
        <w:tc>
          <w:tcPr>
            <w:tcW w:w="992"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(5,754)</w:t>
            </w:r>
          </w:p>
        </w:tc>
        <w:tc>
          <w:tcPr>
            <w:tcW w:w="992" w:type="dxa"/>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(114,011)</w:t>
            </w:r>
          </w:p>
        </w:tc>
        <w:tc>
          <w:tcPr>
            <w:tcW w:w="1135"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(86,202)</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(5,754)</w:t>
            </w:r>
          </w:p>
        </w:tc>
        <w:tc>
          <w:tcPr>
            <w:tcW w:w="992" w:type="dxa"/>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(91,956)</w:t>
            </w:r>
          </w:p>
        </w:tc>
      </w:tr>
      <w:tr w:rsidR="002260D2" w:rsidRPr="00B85C5A" w:rsidTr="00DC3EFD">
        <w:tc>
          <w:tcPr>
            <w:tcW w:w="3312" w:type="dxa"/>
            <w:vAlign w:val="bottom"/>
          </w:tcPr>
          <w:p w:rsidR="002260D2" w:rsidRPr="00B85C5A" w:rsidRDefault="002260D2" w:rsidP="002260D2">
            <w:pPr>
              <w:ind w:right="-115"/>
              <w:rPr>
                <w:rFonts w:ascii="Arial" w:hAnsi="Arial" w:cs="Arial"/>
                <w:sz w:val="18"/>
                <w:szCs w:val="18"/>
                <w:lang w:val="en-GB"/>
              </w:rPr>
            </w:pPr>
            <w:r w:rsidRPr="00B85C5A">
              <w:rPr>
                <w:rFonts w:ascii="Arial" w:hAnsi="Arial" w:cs="Arial"/>
                <w:sz w:val="18"/>
                <w:szCs w:val="18"/>
                <w:lang w:val="en-GB"/>
              </w:rPr>
              <w:t>Currency translation differences</w:t>
            </w:r>
          </w:p>
        </w:tc>
        <w:tc>
          <w:tcPr>
            <w:tcW w:w="1134"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4,298</w:t>
            </w:r>
          </w:p>
        </w:tc>
        <w:tc>
          <w:tcPr>
            <w:tcW w:w="992"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w:t>
            </w:r>
          </w:p>
        </w:tc>
        <w:tc>
          <w:tcPr>
            <w:tcW w:w="992"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4,298</w:t>
            </w:r>
          </w:p>
        </w:tc>
        <w:tc>
          <w:tcPr>
            <w:tcW w:w="1135"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c>
          <w:tcPr>
            <w:tcW w:w="992"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w:t>
            </w:r>
          </w:p>
        </w:tc>
      </w:tr>
      <w:tr w:rsidR="000262CF" w:rsidRPr="00B85C5A" w:rsidTr="00FF6256">
        <w:tc>
          <w:tcPr>
            <w:tcW w:w="3312" w:type="dxa"/>
            <w:vAlign w:val="bottom"/>
          </w:tcPr>
          <w:p w:rsidR="000262CF" w:rsidRPr="00B85C5A" w:rsidRDefault="000262CF" w:rsidP="000262CF">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r>
      <w:tr w:rsidR="002260D2" w:rsidRPr="00B85C5A" w:rsidTr="00FF6256">
        <w:tc>
          <w:tcPr>
            <w:tcW w:w="3312" w:type="dxa"/>
            <w:vAlign w:val="bottom"/>
          </w:tcPr>
          <w:p w:rsidR="002260D2" w:rsidRPr="00B85C5A" w:rsidRDefault="002260D2" w:rsidP="002260D2">
            <w:pPr>
              <w:ind w:right="-115"/>
              <w:rPr>
                <w:rFonts w:ascii="Arial" w:hAnsi="Arial" w:cs="Arial"/>
                <w:sz w:val="18"/>
                <w:szCs w:val="18"/>
                <w:lang w:val="en-GB"/>
              </w:rPr>
            </w:pPr>
            <w:r w:rsidRPr="00B85C5A">
              <w:rPr>
                <w:rFonts w:ascii="Arial" w:hAnsi="Arial" w:cs="Arial"/>
                <w:sz w:val="18"/>
                <w:szCs w:val="18"/>
                <w:lang w:val="en-GB"/>
              </w:rPr>
              <w:t>Closing net book amount (Unaudited)</w:t>
            </w:r>
          </w:p>
        </w:tc>
        <w:tc>
          <w:tcPr>
            <w:tcW w:w="1134"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cs/>
              </w:rPr>
            </w:pPr>
            <w:r w:rsidRPr="002260D2">
              <w:rPr>
                <w:rFonts w:ascii="Arial" w:hAnsi="Arial" w:cs="Arial"/>
                <w:bCs/>
                <w:sz w:val="18"/>
                <w:szCs w:val="18"/>
              </w:rPr>
              <w:t>2,366,399</w:t>
            </w:r>
          </w:p>
        </w:tc>
        <w:tc>
          <w:tcPr>
            <w:tcW w:w="992"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cs/>
              </w:rPr>
            </w:pPr>
            <w:r w:rsidRPr="002260D2">
              <w:rPr>
                <w:rFonts w:ascii="Arial" w:hAnsi="Arial" w:cs="Arial"/>
                <w:bCs/>
                <w:sz w:val="18"/>
                <w:szCs w:val="18"/>
              </w:rPr>
              <w:t>117,751</w:t>
            </w:r>
          </w:p>
        </w:tc>
        <w:tc>
          <w:tcPr>
            <w:tcW w:w="992" w:type="dxa"/>
            <w:tcBorders>
              <w:bottom w:val="single" w:sz="4" w:space="0" w:color="auto"/>
            </w:tcBorders>
            <w:shd w:val="clear" w:color="auto" w:fill="FAFAFA"/>
            <w:vAlign w:val="bottom"/>
          </w:tcPr>
          <w:p w:rsidR="002260D2" w:rsidRPr="002260D2" w:rsidRDefault="002260D2" w:rsidP="002260D2">
            <w:pPr>
              <w:ind w:right="-72"/>
              <w:jc w:val="right"/>
              <w:rPr>
                <w:rFonts w:ascii="Arial" w:hAnsi="Arial" w:cs="Arial"/>
                <w:bCs/>
                <w:sz w:val="18"/>
                <w:szCs w:val="18"/>
              </w:rPr>
            </w:pPr>
            <w:r w:rsidRPr="002260D2">
              <w:rPr>
                <w:rFonts w:ascii="Arial" w:hAnsi="Arial" w:cs="Arial"/>
                <w:bCs/>
                <w:sz w:val="18"/>
                <w:szCs w:val="18"/>
              </w:rPr>
              <w:t>2,484,150</w:t>
            </w:r>
          </w:p>
        </w:tc>
        <w:tc>
          <w:tcPr>
            <w:tcW w:w="1135"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2,007,503</w:t>
            </w:r>
          </w:p>
        </w:tc>
        <w:tc>
          <w:tcPr>
            <w:tcW w:w="992"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117,751</w:t>
            </w:r>
          </w:p>
        </w:tc>
        <w:tc>
          <w:tcPr>
            <w:tcW w:w="992" w:type="dxa"/>
            <w:tcBorders>
              <w:bottom w:val="single" w:sz="4" w:space="0" w:color="auto"/>
            </w:tcBorders>
            <w:shd w:val="clear" w:color="auto" w:fill="FAFAFA"/>
            <w:vAlign w:val="bottom"/>
          </w:tcPr>
          <w:p w:rsidR="002260D2" w:rsidRPr="00B85C5A" w:rsidRDefault="002260D2" w:rsidP="002260D2">
            <w:pPr>
              <w:ind w:right="-72"/>
              <w:jc w:val="right"/>
              <w:rPr>
                <w:rFonts w:ascii="Arial" w:hAnsi="Arial" w:cs="Arial"/>
                <w:bCs/>
                <w:sz w:val="18"/>
                <w:szCs w:val="18"/>
              </w:rPr>
            </w:pPr>
            <w:r>
              <w:rPr>
                <w:rFonts w:ascii="Arial" w:hAnsi="Arial" w:cs="Arial"/>
                <w:bCs/>
                <w:sz w:val="18"/>
                <w:szCs w:val="18"/>
              </w:rPr>
              <w:t>2,125,254</w:t>
            </w:r>
          </w:p>
        </w:tc>
      </w:tr>
    </w:tbl>
    <w:p w:rsidR="00607F8D" w:rsidRPr="00B85C5A" w:rsidRDefault="00607F8D" w:rsidP="00AE70E1">
      <w:pPr>
        <w:pStyle w:val="a"/>
        <w:tabs>
          <w:tab w:val="right" w:pos="7200"/>
          <w:tab w:val="right" w:pos="9000"/>
        </w:tabs>
        <w:ind w:right="-72"/>
        <w:rPr>
          <w:rFonts w:ascii="Arial" w:hAnsi="Arial" w:cs="Arial"/>
          <w:sz w:val="18"/>
          <w:szCs w:val="18"/>
          <w:lang w:val="en-GB"/>
        </w:rPr>
      </w:pPr>
    </w:p>
    <w:p w:rsidR="005D3F4E" w:rsidRPr="00B85C5A" w:rsidRDefault="0054723E" w:rsidP="006624B7">
      <w:pPr>
        <w:jc w:val="both"/>
        <w:rPr>
          <w:rFonts w:ascii="Arial" w:hAnsi="Arial" w:cs="Arial"/>
          <w:sz w:val="18"/>
          <w:szCs w:val="18"/>
          <w:lang w:val="en-GB"/>
        </w:rPr>
      </w:pPr>
      <w:r w:rsidRPr="00B85C5A">
        <w:rPr>
          <w:rFonts w:ascii="Arial" w:hAnsi="Arial" w:cs="Arial"/>
          <w:sz w:val="18"/>
          <w:szCs w:val="18"/>
          <w:lang w:val="en-GB"/>
        </w:rPr>
        <w:t xml:space="preserve">During the </w:t>
      </w:r>
      <w:r w:rsidR="0085475A">
        <w:rPr>
          <w:rFonts w:ascii="Arial" w:hAnsi="Arial" w:cs="Arial"/>
          <w:sz w:val="18"/>
          <w:szCs w:val="18"/>
          <w:lang w:val="en-GB"/>
        </w:rPr>
        <w:t>six</w:t>
      </w:r>
      <w:r w:rsidR="00A85E13" w:rsidRPr="00B85C5A">
        <w:rPr>
          <w:rFonts w:ascii="Arial" w:hAnsi="Arial" w:cs="Arial"/>
          <w:sz w:val="18"/>
          <w:szCs w:val="18"/>
          <w:lang w:val="en-GB"/>
        </w:rPr>
        <w:t xml:space="preserve">-month period ended </w:t>
      </w:r>
      <w:r w:rsidR="00821C44">
        <w:rPr>
          <w:rFonts w:ascii="Arial" w:hAnsi="Arial" w:cs="Arial"/>
          <w:sz w:val="18"/>
          <w:szCs w:val="18"/>
          <w:lang w:val="en-GB"/>
        </w:rPr>
        <w:t>30 June</w:t>
      </w:r>
      <w:r w:rsidR="00A85E13" w:rsidRPr="00B85C5A">
        <w:rPr>
          <w:rFonts w:ascii="Arial" w:hAnsi="Arial" w:cs="Arial"/>
          <w:sz w:val="18"/>
          <w:szCs w:val="18"/>
          <w:lang w:val="en-GB"/>
        </w:rPr>
        <w:t xml:space="preserve"> 20</w:t>
      </w:r>
      <w:r w:rsidR="00A176CC" w:rsidRPr="00B85C5A">
        <w:rPr>
          <w:rFonts w:ascii="Arial" w:hAnsi="Arial" w:cs="Arial"/>
          <w:sz w:val="18"/>
          <w:szCs w:val="18"/>
          <w:lang w:val="en-GB"/>
        </w:rPr>
        <w:t>2</w:t>
      </w:r>
      <w:r w:rsidR="00D51A4A" w:rsidRPr="00B85C5A">
        <w:rPr>
          <w:rFonts w:ascii="Arial" w:hAnsi="Arial" w:cs="Arial"/>
          <w:sz w:val="18"/>
          <w:szCs w:val="18"/>
          <w:lang w:val="en-GB"/>
        </w:rPr>
        <w:t>1</w:t>
      </w:r>
      <w:r w:rsidR="00A85E13" w:rsidRPr="00B85C5A">
        <w:rPr>
          <w:rFonts w:ascii="Arial" w:hAnsi="Arial" w:cs="Arial"/>
          <w:sz w:val="18"/>
          <w:szCs w:val="18"/>
          <w:lang w:val="en-GB"/>
        </w:rPr>
        <w:t>, there was no significant progress in the litigations disclosed in the notes to the financial statements for the year ended 31 December 20</w:t>
      </w:r>
      <w:r w:rsidR="00D51A4A" w:rsidRPr="00B85C5A">
        <w:rPr>
          <w:rFonts w:ascii="Arial" w:hAnsi="Arial" w:cs="Arial"/>
          <w:sz w:val="18"/>
          <w:szCs w:val="18"/>
          <w:lang w:val="en-GB"/>
        </w:rPr>
        <w:t>20</w:t>
      </w:r>
      <w:r w:rsidR="00A85E13" w:rsidRPr="00B85C5A">
        <w:rPr>
          <w:rFonts w:ascii="Arial" w:hAnsi="Arial" w:cs="Arial"/>
          <w:sz w:val="18"/>
          <w:szCs w:val="18"/>
          <w:lang w:val="en-GB"/>
        </w:rPr>
        <w:t>. The outstanding litigations relate</w:t>
      </w:r>
      <w:r w:rsidR="00BC5674" w:rsidRPr="00B85C5A">
        <w:rPr>
          <w:rFonts w:ascii="Arial" w:hAnsi="Arial" w:cs="Arial"/>
          <w:sz w:val="18"/>
          <w:szCs w:val="18"/>
          <w:lang w:val="en-GB"/>
        </w:rPr>
        <w:t>d</w:t>
      </w:r>
      <w:r w:rsidR="00A85E13" w:rsidRPr="00B85C5A">
        <w:rPr>
          <w:rFonts w:ascii="Arial" w:hAnsi="Arial" w:cs="Arial"/>
          <w:sz w:val="18"/>
          <w:szCs w:val="18"/>
          <w:lang w:val="en-GB"/>
        </w:rPr>
        <w:t xml:space="preserve"> to the renewal of concessions, including the process of requesting issuance of land ownership titles from the Department of Lands based on the previously possessory rights and utilisation.</w:t>
      </w:r>
    </w:p>
    <w:bookmarkEnd w:id="2"/>
    <w:p w:rsidR="009B3C92" w:rsidRPr="00B85C5A" w:rsidRDefault="009B3C92" w:rsidP="0017341F">
      <w:pPr>
        <w:jc w:val="both"/>
        <w:rPr>
          <w:rFonts w:ascii="Arial" w:hAnsi="Arial" w:cs="Arial"/>
          <w:color w:val="000000"/>
          <w:sz w:val="18"/>
          <w:szCs w:val="18"/>
          <w:lang w:val="en-GB"/>
        </w:rPr>
      </w:pPr>
    </w:p>
    <w:p w:rsidR="00A219EF" w:rsidRPr="00B85C5A"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1</w:t>
            </w:r>
            <w:r w:rsidRPr="00B85C5A">
              <w:rPr>
                <w:rFonts w:ascii="Arial" w:eastAsia="Arial Unicode MS" w:hAnsi="Arial" w:cs="Arial"/>
                <w:b/>
                <w:bCs/>
                <w:color w:val="FFFFFF"/>
                <w:sz w:val="18"/>
                <w:szCs w:val="18"/>
                <w:lang w:val="en-GB"/>
              </w:rPr>
              <w:tab/>
              <w:t>Trade and other payables</w:t>
            </w:r>
          </w:p>
        </w:tc>
      </w:tr>
    </w:tbl>
    <w:p w:rsidR="008C79B3" w:rsidRPr="00B85C5A"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B85C5A" w:rsidTr="008B4B59">
        <w:tc>
          <w:tcPr>
            <w:tcW w:w="3805" w:type="dxa"/>
            <w:tcBorders>
              <w:top w:val="nil"/>
              <w:left w:val="nil"/>
              <w:bottom w:val="nil"/>
              <w:right w:val="nil"/>
            </w:tcBorders>
          </w:tcPr>
          <w:p w:rsidR="00DE0462" w:rsidRPr="00B85C5A"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C0084F" w:rsidRPr="00B85C5A" w:rsidTr="008B4B59">
        <w:tc>
          <w:tcPr>
            <w:tcW w:w="3805" w:type="dxa"/>
            <w:tcBorders>
              <w:top w:val="nil"/>
              <w:left w:val="nil"/>
              <w:bottom w:val="nil"/>
              <w:right w:val="nil"/>
            </w:tcBorders>
          </w:tcPr>
          <w:p w:rsidR="00C0084F" w:rsidRPr="00B85C5A"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E1684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nil"/>
              <w:right w:val="nil"/>
            </w:tcBorders>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Borders>
              <w:top w:val="nil"/>
              <w:left w:val="nil"/>
              <w:bottom w:val="nil"/>
              <w:right w:val="nil"/>
            </w:tcBorders>
          </w:tcPr>
          <w:p w:rsidR="00D51A4A" w:rsidRPr="00B85C5A" w:rsidRDefault="00821C44" w:rsidP="00D51A4A">
            <w:pPr>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D51A4A" w:rsidRPr="00B85C5A" w:rsidTr="008B4B5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rPr>
          <w:trHeight w:val="70"/>
        </w:trPr>
        <w:tc>
          <w:tcPr>
            <w:tcW w:w="3805" w:type="dxa"/>
            <w:tcBorders>
              <w:top w:val="nil"/>
              <w:left w:val="nil"/>
              <w:bottom w:val="nil"/>
              <w:right w:val="nil"/>
            </w:tcBorders>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rsidR="00D51A4A" w:rsidRPr="00B85C5A" w:rsidRDefault="00D51A4A" w:rsidP="00EC0F43">
            <w:pPr>
              <w:pStyle w:val="BodyTextIndent2"/>
              <w:rPr>
                <w:rFonts w:ascii="Arial" w:hAnsi="Arial" w:cs="Arial"/>
                <w:sz w:val="10"/>
                <w:szCs w:val="10"/>
                <w:lang w:val="en-GB"/>
              </w:rPr>
            </w:pPr>
          </w:p>
        </w:tc>
      </w:tr>
      <w:tr w:rsidR="005A5CFC" w:rsidRPr="00B85C5A" w:rsidTr="00637DCB">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5A5CFC" w:rsidRPr="00B85C5A" w:rsidRDefault="002260D2" w:rsidP="005A5CFC">
            <w:pPr>
              <w:ind w:right="-72"/>
              <w:jc w:val="right"/>
              <w:rPr>
                <w:rFonts w:ascii="Arial" w:hAnsi="Arial" w:cs="Arial"/>
                <w:color w:val="000000"/>
                <w:sz w:val="18"/>
                <w:szCs w:val="18"/>
                <w:lang w:val="en-GB"/>
              </w:rPr>
            </w:pPr>
            <w:r w:rsidRPr="002260D2">
              <w:rPr>
                <w:rFonts w:ascii="Arial" w:hAnsi="Arial" w:cs="Arial"/>
                <w:color w:val="000000"/>
                <w:sz w:val="18"/>
                <w:szCs w:val="18"/>
                <w:lang w:val="en-GB"/>
              </w:rPr>
              <w:t>92,095</w:t>
            </w:r>
          </w:p>
        </w:tc>
        <w:tc>
          <w:tcPr>
            <w:tcW w:w="1440" w:type="dxa"/>
            <w:tcBorders>
              <w:top w:val="nil"/>
              <w:left w:val="nil"/>
              <w:bottom w:val="nil"/>
              <w:right w:val="nil"/>
            </w:tcBorders>
            <w:vAlign w:val="center"/>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11,409</w:t>
            </w:r>
          </w:p>
        </w:tc>
        <w:tc>
          <w:tcPr>
            <w:tcW w:w="1440" w:type="dxa"/>
            <w:tcBorders>
              <w:top w:val="nil"/>
              <w:left w:val="nil"/>
              <w:bottom w:val="nil"/>
              <w:right w:val="nil"/>
            </w:tcBorders>
            <w:shd w:val="clear" w:color="auto" w:fill="FAFAFA"/>
          </w:tcPr>
          <w:p w:rsidR="005A5CFC" w:rsidRPr="00B85C5A" w:rsidRDefault="00541FAC" w:rsidP="005A5CFC">
            <w:pPr>
              <w:tabs>
                <w:tab w:val="left" w:pos="1139"/>
                <w:tab w:val="left" w:pos="1188"/>
              </w:tabs>
              <w:ind w:right="-72"/>
              <w:jc w:val="right"/>
              <w:rPr>
                <w:rFonts w:ascii="Arial" w:hAnsi="Arial" w:cs="Arial"/>
                <w:color w:val="000000"/>
                <w:sz w:val="18"/>
                <w:szCs w:val="18"/>
                <w:lang w:val="en-GB"/>
              </w:rPr>
            </w:pPr>
            <w:r>
              <w:rPr>
                <w:rFonts w:ascii="Arial" w:hAnsi="Arial" w:cs="Arial"/>
                <w:color w:val="000000"/>
                <w:sz w:val="18"/>
                <w:szCs w:val="18"/>
                <w:lang w:val="en-GB"/>
              </w:rPr>
              <w:t>89,360</w:t>
            </w:r>
          </w:p>
        </w:tc>
        <w:tc>
          <w:tcPr>
            <w:tcW w:w="1440" w:type="dxa"/>
            <w:tcBorders>
              <w:top w:val="nil"/>
              <w:left w:val="nil"/>
              <w:bottom w:val="nil"/>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10,047</w:t>
            </w:r>
          </w:p>
        </w:tc>
      </w:tr>
      <w:tr w:rsidR="005A5CFC" w:rsidRPr="00B85C5A" w:rsidTr="00637DCB">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rsidR="005A5CFC" w:rsidRPr="00B85C5A" w:rsidRDefault="005A5CFC" w:rsidP="005A5CFC">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5A5CFC" w:rsidRPr="00B85C5A" w:rsidRDefault="005A5CFC" w:rsidP="005A5CFC">
            <w:pPr>
              <w:ind w:right="-72"/>
              <w:jc w:val="right"/>
              <w:rPr>
                <w:rFonts w:ascii="Arial" w:hAnsi="Arial" w:cs="Arial"/>
                <w:sz w:val="18"/>
                <w:szCs w:val="18"/>
              </w:rPr>
            </w:pPr>
          </w:p>
        </w:tc>
      </w:tr>
      <w:tr w:rsidR="002260D2" w:rsidRPr="00B85C5A" w:rsidTr="00637DCB">
        <w:tc>
          <w:tcPr>
            <w:tcW w:w="3805" w:type="dxa"/>
            <w:tcBorders>
              <w:top w:val="nil"/>
              <w:left w:val="nil"/>
              <w:bottom w:val="nil"/>
              <w:right w:val="nil"/>
            </w:tcBorders>
          </w:tcPr>
          <w:p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2,349</w:t>
            </w:r>
          </w:p>
        </w:tc>
        <w:tc>
          <w:tcPr>
            <w:tcW w:w="1440" w:type="dxa"/>
            <w:tcBorders>
              <w:top w:val="nil"/>
              <w:left w:val="nil"/>
              <w:bottom w:val="nil"/>
              <w:right w:val="nil"/>
            </w:tcBorders>
            <w:vAlign w:val="center"/>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2,333</w:t>
            </w:r>
          </w:p>
        </w:tc>
        <w:tc>
          <w:tcPr>
            <w:tcW w:w="1440" w:type="dxa"/>
            <w:tcBorders>
              <w:top w:val="nil"/>
              <w:left w:val="nil"/>
              <w:bottom w:val="nil"/>
              <w:right w:val="nil"/>
            </w:tcBorders>
            <w:shd w:val="clear" w:color="auto" w:fill="FAFAFA"/>
            <w:vAlign w:val="center"/>
          </w:tcPr>
          <w:p w:rsidR="002260D2" w:rsidRPr="00B85C5A" w:rsidRDefault="002260D2" w:rsidP="002260D2">
            <w:pPr>
              <w:ind w:right="-72"/>
              <w:jc w:val="right"/>
              <w:rPr>
                <w:rFonts w:ascii="Arial" w:hAnsi="Arial" w:cs="Arial"/>
                <w:color w:val="000000"/>
                <w:sz w:val="18"/>
                <w:szCs w:val="18"/>
                <w:lang w:val="en-GB"/>
              </w:rPr>
            </w:pPr>
            <w:r>
              <w:rPr>
                <w:rFonts w:ascii="Arial" w:hAnsi="Arial" w:cs="Arial"/>
                <w:color w:val="000000"/>
                <w:sz w:val="18"/>
                <w:szCs w:val="18"/>
                <w:lang w:val="en-GB"/>
              </w:rPr>
              <w:t>1,245</w:t>
            </w:r>
          </w:p>
        </w:tc>
        <w:tc>
          <w:tcPr>
            <w:tcW w:w="1440" w:type="dxa"/>
            <w:tcBorders>
              <w:top w:val="nil"/>
              <w:left w:val="nil"/>
              <w:bottom w:val="nil"/>
              <w:right w:val="nil"/>
            </w:tcBorders>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1,242</w:t>
            </w:r>
          </w:p>
        </w:tc>
      </w:tr>
      <w:tr w:rsidR="002260D2" w:rsidRPr="00B85C5A" w:rsidTr="0039644A">
        <w:tc>
          <w:tcPr>
            <w:tcW w:w="3805" w:type="dxa"/>
            <w:tcBorders>
              <w:top w:val="nil"/>
              <w:left w:val="nil"/>
              <w:bottom w:val="nil"/>
              <w:right w:val="nil"/>
            </w:tcBorders>
          </w:tcPr>
          <w:p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13,089</w:t>
            </w:r>
          </w:p>
        </w:tc>
        <w:tc>
          <w:tcPr>
            <w:tcW w:w="1440" w:type="dxa"/>
            <w:tcBorders>
              <w:top w:val="nil"/>
              <w:left w:val="nil"/>
              <w:right w:val="nil"/>
            </w:tcBorders>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10,373</w:t>
            </w:r>
          </w:p>
        </w:tc>
        <w:tc>
          <w:tcPr>
            <w:tcW w:w="1440" w:type="dxa"/>
            <w:tcBorders>
              <w:top w:val="nil"/>
              <w:left w:val="nil"/>
              <w:right w:val="nil"/>
            </w:tcBorders>
            <w:shd w:val="clear" w:color="auto" w:fill="FAFAFA"/>
          </w:tcPr>
          <w:p w:rsidR="002260D2" w:rsidRPr="00B85C5A" w:rsidRDefault="002260D2" w:rsidP="002260D2">
            <w:pPr>
              <w:ind w:right="-72"/>
              <w:jc w:val="right"/>
              <w:rPr>
                <w:rFonts w:ascii="Arial" w:hAnsi="Arial" w:cs="Arial"/>
                <w:color w:val="000000"/>
                <w:sz w:val="18"/>
                <w:szCs w:val="18"/>
                <w:lang w:val="en-GB"/>
              </w:rPr>
            </w:pPr>
            <w:r>
              <w:rPr>
                <w:rFonts w:ascii="Arial" w:hAnsi="Arial" w:cs="Arial"/>
                <w:color w:val="000000"/>
                <w:sz w:val="18"/>
                <w:szCs w:val="18"/>
                <w:lang w:val="en-GB"/>
              </w:rPr>
              <w:t>13,089</w:t>
            </w:r>
          </w:p>
        </w:tc>
        <w:tc>
          <w:tcPr>
            <w:tcW w:w="1440" w:type="dxa"/>
            <w:tcBorders>
              <w:top w:val="nil"/>
              <w:left w:val="nil"/>
              <w:right w:val="nil"/>
            </w:tcBorders>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10,373</w:t>
            </w:r>
          </w:p>
        </w:tc>
      </w:tr>
      <w:tr w:rsidR="002260D2" w:rsidRPr="00B85C5A" w:rsidTr="0039644A">
        <w:tc>
          <w:tcPr>
            <w:tcW w:w="3805" w:type="dxa"/>
            <w:tcBorders>
              <w:top w:val="nil"/>
              <w:left w:val="nil"/>
              <w:bottom w:val="nil"/>
              <w:right w:val="nil"/>
            </w:tcBorders>
          </w:tcPr>
          <w:p w:rsidR="002260D2" w:rsidRPr="00B85C5A" w:rsidRDefault="002260D2" w:rsidP="002260D2">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7,527</w:t>
            </w:r>
          </w:p>
        </w:tc>
        <w:tc>
          <w:tcPr>
            <w:tcW w:w="1440" w:type="dxa"/>
            <w:tcBorders>
              <w:top w:val="nil"/>
              <w:left w:val="nil"/>
              <w:bottom w:val="single" w:sz="4" w:space="0" w:color="auto"/>
              <w:right w:val="nil"/>
            </w:tcBorders>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8,154</w:t>
            </w:r>
          </w:p>
        </w:tc>
        <w:tc>
          <w:tcPr>
            <w:tcW w:w="1440" w:type="dxa"/>
            <w:tcBorders>
              <w:top w:val="nil"/>
              <w:left w:val="nil"/>
              <w:bottom w:val="single" w:sz="4" w:space="0" w:color="auto"/>
              <w:right w:val="nil"/>
            </w:tcBorders>
            <w:shd w:val="clear" w:color="auto" w:fill="FAFAFA"/>
          </w:tcPr>
          <w:p w:rsidR="002260D2" w:rsidRPr="00B85C5A" w:rsidRDefault="002260D2" w:rsidP="002260D2">
            <w:pPr>
              <w:ind w:right="-72"/>
              <w:jc w:val="right"/>
              <w:rPr>
                <w:rFonts w:ascii="Arial" w:hAnsi="Arial" w:cs="Arial"/>
                <w:color w:val="000000"/>
                <w:sz w:val="18"/>
                <w:szCs w:val="18"/>
                <w:lang w:val="en-GB"/>
              </w:rPr>
            </w:pPr>
            <w:r>
              <w:rPr>
                <w:rFonts w:ascii="Arial" w:hAnsi="Arial" w:cs="Arial"/>
                <w:color w:val="000000"/>
                <w:sz w:val="18"/>
                <w:szCs w:val="18"/>
                <w:lang w:val="en-GB"/>
              </w:rPr>
              <w:t>7,505</w:t>
            </w:r>
          </w:p>
        </w:tc>
        <w:tc>
          <w:tcPr>
            <w:tcW w:w="1440" w:type="dxa"/>
            <w:tcBorders>
              <w:top w:val="nil"/>
              <w:left w:val="nil"/>
              <w:bottom w:val="single" w:sz="4" w:space="0" w:color="auto"/>
              <w:right w:val="nil"/>
            </w:tcBorders>
          </w:tcPr>
          <w:p w:rsidR="002260D2" w:rsidRPr="00B85C5A" w:rsidRDefault="002260D2" w:rsidP="002260D2">
            <w:pPr>
              <w:ind w:right="-72"/>
              <w:jc w:val="right"/>
              <w:rPr>
                <w:rFonts w:ascii="Arial" w:hAnsi="Arial" w:cs="Arial"/>
                <w:sz w:val="18"/>
                <w:szCs w:val="18"/>
              </w:rPr>
            </w:pPr>
            <w:r w:rsidRPr="00B85C5A">
              <w:rPr>
                <w:rFonts w:ascii="Arial" w:hAnsi="Arial" w:cs="Arial"/>
                <w:sz w:val="18"/>
                <w:szCs w:val="18"/>
              </w:rPr>
              <w:t>8,108</w:t>
            </w:r>
          </w:p>
        </w:tc>
      </w:tr>
      <w:tr w:rsidR="005A5CFC" w:rsidRPr="00B85C5A" w:rsidTr="0039644A">
        <w:tc>
          <w:tcPr>
            <w:tcW w:w="3805" w:type="dxa"/>
            <w:tcBorders>
              <w:top w:val="nil"/>
              <w:left w:val="nil"/>
              <w:bottom w:val="nil"/>
              <w:right w:val="nil"/>
            </w:tcBorders>
          </w:tcPr>
          <w:p w:rsidR="005A5CFC" w:rsidRPr="00B85C5A" w:rsidRDefault="005A5CFC" w:rsidP="005A5CFC">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shd w:val="clear" w:color="auto" w:fill="FAFAFA"/>
          </w:tcPr>
          <w:p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tcPr>
          <w:p w:rsidR="005A5CFC" w:rsidRPr="00B85C5A" w:rsidRDefault="005A5CFC" w:rsidP="005A5CFC">
            <w:pPr>
              <w:ind w:right="-72"/>
              <w:jc w:val="right"/>
              <w:rPr>
                <w:rFonts w:ascii="Arial" w:hAnsi="Arial" w:cs="Arial"/>
                <w:color w:val="000000"/>
                <w:sz w:val="12"/>
                <w:szCs w:val="12"/>
                <w:lang w:val="en-GB"/>
              </w:rPr>
            </w:pPr>
          </w:p>
        </w:tc>
      </w:tr>
      <w:tr w:rsidR="005A5CFC" w:rsidRPr="00B85C5A" w:rsidTr="0039644A">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5A5CFC" w:rsidRPr="00B85C5A" w:rsidRDefault="002260D2" w:rsidP="005A5CFC">
            <w:pPr>
              <w:ind w:right="-72"/>
              <w:jc w:val="right"/>
              <w:rPr>
                <w:rFonts w:ascii="Arial" w:hAnsi="Arial" w:cs="Arial"/>
                <w:color w:val="000000"/>
                <w:sz w:val="18"/>
                <w:szCs w:val="18"/>
                <w:lang w:val="en-GB"/>
              </w:rPr>
            </w:pPr>
            <w:r w:rsidRPr="002260D2">
              <w:rPr>
                <w:rFonts w:ascii="Arial" w:hAnsi="Arial" w:cs="Arial"/>
                <w:color w:val="000000"/>
                <w:sz w:val="18"/>
                <w:szCs w:val="18"/>
                <w:lang w:val="en-GB"/>
              </w:rPr>
              <w:t>115,060</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32,269</w:t>
            </w:r>
          </w:p>
        </w:tc>
        <w:tc>
          <w:tcPr>
            <w:tcW w:w="1440" w:type="dxa"/>
            <w:tcBorders>
              <w:top w:val="nil"/>
              <w:left w:val="nil"/>
              <w:bottom w:val="single" w:sz="4" w:space="0" w:color="auto"/>
              <w:right w:val="nil"/>
            </w:tcBorders>
            <w:shd w:val="clear" w:color="auto" w:fill="FAFAFA"/>
          </w:tcPr>
          <w:p w:rsidR="005A5CFC" w:rsidRPr="00B85C5A" w:rsidRDefault="00541FAC" w:rsidP="005A5CFC">
            <w:pPr>
              <w:ind w:right="-72"/>
              <w:jc w:val="right"/>
              <w:rPr>
                <w:rFonts w:ascii="Arial" w:hAnsi="Arial" w:cs="Arial"/>
                <w:color w:val="000000"/>
                <w:sz w:val="18"/>
                <w:szCs w:val="18"/>
                <w:lang w:val="en-GB"/>
              </w:rPr>
            </w:pPr>
            <w:r>
              <w:rPr>
                <w:rFonts w:ascii="Arial" w:hAnsi="Arial" w:cs="Arial"/>
                <w:color w:val="000000"/>
                <w:sz w:val="18"/>
                <w:szCs w:val="18"/>
                <w:lang w:val="en-GB"/>
              </w:rPr>
              <w:t>111,199</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29,770</w:t>
            </w:r>
          </w:p>
        </w:tc>
      </w:tr>
    </w:tbl>
    <w:p w:rsidR="00010549" w:rsidRPr="00B85C5A" w:rsidRDefault="00010549" w:rsidP="00AE70E1">
      <w:pPr>
        <w:adjustRightInd w:val="0"/>
        <w:jc w:val="both"/>
        <w:rPr>
          <w:rFonts w:ascii="Arial" w:hAnsi="Arial" w:cs="Arial"/>
          <w:sz w:val="18"/>
          <w:szCs w:val="18"/>
          <w:lang w:val="en-GB" w:eastAsia="en-GB"/>
        </w:rPr>
      </w:pPr>
    </w:p>
    <w:p w:rsidR="00E16849" w:rsidRPr="00B85C5A"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2</w:t>
            </w:r>
            <w:r w:rsidRPr="00B85C5A">
              <w:rPr>
                <w:rFonts w:ascii="Arial" w:eastAsia="Arial Unicode MS" w:hAnsi="Arial" w:cs="Arial"/>
                <w:b/>
                <w:bCs/>
                <w:color w:val="FFFFFF"/>
                <w:sz w:val="18"/>
                <w:szCs w:val="18"/>
                <w:lang w:val="en-GB"/>
              </w:rPr>
              <w:tab/>
              <w:t>Long-term loan from financial institution</w:t>
            </w:r>
          </w:p>
        </w:tc>
      </w:tr>
    </w:tbl>
    <w:p w:rsidR="008C79B3" w:rsidRPr="00B85C5A" w:rsidRDefault="008C79B3" w:rsidP="00AE70E1">
      <w:pPr>
        <w:adjustRightInd w:val="0"/>
        <w:jc w:val="both"/>
        <w:rPr>
          <w:rFonts w:ascii="Arial" w:hAnsi="Arial" w:cs="Arial"/>
          <w:sz w:val="18"/>
          <w:szCs w:val="18"/>
          <w:lang w:val="en-GB" w:eastAsia="en-GB"/>
        </w:rPr>
      </w:pPr>
    </w:p>
    <w:p w:rsidR="00280E43" w:rsidRPr="00B85C5A" w:rsidRDefault="00280E43" w:rsidP="00E16849">
      <w:pPr>
        <w:adjustRightInd w:val="0"/>
        <w:jc w:val="both"/>
        <w:rPr>
          <w:rFonts w:ascii="Arial" w:hAnsi="Arial" w:cs="Arial"/>
          <w:sz w:val="18"/>
          <w:szCs w:val="18"/>
          <w:lang w:val="en-GB" w:eastAsia="en-GB"/>
        </w:rPr>
      </w:pPr>
      <w:r w:rsidRPr="00B85C5A">
        <w:rPr>
          <w:rFonts w:ascii="Arial" w:hAnsi="Arial" w:cs="Arial"/>
          <w:sz w:val="18"/>
          <w:szCs w:val="18"/>
          <w:lang w:val="en-GB" w:eastAsia="en-GB"/>
        </w:rPr>
        <w:t>The movement in long-term</w:t>
      </w:r>
      <w:r w:rsidRPr="00B85C5A">
        <w:rPr>
          <w:rFonts w:ascii="Arial" w:hAnsi="Arial" w:cs="Arial"/>
          <w:sz w:val="18"/>
          <w:szCs w:val="18"/>
          <w:cs/>
          <w:lang w:val="en-GB" w:eastAsia="en-GB"/>
        </w:rPr>
        <w:t xml:space="preserve"> </w:t>
      </w:r>
      <w:r w:rsidRPr="00B85C5A">
        <w:rPr>
          <w:rFonts w:ascii="Arial" w:hAnsi="Arial" w:cs="Arial"/>
          <w:sz w:val="18"/>
          <w:szCs w:val="18"/>
          <w:lang w:val="en-GB" w:eastAsia="en-GB"/>
        </w:rPr>
        <w:t xml:space="preserve">loan from financial institutions </w:t>
      </w:r>
      <w:r w:rsidR="004C5E1A" w:rsidRPr="00B85C5A">
        <w:rPr>
          <w:rFonts w:ascii="Arial" w:hAnsi="Arial" w:cs="Arial"/>
          <w:sz w:val="18"/>
          <w:szCs w:val="18"/>
          <w:lang w:val="en-GB" w:eastAsia="en-GB"/>
        </w:rPr>
        <w:t xml:space="preserve">for the </w:t>
      </w:r>
      <w:r w:rsidR="00103255">
        <w:rPr>
          <w:rFonts w:ascii="Arial" w:hAnsi="Arial" w:cs="Arial"/>
          <w:sz w:val="18"/>
          <w:szCs w:val="18"/>
          <w:lang w:val="en-GB" w:eastAsia="en-GB"/>
        </w:rPr>
        <w:t>six</w:t>
      </w:r>
      <w:r w:rsidR="004C5E1A" w:rsidRPr="00B85C5A">
        <w:rPr>
          <w:rFonts w:ascii="Arial" w:hAnsi="Arial" w:cs="Arial"/>
          <w:sz w:val="18"/>
          <w:szCs w:val="18"/>
          <w:lang w:val="en-GB" w:eastAsia="en-GB"/>
        </w:rPr>
        <w:t xml:space="preserve">-month period ended </w:t>
      </w:r>
      <w:r w:rsidR="00821C44">
        <w:rPr>
          <w:rFonts w:ascii="Arial" w:hAnsi="Arial" w:cs="Arial"/>
          <w:sz w:val="18"/>
          <w:szCs w:val="18"/>
          <w:lang w:val="en-GB" w:eastAsia="en-GB"/>
        </w:rPr>
        <w:t>30 June</w:t>
      </w:r>
      <w:r w:rsidR="004C5E1A" w:rsidRPr="00B85C5A">
        <w:rPr>
          <w:rFonts w:ascii="Arial" w:hAnsi="Arial" w:cs="Arial"/>
          <w:sz w:val="18"/>
          <w:szCs w:val="18"/>
          <w:lang w:val="en-GB" w:eastAsia="en-GB"/>
        </w:rPr>
        <w:t xml:space="preserve"> 20</w:t>
      </w:r>
      <w:r w:rsidR="00D23148" w:rsidRPr="00B85C5A">
        <w:rPr>
          <w:rFonts w:ascii="Arial" w:hAnsi="Arial" w:cs="Arial"/>
          <w:sz w:val="18"/>
          <w:szCs w:val="18"/>
          <w:lang w:val="en-GB" w:eastAsia="en-GB"/>
        </w:rPr>
        <w:t>2</w:t>
      </w:r>
      <w:r w:rsidR="00D51A4A" w:rsidRPr="00B85C5A">
        <w:rPr>
          <w:rFonts w:ascii="Arial" w:hAnsi="Arial" w:cs="Arial"/>
          <w:sz w:val="18"/>
          <w:szCs w:val="18"/>
          <w:lang w:val="en-GB" w:eastAsia="en-GB"/>
        </w:rPr>
        <w:t>1</w:t>
      </w:r>
      <w:r w:rsidR="004C5E1A" w:rsidRPr="00B85C5A">
        <w:rPr>
          <w:rFonts w:ascii="Arial" w:hAnsi="Arial" w:cs="Arial"/>
          <w:sz w:val="18"/>
          <w:szCs w:val="18"/>
          <w:lang w:val="en-GB" w:eastAsia="en-GB"/>
        </w:rPr>
        <w:t xml:space="preserve"> </w:t>
      </w:r>
      <w:r w:rsidRPr="00B85C5A">
        <w:rPr>
          <w:rFonts w:ascii="Arial" w:hAnsi="Arial" w:cs="Arial"/>
          <w:sz w:val="18"/>
          <w:szCs w:val="18"/>
          <w:lang w:val="en-GB" w:eastAsia="en-GB"/>
        </w:rPr>
        <w:t>is as follows:</w:t>
      </w:r>
    </w:p>
    <w:p w:rsidR="00280E43" w:rsidRPr="00B85C5A" w:rsidRDefault="00280E43" w:rsidP="00AE70E1">
      <w:pPr>
        <w:adjustRightInd w:val="0"/>
        <w:jc w:val="both"/>
        <w:rPr>
          <w:rFonts w:ascii="Arial" w:hAnsi="Arial" w:cs="Arial"/>
          <w:sz w:val="18"/>
          <w:szCs w:val="18"/>
          <w:lang w:val="en-GB" w:eastAsia="en-GB"/>
        </w:rPr>
      </w:pPr>
    </w:p>
    <w:tbl>
      <w:tblPr>
        <w:tblW w:w="9648" w:type="dxa"/>
        <w:tblInd w:w="-72" w:type="dxa"/>
        <w:tblLayout w:type="fixed"/>
        <w:tblLook w:val="01E0" w:firstRow="1" w:lastRow="1" w:firstColumn="1" w:lastColumn="1" w:noHBand="0" w:noVBand="0"/>
      </w:tblPr>
      <w:tblGrid>
        <w:gridCol w:w="8208"/>
        <w:gridCol w:w="1440"/>
      </w:tblGrid>
      <w:tr w:rsidR="00280E43" w:rsidRPr="00B85C5A" w:rsidTr="00624115">
        <w:trPr>
          <w:trHeight w:val="20"/>
        </w:trPr>
        <w:tc>
          <w:tcPr>
            <w:tcW w:w="8208" w:type="dxa"/>
          </w:tcPr>
          <w:p w:rsidR="00280E43" w:rsidRPr="00B85C5A" w:rsidRDefault="00280E43" w:rsidP="004A2069">
            <w:pPr>
              <w:tabs>
                <w:tab w:val="left" w:pos="2862"/>
              </w:tabs>
              <w:ind w:left="75" w:right="-72"/>
              <w:rPr>
                <w:rFonts w:ascii="Arial" w:hAnsi="Arial" w:cs="Arial"/>
                <w:b/>
                <w:bCs/>
                <w:sz w:val="18"/>
                <w:szCs w:val="18"/>
                <w:lang w:val="en-GB"/>
              </w:rPr>
            </w:pPr>
          </w:p>
        </w:tc>
        <w:tc>
          <w:tcPr>
            <w:tcW w:w="1440" w:type="dxa"/>
            <w:tcBorders>
              <w:top w:val="single" w:sz="4" w:space="0" w:color="auto"/>
            </w:tcBorders>
          </w:tcPr>
          <w:p w:rsidR="00280E43" w:rsidRPr="00B85C5A" w:rsidRDefault="00280E43"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w:t>
            </w:r>
            <w:r w:rsidR="00DE0462" w:rsidRPr="00B85C5A">
              <w:rPr>
                <w:rFonts w:ascii="Arial" w:hAnsi="Arial" w:cs="Arial"/>
                <w:b/>
                <w:bCs/>
                <w:sz w:val="18"/>
                <w:szCs w:val="18"/>
              </w:rPr>
              <w:t xml:space="preserve"> financial information</w:t>
            </w:r>
          </w:p>
        </w:tc>
      </w:tr>
      <w:tr w:rsidR="00280E43" w:rsidRPr="00B85C5A" w:rsidTr="00624115">
        <w:trPr>
          <w:trHeight w:val="20"/>
        </w:trPr>
        <w:tc>
          <w:tcPr>
            <w:tcW w:w="8208" w:type="dxa"/>
          </w:tcPr>
          <w:p w:rsidR="00280E43" w:rsidRPr="00B85C5A" w:rsidRDefault="00280E43" w:rsidP="004A2069">
            <w:pPr>
              <w:tabs>
                <w:tab w:val="left" w:pos="2862"/>
              </w:tabs>
              <w:ind w:left="75" w:right="-72"/>
              <w:rPr>
                <w:rFonts w:ascii="Arial" w:hAnsi="Arial" w:cs="Arial"/>
                <w:b/>
                <w:bCs/>
                <w:sz w:val="18"/>
                <w:szCs w:val="18"/>
                <w:cs/>
                <w:lang w:val="en-GB"/>
              </w:rPr>
            </w:pP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280E43" w:rsidRPr="00B85C5A" w:rsidRDefault="00F92B45" w:rsidP="00F92B45">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80E43" w:rsidRPr="00B85C5A" w:rsidTr="00624115">
        <w:tc>
          <w:tcPr>
            <w:tcW w:w="8208" w:type="dxa"/>
          </w:tcPr>
          <w:p w:rsidR="00280E43" w:rsidRPr="00B85C5A" w:rsidRDefault="00280E43" w:rsidP="004A2069">
            <w:pPr>
              <w:pStyle w:val="a"/>
              <w:tabs>
                <w:tab w:val="right" w:pos="9000"/>
              </w:tabs>
              <w:ind w:left="75" w:right="0"/>
              <w:jc w:val="both"/>
              <w:rPr>
                <w:rFonts w:ascii="Arial" w:hAnsi="Arial" w:cs="Arial"/>
                <w:sz w:val="12"/>
                <w:szCs w:val="12"/>
                <w:lang w:val="en-GB"/>
              </w:rPr>
            </w:pPr>
          </w:p>
        </w:tc>
        <w:tc>
          <w:tcPr>
            <w:tcW w:w="1440" w:type="dxa"/>
            <w:tcBorders>
              <w:top w:val="single" w:sz="4" w:space="0" w:color="auto"/>
            </w:tcBorders>
            <w:shd w:val="clear" w:color="auto" w:fill="FAFAFA"/>
          </w:tcPr>
          <w:p w:rsidR="00280E43" w:rsidRPr="00B85C5A" w:rsidRDefault="00280E43" w:rsidP="00937966">
            <w:pPr>
              <w:pStyle w:val="a"/>
              <w:tabs>
                <w:tab w:val="right" w:pos="9000"/>
              </w:tabs>
              <w:ind w:right="-72"/>
              <w:jc w:val="right"/>
              <w:rPr>
                <w:rFonts w:ascii="Arial" w:hAnsi="Arial" w:cs="Arial"/>
                <w:sz w:val="12"/>
                <w:szCs w:val="12"/>
                <w:lang w:val="en-GB"/>
              </w:rPr>
            </w:pPr>
          </w:p>
        </w:tc>
      </w:tr>
      <w:tr w:rsidR="00CA6DD3" w:rsidRPr="00B85C5A" w:rsidTr="00624115">
        <w:trPr>
          <w:trHeight w:val="20"/>
        </w:trPr>
        <w:tc>
          <w:tcPr>
            <w:tcW w:w="8208" w:type="dxa"/>
          </w:tcPr>
          <w:p w:rsidR="00CA6DD3" w:rsidRPr="00B85C5A" w:rsidRDefault="00CA6DD3" w:rsidP="004A2069">
            <w:pPr>
              <w:ind w:left="75" w:right="-72"/>
              <w:rPr>
                <w:rFonts w:ascii="Arial" w:hAnsi="Arial" w:cs="Arial"/>
                <w:sz w:val="18"/>
                <w:szCs w:val="18"/>
                <w:lang w:val="en-GB"/>
              </w:rPr>
            </w:pPr>
            <w:r w:rsidRPr="00B85C5A">
              <w:rPr>
                <w:rFonts w:ascii="Arial" w:hAnsi="Arial" w:cs="Arial"/>
                <w:sz w:val="18"/>
                <w:szCs w:val="18"/>
                <w:lang w:val="en-GB"/>
              </w:rPr>
              <w:t>Opening balance (Audited)</w:t>
            </w:r>
          </w:p>
        </w:tc>
        <w:tc>
          <w:tcPr>
            <w:tcW w:w="1440" w:type="dxa"/>
            <w:shd w:val="clear" w:color="auto" w:fill="FAFAFA"/>
          </w:tcPr>
          <w:p w:rsidR="00CA6DD3" w:rsidRPr="00B85C5A" w:rsidRDefault="00103255" w:rsidP="00937966">
            <w:pPr>
              <w:ind w:right="-72"/>
              <w:jc w:val="right"/>
              <w:rPr>
                <w:rFonts w:ascii="Arial" w:hAnsi="Arial" w:cs="Arial"/>
                <w:color w:val="000000"/>
                <w:sz w:val="18"/>
                <w:szCs w:val="18"/>
                <w:lang w:val="en-GB"/>
              </w:rPr>
            </w:pPr>
            <w:r w:rsidRPr="00103255">
              <w:rPr>
                <w:rFonts w:ascii="Arial" w:hAnsi="Arial" w:cs="Arial"/>
                <w:color w:val="000000"/>
                <w:sz w:val="18"/>
                <w:szCs w:val="18"/>
                <w:lang w:val="en-GB"/>
              </w:rPr>
              <w:t>179,335</w:t>
            </w:r>
          </w:p>
        </w:tc>
      </w:tr>
      <w:tr w:rsidR="002260D2" w:rsidRPr="00B85C5A" w:rsidTr="00624115">
        <w:trPr>
          <w:trHeight w:val="20"/>
        </w:trPr>
        <w:tc>
          <w:tcPr>
            <w:tcW w:w="8208" w:type="dxa"/>
          </w:tcPr>
          <w:p w:rsidR="002260D2" w:rsidRPr="00B85C5A" w:rsidRDefault="002260D2" w:rsidP="002260D2">
            <w:pPr>
              <w:ind w:left="75" w:right="-72"/>
              <w:rPr>
                <w:rFonts w:ascii="Arial" w:hAnsi="Arial" w:cs="Arial"/>
                <w:sz w:val="18"/>
                <w:szCs w:val="18"/>
                <w:lang w:val="en-GB"/>
              </w:rPr>
            </w:pPr>
            <w:r w:rsidRPr="00B85C5A">
              <w:rPr>
                <w:rFonts w:ascii="Arial" w:hAnsi="Arial" w:cs="Arial"/>
                <w:sz w:val="18"/>
                <w:szCs w:val="18"/>
                <w:lang w:val="en-GB"/>
              </w:rPr>
              <w:t>Repayment</w:t>
            </w:r>
          </w:p>
        </w:tc>
        <w:tc>
          <w:tcPr>
            <w:tcW w:w="1440" w:type="dxa"/>
            <w:shd w:val="clear" w:color="auto" w:fill="FAFAFA"/>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(13,219)</w:t>
            </w:r>
          </w:p>
        </w:tc>
      </w:tr>
      <w:tr w:rsidR="002260D2" w:rsidRPr="00B85C5A" w:rsidTr="00624115">
        <w:trPr>
          <w:trHeight w:val="20"/>
        </w:trPr>
        <w:tc>
          <w:tcPr>
            <w:tcW w:w="8208" w:type="dxa"/>
          </w:tcPr>
          <w:p w:rsidR="002260D2" w:rsidRPr="00B85C5A" w:rsidRDefault="002260D2" w:rsidP="002260D2">
            <w:pPr>
              <w:ind w:left="75" w:right="-72"/>
              <w:rPr>
                <w:rFonts w:ascii="Arial" w:hAnsi="Arial" w:cs="Arial"/>
                <w:sz w:val="18"/>
                <w:szCs w:val="18"/>
                <w:lang w:val="en-GB"/>
              </w:rPr>
            </w:pPr>
            <w:r w:rsidRPr="00B85C5A">
              <w:rPr>
                <w:rFonts w:ascii="Arial" w:hAnsi="Arial" w:cs="Arial"/>
                <w:sz w:val="18"/>
                <w:szCs w:val="18"/>
                <w:lang w:val="en-GB"/>
              </w:rPr>
              <w:t>Currency translation differences</w:t>
            </w:r>
          </w:p>
        </w:tc>
        <w:tc>
          <w:tcPr>
            <w:tcW w:w="1440" w:type="dxa"/>
            <w:tcBorders>
              <w:bottom w:val="single" w:sz="4" w:space="0" w:color="auto"/>
            </w:tcBorders>
            <w:shd w:val="clear" w:color="auto" w:fill="FAFAFA"/>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2,077</w:t>
            </w:r>
          </w:p>
        </w:tc>
      </w:tr>
      <w:tr w:rsidR="00DF4ECE" w:rsidRPr="00B85C5A" w:rsidTr="00624115">
        <w:trPr>
          <w:trHeight w:val="20"/>
        </w:trPr>
        <w:tc>
          <w:tcPr>
            <w:tcW w:w="8208" w:type="dxa"/>
          </w:tcPr>
          <w:p w:rsidR="00DF4ECE" w:rsidRPr="00B85C5A" w:rsidRDefault="00DF4ECE" w:rsidP="00DF4ECE">
            <w:pPr>
              <w:pStyle w:val="a"/>
              <w:tabs>
                <w:tab w:val="right" w:pos="9000"/>
              </w:tabs>
              <w:ind w:left="75" w:right="0"/>
              <w:jc w:val="both"/>
              <w:rPr>
                <w:rFonts w:ascii="Arial" w:hAnsi="Arial" w:cs="Arial"/>
                <w:sz w:val="12"/>
                <w:szCs w:val="12"/>
                <w:lang w:val="en-GB"/>
              </w:rPr>
            </w:pPr>
          </w:p>
        </w:tc>
        <w:tc>
          <w:tcPr>
            <w:tcW w:w="1440" w:type="dxa"/>
            <w:tcBorders>
              <w:top w:val="single" w:sz="4" w:space="0" w:color="auto"/>
            </w:tcBorders>
            <w:shd w:val="clear" w:color="auto" w:fill="FAFAFA"/>
          </w:tcPr>
          <w:p w:rsidR="00DF4ECE" w:rsidRPr="00B85C5A" w:rsidRDefault="00DF4ECE" w:rsidP="00DF4ECE">
            <w:pPr>
              <w:pStyle w:val="a"/>
              <w:tabs>
                <w:tab w:val="right" w:pos="9000"/>
              </w:tabs>
              <w:ind w:right="-72"/>
              <w:jc w:val="right"/>
              <w:rPr>
                <w:rFonts w:ascii="Arial" w:hAnsi="Arial" w:cs="Arial"/>
                <w:sz w:val="12"/>
                <w:szCs w:val="12"/>
                <w:lang w:val="en-GB"/>
              </w:rPr>
            </w:pPr>
          </w:p>
        </w:tc>
      </w:tr>
      <w:tr w:rsidR="00DF4ECE" w:rsidRPr="00B85C5A" w:rsidTr="00624115">
        <w:trPr>
          <w:trHeight w:val="20"/>
        </w:trPr>
        <w:tc>
          <w:tcPr>
            <w:tcW w:w="8208" w:type="dxa"/>
          </w:tcPr>
          <w:p w:rsidR="00DF4ECE" w:rsidRPr="00B85C5A" w:rsidRDefault="00DF4ECE" w:rsidP="00DF4ECE">
            <w:pPr>
              <w:ind w:left="75" w:right="-72"/>
              <w:rPr>
                <w:rFonts w:ascii="Arial" w:hAnsi="Arial" w:cs="Arial"/>
                <w:sz w:val="18"/>
                <w:szCs w:val="18"/>
                <w:lang w:val="en-GB"/>
              </w:rPr>
            </w:pPr>
            <w:r w:rsidRPr="00B85C5A">
              <w:rPr>
                <w:rFonts w:ascii="Arial" w:hAnsi="Arial" w:cs="Arial"/>
                <w:sz w:val="18"/>
                <w:szCs w:val="18"/>
                <w:lang w:val="en-GB"/>
              </w:rPr>
              <w:t>Closing balance (Unaudited)</w:t>
            </w:r>
          </w:p>
        </w:tc>
        <w:tc>
          <w:tcPr>
            <w:tcW w:w="1440" w:type="dxa"/>
            <w:tcBorders>
              <w:bottom w:val="single" w:sz="4" w:space="0" w:color="auto"/>
            </w:tcBorders>
            <w:shd w:val="clear" w:color="auto" w:fill="FAFAFA"/>
            <w:vAlign w:val="center"/>
          </w:tcPr>
          <w:p w:rsidR="00DF4ECE" w:rsidRPr="00B85C5A" w:rsidRDefault="002260D2" w:rsidP="00DF4ECE">
            <w:pPr>
              <w:ind w:right="-72"/>
              <w:jc w:val="right"/>
              <w:rPr>
                <w:rFonts w:ascii="Arial" w:hAnsi="Arial" w:cs="Arial"/>
                <w:color w:val="000000"/>
                <w:sz w:val="18"/>
                <w:szCs w:val="18"/>
                <w:rtl/>
                <w:cs/>
                <w:lang w:val="en-GB"/>
              </w:rPr>
            </w:pPr>
            <w:r w:rsidRPr="002260D2">
              <w:rPr>
                <w:rFonts w:ascii="Arial" w:hAnsi="Arial" w:cs="Arial"/>
                <w:color w:val="000000"/>
                <w:sz w:val="18"/>
                <w:szCs w:val="18"/>
                <w:lang w:val="en-GB"/>
              </w:rPr>
              <w:t>168,193</w:t>
            </w:r>
          </w:p>
        </w:tc>
      </w:tr>
    </w:tbl>
    <w:p w:rsidR="00200582" w:rsidRDefault="00200582" w:rsidP="00721F58">
      <w:pPr>
        <w:autoSpaceDE/>
        <w:autoSpaceDN/>
        <w:rPr>
          <w:rFonts w:ascii="Arial" w:hAnsi="Arial" w:cs="Arial"/>
          <w:sz w:val="18"/>
          <w:szCs w:val="18"/>
          <w:lang w:val="en-GB" w:eastAsia="en-GB"/>
        </w:rPr>
      </w:pPr>
    </w:p>
    <w:p w:rsidR="000A2C12" w:rsidRPr="004425FE" w:rsidRDefault="00AB33E2" w:rsidP="00721F58">
      <w:pPr>
        <w:autoSpaceDE/>
        <w:autoSpaceDN/>
        <w:rPr>
          <w:rFonts w:ascii="Arial" w:hAnsi="Arial" w:cs="Arial"/>
          <w:sz w:val="18"/>
          <w:szCs w:val="18"/>
          <w:lang w:val="en-GB" w:eastAsia="en-GB"/>
        </w:rPr>
      </w:pPr>
      <w:r w:rsidRPr="004425FE">
        <w:rPr>
          <w:rFonts w:ascii="Arial" w:hAnsi="Arial" w:cs="Arial"/>
          <w:sz w:val="18"/>
          <w:szCs w:val="18"/>
          <w:lang w:val="en-GB" w:eastAsia="en-GB"/>
        </w:rPr>
        <w:t xml:space="preserve">The loan is secured by parcels of land owned </w:t>
      </w:r>
      <w:r w:rsidR="003D4DB4" w:rsidRPr="004425FE">
        <w:rPr>
          <w:rFonts w:ascii="Arial" w:hAnsi="Arial" w:cs="Arial"/>
          <w:sz w:val="18"/>
          <w:szCs w:val="18"/>
          <w:lang w:val="en-GB" w:eastAsia="en-GB"/>
        </w:rPr>
        <w:t>by a related party which has the same directors as the</w:t>
      </w:r>
      <w:r w:rsidR="003D4DB4" w:rsidRPr="004425FE">
        <w:rPr>
          <w:rFonts w:ascii="Arial" w:hAnsi="Arial" w:cs="Arial"/>
          <w:sz w:val="18"/>
          <w:szCs w:val="18"/>
          <w:cs/>
          <w:lang w:val="en-GB" w:eastAsia="en-GB"/>
        </w:rPr>
        <w:t xml:space="preserve"> </w:t>
      </w:r>
      <w:r w:rsidR="003D4DB4" w:rsidRPr="004425FE">
        <w:rPr>
          <w:rFonts w:ascii="Arial" w:hAnsi="Arial" w:cs="Arial"/>
          <w:sz w:val="18"/>
          <w:szCs w:val="18"/>
          <w:lang w:eastAsia="en-GB"/>
        </w:rPr>
        <w:t xml:space="preserve">subsidiaries of the </w:t>
      </w:r>
      <w:r w:rsidR="003D4DB4" w:rsidRPr="004425FE">
        <w:rPr>
          <w:rFonts w:ascii="Arial" w:hAnsi="Arial" w:cs="Arial"/>
          <w:sz w:val="18"/>
          <w:szCs w:val="18"/>
          <w:lang w:val="en-GB" w:eastAsia="en-GB"/>
        </w:rPr>
        <w:t>Group</w:t>
      </w:r>
      <w:r w:rsidRPr="004425FE">
        <w:rPr>
          <w:rFonts w:ascii="Arial" w:hAnsi="Arial" w:cs="Arial"/>
          <w:sz w:val="18"/>
          <w:szCs w:val="18"/>
          <w:lang w:val="en-GB" w:eastAsia="en-GB"/>
        </w:rPr>
        <w:t>.</w:t>
      </w:r>
    </w:p>
    <w:p w:rsidR="00200582" w:rsidRPr="004425FE" w:rsidRDefault="00624115" w:rsidP="00E16849">
      <w:pPr>
        <w:adjustRightInd w:val="0"/>
        <w:jc w:val="both"/>
        <w:rPr>
          <w:rFonts w:ascii="Arial" w:hAnsi="Arial" w:cs="Arial"/>
          <w:sz w:val="18"/>
          <w:szCs w:val="18"/>
          <w:lang w:val="en-GB" w:eastAsia="en-GB"/>
        </w:rPr>
      </w:pPr>
      <w:r>
        <w:rPr>
          <w:rFonts w:ascii="Arial" w:hAnsi="Arial" w:cs="Arial"/>
          <w:sz w:val="18"/>
          <w:szCs w:val="18"/>
          <w:lang w:val="en-GB" w:eastAsia="en-GB"/>
        </w:rPr>
        <w:br w:type="page"/>
      </w:r>
    </w:p>
    <w:p w:rsidR="00096977" w:rsidRDefault="00096977" w:rsidP="00E16849">
      <w:pPr>
        <w:adjustRightInd w:val="0"/>
        <w:jc w:val="both"/>
        <w:rPr>
          <w:rFonts w:ascii="Arial" w:hAnsi="Arial" w:cs="Arial"/>
          <w:sz w:val="18"/>
          <w:szCs w:val="18"/>
          <w:lang w:val="en-GB" w:eastAsia="en-GB"/>
        </w:rPr>
      </w:pPr>
    </w:p>
    <w:p w:rsidR="00280E43" w:rsidRDefault="00280E43" w:rsidP="00E16849">
      <w:pPr>
        <w:adjustRightInd w:val="0"/>
        <w:jc w:val="both"/>
        <w:rPr>
          <w:rFonts w:ascii="Arial" w:hAnsi="Arial" w:cs="Arial"/>
          <w:sz w:val="18"/>
          <w:szCs w:val="18"/>
          <w:lang w:val="en-GB" w:eastAsia="en-GB"/>
        </w:rPr>
      </w:pPr>
      <w:r w:rsidRPr="004425FE">
        <w:rPr>
          <w:rFonts w:ascii="Arial" w:hAnsi="Arial" w:cs="Arial"/>
          <w:sz w:val="18"/>
          <w:szCs w:val="18"/>
          <w:lang w:val="en-GB" w:eastAsia="en-GB"/>
        </w:rPr>
        <w:t>Maturity of long</w:t>
      </w:r>
      <w:r w:rsidRPr="00B85C5A">
        <w:rPr>
          <w:rFonts w:ascii="Arial" w:hAnsi="Arial" w:cs="Arial"/>
          <w:sz w:val="18"/>
          <w:szCs w:val="18"/>
          <w:lang w:val="en-GB" w:eastAsia="en-GB"/>
        </w:rPr>
        <w:t>-term loan from financial institution is as follow:</w:t>
      </w:r>
    </w:p>
    <w:p w:rsidR="00200582" w:rsidRPr="00B85C5A" w:rsidRDefault="00200582" w:rsidP="00E16849">
      <w:pPr>
        <w:adjustRightInd w:val="0"/>
        <w:jc w:val="both"/>
        <w:rPr>
          <w:rFonts w:ascii="Arial" w:hAnsi="Arial" w:cs="Arial"/>
          <w:sz w:val="18"/>
          <w:szCs w:val="18"/>
          <w:lang w:val="en-GB" w:eastAsia="en-GB"/>
        </w:rPr>
      </w:pPr>
    </w:p>
    <w:tbl>
      <w:tblPr>
        <w:tblW w:w="9567" w:type="dxa"/>
        <w:tblInd w:w="18" w:type="dxa"/>
        <w:tblLayout w:type="fixed"/>
        <w:tblLook w:val="01E0" w:firstRow="1" w:lastRow="1" w:firstColumn="1" w:lastColumn="1" w:noHBand="0" w:noVBand="0"/>
      </w:tblPr>
      <w:tblGrid>
        <w:gridCol w:w="8127"/>
        <w:gridCol w:w="1440"/>
      </w:tblGrid>
      <w:tr w:rsidR="009061C8" w:rsidRPr="00B85C5A" w:rsidTr="00624115">
        <w:trPr>
          <w:trHeight w:val="20"/>
        </w:trPr>
        <w:tc>
          <w:tcPr>
            <w:tcW w:w="8127" w:type="dxa"/>
          </w:tcPr>
          <w:p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rsidR="009061C8" w:rsidRDefault="009061C8" w:rsidP="009061C8">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 financial information</w:t>
            </w:r>
          </w:p>
          <w:p w:rsidR="00580679" w:rsidRPr="00B85C5A" w:rsidRDefault="00580679" w:rsidP="009061C8">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(Unaudited)</w:t>
            </w:r>
          </w:p>
        </w:tc>
      </w:tr>
      <w:tr w:rsidR="009061C8" w:rsidRPr="00B85C5A" w:rsidTr="00624115">
        <w:trPr>
          <w:trHeight w:val="20"/>
        </w:trPr>
        <w:tc>
          <w:tcPr>
            <w:tcW w:w="8127" w:type="dxa"/>
          </w:tcPr>
          <w:p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rsidR="009061C8" w:rsidRPr="00B85C5A" w:rsidRDefault="00821C44" w:rsidP="009061C8">
            <w:pPr>
              <w:ind w:right="-72"/>
              <w:jc w:val="right"/>
              <w:rPr>
                <w:rFonts w:ascii="Arial" w:hAnsi="Arial" w:cs="Arial"/>
                <w:b/>
                <w:bCs/>
                <w:sz w:val="18"/>
                <w:szCs w:val="18"/>
                <w:lang w:val="en-GB"/>
              </w:rPr>
            </w:pPr>
            <w:r>
              <w:rPr>
                <w:rFonts w:ascii="Arial" w:hAnsi="Arial" w:cs="Arial"/>
                <w:b/>
                <w:bCs/>
                <w:sz w:val="18"/>
                <w:szCs w:val="18"/>
                <w:lang w:val="en-GB"/>
              </w:rPr>
              <w:t>30 June</w:t>
            </w:r>
          </w:p>
        </w:tc>
      </w:tr>
      <w:tr w:rsidR="009061C8" w:rsidRPr="00B85C5A" w:rsidTr="00624115">
        <w:trPr>
          <w:trHeight w:val="20"/>
        </w:trPr>
        <w:tc>
          <w:tcPr>
            <w:tcW w:w="8127" w:type="dxa"/>
          </w:tcPr>
          <w:p w:rsidR="009061C8" w:rsidRPr="00B85C5A" w:rsidRDefault="009061C8" w:rsidP="009061C8">
            <w:pPr>
              <w:tabs>
                <w:tab w:val="left" w:pos="2862"/>
              </w:tabs>
              <w:ind w:right="-72"/>
              <w:rPr>
                <w:rFonts w:ascii="Arial" w:hAnsi="Arial" w:cs="Arial"/>
                <w:b/>
                <w:bCs/>
                <w:sz w:val="18"/>
                <w:szCs w:val="18"/>
                <w:cs/>
                <w:lang w:val="en-GB"/>
              </w:rPr>
            </w:pPr>
          </w:p>
        </w:tc>
        <w:tc>
          <w:tcPr>
            <w:tcW w:w="1440" w:type="dxa"/>
          </w:tcPr>
          <w:p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2021</w:t>
            </w:r>
          </w:p>
        </w:tc>
      </w:tr>
      <w:tr w:rsidR="009061C8" w:rsidRPr="00B85C5A" w:rsidTr="00624115">
        <w:trPr>
          <w:trHeight w:val="20"/>
        </w:trPr>
        <w:tc>
          <w:tcPr>
            <w:tcW w:w="8127" w:type="dxa"/>
          </w:tcPr>
          <w:p w:rsidR="009061C8" w:rsidRPr="00B85C5A" w:rsidRDefault="009061C8" w:rsidP="009061C8">
            <w:pPr>
              <w:tabs>
                <w:tab w:val="left" w:pos="2862"/>
              </w:tabs>
              <w:ind w:right="-72"/>
              <w:rPr>
                <w:rFonts w:ascii="Arial" w:hAnsi="Arial" w:cs="Arial"/>
                <w:b/>
                <w:bCs/>
                <w:sz w:val="18"/>
                <w:szCs w:val="18"/>
                <w:cs/>
                <w:lang w:val="en-GB"/>
              </w:rPr>
            </w:pPr>
          </w:p>
        </w:tc>
        <w:tc>
          <w:tcPr>
            <w:tcW w:w="1440" w:type="dxa"/>
            <w:tcBorders>
              <w:bottom w:val="single" w:sz="4" w:space="0" w:color="auto"/>
            </w:tcBorders>
          </w:tcPr>
          <w:p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061C8" w:rsidRPr="00B85C5A" w:rsidRDefault="009061C8" w:rsidP="009061C8">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061C8" w:rsidRPr="00B85C5A" w:rsidTr="00624115">
        <w:trPr>
          <w:trHeight w:val="20"/>
        </w:trPr>
        <w:tc>
          <w:tcPr>
            <w:tcW w:w="8127" w:type="dxa"/>
          </w:tcPr>
          <w:p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Long-term loan from financial institution</w:t>
            </w:r>
          </w:p>
        </w:tc>
        <w:tc>
          <w:tcPr>
            <w:tcW w:w="1440" w:type="dxa"/>
            <w:shd w:val="clear" w:color="auto" w:fill="FAFAFA"/>
          </w:tcPr>
          <w:p w:rsidR="009061C8" w:rsidRPr="00B85C5A" w:rsidRDefault="009061C8" w:rsidP="009061C8">
            <w:pPr>
              <w:ind w:right="-72"/>
              <w:jc w:val="right"/>
              <w:rPr>
                <w:rFonts w:ascii="Arial" w:hAnsi="Arial" w:cs="Arial"/>
                <w:sz w:val="18"/>
                <w:szCs w:val="18"/>
                <w:lang w:val="en-GB"/>
              </w:rPr>
            </w:pPr>
          </w:p>
        </w:tc>
      </w:tr>
      <w:tr w:rsidR="00D434FA" w:rsidRPr="00B85C5A" w:rsidTr="00624115">
        <w:trPr>
          <w:trHeight w:val="20"/>
        </w:trPr>
        <w:tc>
          <w:tcPr>
            <w:tcW w:w="8127" w:type="dxa"/>
          </w:tcPr>
          <w:p w:rsidR="00D434FA" w:rsidRPr="00B85C5A" w:rsidRDefault="00D434FA" w:rsidP="00D434FA">
            <w:pPr>
              <w:jc w:val="both"/>
              <w:rPr>
                <w:rFonts w:ascii="Arial" w:hAnsi="Arial" w:cs="Arial"/>
                <w:sz w:val="18"/>
                <w:szCs w:val="18"/>
                <w:lang w:val="en-GB"/>
              </w:rPr>
            </w:pPr>
            <w:r w:rsidRPr="00B85C5A">
              <w:rPr>
                <w:rFonts w:ascii="Arial" w:hAnsi="Arial" w:cs="Arial"/>
                <w:sz w:val="18"/>
                <w:szCs w:val="18"/>
                <w:lang w:val="en-GB"/>
              </w:rPr>
              <w:t xml:space="preserve">   - Within 1 year</w:t>
            </w:r>
          </w:p>
        </w:tc>
        <w:tc>
          <w:tcPr>
            <w:tcW w:w="1440" w:type="dxa"/>
            <w:shd w:val="clear" w:color="auto" w:fill="FAFAFA"/>
          </w:tcPr>
          <w:p w:rsidR="00D434FA" w:rsidRPr="00D434FA" w:rsidRDefault="00D434FA" w:rsidP="00D434FA">
            <w:pPr>
              <w:ind w:right="-72"/>
              <w:jc w:val="right"/>
              <w:rPr>
                <w:rFonts w:ascii="Arial" w:hAnsi="Arial" w:cs="Arial"/>
                <w:color w:val="000000"/>
                <w:sz w:val="18"/>
                <w:szCs w:val="18"/>
                <w:lang w:val="en-GB"/>
              </w:rPr>
            </w:pPr>
            <w:r w:rsidRPr="00D434FA">
              <w:rPr>
                <w:rFonts w:ascii="Arial" w:hAnsi="Arial" w:cs="Arial"/>
                <w:color w:val="000000"/>
                <w:sz w:val="18"/>
                <w:szCs w:val="18"/>
                <w:lang w:val="en-GB"/>
              </w:rPr>
              <w:t>26,844</w:t>
            </w:r>
          </w:p>
        </w:tc>
      </w:tr>
      <w:tr w:rsidR="00D434FA" w:rsidRPr="00B85C5A" w:rsidTr="00624115">
        <w:trPr>
          <w:trHeight w:val="20"/>
        </w:trPr>
        <w:tc>
          <w:tcPr>
            <w:tcW w:w="8127" w:type="dxa"/>
          </w:tcPr>
          <w:p w:rsidR="00D434FA" w:rsidRPr="00B85C5A" w:rsidRDefault="00D434FA" w:rsidP="00D434FA">
            <w:pPr>
              <w:jc w:val="both"/>
              <w:rPr>
                <w:rFonts w:ascii="Arial" w:hAnsi="Arial" w:cs="Arial"/>
                <w:sz w:val="18"/>
                <w:szCs w:val="18"/>
                <w:lang w:val="en-GB"/>
              </w:rPr>
            </w:pPr>
            <w:r w:rsidRPr="00B85C5A">
              <w:rPr>
                <w:rFonts w:ascii="Arial" w:hAnsi="Arial" w:cs="Arial"/>
                <w:sz w:val="18"/>
                <w:szCs w:val="18"/>
                <w:lang w:val="en-GB"/>
              </w:rPr>
              <w:t xml:space="preserve">   - Later than 1 year but no later than 5 years</w:t>
            </w:r>
          </w:p>
        </w:tc>
        <w:tc>
          <w:tcPr>
            <w:tcW w:w="1440" w:type="dxa"/>
            <w:shd w:val="clear" w:color="auto" w:fill="FAFAFA"/>
          </w:tcPr>
          <w:p w:rsidR="00D434FA" w:rsidRPr="00D434FA" w:rsidRDefault="00D434FA" w:rsidP="00D434FA">
            <w:pPr>
              <w:ind w:right="-72"/>
              <w:jc w:val="right"/>
              <w:rPr>
                <w:rFonts w:ascii="Arial" w:hAnsi="Arial" w:cs="Arial"/>
                <w:color w:val="000000"/>
                <w:sz w:val="18"/>
                <w:szCs w:val="18"/>
                <w:lang w:val="en-GB"/>
              </w:rPr>
            </w:pPr>
            <w:r w:rsidRPr="00D434FA">
              <w:rPr>
                <w:rFonts w:ascii="Arial" w:hAnsi="Arial" w:cs="Arial"/>
                <w:color w:val="000000"/>
                <w:sz w:val="18"/>
                <w:szCs w:val="18"/>
                <w:lang w:val="en-GB"/>
              </w:rPr>
              <w:t>102,965</w:t>
            </w:r>
          </w:p>
        </w:tc>
      </w:tr>
      <w:tr w:rsidR="002260D2" w:rsidRPr="00B85C5A" w:rsidTr="00624115">
        <w:trPr>
          <w:trHeight w:val="20"/>
        </w:trPr>
        <w:tc>
          <w:tcPr>
            <w:tcW w:w="8127" w:type="dxa"/>
          </w:tcPr>
          <w:p w:rsidR="002260D2" w:rsidRPr="00B85C5A" w:rsidRDefault="002260D2" w:rsidP="002260D2">
            <w:pPr>
              <w:jc w:val="both"/>
              <w:rPr>
                <w:rFonts w:ascii="Arial" w:hAnsi="Arial" w:cs="Arial"/>
                <w:sz w:val="18"/>
                <w:szCs w:val="18"/>
                <w:lang w:val="en-GB"/>
              </w:rPr>
            </w:pPr>
            <w:r w:rsidRPr="00B85C5A">
              <w:rPr>
                <w:rFonts w:ascii="Arial" w:hAnsi="Arial" w:cs="Arial"/>
                <w:sz w:val="18"/>
                <w:szCs w:val="18"/>
                <w:lang w:val="en-GB"/>
              </w:rPr>
              <w:t xml:space="preserve">   - Later than 5 years</w:t>
            </w:r>
          </w:p>
        </w:tc>
        <w:tc>
          <w:tcPr>
            <w:tcW w:w="1440" w:type="dxa"/>
            <w:tcBorders>
              <w:bottom w:val="single" w:sz="4" w:space="0" w:color="auto"/>
            </w:tcBorders>
            <w:shd w:val="clear" w:color="auto" w:fill="FAFAFA"/>
            <w:vAlign w:val="center"/>
          </w:tcPr>
          <w:p w:rsidR="002260D2" w:rsidRPr="002260D2" w:rsidRDefault="002260D2" w:rsidP="002260D2">
            <w:pPr>
              <w:ind w:right="-72"/>
              <w:jc w:val="right"/>
              <w:rPr>
                <w:rFonts w:ascii="Arial" w:hAnsi="Arial" w:cs="Arial"/>
                <w:color w:val="000000"/>
                <w:sz w:val="18"/>
                <w:szCs w:val="18"/>
                <w:lang w:val="en-GB"/>
              </w:rPr>
            </w:pPr>
            <w:r w:rsidRPr="002260D2">
              <w:rPr>
                <w:rFonts w:ascii="Arial" w:hAnsi="Arial" w:cs="Arial"/>
                <w:color w:val="000000"/>
                <w:sz w:val="18"/>
                <w:szCs w:val="18"/>
                <w:lang w:val="en-GB"/>
              </w:rPr>
              <w:t>38,38</w:t>
            </w:r>
            <w:r w:rsidR="00D434FA">
              <w:rPr>
                <w:rFonts w:ascii="Arial" w:hAnsi="Arial" w:cs="Arial"/>
                <w:color w:val="000000"/>
                <w:sz w:val="18"/>
                <w:szCs w:val="18"/>
                <w:lang w:val="en-GB"/>
              </w:rPr>
              <w:t>4</w:t>
            </w:r>
          </w:p>
        </w:tc>
      </w:tr>
      <w:tr w:rsidR="009061C8" w:rsidRPr="00B85C5A" w:rsidTr="00624115">
        <w:trPr>
          <w:trHeight w:val="20"/>
        </w:trPr>
        <w:tc>
          <w:tcPr>
            <w:tcW w:w="8127" w:type="dxa"/>
          </w:tcPr>
          <w:p w:rsidR="009061C8" w:rsidRPr="00B85C5A" w:rsidRDefault="009061C8" w:rsidP="009061C8">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tcPr>
          <w:p w:rsidR="009061C8" w:rsidRPr="00B85C5A" w:rsidRDefault="009061C8" w:rsidP="009061C8">
            <w:pPr>
              <w:pStyle w:val="a"/>
              <w:tabs>
                <w:tab w:val="right" w:pos="9000"/>
              </w:tabs>
              <w:ind w:right="0"/>
              <w:jc w:val="both"/>
              <w:rPr>
                <w:rFonts w:ascii="Arial" w:hAnsi="Arial" w:cs="Arial"/>
                <w:sz w:val="12"/>
                <w:szCs w:val="12"/>
                <w:lang w:val="en-GB"/>
              </w:rPr>
            </w:pPr>
          </w:p>
        </w:tc>
      </w:tr>
      <w:tr w:rsidR="002260D2" w:rsidRPr="00B85C5A" w:rsidTr="00624115">
        <w:trPr>
          <w:trHeight w:val="20"/>
        </w:trPr>
        <w:tc>
          <w:tcPr>
            <w:tcW w:w="8127" w:type="dxa"/>
          </w:tcPr>
          <w:p w:rsidR="002260D2" w:rsidRPr="00B85C5A" w:rsidRDefault="002260D2" w:rsidP="002260D2">
            <w:pPr>
              <w:jc w:val="both"/>
              <w:rPr>
                <w:rFonts w:ascii="Arial" w:hAnsi="Arial" w:cs="Arial"/>
                <w:snapToGrid w:val="0"/>
                <w:sz w:val="18"/>
                <w:szCs w:val="18"/>
                <w:lang w:val="en-GB"/>
              </w:rPr>
            </w:pPr>
            <w:r w:rsidRPr="00B85C5A">
              <w:rPr>
                <w:rFonts w:ascii="Arial" w:hAnsi="Arial" w:cs="Arial"/>
                <w:snapToGrid w:val="0"/>
                <w:sz w:val="18"/>
                <w:szCs w:val="18"/>
                <w:lang w:val="en-GB"/>
              </w:rPr>
              <w:t>Total long-term loan from financial institution</w:t>
            </w:r>
          </w:p>
        </w:tc>
        <w:tc>
          <w:tcPr>
            <w:tcW w:w="1440" w:type="dxa"/>
            <w:tcBorders>
              <w:bottom w:val="single" w:sz="4" w:space="0" w:color="auto"/>
            </w:tcBorders>
            <w:shd w:val="clear" w:color="auto" w:fill="FAFAFA"/>
            <w:vAlign w:val="center"/>
          </w:tcPr>
          <w:p w:rsidR="002260D2" w:rsidRPr="002260D2" w:rsidRDefault="002260D2" w:rsidP="002260D2">
            <w:pPr>
              <w:ind w:right="-72"/>
              <w:jc w:val="right"/>
              <w:rPr>
                <w:rFonts w:ascii="Arial" w:hAnsi="Arial" w:cs="Arial"/>
                <w:color w:val="000000"/>
                <w:sz w:val="18"/>
                <w:szCs w:val="18"/>
                <w:rtl/>
                <w:cs/>
                <w:lang w:val="en-GB"/>
              </w:rPr>
            </w:pPr>
            <w:r w:rsidRPr="002260D2">
              <w:rPr>
                <w:rFonts w:ascii="Arial" w:hAnsi="Arial" w:cs="Arial"/>
                <w:color w:val="000000"/>
                <w:sz w:val="18"/>
                <w:szCs w:val="18"/>
                <w:lang w:val="en-GB"/>
              </w:rPr>
              <w:t>168,193</w:t>
            </w:r>
          </w:p>
        </w:tc>
      </w:tr>
    </w:tbl>
    <w:p w:rsidR="003B17BB" w:rsidRPr="004425FE"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9B3C92" w:rsidRPr="004425FE"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3</w:t>
            </w:r>
            <w:r w:rsidRPr="00B85C5A">
              <w:rPr>
                <w:rFonts w:ascii="Arial" w:eastAsia="Arial Unicode MS" w:hAnsi="Arial" w:cs="Arial"/>
                <w:b/>
                <w:bCs/>
                <w:color w:val="FFFFFF"/>
                <w:sz w:val="18"/>
                <w:szCs w:val="18"/>
                <w:lang w:val="en-GB"/>
              </w:rPr>
              <w:tab/>
              <w:t>Income tax expense</w:t>
            </w:r>
          </w:p>
        </w:tc>
      </w:tr>
    </w:tbl>
    <w:p w:rsidR="00414207" w:rsidRPr="004425FE" w:rsidRDefault="00414207" w:rsidP="00AE70E1">
      <w:pPr>
        <w:jc w:val="both"/>
        <w:rPr>
          <w:rFonts w:ascii="Arial" w:hAnsi="Arial" w:cs="Arial"/>
          <w:sz w:val="18"/>
          <w:szCs w:val="18"/>
          <w:lang w:val="en-GB"/>
        </w:rPr>
      </w:pPr>
    </w:p>
    <w:p w:rsidR="005E0432" w:rsidRPr="00B85C5A" w:rsidRDefault="005E0432" w:rsidP="005E0432">
      <w:pPr>
        <w:adjustRightInd w:val="0"/>
        <w:jc w:val="both"/>
        <w:rPr>
          <w:rFonts w:ascii="Arial" w:eastAsia="Times New Roman" w:hAnsi="Arial" w:cs="Arial"/>
          <w:sz w:val="18"/>
          <w:szCs w:val="18"/>
          <w:lang w:val="en-GB"/>
        </w:rPr>
      </w:pPr>
      <w:r w:rsidRPr="00B85C5A">
        <w:rPr>
          <w:rFonts w:ascii="Arial" w:eastAsia="Times New Roman" w:hAnsi="Arial" w:cs="Arial"/>
          <w:sz w:val="18"/>
          <w:szCs w:val="18"/>
          <w:lang w:val="en-GB"/>
        </w:rPr>
        <w:t xml:space="preserve">Income tax expense for </w:t>
      </w:r>
      <w:r w:rsidR="004425FE">
        <w:rPr>
          <w:rFonts w:ascii="Arial" w:eastAsia="Times New Roman" w:hAnsi="Arial" w:cs="Arial"/>
          <w:sz w:val="18"/>
          <w:szCs w:val="18"/>
          <w:lang w:val="en-GB"/>
        </w:rPr>
        <w:t>six</w:t>
      </w:r>
      <w:r w:rsidRPr="00B85C5A">
        <w:rPr>
          <w:rFonts w:ascii="Arial" w:eastAsia="Times New Roman" w:hAnsi="Arial" w:cs="Arial"/>
          <w:sz w:val="18"/>
          <w:szCs w:val="18"/>
          <w:lang w:val="en-GB"/>
        </w:rPr>
        <w:t xml:space="preserve">-month periods ended </w:t>
      </w:r>
      <w:r w:rsidR="00821C44">
        <w:rPr>
          <w:rFonts w:ascii="Arial" w:eastAsia="Times New Roman" w:hAnsi="Arial" w:cs="Arial"/>
          <w:sz w:val="18"/>
          <w:szCs w:val="18"/>
          <w:lang w:val="en-GB"/>
        </w:rPr>
        <w:t>30 June</w:t>
      </w:r>
      <w:r w:rsidRPr="00B85C5A">
        <w:rPr>
          <w:rFonts w:ascii="Arial" w:eastAsia="Times New Roman" w:hAnsi="Arial" w:cs="Arial"/>
          <w:sz w:val="18"/>
          <w:szCs w:val="18"/>
          <w:lang w:val="en-GB"/>
        </w:rPr>
        <w:t xml:space="preserve"> </w:t>
      </w:r>
      <w:r w:rsidR="00E95EE6" w:rsidRPr="00B85C5A">
        <w:rPr>
          <w:rFonts w:ascii="Arial" w:eastAsia="Times New Roman" w:hAnsi="Arial" w:cs="Arial"/>
          <w:sz w:val="18"/>
          <w:szCs w:val="18"/>
          <w:lang w:val="en-GB"/>
        </w:rPr>
        <w:t xml:space="preserve">2021 and 2020 </w:t>
      </w:r>
      <w:r w:rsidRPr="00B85C5A">
        <w:rPr>
          <w:rFonts w:ascii="Arial" w:eastAsia="Times New Roman" w:hAnsi="Arial" w:cs="Arial"/>
          <w:sz w:val="18"/>
          <w:szCs w:val="18"/>
          <w:lang w:val="en-GB"/>
        </w:rPr>
        <w:t>are as follows:</w:t>
      </w:r>
    </w:p>
    <w:p w:rsidR="000A2C12" w:rsidRPr="004425FE"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B85C5A" w:rsidTr="009744BF">
        <w:tc>
          <w:tcPr>
            <w:tcW w:w="3816" w:type="dxa"/>
            <w:vAlign w:val="bottom"/>
          </w:tcPr>
          <w:p w:rsidR="009744BF" w:rsidRPr="00B85C5A"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rsidTr="009744BF">
        <w:trPr>
          <w:trHeight w:val="70"/>
        </w:trPr>
        <w:tc>
          <w:tcPr>
            <w:tcW w:w="3816" w:type="dxa"/>
            <w:vAlign w:val="bottom"/>
          </w:tcPr>
          <w:p w:rsidR="009F1B3E" w:rsidRPr="00B85C5A" w:rsidRDefault="009F1B3E" w:rsidP="009F1B3E">
            <w:pPr>
              <w:pStyle w:val="BodyTextIndent2"/>
              <w:ind w:left="0"/>
              <w:rPr>
                <w:rFonts w:ascii="Arial" w:hAnsi="Arial" w:cs="Arial"/>
                <w:sz w:val="18"/>
                <w:szCs w:val="18"/>
                <w:lang w:val="en-GB"/>
              </w:rPr>
            </w:pP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9744BF">
        <w:tc>
          <w:tcPr>
            <w:tcW w:w="3816" w:type="dxa"/>
            <w:vAlign w:val="bottom"/>
          </w:tcPr>
          <w:p w:rsidR="009F1B3E" w:rsidRPr="00B85C5A" w:rsidRDefault="009F1B3E" w:rsidP="009F1B3E">
            <w:pPr>
              <w:pStyle w:val="BodyTextIndent2"/>
              <w:ind w:left="0"/>
              <w:rPr>
                <w:rFonts w:ascii="Arial" w:hAnsi="Arial" w:cs="Arial"/>
                <w:sz w:val="18"/>
                <w:szCs w:val="18"/>
                <w:lang w:val="en-GB"/>
              </w:rPr>
            </w:pP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9744BF">
        <w:tc>
          <w:tcPr>
            <w:tcW w:w="3816" w:type="dxa"/>
            <w:vAlign w:val="bottom"/>
          </w:tcPr>
          <w:p w:rsidR="009F1B3E" w:rsidRPr="00B85C5A" w:rsidRDefault="009F1B3E" w:rsidP="009F1B3E">
            <w:pPr>
              <w:pStyle w:val="BodyTextIndent2"/>
              <w:ind w:left="0"/>
              <w:jc w:val="left"/>
              <w:rPr>
                <w:rFonts w:ascii="Arial" w:hAnsi="Arial" w:cs="Arial"/>
                <w:sz w:val="18"/>
                <w:szCs w:val="18"/>
                <w:lang w:val="en-GB"/>
              </w:rPr>
            </w:pPr>
            <w:r w:rsidRPr="00B85C5A">
              <w:rPr>
                <w:rFonts w:ascii="Arial" w:hAnsi="Arial" w:cs="Arial"/>
                <w:sz w:val="18"/>
                <w:szCs w:val="18"/>
                <w:lang w:val="en-GB"/>
              </w:rPr>
              <w:t>Current income tax expense for</w:t>
            </w:r>
          </w:p>
        </w:tc>
        <w:tc>
          <w:tcPr>
            <w:tcW w:w="1440"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440" w:type="dxa"/>
            <w:vAlign w:val="bottom"/>
          </w:tcPr>
          <w:p w:rsidR="009F1B3E" w:rsidRPr="00B85C5A" w:rsidRDefault="009F1B3E" w:rsidP="009F1B3E">
            <w:pPr>
              <w:ind w:right="-72"/>
              <w:jc w:val="right"/>
              <w:rPr>
                <w:rFonts w:ascii="Arial" w:hAnsi="Arial" w:cs="Arial"/>
                <w:sz w:val="18"/>
                <w:szCs w:val="18"/>
                <w:lang w:val="en-GB"/>
              </w:rPr>
            </w:pPr>
          </w:p>
        </w:tc>
        <w:tc>
          <w:tcPr>
            <w:tcW w:w="1440"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440" w:type="dxa"/>
            <w:vAlign w:val="bottom"/>
          </w:tcPr>
          <w:p w:rsidR="009F1B3E" w:rsidRPr="00B85C5A" w:rsidRDefault="009F1B3E" w:rsidP="009F1B3E">
            <w:pPr>
              <w:ind w:right="-72"/>
              <w:jc w:val="right"/>
              <w:rPr>
                <w:rFonts w:ascii="Arial" w:hAnsi="Arial" w:cs="Arial"/>
                <w:sz w:val="18"/>
                <w:szCs w:val="18"/>
                <w:lang w:val="en-GB"/>
              </w:rPr>
            </w:pPr>
          </w:p>
        </w:tc>
      </w:tr>
      <w:tr w:rsidR="002260D2" w:rsidRPr="00B85C5A" w:rsidTr="00BD24FA">
        <w:tc>
          <w:tcPr>
            <w:tcW w:w="3816" w:type="dxa"/>
            <w:vAlign w:val="bottom"/>
          </w:tcPr>
          <w:p w:rsidR="002260D2" w:rsidRPr="00B85C5A" w:rsidRDefault="002260D2" w:rsidP="002260D2">
            <w:pPr>
              <w:pStyle w:val="BodyTextIndent2"/>
              <w:ind w:left="0"/>
              <w:jc w:val="left"/>
              <w:rPr>
                <w:rFonts w:ascii="Arial" w:hAnsi="Arial" w:cs="Arial"/>
                <w:sz w:val="18"/>
                <w:szCs w:val="18"/>
              </w:rPr>
            </w:pPr>
            <w:r w:rsidRPr="00B85C5A">
              <w:rPr>
                <w:rFonts w:ascii="Arial" w:hAnsi="Arial" w:cs="Arial"/>
                <w:sz w:val="18"/>
                <w:szCs w:val="18"/>
                <w:lang w:val="en-GB"/>
              </w:rPr>
              <w:t xml:space="preserve">   the period</w:t>
            </w:r>
          </w:p>
        </w:tc>
        <w:tc>
          <w:tcPr>
            <w:tcW w:w="1440" w:type="dxa"/>
            <w:shd w:val="clear" w:color="auto" w:fill="FAFAFA"/>
            <w:vAlign w:val="center"/>
          </w:tcPr>
          <w:p w:rsidR="002260D2" w:rsidRPr="002260D2" w:rsidRDefault="002260D2" w:rsidP="002260D2">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149,868</w:t>
            </w:r>
          </w:p>
        </w:tc>
        <w:tc>
          <w:tcPr>
            <w:tcW w:w="1440" w:type="dxa"/>
          </w:tcPr>
          <w:p w:rsidR="002260D2" w:rsidRPr="004425FE" w:rsidRDefault="002260D2" w:rsidP="002260D2">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64,647</w:t>
            </w:r>
          </w:p>
        </w:tc>
        <w:tc>
          <w:tcPr>
            <w:tcW w:w="1440" w:type="dxa"/>
            <w:shd w:val="clear" w:color="auto" w:fill="FAFAFA"/>
          </w:tcPr>
          <w:p w:rsidR="002260D2" w:rsidRPr="004425FE" w:rsidRDefault="002260D2"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136,652</w:t>
            </w:r>
          </w:p>
        </w:tc>
        <w:tc>
          <w:tcPr>
            <w:tcW w:w="1440" w:type="dxa"/>
          </w:tcPr>
          <w:p w:rsidR="002260D2" w:rsidRPr="004425FE" w:rsidRDefault="002260D2" w:rsidP="002260D2">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60,056</w:t>
            </w:r>
          </w:p>
        </w:tc>
      </w:tr>
      <w:tr w:rsidR="002260D2" w:rsidRPr="00B85C5A" w:rsidTr="009744BF">
        <w:tc>
          <w:tcPr>
            <w:tcW w:w="3816" w:type="dxa"/>
            <w:vAlign w:val="bottom"/>
          </w:tcPr>
          <w:p w:rsidR="002260D2" w:rsidRPr="00B85C5A" w:rsidRDefault="002260D2" w:rsidP="002260D2">
            <w:pPr>
              <w:pStyle w:val="BodyTextIndent2"/>
              <w:ind w:left="0"/>
              <w:jc w:val="left"/>
              <w:rPr>
                <w:rFonts w:ascii="Arial" w:hAnsi="Arial" w:cs="Arial"/>
                <w:sz w:val="18"/>
                <w:szCs w:val="18"/>
                <w:lang w:val="en-GB"/>
              </w:rPr>
            </w:pPr>
            <w:r w:rsidRPr="00B85C5A">
              <w:rPr>
                <w:rFonts w:ascii="Arial" w:hAnsi="Arial" w:cs="Arial"/>
                <w:sz w:val="18"/>
                <w:szCs w:val="18"/>
                <w:lang w:val="en-GB"/>
              </w:rPr>
              <w:t>Net movement of deferred</w:t>
            </w:r>
          </w:p>
        </w:tc>
        <w:tc>
          <w:tcPr>
            <w:tcW w:w="1440" w:type="dxa"/>
            <w:shd w:val="clear" w:color="auto" w:fill="FAFAFA"/>
            <w:vAlign w:val="bottom"/>
          </w:tcPr>
          <w:p w:rsidR="002260D2" w:rsidRPr="002260D2" w:rsidRDefault="002260D2" w:rsidP="002260D2">
            <w:pPr>
              <w:ind w:right="-72"/>
              <w:jc w:val="right"/>
              <w:rPr>
                <w:rFonts w:ascii="Arial" w:eastAsia="Arial Unicode MS" w:hAnsi="Arial" w:cs="Arial"/>
                <w:sz w:val="18"/>
                <w:szCs w:val="18"/>
                <w:lang w:val="en-GB"/>
              </w:rPr>
            </w:pPr>
          </w:p>
        </w:tc>
        <w:tc>
          <w:tcPr>
            <w:tcW w:w="1440" w:type="dxa"/>
            <w:vAlign w:val="bottom"/>
          </w:tcPr>
          <w:p w:rsidR="002260D2" w:rsidRPr="004425FE" w:rsidRDefault="002260D2" w:rsidP="002260D2">
            <w:pPr>
              <w:ind w:right="-72"/>
              <w:jc w:val="right"/>
              <w:rPr>
                <w:rFonts w:ascii="Arial" w:eastAsia="Arial Unicode MS" w:hAnsi="Arial" w:cs="Arial"/>
                <w:sz w:val="18"/>
                <w:szCs w:val="18"/>
                <w:lang w:val="en-GB"/>
              </w:rPr>
            </w:pPr>
          </w:p>
        </w:tc>
        <w:tc>
          <w:tcPr>
            <w:tcW w:w="1440" w:type="dxa"/>
            <w:shd w:val="clear" w:color="auto" w:fill="FAFAFA"/>
            <w:vAlign w:val="bottom"/>
          </w:tcPr>
          <w:p w:rsidR="002260D2" w:rsidRPr="00B85C5A" w:rsidRDefault="002260D2" w:rsidP="002260D2">
            <w:pPr>
              <w:ind w:right="-72"/>
              <w:jc w:val="right"/>
              <w:rPr>
                <w:rFonts w:ascii="Arial" w:eastAsia="Arial Unicode MS" w:hAnsi="Arial" w:cs="Arial"/>
                <w:sz w:val="18"/>
                <w:szCs w:val="18"/>
                <w:lang w:val="en-GB"/>
              </w:rPr>
            </w:pPr>
          </w:p>
        </w:tc>
        <w:tc>
          <w:tcPr>
            <w:tcW w:w="1440" w:type="dxa"/>
            <w:vAlign w:val="bottom"/>
          </w:tcPr>
          <w:p w:rsidR="002260D2" w:rsidRPr="00B85C5A" w:rsidRDefault="002260D2" w:rsidP="002260D2">
            <w:pPr>
              <w:ind w:right="-72"/>
              <w:jc w:val="right"/>
              <w:rPr>
                <w:rFonts w:ascii="Arial" w:eastAsia="Arial Unicode MS" w:hAnsi="Arial" w:cs="Arial"/>
                <w:sz w:val="18"/>
                <w:szCs w:val="18"/>
                <w:lang w:val="en-GB"/>
              </w:rPr>
            </w:pPr>
          </w:p>
        </w:tc>
      </w:tr>
      <w:tr w:rsidR="002260D2" w:rsidRPr="00B85C5A" w:rsidTr="009744BF">
        <w:tc>
          <w:tcPr>
            <w:tcW w:w="3816" w:type="dxa"/>
            <w:vAlign w:val="bottom"/>
          </w:tcPr>
          <w:p w:rsidR="002260D2" w:rsidRPr="00B85C5A" w:rsidRDefault="002260D2" w:rsidP="002260D2">
            <w:pPr>
              <w:pStyle w:val="BodyTextIndent2"/>
              <w:ind w:left="0"/>
              <w:jc w:val="left"/>
              <w:rPr>
                <w:rFonts w:ascii="Arial" w:hAnsi="Arial" w:cs="Arial"/>
                <w:sz w:val="18"/>
                <w:szCs w:val="18"/>
                <w:lang w:val="en-GB"/>
              </w:rPr>
            </w:pPr>
            <w:r w:rsidRPr="00B85C5A">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rsidR="002260D2" w:rsidRPr="002260D2" w:rsidRDefault="002260D2" w:rsidP="002260D2">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2,657</w:t>
            </w:r>
          </w:p>
        </w:tc>
        <w:tc>
          <w:tcPr>
            <w:tcW w:w="1440" w:type="dxa"/>
            <w:tcBorders>
              <w:bottom w:val="single" w:sz="4" w:space="0" w:color="auto"/>
            </w:tcBorders>
            <w:vAlign w:val="bottom"/>
          </w:tcPr>
          <w:p w:rsidR="002260D2" w:rsidRPr="004425FE" w:rsidRDefault="002260D2" w:rsidP="002260D2">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185</w:t>
            </w:r>
          </w:p>
        </w:tc>
        <w:tc>
          <w:tcPr>
            <w:tcW w:w="1440" w:type="dxa"/>
            <w:tcBorders>
              <w:bottom w:val="single" w:sz="4" w:space="0" w:color="auto"/>
            </w:tcBorders>
            <w:shd w:val="clear" w:color="auto" w:fill="FAFAFA"/>
            <w:vAlign w:val="bottom"/>
          </w:tcPr>
          <w:p w:rsidR="002260D2" w:rsidRPr="004425FE" w:rsidRDefault="002260D2" w:rsidP="002260D2">
            <w:pPr>
              <w:ind w:right="-72"/>
              <w:jc w:val="right"/>
              <w:rPr>
                <w:rFonts w:ascii="Arial" w:eastAsia="Arial Unicode MS" w:hAnsi="Arial" w:cs="Arial"/>
                <w:sz w:val="18"/>
                <w:szCs w:val="18"/>
                <w:lang w:val="en-GB"/>
              </w:rPr>
            </w:pPr>
            <w:r>
              <w:rPr>
                <w:rFonts w:ascii="Arial" w:eastAsia="Arial Unicode MS" w:hAnsi="Arial" w:cs="Arial"/>
                <w:sz w:val="18"/>
                <w:szCs w:val="18"/>
                <w:lang w:val="en-GB"/>
              </w:rPr>
              <w:t>2,534</w:t>
            </w:r>
          </w:p>
        </w:tc>
        <w:tc>
          <w:tcPr>
            <w:tcW w:w="1440" w:type="dxa"/>
            <w:tcBorders>
              <w:bottom w:val="single" w:sz="4" w:space="0" w:color="auto"/>
            </w:tcBorders>
            <w:vAlign w:val="bottom"/>
          </w:tcPr>
          <w:p w:rsidR="002260D2" w:rsidRPr="004425FE" w:rsidRDefault="002260D2" w:rsidP="002260D2">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(1,590)</w:t>
            </w:r>
          </w:p>
        </w:tc>
      </w:tr>
      <w:tr w:rsidR="004425FE" w:rsidRPr="00B85C5A" w:rsidTr="009744BF">
        <w:tc>
          <w:tcPr>
            <w:tcW w:w="3816" w:type="dxa"/>
          </w:tcPr>
          <w:p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4425FE" w:rsidRPr="00B85C5A" w:rsidRDefault="004425FE" w:rsidP="004425FE">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rsidR="004425FE" w:rsidRPr="00B85C5A" w:rsidRDefault="004425FE" w:rsidP="004425FE">
            <w:pPr>
              <w:pStyle w:val="a"/>
              <w:tabs>
                <w:tab w:val="right" w:pos="9000"/>
              </w:tabs>
              <w:ind w:right="0"/>
              <w:jc w:val="both"/>
              <w:rPr>
                <w:rFonts w:ascii="Arial" w:hAnsi="Arial" w:cs="Arial"/>
                <w:sz w:val="12"/>
                <w:szCs w:val="12"/>
                <w:lang w:val="en-GB"/>
              </w:rPr>
            </w:pPr>
          </w:p>
        </w:tc>
      </w:tr>
      <w:tr w:rsidR="004425FE" w:rsidRPr="00B85C5A" w:rsidTr="009744BF">
        <w:tc>
          <w:tcPr>
            <w:tcW w:w="3816" w:type="dxa"/>
            <w:vAlign w:val="bottom"/>
          </w:tcPr>
          <w:p w:rsidR="004425FE" w:rsidRPr="00B85C5A" w:rsidRDefault="004425FE" w:rsidP="004425FE">
            <w:pPr>
              <w:pStyle w:val="BodyTextIndent2"/>
              <w:ind w:left="0"/>
              <w:jc w:val="left"/>
              <w:rPr>
                <w:rFonts w:ascii="Arial" w:hAnsi="Arial" w:cs="Arial"/>
                <w:sz w:val="18"/>
                <w:szCs w:val="18"/>
                <w:lang w:val="en-GB"/>
              </w:rPr>
            </w:pPr>
            <w:r w:rsidRPr="00B85C5A">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4425FE" w:rsidRPr="00B85C5A" w:rsidRDefault="002260D2" w:rsidP="004425FE">
            <w:pPr>
              <w:ind w:right="-72"/>
              <w:jc w:val="right"/>
              <w:rPr>
                <w:rFonts w:ascii="Arial" w:eastAsia="Arial Unicode MS" w:hAnsi="Arial" w:cs="Arial"/>
                <w:sz w:val="18"/>
                <w:szCs w:val="18"/>
                <w:lang w:val="en-GB"/>
              </w:rPr>
            </w:pPr>
            <w:r w:rsidRPr="002260D2">
              <w:rPr>
                <w:rFonts w:ascii="Arial" w:eastAsia="Arial Unicode MS" w:hAnsi="Arial" w:cs="Arial"/>
                <w:sz w:val="18"/>
                <w:szCs w:val="18"/>
                <w:lang w:val="en-GB"/>
              </w:rPr>
              <w:t>152,525</w:t>
            </w:r>
          </w:p>
        </w:tc>
        <w:tc>
          <w:tcPr>
            <w:tcW w:w="1440" w:type="dxa"/>
            <w:tcBorders>
              <w:bottom w:val="single" w:sz="4" w:space="0" w:color="auto"/>
            </w:tcBorders>
            <w:vAlign w:val="bottom"/>
          </w:tcPr>
          <w:p w:rsidR="004425FE" w:rsidRPr="004425FE" w:rsidRDefault="004425FE" w:rsidP="004425FE">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64,832</w:t>
            </w:r>
          </w:p>
        </w:tc>
        <w:tc>
          <w:tcPr>
            <w:tcW w:w="1440" w:type="dxa"/>
            <w:tcBorders>
              <w:bottom w:val="single" w:sz="4" w:space="0" w:color="auto"/>
            </w:tcBorders>
            <w:shd w:val="clear" w:color="auto" w:fill="FAFAFA"/>
            <w:vAlign w:val="bottom"/>
          </w:tcPr>
          <w:p w:rsidR="004425FE" w:rsidRPr="004425FE" w:rsidRDefault="00CC319C" w:rsidP="004425FE">
            <w:pPr>
              <w:ind w:right="-72"/>
              <w:jc w:val="right"/>
              <w:rPr>
                <w:rFonts w:ascii="Arial" w:eastAsia="Arial Unicode MS" w:hAnsi="Arial" w:cs="Arial"/>
                <w:sz w:val="18"/>
                <w:szCs w:val="18"/>
                <w:lang w:val="en-GB"/>
              </w:rPr>
            </w:pPr>
            <w:r>
              <w:rPr>
                <w:rFonts w:ascii="Arial" w:eastAsia="Arial Unicode MS" w:hAnsi="Arial" w:cs="Arial"/>
                <w:sz w:val="18"/>
                <w:szCs w:val="18"/>
                <w:lang w:val="en-GB"/>
              </w:rPr>
              <w:t>139,186</w:t>
            </w:r>
          </w:p>
        </w:tc>
        <w:tc>
          <w:tcPr>
            <w:tcW w:w="1440" w:type="dxa"/>
            <w:tcBorders>
              <w:bottom w:val="single" w:sz="4" w:space="0" w:color="auto"/>
            </w:tcBorders>
            <w:vAlign w:val="bottom"/>
          </w:tcPr>
          <w:p w:rsidR="004425FE" w:rsidRPr="004425FE" w:rsidRDefault="004425FE" w:rsidP="004425FE">
            <w:pPr>
              <w:ind w:right="-72"/>
              <w:jc w:val="right"/>
              <w:rPr>
                <w:rFonts w:ascii="Arial" w:eastAsia="Arial Unicode MS" w:hAnsi="Arial" w:cs="Arial"/>
                <w:sz w:val="18"/>
                <w:szCs w:val="18"/>
                <w:lang w:val="en-GB"/>
              </w:rPr>
            </w:pPr>
            <w:r w:rsidRPr="004425FE">
              <w:rPr>
                <w:rFonts w:ascii="Arial" w:eastAsia="Arial Unicode MS" w:hAnsi="Arial" w:cs="Arial"/>
                <w:sz w:val="18"/>
                <w:szCs w:val="18"/>
                <w:lang w:val="en-GB"/>
              </w:rPr>
              <w:t>58,466</w:t>
            </w:r>
          </w:p>
        </w:tc>
      </w:tr>
    </w:tbl>
    <w:p w:rsidR="00600B4E" w:rsidRPr="004425FE" w:rsidRDefault="00600B4E" w:rsidP="009744BF">
      <w:pPr>
        <w:adjustRightInd w:val="0"/>
        <w:jc w:val="both"/>
        <w:rPr>
          <w:rFonts w:ascii="Arial" w:hAnsi="Arial" w:cs="Arial"/>
          <w:sz w:val="18"/>
          <w:szCs w:val="18"/>
          <w:lang w:val="en-GB"/>
        </w:rPr>
      </w:pPr>
    </w:p>
    <w:p w:rsidR="00BF108A" w:rsidRDefault="00BF108A" w:rsidP="00BF108A">
      <w:pPr>
        <w:adjustRightInd w:val="0"/>
        <w:jc w:val="both"/>
        <w:rPr>
          <w:rFonts w:ascii="Arial" w:hAnsi="Arial" w:cs="Arial"/>
          <w:sz w:val="18"/>
          <w:szCs w:val="18"/>
          <w:lang w:val="en-GB"/>
        </w:rPr>
      </w:pPr>
      <w:r w:rsidRPr="004425FE">
        <w:rPr>
          <w:rFonts w:ascii="Arial" w:hAnsi="Arial" w:cs="Arial"/>
          <w:sz w:val="18"/>
          <w:szCs w:val="18"/>
          <w:lang w:val="en-GB"/>
        </w:rPr>
        <w:t xml:space="preserve">The interim income tax expense is accrued based on management’s estimate using the tax rate that would be </w:t>
      </w:r>
      <w:r w:rsidRPr="004425FE">
        <w:rPr>
          <w:rFonts w:ascii="Arial" w:hAnsi="Arial" w:cs="Arial"/>
          <w:sz w:val="18"/>
          <w:szCs w:val="18"/>
          <w:lang w:val="en-GB" w:eastAsia="en-GB"/>
        </w:rPr>
        <w:t>applicable</w:t>
      </w:r>
      <w:r w:rsidRPr="004425FE">
        <w:rPr>
          <w:rFonts w:ascii="Arial" w:hAnsi="Arial" w:cs="Arial"/>
          <w:sz w:val="18"/>
          <w:szCs w:val="18"/>
          <w:lang w:val="en-GB"/>
        </w:rPr>
        <w:t xml:space="preserve"> to expected total annual earnings. The estimated average annual tax rate used</w:t>
      </w:r>
      <w:r w:rsidR="003056BF" w:rsidRPr="004425FE">
        <w:rPr>
          <w:rFonts w:ascii="Arial" w:hAnsi="Arial" w:cs="Arial"/>
          <w:sz w:val="18"/>
          <w:szCs w:val="18"/>
          <w:lang w:val="en-GB"/>
        </w:rPr>
        <w:t xml:space="preserve"> by the Group and the Company</w:t>
      </w:r>
      <w:r w:rsidRPr="004425FE">
        <w:rPr>
          <w:rFonts w:ascii="Arial" w:hAnsi="Arial" w:cs="Arial"/>
          <w:sz w:val="18"/>
          <w:szCs w:val="18"/>
          <w:lang w:val="en-GB"/>
        </w:rPr>
        <w:t xml:space="preserve"> </w:t>
      </w:r>
      <w:r w:rsidRPr="002260D2">
        <w:rPr>
          <w:rFonts w:ascii="Arial" w:hAnsi="Arial" w:cs="Arial"/>
          <w:sz w:val="18"/>
          <w:szCs w:val="18"/>
          <w:lang w:val="en-GB"/>
        </w:rPr>
        <w:t xml:space="preserve">is </w:t>
      </w:r>
      <w:r w:rsidR="002260D2" w:rsidRPr="002260D2">
        <w:rPr>
          <w:rFonts w:ascii="Arial" w:hAnsi="Arial" w:cs="Arial"/>
          <w:sz w:val="18"/>
          <w:szCs w:val="18"/>
          <w:lang w:val="en-GB"/>
        </w:rPr>
        <w:t>19.7</w:t>
      </w:r>
      <w:r w:rsidR="003056BF" w:rsidRPr="002260D2">
        <w:rPr>
          <w:rFonts w:ascii="Arial" w:hAnsi="Arial" w:cs="Arial"/>
          <w:sz w:val="18"/>
          <w:szCs w:val="18"/>
          <w:lang w:val="en-GB"/>
        </w:rPr>
        <w:t xml:space="preserve">% per annum and </w:t>
      </w:r>
      <w:r w:rsidR="00FD4984" w:rsidRPr="002260D2">
        <w:rPr>
          <w:rFonts w:ascii="Arial" w:hAnsi="Arial" w:cs="Arial"/>
          <w:sz w:val="18"/>
          <w:szCs w:val="18"/>
          <w:lang w:val="en-GB"/>
        </w:rPr>
        <w:t>19</w:t>
      </w:r>
      <w:r w:rsidR="00911FCD" w:rsidRPr="002260D2">
        <w:rPr>
          <w:rFonts w:ascii="Arial" w:hAnsi="Arial" w:cs="Arial"/>
          <w:sz w:val="18"/>
          <w:szCs w:val="18"/>
          <w:lang w:val="en-GB"/>
        </w:rPr>
        <w:t>.0</w:t>
      </w:r>
      <w:r w:rsidRPr="002260D2">
        <w:rPr>
          <w:rFonts w:ascii="Arial" w:hAnsi="Arial" w:cs="Arial"/>
          <w:sz w:val="18"/>
          <w:szCs w:val="18"/>
          <w:lang w:val="en-GB"/>
        </w:rPr>
        <w:t xml:space="preserve">% per annum (the estimated tax rate for the prior interim period was </w:t>
      </w:r>
      <w:r w:rsidR="00911FCD" w:rsidRPr="002260D2">
        <w:rPr>
          <w:rFonts w:ascii="Arial" w:hAnsi="Arial" w:cs="Arial"/>
          <w:sz w:val="18"/>
          <w:szCs w:val="18"/>
          <w:lang w:val="en-GB"/>
        </w:rPr>
        <w:t xml:space="preserve">19.5% per annum and </w:t>
      </w:r>
      <w:r w:rsidR="004425FE" w:rsidRPr="002260D2">
        <w:rPr>
          <w:rFonts w:ascii="Arial" w:hAnsi="Arial" w:cs="Arial"/>
          <w:sz w:val="18"/>
          <w:szCs w:val="18"/>
          <w:lang w:val="en-GB"/>
        </w:rPr>
        <w:t>1</w:t>
      </w:r>
      <w:r w:rsidR="00911FCD" w:rsidRPr="002260D2">
        <w:rPr>
          <w:rFonts w:ascii="Arial" w:hAnsi="Arial" w:cs="Arial"/>
          <w:sz w:val="18"/>
          <w:szCs w:val="18"/>
          <w:lang w:val="en-GB"/>
        </w:rPr>
        <w:t>8</w:t>
      </w:r>
      <w:r w:rsidR="004425FE" w:rsidRPr="002260D2">
        <w:rPr>
          <w:rFonts w:ascii="Arial" w:hAnsi="Arial" w:cs="Arial"/>
          <w:sz w:val="18"/>
          <w:szCs w:val="18"/>
          <w:lang w:val="en-GB"/>
        </w:rPr>
        <w:t>.</w:t>
      </w:r>
      <w:r w:rsidR="00911FCD" w:rsidRPr="002260D2">
        <w:rPr>
          <w:rFonts w:ascii="Arial" w:hAnsi="Arial" w:cs="Arial"/>
          <w:sz w:val="18"/>
          <w:szCs w:val="18"/>
          <w:lang w:val="en-GB"/>
        </w:rPr>
        <w:t>7</w:t>
      </w:r>
      <w:r w:rsidRPr="002260D2">
        <w:rPr>
          <w:rFonts w:ascii="Arial" w:hAnsi="Arial" w:cs="Arial"/>
          <w:sz w:val="18"/>
          <w:szCs w:val="18"/>
          <w:lang w:val="en-GB"/>
        </w:rPr>
        <w:t>% per annum).</w:t>
      </w:r>
      <w:r w:rsidRPr="004425FE">
        <w:rPr>
          <w:rFonts w:ascii="Arial" w:hAnsi="Arial" w:cs="Arial"/>
          <w:sz w:val="18"/>
          <w:szCs w:val="18"/>
          <w:lang w:val="en-GB"/>
        </w:rPr>
        <w:t xml:space="preserve"> </w:t>
      </w:r>
    </w:p>
    <w:p w:rsidR="00851B92" w:rsidRPr="005B25C4" w:rsidRDefault="00851B92" w:rsidP="00C47D52">
      <w:pPr>
        <w:jc w:val="both"/>
        <w:rPr>
          <w:rFonts w:ascii="Arial" w:hAnsi="Arial" w:cs="Cordia New"/>
          <w:sz w:val="18"/>
          <w:szCs w:val="18"/>
          <w:lang w:val="en-GB"/>
        </w:rPr>
      </w:pPr>
    </w:p>
    <w:p w:rsidR="0057463F" w:rsidRPr="00F316BF" w:rsidRDefault="0057463F" w:rsidP="0057463F">
      <w:pPr>
        <w:adjustRightInd w:val="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90"/>
      </w:tblGrid>
      <w:tr w:rsidR="0057463F" w:rsidRPr="00F316BF" w:rsidTr="00F13C37">
        <w:trPr>
          <w:trHeight w:val="386"/>
        </w:trPr>
        <w:tc>
          <w:tcPr>
            <w:tcW w:w="9490" w:type="dxa"/>
            <w:shd w:val="clear" w:color="auto" w:fill="FFA543"/>
            <w:vAlign w:val="center"/>
          </w:tcPr>
          <w:p w:rsidR="0057463F" w:rsidRPr="00F316BF" w:rsidRDefault="0057463F" w:rsidP="00F13C37">
            <w:pPr>
              <w:tabs>
                <w:tab w:val="left" w:pos="432"/>
              </w:tabs>
              <w:ind w:left="504" w:hanging="504"/>
              <w:rPr>
                <w:rFonts w:ascii="Arial" w:eastAsia="Arial Unicode MS" w:hAnsi="Arial" w:cs="Arial"/>
                <w:b/>
                <w:bCs/>
                <w:color w:val="FFFFFF"/>
                <w:sz w:val="18"/>
                <w:szCs w:val="18"/>
              </w:rPr>
            </w:pPr>
            <w:r>
              <w:rPr>
                <w:rFonts w:ascii="Arial" w:eastAsia="Arial Unicode MS" w:hAnsi="Arial" w:cs="Browallia New"/>
                <w:b/>
                <w:bCs/>
                <w:color w:val="FFFFFF"/>
                <w:sz w:val="18"/>
                <w:szCs w:val="22"/>
                <w:lang w:val="en-GB"/>
              </w:rPr>
              <w:t>14</w:t>
            </w:r>
            <w:r w:rsidRPr="00F316BF">
              <w:rPr>
                <w:rFonts w:ascii="Arial" w:eastAsia="Arial Unicode MS" w:hAnsi="Arial" w:cs="Arial"/>
                <w:b/>
                <w:bCs/>
                <w:color w:val="FFFFFF"/>
                <w:sz w:val="18"/>
                <w:szCs w:val="18"/>
                <w:lang w:val="en-GB"/>
              </w:rPr>
              <w:tab/>
              <w:t>Dividends</w:t>
            </w:r>
          </w:p>
        </w:tc>
      </w:tr>
    </w:tbl>
    <w:p w:rsidR="0057463F" w:rsidRPr="00F316BF" w:rsidRDefault="0057463F" w:rsidP="0057463F">
      <w:pPr>
        <w:adjustRightInd w:val="0"/>
        <w:jc w:val="both"/>
        <w:rPr>
          <w:rFonts w:ascii="Arial" w:hAnsi="Arial" w:cs="Arial"/>
          <w:sz w:val="18"/>
          <w:szCs w:val="18"/>
          <w:lang w:val="en-GB"/>
        </w:rPr>
      </w:pPr>
    </w:p>
    <w:p w:rsidR="0057463F" w:rsidRPr="00B85C5A" w:rsidRDefault="0057463F" w:rsidP="0057463F">
      <w:pPr>
        <w:jc w:val="both"/>
        <w:rPr>
          <w:rFonts w:ascii="Arial" w:hAnsi="Arial" w:cs="Arial"/>
          <w:sz w:val="18"/>
          <w:szCs w:val="18"/>
          <w:lang w:val="en-GB"/>
        </w:rPr>
      </w:pPr>
      <w:r w:rsidRPr="00B85C5A">
        <w:rPr>
          <w:rFonts w:ascii="Arial" w:hAnsi="Arial" w:cs="Arial"/>
          <w:sz w:val="18"/>
          <w:szCs w:val="18"/>
          <w:lang w:val="en-GB"/>
        </w:rPr>
        <w:t xml:space="preserve">At the Annual General Shareholders’ Meeting held on 30 April 2021, the Shareholders approved a dividend payment for the year ended 31 December 2020 of Baht 0.27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254 million.  During 2020, the Company has already paid the interim dividend at Baht 0.10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94 million. Therefore, the remaining dividend to be paid is Baht 0.17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160 million. The Company pa</w:t>
      </w:r>
      <w:r>
        <w:rPr>
          <w:rFonts w:ascii="Arial" w:hAnsi="Arial" w:cs="Arial"/>
          <w:sz w:val="18"/>
          <w:szCs w:val="18"/>
          <w:lang w:val="en-GB"/>
        </w:rPr>
        <w:t>id</w:t>
      </w:r>
      <w:r w:rsidRPr="00B85C5A">
        <w:rPr>
          <w:rFonts w:ascii="Arial" w:hAnsi="Arial" w:cs="Arial"/>
          <w:sz w:val="18"/>
          <w:szCs w:val="18"/>
          <w:lang w:val="en-GB"/>
        </w:rPr>
        <w:t xml:space="preserve"> the remaining dividend in May 2021.</w:t>
      </w:r>
    </w:p>
    <w:p w:rsidR="00200582" w:rsidRPr="005B25C4" w:rsidRDefault="00624115" w:rsidP="00C47D52">
      <w:pPr>
        <w:jc w:val="both"/>
        <w:rPr>
          <w:rFonts w:ascii="Arial" w:hAnsi="Arial" w:cs="Cordia New"/>
          <w:sz w:val="18"/>
          <w:szCs w:val="18"/>
          <w:lang w:val="en-GB"/>
        </w:rPr>
      </w:pPr>
      <w:r>
        <w:rPr>
          <w:rFonts w:ascii="Arial" w:hAnsi="Arial" w:cs="Cordia New"/>
          <w:sz w:val="18"/>
          <w:szCs w:val="18"/>
          <w:lang w:val="en-GB"/>
        </w:rPr>
        <w:br w:type="page"/>
      </w:r>
      <w:bookmarkStart w:id="3" w:name="_GoBack"/>
      <w:bookmarkEnd w:id="3"/>
    </w:p>
    <w:p w:rsidR="0057463F" w:rsidRPr="005B25C4" w:rsidRDefault="0057463F" w:rsidP="00C47D52">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4425FE" w:rsidTr="003C5826">
        <w:trPr>
          <w:trHeight w:val="386"/>
        </w:trPr>
        <w:tc>
          <w:tcPr>
            <w:tcW w:w="9461" w:type="dxa"/>
            <w:shd w:val="clear" w:color="auto" w:fill="FFA543"/>
            <w:vAlign w:val="center"/>
          </w:tcPr>
          <w:p w:rsidR="00414207" w:rsidRPr="004425FE" w:rsidRDefault="005B0F24" w:rsidP="0017341F">
            <w:pPr>
              <w:tabs>
                <w:tab w:val="left" w:pos="432"/>
              </w:tabs>
              <w:ind w:left="432" w:hanging="432"/>
              <w:rPr>
                <w:rFonts w:ascii="Arial" w:eastAsia="Arial Unicode MS" w:hAnsi="Arial" w:cs="Arial"/>
                <w:b/>
                <w:bCs/>
                <w:color w:val="FFFFFF"/>
                <w:sz w:val="18"/>
                <w:szCs w:val="18"/>
                <w:cs/>
                <w:lang w:val="en-GB"/>
              </w:rPr>
            </w:pPr>
            <w:r w:rsidRPr="004425FE">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5</w:t>
            </w:r>
            <w:r w:rsidR="0017341F" w:rsidRPr="004425FE">
              <w:rPr>
                <w:rFonts w:ascii="Arial" w:eastAsia="Arial Unicode MS" w:hAnsi="Arial" w:cs="Arial"/>
                <w:b/>
                <w:bCs/>
                <w:color w:val="FFFFFF"/>
                <w:sz w:val="18"/>
                <w:szCs w:val="18"/>
                <w:lang w:val="en-GB"/>
              </w:rPr>
              <w:tab/>
            </w:r>
            <w:r w:rsidR="00BB3326" w:rsidRPr="004425FE">
              <w:rPr>
                <w:rFonts w:ascii="Arial" w:eastAsia="Arial Unicode MS" w:hAnsi="Arial" w:cs="Arial"/>
                <w:b/>
                <w:bCs/>
                <w:color w:val="FFFFFF"/>
                <w:sz w:val="18"/>
                <w:szCs w:val="18"/>
                <w:lang w:val="en-GB"/>
              </w:rPr>
              <w:t>Related-party transactions</w:t>
            </w:r>
          </w:p>
        </w:tc>
      </w:tr>
    </w:tbl>
    <w:p w:rsidR="009E6255" w:rsidRPr="004425FE" w:rsidRDefault="009E6255" w:rsidP="0017341F">
      <w:pPr>
        <w:ind w:left="547"/>
        <w:jc w:val="both"/>
        <w:rPr>
          <w:rFonts w:ascii="Arial" w:hAnsi="Arial" w:cs="Arial"/>
          <w:sz w:val="18"/>
          <w:szCs w:val="18"/>
          <w:lang w:val="en-GB"/>
        </w:rPr>
      </w:pPr>
    </w:p>
    <w:p w:rsidR="00662B14" w:rsidRPr="004425FE" w:rsidRDefault="000A0529" w:rsidP="0017341F">
      <w:pPr>
        <w:pStyle w:val="ListParagraph"/>
        <w:spacing w:line="240" w:lineRule="auto"/>
        <w:ind w:left="540" w:hanging="540"/>
        <w:jc w:val="both"/>
        <w:rPr>
          <w:rFonts w:ascii="Arial" w:eastAsia="MS Mincho" w:hAnsi="Arial" w:cs="Arial"/>
          <w:b/>
          <w:bCs/>
          <w:color w:val="CF4A02"/>
          <w:sz w:val="18"/>
          <w:szCs w:val="18"/>
        </w:rPr>
      </w:pPr>
      <w:r w:rsidRPr="004425FE">
        <w:rPr>
          <w:rFonts w:ascii="Arial" w:eastAsia="MS Mincho" w:hAnsi="Arial" w:cs="Arial"/>
          <w:b/>
          <w:bCs/>
          <w:color w:val="CF4A02"/>
          <w:sz w:val="18"/>
          <w:szCs w:val="18"/>
        </w:rPr>
        <w:t>a</w:t>
      </w:r>
      <w:r w:rsidR="00662B14" w:rsidRPr="004425FE">
        <w:rPr>
          <w:rFonts w:ascii="Arial" w:eastAsia="MS Mincho" w:hAnsi="Arial" w:cs="Arial"/>
          <w:b/>
          <w:bCs/>
          <w:color w:val="CF4A02"/>
          <w:sz w:val="18"/>
          <w:szCs w:val="18"/>
        </w:rPr>
        <w:t>)</w:t>
      </w:r>
      <w:r w:rsidR="00662B14" w:rsidRPr="004425FE">
        <w:rPr>
          <w:rFonts w:ascii="Arial" w:eastAsia="MS Mincho" w:hAnsi="Arial" w:cs="Arial"/>
          <w:b/>
          <w:bCs/>
          <w:color w:val="CF4A02"/>
          <w:sz w:val="18"/>
          <w:szCs w:val="18"/>
        </w:rPr>
        <w:tab/>
      </w:r>
      <w:r w:rsidR="003B17BB" w:rsidRPr="004425FE">
        <w:rPr>
          <w:rFonts w:ascii="Arial" w:eastAsia="MS Mincho" w:hAnsi="Arial" w:cs="Arial"/>
          <w:b/>
          <w:bCs/>
          <w:color w:val="CF4A02"/>
          <w:sz w:val="18"/>
          <w:szCs w:val="18"/>
        </w:rPr>
        <w:t>Transactions with related parties</w:t>
      </w:r>
      <w:r w:rsidR="00662B14" w:rsidRPr="004425FE">
        <w:rPr>
          <w:rFonts w:ascii="Arial" w:eastAsia="MS Mincho" w:hAnsi="Arial" w:cs="Arial"/>
          <w:b/>
          <w:bCs/>
          <w:color w:val="CF4A02"/>
          <w:sz w:val="18"/>
          <w:szCs w:val="18"/>
        </w:rPr>
        <w:t xml:space="preserve"> </w:t>
      </w:r>
    </w:p>
    <w:p w:rsidR="00BB3326" w:rsidRPr="004425FE" w:rsidRDefault="00BB3326" w:rsidP="00D577A8">
      <w:pPr>
        <w:pStyle w:val="ListParagraph"/>
        <w:spacing w:line="240" w:lineRule="auto"/>
        <w:ind w:left="540"/>
        <w:jc w:val="both"/>
        <w:rPr>
          <w:rFonts w:ascii="Arial" w:eastAsia="MS Mincho" w:hAnsi="Arial" w:cs="Arial"/>
          <w:b/>
          <w:bCs/>
          <w:color w:val="CF4A02"/>
          <w:sz w:val="18"/>
          <w:szCs w:val="18"/>
        </w:rPr>
      </w:pPr>
    </w:p>
    <w:p w:rsidR="00BB3326" w:rsidRPr="004425FE" w:rsidRDefault="00BB3326" w:rsidP="00D577A8">
      <w:pPr>
        <w:adjustRightInd w:val="0"/>
        <w:ind w:left="540"/>
        <w:jc w:val="both"/>
        <w:rPr>
          <w:rFonts w:ascii="Arial" w:eastAsia="Times New Roman" w:hAnsi="Arial" w:cs="Arial"/>
          <w:sz w:val="18"/>
          <w:szCs w:val="18"/>
          <w:lang w:val="en-GB"/>
        </w:rPr>
      </w:pPr>
      <w:r w:rsidRPr="004425FE">
        <w:rPr>
          <w:rFonts w:ascii="Arial" w:eastAsia="Times New Roman" w:hAnsi="Arial" w:cs="Arial"/>
          <w:sz w:val="18"/>
          <w:szCs w:val="18"/>
          <w:lang w:val="en-GB"/>
        </w:rPr>
        <w:t>Transactions with related parties</w:t>
      </w:r>
      <w:r w:rsidR="008662DE" w:rsidRPr="004425FE">
        <w:rPr>
          <w:rFonts w:ascii="Arial" w:eastAsia="Times New Roman" w:hAnsi="Arial" w:cs="Arial"/>
          <w:sz w:val="18"/>
          <w:szCs w:val="18"/>
          <w:lang w:val="en-GB"/>
        </w:rPr>
        <w:t xml:space="preserve"> for the </w:t>
      </w:r>
      <w:r w:rsidR="004425FE" w:rsidRPr="004425FE">
        <w:rPr>
          <w:rFonts w:ascii="Arial" w:eastAsia="Times New Roman" w:hAnsi="Arial" w:cs="Arial"/>
          <w:sz w:val="18"/>
          <w:szCs w:val="18"/>
          <w:lang w:val="en-GB"/>
        </w:rPr>
        <w:t>six</w:t>
      </w:r>
      <w:r w:rsidR="008662DE" w:rsidRPr="004425FE">
        <w:rPr>
          <w:rFonts w:ascii="Arial" w:eastAsia="Times New Roman" w:hAnsi="Arial" w:cs="Arial"/>
          <w:sz w:val="18"/>
          <w:szCs w:val="18"/>
          <w:lang w:val="en-GB"/>
        </w:rPr>
        <w:t>-month periods ended</w:t>
      </w:r>
      <w:r w:rsidRPr="004425FE">
        <w:rPr>
          <w:rFonts w:ascii="Arial" w:eastAsia="Times New Roman" w:hAnsi="Arial" w:cs="Arial"/>
          <w:sz w:val="18"/>
          <w:szCs w:val="18"/>
          <w:lang w:val="en-GB"/>
        </w:rPr>
        <w:t xml:space="preserve"> </w:t>
      </w:r>
      <w:r w:rsidR="00821C44" w:rsidRPr="004425FE">
        <w:rPr>
          <w:rFonts w:ascii="Arial" w:eastAsia="Times New Roman" w:hAnsi="Arial" w:cs="Arial"/>
          <w:sz w:val="18"/>
          <w:szCs w:val="18"/>
          <w:lang w:val="en-GB"/>
        </w:rPr>
        <w:t>30 June</w:t>
      </w:r>
      <w:r w:rsidR="008662DE" w:rsidRPr="004425FE">
        <w:rPr>
          <w:rFonts w:ascii="Arial" w:eastAsia="Times New Roman" w:hAnsi="Arial" w:cs="Arial"/>
          <w:sz w:val="18"/>
          <w:szCs w:val="18"/>
          <w:lang w:val="en-GB"/>
        </w:rPr>
        <w:t xml:space="preserve"> </w:t>
      </w:r>
      <w:r w:rsidR="00E95EE6" w:rsidRPr="004425FE">
        <w:rPr>
          <w:rFonts w:ascii="Arial" w:eastAsia="Times New Roman" w:hAnsi="Arial" w:cs="Arial"/>
          <w:sz w:val="18"/>
          <w:szCs w:val="18"/>
          <w:lang w:val="en-GB"/>
        </w:rPr>
        <w:t xml:space="preserve">2021 and 2020 </w:t>
      </w:r>
      <w:r w:rsidRPr="004425FE">
        <w:rPr>
          <w:rFonts w:ascii="Arial" w:eastAsia="Times New Roman" w:hAnsi="Arial" w:cs="Arial"/>
          <w:sz w:val="18"/>
          <w:szCs w:val="18"/>
          <w:lang w:val="en-GB"/>
        </w:rPr>
        <w:t>are as follows:</w:t>
      </w:r>
    </w:p>
    <w:p w:rsidR="00CB5986" w:rsidRPr="004425FE"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B85C5A" w:rsidTr="009744BF">
        <w:tc>
          <w:tcPr>
            <w:tcW w:w="4104" w:type="dxa"/>
            <w:vAlign w:val="bottom"/>
          </w:tcPr>
          <w:p w:rsidR="009744BF" w:rsidRPr="00B85C5A" w:rsidRDefault="009744BF" w:rsidP="007E6A04">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rsidTr="009744BF">
        <w:tc>
          <w:tcPr>
            <w:tcW w:w="4104" w:type="dxa"/>
            <w:vAlign w:val="bottom"/>
          </w:tcPr>
          <w:p w:rsidR="009F1B3E" w:rsidRPr="00B85C5A" w:rsidRDefault="009F1B3E" w:rsidP="007E6A04">
            <w:pPr>
              <w:pStyle w:val="BodyTextIndent2"/>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9744BF">
        <w:tc>
          <w:tcPr>
            <w:tcW w:w="4104" w:type="dxa"/>
            <w:vAlign w:val="bottom"/>
          </w:tcPr>
          <w:p w:rsidR="009F1B3E" w:rsidRPr="00B85C5A" w:rsidRDefault="009F1B3E" w:rsidP="007E6A04">
            <w:pPr>
              <w:pStyle w:val="BodyTextIndent2"/>
              <w:rPr>
                <w:rFonts w:ascii="Arial" w:hAnsi="Arial" w:cs="Arial"/>
                <w:sz w:val="18"/>
                <w:szCs w:val="18"/>
                <w:lang w:val="en-GB"/>
              </w:rPr>
            </w:pP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9744BF">
        <w:tc>
          <w:tcPr>
            <w:tcW w:w="4104" w:type="dxa"/>
          </w:tcPr>
          <w:p w:rsidR="009F1B3E" w:rsidRPr="00B85C5A" w:rsidRDefault="009F1B3E" w:rsidP="007E6A04">
            <w:pPr>
              <w:pStyle w:val="a"/>
              <w:tabs>
                <w:tab w:val="right" w:pos="9000"/>
              </w:tabs>
              <w:ind w:left="540" w:right="0"/>
              <w:jc w:val="both"/>
              <w:rPr>
                <w:rFonts w:ascii="Arial" w:hAnsi="Arial" w:cs="Arial"/>
                <w:sz w:val="12"/>
                <w:szCs w:val="12"/>
                <w:lang w:val="en-GB"/>
              </w:rPr>
            </w:pPr>
          </w:p>
        </w:tc>
        <w:tc>
          <w:tcPr>
            <w:tcW w:w="1368" w:type="dxa"/>
            <w:tcBorders>
              <w:top w:val="single" w:sz="4" w:space="0" w:color="auto"/>
            </w:tcBorders>
            <w:shd w:val="clear" w:color="auto" w:fill="FAFAFA"/>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shd w:val="clear" w:color="auto" w:fill="FAFAFA"/>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rsidR="009F1B3E" w:rsidRPr="00B85C5A" w:rsidRDefault="009F1B3E" w:rsidP="002220AD">
            <w:pPr>
              <w:pStyle w:val="a"/>
              <w:tabs>
                <w:tab w:val="right" w:pos="9000"/>
              </w:tabs>
              <w:ind w:right="0"/>
              <w:jc w:val="both"/>
              <w:rPr>
                <w:rFonts w:ascii="Arial" w:hAnsi="Arial" w:cs="Arial"/>
                <w:sz w:val="12"/>
                <w:szCs w:val="12"/>
                <w:lang w:val="en-GB"/>
              </w:rPr>
            </w:pPr>
          </w:p>
        </w:tc>
      </w:tr>
      <w:tr w:rsidR="009F1B3E" w:rsidRPr="00B85C5A" w:rsidTr="009744BF">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Other income</w:t>
            </w:r>
          </w:p>
        </w:tc>
        <w:tc>
          <w:tcPr>
            <w:tcW w:w="1368" w:type="dxa"/>
            <w:shd w:val="clear" w:color="auto" w:fill="FAFAFA"/>
            <w:vAlign w:val="bottom"/>
          </w:tcPr>
          <w:p w:rsidR="009F1B3E" w:rsidRPr="00B85C5A" w:rsidRDefault="009F1B3E" w:rsidP="009F1B3E">
            <w:pPr>
              <w:ind w:right="-72" w:firstLine="207"/>
              <w:jc w:val="right"/>
              <w:rPr>
                <w:rFonts w:ascii="Arial" w:hAnsi="Arial" w:cs="Arial"/>
                <w:sz w:val="18"/>
                <w:szCs w:val="18"/>
                <w:lang w:val="en-GB"/>
              </w:rPr>
            </w:pPr>
          </w:p>
        </w:tc>
        <w:tc>
          <w:tcPr>
            <w:tcW w:w="1368" w:type="dxa"/>
            <w:vAlign w:val="bottom"/>
          </w:tcPr>
          <w:p w:rsidR="009F1B3E" w:rsidRPr="00B85C5A" w:rsidRDefault="009F1B3E" w:rsidP="009F1B3E">
            <w:pPr>
              <w:ind w:right="-72" w:firstLine="207"/>
              <w:jc w:val="right"/>
              <w:rPr>
                <w:rFonts w:ascii="Arial" w:hAnsi="Arial" w:cs="Arial"/>
                <w:sz w:val="18"/>
                <w:szCs w:val="18"/>
                <w:lang w:val="en-GB"/>
              </w:rPr>
            </w:pPr>
          </w:p>
        </w:tc>
        <w:tc>
          <w:tcPr>
            <w:tcW w:w="1368"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368" w:type="dxa"/>
            <w:vAlign w:val="bottom"/>
          </w:tcPr>
          <w:p w:rsidR="009F1B3E" w:rsidRPr="00B85C5A" w:rsidRDefault="009F1B3E" w:rsidP="009F1B3E">
            <w:pPr>
              <w:ind w:right="-72"/>
              <w:jc w:val="right"/>
              <w:rPr>
                <w:rFonts w:ascii="Arial" w:hAnsi="Arial" w:cs="Arial"/>
                <w:sz w:val="18"/>
                <w:szCs w:val="18"/>
                <w:lang w:val="en-GB"/>
              </w:rPr>
            </w:pPr>
          </w:p>
        </w:tc>
      </w:tr>
      <w:tr w:rsidR="004425FE" w:rsidRPr="00B85C5A" w:rsidTr="009744BF">
        <w:tc>
          <w:tcPr>
            <w:tcW w:w="4104" w:type="dxa"/>
          </w:tcPr>
          <w:p w:rsidR="004425FE" w:rsidRPr="00B85C5A" w:rsidRDefault="004425FE" w:rsidP="004425FE">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rsidR="004425FE" w:rsidRPr="00A96922" w:rsidRDefault="00886008" w:rsidP="004425FE">
            <w:pPr>
              <w:ind w:right="-72"/>
              <w:jc w:val="right"/>
              <w:rPr>
                <w:rFonts w:ascii="Arial" w:eastAsia="Arial Unicode MS" w:hAnsi="Arial" w:cs="Arial"/>
                <w:sz w:val="18"/>
                <w:szCs w:val="18"/>
                <w:lang w:val="en-GB"/>
              </w:rPr>
            </w:pPr>
            <w:r w:rsidRPr="00A96922">
              <w:rPr>
                <w:rFonts w:ascii="Arial" w:eastAsia="Arial Unicode MS" w:hAnsi="Arial" w:cs="Arial"/>
                <w:sz w:val="18"/>
                <w:szCs w:val="18"/>
                <w:lang w:val="en-GB"/>
              </w:rPr>
              <w:t>-</w:t>
            </w:r>
          </w:p>
        </w:tc>
        <w:tc>
          <w:tcPr>
            <w:tcW w:w="1368" w:type="dxa"/>
            <w:vAlign w:val="bottom"/>
          </w:tcPr>
          <w:p w:rsidR="004425FE" w:rsidRPr="004425FE" w:rsidRDefault="004425FE" w:rsidP="004425FE">
            <w:pPr>
              <w:ind w:right="-72" w:firstLine="207"/>
              <w:jc w:val="right"/>
              <w:rPr>
                <w:rFonts w:ascii="Arial" w:hAnsi="Arial" w:cs="Arial"/>
                <w:sz w:val="18"/>
                <w:szCs w:val="18"/>
                <w:lang w:val="en-GB"/>
              </w:rPr>
            </w:pPr>
            <w:r w:rsidRPr="004425FE">
              <w:rPr>
                <w:rFonts w:ascii="Arial" w:hAnsi="Arial" w:cs="Arial"/>
                <w:sz w:val="18"/>
                <w:szCs w:val="18"/>
                <w:lang w:val="en-GB"/>
              </w:rPr>
              <w:t>-</w:t>
            </w:r>
          </w:p>
        </w:tc>
        <w:tc>
          <w:tcPr>
            <w:tcW w:w="1368" w:type="dxa"/>
            <w:shd w:val="clear" w:color="auto" w:fill="FAFAFA"/>
            <w:vAlign w:val="bottom"/>
          </w:tcPr>
          <w:p w:rsidR="004425FE" w:rsidRPr="004425FE" w:rsidRDefault="00CC319C" w:rsidP="004425FE">
            <w:pPr>
              <w:ind w:right="-72" w:firstLine="207"/>
              <w:jc w:val="right"/>
              <w:rPr>
                <w:rFonts w:ascii="Arial" w:hAnsi="Arial" w:cs="Arial"/>
                <w:sz w:val="18"/>
                <w:szCs w:val="18"/>
                <w:lang w:val="en-GB"/>
              </w:rPr>
            </w:pPr>
            <w:r>
              <w:rPr>
                <w:rFonts w:ascii="Arial" w:hAnsi="Arial" w:cs="Arial"/>
                <w:sz w:val="18"/>
                <w:szCs w:val="18"/>
                <w:lang w:val="en-GB"/>
              </w:rPr>
              <w:t>4,156</w:t>
            </w:r>
          </w:p>
        </w:tc>
        <w:tc>
          <w:tcPr>
            <w:tcW w:w="1368" w:type="dxa"/>
            <w:vAlign w:val="bottom"/>
          </w:tcPr>
          <w:p w:rsidR="004425FE" w:rsidRPr="004425FE" w:rsidRDefault="004425FE" w:rsidP="004425FE">
            <w:pPr>
              <w:ind w:right="-72" w:firstLine="207"/>
              <w:jc w:val="right"/>
              <w:rPr>
                <w:rFonts w:ascii="Arial" w:hAnsi="Arial" w:cs="Arial"/>
                <w:sz w:val="18"/>
                <w:szCs w:val="18"/>
                <w:lang w:val="en-GB"/>
              </w:rPr>
            </w:pPr>
            <w:r w:rsidRPr="004425FE">
              <w:rPr>
                <w:rFonts w:ascii="Arial" w:hAnsi="Arial" w:cs="Arial"/>
                <w:sz w:val="18"/>
                <w:szCs w:val="18"/>
                <w:lang w:val="en-GB"/>
              </w:rPr>
              <w:t>2,868</w:t>
            </w:r>
          </w:p>
        </w:tc>
      </w:tr>
      <w:tr w:rsidR="004425FE" w:rsidRPr="00B85C5A" w:rsidTr="00450175">
        <w:tc>
          <w:tcPr>
            <w:tcW w:w="4104" w:type="dxa"/>
          </w:tcPr>
          <w:p w:rsidR="004425FE" w:rsidRPr="00B85C5A" w:rsidRDefault="004425FE" w:rsidP="004425FE">
            <w:pPr>
              <w:ind w:left="540"/>
              <w:jc w:val="both"/>
              <w:rPr>
                <w:rFonts w:ascii="Arial" w:hAnsi="Arial" w:cs="Arial"/>
                <w:sz w:val="18"/>
                <w:szCs w:val="18"/>
                <w:lang w:val="en-GB"/>
              </w:rPr>
            </w:pPr>
            <w:r w:rsidRPr="00B85C5A">
              <w:rPr>
                <w:rFonts w:ascii="Arial" w:hAnsi="Arial" w:cs="Arial"/>
                <w:sz w:val="18"/>
                <w:szCs w:val="18"/>
                <w:lang w:val="en-GB"/>
              </w:rPr>
              <w:t>Interest income</w:t>
            </w:r>
          </w:p>
        </w:tc>
        <w:tc>
          <w:tcPr>
            <w:tcW w:w="1368" w:type="dxa"/>
            <w:shd w:val="clear" w:color="auto" w:fill="FAFAFA"/>
          </w:tcPr>
          <w:p w:rsidR="004425FE" w:rsidRPr="00B85C5A" w:rsidRDefault="004425FE" w:rsidP="004425FE">
            <w:pPr>
              <w:ind w:right="-72"/>
              <w:jc w:val="right"/>
              <w:rPr>
                <w:rFonts w:ascii="Arial" w:eastAsia="Arial Unicode MS" w:hAnsi="Arial" w:cs="Arial"/>
                <w:b/>
                <w:bCs/>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c>
          <w:tcPr>
            <w:tcW w:w="1368" w:type="dxa"/>
            <w:shd w:val="clear" w:color="auto" w:fill="FAFAFA"/>
          </w:tcPr>
          <w:p w:rsidR="004425FE" w:rsidRPr="004425FE" w:rsidRDefault="004425FE" w:rsidP="004425FE">
            <w:pPr>
              <w:ind w:right="-72" w:firstLine="207"/>
              <w:jc w:val="right"/>
              <w:rPr>
                <w:rFonts w:ascii="Arial" w:hAnsi="Arial" w:cs="Arial"/>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r>
      <w:tr w:rsidR="004425FE" w:rsidRPr="00B85C5A" w:rsidTr="009744BF">
        <w:tc>
          <w:tcPr>
            <w:tcW w:w="4104" w:type="dxa"/>
          </w:tcPr>
          <w:p w:rsidR="004425FE" w:rsidRPr="00B85C5A" w:rsidRDefault="004425FE" w:rsidP="004425FE">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rsidR="004425FE" w:rsidRPr="00A96922" w:rsidRDefault="00886008" w:rsidP="004425FE">
            <w:pPr>
              <w:ind w:right="-72"/>
              <w:jc w:val="right"/>
              <w:rPr>
                <w:rFonts w:ascii="Arial" w:eastAsia="Arial Unicode MS" w:hAnsi="Arial" w:cs="Arial"/>
                <w:sz w:val="18"/>
                <w:szCs w:val="18"/>
                <w:lang w:val="en-GB"/>
              </w:rPr>
            </w:pPr>
            <w:r w:rsidRPr="00A96922">
              <w:rPr>
                <w:rFonts w:ascii="Arial" w:eastAsia="Arial Unicode MS" w:hAnsi="Arial" w:cs="Arial"/>
                <w:sz w:val="18"/>
                <w:szCs w:val="18"/>
                <w:lang w:val="en-GB"/>
              </w:rPr>
              <w:t>-</w:t>
            </w:r>
          </w:p>
        </w:tc>
        <w:tc>
          <w:tcPr>
            <w:tcW w:w="1368" w:type="dxa"/>
            <w:vAlign w:val="bottom"/>
          </w:tcPr>
          <w:p w:rsidR="004425FE" w:rsidRPr="004425FE" w:rsidRDefault="004425FE" w:rsidP="004425FE">
            <w:pPr>
              <w:ind w:right="-72" w:firstLine="207"/>
              <w:jc w:val="right"/>
              <w:rPr>
                <w:rFonts w:ascii="Arial" w:hAnsi="Arial" w:cs="Arial"/>
                <w:sz w:val="18"/>
                <w:szCs w:val="18"/>
                <w:lang w:val="en-GB"/>
              </w:rPr>
            </w:pPr>
            <w:r w:rsidRPr="004425FE">
              <w:rPr>
                <w:rFonts w:ascii="Arial" w:hAnsi="Arial" w:cs="Arial"/>
                <w:sz w:val="18"/>
                <w:szCs w:val="18"/>
                <w:lang w:val="en-GB"/>
              </w:rPr>
              <w:t>-</w:t>
            </w:r>
          </w:p>
        </w:tc>
        <w:tc>
          <w:tcPr>
            <w:tcW w:w="1368" w:type="dxa"/>
            <w:shd w:val="clear" w:color="auto" w:fill="FAFAFA"/>
            <w:vAlign w:val="bottom"/>
          </w:tcPr>
          <w:p w:rsidR="004425FE" w:rsidRPr="004425FE" w:rsidRDefault="00CC319C" w:rsidP="004425FE">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4425FE" w:rsidRPr="004425FE" w:rsidRDefault="004425FE" w:rsidP="004425FE">
            <w:pPr>
              <w:ind w:right="-72" w:firstLine="207"/>
              <w:jc w:val="right"/>
              <w:rPr>
                <w:rFonts w:ascii="Arial" w:hAnsi="Arial" w:cs="Arial"/>
                <w:sz w:val="18"/>
                <w:szCs w:val="18"/>
                <w:lang w:val="en-GB"/>
              </w:rPr>
            </w:pPr>
            <w:r w:rsidRPr="004425FE">
              <w:rPr>
                <w:rFonts w:ascii="Arial" w:hAnsi="Arial" w:cs="Arial"/>
                <w:sz w:val="18"/>
                <w:szCs w:val="18"/>
                <w:lang w:val="en-GB"/>
              </w:rPr>
              <w:t>60</w:t>
            </w:r>
          </w:p>
        </w:tc>
      </w:tr>
      <w:tr w:rsidR="004425FE" w:rsidRPr="00B85C5A" w:rsidTr="00450175">
        <w:tc>
          <w:tcPr>
            <w:tcW w:w="4104" w:type="dxa"/>
          </w:tcPr>
          <w:p w:rsidR="004425FE" w:rsidRPr="00B85C5A" w:rsidRDefault="004425FE" w:rsidP="004425FE">
            <w:pPr>
              <w:ind w:left="540"/>
              <w:jc w:val="both"/>
              <w:rPr>
                <w:rFonts w:ascii="Arial" w:hAnsi="Arial" w:cs="Arial"/>
                <w:sz w:val="18"/>
                <w:szCs w:val="18"/>
                <w:lang w:val="en-GB"/>
              </w:rPr>
            </w:pPr>
            <w:r w:rsidRPr="00B85C5A">
              <w:rPr>
                <w:rFonts w:ascii="Arial" w:hAnsi="Arial" w:cs="Arial"/>
                <w:sz w:val="18"/>
                <w:szCs w:val="18"/>
                <w:lang w:val="en-GB"/>
              </w:rPr>
              <w:t>Purchases of goods</w:t>
            </w:r>
          </w:p>
        </w:tc>
        <w:tc>
          <w:tcPr>
            <w:tcW w:w="1368" w:type="dxa"/>
            <w:shd w:val="clear" w:color="auto" w:fill="FAFAFA"/>
          </w:tcPr>
          <w:p w:rsidR="004425FE" w:rsidRPr="00B85C5A" w:rsidRDefault="004425FE" w:rsidP="004425FE">
            <w:pPr>
              <w:ind w:right="-72"/>
              <w:jc w:val="right"/>
              <w:rPr>
                <w:rFonts w:ascii="Arial" w:eastAsia="Arial Unicode MS" w:hAnsi="Arial" w:cs="Arial"/>
                <w:b/>
                <w:bCs/>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c>
          <w:tcPr>
            <w:tcW w:w="1368" w:type="dxa"/>
            <w:shd w:val="clear" w:color="auto" w:fill="FAFAFA"/>
          </w:tcPr>
          <w:p w:rsidR="004425FE" w:rsidRPr="004425FE" w:rsidRDefault="004425FE" w:rsidP="004425FE">
            <w:pPr>
              <w:ind w:right="-72" w:firstLine="207"/>
              <w:jc w:val="right"/>
              <w:rPr>
                <w:rFonts w:ascii="Arial" w:hAnsi="Arial" w:cs="Arial"/>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r>
      <w:tr w:rsidR="004425FE" w:rsidRPr="00B85C5A" w:rsidTr="00450175">
        <w:tc>
          <w:tcPr>
            <w:tcW w:w="4104" w:type="dxa"/>
          </w:tcPr>
          <w:p w:rsidR="004425FE" w:rsidRPr="00B85C5A" w:rsidRDefault="004425FE" w:rsidP="004425FE">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tcPr>
          <w:p w:rsidR="004425FE" w:rsidRPr="00B85C5A" w:rsidRDefault="004425FE" w:rsidP="004425FE">
            <w:pPr>
              <w:ind w:right="-72"/>
              <w:jc w:val="right"/>
              <w:rPr>
                <w:rFonts w:ascii="Arial" w:eastAsia="Arial Unicode MS" w:hAnsi="Arial" w:cs="Arial"/>
                <w:b/>
                <w:bCs/>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c>
          <w:tcPr>
            <w:tcW w:w="1368" w:type="dxa"/>
            <w:shd w:val="clear" w:color="auto" w:fill="FAFAFA"/>
          </w:tcPr>
          <w:p w:rsidR="004425FE" w:rsidRPr="004425FE" w:rsidRDefault="004425FE" w:rsidP="004425FE">
            <w:pPr>
              <w:ind w:right="-72" w:firstLine="207"/>
              <w:jc w:val="right"/>
              <w:rPr>
                <w:rFonts w:ascii="Arial" w:hAnsi="Arial" w:cs="Arial"/>
                <w:sz w:val="18"/>
                <w:szCs w:val="18"/>
                <w:lang w:val="en-GB"/>
              </w:rPr>
            </w:pPr>
          </w:p>
        </w:tc>
        <w:tc>
          <w:tcPr>
            <w:tcW w:w="1368" w:type="dxa"/>
          </w:tcPr>
          <w:p w:rsidR="004425FE" w:rsidRPr="004425FE" w:rsidRDefault="004425FE" w:rsidP="004425FE">
            <w:pPr>
              <w:ind w:right="-72" w:firstLine="207"/>
              <w:jc w:val="right"/>
              <w:rPr>
                <w:rFonts w:ascii="Arial" w:hAnsi="Arial" w:cs="Arial"/>
                <w:sz w:val="18"/>
                <w:szCs w:val="18"/>
                <w:lang w:val="en-GB"/>
              </w:rPr>
            </w:pPr>
          </w:p>
        </w:tc>
      </w:tr>
      <w:tr w:rsidR="00886008" w:rsidRPr="00B85C5A" w:rsidTr="009744BF">
        <w:tc>
          <w:tcPr>
            <w:tcW w:w="4104" w:type="dxa"/>
          </w:tcPr>
          <w:p w:rsidR="00886008" w:rsidRPr="00B85C5A" w:rsidRDefault="00886008" w:rsidP="00886008">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rsidR="00886008" w:rsidRPr="004425FE" w:rsidRDefault="00886008" w:rsidP="00886008">
            <w:pPr>
              <w:ind w:right="-72" w:firstLine="207"/>
              <w:jc w:val="right"/>
              <w:rPr>
                <w:rFonts w:ascii="Arial" w:hAnsi="Arial" w:cs="Arial"/>
                <w:sz w:val="18"/>
                <w:szCs w:val="18"/>
                <w:lang w:val="en-GB"/>
              </w:rPr>
            </w:pPr>
            <w:r>
              <w:rPr>
                <w:rFonts w:ascii="Arial" w:hAnsi="Arial" w:cs="Arial"/>
                <w:sz w:val="18"/>
                <w:szCs w:val="18"/>
                <w:lang w:val="en-GB"/>
              </w:rPr>
              <w:t>7,299</w:t>
            </w: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r w:rsidRPr="004425FE">
              <w:rPr>
                <w:rFonts w:ascii="Arial" w:hAnsi="Arial" w:cs="Arial"/>
                <w:sz w:val="18"/>
                <w:szCs w:val="18"/>
                <w:lang w:val="en-GB"/>
              </w:rPr>
              <w:t>15,431</w:t>
            </w:r>
          </w:p>
        </w:tc>
        <w:tc>
          <w:tcPr>
            <w:tcW w:w="1368" w:type="dxa"/>
            <w:shd w:val="clear" w:color="auto" w:fill="FAFAFA"/>
            <w:vAlign w:val="bottom"/>
          </w:tcPr>
          <w:p w:rsidR="00886008" w:rsidRPr="004425FE" w:rsidRDefault="00886008" w:rsidP="00886008">
            <w:pPr>
              <w:ind w:right="-72" w:firstLine="207"/>
              <w:jc w:val="right"/>
              <w:rPr>
                <w:rFonts w:ascii="Arial" w:hAnsi="Arial" w:cs="Arial"/>
                <w:sz w:val="18"/>
                <w:szCs w:val="18"/>
                <w:lang w:val="en-GB"/>
              </w:rPr>
            </w:pPr>
            <w:r>
              <w:rPr>
                <w:rFonts w:ascii="Arial" w:hAnsi="Arial" w:cs="Arial"/>
                <w:sz w:val="18"/>
                <w:szCs w:val="18"/>
                <w:lang w:val="en-GB"/>
              </w:rPr>
              <w:t>7,299</w:t>
            </w: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r w:rsidRPr="004425FE">
              <w:rPr>
                <w:rFonts w:ascii="Arial" w:hAnsi="Arial" w:cs="Arial"/>
                <w:sz w:val="18"/>
                <w:szCs w:val="18"/>
                <w:lang w:val="en-GB"/>
              </w:rPr>
              <w:t>15,431</w:t>
            </w:r>
          </w:p>
        </w:tc>
      </w:tr>
      <w:tr w:rsidR="00886008" w:rsidRPr="00B85C5A" w:rsidTr="00450175">
        <w:tc>
          <w:tcPr>
            <w:tcW w:w="4104" w:type="dxa"/>
          </w:tcPr>
          <w:p w:rsidR="00886008" w:rsidRPr="00B85C5A" w:rsidRDefault="00886008" w:rsidP="00886008">
            <w:pPr>
              <w:ind w:left="540"/>
              <w:jc w:val="both"/>
              <w:rPr>
                <w:rFonts w:ascii="Arial" w:hAnsi="Arial" w:cs="Arial"/>
                <w:sz w:val="18"/>
                <w:szCs w:val="18"/>
                <w:lang w:val="en-GB"/>
              </w:rPr>
            </w:pPr>
            <w:r w:rsidRPr="00B85C5A">
              <w:rPr>
                <w:rFonts w:ascii="Arial" w:hAnsi="Arial" w:cs="Arial"/>
                <w:sz w:val="18"/>
                <w:szCs w:val="18"/>
                <w:lang w:val="en-GB"/>
              </w:rPr>
              <w:t>Purchases of services</w:t>
            </w:r>
          </w:p>
        </w:tc>
        <w:tc>
          <w:tcPr>
            <w:tcW w:w="1368" w:type="dxa"/>
            <w:shd w:val="clear" w:color="auto" w:fill="FAFAFA"/>
            <w:vAlign w:val="bottom"/>
          </w:tcPr>
          <w:p w:rsidR="00886008" w:rsidRPr="00B85C5A" w:rsidRDefault="00886008" w:rsidP="00886008">
            <w:pPr>
              <w:ind w:right="-72"/>
              <w:jc w:val="right"/>
              <w:rPr>
                <w:rFonts w:ascii="Arial" w:eastAsia="Arial Unicode MS" w:hAnsi="Arial" w:cs="Arial"/>
                <w:sz w:val="18"/>
                <w:szCs w:val="18"/>
                <w:lang w:val="en-GB"/>
              </w:rPr>
            </w:pP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p>
        </w:tc>
        <w:tc>
          <w:tcPr>
            <w:tcW w:w="1368" w:type="dxa"/>
            <w:shd w:val="clear" w:color="auto" w:fill="FAFAFA"/>
          </w:tcPr>
          <w:p w:rsidR="00886008" w:rsidRPr="004425FE" w:rsidRDefault="00886008" w:rsidP="00886008">
            <w:pPr>
              <w:ind w:right="-72" w:firstLine="207"/>
              <w:jc w:val="right"/>
              <w:rPr>
                <w:rFonts w:ascii="Arial" w:hAnsi="Arial" w:cs="Arial"/>
                <w:sz w:val="18"/>
                <w:szCs w:val="18"/>
                <w:lang w:val="en-GB"/>
              </w:rPr>
            </w:pPr>
          </w:p>
        </w:tc>
        <w:tc>
          <w:tcPr>
            <w:tcW w:w="1368" w:type="dxa"/>
          </w:tcPr>
          <w:p w:rsidR="00886008" w:rsidRPr="004425FE" w:rsidRDefault="00886008" w:rsidP="00886008">
            <w:pPr>
              <w:ind w:right="-72" w:firstLine="207"/>
              <w:jc w:val="right"/>
              <w:rPr>
                <w:rFonts w:ascii="Arial" w:hAnsi="Arial" w:cs="Arial"/>
                <w:sz w:val="18"/>
                <w:szCs w:val="18"/>
                <w:lang w:val="en-GB"/>
              </w:rPr>
            </w:pPr>
          </w:p>
        </w:tc>
      </w:tr>
      <w:tr w:rsidR="00886008" w:rsidRPr="00B85C5A" w:rsidTr="00450175">
        <w:tc>
          <w:tcPr>
            <w:tcW w:w="4104" w:type="dxa"/>
          </w:tcPr>
          <w:p w:rsidR="00886008" w:rsidRPr="00B85C5A" w:rsidRDefault="00886008" w:rsidP="00886008">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vAlign w:val="bottom"/>
          </w:tcPr>
          <w:p w:rsidR="00886008" w:rsidRPr="00B85C5A" w:rsidRDefault="00886008" w:rsidP="00886008">
            <w:pPr>
              <w:ind w:right="-72"/>
              <w:jc w:val="right"/>
              <w:rPr>
                <w:rFonts w:ascii="Arial" w:eastAsia="Arial Unicode MS" w:hAnsi="Arial" w:cs="Arial"/>
                <w:sz w:val="18"/>
                <w:szCs w:val="18"/>
                <w:lang w:val="en-GB"/>
              </w:rPr>
            </w:pP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p>
        </w:tc>
        <w:tc>
          <w:tcPr>
            <w:tcW w:w="1368" w:type="dxa"/>
            <w:shd w:val="clear" w:color="auto" w:fill="FAFAFA"/>
          </w:tcPr>
          <w:p w:rsidR="00886008" w:rsidRPr="004425FE" w:rsidRDefault="00886008" w:rsidP="00886008">
            <w:pPr>
              <w:ind w:right="-72" w:firstLine="207"/>
              <w:jc w:val="right"/>
              <w:rPr>
                <w:rFonts w:ascii="Arial" w:hAnsi="Arial" w:cs="Arial"/>
                <w:sz w:val="18"/>
                <w:szCs w:val="18"/>
                <w:lang w:val="en-GB"/>
              </w:rPr>
            </w:pPr>
          </w:p>
        </w:tc>
        <w:tc>
          <w:tcPr>
            <w:tcW w:w="1368" w:type="dxa"/>
          </w:tcPr>
          <w:p w:rsidR="00886008" w:rsidRPr="004425FE" w:rsidRDefault="00886008" w:rsidP="00886008">
            <w:pPr>
              <w:ind w:right="-72" w:firstLine="207"/>
              <w:jc w:val="right"/>
              <w:rPr>
                <w:rFonts w:ascii="Arial" w:hAnsi="Arial" w:cs="Arial"/>
                <w:sz w:val="18"/>
                <w:szCs w:val="18"/>
                <w:lang w:val="en-GB"/>
              </w:rPr>
            </w:pPr>
          </w:p>
        </w:tc>
      </w:tr>
      <w:tr w:rsidR="00886008" w:rsidRPr="00B85C5A" w:rsidTr="009744BF">
        <w:tc>
          <w:tcPr>
            <w:tcW w:w="4104" w:type="dxa"/>
          </w:tcPr>
          <w:p w:rsidR="00886008" w:rsidRPr="00B85C5A" w:rsidRDefault="00886008" w:rsidP="00886008">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rsidR="00886008" w:rsidRPr="00B85C5A" w:rsidRDefault="00886008" w:rsidP="00886008">
            <w:pPr>
              <w:ind w:right="-72"/>
              <w:jc w:val="right"/>
              <w:rPr>
                <w:rFonts w:ascii="Arial" w:eastAsia="Arial Unicode MS" w:hAnsi="Arial" w:cs="Arial"/>
                <w:sz w:val="18"/>
                <w:szCs w:val="18"/>
                <w:lang w:val="en-GB"/>
              </w:rPr>
            </w:pPr>
            <w:r>
              <w:rPr>
                <w:rFonts w:ascii="Arial" w:eastAsia="Arial Unicode MS" w:hAnsi="Arial" w:cs="Arial"/>
                <w:sz w:val="18"/>
                <w:szCs w:val="18"/>
                <w:lang w:val="en-GB"/>
              </w:rPr>
              <w:t>4,560</w:t>
            </w: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r w:rsidRPr="004425FE">
              <w:rPr>
                <w:rFonts w:ascii="Arial" w:hAnsi="Arial" w:cs="Arial"/>
                <w:sz w:val="18"/>
                <w:szCs w:val="18"/>
                <w:lang w:val="en-GB"/>
              </w:rPr>
              <w:t>759</w:t>
            </w:r>
          </w:p>
        </w:tc>
        <w:tc>
          <w:tcPr>
            <w:tcW w:w="1368" w:type="dxa"/>
            <w:shd w:val="clear" w:color="auto" w:fill="FAFAFA"/>
            <w:vAlign w:val="bottom"/>
          </w:tcPr>
          <w:p w:rsidR="00886008" w:rsidRPr="004425FE" w:rsidRDefault="00886008" w:rsidP="00886008">
            <w:pPr>
              <w:ind w:right="-72" w:firstLine="207"/>
              <w:jc w:val="right"/>
              <w:rPr>
                <w:rFonts w:ascii="Arial" w:hAnsi="Arial" w:cs="Arial"/>
                <w:sz w:val="18"/>
                <w:szCs w:val="18"/>
                <w:lang w:val="en-GB"/>
              </w:rPr>
            </w:pPr>
            <w:r>
              <w:rPr>
                <w:rFonts w:ascii="Arial" w:hAnsi="Arial" w:cs="Arial"/>
                <w:sz w:val="18"/>
                <w:szCs w:val="18"/>
                <w:lang w:val="en-GB"/>
              </w:rPr>
              <w:t>4,560</w:t>
            </w:r>
          </w:p>
        </w:tc>
        <w:tc>
          <w:tcPr>
            <w:tcW w:w="1368" w:type="dxa"/>
            <w:vAlign w:val="bottom"/>
          </w:tcPr>
          <w:p w:rsidR="00886008" w:rsidRPr="004425FE" w:rsidRDefault="00886008" w:rsidP="00886008">
            <w:pPr>
              <w:ind w:right="-72" w:firstLine="207"/>
              <w:jc w:val="right"/>
              <w:rPr>
                <w:rFonts w:ascii="Arial" w:hAnsi="Arial" w:cs="Arial"/>
                <w:sz w:val="18"/>
                <w:szCs w:val="18"/>
                <w:lang w:val="en-GB"/>
              </w:rPr>
            </w:pPr>
            <w:r w:rsidRPr="004425FE">
              <w:rPr>
                <w:rFonts w:ascii="Arial" w:hAnsi="Arial" w:cs="Arial"/>
                <w:sz w:val="18"/>
                <w:szCs w:val="18"/>
                <w:lang w:val="en-GB"/>
              </w:rPr>
              <w:t>759</w:t>
            </w:r>
          </w:p>
        </w:tc>
      </w:tr>
    </w:tbl>
    <w:p w:rsidR="006F4071" w:rsidRPr="00B85C5A" w:rsidRDefault="006F4071" w:rsidP="00BF108A">
      <w:pPr>
        <w:pStyle w:val="ListParagraph"/>
        <w:spacing w:line="240" w:lineRule="auto"/>
        <w:ind w:left="540" w:hanging="540"/>
        <w:jc w:val="both"/>
        <w:rPr>
          <w:rFonts w:ascii="Arial" w:hAnsi="Arial" w:cs="Arial"/>
          <w:b/>
          <w:bCs/>
          <w:color w:val="CF4A02"/>
          <w:sz w:val="18"/>
          <w:szCs w:val="18"/>
        </w:rPr>
      </w:pPr>
    </w:p>
    <w:p w:rsidR="00FF79AC" w:rsidRPr="00B85C5A" w:rsidRDefault="00FF79AC" w:rsidP="00BF108A">
      <w:pPr>
        <w:pStyle w:val="ListParagraph"/>
        <w:spacing w:line="240" w:lineRule="auto"/>
        <w:ind w:left="540" w:hanging="540"/>
        <w:jc w:val="both"/>
        <w:rPr>
          <w:rFonts w:ascii="Arial" w:eastAsia="MS Mincho" w:hAnsi="Arial" w:cs="Arial"/>
          <w:sz w:val="18"/>
          <w:szCs w:val="18"/>
        </w:rPr>
      </w:pPr>
      <w:r w:rsidRPr="00B85C5A">
        <w:rPr>
          <w:rFonts w:ascii="Arial" w:eastAsia="MS Mincho" w:hAnsi="Arial" w:cs="Arial"/>
          <w:b/>
          <w:bCs/>
          <w:color w:val="CF4A02"/>
          <w:sz w:val="18"/>
          <w:szCs w:val="18"/>
        </w:rPr>
        <w:t>b)</w:t>
      </w:r>
      <w:r w:rsidRPr="00B85C5A">
        <w:rPr>
          <w:rFonts w:ascii="Arial" w:eastAsia="MS Mincho" w:hAnsi="Arial" w:cs="Arial"/>
          <w:b/>
          <w:bCs/>
          <w:color w:val="CF4A02"/>
          <w:sz w:val="18"/>
          <w:szCs w:val="18"/>
        </w:rPr>
        <w:tab/>
      </w:r>
      <w:r w:rsidR="003B17BB" w:rsidRPr="00B85C5A">
        <w:rPr>
          <w:rFonts w:ascii="Arial" w:eastAsia="MS Mincho" w:hAnsi="Arial" w:cs="Arial"/>
          <w:b/>
          <w:bCs/>
          <w:color w:val="CF4A02"/>
          <w:sz w:val="18"/>
          <w:szCs w:val="18"/>
        </w:rPr>
        <w:t>Outstanding balances arising from sales and purchases of goods and services</w:t>
      </w:r>
    </w:p>
    <w:p w:rsidR="003B17BB" w:rsidRPr="00B85C5A" w:rsidRDefault="003B17BB" w:rsidP="00D577A8">
      <w:pPr>
        <w:ind w:left="540"/>
        <w:jc w:val="both"/>
        <w:rPr>
          <w:rFonts w:ascii="Arial" w:eastAsia="Times New Roman" w:hAnsi="Arial" w:cs="Arial"/>
          <w:sz w:val="18"/>
          <w:szCs w:val="18"/>
          <w:lang w:val="en-GB"/>
        </w:rPr>
      </w:pPr>
    </w:p>
    <w:p w:rsidR="00C37750" w:rsidRPr="00B85C5A" w:rsidRDefault="00C37750" w:rsidP="00C37750">
      <w:pPr>
        <w:adjustRightInd w:val="0"/>
        <w:ind w:left="540"/>
        <w:jc w:val="both"/>
        <w:rPr>
          <w:rFonts w:ascii="Arial" w:eastAsia="Times New Roman" w:hAnsi="Arial" w:cs="Arial"/>
          <w:sz w:val="18"/>
          <w:szCs w:val="18"/>
          <w:lang w:val="en-GB"/>
        </w:rPr>
      </w:pPr>
      <w:r w:rsidRPr="00B85C5A">
        <w:rPr>
          <w:rFonts w:ascii="Arial" w:eastAsia="Times New Roman" w:hAnsi="Arial" w:cs="Arial"/>
          <w:sz w:val="18"/>
          <w:szCs w:val="18"/>
          <w:lang w:val="en-GB"/>
        </w:rPr>
        <w:t>The outstanding balances at the end of the reporting period in relation to transactions with related parties are as follows</w:t>
      </w:r>
    </w:p>
    <w:tbl>
      <w:tblPr>
        <w:tblW w:w="0" w:type="auto"/>
        <w:tblInd w:w="18" w:type="dxa"/>
        <w:tblLayout w:type="fixed"/>
        <w:tblLook w:val="0000" w:firstRow="0" w:lastRow="0" w:firstColumn="0" w:lastColumn="0" w:noHBand="0" w:noVBand="0"/>
      </w:tblPr>
      <w:tblGrid>
        <w:gridCol w:w="4086"/>
        <w:gridCol w:w="1368"/>
        <w:gridCol w:w="1368"/>
        <w:gridCol w:w="1368"/>
        <w:gridCol w:w="1368"/>
      </w:tblGrid>
      <w:tr w:rsidR="00FF79AC" w:rsidRPr="00B85C5A" w:rsidTr="00624115">
        <w:tc>
          <w:tcPr>
            <w:tcW w:w="4086" w:type="dxa"/>
          </w:tcPr>
          <w:p w:rsidR="00FF79AC" w:rsidRPr="00B85C5A" w:rsidRDefault="00FF79AC" w:rsidP="00D577A8">
            <w:pPr>
              <w:pStyle w:val="ListParagraph"/>
              <w:tabs>
                <w:tab w:val="left" w:pos="1242"/>
              </w:tabs>
              <w:spacing w:line="240" w:lineRule="auto"/>
              <w:ind w:left="525"/>
              <w:jc w:val="both"/>
              <w:rPr>
                <w:rFonts w:ascii="Arial" w:hAnsi="Arial" w:cs="Arial"/>
                <w:b/>
                <w:bCs/>
                <w:sz w:val="18"/>
                <w:szCs w:val="18"/>
              </w:rPr>
            </w:pPr>
          </w:p>
        </w:tc>
        <w:tc>
          <w:tcPr>
            <w:tcW w:w="2736" w:type="dxa"/>
            <w:gridSpan w:val="2"/>
            <w:tcBorders>
              <w:top w:val="single" w:sz="4" w:space="0" w:color="auto"/>
              <w:bottom w:val="single" w:sz="4" w:space="0" w:color="auto"/>
            </w:tcBorders>
          </w:tcPr>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B70AFE" w:rsidRPr="00B85C5A" w:rsidTr="00624115">
        <w:tc>
          <w:tcPr>
            <w:tcW w:w="4086" w:type="dxa"/>
          </w:tcPr>
          <w:p w:rsidR="00B70AFE" w:rsidRPr="00B85C5A" w:rsidRDefault="00B70AFE" w:rsidP="00B70AFE">
            <w:pPr>
              <w:pStyle w:val="ListParagraph"/>
              <w:tabs>
                <w:tab w:val="left" w:pos="1242"/>
              </w:tabs>
              <w:spacing w:line="240" w:lineRule="auto"/>
              <w:ind w:left="525"/>
              <w:jc w:val="both"/>
              <w:rPr>
                <w:rFonts w:ascii="Arial" w:hAnsi="Arial" w:cs="Arial"/>
                <w:b/>
                <w:bCs/>
                <w:sz w:val="18"/>
                <w:szCs w:val="18"/>
              </w:rPr>
            </w:pPr>
          </w:p>
        </w:tc>
        <w:tc>
          <w:tcPr>
            <w:tcW w:w="1368"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68"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368"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68"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jc w:val="both"/>
              <w:rPr>
                <w:rFonts w:ascii="Arial" w:hAnsi="Arial" w:cs="Arial"/>
                <w:b/>
                <w:bCs/>
                <w:sz w:val="18"/>
                <w:szCs w:val="18"/>
              </w:rPr>
            </w:pPr>
            <w:r w:rsidRPr="00B85C5A">
              <w:rPr>
                <w:rFonts w:ascii="Arial" w:hAnsi="Arial" w:cs="Arial"/>
                <w:b/>
                <w:bCs/>
                <w:sz w:val="18"/>
                <w:szCs w:val="18"/>
              </w:rPr>
              <w:t>As at</w:t>
            </w:r>
          </w:p>
        </w:tc>
        <w:tc>
          <w:tcPr>
            <w:tcW w:w="1368" w:type="dxa"/>
          </w:tcPr>
          <w:p w:rsidR="009F1B3E" w:rsidRPr="00B85C5A" w:rsidRDefault="00821C44" w:rsidP="009F1B3E">
            <w:pPr>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368" w:type="dxa"/>
          </w:tcPr>
          <w:p w:rsidR="009F1B3E" w:rsidRPr="00B85C5A" w:rsidRDefault="00821C44" w:rsidP="009F1B3E">
            <w:pPr>
              <w:ind w:right="-72"/>
              <w:jc w:val="right"/>
              <w:rPr>
                <w:rFonts w:ascii="Arial" w:hAnsi="Arial" w:cs="Arial"/>
                <w:b/>
                <w:bCs/>
                <w:sz w:val="18"/>
                <w:szCs w:val="18"/>
                <w:lang w:val="en-GB"/>
              </w:rPr>
            </w:pPr>
            <w:r>
              <w:rPr>
                <w:rFonts w:ascii="Arial" w:hAnsi="Arial" w:cs="Arial"/>
                <w:b/>
                <w:bCs/>
                <w:sz w:val="18"/>
                <w:szCs w:val="18"/>
                <w:lang w:val="en-GB"/>
              </w:rPr>
              <w:t>30 June</w:t>
            </w: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9F1B3E" w:rsidRPr="00B85C5A" w:rsidTr="00624115">
        <w:tc>
          <w:tcPr>
            <w:tcW w:w="4086" w:type="dxa"/>
          </w:tcPr>
          <w:p w:rsidR="009F1B3E" w:rsidRPr="00B85C5A" w:rsidRDefault="009F1B3E" w:rsidP="009F1B3E">
            <w:pPr>
              <w:pStyle w:val="Header"/>
              <w:ind w:left="525"/>
              <w:rPr>
                <w:rFonts w:ascii="Arial" w:hAnsi="Arial" w:cs="Arial"/>
                <w:b/>
                <w:bCs/>
                <w:sz w:val="18"/>
                <w:szCs w:val="18"/>
                <w:lang w:val="en-GB" w:eastAsia="en-US"/>
              </w:rPr>
            </w:pP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624115">
        <w:tc>
          <w:tcPr>
            <w:tcW w:w="4086" w:type="dxa"/>
          </w:tcPr>
          <w:p w:rsidR="009F1B3E" w:rsidRPr="00B85C5A" w:rsidRDefault="009F1B3E" w:rsidP="009F1B3E">
            <w:pPr>
              <w:pStyle w:val="Header"/>
              <w:ind w:left="525"/>
              <w:rPr>
                <w:rFonts w:ascii="Arial" w:hAnsi="Arial" w:cs="Arial"/>
                <w:b/>
                <w:bCs/>
                <w:sz w:val="18"/>
                <w:szCs w:val="18"/>
                <w:lang w:val="en-GB" w:eastAsia="en-US"/>
              </w:rPr>
            </w:pPr>
          </w:p>
        </w:tc>
        <w:tc>
          <w:tcPr>
            <w:tcW w:w="1368"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Amount due from related parties</w:t>
            </w:r>
          </w:p>
        </w:tc>
        <w:tc>
          <w:tcPr>
            <w:tcW w:w="136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8" w:type="dxa"/>
          </w:tcPr>
          <w:p w:rsidR="009F1B3E" w:rsidRPr="00B85C5A" w:rsidRDefault="009F1B3E" w:rsidP="009F1B3E">
            <w:pPr>
              <w:ind w:right="-72"/>
              <w:jc w:val="right"/>
              <w:rPr>
                <w:rFonts w:ascii="Arial" w:hAnsi="Arial" w:cs="Arial"/>
                <w:sz w:val="18"/>
                <w:szCs w:val="18"/>
                <w:lang w:val="en-GB"/>
              </w:rPr>
            </w:pPr>
          </w:p>
        </w:tc>
        <w:tc>
          <w:tcPr>
            <w:tcW w:w="136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8" w:type="dxa"/>
          </w:tcPr>
          <w:p w:rsidR="009F1B3E" w:rsidRPr="00B85C5A" w:rsidRDefault="009F1B3E" w:rsidP="009F1B3E">
            <w:pPr>
              <w:ind w:right="-72"/>
              <w:jc w:val="right"/>
              <w:rPr>
                <w:rFonts w:ascii="Arial" w:hAnsi="Arial" w:cs="Arial"/>
                <w:sz w:val="18"/>
                <w:szCs w:val="18"/>
                <w:lang w:val="en-GB"/>
              </w:rPr>
            </w:pP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Amount due from subsidiaries</w:t>
            </w:r>
          </w:p>
        </w:tc>
        <w:tc>
          <w:tcPr>
            <w:tcW w:w="1368" w:type="dxa"/>
            <w:shd w:val="clear" w:color="auto" w:fill="FAFAFA"/>
          </w:tcPr>
          <w:p w:rsidR="009F1B3E" w:rsidRPr="00B85C5A" w:rsidRDefault="00886008"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shd w:val="clear" w:color="auto" w:fill="FAFAFA"/>
          </w:tcPr>
          <w:p w:rsidR="009F1B3E" w:rsidRPr="00B85C5A" w:rsidRDefault="00CC319C"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5,290</w:t>
            </w:r>
          </w:p>
        </w:tc>
        <w:tc>
          <w:tcPr>
            <w:tcW w:w="1368" w:type="dxa"/>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rsidTr="00624115">
        <w:tc>
          <w:tcPr>
            <w:tcW w:w="4086" w:type="dxa"/>
          </w:tcPr>
          <w:p w:rsidR="009F1B3E" w:rsidRPr="00B85C5A" w:rsidRDefault="009F1B3E" w:rsidP="009F1B3E">
            <w:pPr>
              <w:ind w:left="525" w:right="-150"/>
              <w:rPr>
                <w:rFonts w:ascii="Arial" w:hAnsi="Arial" w:cs="Arial"/>
                <w:color w:val="000000"/>
                <w:sz w:val="18"/>
                <w:szCs w:val="18"/>
                <w:lang w:val="en-GB"/>
              </w:rPr>
            </w:pPr>
            <w:r w:rsidRPr="00B85C5A">
              <w:rPr>
                <w:rFonts w:ascii="Arial" w:hAnsi="Arial" w:cs="Arial"/>
                <w:color w:val="000000"/>
                <w:sz w:val="18"/>
                <w:szCs w:val="18"/>
                <w:lang w:val="en-GB"/>
              </w:rPr>
              <w:t>- Advance to subsidiaries</w:t>
            </w:r>
          </w:p>
        </w:tc>
        <w:tc>
          <w:tcPr>
            <w:tcW w:w="1368" w:type="dxa"/>
            <w:tcBorders>
              <w:bottom w:val="single" w:sz="4" w:space="0" w:color="auto"/>
            </w:tcBorders>
            <w:shd w:val="clear" w:color="auto" w:fill="FAFAFA"/>
          </w:tcPr>
          <w:p w:rsidR="009F1B3E" w:rsidRPr="00B85C5A" w:rsidRDefault="00886008"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tcBorders>
              <w:bottom w:val="single" w:sz="4" w:space="0" w:color="auto"/>
            </w:tcBorders>
            <w:shd w:val="clear" w:color="auto" w:fill="FAFAFA"/>
          </w:tcPr>
          <w:p w:rsidR="009F1B3E" w:rsidRPr="00B85C5A" w:rsidRDefault="00CC319C"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710</w:t>
            </w:r>
          </w:p>
        </w:tc>
        <w:tc>
          <w:tcPr>
            <w:tcW w:w="1368"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r>
      <w:tr w:rsidR="009F1B3E" w:rsidRPr="00B85C5A" w:rsidTr="00624115">
        <w:tc>
          <w:tcPr>
            <w:tcW w:w="4086" w:type="dxa"/>
          </w:tcPr>
          <w:p w:rsidR="009F1B3E" w:rsidRPr="00B85C5A"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rsidR="009F1B3E" w:rsidRPr="00B85C5A" w:rsidRDefault="009F1B3E" w:rsidP="009F1B3E">
            <w:pPr>
              <w:ind w:left="180"/>
              <w:jc w:val="both"/>
              <w:rPr>
                <w:rFonts w:ascii="Arial" w:hAnsi="Arial" w:cs="Arial"/>
                <w:sz w:val="18"/>
                <w:szCs w:val="18"/>
                <w:lang w:val="en-GB"/>
              </w:rPr>
            </w:pP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jc w:val="both"/>
              <w:rPr>
                <w:rFonts w:ascii="Arial" w:hAnsi="Arial" w:cs="Arial"/>
                <w:sz w:val="18"/>
                <w:szCs w:val="18"/>
              </w:rPr>
            </w:pPr>
          </w:p>
        </w:tc>
        <w:tc>
          <w:tcPr>
            <w:tcW w:w="1368" w:type="dxa"/>
            <w:tcBorders>
              <w:bottom w:val="single" w:sz="4" w:space="0" w:color="auto"/>
            </w:tcBorders>
            <w:shd w:val="clear" w:color="auto" w:fill="FAFAFA"/>
          </w:tcPr>
          <w:p w:rsidR="009F1B3E" w:rsidRPr="00B85C5A" w:rsidRDefault="00886008" w:rsidP="009F1B3E">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68" w:type="dxa"/>
            <w:tcBorders>
              <w:bottom w:val="single" w:sz="4" w:space="0" w:color="auto"/>
            </w:tcBorders>
            <w:shd w:val="clear" w:color="auto" w:fill="FAFAFA"/>
          </w:tcPr>
          <w:p w:rsidR="009F1B3E" w:rsidRPr="00B85C5A" w:rsidRDefault="00CC319C" w:rsidP="009F1B3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6,000</w:t>
            </w:r>
          </w:p>
        </w:tc>
        <w:tc>
          <w:tcPr>
            <w:tcW w:w="1368"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Accrued expenses</w:t>
            </w:r>
          </w:p>
        </w:tc>
        <w:tc>
          <w:tcPr>
            <w:tcW w:w="136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8" w:type="dxa"/>
          </w:tcPr>
          <w:p w:rsidR="009F1B3E" w:rsidRPr="00B85C5A" w:rsidRDefault="009F1B3E" w:rsidP="009F1B3E">
            <w:pPr>
              <w:ind w:right="-72"/>
              <w:jc w:val="right"/>
              <w:rPr>
                <w:rFonts w:ascii="Arial" w:hAnsi="Arial" w:cs="Arial"/>
                <w:sz w:val="18"/>
                <w:szCs w:val="18"/>
                <w:lang w:val="en-GB"/>
              </w:rPr>
            </w:pPr>
          </w:p>
        </w:tc>
        <w:tc>
          <w:tcPr>
            <w:tcW w:w="136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8" w:type="dxa"/>
          </w:tcPr>
          <w:p w:rsidR="009F1B3E" w:rsidRPr="00B85C5A" w:rsidRDefault="009F1B3E" w:rsidP="009F1B3E">
            <w:pPr>
              <w:ind w:right="-72"/>
              <w:jc w:val="right"/>
              <w:rPr>
                <w:rFonts w:ascii="Arial" w:hAnsi="Arial" w:cs="Arial"/>
                <w:sz w:val="18"/>
                <w:szCs w:val="18"/>
                <w:lang w:val="en-GB"/>
              </w:rPr>
            </w:pP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Other related parties</w:t>
            </w:r>
          </w:p>
        </w:tc>
        <w:tc>
          <w:tcPr>
            <w:tcW w:w="136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8" w:type="dxa"/>
          </w:tcPr>
          <w:p w:rsidR="009F1B3E" w:rsidRPr="00B85C5A" w:rsidRDefault="009F1B3E" w:rsidP="009F1B3E">
            <w:pPr>
              <w:ind w:right="-72"/>
              <w:jc w:val="right"/>
              <w:rPr>
                <w:rFonts w:ascii="Arial" w:hAnsi="Arial" w:cs="Arial"/>
                <w:sz w:val="18"/>
                <w:szCs w:val="18"/>
                <w:lang w:val="en-GB"/>
              </w:rPr>
            </w:pPr>
          </w:p>
        </w:tc>
        <w:tc>
          <w:tcPr>
            <w:tcW w:w="1368"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368" w:type="dxa"/>
            <w:vAlign w:val="bottom"/>
          </w:tcPr>
          <w:p w:rsidR="009F1B3E" w:rsidRPr="00B85C5A" w:rsidRDefault="009F1B3E" w:rsidP="009F1B3E">
            <w:pPr>
              <w:ind w:right="-72"/>
              <w:jc w:val="right"/>
              <w:rPr>
                <w:rFonts w:ascii="Arial" w:hAnsi="Arial" w:cs="Arial"/>
                <w:sz w:val="18"/>
                <w:szCs w:val="18"/>
                <w:lang w:val="en-GB"/>
              </w:rPr>
            </w:pP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xml:space="preserve">      - the same shareholders and directors</w:t>
            </w:r>
          </w:p>
        </w:tc>
        <w:tc>
          <w:tcPr>
            <w:tcW w:w="1368" w:type="dxa"/>
            <w:tcBorders>
              <w:bottom w:val="single" w:sz="4" w:space="0" w:color="auto"/>
            </w:tcBorders>
            <w:shd w:val="clear" w:color="auto" w:fill="FAFAFA"/>
          </w:tcPr>
          <w:p w:rsidR="009F1B3E" w:rsidRPr="00B85C5A" w:rsidRDefault="00886008" w:rsidP="009F1B3E">
            <w:pPr>
              <w:ind w:right="-72"/>
              <w:jc w:val="right"/>
              <w:rPr>
                <w:rFonts w:ascii="Arial" w:hAnsi="Arial" w:cs="Arial"/>
                <w:sz w:val="18"/>
                <w:szCs w:val="18"/>
                <w:lang w:val="en-GB"/>
              </w:rPr>
            </w:pPr>
            <w:r>
              <w:rPr>
                <w:rFonts w:ascii="Arial" w:hAnsi="Arial" w:cs="Arial"/>
                <w:sz w:val="18"/>
                <w:szCs w:val="18"/>
                <w:lang w:val="en-GB"/>
              </w:rPr>
              <w:t>885</w:t>
            </w:r>
          </w:p>
        </w:tc>
        <w:tc>
          <w:tcPr>
            <w:tcW w:w="1368"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68" w:type="dxa"/>
            <w:tcBorders>
              <w:bottom w:val="single" w:sz="4" w:space="0" w:color="auto"/>
            </w:tcBorders>
            <w:shd w:val="clear" w:color="auto" w:fill="FAFAFA"/>
            <w:vAlign w:val="bottom"/>
          </w:tcPr>
          <w:p w:rsidR="009F1B3E" w:rsidRPr="00B85C5A" w:rsidRDefault="00CC319C" w:rsidP="009F1B3E">
            <w:pPr>
              <w:ind w:right="-72"/>
              <w:jc w:val="right"/>
              <w:rPr>
                <w:rFonts w:ascii="Arial" w:hAnsi="Arial" w:cs="Arial"/>
                <w:color w:val="000000"/>
                <w:sz w:val="18"/>
                <w:szCs w:val="18"/>
                <w:lang w:val="en-GB"/>
              </w:rPr>
            </w:pPr>
            <w:r>
              <w:rPr>
                <w:rFonts w:ascii="Arial" w:hAnsi="Arial" w:cs="Arial"/>
                <w:color w:val="000000"/>
                <w:sz w:val="18"/>
                <w:szCs w:val="18"/>
                <w:lang w:val="en-GB"/>
              </w:rPr>
              <w:t>885</w:t>
            </w:r>
          </w:p>
        </w:tc>
        <w:tc>
          <w:tcPr>
            <w:tcW w:w="1368"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r w:rsidR="009F1B3E" w:rsidRPr="00B85C5A" w:rsidTr="00624115">
        <w:tc>
          <w:tcPr>
            <w:tcW w:w="4086" w:type="dxa"/>
          </w:tcPr>
          <w:p w:rsidR="009F1B3E" w:rsidRPr="00B85C5A"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shd w:val="clear" w:color="auto" w:fill="FAFAFA"/>
            <w:vAlign w:val="bottom"/>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vAlign w:val="bottom"/>
          </w:tcPr>
          <w:p w:rsidR="009F1B3E" w:rsidRPr="00B85C5A" w:rsidRDefault="009F1B3E" w:rsidP="009F1B3E">
            <w:pPr>
              <w:ind w:left="180"/>
              <w:jc w:val="both"/>
              <w:rPr>
                <w:rFonts w:ascii="Arial" w:hAnsi="Arial" w:cs="Arial"/>
                <w:sz w:val="18"/>
                <w:szCs w:val="18"/>
                <w:lang w:val="en-GB"/>
              </w:rPr>
            </w:pPr>
          </w:p>
        </w:tc>
      </w:tr>
      <w:tr w:rsidR="009F1B3E" w:rsidRPr="00B85C5A" w:rsidTr="00624115">
        <w:tc>
          <w:tcPr>
            <w:tcW w:w="4086"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p>
        </w:tc>
        <w:tc>
          <w:tcPr>
            <w:tcW w:w="1368" w:type="dxa"/>
            <w:tcBorders>
              <w:bottom w:val="single" w:sz="4" w:space="0" w:color="auto"/>
            </w:tcBorders>
            <w:shd w:val="clear" w:color="auto" w:fill="FAFAFA"/>
          </w:tcPr>
          <w:p w:rsidR="009F1B3E" w:rsidRPr="00B85C5A" w:rsidRDefault="00886008" w:rsidP="009F1B3E">
            <w:pPr>
              <w:ind w:right="-72"/>
              <w:jc w:val="right"/>
              <w:rPr>
                <w:rFonts w:ascii="Arial" w:hAnsi="Arial" w:cs="Arial"/>
                <w:sz w:val="18"/>
                <w:szCs w:val="18"/>
                <w:lang w:val="en-GB"/>
              </w:rPr>
            </w:pPr>
            <w:r>
              <w:rPr>
                <w:rFonts w:ascii="Arial" w:hAnsi="Arial" w:cs="Arial"/>
                <w:sz w:val="18"/>
                <w:szCs w:val="18"/>
                <w:lang w:val="en-GB"/>
              </w:rPr>
              <w:t>885</w:t>
            </w:r>
          </w:p>
        </w:tc>
        <w:tc>
          <w:tcPr>
            <w:tcW w:w="1368"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68" w:type="dxa"/>
            <w:tcBorders>
              <w:bottom w:val="single" w:sz="4" w:space="0" w:color="auto"/>
            </w:tcBorders>
            <w:shd w:val="clear" w:color="auto" w:fill="FAFAFA"/>
            <w:vAlign w:val="bottom"/>
          </w:tcPr>
          <w:p w:rsidR="009F1B3E" w:rsidRPr="00B85C5A" w:rsidRDefault="00CC319C" w:rsidP="009F1B3E">
            <w:pPr>
              <w:ind w:right="-72"/>
              <w:jc w:val="right"/>
              <w:rPr>
                <w:rFonts w:ascii="Arial" w:hAnsi="Arial" w:cs="Arial"/>
                <w:color w:val="000000"/>
                <w:sz w:val="18"/>
                <w:szCs w:val="18"/>
                <w:lang w:val="en-GB"/>
              </w:rPr>
            </w:pPr>
            <w:r>
              <w:rPr>
                <w:rFonts w:ascii="Arial" w:hAnsi="Arial" w:cs="Arial"/>
                <w:color w:val="000000"/>
                <w:sz w:val="18"/>
                <w:szCs w:val="18"/>
                <w:lang w:val="en-GB"/>
              </w:rPr>
              <w:t>885</w:t>
            </w:r>
          </w:p>
        </w:tc>
        <w:tc>
          <w:tcPr>
            <w:tcW w:w="1368"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bl>
    <w:p w:rsidR="00624115" w:rsidRDefault="00624115" w:rsidP="0017341F">
      <w:pPr>
        <w:ind w:left="1080" w:hanging="540"/>
        <w:jc w:val="both"/>
        <w:rPr>
          <w:rFonts w:ascii="Arial" w:hAnsi="Arial" w:cs="Arial"/>
          <w:sz w:val="18"/>
          <w:szCs w:val="18"/>
          <w:lang w:val="en-GB"/>
        </w:rPr>
      </w:pPr>
    </w:p>
    <w:p w:rsidR="00EC0F43" w:rsidRDefault="00624115" w:rsidP="0017341F">
      <w:pPr>
        <w:ind w:left="1080" w:hanging="540"/>
        <w:jc w:val="both"/>
        <w:rPr>
          <w:rFonts w:ascii="Arial" w:hAnsi="Arial" w:cs="Arial"/>
          <w:sz w:val="18"/>
          <w:szCs w:val="18"/>
          <w:lang w:val="en-GB"/>
        </w:rPr>
      </w:pPr>
      <w:r>
        <w:rPr>
          <w:rFonts w:ascii="Arial" w:hAnsi="Arial" w:cs="Arial"/>
          <w:sz w:val="18"/>
          <w:szCs w:val="18"/>
          <w:lang w:val="en-GB"/>
        </w:rPr>
        <w:br w:type="page"/>
      </w:r>
    </w:p>
    <w:p w:rsidR="00624115" w:rsidRPr="00B85C5A" w:rsidRDefault="00624115" w:rsidP="0017341F">
      <w:pPr>
        <w:ind w:left="1080" w:hanging="540"/>
        <w:jc w:val="both"/>
        <w:rPr>
          <w:rFonts w:ascii="Arial" w:hAnsi="Arial" w:cs="Arial"/>
          <w:sz w:val="18"/>
          <w:szCs w:val="18"/>
          <w:lang w:val="en-GB"/>
        </w:rPr>
      </w:pPr>
    </w:p>
    <w:p w:rsidR="000A0529"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c</w:t>
      </w:r>
      <w:r w:rsidR="000A0529" w:rsidRPr="00B85C5A">
        <w:rPr>
          <w:rFonts w:ascii="Arial" w:eastAsia="MS Mincho" w:hAnsi="Arial" w:cs="Arial"/>
          <w:b/>
          <w:bCs/>
          <w:color w:val="CF4A02"/>
          <w:sz w:val="18"/>
          <w:szCs w:val="18"/>
        </w:rPr>
        <w:t>)</w:t>
      </w:r>
      <w:r w:rsidR="000A0529" w:rsidRPr="00B85C5A">
        <w:rPr>
          <w:rFonts w:ascii="Arial" w:eastAsia="MS Mincho" w:hAnsi="Arial" w:cs="Arial"/>
          <w:b/>
          <w:bCs/>
          <w:color w:val="CF4A02"/>
          <w:sz w:val="18"/>
          <w:szCs w:val="18"/>
        </w:rPr>
        <w:tab/>
        <w:t>Lo</w:t>
      </w:r>
      <w:r w:rsidR="00D04A11" w:rsidRPr="00B85C5A">
        <w:rPr>
          <w:rFonts w:ascii="Arial" w:eastAsia="MS Mincho" w:hAnsi="Arial" w:cs="Arial"/>
          <w:b/>
          <w:bCs/>
          <w:color w:val="CF4A02"/>
          <w:sz w:val="18"/>
          <w:szCs w:val="18"/>
        </w:rPr>
        <w:t>ng-term loans to a subsidiary</w:t>
      </w:r>
    </w:p>
    <w:p w:rsidR="000A0529" w:rsidRPr="00B85C5A" w:rsidRDefault="000A0529" w:rsidP="00D577A8">
      <w:pPr>
        <w:ind w:left="540"/>
        <w:jc w:val="both"/>
        <w:rPr>
          <w:rFonts w:ascii="Arial" w:hAnsi="Arial" w:cs="Arial"/>
          <w:sz w:val="18"/>
          <w:szCs w:val="18"/>
          <w:lang w:val="en-GB"/>
        </w:rPr>
      </w:pPr>
    </w:p>
    <w:p w:rsidR="000A0529" w:rsidRPr="00B85C5A" w:rsidRDefault="00EF1A6B" w:rsidP="00D577A8">
      <w:pPr>
        <w:adjustRightInd w:val="0"/>
        <w:ind w:left="540"/>
        <w:jc w:val="both"/>
        <w:rPr>
          <w:rFonts w:ascii="Arial" w:hAnsi="Arial" w:cs="Arial"/>
          <w:sz w:val="18"/>
          <w:szCs w:val="18"/>
          <w:lang w:val="en-GB"/>
        </w:rPr>
      </w:pPr>
      <w:r w:rsidRPr="00B85C5A">
        <w:rPr>
          <w:rFonts w:ascii="Arial" w:hAnsi="Arial" w:cs="Arial"/>
          <w:sz w:val="18"/>
          <w:szCs w:val="18"/>
          <w:lang w:val="en-GB"/>
        </w:rPr>
        <w:t xml:space="preserve">The movements of long-term loans to a subsidiary </w:t>
      </w:r>
      <w:r w:rsidR="009F1B3E" w:rsidRPr="00B85C5A">
        <w:rPr>
          <w:rFonts w:ascii="Arial" w:hAnsi="Arial" w:cs="Arial"/>
          <w:spacing w:val="-4"/>
          <w:sz w:val="18"/>
          <w:szCs w:val="18"/>
          <w:lang w:val="en-GB"/>
        </w:rPr>
        <w:t xml:space="preserve">for the </w:t>
      </w:r>
      <w:r w:rsidR="00BD24FA">
        <w:rPr>
          <w:rFonts w:ascii="Arial" w:hAnsi="Arial" w:cs="Arial"/>
          <w:spacing w:val="-4"/>
          <w:sz w:val="18"/>
          <w:szCs w:val="18"/>
          <w:lang w:val="en-GB"/>
        </w:rPr>
        <w:t>six</w:t>
      </w:r>
      <w:r w:rsidR="009F1B3E" w:rsidRPr="00B85C5A">
        <w:rPr>
          <w:rFonts w:ascii="Arial" w:hAnsi="Arial" w:cs="Arial"/>
          <w:spacing w:val="-4"/>
          <w:sz w:val="18"/>
          <w:szCs w:val="18"/>
          <w:lang w:val="en-GB"/>
        </w:rPr>
        <w:t xml:space="preserve">-month period ended </w:t>
      </w:r>
      <w:r w:rsidR="00821C44">
        <w:rPr>
          <w:rFonts w:ascii="Arial" w:hAnsi="Arial" w:cs="Arial"/>
          <w:spacing w:val="-4"/>
          <w:sz w:val="18"/>
          <w:szCs w:val="18"/>
          <w:lang w:val="en-GB"/>
        </w:rPr>
        <w:t>30 June</w:t>
      </w:r>
      <w:r w:rsidR="009F1B3E" w:rsidRPr="00B85C5A">
        <w:rPr>
          <w:rFonts w:ascii="Arial" w:hAnsi="Arial" w:cs="Arial"/>
          <w:spacing w:val="-4"/>
          <w:sz w:val="18"/>
          <w:szCs w:val="18"/>
          <w:lang w:val="en-GB"/>
        </w:rPr>
        <w:t xml:space="preserve"> 2021 </w:t>
      </w:r>
      <w:r w:rsidR="00C75FD5" w:rsidRPr="00B85C5A">
        <w:rPr>
          <w:rFonts w:ascii="Arial" w:hAnsi="Arial" w:cs="Arial"/>
          <w:spacing w:val="-4"/>
          <w:sz w:val="18"/>
          <w:szCs w:val="18"/>
          <w:lang w:val="en-GB"/>
        </w:rPr>
        <w:t xml:space="preserve">and for the year ended 31 December 2020 </w:t>
      </w:r>
      <w:r w:rsidRPr="00B85C5A">
        <w:rPr>
          <w:rFonts w:ascii="Arial" w:hAnsi="Arial" w:cs="Arial"/>
          <w:sz w:val="18"/>
          <w:szCs w:val="18"/>
          <w:lang w:val="en-GB"/>
        </w:rPr>
        <w:t>are as follows</w:t>
      </w:r>
      <w:r w:rsidR="000A0529" w:rsidRPr="00B85C5A">
        <w:rPr>
          <w:rFonts w:ascii="Arial" w:hAnsi="Arial" w:cs="Arial"/>
          <w:sz w:val="18"/>
          <w:szCs w:val="18"/>
          <w:lang w:val="en-GB"/>
        </w:rPr>
        <w:t>:</w:t>
      </w:r>
    </w:p>
    <w:p w:rsidR="00C75FD5" w:rsidRPr="00B85C5A" w:rsidRDefault="00C75FD5" w:rsidP="00D577A8">
      <w:pPr>
        <w:tabs>
          <w:tab w:val="left" w:pos="1440"/>
        </w:tabs>
        <w:ind w:left="540"/>
        <w:jc w:val="both"/>
        <w:rPr>
          <w:rFonts w:ascii="Arial" w:hAnsi="Arial" w:cs="Arial"/>
          <w:sz w:val="18"/>
          <w:szCs w:val="18"/>
          <w:lang w:val="en-GB"/>
        </w:rPr>
      </w:pPr>
    </w:p>
    <w:tbl>
      <w:tblPr>
        <w:tblW w:w="9600" w:type="dxa"/>
        <w:tblInd w:w="-34" w:type="dxa"/>
        <w:tblLayout w:type="fixed"/>
        <w:tblLook w:val="01E0" w:firstRow="1" w:lastRow="1" w:firstColumn="1" w:lastColumn="1" w:noHBand="0" w:noVBand="0"/>
      </w:tblPr>
      <w:tblGrid>
        <w:gridCol w:w="5630"/>
        <w:gridCol w:w="1985"/>
        <w:gridCol w:w="1985"/>
      </w:tblGrid>
      <w:tr w:rsidR="00C75FD5" w:rsidRPr="00B85C5A" w:rsidTr="00BD24FA">
        <w:trPr>
          <w:trHeight w:val="20"/>
        </w:trPr>
        <w:tc>
          <w:tcPr>
            <w:tcW w:w="5630" w:type="dxa"/>
          </w:tcPr>
          <w:p w:rsidR="00C75FD5" w:rsidRPr="00B85C5A" w:rsidRDefault="00C75FD5" w:rsidP="00D577A8">
            <w:pPr>
              <w:tabs>
                <w:tab w:val="left" w:pos="2862"/>
              </w:tabs>
              <w:ind w:left="581" w:right="-72"/>
              <w:rPr>
                <w:rFonts w:ascii="Arial" w:hAnsi="Arial" w:cs="Arial"/>
                <w:b/>
                <w:bCs/>
                <w:sz w:val="18"/>
                <w:szCs w:val="18"/>
                <w:lang w:val="en-GB"/>
              </w:rPr>
            </w:pPr>
          </w:p>
        </w:tc>
        <w:tc>
          <w:tcPr>
            <w:tcW w:w="3970" w:type="dxa"/>
            <w:gridSpan w:val="2"/>
            <w:tcBorders>
              <w:top w:val="single" w:sz="4" w:space="0" w:color="auto"/>
              <w:bottom w:val="single" w:sz="4" w:space="0" w:color="auto"/>
            </w:tcBorders>
          </w:tcPr>
          <w:p w:rsidR="00C75FD5" w:rsidRPr="00B85C5A" w:rsidRDefault="00C75FD5"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Separate financial information</w:t>
            </w:r>
          </w:p>
        </w:tc>
      </w:tr>
      <w:tr w:rsidR="00C75FD5" w:rsidRPr="00B85C5A" w:rsidTr="00BD24FA">
        <w:trPr>
          <w:trHeight w:val="20"/>
        </w:trPr>
        <w:tc>
          <w:tcPr>
            <w:tcW w:w="5630"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C75FD5" w:rsidRPr="00B85C5A" w:rsidTr="00BD24FA">
        <w:trPr>
          <w:trHeight w:val="20"/>
        </w:trPr>
        <w:tc>
          <w:tcPr>
            <w:tcW w:w="5630"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shd w:val="clear" w:color="auto" w:fill="auto"/>
          </w:tcPr>
          <w:p w:rsidR="00C75FD5" w:rsidRPr="00B85C5A" w:rsidRDefault="00821C44" w:rsidP="00C75FD5">
            <w:pPr>
              <w:ind w:right="-72"/>
              <w:jc w:val="right"/>
              <w:rPr>
                <w:rFonts w:ascii="Arial" w:hAnsi="Arial" w:cs="Arial"/>
                <w:b/>
                <w:bCs/>
                <w:sz w:val="18"/>
                <w:szCs w:val="18"/>
                <w:lang w:val="en-GB"/>
              </w:rPr>
            </w:pPr>
            <w:r>
              <w:rPr>
                <w:rFonts w:ascii="Arial" w:hAnsi="Arial" w:cs="Arial"/>
                <w:b/>
                <w:bCs/>
                <w:sz w:val="18"/>
                <w:szCs w:val="18"/>
                <w:lang w:val="en-GB"/>
              </w:rPr>
              <w:t>30 June</w:t>
            </w: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C75FD5" w:rsidRPr="00B85C5A" w:rsidTr="00BD24FA">
        <w:trPr>
          <w:trHeight w:val="20"/>
        </w:trPr>
        <w:tc>
          <w:tcPr>
            <w:tcW w:w="5630"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75FD5" w:rsidRPr="00B85C5A" w:rsidTr="00BD24FA">
        <w:trPr>
          <w:trHeight w:val="20"/>
        </w:trPr>
        <w:tc>
          <w:tcPr>
            <w:tcW w:w="5630"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Thousand Baht</w:t>
            </w: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Thousand Baht</w:t>
            </w:r>
          </w:p>
        </w:tc>
      </w:tr>
      <w:tr w:rsidR="00C75FD5" w:rsidRPr="00B85C5A" w:rsidTr="00BD24FA">
        <w:trPr>
          <w:trHeight w:val="20"/>
        </w:trPr>
        <w:tc>
          <w:tcPr>
            <w:tcW w:w="5630"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pStyle w:val="a"/>
              <w:tabs>
                <w:tab w:val="right" w:pos="9000"/>
              </w:tabs>
              <w:ind w:left="581" w:right="0"/>
              <w:jc w:val="both"/>
              <w:rPr>
                <w:rFonts w:ascii="Arial" w:hAnsi="Arial" w:cs="Arial"/>
                <w:sz w:val="18"/>
                <w:szCs w:val="18"/>
                <w:lang w:val="en-GB"/>
              </w:rPr>
            </w:pPr>
          </w:p>
        </w:tc>
      </w:tr>
      <w:tr w:rsidR="00C75FD5" w:rsidRPr="00B85C5A" w:rsidTr="00BD24FA">
        <w:trPr>
          <w:trHeight w:val="20"/>
        </w:trPr>
        <w:tc>
          <w:tcPr>
            <w:tcW w:w="5630" w:type="dxa"/>
          </w:tcPr>
          <w:p w:rsidR="00C75FD5" w:rsidRPr="00B85C5A" w:rsidRDefault="00C75FD5" w:rsidP="00C75FD5">
            <w:pPr>
              <w:adjustRightInd w:val="0"/>
              <w:ind w:left="581"/>
              <w:jc w:val="both"/>
              <w:rPr>
                <w:rFonts w:ascii="Arial" w:hAnsi="Arial" w:cs="Arial"/>
                <w:sz w:val="18"/>
                <w:szCs w:val="18"/>
                <w:lang w:val="en-GB"/>
              </w:rPr>
            </w:pPr>
            <w:r w:rsidRPr="00B85C5A">
              <w:rPr>
                <w:rFonts w:ascii="Arial" w:hAnsi="Arial" w:cs="Arial"/>
                <w:sz w:val="18"/>
                <w:szCs w:val="18"/>
                <w:lang w:val="en-GB"/>
              </w:rPr>
              <w:t xml:space="preserve">Opening book value </w:t>
            </w:r>
          </w:p>
        </w:tc>
        <w:tc>
          <w:tcPr>
            <w:tcW w:w="1985" w:type="dxa"/>
            <w:shd w:val="clear" w:color="auto" w:fill="FAFAFA"/>
          </w:tcPr>
          <w:p w:rsidR="00C75FD5" w:rsidRPr="00B85C5A" w:rsidRDefault="00103255" w:rsidP="00C75FD5">
            <w:pPr>
              <w:pStyle w:val="IndexHeading1"/>
              <w:spacing w:after="0" w:line="240" w:lineRule="auto"/>
              <w:ind w:left="0" w:right="-72" w:firstLine="0"/>
              <w:jc w:val="right"/>
              <w:rPr>
                <w:rFonts w:ascii="Arial" w:hAnsi="Arial" w:cs="Arial"/>
                <w:b w:val="0"/>
                <w:bCs/>
                <w:sz w:val="18"/>
                <w:szCs w:val="18"/>
                <w:lang w:bidi="th-TH"/>
              </w:rPr>
            </w:pPr>
            <w:r w:rsidRPr="00103255">
              <w:rPr>
                <w:rFonts w:ascii="Arial" w:hAnsi="Arial" w:cs="Arial"/>
                <w:b w:val="0"/>
                <w:bCs/>
                <w:sz w:val="18"/>
                <w:szCs w:val="18"/>
                <w:lang w:bidi="th-TH"/>
              </w:rPr>
              <w:t>124,286</w:t>
            </w: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131,585</w:t>
            </w:r>
          </w:p>
        </w:tc>
      </w:tr>
      <w:tr w:rsidR="00C75FD5" w:rsidRPr="00B85C5A" w:rsidTr="00BD24FA">
        <w:trPr>
          <w:trHeight w:val="20"/>
        </w:trPr>
        <w:tc>
          <w:tcPr>
            <w:tcW w:w="5630"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Adjustment from first-time adoption of </w:t>
            </w:r>
          </w:p>
        </w:tc>
        <w:tc>
          <w:tcPr>
            <w:tcW w:w="1985" w:type="dxa"/>
            <w:shd w:val="clear" w:color="auto" w:fill="FAFAFA"/>
            <w:vAlign w:val="center"/>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r>
      <w:tr w:rsidR="00C75FD5" w:rsidRPr="00B85C5A" w:rsidTr="00BD24FA">
        <w:trPr>
          <w:trHeight w:val="20"/>
        </w:trPr>
        <w:tc>
          <w:tcPr>
            <w:tcW w:w="5630"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   TFRS 9 on 1 January 2020</w:t>
            </w:r>
          </w:p>
        </w:tc>
        <w:tc>
          <w:tcPr>
            <w:tcW w:w="1985" w:type="dxa"/>
            <w:shd w:val="clear" w:color="auto" w:fill="FAFAFA"/>
            <w:vAlign w:val="center"/>
          </w:tcPr>
          <w:p w:rsidR="00C75FD5" w:rsidRPr="00B85C5A" w:rsidRDefault="00CC319C" w:rsidP="00C75FD5">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w:t>
            </w: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(11,516)</w:t>
            </w:r>
          </w:p>
        </w:tc>
      </w:tr>
      <w:tr w:rsidR="00C75FD5" w:rsidRPr="00B85C5A" w:rsidTr="00BD24FA">
        <w:trPr>
          <w:trHeight w:val="20"/>
        </w:trPr>
        <w:tc>
          <w:tcPr>
            <w:tcW w:w="5630"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Recognised interest income calculated </w:t>
            </w:r>
          </w:p>
        </w:tc>
        <w:tc>
          <w:tcPr>
            <w:tcW w:w="1985" w:type="dxa"/>
            <w:shd w:val="clear" w:color="auto" w:fill="FAFAFA"/>
            <w:vAlign w:val="center"/>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r>
      <w:tr w:rsidR="002260D2" w:rsidRPr="00B85C5A" w:rsidTr="00E234B7">
        <w:trPr>
          <w:trHeight w:val="20"/>
        </w:trPr>
        <w:tc>
          <w:tcPr>
            <w:tcW w:w="5630" w:type="dxa"/>
          </w:tcPr>
          <w:p w:rsidR="002260D2" w:rsidRPr="00B85C5A" w:rsidRDefault="002260D2" w:rsidP="002260D2">
            <w:pPr>
              <w:ind w:left="581" w:right="-72"/>
              <w:rPr>
                <w:rFonts w:ascii="Arial" w:hAnsi="Arial" w:cs="Arial"/>
                <w:sz w:val="18"/>
                <w:szCs w:val="18"/>
                <w:lang w:val="en-GB"/>
              </w:rPr>
            </w:pPr>
            <w:r w:rsidRPr="00B85C5A">
              <w:rPr>
                <w:rFonts w:ascii="Arial" w:hAnsi="Arial" w:cs="Arial"/>
                <w:sz w:val="18"/>
                <w:szCs w:val="18"/>
                <w:lang w:val="en-GB"/>
              </w:rPr>
              <w:t xml:space="preserve">  using the effective interest method</w:t>
            </w:r>
          </w:p>
        </w:tc>
        <w:tc>
          <w:tcPr>
            <w:tcW w:w="1985" w:type="dxa"/>
            <w:shd w:val="clear" w:color="auto" w:fill="FAFAFA"/>
          </w:tcPr>
          <w:p w:rsidR="002260D2" w:rsidRPr="002260D2" w:rsidRDefault="002260D2" w:rsidP="002260D2">
            <w:pPr>
              <w:pStyle w:val="IndexHeading1"/>
              <w:spacing w:after="0" w:line="240" w:lineRule="auto"/>
              <w:ind w:left="0" w:right="-72" w:firstLine="0"/>
              <w:jc w:val="right"/>
              <w:rPr>
                <w:rFonts w:ascii="Arial" w:hAnsi="Arial" w:cs="Arial"/>
                <w:b w:val="0"/>
                <w:bCs/>
                <w:sz w:val="18"/>
                <w:szCs w:val="18"/>
                <w:lang w:bidi="th-TH"/>
              </w:rPr>
            </w:pPr>
            <w:r w:rsidRPr="002260D2">
              <w:rPr>
                <w:rFonts w:ascii="Arial" w:hAnsi="Arial" w:cs="Arial"/>
                <w:b w:val="0"/>
                <w:bCs/>
                <w:sz w:val="18"/>
                <w:szCs w:val="18"/>
                <w:lang w:bidi="th-TH"/>
              </w:rPr>
              <w:t>1,232</w:t>
            </w:r>
          </w:p>
        </w:tc>
        <w:tc>
          <w:tcPr>
            <w:tcW w:w="1985" w:type="dxa"/>
            <w:shd w:val="clear" w:color="auto" w:fill="auto"/>
          </w:tcPr>
          <w:p w:rsidR="002260D2" w:rsidRPr="00B85C5A" w:rsidRDefault="002260D2" w:rsidP="002260D2">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2,332</w:t>
            </w:r>
          </w:p>
        </w:tc>
      </w:tr>
      <w:tr w:rsidR="002260D2" w:rsidRPr="00B85C5A" w:rsidTr="00E234B7">
        <w:trPr>
          <w:trHeight w:val="20"/>
        </w:trPr>
        <w:tc>
          <w:tcPr>
            <w:tcW w:w="5630" w:type="dxa"/>
          </w:tcPr>
          <w:p w:rsidR="002260D2" w:rsidRPr="00B85C5A" w:rsidRDefault="002260D2" w:rsidP="002260D2">
            <w:pPr>
              <w:ind w:left="581" w:right="-72"/>
              <w:rPr>
                <w:rFonts w:ascii="Arial" w:hAnsi="Arial" w:cs="Arial"/>
                <w:sz w:val="18"/>
                <w:szCs w:val="18"/>
                <w:lang w:val="en-GB"/>
              </w:rPr>
            </w:pPr>
            <w:r w:rsidRPr="00B85C5A">
              <w:rPr>
                <w:rFonts w:ascii="Arial" w:hAnsi="Arial" w:cs="Arial"/>
                <w:sz w:val="18"/>
                <w:szCs w:val="18"/>
                <w:lang w:val="en-GB"/>
              </w:rPr>
              <w:t xml:space="preserve">Unrealised gains on exchange rate </w:t>
            </w:r>
          </w:p>
        </w:tc>
        <w:tc>
          <w:tcPr>
            <w:tcW w:w="1985" w:type="dxa"/>
            <w:tcBorders>
              <w:bottom w:val="single" w:sz="4" w:space="0" w:color="auto"/>
            </w:tcBorders>
            <w:shd w:val="clear" w:color="auto" w:fill="FAFAFA"/>
          </w:tcPr>
          <w:p w:rsidR="002260D2" w:rsidRPr="002260D2" w:rsidRDefault="002260D2" w:rsidP="002260D2">
            <w:pPr>
              <w:pStyle w:val="IndexHeading1"/>
              <w:spacing w:after="0" w:line="240" w:lineRule="auto"/>
              <w:ind w:left="0" w:right="-72" w:firstLine="0"/>
              <w:jc w:val="right"/>
              <w:rPr>
                <w:rFonts w:ascii="Arial" w:hAnsi="Arial" w:cs="Arial"/>
                <w:b w:val="0"/>
                <w:bCs/>
                <w:sz w:val="18"/>
                <w:szCs w:val="18"/>
                <w:lang w:bidi="th-TH"/>
              </w:rPr>
            </w:pPr>
            <w:r w:rsidRPr="002260D2">
              <w:rPr>
                <w:rFonts w:ascii="Arial" w:hAnsi="Arial" w:cs="Arial"/>
                <w:b w:val="0"/>
                <w:bCs/>
                <w:sz w:val="18"/>
                <w:szCs w:val="18"/>
                <w:lang w:bidi="th-TH"/>
              </w:rPr>
              <w:t>7,645</w:t>
            </w:r>
          </w:p>
        </w:tc>
        <w:tc>
          <w:tcPr>
            <w:tcW w:w="1985" w:type="dxa"/>
            <w:tcBorders>
              <w:bottom w:val="single" w:sz="4" w:space="0" w:color="auto"/>
            </w:tcBorders>
            <w:shd w:val="clear" w:color="auto" w:fill="auto"/>
          </w:tcPr>
          <w:p w:rsidR="002260D2" w:rsidRPr="00B85C5A" w:rsidRDefault="002260D2" w:rsidP="002260D2">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1,885</w:t>
            </w:r>
          </w:p>
        </w:tc>
      </w:tr>
      <w:tr w:rsidR="00A65059" w:rsidRPr="00B85C5A" w:rsidTr="00BD24FA">
        <w:trPr>
          <w:trHeight w:val="20"/>
        </w:trPr>
        <w:tc>
          <w:tcPr>
            <w:tcW w:w="5630" w:type="dxa"/>
          </w:tcPr>
          <w:p w:rsidR="00A65059" w:rsidRPr="00B85C5A" w:rsidRDefault="00A65059" w:rsidP="00A65059">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p>
        </w:tc>
        <w:tc>
          <w:tcPr>
            <w:tcW w:w="1985" w:type="dxa"/>
            <w:tcBorders>
              <w:top w:val="single" w:sz="4" w:space="0" w:color="auto"/>
            </w:tcBorders>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p>
        </w:tc>
      </w:tr>
      <w:tr w:rsidR="00A65059" w:rsidRPr="00B85C5A" w:rsidTr="00BD24FA">
        <w:trPr>
          <w:trHeight w:val="20"/>
        </w:trPr>
        <w:tc>
          <w:tcPr>
            <w:tcW w:w="5630" w:type="dxa"/>
          </w:tcPr>
          <w:p w:rsidR="00A65059" w:rsidRPr="00B85C5A" w:rsidRDefault="00A65059" w:rsidP="00A65059">
            <w:pPr>
              <w:ind w:left="581" w:right="-72"/>
              <w:rPr>
                <w:rFonts w:ascii="Arial" w:hAnsi="Arial" w:cs="Arial"/>
                <w:sz w:val="18"/>
                <w:szCs w:val="18"/>
                <w:lang w:val="en-GB"/>
              </w:rPr>
            </w:pPr>
            <w:r w:rsidRPr="00B85C5A">
              <w:rPr>
                <w:rFonts w:ascii="Arial" w:hAnsi="Arial" w:cs="Arial"/>
                <w:sz w:val="18"/>
                <w:szCs w:val="18"/>
                <w:lang w:val="en-GB"/>
              </w:rPr>
              <w:t xml:space="preserve">Closing book value </w:t>
            </w:r>
          </w:p>
        </w:tc>
        <w:tc>
          <w:tcPr>
            <w:tcW w:w="1985" w:type="dxa"/>
            <w:tcBorders>
              <w:bottom w:val="single" w:sz="4" w:space="0" w:color="auto"/>
            </w:tcBorders>
            <w:shd w:val="clear" w:color="auto" w:fill="FAFAFA"/>
            <w:vAlign w:val="center"/>
          </w:tcPr>
          <w:p w:rsidR="00A65059" w:rsidRPr="00B85C5A" w:rsidRDefault="002260D2" w:rsidP="00A65059">
            <w:pPr>
              <w:pStyle w:val="IndexHeading1"/>
              <w:spacing w:after="0" w:line="240" w:lineRule="auto"/>
              <w:ind w:left="0" w:right="-72" w:firstLine="0"/>
              <w:jc w:val="right"/>
              <w:rPr>
                <w:rFonts w:ascii="Arial" w:hAnsi="Arial" w:cs="Arial"/>
                <w:b w:val="0"/>
                <w:bCs/>
                <w:sz w:val="18"/>
                <w:szCs w:val="18"/>
                <w:lang w:bidi="th-TH"/>
              </w:rPr>
            </w:pPr>
            <w:r w:rsidRPr="002260D2">
              <w:rPr>
                <w:rFonts w:ascii="Arial" w:hAnsi="Arial" w:cs="Arial"/>
                <w:b w:val="0"/>
                <w:bCs/>
                <w:sz w:val="18"/>
                <w:szCs w:val="18"/>
                <w:lang w:bidi="th-TH"/>
              </w:rPr>
              <w:t>133,163</w:t>
            </w:r>
          </w:p>
        </w:tc>
        <w:tc>
          <w:tcPr>
            <w:tcW w:w="1985" w:type="dxa"/>
            <w:tcBorders>
              <w:bottom w:val="single" w:sz="4" w:space="0" w:color="auto"/>
            </w:tcBorders>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124,286</w:t>
            </w:r>
          </w:p>
        </w:tc>
      </w:tr>
    </w:tbl>
    <w:p w:rsidR="00690BFB" w:rsidRDefault="00690BFB" w:rsidP="00542A66">
      <w:pPr>
        <w:adjustRightInd w:val="0"/>
        <w:ind w:left="540"/>
        <w:jc w:val="both"/>
        <w:rPr>
          <w:rFonts w:ascii="Arial" w:hAnsi="Arial" w:cs="Arial"/>
          <w:sz w:val="18"/>
          <w:szCs w:val="18"/>
          <w:lang w:val="en-GB"/>
        </w:rPr>
      </w:pPr>
    </w:p>
    <w:p w:rsidR="00BA6872" w:rsidRPr="00B85C5A" w:rsidRDefault="00EF1A6B" w:rsidP="00542A66">
      <w:pPr>
        <w:adjustRightInd w:val="0"/>
        <w:ind w:left="540"/>
        <w:jc w:val="both"/>
        <w:rPr>
          <w:rFonts w:ascii="Arial" w:hAnsi="Arial" w:cs="Arial"/>
          <w:sz w:val="18"/>
          <w:szCs w:val="18"/>
          <w:lang w:val="en-GB"/>
        </w:rPr>
      </w:pPr>
      <w:r w:rsidRPr="00B85C5A">
        <w:rPr>
          <w:rFonts w:ascii="Arial" w:hAnsi="Arial" w:cs="Arial"/>
          <w:spacing w:val="-6"/>
          <w:sz w:val="18"/>
          <w:szCs w:val="18"/>
          <w:lang w:val="en-GB"/>
        </w:rPr>
        <w:t>The long-</w:t>
      </w:r>
      <w:r w:rsidRPr="00B85C5A">
        <w:rPr>
          <w:rFonts w:ascii="Arial" w:hAnsi="Arial" w:cs="Arial"/>
          <w:sz w:val="18"/>
          <w:szCs w:val="18"/>
          <w:lang w:val="en-GB"/>
        </w:rPr>
        <w:t>term</w:t>
      </w:r>
      <w:r w:rsidRPr="00B85C5A">
        <w:rPr>
          <w:rFonts w:ascii="Arial" w:hAnsi="Arial" w:cs="Arial"/>
          <w:spacing w:val="-6"/>
          <w:sz w:val="18"/>
          <w:szCs w:val="18"/>
          <w:lang w:val="en-GB"/>
        </w:rPr>
        <w:t xml:space="preserve"> loans to a subsidiary</w:t>
      </w:r>
      <w:r w:rsidR="00485BE1" w:rsidRPr="00B85C5A">
        <w:rPr>
          <w:rFonts w:ascii="Arial" w:hAnsi="Arial" w:cs="Arial"/>
          <w:spacing w:val="-6"/>
          <w:sz w:val="18"/>
          <w:szCs w:val="18"/>
          <w:lang w:val="en-GB"/>
        </w:rPr>
        <w:t xml:space="preserve"> amounting to USD 3 million</w:t>
      </w:r>
      <w:r w:rsidR="0021000E" w:rsidRPr="00B85C5A">
        <w:rPr>
          <w:rFonts w:ascii="Arial" w:hAnsi="Arial" w:cs="Arial"/>
          <w:spacing w:val="-6"/>
          <w:sz w:val="18"/>
          <w:szCs w:val="18"/>
          <w:lang w:val="en-GB"/>
        </w:rPr>
        <w:t xml:space="preserve"> is due on t</w:t>
      </w:r>
      <w:r w:rsidRPr="00B85C5A">
        <w:rPr>
          <w:rFonts w:ascii="Arial" w:hAnsi="Arial" w:cs="Arial"/>
          <w:spacing w:val="-6"/>
          <w:sz w:val="18"/>
          <w:szCs w:val="18"/>
          <w:lang w:val="en-GB"/>
        </w:rPr>
        <w:t xml:space="preserve">he </w:t>
      </w:r>
      <w:r w:rsidR="00473503" w:rsidRPr="00B85C5A">
        <w:rPr>
          <w:rFonts w:ascii="Arial" w:hAnsi="Arial" w:cs="Arial"/>
          <w:sz w:val="18"/>
          <w:szCs w:val="18"/>
          <w:lang w:val="en-GB"/>
        </w:rPr>
        <w:t>first repayment</w:t>
      </w:r>
      <w:r w:rsidR="00473503" w:rsidRPr="00B85C5A">
        <w:rPr>
          <w:rFonts w:ascii="Arial" w:hAnsi="Arial" w:cs="Arial"/>
          <w:sz w:val="18"/>
          <w:szCs w:val="18"/>
          <w:cs/>
          <w:lang w:val="en-GB"/>
        </w:rPr>
        <w:t xml:space="preserve"> </w:t>
      </w:r>
      <w:r w:rsidR="00473503" w:rsidRPr="00B85C5A">
        <w:rPr>
          <w:rFonts w:ascii="Arial" w:hAnsi="Arial" w:cs="Arial"/>
          <w:sz w:val="18"/>
          <w:szCs w:val="18"/>
        </w:rPr>
        <w:t>on</w:t>
      </w:r>
      <w:r w:rsidR="0021000E" w:rsidRPr="00B85C5A">
        <w:rPr>
          <w:rFonts w:ascii="Arial" w:hAnsi="Arial" w:cs="Arial"/>
          <w:sz w:val="18"/>
          <w:szCs w:val="18"/>
          <w:lang w:val="en-GB"/>
        </w:rPr>
        <w:t xml:space="preserve"> </w:t>
      </w:r>
      <w:r w:rsidRPr="00B85C5A">
        <w:rPr>
          <w:rFonts w:ascii="Arial" w:hAnsi="Arial" w:cs="Arial"/>
          <w:sz w:val="18"/>
          <w:szCs w:val="18"/>
          <w:lang w:val="en-GB"/>
        </w:rPr>
        <w:t xml:space="preserve">1 </w:t>
      </w:r>
      <w:r w:rsidR="009A7DB1" w:rsidRPr="00B85C5A">
        <w:rPr>
          <w:rFonts w:ascii="Arial" w:hAnsi="Arial" w:cs="Arial"/>
          <w:sz w:val="18"/>
          <w:szCs w:val="18"/>
          <w:lang w:val="en-GB"/>
        </w:rPr>
        <w:t>January</w:t>
      </w:r>
      <w:r w:rsidRPr="00B85C5A">
        <w:rPr>
          <w:rFonts w:ascii="Arial" w:hAnsi="Arial" w:cs="Arial"/>
          <w:sz w:val="18"/>
          <w:szCs w:val="18"/>
          <w:lang w:val="en-GB"/>
        </w:rPr>
        <w:t xml:space="preserve"> 202</w:t>
      </w:r>
      <w:r w:rsidR="009A7DB1" w:rsidRPr="00B85C5A">
        <w:rPr>
          <w:rFonts w:ascii="Arial" w:hAnsi="Arial" w:cs="Arial"/>
          <w:sz w:val="18"/>
          <w:szCs w:val="18"/>
          <w:lang w:val="en-GB"/>
        </w:rPr>
        <w:t>6</w:t>
      </w:r>
      <w:r w:rsidR="003F7C07" w:rsidRPr="00B85C5A">
        <w:rPr>
          <w:rFonts w:ascii="Arial" w:hAnsi="Arial" w:cs="Arial"/>
          <w:sz w:val="18"/>
          <w:szCs w:val="18"/>
          <w:lang w:val="en-GB"/>
        </w:rPr>
        <w:t xml:space="preserve"> and amounting to </w:t>
      </w:r>
      <w:r w:rsidR="00075626" w:rsidRPr="00B85C5A">
        <w:rPr>
          <w:rFonts w:ascii="Arial" w:hAnsi="Arial" w:cs="Arial"/>
          <w:sz w:val="18"/>
          <w:szCs w:val="18"/>
          <w:lang w:val="en-GB" w:eastAsia="en-GB"/>
        </w:rPr>
        <w:t>Peso 71.4 million</w:t>
      </w:r>
      <w:r w:rsidR="003F7C07" w:rsidRPr="00B85C5A">
        <w:rPr>
          <w:rFonts w:ascii="Arial" w:hAnsi="Arial" w:cs="Arial"/>
          <w:sz w:val="18"/>
          <w:szCs w:val="18"/>
          <w:lang w:val="en-GB" w:eastAsia="en-GB"/>
        </w:rPr>
        <w:t xml:space="preserve"> which t</w:t>
      </w:r>
      <w:r w:rsidR="00BA6872" w:rsidRPr="00B85C5A">
        <w:rPr>
          <w:rFonts w:ascii="Arial" w:hAnsi="Arial" w:cs="Arial"/>
          <w:sz w:val="18"/>
          <w:szCs w:val="18"/>
          <w:lang w:val="en-GB"/>
        </w:rPr>
        <w:t xml:space="preserve">he repayment of loan </w:t>
      </w:r>
      <w:r w:rsidR="00B4003D" w:rsidRPr="00B85C5A">
        <w:rPr>
          <w:rFonts w:ascii="Arial" w:hAnsi="Arial" w:cs="Arial"/>
          <w:sz w:val="18"/>
          <w:szCs w:val="18"/>
          <w:lang w:val="en-GB"/>
        </w:rPr>
        <w:t>is</w:t>
      </w:r>
      <w:r w:rsidR="009447CD" w:rsidRPr="00B85C5A">
        <w:rPr>
          <w:rFonts w:ascii="Arial" w:hAnsi="Arial" w:cs="Arial"/>
          <w:sz w:val="18"/>
          <w:szCs w:val="18"/>
          <w:lang w:val="en-GB"/>
        </w:rPr>
        <w:t xml:space="preserve"> due within 5 years commencing from the draw-down date</w:t>
      </w:r>
      <w:r w:rsidR="00F62AA6" w:rsidRPr="00B85C5A">
        <w:rPr>
          <w:rFonts w:ascii="Arial" w:hAnsi="Arial" w:cs="Arial"/>
          <w:sz w:val="18"/>
          <w:szCs w:val="18"/>
          <w:lang w:val="en-GB"/>
        </w:rPr>
        <w:t xml:space="preserve"> </w:t>
      </w:r>
      <w:r w:rsidR="00434B9A" w:rsidRPr="00B85C5A">
        <w:rPr>
          <w:rFonts w:ascii="Arial" w:hAnsi="Arial" w:cs="Arial"/>
          <w:sz w:val="18"/>
          <w:szCs w:val="18"/>
          <w:lang w:val="en-GB"/>
        </w:rPr>
        <w:t>2 August 2024</w:t>
      </w:r>
      <w:r w:rsidR="00EC0F43" w:rsidRPr="00B85C5A">
        <w:rPr>
          <w:rFonts w:ascii="Arial" w:hAnsi="Arial" w:cs="Arial"/>
          <w:sz w:val="18"/>
          <w:szCs w:val="18"/>
          <w:lang w:val="en-GB"/>
        </w:rPr>
        <w:t>.</w:t>
      </w:r>
      <w:r w:rsidR="002A16C8" w:rsidRPr="00B85C5A">
        <w:rPr>
          <w:rFonts w:ascii="Arial" w:hAnsi="Arial" w:cs="Arial"/>
          <w:sz w:val="18"/>
          <w:szCs w:val="18"/>
          <w:lang w:val="en-GB"/>
        </w:rPr>
        <w:t xml:space="preserve">  </w:t>
      </w:r>
    </w:p>
    <w:p w:rsidR="00955393" w:rsidRPr="00B85C5A" w:rsidRDefault="00955393" w:rsidP="00542A66">
      <w:pPr>
        <w:tabs>
          <w:tab w:val="left" w:pos="1440"/>
        </w:tabs>
        <w:ind w:left="540"/>
        <w:jc w:val="both"/>
        <w:rPr>
          <w:rFonts w:ascii="Arial" w:hAnsi="Arial" w:cs="Arial"/>
          <w:sz w:val="18"/>
          <w:szCs w:val="18"/>
          <w:lang w:val="en-GB"/>
        </w:rPr>
      </w:pPr>
    </w:p>
    <w:p w:rsidR="00493C25" w:rsidRPr="00B85C5A" w:rsidRDefault="00493C25" w:rsidP="00542A66">
      <w:pPr>
        <w:adjustRightInd w:val="0"/>
        <w:ind w:left="540"/>
        <w:jc w:val="both"/>
        <w:rPr>
          <w:rFonts w:ascii="Arial" w:hAnsi="Arial" w:cs="Arial"/>
          <w:spacing w:val="-4"/>
          <w:sz w:val="18"/>
          <w:szCs w:val="18"/>
          <w:lang w:val="en-GB"/>
        </w:rPr>
      </w:pPr>
      <w:r w:rsidRPr="00B85C5A">
        <w:rPr>
          <w:rFonts w:ascii="Arial" w:hAnsi="Arial" w:cs="Arial"/>
          <w:spacing w:val="-4"/>
          <w:sz w:val="18"/>
          <w:szCs w:val="18"/>
          <w:lang w:val="en-GB"/>
        </w:rPr>
        <w:t>These loans are uncollateralised and interest-free.</w:t>
      </w:r>
    </w:p>
    <w:p w:rsidR="00EC0F43" w:rsidRPr="00B85C5A" w:rsidRDefault="00EC0F43" w:rsidP="00542A66">
      <w:pPr>
        <w:ind w:left="540"/>
        <w:jc w:val="both"/>
        <w:rPr>
          <w:rFonts w:ascii="Arial" w:hAnsi="Arial" w:cs="Arial"/>
          <w:sz w:val="18"/>
          <w:szCs w:val="18"/>
          <w:lang w:val="en-GB"/>
        </w:rPr>
      </w:pPr>
    </w:p>
    <w:p w:rsidR="001D6858"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d</w:t>
      </w:r>
      <w:r w:rsidR="001D6858" w:rsidRPr="00B85C5A">
        <w:rPr>
          <w:rFonts w:ascii="Arial" w:eastAsia="MS Mincho" w:hAnsi="Arial" w:cs="Arial"/>
          <w:b/>
          <w:bCs/>
          <w:color w:val="CF4A02"/>
          <w:sz w:val="18"/>
          <w:szCs w:val="18"/>
        </w:rPr>
        <w:t>)</w:t>
      </w:r>
      <w:r w:rsidR="001D6858" w:rsidRPr="00B85C5A">
        <w:rPr>
          <w:rFonts w:ascii="Arial" w:eastAsia="MS Mincho" w:hAnsi="Arial" w:cs="Arial"/>
          <w:b/>
          <w:bCs/>
          <w:color w:val="CF4A02"/>
          <w:sz w:val="18"/>
          <w:szCs w:val="18"/>
        </w:rPr>
        <w:tab/>
      </w:r>
      <w:r w:rsidR="009F4E79" w:rsidRPr="00B85C5A">
        <w:rPr>
          <w:rFonts w:ascii="Arial" w:eastAsia="MS Mincho" w:hAnsi="Arial" w:cs="Arial"/>
          <w:b/>
          <w:bCs/>
          <w:color w:val="CF4A02"/>
          <w:sz w:val="18"/>
          <w:szCs w:val="18"/>
        </w:rPr>
        <w:t>Key management compensation</w:t>
      </w:r>
    </w:p>
    <w:p w:rsidR="001D6858" w:rsidRPr="00B85C5A" w:rsidRDefault="001D6858" w:rsidP="00D577A8">
      <w:pPr>
        <w:ind w:left="540"/>
        <w:jc w:val="both"/>
        <w:rPr>
          <w:rFonts w:ascii="Arial" w:hAnsi="Arial" w:cs="Arial"/>
          <w:sz w:val="18"/>
          <w:szCs w:val="18"/>
          <w:lang w:val="en-GB"/>
        </w:rPr>
      </w:pPr>
    </w:p>
    <w:p w:rsidR="001D6858" w:rsidRPr="00B85C5A" w:rsidRDefault="00991E67" w:rsidP="00D577A8">
      <w:pPr>
        <w:ind w:left="540"/>
        <w:jc w:val="both"/>
        <w:rPr>
          <w:rFonts w:ascii="Arial" w:hAnsi="Arial" w:cs="Arial"/>
          <w:sz w:val="18"/>
          <w:szCs w:val="18"/>
          <w:lang w:val="en-GB"/>
        </w:rPr>
      </w:pPr>
      <w:r w:rsidRPr="00B85C5A">
        <w:rPr>
          <w:rFonts w:ascii="Arial" w:hAnsi="Arial" w:cs="Arial"/>
          <w:sz w:val="18"/>
          <w:szCs w:val="18"/>
          <w:lang w:val="en-GB"/>
        </w:rPr>
        <w:t xml:space="preserve">The compensation paid or payable to key management </w:t>
      </w:r>
      <w:r w:rsidR="0080478D" w:rsidRPr="00B85C5A">
        <w:rPr>
          <w:rFonts w:ascii="Arial" w:hAnsi="Arial" w:cs="Arial"/>
          <w:sz w:val="18"/>
          <w:szCs w:val="22"/>
        </w:rPr>
        <w:t xml:space="preserve">and </w:t>
      </w:r>
      <w:r w:rsidR="0080478D" w:rsidRPr="00B85C5A">
        <w:rPr>
          <w:rFonts w:ascii="Arial" w:hAnsi="Arial" w:cs="Arial"/>
          <w:sz w:val="18"/>
          <w:szCs w:val="18"/>
          <w:lang w:val="en-GB"/>
        </w:rPr>
        <w:t xml:space="preserve">the directors’ remuneration </w:t>
      </w:r>
      <w:r w:rsidR="009F1B3E" w:rsidRPr="00B85C5A">
        <w:rPr>
          <w:rFonts w:ascii="Arial" w:hAnsi="Arial" w:cs="Arial"/>
          <w:spacing w:val="-4"/>
          <w:sz w:val="18"/>
          <w:szCs w:val="18"/>
          <w:lang w:val="en-GB"/>
        </w:rPr>
        <w:t xml:space="preserve">for the </w:t>
      </w:r>
      <w:r w:rsidR="00F53BCB">
        <w:rPr>
          <w:rFonts w:ascii="Arial" w:hAnsi="Arial" w:cs="Arial"/>
          <w:spacing w:val="-4"/>
          <w:sz w:val="18"/>
          <w:szCs w:val="18"/>
          <w:lang w:val="en-GB"/>
        </w:rPr>
        <w:t>six</w:t>
      </w:r>
      <w:r w:rsidR="009F1B3E" w:rsidRPr="00B85C5A">
        <w:rPr>
          <w:rFonts w:ascii="Arial" w:hAnsi="Arial" w:cs="Arial"/>
          <w:spacing w:val="-4"/>
          <w:sz w:val="18"/>
          <w:szCs w:val="18"/>
          <w:lang w:val="en-GB"/>
        </w:rPr>
        <w:t>-month period</w:t>
      </w:r>
      <w:r w:rsidR="00A1502D" w:rsidRPr="00B85C5A">
        <w:rPr>
          <w:rFonts w:ascii="Arial" w:hAnsi="Arial" w:cs="Arial"/>
          <w:spacing w:val="-4"/>
          <w:sz w:val="18"/>
          <w:szCs w:val="18"/>
          <w:lang w:val="en-GB"/>
        </w:rPr>
        <w:t>s</w:t>
      </w:r>
      <w:r w:rsidR="009F1B3E" w:rsidRPr="00B85C5A">
        <w:rPr>
          <w:rFonts w:ascii="Arial" w:hAnsi="Arial" w:cs="Arial"/>
          <w:spacing w:val="-4"/>
          <w:sz w:val="18"/>
          <w:szCs w:val="18"/>
          <w:lang w:val="en-GB"/>
        </w:rPr>
        <w:t xml:space="preserve"> ended </w:t>
      </w:r>
      <w:r w:rsidR="00821C44">
        <w:rPr>
          <w:rFonts w:ascii="Arial" w:hAnsi="Arial" w:cs="Arial"/>
          <w:spacing w:val="-4"/>
          <w:sz w:val="18"/>
          <w:szCs w:val="18"/>
          <w:lang w:val="en-GB"/>
        </w:rPr>
        <w:t>30 June</w:t>
      </w:r>
      <w:r w:rsidR="009F1B3E" w:rsidRPr="00B85C5A">
        <w:rPr>
          <w:rFonts w:ascii="Arial" w:hAnsi="Arial" w:cs="Arial"/>
          <w:spacing w:val="-4"/>
          <w:sz w:val="18"/>
          <w:szCs w:val="18"/>
          <w:lang w:val="en-GB"/>
        </w:rPr>
        <w:t xml:space="preserve"> </w:t>
      </w:r>
      <w:r w:rsidR="00E95EE6" w:rsidRPr="00B85C5A">
        <w:rPr>
          <w:rFonts w:ascii="Arial" w:hAnsi="Arial" w:cs="Arial"/>
          <w:spacing w:val="-4"/>
          <w:sz w:val="18"/>
          <w:szCs w:val="18"/>
          <w:lang w:val="en-GB"/>
        </w:rPr>
        <w:t xml:space="preserve">2021 and 2020 </w:t>
      </w:r>
      <w:r w:rsidRPr="00B85C5A">
        <w:rPr>
          <w:rFonts w:ascii="Arial" w:hAnsi="Arial" w:cs="Arial"/>
          <w:sz w:val="18"/>
          <w:szCs w:val="18"/>
          <w:lang w:val="en-GB"/>
        </w:rPr>
        <w:t>are as follows:</w:t>
      </w:r>
    </w:p>
    <w:p w:rsidR="000D63B7" w:rsidRPr="00B85C5A"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B85C5A" w:rsidTr="00E95EE6">
        <w:tc>
          <w:tcPr>
            <w:tcW w:w="4104" w:type="dxa"/>
            <w:vAlign w:val="bottom"/>
          </w:tcPr>
          <w:p w:rsidR="00144FA7" w:rsidRPr="00B85C5A"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144FA7" w:rsidRPr="00B85C5A" w:rsidTr="00E95EE6">
        <w:tc>
          <w:tcPr>
            <w:tcW w:w="4104" w:type="dxa"/>
            <w:vAlign w:val="bottom"/>
          </w:tcPr>
          <w:p w:rsidR="00144FA7" w:rsidRPr="00B85C5A" w:rsidRDefault="00144FA7" w:rsidP="00144FA7">
            <w:pPr>
              <w:pStyle w:val="BodyTextIndent2"/>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r>
      <w:tr w:rsidR="00144FA7" w:rsidRPr="00B85C5A" w:rsidTr="00E95EE6">
        <w:tc>
          <w:tcPr>
            <w:tcW w:w="4104" w:type="dxa"/>
            <w:vAlign w:val="bottom"/>
          </w:tcPr>
          <w:p w:rsidR="00144FA7" w:rsidRPr="00B85C5A"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bookmarkStart w:id="4" w:name="OLE_LINK18"/>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bookmarkEnd w:id="4"/>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144FA7" w:rsidRPr="00B85C5A" w:rsidTr="00E95EE6">
        <w:tc>
          <w:tcPr>
            <w:tcW w:w="4104" w:type="dxa"/>
          </w:tcPr>
          <w:p w:rsidR="00144FA7" w:rsidRPr="00B85C5A"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left="180"/>
              <w:jc w:val="both"/>
              <w:rPr>
                <w:rFonts w:ascii="Arial" w:hAnsi="Arial" w:cs="Arial"/>
                <w:sz w:val="18"/>
                <w:szCs w:val="18"/>
                <w:lang w:val="en-GB"/>
              </w:rPr>
            </w:pPr>
          </w:p>
        </w:tc>
      </w:tr>
      <w:tr w:rsidR="00F83702" w:rsidRPr="00B85C5A" w:rsidTr="00A3321C">
        <w:tc>
          <w:tcPr>
            <w:tcW w:w="4104" w:type="dxa"/>
          </w:tcPr>
          <w:p w:rsidR="00F83702" w:rsidRPr="00B85C5A" w:rsidRDefault="00F83702" w:rsidP="00F83702">
            <w:pPr>
              <w:ind w:left="540"/>
              <w:rPr>
                <w:rFonts w:ascii="Arial" w:hAnsi="Arial" w:cs="Arial"/>
                <w:sz w:val="18"/>
                <w:szCs w:val="18"/>
                <w:lang w:val="en-GB"/>
              </w:rPr>
            </w:pPr>
            <w:r w:rsidRPr="00B85C5A">
              <w:rPr>
                <w:rFonts w:ascii="Arial" w:hAnsi="Arial" w:cs="Arial"/>
                <w:sz w:val="18"/>
                <w:szCs w:val="18"/>
                <w:lang w:val="en-GB"/>
              </w:rPr>
              <w:t>Short-term employee benefits</w:t>
            </w:r>
          </w:p>
        </w:tc>
        <w:tc>
          <w:tcPr>
            <w:tcW w:w="1368" w:type="dxa"/>
            <w:shd w:val="clear" w:color="auto" w:fill="FAFAFA"/>
          </w:tcPr>
          <w:p w:rsidR="00F83702" w:rsidRPr="00F83702"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 xml:space="preserve">24,991 </w:t>
            </w:r>
          </w:p>
        </w:tc>
        <w:tc>
          <w:tcPr>
            <w:tcW w:w="1368" w:type="dxa"/>
          </w:tcPr>
          <w:p w:rsidR="00F83702" w:rsidRPr="00F53BCB"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25,383</w:t>
            </w:r>
          </w:p>
        </w:tc>
        <w:tc>
          <w:tcPr>
            <w:tcW w:w="1368" w:type="dxa"/>
            <w:shd w:val="clear" w:color="auto" w:fill="FAFAFA"/>
          </w:tcPr>
          <w:p w:rsidR="00F83702" w:rsidRPr="00F83702"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 xml:space="preserve"> 20,673 </w:t>
            </w:r>
          </w:p>
        </w:tc>
        <w:tc>
          <w:tcPr>
            <w:tcW w:w="1368" w:type="dxa"/>
            <w:vAlign w:val="center"/>
          </w:tcPr>
          <w:p w:rsidR="00F83702" w:rsidRPr="00F53BCB"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21,717</w:t>
            </w:r>
          </w:p>
        </w:tc>
      </w:tr>
      <w:tr w:rsidR="00F83702" w:rsidRPr="00B85C5A" w:rsidTr="00A3321C">
        <w:tc>
          <w:tcPr>
            <w:tcW w:w="4104" w:type="dxa"/>
          </w:tcPr>
          <w:p w:rsidR="00F83702" w:rsidRPr="00B85C5A" w:rsidRDefault="00F83702" w:rsidP="00F83702">
            <w:pPr>
              <w:pStyle w:val="a"/>
              <w:tabs>
                <w:tab w:val="right" w:pos="7200"/>
                <w:tab w:val="right" w:pos="9000"/>
              </w:tabs>
              <w:ind w:left="540" w:right="-108"/>
              <w:rPr>
                <w:rFonts w:ascii="Arial" w:hAnsi="Arial" w:cs="Arial"/>
                <w:sz w:val="18"/>
                <w:szCs w:val="18"/>
                <w:lang w:val="en-GB"/>
              </w:rPr>
            </w:pPr>
            <w:r w:rsidRPr="00B85C5A">
              <w:rPr>
                <w:rFonts w:ascii="Arial" w:hAnsi="Arial" w:cs="Arial"/>
                <w:sz w:val="18"/>
                <w:szCs w:val="18"/>
                <w:lang w:val="en-GB"/>
              </w:rPr>
              <w:t>Post-employment benefits</w:t>
            </w:r>
          </w:p>
        </w:tc>
        <w:tc>
          <w:tcPr>
            <w:tcW w:w="1368" w:type="dxa"/>
            <w:tcBorders>
              <w:bottom w:val="single" w:sz="4" w:space="0" w:color="auto"/>
            </w:tcBorders>
            <w:shd w:val="clear" w:color="auto" w:fill="FAFAFA"/>
          </w:tcPr>
          <w:p w:rsidR="00F83702" w:rsidRPr="00F83702"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2,940</w:t>
            </w:r>
          </w:p>
        </w:tc>
        <w:tc>
          <w:tcPr>
            <w:tcW w:w="1368" w:type="dxa"/>
            <w:tcBorders>
              <w:bottom w:val="single" w:sz="4" w:space="0" w:color="auto"/>
            </w:tcBorders>
          </w:tcPr>
          <w:p w:rsidR="00F83702" w:rsidRPr="00F53BCB"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2,979</w:t>
            </w:r>
          </w:p>
        </w:tc>
        <w:tc>
          <w:tcPr>
            <w:tcW w:w="1368" w:type="dxa"/>
            <w:tcBorders>
              <w:bottom w:val="single" w:sz="4" w:space="0" w:color="auto"/>
            </w:tcBorders>
            <w:shd w:val="clear" w:color="auto" w:fill="FAFAFA"/>
          </w:tcPr>
          <w:p w:rsidR="00F83702" w:rsidRPr="00F83702"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 xml:space="preserve"> 2,940 </w:t>
            </w:r>
          </w:p>
        </w:tc>
        <w:tc>
          <w:tcPr>
            <w:tcW w:w="1368" w:type="dxa"/>
            <w:tcBorders>
              <w:bottom w:val="single" w:sz="4" w:space="0" w:color="auto"/>
            </w:tcBorders>
            <w:vAlign w:val="center"/>
          </w:tcPr>
          <w:p w:rsidR="00F83702" w:rsidRPr="00F53BCB"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2,979</w:t>
            </w:r>
          </w:p>
        </w:tc>
      </w:tr>
      <w:tr w:rsidR="00F53BCB" w:rsidRPr="00B85C5A" w:rsidTr="00E95EE6">
        <w:tc>
          <w:tcPr>
            <w:tcW w:w="4104" w:type="dxa"/>
          </w:tcPr>
          <w:p w:rsidR="00F53BCB" w:rsidRPr="00B85C5A" w:rsidRDefault="00F53BCB" w:rsidP="00F53BCB">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F53BCB" w:rsidRPr="00B85C5A" w:rsidRDefault="00F53BCB" w:rsidP="00F53BCB">
            <w:pPr>
              <w:ind w:left="180"/>
              <w:jc w:val="both"/>
              <w:rPr>
                <w:rFonts w:ascii="Arial" w:hAnsi="Arial" w:cs="Arial"/>
                <w:sz w:val="18"/>
                <w:szCs w:val="18"/>
                <w:lang w:val="en-GB"/>
              </w:rPr>
            </w:pPr>
          </w:p>
        </w:tc>
        <w:tc>
          <w:tcPr>
            <w:tcW w:w="1368" w:type="dxa"/>
            <w:tcBorders>
              <w:top w:val="single" w:sz="4" w:space="0" w:color="auto"/>
            </w:tcBorders>
          </w:tcPr>
          <w:p w:rsidR="00F53BCB" w:rsidRPr="00B85C5A" w:rsidRDefault="00F53BCB" w:rsidP="00F53BCB">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rsidR="00F53BCB" w:rsidRPr="00B85C5A" w:rsidRDefault="00F53BCB" w:rsidP="00F53BCB">
            <w:pPr>
              <w:ind w:left="180" w:right="-87"/>
              <w:jc w:val="right"/>
              <w:rPr>
                <w:rFonts w:ascii="Arial" w:hAnsi="Arial" w:cs="Arial"/>
                <w:sz w:val="18"/>
                <w:szCs w:val="18"/>
                <w:lang w:val="en-GB"/>
              </w:rPr>
            </w:pPr>
          </w:p>
        </w:tc>
        <w:tc>
          <w:tcPr>
            <w:tcW w:w="1368" w:type="dxa"/>
            <w:tcBorders>
              <w:top w:val="single" w:sz="4" w:space="0" w:color="auto"/>
            </w:tcBorders>
          </w:tcPr>
          <w:p w:rsidR="00F53BCB" w:rsidRPr="00B85C5A" w:rsidRDefault="00F53BCB" w:rsidP="00F53BCB">
            <w:pPr>
              <w:ind w:left="180" w:right="-87"/>
              <w:jc w:val="right"/>
              <w:rPr>
                <w:rFonts w:ascii="Arial" w:hAnsi="Arial" w:cs="Arial"/>
                <w:bCs/>
                <w:sz w:val="18"/>
                <w:szCs w:val="18"/>
                <w:lang w:val="en-GB"/>
              </w:rPr>
            </w:pPr>
          </w:p>
        </w:tc>
      </w:tr>
      <w:tr w:rsidR="00F53BCB" w:rsidRPr="00B85C5A" w:rsidTr="00E95EE6">
        <w:tc>
          <w:tcPr>
            <w:tcW w:w="4104" w:type="dxa"/>
          </w:tcPr>
          <w:p w:rsidR="00F53BCB" w:rsidRPr="00B85C5A" w:rsidRDefault="00F53BCB" w:rsidP="00F53BCB">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F53BCB" w:rsidRPr="00F83702" w:rsidRDefault="00F83702" w:rsidP="00F83702">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27,931</w:t>
            </w:r>
          </w:p>
        </w:tc>
        <w:tc>
          <w:tcPr>
            <w:tcW w:w="1368" w:type="dxa"/>
            <w:tcBorders>
              <w:bottom w:val="single" w:sz="4" w:space="0" w:color="auto"/>
            </w:tcBorders>
            <w:vAlign w:val="center"/>
          </w:tcPr>
          <w:p w:rsidR="00F53BCB" w:rsidRPr="00F53BCB" w:rsidRDefault="00F53BCB" w:rsidP="00F53BCB">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28,362</w:t>
            </w:r>
          </w:p>
        </w:tc>
        <w:tc>
          <w:tcPr>
            <w:tcW w:w="1368" w:type="dxa"/>
            <w:tcBorders>
              <w:bottom w:val="single" w:sz="4" w:space="0" w:color="auto"/>
            </w:tcBorders>
            <w:shd w:val="clear" w:color="auto" w:fill="FAFAFA"/>
            <w:vAlign w:val="center"/>
          </w:tcPr>
          <w:p w:rsidR="00F53BCB" w:rsidRPr="00F53BCB" w:rsidRDefault="00F83702" w:rsidP="00F53BCB">
            <w:pPr>
              <w:pStyle w:val="IndexHeading1"/>
              <w:spacing w:after="0" w:line="240" w:lineRule="auto"/>
              <w:ind w:left="0" w:right="-72" w:firstLine="0"/>
              <w:jc w:val="right"/>
              <w:rPr>
                <w:rFonts w:ascii="Arial" w:eastAsia="Arial Unicode MS" w:hAnsi="Arial" w:cs="Arial"/>
                <w:b w:val="0"/>
                <w:sz w:val="18"/>
                <w:szCs w:val="18"/>
                <w:lang w:bidi="th-TH"/>
              </w:rPr>
            </w:pPr>
            <w:r w:rsidRPr="00F83702">
              <w:rPr>
                <w:rFonts w:ascii="Arial" w:eastAsia="Arial Unicode MS" w:hAnsi="Arial" w:cs="Arial"/>
                <w:b w:val="0"/>
                <w:sz w:val="18"/>
                <w:szCs w:val="18"/>
                <w:lang w:bidi="th-TH"/>
              </w:rPr>
              <w:t>23,613</w:t>
            </w:r>
          </w:p>
        </w:tc>
        <w:tc>
          <w:tcPr>
            <w:tcW w:w="1368" w:type="dxa"/>
            <w:tcBorders>
              <w:bottom w:val="single" w:sz="4" w:space="0" w:color="auto"/>
            </w:tcBorders>
            <w:vAlign w:val="center"/>
          </w:tcPr>
          <w:p w:rsidR="00F53BCB" w:rsidRPr="00F53BCB" w:rsidRDefault="00F53BCB" w:rsidP="00F53BCB">
            <w:pPr>
              <w:pStyle w:val="IndexHeading1"/>
              <w:spacing w:after="0" w:line="240" w:lineRule="auto"/>
              <w:ind w:left="0" w:right="-72" w:firstLine="0"/>
              <w:jc w:val="right"/>
              <w:rPr>
                <w:rFonts w:ascii="Arial" w:eastAsia="Arial Unicode MS" w:hAnsi="Arial" w:cs="Arial"/>
                <w:b w:val="0"/>
                <w:sz w:val="18"/>
                <w:szCs w:val="18"/>
                <w:lang w:bidi="th-TH"/>
              </w:rPr>
            </w:pPr>
            <w:r w:rsidRPr="00F53BCB">
              <w:rPr>
                <w:rFonts w:ascii="Arial" w:eastAsia="Arial Unicode MS" w:hAnsi="Arial" w:cs="Arial"/>
                <w:b w:val="0"/>
                <w:sz w:val="18"/>
                <w:szCs w:val="18"/>
                <w:lang w:bidi="th-TH"/>
              </w:rPr>
              <w:t>24,696</w:t>
            </w:r>
          </w:p>
        </w:tc>
      </w:tr>
    </w:tbl>
    <w:p w:rsidR="006F4071" w:rsidRPr="00B85C5A" w:rsidRDefault="006F4071" w:rsidP="008B53F9">
      <w:pPr>
        <w:jc w:val="both"/>
        <w:rPr>
          <w:rFonts w:ascii="Arial" w:hAnsi="Arial" w:cs="Arial"/>
          <w:sz w:val="18"/>
          <w:szCs w:val="18"/>
          <w:lang w:val="en-GB"/>
        </w:rPr>
      </w:pPr>
    </w:p>
    <w:p w:rsidR="008B53F9" w:rsidRPr="00B85C5A" w:rsidRDefault="008B53F9" w:rsidP="008B53F9">
      <w:pPr>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14207" w:rsidRPr="00B85C5A" w:rsidTr="006F4071">
        <w:trPr>
          <w:trHeight w:val="386"/>
        </w:trPr>
        <w:tc>
          <w:tcPr>
            <w:tcW w:w="9461" w:type="dxa"/>
            <w:shd w:val="clear" w:color="auto" w:fill="FFA543"/>
            <w:vAlign w:val="center"/>
          </w:tcPr>
          <w:p w:rsidR="00414207" w:rsidRPr="00B85C5A" w:rsidRDefault="007E6A0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F32E4A" w:rsidRPr="00B85C5A">
              <w:rPr>
                <w:rFonts w:ascii="Arial" w:hAnsi="Arial" w:cs="Arial"/>
                <w:sz w:val="18"/>
                <w:szCs w:val="18"/>
                <w:lang w:val="en-GB"/>
              </w:rPr>
              <w:br w:type="page"/>
            </w:r>
            <w:r w:rsidR="009A7DB1" w:rsidRPr="00B85C5A">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6</w:t>
            </w:r>
            <w:r w:rsidR="0017341F" w:rsidRPr="00B85C5A">
              <w:rPr>
                <w:rFonts w:ascii="Arial" w:eastAsia="Arial Unicode MS" w:hAnsi="Arial" w:cs="Arial"/>
                <w:b/>
                <w:bCs/>
                <w:color w:val="FFFFFF"/>
                <w:sz w:val="18"/>
                <w:szCs w:val="18"/>
                <w:lang w:val="en-GB"/>
              </w:rPr>
              <w:tab/>
            </w:r>
            <w:r w:rsidR="00450175" w:rsidRPr="00B85C5A">
              <w:rPr>
                <w:rFonts w:ascii="Arial" w:eastAsia="Arial Unicode MS" w:hAnsi="Arial" w:cs="Arial"/>
                <w:b/>
                <w:bCs/>
                <w:color w:val="FFFFFF"/>
                <w:sz w:val="18"/>
                <w:szCs w:val="18"/>
                <w:lang w:val="en-GB"/>
              </w:rPr>
              <w:t>Capital commitments</w:t>
            </w:r>
          </w:p>
        </w:tc>
      </w:tr>
    </w:tbl>
    <w:p w:rsidR="0081418F" w:rsidRPr="00B85C5A" w:rsidRDefault="0081418F" w:rsidP="00B472E5">
      <w:pPr>
        <w:jc w:val="both"/>
        <w:rPr>
          <w:rFonts w:ascii="Arial" w:hAnsi="Arial" w:cs="Arial"/>
          <w:sz w:val="18"/>
          <w:szCs w:val="18"/>
          <w:lang w:val="en-GB"/>
        </w:rPr>
      </w:pPr>
    </w:p>
    <w:p w:rsidR="0081418F" w:rsidRPr="00B85C5A" w:rsidRDefault="0081418F" w:rsidP="00450175">
      <w:pPr>
        <w:jc w:val="both"/>
        <w:rPr>
          <w:rFonts w:ascii="Arial" w:hAnsi="Arial" w:cs="Arial"/>
          <w:sz w:val="18"/>
          <w:szCs w:val="18"/>
          <w:lang w:val="en-GB"/>
        </w:rPr>
      </w:pPr>
      <w:r w:rsidRPr="00B85C5A">
        <w:rPr>
          <w:rFonts w:ascii="Arial" w:hAnsi="Arial" w:cs="Arial"/>
          <w:sz w:val="18"/>
          <w:szCs w:val="18"/>
          <w:lang w:val="en-GB"/>
        </w:rPr>
        <w:t>The Group had capital commitments as at the statement of financial position date but not recognised as follows:</w:t>
      </w:r>
    </w:p>
    <w:p w:rsidR="00125E17" w:rsidRPr="00B85C5A" w:rsidRDefault="00125E17" w:rsidP="00F32E4A">
      <w:pPr>
        <w:jc w:val="both"/>
        <w:rPr>
          <w:rFonts w:ascii="Arial" w:hAnsi="Arial" w:cs="Arial"/>
          <w:sz w:val="18"/>
          <w:szCs w:val="18"/>
          <w:lang w:val="en-GB"/>
        </w:rPr>
      </w:pPr>
    </w:p>
    <w:tbl>
      <w:tblPr>
        <w:tblW w:w="9610" w:type="dxa"/>
        <w:tblInd w:w="-34" w:type="dxa"/>
        <w:tblLayout w:type="fixed"/>
        <w:tblLook w:val="0000" w:firstRow="0" w:lastRow="0" w:firstColumn="0" w:lastColumn="0" w:noHBand="0" w:noVBand="0"/>
      </w:tblPr>
      <w:tblGrid>
        <w:gridCol w:w="2986"/>
        <w:gridCol w:w="1656"/>
        <w:gridCol w:w="1656"/>
        <w:gridCol w:w="1656"/>
        <w:gridCol w:w="1656"/>
      </w:tblGrid>
      <w:tr w:rsidR="0081418F" w:rsidRPr="00B85C5A" w:rsidTr="00624115">
        <w:tc>
          <w:tcPr>
            <w:tcW w:w="2986" w:type="dxa"/>
            <w:shd w:val="clear" w:color="auto" w:fill="auto"/>
          </w:tcPr>
          <w:p w:rsidR="0081418F" w:rsidRPr="00B85C5A" w:rsidRDefault="0081418F" w:rsidP="00F32E4A">
            <w:pPr>
              <w:ind w:left="59"/>
              <w:rPr>
                <w:rFonts w:ascii="Arial" w:hAnsi="Arial" w:cs="Arial"/>
                <w:snapToGrid w:val="0"/>
                <w:sz w:val="18"/>
                <w:szCs w:val="18"/>
                <w:lang w:eastAsia="th-TH"/>
              </w:rPr>
            </w:pPr>
          </w:p>
        </w:tc>
        <w:tc>
          <w:tcPr>
            <w:tcW w:w="3312" w:type="dxa"/>
            <w:gridSpan w:val="2"/>
            <w:tcBorders>
              <w:top w:val="single" w:sz="4" w:space="0" w:color="auto"/>
              <w:bottom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Consolidated</w:t>
            </w:r>
          </w:p>
          <w:p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c>
          <w:tcPr>
            <w:tcW w:w="3312" w:type="dxa"/>
            <w:gridSpan w:val="2"/>
            <w:tcBorders>
              <w:top w:val="single" w:sz="4" w:space="0" w:color="auto"/>
              <w:bottom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Separate</w:t>
            </w:r>
          </w:p>
          <w:p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r>
      <w:tr w:rsidR="0081418F" w:rsidRPr="00B85C5A" w:rsidTr="00624115">
        <w:tc>
          <w:tcPr>
            <w:tcW w:w="2986" w:type="dxa"/>
            <w:shd w:val="clear" w:color="auto" w:fill="auto"/>
          </w:tcPr>
          <w:p w:rsidR="0081418F" w:rsidRPr="00B85C5A" w:rsidRDefault="0081418F" w:rsidP="00F32E4A">
            <w:pPr>
              <w:ind w:left="59"/>
              <w:rPr>
                <w:rFonts w:ascii="Arial" w:hAnsi="Arial" w:cs="Arial"/>
                <w:b/>
                <w:bCs/>
                <w:snapToGrid w:val="0"/>
                <w:sz w:val="18"/>
                <w:szCs w:val="18"/>
                <w:lang w:eastAsia="th-TH"/>
              </w:rPr>
            </w:pPr>
          </w:p>
        </w:tc>
        <w:tc>
          <w:tcPr>
            <w:tcW w:w="1656"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656"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c>
          <w:tcPr>
            <w:tcW w:w="1656"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656"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r>
      <w:tr w:rsidR="009F1B3E" w:rsidRPr="00B85C5A" w:rsidTr="00624115">
        <w:tc>
          <w:tcPr>
            <w:tcW w:w="2986" w:type="dxa"/>
            <w:shd w:val="clear" w:color="auto" w:fill="auto"/>
          </w:tcPr>
          <w:p w:rsidR="009F1B3E" w:rsidRPr="00B85C5A" w:rsidRDefault="009F1B3E" w:rsidP="00F32E4A">
            <w:pPr>
              <w:ind w:left="59"/>
              <w:jc w:val="both"/>
              <w:rPr>
                <w:rFonts w:ascii="Arial" w:hAnsi="Arial" w:cs="Arial"/>
                <w:b/>
                <w:bCs/>
                <w:snapToGrid w:val="0"/>
                <w:sz w:val="18"/>
                <w:szCs w:val="18"/>
                <w:cs/>
                <w:lang w:eastAsia="th-TH"/>
              </w:rPr>
            </w:pPr>
            <w:r w:rsidRPr="00B85C5A">
              <w:rPr>
                <w:rFonts w:ascii="Arial" w:hAnsi="Arial" w:cs="Arial"/>
                <w:b/>
                <w:bCs/>
                <w:snapToGrid w:val="0"/>
                <w:sz w:val="18"/>
                <w:szCs w:val="18"/>
                <w:lang w:eastAsia="th-TH"/>
              </w:rPr>
              <w:t>As at</w:t>
            </w:r>
          </w:p>
        </w:tc>
        <w:tc>
          <w:tcPr>
            <w:tcW w:w="1656" w:type="dxa"/>
            <w:tcBorders>
              <w:bottom w:val="single" w:sz="4" w:space="0" w:color="auto"/>
            </w:tcBorders>
            <w:shd w:val="clear" w:color="auto" w:fill="auto"/>
            <w:vAlign w:val="bottom"/>
          </w:tcPr>
          <w:p w:rsidR="009F1B3E" w:rsidRPr="00B85C5A" w:rsidRDefault="00821C44"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June</w:t>
            </w:r>
          </w:p>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656"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 2020</w:t>
            </w:r>
          </w:p>
        </w:tc>
        <w:tc>
          <w:tcPr>
            <w:tcW w:w="1656" w:type="dxa"/>
            <w:tcBorders>
              <w:bottom w:val="single" w:sz="4" w:space="0" w:color="auto"/>
            </w:tcBorders>
            <w:shd w:val="clear" w:color="auto" w:fill="auto"/>
            <w:vAlign w:val="bottom"/>
          </w:tcPr>
          <w:p w:rsidR="009F1B3E" w:rsidRPr="00B85C5A" w:rsidRDefault="00821C44" w:rsidP="009F1B3E">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30 June</w:t>
            </w:r>
          </w:p>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656"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 2020</w:t>
            </w:r>
          </w:p>
        </w:tc>
      </w:tr>
      <w:tr w:rsidR="009F1B3E" w:rsidRPr="00B85C5A" w:rsidTr="00624115">
        <w:tc>
          <w:tcPr>
            <w:tcW w:w="2986" w:type="dxa"/>
          </w:tcPr>
          <w:p w:rsidR="009F1B3E" w:rsidRPr="00B85C5A" w:rsidRDefault="009F1B3E" w:rsidP="00F32E4A">
            <w:pPr>
              <w:ind w:left="59"/>
              <w:rPr>
                <w:rFonts w:ascii="Arial" w:hAnsi="Arial" w:cs="Arial"/>
                <w:snapToGrid w:val="0"/>
                <w:sz w:val="18"/>
                <w:szCs w:val="18"/>
                <w:lang w:eastAsia="th-TH"/>
              </w:rPr>
            </w:pPr>
          </w:p>
        </w:tc>
        <w:tc>
          <w:tcPr>
            <w:tcW w:w="1656" w:type="dxa"/>
            <w:tcBorders>
              <w:top w:val="single" w:sz="4" w:space="0" w:color="auto"/>
            </w:tcBorders>
            <w:shd w:val="clear" w:color="auto" w:fill="FAFAFA"/>
          </w:tcPr>
          <w:p w:rsidR="009F1B3E" w:rsidRPr="00B85C5A" w:rsidRDefault="009F1B3E" w:rsidP="009F1B3E">
            <w:pPr>
              <w:ind w:right="-72"/>
              <w:jc w:val="right"/>
              <w:rPr>
                <w:rFonts w:ascii="Arial" w:hAnsi="Arial" w:cs="Arial"/>
                <w:snapToGrid w:val="0"/>
                <w:sz w:val="18"/>
                <w:szCs w:val="18"/>
                <w:lang w:eastAsia="th-TH"/>
              </w:rPr>
            </w:pPr>
          </w:p>
        </w:tc>
        <w:tc>
          <w:tcPr>
            <w:tcW w:w="1656" w:type="dxa"/>
            <w:tcBorders>
              <w:top w:val="single" w:sz="4" w:space="0" w:color="auto"/>
            </w:tcBorders>
          </w:tcPr>
          <w:p w:rsidR="009F1B3E" w:rsidRPr="00B85C5A" w:rsidRDefault="009F1B3E" w:rsidP="009F1B3E">
            <w:pPr>
              <w:ind w:right="-72"/>
              <w:jc w:val="right"/>
              <w:rPr>
                <w:rFonts w:ascii="Arial" w:hAnsi="Arial" w:cs="Arial"/>
                <w:snapToGrid w:val="0"/>
                <w:sz w:val="18"/>
                <w:szCs w:val="18"/>
                <w:lang w:eastAsia="th-TH"/>
              </w:rPr>
            </w:pPr>
          </w:p>
        </w:tc>
        <w:tc>
          <w:tcPr>
            <w:tcW w:w="1656" w:type="dxa"/>
            <w:tcBorders>
              <w:top w:val="single" w:sz="4" w:space="0" w:color="auto"/>
            </w:tcBorders>
            <w:shd w:val="clear" w:color="auto" w:fill="FAFAFA"/>
          </w:tcPr>
          <w:p w:rsidR="009F1B3E" w:rsidRPr="00B85C5A" w:rsidRDefault="009F1B3E" w:rsidP="009F1B3E">
            <w:pPr>
              <w:ind w:right="-72"/>
              <w:jc w:val="right"/>
              <w:rPr>
                <w:rFonts w:ascii="Arial" w:hAnsi="Arial" w:cs="Arial"/>
                <w:snapToGrid w:val="0"/>
                <w:sz w:val="18"/>
                <w:szCs w:val="18"/>
                <w:lang w:eastAsia="th-TH"/>
              </w:rPr>
            </w:pPr>
          </w:p>
        </w:tc>
        <w:tc>
          <w:tcPr>
            <w:tcW w:w="1656" w:type="dxa"/>
            <w:tcBorders>
              <w:top w:val="single" w:sz="4" w:space="0" w:color="auto"/>
            </w:tcBorders>
          </w:tcPr>
          <w:p w:rsidR="009F1B3E" w:rsidRPr="00B85C5A" w:rsidRDefault="009F1B3E" w:rsidP="009F1B3E">
            <w:pPr>
              <w:ind w:right="-72"/>
              <w:jc w:val="right"/>
              <w:rPr>
                <w:rFonts w:ascii="Arial" w:hAnsi="Arial" w:cs="Arial"/>
                <w:snapToGrid w:val="0"/>
                <w:sz w:val="18"/>
                <w:szCs w:val="18"/>
                <w:lang w:eastAsia="th-TH"/>
              </w:rPr>
            </w:pPr>
          </w:p>
        </w:tc>
      </w:tr>
      <w:tr w:rsidR="00911FCD" w:rsidRPr="00B85C5A" w:rsidTr="00624115">
        <w:trPr>
          <w:trHeight w:val="70"/>
        </w:trPr>
        <w:tc>
          <w:tcPr>
            <w:tcW w:w="2986" w:type="dxa"/>
          </w:tcPr>
          <w:p w:rsidR="00911FCD" w:rsidRPr="00B85C5A" w:rsidRDefault="00911FCD" w:rsidP="00911FCD">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Construction, purchase of </w:t>
            </w:r>
          </w:p>
          <w:p w:rsidR="00911FCD" w:rsidRPr="00B85C5A" w:rsidRDefault="00911FCD" w:rsidP="00911FCD">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    machinery and equipment </w:t>
            </w:r>
          </w:p>
          <w:p w:rsidR="00911FCD" w:rsidRPr="00B85C5A" w:rsidRDefault="00911FCD" w:rsidP="00911FCD">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     agreements</w:t>
            </w:r>
          </w:p>
        </w:tc>
        <w:tc>
          <w:tcPr>
            <w:tcW w:w="1656" w:type="dxa"/>
            <w:shd w:val="clear" w:color="auto" w:fill="FAFAFA"/>
          </w:tcPr>
          <w:p w:rsidR="00911FCD" w:rsidRPr="00B85C5A" w:rsidRDefault="00911FCD" w:rsidP="00911FCD">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 xml:space="preserve">Baht </w:t>
            </w:r>
            <w:r>
              <w:rPr>
                <w:rFonts w:ascii="Arial" w:hAnsi="Arial" w:cs="Arial"/>
                <w:snapToGrid w:val="0"/>
                <w:sz w:val="18"/>
                <w:szCs w:val="18"/>
                <w:lang w:eastAsia="th-TH"/>
              </w:rPr>
              <w:t>9</w:t>
            </w:r>
            <w:r w:rsidRPr="00B85C5A">
              <w:rPr>
                <w:rFonts w:ascii="Arial" w:hAnsi="Arial" w:cs="Arial"/>
                <w:snapToGrid w:val="0"/>
                <w:sz w:val="18"/>
                <w:szCs w:val="18"/>
                <w:lang w:eastAsia="th-TH"/>
              </w:rPr>
              <w:t>.6</w:t>
            </w:r>
            <w:r>
              <w:rPr>
                <w:rFonts w:ascii="Arial" w:hAnsi="Arial" w:cs="Arial"/>
                <w:snapToGrid w:val="0"/>
                <w:sz w:val="18"/>
                <w:szCs w:val="18"/>
                <w:lang w:eastAsia="th-TH"/>
              </w:rPr>
              <w:t>3</w:t>
            </w:r>
            <w:r w:rsidRPr="00B85C5A">
              <w:rPr>
                <w:rFonts w:ascii="Arial" w:hAnsi="Arial" w:cs="Arial"/>
                <w:snapToGrid w:val="0"/>
                <w:sz w:val="18"/>
                <w:szCs w:val="18"/>
                <w:lang w:eastAsia="th-TH"/>
              </w:rPr>
              <w:t xml:space="preserve"> million</w:t>
            </w:r>
          </w:p>
          <w:p w:rsidR="00911FCD" w:rsidRPr="00B85C5A" w:rsidRDefault="00911FCD" w:rsidP="00911FCD">
            <w:pPr>
              <w:ind w:right="-72"/>
              <w:jc w:val="right"/>
              <w:rPr>
                <w:rFonts w:ascii="Arial" w:hAnsi="Arial" w:cs="Arial"/>
                <w:snapToGrid w:val="0"/>
                <w:spacing w:val="-2"/>
                <w:sz w:val="18"/>
                <w:szCs w:val="18"/>
                <w:lang w:eastAsia="th-TH"/>
              </w:rPr>
            </w:pPr>
            <w:r w:rsidRPr="00B85C5A">
              <w:rPr>
                <w:rFonts w:ascii="Arial" w:hAnsi="Arial" w:cs="Arial"/>
                <w:snapToGrid w:val="0"/>
                <w:sz w:val="18"/>
                <w:szCs w:val="18"/>
                <w:lang w:eastAsia="th-TH"/>
              </w:rPr>
              <w:t xml:space="preserve">Pesos </w:t>
            </w:r>
            <w:r w:rsidR="002260D2">
              <w:rPr>
                <w:rFonts w:ascii="Arial" w:hAnsi="Arial" w:cs="Arial"/>
                <w:snapToGrid w:val="0"/>
                <w:sz w:val="18"/>
                <w:szCs w:val="18"/>
                <w:lang w:eastAsia="th-TH"/>
              </w:rPr>
              <w:t>8.60</w:t>
            </w:r>
            <w:r w:rsidRPr="00B85C5A">
              <w:rPr>
                <w:rFonts w:ascii="Arial" w:hAnsi="Arial" w:cs="Arial"/>
                <w:snapToGrid w:val="0"/>
                <w:sz w:val="18"/>
                <w:szCs w:val="18"/>
                <w:lang w:eastAsia="th-TH"/>
              </w:rPr>
              <w:t xml:space="preserve"> million</w:t>
            </w:r>
          </w:p>
        </w:tc>
        <w:tc>
          <w:tcPr>
            <w:tcW w:w="1656" w:type="dxa"/>
            <w:shd w:val="clear" w:color="auto" w:fill="auto"/>
          </w:tcPr>
          <w:p w:rsidR="00911FCD" w:rsidRPr="00B85C5A" w:rsidRDefault="00911FCD" w:rsidP="00624115">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rsidR="00911FCD" w:rsidRPr="00B85C5A" w:rsidRDefault="00911FCD" w:rsidP="00911FCD">
            <w:pPr>
              <w:ind w:right="-72"/>
              <w:jc w:val="right"/>
              <w:rPr>
                <w:rFonts w:ascii="Arial" w:hAnsi="Arial" w:cs="Arial"/>
                <w:snapToGrid w:val="0"/>
                <w:spacing w:val="-2"/>
                <w:sz w:val="18"/>
                <w:szCs w:val="18"/>
                <w:lang w:eastAsia="th-TH"/>
              </w:rPr>
            </w:pPr>
            <w:r w:rsidRPr="00B85C5A">
              <w:rPr>
                <w:rFonts w:ascii="Arial" w:hAnsi="Arial" w:cs="Arial"/>
                <w:snapToGrid w:val="0"/>
                <w:sz w:val="18"/>
                <w:szCs w:val="18"/>
                <w:lang w:eastAsia="th-TH"/>
              </w:rPr>
              <w:t>Pesos 5.14 million</w:t>
            </w:r>
          </w:p>
        </w:tc>
        <w:tc>
          <w:tcPr>
            <w:tcW w:w="1656" w:type="dxa"/>
            <w:shd w:val="clear" w:color="auto" w:fill="FAFAFA"/>
          </w:tcPr>
          <w:p w:rsidR="00911FCD" w:rsidRPr="00B85C5A" w:rsidRDefault="00911FCD" w:rsidP="00911FCD">
            <w:pPr>
              <w:ind w:right="-72"/>
              <w:jc w:val="right"/>
              <w:rPr>
                <w:rFonts w:ascii="Arial" w:hAnsi="Arial" w:cs="Arial"/>
                <w:snapToGrid w:val="0"/>
                <w:sz w:val="18"/>
                <w:szCs w:val="18"/>
                <w:lang w:eastAsia="th-TH"/>
              </w:rPr>
            </w:pPr>
            <w:r>
              <w:rPr>
                <w:rFonts w:ascii="Arial" w:hAnsi="Arial" w:cs="Arial"/>
                <w:snapToGrid w:val="0"/>
                <w:sz w:val="18"/>
                <w:szCs w:val="18"/>
                <w:lang w:eastAsia="th-TH"/>
              </w:rPr>
              <w:t>Baht 9.63 million</w:t>
            </w:r>
          </w:p>
        </w:tc>
        <w:tc>
          <w:tcPr>
            <w:tcW w:w="1656" w:type="dxa"/>
            <w:shd w:val="clear" w:color="auto" w:fill="auto"/>
          </w:tcPr>
          <w:p w:rsidR="00911FCD" w:rsidRPr="00B85C5A" w:rsidRDefault="00911FCD" w:rsidP="00911FCD">
            <w:pPr>
              <w:ind w:left="-58"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rsidR="00911FCD" w:rsidRPr="00B85C5A" w:rsidRDefault="00911FCD" w:rsidP="00911FCD">
            <w:pPr>
              <w:ind w:right="-72"/>
              <w:jc w:val="right"/>
              <w:rPr>
                <w:rFonts w:ascii="Arial" w:hAnsi="Arial" w:cs="Arial"/>
                <w:snapToGrid w:val="0"/>
                <w:spacing w:val="-2"/>
                <w:sz w:val="18"/>
                <w:szCs w:val="18"/>
                <w:lang w:eastAsia="th-TH"/>
              </w:rPr>
            </w:pPr>
          </w:p>
        </w:tc>
      </w:tr>
    </w:tbl>
    <w:p w:rsidR="00624115" w:rsidRDefault="00624115" w:rsidP="00F32E4A">
      <w:pPr>
        <w:jc w:val="both"/>
        <w:rPr>
          <w:rFonts w:ascii="Arial" w:hAnsi="Arial" w:cs="Arial"/>
          <w:sz w:val="18"/>
          <w:szCs w:val="18"/>
          <w:lang w:val="en-GB"/>
        </w:rPr>
      </w:pPr>
    </w:p>
    <w:p w:rsidR="00A52C4A" w:rsidRPr="00B85C5A" w:rsidRDefault="00624115" w:rsidP="00F32E4A">
      <w:pPr>
        <w:jc w:val="both"/>
        <w:rPr>
          <w:rFonts w:ascii="Arial" w:hAnsi="Arial" w:cs="Arial"/>
          <w:sz w:val="18"/>
          <w:szCs w:val="18"/>
          <w:lang w:val="en-GB"/>
        </w:rPr>
      </w:pPr>
      <w:r>
        <w:rPr>
          <w:rFonts w:ascii="Arial" w:hAnsi="Arial" w:cs="Arial"/>
          <w:sz w:val="18"/>
          <w:szCs w:val="18"/>
          <w:lang w:val="en-GB"/>
        </w:rPr>
        <w:br w:type="page"/>
      </w:r>
    </w:p>
    <w:p w:rsidR="00450175" w:rsidRPr="00B85C5A" w:rsidRDefault="00450175"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rsidTr="00450175">
        <w:trPr>
          <w:trHeight w:val="386"/>
        </w:trPr>
        <w:tc>
          <w:tcPr>
            <w:tcW w:w="9461" w:type="dxa"/>
            <w:shd w:val="clear" w:color="auto" w:fill="FFA543"/>
            <w:vAlign w:val="center"/>
          </w:tcPr>
          <w:p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7463F">
              <w:rPr>
                <w:rFonts w:ascii="Arial" w:eastAsia="Arial Unicode MS" w:hAnsi="Arial" w:cs="Arial"/>
                <w:b/>
                <w:bCs/>
                <w:color w:val="FFFFFF"/>
                <w:sz w:val="18"/>
                <w:szCs w:val="18"/>
                <w:lang w:val="en-GB"/>
              </w:rPr>
              <w:t>7</w:t>
            </w:r>
            <w:r w:rsidRPr="00B85C5A">
              <w:rPr>
                <w:rFonts w:ascii="Arial" w:eastAsia="Arial Unicode MS" w:hAnsi="Arial" w:cs="Arial"/>
                <w:b/>
                <w:bCs/>
                <w:color w:val="FFFFFF"/>
                <w:sz w:val="18"/>
                <w:szCs w:val="18"/>
                <w:lang w:val="en-GB"/>
              </w:rPr>
              <w:tab/>
              <w:t>Letters of guarantee</w:t>
            </w:r>
          </w:p>
        </w:tc>
      </w:tr>
    </w:tbl>
    <w:p w:rsidR="00450175" w:rsidRPr="00B85C5A" w:rsidRDefault="00450175" w:rsidP="00F32E4A">
      <w:pPr>
        <w:jc w:val="both"/>
        <w:rPr>
          <w:rFonts w:ascii="Arial" w:hAnsi="Arial" w:cs="Arial"/>
          <w:sz w:val="18"/>
          <w:szCs w:val="18"/>
          <w:lang w:val="en-GB"/>
        </w:rPr>
      </w:pPr>
    </w:p>
    <w:p w:rsidR="00450175" w:rsidRPr="00B85C5A" w:rsidRDefault="00450175" w:rsidP="00450175">
      <w:pPr>
        <w:jc w:val="both"/>
        <w:rPr>
          <w:rFonts w:ascii="Arial" w:hAnsi="Arial" w:cs="Arial"/>
          <w:sz w:val="18"/>
          <w:szCs w:val="18"/>
          <w:lang w:val="en-GB"/>
        </w:rPr>
      </w:pPr>
      <w:r w:rsidRPr="00B85C5A">
        <w:rPr>
          <w:rFonts w:ascii="Arial" w:hAnsi="Arial" w:cs="Arial"/>
          <w:sz w:val="18"/>
          <w:szCs w:val="18"/>
          <w:lang w:val="en-GB"/>
        </w:rPr>
        <w:t xml:space="preserve">As at </w:t>
      </w:r>
      <w:r w:rsidR="00821C44">
        <w:rPr>
          <w:rFonts w:ascii="Arial" w:hAnsi="Arial" w:cs="Arial"/>
          <w:sz w:val="18"/>
          <w:szCs w:val="18"/>
          <w:lang w:val="en-GB"/>
        </w:rPr>
        <w:t>30 June</w:t>
      </w:r>
      <w:r w:rsidRPr="00B85C5A">
        <w:rPr>
          <w:rFonts w:ascii="Arial" w:hAnsi="Arial" w:cs="Arial"/>
          <w:sz w:val="18"/>
          <w:szCs w:val="18"/>
          <w:lang w:val="en-GB"/>
        </w:rPr>
        <w:t xml:space="preserve"> 2021, the Group had commitments under bank guarantees arising in the ordinary course of business amounted to </w:t>
      </w:r>
      <w:r w:rsidRPr="00CC319C">
        <w:rPr>
          <w:rFonts w:ascii="Arial" w:hAnsi="Arial" w:cs="Arial"/>
          <w:sz w:val="18"/>
          <w:szCs w:val="18"/>
          <w:lang w:val="en-GB"/>
        </w:rPr>
        <w:t xml:space="preserve">Baht </w:t>
      </w:r>
      <w:r w:rsidR="00911FCD">
        <w:rPr>
          <w:rFonts w:ascii="Arial" w:hAnsi="Arial" w:cs="Browallia New"/>
          <w:sz w:val="18"/>
          <w:szCs w:val="22"/>
          <w:lang w:val="en-GB"/>
        </w:rPr>
        <w:t>3</w:t>
      </w:r>
      <w:r w:rsidRPr="00B85C5A">
        <w:rPr>
          <w:rFonts w:ascii="Arial" w:hAnsi="Arial" w:cs="Arial"/>
          <w:sz w:val="18"/>
          <w:szCs w:val="18"/>
          <w:lang w:val="en-GB"/>
        </w:rPr>
        <w:t xml:space="preserve"> million (31 December 2020: Baht </w:t>
      </w:r>
      <w:r w:rsidR="002D0148" w:rsidRPr="00B85C5A">
        <w:rPr>
          <w:rFonts w:ascii="Arial" w:hAnsi="Arial" w:cs="Arial"/>
          <w:sz w:val="18"/>
          <w:szCs w:val="18"/>
          <w:lang w:val="en-GB"/>
        </w:rPr>
        <w:t>2</w:t>
      </w:r>
      <w:r w:rsidRPr="00B85C5A">
        <w:rPr>
          <w:rFonts w:ascii="Arial" w:hAnsi="Arial" w:cs="Arial"/>
          <w:sz w:val="18"/>
          <w:szCs w:val="18"/>
          <w:lang w:val="en-GB"/>
        </w:rPr>
        <w:t xml:space="preserve"> million).</w:t>
      </w:r>
    </w:p>
    <w:p w:rsidR="00327619" w:rsidRPr="00B85C5A" w:rsidRDefault="00327619" w:rsidP="00327619">
      <w:pPr>
        <w:jc w:val="both"/>
        <w:rPr>
          <w:rFonts w:ascii="Arial" w:hAnsi="Arial" w:cs="Arial"/>
          <w:sz w:val="18"/>
          <w:szCs w:val="18"/>
          <w:lang w:val="en-GB"/>
        </w:rPr>
      </w:pPr>
    </w:p>
    <w:p w:rsidR="00327619" w:rsidRPr="00B85C5A" w:rsidRDefault="00327619" w:rsidP="0032761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27619" w:rsidRPr="00B85C5A" w:rsidTr="00424CE1">
        <w:trPr>
          <w:trHeight w:val="386"/>
        </w:trPr>
        <w:tc>
          <w:tcPr>
            <w:tcW w:w="9461" w:type="dxa"/>
            <w:shd w:val="clear" w:color="auto" w:fill="FFA543"/>
            <w:vAlign w:val="center"/>
          </w:tcPr>
          <w:p w:rsidR="00327619" w:rsidRPr="00B85C5A" w:rsidRDefault="00327619" w:rsidP="00424CE1">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8</w:t>
            </w:r>
            <w:r w:rsidRPr="00B85C5A">
              <w:rPr>
                <w:rFonts w:ascii="Arial" w:eastAsia="Arial Unicode MS" w:hAnsi="Arial" w:cs="Arial"/>
                <w:b/>
                <w:bCs/>
                <w:color w:val="FFFFFF"/>
                <w:sz w:val="18"/>
                <w:szCs w:val="18"/>
                <w:lang w:val="en-GB"/>
              </w:rPr>
              <w:tab/>
              <w:t xml:space="preserve">Events </w:t>
            </w:r>
            <w:r>
              <w:rPr>
                <w:rFonts w:ascii="Arial" w:eastAsia="Arial Unicode MS" w:hAnsi="Arial" w:cs="Arial"/>
                <w:b/>
                <w:bCs/>
                <w:color w:val="FFFFFF"/>
                <w:sz w:val="18"/>
                <w:szCs w:val="18"/>
                <w:lang w:val="en-GB"/>
              </w:rPr>
              <w:t xml:space="preserve">occurring </w:t>
            </w:r>
            <w:r w:rsidRPr="00B85C5A">
              <w:rPr>
                <w:rFonts w:ascii="Arial" w:eastAsia="Arial Unicode MS" w:hAnsi="Arial" w:cs="Arial"/>
                <w:b/>
                <w:bCs/>
                <w:color w:val="FFFFFF"/>
                <w:sz w:val="18"/>
                <w:szCs w:val="18"/>
                <w:lang w:val="en-GB"/>
              </w:rPr>
              <w:t xml:space="preserve">after the reporting </w:t>
            </w:r>
            <w:r>
              <w:rPr>
                <w:rFonts w:ascii="Arial" w:eastAsia="Arial Unicode MS" w:hAnsi="Arial" w:cs="Arial"/>
                <w:b/>
                <w:bCs/>
                <w:color w:val="FFFFFF"/>
                <w:sz w:val="18"/>
                <w:szCs w:val="18"/>
                <w:lang w:val="en-GB"/>
              </w:rPr>
              <w:t>date</w:t>
            </w:r>
          </w:p>
        </w:tc>
      </w:tr>
    </w:tbl>
    <w:p w:rsidR="00327619" w:rsidRPr="00B85C5A" w:rsidRDefault="00327619" w:rsidP="00327619">
      <w:pPr>
        <w:jc w:val="both"/>
        <w:rPr>
          <w:rFonts w:ascii="Arial" w:hAnsi="Arial" w:cs="Arial"/>
          <w:sz w:val="18"/>
          <w:szCs w:val="18"/>
          <w:lang w:val="en-GB"/>
        </w:rPr>
      </w:pPr>
    </w:p>
    <w:p w:rsidR="00327619" w:rsidRPr="00B85C5A" w:rsidRDefault="00327619" w:rsidP="00327619">
      <w:pPr>
        <w:jc w:val="both"/>
        <w:rPr>
          <w:rFonts w:ascii="Arial" w:hAnsi="Arial" w:cs="Arial"/>
          <w:sz w:val="18"/>
          <w:szCs w:val="18"/>
          <w:lang w:val="en-GB"/>
        </w:rPr>
      </w:pPr>
      <w:r w:rsidRPr="00327619">
        <w:rPr>
          <w:rFonts w:ascii="Arial" w:hAnsi="Arial" w:cs="Arial"/>
          <w:sz w:val="18"/>
          <w:szCs w:val="18"/>
          <w:lang w:val="en-GB"/>
        </w:rPr>
        <w:t xml:space="preserve">At the Board of Directors’ Meeting held on </w:t>
      </w:r>
      <w:r>
        <w:rPr>
          <w:rFonts w:ascii="Arial" w:hAnsi="Arial" w:cs="Arial"/>
          <w:sz w:val="18"/>
          <w:szCs w:val="18"/>
          <w:lang w:val="en-GB"/>
        </w:rPr>
        <w:t>13</w:t>
      </w:r>
      <w:r w:rsidRPr="00327619">
        <w:rPr>
          <w:rFonts w:ascii="Arial" w:hAnsi="Arial" w:cs="Arial"/>
          <w:sz w:val="18"/>
          <w:szCs w:val="18"/>
          <w:lang w:val="en-GB"/>
        </w:rPr>
        <w:t xml:space="preserve"> August 20</w:t>
      </w:r>
      <w:r>
        <w:rPr>
          <w:rFonts w:ascii="Arial" w:hAnsi="Arial" w:cs="Arial"/>
          <w:sz w:val="18"/>
          <w:szCs w:val="18"/>
          <w:lang w:val="en-GB"/>
        </w:rPr>
        <w:t>21</w:t>
      </w:r>
      <w:r w:rsidRPr="00327619">
        <w:rPr>
          <w:rFonts w:ascii="Arial" w:hAnsi="Arial" w:cs="Arial"/>
          <w:sz w:val="18"/>
          <w:szCs w:val="18"/>
          <w:lang w:val="en-GB"/>
        </w:rPr>
        <w:t>, the Board of Directors passed a resolution to approve an interim dividend for the year ending 31 December 20</w:t>
      </w:r>
      <w:r>
        <w:rPr>
          <w:rFonts w:ascii="Arial" w:hAnsi="Arial" w:cs="Arial"/>
          <w:sz w:val="18"/>
          <w:szCs w:val="18"/>
          <w:lang w:val="en-GB"/>
        </w:rPr>
        <w:t>21</w:t>
      </w:r>
      <w:r w:rsidRPr="00327619">
        <w:rPr>
          <w:rFonts w:ascii="Arial" w:hAnsi="Arial" w:cs="Arial"/>
          <w:sz w:val="18"/>
          <w:szCs w:val="18"/>
          <w:lang w:val="en-GB"/>
        </w:rPr>
        <w:t xml:space="preserve"> of Baht </w:t>
      </w:r>
      <w:r w:rsidR="00380DE8">
        <w:rPr>
          <w:rFonts w:ascii="Arial" w:hAnsi="Arial" w:cs="Arial"/>
          <w:sz w:val="18"/>
          <w:szCs w:val="18"/>
          <w:lang w:val="en-GB"/>
        </w:rPr>
        <w:t>0.30</w:t>
      </w:r>
      <w:r>
        <w:rPr>
          <w:rFonts w:ascii="Arial" w:hAnsi="Arial" w:cs="Arial"/>
          <w:sz w:val="18"/>
          <w:szCs w:val="18"/>
          <w:lang w:val="en-GB"/>
        </w:rPr>
        <w:t xml:space="preserve"> </w:t>
      </w:r>
      <w:r w:rsidRPr="00327619">
        <w:rPr>
          <w:rFonts w:ascii="Arial" w:hAnsi="Arial" w:cs="Arial"/>
          <w:sz w:val="18"/>
          <w:szCs w:val="18"/>
          <w:lang w:val="en-GB"/>
        </w:rPr>
        <w:t xml:space="preserve">per share, </w:t>
      </w:r>
      <w:proofErr w:type="spellStart"/>
      <w:r w:rsidRPr="00327619">
        <w:rPr>
          <w:rFonts w:ascii="Arial" w:hAnsi="Arial" w:cs="Arial"/>
          <w:sz w:val="18"/>
          <w:szCs w:val="18"/>
          <w:lang w:val="en-GB"/>
        </w:rPr>
        <w:t>totaling</w:t>
      </w:r>
      <w:proofErr w:type="spellEnd"/>
      <w:r w:rsidRPr="00327619">
        <w:rPr>
          <w:rFonts w:ascii="Arial" w:hAnsi="Arial" w:cs="Arial"/>
          <w:sz w:val="18"/>
          <w:szCs w:val="18"/>
          <w:lang w:val="en-GB"/>
        </w:rPr>
        <w:t xml:space="preserve"> Baht </w:t>
      </w:r>
      <w:r w:rsidR="00380DE8">
        <w:rPr>
          <w:rFonts w:ascii="Arial" w:hAnsi="Arial" w:cs="Arial"/>
          <w:sz w:val="18"/>
          <w:szCs w:val="18"/>
          <w:lang w:val="en-GB"/>
        </w:rPr>
        <w:t>282</w:t>
      </w:r>
      <w:r w:rsidRPr="00327619">
        <w:rPr>
          <w:rFonts w:ascii="Arial" w:hAnsi="Arial" w:cs="Arial"/>
          <w:sz w:val="18"/>
          <w:szCs w:val="18"/>
          <w:lang w:val="en-GB"/>
        </w:rPr>
        <w:t xml:space="preserve"> million.  The Company will pay the interim dividend in September 20</w:t>
      </w:r>
      <w:r>
        <w:rPr>
          <w:rFonts w:ascii="Arial" w:hAnsi="Arial" w:cs="Arial"/>
          <w:sz w:val="18"/>
          <w:szCs w:val="18"/>
          <w:lang w:val="en-GB"/>
        </w:rPr>
        <w:t>21</w:t>
      </w:r>
      <w:r w:rsidRPr="00B85C5A">
        <w:rPr>
          <w:rFonts w:ascii="Arial" w:hAnsi="Arial" w:cs="Arial"/>
          <w:sz w:val="18"/>
          <w:szCs w:val="18"/>
          <w:lang w:val="en-GB"/>
        </w:rPr>
        <w:t>.</w:t>
      </w:r>
    </w:p>
    <w:p w:rsidR="00450175" w:rsidRDefault="00450175" w:rsidP="00F32E4A">
      <w:pPr>
        <w:jc w:val="both"/>
        <w:rPr>
          <w:rFonts w:ascii="Arial" w:hAnsi="Arial" w:cs="Arial"/>
          <w:sz w:val="18"/>
          <w:szCs w:val="18"/>
          <w:lang w:val="en-GB"/>
        </w:rPr>
      </w:pPr>
    </w:p>
    <w:p w:rsidR="00327619" w:rsidRPr="00B85C5A" w:rsidRDefault="00327619"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rsidTr="00450175">
        <w:trPr>
          <w:trHeight w:val="386"/>
        </w:trPr>
        <w:tc>
          <w:tcPr>
            <w:tcW w:w="9461" w:type="dxa"/>
            <w:shd w:val="clear" w:color="auto" w:fill="FFA543"/>
            <w:vAlign w:val="center"/>
          </w:tcPr>
          <w:p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327619">
              <w:rPr>
                <w:rFonts w:ascii="Arial" w:eastAsia="Arial Unicode MS" w:hAnsi="Arial" w:cs="Arial"/>
                <w:b/>
                <w:bCs/>
                <w:color w:val="FFFFFF"/>
                <w:sz w:val="18"/>
                <w:szCs w:val="18"/>
                <w:lang w:val="en-GB"/>
              </w:rPr>
              <w:t>9</w:t>
            </w:r>
            <w:r w:rsidRPr="00B85C5A">
              <w:rPr>
                <w:rFonts w:ascii="Arial" w:eastAsia="Arial Unicode MS" w:hAnsi="Arial" w:cs="Arial"/>
                <w:b/>
                <w:bCs/>
                <w:color w:val="FFFFFF"/>
                <w:sz w:val="18"/>
                <w:szCs w:val="18"/>
                <w:lang w:val="en-GB"/>
              </w:rPr>
              <w:tab/>
              <w:t>Authorisation of financial information</w:t>
            </w:r>
          </w:p>
        </w:tc>
      </w:tr>
    </w:tbl>
    <w:p w:rsidR="00450175" w:rsidRPr="00B85C5A" w:rsidRDefault="00450175" w:rsidP="00450175">
      <w:pPr>
        <w:jc w:val="both"/>
        <w:rPr>
          <w:rFonts w:ascii="Arial" w:hAnsi="Arial" w:cs="Arial"/>
          <w:sz w:val="18"/>
          <w:szCs w:val="18"/>
          <w:lang w:val="en-GB"/>
        </w:rPr>
      </w:pPr>
    </w:p>
    <w:p w:rsidR="00450175" w:rsidRPr="00B85C5A" w:rsidRDefault="00450175" w:rsidP="00450175">
      <w:pPr>
        <w:jc w:val="both"/>
        <w:rPr>
          <w:rFonts w:ascii="Arial" w:hAnsi="Arial" w:cs="Arial"/>
          <w:spacing w:val="-6"/>
          <w:sz w:val="18"/>
          <w:szCs w:val="18"/>
          <w:lang w:val="en-GB"/>
        </w:rPr>
      </w:pPr>
      <w:r w:rsidRPr="00B85C5A">
        <w:rPr>
          <w:rFonts w:ascii="Arial" w:hAnsi="Arial" w:cs="Arial"/>
          <w:spacing w:val="-6"/>
          <w:sz w:val="18"/>
          <w:szCs w:val="18"/>
          <w:lang w:val="en-GB"/>
        </w:rPr>
        <w:t>The interim consolidated and separate financial information were authorised for issue by the Board of Directors on</w:t>
      </w:r>
      <w:r w:rsidRPr="00B85C5A">
        <w:rPr>
          <w:rFonts w:ascii="Arial" w:hAnsi="Arial" w:cs="Arial"/>
          <w:spacing w:val="-6"/>
          <w:sz w:val="18"/>
          <w:szCs w:val="18"/>
          <w:cs/>
          <w:lang w:val="en-GB"/>
        </w:rPr>
        <w:t xml:space="preserve"> </w:t>
      </w:r>
      <w:r w:rsidR="0057463F">
        <w:rPr>
          <w:rFonts w:ascii="Arial" w:hAnsi="Arial" w:cs="Arial"/>
          <w:spacing w:val="-6"/>
          <w:sz w:val="18"/>
          <w:szCs w:val="18"/>
          <w:lang w:val="en-GB"/>
        </w:rPr>
        <w:t>13 August</w:t>
      </w:r>
      <w:r w:rsidRPr="00B85C5A">
        <w:rPr>
          <w:rFonts w:ascii="Arial" w:hAnsi="Arial" w:cs="Arial"/>
          <w:spacing w:val="-6"/>
          <w:sz w:val="18"/>
          <w:szCs w:val="18"/>
          <w:lang w:val="en-GB"/>
        </w:rPr>
        <w:t xml:space="preserve"> 2021.</w:t>
      </w: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sectPr w:rsidR="007E6A04" w:rsidRPr="00B85C5A" w:rsidSect="001E0FA0">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59B" w:rsidRDefault="002E059B">
      <w:r>
        <w:separator/>
      </w:r>
    </w:p>
  </w:endnote>
  <w:endnote w:type="continuationSeparator" w:id="0">
    <w:p w:rsidR="002E059B" w:rsidRDefault="002E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922" w:rsidRPr="00390F18" w:rsidRDefault="00A96922"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59B" w:rsidRDefault="002E059B">
      <w:r>
        <w:separator/>
      </w:r>
    </w:p>
  </w:footnote>
  <w:footnote w:type="continuationSeparator" w:id="0">
    <w:p w:rsidR="002E059B" w:rsidRDefault="002E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922" w:rsidRPr="002E2137" w:rsidRDefault="00A96922"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A96922" w:rsidRPr="002E2137" w:rsidRDefault="00A96922"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A96922" w:rsidRDefault="00A96922" w:rsidP="00EB337C">
    <w:pPr>
      <w:pBdr>
        <w:bottom w:val="single" w:sz="8" w:space="1" w:color="auto"/>
      </w:pBdr>
      <w:jc w:val="both"/>
      <w:rPr>
        <w:rFonts w:ascii="Arial" w:hAnsi="Arial" w:cs="Arial"/>
        <w:b/>
        <w:bCs/>
        <w:color w:val="000000"/>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color w:val="000000"/>
        <w:sz w:val="18"/>
        <w:szCs w:val="18"/>
      </w:rPr>
      <w:t>six</w:t>
    </w:r>
    <w:r w:rsidRPr="005E5B0D">
      <w:rPr>
        <w:rFonts w:ascii="Arial" w:hAnsi="Arial" w:cs="Arial"/>
        <w:b/>
        <w:bCs/>
        <w:color w:val="000000"/>
        <w:sz w:val="18"/>
        <w:szCs w:val="18"/>
      </w:rPr>
      <w:t>-month period ended 3</w:t>
    </w:r>
    <w:r>
      <w:rPr>
        <w:rFonts w:ascii="Arial" w:hAnsi="Arial" w:cs="Arial"/>
        <w:b/>
        <w:bCs/>
        <w:color w:val="000000"/>
        <w:sz w:val="18"/>
        <w:szCs w:val="18"/>
      </w:rPr>
      <w:t>0 June</w:t>
    </w:r>
    <w:r w:rsidRPr="0015149E">
      <w:rPr>
        <w:rFonts w:ascii="Arial" w:hAnsi="Arial" w:cs="Arial"/>
        <w:b/>
        <w:bCs/>
        <w:sz w:val="18"/>
        <w:szCs w:val="18"/>
      </w:rPr>
      <w:t xml:space="preserve"> 202</w:t>
    </w:r>
    <w:r>
      <w:rPr>
        <w:rFonts w:ascii="Arial" w:hAnsi="Arial" w:cs="Arial"/>
        <w:b/>
        <w:bCs/>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077AD"/>
    <w:rsid w:val="00010549"/>
    <w:rsid w:val="000109A8"/>
    <w:rsid w:val="000109ED"/>
    <w:rsid w:val="00010D7B"/>
    <w:rsid w:val="00011684"/>
    <w:rsid w:val="00011A6A"/>
    <w:rsid w:val="00012672"/>
    <w:rsid w:val="0001269F"/>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61AB"/>
    <w:rsid w:val="00047E32"/>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0AE"/>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0E3"/>
    <w:rsid w:val="00080110"/>
    <w:rsid w:val="00080321"/>
    <w:rsid w:val="00080DD8"/>
    <w:rsid w:val="00082376"/>
    <w:rsid w:val="000824AE"/>
    <w:rsid w:val="00082A25"/>
    <w:rsid w:val="00083527"/>
    <w:rsid w:val="00083546"/>
    <w:rsid w:val="00083B2E"/>
    <w:rsid w:val="00083C79"/>
    <w:rsid w:val="00083E16"/>
    <w:rsid w:val="0008473F"/>
    <w:rsid w:val="00085432"/>
    <w:rsid w:val="00086AFD"/>
    <w:rsid w:val="000872F8"/>
    <w:rsid w:val="00090600"/>
    <w:rsid w:val="000908A0"/>
    <w:rsid w:val="00091D74"/>
    <w:rsid w:val="00092A13"/>
    <w:rsid w:val="000933A8"/>
    <w:rsid w:val="000938E3"/>
    <w:rsid w:val="00093C79"/>
    <w:rsid w:val="00093F23"/>
    <w:rsid w:val="000941E9"/>
    <w:rsid w:val="00094656"/>
    <w:rsid w:val="000964EA"/>
    <w:rsid w:val="00096977"/>
    <w:rsid w:val="00097409"/>
    <w:rsid w:val="000974FB"/>
    <w:rsid w:val="00097DF6"/>
    <w:rsid w:val="000A0529"/>
    <w:rsid w:val="000A09DB"/>
    <w:rsid w:val="000A17E6"/>
    <w:rsid w:val="000A198F"/>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507"/>
    <w:rsid w:val="000C5A07"/>
    <w:rsid w:val="000C7C52"/>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A9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55"/>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337"/>
    <w:rsid w:val="00121A67"/>
    <w:rsid w:val="00121D1D"/>
    <w:rsid w:val="00123779"/>
    <w:rsid w:val="001240B0"/>
    <w:rsid w:val="00125300"/>
    <w:rsid w:val="00125E17"/>
    <w:rsid w:val="00125F39"/>
    <w:rsid w:val="0012600A"/>
    <w:rsid w:val="00126F5F"/>
    <w:rsid w:val="0012702E"/>
    <w:rsid w:val="001272A1"/>
    <w:rsid w:val="001277D8"/>
    <w:rsid w:val="0012788E"/>
    <w:rsid w:val="001279EB"/>
    <w:rsid w:val="00127F2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1E7"/>
    <w:rsid w:val="00155D5A"/>
    <w:rsid w:val="00160EBC"/>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1EE5"/>
    <w:rsid w:val="001822A9"/>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18F"/>
    <w:rsid w:val="001A1263"/>
    <w:rsid w:val="001A177A"/>
    <w:rsid w:val="001A243B"/>
    <w:rsid w:val="001A260A"/>
    <w:rsid w:val="001A368A"/>
    <w:rsid w:val="001A3A07"/>
    <w:rsid w:val="001A535F"/>
    <w:rsid w:val="001A5507"/>
    <w:rsid w:val="001A57E7"/>
    <w:rsid w:val="001A5B47"/>
    <w:rsid w:val="001A6413"/>
    <w:rsid w:val="001A77DB"/>
    <w:rsid w:val="001B0B97"/>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201D"/>
    <w:rsid w:val="001D2526"/>
    <w:rsid w:val="001D3A4F"/>
    <w:rsid w:val="001D425E"/>
    <w:rsid w:val="001D4BC3"/>
    <w:rsid w:val="001D4E1A"/>
    <w:rsid w:val="001D5346"/>
    <w:rsid w:val="001D5B06"/>
    <w:rsid w:val="001D6858"/>
    <w:rsid w:val="001D7AB4"/>
    <w:rsid w:val="001E02D7"/>
    <w:rsid w:val="001E0FA0"/>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0582"/>
    <w:rsid w:val="00201B29"/>
    <w:rsid w:val="00201C38"/>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AD5"/>
    <w:rsid w:val="00221D2F"/>
    <w:rsid w:val="00221D5F"/>
    <w:rsid w:val="00221EEC"/>
    <w:rsid w:val="002220AD"/>
    <w:rsid w:val="00224BC2"/>
    <w:rsid w:val="0022573B"/>
    <w:rsid w:val="002260D2"/>
    <w:rsid w:val="0022681B"/>
    <w:rsid w:val="00227520"/>
    <w:rsid w:val="002276CA"/>
    <w:rsid w:val="00227759"/>
    <w:rsid w:val="002300A4"/>
    <w:rsid w:val="00231195"/>
    <w:rsid w:val="00232EC9"/>
    <w:rsid w:val="00233181"/>
    <w:rsid w:val="00233212"/>
    <w:rsid w:val="0023362C"/>
    <w:rsid w:val="00234AD7"/>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945"/>
    <w:rsid w:val="00250C40"/>
    <w:rsid w:val="0025221F"/>
    <w:rsid w:val="002530F9"/>
    <w:rsid w:val="00254F33"/>
    <w:rsid w:val="00255B36"/>
    <w:rsid w:val="00255B3F"/>
    <w:rsid w:val="00255B46"/>
    <w:rsid w:val="00255C6F"/>
    <w:rsid w:val="0025618F"/>
    <w:rsid w:val="00256998"/>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83A"/>
    <w:rsid w:val="00281D25"/>
    <w:rsid w:val="00281DC9"/>
    <w:rsid w:val="00281DE2"/>
    <w:rsid w:val="00282037"/>
    <w:rsid w:val="00282376"/>
    <w:rsid w:val="002824A0"/>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A69"/>
    <w:rsid w:val="002D1B2E"/>
    <w:rsid w:val="002D1FE3"/>
    <w:rsid w:val="002D2C19"/>
    <w:rsid w:val="002D3E1F"/>
    <w:rsid w:val="002D4EFB"/>
    <w:rsid w:val="002D63DA"/>
    <w:rsid w:val="002D6A02"/>
    <w:rsid w:val="002D7287"/>
    <w:rsid w:val="002D73B7"/>
    <w:rsid w:val="002E059B"/>
    <w:rsid w:val="002E0DFF"/>
    <w:rsid w:val="002E195F"/>
    <w:rsid w:val="002E2137"/>
    <w:rsid w:val="002E494C"/>
    <w:rsid w:val="002E4FD5"/>
    <w:rsid w:val="002E6809"/>
    <w:rsid w:val="002E6AB5"/>
    <w:rsid w:val="002E6E2B"/>
    <w:rsid w:val="002E7FF0"/>
    <w:rsid w:val="002F09E2"/>
    <w:rsid w:val="002F1BA8"/>
    <w:rsid w:val="002F1D51"/>
    <w:rsid w:val="002F26F0"/>
    <w:rsid w:val="002F2ABA"/>
    <w:rsid w:val="002F45CE"/>
    <w:rsid w:val="002F4660"/>
    <w:rsid w:val="002F6089"/>
    <w:rsid w:val="002F64F8"/>
    <w:rsid w:val="002F76CF"/>
    <w:rsid w:val="00300769"/>
    <w:rsid w:val="00300FA6"/>
    <w:rsid w:val="00301EBB"/>
    <w:rsid w:val="00301F71"/>
    <w:rsid w:val="00302511"/>
    <w:rsid w:val="00302593"/>
    <w:rsid w:val="00302707"/>
    <w:rsid w:val="00302E55"/>
    <w:rsid w:val="003035BA"/>
    <w:rsid w:val="00303A22"/>
    <w:rsid w:val="00304541"/>
    <w:rsid w:val="00304F45"/>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32E"/>
    <w:rsid w:val="0032149E"/>
    <w:rsid w:val="003215FB"/>
    <w:rsid w:val="0032197E"/>
    <w:rsid w:val="00321B3D"/>
    <w:rsid w:val="00322416"/>
    <w:rsid w:val="003225C3"/>
    <w:rsid w:val="00322D8A"/>
    <w:rsid w:val="00323982"/>
    <w:rsid w:val="00324619"/>
    <w:rsid w:val="0032473A"/>
    <w:rsid w:val="0032695A"/>
    <w:rsid w:val="00326B6A"/>
    <w:rsid w:val="00327619"/>
    <w:rsid w:val="0033000D"/>
    <w:rsid w:val="003305D2"/>
    <w:rsid w:val="003306AC"/>
    <w:rsid w:val="0033076B"/>
    <w:rsid w:val="0033147A"/>
    <w:rsid w:val="0033228E"/>
    <w:rsid w:val="00332E8C"/>
    <w:rsid w:val="0033314E"/>
    <w:rsid w:val="003348F7"/>
    <w:rsid w:val="00334CC5"/>
    <w:rsid w:val="00334E0B"/>
    <w:rsid w:val="003371DD"/>
    <w:rsid w:val="00340939"/>
    <w:rsid w:val="00340C76"/>
    <w:rsid w:val="00341AB8"/>
    <w:rsid w:val="0034243F"/>
    <w:rsid w:val="003438E7"/>
    <w:rsid w:val="0034419E"/>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89A"/>
    <w:rsid w:val="00372DF0"/>
    <w:rsid w:val="003748EA"/>
    <w:rsid w:val="00374A81"/>
    <w:rsid w:val="00374B53"/>
    <w:rsid w:val="003765BE"/>
    <w:rsid w:val="00376738"/>
    <w:rsid w:val="003771CF"/>
    <w:rsid w:val="00377285"/>
    <w:rsid w:val="00377850"/>
    <w:rsid w:val="003802F7"/>
    <w:rsid w:val="00380DE8"/>
    <w:rsid w:val="003836E8"/>
    <w:rsid w:val="00383ED7"/>
    <w:rsid w:val="003843F1"/>
    <w:rsid w:val="00385442"/>
    <w:rsid w:val="0038696A"/>
    <w:rsid w:val="00387FD6"/>
    <w:rsid w:val="00390A64"/>
    <w:rsid w:val="00390E71"/>
    <w:rsid w:val="00390F18"/>
    <w:rsid w:val="00391774"/>
    <w:rsid w:val="00391C6D"/>
    <w:rsid w:val="003954B3"/>
    <w:rsid w:val="00395E7D"/>
    <w:rsid w:val="003961CD"/>
    <w:rsid w:val="0039629C"/>
    <w:rsid w:val="0039644A"/>
    <w:rsid w:val="003965F9"/>
    <w:rsid w:val="003970B6"/>
    <w:rsid w:val="00397B8E"/>
    <w:rsid w:val="003A07F4"/>
    <w:rsid w:val="003A1054"/>
    <w:rsid w:val="003A1BE9"/>
    <w:rsid w:val="003A353A"/>
    <w:rsid w:val="003A460D"/>
    <w:rsid w:val="003A5659"/>
    <w:rsid w:val="003A5798"/>
    <w:rsid w:val="003A6FA9"/>
    <w:rsid w:val="003A750F"/>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3D8"/>
    <w:rsid w:val="003C2827"/>
    <w:rsid w:val="003C2BDF"/>
    <w:rsid w:val="003C2CF7"/>
    <w:rsid w:val="003C2D56"/>
    <w:rsid w:val="003C2DB0"/>
    <w:rsid w:val="003C51E5"/>
    <w:rsid w:val="003C5826"/>
    <w:rsid w:val="003C5DF1"/>
    <w:rsid w:val="003C61DA"/>
    <w:rsid w:val="003C6527"/>
    <w:rsid w:val="003D02CC"/>
    <w:rsid w:val="003D030D"/>
    <w:rsid w:val="003D17D4"/>
    <w:rsid w:val="003D34D4"/>
    <w:rsid w:val="003D4388"/>
    <w:rsid w:val="003D4BEC"/>
    <w:rsid w:val="003D4DB4"/>
    <w:rsid w:val="003D5340"/>
    <w:rsid w:val="003D6638"/>
    <w:rsid w:val="003D663D"/>
    <w:rsid w:val="003D6DCA"/>
    <w:rsid w:val="003D733C"/>
    <w:rsid w:val="003D7518"/>
    <w:rsid w:val="003D7ACF"/>
    <w:rsid w:val="003E0D82"/>
    <w:rsid w:val="003E395D"/>
    <w:rsid w:val="003E4D45"/>
    <w:rsid w:val="003E5C6D"/>
    <w:rsid w:val="003E71BB"/>
    <w:rsid w:val="003E77E9"/>
    <w:rsid w:val="003F1858"/>
    <w:rsid w:val="003F3605"/>
    <w:rsid w:val="003F4D0D"/>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DFB"/>
    <w:rsid w:val="00403E5A"/>
    <w:rsid w:val="00404622"/>
    <w:rsid w:val="00404780"/>
    <w:rsid w:val="00405155"/>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BFF"/>
    <w:rsid w:val="00422438"/>
    <w:rsid w:val="004226FB"/>
    <w:rsid w:val="00423959"/>
    <w:rsid w:val="00424E8C"/>
    <w:rsid w:val="004279CB"/>
    <w:rsid w:val="00427B2D"/>
    <w:rsid w:val="0043007F"/>
    <w:rsid w:val="00433127"/>
    <w:rsid w:val="00433461"/>
    <w:rsid w:val="00433477"/>
    <w:rsid w:val="00433AEF"/>
    <w:rsid w:val="00433D73"/>
    <w:rsid w:val="00433F9E"/>
    <w:rsid w:val="004342A3"/>
    <w:rsid w:val="00434B9A"/>
    <w:rsid w:val="00435617"/>
    <w:rsid w:val="00435C4C"/>
    <w:rsid w:val="004365BF"/>
    <w:rsid w:val="00436B51"/>
    <w:rsid w:val="00440494"/>
    <w:rsid w:val="00440846"/>
    <w:rsid w:val="00440B44"/>
    <w:rsid w:val="004416C4"/>
    <w:rsid w:val="00441CAA"/>
    <w:rsid w:val="004425FE"/>
    <w:rsid w:val="00442753"/>
    <w:rsid w:val="00442E22"/>
    <w:rsid w:val="00443B5A"/>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86D5D"/>
    <w:rsid w:val="0049058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800"/>
    <w:rsid w:val="004E4A69"/>
    <w:rsid w:val="004E5866"/>
    <w:rsid w:val="004E593E"/>
    <w:rsid w:val="004E6B45"/>
    <w:rsid w:val="004E77F3"/>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4F77AB"/>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40A9"/>
    <w:rsid w:val="00534A0D"/>
    <w:rsid w:val="005356C2"/>
    <w:rsid w:val="00536490"/>
    <w:rsid w:val="005403E6"/>
    <w:rsid w:val="00540410"/>
    <w:rsid w:val="00540DCE"/>
    <w:rsid w:val="00541993"/>
    <w:rsid w:val="00541FAC"/>
    <w:rsid w:val="0054261E"/>
    <w:rsid w:val="00542A66"/>
    <w:rsid w:val="00544790"/>
    <w:rsid w:val="005456C1"/>
    <w:rsid w:val="005468BA"/>
    <w:rsid w:val="005469B4"/>
    <w:rsid w:val="00546A13"/>
    <w:rsid w:val="0054723E"/>
    <w:rsid w:val="00550D01"/>
    <w:rsid w:val="0055147D"/>
    <w:rsid w:val="00552044"/>
    <w:rsid w:val="00553B85"/>
    <w:rsid w:val="00553F35"/>
    <w:rsid w:val="00553FC3"/>
    <w:rsid w:val="005542D7"/>
    <w:rsid w:val="00555364"/>
    <w:rsid w:val="00556587"/>
    <w:rsid w:val="00560C37"/>
    <w:rsid w:val="00560EC7"/>
    <w:rsid w:val="00561947"/>
    <w:rsid w:val="005619B0"/>
    <w:rsid w:val="00561A86"/>
    <w:rsid w:val="00562562"/>
    <w:rsid w:val="00563695"/>
    <w:rsid w:val="00563AF8"/>
    <w:rsid w:val="0056559E"/>
    <w:rsid w:val="005657A6"/>
    <w:rsid w:val="00565C82"/>
    <w:rsid w:val="00566181"/>
    <w:rsid w:val="005671B6"/>
    <w:rsid w:val="00567992"/>
    <w:rsid w:val="005700FC"/>
    <w:rsid w:val="005717D6"/>
    <w:rsid w:val="00571EF6"/>
    <w:rsid w:val="005723EE"/>
    <w:rsid w:val="00572B50"/>
    <w:rsid w:val="00573052"/>
    <w:rsid w:val="00573557"/>
    <w:rsid w:val="0057463F"/>
    <w:rsid w:val="0057572B"/>
    <w:rsid w:val="005763B4"/>
    <w:rsid w:val="005769EC"/>
    <w:rsid w:val="00577C9A"/>
    <w:rsid w:val="00577D54"/>
    <w:rsid w:val="00580679"/>
    <w:rsid w:val="00581B57"/>
    <w:rsid w:val="00582EC1"/>
    <w:rsid w:val="00583D81"/>
    <w:rsid w:val="00583FF9"/>
    <w:rsid w:val="005853AC"/>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25C4"/>
    <w:rsid w:val="005B3C2B"/>
    <w:rsid w:val="005B41C9"/>
    <w:rsid w:val="005B4442"/>
    <w:rsid w:val="005B4856"/>
    <w:rsid w:val="005B4BB1"/>
    <w:rsid w:val="005B602A"/>
    <w:rsid w:val="005B63AA"/>
    <w:rsid w:val="005C018A"/>
    <w:rsid w:val="005C0554"/>
    <w:rsid w:val="005C0955"/>
    <w:rsid w:val="005C0B74"/>
    <w:rsid w:val="005C14C5"/>
    <w:rsid w:val="005C17F1"/>
    <w:rsid w:val="005C32D5"/>
    <w:rsid w:val="005C3A78"/>
    <w:rsid w:val="005C4336"/>
    <w:rsid w:val="005C440B"/>
    <w:rsid w:val="005C5041"/>
    <w:rsid w:val="005C63D5"/>
    <w:rsid w:val="005C6E67"/>
    <w:rsid w:val="005C71D2"/>
    <w:rsid w:val="005C72B7"/>
    <w:rsid w:val="005D0829"/>
    <w:rsid w:val="005D0DC0"/>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4CE0"/>
    <w:rsid w:val="005E55EE"/>
    <w:rsid w:val="005E5B0D"/>
    <w:rsid w:val="005E5E5D"/>
    <w:rsid w:val="005E5EC3"/>
    <w:rsid w:val="005E66FA"/>
    <w:rsid w:val="005E679B"/>
    <w:rsid w:val="005E7264"/>
    <w:rsid w:val="005E77D6"/>
    <w:rsid w:val="005F1839"/>
    <w:rsid w:val="005F28C8"/>
    <w:rsid w:val="005F3B97"/>
    <w:rsid w:val="005F3EED"/>
    <w:rsid w:val="005F49B7"/>
    <w:rsid w:val="005F4D48"/>
    <w:rsid w:val="005F607E"/>
    <w:rsid w:val="005F61C1"/>
    <w:rsid w:val="005F6B66"/>
    <w:rsid w:val="005F6E5D"/>
    <w:rsid w:val="005F7071"/>
    <w:rsid w:val="005F72BF"/>
    <w:rsid w:val="0060044B"/>
    <w:rsid w:val="00600A7B"/>
    <w:rsid w:val="00600B4E"/>
    <w:rsid w:val="00602D3D"/>
    <w:rsid w:val="00602F66"/>
    <w:rsid w:val="0060319D"/>
    <w:rsid w:val="00603368"/>
    <w:rsid w:val="00603A1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4115"/>
    <w:rsid w:val="0062602C"/>
    <w:rsid w:val="006260A6"/>
    <w:rsid w:val="00626770"/>
    <w:rsid w:val="006276E4"/>
    <w:rsid w:val="00627EB2"/>
    <w:rsid w:val="0063033E"/>
    <w:rsid w:val="00630607"/>
    <w:rsid w:val="0063072C"/>
    <w:rsid w:val="00631635"/>
    <w:rsid w:val="00631BAF"/>
    <w:rsid w:val="00633DA4"/>
    <w:rsid w:val="00634390"/>
    <w:rsid w:val="0063637F"/>
    <w:rsid w:val="00637DCB"/>
    <w:rsid w:val="00640934"/>
    <w:rsid w:val="00640C0A"/>
    <w:rsid w:val="006411F8"/>
    <w:rsid w:val="00641A48"/>
    <w:rsid w:val="00641A5E"/>
    <w:rsid w:val="00642605"/>
    <w:rsid w:val="00643DFB"/>
    <w:rsid w:val="0064439E"/>
    <w:rsid w:val="0064550E"/>
    <w:rsid w:val="00646322"/>
    <w:rsid w:val="0064694A"/>
    <w:rsid w:val="00646B61"/>
    <w:rsid w:val="00647CAE"/>
    <w:rsid w:val="00650917"/>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5FD7"/>
    <w:rsid w:val="006666A9"/>
    <w:rsid w:val="00666898"/>
    <w:rsid w:val="00667494"/>
    <w:rsid w:val="006675B0"/>
    <w:rsid w:val="00670BA1"/>
    <w:rsid w:val="00670DA7"/>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E73"/>
    <w:rsid w:val="006C5539"/>
    <w:rsid w:val="006C5555"/>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3341"/>
    <w:rsid w:val="006F4071"/>
    <w:rsid w:val="006F5350"/>
    <w:rsid w:val="006F59CB"/>
    <w:rsid w:val="006F6121"/>
    <w:rsid w:val="006F614F"/>
    <w:rsid w:val="006F68A0"/>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4908"/>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1F1A"/>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4727"/>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4599"/>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465D"/>
    <w:rsid w:val="007E50C5"/>
    <w:rsid w:val="007E5D71"/>
    <w:rsid w:val="007E6240"/>
    <w:rsid w:val="007E6654"/>
    <w:rsid w:val="007E6A04"/>
    <w:rsid w:val="007E7CEB"/>
    <w:rsid w:val="007F2282"/>
    <w:rsid w:val="007F3F7D"/>
    <w:rsid w:val="007F5223"/>
    <w:rsid w:val="007F548C"/>
    <w:rsid w:val="007F5F13"/>
    <w:rsid w:val="007F7E01"/>
    <w:rsid w:val="00800FDC"/>
    <w:rsid w:val="0080221E"/>
    <w:rsid w:val="00803C74"/>
    <w:rsid w:val="00804161"/>
    <w:rsid w:val="00804203"/>
    <w:rsid w:val="008042E2"/>
    <w:rsid w:val="0080478D"/>
    <w:rsid w:val="00806D51"/>
    <w:rsid w:val="008071DD"/>
    <w:rsid w:val="00807455"/>
    <w:rsid w:val="0081027E"/>
    <w:rsid w:val="00810446"/>
    <w:rsid w:val="00810523"/>
    <w:rsid w:val="0081063C"/>
    <w:rsid w:val="00810BB5"/>
    <w:rsid w:val="008113AE"/>
    <w:rsid w:val="00813ABD"/>
    <w:rsid w:val="00814107"/>
    <w:rsid w:val="0081418F"/>
    <w:rsid w:val="00815343"/>
    <w:rsid w:val="00815807"/>
    <w:rsid w:val="008177F2"/>
    <w:rsid w:val="008203CE"/>
    <w:rsid w:val="00820893"/>
    <w:rsid w:val="00820C1E"/>
    <w:rsid w:val="00820E8A"/>
    <w:rsid w:val="00821C44"/>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3E30"/>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475A"/>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86008"/>
    <w:rsid w:val="008915A2"/>
    <w:rsid w:val="00892F2E"/>
    <w:rsid w:val="00893697"/>
    <w:rsid w:val="00893758"/>
    <w:rsid w:val="00893DB2"/>
    <w:rsid w:val="008946DA"/>
    <w:rsid w:val="00894A81"/>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3F9"/>
    <w:rsid w:val="008B5A07"/>
    <w:rsid w:val="008B5D9B"/>
    <w:rsid w:val="008B796D"/>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0D9"/>
    <w:rsid w:val="008D6227"/>
    <w:rsid w:val="008D6758"/>
    <w:rsid w:val="008D6D89"/>
    <w:rsid w:val="008D7073"/>
    <w:rsid w:val="008D718E"/>
    <w:rsid w:val="008D744B"/>
    <w:rsid w:val="008E1FD1"/>
    <w:rsid w:val="008E2574"/>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1FCD"/>
    <w:rsid w:val="00912A7F"/>
    <w:rsid w:val="009134DB"/>
    <w:rsid w:val="0091375B"/>
    <w:rsid w:val="009137EC"/>
    <w:rsid w:val="00914291"/>
    <w:rsid w:val="00914EEA"/>
    <w:rsid w:val="00914F0B"/>
    <w:rsid w:val="009150DB"/>
    <w:rsid w:val="0091519E"/>
    <w:rsid w:val="009173F1"/>
    <w:rsid w:val="009177C5"/>
    <w:rsid w:val="00917AE1"/>
    <w:rsid w:val="00917F67"/>
    <w:rsid w:val="009204AA"/>
    <w:rsid w:val="00921016"/>
    <w:rsid w:val="00921BED"/>
    <w:rsid w:val="00923640"/>
    <w:rsid w:val="009262EA"/>
    <w:rsid w:val="00927277"/>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1253"/>
    <w:rsid w:val="009E2B1E"/>
    <w:rsid w:val="009E4447"/>
    <w:rsid w:val="009E45C2"/>
    <w:rsid w:val="009E475B"/>
    <w:rsid w:val="009E4FE9"/>
    <w:rsid w:val="009E59AA"/>
    <w:rsid w:val="009E6255"/>
    <w:rsid w:val="009E73FD"/>
    <w:rsid w:val="009F005D"/>
    <w:rsid w:val="009F07AD"/>
    <w:rsid w:val="009F1087"/>
    <w:rsid w:val="009F1B3E"/>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5ED8"/>
    <w:rsid w:val="00A0658D"/>
    <w:rsid w:val="00A066E4"/>
    <w:rsid w:val="00A06EC3"/>
    <w:rsid w:val="00A07880"/>
    <w:rsid w:val="00A114AA"/>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63A"/>
    <w:rsid w:val="00A45F03"/>
    <w:rsid w:val="00A4694B"/>
    <w:rsid w:val="00A46C17"/>
    <w:rsid w:val="00A46C94"/>
    <w:rsid w:val="00A5086D"/>
    <w:rsid w:val="00A511D9"/>
    <w:rsid w:val="00A5195B"/>
    <w:rsid w:val="00A51980"/>
    <w:rsid w:val="00A51BE5"/>
    <w:rsid w:val="00A52C4A"/>
    <w:rsid w:val="00A53484"/>
    <w:rsid w:val="00A53E0A"/>
    <w:rsid w:val="00A54A6A"/>
    <w:rsid w:val="00A5547D"/>
    <w:rsid w:val="00A55D6B"/>
    <w:rsid w:val="00A5676D"/>
    <w:rsid w:val="00A56F65"/>
    <w:rsid w:val="00A575E8"/>
    <w:rsid w:val="00A5775D"/>
    <w:rsid w:val="00A60363"/>
    <w:rsid w:val="00A6176A"/>
    <w:rsid w:val="00A61FD4"/>
    <w:rsid w:val="00A62E5E"/>
    <w:rsid w:val="00A630BD"/>
    <w:rsid w:val="00A63A44"/>
    <w:rsid w:val="00A64553"/>
    <w:rsid w:val="00A64E4A"/>
    <w:rsid w:val="00A65059"/>
    <w:rsid w:val="00A653BF"/>
    <w:rsid w:val="00A654F4"/>
    <w:rsid w:val="00A666E1"/>
    <w:rsid w:val="00A6705E"/>
    <w:rsid w:val="00A67AD1"/>
    <w:rsid w:val="00A70518"/>
    <w:rsid w:val="00A7058F"/>
    <w:rsid w:val="00A727F8"/>
    <w:rsid w:val="00A72A46"/>
    <w:rsid w:val="00A7364E"/>
    <w:rsid w:val="00A738B7"/>
    <w:rsid w:val="00A75883"/>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3445"/>
    <w:rsid w:val="00A95503"/>
    <w:rsid w:val="00A95F05"/>
    <w:rsid w:val="00A96922"/>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9BC"/>
    <w:rsid w:val="00AB4329"/>
    <w:rsid w:val="00AB55F2"/>
    <w:rsid w:val="00AB5E04"/>
    <w:rsid w:val="00AB60F4"/>
    <w:rsid w:val="00AB6212"/>
    <w:rsid w:val="00AB72CD"/>
    <w:rsid w:val="00AB7E8F"/>
    <w:rsid w:val="00AC09C2"/>
    <w:rsid w:val="00AC10AC"/>
    <w:rsid w:val="00AC2160"/>
    <w:rsid w:val="00AC24AF"/>
    <w:rsid w:val="00AC2671"/>
    <w:rsid w:val="00AC2678"/>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40DF"/>
    <w:rsid w:val="00AD4758"/>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D14"/>
    <w:rsid w:val="00B07FA6"/>
    <w:rsid w:val="00B10202"/>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30140"/>
    <w:rsid w:val="00B30627"/>
    <w:rsid w:val="00B30B30"/>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800B1"/>
    <w:rsid w:val="00B8012C"/>
    <w:rsid w:val="00B8058B"/>
    <w:rsid w:val="00B81480"/>
    <w:rsid w:val="00B814FF"/>
    <w:rsid w:val="00B816C8"/>
    <w:rsid w:val="00B8433D"/>
    <w:rsid w:val="00B84DA5"/>
    <w:rsid w:val="00B851F2"/>
    <w:rsid w:val="00B85C5A"/>
    <w:rsid w:val="00B86768"/>
    <w:rsid w:val="00B878B9"/>
    <w:rsid w:val="00B9031C"/>
    <w:rsid w:val="00B90C7F"/>
    <w:rsid w:val="00B91095"/>
    <w:rsid w:val="00B9120A"/>
    <w:rsid w:val="00B916C0"/>
    <w:rsid w:val="00B91A59"/>
    <w:rsid w:val="00B93B20"/>
    <w:rsid w:val="00B93F6A"/>
    <w:rsid w:val="00B94117"/>
    <w:rsid w:val="00B9457F"/>
    <w:rsid w:val="00B94596"/>
    <w:rsid w:val="00B94644"/>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A7899"/>
    <w:rsid w:val="00BB16ED"/>
    <w:rsid w:val="00BB1A62"/>
    <w:rsid w:val="00BB20B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674"/>
    <w:rsid w:val="00BC575A"/>
    <w:rsid w:val="00BC649A"/>
    <w:rsid w:val="00BC6937"/>
    <w:rsid w:val="00BD097F"/>
    <w:rsid w:val="00BD09F8"/>
    <w:rsid w:val="00BD0E89"/>
    <w:rsid w:val="00BD24FA"/>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4DA"/>
    <w:rsid w:val="00C20D31"/>
    <w:rsid w:val="00C20F28"/>
    <w:rsid w:val="00C2160C"/>
    <w:rsid w:val="00C22BBF"/>
    <w:rsid w:val="00C23D18"/>
    <w:rsid w:val="00C240FA"/>
    <w:rsid w:val="00C25877"/>
    <w:rsid w:val="00C258E0"/>
    <w:rsid w:val="00C25B59"/>
    <w:rsid w:val="00C26043"/>
    <w:rsid w:val="00C26C88"/>
    <w:rsid w:val="00C27278"/>
    <w:rsid w:val="00C30F0F"/>
    <w:rsid w:val="00C31582"/>
    <w:rsid w:val="00C323B6"/>
    <w:rsid w:val="00C329E0"/>
    <w:rsid w:val="00C33826"/>
    <w:rsid w:val="00C33DD9"/>
    <w:rsid w:val="00C340F8"/>
    <w:rsid w:val="00C34390"/>
    <w:rsid w:val="00C34D5D"/>
    <w:rsid w:val="00C35837"/>
    <w:rsid w:val="00C36C1F"/>
    <w:rsid w:val="00C36DD1"/>
    <w:rsid w:val="00C37750"/>
    <w:rsid w:val="00C37CA7"/>
    <w:rsid w:val="00C40483"/>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473"/>
    <w:rsid w:val="00C74E1B"/>
    <w:rsid w:val="00C750DD"/>
    <w:rsid w:val="00C75FD5"/>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102"/>
    <w:rsid w:val="00CA2A66"/>
    <w:rsid w:val="00CA30C2"/>
    <w:rsid w:val="00CA4511"/>
    <w:rsid w:val="00CA557F"/>
    <w:rsid w:val="00CA6DD3"/>
    <w:rsid w:val="00CA7900"/>
    <w:rsid w:val="00CB0243"/>
    <w:rsid w:val="00CB0D8E"/>
    <w:rsid w:val="00CB0E73"/>
    <w:rsid w:val="00CB2FC5"/>
    <w:rsid w:val="00CB3297"/>
    <w:rsid w:val="00CB368D"/>
    <w:rsid w:val="00CB3DFF"/>
    <w:rsid w:val="00CB4024"/>
    <w:rsid w:val="00CB4373"/>
    <w:rsid w:val="00CB4948"/>
    <w:rsid w:val="00CB5095"/>
    <w:rsid w:val="00CB5986"/>
    <w:rsid w:val="00CB64B7"/>
    <w:rsid w:val="00CB6701"/>
    <w:rsid w:val="00CB687A"/>
    <w:rsid w:val="00CB6D7F"/>
    <w:rsid w:val="00CB6EDB"/>
    <w:rsid w:val="00CB7302"/>
    <w:rsid w:val="00CB77F3"/>
    <w:rsid w:val="00CC01D7"/>
    <w:rsid w:val="00CC01EC"/>
    <w:rsid w:val="00CC07BE"/>
    <w:rsid w:val="00CC0CE2"/>
    <w:rsid w:val="00CC2D46"/>
    <w:rsid w:val="00CC319C"/>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632E"/>
    <w:rsid w:val="00CD76D2"/>
    <w:rsid w:val="00CD7F4A"/>
    <w:rsid w:val="00CE0540"/>
    <w:rsid w:val="00CE0808"/>
    <w:rsid w:val="00CE0EAF"/>
    <w:rsid w:val="00CE205F"/>
    <w:rsid w:val="00CE20E7"/>
    <w:rsid w:val="00CE2981"/>
    <w:rsid w:val="00CE2F73"/>
    <w:rsid w:val="00CE34C2"/>
    <w:rsid w:val="00CE4B00"/>
    <w:rsid w:val="00CE4D59"/>
    <w:rsid w:val="00CE505A"/>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5A01"/>
    <w:rsid w:val="00D25C4C"/>
    <w:rsid w:val="00D27C0F"/>
    <w:rsid w:val="00D27F2B"/>
    <w:rsid w:val="00D30445"/>
    <w:rsid w:val="00D31160"/>
    <w:rsid w:val="00D31480"/>
    <w:rsid w:val="00D31B13"/>
    <w:rsid w:val="00D31E52"/>
    <w:rsid w:val="00D32381"/>
    <w:rsid w:val="00D3347D"/>
    <w:rsid w:val="00D3352B"/>
    <w:rsid w:val="00D33E1B"/>
    <w:rsid w:val="00D35E6A"/>
    <w:rsid w:val="00D35E6D"/>
    <w:rsid w:val="00D3667E"/>
    <w:rsid w:val="00D36A25"/>
    <w:rsid w:val="00D36E15"/>
    <w:rsid w:val="00D374F3"/>
    <w:rsid w:val="00D376D9"/>
    <w:rsid w:val="00D37A5F"/>
    <w:rsid w:val="00D4093B"/>
    <w:rsid w:val="00D40A8B"/>
    <w:rsid w:val="00D40C90"/>
    <w:rsid w:val="00D40E27"/>
    <w:rsid w:val="00D416C9"/>
    <w:rsid w:val="00D42388"/>
    <w:rsid w:val="00D42DD2"/>
    <w:rsid w:val="00D434FA"/>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26A9"/>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16DE"/>
    <w:rsid w:val="00DA2370"/>
    <w:rsid w:val="00DA37CC"/>
    <w:rsid w:val="00DA39AA"/>
    <w:rsid w:val="00DA40F6"/>
    <w:rsid w:val="00DA4A4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6386"/>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C14"/>
    <w:rsid w:val="00DE4E71"/>
    <w:rsid w:val="00DE4F93"/>
    <w:rsid w:val="00DE5047"/>
    <w:rsid w:val="00DE5566"/>
    <w:rsid w:val="00DE60DA"/>
    <w:rsid w:val="00DF14D8"/>
    <w:rsid w:val="00DF232C"/>
    <w:rsid w:val="00DF2B75"/>
    <w:rsid w:val="00DF2DA4"/>
    <w:rsid w:val="00DF3E84"/>
    <w:rsid w:val="00DF45C1"/>
    <w:rsid w:val="00DF466B"/>
    <w:rsid w:val="00DF4ECE"/>
    <w:rsid w:val="00DF5CD6"/>
    <w:rsid w:val="00E01538"/>
    <w:rsid w:val="00E019B1"/>
    <w:rsid w:val="00E01F8C"/>
    <w:rsid w:val="00E02A2C"/>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4B7"/>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6043"/>
    <w:rsid w:val="00E360D5"/>
    <w:rsid w:val="00E370B0"/>
    <w:rsid w:val="00E37502"/>
    <w:rsid w:val="00E37A4D"/>
    <w:rsid w:val="00E40561"/>
    <w:rsid w:val="00E40AD0"/>
    <w:rsid w:val="00E4105D"/>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B80"/>
    <w:rsid w:val="00E522E9"/>
    <w:rsid w:val="00E556BA"/>
    <w:rsid w:val="00E55729"/>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3F70"/>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6A19"/>
    <w:rsid w:val="00EA7093"/>
    <w:rsid w:val="00EA724F"/>
    <w:rsid w:val="00EA7740"/>
    <w:rsid w:val="00EB0B03"/>
    <w:rsid w:val="00EB0B76"/>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D2682"/>
    <w:rsid w:val="00ED2F88"/>
    <w:rsid w:val="00ED575F"/>
    <w:rsid w:val="00ED577D"/>
    <w:rsid w:val="00ED7732"/>
    <w:rsid w:val="00ED7CC7"/>
    <w:rsid w:val="00ED7E50"/>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1AF4"/>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634"/>
    <w:rsid w:val="00F107D0"/>
    <w:rsid w:val="00F10EDF"/>
    <w:rsid w:val="00F11241"/>
    <w:rsid w:val="00F113ED"/>
    <w:rsid w:val="00F11E39"/>
    <w:rsid w:val="00F1204E"/>
    <w:rsid w:val="00F1253B"/>
    <w:rsid w:val="00F1290F"/>
    <w:rsid w:val="00F12BCC"/>
    <w:rsid w:val="00F13BDD"/>
    <w:rsid w:val="00F13C37"/>
    <w:rsid w:val="00F14209"/>
    <w:rsid w:val="00F144C1"/>
    <w:rsid w:val="00F144F7"/>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09D2"/>
    <w:rsid w:val="00F52444"/>
    <w:rsid w:val="00F52538"/>
    <w:rsid w:val="00F526D2"/>
    <w:rsid w:val="00F535EE"/>
    <w:rsid w:val="00F53829"/>
    <w:rsid w:val="00F53BCB"/>
    <w:rsid w:val="00F54418"/>
    <w:rsid w:val="00F55167"/>
    <w:rsid w:val="00F5524F"/>
    <w:rsid w:val="00F557DC"/>
    <w:rsid w:val="00F5612E"/>
    <w:rsid w:val="00F562D6"/>
    <w:rsid w:val="00F56CB5"/>
    <w:rsid w:val="00F625DE"/>
    <w:rsid w:val="00F62AA6"/>
    <w:rsid w:val="00F633B0"/>
    <w:rsid w:val="00F63F80"/>
    <w:rsid w:val="00F64C0C"/>
    <w:rsid w:val="00F65D47"/>
    <w:rsid w:val="00F67021"/>
    <w:rsid w:val="00F71FDC"/>
    <w:rsid w:val="00F73650"/>
    <w:rsid w:val="00F73D66"/>
    <w:rsid w:val="00F752CC"/>
    <w:rsid w:val="00F7533D"/>
    <w:rsid w:val="00F7688A"/>
    <w:rsid w:val="00F81354"/>
    <w:rsid w:val="00F815BE"/>
    <w:rsid w:val="00F81E65"/>
    <w:rsid w:val="00F828DF"/>
    <w:rsid w:val="00F82D81"/>
    <w:rsid w:val="00F83702"/>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A174C"/>
    <w:rsid w:val="00FA1BD5"/>
    <w:rsid w:val="00FA2F68"/>
    <w:rsid w:val="00FA3B42"/>
    <w:rsid w:val="00FA3D69"/>
    <w:rsid w:val="00FA77B4"/>
    <w:rsid w:val="00FB00C6"/>
    <w:rsid w:val="00FB0890"/>
    <w:rsid w:val="00FB1336"/>
    <w:rsid w:val="00FB14E2"/>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41B"/>
    <w:rsid w:val="00FD2584"/>
    <w:rsid w:val="00FD29CC"/>
    <w:rsid w:val="00FD3730"/>
    <w:rsid w:val="00FD3BBB"/>
    <w:rsid w:val="00FD472A"/>
    <w:rsid w:val="00FD4984"/>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0C8B"/>
    <w:rsid w:val="00FF1EAB"/>
    <w:rsid w:val="00FF2286"/>
    <w:rsid w:val="00FF2D0F"/>
    <w:rsid w:val="00FF3595"/>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F50C55"/>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00E6D-D0D7-43FB-8FB8-6741199A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8</Pages>
  <Words>2759</Words>
  <Characters>15261</Characters>
  <Application>Microsoft Office Word</Application>
  <DocSecurity>0</DocSecurity>
  <Lines>1173</Lines>
  <Paragraphs>783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Piyaporn Sachiravattanakul (TH)</cp:lastModifiedBy>
  <cp:revision>25</cp:revision>
  <cp:lastPrinted>2021-07-29T13:26:00Z</cp:lastPrinted>
  <dcterms:created xsi:type="dcterms:W3CDTF">2021-07-28T04:01:00Z</dcterms:created>
  <dcterms:modified xsi:type="dcterms:W3CDTF">2021-08-11T06:14:00Z</dcterms:modified>
</cp:coreProperties>
</file>