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6DE5A50E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05E075DF" w:rsidR="003F5A96" w:rsidRPr="00172D6D" w:rsidRDefault="00AD6C67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D22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8763C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</w:t>
      </w:r>
      <w:r w:rsidR="00886324" w:rsidRPr="008763C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8763C6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8763C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8763C6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172D6D">
        <w:rPr>
          <w:rFonts w:ascii="BrowalliaUPC" w:hAnsi="BrowalliaUPC" w:cs="BrowalliaUPC"/>
          <w:sz w:val="28"/>
          <w:szCs w:val="28"/>
          <w:lang w:bidi="th-TH"/>
        </w:rPr>
        <w:t>30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172D6D">
        <w:rPr>
          <w:rFonts w:ascii="BrowalliaUPC" w:hAnsi="BrowalliaUPC" w:cs="BrowalliaUPC"/>
          <w:sz w:val="28"/>
          <w:szCs w:val="28"/>
          <w:lang w:bidi="th-TH"/>
        </w:rPr>
        <w:t>2564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2D224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สำหรับงวดสามเดือนและหกเดือนสิ้นสุดวันที่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172D6D">
        <w:rPr>
          <w:rFonts w:ascii="BrowalliaUPC" w:hAnsi="BrowalliaUPC" w:cs="BrowalliaUPC"/>
          <w:sz w:val="28"/>
          <w:szCs w:val="28"/>
          <w:lang w:bidi="th-TH"/>
        </w:rPr>
        <w:t>30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172D6D">
        <w:rPr>
          <w:rFonts w:ascii="BrowalliaUPC" w:hAnsi="BrowalliaUPC" w:cs="BrowalliaUPC"/>
          <w:sz w:val="28"/>
          <w:szCs w:val="28"/>
          <w:lang w:bidi="th-TH"/>
        </w:rPr>
        <w:t>2564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2D224B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สำหรับงวดหกเดือนสิ้นสุดวันเดียวกัน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2D224B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172D6D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172D6D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E02C5" w:rsidRPr="00172D6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172D6D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8DDFF6" w14:textId="77777777" w:rsidR="00DE02C5" w:rsidRPr="00CC0DDC" w:rsidRDefault="00DE02C5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3A94251" w14:textId="29E27781" w:rsidR="0034149A" w:rsidRDefault="00CA6B9F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5231CC2" w14:textId="77777777" w:rsidR="00B8532B" w:rsidRPr="00CC0DDC" w:rsidRDefault="00B8532B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01EDC511" w14:textId="4968955A" w:rsidR="001B4277" w:rsidRDefault="001B4277" w:rsidP="00CD4D4E">
      <w:pPr>
        <w:jc w:val="thaiDistribute"/>
        <w:rPr>
          <w:rFonts w:ascii="BrowalliaUPC" w:hAnsi="BrowalliaUPC" w:cs="BrowalliaUPC"/>
        </w:rPr>
      </w:pPr>
    </w:p>
    <w:p w14:paraId="4C367BE1" w14:textId="0CBD26FF" w:rsidR="009E2F64" w:rsidRDefault="009E2F64" w:rsidP="00CD4D4E">
      <w:pPr>
        <w:jc w:val="thaiDistribute"/>
        <w:rPr>
          <w:rFonts w:ascii="BrowalliaUPC" w:hAnsi="BrowalliaUPC" w:cs="BrowalliaUPC"/>
        </w:rPr>
      </w:pPr>
    </w:p>
    <w:p w14:paraId="4F8DCC44" w14:textId="2EDFC2B6" w:rsidR="00402783" w:rsidRDefault="00402783" w:rsidP="00CD4D4E">
      <w:pPr>
        <w:jc w:val="thaiDistribute"/>
        <w:rPr>
          <w:rFonts w:ascii="BrowalliaUPC" w:hAnsi="BrowalliaUPC" w:cs="BrowalliaUPC"/>
        </w:rPr>
      </w:pPr>
    </w:p>
    <w:p w14:paraId="593D97A2" w14:textId="2AEF01B0" w:rsidR="00402783" w:rsidRDefault="00402783" w:rsidP="00CD4D4E">
      <w:pPr>
        <w:jc w:val="thaiDistribute"/>
        <w:rPr>
          <w:rFonts w:ascii="BrowalliaUPC" w:hAnsi="BrowalliaUPC" w:cs="BrowalliaUPC"/>
        </w:rPr>
      </w:pPr>
    </w:p>
    <w:p w14:paraId="2E207CA1" w14:textId="77777777" w:rsidR="00402783" w:rsidRPr="00CC0DDC" w:rsidRDefault="00402783" w:rsidP="00CD4D4E">
      <w:pPr>
        <w:jc w:val="thaiDistribute"/>
        <w:rPr>
          <w:rFonts w:ascii="BrowalliaUPC" w:hAnsi="BrowalliaUPC" w:cs="BrowalliaUPC"/>
        </w:rPr>
      </w:pPr>
    </w:p>
    <w:p w14:paraId="1E32080A" w14:textId="77777777" w:rsidR="0034149A" w:rsidRPr="00CC0DDC" w:rsidRDefault="0034149A" w:rsidP="00CD4D4E">
      <w:pPr>
        <w:jc w:val="thaiDistribute"/>
        <w:rPr>
          <w:rFonts w:ascii="BrowalliaUPC" w:hAnsi="BrowalliaUPC" w:cs="BrowalliaUPC"/>
        </w:rPr>
      </w:pPr>
    </w:p>
    <w:p w14:paraId="642E03AD" w14:textId="2CBCC454" w:rsidR="0048332C" w:rsidRPr="00CC0DDC" w:rsidRDefault="002B1BAF" w:rsidP="00CD4D4E">
      <w:pPr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CC0DDC">
        <w:rPr>
          <w:rStyle w:val="normaltextrun"/>
          <w:rFonts w:ascii="BrowalliaUPC" w:hAnsi="BrowalliaUPC" w:cs="BrowalliaUPC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lastRenderedPageBreak/>
        <w:t>เกณฑ์ในการให้ข้อสรุปอย่างมีเงื่อนไข</w:t>
      </w:r>
      <w:r w:rsidRPr="00CC0DDC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13940B3B" w14:textId="77777777" w:rsidR="004F621D" w:rsidRPr="00CC0DDC" w:rsidRDefault="004F621D" w:rsidP="00B82D0B">
      <w:pPr>
        <w:spacing w:after="0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2908F297" w14:textId="41FCBDC2" w:rsidR="0060793D" w:rsidRPr="00576EBC" w:rsidRDefault="00D97543" w:rsidP="00D97543">
      <w:pPr>
        <w:pStyle w:val="ListParagraph"/>
        <w:numPr>
          <w:ilvl w:val="0"/>
          <w:numId w:val="41"/>
        </w:numPr>
        <w:ind w:left="426" w:hanging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ตามที่ได้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เปิดเผยไว้ในหมายเหตุประกอบงบการเงิน</w:t>
      </w:r>
      <w:r w:rsidR="00D151B9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D151B9" w:rsidRPr="00485E87">
        <w:rPr>
          <w:rFonts w:ascii="BrowalliaUPC" w:hAnsi="BrowalliaUPC" w:cs="BrowalliaUPC" w:hint="cs"/>
          <w:sz w:val="28"/>
          <w:szCs w:val="28"/>
          <w:cs/>
          <w:lang w:bidi="th-TH"/>
        </w:rPr>
        <w:t>กาล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="009E7861" w:rsidRPr="00485E8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3376C" w:rsidRPr="00485E87">
        <w:rPr>
          <w:rFonts w:ascii="BrowalliaUPC" w:hAnsi="BrowalliaUPC" w:cs="BrowalliaUPC"/>
          <w:sz w:val="28"/>
          <w:szCs w:val="28"/>
          <w:lang w:bidi="th-TH"/>
        </w:rPr>
        <w:t>7</w:t>
      </w:r>
      <w:r w:rsidR="009E7861" w:rsidRPr="00485E8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ของบริษัทได้รวมรายการที่บริษัทย่อยทางอ้อมให้กู้ยืมแก่บริษัทอื่นและดอกเบี้ยค้างรับรวมจำนวน</w:t>
      </w:r>
      <w:r w:rsidR="006001CC" w:rsidRPr="00485E87">
        <w:rPr>
          <w:rFonts w:ascii="BrowalliaUPC" w:hAnsi="BrowalliaUPC" w:cs="BrowalliaUPC"/>
          <w:sz w:val="28"/>
          <w:szCs w:val="28"/>
          <w:lang w:bidi="th-TH"/>
        </w:rPr>
        <w:t xml:space="preserve"> 103.28 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</w:t>
      </w:r>
      <w:r w:rsidR="00D151B9" w:rsidRPr="00485E8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ที่เกินกำหนดรับชำระแล้ว และ</w:t>
      </w:r>
      <w:r w:rsidR="002025C4" w:rsidRPr="00485E87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ลูกหนี้อื่น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 w:rsidR="006001CC" w:rsidRPr="00485E87">
        <w:rPr>
          <w:rFonts w:ascii="BrowalliaUPC" w:hAnsi="BrowalliaUPC" w:cs="BrowalliaUPC"/>
          <w:sz w:val="28"/>
          <w:szCs w:val="28"/>
          <w:lang w:bidi="th-TH"/>
        </w:rPr>
        <w:t xml:space="preserve"> 4.80 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ซึ่งบันทึกรวมอยู่ในสินทรัพย์</w:t>
      </w:r>
      <w:r w:rsidR="00D151B9" w:rsidRPr="00485E8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หมุนเวียนอื่น ในระหว่างปี</w:t>
      </w:r>
      <w:r w:rsidR="00153915" w:rsidRPr="00485E8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53915" w:rsidRPr="00485E87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บริษัทย่อยทางอ้อมได้ดำเนินการฟ้องร้องลูกหนี้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และผู้ค้ำประกันเงินกู้ดังกล่าวให้ชำระหนี้</w:t>
      </w:r>
      <w:r w:rsidR="000D21C8" w:rsidRPr="00576EB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D21C8" w:rsidRPr="00576EBC">
        <w:rPr>
          <w:rFonts w:ascii="BrowalliaUPC" w:hAnsi="BrowalliaUPC" w:cs="BrowalliaUPC"/>
          <w:sz w:val="28"/>
          <w:szCs w:val="28"/>
          <w:cs/>
          <w:lang w:bidi="th-TH"/>
        </w:rPr>
        <w:t>และเชื่อว่า</w:t>
      </w:r>
      <w:r w:rsidR="002025C4" w:rsidRPr="00576EBC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</w:t>
      </w:r>
      <w:r w:rsidR="002025C4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="000D21C8" w:rsidRPr="00576EBC">
        <w:rPr>
          <w:rFonts w:ascii="BrowalliaUPC" w:hAnsi="BrowalliaUPC" w:cs="BrowalliaUPC"/>
          <w:sz w:val="28"/>
          <w:szCs w:val="28"/>
          <w:cs/>
          <w:lang w:bidi="th-TH"/>
        </w:rPr>
        <w:t>ได้รับชำระเงินคืน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 ข้าพเจ้าไม่สามารถประเมิน</w:t>
      </w:r>
      <w:r w:rsidR="00D151B9" w:rsidRPr="00576EB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มูลค่าที่คาดว่าจะได้รับคืนจากเงินให้กู้ยืมและ</w:t>
      </w:r>
      <w:r w:rsidR="002025C4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ลูกหนี้อื่น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ดังกล่าว และไม่สามารถประเมินผลกระทบ</w:t>
      </w:r>
      <w:r w:rsidR="00D151B9" w:rsidRPr="00576EB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ที่อาจเกิดขึ้น (ถ้ามี) ต่องบการเงินรวมสำหรับ</w:t>
      </w:r>
      <w:r w:rsidR="00ED4388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BD2747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สามเดือนและหกเดือน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สิ้นสุดวันที่</w:t>
      </w:r>
      <w:r w:rsidR="00760525" w:rsidRPr="00576EB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6E39" w:rsidRPr="00576EBC">
        <w:rPr>
          <w:rFonts w:ascii="BrowalliaUPC" w:hAnsi="BrowalliaUPC" w:cs="BrowalliaUPC"/>
          <w:sz w:val="28"/>
          <w:szCs w:val="28"/>
          <w:lang w:bidi="th-TH"/>
        </w:rPr>
        <w:t>30</w:t>
      </w:r>
      <w:r w:rsidR="00756E39"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56E39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756E39"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56E39" w:rsidRPr="00576EBC">
        <w:rPr>
          <w:rFonts w:ascii="BrowalliaUPC" w:hAnsi="BrowalliaUPC" w:cs="BrowalliaUPC"/>
          <w:sz w:val="28"/>
          <w:szCs w:val="28"/>
          <w:lang w:bidi="th-TH"/>
        </w:rPr>
        <w:t>2564</w:t>
      </w:r>
    </w:p>
    <w:p w14:paraId="103FC25F" w14:textId="77777777" w:rsidR="009E7861" w:rsidRPr="00576EBC" w:rsidRDefault="009E7861" w:rsidP="009E7861">
      <w:pPr>
        <w:pStyle w:val="ListParagraph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96884F0" w14:textId="3E652BE0" w:rsidR="00773149" w:rsidRPr="00576EBC" w:rsidRDefault="00D97543" w:rsidP="00773149">
      <w:pPr>
        <w:pStyle w:val="ListParagraph"/>
        <w:numPr>
          <w:ilvl w:val="0"/>
          <w:numId w:val="41"/>
        </w:numPr>
        <w:ind w:left="426" w:hanging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ตามที่ได้เปิดเผยไว้ในหมาย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เหตุประกอบงบการเงิน</w:t>
      </w:r>
      <w:r w:rsidR="00D151B9" w:rsidRPr="00485E87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="00B237B7" w:rsidRPr="00485E87">
        <w:rPr>
          <w:rFonts w:ascii="BrowalliaUPC" w:hAnsi="BrowalliaUPC" w:cs="BrowalliaUPC"/>
          <w:sz w:val="28"/>
          <w:szCs w:val="28"/>
          <w:lang w:bidi="th-TH"/>
        </w:rPr>
        <w:t xml:space="preserve"> 8</w:t>
      </w:r>
      <w:r w:rsidR="00391A5E" w:rsidRPr="00485E8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ภายหลังจากการทำสัญญา</w:t>
      </w:r>
      <w:r w:rsidR="003262C7" w:rsidRPr="00485E87">
        <w:rPr>
          <w:rFonts w:ascii="BrowalliaUPC" w:hAnsi="BrowalliaUPC" w:cs="BrowalliaUPC"/>
          <w:sz w:val="28"/>
          <w:szCs w:val="28"/>
          <w:lang w:bidi="th-TH"/>
        </w:rPr>
        <w:br/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ซื้อขาย</w:t>
      </w:r>
      <w:proofErr w:type="spellStart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 xml:space="preserve"> บริษัทย่อยทางอ้อมมีรายการโอนสินค้าคงเหลือ</w:t>
      </w:r>
      <w:r w:rsidR="008763C6" w:rsidRPr="00485E8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และ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สินทรัพย์อื่น</w:t>
      </w:r>
      <w:r w:rsidRPr="00485E87">
        <w:rPr>
          <w:rFonts w:ascii="Arial" w:hAnsi="Arial" w:hint="cs"/>
          <w:sz w:val="28"/>
          <w:szCs w:val="28"/>
          <w:cs/>
          <w:lang w:bidi="th-TH"/>
        </w:rPr>
        <w:t> 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ไปให้ผู้รับสิทธิ</w:t>
      </w:r>
      <w:r w:rsidR="005F5D9C" w:rsidRPr="00485E87">
        <w:rPr>
          <w:rFonts w:ascii="BrowalliaUPC" w:hAnsi="BrowalliaUPC" w:cs="BrowalliaUPC"/>
          <w:sz w:val="28"/>
          <w:szCs w:val="28"/>
          <w:lang w:bidi="th-TH"/>
        </w:rPr>
        <w:t xml:space="preserve">  </w:t>
      </w:r>
      <w:proofErr w:type="spellStart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จำนวนรวม</w:t>
      </w:r>
      <w:r w:rsidR="00391A5E" w:rsidRPr="00485E87">
        <w:rPr>
          <w:rFonts w:ascii="BrowalliaUPC" w:hAnsi="BrowalliaUPC" w:cs="BrowalliaUPC"/>
          <w:sz w:val="28"/>
          <w:szCs w:val="28"/>
          <w:lang w:bidi="th-TH"/>
        </w:rPr>
        <w:t xml:space="preserve"> 91.3</w:t>
      </w:r>
      <w:r w:rsidR="00BD1E02" w:rsidRPr="00485E87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391A5E" w:rsidRPr="00485E8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ซึ่งสัญญาซื้อขายไม่ได้ระบุรายละเอียดของรายการดังกล่าว ผู้บริหารของบริษัทย่อยทางอ้อม</w:t>
      </w:r>
      <w:r w:rsidR="00285815" w:rsidRPr="00485E87">
        <w:rPr>
          <w:rFonts w:ascii="BrowalliaUPC" w:hAnsi="BrowalliaUPC" w:cs="BrowalliaUPC" w:hint="cs"/>
          <w:sz w:val="28"/>
          <w:szCs w:val="28"/>
          <w:cs/>
          <w:lang w:bidi="th-TH"/>
        </w:rPr>
        <w:t>ได้</w:t>
      </w:r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เจรจากับผู้รับสิทธิ</w:t>
      </w:r>
      <w:proofErr w:type="spellStart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485E87">
        <w:rPr>
          <w:rFonts w:ascii="BrowalliaUPC" w:hAnsi="BrowalliaUPC" w:cs="BrowalliaUPC"/>
          <w:sz w:val="28"/>
          <w:szCs w:val="28"/>
          <w:cs/>
          <w:lang w:bidi="th-TH"/>
        </w:rPr>
        <w:t>รน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ไช</w:t>
      </w:r>
      <w:proofErr w:type="spellStart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ให้ชำระเงิ</w:t>
      </w:r>
      <w:r w:rsidR="000B0FE1">
        <w:rPr>
          <w:rFonts w:ascii="BrowalliaUPC" w:hAnsi="BrowalliaUPC" w:cs="BrowalliaUPC" w:hint="cs"/>
          <w:sz w:val="28"/>
          <w:szCs w:val="28"/>
          <w:cs/>
          <w:lang w:bidi="th-TH"/>
        </w:rPr>
        <w:t>นค่าสินทรัพย์ดังกล่าว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และเชื่อว่ามีสิทธิได้รับชำระเงิน จึงแสดงรายการดังกล่าวไว้เป็นลูกหนี้อื่น</w:t>
      </w:r>
      <w:r w:rsidR="006C090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ข้าพเจ้าไม่สามารถประเมินมูลค่าที่คาดว่าจะได้รับคืนจากรายการดังกล่าว และไม่สามารถประเมินผลกระทบที่อาจเกิดขึ้น (ถ้ามี) </w:t>
      </w:r>
      <w:r w:rsidR="00773149" w:rsidRPr="00576EBC">
        <w:rPr>
          <w:rFonts w:ascii="BrowalliaUPC" w:hAnsi="BrowalliaUPC" w:cs="BrowalliaUPC"/>
          <w:sz w:val="28"/>
          <w:szCs w:val="28"/>
          <w:cs/>
          <w:lang w:bidi="th-TH"/>
        </w:rPr>
        <w:t>ต่องบการเงินรวมสำหรับ</w:t>
      </w:r>
      <w:r w:rsidR="00773149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BD2747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สามเดือนและหกเดือน</w:t>
      </w:r>
      <w:r w:rsidR="00773149" w:rsidRPr="00576EBC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สิ้นสุดวันที่</w:t>
      </w:r>
      <w:r w:rsidR="00773149" w:rsidRPr="00576EB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D0A1D" w:rsidRPr="00576EBC">
        <w:rPr>
          <w:rFonts w:ascii="BrowalliaUPC" w:hAnsi="BrowalliaUPC" w:cs="BrowalliaUPC"/>
          <w:sz w:val="28"/>
          <w:szCs w:val="28"/>
          <w:lang w:bidi="th-TH"/>
        </w:rPr>
        <w:t>30</w:t>
      </w:r>
      <w:r w:rsidR="00BD0A1D"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D0A1D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BD0A1D"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D0A1D" w:rsidRPr="00576EBC">
        <w:rPr>
          <w:rFonts w:ascii="BrowalliaUPC" w:hAnsi="BrowalliaUPC" w:cs="BrowalliaUPC"/>
          <w:sz w:val="28"/>
          <w:szCs w:val="28"/>
          <w:lang w:bidi="th-TH"/>
        </w:rPr>
        <w:t>2564</w:t>
      </w:r>
    </w:p>
    <w:p w14:paraId="0B49917C" w14:textId="39C0D68F" w:rsidR="009E7861" w:rsidRPr="00576EBC" w:rsidRDefault="009E7861" w:rsidP="00773149">
      <w:pPr>
        <w:pStyle w:val="ListParagraph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3B0B4B9" w14:textId="0257872D" w:rsidR="00D97543" w:rsidRPr="00576EBC" w:rsidRDefault="00D97543" w:rsidP="00D97543">
      <w:pPr>
        <w:pStyle w:val="ListParagraph"/>
        <w:numPr>
          <w:ilvl w:val="0"/>
          <w:numId w:val="41"/>
        </w:numPr>
        <w:ind w:left="426" w:hanging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ตามที่ได้เปิดเผยไว้ในหมายเหตุประกอบงบ</w:t>
      </w:r>
      <w:r w:rsidRPr="001C1FE3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D151B9" w:rsidRPr="001C1FE3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1C1FE3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="006C6760" w:rsidRPr="001C1FE3">
        <w:rPr>
          <w:rFonts w:ascii="BrowalliaUPC" w:hAnsi="BrowalliaUPC" w:cs="BrowalliaUPC"/>
          <w:sz w:val="28"/>
          <w:szCs w:val="28"/>
          <w:lang w:bidi="th-TH"/>
        </w:rPr>
        <w:t xml:space="preserve"> 8</w:t>
      </w:r>
      <w:r w:rsidR="00F839CC" w:rsidRPr="001C1FE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1C1FE3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บริษัทย่อยทางอ้อมมีภาระผูกพันการให้บริการรับล่วงหน้า จำนวน</w:t>
      </w:r>
      <w:r w:rsidR="00F839CC" w:rsidRPr="001C1FE3">
        <w:rPr>
          <w:rFonts w:ascii="BrowalliaUPC" w:hAnsi="BrowalliaUPC" w:cs="BrowalliaUPC"/>
          <w:sz w:val="28"/>
          <w:szCs w:val="28"/>
          <w:lang w:bidi="th-TH"/>
        </w:rPr>
        <w:t xml:space="preserve"> 92.00 </w:t>
      </w:r>
      <w:r w:rsidRPr="001C1FE3">
        <w:rPr>
          <w:rFonts w:ascii="BrowalliaUPC" w:hAnsi="BrowalliaUPC" w:cs="BrowalliaUPC"/>
          <w:sz w:val="28"/>
          <w:szCs w:val="28"/>
          <w:cs/>
          <w:lang w:bidi="th-TH"/>
        </w:rPr>
        <w:t>ล้านบาท</w:t>
      </w:r>
      <w:r w:rsidRPr="001C1FE3">
        <w:rPr>
          <w:rFonts w:ascii="Arial" w:hAnsi="Arial" w:hint="cs"/>
          <w:sz w:val="28"/>
          <w:szCs w:val="28"/>
          <w:cs/>
          <w:lang w:bidi="th-TH"/>
        </w:rPr>
        <w:t> </w:t>
      </w:r>
      <w:r w:rsidRPr="001C1FE3">
        <w:rPr>
          <w:rFonts w:ascii="BrowalliaUPC" w:hAnsi="BrowalliaUPC" w:cs="BrowalliaUPC"/>
          <w:sz w:val="28"/>
          <w:szCs w:val="28"/>
          <w:cs/>
          <w:lang w:bidi="th-TH"/>
        </w:rPr>
        <w:t>ที่รวมอยู่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ในสัญญาขายสิทธิ</w:t>
      </w:r>
      <w:proofErr w:type="spellStart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และขายสินทรัพย์</w:t>
      </w:r>
      <w:r w:rsidRPr="00576EBC">
        <w:rPr>
          <w:rFonts w:ascii="Arial" w:hAnsi="Arial" w:hint="cs"/>
          <w:sz w:val="28"/>
          <w:szCs w:val="28"/>
          <w:cs/>
          <w:lang w:bidi="th-TH"/>
        </w:rPr>
        <w:t> 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ปัจจุบันยังไม่ได้มีการปรับปรุงหักกลบกับค่าใช้จ่ายหรือถูกตัดจำหน่ายเป็นรายได้ เนื่องจากบริษัทย่อยทางอ้อมไม่สามารถระบุต้นทุนที่เกี่ยวข้อง เพื่อใช้ปันส่วนราคาให้แก่ภาระที่ต้องรับผิดชอบได้ นอกจากนี้ ผู้รับสิทธิได้ยื่นฟ้องบริษัทย่อยทางอ้อม ในข้อหาผิดสัญญาขายสิทธิ</w:t>
      </w:r>
      <w:proofErr w:type="spellStart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และขายสินทรัพย์ และเรียกร้องเงินชดเชยจากการรับประกันผลตอบแทน ซึ่งปัจจุบันยังอยู่ในระหว่างการพิจารณาของศาล</w:t>
      </w:r>
      <w:r w:rsidRPr="00576EBC">
        <w:rPr>
          <w:rFonts w:ascii="Arial" w:hAnsi="Arial" w:hint="cs"/>
          <w:sz w:val="28"/>
          <w:szCs w:val="28"/>
          <w:cs/>
          <w:lang w:bidi="th-TH"/>
        </w:rPr>
        <w:t> 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ข้าพเจ้าไม่สามารถสอบทานผลกระทบของรายการดังกล่าว</w:t>
      </w:r>
      <w:r w:rsidR="00DD60E6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ต่องบการเงินรวม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</w:p>
    <w:p w14:paraId="79CA8284" w14:textId="77777777" w:rsidR="009E7861" w:rsidRPr="00312746" w:rsidRDefault="009E7861" w:rsidP="009E7861">
      <w:pPr>
        <w:pStyle w:val="ListParagraph"/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  <w:lang w:bidi="th-TH"/>
        </w:rPr>
      </w:pPr>
    </w:p>
    <w:p w14:paraId="73E5E51C" w14:textId="7F0CFB35" w:rsidR="00D97543" w:rsidRPr="006E156E" w:rsidRDefault="001D6609" w:rsidP="001D6609">
      <w:pPr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DE38EC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996C75" w:rsidRPr="00DE38EC">
        <w:rPr>
          <w:rFonts w:ascii="BrowalliaUPC" w:hAnsi="BrowalliaUPC" w:cs="BrowalliaUPC"/>
          <w:sz w:val="28"/>
          <w:szCs w:val="28"/>
          <w:lang w:bidi="th-TH"/>
        </w:rPr>
        <w:t>30</w:t>
      </w:r>
      <w:r w:rsidR="00996C75" w:rsidRPr="00DE38E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96C75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996C75" w:rsidRPr="00DE38E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96C75" w:rsidRPr="00DE38EC">
        <w:rPr>
          <w:rFonts w:ascii="BrowalliaUPC" w:hAnsi="BrowalliaUPC" w:cs="BrowalliaUPC"/>
          <w:sz w:val="28"/>
          <w:szCs w:val="28"/>
          <w:lang w:bidi="th-TH"/>
        </w:rPr>
        <w:t>2564</w:t>
      </w:r>
      <w:r w:rsidR="00984556" w:rsidRPr="00DE38E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97543" w:rsidRPr="00DE38EC">
        <w:rPr>
          <w:rFonts w:ascii="BrowalliaUPC" w:hAnsi="BrowalliaUPC" w:cs="BrowalliaUPC"/>
          <w:sz w:val="28"/>
          <w:szCs w:val="28"/>
          <w:cs/>
          <w:lang w:bidi="th-TH"/>
        </w:rPr>
        <w:t>บริษัทคงเหลือส่วนได้เสียในบริษัทย่อยทางอ้อมดังกล่าว</w:t>
      </w:r>
      <w:r w:rsidR="00F7454F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ที่จะ</w:t>
      </w:r>
      <w:r w:rsidR="00D76700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ส่งผลต่องบการเงินรวม</w:t>
      </w:r>
      <w:r w:rsidR="00D97543" w:rsidRPr="00DE38EC">
        <w:rPr>
          <w:rFonts w:ascii="BrowalliaUPC" w:hAnsi="BrowalliaUPC" w:cs="BrowalliaUPC"/>
          <w:sz w:val="28"/>
          <w:szCs w:val="28"/>
          <w:cs/>
          <w:lang w:bidi="th-TH"/>
        </w:rPr>
        <w:t>เพียงร้อยละ</w:t>
      </w:r>
      <w:r w:rsidR="00F839CC" w:rsidRPr="00DE38EC">
        <w:rPr>
          <w:rFonts w:ascii="BrowalliaUPC" w:hAnsi="BrowalliaUPC" w:cs="BrowalliaUPC"/>
          <w:sz w:val="28"/>
          <w:szCs w:val="28"/>
          <w:lang w:bidi="th-TH"/>
        </w:rPr>
        <w:t xml:space="preserve"> 11.12 </w:t>
      </w:r>
      <w:r w:rsidR="00D76700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ของยอดสุทธิ</w:t>
      </w:r>
      <w:r w:rsidR="00200F0F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ของรายการดังกล่าวข้างต้น </w:t>
      </w:r>
      <w:r w:rsidR="002D762F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แต่</w:t>
      </w:r>
      <w:r w:rsidR="00DE6BFD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F71D64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ยังคงรวมงบการเงินของบริษัทย่อยทางอ้อมไว้ในงบการเงินรวม</w:t>
      </w:r>
      <w:r w:rsidR="000A290D" w:rsidRPr="00DE38E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E6BFD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เนื</w:t>
      </w:r>
      <w:r w:rsidR="00381A23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 w:rsidR="00DE6BFD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องจาก</w:t>
      </w:r>
      <w:r w:rsidR="00260275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บริษัทย่อยยังคง</w:t>
      </w:r>
      <w:r w:rsidR="005A4A30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มีอิทธิพลในบริษัทย่อยทางอ้อม</w:t>
      </w:r>
      <w:r w:rsidR="007860AF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>ผ่านคณะกรรมการชุดเดียวกัน อน</w:t>
      </w:r>
      <w:r w:rsidR="000F5DF0" w:rsidRPr="00DE38E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ึ่ง ในเดือนมิถุนายน </w:t>
      </w:r>
      <w:r w:rsidR="000F5DF0" w:rsidRPr="00DE38EC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0F5DF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322A65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บริษัทได้ขายเงินลงทุนในบริษัทย่อย</w:t>
      </w:r>
      <w:r w:rsidR="0088518C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ซึ่งถือหุ้นของบริษัทย่อยทางอ้อมออกไปแล้ว</w:t>
      </w:r>
      <w:r w:rsidR="00C53A52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ตามที่ได้อธิบายไว้ในย่อหน้า “</w:t>
      </w:r>
      <w:r w:rsidR="00D86D58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เหตุการณ์ที่ควรทราบ” ในรายงานนี้</w:t>
      </w:r>
    </w:p>
    <w:p w14:paraId="4719082C" w14:textId="0B876DD8" w:rsidR="00BB0AB0" w:rsidRDefault="00BB0AB0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58DB7C2" w14:textId="08CF6CFA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18946660" w14:textId="10282328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6ED9646F" w14:textId="1734AE88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B185944" w14:textId="502578F1" w:rsidR="00402783" w:rsidRDefault="00402783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489D9D54" w14:textId="77777777" w:rsidR="00402783" w:rsidRDefault="00402783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CC53E2F" w14:textId="5B3E3EFF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0426F7FD" w14:textId="1B9E593F" w:rsidR="00BE48CA" w:rsidRDefault="00CD4D4E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  <w:r w:rsidR="006237E4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24D28F52" w14:textId="77777777" w:rsidR="00CD3220" w:rsidRDefault="00CD3220" w:rsidP="00CD322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46BB42F" w14:textId="7C972FB0" w:rsidR="00BE48CA" w:rsidRDefault="009A73BE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จากการสอบทาน </w:t>
      </w:r>
      <w:r w:rsidR="00105628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ยกเว้นผลกระทบ</w:t>
      </w:r>
      <w:r w:rsidR="009612B7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ที่อาจมีต่องบการเงินรวมของ</w:t>
      </w:r>
      <w:r w:rsidR="0053056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กลุ่ม</w:t>
      </w:r>
      <w:r w:rsidR="009612B7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บริษัท สำหรับ</w:t>
      </w:r>
      <w:r w:rsidR="000E7D20" w:rsidRPr="00047AE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สามเดือน</w:t>
      </w:r>
      <w:r w:rsidR="000E7D20" w:rsidRPr="00047A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และ</w:t>
      </w:r>
      <w:r w:rsidR="00BD2747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br/>
      </w:r>
      <w:r w:rsidR="000E7D20" w:rsidRPr="00047A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หกเดือน</w:t>
      </w:r>
      <w:r w:rsidR="00A879EC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สิ้นสุด</w:t>
      </w:r>
      <w:r w:rsidR="00A879EC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วันที่ </w:t>
      </w:r>
      <w:r w:rsidR="00984556">
        <w:rPr>
          <w:rFonts w:ascii="BrowalliaUPC" w:hAnsi="BrowalliaUPC" w:cs="BrowalliaUPC"/>
          <w:sz w:val="28"/>
          <w:szCs w:val="28"/>
          <w:lang w:bidi="th-TH"/>
        </w:rPr>
        <w:t>30</w:t>
      </w:r>
      <w:r w:rsidR="00984556" w:rsidRPr="00DE02C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84556" w:rsidRPr="00DE02C5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984556" w:rsidRPr="00DE02C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84556">
        <w:rPr>
          <w:rFonts w:ascii="BrowalliaUPC" w:hAnsi="BrowalliaUPC" w:cs="BrowalliaUPC"/>
          <w:sz w:val="28"/>
          <w:szCs w:val="28"/>
          <w:lang w:bidi="th-TH"/>
        </w:rPr>
        <w:t>2564</w:t>
      </w:r>
      <w:r w:rsidR="00984556" w:rsidRPr="00DE02C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52C48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จากเรื่องที่กล่าวไว้ใน</w:t>
      </w:r>
      <w:r w:rsidR="000D28D4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วรรค</w:t>
      </w:r>
      <w:r w:rsidR="00B46CD1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 </w:t>
      </w:r>
      <w:r w:rsidR="00B46CD1" w:rsidRPr="00052264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B46CD1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เกณฑ์ในการให้ข้อสรุป</w:t>
      </w:r>
      <w:r w:rsidR="003474A9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อย่างมีเงื่อนไข</w:t>
      </w:r>
      <w:r w:rsidR="003474A9" w:rsidRPr="00052264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” </w:t>
      </w:r>
      <w:r w:rsidR="000D28D4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ข้างต้น </w:t>
      </w:r>
      <w:r w:rsidR="00142624" w:rsidRPr="0005226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ข้าพเจ้าไม่พบสิ่งที่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เป็นเหตุให้เชื่อว่าข้อมูลทางการเงินระหว่างกาลดังกล่าวไม่ได้จัด</w:t>
      </w:r>
      <w:r w:rsidR="00E77960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ทำ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ขึ้นตามมาตรฐานการบัญชี</w:t>
      </w:r>
      <w:r w:rsidR="000E7D20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 xml:space="preserve">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ฉบับที่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lang w:bidi="th-TH"/>
        </w:rPr>
        <w:t>34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4027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 xml:space="preserve">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ในสาระสำคัญ</w:t>
      </w:r>
    </w:p>
    <w:p w14:paraId="287A86F3" w14:textId="77777777" w:rsidR="00BE48CA" w:rsidRDefault="00BE48CA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F546891" w14:textId="32EC25FF" w:rsidR="00154E02" w:rsidRPr="00CC0DDC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F074A2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A66992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489AF87B" w14:textId="51D0CFC2" w:rsidR="00A61D8B" w:rsidRPr="00A61D8B" w:rsidRDefault="00A61D8B" w:rsidP="00A61D8B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61D8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  <w:r w:rsidRPr="00A61D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0CFFA02D" w14:textId="585D62C4" w:rsidR="007B034B" w:rsidRPr="00393510" w:rsidRDefault="00A61D8B" w:rsidP="0016246C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ตามที่กล่าวในหมายเหตุประกอบงบการเงิน</w:t>
      </w:r>
      <w:r w:rsidR="00893FFD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="007B034B" w:rsidRPr="0039351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45D92" w:rsidRPr="00393510">
        <w:rPr>
          <w:rFonts w:ascii="BrowalliaUPC" w:hAnsi="BrowalliaUPC" w:cs="BrowalliaUPC"/>
          <w:sz w:val="28"/>
          <w:szCs w:val="28"/>
          <w:lang w:bidi="th-TH"/>
        </w:rPr>
        <w:t>1</w:t>
      </w:r>
      <w:r w:rsidR="007B034B" w:rsidRPr="0039351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1245A" w:rsidRPr="00393510">
        <w:rPr>
          <w:rFonts w:ascii="BrowalliaUPC" w:hAnsi="BrowalliaUPC" w:cs="BrowalliaUPC" w:hint="cs"/>
          <w:sz w:val="28"/>
          <w:szCs w:val="28"/>
          <w:cs/>
        </w:rPr>
        <w:t>ณ</w:t>
      </w:r>
      <w:r w:rsidR="0021245A" w:rsidRPr="0039351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1245A" w:rsidRPr="00393510">
        <w:rPr>
          <w:rFonts w:ascii="BrowalliaUPC" w:hAnsi="BrowalliaUPC" w:cs="BrowalliaUPC" w:hint="cs"/>
          <w:sz w:val="28"/>
          <w:szCs w:val="28"/>
          <w:cs/>
        </w:rPr>
        <w:t>วันที่</w:t>
      </w:r>
      <w:r w:rsidR="0021245A" w:rsidRPr="0039351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1245A" w:rsidRPr="00393510">
        <w:rPr>
          <w:rFonts w:ascii="BrowalliaUPC" w:hAnsi="BrowalliaUPC" w:cs="BrowalliaUPC"/>
          <w:sz w:val="28"/>
          <w:szCs w:val="28"/>
        </w:rPr>
        <w:t xml:space="preserve">30 </w:t>
      </w:r>
      <w:r w:rsidR="0021245A" w:rsidRPr="00393510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="0021245A" w:rsidRPr="00393510">
        <w:rPr>
          <w:rFonts w:ascii="BrowalliaUPC" w:hAnsi="BrowalliaUPC" w:cs="BrowalliaUPC"/>
          <w:sz w:val="28"/>
          <w:szCs w:val="28"/>
        </w:rPr>
        <w:t xml:space="preserve">2564 </w:t>
      </w:r>
      <w:r w:rsidR="0021245A" w:rsidRPr="0039351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21245A" w:rsidRPr="00393510">
        <w:rPr>
          <w:rFonts w:ascii="BrowalliaUPC" w:hAnsi="BrowalliaUPC" w:cs="BrowalliaUPC" w:hint="cs"/>
          <w:sz w:val="28"/>
          <w:szCs w:val="28"/>
          <w:cs/>
        </w:rPr>
        <w:t xml:space="preserve">และบริษัทมีขาดทุนสะสมเป็นจำนวนมาก </w:t>
      </w:r>
      <w:r w:rsidR="0021245A" w:rsidRPr="00393510">
        <w:rPr>
          <w:rFonts w:ascii="BrowalliaUPC" w:hAnsi="BrowalliaUPC" w:cs="BrowalliaUPC"/>
          <w:sz w:val="28"/>
          <w:szCs w:val="28"/>
          <w:cs/>
        </w:rPr>
        <w:t xml:space="preserve">โดยมีสาเหตุหลักมาจากขาดทุนจากการดำเนินงาน 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21245A" w:rsidRPr="00393510">
        <w:rPr>
          <w:rFonts w:ascii="BrowalliaUPC" w:hAnsi="BrowalliaUPC" w:cs="BrowalliaUPC"/>
          <w:sz w:val="28"/>
          <w:szCs w:val="28"/>
          <w:cs/>
        </w:rPr>
        <w:t>การด้อยค่าของเงินลงทุนในบริษัทย่อยซึ่งดำเนิน</w:t>
      </w:r>
      <w:bookmarkStart w:id="1" w:name="_Hlk79681927"/>
      <w:r w:rsidR="0021245A" w:rsidRPr="00393510">
        <w:rPr>
          <w:rFonts w:ascii="BrowalliaUPC" w:hAnsi="BrowalliaUPC" w:cs="BrowalliaUPC"/>
          <w:sz w:val="28"/>
          <w:szCs w:val="28"/>
          <w:cs/>
        </w:rPr>
        <w:t>ธุรกิจในการให้บริการด้านความงาม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bookmarkEnd w:id="1"/>
      <w:r w:rsidR="0021245A" w:rsidRPr="00393510">
        <w:rPr>
          <w:rFonts w:ascii="BrowalliaUPC" w:hAnsi="BrowalliaUPC" w:cs="BrowalliaUPC"/>
          <w:sz w:val="28"/>
          <w:szCs w:val="28"/>
          <w:cs/>
        </w:rPr>
        <w:t>และการด้อยค่าของเงินให้บริษัทย่อยและบริษัทย่อยทางอ้อมกู้ยืม</w:t>
      </w:r>
      <w:r w:rsidR="0021245A" w:rsidRPr="00393510">
        <w:rPr>
          <w:rFonts w:ascii="BrowalliaUPC" w:hAnsi="BrowalliaUPC" w:cs="BrowalliaUPC" w:hint="cs"/>
          <w:sz w:val="28"/>
          <w:szCs w:val="28"/>
          <w:cs/>
        </w:rPr>
        <w:t xml:space="preserve"> อย่างไรก็ตาม บริษัทได้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ดำเนินการ</w:t>
      </w:r>
      <w:r w:rsidR="0021245A" w:rsidRPr="00393510">
        <w:rPr>
          <w:rFonts w:ascii="BrowalliaUPC" w:hAnsi="BrowalliaUPC" w:cs="BrowalliaUPC" w:hint="cs"/>
          <w:sz w:val="28"/>
          <w:szCs w:val="28"/>
          <w:cs/>
        </w:rPr>
        <w:t>ขายเงินลงทุนในหุ้นทั้งหมดในบริษัทย่อย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ในกลุ่ม</w:t>
      </w:r>
      <w:r w:rsidR="0019132E" w:rsidRPr="00393510">
        <w:rPr>
          <w:rFonts w:ascii="BrowalliaUPC" w:hAnsi="BrowalliaUPC" w:cs="BrowalliaUPC"/>
          <w:sz w:val="28"/>
          <w:szCs w:val="28"/>
          <w:cs/>
        </w:rPr>
        <w:t>ธุรกิจในการให้บริการด้านความงาม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1245A" w:rsidRPr="00393510">
        <w:rPr>
          <w:rFonts w:ascii="BrowalliaUPC" w:hAnsi="BrowalliaUPC" w:cs="BrowalliaUPC" w:hint="cs"/>
          <w:sz w:val="28"/>
          <w:szCs w:val="28"/>
          <w:cs/>
        </w:rPr>
        <w:t xml:space="preserve">ซึ่งได้มีการตั้งค่าเผื่อการด้อยค่าไว้เต็มจำนวนแล้ว 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 บริษัทยังสามารถเพิ่มทุนของบริษัทจนมีเงินทุนสำหรับการดำเนิน</w:t>
      </w:r>
      <w:r w:rsidR="0048476D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งาน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ที่เพียงพอ และสามารถดำเนินการโดยมีผลกำไรอย่างมาก </w:t>
      </w:r>
      <w:r w:rsidR="008F751B" w:rsidRPr="00393510">
        <w:rPr>
          <w:rFonts w:ascii="BrowalliaUPC" w:hAnsi="BrowalliaUPC" w:cs="BrowalliaUPC" w:hint="cs"/>
          <w:sz w:val="28"/>
          <w:szCs w:val="28"/>
          <w:cs/>
        </w:rPr>
        <w:t>ดังนั้น ผู้บริหารของบริษัทจึงเชื่อว่า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จะสามารถล้างผล</w:t>
      </w:r>
      <w:r w:rsidR="008F751B" w:rsidRPr="00393510">
        <w:rPr>
          <w:rFonts w:ascii="BrowalliaUPC" w:hAnsi="BrowalliaUPC" w:cs="BrowalliaUPC" w:hint="cs"/>
          <w:sz w:val="28"/>
          <w:szCs w:val="28"/>
          <w:cs/>
        </w:rPr>
        <w:t>ผลขาดทุนสะสม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ได้ในอนาคตอันใกล้และ</w:t>
      </w:r>
      <w:r w:rsidR="008F751B" w:rsidRPr="00393510">
        <w:rPr>
          <w:rFonts w:ascii="BrowalliaUPC" w:hAnsi="BrowalliaUPC" w:cs="BrowalliaUPC" w:hint="cs"/>
          <w:sz w:val="28"/>
          <w:szCs w:val="28"/>
          <w:cs/>
        </w:rPr>
        <w:t>สามารถ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นำพาให้บริษัทสามารถ</w:t>
      </w:r>
      <w:r w:rsidR="008F751B" w:rsidRPr="00393510">
        <w:rPr>
          <w:rFonts w:ascii="BrowalliaUPC" w:hAnsi="BrowalliaUPC" w:cs="BrowalliaUPC" w:hint="cs"/>
          <w:sz w:val="28"/>
          <w:szCs w:val="28"/>
          <w:cs/>
        </w:rPr>
        <w:t>ดำเนินงาน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อย่าง</w:t>
      </w:r>
      <w:r w:rsidR="008F751B" w:rsidRPr="00393510">
        <w:rPr>
          <w:rFonts w:ascii="BrowalliaUPC" w:hAnsi="BrowalliaUPC" w:cs="BrowalliaUPC" w:hint="cs"/>
          <w:sz w:val="28"/>
          <w:szCs w:val="28"/>
          <w:cs/>
        </w:rPr>
        <w:t>ต่อเนื่อง</w:t>
      </w:r>
      <w:r w:rsidR="0019132E" w:rsidRPr="00393510">
        <w:rPr>
          <w:rFonts w:ascii="BrowalliaUPC" w:hAnsi="BrowalliaUPC" w:cs="BrowalliaUPC" w:hint="cs"/>
          <w:sz w:val="28"/>
          <w:szCs w:val="28"/>
          <w:cs/>
          <w:lang w:bidi="th-TH"/>
        </w:rPr>
        <w:t>ต่อไปได้</w:t>
      </w:r>
    </w:p>
    <w:p w14:paraId="3F6A02EC" w14:textId="77777777" w:rsidR="0016246C" w:rsidRPr="0016246C" w:rsidRDefault="0016246C" w:rsidP="0016246C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1C5DEC0" w14:textId="465AF695" w:rsidR="00C63E4F" w:rsidRPr="005402EB" w:rsidRDefault="00C63E4F" w:rsidP="00902396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ตามหมายเหตุประกอบงบการเงินระหว่างกาลข้อ </w:t>
      </w:r>
      <w:r w:rsidRPr="005402EB">
        <w:rPr>
          <w:rFonts w:ascii="BrowalliaUPC" w:hAnsi="BrowalliaUPC" w:cs="BrowalliaUPC"/>
          <w:sz w:val="28"/>
          <w:szCs w:val="28"/>
          <w:lang w:val="en-US" w:bidi="th-TH"/>
        </w:rPr>
        <w:t>12</w:t>
      </w:r>
      <w:r w:rsidRPr="005402E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A1CC1" w:rsidRPr="005402E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ในเดือนมิถุนายน </w:t>
      </w:r>
      <w:r w:rsidR="00C60255" w:rsidRPr="005402EB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C60255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ได้</w:t>
      </w:r>
      <w:r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ขาย</w:t>
      </w:r>
      <w:r w:rsidR="00F56574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เงินลงทุนใน</w:t>
      </w:r>
      <w:r w:rsidRPr="005402EB">
        <w:rPr>
          <w:rFonts w:ascii="BrowalliaUPC" w:hAnsi="BrowalliaUPC" w:cs="BrowalliaUPC" w:hint="cs"/>
          <w:sz w:val="28"/>
          <w:szCs w:val="28"/>
          <w:cs/>
        </w:rPr>
        <w:t>หุ้นทั้งหมดของบริษัท ดับบลิวซีไอ โฮลดิ้ง จำกัด (มหาชน) ให้แก่บุคคลภายนอกรายหนึ่ง บริษัทได้รับชำระค่าหุ้นครบทั้งจำนวนเรียบร้อยแล้ว</w:t>
      </w:r>
      <w:r w:rsidR="00F56574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แต่ยังไม่สามารถ</w:t>
      </w:r>
      <w:r w:rsidRPr="005402EB">
        <w:rPr>
          <w:rFonts w:ascii="BrowalliaUPC" w:hAnsi="BrowalliaUPC" w:cs="BrowalliaUPC" w:hint="cs"/>
          <w:sz w:val="28"/>
          <w:szCs w:val="28"/>
          <w:cs/>
        </w:rPr>
        <w:t>โอนหุ้นให้กับผู้ซื้อ</w:t>
      </w:r>
      <w:r w:rsidR="003848C0" w:rsidRPr="005402EB">
        <w:rPr>
          <w:rFonts w:ascii="BrowalliaUPC" w:hAnsi="BrowalliaUPC" w:cs="BrowalliaUPC"/>
          <w:sz w:val="28"/>
          <w:szCs w:val="28"/>
        </w:rPr>
        <w:t xml:space="preserve"> </w:t>
      </w:r>
      <w:r w:rsidR="00A46DA1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เนื่องจากหุ้นดังกล่าวติดภาระจำนำ</w:t>
      </w:r>
      <w:r w:rsidR="005C0383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เป็นหลักประกันเงินกู้ยืมจากธนาคาร</w:t>
      </w:r>
      <w:r w:rsidRPr="005402EB">
        <w:rPr>
          <w:rFonts w:ascii="BrowalliaUPC" w:hAnsi="BrowalliaUPC" w:cs="BrowalliaUPC" w:hint="cs"/>
          <w:sz w:val="28"/>
          <w:szCs w:val="28"/>
          <w:cs/>
        </w:rPr>
        <w:t xml:space="preserve"> ซึ่ง</w:t>
      </w:r>
      <w:r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</w:t>
      </w:r>
      <w:r w:rsidRPr="005402EB">
        <w:rPr>
          <w:rFonts w:ascii="BrowalliaUPC" w:hAnsi="BrowalliaUPC" w:cs="BrowalliaUPC" w:hint="cs"/>
          <w:sz w:val="28"/>
          <w:szCs w:val="28"/>
          <w:cs/>
        </w:rPr>
        <w:t>คาดว่าจะ</w:t>
      </w:r>
      <w:r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ดำเนินการ</w:t>
      </w:r>
      <w:r w:rsidR="008E0B1C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โอนหุ้นที่ขายได้</w:t>
      </w:r>
      <w:r w:rsidRPr="005402EB">
        <w:rPr>
          <w:rFonts w:ascii="BrowalliaUPC" w:hAnsi="BrowalliaUPC" w:cs="BrowalliaUPC" w:hint="cs"/>
          <w:sz w:val="28"/>
          <w:szCs w:val="28"/>
          <w:cs/>
        </w:rPr>
        <w:t xml:space="preserve">แล้วเสร็จภายในสิ้นไตรมาส </w:t>
      </w:r>
      <w:r w:rsidRPr="005402EB">
        <w:rPr>
          <w:rFonts w:ascii="BrowalliaUPC" w:hAnsi="BrowalliaUPC" w:cs="BrowalliaUPC"/>
          <w:sz w:val="28"/>
          <w:szCs w:val="28"/>
        </w:rPr>
        <w:t>3</w:t>
      </w:r>
      <w:r w:rsidRPr="005402E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E3439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ของปีปัจจุบัน </w:t>
      </w:r>
      <w:r w:rsidRPr="005402EB">
        <w:rPr>
          <w:rFonts w:ascii="BrowalliaUPC" w:hAnsi="BrowalliaUPC" w:cs="BrowalliaUPC" w:hint="cs"/>
          <w:sz w:val="28"/>
          <w:szCs w:val="28"/>
          <w:cs/>
        </w:rPr>
        <w:t>ทั้งนี้</w:t>
      </w:r>
      <w:r w:rsidRPr="005402E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402EB">
        <w:rPr>
          <w:rFonts w:ascii="BrowalliaUPC" w:hAnsi="BrowalliaUPC" w:cs="BrowalliaUPC" w:hint="cs"/>
          <w:sz w:val="28"/>
          <w:szCs w:val="28"/>
          <w:cs/>
        </w:rPr>
        <w:t>ภายหลังจากการทำรายการเสร็จสมบูรณ์</w:t>
      </w:r>
      <w:r w:rsidRPr="005402EB">
        <w:rPr>
          <w:rFonts w:ascii="BrowalliaUPC" w:hAnsi="BrowalliaUPC" w:cs="BrowalliaUPC"/>
          <w:sz w:val="28"/>
          <w:szCs w:val="28"/>
          <w:cs/>
        </w:rPr>
        <w:t>จะส่งผลให้บริษัท ดับบลิวซีไอ โฮลดิ้ง จำกัด (มหาชน)</w:t>
      </w:r>
      <w:r w:rsidRPr="005402E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402EB">
        <w:rPr>
          <w:rFonts w:ascii="BrowalliaUPC" w:hAnsi="BrowalliaUPC" w:cs="BrowalliaUPC"/>
          <w:sz w:val="28"/>
          <w:szCs w:val="28"/>
          <w:cs/>
        </w:rPr>
        <w:t xml:space="preserve">สิ้นสภาพการเป็นบริษัทย่อยของบริษัท </w:t>
      </w:r>
      <w:r w:rsidR="00D10C91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การ</w:t>
      </w:r>
      <w:r w:rsidR="007E673A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จำหน่ายเงินลงทุนในบริษัทย่อยดังกล่าวไม่มี</w:t>
      </w:r>
      <w:r w:rsidR="003448CF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ผลกระทบต่องบการเงินของบริษัทอย่างมีสาระสำคัญเนื่องจาก</w:t>
      </w:r>
      <w:r w:rsidR="002472F2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บริษัทได้บันทึกค่าเผื่อขาดทุนจากเงินลงทุนไว้เ</w:t>
      </w:r>
      <w:r w:rsidR="00432641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ต็</w:t>
      </w:r>
      <w:r w:rsidR="002472F2" w:rsidRPr="005402EB">
        <w:rPr>
          <w:rFonts w:ascii="BrowalliaUPC" w:hAnsi="BrowalliaUPC" w:cs="BrowalliaUPC" w:hint="cs"/>
          <w:sz w:val="28"/>
          <w:szCs w:val="28"/>
          <w:cs/>
          <w:lang w:bidi="th-TH"/>
        </w:rPr>
        <w:t>มจำนวนแล้ว</w:t>
      </w:r>
    </w:p>
    <w:p w14:paraId="0E7F03D3" w14:textId="77777777" w:rsidR="00C63E4F" w:rsidRDefault="00C63E4F" w:rsidP="00C63E4F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979F010" w14:textId="41E3637A" w:rsidR="00CC26D3" w:rsidRDefault="00A61D8B" w:rsidP="00C63E4F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ตามหมายเหตุประกอบงบการเงิน</w:t>
      </w:r>
      <w:r w:rsidR="003B5D7E"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3B5D7E" w:rsidRPr="00C2021B">
        <w:rPr>
          <w:rFonts w:ascii="BrowalliaUPC" w:hAnsi="BrowalliaUPC" w:cs="BrowalliaUPC" w:hint="cs"/>
          <w:sz w:val="28"/>
          <w:szCs w:val="28"/>
          <w:cs/>
          <w:lang w:bidi="th-TH"/>
        </w:rPr>
        <w:t>กาล</w:t>
      </w:r>
      <w:r w:rsidRPr="00C2021B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C2021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6E5D" w:rsidRPr="00C2021B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D941E7" w:rsidRPr="00C2021B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C2021B" w:rsidRPr="00C2021B">
        <w:rPr>
          <w:rFonts w:ascii="BrowalliaUPC" w:hAnsi="BrowalliaUPC" w:cs="BrowalliaUPC"/>
          <w:sz w:val="28"/>
          <w:szCs w:val="28"/>
          <w:lang w:val="en-US" w:bidi="th-TH"/>
        </w:rPr>
        <w:t>.2</w:t>
      </w:r>
      <w:r w:rsidRPr="00C2021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2021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บริษัทถูกศาล</w:t>
      </w:r>
      <w:r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อุทธรณ์ตัดสินให้แพ้คดีความ</w:t>
      </w:r>
      <w:r w:rsidR="003B5D7E" w:rsidRPr="00576EB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แต่บริษัทยังไม่ได้บันทึกค่าเผื่อผลเสียหายที่อาจเกิดขึ้น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เนื่องจากบริษัทอยู่ระหว่างดำเนินการ</w:t>
      </w:r>
      <w:r w:rsidR="003B5D7E" w:rsidRPr="00576EB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ยื่นฎีกาโต้แย้งคำตัดสินของศาลอุทธรณ์ซึ่งที่ปรึกษากฎหมายมีความเห็นว่าบริษัทมี</w:t>
      </w:r>
      <w:r w:rsidR="001A2AD4">
        <w:rPr>
          <w:rFonts w:ascii="BrowalliaUPC" w:hAnsi="BrowalliaUPC" w:cs="BrowalliaUPC" w:hint="cs"/>
          <w:sz w:val="28"/>
          <w:szCs w:val="28"/>
          <w:cs/>
          <w:lang w:bidi="th-TH"/>
        </w:rPr>
        <w:t>หลักฐานก</w:t>
      </w:r>
      <w:r w:rsidR="005D60AA">
        <w:rPr>
          <w:rFonts w:ascii="BrowalliaUPC" w:hAnsi="BrowalliaUPC" w:cs="BrowalliaUPC" w:hint="cs"/>
          <w:sz w:val="28"/>
          <w:szCs w:val="28"/>
          <w:cs/>
          <w:lang w:bidi="th-TH"/>
        </w:rPr>
        <w:t>าร</w:t>
      </w:r>
      <w:r w:rsidR="001A2AD4">
        <w:rPr>
          <w:rFonts w:ascii="BrowalliaUPC" w:hAnsi="BrowalliaUPC" w:cs="BrowalliaUPC" w:hint="cs"/>
          <w:sz w:val="28"/>
          <w:szCs w:val="28"/>
          <w:cs/>
          <w:lang w:bidi="th-TH"/>
        </w:rPr>
        <w:t>โต้แย้งที่</w:t>
      </w:r>
      <w:r w:rsidR="00FA5AA7">
        <w:rPr>
          <w:rFonts w:ascii="BrowalliaUPC" w:hAnsi="BrowalliaUPC" w:cs="BrowalliaUPC" w:hint="cs"/>
          <w:sz w:val="28"/>
          <w:szCs w:val="28"/>
          <w:cs/>
          <w:lang w:bidi="th-TH"/>
        </w:rPr>
        <w:t>สำคัญ</w:t>
      </w:r>
      <w:r w:rsidR="00A80AD7"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="001A2AD4">
        <w:rPr>
          <w:rFonts w:ascii="BrowalliaUPC" w:hAnsi="BrowalliaUPC" w:cs="BrowalliaUPC" w:hint="cs"/>
          <w:sz w:val="28"/>
          <w:szCs w:val="28"/>
          <w:cs/>
          <w:lang w:bidi="th-TH"/>
        </w:rPr>
        <w:t>จะทำให้</w:t>
      </w:r>
      <w:r w:rsidR="009D68B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</w:t>
      </w:r>
      <w:r w:rsidRPr="00576EBC">
        <w:rPr>
          <w:rFonts w:ascii="BrowalliaUPC" w:hAnsi="BrowalliaUPC" w:cs="BrowalliaUPC" w:hint="cs"/>
          <w:sz w:val="28"/>
          <w:szCs w:val="28"/>
          <w:cs/>
          <w:lang w:bidi="th-TH"/>
        </w:rPr>
        <w:t>โอกาสสูงที่จะชนะคดี</w:t>
      </w:r>
      <w:r w:rsidRPr="00576EB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5B698528" w14:textId="77777777" w:rsidR="006F6A48" w:rsidRPr="006F6A48" w:rsidRDefault="006F6A48" w:rsidP="006F6A48">
      <w:pPr>
        <w:pStyle w:val="ListParagraph"/>
        <w:rPr>
          <w:rFonts w:ascii="BrowalliaUPC" w:hAnsi="BrowalliaUPC" w:cs="BrowalliaUPC"/>
          <w:sz w:val="28"/>
          <w:szCs w:val="28"/>
          <w:lang w:bidi="th-TH"/>
        </w:rPr>
      </w:pPr>
    </w:p>
    <w:p w14:paraId="41A7BF7A" w14:textId="772C52F1" w:rsidR="006F6A48" w:rsidRDefault="006F6A48" w:rsidP="006F6A48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A76E44E" w14:textId="3E216ECF" w:rsidR="006F6A48" w:rsidRDefault="006F6A48" w:rsidP="006F6A48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24E0D44" w14:textId="77777777" w:rsidR="006F6A48" w:rsidRPr="006F6A48" w:rsidRDefault="006F6A48" w:rsidP="006F6A48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EEC7FBF" w14:textId="41D562A4" w:rsidR="00A61D8B" w:rsidRPr="00A61D8B" w:rsidRDefault="00A61D8B" w:rsidP="00A61D8B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61D8B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A61D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04330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ข้อสรุปของข้าพเจ้าไม่ได้เปลี่ยนแปลงไป</w:t>
      </w:r>
      <w:r w:rsidR="00574E8B">
        <w:rPr>
          <w:rFonts w:ascii="BrowalliaUPC" w:hAnsi="BrowalliaUPC" w:cs="BrowalliaUPC" w:hint="cs"/>
          <w:sz w:val="28"/>
          <w:szCs w:val="28"/>
          <w:cs/>
          <w:lang w:bidi="th-TH"/>
        </w:rPr>
        <w:t>อันเนื่องมาจาก</w:t>
      </w:r>
      <w:r w:rsidR="00504330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เรื่องดังกล่าว</w:t>
      </w:r>
      <w:r w:rsidR="00574E8B">
        <w:rPr>
          <w:rFonts w:ascii="BrowalliaUPC" w:hAnsi="BrowalliaUPC" w:cs="BrowalliaUPC" w:hint="cs"/>
          <w:sz w:val="28"/>
          <w:szCs w:val="28"/>
          <w:cs/>
          <w:lang w:bidi="th-TH"/>
        </w:rPr>
        <w:t>ข้างต้น</w:t>
      </w:r>
    </w:p>
    <w:p w14:paraId="4F7682B0" w14:textId="57816099" w:rsidR="001C0B6E" w:rsidRDefault="001C0B6E" w:rsidP="00390947">
      <w:pPr>
        <w:spacing w:after="24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5658A05C" w14:textId="2724E430" w:rsidR="00012D0E" w:rsidRPr="00CC0DDC" w:rsidRDefault="00012D0E" w:rsidP="00140CA1">
      <w:pPr>
        <w:spacing w:after="360" w:line="240" w:lineRule="auto"/>
        <w:rPr>
          <w:rFonts w:ascii="BrowalliaUPC" w:hAnsi="BrowalliaUPC" w:cs="BrowalliaUPC"/>
          <w:sz w:val="16"/>
          <w:szCs w:val="16"/>
        </w:rPr>
      </w:pPr>
    </w:p>
    <w:p w14:paraId="4D52BE75" w14:textId="77777777" w:rsidR="00B82D0B" w:rsidRPr="00CC0DDC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</w:rPr>
      </w:pPr>
    </w:p>
    <w:p w14:paraId="53A57895" w14:textId="61484631" w:rsidR="00142624" w:rsidRPr="00CC0DDC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CC0DDC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F20C5B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CC0DDC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02640FF0" w:rsidR="00D15EA5" w:rsidRPr="00CC0DDC" w:rsidRDefault="0031112D" w:rsidP="00FE6E3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31112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2159F3">
        <w:rPr>
          <w:rFonts w:ascii="BrowalliaUPC" w:hAnsi="BrowalliaUPC" w:cs="BrowalliaUPC"/>
          <w:sz w:val="28"/>
          <w:szCs w:val="28"/>
          <w:lang w:val="en-US" w:bidi="th-TH"/>
        </w:rPr>
        <w:t xml:space="preserve">3 </w:t>
      </w:r>
      <w:r w:rsidR="002159F3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สิงหา</w:t>
      </w:r>
      <w:r w:rsidR="00720C26" w:rsidRPr="003111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คม</w:t>
      </w:r>
      <w:r w:rsidR="00720C26" w:rsidRPr="0031112D">
        <w:rPr>
          <w:rFonts w:ascii="BrowalliaUPC" w:hAnsi="BrowalliaUPC" w:cs="BrowalliaUPC"/>
          <w:sz w:val="28"/>
          <w:szCs w:val="28"/>
          <w:lang w:val="en-US" w:bidi="th-TH"/>
        </w:rPr>
        <w:t xml:space="preserve"> 2564</w:t>
      </w:r>
    </w:p>
    <w:sectPr w:rsidR="00D15EA5" w:rsidRPr="00CC0DDC" w:rsidSect="00610CE7">
      <w:headerReference w:type="even" r:id="rId11"/>
      <w:headerReference w:type="default" r:id="rId12"/>
      <w:headerReference w:type="first" r:id="rId13"/>
      <w:pgSz w:w="11907" w:h="16840" w:code="9"/>
      <w:pgMar w:top="180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780E4" w14:textId="77777777" w:rsidR="00A478D0" w:rsidRDefault="00A478D0">
      <w:r>
        <w:separator/>
      </w:r>
    </w:p>
  </w:endnote>
  <w:endnote w:type="continuationSeparator" w:id="0">
    <w:p w14:paraId="1F104F09" w14:textId="77777777" w:rsidR="00A478D0" w:rsidRDefault="00A478D0">
      <w:r>
        <w:continuationSeparator/>
      </w:r>
    </w:p>
  </w:endnote>
  <w:endnote w:type="continuationNotice" w:id="1">
    <w:p w14:paraId="64AB4E5E" w14:textId="77777777" w:rsidR="00A478D0" w:rsidRDefault="00A478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900C" w14:textId="77777777" w:rsidR="00A478D0" w:rsidRDefault="00A478D0">
      <w:bookmarkStart w:id="0" w:name="_Hlk482348182"/>
      <w:bookmarkEnd w:id="0"/>
      <w:r>
        <w:separator/>
      </w:r>
    </w:p>
  </w:footnote>
  <w:footnote w:type="continuationSeparator" w:id="0">
    <w:p w14:paraId="1FD7F320" w14:textId="77777777" w:rsidR="00A478D0" w:rsidRDefault="00A478D0">
      <w:r>
        <w:continuationSeparator/>
      </w:r>
    </w:p>
  </w:footnote>
  <w:footnote w:type="continuationNotice" w:id="1">
    <w:p w14:paraId="4A08EDC4" w14:textId="77777777" w:rsidR="00A478D0" w:rsidRDefault="00A478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FAAC123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095702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4C7023E"/>
    <w:multiLevelType w:val="hybridMultilevel"/>
    <w:tmpl w:val="524464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6D13494"/>
    <w:multiLevelType w:val="hybridMultilevel"/>
    <w:tmpl w:val="CA9C6FE8"/>
    <w:lvl w:ilvl="0" w:tplc="7D580E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4"/>
  </w:num>
  <w:num w:numId="18">
    <w:abstractNumId w:val="20"/>
  </w:num>
  <w:num w:numId="19">
    <w:abstractNumId w:val="18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8"/>
  </w:num>
  <w:num w:numId="35">
    <w:abstractNumId w:val="17"/>
  </w:num>
  <w:num w:numId="36">
    <w:abstractNumId w:val="22"/>
  </w:num>
  <w:num w:numId="37">
    <w:abstractNumId w:val="21"/>
  </w:num>
  <w:num w:numId="38">
    <w:abstractNumId w:val="5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188B"/>
    <w:rsid w:val="00012D0E"/>
    <w:rsid w:val="00015294"/>
    <w:rsid w:val="000162B0"/>
    <w:rsid w:val="00020061"/>
    <w:rsid w:val="00023A5E"/>
    <w:rsid w:val="0003023B"/>
    <w:rsid w:val="0003085D"/>
    <w:rsid w:val="00031D17"/>
    <w:rsid w:val="0004369A"/>
    <w:rsid w:val="00044ACE"/>
    <w:rsid w:val="0004550E"/>
    <w:rsid w:val="00052264"/>
    <w:rsid w:val="0005244E"/>
    <w:rsid w:val="00052614"/>
    <w:rsid w:val="000555E1"/>
    <w:rsid w:val="00055CAD"/>
    <w:rsid w:val="00062262"/>
    <w:rsid w:val="00067A2B"/>
    <w:rsid w:val="000723F7"/>
    <w:rsid w:val="00074485"/>
    <w:rsid w:val="0007469C"/>
    <w:rsid w:val="00076B28"/>
    <w:rsid w:val="00080552"/>
    <w:rsid w:val="000819B0"/>
    <w:rsid w:val="000828F1"/>
    <w:rsid w:val="00082F59"/>
    <w:rsid w:val="00084DB3"/>
    <w:rsid w:val="00086E8A"/>
    <w:rsid w:val="000875D8"/>
    <w:rsid w:val="00087BB1"/>
    <w:rsid w:val="00091508"/>
    <w:rsid w:val="00092B1D"/>
    <w:rsid w:val="00094333"/>
    <w:rsid w:val="00096129"/>
    <w:rsid w:val="00097FAB"/>
    <w:rsid w:val="000A290D"/>
    <w:rsid w:val="000B0FE1"/>
    <w:rsid w:val="000B65E3"/>
    <w:rsid w:val="000B7090"/>
    <w:rsid w:val="000C218F"/>
    <w:rsid w:val="000C2481"/>
    <w:rsid w:val="000C6E5D"/>
    <w:rsid w:val="000D051E"/>
    <w:rsid w:val="000D0E88"/>
    <w:rsid w:val="000D21C8"/>
    <w:rsid w:val="000D28D4"/>
    <w:rsid w:val="000D7C01"/>
    <w:rsid w:val="000E52CE"/>
    <w:rsid w:val="000E7D20"/>
    <w:rsid w:val="000E7F82"/>
    <w:rsid w:val="000F3AAB"/>
    <w:rsid w:val="000F5213"/>
    <w:rsid w:val="000F5DF0"/>
    <w:rsid w:val="000F6E25"/>
    <w:rsid w:val="0010056E"/>
    <w:rsid w:val="00101006"/>
    <w:rsid w:val="001011DF"/>
    <w:rsid w:val="00105628"/>
    <w:rsid w:val="00112B46"/>
    <w:rsid w:val="00112B69"/>
    <w:rsid w:val="00113A5D"/>
    <w:rsid w:val="00127C5D"/>
    <w:rsid w:val="00127CD8"/>
    <w:rsid w:val="001316D3"/>
    <w:rsid w:val="00140C37"/>
    <w:rsid w:val="00140CA1"/>
    <w:rsid w:val="0014141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246C"/>
    <w:rsid w:val="0016459D"/>
    <w:rsid w:val="00166954"/>
    <w:rsid w:val="00167017"/>
    <w:rsid w:val="0016775F"/>
    <w:rsid w:val="00172D6D"/>
    <w:rsid w:val="001755B9"/>
    <w:rsid w:val="00182F9F"/>
    <w:rsid w:val="00183CA9"/>
    <w:rsid w:val="0019132E"/>
    <w:rsid w:val="0019210D"/>
    <w:rsid w:val="001950D2"/>
    <w:rsid w:val="001A1CC1"/>
    <w:rsid w:val="001A2AD4"/>
    <w:rsid w:val="001A3BFB"/>
    <w:rsid w:val="001A3C20"/>
    <w:rsid w:val="001A489E"/>
    <w:rsid w:val="001B198C"/>
    <w:rsid w:val="001B4277"/>
    <w:rsid w:val="001B60F8"/>
    <w:rsid w:val="001B6FEE"/>
    <w:rsid w:val="001B7388"/>
    <w:rsid w:val="001C0B6E"/>
    <w:rsid w:val="001C1FE3"/>
    <w:rsid w:val="001C3367"/>
    <w:rsid w:val="001C4463"/>
    <w:rsid w:val="001C5922"/>
    <w:rsid w:val="001D2302"/>
    <w:rsid w:val="001D6609"/>
    <w:rsid w:val="001D7BB3"/>
    <w:rsid w:val="001E12A6"/>
    <w:rsid w:val="001E348F"/>
    <w:rsid w:val="001E498F"/>
    <w:rsid w:val="001E7B0A"/>
    <w:rsid w:val="001F2460"/>
    <w:rsid w:val="001F2EA5"/>
    <w:rsid w:val="001F32CC"/>
    <w:rsid w:val="001F5082"/>
    <w:rsid w:val="00200F0F"/>
    <w:rsid w:val="00202274"/>
    <w:rsid w:val="002025C4"/>
    <w:rsid w:val="0021245A"/>
    <w:rsid w:val="002124C2"/>
    <w:rsid w:val="002126EF"/>
    <w:rsid w:val="0021314B"/>
    <w:rsid w:val="002159F3"/>
    <w:rsid w:val="0022268E"/>
    <w:rsid w:val="0022518C"/>
    <w:rsid w:val="00225913"/>
    <w:rsid w:val="00231D0B"/>
    <w:rsid w:val="00237A7E"/>
    <w:rsid w:val="00241F16"/>
    <w:rsid w:val="00245D92"/>
    <w:rsid w:val="00246429"/>
    <w:rsid w:val="002472F2"/>
    <w:rsid w:val="00247969"/>
    <w:rsid w:val="00251D03"/>
    <w:rsid w:val="002600C9"/>
    <w:rsid w:val="00260275"/>
    <w:rsid w:val="00260878"/>
    <w:rsid w:val="00260AC5"/>
    <w:rsid w:val="0026182A"/>
    <w:rsid w:val="002762FF"/>
    <w:rsid w:val="00277EBE"/>
    <w:rsid w:val="0028182D"/>
    <w:rsid w:val="002838FB"/>
    <w:rsid w:val="00285249"/>
    <w:rsid w:val="00285815"/>
    <w:rsid w:val="00291BBB"/>
    <w:rsid w:val="00297884"/>
    <w:rsid w:val="002A252E"/>
    <w:rsid w:val="002A48D4"/>
    <w:rsid w:val="002B0BF8"/>
    <w:rsid w:val="002B1BAF"/>
    <w:rsid w:val="002B5A4A"/>
    <w:rsid w:val="002C4A05"/>
    <w:rsid w:val="002C623D"/>
    <w:rsid w:val="002C62F1"/>
    <w:rsid w:val="002D0B24"/>
    <w:rsid w:val="002D224B"/>
    <w:rsid w:val="002D4881"/>
    <w:rsid w:val="002D5A0F"/>
    <w:rsid w:val="002D6DCF"/>
    <w:rsid w:val="002D6E25"/>
    <w:rsid w:val="002D762F"/>
    <w:rsid w:val="002E02F4"/>
    <w:rsid w:val="002E0CAB"/>
    <w:rsid w:val="002E39A0"/>
    <w:rsid w:val="002E417C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21A76"/>
    <w:rsid w:val="00322A65"/>
    <w:rsid w:val="003262C7"/>
    <w:rsid w:val="003304A5"/>
    <w:rsid w:val="00335E5B"/>
    <w:rsid w:val="00337CB9"/>
    <w:rsid w:val="0034149A"/>
    <w:rsid w:val="00341FA7"/>
    <w:rsid w:val="00342105"/>
    <w:rsid w:val="003448CF"/>
    <w:rsid w:val="00344FA8"/>
    <w:rsid w:val="00345ECE"/>
    <w:rsid w:val="003474A9"/>
    <w:rsid w:val="00351C93"/>
    <w:rsid w:val="00354D51"/>
    <w:rsid w:val="00354F5D"/>
    <w:rsid w:val="00357AAB"/>
    <w:rsid w:val="00363BA3"/>
    <w:rsid w:val="00363D66"/>
    <w:rsid w:val="00365ECE"/>
    <w:rsid w:val="003744DA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D7E"/>
    <w:rsid w:val="003B73D8"/>
    <w:rsid w:val="003C08B4"/>
    <w:rsid w:val="003C12C5"/>
    <w:rsid w:val="003C27EF"/>
    <w:rsid w:val="003C32E9"/>
    <w:rsid w:val="003C3898"/>
    <w:rsid w:val="003C5F34"/>
    <w:rsid w:val="003C6016"/>
    <w:rsid w:val="003D2605"/>
    <w:rsid w:val="003D64D6"/>
    <w:rsid w:val="003E034A"/>
    <w:rsid w:val="003E3E21"/>
    <w:rsid w:val="003E6FD6"/>
    <w:rsid w:val="003F1162"/>
    <w:rsid w:val="003F4811"/>
    <w:rsid w:val="003F4A45"/>
    <w:rsid w:val="003F5A96"/>
    <w:rsid w:val="003F6182"/>
    <w:rsid w:val="00402783"/>
    <w:rsid w:val="00403F4D"/>
    <w:rsid w:val="00410DE7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1A34"/>
    <w:rsid w:val="004520FB"/>
    <w:rsid w:val="00452E7B"/>
    <w:rsid w:val="004546FA"/>
    <w:rsid w:val="00454F48"/>
    <w:rsid w:val="004550A0"/>
    <w:rsid w:val="004562D0"/>
    <w:rsid w:val="00456EA9"/>
    <w:rsid w:val="00457B27"/>
    <w:rsid w:val="00460838"/>
    <w:rsid w:val="004608B6"/>
    <w:rsid w:val="00462BCB"/>
    <w:rsid w:val="00463364"/>
    <w:rsid w:val="00467714"/>
    <w:rsid w:val="004708F7"/>
    <w:rsid w:val="0047324E"/>
    <w:rsid w:val="004747DF"/>
    <w:rsid w:val="004749B3"/>
    <w:rsid w:val="004760AD"/>
    <w:rsid w:val="00481FE7"/>
    <w:rsid w:val="0048332C"/>
    <w:rsid w:val="0048476D"/>
    <w:rsid w:val="0048532C"/>
    <w:rsid w:val="00485E87"/>
    <w:rsid w:val="00487E39"/>
    <w:rsid w:val="004903A0"/>
    <w:rsid w:val="0049103F"/>
    <w:rsid w:val="004A0DFE"/>
    <w:rsid w:val="004A2006"/>
    <w:rsid w:val="004A2BCE"/>
    <w:rsid w:val="004A3C62"/>
    <w:rsid w:val="004B76E0"/>
    <w:rsid w:val="004C0410"/>
    <w:rsid w:val="004C0971"/>
    <w:rsid w:val="004C0C25"/>
    <w:rsid w:val="004C2111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AC1"/>
    <w:rsid w:val="004E18E2"/>
    <w:rsid w:val="004E2951"/>
    <w:rsid w:val="004E2C19"/>
    <w:rsid w:val="004F03C0"/>
    <w:rsid w:val="004F1A16"/>
    <w:rsid w:val="004F207F"/>
    <w:rsid w:val="004F5D91"/>
    <w:rsid w:val="004F5DAD"/>
    <w:rsid w:val="004F621D"/>
    <w:rsid w:val="00504330"/>
    <w:rsid w:val="00506402"/>
    <w:rsid w:val="005070FA"/>
    <w:rsid w:val="0051056F"/>
    <w:rsid w:val="00510842"/>
    <w:rsid w:val="005115EC"/>
    <w:rsid w:val="0052186A"/>
    <w:rsid w:val="00530567"/>
    <w:rsid w:val="005321DA"/>
    <w:rsid w:val="005402EB"/>
    <w:rsid w:val="00543C57"/>
    <w:rsid w:val="00547541"/>
    <w:rsid w:val="0054756D"/>
    <w:rsid w:val="00551365"/>
    <w:rsid w:val="005529D2"/>
    <w:rsid w:val="00553B2B"/>
    <w:rsid w:val="00554B68"/>
    <w:rsid w:val="005627FF"/>
    <w:rsid w:val="00562C81"/>
    <w:rsid w:val="00570EC4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A1002"/>
    <w:rsid w:val="005A29D0"/>
    <w:rsid w:val="005A4A30"/>
    <w:rsid w:val="005B1823"/>
    <w:rsid w:val="005B405A"/>
    <w:rsid w:val="005C0383"/>
    <w:rsid w:val="005C2CCB"/>
    <w:rsid w:val="005C5652"/>
    <w:rsid w:val="005C6479"/>
    <w:rsid w:val="005C68E9"/>
    <w:rsid w:val="005C69FD"/>
    <w:rsid w:val="005D19D6"/>
    <w:rsid w:val="005D5BEA"/>
    <w:rsid w:val="005D60AA"/>
    <w:rsid w:val="005D7025"/>
    <w:rsid w:val="005E25B4"/>
    <w:rsid w:val="005E2D67"/>
    <w:rsid w:val="005E3439"/>
    <w:rsid w:val="005E5578"/>
    <w:rsid w:val="005F4D62"/>
    <w:rsid w:val="005F5D9C"/>
    <w:rsid w:val="005F7DA9"/>
    <w:rsid w:val="006001CC"/>
    <w:rsid w:val="006014C1"/>
    <w:rsid w:val="0060793D"/>
    <w:rsid w:val="00610CE7"/>
    <w:rsid w:val="00610ED7"/>
    <w:rsid w:val="00611B98"/>
    <w:rsid w:val="006162C9"/>
    <w:rsid w:val="006178F6"/>
    <w:rsid w:val="00620CE3"/>
    <w:rsid w:val="00621086"/>
    <w:rsid w:val="006237E4"/>
    <w:rsid w:val="00627DFF"/>
    <w:rsid w:val="006304DC"/>
    <w:rsid w:val="00634D49"/>
    <w:rsid w:val="006365A1"/>
    <w:rsid w:val="00636AA2"/>
    <w:rsid w:val="00637B41"/>
    <w:rsid w:val="00637D81"/>
    <w:rsid w:val="006429F6"/>
    <w:rsid w:val="0064584B"/>
    <w:rsid w:val="006474AD"/>
    <w:rsid w:val="006474C5"/>
    <w:rsid w:val="006509DD"/>
    <w:rsid w:val="00653B85"/>
    <w:rsid w:val="00662EED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87681"/>
    <w:rsid w:val="00692CA5"/>
    <w:rsid w:val="006932D7"/>
    <w:rsid w:val="00696C42"/>
    <w:rsid w:val="006A0A56"/>
    <w:rsid w:val="006A3B2F"/>
    <w:rsid w:val="006B0346"/>
    <w:rsid w:val="006B06A2"/>
    <w:rsid w:val="006C0901"/>
    <w:rsid w:val="006C0913"/>
    <w:rsid w:val="006C1B9A"/>
    <w:rsid w:val="006C3D37"/>
    <w:rsid w:val="006C6376"/>
    <w:rsid w:val="006C6760"/>
    <w:rsid w:val="006C78AF"/>
    <w:rsid w:val="006D6FF5"/>
    <w:rsid w:val="006E156E"/>
    <w:rsid w:val="006E1F7F"/>
    <w:rsid w:val="006F00DB"/>
    <w:rsid w:val="006F1B19"/>
    <w:rsid w:val="006F29ED"/>
    <w:rsid w:val="006F3329"/>
    <w:rsid w:val="006F4F77"/>
    <w:rsid w:val="006F53EE"/>
    <w:rsid w:val="006F6A48"/>
    <w:rsid w:val="006F7F4B"/>
    <w:rsid w:val="0070147C"/>
    <w:rsid w:val="00701675"/>
    <w:rsid w:val="00701A79"/>
    <w:rsid w:val="007064E7"/>
    <w:rsid w:val="00710B25"/>
    <w:rsid w:val="00714FD6"/>
    <w:rsid w:val="00720C26"/>
    <w:rsid w:val="00720EAE"/>
    <w:rsid w:val="007265F7"/>
    <w:rsid w:val="00727A03"/>
    <w:rsid w:val="00731894"/>
    <w:rsid w:val="007318CC"/>
    <w:rsid w:val="00731A6D"/>
    <w:rsid w:val="00731BE4"/>
    <w:rsid w:val="00734885"/>
    <w:rsid w:val="00735C88"/>
    <w:rsid w:val="00735FF1"/>
    <w:rsid w:val="007364BD"/>
    <w:rsid w:val="00746796"/>
    <w:rsid w:val="00746D91"/>
    <w:rsid w:val="00750CEF"/>
    <w:rsid w:val="0075598A"/>
    <w:rsid w:val="00756E39"/>
    <w:rsid w:val="00760525"/>
    <w:rsid w:val="00761813"/>
    <w:rsid w:val="00761B23"/>
    <w:rsid w:val="007620FF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3727"/>
    <w:rsid w:val="0079502D"/>
    <w:rsid w:val="007A0755"/>
    <w:rsid w:val="007A1A13"/>
    <w:rsid w:val="007A31D9"/>
    <w:rsid w:val="007A3963"/>
    <w:rsid w:val="007A74F9"/>
    <w:rsid w:val="007B034B"/>
    <w:rsid w:val="007B0F68"/>
    <w:rsid w:val="007B381D"/>
    <w:rsid w:val="007C2A0A"/>
    <w:rsid w:val="007C6354"/>
    <w:rsid w:val="007C65EE"/>
    <w:rsid w:val="007D29AA"/>
    <w:rsid w:val="007D41A1"/>
    <w:rsid w:val="007E3D11"/>
    <w:rsid w:val="007E4A43"/>
    <w:rsid w:val="007E673A"/>
    <w:rsid w:val="007F2896"/>
    <w:rsid w:val="008033D0"/>
    <w:rsid w:val="00803FB6"/>
    <w:rsid w:val="008059EF"/>
    <w:rsid w:val="00806118"/>
    <w:rsid w:val="00810F62"/>
    <w:rsid w:val="00811074"/>
    <w:rsid w:val="008128F7"/>
    <w:rsid w:val="00812938"/>
    <w:rsid w:val="0081651C"/>
    <w:rsid w:val="0081683A"/>
    <w:rsid w:val="00827091"/>
    <w:rsid w:val="00827B71"/>
    <w:rsid w:val="00830DAC"/>
    <w:rsid w:val="0083134C"/>
    <w:rsid w:val="00832F51"/>
    <w:rsid w:val="0083376C"/>
    <w:rsid w:val="0083406F"/>
    <w:rsid w:val="00834C2B"/>
    <w:rsid w:val="008367AC"/>
    <w:rsid w:val="00837B54"/>
    <w:rsid w:val="00841527"/>
    <w:rsid w:val="00843100"/>
    <w:rsid w:val="00847054"/>
    <w:rsid w:val="00847F6B"/>
    <w:rsid w:val="00850F25"/>
    <w:rsid w:val="00852870"/>
    <w:rsid w:val="008534AA"/>
    <w:rsid w:val="008541C2"/>
    <w:rsid w:val="00857930"/>
    <w:rsid w:val="008627F3"/>
    <w:rsid w:val="00867CDE"/>
    <w:rsid w:val="00870455"/>
    <w:rsid w:val="008719C2"/>
    <w:rsid w:val="008740CB"/>
    <w:rsid w:val="008763C6"/>
    <w:rsid w:val="0088372B"/>
    <w:rsid w:val="00884701"/>
    <w:rsid w:val="00884FF7"/>
    <w:rsid w:val="0088518C"/>
    <w:rsid w:val="00886324"/>
    <w:rsid w:val="00887416"/>
    <w:rsid w:val="008909CF"/>
    <w:rsid w:val="00893FFD"/>
    <w:rsid w:val="00894ACE"/>
    <w:rsid w:val="00896789"/>
    <w:rsid w:val="00896810"/>
    <w:rsid w:val="008A1F2A"/>
    <w:rsid w:val="008A3206"/>
    <w:rsid w:val="008A33F0"/>
    <w:rsid w:val="008A769F"/>
    <w:rsid w:val="008B11D5"/>
    <w:rsid w:val="008B19D9"/>
    <w:rsid w:val="008B1FD3"/>
    <w:rsid w:val="008B204B"/>
    <w:rsid w:val="008C49AE"/>
    <w:rsid w:val="008C59F7"/>
    <w:rsid w:val="008D36AE"/>
    <w:rsid w:val="008D4BF1"/>
    <w:rsid w:val="008E0B1C"/>
    <w:rsid w:val="008E2D64"/>
    <w:rsid w:val="008E6542"/>
    <w:rsid w:val="008E7687"/>
    <w:rsid w:val="008F0E3C"/>
    <w:rsid w:val="008F11FA"/>
    <w:rsid w:val="008F2395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1273C"/>
    <w:rsid w:val="00912F98"/>
    <w:rsid w:val="00917FBB"/>
    <w:rsid w:val="009219CA"/>
    <w:rsid w:val="009223D3"/>
    <w:rsid w:val="00931874"/>
    <w:rsid w:val="00931D7A"/>
    <w:rsid w:val="00935D8D"/>
    <w:rsid w:val="009413FA"/>
    <w:rsid w:val="00941F24"/>
    <w:rsid w:val="00942FE8"/>
    <w:rsid w:val="00945792"/>
    <w:rsid w:val="009464E9"/>
    <w:rsid w:val="009540AE"/>
    <w:rsid w:val="009570EE"/>
    <w:rsid w:val="00957E70"/>
    <w:rsid w:val="009612B7"/>
    <w:rsid w:val="00963684"/>
    <w:rsid w:val="00970DAB"/>
    <w:rsid w:val="0097321D"/>
    <w:rsid w:val="00973588"/>
    <w:rsid w:val="00973827"/>
    <w:rsid w:val="00974FF6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5DE9"/>
    <w:rsid w:val="009C002A"/>
    <w:rsid w:val="009C4DE3"/>
    <w:rsid w:val="009D0450"/>
    <w:rsid w:val="009D68BE"/>
    <w:rsid w:val="009E278C"/>
    <w:rsid w:val="009E2F64"/>
    <w:rsid w:val="009E7861"/>
    <w:rsid w:val="009F127C"/>
    <w:rsid w:val="009F136D"/>
    <w:rsid w:val="009F15F5"/>
    <w:rsid w:val="009F3E2B"/>
    <w:rsid w:val="009F490A"/>
    <w:rsid w:val="009F58EE"/>
    <w:rsid w:val="009F61F9"/>
    <w:rsid w:val="009F6EDC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274"/>
    <w:rsid w:val="00A25506"/>
    <w:rsid w:val="00A30D5D"/>
    <w:rsid w:val="00A35782"/>
    <w:rsid w:val="00A357F5"/>
    <w:rsid w:val="00A35C31"/>
    <w:rsid w:val="00A362F9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6992"/>
    <w:rsid w:val="00A66F91"/>
    <w:rsid w:val="00A70229"/>
    <w:rsid w:val="00A76299"/>
    <w:rsid w:val="00A80AD7"/>
    <w:rsid w:val="00A80BBA"/>
    <w:rsid w:val="00A845F3"/>
    <w:rsid w:val="00A879EC"/>
    <w:rsid w:val="00A918D1"/>
    <w:rsid w:val="00A93A9A"/>
    <w:rsid w:val="00AA219C"/>
    <w:rsid w:val="00AA396C"/>
    <w:rsid w:val="00AA4130"/>
    <w:rsid w:val="00AA49AE"/>
    <w:rsid w:val="00AA5C16"/>
    <w:rsid w:val="00AB1178"/>
    <w:rsid w:val="00AB174E"/>
    <w:rsid w:val="00AB1F31"/>
    <w:rsid w:val="00AB690D"/>
    <w:rsid w:val="00AC107E"/>
    <w:rsid w:val="00AC2C3C"/>
    <w:rsid w:val="00AC31D4"/>
    <w:rsid w:val="00AC6098"/>
    <w:rsid w:val="00AC74A3"/>
    <w:rsid w:val="00AD3B26"/>
    <w:rsid w:val="00AD3BA9"/>
    <w:rsid w:val="00AD6C67"/>
    <w:rsid w:val="00AD7977"/>
    <w:rsid w:val="00AE2BF6"/>
    <w:rsid w:val="00AE3370"/>
    <w:rsid w:val="00AE64CA"/>
    <w:rsid w:val="00AF6949"/>
    <w:rsid w:val="00AF7092"/>
    <w:rsid w:val="00B04433"/>
    <w:rsid w:val="00B07427"/>
    <w:rsid w:val="00B07931"/>
    <w:rsid w:val="00B10E4B"/>
    <w:rsid w:val="00B12E7B"/>
    <w:rsid w:val="00B1324D"/>
    <w:rsid w:val="00B1491C"/>
    <w:rsid w:val="00B149E9"/>
    <w:rsid w:val="00B157E2"/>
    <w:rsid w:val="00B177F8"/>
    <w:rsid w:val="00B20C2D"/>
    <w:rsid w:val="00B21A5E"/>
    <w:rsid w:val="00B237B7"/>
    <w:rsid w:val="00B24A45"/>
    <w:rsid w:val="00B25B92"/>
    <w:rsid w:val="00B26948"/>
    <w:rsid w:val="00B2694B"/>
    <w:rsid w:val="00B275F0"/>
    <w:rsid w:val="00B3242C"/>
    <w:rsid w:val="00B32AF7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63D0E"/>
    <w:rsid w:val="00B647E3"/>
    <w:rsid w:val="00B70113"/>
    <w:rsid w:val="00B777F2"/>
    <w:rsid w:val="00B813F5"/>
    <w:rsid w:val="00B82B0F"/>
    <w:rsid w:val="00B82D0B"/>
    <w:rsid w:val="00B83039"/>
    <w:rsid w:val="00B84027"/>
    <w:rsid w:val="00B8532B"/>
    <w:rsid w:val="00B86A3B"/>
    <w:rsid w:val="00B90A40"/>
    <w:rsid w:val="00B93E5A"/>
    <w:rsid w:val="00BA4F56"/>
    <w:rsid w:val="00BA5B00"/>
    <w:rsid w:val="00BA7473"/>
    <w:rsid w:val="00BB0AB0"/>
    <w:rsid w:val="00BB1A07"/>
    <w:rsid w:val="00BB6DAD"/>
    <w:rsid w:val="00BB7346"/>
    <w:rsid w:val="00BC1555"/>
    <w:rsid w:val="00BC2E89"/>
    <w:rsid w:val="00BC60A9"/>
    <w:rsid w:val="00BC65B9"/>
    <w:rsid w:val="00BD0A1D"/>
    <w:rsid w:val="00BD116F"/>
    <w:rsid w:val="00BD1B7B"/>
    <w:rsid w:val="00BD1D09"/>
    <w:rsid w:val="00BD1E02"/>
    <w:rsid w:val="00BD2747"/>
    <w:rsid w:val="00BD2A32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F37"/>
    <w:rsid w:val="00BF1C24"/>
    <w:rsid w:val="00BF1E70"/>
    <w:rsid w:val="00BF5E73"/>
    <w:rsid w:val="00C0437C"/>
    <w:rsid w:val="00C06939"/>
    <w:rsid w:val="00C173BF"/>
    <w:rsid w:val="00C17F1F"/>
    <w:rsid w:val="00C2021B"/>
    <w:rsid w:val="00C21E3B"/>
    <w:rsid w:val="00C33265"/>
    <w:rsid w:val="00C3462C"/>
    <w:rsid w:val="00C35B1A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4BB4"/>
    <w:rsid w:val="00C76C6C"/>
    <w:rsid w:val="00C76DC7"/>
    <w:rsid w:val="00C80EC5"/>
    <w:rsid w:val="00C8541E"/>
    <w:rsid w:val="00C85669"/>
    <w:rsid w:val="00C85D6F"/>
    <w:rsid w:val="00C86BB9"/>
    <w:rsid w:val="00C8772C"/>
    <w:rsid w:val="00C94DBD"/>
    <w:rsid w:val="00CA43FD"/>
    <w:rsid w:val="00CA53F3"/>
    <w:rsid w:val="00CA603C"/>
    <w:rsid w:val="00CA6AA4"/>
    <w:rsid w:val="00CA6B9F"/>
    <w:rsid w:val="00CB022A"/>
    <w:rsid w:val="00CB18EB"/>
    <w:rsid w:val="00CB335B"/>
    <w:rsid w:val="00CB3B73"/>
    <w:rsid w:val="00CB441E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D078C4"/>
    <w:rsid w:val="00D10C91"/>
    <w:rsid w:val="00D120F9"/>
    <w:rsid w:val="00D14096"/>
    <w:rsid w:val="00D151B9"/>
    <w:rsid w:val="00D15EA5"/>
    <w:rsid w:val="00D201FD"/>
    <w:rsid w:val="00D2100B"/>
    <w:rsid w:val="00D23E7C"/>
    <w:rsid w:val="00D24220"/>
    <w:rsid w:val="00D3089E"/>
    <w:rsid w:val="00D31D7A"/>
    <w:rsid w:val="00D32307"/>
    <w:rsid w:val="00D32B25"/>
    <w:rsid w:val="00D33328"/>
    <w:rsid w:val="00D33E60"/>
    <w:rsid w:val="00D355F6"/>
    <w:rsid w:val="00D44839"/>
    <w:rsid w:val="00D460E7"/>
    <w:rsid w:val="00D46F61"/>
    <w:rsid w:val="00D476AE"/>
    <w:rsid w:val="00D630D9"/>
    <w:rsid w:val="00D63ABC"/>
    <w:rsid w:val="00D643B7"/>
    <w:rsid w:val="00D64BAB"/>
    <w:rsid w:val="00D65332"/>
    <w:rsid w:val="00D675F1"/>
    <w:rsid w:val="00D73B96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41E7"/>
    <w:rsid w:val="00D9427D"/>
    <w:rsid w:val="00D96128"/>
    <w:rsid w:val="00D97543"/>
    <w:rsid w:val="00DA36EE"/>
    <w:rsid w:val="00DA452E"/>
    <w:rsid w:val="00DA5128"/>
    <w:rsid w:val="00DB308D"/>
    <w:rsid w:val="00DB5F40"/>
    <w:rsid w:val="00DC0831"/>
    <w:rsid w:val="00DC3441"/>
    <w:rsid w:val="00DC77F4"/>
    <w:rsid w:val="00DD1E47"/>
    <w:rsid w:val="00DD2DC4"/>
    <w:rsid w:val="00DD60E6"/>
    <w:rsid w:val="00DD61A9"/>
    <w:rsid w:val="00DD63DD"/>
    <w:rsid w:val="00DD6EF1"/>
    <w:rsid w:val="00DE02C5"/>
    <w:rsid w:val="00DE21F6"/>
    <w:rsid w:val="00DE38EC"/>
    <w:rsid w:val="00DE4958"/>
    <w:rsid w:val="00DE6BFD"/>
    <w:rsid w:val="00DF1D29"/>
    <w:rsid w:val="00DF2222"/>
    <w:rsid w:val="00DF3392"/>
    <w:rsid w:val="00E015CD"/>
    <w:rsid w:val="00E04361"/>
    <w:rsid w:val="00E064FD"/>
    <w:rsid w:val="00E1053A"/>
    <w:rsid w:val="00E13654"/>
    <w:rsid w:val="00E16418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6701"/>
    <w:rsid w:val="00E62490"/>
    <w:rsid w:val="00E62754"/>
    <w:rsid w:val="00E6363D"/>
    <w:rsid w:val="00E64D2D"/>
    <w:rsid w:val="00E70B5F"/>
    <w:rsid w:val="00E74F43"/>
    <w:rsid w:val="00E76DCC"/>
    <w:rsid w:val="00E77462"/>
    <w:rsid w:val="00E77960"/>
    <w:rsid w:val="00E80739"/>
    <w:rsid w:val="00E808DA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B3478"/>
    <w:rsid w:val="00EB4B39"/>
    <w:rsid w:val="00EB6FE3"/>
    <w:rsid w:val="00EC21F6"/>
    <w:rsid w:val="00EC4B21"/>
    <w:rsid w:val="00EC759C"/>
    <w:rsid w:val="00ED04E0"/>
    <w:rsid w:val="00ED0D40"/>
    <w:rsid w:val="00ED2359"/>
    <w:rsid w:val="00ED3574"/>
    <w:rsid w:val="00ED4388"/>
    <w:rsid w:val="00EE00B0"/>
    <w:rsid w:val="00EE0F65"/>
    <w:rsid w:val="00EE44DA"/>
    <w:rsid w:val="00EE59BD"/>
    <w:rsid w:val="00EF152B"/>
    <w:rsid w:val="00EF188F"/>
    <w:rsid w:val="00EF190C"/>
    <w:rsid w:val="00EF5337"/>
    <w:rsid w:val="00F01358"/>
    <w:rsid w:val="00F05441"/>
    <w:rsid w:val="00F06D26"/>
    <w:rsid w:val="00F074A2"/>
    <w:rsid w:val="00F10BF5"/>
    <w:rsid w:val="00F12989"/>
    <w:rsid w:val="00F13DD2"/>
    <w:rsid w:val="00F144E0"/>
    <w:rsid w:val="00F20C5B"/>
    <w:rsid w:val="00F21219"/>
    <w:rsid w:val="00F246A1"/>
    <w:rsid w:val="00F27C6E"/>
    <w:rsid w:val="00F336C5"/>
    <w:rsid w:val="00F34861"/>
    <w:rsid w:val="00F37917"/>
    <w:rsid w:val="00F40FB5"/>
    <w:rsid w:val="00F43D66"/>
    <w:rsid w:val="00F511D0"/>
    <w:rsid w:val="00F5513E"/>
    <w:rsid w:val="00F55E02"/>
    <w:rsid w:val="00F56574"/>
    <w:rsid w:val="00F56C7B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909CD"/>
    <w:rsid w:val="00F94BD0"/>
    <w:rsid w:val="00F9570E"/>
    <w:rsid w:val="00F974D1"/>
    <w:rsid w:val="00F97986"/>
    <w:rsid w:val="00FA02B2"/>
    <w:rsid w:val="00FA121E"/>
    <w:rsid w:val="00FA16E0"/>
    <w:rsid w:val="00FA1C01"/>
    <w:rsid w:val="00FA1CCD"/>
    <w:rsid w:val="00FA3F31"/>
    <w:rsid w:val="00FA5AA7"/>
    <w:rsid w:val="00FB161B"/>
    <w:rsid w:val="00FB4761"/>
    <w:rsid w:val="00FB4F90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E30"/>
    <w:rsid w:val="00FE7171"/>
    <w:rsid w:val="00FF2139"/>
    <w:rsid w:val="00FF2700"/>
    <w:rsid w:val="00FF2C83"/>
    <w:rsid w:val="00FF563D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</TotalTime>
  <Pages>4</Pages>
  <Words>1294</Words>
  <Characters>4834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Soisuda Moyai</cp:lastModifiedBy>
  <cp:revision>12</cp:revision>
  <cp:lastPrinted>2021-05-12T09:01:00Z</cp:lastPrinted>
  <dcterms:created xsi:type="dcterms:W3CDTF">2021-08-12T10:37:00Z</dcterms:created>
  <dcterms:modified xsi:type="dcterms:W3CDTF">2021-08-15T06:24:00Z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