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text" w:horzAnchor="margin" w:tblpY="-36"/>
        <w:tblW w:w="0" w:type="auto"/>
        <w:tblLook w:val="01E0" w:firstRow="1" w:lastRow="1" w:firstColumn="1" w:lastColumn="1" w:noHBand="0" w:noVBand="0"/>
      </w:tblPr>
      <w:tblGrid>
        <w:gridCol w:w="737"/>
        <w:gridCol w:w="269"/>
        <w:gridCol w:w="8599"/>
      </w:tblGrid>
      <w:tr w:rsidR="0030554E" w:rsidRPr="002159FA" w14:paraId="12FEC28E" w14:textId="77777777" w:rsidTr="00BD6DC1">
        <w:trPr>
          <w:trHeight w:val="290"/>
        </w:trPr>
        <w:tc>
          <w:tcPr>
            <w:tcW w:w="737" w:type="dxa"/>
          </w:tcPr>
          <w:p w14:paraId="3A9DD1A7"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2159FA">
              <w:rPr>
                <w:rFonts w:ascii="Times New Roman" w:hAnsi="Times New Roman"/>
                <w:b/>
                <w:bCs/>
                <w:sz w:val="22"/>
                <w:szCs w:val="22"/>
              </w:rPr>
              <w:t>Note</w:t>
            </w:r>
          </w:p>
        </w:tc>
        <w:tc>
          <w:tcPr>
            <w:tcW w:w="269" w:type="dxa"/>
          </w:tcPr>
          <w:p w14:paraId="5380C63D"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8599" w:type="dxa"/>
          </w:tcPr>
          <w:p w14:paraId="0E41F272"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2159FA">
              <w:rPr>
                <w:rFonts w:ascii="Times New Roman" w:hAnsi="Times New Roman"/>
                <w:b/>
                <w:bCs/>
                <w:sz w:val="22"/>
                <w:szCs w:val="22"/>
              </w:rPr>
              <w:t>Contents</w:t>
            </w:r>
          </w:p>
        </w:tc>
      </w:tr>
      <w:tr w:rsidR="0030554E" w:rsidRPr="002159FA" w14:paraId="340DEAF6" w14:textId="77777777" w:rsidTr="00BD6DC1">
        <w:tc>
          <w:tcPr>
            <w:tcW w:w="737" w:type="dxa"/>
          </w:tcPr>
          <w:p w14:paraId="527A6B78"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3D79C90A"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422546F"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r>
      <w:tr w:rsidR="0030554E" w:rsidRPr="002159FA" w14:paraId="1F2AAFF2" w14:textId="77777777" w:rsidTr="00BD6DC1">
        <w:tc>
          <w:tcPr>
            <w:tcW w:w="737" w:type="dxa"/>
          </w:tcPr>
          <w:p w14:paraId="13F0FD5E" w14:textId="7B4B2B15" w:rsidR="0030554E" w:rsidRPr="002159FA" w:rsidRDefault="002360A1"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1</w:t>
            </w:r>
          </w:p>
        </w:tc>
        <w:tc>
          <w:tcPr>
            <w:tcW w:w="269" w:type="dxa"/>
          </w:tcPr>
          <w:p w14:paraId="1F34C0B7"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5D1DD7C" w14:textId="77777777" w:rsidR="007277BC"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159FA">
              <w:rPr>
                <w:rFonts w:ascii="Times New Roman" w:hAnsi="Times New Roman"/>
                <w:sz w:val="22"/>
                <w:szCs w:val="22"/>
              </w:rPr>
              <w:t>Basis of preparation of the interim financial statements</w:t>
            </w:r>
          </w:p>
        </w:tc>
      </w:tr>
      <w:tr w:rsidR="0030554E" w:rsidRPr="002159FA" w14:paraId="6783CB9D" w14:textId="77777777" w:rsidTr="00BD6DC1">
        <w:tc>
          <w:tcPr>
            <w:tcW w:w="737" w:type="dxa"/>
          </w:tcPr>
          <w:p w14:paraId="3BE53213" w14:textId="3418B60F" w:rsidR="0030554E" w:rsidRPr="002159FA" w:rsidRDefault="002360A1"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2</w:t>
            </w:r>
          </w:p>
        </w:tc>
        <w:tc>
          <w:tcPr>
            <w:tcW w:w="269" w:type="dxa"/>
          </w:tcPr>
          <w:p w14:paraId="62BEDD0A"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F32B62D" w14:textId="77777777" w:rsidR="0030554E" w:rsidRPr="002159FA"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159FA">
              <w:rPr>
                <w:rFonts w:ascii="Times New Roman" w:hAnsi="Times New Roman"/>
                <w:sz w:val="22"/>
                <w:szCs w:val="22"/>
              </w:rPr>
              <w:t>Related parties</w:t>
            </w:r>
          </w:p>
        </w:tc>
      </w:tr>
      <w:tr w:rsidR="0030554E" w:rsidRPr="002159FA" w14:paraId="448D0F56" w14:textId="77777777" w:rsidTr="00BD6DC1">
        <w:tc>
          <w:tcPr>
            <w:tcW w:w="737" w:type="dxa"/>
          </w:tcPr>
          <w:p w14:paraId="25393A15" w14:textId="3BD9771B" w:rsidR="0030554E" w:rsidRPr="00CF4283" w:rsidRDefault="00430BE2"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3</w:t>
            </w:r>
          </w:p>
        </w:tc>
        <w:tc>
          <w:tcPr>
            <w:tcW w:w="269" w:type="dxa"/>
          </w:tcPr>
          <w:p w14:paraId="1F760448" w14:textId="77777777" w:rsidR="0030554E" w:rsidRPr="00CF4283"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0D8F1108" w14:textId="77777777" w:rsidR="0030554E" w:rsidRPr="00CF4283"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F4283">
              <w:rPr>
                <w:rFonts w:ascii="Times New Roman" w:hAnsi="Times New Roman"/>
                <w:sz w:val="22"/>
                <w:szCs w:val="22"/>
              </w:rPr>
              <w:t>Property, plant and equipment</w:t>
            </w:r>
          </w:p>
        </w:tc>
      </w:tr>
      <w:tr w:rsidR="0030554E" w:rsidRPr="002159FA" w14:paraId="41A301BA" w14:textId="77777777" w:rsidTr="00BD6DC1">
        <w:tc>
          <w:tcPr>
            <w:tcW w:w="737" w:type="dxa"/>
          </w:tcPr>
          <w:p w14:paraId="72922F41" w14:textId="460B7009" w:rsidR="0030554E" w:rsidRPr="00CF4283" w:rsidRDefault="00430BE2"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4</w:t>
            </w:r>
          </w:p>
        </w:tc>
        <w:tc>
          <w:tcPr>
            <w:tcW w:w="269" w:type="dxa"/>
          </w:tcPr>
          <w:p w14:paraId="6D2BC8B9" w14:textId="77777777" w:rsidR="0030554E" w:rsidRPr="00CF4283" w:rsidRDefault="0030554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3C041A4" w14:textId="22EE476E" w:rsidR="0030554E" w:rsidRPr="00CF4283" w:rsidRDefault="005F295E" w:rsidP="00BD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Long-term loan from</w:t>
            </w:r>
            <w:r w:rsidRPr="005F295E">
              <w:rPr>
                <w:rFonts w:ascii="Times New Roman" w:hAnsi="Times New Roman"/>
                <w:sz w:val="22"/>
                <w:szCs w:val="22"/>
              </w:rPr>
              <w:t xml:space="preserve"> financial institution</w:t>
            </w:r>
          </w:p>
        </w:tc>
      </w:tr>
      <w:tr w:rsidR="005F295E" w:rsidRPr="002159FA" w14:paraId="0B649A98" w14:textId="77777777" w:rsidTr="00BD6DC1">
        <w:tc>
          <w:tcPr>
            <w:tcW w:w="737" w:type="dxa"/>
          </w:tcPr>
          <w:p w14:paraId="182A950F" w14:textId="0DA141E3" w:rsidR="005F295E" w:rsidRDefault="00430BE2" w:rsidP="005F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5</w:t>
            </w:r>
          </w:p>
        </w:tc>
        <w:tc>
          <w:tcPr>
            <w:tcW w:w="269" w:type="dxa"/>
          </w:tcPr>
          <w:p w14:paraId="34A52A1B" w14:textId="77777777" w:rsidR="005F295E" w:rsidRPr="00CF4283" w:rsidRDefault="005F295E" w:rsidP="005F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3F4D167D" w14:textId="27729DD5" w:rsidR="005F295E" w:rsidRPr="005F295E" w:rsidRDefault="005F295E" w:rsidP="005F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5F295E">
              <w:rPr>
                <w:rFonts w:ascii="Times New Roman" w:hAnsi="Times New Roman" w:cs="Times New Roman"/>
                <w:sz w:val="22"/>
                <w:szCs w:val="20"/>
                <w:lang w:val="en-GB" w:bidi="ar-SA"/>
              </w:rPr>
              <w:t>Segment information and disaggregation of revenue</w:t>
            </w:r>
          </w:p>
        </w:tc>
      </w:tr>
      <w:tr w:rsidR="005F295E" w:rsidRPr="002159FA" w14:paraId="599F4640" w14:textId="77777777" w:rsidTr="00BD6DC1">
        <w:tc>
          <w:tcPr>
            <w:tcW w:w="737" w:type="dxa"/>
          </w:tcPr>
          <w:p w14:paraId="25860B8C" w14:textId="2B650248" w:rsidR="005F295E" w:rsidRPr="00CF4283" w:rsidRDefault="00430BE2" w:rsidP="005F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6</w:t>
            </w:r>
          </w:p>
        </w:tc>
        <w:tc>
          <w:tcPr>
            <w:tcW w:w="269" w:type="dxa"/>
          </w:tcPr>
          <w:p w14:paraId="2275BE92" w14:textId="77777777" w:rsidR="005F295E" w:rsidRPr="00CF4283" w:rsidRDefault="005F295E" w:rsidP="005F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1A1CB02C" w14:textId="52336105" w:rsidR="005F295E" w:rsidRPr="00CF4283" w:rsidRDefault="00BE3378" w:rsidP="005F295E">
            <w:pPr>
              <w:pStyle w:val="index"/>
              <w:numPr>
                <w:ilvl w:val="0"/>
                <w:numId w:val="0"/>
              </w:numPr>
              <w:tabs>
                <w:tab w:val="num" w:pos="1170"/>
              </w:tabs>
              <w:spacing w:after="0" w:line="230" w:lineRule="exact"/>
              <w:ind w:left="567" w:hanging="567"/>
              <w:outlineLvl w:val="0"/>
            </w:pPr>
            <w:r w:rsidRPr="00BE3378">
              <w:t>Share capital, treasury shares and treasury shares reserve</w:t>
            </w:r>
          </w:p>
        </w:tc>
      </w:tr>
      <w:tr w:rsidR="00C768D7" w:rsidRPr="002159FA" w14:paraId="4219A8F9" w14:textId="77777777" w:rsidTr="00BD6DC1">
        <w:tc>
          <w:tcPr>
            <w:tcW w:w="737" w:type="dxa"/>
          </w:tcPr>
          <w:p w14:paraId="30DFA65F" w14:textId="36B43DAF" w:rsidR="00C768D7" w:rsidRDefault="00430BE2" w:rsidP="005F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7</w:t>
            </w:r>
          </w:p>
        </w:tc>
        <w:tc>
          <w:tcPr>
            <w:tcW w:w="269" w:type="dxa"/>
          </w:tcPr>
          <w:p w14:paraId="0EFE5F42" w14:textId="77777777" w:rsidR="00C768D7" w:rsidRPr="00CF4283" w:rsidRDefault="00C768D7" w:rsidP="005F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F992B29" w14:textId="395621D1" w:rsidR="00C768D7" w:rsidRPr="005F295E" w:rsidRDefault="00C768D7" w:rsidP="005F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Pr>
                <w:rFonts w:ascii="Times New Roman" w:hAnsi="Times New Roman" w:cs="Times New Roman"/>
                <w:sz w:val="22"/>
                <w:szCs w:val="20"/>
                <w:lang w:val="en-GB" w:bidi="ar-SA"/>
              </w:rPr>
              <w:t>Dividends</w:t>
            </w:r>
          </w:p>
        </w:tc>
      </w:tr>
      <w:tr w:rsidR="000B77E2" w:rsidRPr="002159FA" w14:paraId="7A21965C" w14:textId="77777777" w:rsidTr="00BD6DC1">
        <w:tc>
          <w:tcPr>
            <w:tcW w:w="737" w:type="dxa"/>
          </w:tcPr>
          <w:p w14:paraId="01342ED1" w14:textId="7CB64401" w:rsidR="000B77E2" w:rsidRDefault="00430BE2" w:rsidP="005F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8</w:t>
            </w:r>
          </w:p>
        </w:tc>
        <w:tc>
          <w:tcPr>
            <w:tcW w:w="269" w:type="dxa"/>
          </w:tcPr>
          <w:p w14:paraId="49F4B3C2" w14:textId="77777777" w:rsidR="000B77E2" w:rsidRPr="00CF4283" w:rsidRDefault="000B77E2" w:rsidP="005F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BA0FD48" w14:textId="024CE90E" w:rsidR="000B77E2" w:rsidRPr="005F295E" w:rsidRDefault="000B77E2" w:rsidP="005F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Pr>
                <w:rFonts w:ascii="Times New Roman" w:hAnsi="Times New Roman" w:cs="Times New Roman"/>
                <w:sz w:val="22"/>
                <w:szCs w:val="20"/>
                <w:lang w:val="en-GB" w:bidi="ar-SA"/>
              </w:rPr>
              <w:t>Financial instruments</w:t>
            </w:r>
          </w:p>
        </w:tc>
      </w:tr>
      <w:tr w:rsidR="005F295E" w:rsidRPr="002159FA" w14:paraId="4FA1FC86" w14:textId="77777777" w:rsidTr="00BD6DC1">
        <w:tc>
          <w:tcPr>
            <w:tcW w:w="737" w:type="dxa"/>
          </w:tcPr>
          <w:p w14:paraId="5F2A4BC6" w14:textId="0F36363C" w:rsidR="005F295E" w:rsidRPr="00CF4283" w:rsidRDefault="00430BE2" w:rsidP="005F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9</w:t>
            </w:r>
          </w:p>
        </w:tc>
        <w:tc>
          <w:tcPr>
            <w:tcW w:w="269" w:type="dxa"/>
          </w:tcPr>
          <w:p w14:paraId="74A9CD02" w14:textId="77777777" w:rsidR="005F295E" w:rsidRPr="00CF4283" w:rsidRDefault="005F295E" w:rsidP="005F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312ABD03" w14:textId="2B0CA78A" w:rsidR="005F295E" w:rsidRPr="00556C83" w:rsidRDefault="005F295E" w:rsidP="005F295E">
            <w:pPr>
              <w:pStyle w:val="index"/>
              <w:numPr>
                <w:ilvl w:val="0"/>
                <w:numId w:val="0"/>
              </w:numPr>
              <w:shd w:val="clear" w:color="auto" w:fill="FFFFFF"/>
              <w:tabs>
                <w:tab w:val="num" w:pos="1170"/>
              </w:tabs>
              <w:spacing w:after="0" w:line="230" w:lineRule="exact"/>
              <w:ind w:left="567" w:hanging="567"/>
              <w:outlineLvl w:val="0"/>
            </w:pPr>
            <w:r w:rsidRPr="005F295E">
              <w:t>Commitments with non-related parties</w:t>
            </w:r>
          </w:p>
        </w:tc>
      </w:tr>
      <w:tr w:rsidR="003753F8" w:rsidRPr="002159FA" w14:paraId="7A521743" w14:textId="77777777" w:rsidTr="00BD6DC1">
        <w:tc>
          <w:tcPr>
            <w:tcW w:w="737" w:type="dxa"/>
          </w:tcPr>
          <w:p w14:paraId="5CD272FA" w14:textId="2E0384E1" w:rsidR="003753F8" w:rsidRDefault="003753F8" w:rsidP="005F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10</w:t>
            </w:r>
          </w:p>
        </w:tc>
        <w:tc>
          <w:tcPr>
            <w:tcW w:w="269" w:type="dxa"/>
          </w:tcPr>
          <w:p w14:paraId="1091B771" w14:textId="77777777" w:rsidR="003753F8" w:rsidRPr="00CF4283" w:rsidRDefault="003753F8" w:rsidP="005F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41371CA1" w14:textId="4FA1DA90" w:rsidR="003753F8" w:rsidRPr="003753F8" w:rsidRDefault="003753F8" w:rsidP="005F295E">
            <w:pPr>
              <w:pStyle w:val="index"/>
              <w:numPr>
                <w:ilvl w:val="0"/>
                <w:numId w:val="0"/>
              </w:numPr>
              <w:shd w:val="clear" w:color="auto" w:fill="FFFFFF"/>
              <w:tabs>
                <w:tab w:val="num" w:pos="1170"/>
              </w:tabs>
              <w:spacing w:after="0" w:line="230" w:lineRule="exact"/>
              <w:ind w:left="567" w:hanging="567"/>
              <w:outlineLvl w:val="0"/>
              <w:rPr>
                <w:rFonts w:cstheme="minorBidi"/>
                <w:cs/>
                <w:lang w:bidi="th-TH"/>
              </w:rPr>
            </w:pPr>
            <w:r w:rsidRPr="003753F8">
              <w:rPr>
                <w:rFonts w:cstheme="minorBidi"/>
                <w:lang w:bidi="th-TH"/>
              </w:rPr>
              <w:t>Impact of COVID-</w:t>
            </w:r>
            <w:r>
              <w:rPr>
                <w:rFonts w:cstheme="minorBidi"/>
                <w:lang w:val="en-US" w:bidi="th-TH"/>
              </w:rPr>
              <w:t>19</w:t>
            </w:r>
            <w:r w:rsidRPr="003753F8">
              <w:rPr>
                <w:rFonts w:cs="Cordia New"/>
                <w:cs/>
                <w:lang w:bidi="th-TH"/>
              </w:rPr>
              <w:t xml:space="preserve"> </w:t>
            </w:r>
            <w:r w:rsidRPr="003753F8">
              <w:rPr>
                <w:rFonts w:cstheme="minorBidi"/>
                <w:lang w:bidi="th-TH"/>
              </w:rPr>
              <w:t>pandemic</w:t>
            </w:r>
          </w:p>
        </w:tc>
      </w:tr>
    </w:tbl>
    <w:p w14:paraId="146171C1" w14:textId="77777777" w:rsidR="0030554E" w:rsidRDefault="0030554E"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40"/>
          <w:szCs w:val="40"/>
        </w:rPr>
      </w:pPr>
    </w:p>
    <w:p w14:paraId="7955C11E" w14:textId="77777777" w:rsidR="0030554E" w:rsidRPr="002B73EA"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firstLine="540"/>
        <w:jc w:val="both"/>
        <w:rPr>
          <w:rFonts w:ascii="Times New Roman" w:hAnsi="Times New Roman"/>
          <w:sz w:val="22"/>
          <w:szCs w:val="22"/>
          <w:highlight w:val="green"/>
          <w:lang w:val="en-GB"/>
        </w:rPr>
      </w:pPr>
      <w:r w:rsidRPr="00602C24">
        <w:rPr>
          <w:rFonts w:ascii="Times New Roman" w:hAnsi="Times New Roman"/>
          <w:sz w:val="22"/>
          <w:szCs w:val="22"/>
          <w:lang w:val="en-GB"/>
        </w:rPr>
        <w:br w:type="page"/>
      </w:r>
      <w:r w:rsidRPr="00E1358A">
        <w:rPr>
          <w:rFonts w:ascii="Times New Roman" w:hAnsi="Times New Roman"/>
          <w:sz w:val="22"/>
          <w:szCs w:val="22"/>
          <w:lang w:val="en-GB"/>
        </w:rPr>
        <w:lastRenderedPageBreak/>
        <w:t>These notes form an integral part of the interim financial statements.</w:t>
      </w:r>
    </w:p>
    <w:p w14:paraId="69DE8B17" w14:textId="77777777" w:rsidR="0030554E" w:rsidRPr="002B73EA" w:rsidRDefault="0030554E" w:rsidP="003055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both"/>
        <w:rPr>
          <w:rFonts w:ascii="Times New Roman" w:hAnsi="Times New Roman"/>
          <w:sz w:val="22"/>
          <w:szCs w:val="22"/>
          <w:highlight w:val="green"/>
          <w:lang w:val="en-GB"/>
        </w:rPr>
      </w:pPr>
    </w:p>
    <w:p w14:paraId="5C171D2F" w14:textId="0038885F" w:rsidR="0030554E" w:rsidRDefault="0030554E" w:rsidP="0023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4E3F2D">
        <w:rPr>
          <w:rFonts w:ascii="Times New Roman" w:hAnsi="Times New Roman"/>
          <w:sz w:val="22"/>
          <w:szCs w:val="22"/>
        </w:rPr>
        <w:t>The interim financial statements issued for Thai regulatory reporting purposes are prepared in the Thai language.</w:t>
      </w:r>
      <w:r w:rsidR="00976EE4">
        <w:rPr>
          <w:rFonts w:ascii="Times New Roman" w:hAnsi="Times New Roman"/>
          <w:sz w:val="22"/>
          <w:szCs w:val="22"/>
        </w:rPr>
        <w:t xml:space="preserve"> </w:t>
      </w:r>
      <w:r w:rsidRPr="004E3F2D">
        <w:rPr>
          <w:rFonts w:ascii="Times New Roman" w:hAnsi="Times New Roman"/>
          <w:sz w:val="22"/>
          <w:szCs w:val="22"/>
        </w:rPr>
        <w:t>These English language financial statements have been prepared f</w:t>
      </w:r>
      <w:r>
        <w:rPr>
          <w:rFonts w:ascii="Times New Roman" w:hAnsi="Times New Roman"/>
          <w:sz w:val="22"/>
          <w:szCs w:val="22"/>
        </w:rPr>
        <w:t xml:space="preserve">rom the Thai language </w:t>
      </w:r>
      <w:r w:rsidRPr="004E3F2D">
        <w:rPr>
          <w:rFonts w:ascii="Times New Roman" w:hAnsi="Times New Roman"/>
          <w:sz w:val="22"/>
          <w:szCs w:val="22"/>
        </w:rPr>
        <w:t>financial statements, and were approved and authorised for issue by the</w:t>
      </w:r>
      <w:r w:rsidR="006214CC">
        <w:rPr>
          <w:rFonts w:ascii="Times New Roman" w:hAnsi="Times New Roman"/>
          <w:sz w:val="22"/>
          <w:szCs w:val="22"/>
        </w:rPr>
        <w:t xml:space="preserve"> </w:t>
      </w:r>
      <w:r w:rsidR="005673A4">
        <w:rPr>
          <w:rFonts w:ascii="Times New Roman" w:hAnsi="Times New Roman"/>
          <w:sz w:val="22"/>
          <w:szCs w:val="22"/>
        </w:rPr>
        <w:t>d</w:t>
      </w:r>
      <w:r>
        <w:rPr>
          <w:rFonts w:ascii="Times New Roman" w:hAnsi="Times New Roman"/>
          <w:sz w:val="22"/>
          <w:szCs w:val="22"/>
        </w:rPr>
        <w:t>irectors</w:t>
      </w:r>
      <w:r w:rsidRPr="004E3F2D">
        <w:rPr>
          <w:rFonts w:ascii="Times New Roman" w:hAnsi="Times New Roman"/>
          <w:sz w:val="22"/>
          <w:szCs w:val="22"/>
        </w:rPr>
        <w:t xml:space="preserve"> </w:t>
      </w:r>
      <w:r w:rsidRPr="00D827B3">
        <w:rPr>
          <w:rFonts w:ascii="Times New Roman" w:hAnsi="Times New Roman"/>
          <w:sz w:val="22"/>
          <w:szCs w:val="22"/>
        </w:rPr>
        <w:t>on</w:t>
      </w:r>
      <w:r w:rsidR="00A52207" w:rsidRPr="00D827B3">
        <w:rPr>
          <w:rFonts w:ascii="Times New Roman" w:hAnsi="Times New Roman"/>
          <w:sz w:val="22"/>
          <w:szCs w:val="22"/>
        </w:rPr>
        <w:t xml:space="preserve"> </w:t>
      </w:r>
      <w:r w:rsidR="008D668E">
        <w:rPr>
          <w:rFonts w:ascii="Times New Roman" w:hAnsi="Times New Roman"/>
          <w:sz w:val="22"/>
          <w:szCs w:val="22"/>
        </w:rPr>
        <w:t>9</w:t>
      </w:r>
      <w:r w:rsidR="005F79C7">
        <w:rPr>
          <w:rFonts w:ascii="Times New Roman" w:hAnsi="Times New Roman"/>
          <w:sz w:val="22"/>
          <w:szCs w:val="22"/>
        </w:rPr>
        <w:t xml:space="preserve"> </w:t>
      </w:r>
      <w:r w:rsidR="00316E08" w:rsidRPr="005F79C7">
        <w:rPr>
          <w:rFonts w:ascii="Times New Roman" w:hAnsi="Times New Roman"/>
          <w:sz w:val="22"/>
          <w:szCs w:val="22"/>
        </w:rPr>
        <w:t>August</w:t>
      </w:r>
      <w:r w:rsidR="001143F7" w:rsidRPr="005F79C7">
        <w:rPr>
          <w:rFonts w:ascii="Times New Roman" w:hAnsi="Times New Roman"/>
          <w:sz w:val="22"/>
          <w:szCs w:val="22"/>
        </w:rPr>
        <w:t xml:space="preserve"> 202</w:t>
      </w:r>
      <w:r w:rsidR="00124B7A" w:rsidRPr="005F79C7">
        <w:rPr>
          <w:rFonts w:ascii="Times New Roman" w:hAnsi="Times New Roman"/>
          <w:sz w:val="22"/>
          <w:szCs w:val="22"/>
        </w:rPr>
        <w:t>1.</w:t>
      </w:r>
    </w:p>
    <w:p w14:paraId="5DC2DFF5" w14:textId="77777777" w:rsidR="00B50E5C" w:rsidRPr="002360A1" w:rsidRDefault="00B50E5C" w:rsidP="0023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6C4FC32" w14:textId="2A7ED327" w:rsidR="0030554E" w:rsidRPr="00E1358A" w:rsidRDefault="002360A1" w:rsidP="0030554E">
      <w:pPr>
        <w:pStyle w:val="Heading1"/>
        <w:keepLines/>
        <w:numPr>
          <w:ilvl w:val="0"/>
          <w:numId w:val="0"/>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t>1</w:t>
      </w:r>
      <w:r w:rsidR="0030554E" w:rsidRPr="00E1358A">
        <w:rPr>
          <w:rFonts w:ascii="Times New Roman" w:hAnsi="Times New Roman"/>
          <w:sz w:val="24"/>
          <w:szCs w:val="24"/>
          <w:u w:val="none"/>
        </w:rPr>
        <w:tab/>
        <w:t>Basis of preparation of interim financial statements</w:t>
      </w:r>
    </w:p>
    <w:p w14:paraId="71A7A70A" w14:textId="77777777" w:rsidR="0030554E" w:rsidRPr="00A1093F" w:rsidRDefault="0030554E" w:rsidP="009874C9">
      <w:pPr>
        <w:pStyle w:val="BodyText"/>
        <w:tabs>
          <w:tab w:val="left" w:pos="540"/>
        </w:tabs>
        <w:spacing w:after="0"/>
        <w:jc w:val="thaiDistribute"/>
        <w:rPr>
          <w:rFonts w:ascii="Times New Roman" w:hAnsi="Times New Roman"/>
          <w:sz w:val="22"/>
          <w:szCs w:val="22"/>
        </w:rPr>
      </w:pPr>
    </w:p>
    <w:p w14:paraId="09C539BA" w14:textId="0C7B0CB2" w:rsidR="00124B7A" w:rsidRDefault="00CB0CAE" w:rsidP="009874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B0CAE">
        <w:rPr>
          <w:rFonts w:ascii="Times New Roman" w:hAnsi="Times New Roman" w:cs="Times New Roman"/>
          <w:sz w:val="22"/>
          <w:szCs w:val="22"/>
        </w:rPr>
        <w:t xml:space="preserve">The condensed interim financial statements are presented in the same format as the annual financial </w:t>
      </w:r>
      <w:r w:rsidRPr="009B151A">
        <w:rPr>
          <w:rFonts w:ascii="Times New Roman" w:hAnsi="Times New Roman" w:cs="Times New Roman"/>
          <w:sz w:val="22"/>
          <w:szCs w:val="22"/>
        </w:rPr>
        <w:t xml:space="preserve">statements </w:t>
      </w:r>
      <w:r w:rsidR="00124B7A" w:rsidRPr="009B151A">
        <w:rPr>
          <w:rFonts w:ascii="Times New Roman" w:hAnsi="Times New Roman" w:cs="Times New Roman"/>
          <w:sz w:val="22"/>
          <w:szCs w:val="22"/>
        </w:rPr>
        <w:t>together with</w:t>
      </w:r>
      <w:r w:rsidRPr="009B151A">
        <w:rPr>
          <w:rFonts w:ascii="Times New Roman" w:hAnsi="Times New Roman" w:cs="Times New Roman"/>
          <w:sz w:val="22"/>
          <w:szCs w:val="22"/>
        </w:rPr>
        <w:t xml:space="preserve"> notes to the interim financial statements on a condensed basis (“interim financial statements”) in accordance</w:t>
      </w:r>
      <w:r w:rsidRPr="00CB0CAE">
        <w:rPr>
          <w:rFonts w:ascii="Times New Roman" w:hAnsi="Times New Roman" w:cs="Times New Roman"/>
          <w:sz w:val="22"/>
          <w:szCs w:val="22"/>
        </w:rPr>
        <w:t xml:space="preserve"> with Thai Accounting Standard (TAS) No. </w:t>
      </w:r>
      <w:r w:rsidRPr="00D827B3">
        <w:rPr>
          <w:rFonts w:ascii="Times New Roman" w:hAnsi="Times New Roman" w:cs="Times New Roman"/>
          <w:sz w:val="22"/>
          <w:szCs w:val="22"/>
        </w:rPr>
        <w:t xml:space="preserve">34 </w:t>
      </w:r>
      <w:r w:rsidRPr="00D827B3">
        <w:rPr>
          <w:rFonts w:ascii="Times New Roman" w:hAnsi="Times New Roman" w:cs="Times New Roman"/>
          <w:i/>
          <w:iCs/>
          <w:sz w:val="22"/>
          <w:szCs w:val="22"/>
        </w:rPr>
        <w:t>Interim Financial Reporting</w:t>
      </w:r>
      <w:r w:rsidRPr="00CB0CAE">
        <w:rPr>
          <w:rFonts w:ascii="Times New Roman" w:hAnsi="Times New Roman" w:cs="Times New Roman"/>
          <w:sz w:val="22"/>
          <w:szCs w:val="22"/>
        </w:rPr>
        <w:t>, guidelines promulgated by the Federation of Accounting Professions and applicable rules and regulations of the Thai Securities and Exchange Commission</w:t>
      </w:r>
      <w:r w:rsidR="00A51C8A">
        <w:rPr>
          <w:rFonts w:ascii="Times New Roman" w:hAnsi="Times New Roman"/>
          <w:sz w:val="22"/>
          <w:szCs w:val="28"/>
        </w:rPr>
        <w:t>.</w:t>
      </w:r>
      <w:r w:rsidR="009874C9">
        <w:rPr>
          <w:rFonts w:ascii="Times New Roman" w:hAnsi="Times New Roman" w:cs="Times New Roman"/>
          <w:sz w:val="22"/>
          <w:szCs w:val="22"/>
        </w:rPr>
        <w:t xml:space="preserve"> </w:t>
      </w:r>
      <w:r w:rsidR="00A51C8A" w:rsidRPr="00A51C8A">
        <w:rPr>
          <w:rFonts w:ascii="Times New Roman" w:hAnsi="Times New Roman" w:cs="Times New Roman"/>
          <w:sz w:val="22"/>
          <w:szCs w:val="22"/>
        </w:rPr>
        <w:t xml:space="preserve">The interim financial statements focus on new activities, events and circumstances to avoid repetition of information previously reported in </w:t>
      </w:r>
      <w:r w:rsidR="00A51C8A" w:rsidRPr="001D0C18">
        <w:rPr>
          <w:rFonts w:ascii="Times New Roman" w:hAnsi="Times New Roman" w:cs="Times New Roman"/>
          <w:spacing w:val="-2"/>
          <w:sz w:val="22"/>
          <w:szCs w:val="22"/>
        </w:rPr>
        <w:t>annual financial statements. Accordingly, these interim financial statements should be read in conjunction</w:t>
      </w:r>
      <w:r w:rsidR="00A51C8A" w:rsidRPr="00A51C8A">
        <w:rPr>
          <w:rFonts w:ascii="Times New Roman" w:hAnsi="Times New Roman" w:cs="Times New Roman"/>
          <w:sz w:val="22"/>
          <w:szCs w:val="22"/>
        </w:rPr>
        <w:t xml:space="preserve"> with the financial statements of the Company and its subsidiar</w:t>
      </w:r>
      <w:r w:rsidR="001C7675">
        <w:rPr>
          <w:rFonts w:ascii="Times New Roman" w:hAnsi="Times New Roman" w:cs="Times New Roman"/>
          <w:sz w:val="22"/>
          <w:szCs w:val="22"/>
        </w:rPr>
        <w:t>y</w:t>
      </w:r>
      <w:r w:rsidR="00A51C8A" w:rsidRPr="00A51C8A">
        <w:rPr>
          <w:rFonts w:ascii="Times New Roman" w:hAnsi="Times New Roman" w:cs="Times New Roman"/>
          <w:sz w:val="22"/>
          <w:szCs w:val="22"/>
        </w:rPr>
        <w:t xml:space="preserve"> for the year ended 31 December 2020.</w:t>
      </w:r>
    </w:p>
    <w:p w14:paraId="1014479B" w14:textId="77777777" w:rsidR="0030554E" w:rsidRPr="009B151A" w:rsidRDefault="0030554E" w:rsidP="0098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50BCF26" w14:textId="219E8CB8" w:rsidR="00746E6A" w:rsidRDefault="00CD63C7" w:rsidP="00F96678">
      <w:pPr>
        <w:pStyle w:val="BodyText"/>
        <w:spacing w:after="0" w:line="240" w:lineRule="auto"/>
        <w:ind w:left="540"/>
        <w:jc w:val="both"/>
        <w:rPr>
          <w:rFonts w:ascii="Times New Roman" w:hAnsi="Times New Roman" w:cs="Times New Roman"/>
          <w:sz w:val="22"/>
          <w:szCs w:val="22"/>
        </w:rPr>
      </w:pPr>
      <w:r w:rsidRPr="009B151A">
        <w:rPr>
          <w:rFonts w:ascii="Times New Roman" w:hAnsi="Times New Roman" w:cs="Times New Roman"/>
          <w:sz w:val="22"/>
          <w:szCs w:val="22"/>
        </w:rPr>
        <w:t xml:space="preserve">In preparing these interim financial statements, judgements and estimates are made by management in </w:t>
      </w:r>
      <w:r w:rsidRPr="00324F95">
        <w:rPr>
          <w:rFonts w:ascii="Times New Roman" w:hAnsi="Times New Roman" w:cs="Times New Roman"/>
          <w:spacing w:val="-2"/>
          <w:sz w:val="22"/>
          <w:szCs w:val="22"/>
        </w:rPr>
        <w:t>applying the Group’s accounting policies.</w:t>
      </w:r>
      <w:r w:rsidR="00C65197" w:rsidRPr="00324F95">
        <w:rPr>
          <w:rFonts w:ascii="Times New Roman" w:hAnsi="Times New Roman" w:cs="Times New Roman"/>
          <w:spacing w:val="-2"/>
          <w:sz w:val="22"/>
          <w:szCs w:val="22"/>
        </w:rPr>
        <w:t xml:space="preserve"> </w:t>
      </w:r>
      <w:r w:rsidRPr="00324F95">
        <w:rPr>
          <w:rFonts w:ascii="Times New Roman" w:hAnsi="Times New Roman" w:cs="Times New Roman"/>
          <w:spacing w:val="-2"/>
          <w:sz w:val="22"/>
          <w:szCs w:val="22"/>
        </w:rPr>
        <w:t>Actual results may differ from these estimates.</w:t>
      </w:r>
      <w:r w:rsidR="00C65197" w:rsidRPr="00324F95">
        <w:rPr>
          <w:rFonts w:ascii="Times New Roman" w:hAnsi="Times New Roman" w:cs="Times New Roman"/>
          <w:spacing w:val="-2"/>
          <w:sz w:val="22"/>
          <w:szCs w:val="22"/>
        </w:rPr>
        <w:t xml:space="preserve"> </w:t>
      </w:r>
      <w:r w:rsidRPr="00324F95">
        <w:rPr>
          <w:rFonts w:ascii="Times New Roman" w:hAnsi="Times New Roman" w:cs="Times New Roman"/>
          <w:spacing w:val="-2"/>
          <w:sz w:val="22"/>
          <w:szCs w:val="22"/>
        </w:rPr>
        <w:t>The</w:t>
      </w:r>
      <w:r w:rsidRPr="009B151A">
        <w:rPr>
          <w:rFonts w:ascii="Times New Roman" w:hAnsi="Times New Roman" w:cs="Times New Roman"/>
          <w:sz w:val="22"/>
          <w:szCs w:val="22"/>
        </w:rPr>
        <w:t xml:space="preserve"> accounting policies, methods of computation and the key sources of estimation uncertainty were the same as those that described in the financial statements for the year ended 31 December 20</w:t>
      </w:r>
      <w:r w:rsidR="005965E1" w:rsidRPr="009B151A">
        <w:rPr>
          <w:rFonts w:ascii="Times New Roman" w:hAnsi="Times New Roman" w:cs="Times New Roman"/>
          <w:sz w:val="22"/>
          <w:szCs w:val="22"/>
        </w:rPr>
        <w:t>20.</w:t>
      </w:r>
      <w:r w:rsidR="00F96678" w:rsidRPr="009B151A">
        <w:rPr>
          <w:rFonts w:ascii="Times New Roman" w:hAnsi="Times New Roman" w:cs="Times New Roman"/>
          <w:sz w:val="22"/>
          <w:szCs w:val="22"/>
        </w:rPr>
        <w:t xml:space="preserve"> </w:t>
      </w:r>
    </w:p>
    <w:p w14:paraId="5A893786" w14:textId="77777777" w:rsidR="009874C9" w:rsidRPr="009B151A" w:rsidRDefault="009874C9" w:rsidP="00F96678">
      <w:pPr>
        <w:pStyle w:val="BodyText"/>
        <w:spacing w:after="0" w:line="240" w:lineRule="auto"/>
        <w:ind w:left="540"/>
        <w:jc w:val="both"/>
        <w:rPr>
          <w:rFonts w:ascii="Times New Roman" w:hAnsi="Times New Roman" w:cs="Times New Roman"/>
          <w:sz w:val="22"/>
          <w:szCs w:val="22"/>
        </w:rPr>
      </w:pPr>
    </w:p>
    <w:p w14:paraId="26B71EF7" w14:textId="46DC1850" w:rsidR="0030554E" w:rsidRPr="001963FB" w:rsidRDefault="009874C9"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2</w:t>
      </w:r>
      <w:r w:rsidR="0030554E" w:rsidRPr="00F13CBF">
        <w:rPr>
          <w:rFonts w:ascii="Times New Roman" w:hAnsi="Times New Roman" w:cs="Times New Roman"/>
          <w:b/>
          <w:bCs/>
          <w:sz w:val="24"/>
          <w:szCs w:val="24"/>
        </w:rPr>
        <w:tab/>
        <w:t>Related parties</w:t>
      </w:r>
    </w:p>
    <w:p w14:paraId="5A2BB508" w14:textId="77777777" w:rsidR="001218B9" w:rsidRPr="00546E58" w:rsidRDefault="001218B9"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rPr>
      </w:pPr>
    </w:p>
    <w:p w14:paraId="59CCE2CD" w14:textId="18169724" w:rsidR="0030554E" w:rsidRPr="00874690" w:rsidRDefault="0030554E"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74690">
        <w:rPr>
          <w:rFonts w:ascii="Times New Roman" w:hAnsi="Times New Roman" w:cs="Times New Roman"/>
          <w:sz w:val="22"/>
          <w:szCs w:val="22"/>
        </w:rPr>
        <w:t xml:space="preserve">Significant transactions </w:t>
      </w:r>
      <w:r>
        <w:rPr>
          <w:rFonts w:ascii="Times New Roman" w:hAnsi="Times New Roman" w:cs="Times New Roman"/>
          <w:sz w:val="22"/>
          <w:szCs w:val="22"/>
        </w:rPr>
        <w:t xml:space="preserve">for the </w:t>
      </w:r>
      <w:r w:rsidR="00E66D69" w:rsidRPr="001A26FA">
        <w:rPr>
          <w:rFonts w:ascii="Times New Roman" w:hAnsi="Times New Roman" w:cs="Times New Roman"/>
          <w:sz w:val="22"/>
          <w:szCs w:val="22"/>
        </w:rPr>
        <w:t xml:space="preserve">six-month </w:t>
      </w:r>
      <w:r w:rsidRPr="001A26FA">
        <w:rPr>
          <w:rFonts w:ascii="Times New Roman" w:hAnsi="Times New Roman" w:cs="Times New Roman"/>
          <w:sz w:val="22"/>
          <w:szCs w:val="22"/>
        </w:rPr>
        <w:t>period</w:t>
      </w:r>
      <w:r w:rsidR="005673A4">
        <w:rPr>
          <w:rFonts w:ascii="Times New Roman" w:hAnsi="Times New Roman" w:cs="Times New Roman"/>
          <w:sz w:val="22"/>
          <w:szCs w:val="22"/>
        </w:rPr>
        <w:t>s</w:t>
      </w:r>
      <w:r w:rsidRPr="00B8785C">
        <w:rPr>
          <w:rFonts w:ascii="Times New Roman" w:hAnsi="Times New Roman" w:cs="Times New Roman"/>
          <w:sz w:val="22"/>
          <w:szCs w:val="22"/>
        </w:rPr>
        <w:t xml:space="preserve"> </w:t>
      </w:r>
      <w:r w:rsidRPr="001A26FA">
        <w:rPr>
          <w:rFonts w:ascii="Times New Roman" w:hAnsi="Times New Roman" w:cs="Times New Roman"/>
          <w:sz w:val="22"/>
          <w:szCs w:val="22"/>
        </w:rPr>
        <w:t xml:space="preserve">ended </w:t>
      </w:r>
      <w:r w:rsidR="00316E08">
        <w:rPr>
          <w:rFonts w:ascii="Times New Roman" w:hAnsi="Times New Roman" w:cs="Times New Roman"/>
          <w:sz w:val="22"/>
          <w:szCs w:val="22"/>
        </w:rPr>
        <w:t>30 June</w:t>
      </w:r>
      <w:r w:rsidRPr="00874690">
        <w:rPr>
          <w:rFonts w:ascii="Times New Roman" w:hAnsi="Times New Roman" w:cs="Times New Roman"/>
          <w:sz w:val="22"/>
          <w:szCs w:val="22"/>
        </w:rPr>
        <w:t xml:space="preserve"> with key management personnel</w:t>
      </w:r>
      <w:r w:rsidR="00E66D69">
        <w:rPr>
          <w:rFonts w:ascii="Times New Roman" w:hAnsi="Times New Roman" w:cs="Times New Roman"/>
          <w:sz w:val="22"/>
          <w:szCs w:val="22"/>
        </w:rPr>
        <w:t xml:space="preserve"> </w:t>
      </w:r>
      <w:r w:rsidRPr="00874690">
        <w:rPr>
          <w:rFonts w:ascii="Times New Roman" w:hAnsi="Times New Roman" w:cs="Times New Roman"/>
          <w:sz w:val="22"/>
          <w:szCs w:val="22"/>
        </w:rPr>
        <w:t>and other related parties were as follows:</w:t>
      </w:r>
    </w:p>
    <w:p w14:paraId="2425A5B8" w14:textId="77777777" w:rsidR="0030554E" w:rsidRPr="00546E58" w:rsidRDefault="0030554E"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cs/>
        </w:rPr>
      </w:pPr>
    </w:p>
    <w:tbl>
      <w:tblPr>
        <w:tblW w:w="9288" w:type="dxa"/>
        <w:tblInd w:w="450" w:type="dxa"/>
        <w:tblLayout w:type="fixed"/>
        <w:tblLook w:val="01E0" w:firstRow="1" w:lastRow="1" w:firstColumn="1" w:lastColumn="1" w:noHBand="0" w:noVBand="0"/>
      </w:tblPr>
      <w:tblGrid>
        <w:gridCol w:w="4158"/>
        <w:gridCol w:w="1080"/>
        <w:gridCol w:w="270"/>
        <w:gridCol w:w="1080"/>
        <w:gridCol w:w="270"/>
        <w:gridCol w:w="1080"/>
        <w:gridCol w:w="270"/>
        <w:gridCol w:w="1080"/>
      </w:tblGrid>
      <w:tr w:rsidR="005F79C7" w:rsidRPr="00D76A34" w14:paraId="68A96557" w14:textId="77777777" w:rsidTr="00316E08">
        <w:trPr>
          <w:tblHeader/>
        </w:trPr>
        <w:tc>
          <w:tcPr>
            <w:tcW w:w="4158" w:type="dxa"/>
          </w:tcPr>
          <w:p w14:paraId="705AB01E" w14:textId="77777777" w:rsidR="005F79C7" w:rsidRPr="00F96678"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highlight w:val="cyan"/>
              </w:rPr>
            </w:pPr>
          </w:p>
        </w:tc>
        <w:tc>
          <w:tcPr>
            <w:tcW w:w="2430" w:type="dxa"/>
            <w:gridSpan w:val="3"/>
            <w:vMerge w:val="restart"/>
          </w:tcPr>
          <w:p w14:paraId="62236A14" w14:textId="77777777" w:rsidR="005F79C7" w:rsidRPr="002230C0" w:rsidRDefault="005F79C7" w:rsidP="005F79C7">
            <w:pPr>
              <w:pStyle w:val="acctmergecolhdg"/>
              <w:spacing w:line="240" w:lineRule="atLeast"/>
              <w:rPr>
                <w:rFonts w:cs="Times New Roman"/>
                <w:szCs w:val="22"/>
              </w:rPr>
            </w:pPr>
            <w:r w:rsidRPr="002230C0">
              <w:rPr>
                <w:rFonts w:cs="Times New Roman"/>
                <w:szCs w:val="22"/>
              </w:rPr>
              <w:t>Consolidated</w:t>
            </w:r>
            <w:r>
              <w:rPr>
                <w:rFonts w:cs="Times New Roman"/>
                <w:szCs w:val="22"/>
              </w:rPr>
              <w:t xml:space="preserve"> </w:t>
            </w:r>
          </w:p>
          <w:p w14:paraId="03A972C9" w14:textId="77777777" w:rsidR="005F79C7" w:rsidRPr="00105E99"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r w:rsidRPr="002230C0">
              <w:rPr>
                <w:rFonts w:ascii="Times New Roman" w:hAnsi="Times New Roman" w:cs="Times New Roman"/>
                <w:b/>
                <w:sz w:val="22"/>
                <w:szCs w:val="22"/>
              </w:rPr>
              <w:t>financial statements</w:t>
            </w:r>
          </w:p>
        </w:tc>
        <w:tc>
          <w:tcPr>
            <w:tcW w:w="270" w:type="dxa"/>
          </w:tcPr>
          <w:p w14:paraId="16A5439E" w14:textId="77777777" w:rsidR="005F79C7" w:rsidRPr="00D76A34"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30" w:type="dxa"/>
            <w:gridSpan w:val="3"/>
            <w:vMerge w:val="restart"/>
          </w:tcPr>
          <w:p w14:paraId="5D1FB985" w14:textId="77777777" w:rsidR="005F79C7" w:rsidRDefault="005F79C7" w:rsidP="005F79C7">
            <w:pPr>
              <w:pStyle w:val="acctmergecolhdg"/>
              <w:spacing w:line="240" w:lineRule="atLeast"/>
              <w:rPr>
                <w:rFonts w:cs="Times New Roman"/>
                <w:szCs w:val="22"/>
              </w:rPr>
            </w:pPr>
            <w:r>
              <w:rPr>
                <w:rFonts w:cs="Times New Roman"/>
                <w:szCs w:val="22"/>
              </w:rPr>
              <w:t>Separate</w:t>
            </w:r>
          </w:p>
          <w:p w14:paraId="251D1B34" w14:textId="77777777" w:rsidR="005F79C7" w:rsidRPr="00765803" w:rsidRDefault="005F79C7" w:rsidP="005F79C7">
            <w:pPr>
              <w:pStyle w:val="acctmergecolhdg"/>
              <w:spacing w:line="240" w:lineRule="atLeast"/>
              <w:rPr>
                <w:rFonts w:cs="Times New Roman"/>
                <w:szCs w:val="22"/>
              </w:rPr>
            </w:pPr>
            <w:r w:rsidRPr="00765803">
              <w:rPr>
                <w:rFonts w:cs="Times New Roman"/>
                <w:szCs w:val="22"/>
              </w:rPr>
              <w:t>financial statements</w:t>
            </w:r>
          </w:p>
        </w:tc>
      </w:tr>
      <w:tr w:rsidR="005F79C7" w:rsidRPr="00D76A34" w14:paraId="0AA13F2B" w14:textId="77777777" w:rsidTr="00316E08">
        <w:trPr>
          <w:tblHeader/>
        </w:trPr>
        <w:tc>
          <w:tcPr>
            <w:tcW w:w="4158" w:type="dxa"/>
          </w:tcPr>
          <w:p w14:paraId="45A1B770" w14:textId="77777777" w:rsidR="005F79C7" w:rsidRPr="00F96678"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highlight w:val="cyan"/>
              </w:rPr>
            </w:pPr>
          </w:p>
        </w:tc>
        <w:tc>
          <w:tcPr>
            <w:tcW w:w="2430" w:type="dxa"/>
            <w:gridSpan w:val="3"/>
            <w:vMerge/>
          </w:tcPr>
          <w:p w14:paraId="68070EB0" w14:textId="77777777" w:rsidR="005F79C7" w:rsidRPr="00D76A34"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71CB6F52" w14:textId="77777777" w:rsidR="005F79C7" w:rsidRPr="00D76A34"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30" w:type="dxa"/>
            <w:gridSpan w:val="3"/>
            <w:vMerge/>
          </w:tcPr>
          <w:p w14:paraId="247A8085" w14:textId="77777777" w:rsidR="005F79C7" w:rsidRPr="00D76A34"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5F79C7" w:rsidRPr="00D76A34" w14:paraId="7904D74D" w14:textId="77777777" w:rsidTr="00316E08">
        <w:trPr>
          <w:tblHeader/>
        </w:trPr>
        <w:tc>
          <w:tcPr>
            <w:tcW w:w="4158" w:type="dxa"/>
          </w:tcPr>
          <w:p w14:paraId="670107B8" w14:textId="43D225D3" w:rsidR="005F79C7" w:rsidRPr="00D76A34"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Pr>
                <w:rFonts w:ascii="Times New Roman" w:hAnsi="Times New Roman" w:cs="Times New Roman"/>
                <w:b/>
                <w:bCs/>
                <w:i/>
                <w:iCs/>
                <w:sz w:val="22"/>
                <w:szCs w:val="22"/>
              </w:rPr>
              <w:t>Six-month period ended 30 June</w:t>
            </w:r>
          </w:p>
        </w:tc>
        <w:tc>
          <w:tcPr>
            <w:tcW w:w="1080" w:type="dxa"/>
          </w:tcPr>
          <w:p w14:paraId="2D921967" w14:textId="77777777" w:rsidR="005F79C7" w:rsidRPr="00D76A34"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58E54C0C" w14:textId="77777777" w:rsidR="005F79C7" w:rsidRPr="00D76A34"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6FA35B12" w14:textId="77777777" w:rsidR="005F79C7" w:rsidRPr="00D76A34"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68E9C543" w14:textId="77777777" w:rsidR="005F79C7" w:rsidRPr="00D76A34"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6B4181C4" w14:textId="77777777" w:rsidR="005F79C7" w:rsidRPr="00D76A34"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4B1C21A8" w14:textId="77777777" w:rsidR="005F79C7" w:rsidRPr="00D76A34"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114401C7" w14:textId="77777777" w:rsidR="005F79C7" w:rsidRPr="00D76A34"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r>
      <w:tr w:rsidR="005F79C7" w:rsidRPr="00D76A34" w14:paraId="3035824C" w14:textId="77777777" w:rsidTr="00316E08">
        <w:trPr>
          <w:tblHeader/>
        </w:trPr>
        <w:tc>
          <w:tcPr>
            <w:tcW w:w="4158" w:type="dxa"/>
          </w:tcPr>
          <w:p w14:paraId="49C4A506" w14:textId="77777777" w:rsidR="005F79C7" w:rsidRPr="00D76A34"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130" w:type="dxa"/>
            <w:gridSpan w:val="7"/>
          </w:tcPr>
          <w:p w14:paraId="17FBC15B" w14:textId="77777777" w:rsidR="005F79C7" w:rsidRPr="00D76A34"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D76A34">
              <w:rPr>
                <w:rFonts w:ascii="Times New Roman" w:hAnsi="Times New Roman" w:cs="Times New Roman"/>
                <w:i/>
                <w:iCs/>
                <w:sz w:val="22"/>
                <w:szCs w:val="22"/>
              </w:rPr>
              <w:t>(in thousand Baht)</w:t>
            </w:r>
          </w:p>
        </w:tc>
      </w:tr>
      <w:tr w:rsidR="005F79C7" w:rsidRPr="00D76A34" w14:paraId="2B98703A" w14:textId="77777777" w:rsidTr="00316E08">
        <w:tc>
          <w:tcPr>
            <w:tcW w:w="4158" w:type="dxa"/>
          </w:tcPr>
          <w:p w14:paraId="0FD466F8" w14:textId="77777777" w:rsidR="005F79C7" w:rsidRPr="005D3C3B"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Subsidiary</w:t>
            </w:r>
          </w:p>
        </w:tc>
        <w:tc>
          <w:tcPr>
            <w:tcW w:w="1080" w:type="dxa"/>
          </w:tcPr>
          <w:p w14:paraId="627EE4E6" w14:textId="77777777" w:rsidR="005F79C7" w:rsidRPr="00D76A34"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9"/>
              <w:rPr>
                <w:rFonts w:ascii="Times New Roman" w:hAnsi="Times New Roman" w:cs="Times New Roman"/>
                <w:sz w:val="22"/>
                <w:szCs w:val="22"/>
              </w:rPr>
            </w:pPr>
          </w:p>
        </w:tc>
        <w:tc>
          <w:tcPr>
            <w:tcW w:w="270" w:type="dxa"/>
          </w:tcPr>
          <w:p w14:paraId="39203D39" w14:textId="77777777" w:rsidR="005F79C7" w:rsidRPr="00D76A34"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24D97C3D" w14:textId="77777777" w:rsidR="005F79C7" w:rsidRPr="00D76A34"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270" w:type="dxa"/>
          </w:tcPr>
          <w:p w14:paraId="46800368" w14:textId="77777777" w:rsidR="005F79C7" w:rsidRPr="00D76A34"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380F7F0E" w14:textId="77777777" w:rsidR="005F79C7" w:rsidRPr="00D76A34"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270" w:type="dxa"/>
          </w:tcPr>
          <w:p w14:paraId="458A007F" w14:textId="77777777" w:rsidR="005F79C7" w:rsidRPr="00D76A34"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5A41DBC1" w14:textId="77777777" w:rsidR="005F79C7" w:rsidRPr="00D76A34"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sz w:val="22"/>
                <w:szCs w:val="22"/>
              </w:rPr>
            </w:pPr>
          </w:p>
        </w:tc>
      </w:tr>
      <w:tr w:rsidR="005F79C7" w:rsidRPr="00D76A34" w14:paraId="17F36CDE" w14:textId="77777777" w:rsidTr="00316E08">
        <w:trPr>
          <w:trHeight w:val="209"/>
        </w:trPr>
        <w:tc>
          <w:tcPr>
            <w:tcW w:w="4158" w:type="dxa"/>
          </w:tcPr>
          <w:p w14:paraId="1216373E" w14:textId="77777777" w:rsidR="005F79C7" w:rsidRPr="00B66FF1"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66FF1">
              <w:rPr>
                <w:rFonts w:ascii="Times New Roman" w:hAnsi="Times New Roman" w:cs="Times New Roman"/>
                <w:sz w:val="22"/>
                <w:szCs w:val="22"/>
              </w:rPr>
              <w:t>Purchase of goods</w:t>
            </w:r>
          </w:p>
        </w:tc>
        <w:tc>
          <w:tcPr>
            <w:tcW w:w="1080" w:type="dxa"/>
          </w:tcPr>
          <w:p w14:paraId="7951F4A6" w14:textId="543EB458" w:rsidR="005F79C7" w:rsidRPr="00F37E8A"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after="0"/>
              <w:ind w:right="-46"/>
              <w:rPr>
                <w:rFonts w:ascii="Times New Roman" w:hAnsi="Times New Roman" w:cs="Times New Roman"/>
                <w:sz w:val="22"/>
                <w:szCs w:val="22"/>
              </w:rPr>
            </w:pPr>
            <w:r w:rsidRPr="00F37E8A">
              <w:rPr>
                <w:rFonts w:ascii="Times New Roman" w:hAnsi="Times New Roman" w:cs="Times New Roman"/>
                <w:sz w:val="22"/>
                <w:szCs w:val="22"/>
              </w:rPr>
              <w:t>-</w:t>
            </w:r>
          </w:p>
        </w:tc>
        <w:tc>
          <w:tcPr>
            <w:tcW w:w="270" w:type="dxa"/>
          </w:tcPr>
          <w:p w14:paraId="58238E2C" w14:textId="77777777" w:rsidR="005F79C7" w:rsidRPr="00F37E8A"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43"/>
              <w:jc w:val="center"/>
              <w:rPr>
                <w:rFonts w:ascii="Times New Roman" w:hAnsi="Times New Roman" w:cs="Times New Roman"/>
                <w:sz w:val="22"/>
                <w:szCs w:val="22"/>
              </w:rPr>
            </w:pPr>
          </w:p>
        </w:tc>
        <w:tc>
          <w:tcPr>
            <w:tcW w:w="1080" w:type="dxa"/>
          </w:tcPr>
          <w:p w14:paraId="67121037" w14:textId="77777777" w:rsidR="005F79C7" w:rsidRPr="00F37E8A"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sidRPr="00F37E8A">
              <w:rPr>
                <w:rFonts w:ascii="Times New Roman" w:hAnsi="Times New Roman" w:cs="Times New Roman"/>
                <w:sz w:val="22"/>
                <w:szCs w:val="22"/>
              </w:rPr>
              <w:t>-</w:t>
            </w:r>
          </w:p>
        </w:tc>
        <w:tc>
          <w:tcPr>
            <w:tcW w:w="270" w:type="dxa"/>
          </w:tcPr>
          <w:p w14:paraId="3B04ECD7" w14:textId="77777777" w:rsidR="005F79C7" w:rsidRPr="00451E49"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46FECC4C" w14:textId="6F163B7C" w:rsidR="005F79C7" w:rsidRPr="00154803"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Cordia New"/>
                <w:sz w:val="22"/>
                <w:szCs w:val="22"/>
              </w:rPr>
            </w:pPr>
            <w:r>
              <w:rPr>
                <w:rFonts w:ascii="Times New Roman" w:hAnsi="Times New Roman" w:cs="Cordia New"/>
                <w:sz w:val="22"/>
                <w:szCs w:val="22"/>
              </w:rPr>
              <w:t>76,198</w:t>
            </w:r>
          </w:p>
        </w:tc>
        <w:tc>
          <w:tcPr>
            <w:tcW w:w="270" w:type="dxa"/>
          </w:tcPr>
          <w:p w14:paraId="37F0516F" w14:textId="77777777" w:rsidR="005F79C7" w:rsidRPr="00451E49"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1970D04A" w14:textId="6DC65261" w:rsidR="005F79C7" w:rsidRPr="00154803"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
              <w:jc w:val="right"/>
              <w:rPr>
                <w:rFonts w:ascii="Times New Roman" w:hAnsi="Times New Roman" w:cs="Cordia New"/>
                <w:sz w:val="22"/>
                <w:szCs w:val="22"/>
              </w:rPr>
            </w:pPr>
            <w:r w:rsidRPr="00316E08">
              <w:rPr>
                <w:rFonts w:ascii="Times New Roman" w:hAnsi="Times New Roman" w:cs="Cordia New"/>
                <w:sz w:val="22"/>
                <w:szCs w:val="22"/>
              </w:rPr>
              <w:t>72,</w:t>
            </w:r>
            <w:r w:rsidR="009874C9">
              <w:rPr>
                <w:rFonts w:ascii="Times New Roman" w:hAnsi="Times New Roman" w:cs="Cordia New"/>
                <w:sz w:val="22"/>
                <w:szCs w:val="22"/>
              </w:rPr>
              <w:t>293</w:t>
            </w:r>
          </w:p>
        </w:tc>
      </w:tr>
      <w:tr w:rsidR="005F79C7" w:rsidRPr="00D76A34" w14:paraId="199E5D07" w14:textId="77777777" w:rsidTr="00316E08">
        <w:tc>
          <w:tcPr>
            <w:tcW w:w="4158" w:type="dxa"/>
          </w:tcPr>
          <w:p w14:paraId="70A44D26" w14:textId="77777777" w:rsidR="005F79C7" w:rsidRPr="001C11B7"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cs/>
              </w:rPr>
            </w:pPr>
          </w:p>
        </w:tc>
        <w:tc>
          <w:tcPr>
            <w:tcW w:w="1080" w:type="dxa"/>
          </w:tcPr>
          <w:p w14:paraId="6A30961A" w14:textId="77777777" w:rsidR="005F79C7" w:rsidRPr="001D3245"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14:paraId="64FB417A" w14:textId="77777777" w:rsidR="005F79C7" w:rsidRPr="00451E49"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160BE3F4" w14:textId="77777777" w:rsidR="005F79C7" w:rsidRPr="001D3245"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14:paraId="6134BA11" w14:textId="77777777" w:rsidR="005F79C7" w:rsidRPr="00451E49"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3ED30162" w14:textId="77777777" w:rsidR="005F79C7" w:rsidRPr="001D3245"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270" w:type="dxa"/>
          </w:tcPr>
          <w:p w14:paraId="3FE8D2F6" w14:textId="77777777" w:rsidR="005F79C7" w:rsidRPr="00451E49"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61F1F058" w14:textId="77777777" w:rsidR="005F79C7" w:rsidRPr="001D3245"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r>
      <w:tr w:rsidR="005F79C7" w:rsidRPr="00D76A34" w14:paraId="61769E58" w14:textId="77777777" w:rsidTr="00316E08">
        <w:tc>
          <w:tcPr>
            <w:tcW w:w="4158" w:type="dxa"/>
          </w:tcPr>
          <w:p w14:paraId="6B638F16" w14:textId="77777777" w:rsidR="005F79C7" w:rsidRPr="00105127"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05127">
              <w:rPr>
                <w:rFonts w:ascii="Times New Roman" w:hAnsi="Times New Roman" w:cs="Times New Roman"/>
                <w:b/>
                <w:bCs/>
                <w:sz w:val="22"/>
                <w:szCs w:val="22"/>
              </w:rPr>
              <w:t>Key management personnel</w:t>
            </w:r>
          </w:p>
        </w:tc>
        <w:tc>
          <w:tcPr>
            <w:tcW w:w="1080" w:type="dxa"/>
          </w:tcPr>
          <w:p w14:paraId="65752C03" w14:textId="77777777" w:rsidR="005F79C7" w:rsidRPr="001D3245"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14:paraId="5B265404" w14:textId="77777777" w:rsidR="005F79C7" w:rsidRPr="00451E49"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687210FE" w14:textId="77777777" w:rsidR="005F79C7" w:rsidRPr="001D3245"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14:paraId="7B02BD8E" w14:textId="77777777" w:rsidR="005F79C7" w:rsidRPr="00451E49"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332EF642" w14:textId="77777777" w:rsidR="005F79C7" w:rsidRPr="001D3245"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270" w:type="dxa"/>
          </w:tcPr>
          <w:p w14:paraId="2BAA1D9E" w14:textId="77777777" w:rsidR="005F79C7" w:rsidRPr="00451E49"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383EEF7F" w14:textId="77777777" w:rsidR="005F79C7" w:rsidRPr="001D3245"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r>
      <w:tr w:rsidR="005F79C7" w:rsidRPr="00D76A34" w14:paraId="261CC28B" w14:textId="77777777" w:rsidTr="00316E08">
        <w:tc>
          <w:tcPr>
            <w:tcW w:w="4158" w:type="dxa"/>
          </w:tcPr>
          <w:p w14:paraId="1EA5938D" w14:textId="77777777" w:rsidR="005F79C7" w:rsidRPr="00105127"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05127">
              <w:rPr>
                <w:rFonts w:ascii="Times New Roman" w:hAnsi="Times New Roman" w:cs="Times New Roman"/>
                <w:sz w:val="22"/>
                <w:szCs w:val="22"/>
              </w:rPr>
              <w:t>Key management personnel compensation</w:t>
            </w:r>
          </w:p>
        </w:tc>
        <w:tc>
          <w:tcPr>
            <w:tcW w:w="1080" w:type="dxa"/>
          </w:tcPr>
          <w:p w14:paraId="511A4C2F" w14:textId="77777777" w:rsidR="005F79C7" w:rsidRPr="001D3245"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14:paraId="78E9773F" w14:textId="77777777" w:rsidR="005F79C7" w:rsidRPr="00451E49"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2F90935D" w14:textId="77777777" w:rsidR="005F79C7" w:rsidRPr="001D3245"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209"/>
              <w:rPr>
                <w:rFonts w:ascii="Times New Roman" w:hAnsi="Times New Roman" w:cs="Times New Roman"/>
                <w:sz w:val="22"/>
                <w:szCs w:val="22"/>
                <w:highlight w:val="yellow"/>
              </w:rPr>
            </w:pPr>
          </w:p>
        </w:tc>
        <w:tc>
          <w:tcPr>
            <w:tcW w:w="270" w:type="dxa"/>
          </w:tcPr>
          <w:p w14:paraId="58722AC7" w14:textId="77777777" w:rsidR="005F79C7" w:rsidRPr="00451E49"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2EE005E3" w14:textId="77777777" w:rsidR="005F79C7" w:rsidRPr="001D3245"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270" w:type="dxa"/>
          </w:tcPr>
          <w:p w14:paraId="634E9706" w14:textId="77777777" w:rsidR="005F79C7" w:rsidRPr="00451E49"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5904BEE8" w14:textId="77777777" w:rsidR="005F79C7" w:rsidRPr="001D3245"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r>
      <w:tr w:rsidR="005F79C7" w:rsidRPr="00D76A34" w14:paraId="23FE92B9" w14:textId="77777777" w:rsidTr="00316E08">
        <w:tc>
          <w:tcPr>
            <w:tcW w:w="4158" w:type="dxa"/>
          </w:tcPr>
          <w:p w14:paraId="707E8D5F" w14:textId="77777777" w:rsidR="004612EA"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Pr>
                <w:rFonts w:ascii="Times New Roman" w:hAnsi="Times New Roman" w:cs="Times New Roman"/>
                <w:sz w:val="22"/>
                <w:szCs w:val="22"/>
              </w:rPr>
              <w:t xml:space="preserve">   </w:t>
            </w:r>
            <w:r w:rsidRPr="00D76A34">
              <w:rPr>
                <w:rFonts w:ascii="Times New Roman" w:hAnsi="Times New Roman" w:cs="Times New Roman"/>
                <w:sz w:val="22"/>
                <w:szCs w:val="22"/>
              </w:rPr>
              <w:t>Short-term employee benefit</w:t>
            </w:r>
            <w:r>
              <w:rPr>
                <w:rFonts w:ascii="Times New Roman" w:hAnsi="Times New Roman" w:cs="Times New Roman"/>
                <w:sz w:val="22"/>
                <w:szCs w:val="22"/>
              </w:rPr>
              <w:t>s</w:t>
            </w:r>
            <w:r w:rsidR="004612EA">
              <w:rPr>
                <w:rFonts w:ascii="Times New Roman" w:hAnsi="Times New Roman" w:cs="Times New Roman"/>
                <w:sz w:val="22"/>
                <w:szCs w:val="22"/>
              </w:rPr>
              <w:t xml:space="preserve"> </w:t>
            </w:r>
            <w:r w:rsidR="004612EA" w:rsidRPr="004612EA">
              <w:rPr>
                <w:rFonts w:ascii="Times New Roman" w:hAnsi="Times New Roman" w:cs="Times New Roman"/>
                <w:i/>
                <w:iCs/>
                <w:sz w:val="22"/>
                <w:szCs w:val="22"/>
              </w:rPr>
              <w:t xml:space="preserve">(including </w:t>
            </w:r>
          </w:p>
          <w:p w14:paraId="3860166E" w14:textId="6CCE989C" w:rsidR="005F79C7" w:rsidRPr="00D76A34" w:rsidRDefault="004612EA"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rPr>
            </w:pPr>
            <w:r>
              <w:rPr>
                <w:rFonts w:ascii="Times New Roman" w:hAnsi="Times New Roman" w:cs="Times New Roman"/>
                <w:i/>
                <w:iCs/>
                <w:sz w:val="22"/>
                <w:szCs w:val="22"/>
              </w:rPr>
              <w:t xml:space="preserve">      </w:t>
            </w:r>
            <w:r w:rsidRPr="004612EA">
              <w:rPr>
                <w:rFonts w:ascii="Times New Roman" w:hAnsi="Times New Roman" w:cs="Times New Roman"/>
                <w:i/>
                <w:iCs/>
                <w:sz w:val="22"/>
                <w:szCs w:val="22"/>
              </w:rPr>
              <w:t>director’s renumeration)</w:t>
            </w:r>
          </w:p>
        </w:tc>
        <w:tc>
          <w:tcPr>
            <w:tcW w:w="1080" w:type="dxa"/>
          </w:tcPr>
          <w:p w14:paraId="3A4378D9" w14:textId="77777777" w:rsidR="004612EA" w:rsidRDefault="004612EA"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31" w:firstLine="131"/>
              <w:jc w:val="right"/>
              <w:rPr>
                <w:rFonts w:ascii="Times New Roman" w:hAnsi="Times New Roman" w:cs="Times New Roman"/>
                <w:sz w:val="22"/>
                <w:szCs w:val="22"/>
              </w:rPr>
            </w:pPr>
          </w:p>
          <w:p w14:paraId="59493BD2" w14:textId="4CC19A26" w:rsidR="005F79C7" w:rsidRPr="00E822C8"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31" w:firstLine="131"/>
              <w:jc w:val="right"/>
              <w:rPr>
                <w:rFonts w:ascii="Times New Roman" w:hAnsi="Times New Roman" w:cs="Times New Roman"/>
                <w:sz w:val="22"/>
                <w:szCs w:val="22"/>
              </w:rPr>
            </w:pPr>
            <w:r>
              <w:rPr>
                <w:rFonts w:ascii="Times New Roman" w:hAnsi="Times New Roman" w:cs="Times New Roman"/>
                <w:sz w:val="22"/>
                <w:szCs w:val="22"/>
              </w:rPr>
              <w:t>20,892</w:t>
            </w:r>
          </w:p>
        </w:tc>
        <w:tc>
          <w:tcPr>
            <w:tcW w:w="270" w:type="dxa"/>
          </w:tcPr>
          <w:p w14:paraId="6988DA87" w14:textId="77777777" w:rsidR="005F79C7" w:rsidRPr="00451E49"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1080" w:type="dxa"/>
          </w:tcPr>
          <w:p w14:paraId="4E158B6C" w14:textId="77777777" w:rsidR="004612EA" w:rsidRDefault="004612EA"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31" w:firstLine="131"/>
              <w:jc w:val="right"/>
              <w:rPr>
                <w:rFonts w:ascii="Times New Roman" w:hAnsi="Times New Roman" w:cs="Times New Roman"/>
                <w:sz w:val="22"/>
                <w:szCs w:val="22"/>
              </w:rPr>
            </w:pPr>
          </w:p>
          <w:p w14:paraId="423454D2" w14:textId="497FFCE4" w:rsidR="005F79C7" w:rsidRPr="00E822C8"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31" w:firstLine="131"/>
              <w:jc w:val="right"/>
              <w:rPr>
                <w:rFonts w:ascii="Times New Roman" w:hAnsi="Times New Roman" w:cs="Times New Roman"/>
                <w:sz w:val="22"/>
                <w:szCs w:val="22"/>
              </w:rPr>
            </w:pPr>
            <w:r w:rsidRPr="00316E08">
              <w:rPr>
                <w:rFonts w:ascii="Times New Roman" w:hAnsi="Times New Roman" w:cs="Times New Roman"/>
                <w:sz w:val="22"/>
                <w:szCs w:val="22"/>
              </w:rPr>
              <w:t>20,112</w:t>
            </w:r>
          </w:p>
        </w:tc>
        <w:tc>
          <w:tcPr>
            <w:tcW w:w="270" w:type="dxa"/>
          </w:tcPr>
          <w:p w14:paraId="6CA6C5B7" w14:textId="77777777" w:rsidR="005F79C7" w:rsidRPr="00451E49"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2FE56DCA" w14:textId="77777777" w:rsidR="004612EA" w:rsidRDefault="004612EA"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p w14:paraId="54FBFDFB" w14:textId="2B928AD9" w:rsidR="005F79C7" w:rsidRPr="00E822C8"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Pr>
                <w:rFonts w:ascii="Times New Roman" w:hAnsi="Times New Roman" w:cs="Times New Roman"/>
                <w:sz w:val="22"/>
                <w:szCs w:val="22"/>
              </w:rPr>
              <w:t>20,892</w:t>
            </w:r>
          </w:p>
        </w:tc>
        <w:tc>
          <w:tcPr>
            <w:tcW w:w="270" w:type="dxa"/>
          </w:tcPr>
          <w:p w14:paraId="624B73CD" w14:textId="77777777" w:rsidR="005F79C7" w:rsidRPr="00451E49"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3009537A" w14:textId="77777777" w:rsidR="004612EA" w:rsidRDefault="004612EA"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p w14:paraId="03A675B7" w14:textId="0FB1B8C0" w:rsidR="005F79C7" w:rsidRPr="00E822C8"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sidRPr="00316E08">
              <w:rPr>
                <w:rFonts w:ascii="Times New Roman" w:hAnsi="Times New Roman" w:cs="Times New Roman"/>
                <w:sz w:val="22"/>
                <w:szCs w:val="22"/>
              </w:rPr>
              <w:t>20,112</w:t>
            </w:r>
          </w:p>
        </w:tc>
      </w:tr>
      <w:tr w:rsidR="005F79C7" w:rsidRPr="00D76A34" w14:paraId="7E3E6221" w14:textId="77777777" w:rsidTr="00316E08">
        <w:tc>
          <w:tcPr>
            <w:tcW w:w="4158" w:type="dxa"/>
          </w:tcPr>
          <w:p w14:paraId="784F813F" w14:textId="77777777" w:rsidR="005F79C7" w:rsidRPr="00D64EAD"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64EAD">
              <w:rPr>
                <w:rFonts w:ascii="Times New Roman" w:hAnsi="Times New Roman" w:cs="Times New Roman"/>
                <w:sz w:val="22"/>
                <w:szCs w:val="22"/>
              </w:rPr>
              <w:t xml:space="preserve">   Post-employment benefits</w:t>
            </w:r>
          </w:p>
        </w:tc>
        <w:tc>
          <w:tcPr>
            <w:tcW w:w="1080" w:type="dxa"/>
            <w:tcBorders>
              <w:bottom w:val="single" w:sz="4" w:space="0" w:color="auto"/>
            </w:tcBorders>
          </w:tcPr>
          <w:p w14:paraId="1D1E3703" w14:textId="74EEE458" w:rsidR="005F79C7" w:rsidRPr="00E822C8"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Pr>
                <w:rFonts w:ascii="Times New Roman" w:hAnsi="Times New Roman" w:cs="Times New Roman"/>
                <w:sz w:val="22"/>
                <w:szCs w:val="22"/>
              </w:rPr>
              <w:t>632</w:t>
            </w:r>
          </w:p>
        </w:tc>
        <w:tc>
          <w:tcPr>
            <w:tcW w:w="270" w:type="dxa"/>
          </w:tcPr>
          <w:p w14:paraId="2B3141F0" w14:textId="77777777" w:rsidR="005F79C7" w:rsidRPr="00D64EAD"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1080" w:type="dxa"/>
            <w:tcBorders>
              <w:bottom w:val="single" w:sz="4" w:space="0" w:color="auto"/>
            </w:tcBorders>
          </w:tcPr>
          <w:p w14:paraId="1BBB517B" w14:textId="773BEF3B" w:rsidR="005F79C7" w:rsidRPr="00E822C8"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sidRPr="00316E08">
              <w:rPr>
                <w:rFonts w:ascii="Times New Roman" w:hAnsi="Times New Roman" w:cs="Times New Roman"/>
                <w:sz w:val="22"/>
                <w:szCs w:val="22"/>
              </w:rPr>
              <w:t>500</w:t>
            </w:r>
          </w:p>
        </w:tc>
        <w:tc>
          <w:tcPr>
            <w:tcW w:w="270" w:type="dxa"/>
          </w:tcPr>
          <w:p w14:paraId="7C31A57C" w14:textId="77777777" w:rsidR="005F79C7" w:rsidRPr="00D64EAD"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Borders>
              <w:bottom w:val="single" w:sz="4" w:space="0" w:color="auto"/>
            </w:tcBorders>
          </w:tcPr>
          <w:p w14:paraId="17A68308" w14:textId="5E23AA50" w:rsidR="005F79C7" w:rsidRPr="00E822C8"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Pr>
                <w:rFonts w:ascii="Times New Roman" w:hAnsi="Times New Roman" w:cs="Times New Roman"/>
                <w:sz w:val="22"/>
                <w:szCs w:val="22"/>
              </w:rPr>
              <w:t>632</w:t>
            </w:r>
          </w:p>
        </w:tc>
        <w:tc>
          <w:tcPr>
            <w:tcW w:w="270" w:type="dxa"/>
          </w:tcPr>
          <w:p w14:paraId="69FD7C7B" w14:textId="77777777" w:rsidR="005F79C7" w:rsidRPr="00D64EAD"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Borders>
              <w:bottom w:val="single" w:sz="4" w:space="0" w:color="auto"/>
            </w:tcBorders>
          </w:tcPr>
          <w:p w14:paraId="3C9D6BD3" w14:textId="178A3736" w:rsidR="005F79C7" w:rsidRPr="00E822C8"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r w:rsidRPr="00316E08">
              <w:rPr>
                <w:rFonts w:ascii="Times New Roman" w:hAnsi="Times New Roman" w:cs="Times New Roman"/>
                <w:sz w:val="22"/>
                <w:szCs w:val="22"/>
              </w:rPr>
              <w:t>500</w:t>
            </w:r>
          </w:p>
        </w:tc>
      </w:tr>
      <w:tr w:rsidR="005F79C7" w:rsidRPr="00D76A34" w14:paraId="170DDECC" w14:textId="77777777" w:rsidTr="00316E08">
        <w:trPr>
          <w:trHeight w:val="154"/>
        </w:trPr>
        <w:tc>
          <w:tcPr>
            <w:tcW w:w="4158" w:type="dxa"/>
          </w:tcPr>
          <w:p w14:paraId="3A477C15" w14:textId="77777777" w:rsidR="005F79C7" w:rsidRPr="00D32E48"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hanging="140"/>
              <w:rPr>
                <w:rFonts w:ascii="Times New Roman" w:hAnsi="Times New Roman" w:cs="Times New Roman"/>
                <w:b/>
                <w:bCs/>
                <w:sz w:val="22"/>
                <w:szCs w:val="22"/>
              </w:rPr>
            </w:pPr>
            <w:r>
              <w:rPr>
                <w:rFonts w:ascii="Times New Roman" w:hAnsi="Times New Roman" w:cs="Times New Roman"/>
                <w:sz w:val="22"/>
                <w:szCs w:val="22"/>
              </w:rPr>
              <w:t xml:space="preserve">   </w:t>
            </w:r>
            <w:r w:rsidRPr="00D32E48">
              <w:rPr>
                <w:rFonts w:ascii="Times New Roman" w:hAnsi="Times New Roman" w:cs="Times New Roman"/>
                <w:b/>
                <w:bCs/>
                <w:sz w:val="22"/>
                <w:szCs w:val="22"/>
              </w:rPr>
              <w:t xml:space="preserve">Total key management personnel                </w:t>
            </w:r>
            <w:r w:rsidRPr="00D32E48">
              <w:rPr>
                <w:rFonts w:ascii="Times New Roman" w:hAnsi="Times New Roman" w:cs="Times New Roman"/>
                <w:b/>
                <w:bCs/>
                <w:sz w:val="22"/>
                <w:szCs w:val="22"/>
              </w:rPr>
              <w:br/>
              <w:t xml:space="preserve"> compensation</w:t>
            </w:r>
          </w:p>
        </w:tc>
        <w:tc>
          <w:tcPr>
            <w:tcW w:w="1080" w:type="dxa"/>
            <w:tcBorders>
              <w:top w:val="single" w:sz="4" w:space="0" w:color="auto"/>
              <w:bottom w:val="double" w:sz="4" w:space="0" w:color="auto"/>
            </w:tcBorders>
          </w:tcPr>
          <w:p w14:paraId="0BBB067F" w14:textId="77777777" w:rsidR="005F79C7"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p w14:paraId="5AEDDDDA" w14:textId="20F4F9CD" w:rsidR="005F79C7" w:rsidRPr="00386FE8"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r>
              <w:rPr>
                <w:rFonts w:ascii="Times New Roman" w:hAnsi="Times New Roman" w:cs="Times New Roman"/>
                <w:b/>
                <w:bCs/>
                <w:sz w:val="22"/>
                <w:szCs w:val="22"/>
              </w:rPr>
              <w:t>21,524</w:t>
            </w:r>
          </w:p>
        </w:tc>
        <w:tc>
          <w:tcPr>
            <w:tcW w:w="270" w:type="dxa"/>
          </w:tcPr>
          <w:p w14:paraId="7264E4F6" w14:textId="77777777" w:rsidR="005F79C7" w:rsidRPr="00386FE8"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3B0995F" w14:textId="77777777" w:rsidR="005F79C7"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p w14:paraId="48F8897C" w14:textId="09EDED19" w:rsidR="005F79C7" w:rsidRPr="00386FE8"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r w:rsidRPr="00316E08">
              <w:rPr>
                <w:rFonts w:ascii="Times New Roman" w:hAnsi="Times New Roman" w:cs="Times New Roman"/>
                <w:b/>
                <w:bCs/>
                <w:sz w:val="22"/>
                <w:szCs w:val="22"/>
              </w:rPr>
              <w:t>20,612</w:t>
            </w:r>
          </w:p>
        </w:tc>
        <w:tc>
          <w:tcPr>
            <w:tcW w:w="270" w:type="dxa"/>
          </w:tcPr>
          <w:p w14:paraId="01BF27D4" w14:textId="77777777" w:rsidR="005F79C7" w:rsidRPr="00386FE8"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D6791F6" w14:textId="77777777" w:rsidR="005F79C7"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p w14:paraId="295748B6" w14:textId="0C3AFD6F" w:rsidR="005F79C7" w:rsidRPr="00386FE8"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r>
              <w:rPr>
                <w:rFonts w:ascii="Times New Roman" w:hAnsi="Times New Roman" w:cs="Times New Roman"/>
                <w:b/>
                <w:bCs/>
                <w:sz w:val="22"/>
                <w:szCs w:val="22"/>
              </w:rPr>
              <w:t>21,524</w:t>
            </w:r>
          </w:p>
        </w:tc>
        <w:tc>
          <w:tcPr>
            <w:tcW w:w="270" w:type="dxa"/>
          </w:tcPr>
          <w:p w14:paraId="148D3D65" w14:textId="77777777" w:rsidR="005F79C7" w:rsidRPr="00386FE8"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6EEB7BF" w14:textId="77777777" w:rsidR="005F79C7"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p w14:paraId="02E49AA8" w14:textId="5F0BDF2B" w:rsidR="005F79C7" w:rsidRPr="00386FE8"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r w:rsidRPr="00316E08">
              <w:rPr>
                <w:rFonts w:ascii="Times New Roman" w:hAnsi="Times New Roman" w:cs="Times New Roman"/>
                <w:b/>
                <w:bCs/>
                <w:sz w:val="22"/>
                <w:szCs w:val="22"/>
              </w:rPr>
              <w:t>20,612</w:t>
            </w:r>
          </w:p>
        </w:tc>
      </w:tr>
      <w:tr w:rsidR="005F79C7" w:rsidRPr="00AE4ACB" w14:paraId="008CABAB" w14:textId="77777777" w:rsidTr="00316E08">
        <w:tc>
          <w:tcPr>
            <w:tcW w:w="4158" w:type="dxa"/>
          </w:tcPr>
          <w:p w14:paraId="0A2901B2" w14:textId="77777777" w:rsidR="005F79C7" w:rsidRPr="00AE4ACB"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rPr>
            </w:pPr>
          </w:p>
        </w:tc>
        <w:tc>
          <w:tcPr>
            <w:tcW w:w="1080" w:type="dxa"/>
          </w:tcPr>
          <w:p w14:paraId="6232BC04" w14:textId="77777777" w:rsidR="005F79C7" w:rsidRPr="001D3245"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highlight w:val="yellow"/>
              </w:rPr>
            </w:pPr>
          </w:p>
        </w:tc>
        <w:tc>
          <w:tcPr>
            <w:tcW w:w="270" w:type="dxa"/>
          </w:tcPr>
          <w:p w14:paraId="4F63C1B0" w14:textId="77777777" w:rsidR="005F79C7" w:rsidRPr="00451E49"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16"/>
                <w:szCs w:val="16"/>
              </w:rPr>
            </w:pPr>
          </w:p>
        </w:tc>
        <w:tc>
          <w:tcPr>
            <w:tcW w:w="1080" w:type="dxa"/>
            <w:tcBorders>
              <w:top w:val="double" w:sz="4" w:space="0" w:color="auto"/>
            </w:tcBorders>
          </w:tcPr>
          <w:p w14:paraId="410A6DC8" w14:textId="77777777" w:rsidR="005F79C7" w:rsidRPr="001D3245"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highlight w:val="yellow"/>
              </w:rPr>
            </w:pPr>
          </w:p>
        </w:tc>
        <w:tc>
          <w:tcPr>
            <w:tcW w:w="270" w:type="dxa"/>
          </w:tcPr>
          <w:p w14:paraId="48225A43" w14:textId="77777777" w:rsidR="005F79C7" w:rsidRPr="00451E49"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16"/>
                <w:szCs w:val="16"/>
              </w:rPr>
            </w:pPr>
          </w:p>
        </w:tc>
        <w:tc>
          <w:tcPr>
            <w:tcW w:w="1080" w:type="dxa"/>
          </w:tcPr>
          <w:p w14:paraId="68ED968D" w14:textId="77777777" w:rsidR="005F79C7" w:rsidRPr="001D3245"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16"/>
                <w:szCs w:val="16"/>
                <w:highlight w:val="yellow"/>
              </w:rPr>
            </w:pPr>
          </w:p>
        </w:tc>
        <w:tc>
          <w:tcPr>
            <w:tcW w:w="270" w:type="dxa"/>
          </w:tcPr>
          <w:p w14:paraId="7DB593BC" w14:textId="77777777" w:rsidR="005F79C7" w:rsidRPr="00451E49"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16"/>
                <w:szCs w:val="16"/>
              </w:rPr>
            </w:pPr>
          </w:p>
        </w:tc>
        <w:tc>
          <w:tcPr>
            <w:tcW w:w="1080" w:type="dxa"/>
          </w:tcPr>
          <w:p w14:paraId="39F17E72" w14:textId="77777777" w:rsidR="005F79C7" w:rsidRPr="001D3245"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16"/>
                <w:szCs w:val="16"/>
                <w:highlight w:val="yellow"/>
              </w:rPr>
            </w:pPr>
          </w:p>
        </w:tc>
      </w:tr>
      <w:tr w:rsidR="005F79C7" w:rsidRPr="00D76A34" w14:paraId="4F61402B" w14:textId="77777777" w:rsidTr="00316E08">
        <w:tc>
          <w:tcPr>
            <w:tcW w:w="4158" w:type="dxa"/>
          </w:tcPr>
          <w:p w14:paraId="2FA260D7" w14:textId="77777777" w:rsidR="005F79C7" w:rsidRPr="00D76A34"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Other related p</w:t>
            </w:r>
            <w:r w:rsidRPr="00D76A34">
              <w:rPr>
                <w:rFonts w:ascii="Times New Roman" w:hAnsi="Times New Roman" w:cs="Times New Roman"/>
                <w:b/>
                <w:bCs/>
                <w:sz w:val="22"/>
                <w:szCs w:val="22"/>
              </w:rPr>
              <w:t>arties</w:t>
            </w:r>
          </w:p>
        </w:tc>
        <w:tc>
          <w:tcPr>
            <w:tcW w:w="1080" w:type="dxa"/>
          </w:tcPr>
          <w:p w14:paraId="0369E7E9" w14:textId="77777777" w:rsidR="005F79C7" w:rsidRPr="001D3245"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sz w:val="22"/>
                <w:szCs w:val="22"/>
                <w:highlight w:val="yellow"/>
              </w:rPr>
            </w:pPr>
          </w:p>
        </w:tc>
        <w:tc>
          <w:tcPr>
            <w:tcW w:w="270" w:type="dxa"/>
          </w:tcPr>
          <w:p w14:paraId="10F27F6C" w14:textId="77777777" w:rsidR="005F79C7" w:rsidRPr="00451E49"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420EFCAE" w14:textId="77777777" w:rsidR="005F79C7" w:rsidRPr="001D3245"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sz w:val="22"/>
                <w:szCs w:val="22"/>
                <w:highlight w:val="yellow"/>
              </w:rPr>
            </w:pPr>
          </w:p>
        </w:tc>
        <w:tc>
          <w:tcPr>
            <w:tcW w:w="270" w:type="dxa"/>
          </w:tcPr>
          <w:p w14:paraId="5400885F" w14:textId="77777777" w:rsidR="005F79C7" w:rsidRPr="00451E49"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337C8EE9" w14:textId="77777777" w:rsidR="005F79C7" w:rsidRPr="001D3245"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270" w:type="dxa"/>
          </w:tcPr>
          <w:p w14:paraId="4C8357C9" w14:textId="77777777" w:rsidR="005F79C7" w:rsidRPr="00451E49"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65CB9D5F" w14:textId="77777777" w:rsidR="005F79C7" w:rsidRPr="001D3245"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r>
      <w:tr w:rsidR="005F79C7" w:rsidRPr="003E6EF7" w14:paraId="6239A317" w14:textId="77777777" w:rsidTr="00316E08">
        <w:tc>
          <w:tcPr>
            <w:tcW w:w="4158" w:type="dxa"/>
          </w:tcPr>
          <w:p w14:paraId="60E798B9" w14:textId="77777777" w:rsidR="005F79C7" w:rsidRPr="00D76A34"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Sales of goods and</w:t>
            </w:r>
            <w:r w:rsidRPr="00D76A34">
              <w:rPr>
                <w:rFonts w:ascii="Times New Roman" w:hAnsi="Times New Roman" w:cs="Times New Roman"/>
                <w:sz w:val="22"/>
                <w:szCs w:val="22"/>
              </w:rPr>
              <w:t xml:space="preserve"> rendering of services</w:t>
            </w:r>
          </w:p>
        </w:tc>
        <w:tc>
          <w:tcPr>
            <w:tcW w:w="1080" w:type="dxa"/>
          </w:tcPr>
          <w:p w14:paraId="2FDAC8A6" w14:textId="1768EFEB" w:rsidR="005F79C7" w:rsidRPr="00E60536"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8"/>
              </w:tabs>
              <w:spacing w:after="0"/>
              <w:ind w:left="-222" w:right="268"/>
              <w:jc w:val="right"/>
              <w:rPr>
                <w:rFonts w:ascii="Times New Roman" w:hAnsi="Times New Roman" w:cs="Times New Roman"/>
                <w:sz w:val="22"/>
                <w:szCs w:val="22"/>
              </w:rPr>
            </w:pPr>
            <w:r w:rsidRPr="00F37E8A">
              <w:rPr>
                <w:rFonts w:ascii="Times New Roman" w:hAnsi="Times New Roman" w:cs="Times New Roman"/>
                <w:sz w:val="22"/>
                <w:szCs w:val="22"/>
              </w:rPr>
              <w:t>-</w:t>
            </w:r>
          </w:p>
        </w:tc>
        <w:tc>
          <w:tcPr>
            <w:tcW w:w="270" w:type="dxa"/>
          </w:tcPr>
          <w:p w14:paraId="7750612B" w14:textId="77777777" w:rsidR="005F79C7" w:rsidRPr="00451E49"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1080" w:type="dxa"/>
          </w:tcPr>
          <w:p w14:paraId="61AC98CB" w14:textId="333D57B7" w:rsidR="005F79C7" w:rsidRPr="00E60536"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64"/>
              </w:tabs>
              <w:spacing w:after="0"/>
              <w:jc w:val="right"/>
              <w:rPr>
                <w:rFonts w:ascii="Times New Roman" w:hAnsi="Times New Roman" w:cs="Times New Roman"/>
                <w:sz w:val="22"/>
                <w:szCs w:val="22"/>
              </w:rPr>
            </w:pPr>
            <w:r w:rsidRPr="00316E08">
              <w:rPr>
                <w:rFonts w:ascii="Times New Roman" w:hAnsi="Times New Roman" w:cs="Times New Roman"/>
                <w:sz w:val="22"/>
                <w:szCs w:val="22"/>
              </w:rPr>
              <w:t>3,000</w:t>
            </w:r>
          </w:p>
        </w:tc>
        <w:tc>
          <w:tcPr>
            <w:tcW w:w="270" w:type="dxa"/>
          </w:tcPr>
          <w:p w14:paraId="356E8C6C" w14:textId="77777777" w:rsidR="005F79C7" w:rsidRPr="00451E49"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6D0DDB8E" w14:textId="7BB0E262" w:rsidR="005F79C7" w:rsidRPr="00E60536"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2"/>
              </w:tabs>
              <w:spacing w:after="0"/>
              <w:ind w:left="-228" w:right="275"/>
              <w:jc w:val="right"/>
              <w:rPr>
                <w:rFonts w:ascii="Times New Roman" w:hAnsi="Times New Roman" w:cs="Times New Roman"/>
                <w:sz w:val="22"/>
                <w:szCs w:val="22"/>
              </w:rPr>
            </w:pPr>
            <w:r w:rsidRPr="00F37E8A">
              <w:rPr>
                <w:rFonts w:ascii="Times New Roman" w:hAnsi="Times New Roman" w:cs="Times New Roman"/>
                <w:sz w:val="22"/>
                <w:szCs w:val="22"/>
              </w:rPr>
              <w:t>-</w:t>
            </w:r>
          </w:p>
        </w:tc>
        <w:tc>
          <w:tcPr>
            <w:tcW w:w="270" w:type="dxa"/>
          </w:tcPr>
          <w:p w14:paraId="47ACCC00" w14:textId="77777777" w:rsidR="005F79C7" w:rsidRPr="00451E49"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080" w:type="dxa"/>
          </w:tcPr>
          <w:p w14:paraId="4B1AE7C1" w14:textId="0F6F6789" w:rsidR="005F79C7" w:rsidRPr="00E60536"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64"/>
              </w:tabs>
              <w:spacing w:after="0"/>
              <w:jc w:val="right"/>
              <w:rPr>
                <w:rFonts w:ascii="Times New Roman" w:hAnsi="Times New Roman" w:cs="Times New Roman"/>
                <w:sz w:val="22"/>
                <w:szCs w:val="22"/>
              </w:rPr>
            </w:pPr>
            <w:r w:rsidRPr="00316E08">
              <w:rPr>
                <w:rFonts w:ascii="Times New Roman" w:hAnsi="Times New Roman" w:cs="Times New Roman"/>
                <w:sz w:val="22"/>
                <w:szCs w:val="22"/>
              </w:rPr>
              <w:t>3,000</w:t>
            </w:r>
          </w:p>
        </w:tc>
      </w:tr>
      <w:tr w:rsidR="005F79C7" w:rsidRPr="003E6EF7" w14:paraId="20FFD7DE" w14:textId="77777777" w:rsidTr="00316E08">
        <w:tc>
          <w:tcPr>
            <w:tcW w:w="4158" w:type="dxa"/>
          </w:tcPr>
          <w:p w14:paraId="58328A3D" w14:textId="77777777" w:rsidR="005F79C7"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0658D">
              <w:rPr>
                <w:rFonts w:ascii="Times New Roman" w:hAnsi="Times New Roman" w:cs="Times New Roman"/>
                <w:sz w:val="22"/>
                <w:szCs w:val="22"/>
              </w:rPr>
              <w:t>Office rental and space service</w:t>
            </w:r>
            <w:r>
              <w:rPr>
                <w:rFonts w:ascii="Times New Roman" w:hAnsi="Times New Roman" w:cs="Times New Roman"/>
                <w:sz w:val="22"/>
                <w:szCs w:val="22"/>
              </w:rPr>
              <w:t xml:space="preserve"> fee</w:t>
            </w:r>
          </w:p>
        </w:tc>
        <w:tc>
          <w:tcPr>
            <w:tcW w:w="1080" w:type="dxa"/>
          </w:tcPr>
          <w:p w14:paraId="25EE1AAE" w14:textId="639C6788" w:rsidR="005F79C7" w:rsidRPr="00E60536"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64"/>
              </w:tabs>
              <w:spacing w:after="0"/>
              <w:jc w:val="right"/>
              <w:rPr>
                <w:rFonts w:ascii="Times New Roman" w:hAnsi="Times New Roman" w:cs="Times New Roman"/>
                <w:sz w:val="22"/>
                <w:szCs w:val="22"/>
              </w:rPr>
            </w:pPr>
            <w:r>
              <w:rPr>
                <w:rFonts w:ascii="Times New Roman" w:hAnsi="Times New Roman" w:cs="Times New Roman"/>
                <w:sz w:val="22"/>
                <w:szCs w:val="22"/>
              </w:rPr>
              <w:t>1,219</w:t>
            </w:r>
          </w:p>
        </w:tc>
        <w:tc>
          <w:tcPr>
            <w:tcW w:w="270" w:type="dxa"/>
          </w:tcPr>
          <w:p w14:paraId="3A825ADB" w14:textId="77777777" w:rsidR="005F79C7" w:rsidRPr="00451E49"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1080" w:type="dxa"/>
          </w:tcPr>
          <w:p w14:paraId="35E44EA3" w14:textId="0100A6AA" w:rsidR="005F79C7" w:rsidRPr="00D15ABF"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64"/>
              </w:tabs>
              <w:spacing w:after="0"/>
              <w:jc w:val="right"/>
              <w:rPr>
                <w:rFonts w:ascii="Times New Roman" w:hAnsi="Times New Roman"/>
                <w:sz w:val="22"/>
                <w:szCs w:val="28"/>
              </w:rPr>
            </w:pPr>
            <w:r w:rsidRPr="00316E08">
              <w:rPr>
                <w:rFonts w:ascii="Times New Roman" w:hAnsi="Times New Roman"/>
                <w:sz w:val="22"/>
                <w:szCs w:val="28"/>
              </w:rPr>
              <w:t>1,183</w:t>
            </w:r>
          </w:p>
        </w:tc>
        <w:tc>
          <w:tcPr>
            <w:tcW w:w="270" w:type="dxa"/>
          </w:tcPr>
          <w:p w14:paraId="12A99D35" w14:textId="77777777" w:rsidR="005F79C7" w:rsidRPr="00451E49"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center"/>
              <w:rPr>
                <w:rFonts w:ascii="Times New Roman" w:hAnsi="Times New Roman" w:cs="Times New Roman"/>
                <w:sz w:val="22"/>
                <w:szCs w:val="22"/>
              </w:rPr>
            </w:pPr>
          </w:p>
        </w:tc>
        <w:tc>
          <w:tcPr>
            <w:tcW w:w="1080" w:type="dxa"/>
          </w:tcPr>
          <w:p w14:paraId="1000B381" w14:textId="7146D918" w:rsidR="005F79C7" w:rsidRPr="00E60536"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64"/>
              </w:tabs>
              <w:spacing w:after="0"/>
              <w:jc w:val="right"/>
              <w:rPr>
                <w:rFonts w:ascii="Times New Roman" w:hAnsi="Times New Roman" w:cs="Times New Roman"/>
                <w:sz w:val="22"/>
                <w:szCs w:val="22"/>
              </w:rPr>
            </w:pPr>
            <w:r>
              <w:rPr>
                <w:rFonts w:ascii="Times New Roman" w:hAnsi="Times New Roman" w:cs="Times New Roman"/>
                <w:sz w:val="22"/>
                <w:szCs w:val="22"/>
              </w:rPr>
              <w:t>1,219</w:t>
            </w:r>
          </w:p>
        </w:tc>
        <w:tc>
          <w:tcPr>
            <w:tcW w:w="270" w:type="dxa"/>
          </w:tcPr>
          <w:p w14:paraId="05F306A7" w14:textId="77777777" w:rsidR="005F79C7" w:rsidRPr="00451E49" w:rsidRDefault="005F79C7" w:rsidP="005F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center"/>
              <w:rPr>
                <w:rFonts w:ascii="Times New Roman" w:hAnsi="Times New Roman" w:cs="Times New Roman"/>
                <w:sz w:val="22"/>
                <w:szCs w:val="22"/>
              </w:rPr>
            </w:pPr>
          </w:p>
        </w:tc>
        <w:tc>
          <w:tcPr>
            <w:tcW w:w="1080" w:type="dxa"/>
          </w:tcPr>
          <w:p w14:paraId="5752DD47" w14:textId="06511417" w:rsidR="005F79C7" w:rsidRPr="00E60536"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64"/>
              </w:tabs>
              <w:spacing w:after="0"/>
              <w:jc w:val="right"/>
              <w:rPr>
                <w:rFonts w:ascii="Times New Roman" w:hAnsi="Times New Roman" w:cs="Times New Roman"/>
                <w:sz w:val="22"/>
                <w:szCs w:val="22"/>
              </w:rPr>
            </w:pPr>
            <w:r w:rsidRPr="00316E08">
              <w:rPr>
                <w:rFonts w:ascii="Times New Roman" w:hAnsi="Times New Roman"/>
                <w:sz w:val="22"/>
                <w:szCs w:val="28"/>
              </w:rPr>
              <w:t>1,183</w:t>
            </w:r>
          </w:p>
        </w:tc>
      </w:tr>
    </w:tbl>
    <w:p w14:paraId="1A2DF8BD" w14:textId="7E6F40B1" w:rsidR="009874C9" w:rsidRDefault="009874C9" w:rsidP="00D41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68B70B3" w14:textId="7B0AD670" w:rsidR="009874C9" w:rsidRDefault="009874C9" w:rsidP="0098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72A5091" w14:textId="2CB440FD" w:rsidR="00D41869" w:rsidRDefault="0030554E" w:rsidP="00D41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D76A34">
        <w:rPr>
          <w:rFonts w:ascii="Times New Roman" w:hAnsi="Times New Roman" w:cs="Times New Roman"/>
          <w:sz w:val="22"/>
          <w:szCs w:val="22"/>
        </w:rPr>
        <w:lastRenderedPageBreak/>
        <w:t>Balances</w:t>
      </w:r>
      <w:r>
        <w:rPr>
          <w:rFonts w:ascii="Times New Roman" w:hAnsi="Times New Roman" w:cs="Times New Roman"/>
          <w:sz w:val="22"/>
          <w:szCs w:val="22"/>
        </w:rPr>
        <w:t xml:space="preserve"> as at </w:t>
      </w:r>
      <w:r w:rsidR="00316E08">
        <w:rPr>
          <w:rFonts w:ascii="Times New Roman" w:hAnsi="Times New Roman" w:cs="Times New Roman"/>
          <w:sz w:val="22"/>
          <w:szCs w:val="22"/>
        </w:rPr>
        <w:t>30 June</w:t>
      </w:r>
      <w:r>
        <w:rPr>
          <w:rFonts w:ascii="Times New Roman" w:hAnsi="Times New Roman" w:cs="Times New Roman"/>
          <w:sz w:val="22"/>
          <w:szCs w:val="22"/>
        </w:rPr>
        <w:t xml:space="preserve"> 20</w:t>
      </w:r>
      <w:r w:rsidR="00A1093F">
        <w:rPr>
          <w:rFonts w:ascii="Times New Roman" w:hAnsi="Times New Roman" w:cs="Times New Roman"/>
          <w:sz w:val="22"/>
          <w:szCs w:val="22"/>
        </w:rPr>
        <w:t>2</w:t>
      </w:r>
      <w:r w:rsidR="00ED515D">
        <w:rPr>
          <w:rFonts w:ascii="Times New Roman" w:hAnsi="Times New Roman" w:cs="Times New Roman"/>
          <w:sz w:val="22"/>
          <w:szCs w:val="22"/>
        </w:rPr>
        <w:t>1</w:t>
      </w:r>
      <w:r>
        <w:rPr>
          <w:rFonts w:ascii="Times New Roman" w:hAnsi="Times New Roman" w:cs="Times New Roman"/>
          <w:sz w:val="22"/>
          <w:szCs w:val="22"/>
        </w:rPr>
        <w:t xml:space="preserve"> and 31 December 20</w:t>
      </w:r>
      <w:r w:rsidR="00ED515D">
        <w:rPr>
          <w:rFonts w:ascii="Times New Roman" w:hAnsi="Times New Roman" w:cs="Times New Roman"/>
          <w:sz w:val="22"/>
          <w:szCs w:val="22"/>
        </w:rPr>
        <w:t>20</w:t>
      </w:r>
      <w:r w:rsidRPr="00D76A34">
        <w:rPr>
          <w:rFonts w:ascii="Times New Roman" w:hAnsi="Times New Roman" w:cs="Times New Roman"/>
          <w:sz w:val="22"/>
          <w:szCs w:val="22"/>
        </w:rPr>
        <w:t xml:space="preserve"> with related parties were as follows:</w:t>
      </w:r>
    </w:p>
    <w:p w14:paraId="2D61B274" w14:textId="77777777" w:rsidR="00D41869" w:rsidRPr="00867F3F" w:rsidRDefault="00D41869" w:rsidP="0086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tbl>
      <w:tblPr>
        <w:tblW w:w="9360" w:type="dxa"/>
        <w:tblInd w:w="450" w:type="dxa"/>
        <w:tblLayout w:type="fixed"/>
        <w:tblLook w:val="01E0" w:firstRow="1" w:lastRow="1" w:firstColumn="1" w:lastColumn="1" w:noHBand="0" w:noVBand="0"/>
      </w:tblPr>
      <w:tblGrid>
        <w:gridCol w:w="4158"/>
        <w:gridCol w:w="1062"/>
        <w:gridCol w:w="270"/>
        <w:gridCol w:w="1080"/>
        <w:gridCol w:w="270"/>
        <w:gridCol w:w="1080"/>
        <w:gridCol w:w="270"/>
        <w:gridCol w:w="1170"/>
      </w:tblGrid>
      <w:tr w:rsidR="00D41869" w:rsidRPr="000E1877" w14:paraId="2281DC08" w14:textId="77777777" w:rsidTr="00DC7B89">
        <w:tc>
          <w:tcPr>
            <w:tcW w:w="4158" w:type="dxa"/>
          </w:tcPr>
          <w:p w14:paraId="1807D5A6"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b/>
                <w:bCs/>
                <w:i/>
                <w:iCs/>
                <w:sz w:val="22"/>
                <w:szCs w:val="22"/>
              </w:rPr>
            </w:pPr>
          </w:p>
        </w:tc>
        <w:tc>
          <w:tcPr>
            <w:tcW w:w="2412" w:type="dxa"/>
            <w:gridSpan w:val="3"/>
          </w:tcPr>
          <w:p w14:paraId="7F9BFC0B" w14:textId="77777777" w:rsidR="00D41869" w:rsidRPr="000E1877" w:rsidRDefault="00D41869" w:rsidP="00D827B3">
            <w:pPr>
              <w:pStyle w:val="acctmergecolhdg"/>
              <w:spacing w:line="240" w:lineRule="atLeast"/>
              <w:rPr>
                <w:rFonts w:cs="Times New Roman"/>
                <w:szCs w:val="22"/>
              </w:rPr>
            </w:pPr>
            <w:r w:rsidRPr="000E1877">
              <w:rPr>
                <w:rFonts w:cs="Times New Roman"/>
                <w:szCs w:val="22"/>
              </w:rPr>
              <w:t>Consolidated</w:t>
            </w:r>
          </w:p>
          <w:p w14:paraId="1E2141C9" w14:textId="77777777" w:rsidR="00D41869" w:rsidRPr="000E1877" w:rsidRDefault="00D41869" w:rsidP="00D827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jc w:val="center"/>
              <w:rPr>
                <w:rFonts w:ascii="Times New Roman" w:hAnsi="Times New Roman" w:cs="Times New Roman"/>
                <w:b/>
                <w:bCs/>
                <w:sz w:val="22"/>
                <w:szCs w:val="22"/>
              </w:rPr>
            </w:pPr>
            <w:r w:rsidRPr="000E1877">
              <w:rPr>
                <w:rFonts w:ascii="Times New Roman" w:hAnsi="Times New Roman" w:cs="Times New Roman"/>
                <w:b/>
                <w:sz w:val="22"/>
                <w:szCs w:val="22"/>
              </w:rPr>
              <w:t>financial statements</w:t>
            </w:r>
          </w:p>
        </w:tc>
        <w:tc>
          <w:tcPr>
            <w:tcW w:w="270" w:type="dxa"/>
          </w:tcPr>
          <w:p w14:paraId="7CE5855F"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2520" w:type="dxa"/>
            <w:gridSpan w:val="3"/>
          </w:tcPr>
          <w:p w14:paraId="0C3A870D" w14:textId="77777777" w:rsidR="00D41869" w:rsidRPr="000E1877" w:rsidRDefault="00D41869" w:rsidP="00D827B3">
            <w:pPr>
              <w:pStyle w:val="acctmergecolhdg"/>
              <w:spacing w:line="240" w:lineRule="atLeast"/>
              <w:rPr>
                <w:rFonts w:cs="Times New Roman"/>
                <w:szCs w:val="22"/>
              </w:rPr>
            </w:pPr>
            <w:r w:rsidRPr="000E1877">
              <w:rPr>
                <w:rFonts w:cs="Times New Roman"/>
                <w:szCs w:val="22"/>
              </w:rPr>
              <w:t>Separate</w:t>
            </w:r>
          </w:p>
          <w:p w14:paraId="3C5BA2D0" w14:textId="77777777" w:rsidR="00D41869" w:rsidRPr="000E1877" w:rsidRDefault="00D41869" w:rsidP="00D827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b/>
                <w:sz w:val="22"/>
                <w:szCs w:val="22"/>
                <w:lang w:val="en-GB" w:bidi="ar-SA"/>
              </w:rPr>
            </w:pPr>
            <w:r w:rsidRPr="000E1877">
              <w:rPr>
                <w:rFonts w:ascii="Times New Roman" w:hAnsi="Times New Roman" w:cs="Times New Roman"/>
                <w:b/>
                <w:sz w:val="22"/>
                <w:szCs w:val="22"/>
                <w:lang w:val="en-GB" w:bidi="ar-SA"/>
              </w:rPr>
              <w:t>financial statements</w:t>
            </w:r>
          </w:p>
        </w:tc>
      </w:tr>
      <w:tr w:rsidR="00316E08" w:rsidRPr="000E1877" w14:paraId="6C37A093" w14:textId="77777777" w:rsidTr="00867F3F">
        <w:tc>
          <w:tcPr>
            <w:tcW w:w="4158" w:type="dxa"/>
          </w:tcPr>
          <w:p w14:paraId="6AE2E9E8" w14:textId="77777777" w:rsidR="00316E08" w:rsidRPr="000E1877" w:rsidRDefault="00316E08" w:rsidP="00316E08">
            <w:pPr>
              <w:pStyle w:val="BodyText2"/>
              <w:jc w:val="left"/>
              <w:rPr>
                <w:color w:val="000000"/>
              </w:rPr>
            </w:pPr>
          </w:p>
        </w:tc>
        <w:tc>
          <w:tcPr>
            <w:tcW w:w="1062" w:type="dxa"/>
          </w:tcPr>
          <w:p w14:paraId="1E3462AB" w14:textId="65FE9478" w:rsidR="00316E08" w:rsidRPr="000E1877" w:rsidRDefault="00316E08" w:rsidP="00316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Pr>
                <w:rFonts w:ascii="Times New Roman" w:hAnsi="Times New Roman" w:cs="Times New Roman"/>
                <w:sz w:val="22"/>
                <w:szCs w:val="22"/>
              </w:rPr>
              <w:t>30</w:t>
            </w:r>
          </w:p>
        </w:tc>
        <w:tc>
          <w:tcPr>
            <w:tcW w:w="270" w:type="dxa"/>
          </w:tcPr>
          <w:p w14:paraId="5AB9F77C" w14:textId="77777777" w:rsidR="00316E08" w:rsidRPr="000E1877" w:rsidRDefault="00316E08" w:rsidP="00316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2B58472F" w14:textId="77777777" w:rsidR="00316E08" w:rsidRPr="000E1877" w:rsidRDefault="00316E08" w:rsidP="00316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31</w:t>
            </w:r>
          </w:p>
        </w:tc>
        <w:tc>
          <w:tcPr>
            <w:tcW w:w="270" w:type="dxa"/>
          </w:tcPr>
          <w:p w14:paraId="74AFA891" w14:textId="77777777" w:rsidR="00316E08" w:rsidRPr="000E1877" w:rsidRDefault="00316E08" w:rsidP="00316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11E2C25B" w14:textId="2331A26C" w:rsidR="00316E08" w:rsidRPr="000E1877" w:rsidRDefault="00316E08" w:rsidP="00316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Pr>
                <w:rFonts w:ascii="Times New Roman" w:hAnsi="Times New Roman" w:cs="Times New Roman"/>
                <w:sz w:val="22"/>
                <w:szCs w:val="22"/>
              </w:rPr>
              <w:t>30</w:t>
            </w:r>
          </w:p>
        </w:tc>
        <w:tc>
          <w:tcPr>
            <w:tcW w:w="270" w:type="dxa"/>
          </w:tcPr>
          <w:p w14:paraId="4346E451" w14:textId="77777777" w:rsidR="00316E08" w:rsidRPr="000E1877" w:rsidRDefault="00316E08" w:rsidP="00316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170" w:type="dxa"/>
          </w:tcPr>
          <w:p w14:paraId="11B1C74D" w14:textId="77777777" w:rsidR="00316E08" w:rsidRPr="000E1877" w:rsidRDefault="00316E08" w:rsidP="00316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31</w:t>
            </w:r>
          </w:p>
        </w:tc>
      </w:tr>
      <w:tr w:rsidR="00316E08" w:rsidRPr="000E1877" w14:paraId="66E86DFC" w14:textId="77777777" w:rsidTr="00867F3F">
        <w:tc>
          <w:tcPr>
            <w:tcW w:w="4158" w:type="dxa"/>
          </w:tcPr>
          <w:p w14:paraId="2D180BCF" w14:textId="77777777" w:rsidR="00316E08" w:rsidRPr="000E1877" w:rsidRDefault="00316E08" w:rsidP="00316E08">
            <w:pPr>
              <w:pStyle w:val="BodyText2"/>
              <w:jc w:val="left"/>
              <w:rPr>
                <w:color w:val="000000"/>
              </w:rPr>
            </w:pPr>
          </w:p>
        </w:tc>
        <w:tc>
          <w:tcPr>
            <w:tcW w:w="1062" w:type="dxa"/>
          </w:tcPr>
          <w:p w14:paraId="0E89C6F7" w14:textId="496E2B99" w:rsidR="00316E08" w:rsidRPr="000E1877" w:rsidRDefault="00316E08" w:rsidP="00316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tcPr>
          <w:p w14:paraId="56A29F23" w14:textId="77777777" w:rsidR="00316E08" w:rsidRPr="000E1877" w:rsidRDefault="00316E08" w:rsidP="00316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37BFDE67" w14:textId="77777777" w:rsidR="00316E08" w:rsidRPr="000E1877" w:rsidRDefault="00316E08" w:rsidP="00316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December</w:t>
            </w:r>
          </w:p>
        </w:tc>
        <w:tc>
          <w:tcPr>
            <w:tcW w:w="270" w:type="dxa"/>
          </w:tcPr>
          <w:p w14:paraId="56C3E358" w14:textId="77777777" w:rsidR="00316E08" w:rsidRPr="000E1877" w:rsidRDefault="00316E08" w:rsidP="00316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080" w:type="dxa"/>
          </w:tcPr>
          <w:p w14:paraId="33F57D36" w14:textId="672B3117" w:rsidR="00316E08" w:rsidRPr="000E1877" w:rsidRDefault="00316E08" w:rsidP="00316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tcPr>
          <w:p w14:paraId="6BD15D14" w14:textId="77777777" w:rsidR="00316E08" w:rsidRPr="000E1877" w:rsidRDefault="00316E08" w:rsidP="00316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p>
        </w:tc>
        <w:tc>
          <w:tcPr>
            <w:tcW w:w="1170" w:type="dxa"/>
          </w:tcPr>
          <w:p w14:paraId="59ECA7A6" w14:textId="77777777" w:rsidR="00316E08" w:rsidRPr="000E1877" w:rsidRDefault="00316E08" w:rsidP="00316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sz w:val="22"/>
                <w:szCs w:val="22"/>
              </w:rPr>
              <w:t>December</w:t>
            </w:r>
          </w:p>
        </w:tc>
      </w:tr>
      <w:tr w:rsidR="00316E08" w:rsidRPr="000E1877" w14:paraId="5D61AFFE" w14:textId="77777777" w:rsidTr="00867F3F">
        <w:tc>
          <w:tcPr>
            <w:tcW w:w="4158" w:type="dxa"/>
          </w:tcPr>
          <w:p w14:paraId="7DD03ED9" w14:textId="77777777" w:rsidR="00316E08" w:rsidRPr="000E1877" w:rsidRDefault="00316E08" w:rsidP="00316E08">
            <w:pPr>
              <w:pStyle w:val="BodyText2"/>
              <w:jc w:val="left"/>
              <w:rPr>
                <w:color w:val="000000"/>
              </w:rPr>
            </w:pPr>
          </w:p>
        </w:tc>
        <w:tc>
          <w:tcPr>
            <w:tcW w:w="1062" w:type="dxa"/>
          </w:tcPr>
          <w:p w14:paraId="39081706" w14:textId="77777777" w:rsidR="00316E08" w:rsidRPr="000E1877" w:rsidRDefault="00316E08" w:rsidP="00316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E1877">
              <w:rPr>
                <w:rFonts w:ascii="Times New Roman" w:hAnsi="Times New Roman" w:cs="Times New Roman"/>
                <w:sz w:val="22"/>
                <w:szCs w:val="22"/>
              </w:rPr>
              <w:t>202</w:t>
            </w:r>
            <w:r>
              <w:rPr>
                <w:rFonts w:ascii="Times New Roman" w:hAnsi="Times New Roman" w:cs="Times New Roman"/>
                <w:sz w:val="22"/>
                <w:szCs w:val="22"/>
              </w:rPr>
              <w:t>1</w:t>
            </w:r>
          </w:p>
        </w:tc>
        <w:tc>
          <w:tcPr>
            <w:tcW w:w="270" w:type="dxa"/>
          </w:tcPr>
          <w:p w14:paraId="06681554" w14:textId="77777777" w:rsidR="00316E08" w:rsidRPr="000E1877" w:rsidRDefault="00316E08" w:rsidP="00316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6206EA51" w14:textId="77777777" w:rsidR="00316E08" w:rsidRPr="000E1877" w:rsidRDefault="00316E08" w:rsidP="00316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E1877">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3E58051C" w14:textId="77777777" w:rsidR="00316E08" w:rsidRPr="000E1877" w:rsidRDefault="00316E08" w:rsidP="00316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51C8DB49" w14:textId="536BEAA3" w:rsidR="00316E08" w:rsidRPr="000E1877" w:rsidRDefault="00316E08" w:rsidP="00316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E1877">
              <w:rPr>
                <w:rFonts w:ascii="Times New Roman" w:hAnsi="Times New Roman" w:cs="Times New Roman"/>
                <w:sz w:val="22"/>
                <w:szCs w:val="22"/>
              </w:rPr>
              <w:t>202</w:t>
            </w:r>
            <w:r>
              <w:rPr>
                <w:rFonts w:ascii="Times New Roman" w:hAnsi="Times New Roman" w:cs="Times New Roman"/>
                <w:sz w:val="22"/>
                <w:szCs w:val="22"/>
              </w:rPr>
              <w:t>1</w:t>
            </w:r>
          </w:p>
        </w:tc>
        <w:tc>
          <w:tcPr>
            <w:tcW w:w="270" w:type="dxa"/>
          </w:tcPr>
          <w:p w14:paraId="219170BD" w14:textId="77777777" w:rsidR="00316E08" w:rsidRPr="000E1877" w:rsidRDefault="00316E08" w:rsidP="00316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639EC7BE" w14:textId="77777777" w:rsidR="00316E08" w:rsidRPr="000E1877" w:rsidRDefault="00316E08" w:rsidP="00316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E1877">
              <w:rPr>
                <w:rFonts w:ascii="Times New Roman" w:hAnsi="Times New Roman" w:cs="Times New Roman"/>
                <w:sz w:val="22"/>
                <w:szCs w:val="22"/>
              </w:rPr>
              <w:t>20</w:t>
            </w:r>
            <w:r>
              <w:rPr>
                <w:rFonts w:ascii="Times New Roman" w:hAnsi="Times New Roman" w:cs="Times New Roman"/>
                <w:sz w:val="22"/>
                <w:szCs w:val="22"/>
              </w:rPr>
              <w:t>20</w:t>
            </w:r>
          </w:p>
        </w:tc>
      </w:tr>
      <w:tr w:rsidR="00D41869" w:rsidRPr="000E1877" w14:paraId="03B4C9FD" w14:textId="77777777" w:rsidTr="00DC7B89">
        <w:tc>
          <w:tcPr>
            <w:tcW w:w="4158" w:type="dxa"/>
          </w:tcPr>
          <w:p w14:paraId="07A999AA" w14:textId="77777777" w:rsidR="00D41869" w:rsidRPr="000E1877" w:rsidRDefault="00D41869" w:rsidP="00D827B3">
            <w:pPr>
              <w:pStyle w:val="BodyText2"/>
              <w:jc w:val="left"/>
              <w:rPr>
                <w:color w:val="000000"/>
              </w:rPr>
            </w:pPr>
          </w:p>
        </w:tc>
        <w:tc>
          <w:tcPr>
            <w:tcW w:w="5202" w:type="dxa"/>
            <w:gridSpan w:val="7"/>
          </w:tcPr>
          <w:p w14:paraId="1078C1F0" w14:textId="77777777" w:rsidR="00D41869" w:rsidRPr="000E1877" w:rsidRDefault="00D41869" w:rsidP="00D8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0E1877">
              <w:rPr>
                <w:rFonts w:ascii="Times New Roman" w:hAnsi="Times New Roman" w:cs="Times New Roman"/>
                <w:i/>
                <w:iCs/>
                <w:sz w:val="22"/>
                <w:szCs w:val="22"/>
              </w:rPr>
              <w:t>(in thousand Baht)</w:t>
            </w:r>
          </w:p>
        </w:tc>
      </w:tr>
      <w:tr w:rsidR="00281265" w:rsidRPr="000E1877" w14:paraId="140DA836" w14:textId="77777777" w:rsidTr="00DC7B89">
        <w:tc>
          <w:tcPr>
            <w:tcW w:w="4158" w:type="dxa"/>
          </w:tcPr>
          <w:p w14:paraId="49B5B26C" w14:textId="77777777" w:rsidR="00281265" w:rsidRPr="000E1877" w:rsidRDefault="00281265" w:rsidP="000808D6">
            <w:pPr>
              <w:pStyle w:val="BodyText2"/>
              <w:jc w:val="left"/>
              <w:rPr>
                <w:color w:val="000000"/>
              </w:rPr>
            </w:pPr>
            <w:r w:rsidRPr="000E1877">
              <w:rPr>
                <w:rFonts w:cs="Times New Roman"/>
                <w:b/>
                <w:bCs/>
                <w:i/>
                <w:iCs/>
              </w:rPr>
              <w:t>Trade accounts payable</w:t>
            </w:r>
          </w:p>
        </w:tc>
        <w:tc>
          <w:tcPr>
            <w:tcW w:w="5202" w:type="dxa"/>
            <w:gridSpan w:val="7"/>
          </w:tcPr>
          <w:p w14:paraId="5A8AA5F6" w14:textId="77777777" w:rsidR="00281265" w:rsidRPr="000E1877" w:rsidRDefault="00281265" w:rsidP="00080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i/>
                <w:iCs/>
                <w:sz w:val="22"/>
                <w:szCs w:val="22"/>
              </w:rPr>
            </w:pPr>
          </w:p>
        </w:tc>
      </w:tr>
      <w:tr w:rsidR="000808D6" w:rsidRPr="00B330B3" w14:paraId="3EC4AEB6" w14:textId="77777777" w:rsidTr="00867F3F">
        <w:tc>
          <w:tcPr>
            <w:tcW w:w="4158" w:type="dxa"/>
          </w:tcPr>
          <w:p w14:paraId="6AFACAEC" w14:textId="77777777" w:rsidR="000808D6" w:rsidRPr="008C308A" w:rsidRDefault="000808D6" w:rsidP="000808D6">
            <w:pPr>
              <w:pStyle w:val="BodyText2"/>
              <w:jc w:val="left"/>
              <w:rPr>
                <w:b/>
                <w:bCs/>
                <w:color w:val="000000"/>
              </w:rPr>
            </w:pPr>
            <w:r w:rsidRPr="000E1877">
              <w:rPr>
                <w:rFonts w:cs="Times New Roman"/>
                <w:b/>
                <w:bCs/>
              </w:rPr>
              <w:t>Subsidiary</w:t>
            </w:r>
          </w:p>
        </w:tc>
        <w:tc>
          <w:tcPr>
            <w:tcW w:w="1062" w:type="dxa"/>
          </w:tcPr>
          <w:p w14:paraId="3247BF7D" w14:textId="77777777" w:rsidR="000808D6" w:rsidRPr="00654469" w:rsidRDefault="000808D6" w:rsidP="000808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0589ECB7" w14:textId="77777777" w:rsidR="000808D6" w:rsidRPr="00654469" w:rsidRDefault="000808D6" w:rsidP="00080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174AD4D7" w14:textId="77777777" w:rsidR="000808D6" w:rsidRPr="00654469" w:rsidRDefault="000808D6" w:rsidP="000808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2CD403F7" w14:textId="77777777" w:rsidR="000808D6" w:rsidRPr="00654469" w:rsidRDefault="000808D6" w:rsidP="00080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5CA8D59F" w14:textId="77777777" w:rsidR="000808D6" w:rsidRPr="00B330B3" w:rsidRDefault="000808D6" w:rsidP="000808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c>
          <w:tcPr>
            <w:tcW w:w="270" w:type="dxa"/>
          </w:tcPr>
          <w:p w14:paraId="54182C1F" w14:textId="77777777" w:rsidR="000808D6" w:rsidRPr="00654469" w:rsidRDefault="000808D6" w:rsidP="000808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2"/>
                <w:szCs w:val="22"/>
              </w:rPr>
            </w:pPr>
          </w:p>
        </w:tc>
        <w:tc>
          <w:tcPr>
            <w:tcW w:w="1170" w:type="dxa"/>
          </w:tcPr>
          <w:p w14:paraId="3E6188AA" w14:textId="77777777" w:rsidR="000808D6" w:rsidRPr="00B330B3" w:rsidRDefault="000808D6" w:rsidP="000808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r>
      <w:tr w:rsidR="005F79C7" w:rsidRPr="00B330B3" w14:paraId="5F36649C" w14:textId="77777777" w:rsidTr="00867F3F">
        <w:tc>
          <w:tcPr>
            <w:tcW w:w="4158" w:type="dxa"/>
          </w:tcPr>
          <w:p w14:paraId="1A6F4480" w14:textId="77777777" w:rsidR="005F79C7" w:rsidRPr="008C308A" w:rsidRDefault="005F79C7" w:rsidP="005F79C7">
            <w:pPr>
              <w:pStyle w:val="BodyText2"/>
              <w:jc w:val="left"/>
              <w:rPr>
                <w:b/>
                <w:bCs/>
                <w:color w:val="000000"/>
              </w:rPr>
            </w:pPr>
            <w:r w:rsidRPr="006A759C">
              <w:rPr>
                <w:color w:val="000000"/>
              </w:rPr>
              <w:t xml:space="preserve">Diamond Materials </w:t>
            </w:r>
            <w:r w:rsidRPr="006A759C">
              <w:rPr>
                <w:rFonts w:cs="Times New Roman"/>
              </w:rPr>
              <w:t>Co., Ltd</w:t>
            </w:r>
            <w:r w:rsidRPr="006A759C">
              <w:rPr>
                <w:rFonts w:cs="Times New Roman"/>
                <w:i/>
                <w:iCs/>
              </w:rPr>
              <w:t>.</w:t>
            </w:r>
          </w:p>
        </w:tc>
        <w:tc>
          <w:tcPr>
            <w:tcW w:w="1062" w:type="dxa"/>
            <w:tcBorders>
              <w:bottom w:val="double" w:sz="4" w:space="0" w:color="auto"/>
            </w:tcBorders>
            <w:vAlign w:val="bottom"/>
          </w:tcPr>
          <w:p w14:paraId="39A3A7CF" w14:textId="23357730" w:rsidR="005F79C7" w:rsidRPr="003A5D36"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sidRPr="003A5D36">
              <w:rPr>
                <w:rFonts w:ascii="Times New Roman" w:hAnsi="Times New Roman" w:cs="Times New Roman"/>
                <w:sz w:val="22"/>
                <w:szCs w:val="22"/>
              </w:rPr>
              <w:t>-</w:t>
            </w:r>
          </w:p>
        </w:tc>
        <w:tc>
          <w:tcPr>
            <w:tcW w:w="270" w:type="dxa"/>
          </w:tcPr>
          <w:p w14:paraId="56698AB6" w14:textId="77777777" w:rsidR="005F79C7" w:rsidRPr="003A5D36"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bottom w:val="double" w:sz="4" w:space="0" w:color="auto"/>
            </w:tcBorders>
            <w:vAlign w:val="bottom"/>
          </w:tcPr>
          <w:p w14:paraId="29FB5224" w14:textId="77777777" w:rsidR="005F79C7" w:rsidRPr="003A5D36"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r w:rsidRPr="003A5D36">
              <w:rPr>
                <w:rFonts w:ascii="Times New Roman" w:hAnsi="Times New Roman" w:cs="Times New Roman"/>
                <w:sz w:val="22"/>
                <w:szCs w:val="22"/>
              </w:rPr>
              <w:t>-</w:t>
            </w:r>
          </w:p>
        </w:tc>
        <w:tc>
          <w:tcPr>
            <w:tcW w:w="270" w:type="dxa"/>
          </w:tcPr>
          <w:p w14:paraId="298B09BE" w14:textId="77777777" w:rsidR="005F79C7" w:rsidRPr="00274893" w:rsidRDefault="005F79C7" w:rsidP="005F79C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Borders>
              <w:bottom w:val="double" w:sz="4" w:space="0" w:color="auto"/>
            </w:tcBorders>
          </w:tcPr>
          <w:p w14:paraId="56018F9F" w14:textId="6B90E64C" w:rsidR="005F79C7" w:rsidRPr="002113B2" w:rsidRDefault="005F79C7" w:rsidP="005F79C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97</w:t>
            </w:r>
            <w:r w:rsidR="001C7675">
              <w:rPr>
                <w:rFonts w:ascii="Times New Roman" w:hAnsi="Times New Roman"/>
                <w:b w:val="0"/>
                <w:bCs w:val="0"/>
                <w:color w:val="000000"/>
                <w:sz w:val="22"/>
                <w:szCs w:val="22"/>
              </w:rPr>
              <w:t>,</w:t>
            </w:r>
            <w:r>
              <w:rPr>
                <w:rFonts w:ascii="Times New Roman" w:hAnsi="Times New Roman"/>
                <w:b w:val="0"/>
                <w:bCs w:val="0"/>
                <w:color w:val="000000"/>
                <w:sz w:val="22"/>
                <w:szCs w:val="22"/>
              </w:rPr>
              <w:t>251</w:t>
            </w:r>
          </w:p>
        </w:tc>
        <w:tc>
          <w:tcPr>
            <w:tcW w:w="270" w:type="dxa"/>
          </w:tcPr>
          <w:p w14:paraId="14EF9930" w14:textId="77777777" w:rsidR="005F79C7" w:rsidRPr="002113B2" w:rsidRDefault="005F79C7" w:rsidP="005F79C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170" w:type="dxa"/>
            <w:tcBorders>
              <w:bottom w:val="double" w:sz="4" w:space="0" w:color="auto"/>
            </w:tcBorders>
          </w:tcPr>
          <w:p w14:paraId="46D4726C" w14:textId="77777777" w:rsidR="005F79C7" w:rsidRPr="00ED515D"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olor w:val="000000"/>
                <w:sz w:val="22"/>
                <w:szCs w:val="22"/>
              </w:rPr>
            </w:pPr>
            <w:r w:rsidRPr="00ED515D">
              <w:rPr>
                <w:rFonts w:ascii="Times New Roman" w:hAnsi="Times New Roman"/>
                <w:color w:val="000000"/>
                <w:sz w:val="22"/>
                <w:szCs w:val="22"/>
              </w:rPr>
              <w:t>7</w:t>
            </w:r>
            <w:r>
              <w:rPr>
                <w:rFonts w:ascii="Times New Roman" w:hAnsi="Times New Roman"/>
                <w:color w:val="000000"/>
                <w:sz w:val="22"/>
                <w:szCs w:val="22"/>
              </w:rPr>
              <w:t>8</w:t>
            </w:r>
            <w:r w:rsidRPr="00ED515D">
              <w:rPr>
                <w:rFonts w:ascii="Times New Roman" w:hAnsi="Times New Roman"/>
                <w:color w:val="000000"/>
                <w:sz w:val="22"/>
                <w:szCs w:val="22"/>
              </w:rPr>
              <w:t>,</w:t>
            </w:r>
            <w:r>
              <w:rPr>
                <w:rFonts w:ascii="Times New Roman" w:hAnsi="Times New Roman"/>
                <w:color w:val="000000"/>
                <w:sz w:val="22"/>
                <w:szCs w:val="22"/>
              </w:rPr>
              <w:t>110</w:t>
            </w:r>
          </w:p>
        </w:tc>
      </w:tr>
      <w:tr w:rsidR="005F79C7" w:rsidRPr="00B330B3" w14:paraId="71380E07" w14:textId="77777777" w:rsidTr="00867F3F">
        <w:tc>
          <w:tcPr>
            <w:tcW w:w="4158" w:type="dxa"/>
          </w:tcPr>
          <w:p w14:paraId="44BEAA89" w14:textId="77777777" w:rsidR="005F79C7" w:rsidRPr="006A759C" w:rsidRDefault="005F79C7" w:rsidP="005F79C7">
            <w:pPr>
              <w:pStyle w:val="BodyText2"/>
              <w:jc w:val="left"/>
              <w:rPr>
                <w:color w:val="000000"/>
              </w:rPr>
            </w:pPr>
          </w:p>
        </w:tc>
        <w:tc>
          <w:tcPr>
            <w:tcW w:w="1062" w:type="dxa"/>
            <w:tcBorders>
              <w:top w:val="double" w:sz="4" w:space="0" w:color="auto"/>
            </w:tcBorders>
            <w:vAlign w:val="bottom"/>
          </w:tcPr>
          <w:p w14:paraId="61A118E4" w14:textId="77777777" w:rsidR="005F79C7" w:rsidRPr="003A5D36"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C44DBD5" w14:textId="77777777" w:rsidR="005F79C7" w:rsidRPr="003A5D36"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top w:val="double" w:sz="4" w:space="0" w:color="auto"/>
            </w:tcBorders>
            <w:vAlign w:val="bottom"/>
          </w:tcPr>
          <w:p w14:paraId="78B287FE" w14:textId="77777777" w:rsidR="005F79C7" w:rsidRPr="003A5D36"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41800CC" w14:textId="77777777" w:rsidR="005F79C7" w:rsidRPr="00274893" w:rsidRDefault="005F79C7" w:rsidP="005F79C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Borders>
              <w:top w:val="double" w:sz="4" w:space="0" w:color="auto"/>
            </w:tcBorders>
          </w:tcPr>
          <w:p w14:paraId="57E3971B" w14:textId="77777777" w:rsidR="005F79C7" w:rsidRPr="002113B2" w:rsidRDefault="005F79C7" w:rsidP="005F79C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p>
        </w:tc>
        <w:tc>
          <w:tcPr>
            <w:tcW w:w="270" w:type="dxa"/>
          </w:tcPr>
          <w:p w14:paraId="5128D088" w14:textId="77777777" w:rsidR="005F79C7" w:rsidRPr="002113B2" w:rsidRDefault="005F79C7" w:rsidP="005F79C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170" w:type="dxa"/>
            <w:tcBorders>
              <w:top w:val="double" w:sz="4" w:space="0" w:color="auto"/>
            </w:tcBorders>
          </w:tcPr>
          <w:p w14:paraId="25D4D690" w14:textId="77777777" w:rsidR="005F79C7" w:rsidRPr="00ED515D"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olor w:val="000000"/>
                <w:sz w:val="22"/>
                <w:szCs w:val="22"/>
              </w:rPr>
            </w:pPr>
          </w:p>
        </w:tc>
      </w:tr>
      <w:tr w:rsidR="005F79C7" w:rsidRPr="00B330B3" w14:paraId="59624A27" w14:textId="77777777" w:rsidTr="00867F3F">
        <w:tc>
          <w:tcPr>
            <w:tcW w:w="4158" w:type="dxa"/>
          </w:tcPr>
          <w:p w14:paraId="0E7F19D5" w14:textId="77777777" w:rsidR="005F79C7" w:rsidRPr="00B47312" w:rsidRDefault="005F79C7" w:rsidP="005F79C7">
            <w:pPr>
              <w:pStyle w:val="BodyText2"/>
              <w:jc w:val="left"/>
              <w:rPr>
                <w:rFonts w:cs="Times New Roman"/>
                <w:b/>
                <w:bCs/>
                <w:i/>
                <w:iCs/>
              </w:rPr>
            </w:pPr>
            <w:r w:rsidRPr="00B47312">
              <w:rPr>
                <w:rFonts w:cs="Times New Roman"/>
                <w:b/>
                <w:bCs/>
                <w:i/>
                <w:iCs/>
              </w:rPr>
              <w:t>Current portion of lease liabilities</w:t>
            </w:r>
          </w:p>
        </w:tc>
        <w:tc>
          <w:tcPr>
            <w:tcW w:w="1062" w:type="dxa"/>
            <w:vAlign w:val="bottom"/>
          </w:tcPr>
          <w:p w14:paraId="3D0EBA73" w14:textId="77777777" w:rsidR="005F79C7" w:rsidRPr="003A5D36"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79139ED9" w14:textId="77777777" w:rsidR="005F79C7" w:rsidRPr="003A5D36"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vAlign w:val="bottom"/>
          </w:tcPr>
          <w:p w14:paraId="00C1D935" w14:textId="77777777" w:rsidR="005F79C7" w:rsidRPr="003A5D36"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27B668CC" w14:textId="77777777" w:rsidR="005F79C7" w:rsidRPr="00274893" w:rsidRDefault="005F79C7" w:rsidP="005F79C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Pr>
          <w:p w14:paraId="1BDF29D6" w14:textId="77777777" w:rsidR="005F79C7" w:rsidRPr="002113B2" w:rsidRDefault="005F79C7" w:rsidP="005F79C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p>
        </w:tc>
        <w:tc>
          <w:tcPr>
            <w:tcW w:w="270" w:type="dxa"/>
          </w:tcPr>
          <w:p w14:paraId="5B54BFE9" w14:textId="77777777" w:rsidR="005F79C7" w:rsidRPr="002113B2" w:rsidRDefault="005F79C7" w:rsidP="005F79C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170" w:type="dxa"/>
          </w:tcPr>
          <w:p w14:paraId="5D532293" w14:textId="77777777" w:rsidR="005F79C7" w:rsidRPr="00ED515D"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olor w:val="000000"/>
                <w:sz w:val="22"/>
                <w:szCs w:val="22"/>
              </w:rPr>
            </w:pPr>
          </w:p>
        </w:tc>
      </w:tr>
      <w:tr w:rsidR="005F79C7" w:rsidRPr="00B330B3" w14:paraId="4E48048E" w14:textId="77777777" w:rsidTr="00867F3F">
        <w:tc>
          <w:tcPr>
            <w:tcW w:w="4158" w:type="dxa"/>
          </w:tcPr>
          <w:p w14:paraId="2AC39176" w14:textId="77777777" w:rsidR="005F79C7" w:rsidRPr="00E2016C" w:rsidRDefault="005F79C7" w:rsidP="005F79C7">
            <w:pPr>
              <w:pStyle w:val="BodyText2"/>
              <w:jc w:val="left"/>
              <w:rPr>
                <w:rFonts w:cs="Times New Roman"/>
                <w:b/>
                <w:bCs/>
                <w:i/>
                <w:iCs/>
              </w:rPr>
            </w:pPr>
            <w:r w:rsidRPr="005C552E">
              <w:rPr>
                <w:rFonts w:cs="Times New Roman"/>
                <w:b/>
                <w:bCs/>
              </w:rPr>
              <w:t>Other related parties</w:t>
            </w:r>
          </w:p>
        </w:tc>
        <w:tc>
          <w:tcPr>
            <w:tcW w:w="1062" w:type="dxa"/>
            <w:vAlign w:val="bottom"/>
          </w:tcPr>
          <w:p w14:paraId="2BB026CC" w14:textId="77777777" w:rsidR="005F79C7" w:rsidRPr="003A5D36"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1FCD2C2A" w14:textId="77777777" w:rsidR="005F79C7" w:rsidRPr="003A5D36"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vAlign w:val="bottom"/>
          </w:tcPr>
          <w:p w14:paraId="1D2408BF" w14:textId="77777777" w:rsidR="005F79C7" w:rsidRPr="003A5D36"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0A7057CA" w14:textId="77777777" w:rsidR="005F79C7" w:rsidRPr="00274893" w:rsidRDefault="005F79C7" w:rsidP="005F79C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Pr>
          <w:p w14:paraId="12E4900A" w14:textId="77777777" w:rsidR="005F79C7" w:rsidRPr="002113B2" w:rsidRDefault="005F79C7" w:rsidP="005F79C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p>
        </w:tc>
        <w:tc>
          <w:tcPr>
            <w:tcW w:w="270" w:type="dxa"/>
          </w:tcPr>
          <w:p w14:paraId="65769730" w14:textId="77777777" w:rsidR="005F79C7" w:rsidRPr="002113B2" w:rsidRDefault="005F79C7" w:rsidP="005F79C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170" w:type="dxa"/>
          </w:tcPr>
          <w:p w14:paraId="1192F830" w14:textId="77777777" w:rsidR="005F79C7" w:rsidRPr="00ED515D"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olor w:val="000000"/>
                <w:sz w:val="22"/>
                <w:szCs w:val="22"/>
              </w:rPr>
            </w:pPr>
          </w:p>
        </w:tc>
      </w:tr>
      <w:tr w:rsidR="005F79C7" w:rsidRPr="00B330B3" w14:paraId="16913B6E" w14:textId="77777777" w:rsidTr="00867F3F">
        <w:tc>
          <w:tcPr>
            <w:tcW w:w="4158" w:type="dxa"/>
          </w:tcPr>
          <w:p w14:paraId="3BE3A17D" w14:textId="77777777" w:rsidR="005F79C7" w:rsidRPr="008C308A" w:rsidRDefault="005F79C7" w:rsidP="005F79C7">
            <w:pPr>
              <w:pStyle w:val="BodyText2"/>
              <w:jc w:val="left"/>
              <w:rPr>
                <w:b/>
                <w:bCs/>
                <w:color w:val="000000"/>
              </w:rPr>
            </w:pPr>
            <w:r w:rsidRPr="00B47312">
              <w:rPr>
                <w:color w:val="000000"/>
              </w:rPr>
              <w:t>Phahol 8 Company Limited</w:t>
            </w:r>
          </w:p>
        </w:tc>
        <w:tc>
          <w:tcPr>
            <w:tcW w:w="1062" w:type="dxa"/>
            <w:tcBorders>
              <w:bottom w:val="double" w:sz="4" w:space="0" w:color="auto"/>
            </w:tcBorders>
            <w:vAlign w:val="bottom"/>
          </w:tcPr>
          <w:p w14:paraId="26B71373" w14:textId="7D038171" w:rsidR="005F79C7" w:rsidRPr="003A5D36" w:rsidRDefault="00312730"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ind w:right="-46"/>
              <w:rPr>
                <w:rFonts w:ascii="Times New Roman" w:hAnsi="Times New Roman" w:cs="Times New Roman"/>
                <w:sz w:val="22"/>
                <w:szCs w:val="22"/>
              </w:rPr>
            </w:pPr>
            <w:r>
              <w:rPr>
                <w:rFonts w:ascii="Times New Roman" w:hAnsi="Times New Roman" w:cs="Times New Roman"/>
                <w:sz w:val="22"/>
                <w:szCs w:val="22"/>
              </w:rPr>
              <w:t>1,233</w:t>
            </w:r>
          </w:p>
        </w:tc>
        <w:tc>
          <w:tcPr>
            <w:tcW w:w="270" w:type="dxa"/>
          </w:tcPr>
          <w:p w14:paraId="5871F0DA" w14:textId="77777777" w:rsidR="005F79C7" w:rsidRPr="003A5D36"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bottom w:val="double" w:sz="4" w:space="0" w:color="auto"/>
            </w:tcBorders>
            <w:vAlign w:val="bottom"/>
          </w:tcPr>
          <w:p w14:paraId="2631BF60" w14:textId="77777777" w:rsidR="005F79C7" w:rsidRPr="003A5D36"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46"/>
              <w:rPr>
                <w:rFonts w:ascii="Times New Roman" w:hAnsi="Times New Roman" w:cs="Times New Roman"/>
                <w:sz w:val="22"/>
                <w:szCs w:val="22"/>
              </w:rPr>
            </w:pPr>
            <w:r>
              <w:rPr>
                <w:rFonts w:ascii="Times New Roman" w:hAnsi="Times New Roman" w:cs="Times New Roman"/>
                <w:sz w:val="22"/>
                <w:szCs w:val="22"/>
              </w:rPr>
              <w:t>1,056</w:t>
            </w:r>
          </w:p>
        </w:tc>
        <w:tc>
          <w:tcPr>
            <w:tcW w:w="270" w:type="dxa"/>
          </w:tcPr>
          <w:p w14:paraId="5D879A18" w14:textId="77777777" w:rsidR="005F79C7" w:rsidRPr="00274893" w:rsidRDefault="005F79C7" w:rsidP="005F79C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Borders>
              <w:bottom w:val="double" w:sz="4" w:space="0" w:color="auto"/>
            </w:tcBorders>
          </w:tcPr>
          <w:p w14:paraId="362F6ADA" w14:textId="4545BF10" w:rsidR="005F79C7" w:rsidRPr="002113B2" w:rsidRDefault="00312730" w:rsidP="005F79C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1,233</w:t>
            </w:r>
          </w:p>
        </w:tc>
        <w:tc>
          <w:tcPr>
            <w:tcW w:w="270" w:type="dxa"/>
          </w:tcPr>
          <w:p w14:paraId="542308C2" w14:textId="77777777" w:rsidR="005F79C7" w:rsidRPr="002113B2" w:rsidRDefault="005F79C7" w:rsidP="005F79C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170" w:type="dxa"/>
            <w:tcBorders>
              <w:bottom w:val="double" w:sz="4" w:space="0" w:color="auto"/>
            </w:tcBorders>
          </w:tcPr>
          <w:p w14:paraId="5F13D2F7" w14:textId="77777777" w:rsidR="005F79C7" w:rsidRPr="00ED515D"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olor w:val="000000"/>
                <w:sz w:val="22"/>
                <w:szCs w:val="22"/>
              </w:rPr>
            </w:pPr>
            <w:r>
              <w:rPr>
                <w:rFonts w:ascii="Times New Roman" w:hAnsi="Times New Roman" w:cs="Times New Roman"/>
                <w:sz w:val="22"/>
                <w:szCs w:val="22"/>
              </w:rPr>
              <w:t>1,056</w:t>
            </w:r>
          </w:p>
        </w:tc>
      </w:tr>
      <w:tr w:rsidR="005F79C7" w:rsidRPr="00B330B3" w14:paraId="63CA00F2" w14:textId="77777777" w:rsidTr="00867F3F">
        <w:tc>
          <w:tcPr>
            <w:tcW w:w="4158" w:type="dxa"/>
          </w:tcPr>
          <w:p w14:paraId="5CA19B70" w14:textId="77777777" w:rsidR="005F79C7" w:rsidRPr="00752AB5" w:rsidRDefault="005F79C7" w:rsidP="005F79C7">
            <w:pPr>
              <w:pStyle w:val="BodyText2"/>
              <w:jc w:val="left"/>
              <w:rPr>
                <w:rFonts w:cs="Times New Roman"/>
                <w:b/>
                <w:bCs/>
                <w:i/>
                <w:iCs/>
                <w:sz w:val="16"/>
                <w:szCs w:val="16"/>
              </w:rPr>
            </w:pPr>
          </w:p>
        </w:tc>
        <w:tc>
          <w:tcPr>
            <w:tcW w:w="1062" w:type="dxa"/>
            <w:tcBorders>
              <w:top w:val="double" w:sz="4" w:space="0" w:color="auto"/>
            </w:tcBorders>
            <w:vAlign w:val="bottom"/>
          </w:tcPr>
          <w:p w14:paraId="3ED50588" w14:textId="77777777" w:rsidR="005F79C7" w:rsidRPr="003A5D36"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0D421730" w14:textId="77777777" w:rsidR="005F79C7" w:rsidRPr="003A5D36"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top w:val="double" w:sz="4" w:space="0" w:color="auto"/>
            </w:tcBorders>
            <w:vAlign w:val="bottom"/>
          </w:tcPr>
          <w:p w14:paraId="3B804BAD" w14:textId="77777777" w:rsidR="005F79C7" w:rsidRPr="003A5D36"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43E41160" w14:textId="77777777" w:rsidR="005F79C7" w:rsidRPr="00274893" w:rsidRDefault="005F79C7" w:rsidP="005F79C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Borders>
              <w:top w:val="double" w:sz="4" w:space="0" w:color="auto"/>
            </w:tcBorders>
          </w:tcPr>
          <w:p w14:paraId="1F7B6E70" w14:textId="77777777" w:rsidR="005F79C7" w:rsidRPr="002113B2" w:rsidRDefault="005F79C7" w:rsidP="005F79C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p>
        </w:tc>
        <w:tc>
          <w:tcPr>
            <w:tcW w:w="270" w:type="dxa"/>
          </w:tcPr>
          <w:p w14:paraId="5D487B01" w14:textId="77777777" w:rsidR="005F79C7" w:rsidRPr="002113B2" w:rsidRDefault="005F79C7" w:rsidP="005F79C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170" w:type="dxa"/>
            <w:tcBorders>
              <w:top w:val="double" w:sz="4" w:space="0" w:color="auto"/>
            </w:tcBorders>
          </w:tcPr>
          <w:p w14:paraId="40A3B7AB" w14:textId="77777777" w:rsidR="005F79C7" w:rsidRPr="00ED515D"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olor w:val="000000"/>
                <w:sz w:val="22"/>
                <w:szCs w:val="22"/>
              </w:rPr>
            </w:pPr>
          </w:p>
        </w:tc>
      </w:tr>
      <w:tr w:rsidR="005F79C7" w:rsidRPr="00B330B3" w14:paraId="3F9ECCDC" w14:textId="77777777" w:rsidTr="00867F3F">
        <w:tc>
          <w:tcPr>
            <w:tcW w:w="4158" w:type="dxa"/>
          </w:tcPr>
          <w:p w14:paraId="57933E59" w14:textId="77777777" w:rsidR="005F79C7" w:rsidRPr="00B47312" w:rsidRDefault="005F79C7" w:rsidP="005F79C7">
            <w:pPr>
              <w:pStyle w:val="BodyText2"/>
              <w:jc w:val="left"/>
              <w:rPr>
                <w:rFonts w:cs="Times New Roman"/>
                <w:b/>
                <w:bCs/>
                <w:i/>
                <w:iCs/>
              </w:rPr>
            </w:pPr>
            <w:r w:rsidRPr="00B47312">
              <w:rPr>
                <w:rFonts w:cs="Times New Roman"/>
                <w:b/>
                <w:bCs/>
                <w:i/>
                <w:iCs/>
              </w:rPr>
              <w:t>Lease liabilities</w:t>
            </w:r>
          </w:p>
        </w:tc>
        <w:tc>
          <w:tcPr>
            <w:tcW w:w="1062" w:type="dxa"/>
            <w:vAlign w:val="bottom"/>
          </w:tcPr>
          <w:p w14:paraId="46CBAE87" w14:textId="77777777" w:rsidR="005F79C7" w:rsidRPr="003A5D36"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0EF354DA" w14:textId="77777777" w:rsidR="005F79C7" w:rsidRPr="003A5D36"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vAlign w:val="bottom"/>
          </w:tcPr>
          <w:p w14:paraId="280AE093" w14:textId="77777777" w:rsidR="005F79C7" w:rsidRPr="003A5D36"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445635C7" w14:textId="77777777" w:rsidR="005F79C7" w:rsidRPr="00274893" w:rsidRDefault="005F79C7" w:rsidP="005F79C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Pr>
          <w:p w14:paraId="3A59ECFC" w14:textId="77777777" w:rsidR="005F79C7" w:rsidRPr="002113B2" w:rsidRDefault="005F79C7" w:rsidP="005F79C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p>
        </w:tc>
        <w:tc>
          <w:tcPr>
            <w:tcW w:w="270" w:type="dxa"/>
          </w:tcPr>
          <w:p w14:paraId="26E54349" w14:textId="77777777" w:rsidR="005F79C7" w:rsidRPr="002113B2" w:rsidRDefault="005F79C7" w:rsidP="005F79C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170" w:type="dxa"/>
          </w:tcPr>
          <w:p w14:paraId="445302CA" w14:textId="77777777" w:rsidR="005F79C7" w:rsidRPr="00ED515D"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olor w:val="000000"/>
                <w:sz w:val="22"/>
                <w:szCs w:val="22"/>
              </w:rPr>
            </w:pPr>
          </w:p>
        </w:tc>
      </w:tr>
      <w:tr w:rsidR="005F79C7" w:rsidRPr="00B330B3" w14:paraId="64307337" w14:textId="77777777" w:rsidTr="00867F3F">
        <w:tc>
          <w:tcPr>
            <w:tcW w:w="4158" w:type="dxa"/>
          </w:tcPr>
          <w:p w14:paraId="4A25E6B8" w14:textId="77777777" w:rsidR="005F79C7" w:rsidRPr="00E2016C" w:rsidRDefault="005F79C7" w:rsidP="005F79C7">
            <w:pPr>
              <w:pStyle w:val="BodyText2"/>
              <w:jc w:val="left"/>
              <w:rPr>
                <w:rFonts w:cs="Times New Roman"/>
                <w:b/>
                <w:bCs/>
                <w:i/>
                <w:iCs/>
              </w:rPr>
            </w:pPr>
            <w:r w:rsidRPr="005C552E">
              <w:rPr>
                <w:rFonts w:cs="Times New Roman"/>
                <w:b/>
                <w:bCs/>
              </w:rPr>
              <w:t>Other related parties</w:t>
            </w:r>
          </w:p>
        </w:tc>
        <w:tc>
          <w:tcPr>
            <w:tcW w:w="1062" w:type="dxa"/>
            <w:vAlign w:val="bottom"/>
          </w:tcPr>
          <w:p w14:paraId="2B10EFAB" w14:textId="77777777" w:rsidR="005F79C7" w:rsidRPr="003A5D36"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43C75042" w14:textId="77777777" w:rsidR="005F79C7" w:rsidRPr="003A5D36"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vAlign w:val="bottom"/>
          </w:tcPr>
          <w:p w14:paraId="505EC559" w14:textId="77777777" w:rsidR="005F79C7" w:rsidRPr="003A5D36"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270" w:type="dxa"/>
          </w:tcPr>
          <w:p w14:paraId="5EC5CB36" w14:textId="77777777" w:rsidR="005F79C7" w:rsidRPr="00274893" w:rsidRDefault="005F79C7" w:rsidP="005F79C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Pr>
          <w:p w14:paraId="6511B553" w14:textId="77777777" w:rsidR="005F79C7" w:rsidRPr="002113B2" w:rsidRDefault="005F79C7" w:rsidP="005F79C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79"/>
              <w:rPr>
                <w:rFonts w:ascii="Times New Roman" w:hAnsi="Times New Roman"/>
                <w:b w:val="0"/>
                <w:bCs w:val="0"/>
                <w:color w:val="000000"/>
                <w:sz w:val="22"/>
                <w:szCs w:val="22"/>
              </w:rPr>
            </w:pPr>
          </w:p>
        </w:tc>
        <w:tc>
          <w:tcPr>
            <w:tcW w:w="270" w:type="dxa"/>
          </w:tcPr>
          <w:p w14:paraId="736621C4" w14:textId="77777777" w:rsidR="005F79C7" w:rsidRPr="002113B2" w:rsidRDefault="005F79C7" w:rsidP="005F79C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170" w:type="dxa"/>
          </w:tcPr>
          <w:p w14:paraId="302A5CA2" w14:textId="77777777" w:rsidR="005F79C7" w:rsidRPr="00ED515D"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3" w:right="32" w:firstLine="303"/>
              <w:jc w:val="right"/>
              <w:rPr>
                <w:rFonts w:ascii="Times New Roman" w:hAnsi="Times New Roman"/>
                <w:color w:val="000000"/>
                <w:sz w:val="22"/>
                <w:szCs w:val="22"/>
              </w:rPr>
            </w:pPr>
          </w:p>
        </w:tc>
      </w:tr>
      <w:tr w:rsidR="005F79C7" w:rsidRPr="00B330B3" w14:paraId="46CB8D76" w14:textId="77777777" w:rsidTr="003C0A28">
        <w:trPr>
          <w:trHeight w:val="299"/>
        </w:trPr>
        <w:tc>
          <w:tcPr>
            <w:tcW w:w="4158" w:type="dxa"/>
          </w:tcPr>
          <w:p w14:paraId="31C0DFF2" w14:textId="77777777" w:rsidR="005F79C7" w:rsidRPr="008C308A" w:rsidRDefault="005F79C7" w:rsidP="005F79C7">
            <w:pPr>
              <w:pStyle w:val="BodyText2"/>
              <w:jc w:val="left"/>
              <w:rPr>
                <w:b/>
                <w:bCs/>
                <w:color w:val="000000"/>
              </w:rPr>
            </w:pPr>
            <w:r w:rsidRPr="00B47312">
              <w:rPr>
                <w:color w:val="000000"/>
              </w:rPr>
              <w:t>Phahol 8 Company Limited</w:t>
            </w:r>
          </w:p>
        </w:tc>
        <w:tc>
          <w:tcPr>
            <w:tcW w:w="1062" w:type="dxa"/>
            <w:tcBorders>
              <w:bottom w:val="double" w:sz="4" w:space="0" w:color="auto"/>
            </w:tcBorders>
            <w:vAlign w:val="bottom"/>
          </w:tcPr>
          <w:p w14:paraId="4F5C0E05" w14:textId="345B4154" w:rsidR="005F79C7" w:rsidRPr="003A5D36" w:rsidRDefault="00312730"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ind w:right="-46"/>
              <w:rPr>
                <w:rFonts w:ascii="Times New Roman" w:hAnsi="Times New Roman" w:cs="Times New Roman"/>
                <w:sz w:val="22"/>
                <w:szCs w:val="22"/>
              </w:rPr>
            </w:pPr>
            <w:r>
              <w:rPr>
                <w:rFonts w:ascii="Times New Roman" w:hAnsi="Times New Roman" w:cs="Times New Roman"/>
                <w:sz w:val="22"/>
                <w:szCs w:val="22"/>
              </w:rPr>
              <w:t>591</w:t>
            </w:r>
          </w:p>
        </w:tc>
        <w:tc>
          <w:tcPr>
            <w:tcW w:w="270" w:type="dxa"/>
          </w:tcPr>
          <w:p w14:paraId="1992BE1F" w14:textId="77777777" w:rsidR="005F79C7" w:rsidRPr="003A5D36"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ind w:right="-46"/>
              <w:rPr>
                <w:rFonts w:ascii="Times New Roman" w:hAnsi="Times New Roman" w:cs="Times New Roman"/>
                <w:sz w:val="22"/>
                <w:szCs w:val="22"/>
              </w:rPr>
            </w:pPr>
          </w:p>
        </w:tc>
        <w:tc>
          <w:tcPr>
            <w:tcW w:w="1080" w:type="dxa"/>
            <w:tcBorders>
              <w:bottom w:val="double" w:sz="4" w:space="0" w:color="auto"/>
            </w:tcBorders>
            <w:vAlign w:val="bottom"/>
          </w:tcPr>
          <w:p w14:paraId="2D9458BF" w14:textId="77777777" w:rsidR="005F79C7" w:rsidRPr="003A5D36"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right="-46"/>
              <w:rPr>
                <w:rFonts w:ascii="Times New Roman" w:hAnsi="Times New Roman" w:cs="Times New Roman"/>
                <w:sz w:val="22"/>
                <w:szCs w:val="22"/>
              </w:rPr>
            </w:pPr>
            <w:r>
              <w:rPr>
                <w:rFonts w:ascii="Times New Roman" w:hAnsi="Times New Roman" w:cs="Times New Roman"/>
                <w:sz w:val="22"/>
                <w:szCs w:val="22"/>
              </w:rPr>
              <w:t>807</w:t>
            </w:r>
          </w:p>
        </w:tc>
        <w:tc>
          <w:tcPr>
            <w:tcW w:w="270" w:type="dxa"/>
          </w:tcPr>
          <w:p w14:paraId="2F1D54AE" w14:textId="77777777" w:rsidR="005F79C7" w:rsidRPr="00274893" w:rsidRDefault="005F79C7" w:rsidP="005F79C7">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Borders>
              <w:bottom w:val="double" w:sz="4" w:space="0" w:color="auto"/>
            </w:tcBorders>
            <w:vAlign w:val="bottom"/>
          </w:tcPr>
          <w:p w14:paraId="13466105" w14:textId="4BA8D8EA" w:rsidR="005F79C7" w:rsidRPr="00817499" w:rsidRDefault="00312730"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ind w:right="-46"/>
              <w:rPr>
                <w:rFonts w:ascii="Times New Roman" w:hAnsi="Times New Roman" w:cs="Times New Roman"/>
                <w:sz w:val="22"/>
                <w:szCs w:val="22"/>
              </w:rPr>
            </w:pPr>
            <w:r>
              <w:rPr>
                <w:rFonts w:ascii="Times New Roman" w:hAnsi="Times New Roman" w:cs="Times New Roman"/>
                <w:sz w:val="22"/>
                <w:szCs w:val="22"/>
              </w:rPr>
              <w:t>591</w:t>
            </w:r>
          </w:p>
        </w:tc>
        <w:tc>
          <w:tcPr>
            <w:tcW w:w="270" w:type="dxa"/>
          </w:tcPr>
          <w:p w14:paraId="0E04AD13" w14:textId="77777777" w:rsidR="005F79C7" w:rsidRPr="00817499"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ind w:right="-46"/>
              <w:rPr>
                <w:rFonts w:ascii="Times New Roman" w:hAnsi="Times New Roman" w:cs="Times New Roman"/>
                <w:sz w:val="22"/>
                <w:szCs w:val="22"/>
              </w:rPr>
            </w:pPr>
          </w:p>
        </w:tc>
        <w:tc>
          <w:tcPr>
            <w:tcW w:w="1170" w:type="dxa"/>
            <w:tcBorders>
              <w:bottom w:val="double" w:sz="4" w:space="0" w:color="auto"/>
            </w:tcBorders>
            <w:vAlign w:val="bottom"/>
          </w:tcPr>
          <w:p w14:paraId="6470647A" w14:textId="46068FC7" w:rsidR="005F79C7" w:rsidRPr="00817499" w:rsidRDefault="005F79C7" w:rsidP="005F7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ind w:right="-46"/>
              <w:rPr>
                <w:rFonts w:ascii="Times New Roman" w:hAnsi="Times New Roman" w:cs="Times New Roman"/>
                <w:sz w:val="22"/>
                <w:szCs w:val="22"/>
              </w:rPr>
            </w:pPr>
            <w:r>
              <w:rPr>
                <w:rFonts w:ascii="Times New Roman" w:hAnsi="Times New Roman" w:cs="Times New Roman"/>
                <w:sz w:val="22"/>
                <w:szCs w:val="22"/>
              </w:rPr>
              <w:t>807</w:t>
            </w:r>
          </w:p>
        </w:tc>
      </w:tr>
    </w:tbl>
    <w:p w14:paraId="4C003B30" w14:textId="77777777" w:rsidR="00430BE2" w:rsidRDefault="00430BE2" w:rsidP="00430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p>
    <w:p w14:paraId="577CDDDB" w14:textId="4DE59D71" w:rsidR="00430BE2" w:rsidRPr="00602C24" w:rsidRDefault="00430BE2" w:rsidP="00430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r>
        <w:rPr>
          <w:rFonts w:ascii="Times New Roman" w:hAnsi="Times New Roman" w:cs="Arial"/>
          <w:b/>
          <w:bCs/>
          <w:sz w:val="24"/>
          <w:szCs w:val="22"/>
        </w:rPr>
        <w:t>3</w:t>
      </w:r>
      <w:r w:rsidRPr="000D75AE">
        <w:rPr>
          <w:rFonts w:ascii="Times New Roman" w:hAnsi="Times New Roman" w:cs="Arial"/>
          <w:b/>
          <w:bCs/>
          <w:sz w:val="24"/>
          <w:szCs w:val="22"/>
        </w:rPr>
        <w:tab/>
        <w:t>Property, plant and equipment</w:t>
      </w:r>
    </w:p>
    <w:p w14:paraId="045089DA" w14:textId="177D9552" w:rsidR="00430BE2" w:rsidRPr="001926D2" w:rsidRDefault="00430BE2" w:rsidP="00430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5400"/>
        <w:gridCol w:w="540"/>
        <w:gridCol w:w="180"/>
        <w:gridCol w:w="1440"/>
        <w:gridCol w:w="180"/>
        <w:gridCol w:w="1620"/>
      </w:tblGrid>
      <w:tr w:rsidR="00430BE2" w:rsidRPr="00430BE2" w14:paraId="3D5F57C7" w14:textId="77777777" w:rsidTr="00430BE2">
        <w:trPr>
          <w:cantSplit/>
          <w:tblHeader/>
        </w:trPr>
        <w:tc>
          <w:tcPr>
            <w:tcW w:w="5400" w:type="dxa"/>
            <w:shd w:val="clear" w:color="auto" w:fill="auto"/>
          </w:tcPr>
          <w:p w14:paraId="7BBA6C10" w14:textId="77777777" w:rsidR="00430BE2" w:rsidRPr="00430BE2" w:rsidRDefault="00430BE2" w:rsidP="00430BE2">
            <w:pPr>
              <w:spacing w:line="240" w:lineRule="auto"/>
              <w:ind w:right="108"/>
              <w:rPr>
                <w:rFonts w:ascii="Times New Roman" w:hAnsi="Times New Roman" w:cs="Times New Roman"/>
                <w:b/>
                <w:bCs/>
                <w:i/>
                <w:iCs/>
                <w:sz w:val="22"/>
                <w:szCs w:val="22"/>
              </w:rPr>
            </w:pPr>
          </w:p>
          <w:p w14:paraId="39D08F49" w14:textId="24FA8C8B" w:rsidR="00430BE2" w:rsidRPr="00430BE2" w:rsidRDefault="00430BE2" w:rsidP="00430BE2">
            <w:pPr>
              <w:spacing w:line="240" w:lineRule="auto"/>
              <w:ind w:right="108"/>
              <w:rPr>
                <w:rFonts w:ascii="Times New Roman" w:hAnsi="Times New Roman" w:cs="Times New Roman"/>
                <w:b/>
                <w:bCs/>
                <w:i/>
                <w:iCs/>
                <w:sz w:val="22"/>
                <w:szCs w:val="22"/>
              </w:rPr>
            </w:pPr>
          </w:p>
          <w:p w14:paraId="3AEE77E7" w14:textId="77777777" w:rsidR="00430BE2" w:rsidRPr="00430BE2" w:rsidRDefault="00430BE2" w:rsidP="00430BE2">
            <w:pPr>
              <w:spacing w:line="240" w:lineRule="auto"/>
              <w:ind w:right="108"/>
              <w:rPr>
                <w:rFonts w:ascii="Times New Roman" w:hAnsi="Times New Roman" w:cs="Times New Roman"/>
                <w:b/>
                <w:bCs/>
                <w:i/>
                <w:iCs/>
                <w:sz w:val="22"/>
                <w:szCs w:val="22"/>
              </w:rPr>
            </w:pPr>
          </w:p>
          <w:p w14:paraId="1115A589" w14:textId="77777777" w:rsidR="00430BE2" w:rsidRPr="00430BE2" w:rsidRDefault="00430BE2" w:rsidP="00430BE2">
            <w:pPr>
              <w:spacing w:line="240" w:lineRule="auto"/>
              <w:ind w:right="108"/>
              <w:rPr>
                <w:rFonts w:ascii="Times New Roman" w:hAnsi="Times New Roman" w:cs="Times New Roman"/>
                <w:b/>
                <w:bCs/>
                <w:i/>
                <w:iCs/>
                <w:sz w:val="22"/>
                <w:szCs w:val="22"/>
              </w:rPr>
            </w:pPr>
            <w:r w:rsidRPr="00430BE2">
              <w:rPr>
                <w:rFonts w:ascii="Times New Roman" w:hAnsi="Times New Roman" w:cs="Times New Roman"/>
                <w:b/>
                <w:bCs/>
                <w:i/>
                <w:iCs/>
                <w:sz w:val="22"/>
                <w:szCs w:val="22"/>
              </w:rPr>
              <w:t>For the six-month period ended 30 June 2021</w:t>
            </w:r>
          </w:p>
        </w:tc>
        <w:tc>
          <w:tcPr>
            <w:tcW w:w="540" w:type="dxa"/>
          </w:tcPr>
          <w:p w14:paraId="067C2D39" w14:textId="77777777" w:rsidR="00430BE2" w:rsidRPr="00430BE2" w:rsidRDefault="00430BE2" w:rsidP="00430BE2">
            <w:pPr>
              <w:pStyle w:val="acctmergecolhdg"/>
              <w:spacing w:line="240" w:lineRule="auto"/>
              <w:ind w:left="-76" w:right="-81"/>
              <w:rPr>
                <w:rFonts w:cs="Times New Roman"/>
                <w:b w:val="0"/>
                <w:bCs/>
                <w:i/>
                <w:iCs/>
                <w:szCs w:val="22"/>
              </w:rPr>
            </w:pPr>
          </w:p>
        </w:tc>
        <w:tc>
          <w:tcPr>
            <w:tcW w:w="180" w:type="dxa"/>
          </w:tcPr>
          <w:p w14:paraId="64DF9CE0" w14:textId="77777777" w:rsidR="00430BE2" w:rsidRPr="00430BE2" w:rsidRDefault="00430BE2" w:rsidP="00430BE2">
            <w:pPr>
              <w:pStyle w:val="acctmergecolhdg"/>
              <w:spacing w:line="240" w:lineRule="auto"/>
              <w:ind w:right="-81"/>
              <w:rPr>
                <w:rFonts w:cs="Times New Roman"/>
                <w:b w:val="0"/>
                <w:bCs/>
                <w:szCs w:val="22"/>
              </w:rPr>
            </w:pPr>
          </w:p>
        </w:tc>
        <w:tc>
          <w:tcPr>
            <w:tcW w:w="1440" w:type="dxa"/>
            <w:shd w:val="clear" w:color="auto" w:fill="auto"/>
            <w:vAlign w:val="bottom"/>
          </w:tcPr>
          <w:p w14:paraId="71922DEA" w14:textId="77777777" w:rsidR="00430BE2" w:rsidRPr="00430BE2" w:rsidRDefault="00430BE2" w:rsidP="00430BE2">
            <w:pPr>
              <w:pStyle w:val="acctmergecolhdg"/>
              <w:spacing w:line="240" w:lineRule="auto"/>
              <w:ind w:right="10"/>
              <w:rPr>
                <w:rFonts w:cs="Times New Roman"/>
                <w:szCs w:val="22"/>
              </w:rPr>
            </w:pPr>
            <w:r w:rsidRPr="00430BE2">
              <w:rPr>
                <w:rFonts w:cs="Times New Roman"/>
                <w:szCs w:val="22"/>
              </w:rPr>
              <w:t xml:space="preserve">Consolidated </w:t>
            </w:r>
          </w:p>
          <w:p w14:paraId="0FF86378" w14:textId="29A232CC" w:rsidR="00430BE2" w:rsidRPr="00430BE2" w:rsidRDefault="00430BE2" w:rsidP="00430BE2">
            <w:pPr>
              <w:pStyle w:val="acctmergecolhdg"/>
              <w:spacing w:line="240" w:lineRule="auto"/>
              <w:ind w:right="-81"/>
              <w:rPr>
                <w:rFonts w:cs="Times New Roman"/>
                <w:b w:val="0"/>
                <w:bCs/>
                <w:szCs w:val="22"/>
              </w:rPr>
            </w:pPr>
            <w:r w:rsidRPr="00430BE2">
              <w:rPr>
                <w:rFonts w:cs="Times New Roman"/>
                <w:szCs w:val="22"/>
              </w:rPr>
              <w:t>financial statements</w:t>
            </w:r>
          </w:p>
        </w:tc>
        <w:tc>
          <w:tcPr>
            <w:tcW w:w="180" w:type="dxa"/>
            <w:shd w:val="clear" w:color="auto" w:fill="auto"/>
            <w:vAlign w:val="bottom"/>
          </w:tcPr>
          <w:p w14:paraId="470CB701" w14:textId="77777777" w:rsidR="00430BE2" w:rsidRPr="00430BE2" w:rsidRDefault="00430BE2" w:rsidP="00430BE2">
            <w:pPr>
              <w:pStyle w:val="acctmergecolhdg"/>
              <w:spacing w:line="240" w:lineRule="auto"/>
              <w:ind w:right="108"/>
              <w:rPr>
                <w:rFonts w:cs="Times New Roman"/>
                <w:b w:val="0"/>
                <w:bCs/>
                <w:szCs w:val="22"/>
              </w:rPr>
            </w:pPr>
          </w:p>
        </w:tc>
        <w:tc>
          <w:tcPr>
            <w:tcW w:w="1620" w:type="dxa"/>
            <w:shd w:val="clear" w:color="auto" w:fill="auto"/>
            <w:vAlign w:val="bottom"/>
          </w:tcPr>
          <w:p w14:paraId="4DD574FC" w14:textId="77777777" w:rsidR="00430BE2" w:rsidRPr="00430BE2" w:rsidRDefault="00430BE2" w:rsidP="00430BE2">
            <w:pPr>
              <w:pStyle w:val="acctmergecolhdg"/>
              <w:spacing w:line="240" w:lineRule="auto"/>
              <w:rPr>
                <w:rFonts w:cs="Times New Roman"/>
                <w:szCs w:val="22"/>
              </w:rPr>
            </w:pPr>
            <w:r w:rsidRPr="00430BE2">
              <w:rPr>
                <w:rFonts w:cs="Times New Roman"/>
                <w:szCs w:val="22"/>
              </w:rPr>
              <w:t xml:space="preserve">Separate </w:t>
            </w:r>
          </w:p>
          <w:p w14:paraId="10F5B64D" w14:textId="4E837A60" w:rsidR="00430BE2" w:rsidRPr="00430BE2" w:rsidRDefault="00430BE2" w:rsidP="00430BE2">
            <w:pPr>
              <w:pStyle w:val="acctmergecolhdg"/>
              <w:spacing w:line="240" w:lineRule="auto"/>
              <w:ind w:right="-79"/>
              <w:rPr>
                <w:rFonts w:cs="Times New Roman"/>
                <w:b w:val="0"/>
                <w:bCs/>
                <w:szCs w:val="22"/>
              </w:rPr>
            </w:pPr>
            <w:r w:rsidRPr="00430BE2">
              <w:rPr>
                <w:rFonts w:cs="Times New Roman"/>
                <w:szCs w:val="22"/>
              </w:rPr>
              <w:t xml:space="preserve">financial statements </w:t>
            </w:r>
          </w:p>
        </w:tc>
      </w:tr>
      <w:tr w:rsidR="00430BE2" w:rsidRPr="00430BE2" w14:paraId="3563440E" w14:textId="77777777" w:rsidTr="00430BE2">
        <w:trPr>
          <w:cantSplit/>
        </w:trPr>
        <w:tc>
          <w:tcPr>
            <w:tcW w:w="5400" w:type="dxa"/>
            <w:shd w:val="clear" w:color="auto" w:fill="auto"/>
          </w:tcPr>
          <w:p w14:paraId="0DB742CA" w14:textId="77777777" w:rsidR="00430BE2" w:rsidRPr="00430BE2" w:rsidRDefault="00430BE2" w:rsidP="00430BE2">
            <w:pPr>
              <w:spacing w:line="240" w:lineRule="auto"/>
              <w:ind w:right="108"/>
              <w:rPr>
                <w:rFonts w:ascii="Times New Roman" w:hAnsi="Times New Roman" w:cs="Times New Roman"/>
                <w:sz w:val="22"/>
                <w:szCs w:val="22"/>
              </w:rPr>
            </w:pPr>
          </w:p>
        </w:tc>
        <w:tc>
          <w:tcPr>
            <w:tcW w:w="540" w:type="dxa"/>
          </w:tcPr>
          <w:p w14:paraId="4A89FC86" w14:textId="77777777" w:rsidR="00430BE2" w:rsidRPr="00430BE2" w:rsidRDefault="00430BE2" w:rsidP="00430BE2">
            <w:pPr>
              <w:pStyle w:val="acctfourfigures"/>
              <w:tabs>
                <w:tab w:val="clear" w:pos="765"/>
              </w:tabs>
              <w:spacing w:line="240" w:lineRule="auto"/>
              <w:ind w:right="108"/>
              <w:jc w:val="center"/>
              <w:rPr>
                <w:rFonts w:cs="Times New Roman"/>
                <w:i/>
                <w:iCs/>
                <w:szCs w:val="22"/>
              </w:rPr>
            </w:pPr>
          </w:p>
        </w:tc>
        <w:tc>
          <w:tcPr>
            <w:tcW w:w="180" w:type="dxa"/>
          </w:tcPr>
          <w:p w14:paraId="2AA982EA" w14:textId="77777777" w:rsidR="00430BE2" w:rsidRPr="00430BE2" w:rsidRDefault="00430BE2" w:rsidP="00430BE2">
            <w:pPr>
              <w:pStyle w:val="acctfourfigures"/>
              <w:tabs>
                <w:tab w:val="clear" w:pos="765"/>
              </w:tabs>
              <w:spacing w:line="240" w:lineRule="auto"/>
              <w:ind w:right="108"/>
              <w:jc w:val="center"/>
              <w:rPr>
                <w:rFonts w:cs="Times New Roman"/>
                <w:i/>
                <w:iCs/>
                <w:szCs w:val="22"/>
              </w:rPr>
            </w:pPr>
          </w:p>
        </w:tc>
        <w:tc>
          <w:tcPr>
            <w:tcW w:w="3240" w:type="dxa"/>
            <w:gridSpan w:val="3"/>
            <w:shd w:val="clear" w:color="auto" w:fill="auto"/>
          </w:tcPr>
          <w:p w14:paraId="44100381" w14:textId="06762FD0" w:rsidR="00430BE2" w:rsidRPr="00430BE2" w:rsidRDefault="00430BE2" w:rsidP="00430BE2">
            <w:pPr>
              <w:pStyle w:val="acctfourfigures"/>
              <w:tabs>
                <w:tab w:val="clear" w:pos="765"/>
              </w:tabs>
              <w:spacing w:line="240" w:lineRule="auto"/>
              <w:ind w:right="108"/>
              <w:jc w:val="center"/>
              <w:rPr>
                <w:rFonts w:cs="Times New Roman"/>
                <w:i/>
                <w:iCs/>
                <w:szCs w:val="22"/>
              </w:rPr>
            </w:pPr>
            <w:r w:rsidRPr="00A6094F">
              <w:rPr>
                <w:rFonts w:cs="Times New Roman"/>
                <w:i/>
                <w:iCs/>
                <w:szCs w:val="22"/>
              </w:rPr>
              <w:t>(in thousand Baht)</w:t>
            </w:r>
          </w:p>
        </w:tc>
      </w:tr>
      <w:tr w:rsidR="00430BE2" w:rsidRPr="00430BE2" w14:paraId="183E94DE" w14:textId="77777777" w:rsidTr="00430BE2">
        <w:trPr>
          <w:cantSplit/>
        </w:trPr>
        <w:tc>
          <w:tcPr>
            <w:tcW w:w="5400" w:type="dxa"/>
            <w:shd w:val="clear" w:color="auto" w:fill="auto"/>
          </w:tcPr>
          <w:p w14:paraId="3C369EE8" w14:textId="77777777" w:rsidR="00430BE2" w:rsidRPr="00430BE2" w:rsidRDefault="00430BE2" w:rsidP="00430BE2">
            <w:pPr>
              <w:pStyle w:val="acctfourfigures"/>
              <w:shd w:val="clear" w:color="auto" w:fill="FFFFFF"/>
              <w:tabs>
                <w:tab w:val="clear" w:pos="765"/>
              </w:tabs>
              <w:spacing w:line="240" w:lineRule="auto"/>
              <w:rPr>
                <w:rFonts w:cs="Times New Roman"/>
                <w:szCs w:val="22"/>
              </w:rPr>
            </w:pPr>
            <w:r w:rsidRPr="00430BE2">
              <w:rPr>
                <w:rFonts w:cs="Times New Roman"/>
                <w:szCs w:val="22"/>
              </w:rPr>
              <w:t>Acquisitions - at cost</w:t>
            </w:r>
          </w:p>
        </w:tc>
        <w:tc>
          <w:tcPr>
            <w:tcW w:w="540" w:type="dxa"/>
          </w:tcPr>
          <w:p w14:paraId="167B119C" w14:textId="77777777" w:rsidR="00430BE2" w:rsidRPr="00430BE2" w:rsidRDefault="00430BE2" w:rsidP="00430BE2">
            <w:pPr>
              <w:pStyle w:val="acctfourfigures"/>
              <w:tabs>
                <w:tab w:val="clear" w:pos="765"/>
                <w:tab w:val="decimal" w:pos="731"/>
              </w:tabs>
              <w:spacing w:line="240" w:lineRule="auto"/>
              <w:ind w:right="108"/>
              <w:rPr>
                <w:rFonts w:cs="Times New Roman"/>
                <w:szCs w:val="22"/>
              </w:rPr>
            </w:pPr>
          </w:p>
        </w:tc>
        <w:tc>
          <w:tcPr>
            <w:tcW w:w="180" w:type="dxa"/>
          </w:tcPr>
          <w:p w14:paraId="0A5F53A9" w14:textId="77777777" w:rsidR="00430BE2" w:rsidRPr="00430BE2" w:rsidRDefault="00430BE2" w:rsidP="00430BE2">
            <w:pPr>
              <w:pStyle w:val="acctfourfigures"/>
              <w:tabs>
                <w:tab w:val="clear" w:pos="765"/>
                <w:tab w:val="decimal" w:pos="731"/>
              </w:tabs>
              <w:spacing w:line="240" w:lineRule="auto"/>
              <w:ind w:right="108"/>
              <w:rPr>
                <w:rFonts w:cs="Times New Roman"/>
                <w:szCs w:val="22"/>
              </w:rPr>
            </w:pPr>
          </w:p>
        </w:tc>
        <w:tc>
          <w:tcPr>
            <w:tcW w:w="1440" w:type="dxa"/>
            <w:shd w:val="clear" w:color="auto" w:fill="auto"/>
          </w:tcPr>
          <w:p w14:paraId="06192089" w14:textId="3476E931" w:rsidR="00430BE2" w:rsidRPr="00430BE2" w:rsidRDefault="008D668E" w:rsidP="00430BE2">
            <w:pPr>
              <w:pStyle w:val="acctfourfigures"/>
              <w:tabs>
                <w:tab w:val="clear" w:pos="765"/>
                <w:tab w:val="decimal" w:pos="731"/>
              </w:tabs>
              <w:spacing w:line="240" w:lineRule="auto"/>
              <w:ind w:right="108"/>
              <w:jc w:val="right"/>
              <w:rPr>
                <w:rFonts w:cs="Times New Roman"/>
                <w:szCs w:val="22"/>
              </w:rPr>
            </w:pPr>
            <w:r>
              <w:rPr>
                <w:rFonts w:cs="Times New Roman"/>
                <w:szCs w:val="22"/>
              </w:rPr>
              <w:t>49,313</w:t>
            </w:r>
          </w:p>
        </w:tc>
        <w:tc>
          <w:tcPr>
            <w:tcW w:w="180" w:type="dxa"/>
            <w:shd w:val="clear" w:color="auto" w:fill="auto"/>
          </w:tcPr>
          <w:p w14:paraId="0D01ECB5" w14:textId="77777777" w:rsidR="00430BE2" w:rsidRPr="00430BE2" w:rsidRDefault="00430BE2" w:rsidP="00430BE2">
            <w:pPr>
              <w:pStyle w:val="acctfourfigures"/>
              <w:spacing w:line="240" w:lineRule="auto"/>
              <w:ind w:right="108"/>
              <w:jc w:val="right"/>
              <w:rPr>
                <w:rFonts w:cs="Times New Roman"/>
                <w:szCs w:val="22"/>
              </w:rPr>
            </w:pPr>
          </w:p>
        </w:tc>
        <w:tc>
          <w:tcPr>
            <w:tcW w:w="1620" w:type="dxa"/>
            <w:shd w:val="clear" w:color="auto" w:fill="auto"/>
          </w:tcPr>
          <w:p w14:paraId="1DE2936E" w14:textId="19AC9326" w:rsidR="00430BE2" w:rsidRPr="00430BE2" w:rsidRDefault="008D668E" w:rsidP="00430BE2">
            <w:pPr>
              <w:pStyle w:val="acctfourfigures"/>
              <w:tabs>
                <w:tab w:val="clear" w:pos="765"/>
                <w:tab w:val="decimal" w:pos="731"/>
              </w:tabs>
              <w:spacing w:line="240" w:lineRule="auto"/>
              <w:ind w:right="108"/>
              <w:jc w:val="right"/>
              <w:rPr>
                <w:rFonts w:cs="Times New Roman"/>
                <w:szCs w:val="22"/>
              </w:rPr>
            </w:pPr>
            <w:r>
              <w:rPr>
                <w:rFonts w:cs="Times New Roman"/>
                <w:szCs w:val="22"/>
              </w:rPr>
              <w:t>48,217</w:t>
            </w:r>
          </w:p>
        </w:tc>
      </w:tr>
      <w:tr w:rsidR="00430BE2" w:rsidRPr="00430BE2" w14:paraId="2A82356A" w14:textId="77777777" w:rsidTr="00430BE2">
        <w:trPr>
          <w:cantSplit/>
        </w:trPr>
        <w:tc>
          <w:tcPr>
            <w:tcW w:w="5400" w:type="dxa"/>
            <w:shd w:val="clear" w:color="auto" w:fill="auto"/>
          </w:tcPr>
          <w:p w14:paraId="33E1BB14" w14:textId="77777777" w:rsidR="00430BE2" w:rsidRPr="00430BE2" w:rsidRDefault="00430BE2" w:rsidP="00430BE2">
            <w:pPr>
              <w:spacing w:line="240" w:lineRule="auto"/>
              <w:ind w:right="108"/>
              <w:rPr>
                <w:rFonts w:ascii="Times New Roman" w:hAnsi="Times New Roman" w:cs="Times New Roman"/>
                <w:sz w:val="22"/>
                <w:szCs w:val="22"/>
              </w:rPr>
            </w:pPr>
            <w:r w:rsidRPr="00430BE2">
              <w:rPr>
                <w:rFonts w:ascii="Times New Roman" w:hAnsi="Times New Roman" w:cs="Times New Roman"/>
                <w:sz w:val="22"/>
                <w:szCs w:val="22"/>
              </w:rPr>
              <w:t>Right-of-use assets - at cost</w:t>
            </w:r>
          </w:p>
        </w:tc>
        <w:tc>
          <w:tcPr>
            <w:tcW w:w="540" w:type="dxa"/>
          </w:tcPr>
          <w:p w14:paraId="75D2AB1B" w14:textId="77777777" w:rsidR="00430BE2" w:rsidRPr="00430BE2" w:rsidRDefault="00430BE2" w:rsidP="00430BE2">
            <w:pPr>
              <w:pStyle w:val="acctfourfigures"/>
              <w:tabs>
                <w:tab w:val="clear" w:pos="765"/>
                <w:tab w:val="decimal" w:pos="731"/>
              </w:tabs>
              <w:spacing w:line="240" w:lineRule="auto"/>
              <w:ind w:right="108"/>
              <w:rPr>
                <w:rFonts w:cs="Times New Roman"/>
                <w:szCs w:val="22"/>
              </w:rPr>
            </w:pPr>
          </w:p>
        </w:tc>
        <w:tc>
          <w:tcPr>
            <w:tcW w:w="180" w:type="dxa"/>
          </w:tcPr>
          <w:p w14:paraId="2DFB1788" w14:textId="77777777" w:rsidR="00430BE2" w:rsidRPr="00430BE2" w:rsidRDefault="00430BE2" w:rsidP="00430BE2">
            <w:pPr>
              <w:pStyle w:val="acctfourfigures"/>
              <w:tabs>
                <w:tab w:val="clear" w:pos="765"/>
                <w:tab w:val="decimal" w:pos="731"/>
              </w:tabs>
              <w:spacing w:line="240" w:lineRule="auto"/>
              <w:ind w:right="108"/>
              <w:rPr>
                <w:rFonts w:cs="Times New Roman"/>
                <w:szCs w:val="22"/>
              </w:rPr>
            </w:pPr>
          </w:p>
        </w:tc>
        <w:tc>
          <w:tcPr>
            <w:tcW w:w="1440" w:type="dxa"/>
            <w:shd w:val="clear" w:color="auto" w:fill="auto"/>
          </w:tcPr>
          <w:p w14:paraId="14C28577" w14:textId="7FBA8D62" w:rsidR="00430BE2" w:rsidRPr="00430BE2" w:rsidRDefault="00430BE2" w:rsidP="00430BE2">
            <w:pPr>
              <w:pStyle w:val="acctfourfigures"/>
              <w:tabs>
                <w:tab w:val="clear" w:pos="765"/>
                <w:tab w:val="decimal" w:pos="731"/>
              </w:tabs>
              <w:spacing w:line="240" w:lineRule="auto"/>
              <w:ind w:right="108"/>
              <w:jc w:val="right"/>
              <w:rPr>
                <w:rFonts w:cs="Times New Roman"/>
                <w:szCs w:val="22"/>
                <w:lang w:val="en-US" w:bidi="th-TH"/>
              </w:rPr>
            </w:pPr>
            <w:r>
              <w:rPr>
                <w:rFonts w:cs="Times New Roman"/>
                <w:szCs w:val="22"/>
              </w:rPr>
              <w:t>3,331</w:t>
            </w:r>
          </w:p>
        </w:tc>
        <w:tc>
          <w:tcPr>
            <w:tcW w:w="180" w:type="dxa"/>
            <w:shd w:val="clear" w:color="auto" w:fill="auto"/>
            <w:vAlign w:val="bottom"/>
          </w:tcPr>
          <w:p w14:paraId="0586DD88" w14:textId="77777777" w:rsidR="00430BE2" w:rsidRPr="00430BE2" w:rsidRDefault="00430BE2" w:rsidP="00430BE2">
            <w:pPr>
              <w:pStyle w:val="acctfourfigures"/>
              <w:spacing w:line="240" w:lineRule="auto"/>
              <w:ind w:right="108"/>
              <w:jc w:val="right"/>
              <w:rPr>
                <w:rFonts w:cs="Times New Roman"/>
                <w:szCs w:val="22"/>
              </w:rPr>
            </w:pPr>
          </w:p>
        </w:tc>
        <w:tc>
          <w:tcPr>
            <w:tcW w:w="1620" w:type="dxa"/>
            <w:shd w:val="clear" w:color="auto" w:fill="auto"/>
          </w:tcPr>
          <w:p w14:paraId="21ED5FD5" w14:textId="4307D139" w:rsidR="00430BE2" w:rsidRPr="00430BE2" w:rsidRDefault="00430BE2" w:rsidP="00430BE2">
            <w:pPr>
              <w:pStyle w:val="acctfourfigures"/>
              <w:tabs>
                <w:tab w:val="clear" w:pos="765"/>
                <w:tab w:val="decimal" w:pos="731"/>
              </w:tabs>
              <w:spacing w:line="240" w:lineRule="auto"/>
              <w:ind w:right="108"/>
              <w:jc w:val="right"/>
              <w:rPr>
                <w:rFonts w:cs="Times New Roman"/>
                <w:szCs w:val="22"/>
              </w:rPr>
            </w:pPr>
            <w:r>
              <w:rPr>
                <w:rFonts w:cs="Times New Roman"/>
                <w:szCs w:val="22"/>
              </w:rPr>
              <w:t>3,331</w:t>
            </w:r>
          </w:p>
        </w:tc>
      </w:tr>
      <w:tr w:rsidR="00430BE2" w:rsidRPr="00430BE2" w14:paraId="068AD64E" w14:textId="77777777" w:rsidTr="00430BE2">
        <w:trPr>
          <w:cantSplit/>
        </w:trPr>
        <w:tc>
          <w:tcPr>
            <w:tcW w:w="5400" w:type="dxa"/>
            <w:shd w:val="clear" w:color="auto" w:fill="auto"/>
          </w:tcPr>
          <w:p w14:paraId="6047DE7A" w14:textId="77777777" w:rsidR="00430BE2" w:rsidRPr="00430BE2" w:rsidRDefault="00430BE2" w:rsidP="00430BE2">
            <w:pPr>
              <w:spacing w:line="240" w:lineRule="auto"/>
              <w:ind w:right="108"/>
              <w:rPr>
                <w:rFonts w:ascii="Times New Roman" w:hAnsi="Times New Roman" w:cs="Times New Roman"/>
                <w:sz w:val="22"/>
                <w:szCs w:val="22"/>
              </w:rPr>
            </w:pPr>
            <w:r w:rsidRPr="00430BE2">
              <w:rPr>
                <w:rFonts w:ascii="Times New Roman" w:hAnsi="Times New Roman" w:cs="Times New Roman"/>
                <w:sz w:val="22"/>
                <w:szCs w:val="22"/>
              </w:rPr>
              <w:t>Disposals - net book value</w:t>
            </w:r>
          </w:p>
        </w:tc>
        <w:tc>
          <w:tcPr>
            <w:tcW w:w="540" w:type="dxa"/>
          </w:tcPr>
          <w:p w14:paraId="402EC649" w14:textId="77777777" w:rsidR="00430BE2" w:rsidRPr="00430BE2" w:rsidRDefault="00430BE2" w:rsidP="00430BE2">
            <w:pPr>
              <w:pStyle w:val="acctfourfigures"/>
              <w:tabs>
                <w:tab w:val="clear" w:pos="765"/>
                <w:tab w:val="decimal" w:pos="731"/>
              </w:tabs>
              <w:spacing w:line="240" w:lineRule="auto"/>
              <w:ind w:right="108"/>
              <w:rPr>
                <w:rFonts w:cs="Times New Roman"/>
                <w:szCs w:val="22"/>
              </w:rPr>
            </w:pPr>
          </w:p>
        </w:tc>
        <w:tc>
          <w:tcPr>
            <w:tcW w:w="180" w:type="dxa"/>
          </w:tcPr>
          <w:p w14:paraId="5D79C1CC" w14:textId="77777777" w:rsidR="00430BE2" w:rsidRPr="00430BE2" w:rsidRDefault="00430BE2" w:rsidP="00430BE2">
            <w:pPr>
              <w:pStyle w:val="acctfourfigures"/>
              <w:tabs>
                <w:tab w:val="clear" w:pos="765"/>
                <w:tab w:val="decimal" w:pos="731"/>
              </w:tabs>
              <w:spacing w:line="240" w:lineRule="auto"/>
              <w:ind w:right="108"/>
              <w:rPr>
                <w:rFonts w:cs="Times New Roman"/>
                <w:szCs w:val="22"/>
              </w:rPr>
            </w:pPr>
          </w:p>
        </w:tc>
        <w:tc>
          <w:tcPr>
            <w:tcW w:w="1440" w:type="dxa"/>
            <w:shd w:val="clear" w:color="auto" w:fill="auto"/>
          </w:tcPr>
          <w:p w14:paraId="230CA2CD" w14:textId="41D4E14A" w:rsidR="00430BE2" w:rsidRPr="00430BE2" w:rsidRDefault="008D668E" w:rsidP="008D668E">
            <w:pPr>
              <w:pStyle w:val="acctfourfigures"/>
              <w:tabs>
                <w:tab w:val="clear" w:pos="765"/>
                <w:tab w:val="decimal" w:pos="731"/>
              </w:tabs>
              <w:spacing w:line="240" w:lineRule="auto"/>
              <w:ind w:right="9"/>
              <w:jc w:val="center"/>
              <w:rPr>
                <w:rFonts w:cs="Times New Roman"/>
                <w:szCs w:val="22"/>
                <w:lang w:val="en-US" w:bidi="th-TH"/>
              </w:rPr>
            </w:pPr>
            <w:r>
              <w:rPr>
                <w:rFonts w:cs="Times New Roman"/>
                <w:szCs w:val="22"/>
              </w:rPr>
              <w:t xml:space="preserve">              </w:t>
            </w:r>
            <w:r w:rsidR="00430BE2" w:rsidRPr="00430BE2">
              <w:rPr>
                <w:rFonts w:cs="Times New Roman"/>
                <w:szCs w:val="22"/>
              </w:rPr>
              <w:t>(</w:t>
            </w:r>
            <w:r>
              <w:rPr>
                <w:rFonts w:cs="Times New Roman"/>
                <w:szCs w:val="22"/>
              </w:rPr>
              <w:t>446</w:t>
            </w:r>
            <w:r w:rsidR="00430BE2" w:rsidRPr="00430BE2">
              <w:rPr>
                <w:rFonts w:cs="Times New Roman"/>
                <w:szCs w:val="22"/>
              </w:rPr>
              <w:t>)</w:t>
            </w:r>
          </w:p>
        </w:tc>
        <w:tc>
          <w:tcPr>
            <w:tcW w:w="180" w:type="dxa"/>
            <w:shd w:val="clear" w:color="auto" w:fill="auto"/>
            <w:vAlign w:val="bottom"/>
          </w:tcPr>
          <w:p w14:paraId="36CE5755" w14:textId="77777777" w:rsidR="00430BE2" w:rsidRPr="00430BE2" w:rsidRDefault="00430BE2" w:rsidP="00430BE2">
            <w:pPr>
              <w:pStyle w:val="acctfourfigures"/>
              <w:spacing w:line="240" w:lineRule="auto"/>
              <w:ind w:right="108"/>
              <w:jc w:val="right"/>
              <w:rPr>
                <w:rFonts w:cs="Times New Roman"/>
                <w:szCs w:val="22"/>
              </w:rPr>
            </w:pPr>
          </w:p>
        </w:tc>
        <w:tc>
          <w:tcPr>
            <w:tcW w:w="1620" w:type="dxa"/>
            <w:shd w:val="clear" w:color="auto" w:fill="auto"/>
          </w:tcPr>
          <w:p w14:paraId="24F92EF3" w14:textId="2BA70BFC" w:rsidR="00430BE2" w:rsidRPr="00980FB6" w:rsidRDefault="00FA6A81" w:rsidP="008D668E">
            <w:pPr>
              <w:pStyle w:val="acctfourfigures"/>
              <w:tabs>
                <w:tab w:val="clear" w:pos="765"/>
                <w:tab w:val="decimal" w:pos="731"/>
              </w:tabs>
              <w:spacing w:line="240" w:lineRule="auto"/>
              <w:ind w:right="14"/>
              <w:jc w:val="center"/>
              <w:rPr>
                <w:rFonts w:cstheme="minorBidi"/>
                <w:szCs w:val="28"/>
                <w:lang w:bidi="th-TH"/>
              </w:rPr>
            </w:pPr>
            <w:r>
              <w:rPr>
                <w:rFonts w:cs="Times New Roman"/>
                <w:szCs w:val="22"/>
              </w:rPr>
              <w:t xml:space="preserve">          </w:t>
            </w:r>
            <w:r w:rsidR="008D668E">
              <w:rPr>
                <w:rFonts w:cs="Times New Roman"/>
                <w:szCs w:val="22"/>
              </w:rPr>
              <w:t xml:space="preserve">     </w:t>
            </w:r>
            <w:r>
              <w:rPr>
                <w:rFonts w:cs="Times New Roman"/>
                <w:szCs w:val="22"/>
              </w:rPr>
              <w:t xml:space="preserve">  </w:t>
            </w:r>
            <w:r w:rsidR="00430BE2" w:rsidRPr="00430BE2">
              <w:rPr>
                <w:rFonts w:cs="Times New Roman"/>
                <w:szCs w:val="22"/>
              </w:rPr>
              <w:t>(</w:t>
            </w:r>
            <w:r w:rsidR="008D668E">
              <w:rPr>
                <w:rFonts w:cs="Times New Roman"/>
                <w:szCs w:val="22"/>
              </w:rPr>
              <w:t>446</w:t>
            </w:r>
            <w:r w:rsidR="00430BE2" w:rsidRPr="00430BE2">
              <w:rPr>
                <w:rFonts w:cs="Times New Roman"/>
                <w:szCs w:val="22"/>
              </w:rPr>
              <w:t>)</w:t>
            </w:r>
          </w:p>
        </w:tc>
      </w:tr>
    </w:tbl>
    <w:p w14:paraId="4EEC19F8" w14:textId="77777777" w:rsidR="00430BE2" w:rsidRDefault="00430BE2" w:rsidP="00430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5"/>
        <w:jc w:val="thaiDistribute"/>
        <w:rPr>
          <w:rFonts w:ascii="Times New Roman" w:hAnsi="Times New Roman" w:cs="Cordia New"/>
          <w:sz w:val="22"/>
          <w:szCs w:val="22"/>
        </w:rPr>
      </w:pPr>
    </w:p>
    <w:p w14:paraId="52AD316F" w14:textId="30DFD916" w:rsidR="00430BE2" w:rsidRDefault="00430BE2" w:rsidP="00430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thaiDistribute"/>
        <w:rPr>
          <w:rFonts w:ascii="Times New Roman" w:hAnsi="Times New Roman" w:cs="Cordia New"/>
          <w:sz w:val="22"/>
          <w:szCs w:val="22"/>
        </w:rPr>
      </w:pPr>
      <w:r w:rsidRPr="00B4707F">
        <w:rPr>
          <w:rFonts w:ascii="Times New Roman" w:hAnsi="Times New Roman" w:cs="Cordia New"/>
          <w:sz w:val="22"/>
          <w:szCs w:val="22"/>
        </w:rPr>
        <w:t>In 2021, the Group</w:t>
      </w:r>
      <w:r>
        <w:rPr>
          <w:rFonts w:ascii="Times New Roman" w:hAnsi="Times New Roman" w:cs="Cordia New"/>
          <w:sz w:val="22"/>
          <w:szCs w:val="22"/>
        </w:rPr>
        <w:t xml:space="preserve"> </w:t>
      </w:r>
      <w:r w:rsidRPr="00B4707F">
        <w:rPr>
          <w:rFonts w:ascii="Times New Roman" w:hAnsi="Times New Roman" w:cs="Cordia New"/>
          <w:sz w:val="22"/>
          <w:szCs w:val="22"/>
        </w:rPr>
        <w:t>entered into new lease agreement</w:t>
      </w:r>
      <w:r>
        <w:rPr>
          <w:rFonts w:ascii="Times New Roman" w:hAnsi="Times New Roman" w:cs="Cordia New"/>
          <w:sz w:val="22"/>
          <w:szCs w:val="22"/>
        </w:rPr>
        <w:t>s</w:t>
      </w:r>
      <w:r w:rsidRPr="00B4707F">
        <w:rPr>
          <w:rFonts w:ascii="Times New Roman" w:hAnsi="Times New Roman" w:cs="Cordia New"/>
          <w:sz w:val="22"/>
          <w:szCs w:val="22"/>
        </w:rPr>
        <w:t xml:space="preserve"> for </w:t>
      </w:r>
      <w:r w:rsidRPr="005B7A04">
        <w:rPr>
          <w:rFonts w:ascii="Times New Roman" w:hAnsi="Times New Roman" w:cs="Cordia New"/>
          <w:sz w:val="22"/>
          <w:szCs w:val="22"/>
        </w:rPr>
        <w:t xml:space="preserve">building and vehicles for 3 - 5 years </w:t>
      </w:r>
      <w:r w:rsidRPr="008042F5">
        <w:rPr>
          <w:rFonts w:ascii="Times New Roman" w:hAnsi="Times New Roman" w:cs="Cordia New"/>
          <w:sz w:val="22"/>
          <w:szCs w:val="22"/>
        </w:rPr>
        <w:t>and paid fixed lease payments over the lease terms.</w:t>
      </w:r>
      <w:r w:rsidRPr="00B4707F">
        <w:rPr>
          <w:rFonts w:ascii="Times New Roman" w:hAnsi="Times New Roman" w:cs="Cordia New"/>
          <w:sz w:val="22"/>
          <w:szCs w:val="22"/>
        </w:rPr>
        <w:t xml:space="preserve"> The Group has lease payments amounting to Baht </w:t>
      </w:r>
      <w:r>
        <w:rPr>
          <w:rFonts w:ascii="Times New Roman" w:hAnsi="Times New Roman" w:cs="Cordia New"/>
          <w:sz w:val="22"/>
          <w:szCs w:val="22"/>
        </w:rPr>
        <w:t>11.6</w:t>
      </w:r>
      <w:r w:rsidRPr="00B4707F">
        <w:rPr>
          <w:rFonts w:ascii="Times New Roman" w:hAnsi="Times New Roman" w:cs="Cordia New"/>
          <w:sz w:val="22"/>
          <w:szCs w:val="22"/>
        </w:rPr>
        <w:t xml:space="preserve"> million.</w:t>
      </w:r>
    </w:p>
    <w:p w14:paraId="74717DC8" w14:textId="77777777" w:rsidR="00430BE2" w:rsidRDefault="00430BE2" w:rsidP="00430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thaiDistribute"/>
        <w:rPr>
          <w:rFonts w:ascii="Times New Roman" w:hAnsi="Times New Roman" w:cs="Cordia New"/>
          <w:sz w:val="22"/>
          <w:szCs w:val="22"/>
        </w:rPr>
      </w:pPr>
    </w:p>
    <w:p w14:paraId="6741696E" w14:textId="5417E56E" w:rsidR="00430BE2" w:rsidRDefault="00430BE2" w:rsidP="00430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r>
        <w:rPr>
          <w:rFonts w:ascii="Times New Roman" w:hAnsi="Times New Roman" w:cs="Arial"/>
          <w:b/>
          <w:bCs/>
          <w:sz w:val="24"/>
          <w:szCs w:val="22"/>
        </w:rPr>
        <w:t>4</w:t>
      </w:r>
      <w:r w:rsidRPr="000D75AE">
        <w:rPr>
          <w:rFonts w:ascii="Times New Roman" w:hAnsi="Times New Roman" w:cs="Arial"/>
          <w:b/>
          <w:bCs/>
          <w:sz w:val="24"/>
          <w:szCs w:val="22"/>
        </w:rPr>
        <w:tab/>
      </w:r>
      <w:r>
        <w:rPr>
          <w:rFonts w:ascii="Times New Roman" w:hAnsi="Times New Roman" w:cs="Arial"/>
          <w:b/>
          <w:bCs/>
          <w:sz w:val="24"/>
          <w:szCs w:val="22"/>
        </w:rPr>
        <w:t>Long-term loan from</w:t>
      </w:r>
      <w:r w:rsidRPr="005F295E">
        <w:rPr>
          <w:rFonts w:ascii="Times New Roman" w:hAnsi="Times New Roman" w:cs="Arial"/>
          <w:b/>
          <w:bCs/>
          <w:sz w:val="24"/>
          <w:szCs w:val="22"/>
        </w:rPr>
        <w:t xml:space="preserve"> financial institution</w:t>
      </w:r>
    </w:p>
    <w:p w14:paraId="53769E17" w14:textId="77777777" w:rsidR="00430BE2" w:rsidRDefault="00430BE2" w:rsidP="00430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p>
    <w:p w14:paraId="089BBF3C" w14:textId="77777777" w:rsidR="00430BE2" w:rsidRPr="005F295E" w:rsidRDefault="00430BE2" w:rsidP="00430BE2">
      <w:pPr>
        <w:spacing w:line="240" w:lineRule="auto"/>
        <w:ind w:left="540"/>
        <w:jc w:val="thaiDistribute"/>
        <w:rPr>
          <w:rFonts w:ascii="Times New Roman" w:hAnsi="Times New Roman" w:cs="Cordia New"/>
          <w:sz w:val="22"/>
          <w:szCs w:val="22"/>
        </w:rPr>
      </w:pPr>
      <w:r w:rsidRPr="005F295E">
        <w:rPr>
          <w:rFonts w:ascii="Times New Roman" w:hAnsi="Times New Roman" w:cs="Cordia New"/>
          <w:sz w:val="22"/>
          <w:szCs w:val="22"/>
        </w:rPr>
        <w:t xml:space="preserve">Details of long-term loan from financial institution </w:t>
      </w:r>
      <w:r>
        <w:rPr>
          <w:rFonts w:ascii="Times New Roman" w:hAnsi="Times New Roman" w:cs="Cordia New"/>
          <w:sz w:val="22"/>
          <w:szCs w:val="22"/>
        </w:rPr>
        <w:t>are</w:t>
      </w:r>
      <w:r w:rsidRPr="005F295E">
        <w:rPr>
          <w:rFonts w:ascii="Times New Roman" w:hAnsi="Times New Roman" w:cs="Cordia New"/>
          <w:sz w:val="22"/>
          <w:szCs w:val="22"/>
        </w:rPr>
        <w:t xml:space="preserve"> as follows:</w:t>
      </w:r>
    </w:p>
    <w:p w14:paraId="5A042355" w14:textId="77777777" w:rsidR="00430BE2" w:rsidRPr="005F295E" w:rsidRDefault="00430BE2" w:rsidP="00430BE2">
      <w:pPr>
        <w:spacing w:line="240" w:lineRule="auto"/>
        <w:ind w:left="540"/>
        <w:jc w:val="thaiDistribute"/>
        <w:rPr>
          <w:rFonts w:ascii="Times New Roman" w:hAnsi="Times New Roman" w:cs="Cordia New"/>
          <w:sz w:val="22"/>
          <w:szCs w:val="22"/>
        </w:rPr>
      </w:pPr>
    </w:p>
    <w:p w14:paraId="6BCC591B" w14:textId="77777777" w:rsidR="00430BE2" w:rsidRDefault="00430BE2" w:rsidP="00430BE2">
      <w:pPr>
        <w:spacing w:line="240" w:lineRule="auto"/>
        <w:ind w:left="540"/>
        <w:jc w:val="thaiDistribute"/>
        <w:rPr>
          <w:rFonts w:ascii="Times New Roman" w:hAnsi="Times New Roman" w:cs="Cordia New"/>
          <w:sz w:val="22"/>
          <w:szCs w:val="22"/>
        </w:rPr>
      </w:pPr>
      <w:r w:rsidRPr="005F295E">
        <w:rPr>
          <w:rFonts w:ascii="Times New Roman" w:hAnsi="Times New Roman" w:cs="Cordia New"/>
          <w:sz w:val="22"/>
          <w:szCs w:val="22"/>
        </w:rPr>
        <w:t xml:space="preserve">On </w:t>
      </w:r>
      <w:r>
        <w:rPr>
          <w:rFonts w:ascii="Times New Roman" w:hAnsi="Times New Roman" w:cs="Cordia New"/>
          <w:sz w:val="22"/>
          <w:szCs w:val="22"/>
        </w:rPr>
        <w:t>8</w:t>
      </w:r>
      <w:r w:rsidRPr="005F295E">
        <w:rPr>
          <w:rFonts w:ascii="Times New Roman" w:hAnsi="Times New Roman" w:cs="Cordia New"/>
          <w:sz w:val="22"/>
          <w:szCs w:val="22"/>
        </w:rPr>
        <w:t xml:space="preserve"> </w:t>
      </w:r>
      <w:r>
        <w:rPr>
          <w:rFonts w:ascii="Times New Roman" w:hAnsi="Times New Roman" w:cs="Cordia New"/>
          <w:sz w:val="22"/>
          <w:szCs w:val="22"/>
        </w:rPr>
        <w:t>March</w:t>
      </w:r>
      <w:r w:rsidRPr="005F295E">
        <w:rPr>
          <w:rFonts w:ascii="Times New Roman" w:hAnsi="Times New Roman" w:cs="Cordia New"/>
          <w:sz w:val="22"/>
          <w:szCs w:val="22"/>
        </w:rPr>
        <w:t xml:space="preserve"> 20</w:t>
      </w:r>
      <w:r>
        <w:rPr>
          <w:rFonts w:ascii="Times New Roman" w:hAnsi="Times New Roman" w:cs="Cordia New"/>
          <w:sz w:val="22"/>
          <w:szCs w:val="22"/>
        </w:rPr>
        <w:t>21</w:t>
      </w:r>
      <w:r w:rsidRPr="005F295E">
        <w:rPr>
          <w:rFonts w:ascii="Times New Roman" w:hAnsi="Times New Roman" w:cs="Cordia New"/>
          <w:sz w:val="22"/>
          <w:szCs w:val="22"/>
        </w:rPr>
        <w:t xml:space="preserve">, the Company entered into a credit facility agreement with a local financial institution of Baht </w:t>
      </w:r>
      <w:r>
        <w:rPr>
          <w:rFonts w:ascii="Times New Roman" w:hAnsi="Times New Roman" w:cs="Cordia New"/>
          <w:sz w:val="22"/>
          <w:szCs w:val="22"/>
        </w:rPr>
        <w:t>300</w:t>
      </w:r>
      <w:r w:rsidRPr="005F295E">
        <w:rPr>
          <w:rFonts w:ascii="Times New Roman" w:hAnsi="Times New Roman" w:cs="Cordia New"/>
          <w:sz w:val="22"/>
          <w:szCs w:val="22"/>
        </w:rPr>
        <w:t xml:space="preserve"> million.</w:t>
      </w:r>
      <w:r>
        <w:rPr>
          <w:rFonts w:ascii="Times New Roman" w:hAnsi="Times New Roman" w:cs="Cordia New"/>
          <w:sz w:val="22"/>
          <w:szCs w:val="22"/>
        </w:rPr>
        <w:t xml:space="preserve"> </w:t>
      </w:r>
      <w:r w:rsidRPr="005F295E">
        <w:rPr>
          <w:rFonts w:ascii="Times New Roman" w:hAnsi="Times New Roman" w:cs="Cordia New"/>
          <w:sz w:val="22"/>
          <w:szCs w:val="22"/>
        </w:rPr>
        <w:t xml:space="preserve">The loan bears interest at </w:t>
      </w:r>
      <w:r>
        <w:rPr>
          <w:rFonts w:ascii="Times New Roman" w:hAnsi="Times New Roman" w:cs="Cordia New"/>
          <w:sz w:val="22"/>
          <w:szCs w:val="22"/>
        </w:rPr>
        <w:t xml:space="preserve">2.1% </w:t>
      </w:r>
      <w:r w:rsidRPr="005F295E">
        <w:rPr>
          <w:rFonts w:ascii="Times New Roman" w:hAnsi="Times New Roman" w:cs="Cordia New"/>
          <w:sz w:val="22"/>
          <w:szCs w:val="22"/>
        </w:rPr>
        <w:t xml:space="preserve">per annum and due within </w:t>
      </w:r>
      <w:r>
        <w:rPr>
          <w:rFonts w:ascii="Times New Roman" w:hAnsi="Times New Roman" w:cs="Cordia New"/>
          <w:sz w:val="22"/>
          <w:szCs w:val="22"/>
        </w:rPr>
        <w:t>2</w:t>
      </w:r>
      <w:r w:rsidRPr="005F295E">
        <w:rPr>
          <w:rFonts w:ascii="Times New Roman" w:hAnsi="Times New Roman" w:cs="Cordia New"/>
          <w:sz w:val="22"/>
          <w:szCs w:val="22"/>
        </w:rPr>
        <w:t xml:space="preserve"> years</w:t>
      </w:r>
      <w:r>
        <w:rPr>
          <w:rFonts w:ascii="Times New Roman" w:hAnsi="Times New Roman" w:cs="Cordia New"/>
          <w:sz w:val="22"/>
          <w:szCs w:val="22"/>
        </w:rPr>
        <w:t xml:space="preserve"> and 6 months</w:t>
      </w:r>
      <w:r w:rsidRPr="005F295E">
        <w:rPr>
          <w:rFonts w:ascii="Times New Roman" w:hAnsi="Times New Roman" w:cs="Cordia New"/>
          <w:sz w:val="22"/>
          <w:szCs w:val="22"/>
        </w:rPr>
        <w:t xml:space="preserve">. The principal is repayable on a monthly basis, commencing </w:t>
      </w:r>
      <w:r>
        <w:rPr>
          <w:rFonts w:ascii="Times New Roman" w:hAnsi="Times New Roman" w:cs="Cordia New"/>
          <w:sz w:val="22"/>
          <w:szCs w:val="22"/>
        </w:rPr>
        <w:t xml:space="preserve">the </w:t>
      </w:r>
      <w:r w:rsidRPr="005F295E">
        <w:rPr>
          <w:rFonts w:ascii="Times New Roman" w:hAnsi="Times New Roman" w:cs="Cordia New"/>
          <w:sz w:val="22"/>
          <w:szCs w:val="22"/>
        </w:rPr>
        <w:t xml:space="preserve">first payment on </w:t>
      </w:r>
      <w:r>
        <w:rPr>
          <w:rFonts w:ascii="Times New Roman" w:hAnsi="Times New Roman" w:cs="Cordia New"/>
          <w:sz w:val="22"/>
          <w:szCs w:val="22"/>
        </w:rPr>
        <w:t>30 April 2021</w:t>
      </w:r>
      <w:r w:rsidRPr="005F295E">
        <w:rPr>
          <w:rFonts w:ascii="Times New Roman" w:hAnsi="Times New Roman" w:cs="Cordia New"/>
          <w:sz w:val="22"/>
          <w:szCs w:val="22"/>
        </w:rPr>
        <w:t>.</w:t>
      </w:r>
    </w:p>
    <w:p w14:paraId="198349DC" w14:textId="77777777" w:rsidR="00430BE2" w:rsidRDefault="00430BE2" w:rsidP="00430BE2">
      <w:pPr>
        <w:tabs>
          <w:tab w:val="left" w:pos="540"/>
          <w:tab w:val="left" w:pos="9450"/>
        </w:tabs>
        <w:ind w:left="540"/>
        <w:jc w:val="both"/>
        <w:rPr>
          <w:rFonts w:ascii="Times New Roman" w:hAnsi="Times New Roman"/>
          <w:sz w:val="22"/>
          <w:szCs w:val="28"/>
        </w:rPr>
      </w:pPr>
    </w:p>
    <w:p w14:paraId="5CB549DF" w14:textId="77777777" w:rsidR="00430BE2" w:rsidRPr="000271A3" w:rsidRDefault="00430BE2" w:rsidP="00430BE2">
      <w:pPr>
        <w:tabs>
          <w:tab w:val="left" w:pos="540"/>
          <w:tab w:val="left" w:pos="9450"/>
        </w:tabs>
        <w:ind w:left="540"/>
        <w:jc w:val="both"/>
        <w:rPr>
          <w:rFonts w:ascii="Times New Roman" w:hAnsi="Times New Roman"/>
          <w:sz w:val="22"/>
          <w:szCs w:val="28"/>
        </w:rPr>
      </w:pPr>
      <w:r>
        <w:rPr>
          <w:rFonts w:ascii="Times New Roman" w:hAnsi="Times New Roman"/>
          <w:sz w:val="22"/>
          <w:szCs w:val="28"/>
        </w:rPr>
        <w:t>Under t</w:t>
      </w:r>
      <w:r w:rsidRPr="000271A3">
        <w:rPr>
          <w:rFonts w:ascii="Times New Roman" w:hAnsi="Times New Roman"/>
          <w:sz w:val="22"/>
          <w:szCs w:val="28"/>
        </w:rPr>
        <w:t>he loan agreement</w:t>
      </w:r>
      <w:r>
        <w:rPr>
          <w:rFonts w:ascii="Times New Roman" w:hAnsi="Times New Roman"/>
          <w:sz w:val="22"/>
          <w:szCs w:val="28"/>
        </w:rPr>
        <w:t>, the Company has</w:t>
      </w:r>
      <w:r w:rsidRPr="000271A3">
        <w:rPr>
          <w:rFonts w:ascii="Times New Roman" w:hAnsi="Times New Roman"/>
          <w:sz w:val="22"/>
          <w:szCs w:val="28"/>
        </w:rPr>
        <w:t xml:space="preserve"> to </w:t>
      </w:r>
      <w:r>
        <w:rPr>
          <w:rFonts w:ascii="Times New Roman" w:hAnsi="Times New Roman"/>
          <w:sz w:val="22"/>
          <w:szCs w:val="28"/>
        </w:rPr>
        <w:t xml:space="preserve">comply with certain conditions under right and duty of borrower such as the maintenance of </w:t>
      </w:r>
      <w:r w:rsidRPr="000271A3">
        <w:rPr>
          <w:rFonts w:ascii="Times New Roman" w:hAnsi="Times New Roman"/>
          <w:sz w:val="22"/>
          <w:szCs w:val="28"/>
        </w:rPr>
        <w:t xml:space="preserve">debt to equity ratio and </w:t>
      </w:r>
      <w:r>
        <w:rPr>
          <w:rFonts w:ascii="Times New Roman" w:hAnsi="Times New Roman"/>
          <w:sz w:val="22"/>
          <w:szCs w:val="28"/>
        </w:rPr>
        <w:t>DSCR</w:t>
      </w:r>
      <w:r w:rsidRPr="000271A3">
        <w:rPr>
          <w:rFonts w:ascii="Times New Roman" w:hAnsi="Times New Roman"/>
          <w:sz w:val="22"/>
          <w:szCs w:val="28"/>
        </w:rPr>
        <w:t xml:space="preserve"> ratio</w:t>
      </w:r>
      <w:r>
        <w:rPr>
          <w:rFonts w:ascii="Times New Roman" w:hAnsi="Times New Roman"/>
          <w:sz w:val="22"/>
          <w:szCs w:val="28"/>
        </w:rPr>
        <w:t>.</w:t>
      </w:r>
    </w:p>
    <w:p w14:paraId="21FFA3F3" w14:textId="77777777" w:rsidR="00430BE2" w:rsidRDefault="00430BE2" w:rsidP="00430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thaiDistribute"/>
        <w:rPr>
          <w:rFonts w:ascii="Times New Roman" w:hAnsi="Times New Roman" w:cs="Cordia New"/>
          <w:sz w:val="22"/>
          <w:szCs w:val="22"/>
        </w:rPr>
      </w:pPr>
    </w:p>
    <w:p w14:paraId="7D4F46EA" w14:textId="77777777" w:rsidR="00867F3F" w:rsidRPr="00867F3F" w:rsidRDefault="00867F3F" w:rsidP="00867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62C0C1D0" w14:textId="5C88CB81" w:rsidR="00430BE2" w:rsidRDefault="00430BE2" w:rsidP="00430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2"/>
          <w:szCs w:val="22"/>
        </w:rPr>
        <w:sectPr w:rsidR="00430BE2" w:rsidSect="00D374E8">
          <w:headerReference w:type="default" r:id="rId8"/>
          <w:footerReference w:type="default" r:id="rId9"/>
          <w:pgSz w:w="11909" w:h="16834" w:code="9"/>
          <w:pgMar w:top="691" w:right="1152" w:bottom="576" w:left="1152" w:header="720" w:footer="720" w:gutter="0"/>
          <w:pgNumType w:start="14"/>
          <w:cols w:space="720"/>
          <w:docGrid w:linePitch="245"/>
        </w:sectPr>
      </w:pPr>
    </w:p>
    <w:p w14:paraId="1293CA94" w14:textId="400F89EE" w:rsidR="005D3298" w:rsidRDefault="005D3298"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p>
    <w:p w14:paraId="7AE12E4E" w14:textId="77777777" w:rsidR="000271A3" w:rsidRPr="000271A3" w:rsidRDefault="000271A3" w:rsidP="00893179">
      <w:pPr>
        <w:tabs>
          <w:tab w:val="left" w:pos="540"/>
          <w:tab w:val="left" w:pos="9450"/>
        </w:tabs>
        <w:ind w:left="540"/>
        <w:jc w:val="both"/>
        <w:rPr>
          <w:rFonts w:ascii="Times New Roman" w:hAnsi="Times New Roman"/>
          <w:sz w:val="22"/>
          <w:szCs w:val="28"/>
        </w:rPr>
      </w:pPr>
    </w:p>
    <w:p w14:paraId="78EF64A8" w14:textId="53DEF0FB" w:rsidR="00B6186D" w:rsidRPr="00602C24" w:rsidRDefault="00054F6F" w:rsidP="00B6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2"/>
        </w:rPr>
      </w:pPr>
      <w:r>
        <w:rPr>
          <w:rFonts w:ascii="Times New Roman" w:hAnsi="Times New Roman" w:cs="Arial"/>
          <w:b/>
          <w:bCs/>
          <w:sz w:val="24"/>
          <w:szCs w:val="22"/>
        </w:rPr>
        <w:t>5</w:t>
      </w:r>
      <w:r w:rsidR="00B6186D" w:rsidRPr="000D75AE">
        <w:rPr>
          <w:rFonts w:ascii="Times New Roman" w:hAnsi="Times New Roman" w:cs="Arial"/>
          <w:b/>
          <w:bCs/>
          <w:sz w:val="24"/>
          <w:szCs w:val="22"/>
        </w:rPr>
        <w:tab/>
      </w:r>
      <w:r w:rsidR="00B6186D" w:rsidRPr="00B6186D">
        <w:rPr>
          <w:rFonts w:ascii="Times New Roman" w:hAnsi="Times New Roman" w:cs="Arial"/>
          <w:b/>
          <w:bCs/>
          <w:sz w:val="24"/>
          <w:szCs w:val="22"/>
        </w:rPr>
        <w:t>Segment information</w:t>
      </w:r>
      <w:r w:rsidR="00B6186D">
        <w:rPr>
          <w:rFonts w:ascii="Times New Roman" w:hAnsi="Times New Roman" w:cs="Arial"/>
          <w:b/>
          <w:bCs/>
          <w:sz w:val="24"/>
          <w:szCs w:val="22"/>
        </w:rPr>
        <w:t xml:space="preserve"> </w:t>
      </w:r>
      <w:r w:rsidR="00B6186D" w:rsidRPr="001542FB">
        <w:rPr>
          <w:rFonts w:ascii="Times New Roman" w:hAnsi="Times New Roman" w:cs="Arial"/>
          <w:b/>
          <w:bCs/>
          <w:sz w:val="24"/>
          <w:szCs w:val="22"/>
        </w:rPr>
        <w:t>and disaggregation of revenue</w:t>
      </w:r>
    </w:p>
    <w:p w14:paraId="12F58A9A" w14:textId="77777777" w:rsidR="00B6186D" w:rsidRPr="00AE7F46" w:rsidRDefault="00B6186D"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0"/>
        </w:tabs>
        <w:rPr>
          <w:rFonts w:ascii="Times New Roman" w:hAnsi="Times New Roman" w:cstheme="minorBidi"/>
          <w:b/>
          <w:bCs/>
          <w:sz w:val="20"/>
          <w:szCs w:val="20"/>
          <w:cs/>
        </w:rPr>
      </w:pPr>
    </w:p>
    <w:p w14:paraId="70D2FC4D" w14:textId="77777777" w:rsidR="006347A5" w:rsidRDefault="006347A5" w:rsidP="006347A5">
      <w:pPr>
        <w:tabs>
          <w:tab w:val="clear" w:pos="227"/>
          <w:tab w:val="clear" w:pos="454"/>
          <w:tab w:val="clear" w:pos="680"/>
          <w:tab w:val="left" w:pos="720"/>
        </w:tabs>
        <w:spacing w:line="240" w:lineRule="auto"/>
        <w:ind w:left="540"/>
        <w:rPr>
          <w:rFonts w:ascii="Times New Roman" w:hAnsi="Times New Roman"/>
          <w:i/>
          <w:iCs/>
          <w:sz w:val="22"/>
          <w:szCs w:val="22"/>
        </w:rPr>
      </w:pPr>
      <w:r>
        <w:rPr>
          <w:rFonts w:ascii="Times New Roman" w:hAnsi="Times New Roman"/>
          <w:i/>
          <w:iCs/>
          <w:sz w:val="22"/>
          <w:szCs w:val="22"/>
        </w:rPr>
        <w:t>Segment information</w:t>
      </w:r>
    </w:p>
    <w:p w14:paraId="0B13DF64" w14:textId="77777777" w:rsidR="00324F95" w:rsidRDefault="00324F95" w:rsidP="00054F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7"/>
        </w:tabs>
        <w:spacing w:line="240" w:lineRule="auto"/>
        <w:jc w:val="both"/>
        <w:rPr>
          <w:rFonts w:ascii="Times New Roman" w:hAnsi="Times New Roman"/>
          <w:noProof/>
          <w:sz w:val="22"/>
          <w:szCs w:val="22"/>
        </w:rPr>
      </w:pPr>
    </w:p>
    <w:p w14:paraId="1EFC4681" w14:textId="0CC28B3D" w:rsidR="00312730" w:rsidRDefault="006347A5" w:rsidP="00324F9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7"/>
        </w:tabs>
        <w:spacing w:line="240" w:lineRule="auto"/>
        <w:ind w:left="547"/>
        <w:jc w:val="both"/>
        <w:rPr>
          <w:rFonts w:ascii="Times New Roman" w:hAnsi="Times New Roman" w:cs="Times New Roman"/>
          <w:spacing w:val="-4"/>
          <w:sz w:val="22"/>
          <w:szCs w:val="22"/>
        </w:rPr>
      </w:pPr>
      <w:r w:rsidRPr="0094060F">
        <w:rPr>
          <w:rFonts w:ascii="Times New Roman" w:hAnsi="Times New Roman" w:cs="Times New Roman"/>
          <w:spacing w:val="-4"/>
          <w:sz w:val="22"/>
          <w:szCs w:val="22"/>
        </w:rPr>
        <w:t>The Group operates in one business segment which is manufacturing of roof tiles, artificial woods and autoclaved aerated concrete which is integrated and complementary line of products. Therefore, management considers that the Group has only one segment. As a result, income, profit and all assets presented in the financial statements relating to manufacturing of roof tiles, artificial woods and autoclaved aerated concrete.</w:t>
      </w:r>
    </w:p>
    <w:p w14:paraId="1E646134" w14:textId="77777777" w:rsidR="00054F6F" w:rsidRDefault="00054F6F" w:rsidP="00324F9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7"/>
        </w:tabs>
        <w:spacing w:line="240" w:lineRule="auto"/>
        <w:ind w:left="547"/>
        <w:jc w:val="both"/>
        <w:rPr>
          <w:rFonts w:ascii="Times New Roman" w:hAnsi="Times New Roman" w:cs="Times New Roman"/>
          <w:spacing w:val="-4"/>
          <w:sz w:val="22"/>
          <w:szCs w:val="22"/>
        </w:rPr>
      </w:pPr>
    </w:p>
    <w:p w14:paraId="7FE9B761" w14:textId="7D04C7AE" w:rsidR="00430BE2" w:rsidRDefault="00430BE2" w:rsidP="00430BE2">
      <w:pPr>
        <w:tabs>
          <w:tab w:val="clear" w:pos="227"/>
          <w:tab w:val="clear" w:pos="454"/>
          <w:tab w:val="clear" w:pos="680"/>
          <w:tab w:val="left" w:pos="720"/>
        </w:tabs>
        <w:ind w:left="547"/>
        <w:jc w:val="both"/>
        <w:rPr>
          <w:rFonts w:ascii="Times New Roman" w:hAnsi="Times New Roman"/>
          <w:i/>
          <w:iCs/>
          <w:sz w:val="22"/>
          <w:szCs w:val="22"/>
        </w:rPr>
      </w:pPr>
      <w:r>
        <w:rPr>
          <w:rFonts w:ascii="Times New Roman" w:hAnsi="Times New Roman"/>
          <w:i/>
          <w:iCs/>
          <w:sz w:val="22"/>
          <w:szCs w:val="22"/>
        </w:rPr>
        <w:t>Disaggregation of revenue</w:t>
      </w:r>
    </w:p>
    <w:p w14:paraId="0CD10FE2" w14:textId="03E946AD" w:rsidR="001C7675" w:rsidRDefault="001C7675" w:rsidP="001C7675">
      <w:pPr>
        <w:tabs>
          <w:tab w:val="clear" w:pos="227"/>
          <w:tab w:val="clear" w:pos="454"/>
          <w:tab w:val="clear" w:pos="680"/>
          <w:tab w:val="left" w:pos="720"/>
        </w:tabs>
        <w:jc w:val="both"/>
        <w:rPr>
          <w:rFonts w:ascii="Times New Roman" w:hAnsi="Times New Roman"/>
          <w:noProof/>
          <w:sz w:val="22"/>
          <w:szCs w:val="22"/>
        </w:rPr>
      </w:pPr>
    </w:p>
    <w:p w14:paraId="15FFA241" w14:textId="01C463D0" w:rsidR="00383055" w:rsidRPr="00EC1DCE" w:rsidRDefault="00383055" w:rsidP="00383055">
      <w:pPr>
        <w:tabs>
          <w:tab w:val="clear" w:pos="227"/>
          <w:tab w:val="clear" w:pos="454"/>
          <w:tab w:val="clear" w:pos="680"/>
          <w:tab w:val="left" w:pos="720"/>
        </w:tabs>
        <w:ind w:left="547"/>
        <w:jc w:val="both"/>
        <w:rPr>
          <w:rFonts w:ascii="Times New Roman" w:hAnsi="Times New Roman"/>
          <w:sz w:val="22"/>
          <w:szCs w:val="22"/>
        </w:rPr>
      </w:pPr>
      <w:r>
        <w:rPr>
          <w:rFonts w:ascii="Times New Roman" w:hAnsi="Times New Roman"/>
          <w:noProof/>
          <w:sz w:val="22"/>
          <w:szCs w:val="22"/>
        </w:rPr>
        <w:drawing>
          <wp:anchor distT="0" distB="0" distL="114300" distR="114300" simplePos="0" relativeHeight="251658240" behindDoc="0" locked="0" layoutInCell="1" allowOverlap="1" wp14:anchorId="2CD604A5" wp14:editId="283A0DB1">
            <wp:simplePos x="0" y="0"/>
            <wp:positionH relativeFrom="column">
              <wp:posOffset>224584</wp:posOffset>
            </wp:positionH>
            <wp:positionV relativeFrom="paragraph">
              <wp:posOffset>402590</wp:posOffset>
            </wp:positionV>
            <wp:extent cx="6053455" cy="2800985"/>
            <wp:effectExtent l="0" t="0" r="4445" b="0"/>
            <wp:wrapSquare wrapText="bothSides"/>
            <wp:docPr id="1" name="Picture 1"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bar chart&#10;&#10;Description automatically generated"/>
                    <pic:cNvPicPr/>
                  </pic:nvPicPr>
                  <pic:blipFill rotWithShape="1">
                    <a:blip r:embed="rId10">
                      <a:extLst>
                        <a:ext uri="{28A0092B-C50C-407E-A947-70E740481C1C}">
                          <a14:useLocalDpi xmlns:a14="http://schemas.microsoft.com/office/drawing/2010/main" val="0"/>
                        </a:ext>
                      </a:extLst>
                    </a:blip>
                    <a:srcRect t="7396" b="10331"/>
                    <a:stretch/>
                  </pic:blipFill>
                  <pic:spPr bwMode="auto">
                    <a:xfrm>
                      <a:off x="0" y="0"/>
                      <a:ext cx="6053455" cy="280098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30BE2">
        <w:rPr>
          <w:rFonts w:ascii="Times New Roman" w:hAnsi="Times New Roman"/>
          <w:sz w:val="22"/>
          <w:szCs w:val="22"/>
        </w:rPr>
        <w:t>In the following table, revenue is disaggregated by primary geographical market, major products and service lines and timing of revenue recognition.</w:t>
      </w:r>
    </w:p>
    <w:p w14:paraId="233FBE97" w14:textId="6E824D1B" w:rsidR="003831CE" w:rsidRPr="003831CE" w:rsidRDefault="003831CE" w:rsidP="006347A5">
      <w:pPr>
        <w:pStyle w:val="BodyText"/>
        <w:spacing w:after="0" w:line="240" w:lineRule="auto"/>
        <w:ind w:left="540"/>
        <w:jc w:val="both"/>
        <w:rPr>
          <w:rFonts w:ascii="Times New Roman" w:hAnsi="Times New Roman" w:cs="Times New Roman"/>
          <w:i/>
          <w:iCs/>
          <w:spacing w:val="-4"/>
          <w:sz w:val="12"/>
          <w:szCs w:val="12"/>
        </w:rPr>
      </w:pPr>
    </w:p>
    <w:p w14:paraId="39C98BA9" w14:textId="1BFBBAF3" w:rsidR="006347A5" w:rsidRPr="00054F6F" w:rsidRDefault="006347A5" w:rsidP="006347A5">
      <w:pPr>
        <w:pStyle w:val="BodyText"/>
        <w:spacing w:after="0" w:line="240" w:lineRule="auto"/>
        <w:ind w:left="540"/>
        <w:jc w:val="both"/>
        <w:rPr>
          <w:rFonts w:ascii="Times New Roman" w:hAnsi="Times New Roman" w:cs="Times New Roman"/>
          <w:i/>
          <w:iCs/>
          <w:spacing w:val="-4"/>
          <w:sz w:val="22"/>
          <w:szCs w:val="22"/>
        </w:rPr>
      </w:pPr>
      <w:r w:rsidRPr="00054F6F">
        <w:rPr>
          <w:rFonts w:ascii="Times New Roman" w:hAnsi="Times New Roman" w:cs="Times New Roman"/>
          <w:i/>
          <w:iCs/>
          <w:spacing w:val="-4"/>
          <w:sz w:val="22"/>
          <w:szCs w:val="22"/>
        </w:rPr>
        <w:t xml:space="preserve">Seasonal operations </w:t>
      </w:r>
    </w:p>
    <w:p w14:paraId="03FFAC50" w14:textId="77777777" w:rsidR="006347A5" w:rsidRPr="006347A5" w:rsidRDefault="006347A5" w:rsidP="006347A5">
      <w:pPr>
        <w:pStyle w:val="BodyText"/>
        <w:spacing w:after="0" w:line="240" w:lineRule="auto"/>
        <w:jc w:val="both"/>
        <w:rPr>
          <w:rFonts w:ascii="Times New Roman" w:hAnsi="Times New Roman" w:cs="Times New Roman"/>
          <w:spacing w:val="-4"/>
          <w:sz w:val="22"/>
          <w:szCs w:val="22"/>
        </w:rPr>
      </w:pPr>
    </w:p>
    <w:p w14:paraId="02822B58" w14:textId="55FCB7B7" w:rsidR="00054F6F" w:rsidRDefault="006347A5" w:rsidP="006347A5">
      <w:pPr>
        <w:pStyle w:val="BodyText"/>
        <w:spacing w:after="0" w:line="240" w:lineRule="auto"/>
        <w:ind w:left="540"/>
        <w:jc w:val="both"/>
        <w:rPr>
          <w:rFonts w:ascii="Times New Roman" w:hAnsi="Times New Roman" w:cs="Times New Roman"/>
          <w:spacing w:val="-4"/>
          <w:sz w:val="22"/>
          <w:szCs w:val="22"/>
        </w:rPr>
      </w:pPr>
      <w:r w:rsidRPr="006347A5">
        <w:rPr>
          <w:rFonts w:ascii="Times New Roman" w:hAnsi="Times New Roman" w:cs="Times New Roman"/>
          <w:spacing w:val="-4"/>
          <w:sz w:val="22"/>
          <w:szCs w:val="22"/>
        </w:rPr>
        <w:t xml:space="preserve">The Group is subject to seasonal sales revenue from </w:t>
      </w:r>
      <w:r w:rsidRPr="0094060F">
        <w:rPr>
          <w:rFonts w:ascii="Times New Roman" w:hAnsi="Times New Roman" w:cs="Times New Roman"/>
          <w:spacing w:val="-4"/>
          <w:sz w:val="22"/>
          <w:szCs w:val="22"/>
        </w:rPr>
        <w:t xml:space="preserve">roof tiles, artificial woods and autoclaved aerated concrete </w:t>
      </w:r>
      <w:r w:rsidRPr="006347A5">
        <w:rPr>
          <w:rFonts w:ascii="Times New Roman" w:hAnsi="Times New Roman" w:cs="Times New Roman"/>
          <w:spacing w:val="-4"/>
          <w:sz w:val="22"/>
          <w:szCs w:val="22"/>
        </w:rPr>
        <w:t xml:space="preserve">activities. The majority of sales revenue is normally derived in </w:t>
      </w:r>
      <w:r>
        <w:rPr>
          <w:rFonts w:ascii="Times New Roman" w:hAnsi="Times New Roman" w:cs="Times New Roman"/>
          <w:spacing w:val="-4"/>
          <w:sz w:val="22"/>
          <w:szCs w:val="22"/>
        </w:rPr>
        <w:t>January until June.</w:t>
      </w:r>
    </w:p>
    <w:p w14:paraId="5B20C3F1" w14:textId="77777777" w:rsidR="00054F6F" w:rsidRDefault="0005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63913DCC" w14:textId="77777777" w:rsidR="006347A5" w:rsidRDefault="006347A5" w:rsidP="006347A5">
      <w:pPr>
        <w:pStyle w:val="BodyText"/>
        <w:spacing w:after="0" w:line="240" w:lineRule="auto"/>
        <w:ind w:left="540"/>
        <w:jc w:val="both"/>
        <w:rPr>
          <w:rFonts w:ascii="Times New Roman" w:hAnsi="Times New Roman" w:cs="Times New Roman"/>
          <w:spacing w:val="-4"/>
          <w:sz w:val="22"/>
          <w:szCs w:val="22"/>
        </w:rPr>
      </w:pPr>
    </w:p>
    <w:p w14:paraId="56C57DDF" w14:textId="339CDF6D" w:rsidR="006347A5" w:rsidRDefault="006347A5" w:rsidP="006347A5">
      <w:pPr>
        <w:pStyle w:val="BodyText"/>
        <w:spacing w:after="0" w:line="240" w:lineRule="auto"/>
        <w:ind w:left="540"/>
        <w:jc w:val="both"/>
        <w:rPr>
          <w:rFonts w:ascii="Times New Roman" w:hAnsi="Times New Roman" w:cstheme="minorBidi"/>
          <w:spacing w:val="-4"/>
          <w:sz w:val="22"/>
          <w:szCs w:val="22"/>
        </w:rPr>
      </w:pPr>
    </w:p>
    <w:p w14:paraId="628CC26E" w14:textId="7D134E28" w:rsidR="00DE1173" w:rsidRDefault="00054F6F" w:rsidP="00DE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cs="Times New Roman"/>
          <w:b/>
          <w:bCs/>
          <w:sz w:val="24"/>
          <w:szCs w:val="24"/>
        </w:rPr>
      </w:pPr>
      <w:r>
        <w:rPr>
          <w:rFonts w:ascii="Times New Roman" w:hAnsi="Times New Roman" w:cs="Times New Roman"/>
          <w:b/>
          <w:bCs/>
          <w:sz w:val="24"/>
          <w:szCs w:val="24"/>
        </w:rPr>
        <w:t>6</w:t>
      </w:r>
      <w:r w:rsidR="00DE1173" w:rsidRPr="001963FB">
        <w:rPr>
          <w:rFonts w:ascii="Times New Roman" w:hAnsi="Times New Roman" w:cs="Times New Roman"/>
          <w:b/>
          <w:bCs/>
          <w:sz w:val="24"/>
          <w:szCs w:val="24"/>
        </w:rPr>
        <w:tab/>
      </w:r>
      <w:r w:rsidR="00D35612" w:rsidRPr="00D35612">
        <w:rPr>
          <w:rFonts w:ascii="Times New Roman" w:hAnsi="Times New Roman" w:cs="Times New Roman"/>
          <w:b/>
          <w:bCs/>
          <w:sz w:val="24"/>
          <w:szCs w:val="24"/>
        </w:rPr>
        <w:t>Share capital, treasury shares and treasury shares reserve</w:t>
      </w:r>
    </w:p>
    <w:p w14:paraId="6A19F2B8" w14:textId="77777777" w:rsidR="00E027AD" w:rsidRPr="00BF4B25" w:rsidRDefault="00E027AD" w:rsidP="00DE1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cs="Times New Roman"/>
          <w:b/>
          <w:bCs/>
          <w:sz w:val="24"/>
          <w:szCs w:val="24"/>
        </w:rPr>
      </w:pPr>
    </w:p>
    <w:tbl>
      <w:tblPr>
        <w:tblW w:w="4919" w:type="pct"/>
        <w:tblInd w:w="270" w:type="dxa"/>
        <w:tblLayout w:type="fixed"/>
        <w:tblLook w:val="01E0" w:firstRow="1" w:lastRow="1" w:firstColumn="1" w:lastColumn="1" w:noHBand="0" w:noVBand="0"/>
      </w:tblPr>
      <w:tblGrid>
        <w:gridCol w:w="1893"/>
        <w:gridCol w:w="629"/>
        <w:gridCol w:w="268"/>
        <w:gridCol w:w="811"/>
        <w:gridCol w:w="268"/>
        <w:gridCol w:w="900"/>
        <w:gridCol w:w="270"/>
        <w:gridCol w:w="900"/>
        <w:gridCol w:w="270"/>
        <w:gridCol w:w="900"/>
        <w:gridCol w:w="270"/>
        <w:gridCol w:w="900"/>
        <w:gridCol w:w="270"/>
        <w:gridCol w:w="900"/>
      </w:tblGrid>
      <w:tr w:rsidR="00E26CE6" w:rsidRPr="00972CF8" w14:paraId="4F765E8B" w14:textId="77777777" w:rsidTr="00E26CE6">
        <w:trPr>
          <w:trHeight w:val="272"/>
        </w:trPr>
        <w:tc>
          <w:tcPr>
            <w:tcW w:w="1002" w:type="pct"/>
          </w:tcPr>
          <w:p w14:paraId="1B7DEA38" w14:textId="77777777" w:rsidR="00E027AD" w:rsidRPr="00F90227" w:rsidRDefault="00E027AD" w:rsidP="005B7A04">
            <w:pPr>
              <w:pStyle w:val="block"/>
              <w:spacing w:after="0" w:line="240" w:lineRule="auto"/>
              <w:ind w:left="0" w:right="-315"/>
              <w:rPr>
                <w:rFonts w:cs="Times New Roman"/>
                <w:szCs w:val="22"/>
                <w:lang w:val="en-US" w:bidi="th-TH"/>
              </w:rPr>
            </w:pPr>
          </w:p>
        </w:tc>
        <w:tc>
          <w:tcPr>
            <w:tcW w:w="333" w:type="pct"/>
          </w:tcPr>
          <w:p w14:paraId="488F206A" w14:textId="77777777" w:rsidR="00E027AD" w:rsidRPr="00F90227" w:rsidRDefault="00E027AD" w:rsidP="005B7A04">
            <w:pPr>
              <w:pStyle w:val="block"/>
              <w:spacing w:after="0" w:line="240" w:lineRule="auto"/>
              <w:ind w:left="-126" w:right="-108"/>
              <w:jc w:val="center"/>
              <w:rPr>
                <w:rFonts w:cs="Times New Roman"/>
                <w:b/>
                <w:bCs/>
                <w:szCs w:val="22"/>
                <w:cs/>
                <w:lang w:val="en-US" w:bidi="th-TH"/>
              </w:rPr>
            </w:pPr>
          </w:p>
        </w:tc>
        <w:tc>
          <w:tcPr>
            <w:tcW w:w="142" w:type="pct"/>
          </w:tcPr>
          <w:p w14:paraId="35DB5395" w14:textId="77777777" w:rsidR="00E027AD" w:rsidRPr="00F90227" w:rsidRDefault="00E027AD" w:rsidP="005B7A04">
            <w:pPr>
              <w:pStyle w:val="acctmergecolhdg"/>
              <w:spacing w:line="240" w:lineRule="atLeast"/>
              <w:rPr>
                <w:rFonts w:cs="Times New Roman"/>
                <w:b w:val="0"/>
                <w:bCs/>
                <w:szCs w:val="22"/>
                <w:cs/>
                <w:lang w:bidi="th-TH"/>
              </w:rPr>
            </w:pPr>
          </w:p>
        </w:tc>
        <w:tc>
          <w:tcPr>
            <w:tcW w:w="3524" w:type="pct"/>
            <w:gridSpan w:val="11"/>
          </w:tcPr>
          <w:p w14:paraId="3A224323" w14:textId="23F63318" w:rsidR="00E027AD" w:rsidRPr="00F90227" w:rsidRDefault="00E027AD" w:rsidP="005B7A04">
            <w:pPr>
              <w:pStyle w:val="acctmergecolhdg"/>
              <w:tabs>
                <w:tab w:val="left" w:pos="360"/>
              </w:tabs>
              <w:spacing w:line="240" w:lineRule="atLeast"/>
              <w:ind w:left="-82" w:right="-43"/>
              <w:rPr>
                <w:rFonts w:cs="Times New Roman"/>
                <w:b w:val="0"/>
                <w:bCs/>
                <w:szCs w:val="22"/>
              </w:rPr>
            </w:pPr>
            <w:r w:rsidRPr="00F90227">
              <w:rPr>
                <w:rFonts w:cs="Times New Roman"/>
                <w:szCs w:val="22"/>
              </w:rPr>
              <w:t xml:space="preserve">Consolidated </w:t>
            </w:r>
            <w:r w:rsidR="00980FB6">
              <w:rPr>
                <w:rFonts w:cs="Times New Roman"/>
                <w:szCs w:val="22"/>
              </w:rPr>
              <w:t>/</w:t>
            </w:r>
            <w:r w:rsidRPr="00F90227">
              <w:rPr>
                <w:rFonts w:cs="Times New Roman"/>
                <w:szCs w:val="22"/>
              </w:rPr>
              <w:t xml:space="preserve"> separate financial statements</w:t>
            </w:r>
          </w:p>
        </w:tc>
      </w:tr>
      <w:tr w:rsidR="00E26CE6" w:rsidRPr="00B64AF4" w14:paraId="612DD082" w14:textId="77777777" w:rsidTr="00E26CE6">
        <w:trPr>
          <w:trHeight w:val="164"/>
        </w:trPr>
        <w:tc>
          <w:tcPr>
            <w:tcW w:w="1002" w:type="pct"/>
          </w:tcPr>
          <w:p w14:paraId="0B15E99E" w14:textId="77777777" w:rsidR="00E027AD" w:rsidRPr="00F90227" w:rsidRDefault="00E027AD" w:rsidP="005B7A04">
            <w:pPr>
              <w:pStyle w:val="block"/>
              <w:spacing w:after="0" w:line="240" w:lineRule="auto"/>
              <w:ind w:left="-126" w:right="-108"/>
              <w:jc w:val="center"/>
              <w:rPr>
                <w:rFonts w:cs="Times New Roman"/>
                <w:szCs w:val="22"/>
                <w:lang w:val="en-US" w:bidi="th-TH"/>
              </w:rPr>
            </w:pPr>
          </w:p>
        </w:tc>
        <w:tc>
          <w:tcPr>
            <w:tcW w:w="333" w:type="pct"/>
          </w:tcPr>
          <w:p w14:paraId="62B0142F" w14:textId="77777777" w:rsidR="00E027AD" w:rsidRPr="00F90227" w:rsidRDefault="00E027AD" w:rsidP="005B7A04">
            <w:pPr>
              <w:pStyle w:val="block"/>
              <w:spacing w:after="0" w:line="240" w:lineRule="auto"/>
              <w:ind w:left="-126" w:right="-108"/>
              <w:jc w:val="center"/>
              <w:rPr>
                <w:rFonts w:cs="Times New Roman"/>
                <w:szCs w:val="22"/>
                <w:cs/>
                <w:lang w:val="en-US" w:bidi="th-TH"/>
              </w:rPr>
            </w:pPr>
          </w:p>
        </w:tc>
        <w:tc>
          <w:tcPr>
            <w:tcW w:w="142" w:type="pct"/>
          </w:tcPr>
          <w:p w14:paraId="18033B59" w14:textId="77777777" w:rsidR="00E027AD" w:rsidRPr="00F90227" w:rsidRDefault="00E027AD" w:rsidP="005B7A04">
            <w:pPr>
              <w:pStyle w:val="block"/>
              <w:spacing w:after="0" w:line="240" w:lineRule="auto"/>
              <w:ind w:left="-126" w:right="-108"/>
              <w:jc w:val="center"/>
              <w:rPr>
                <w:rFonts w:cs="Times New Roman"/>
                <w:szCs w:val="22"/>
                <w:lang w:val="en-US" w:bidi="th-TH"/>
              </w:rPr>
            </w:pPr>
          </w:p>
        </w:tc>
        <w:tc>
          <w:tcPr>
            <w:tcW w:w="1666" w:type="pct"/>
            <w:gridSpan w:val="5"/>
            <w:tcBorders>
              <w:bottom w:val="single" w:sz="4" w:space="0" w:color="auto"/>
            </w:tcBorders>
            <w:vAlign w:val="bottom"/>
          </w:tcPr>
          <w:p w14:paraId="4F088ADD" w14:textId="38370654" w:rsidR="00E027AD" w:rsidRPr="00F90227" w:rsidRDefault="00E027AD" w:rsidP="005B7A04">
            <w:pPr>
              <w:pStyle w:val="acctfourfigures"/>
              <w:tabs>
                <w:tab w:val="clear" w:pos="765"/>
              </w:tabs>
              <w:spacing w:line="240" w:lineRule="atLeast"/>
              <w:ind w:left="-82" w:right="-43"/>
              <w:jc w:val="center"/>
              <w:rPr>
                <w:rFonts w:cs="Times New Roman"/>
                <w:szCs w:val="22"/>
              </w:rPr>
            </w:pPr>
            <w:r w:rsidRPr="00F90227">
              <w:rPr>
                <w:rFonts w:cs="Times New Roman"/>
                <w:szCs w:val="22"/>
              </w:rPr>
              <w:t>20</w:t>
            </w:r>
            <w:r>
              <w:rPr>
                <w:rFonts w:cs="Times New Roman"/>
                <w:szCs w:val="22"/>
              </w:rPr>
              <w:t>21</w:t>
            </w:r>
          </w:p>
        </w:tc>
        <w:tc>
          <w:tcPr>
            <w:tcW w:w="143" w:type="pct"/>
            <w:vAlign w:val="bottom"/>
          </w:tcPr>
          <w:p w14:paraId="15C42FB5" w14:textId="77777777" w:rsidR="00E027AD" w:rsidRPr="00F90227" w:rsidRDefault="00E027AD" w:rsidP="005B7A04">
            <w:pPr>
              <w:pStyle w:val="acctfourfigures"/>
              <w:tabs>
                <w:tab w:val="clear" w:pos="765"/>
              </w:tabs>
              <w:spacing w:line="240" w:lineRule="atLeast"/>
              <w:ind w:left="-82" w:right="-43"/>
              <w:jc w:val="center"/>
              <w:rPr>
                <w:rFonts w:cs="Times New Roman"/>
                <w:szCs w:val="22"/>
              </w:rPr>
            </w:pPr>
          </w:p>
        </w:tc>
        <w:tc>
          <w:tcPr>
            <w:tcW w:w="1714" w:type="pct"/>
            <w:gridSpan w:val="5"/>
            <w:tcBorders>
              <w:bottom w:val="single" w:sz="4" w:space="0" w:color="auto"/>
            </w:tcBorders>
            <w:vAlign w:val="bottom"/>
          </w:tcPr>
          <w:p w14:paraId="2266EA0E" w14:textId="617E1B2C" w:rsidR="00E027AD" w:rsidRPr="00F90227" w:rsidRDefault="00E027AD" w:rsidP="005B7A04">
            <w:pPr>
              <w:pStyle w:val="acctfourfigures"/>
              <w:tabs>
                <w:tab w:val="clear" w:pos="765"/>
              </w:tabs>
              <w:spacing w:line="240" w:lineRule="atLeast"/>
              <w:ind w:left="-82" w:right="-43"/>
              <w:jc w:val="center"/>
              <w:rPr>
                <w:rFonts w:cs="Times New Roman"/>
                <w:szCs w:val="22"/>
              </w:rPr>
            </w:pPr>
            <w:r>
              <w:rPr>
                <w:rFonts w:cs="Times New Roman"/>
                <w:szCs w:val="22"/>
              </w:rPr>
              <w:t>2020</w:t>
            </w:r>
          </w:p>
        </w:tc>
      </w:tr>
      <w:tr w:rsidR="00E26CE6" w:rsidRPr="00B64AF4" w14:paraId="0D15B8FD" w14:textId="77777777" w:rsidTr="00E26CE6">
        <w:trPr>
          <w:trHeight w:val="550"/>
        </w:trPr>
        <w:tc>
          <w:tcPr>
            <w:tcW w:w="1002" w:type="pct"/>
          </w:tcPr>
          <w:p w14:paraId="35A4F89F" w14:textId="77777777" w:rsidR="00E027AD" w:rsidRPr="00F90227" w:rsidRDefault="00E027AD" w:rsidP="005B7A04">
            <w:pPr>
              <w:pStyle w:val="block"/>
              <w:spacing w:after="0" w:line="240" w:lineRule="auto"/>
              <w:ind w:left="0" w:right="-315"/>
              <w:rPr>
                <w:rFonts w:cs="Times New Roman"/>
                <w:szCs w:val="22"/>
                <w:lang w:val="en-US" w:bidi="th-TH"/>
              </w:rPr>
            </w:pPr>
          </w:p>
        </w:tc>
        <w:tc>
          <w:tcPr>
            <w:tcW w:w="333" w:type="pct"/>
          </w:tcPr>
          <w:p w14:paraId="5BE2E9AF" w14:textId="5A23FB0D" w:rsidR="00E027AD" w:rsidRPr="00E26CE6" w:rsidRDefault="00E027AD" w:rsidP="0023702A">
            <w:pPr>
              <w:pStyle w:val="acctfourfigures"/>
              <w:tabs>
                <w:tab w:val="clear" w:pos="765"/>
              </w:tabs>
              <w:spacing w:line="240" w:lineRule="atLeast"/>
              <w:ind w:left="-82" w:right="-43"/>
              <w:jc w:val="center"/>
              <w:rPr>
                <w:rFonts w:cs="Times New Roman"/>
                <w:szCs w:val="22"/>
              </w:rPr>
            </w:pPr>
            <w:r w:rsidRPr="00E26CE6">
              <w:rPr>
                <w:rFonts w:cs="Times New Roman"/>
                <w:szCs w:val="22"/>
              </w:rPr>
              <w:t>Par valueper share</w:t>
            </w:r>
          </w:p>
        </w:tc>
        <w:tc>
          <w:tcPr>
            <w:tcW w:w="142" w:type="pct"/>
          </w:tcPr>
          <w:p w14:paraId="2B2BC1DB" w14:textId="77777777" w:rsidR="00E027AD" w:rsidRPr="00E26CE6" w:rsidRDefault="00E027AD" w:rsidP="005B7A04">
            <w:pPr>
              <w:pStyle w:val="block"/>
              <w:spacing w:after="0" w:line="240" w:lineRule="auto"/>
              <w:ind w:left="-126" w:right="-108"/>
              <w:jc w:val="center"/>
              <w:rPr>
                <w:rFonts w:cs="Times New Roman"/>
                <w:szCs w:val="22"/>
                <w:cs/>
                <w:lang w:val="en-US" w:bidi="th-TH"/>
              </w:rPr>
            </w:pPr>
          </w:p>
        </w:tc>
        <w:tc>
          <w:tcPr>
            <w:tcW w:w="429" w:type="pct"/>
            <w:tcBorders>
              <w:top w:val="single" w:sz="4" w:space="0" w:color="auto"/>
            </w:tcBorders>
            <w:vAlign w:val="bottom"/>
          </w:tcPr>
          <w:p w14:paraId="48B8BBE2" w14:textId="30018BFA" w:rsidR="00E027AD" w:rsidRPr="00E26CE6" w:rsidRDefault="00E027AD" w:rsidP="00E26CE6">
            <w:pPr>
              <w:pStyle w:val="acctfourfigures"/>
              <w:tabs>
                <w:tab w:val="clear" w:pos="765"/>
              </w:tabs>
              <w:spacing w:line="240" w:lineRule="atLeast"/>
              <w:ind w:left="-82" w:right="-51"/>
              <w:rPr>
                <w:rFonts w:cs="Times New Roman"/>
                <w:szCs w:val="22"/>
              </w:rPr>
            </w:pPr>
            <w:r w:rsidRPr="00E26CE6">
              <w:rPr>
                <w:rFonts w:cs="Times New Roman"/>
                <w:szCs w:val="22"/>
              </w:rPr>
              <w:t>Number</w:t>
            </w:r>
          </w:p>
        </w:tc>
        <w:tc>
          <w:tcPr>
            <w:tcW w:w="142" w:type="pct"/>
            <w:tcBorders>
              <w:top w:val="single" w:sz="4" w:space="0" w:color="auto"/>
            </w:tcBorders>
            <w:vAlign w:val="bottom"/>
          </w:tcPr>
          <w:p w14:paraId="720CB852" w14:textId="77777777" w:rsidR="00E027AD" w:rsidRPr="00E26CE6" w:rsidRDefault="00E027AD" w:rsidP="00F41CB6">
            <w:pPr>
              <w:pStyle w:val="acctfourfigures"/>
              <w:tabs>
                <w:tab w:val="clear" w:pos="765"/>
              </w:tabs>
              <w:spacing w:line="240" w:lineRule="atLeast"/>
              <w:ind w:left="-82" w:right="-57"/>
              <w:jc w:val="center"/>
              <w:rPr>
                <w:rFonts w:cs="Times New Roman"/>
                <w:szCs w:val="22"/>
              </w:rPr>
            </w:pPr>
          </w:p>
        </w:tc>
        <w:tc>
          <w:tcPr>
            <w:tcW w:w="476" w:type="pct"/>
            <w:tcBorders>
              <w:top w:val="single" w:sz="4" w:space="0" w:color="auto"/>
            </w:tcBorders>
            <w:vAlign w:val="bottom"/>
          </w:tcPr>
          <w:p w14:paraId="6D081F37" w14:textId="77777777" w:rsidR="00E027AD" w:rsidRPr="00E26CE6" w:rsidRDefault="00E027AD" w:rsidP="005B7A04">
            <w:pPr>
              <w:pStyle w:val="acctfourfigures"/>
              <w:tabs>
                <w:tab w:val="clear" w:pos="765"/>
              </w:tabs>
              <w:spacing w:line="240" w:lineRule="atLeast"/>
              <w:ind w:left="-82" w:right="-43"/>
              <w:jc w:val="center"/>
              <w:rPr>
                <w:rFonts w:cs="Times New Roman"/>
                <w:szCs w:val="22"/>
              </w:rPr>
            </w:pPr>
            <w:r w:rsidRPr="00E26CE6">
              <w:rPr>
                <w:rFonts w:cs="Times New Roman"/>
                <w:szCs w:val="22"/>
              </w:rPr>
              <w:t>Treasury shares</w:t>
            </w:r>
          </w:p>
        </w:tc>
        <w:tc>
          <w:tcPr>
            <w:tcW w:w="143" w:type="pct"/>
            <w:tcBorders>
              <w:top w:val="single" w:sz="4" w:space="0" w:color="auto"/>
            </w:tcBorders>
          </w:tcPr>
          <w:p w14:paraId="6BA283E1" w14:textId="77777777" w:rsidR="00E027AD" w:rsidRPr="00E26CE6" w:rsidRDefault="00E027AD" w:rsidP="005B7A04">
            <w:pPr>
              <w:pStyle w:val="acctfourfigures"/>
              <w:tabs>
                <w:tab w:val="clear" w:pos="765"/>
              </w:tabs>
              <w:spacing w:line="240" w:lineRule="atLeast"/>
              <w:ind w:left="-82" w:right="-43"/>
              <w:jc w:val="center"/>
              <w:rPr>
                <w:rFonts w:cs="Times New Roman"/>
                <w:szCs w:val="22"/>
              </w:rPr>
            </w:pPr>
          </w:p>
        </w:tc>
        <w:tc>
          <w:tcPr>
            <w:tcW w:w="476" w:type="pct"/>
            <w:tcBorders>
              <w:top w:val="single" w:sz="4" w:space="0" w:color="auto"/>
            </w:tcBorders>
            <w:vAlign w:val="bottom"/>
          </w:tcPr>
          <w:p w14:paraId="54AA352A" w14:textId="77777777" w:rsidR="00E027AD" w:rsidRPr="00E26CE6" w:rsidRDefault="00E027AD" w:rsidP="005B7A04">
            <w:pPr>
              <w:pStyle w:val="acctfourfigures"/>
              <w:tabs>
                <w:tab w:val="clear" w:pos="765"/>
              </w:tabs>
              <w:spacing w:line="240" w:lineRule="atLeast"/>
              <w:ind w:left="-82" w:right="-43"/>
              <w:jc w:val="center"/>
              <w:rPr>
                <w:rFonts w:cs="Times New Roman"/>
                <w:szCs w:val="22"/>
              </w:rPr>
            </w:pPr>
            <w:r w:rsidRPr="00E26CE6">
              <w:rPr>
                <w:rFonts w:cs="Times New Roman"/>
                <w:szCs w:val="22"/>
              </w:rPr>
              <w:t>Treasury shares reserve</w:t>
            </w:r>
          </w:p>
        </w:tc>
        <w:tc>
          <w:tcPr>
            <w:tcW w:w="143" w:type="pct"/>
            <w:vAlign w:val="bottom"/>
          </w:tcPr>
          <w:p w14:paraId="20C671CA" w14:textId="77777777" w:rsidR="00E027AD" w:rsidRPr="00E26CE6" w:rsidRDefault="00E027AD" w:rsidP="005B7A04">
            <w:pPr>
              <w:pStyle w:val="acctfourfigures"/>
              <w:tabs>
                <w:tab w:val="clear" w:pos="765"/>
              </w:tabs>
              <w:spacing w:line="240" w:lineRule="atLeast"/>
              <w:ind w:left="-82" w:right="-43"/>
              <w:jc w:val="center"/>
              <w:rPr>
                <w:rFonts w:cs="Times New Roman"/>
                <w:szCs w:val="22"/>
              </w:rPr>
            </w:pPr>
          </w:p>
        </w:tc>
        <w:tc>
          <w:tcPr>
            <w:tcW w:w="476" w:type="pct"/>
            <w:vAlign w:val="bottom"/>
          </w:tcPr>
          <w:p w14:paraId="78080A93" w14:textId="3206AE67" w:rsidR="00E027AD" w:rsidRPr="00E26CE6" w:rsidRDefault="00E027AD" w:rsidP="00E26CE6">
            <w:pPr>
              <w:pStyle w:val="acctfourfigures"/>
              <w:tabs>
                <w:tab w:val="clear" w:pos="765"/>
              </w:tabs>
              <w:spacing w:line="240" w:lineRule="atLeast"/>
              <w:ind w:left="-82" w:right="-43"/>
              <w:rPr>
                <w:rFonts w:cs="Times New Roman"/>
                <w:szCs w:val="22"/>
              </w:rPr>
            </w:pPr>
            <w:r w:rsidRPr="00E26CE6">
              <w:rPr>
                <w:rFonts w:cs="Times New Roman"/>
                <w:szCs w:val="22"/>
              </w:rPr>
              <w:t>Number</w:t>
            </w:r>
          </w:p>
        </w:tc>
        <w:tc>
          <w:tcPr>
            <w:tcW w:w="143" w:type="pct"/>
            <w:vAlign w:val="bottom"/>
          </w:tcPr>
          <w:p w14:paraId="678AB272" w14:textId="77777777" w:rsidR="00E027AD" w:rsidRPr="00E26CE6" w:rsidRDefault="00E027AD" w:rsidP="005B7A04">
            <w:pPr>
              <w:pStyle w:val="acctfourfigures"/>
              <w:tabs>
                <w:tab w:val="clear" w:pos="765"/>
              </w:tabs>
              <w:spacing w:line="240" w:lineRule="atLeast"/>
              <w:ind w:left="-82" w:right="-43"/>
              <w:jc w:val="center"/>
              <w:rPr>
                <w:rFonts w:cs="Times New Roman"/>
                <w:szCs w:val="22"/>
              </w:rPr>
            </w:pPr>
          </w:p>
        </w:tc>
        <w:tc>
          <w:tcPr>
            <w:tcW w:w="476" w:type="pct"/>
            <w:vAlign w:val="bottom"/>
          </w:tcPr>
          <w:p w14:paraId="4EECA1CB" w14:textId="77777777" w:rsidR="00E027AD" w:rsidRPr="00E26CE6" w:rsidRDefault="00E027AD" w:rsidP="005B7A04">
            <w:pPr>
              <w:pStyle w:val="acctfourfigures"/>
              <w:tabs>
                <w:tab w:val="clear" w:pos="765"/>
              </w:tabs>
              <w:spacing w:line="240" w:lineRule="atLeast"/>
              <w:ind w:left="-82" w:right="-43"/>
              <w:jc w:val="center"/>
              <w:rPr>
                <w:rFonts w:cs="Times New Roman"/>
                <w:szCs w:val="22"/>
              </w:rPr>
            </w:pPr>
            <w:r w:rsidRPr="00E26CE6">
              <w:rPr>
                <w:rFonts w:cs="Times New Roman"/>
                <w:szCs w:val="22"/>
              </w:rPr>
              <w:t>Treasury shares</w:t>
            </w:r>
          </w:p>
        </w:tc>
        <w:tc>
          <w:tcPr>
            <w:tcW w:w="143" w:type="pct"/>
            <w:vAlign w:val="bottom"/>
          </w:tcPr>
          <w:p w14:paraId="6707D58A" w14:textId="77777777" w:rsidR="00E027AD" w:rsidRPr="00E26CE6" w:rsidRDefault="00E027AD" w:rsidP="005B7A04">
            <w:pPr>
              <w:pStyle w:val="acctfourfigures"/>
              <w:tabs>
                <w:tab w:val="clear" w:pos="765"/>
              </w:tabs>
              <w:spacing w:line="240" w:lineRule="atLeast"/>
              <w:ind w:left="-82" w:right="-43"/>
              <w:jc w:val="center"/>
              <w:rPr>
                <w:rFonts w:cs="Times New Roman"/>
                <w:szCs w:val="22"/>
              </w:rPr>
            </w:pPr>
          </w:p>
        </w:tc>
        <w:tc>
          <w:tcPr>
            <w:tcW w:w="476" w:type="pct"/>
            <w:vAlign w:val="bottom"/>
          </w:tcPr>
          <w:p w14:paraId="32980572" w14:textId="00C9F880" w:rsidR="00E027AD" w:rsidRPr="00E26CE6" w:rsidRDefault="00E027AD" w:rsidP="0023702A">
            <w:pPr>
              <w:pStyle w:val="acctfourfigures"/>
              <w:tabs>
                <w:tab w:val="clear" w:pos="765"/>
                <w:tab w:val="left" w:pos="542"/>
              </w:tabs>
              <w:spacing w:line="240" w:lineRule="atLeast"/>
              <w:ind w:left="-82" w:right="-43"/>
              <w:jc w:val="center"/>
              <w:rPr>
                <w:rFonts w:cs="Times New Roman"/>
                <w:szCs w:val="22"/>
              </w:rPr>
            </w:pPr>
            <w:r w:rsidRPr="00E26CE6">
              <w:rPr>
                <w:rFonts w:cs="Times New Roman"/>
                <w:szCs w:val="22"/>
              </w:rPr>
              <w:t>Treasu</w:t>
            </w:r>
            <w:r w:rsidR="00E26CE6">
              <w:rPr>
                <w:rFonts w:cs="Times New Roman"/>
                <w:szCs w:val="22"/>
              </w:rPr>
              <w:t>r</w:t>
            </w:r>
            <w:r w:rsidRPr="00E26CE6">
              <w:rPr>
                <w:rFonts w:cs="Times New Roman"/>
                <w:szCs w:val="22"/>
              </w:rPr>
              <w:t>y shares reserve</w:t>
            </w:r>
          </w:p>
        </w:tc>
      </w:tr>
      <w:tr w:rsidR="00E26CE6" w:rsidRPr="00B64AF4" w14:paraId="4D1ECFF9" w14:textId="77777777" w:rsidTr="00E26CE6">
        <w:trPr>
          <w:trHeight w:val="80"/>
        </w:trPr>
        <w:tc>
          <w:tcPr>
            <w:tcW w:w="1002" w:type="pct"/>
          </w:tcPr>
          <w:p w14:paraId="15667BD5" w14:textId="77777777" w:rsidR="00E027AD" w:rsidRPr="00F90227" w:rsidRDefault="00E027AD" w:rsidP="005B7A04">
            <w:pPr>
              <w:pStyle w:val="block"/>
              <w:spacing w:after="0" w:line="240" w:lineRule="auto"/>
              <w:ind w:left="0" w:right="-315"/>
              <w:rPr>
                <w:rFonts w:cs="Times New Roman"/>
                <w:szCs w:val="22"/>
                <w:lang w:val="en-US" w:bidi="th-TH"/>
              </w:rPr>
            </w:pPr>
            <w:r w:rsidRPr="00F90227">
              <w:rPr>
                <w:rFonts w:cs="Times New Roman"/>
                <w:szCs w:val="22"/>
                <w:cs/>
                <w:lang w:val="en-US" w:bidi="th-TH"/>
              </w:rPr>
              <w:t xml:space="preserve"> </w:t>
            </w:r>
          </w:p>
        </w:tc>
        <w:tc>
          <w:tcPr>
            <w:tcW w:w="475" w:type="pct"/>
            <w:gridSpan w:val="2"/>
          </w:tcPr>
          <w:p w14:paraId="17A95D84" w14:textId="77777777" w:rsidR="00E027AD" w:rsidRPr="00F90227" w:rsidRDefault="00E027AD" w:rsidP="005B7A04">
            <w:pPr>
              <w:pStyle w:val="block"/>
              <w:spacing w:after="0" w:line="240" w:lineRule="auto"/>
              <w:ind w:left="-126" w:right="-108"/>
              <w:rPr>
                <w:rFonts w:cs="Times New Roman"/>
                <w:i/>
                <w:iCs/>
                <w:color w:val="000000"/>
                <w:szCs w:val="22"/>
                <w:cs/>
                <w:lang w:val="en-US"/>
              </w:rPr>
            </w:pPr>
            <w:r w:rsidRPr="00F90227">
              <w:rPr>
                <w:rFonts w:cs="Times New Roman"/>
                <w:i/>
                <w:iCs/>
                <w:szCs w:val="22"/>
              </w:rPr>
              <w:t>(in Baht)</w:t>
            </w:r>
          </w:p>
        </w:tc>
        <w:tc>
          <w:tcPr>
            <w:tcW w:w="3524" w:type="pct"/>
            <w:gridSpan w:val="11"/>
          </w:tcPr>
          <w:p w14:paraId="57756133" w14:textId="77777777" w:rsidR="00E027AD" w:rsidRPr="00F90227" w:rsidRDefault="00E027AD" w:rsidP="005B7A04">
            <w:pPr>
              <w:pStyle w:val="acctfourfigures"/>
              <w:tabs>
                <w:tab w:val="clear" w:pos="765"/>
              </w:tabs>
              <w:spacing w:line="240" w:lineRule="atLeast"/>
              <w:ind w:left="-82" w:right="-43"/>
              <w:jc w:val="center"/>
              <w:rPr>
                <w:rFonts w:cs="Times New Roman"/>
                <w:i/>
                <w:iCs/>
                <w:szCs w:val="22"/>
              </w:rPr>
            </w:pPr>
            <w:r w:rsidRPr="00F90227">
              <w:rPr>
                <w:rFonts w:cs="Times New Roman"/>
                <w:i/>
                <w:iCs/>
                <w:szCs w:val="22"/>
              </w:rPr>
              <w:t>(million shares / in million Baht)</w:t>
            </w:r>
          </w:p>
        </w:tc>
      </w:tr>
      <w:tr w:rsidR="00E26CE6" w:rsidRPr="00B64AF4" w14:paraId="709492EB" w14:textId="77777777" w:rsidTr="00E26CE6">
        <w:trPr>
          <w:trHeight w:val="80"/>
        </w:trPr>
        <w:tc>
          <w:tcPr>
            <w:tcW w:w="1002" w:type="pct"/>
          </w:tcPr>
          <w:p w14:paraId="321D5342" w14:textId="77DB0F3B" w:rsidR="00E027AD" w:rsidRPr="008E77AE" w:rsidRDefault="00E027AD" w:rsidP="00E26CE6">
            <w:pPr>
              <w:tabs>
                <w:tab w:val="clear" w:pos="227"/>
                <w:tab w:val="left" w:pos="191"/>
              </w:tabs>
              <w:ind w:left="191" w:right="-43"/>
              <w:rPr>
                <w:rFonts w:ascii="Times New Roman" w:hAnsi="Times New Roman"/>
                <w:b/>
                <w:bCs/>
                <w:i/>
                <w:iCs/>
                <w:sz w:val="22"/>
                <w:szCs w:val="28"/>
              </w:rPr>
            </w:pPr>
            <w:r w:rsidRPr="00FB0DCD">
              <w:rPr>
                <w:rFonts w:ascii="Times New Roman" w:hAnsi="Times New Roman" w:cs="Times New Roman"/>
                <w:b/>
                <w:bCs/>
                <w:i/>
                <w:iCs/>
                <w:sz w:val="22"/>
                <w:szCs w:val="22"/>
              </w:rPr>
              <w:t>Treasury</w:t>
            </w:r>
            <w:r w:rsidR="001C7675">
              <w:rPr>
                <w:rFonts w:ascii="Times New Roman" w:hAnsi="Times New Roman" w:cs="Times New Roman"/>
                <w:b/>
                <w:bCs/>
                <w:i/>
                <w:iCs/>
                <w:sz w:val="22"/>
                <w:szCs w:val="22"/>
              </w:rPr>
              <w:t xml:space="preserve"> </w:t>
            </w:r>
            <w:r w:rsidRPr="00FB0DCD">
              <w:rPr>
                <w:rFonts w:ascii="Times New Roman" w:hAnsi="Times New Roman" w:cs="Times New Roman"/>
                <w:b/>
                <w:bCs/>
                <w:i/>
                <w:iCs/>
                <w:sz w:val="22"/>
                <w:szCs w:val="22"/>
              </w:rPr>
              <w:t>share</w:t>
            </w:r>
            <w:r>
              <w:rPr>
                <w:rFonts w:ascii="Times New Roman" w:hAnsi="Times New Roman"/>
                <w:b/>
                <w:bCs/>
                <w:i/>
                <w:iCs/>
                <w:sz w:val="22"/>
                <w:szCs w:val="28"/>
              </w:rPr>
              <w:t>s</w:t>
            </w:r>
          </w:p>
        </w:tc>
        <w:tc>
          <w:tcPr>
            <w:tcW w:w="333" w:type="pct"/>
          </w:tcPr>
          <w:p w14:paraId="2A0FCF9D" w14:textId="77777777" w:rsidR="00E027AD" w:rsidRPr="00F90227" w:rsidRDefault="00E027AD" w:rsidP="005B7A04">
            <w:pPr>
              <w:pStyle w:val="block"/>
              <w:tabs>
                <w:tab w:val="decimal" w:pos="414"/>
              </w:tabs>
              <w:spacing w:after="0" w:line="240" w:lineRule="auto"/>
              <w:ind w:left="-126"/>
              <w:jc w:val="both"/>
              <w:rPr>
                <w:rFonts w:cs="Times New Roman"/>
                <w:szCs w:val="22"/>
                <w:lang w:val="en-US" w:bidi="th-TH"/>
              </w:rPr>
            </w:pPr>
          </w:p>
        </w:tc>
        <w:tc>
          <w:tcPr>
            <w:tcW w:w="142" w:type="pct"/>
          </w:tcPr>
          <w:p w14:paraId="3B9C7C33" w14:textId="77777777" w:rsidR="00E027AD" w:rsidRPr="00F90227" w:rsidRDefault="00E027AD" w:rsidP="005B7A04">
            <w:pPr>
              <w:pStyle w:val="block"/>
              <w:tabs>
                <w:tab w:val="decimal" w:pos="621"/>
              </w:tabs>
              <w:spacing w:after="0" w:line="240" w:lineRule="auto"/>
              <w:ind w:left="-90"/>
              <w:jc w:val="both"/>
              <w:rPr>
                <w:rFonts w:cs="Times New Roman"/>
                <w:szCs w:val="22"/>
                <w:lang w:val="en-US" w:bidi="th-TH"/>
              </w:rPr>
            </w:pPr>
          </w:p>
        </w:tc>
        <w:tc>
          <w:tcPr>
            <w:tcW w:w="429" w:type="pct"/>
          </w:tcPr>
          <w:p w14:paraId="7D5572E9" w14:textId="77777777" w:rsidR="00E027AD" w:rsidRPr="00F90227" w:rsidRDefault="00E027AD" w:rsidP="005B7A04">
            <w:pPr>
              <w:pStyle w:val="block"/>
              <w:tabs>
                <w:tab w:val="decimal" w:pos="621"/>
              </w:tabs>
              <w:spacing w:after="0" w:line="240" w:lineRule="auto"/>
              <w:ind w:left="-90"/>
              <w:jc w:val="both"/>
              <w:rPr>
                <w:rFonts w:cs="Times New Roman"/>
                <w:szCs w:val="22"/>
                <w:lang w:val="en-US" w:bidi="th-TH"/>
              </w:rPr>
            </w:pPr>
          </w:p>
        </w:tc>
        <w:tc>
          <w:tcPr>
            <w:tcW w:w="142" w:type="pct"/>
          </w:tcPr>
          <w:p w14:paraId="5226524C" w14:textId="77777777" w:rsidR="00E027AD" w:rsidRPr="00F90227" w:rsidRDefault="00E027AD" w:rsidP="005B7A04">
            <w:pPr>
              <w:pStyle w:val="block"/>
              <w:tabs>
                <w:tab w:val="decimal" w:pos="621"/>
              </w:tabs>
              <w:spacing w:after="0" w:line="240" w:lineRule="auto"/>
              <w:ind w:left="-90"/>
              <w:jc w:val="both"/>
              <w:rPr>
                <w:rFonts w:cs="Times New Roman"/>
                <w:szCs w:val="22"/>
                <w:lang w:val="en-US" w:bidi="th-TH"/>
              </w:rPr>
            </w:pPr>
          </w:p>
        </w:tc>
        <w:tc>
          <w:tcPr>
            <w:tcW w:w="476" w:type="pct"/>
          </w:tcPr>
          <w:p w14:paraId="23301EFA" w14:textId="77777777" w:rsidR="00E027AD" w:rsidRPr="00F90227" w:rsidRDefault="00E027AD" w:rsidP="005B7A04">
            <w:pPr>
              <w:pStyle w:val="block"/>
              <w:tabs>
                <w:tab w:val="decimal" w:pos="621"/>
              </w:tabs>
              <w:spacing w:after="0" w:line="240" w:lineRule="auto"/>
              <w:ind w:left="-90"/>
              <w:jc w:val="both"/>
              <w:rPr>
                <w:rFonts w:cs="Times New Roman"/>
                <w:szCs w:val="22"/>
                <w:lang w:val="en-US" w:bidi="th-TH"/>
              </w:rPr>
            </w:pPr>
          </w:p>
        </w:tc>
        <w:tc>
          <w:tcPr>
            <w:tcW w:w="143" w:type="pct"/>
          </w:tcPr>
          <w:p w14:paraId="08212FD8" w14:textId="77777777" w:rsidR="00E027AD" w:rsidRPr="00F90227" w:rsidRDefault="00E027AD" w:rsidP="005B7A04">
            <w:pPr>
              <w:pStyle w:val="block"/>
              <w:tabs>
                <w:tab w:val="decimal" w:pos="621"/>
              </w:tabs>
              <w:spacing w:after="0" w:line="240" w:lineRule="auto"/>
              <w:ind w:left="-90"/>
              <w:jc w:val="both"/>
              <w:rPr>
                <w:rFonts w:cs="Times New Roman"/>
                <w:szCs w:val="22"/>
                <w:lang w:val="en-US" w:bidi="th-TH"/>
              </w:rPr>
            </w:pPr>
          </w:p>
        </w:tc>
        <w:tc>
          <w:tcPr>
            <w:tcW w:w="476" w:type="pct"/>
          </w:tcPr>
          <w:p w14:paraId="7C352ED5" w14:textId="77777777" w:rsidR="00E027AD" w:rsidRPr="00F90227" w:rsidRDefault="00E027AD" w:rsidP="005B7A04">
            <w:pPr>
              <w:pStyle w:val="block"/>
              <w:tabs>
                <w:tab w:val="decimal" w:pos="621"/>
              </w:tabs>
              <w:spacing w:after="0" w:line="240" w:lineRule="auto"/>
              <w:ind w:left="-90"/>
              <w:jc w:val="both"/>
              <w:rPr>
                <w:rFonts w:cs="Times New Roman"/>
                <w:szCs w:val="22"/>
                <w:lang w:val="en-US" w:bidi="th-TH"/>
              </w:rPr>
            </w:pPr>
          </w:p>
        </w:tc>
        <w:tc>
          <w:tcPr>
            <w:tcW w:w="143" w:type="pct"/>
          </w:tcPr>
          <w:p w14:paraId="1F529884" w14:textId="77777777" w:rsidR="00E027AD" w:rsidRPr="00F90227" w:rsidRDefault="00E027AD" w:rsidP="005B7A04">
            <w:pPr>
              <w:pStyle w:val="block"/>
              <w:tabs>
                <w:tab w:val="decimal" w:pos="621"/>
              </w:tabs>
              <w:spacing w:after="0" w:line="240" w:lineRule="auto"/>
              <w:ind w:left="-90"/>
              <w:jc w:val="both"/>
              <w:rPr>
                <w:rFonts w:cs="Times New Roman"/>
                <w:szCs w:val="22"/>
                <w:lang w:val="en-US" w:bidi="th-TH"/>
              </w:rPr>
            </w:pPr>
          </w:p>
        </w:tc>
        <w:tc>
          <w:tcPr>
            <w:tcW w:w="476" w:type="pct"/>
          </w:tcPr>
          <w:p w14:paraId="3EB1D299" w14:textId="77777777" w:rsidR="00E027AD" w:rsidRPr="00F90227" w:rsidRDefault="00E027AD" w:rsidP="005B7A04">
            <w:pPr>
              <w:pStyle w:val="block"/>
              <w:tabs>
                <w:tab w:val="decimal" w:pos="621"/>
              </w:tabs>
              <w:spacing w:after="0" w:line="240" w:lineRule="auto"/>
              <w:ind w:left="-90"/>
              <w:jc w:val="both"/>
              <w:rPr>
                <w:rFonts w:cs="Times New Roman"/>
                <w:szCs w:val="22"/>
                <w:lang w:val="en-US" w:bidi="th-TH"/>
              </w:rPr>
            </w:pPr>
          </w:p>
        </w:tc>
        <w:tc>
          <w:tcPr>
            <w:tcW w:w="143" w:type="pct"/>
          </w:tcPr>
          <w:p w14:paraId="46E91ED5" w14:textId="77777777" w:rsidR="00E027AD" w:rsidRPr="00F90227" w:rsidRDefault="00E027AD" w:rsidP="005B7A04">
            <w:pPr>
              <w:pStyle w:val="block"/>
              <w:tabs>
                <w:tab w:val="decimal" w:pos="621"/>
              </w:tabs>
              <w:spacing w:after="0" w:line="240" w:lineRule="auto"/>
              <w:ind w:left="-90"/>
              <w:jc w:val="both"/>
              <w:rPr>
                <w:rFonts w:cs="Times New Roman"/>
                <w:szCs w:val="22"/>
                <w:lang w:val="en-US" w:bidi="th-TH"/>
              </w:rPr>
            </w:pPr>
          </w:p>
        </w:tc>
        <w:tc>
          <w:tcPr>
            <w:tcW w:w="476" w:type="pct"/>
          </w:tcPr>
          <w:p w14:paraId="7850B6C1" w14:textId="77777777" w:rsidR="00E027AD" w:rsidRPr="00F90227" w:rsidRDefault="00E027AD" w:rsidP="005B7A04">
            <w:pPr>
              <w:pStyle w:val="block"/>
              <w:tabs>
                <w:tab w:val="decimal" w:pos="621"/>
              </w:tabs>
              <w:spacing w:after="0" w:line="240" w:lineRule="auto"/>
              <w:ind w:left="-90"/>
              <w:jc w:val="both"/>
              <w:rPr>
                <w:rFonts w:cs="Times New Roman"/>
                <w:szCs w:val="22"/>
                <w:lang w:val="en-US" w:bidi="th-TH"/>
              </w:rPr>
            </w:pPr>
          </w:p>
        </w:tc>
        <w:tc>
          <w:tcPr>
            <w:tcW w:w="143" w:type="pct"/>
          </w:tcPr>
          <w:p w14:paraId="4B800119" w14:textId="77777777" w:rsidR="00E027AD" w:rsidRPr="00F90227" w:rsidRDefault="00E027AD" w:rsidP="005B7A04">
            <w:pPr>
              <w:pStyle w:val="block"/>
              <w:tabs>
                <w:tab w:val="decimal" w:pos="621"/>
              </w:tabs>
              <w:spacing w:after="0" w:line="240" w:lineRule="auto"/>
              <w:ind w:left="-90"/>
              <w:jc w:val="both"/>
              <w:rPr>
                <w:rFonts w:cs="Times New Roman"/>
                <w:szCs w:val="22"/>
                <w:lang w:val="en-US" w:bidi="th-TH"/>
              </w:rPr>
            </w:pPr>
          </w:p>
        </w:tc>
        <w:tc>
          <w:tcPr>
            <w:tcW w:w="476" w:type="pct"/>
          </w:tcPr>
          <w:p w14:paraId="08B70702" w14:textId="77777777" w:rsidR="00E027AD" w:rsidRPr="00F90227" w:rsidRDefault="00E027AD" w:rsidP="005B7A04">
            <w:pPr>
              <w:pStyle w:val="block"/>
              <w:tabs>
                <w:tab w:val="decimal" w:pos="621"/>
              </w:tabs>
              <w:spacing w:after="0" w:line="240" w:lineRule="auto"/>
              <w:ind w:left="-90"/>
              <w:jc w:val="both"/>
              <w:rPr>
                <w:rFonts w:cs="Times New Roman"/>
                <w:szCs w:val="22"/>
                <w:lang w:val="en-US" w:bidi="th-TH"/>
              </w:rPr>
            </w:pPr>
          </w:p>
        </w:tc>
      </w:tr>
      <w:tr w:rsidR="00D32E48" w:rsidRPr="00B64AF4" w14:paraId="369CC3C8" w14:textId="77777777" w:rsidTr="00D22444">
        <w:trPr>
          <w:trHeight w:val="80"/>
        </w:trPr>
        <w:tc>
          <w:tcPr>
            <w:tcW w:w="1002" w:type="pct"/>
          </w:tcPr>
          <w:p w14:paraId="0ED52E3F" w14:textId="77777777" w:rsidR="00D32E48" w:rsidRPr="00F90227" w:rsidRDefault="00D32E48" w:rsidP="00D32E48">
            <w:pPr>
              <w:ind w:left="191" w:right="-43"/>
              <w:rPr>
                <w:rFonts w:ascii="Times New Roman" w:hAnsi="Times New Roman" w:cs="Times New Roman"/>
                <w:sz w:val="22"/>
                <w:szCs w:val="22"/>
              </w:rPr>
            </w:pPr>
            <w:r w:rsidRPr="00F90227">
              <w:rPr>
                <w:rFonts w:ascii="Times New Roman" w:hAnsi="Times New Roman" w:cs="Times New Roman"/>
                <w:sz w:val="22"/>
                <w:szCs w:val="22"/>
              </w:rPr>
              <w:t>At 1 January</w:t>
            </w:r>
          </w:p>
        </w:tc>
        <w:tc>
          <w:tcPr>
            <w:tcW w:w="333" w:type="pct"/>
          </w:tcPr>
          <w:p w14:paraId="235BD784" w14:textId="77777777" w:rsidR="00D32E48" w:rsidRPr="00F90227" w:rsidRDefault="00D32E48" w:rsidP="00D32E48">
            <w:pPr>
              <w:jc w:val="center"/>
              <w:rPr>
                <w:rFonts w:ascii="Times New Roman" w:hAnsi="Times New Roman" w:cs="Times New Roman"/>
                <w:sz w:val="22"/>
                <w:szCs w:val="22"/>
              </w:rPr>
            </w:pPr>
            <w:r w:rsidRPr="00F90227">
              <w:rPr>
                <w:rFonts w:ascii="Times New Roman" w:hAnsi="Times New Roman" w:cs="Times New Roman"/>
                <w:sz w:val="22"/>
                <w:szCs w:val="22"/>
              </w:rPr>
              <w:t>1</w:t>
            </w:r>
          </w:p>
        </w:tc>
        <w:tc>
          <w:tcPr>
            <w:tcW w:w="142" w:type="pct"/>
          </w:tcPr>
          <w:p w14:paraId="1567B860" w14:textId="77777777" w:rsidR="00D32E48" w:rsidRPr="00F90227" w:rsidRDefault="00D32E48" w:rsidP="00D32E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429" w:type="pct"/>
          </w:tcPr>
          <w:p w14:paraId="4718F10C" w14:textId="071087C6" w:rsidR="00D32E48" w:rsidRPr="00546E58" w:rsidRDefault="00D32E48" w:rsidP="00D32E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imes New Roman" w:hAnsi="Times New Roman" w:cstheme="minorBidi"/>
                <w:sz w:val="22"/>
                <w:szCs w:val="22"/>
              </w:rPr>
            </w:pPr>
            <w:r>
              <w:rPr>
                <w:rFonts w:ascii="Times New Roman" w:hAnsi="Times New Roman" w:cstheme="minorBidi"/>
                <w:sz w:val="22"/>
                <w:szCs w:val="22"/>
              </w:rPr>
              <w:t>93</w:t>
            </w:r>
          </w:p>
        </w:tc>
        <w:tc>
          <w:tcPr>
            <w:tcW w:w="142" w:type="pct"/>
          </w:tcPr>
          <w:p w14:paraId="22E43FB7" w14:textId="77777777" w:rsidR="00D32E48" w:rsidRPr="00F90227" w:rsidRDefault="00D32E48" w:rsidP="00D32E48">
            <w:pPr>
              <w:pStyle w:val="acctfourfigures"/>
              <w:tabs>
                <w:tab w:val="clear" w:pos="765"/>
              </w:tabs>
              <w:spacing w:line="240" w:lineRule="auto"/>
              <w:ind w:left="-90"/>
              <w:jc w:val="right"/>
              <w:rPr>
                <w:rFonts w:cs="Times New Roman"/>
                <w:szCs w:val="22"/>
              </w:rPr>
            </w:pPr>
          </w:p>
        </w:tc>
        <w:tc>
          <w:tcPr>
            <w:tcW w:w="476" w:type="pct"/>
          </w:tcPr>
          <w:p w14:paraId="296D079A" w14:textId="7BCC897E" w:rsidR="00D32E48" w:rsidRPr="00F90227" w:rsidRDefault="00D32E48" w:rsidP="00D32E4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b w:val="0"/>
                <w:bCs w:val="0"/>
                <w:sz w:val="22"/>
                <w:szCs w:val="22"/>
              </w:rPr>
            </w:pPr>
            <w:r w:rsidRPr="00F90227">
              <w:rPr>
                <w:rFonts w:ascii="Times New Roman" w:hAnsi="Times New Roman"/>
                <w:b w:val="0"/>
                <w:bCs w:val="0"/>
                <w:sz w:val="22"/>
                <w:szCs w:val="22"/>
              </w:rPr>
              <w:t>(5</w:t>
            </w:r>
            <w:r>
              <w:rPr>
                <w:rFonts w:ascii="Times New Roman" w:hAnsi="Times New Roman"/>
                <w:b w:val="0"/>
                <w:bCs w:val="0"/>
                <w:sz w:val="22"/>
                <w:szCs w:val="22"/>
              </w:rPr>
              <w:t>12</w:t>
            </w:r>
            <w:r w:rsidRPr="00F90227">
              <w:rPr>
                <w:rFonts w:ascii="Times New Roman" w:hAnsi="Times New Roman"/>
                <w:b w:val="0"/>
                <w:bCs w:val="0"/>
                <w:sz w:val="22"/>
                <w:szCs w:val="22"/>
              </w:rPr>
              <w:t>)</w:t>
            </w:r>
          </w:p>
        </w:tc>
        <w:tc>
          <w:tcPr>
            <w:tcW w:w="143" w:type="pct"/>
          </w:tcPr>
          <w:p w14:paraId="56C97AA8" w14:textId="77777777" w:rsidR="00D32E48" w:rsidRPr="00F90227" w:rsidRDefault="00D32E48" w:rsidP="00D32E48">
            <w:pPr>
              <w:pStyle w:val="acctfourfigures"/>
              <w:tabs>
                <w:tab w:val="clear" w:pos="765"/>
              </w:tabs>
              <w:spacing w:line="240" w:lineRule="auto"/>
              <w:ind w:left="-90"/>
              <w:jc w:val="right"/>
              <w:rPr>
                <w:rFonts w:cs="Times New Roman"/>
                <w:szCs w:val="22"/>
                <w:cs/>
                <w:lang w:bidi="th-TH"/>
              </w:rPr>
            </w:pPr>
          </w:p>
        </w:tc>
        <w:tc>
          <w:tcPr>
            <w:tcW w:w="476" w:type="pct"/>
          </w:tcPr>
          <w:p w14:paraId="0A736576" w14:textId="393BC8DF" w:rsidR="00D32E48" w:rsidRPr="00F90227" w:rsidRDefault="00D32E48" w:rsidP="00D32E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imes New Roman" w:hAnsi="Times New Roman" w:cs="Times New Roman"/>
                <w:sz w:val="22"/>
                <w:szCs w:val="22"/>
                <w:cs/>
              </w:rPr>
            </w:pPr>
            <w:r w:rsidRPr="00F90227">
              <w:rPr>
                <w:rFonts w:ascii="Times New Roman" w:hAnsi="Times New Roman" w:cs="Times New Roman"/>
                <w:sz w:val="22"/>
                <w:szCs w:val="22"/>
              </w:rPr>
              <w:t>5</w:t>
            </w:r>
            <w:r>
              <w:rPr>
                <w:rFonts w:ascii="Times New Roman" w:hAnsi="Times New Roman" w:cs="Times New Roman"/>
                <w:sz w:val="22"/>
                <w:szCs w:val="22"/>
              </w:rPr>
              <w:t>12</w:t>
            </w:r>
          </w:p>
        </w:tc>
        <w:tc>
          <w:tcPr>
            <w:tcW w:w="143" w:type="pct"/>
          </w:tcPr>
          <w:p w14:paraId="08081EF6" w14:textId="77777777" w:rsidR="00D32E48" w:rsidRPr="00F90227" w:rsidRDefault="00D32E48" w:rsidP="00D32E48">
            <w:pPr>
              <w:pStyle w:val="acctfourfigures"/>
              <w:tabs>
                <w:tab w:val="clear" w:pos="765"/>
              </w:tabs>
              <w:spacing w:line="240" w:lineRule="auto"/>
              <w:ind w:left="-90"/>
              <w:jc w:val="right"/>
              <w:rPr>
                <w:rFonts w:cs="Times New Roman"/>
                <w:szCs w:val="22"/>
              </w:rPr>
            </w:pPr>
          </w:p>
        </w:tc>
        <w:tc>
          <w:tcPr>
            <w:tcW w:w="476" w:type="pct"/>
          </w:tcPr>
          <w:p w14:paraId="3A987499" w14:textId="04362B21" w:rsidR="00D32E48" w:rsidRPr="00F90227" w:rsidRDefault="00D32E48" w:rsidP="00D32E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cs/>
              </w:rPr>
            </w:pPr>
            <w:r w:rsidRPr="00F90227">
              <w:rPr>
                <w:rFonts w:ascii="Times New Roman" w:hAnsi="Times New Roman" w:cs="Times New Roman"/>
                <w:b/>
                <w:bCs/>
                <w:sz w:val="22"/>
                <w:szCs w:val="22"/>
              </w:rPr>
              <w:t>-</w:t>
            </w:r>
          </w:p>
        </w:tc>
        <w:tc>
          <w:tcPr>
            <w:tcW w:w="143" w:type="pct"/>
          </w:tcPr>
          <w:p w14:paraId="05BDD206" w14:textId="77777777" w:rsidR="00D32E48" w:rsidRPr="00F90227" w:rsidRDefault="00D32E48" w:rsidP="00D32E48">
            <w:pPr>
              <w:pStyle w:val="acctfourfigures"/>
              <w:tabs>
                <w:tab w:val="clear" w:pos="765"/>
              </w:tabs>
              <w:spacing w:line="240" w:lineRule="auto"/>
              <w:ind w:left="-90"/>
              <w:jc w:val="right"/>
              <w:rPr>
                <w:rFonts w:cs="Times New Roman"/>
                <w:szCs w:val="22"/>
              </w:rPr>
            </w:pPr>
          </w:p>
        </w:tc>
        <w:tc>
          <w:tcPr>
            <w:tcW w:w="476" w:type="pct"/>
          </w:tcPr>
          <w:p w14:paraId="5E2EEBBF" w14:textId="158CA557" w:rsidR="00D32E48" w:rsidRPr="00CB523E" w:rsidRDefault="00D32E48" w:rsidP="00D32E4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b w:val="0"/>
                <w:bCs w:val="0"/>
                <w:sz w:val="22"/>
                <w:szCs w:val="22"/>
              </w:rPr>
            </w:pPr>
            <w:r w:rsidRPr="00F90227">
              <w:rPr>
                <w:rFonts w:ascii="Times New Roman" w:hAnsi="Times New Roman"/>
                <w:sz w:val="22"/>
                <w:szCs w:val="22"/>
              </w:rPr>
              <w:t>-</w:t>
            </w:r>
          </w:p>
        </w:tc>
        <w:tc>
          <w:tcPr>
            <w:tcW w:w="143" w:type="pct"/>
          </w:tcPr>
          <w:p w14:paraId="4916E7BC" w14:textId="77777777" w:rsidR="00D32E48" w:rsidRPr="00F90227" w:rsidRDefault="00D32E48" w:rsidP="00D32E48">
            <w:pPr>
              <w:pStyle w:val="acctfourfigures"/>
              <w:tabs>
                <w:tab w:val="clear" w:pos="765"/>
              </w:tabs>
              <w:spacing w:line="240" w:lineRule="auto"/>
              <w:ind w:left="-90"/>
              <w:jc w:val="right"/>
              <w:rPr>
                <w:rFonts w:cs="Times New Roman"/>
                <w:szCs w:val="22"/>
                <w:cs/>
                <w:lang w:bidi="th-TH"/>
              </w:rPr>
            </w:pPr>
          </w:p>
        </w:tc>
        <w:tc>
          <w:tcPr>
            <w:tcW w:w="476" w:type="pct"/>
          </w:tcPr>
          <w:p w14:paraId="0EC4FFFA" w14:textId="509C14FA" w:rsidR="00D32E48" w:rsidRPr="00F90227" w:rsidRDefault="00D32E48" w:rsidP="00D32E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cs/>
              </w:rPr>
            </w:pPr>
            <w:r w:rsidRPr="00F90227">
              <w:rPr>
                <w:rFonts w:ascii="Times New Roman" w:hAnsi="Times New Roman" w:cs="Times New Roman"/>
                <w:b/>
                <w:bCs/>
                <w:sz w:val="22"/>
                <w:szCs w:val="22"/>
              </w:rPr>
              <w:t>-</w:t>
            </w:r>
          </w:p>
        </w:tc>
      </w:tr>
      <w:tr w:rsidR="00FE3105" w:rsidRPr="00B64AF4" w14:paraId="33B917C1" w14:textId="77777777" w:rsidTr="00D22444">
        <w:trPr>
          <w:trHeight w:val="80"/>
        </w:trPr>
        <w:tc>
          <w:tcPr>
            <w:tcW w:w="1002" w:type="pct"/>
          </w:tcPr>
          <w:p w14:paraId="47F8F3F5" w14:textId="77777777" w:rsidR="00FE3105" w:rsidRDefault="00FE3105" w:rsidP="00FE3105">
            <w:pPr>
              <w:ind w:left="191" w:right="-43"/>
              <w:rPr>
                <w:rFonts w:ascii="Times New Roman" w:hAnsi="Times New Roman" w:cstheme="minorBidi"/>
                <w:sz w:val="22"/>
                <w:szCs w:val="22"/>
              </w:rPr>
            </w:pPr>
            <w:r w:rsidRPr="00FE3105">
              <w:rPr>
                <w:rFonts w:ascii="Times New Roman" w:hAnsi="Times New Roman" w:cs="Times New Roman"/>
                <w:sz w:val="22"/>
                <w:szCs w:val="22"/>
              </w:rPr>
              <w:t xml:space="preserve">Treasury shares </w:t>
            </w:r>
          </w:p>
          <w:p w14:paraId="15660733" w14:textId="1AD8835D" w:rsidR="00FE3105" w:rsidRPr="00F90227" w:rsidRDefault="00FE3105" w:rsidP="00FE3105">
            <w:pPr>
              <w:ind w:left="191" w:right="-43"/>
              <w:rPr>
                <w:rFonts w:ascii="Times New Roman" w:hAnsi="Times New Roman" w:cs="Times New Roman"/>
                <w:sz w:val="22"/>
                <w:szCs w:val="22"/>
              </w:rPr>
            </w:pPr>
            <w:r>
              <w:rPr>
                <w:rFonts w:ascii="Times New Roman" w:hAnsi="Times New Roman" w:cs="Times New Roman"/>
                <w:sz w:val="22"/>
                <w:szCs w:val="22"/>
              </w:rPr>
              <w:t xml:space="preserve">    </w:t>
            </w:r>
            <w:r w:rsidRPr="00FE3105">
              <w:rPr>
                <w:rFonts w:ascii="Times New Roman" w:hAnsi="Times New Roman" w:cs="Times New Roman"/>
                <w:sz w:val="22"/>
                <w:szCs w:val="22"/>
              </w:rPr>
              <w:t>purchased</w:t>
            </w:r>
          </w:p>
        </w:tc>
        <w:tc>
          <w:tcPr>
            <w:tcW w:w="333" w:type="pct"/>
          </w:tcPr>
          <w:p w14:paraId="366C0540" w14:textId="77777777" w:rsidR="00FE3105" w:rsidRDefault="00FE3105" w:rsidP="00FE3105">
            <w:pPr>
              <w:jc w:val="center"/>
              <w:rPr>
                <w:rFonts w:ascii="Times New Roman" w:hAnsi="Times New Roman" w:cs="Times New Roman"/>
                <w:sz w:val="22"/>
                <w:szCs w:val="22"/>
              </w:rPr>
            </w:pPr>
          </w:p>
          <w:p w14:paraId="062EE7E1" w14:textId="0FA48AC3" w:rsidR="00FE3105" w:rsidRPr="00F90227" w:rsidRDefault="00FE3105" w:rsidP="00FE3105">
            <w:pPr>
              <w:jc w:val="center"/>
              <w:rPr>
                <w:rFonts w:ascii="Times New Roman" w:hAnsi="Times New Roman" w:cs="Times New Roman"/>
                <w:sz w:val="22"/>
                <w:szCs w:val="22"/>
              </w:rPr>
            </w:pPr>
            <w:r>
              <w:rPr>
                <w:rFonts w:ascii="Times New Roman" w:hAnsi="Times New Roman" w:cs="Times New Roman"/>
                <w:sz w:val="22"/>
                <w:szCs w:val="22"/>
              </w:rPr>
              <w:t>1</w:t>
            </w:r>
          </w:p>
        </w:tc>
        <w:tc>
          <w:tcPr>
            <w:tcW w:w="142" w:type="pct"/>
          </w:tcPr>
          <w:p w14:paraId="508246A1" w14:textId="77777777" w:rsidR="00FE3105" w:rsidRPr="00F90227" w:rsidRDefault="00FE3105" w:rsidP="00FE3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429" w:type="pct"/>
          </w:tcPr>
          <w:p w14:paraId="52B85B67" w14:textId="77777777" w:rsidR="00FE3105" w:rsidRDefault="00FE3105" w:rsidP="00FE3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imes New Roman" w:hAnsi="Times New Roman" w:cs="Times New Roman"/>
                <w:b/>
                <w:bCs/>
                <w:sz w:val="22"/>
                <w:szCs w:val="22"/>
              </w:rPr>
            </w:pPr>
          </w:p>
          <w:p w14:paraId="30DC688E" w14:textId="28B56A36" w:rsidR="00FE3105" w:rsidRDefault="00FE3105" w:rsidP="00FE3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heme="minorBidi"/>
                <w:sz w:val="22"/>
                <w:szCs w:val="22"/>
              </w:rPr>
            </w:pPr>
            <w:r w:rsidRPr="00F90227">
              <w:rPr>
                <w:rFonts w:ascii="Times New Roman" w:hAnsi="Times New Roman" w:cs="Times New Roman"/>
                <w:b/>
                <w:bCs/>
                <w:sz w:val="22"/>
                <w:szCs w:val="22"/>
              </w:rPr>
              <w:t>-</w:t>
            </w:r>
          </w:p>
        </w:tc>
        <w:tc>
          <w:tcPr>
            <w:tcW w:w="142" w:type="pct"/>
          </w:tcPr>
          <w:p w14:paraId="12A3CFCD" w14:textId="77777777" w:rsidR="00FE3105" w:rsidRPr="00F90227" w:rsidRDefault="00FE3105" w:rsidP="00FE3105">
            <w:pPr>
              <w:pStyle w:val="acctfourfigures"/>
              <w:tabs>
                <w:tab w:val="clear" w:pos="765"/>
              </w:tabs>
              <w:spacing w:line="240" w:lineRule="auto"/>
              <w:ind w:left="-90"/>
              <w:jc w:val="right"/>
              <w:rPr>
                <w:rFonts w:cs="Times New Roman"/>
                <w:szCs w:val="22"/>
              </w:rPr>
            </w:pPr>
          </w:p>
        </w:tc>
        <w:tc>
          <w:tcPr>
            <w:tcW w:w="476" w:type="pct"/>
          </w:tcPr>
          <w:p w14:paraId="7FD44DE9" w14:textId="77777777" w:rsidR="00FE3105" w:rsidRDefault="00FE3105" w:rsidP="00FE310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sz w:val="22"/>
                <w:szCs w:val="22"/>
              </w:rPr>
            </w:pPr>
          </w:p>
          <w:p w14:paraId="3167B880" w14:textId="35079B0F" w:rsidR="00FE3105" w:rsidRPr="00F90227" w:rsidRDefault="00FE3105" w:rsidP="00FE310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b w:val="0"/>
                <w:bCs w:val="0"/>
                <w:sz w:val="22"/>
                <w:szCs w:val="22"/>
              </w:rPr>
            </w:pPr>
            <w:r w:rsidRPr="00F90227">
              <w:rPr>
                <w:rFonts w:ascii="Times New Roman" w:hAnsi="Times New Roman"/>
                <w:sz w:val="22"/>
                <w:szCs w:val="22"/>
              </w:rPr>
              <w:t>-</w:t>
            </w:r>
          </w:p>
        </w:tc>
        <w:tc>
          <w:tcPr>
            <w:tcW w:w="143" w:type="pct"/>
          </w:tcPr>
          <w:p w14:paraId="731DD5D9" w14:textId="77777777" w:rsidR="00FE3105" w:rsidRPr="00F90227" w:rsidRDefault="00FE3105" w:rsidP="00FE3105">
            <w:pPr>
              <w:pStyle w:val="acctfourfigures"/>
              <w:tabs>
                <w:tab w:val="clear" w:pos="765"/>
              </w:tabs>
              <w:spacing w:line="240" w:lineRule="auto"/>
              <w:ind w:left="-90"/>
              <w:jc w:val="right"/>
              <w:rPr>
                <w:rFonts w:cs="Times New Roman"/>
                <w:szCs w:val="22"/>
                <w:cs/>
                <w:lang w:bidi="th-TH"/>
              </w:rPr>
            </w:pPr>
          </w:p>
        </w:tc>
        <w:tc>
          <w:tcPr>
            <w:tcW w:w="476" w:type="pct"/>
          </w:tcPr>
          <w:p w14:paraId="72D5C6B6" w14:textId="77777777" w:rsidR="00FE3105" w:rsidRDefault="00FE3105" w:rsidP="00FE3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imes New Roman" w:hAnsi="Times New Roman" w:cs="Times New Roman"/>
                <w:b/>
                <w:bCs/>
                <w:sz w:val="22"/>
                <w:szCs w:val="22"/>
              </w:rPr>
            </w:pPr>
          </w:p>
          <w:p w14:paraId="5AA1CD62" w14:textId="1CE75C89" w:rsidR="00FE3105" w:rsidRPr="00F90227" w:rsidRDefault="00FE3105" w:rsidP="00FE3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rPr>
            </w:pPr>
            <w:r w:rsidRPr="00F90227">
              <w:rPr>
                <w:rFonts w:ascii="Times New Roman" w:hAnsi="Times New Roman" w:cs="Times New Roman"/>
                <w:b/>
                <w:bCs/>
                <w:sz w:val="22"/>
                <w:szCs w:val="22"/>
              </w:rPr>
              <w:t>-</w:t>
            </w:r>
          </w:p>
        </w:tc>
        <w:tc>
          <w:tcPr>
            <w:tcW w:w="143" w:type="pct"/>
          </w:tcPr>
          <w:p w14:paraId="0C5103A5" w14:textId="77777777" w:rsidR="00FE3105" w:rsidRPr="00F90227" w:rsidRDefault="00FE3105" w:rsidP="00FE3105">
            <w:pPr>
              <w:pStyle w:val="acctfourfigures"/>
              <w:tabs>
                <w:tab w:val="clear" w:pos="765"/>
              </w:tabs>
              <w:spacing w:line="240" w:lineRule="auto"/>
              <w:ind w:left="-90"/>
              <w:jc w:val="right"/>
              <w:rPr>
                <w:rFonts w:cs="Times New Roman"/>
                <w:szCs w:val="22"/>
              </w:rPr>
            </w:pPr>
          </w:p>
        </w:tc>
        <w:tc>
          <w:tcPr>
            <w:tcW w:w="476" w:type="pct"/>
          </w:tcPr>
          <w:p w14:paraId="0189381D" w14:textId="77777777" w:rsidR="00FE3105" w:rsidRDefault="00FE3105" w:rsidP="00FE3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after="0"/>
              <w:ind w:right="-43"/>
              <w:rPr>
                <w:rFonts w:ascii="Times New Roman" w:hAnsi="Times New Roman" w:cs="Times New Roman"/>
                <w:sz w:val="22"/>
                <w:szCs w:val="22"/>
              </w:rPr>
            </w:pPr>
          </w:p>
          <w:p w14:paraId="1B0578A8" w14:textId="083A6C1B" w:rsidR="00FE3105" w:rsidRPr="00F90227" w:rsidRDefault="00FE3105" w:rsidP="00FE3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b/>
                <w:bCs/>
                <w:sz w:val="22"/>
                <w:szCs w:val="22"/>
              </w:rPr>
            </w:pPr>
            <w:r>
              <w:rPr>
                <w:rFonts w:ascii="Times New Roman" w:hAnsi="Times New Roman" w:cstheme="minorBidi"/>
                <w:sz w:val="22"/>
                <w:szCs w:val="22"/>
              </w:rPr>
              <w:t xml:space="preserve">        93</w:t>
            </w:r>
          </w:p>
        </w:tc>
        <w:tc>
          <w:tcPr>
            <w:tcW w:w="143" w:type="pct"/>
          </w:tcPr>
          <w:p w14:paraId="3BF282D9" w14:textId="77777777" w:rsidR="00FE3105" w:rsidRPr="00F90227" w:rsidRDefault="00FE3105" w:rsidP="00FE3105">
            <w:pPr>
              <w:pStyle w:val="acctfourfigures"/>
              <w:tabs>
                <w:tab w:val="clear" w:pos="765"/>
              </w:tabs>
              <w:spacing w:line="240" w:lineRule="auto"/>
              <w:ind w:left="-90"/>
              <w:jc w:val="right"/>
              <w:rPr>
                <w:rFonts w:cs="Times New Roman"/>
                <w:szCs w:val="22"/>
              </w:rPr>
            </w:pPr>
          </w:p>
        </w:tc>
        <w:tc>
          <w:tcPr>
            <w:tcW w:w="476" w:type="pct"/>
          </w:tcPr>
          <w:p w14:paraId="62D81444" w14:textId="77777777" w:rsidR="00FE3105" w:rsidRPr="00FE3105" w:rsidRDefault="00FE3105" w:rsidP="00FE3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after="0"/>
              <w:ind w:right="-43"/>
              <w:rPr>
                <w:rFonts w:ascii="Times New Roman" w:hAnsi="Times New Roman" w:cs="Times New Roman"/>
                <w:sz w:val="22"/>
                <w:szCs w:val="22"/>
              </w:rPr>
            </w:pPr>
          </w:p>
          <w:p w14:paraId="6192930D" w14:textId="168E5810" w:rsidR="00FE3105" w:rsidRPr="00FE3105" w:rsidRDefault="00FE3105" w:rsidP="00FE310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b w:val="0"/>
                <w:bCs w:val="0"/>
                <w:sz w:val="22"/>
                <w:szCs w:val="22"/>
              </w:rPr>
            </w:pPr>
            <w:r w:rsidRPr="00FE3105">
              <w:rPr>
                <w:rFonts w:ascii="Times New Roman" w:hAnsi="Times New Roman"/>
                <w:b w:val="0"/>
                <w:bCs w:val="0"/>
                <w:sz w:val="22"/>
                <w:szCs w:val="22"/>
              </w:rPr>
              <w:t xml:space="preserve">    (512)</w:t>
            </w:r>
          </w:p>
        </w:tc>
        <w:tc>
          <w:tcPr>
            <w:tcW w:w="143" w:type="pct"/>
          </w:tcPr>
          <w:p w14:paraId="4F2039DB" w14:textId="77777777" w:rsidR="00FE3105" w:rsidRPr="00F90227" w:rsidRDefault="00FE3105" w:rsidP="00FE3105">
            <w:pPr>
              <w:pStyle w:val="acctfourfigures"/>
              <w:tabs>
                <w:tab w:val="clear" w:pos="765"/>
              </w:tabs>
              <w:spacing w:line="240" w:lineRule="auto"/>
              <w:ind w:left="-90"/>
              <w:jc w:val="right"/>
              <w:rPr>
                <w:rFonts w:cs="Times New Roman"/>
                <w:szCs w:val="22"/>
                <w:cs/>
                <w:lang w:bidi="th-TH"/>
              </w:rPr>
            </w:pPr>
          </w:p>
        </w:tc>
        <w:tc>
          <w:tcPr>
            <w:tcW w:w="476" w:type="pct"/>
          </w:tcPr>
          <w:p w14:paraId="325299A4" w14:textId="77777777" w:rsidR="00FE3105" w:rsidRDefault="00FE3105" w:rsidP="00FE3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after="0"/>
              <w:ind w:right="-43"/>
              <w:rPr>
                <w:rFonts w:ascii="Times New Roman" w:hAnsi="Times New Roman" w:cs="Times New Roman"/>
                <w:sz w:val="22"/>
                <w:szCs w:val="22"/>
              </w:rPr>
            </w:pPr>
          </w:p>
          <w:p w14:paraId="22586220" w14:textId="25DCEF76" w:rsidR="00FE3105" w:rsidRPr="00F90227" w:rsidRDefault="00FE3105" w:rsidP="00FE3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b/>
                <w:bCs/>
                <w:sz w:val="22"/>
                <w:szCs w:val="22"/>
              </w:rPr>
            </w:pPr>
            <w:r>
              <w:rPr>
                <w:rFonts w:ascii="Times New Roman" w:hAnsi="Times New Roman" w:cs="Times New Roman"/>
                <w:sz w:val="22"/>
                <w:szCs w:val="22"/>
              </w:rPr>
              <w:t xml:space="preserve">      512</w:t>
            </w:r>
          </w:p>
        </w:tc>
      </w:tr>
      <w:tr w:rsidR="00FE3105" w:rsidRPr="008C7775" w14:paraId="337183D0" w14:textId="77777777" w:rsidTr="00E26CE6">
        <w:trPr>
          <w:trHeight w:val="272"/>
        </w:trPr>
        <w:tc>
          <w:tcPr>
            <w:tcW w:w="1002" w:type="pct"/>
          </w:tcPr>
          <w:p w14:paraId="370F9EB5" w14:textId="77777777" w:rsidR="00FE3105" w:rsidRDefault="00FE3105" w:rsidP="00FE3105">
            <w:pPr>
              <w:ind w:left="191" w:right="-43"/>
              <w:rPr>
                <w:rFonts w:ascii="Times New Roman" w:hAnsi="Times New Roman" w:cs="Times New Roman"/>
                <w:sz w:val="22"/>
                <w:szCs w:val="22"/>
              </w:rPr>
            </w:pPr>
            <w:r w:rsidRPr="00F90227">
              <w:rPr>
                <w:rFonts w:ascii="Times New Roman" w:hAnsi="Times New Roman" w:cs="Times New Roman"/>
                <w:sz w:val="22"/>
                <w:szCs w:val="22"/>
              </w:rPr>
              <w:t xml:space="preserve">Cancellation </w:t>
            </w:r>
          </w:p>
          <w:p w14:paraId="6D48516E" w14:textId="77777777" w:rsidR="00FE3105" w:rsidRDefault="00FE3105" w:rsidP="00FE3105">
            <w:pPr>
              <w:tabs>
                <w:tab w:val="clear" w:pos="454"/>
                <w:tab w:val="left" w:pos="342"/>
              </w:tabs>
              <w:ind w:left="191" w:right="-43"/>
              <w:rPr>
                <w:rFonts w:ascii="Times New Roman" w:hAnsi="Times New Roman" w:cs="Times New Roman"/>
                <w:sz w:val="22"/>
                <w:szCs w:val="22"/>
              </w:rPr>
            </w:pPr>
            <w:r>
              <w:rPr>
                <w:rFonts w:ascii="Times New Roman" w:hAnsi="Times New Roman" w:cs="Times New Roman"/>
                <w:sz w:val="22"/>
                <w:szCs w:val="22"/>
              </w:rPr>
              <w:t xml:space="preserve">    </w:t>
            </w:r>
            <w:r w:rsidRPr="00F90227">
              <w:rPr>
                <w:rFonts w:ascii="Times New Roman" w:hAnsi="Times New Roman" w:cs="Times New Roman"/>
                <w:sz w:val="22"/>
                <w:szCs w:val="22"/>
              </w:rPr>
              <w:t xml:space="preserve">of treasury </w:t>
            </w:r>
          </w:p>
          <w:p w14:paraId="0A68D456" w14:textId="77777777" w:rsidR="00FE3105" w:rsidRPr="00F90227" w:rsidRDefault="00FE3105" w:rsidP="00FE3105">
            <w:pPr>
              <w:tabs>
                <w:tab w:val="clear" w:pos="454"/>
                <w:tab w:val="left" w:pos="342"/>
              </w:tabs>
              <w:ind w:left="191" w:right="-43"/>
              <w:rPr>
                <w:rFonts w:ascii="Times New Roman" w:hAnsi="Times New Roman" w:cs="Times New Roman"/>
                <w:sz w:val="22"/>
                <w:szCs w:val="22"/>
              </w:rPr>
            </w:pPr>
            <w:r>
              <w:rPr>
                <w:rFonts w:ascii="Times New Roman" w:hAnsi="Times New Roman" w:cs="Times New Roman"/>
                <w:sz w:val="22"/>
                <w:szCs w:val="22"/>
              </w:rPr>
              <w:t xml:space="preserve">    </w:t>
            </w:r>
            <w:r w:rsidRPr="00F90227">
              <w:rPr>
                <w:rFonts w:ascii="Times New Roman" w:hAnsi="Times New Roman" w:cs="Times New Roman"/>
                <w:sz w:val="22"/>
                <w:szCs w:val="22"/>
              </w:rPr>
              <w:t>shares</w:t>
            </w:r>
          </w:p>
        </w:tc>
        <w:tc>
          <w:tcPr>
            <w:tcW w:w="333" w:type="pct"/>
          </w:tcPr>
          <w:p w14:paraId="72A6A5F4" w14:textId="77777777" w:rsidR="00FE3105" w:rsidRDefault="00FE3105" w:rsidP="00FE3105">
            <w:pPr>
              <w:jc w:val="center"/>
              <w:rPr>
                <w:rFonts w:ascii="Times New Roman" w:hAnsi="Times New Roman" w:cs="Times New Roman"/>
                <w:sz w:val="22"/>
                <w:szCs w:val="22"/>
              </w:rPr>
            </w:pPr>
          </w:p>
          <w:p w14:paraId="7E39831D" w14:textId="77777777" w:rsidR="00FE3105" w:rsidRDefault="00FE3105" w:rsidP="00FE3105">
            <w:pPr>
              <w:jc w:val="center"/>
              <w:rPr>
                <w:rFonts w:ascii="Times New Roman" w:hAnsi="Times New Roman" w:cs="Times New Roman"/>
                <w:sz w:val="22"/>
                <w:szCs w:val="22"/>
              </w:rPr>
            </w:pPr>
          </w:p>
          <w:p w14:paraId="7F67EAF0" w14:textId="77777777" w:rsidR="00FE3105" w:rsidRPr="00F90227" w:rsidRDefault="00FE3105" w:rsidP="00FE3105">
            <w:pPr>
              <w:jc w:val="center"/>
              <w:rPr>
                <w:rFonts w:ascii="Times New Roman" w:hAnsi="Times New Roman" w:cs="Times New Roman"/>
                <w:sz w:val="22"/>
                <w:szCs w:val="22"/>
              </w:rPr>
            </w:pPr>
            <w:r w:rsidRPr="00F90227">
              <w:rPr>
                <w:rFonts w:ascii="Times New Roman" w:hAnsi="Times New Roman" w:cs="Times New Roman"/>
                <w:sz w:val="22"/>
                <w:szCs w:val="22"/>
              </w:rPr>
              <w:t>1</w:t>
            </w:r>
          </w:p>
        </w:tc>
        <w:tc>
          <w:tcPr>
            <w:tcW w:w="142" w:type="pct"/>
          </w:tcPr>
          <w:p w14:paraId="50ACFFAF" w14:textId="77777777" w:rsidR="00FE3105" w:rsidRPr="00F90227" w:rsidRDefault="00FE3105" w:rsidP="00FE310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8"/>
              <w:jc w:val="right"/>
              <w:rPr>
                <w:rFonts w:ascii="Times New Roman" w:hAnsi="Times New Roman"/>
                <w:b w:val="0"/>
                <w:bCs w:val="0"/>
                <w:sz w:val="22"/>
                <w:szCs w:val="22"/>
              </w:rPr>
            </w:pPr>
          </w:p>
        </w:tc>
        <w:tc>
          <w:tcPr>
            <w:tcW w:w="429" w:type="pct"/>
            <w:tcBorders>
              <w:bottom w:val="single" w:sz="4" w:space="0" w:color="auto"/>
            </w:tcBorders>
          </w:tcPr>
          <w:p w14:paraId="17D9B837" w14:textId="77777777" w:rsidR="00FE3105" w:rsidRDefault="00FE3105" w:rsidP="00FE310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b w:val="0"/>
                <w:bCs w:val="0"/>
                <w:sz w:val="22"/>
                <w:szCs w:val="22"/>
              </w:rPr>
            </w:pPr>
          </w:p>
          <w:p w14:paraId="167CCF14" w14:textId="77777777" w:rsidR="00FE3105" w:rsidRDefault="00FE3105" w:rsidP="00FE310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b w:val="0"/>
                <w:bCs w:val="0"/>
                <w:sz w:val="22"/>
                <w:szCs w:val="22"/>
              </w:rPr>
            </w:pPr>
          </w:p>
          <w:p w14:paraId="4D20F57A" w14:textId="195E4EE4" w:rsidR="00FE3105" w:rsidRPr="00F90227" w:rsidRDefault="00FE3105" w:rsidP="00FE310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b w:val="0"/>
                <w:bCs w:val="0"/>
                <w:sz w:val="22"/>
                <w:szCs w:val="22"/>
                <w:cs/>
              </w:rPr>
            </w:pPr>
            <w:r w:rsidRPr="00F90227">
              <w:rPr>
                <w:rFonts w:ascii="Times New Roman" w:hAnsi="Times New Roman"/>
                <w:b w:val="0"/>
                <w:bCs w:val="0"/>
                <w:sz w:val="22"/>
                <w:szCs w:val="22"/>
              </w:rPr>
              <w:t>(</w:t>
            </w:r>
            <w:r>
              <w:rPr>
                <w:rFonts w:ascii="Times New Roman" w:hAnsi="Times New Roman"/>
                <w:b w:val="0"/>
                <w:bCs w:val="0"/>
                <w:sz w:val="22"/>
                <w:szCs w:val="22"/>
              </w:rPr>
              <w:t>93</w:t>
            </w:r>
            <w:r w:rsidRPr="00F90227">
              <w:rPr>
                <w:rFonts w:ascii="Times New Roman" w:hAnsi="Times New Roman"/>
                <w:b w:val="0"/>
                <w:bCs w:val="0"/>
                <w:sz w:val="22"/>
                <w:szCs w:val="22"/>
              </w:rPr>
              <w:t>)</w:t>
            </w:r>
          </w:p>
        </w:tc>
        <w:tc>
          <w:tcPr>
            <w:tcW w:w="142" w:type="pct"/>
          </w:tcPr>
          <w:p w14:paraId="0476208A" w14:textId="77777777" w:rsidR="00FE3105" w:rsidRPr="00F90227" w:rsidRDefault="00FE3105" w:rsidP="00FE3105">
            <w:pPr>
              <w:pStyle w:val="acctfourfigures"/>
              <w:tabs>
                <w:tab w:val="clear" w:pos="765"/>
              </w:tabs>
              <w:spacing w:line="240" w:lineRule="auto"/>
              <w:ind w:left="-90"/>
              <w:jc w:val="right"/>
              <w:rPr>
                <w:rFonts w:cs="Times New Roman"/>
                <w:szCs w:val="22"/>
              </w:rPr>
            </w:pPr>
          </w:p>
        </w:tc>
        <w:tc>
          <w:tcPr>
            <w:tcW w:w="476" w:type="pct"/>
            <w:tcBorders>
              <w:bottom w:val="single" w:sz="4" w:space="0" w:color="auto"/>
            </w:tcBorders>
          </w:tcPr>
          <w:p w14:paraId="42CB1218" w14:textId="77777777" w:rsidR="00FE3105" w:rsidRDefault="00FE3105" w:rsidP="00FE3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imes New Roman" w:hAnsi="Times New Roman" w:cs="Times New Roman"/>
                <w:sz w:val="22"/>
                <w:szCs w:val="22"/>
              </w:rPr>
            </w:pPr>
          </w:p>
          <w:p w14:paraId="0381F2E5" w14:textId="77777777" w:rsidR="00FE3105" w:rsidRDefault="00FE3105" w:rsidP="00FE3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imes New Roman" w:hAnsi="Times New Roman" w:cs="Times New Roman"/>
                <w:sz w:val="22"/>
                <w:szCs w:val="22"/>
              </w:rPr>
            </w:pPr>
          </w:p>
          <w:p w14:paraId="2B4FFC4E" w14:textId="4EF6E221" w:rsidR="00FE3105" w:rsidRPr="00F90227" w:rsidRDefault="00FE3105" w:rsidP="00FE3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imes New Roman" w:hAnsi="Times New Roman" w:cs="Times New Roman"/>
                <w:sz w:val="22"/>
                <w:szCs w:val="22"/>
                <w:cs/>
              </w:rPr>
            </w:pPr>
            <w:r w:rsidRPr="00F90227">
              <w:rPr>
                <w:rFonts w:ascii="Times New Roman" w:hAnsi="Times New Roman" w:cs="Times New Roman"/>
                <w:sz w:val="22"/>
                <w:szCs w:val="22"/>
              </w:rPr>
              <w:t>5</w:t>
            </w:r>
            <w:r>
              <w:rPr>
                <w:rFonts w:ascii="Times New Roman" w:hAnsi="Times New Roman" w:cs="Times New Roman"/>
                <w:sz w:val="22"/>
                <w:szCs w:val="22"/>
              </w:rPr>
              <w:t>12</w:t>
            </w:r>
          </w:p>
        </w:tc>
        <w:tc>
          <w:tcPr>
            <w:tcW w:w="143" w:type="pct"/>
          </w:tcPr>
          <w:p w14:paraId="368F1042" w14:textId="77777777" w:rsidR="00FE3105" w:rsidRPr="00F90227" w:rsidRDefault="00FE3105" w:rsidP="00FE3105">
            <w:pPr>
              <w:pStyle w:val="acctfourfigures"/>
              <w:tabs>
                <w:tab w:val="clear" w:pos="765"/>
              </w:tabs>
              <w:spacing w:line="240" w:lineRule="auto"/>
              <w:ind w:left="-90"/>
              <w:jc w:val="right"/>
              <w:rPr>
                <w:rFonts w:cs="Times New Roman"/>
                <w:szCs w:val="22"/>
                <w:cs/>
                <w:lang w:bidi="th-TH"/>
              </w:rPr>
            </w:pPr>
          </w:p>
        </w:tc>
        <w:tc>
          <w:tcPr>
            <w:tcW w:w="476" w:type="pct"/>
            <w:tcBorders>
              <w:bottom w:val="single" w:sz="4" w:space="0" w:color="auto"/>
            </w:tcBorders>
          </w:tcPr>
          <w:p w14:paraId="296F783D" w14:textId="77777777" w:rsidR="00FE3105" w:rsidRDefault="00FE3105" w:rsidP="00FE310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b w:val="0"/>
                <w:bCs w:val="0"/>
                <w:sz w:val="22"/>
                <w:szCs w:val="22"/>
              </w:rPr>
            </w:pPr>
          </w:p>
          <w:p w14:paraId="346481D8" w14:textId="77777777" w:rsidR="00FE3105" w:rsidRDefault="00FE3105" w:rsidP="00FE310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b w:val="0"/>
                <w:bCs w:val="0"/>
                <w:sz w:val="22"/>
                <w:szCs w:val="22"/>
              </w:rPr>
            </w:pPr>
          </w:p>
          <w:p w14:paraId="0ED61277" w14:textId="7C8AF4DE" w:rsidR="00FE3105" w:rsidRPr="00F90227" w:rsidRDefault="00FE3105" w:rsidP="00FE310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b w:val="0"/>
                <w:bCs w:val="0"/>
                <w:sz w:val="22"/>
                <w:szCs w:val="22"/>
              </w:rPr>
            </w:pPr>
            <w:r w:rsidRPr="00F90227">
              <w:rPr>
                <w:rFonts w:ascii="Times New Roman" w:hAnsi="Times New Roman"/>
                <w:b w:val="0"/>
                <w:bCs w:val="0"/>
                <w:sz w:val="22"/>
                <w:szCs w:val="22"/>
              </w:rPr>
              <w:t>(5</w:t>
            </w:r>
            <w:r>
              <w:rPr>
                <w:rFonts w:ascii="Times New Roman" w:hAnsi="Times New Roman"/>
                <w:b w:val="0"/>
                <w:bCs w:val="0"/>
                <w:sz w:val="22"/>
                <w:szCs w:val="22"/>
              </w:rPr>
              <w:t>12</w:t>
            </w:r>
            <w:r w:rsidRPr="00F90227">
              <w:rPr>
                <w:rFonts w:ascii="Times New Roman" w:hAnsi="Times New Roman"/>
                <w:b w:val="0"/>
                <w:bCs w:val="0"/>
                <w:sz w:val="22"/>
                <w:szCs w:val="22"/>
              </w:rPr>
              <w:t>)</w:t>
            </w:r>
          </w:p>
        </w:tc>
        <w:tc>
          <w:tcPr>
            <w:tcW w:w="143" w:type="pct"/>
          </w:tcPr>
          <w:p w14:paraId="458F0E49" w14:textId="77777777" w:rsidR="00FE3105" w:rsidRPr="00F90227" w:rsidRDefault="00FE3105" w:rsidP="00FE3105">
            <w:pPr>
              <w:pStyle w:val="acctfourfigures"/>
              <w:tabs>
                <w:tab w:val="clear" w:pos="765"/>
              </w:tabs>
              <w:spacing w:line="240" w:lineRule="auto"/>
              <w:ind w:left="-90"/>
              <w:jc w:val="right"/>
              <w:rPr>
                <w:rFonts w:cs="Times New Roman"/>
                <w:szCs w:val="22"/>
              </w:rPr>
            </w:pPr>
          </w:p>
        </w:tc>
        <w:tc>
          <w:tcPr>
            <w:tcW w:w="476" w:type="pct"/>
            <w:tcBorders>
              <w:bottom w:val="single" w:sz="4" w:space="0" w:color="auto"/>
            </w:tcBorders>
          </w:tcPr>
          <w:p w14:paraId="5E116B21" w14:textId="0B2FDF82" w:rsidR="00FE3105" w:rsidRDefault="00FE3105" w:rsidP="00FE3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imes New Roman" w:hAnsi="Times New Roman" w:cs="Times New Roman"/>
                <w:b/>
                <w:bCs/>
                <w:sz w:val="22"/>
                <w:szCs w:val="22"/>
              </w:rPr>
            </w:pPr>
          </w:p>
          <w:p w14:paraId="469E2976" w14:textId="77777777" w:rsidR="00FE3105" w:rsidRDefault="00FE3105" w:rsidP="00FE3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imes New Roman" w:hAnsi="Times New Roman" w:cs="Times New Roman"/>
                <w:b/>
                <w:bCs/>
                <w:sz w:val="22"/>
                <w:szCs w:val="22"/>
              </w:rPr>
            </w:pPr>
          </w:p>
          <w:p w14:paraId="1D2E852D" w14:textId="5D47BF35" w:rsidR="00FE3105" w:rsidRPr="00D32E48" w:rsidRDefault="00FE3105" w:rsidP="00FE3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
              </w:tabs>
              <w:spacing w:after="0"/>
              <w:ind w:right="-43"/>
              <w:jc w:val="center"/>
              <w:rPr>
                <w:rFonts w:ascii="Times New Roman" w:hAnsi="Times New Roman" w:cstheme="minorBidi"/>
                <w:sz w:val="22"/>
                <w:szCs w:val="22"/>
              </w:rPr>
            </w:pPr>
            <w:r w:rsidRPr="00F90227">
              <w:rPr>
                <w:rFonts w:ascii="Times New Roman" w:hAnsi="Times New Roman" w:cs="Times New Roman"/>
                <w:b/>
                <w:bCs/>
                <w:sz w:val="22"/>
                <w:szCs w:val="22"/>
              </w:rPr>
              <w:t>-</w:t>
            </w:r>
          </w:p>
        </w:tc>
        <w:tc>
          <w:tcPr>
            <w:tcW w:w="143" w:type="pct"/>
          </w:tcPr>
          <w:p w14:paraId="1CB7C4B3" w14:textId="77777777" w:rsidR="00FE3105" w:rsidRPr="00F90227" w:rsidRDefault="00FE3105" w:rsidP="00FE310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476" w:type="pct"/>
            <w:tcBorders>
              <w:bottom w:val="single" w:sz="4" w:space="0" w:color="auto"/>
            </w:tcBorders>
          </w:tcPr>
          <w:p w14:paraId="0AAAD868" w14:textId="77777777" w:rsidR="00FE3105" w:rsidRDefault="00FE3105" w:rsidP="00FE3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imes New Roman" w:hAnsi="Times New Roman" w:cs="Times New Roman"/>
                <w:b/>
                <w:bCs/>
                <w:sz w:val="22"/>
                <w:szCs w:val="22"/>
              </w:rPr>
            </w:pPr>
          </w:p>
          <w:p w14:paraId="573CB890" w14:textId="77777777" w:rsidR="00FE3105" w:rsidRDefault="00FE3105" w:rsidP="00FE3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imes New Roman" w:hAnsi="Times New Roman" w:cs="Times New Roman"/>
                <w:b/>
                <w:bCs/>
                <w:sz w:val="22"/>
                <w:szCs w:val="22"/>
              </w:rPr>
            </w:pPr>
          </w:p>
          <w:p w14:paraId="4055B6CA" w14:textId="4F8161A6" w:rsidR="00FE3105" w:rsidRPr="00CB523E" w:rsidRDefault="00FE3105" w:rsidP="00FE3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after="0"/>
              <w:ind w:left="60" w:right="-200"/>
              <w:rPr>
                <w:rFonts w:ascii="Times New Roman" w:hAnsi="Times New Roman" w:cs="Times New Roman"/>
                <w:sz w:val="22"/>
                <w:szCs w:val="22"/>
              </w:rPr>
            </w:pPr>
            <w:r w:rsidRPr="00F90227">
              <w:rPr>
                <w:rFonts w:ascii="Times New Roman" w:hAnsi="Times New Roman" w:cs="Times New Roman"/>
                <w:b/>
                <w:bCs/>
                <w:sz w:val="22"/>
                <w:szCs w:val="22"/>
              </w:rPr>
              <w:t>-</w:t>
            </w:r>
          </w:p>
        </w:tc>
        <w:tc>
          <w:tcPr>
            <w:tcW w:w="143" w:type="pct"/>
          </w:tcPr>
          <w:p w14:paraId="33524A2F" w14:textId="77777777" w:rsidR="00FE3105" w:rsidRPr="00F90227" w:rsidRDefault="00FE3105" w:rsidP="00FE310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476" w:type="pct"/>
            <w:tcBorders>
              <w:bottom w:val="single" w:sz="4" w:space="0" w:color="auto"/>
            </w:tcBorders>
          </w:tcPr>
          <w:p w14:paraId="09B07482" w14:textId="77777777" w:rsidR="00FE3105" w:rsidRDefault="00FE3105" w:rsidP="00FE3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imes New Roman" w:hAnsi="Times New Roman" w:cs="Times New Roman"/>
                <w:b/>
                <w:bCs/>
                <w:sz w:val="22"/>
                <w:szCs w:val="22"/>
              </w:rPr>
            </w:pPr>
          </w:p>
          <w:p w14:paraId="51726668" w14:textId="77777777" w:rsidR="00FE3105" w:rsidRDefault="00FE3105" w:rsidP="00FE3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imes New Roman" w:hAnsi="Times New Roman" w:cs="Times New Roman"/>
                <w:b/>
                <w:bCs/>
                <w:sz w:val="22"/>
                <w:szCs w:val="22"/>
              </w:rPr>
            </w:pPr>
          </w:p>
          <w:p w14:paraId="732A28F0" w14:textId="2CCF930D" w:rsidR="00FE3105" w:rsidRPr="00CB523E" w:rsidRDefault="00FE3105" w:rsidP="00FE3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
              </w:tabs>
              <w:spacing w:after="0"/>
              <w:ind w:right="-43"/>
              <w:jc w:val="center"/>
              <w:rPr>
                <w:rFonts w:ascii="Times New Roman" w:hAnsi="Times New Roman" w:cs="Times New Roman"/>
                <w:sz w:val="22"/>
                <w:szCs w:val="22"/>
              </w:rPr>
            </w:pPr>
            <w:r w:rsidRPr="00F90227">
              <w:rPr>
                <w:rFonts w:ascii="Times New Roman" w:hAnsi="Times New Roman" w:cs="Times New Roman"/>
                <w:b/>
                <w:bCs/>
                <w:sz w:val="22"/>
                <w:szCs w:val="22"/>
              </w:rPr>
              <w:t>-</w:t>
            </w:r>
          </w:p>
        </w:tc>
      </w:tr>
      <w:tr w:rsidR="00FE3105" w:rsidRPr="00BD503D" w14:paraId="147CF6AE" w14:textId="77777777" w:rsidTr="00E26CE6">
        <w:trPr>
          <w:trHeight w:val="70"/>
        </w:trPr>
        <w:tc>
          <w:tcPr>
            <w:tcW w:w="1002" w:type="pct"/>
          </w:tcPr>
          <w:p w14:paraId="24DA8986" w14:textId="77777777" w:rsidR="00FE3105" w:rsidRPr="00F90227" w:rsidRDefault="00FE3105" w:rsidP="00FE3105">
            <w:pPr>
              <w:ind w:left="191" w:right="-43"/>
              <w:rPr>
                <w:rFonts w:ascii="Times New Roman" w:hAnsi="Times New Roman" w:cs="Times New Roman"/>
                <w:b/>
                <w:bCs/>
                <w:sz w:val="22"/>
                <w:szCs w:val="22"/>
              </w:rPr>
            </w:pPr>
            <w:r w:rsidRPr="00F90227">
              <w:rPr>
                <w:rFonts w:ascii="Times New Roman" w:hAnsi="Times New Roman" w:cs="Times New Roman"/>
                <w:b/>
                <w:bCs/>
                <w:sz w:val="22"/>
                <w:szCs w:val="22"/>
              </w:rPr>
              <w:t>At 30 June</w:t>
            </w:r>
          </w:p>
        </w:tc>
        <w:tc>
          <w:tcPr>
            <w:tcW w:w="333" w:type="pct"/>
          </w:tcPr>
          <w:p w14:paraId="6EDA8DAD" w14:textId="77777777" w:rsidR="00FE3105" w:rsidRPr="00F90227" w:rsidRDefault="00FE3105" w:rsidP="00FE3105">
            <w:pPr>
              <w:jc w:val="center"/>
              <w:rPr>
                <w:rFonts w:ascii="Times New Roman" w:hAnsi="Times New Roman" w:cs="Times New Roman"/>
                <w:sz w:val="22"/>
                <w:szCs w:val="22"/>
              </w:rPr>
            </w:pPr>
            <w:r w:rsidRPr="00F90227">
              <w:rPr>
                <w:rFonts w:ascii="Times New Roman" w:hAnsi="Times New Roman" w:cs="Times New Roman"/>
                <w:sz w:val="22"/>
                <w:szCs w:val="22"/>
              </w:rPr>
              <w:t>1</w:t>
            </w:r>
          </w:p>
        </w:tc>
        <w:tc>
          <w:tcPr>
            <w:tcW w:w="142" w:type="pct"/>
          </w:tcPr>
          <w:p w14:paraId="517A284C" w14:textId="77777777" w:rsidR="00FE3105" w:rsidRPr="00F90227" w:rsidRDefault="00FE3105" w:rsidP="00FE310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sz w:val="22"/>
                <w:szCs w:val="22"/>
              </w:rPr>
            </w:pPr>
          </w:p>
        </w:tc>
        <w:tc>
          <w:tcPr>
            <w:tcW w:w="429" w:type="pct"/>
            <w:tcBorders>
              <w:top w:val="single" w:sz="4" w:space="0" w:color="auto"/>
              <w:bottom w:val="double" w:sz="4" w:space="0" w:color="auto"/>
            </w:tcBorders>
          </w:tcPr>
          <w:p w14:paraId="5668CE97" w14:textId="77777777" w:rsidR="00FE3105" w:rsidRPr="00F90227" w:rsidRDefault="00FE3105" w:rsidP="00FE3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after="0"/>
              <w:ind w:right="-43"/>
              <w:rPr>
                <w:rFonts w:ascii="Times New Roman" w:hAnsi="Times New Roman" w:cs="Times New Roman"/>
                <w:b/>
                <w:bCs/>
                <w:sz w:val="22"/>
                <w:szCs w:val="22"/>
              </w:rPr>
            </w:pPr>
            <w:r w:rsidRPr="00F90227">
              <w:rPr>
                <w:rFonts w:ascii="Times New Roman" w:hAnsi="Times New Roman" w:cs="Times New Roman"/>
                <w:b/>
                <w:bCs/>
                <w:sz w:val="22"/>
                <w:szCs w:val="22"/>
              </w:rPr>
              <w:t>-</w:t>
            </w:r>
          </w:p>
        </w:tc>
        <w:tc>
          <w:tcPr>
            <w:tcW w:w="142" w:type="pct"/>
          </w:tcPr>
          <w:p w14:paraId="0DCA4EAD" w14:textId="77777777" w:rsidR="00FE3105" w:rsidRPr="00F90227" w:rsidRDefault="00FE3105" w:rsidP="00FE310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76" w:type="pct"/>
            <w:tcBorders>
              <w:top w:val="single" w:sz="4" w:space="0" w:color="auto"/>
              <w:bottom w:val="double" w:sz="4" w:space="0" w:color="auto"/>
            </w:tcBorders>
          </w:tcPr>
          <w:p w14:paraId="2538F1D4" w14:textId="77777777" w:rsidR="00FE3105" w:rsidRPr="00F90227" w:rsidRDefault="00FE3105" w:rsidP="00FE3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after="0"/>
              <w:ind w:right="-43"/>
              <w:rPr>
                <w:rFonts w:ascii="Times New Roman" w:hAnsi="Times New Roman" w:cs="Times New Roman"/>
                <w:b/>
                <w:bCs/>
                <w:sz w:val="22"/>
                <w:szCs w:val="22"/>
              </w:rPr>
            </w:pPr>
            <w:r w:rsidRPr="00F90227">
              <w:rPr>
                <w:rFonts w:ascii="Times New Roman" w:hAnsi="Times New Roman" w:cs="Times New Roman"/>
                <w:b/>
                <w:bCs/>
                <w:sz w:val="22"/>
                <w:szCs w:val="22"/>
              </w:rPr>
              <w:t>-</w:t>
            </w:r>
          </w:p>
        </w:tc>
        <w:tc>
          <w:tcPr>
            <w:tcW w:w="143" w:type="pct"/>
          </w:tcPr>
          <w:p w14:paraId="14A22796" w14:textId="77777777" w:rsidR="00FE3105" w:rsidRPr="00F90227" w:rsidRDefault="00FE3105" w:rsidP="00FE310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76" w:type="pct"/>
            <w:tcBorders>
              <w:top w:val="single" w:sz="4" w:space="0" w:color="auto"/>
              <w:bottom w:val="double" w:sz="4" w:space="0" w:color="auto"/>
            </w:tcBorders>
          </w:tcPr>
          <w:p w14:paraId="2BD5699B" w14:textId="77777777" w:rsidR="00FE3105" w:rsidRPr="00F90227" w:rsidRDefault="00FE3105" w:rsidP="00FE3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after="0"/>
              <w:ind w:right="-43"/>
              <w:rPr>
                <w:rFonts w:ascii="Times New Roman" w:hAnsi="Times New Roman" w:cs="Times New Roman"/>
                <w:b/>
                <w:bCs/>
                <w:sz w:val="22"/>
                <w:szCs w:val="22"/>
              </w:rPr>
            </w:pPr>
            <w:r w:rsidRPr="00F90227">
              <w:rPr>
                <w:rFonts w:ascii="Times New Roman" w:hAnsi="Times New Roman" w:cs="Times New Roman"/>
                <w:b/>
                <w:bCs/>
                <w:sz w:val="22"/>
                <w:szCs w:val="22"/>
              </w:rPr>
              <w:t>-</w:t>
            </w:r>
          </w:p>
        </w:tc>
        <w:tc>
          <w:tcPr>
            <w:tcW w:w="143" w:type="pct"/>
          </w:tcPr>
          <w:p w14:paraId="3541170E" w14:textId="77777777" w:rsidR="00FE3105" w:rsidRPr="00F90227" w:rsidRDefault="00FE3105" w:rsidP="00FE310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76" w:type="pct"/>
            <w:tcBorders>
              <w:top w:val="single" w:sz="4" w:space="0" w:color="auto"/>
              <w:bottom w:val="double" w:sz="4" w:space="0" w:color="auto"/>
            </w:tcBorders>
          </w:tcPr>
          <w:p w14:paraId="1D1E5352" w14:textId="5FA5FC73" w:rsidR="00FE3105" w:rsidRPr="00F90227" w:rsidRDefault="00FE3105" w:rsidP="00FE3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imes New Roman" w:hAnsi="Times New Roman" w:cs="Times New Roman"/>
                <w:b/>
                <w:bCs/>
                <w:sz w:val="22"/>
                <w:szCs w:val="22"/>
                <w:cs/>
              </w:rPr>
            </w:pPr>
            <w:r>
              <w:rPr>
                <w:rFonts w:ascii="Times New Roman" w:hAnsi="Times New Roman" w:cs="Times New Roman"/>
                <w:b/>
                <w:bCs/>
                <w:sz w:val="22"/>
                <w:szCs w:val="22"/>
              </w:rPr>
              <w:t>93</w:t>
            </w:r>
          </w:p>
        </w:tc>
        <w:tc>
          <w:tcPr>
            <w:tcW w:w="143" w:type="pct"/>
          </w:tcPr>
          <w:p w14:paraId="2F6F4576" w14:textId="77777777" w:rsidR="00FE3105" w:rsidRPr="00F90227" w:rsidRDefault="00FE3105" w:rsidP="00FE310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76" w:type="pct"/>
            <w:tcBorders>
              <w:top w:val="single" w:sz="4" w:space="0" w:color="auto"/>
              <w:bottom w:val="double" w:sz="4" w:space="0" w:color="auto"/>
            </w:tcBorders>
            <w:vAlign w:val="bottom"/>
          </w:tcPr>
          <w:p w14:paraId="5AC87D15" w14:textId="5176A22A" w:rsidR="00FE3105" w:rsidRPr="00F90227" w:rsidRDefault="00FE3105" w:rsidP="00FE310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sz w:val="22"/>
                <w:szCs w:val="22"/>
              </w:rPr>
            </w:pPr>
            <w:r w:rsidRPr="00F90227">
              <w:rPr>
                <w:rFonts w:ascii="Times New Roman" w:hAnsi="Times New Roman"/>
                <w:sz w:val="22"/>
                <w:szCs w:val="22"/>
              </w:rPr>
              <w:t>(5</w:t>
            </w:r>
            <w:r>
              <w:rPr>
                <w:rFonts w:ascii="Times New Roman" w:hAnsi="Times New Roman"/>
                <w:sz w:val="22"/>
                <w:szCs w:val="22"/>
              </w:rPr>
              <w:t>12</w:t>
            </w:r>
            <w:r w:rsidRPr="00F90227">
              <w:rPr>
                <w:rFonts w:ascii="Times New Roman" w:hAnsi="Times New Roman"/>
                <w:sz w:val="22"/>
                <w:szCs w:val="22"/>
              </w:rPr>
              <w:t>)</w:t>
            </w:r>
          </w:p>
        </w:tc>
        <w:tc>
          <w:tcPr>
            <w:tcW w:w="143" w:type="pct"/>
          </w:tcPr>
          <w:p w14:paraId="587377D4" w14:textId="77777777" w:rsidR="00FE3105" w:rsidRPr="00F90227" w:rsidRDefault="00FE3105" w:rsidP="00FE310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rPr>
            </w:pPr>
          </w:p>
        </w:tc>
        <w:tc>
          <w:tcPr>
            <w:tcW w:w="476" w:type="pct"/>
            <w:tcBorders>
              <w:top w:val="single" w:sz="4" w:space="0" w:color="auto"/>
              <w:bottom w:val="double" w:sz="4" w:space="0" w:color="auto"/>
            </w:tcBorders>
          </w:tcPr>
          <w:p w14:paraId="60C8DAC1" w14:textId="3026E11E" w:rsidR="00FE3105" w:rsidRPr="00F90227" w:rsidRDefault="00FE3105" w:rsidP="00FE3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imes New Roman" w:hAnsi="Times New Roman" w:cs="Times New Roman"/>
                <w:b/>
                <w:bCs/>
                <w:sz w:val="22"/>
                <w:szCs w:val="22"/>
                <w:cs/>
              </w:rPr>
            </w:pPr>
            <w:r w:rsidRPr="00F90227">
              <w:rPr>
                <w:rFonts w:ascii="Times New Roman" w:hAnsi="Times New Roman" w:cs="Times New Roman"/>
                <w:b/>
                <w:bCs/>
                <w:sz w:val="22"/>
                <w:szCs w:val="22"/>
              </w:rPr>
              <w:t>5</w:t>
            </w:r>
            <w:r>
              <w:rPr>
                <w:rFonts w:ascii="Times New Roman" w:hAnsi="Times New Roman" w:cs="Times New Roman"/>
                <w:b/>
                <w:bCs/>
                <w:sz w:val="22"/>
                <w:szCs w:val="22"/>
              </w:rPr>
              <w:t>12</w:t>
            </w:r>
          </w:p>
        </w:tc>
      </w:tr>
    </w:tbl>
    <w:p w14:paraId="001B370A" w14:textId="77777777" w:rsidR="00267EF5" w:rsidRDefault="00267EF5" w:rsidP="00267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0B551333" w14:textId="3BCBAB8A" w:rsidR="00267EF5" w:rsidRPr="00054F6F" w:rsidRDefault="00267EF5" w:rsidP="0005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6"/>
        <w:jc w:val="thaiDistribute"/>
        <w:rPr>
          <w:rFonts w:ascii="Times New Roman" w:hAnsi="Times New Roman" w:cs="Times New Roman"/>
          <w:spacing w:val="-1"/>
          <w:sz w:val="22"/>
          <w:szCs w:val="22"/>
        </w:rPr>
      </w:pPr>
      <w:r w:rsidRPr="007B52B3">
        <w:rPr>
          <w:rFonts w:ascii="Times New Roman" w:hAnsi="Times New Roman" w:cs="Times New Roman"/>
          <w:sz w:val="22"/>
          <w:szCs w:val="22"/>
        </w:rPr>
        <w:t xml:space="preserve">In March 2020, the Board of Directors of the Company approved a treasury share plan (the “Plan”) to re-purchase not more than 9.92%, or 94 million shares, of the Company’s shares then in issue. The purpose of the Plan is to </w:t>
      </w:r>
      <w:r>
        <w:rPr>
          <w:rFonts w:ascii="Times New Roman" w:hAnsi="Times New Roman" w:cs="Times New Roman"/>
          <w:sz w:val="22"/>
          <w:szCs w:val="22"/>
        </w:rPr>
        <w:t>increase</w:t>
      </w:r>
      <w:r w:rsidRPr="007B52B3">
        <w:rPr>
          <w:rFonts w:ascii="Times New Roman" w:hAnsi="Times New Roman" w:cs="Times New Roman"/>
          <w:sz w:val="22"/>
          <w:szCs w:val="22"/>
        </w:rPr>
        <w:t xml:space="preserve"> the Company’s return on equity, earnings per share and dividend yield. The maximum amount approved for share purchase under the Plan is Baht 517 million or Baht 5.50 per shares. The Company had informed the resolution of the Board of Directors to the Stock Exchange of Thailand (SET) in April 2020</w:t>
      </w:r>
      <w:r>
        <w:rPr>
          <w:rFonts w:ascii="Times New Roman" w:hAnsi="Times New Roman" w:cs="Times New Roman"/>
          <w:sz w:val="22"/>
          <w:szCs w:val="22"/>
        </w:rPr>
        <w:t xml:space="preserve"> and had already </w:t>
      </w:r>
      <w:r w:rsidRPr="007B52B3">
        <w:rPr>
          <w:rFonts w:ascii="Times New Roman" w:hAnsi="Times New Roman" w:cs="Times New Roman"/>
          <w:sz w:val="22"/>
          <w:szCs w:val="22"/>
        </w:rPr>
        <w:t>purchase</w:t>
      </w:r>
      <w:r>
        <w:rPr>
          <w:rFonts w:ascii="Times New Roman" w:hAnsi="Times New Roman"/>
          <w:sz w:val="22"/>
          <w:szCs w:val="28"/>
        </w:rPr>
        <w:t>d</w:t>
      </w:r>
      <w:r w:rsidRPr="007B52B3">
        <w:rPr>
          <w:rFonts w:ascii="Times New Roman" w:hAnsi="Times New Roman" w:cs="Times New Roman"/>
          <w:sz w:val="22"/>
          <w:szCs w:val="22"/>
        </w:rPr>
        <w:t xml:space="preserve"> the shares offer to general shareholders during the period from 7 May 2020 to 26 May 2020.</w:t>
      </w:r>
    </w:p>
    <w:p w14:paraId="7D558CDD" w14:textId="77777777" w:rsidR="005654DD" w:rsidRDefault="005654DD" w:rsidP="00267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C28AEF9" w14:textId="77777777" w:rsidR="00E027AD" w:rsidRDefault="00E027AD" w:rsidP="00E0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D40AB3">
        <w:rPr>
          <w:rFonts w:ascii="Times New Roman" w:hAnsi="Times New Roman" w:cs="Times New Roman"/>
          <w:sz w:val="22"/>
          <w:szCs w:val="22"/>
        </w:rPr>
        <w:t xml:space="preserve">In accordance to </w:t>
      </w:r>
      <w:r>
        <w:rPr>
          <w:rFonts w:ascii="Times New Roman" w:hAnsi="Times New Roman" w:cs="Times New Roman"/>
          <w:sz w:val="22"/>
          <w:szCs w:val="22"/>
        </w:rPr>
        <w:t>the Ministerial R</w:t>
      </w:r>
      <w:r w:rsidRPr="00D40AB3">
        <w:rPr>
          <w:rFonts w:ascii="Times New Roman" w:hAnsi="Times New Roman" w:cs="Times New Roman"/>
          <w:sz w:val="22"/>
          <w:szCs w:val="22"/>
        </w:rPr>
        <w:t xml:space="preserve">egulation relevant to the repurchase of shares, the Company shall dispose all of its </w:t>
      </w:r>
      <w:r>
        <w:rPr>
          <w:rFonts w:ascii="Times New Roman" w:hAnsi="Times New Roman" w:cs="Times New Roman"/>
          <w:sz w:val="22"/>
          <w:szCs w:val="22"/>
        </w:rPr>
        <w:t>treasury</w:t>
      </w:r>
      <w:r w:rsidRPr="00D40AB3">
        <w:rPr>
          <w:rFonts w:ascii="Times New Roman" w:hAnsi="Times New Roman" w:cs="Times New Roman"/>
          <w:sz w:val="22"/>
          <w:szCs w:val="22"/>
        </w:rPr>
        <w:t xml:space="preserve"> shar</w:t>
      </w:r>
      <w:r>
        <w:rPr>
          <w:rFonts w:ascii="Times New Roman" w:hAnsi="Times New Roman" w:cs="Times New Roman"/>
          <w:sz w:val="22"/>
          <w:szCs w:val="22"/>
        </w:rPr>
        <w:t xml:space="preserve">es not more than 3 years </w:t>
      </w:r>
      <w:r w:rsidRPr="00D40AB3">
        <w:rPr>
          <w:rFonts w:ascii="Times New Roman" w:hAnsi="Times New Roman" w:cs="Times New Roman"/>
          <w:sz w:val="22"/>
          <w:szCs w:val="22"/>
        </w:rPr>
        <w:t>from the completion of the share repurchase</w:t>
      </w:r>
      <w:r>
        <w:rPr>
          <w:rFonts w:ascii="Times New Roman" w:hAnsi="Times New Roman" w:cs="Times New Roman"/>
          <w:sz w:val="22"/>
          <w:szCs w:val="22"/>
        </w:rPr>
        <w:t>d</w:t>
      </w:r>
      <w:r w:rsidRPr="00D40AB3">
        <w:rPr>
          <w:rFonts w:ascii="Times New Roman" w:hAnsi="Times New Roman" w:cs="Times New Roman"/>
          <w:sz w:val="22"/>
          <w:szCs w:val="22"/>
        </w:rPr>
        <w:t xml:space="preserve"> which the Company </w:t>
      </w:r>
      <w:r>
        <w:rPr>
          <w:rFonts w:ascii="Times New Roman" w:hAnsi="Times New Roman" w:cs="Times New Roman"/>
          <w:sz w:val="22"/>
          <w:szCs w:val="22"/>
        </w:rPr>
        <w:t xml:space="preserve">could </w:t>
      </w:r>
      <w:r w:rsidRPr="00D40AB3">
        <w:rPr>
          <w:rFonts w:ascii="Times New Roman" w:hAnsi="Times New Roman" w:cs="Times New Roman"/>
          <w:sz w:val="22"/>
          <w:szCs w:val="22"/>
        </w:rPr>
        <w:t xml:space="preserve">dispose of the </w:t>
      </w:r>
      <w:r>
        <w:rPr>
          <w:rFonts w:ascii="Times New Roman" w:hAnsi="Times New Roman" w:cs="Times New Roman"/>
          <w:sz w:val="22"/>
          <w:szCs w:val="22"/>
        </w:rPr>
        <w:t xml:space="preserve">treasury shares after 6 months </w:t>
      </w:r>
      <w:r w:rsidRPr="00D40AB3">
        <w:rPr>
          <w:rFonts w:ascii="Times New Roman" w:hAnsi="Times New Roman" w:cs="Times New Roman"/>
          <w:sz w:val="22"/>
          <w:szCs w:val="22"/>
        </w:rPr>
        <w:t xml:space="preserve">from the completion of each share repurchase and </w:t>
      </w:r>
      <w:r>
        <w:rPr>
          <w:rFonts w:ascii="Times New Roman" w:hAnsi="Times New Roman" w:cs="Times New Roman"/>
          <w:sz w:val="22"/>
          <w:szCs w:val="22"/>
        </w:rPr>
        <w:t xml:space="preserve">shall dispose all treasury shares </w:t>
      </w:r>
      <w:r w:rsidRPr="00D40AB3">
        <w:rPr>
          <w:rFonts w:ascii="Times New Roman" w:hAnsi="Times New Roman" w:cs="Times New Roman"/>
          <w:sz w:val="22"/>
          <w:szCs w:val="22"/>
        </w:rPr>
        <w:t>thereof within the time</w:t>
      </w:r>
      <w:r>
        <w:rPr>
          <w:rFonts w:ascii="Times New Roman" w:hAnsi="Times New Roman" w:cs="Times New Roman"/>
          <w:sz w:val="22"/>
          <w:szCs w:val="22"/>
        </w:rPr>
        <w:t>frame</w:t>
      </w:r>
      <w:r w:rsidRPr="00D40AB3">
        <w:rPr>
          <w:rFonts w:ascii="Times New Roman" w:hAnsi="Times New Roman" w:cs="Times New Roman"/>
          <w:sz w:val="22"/>
          <w:szCs w:val="22"/>
        </w:rPr>
        <w:t xml:space="preserve"> specified. If the Company does not dispose or is unable to dispose all, the Company shall reduce its paid-up capital by deducti</w:t>
      </w:r>
      <w:r>
        <w:rPr>
          <w:rFonts w:ascii="Times New Roman" w:hAnsi="Times New Roman" w:cs="Times New Roman"/>
          <w:sz w:val="22"/>
          <w:szCs w:val="22"/>
        </w:rPr>
        <w:t>ng</w:t>
      </w:r>
      <w:r w:rsidRPr="00D40AB3">
        <w:rPr>
          <w:rFonts w:ascii="Times New Roman" w:hAnsi="Times New Roman" w:cs="Times New Roman"/>
          <w:sz w:val="22"/>
          <w:szCs w:val="22"/>
        </w:rPr>
        <w:t xml:space="preserve"> therefrom the registered</w:t>
      </w:r>
      <w:r>
        <w:rPr>
          <w:rFonts w:ascii="Times New Roman" w:hAnsi="Times New Roman" w:cs="Times New Roman"/>
          <w:sz w:val="22"/>
          <w:szCs w:val="22"/>
        </w:rPr>
        <w:t xml:space="preserve"> treasury </w:t>
      </w:r>
      <w:r w:rsidRPr="00D40AB3">
        <w:rPr>
          <w:rFonts w:ascii="Times New Roman" w:hAnsi="Times New Roman" w:cs="Times New Roman"/>
          <w:sz w:val="22"/>
          <w:szCs w:val="22"/>
        </w:rPr>
        <w:t xml:space="preserve">shares not disposed of which is </w:t>
      </w:r>
      <w:r>
        <w:rPr>
          <w:rFonts w:ascii="Times New Roman" w:hAnsi="Times New Roman" w:cs="Times New Roman"/>
          <w:sz w:val="22"/>
          <w:szCs w:val="22"/>
        </w:rPr>
        <w:t>the cancellation of</w:t>
      </w:r>
      <w:r w:rsidRPr="00D40AB3">
        <w:rPr>
          <w:rFonts w:ascii="Times New Roman" w:hAnsi="Times New Roman" w:cs="Times New Roman"/>
          <w:sz w:val="22"/>
          <w:szCs w:val="22"/>
        </w:rPr>
        <w:t xml:space="preserve"> </w:t>
      </w:r>
      <w:r>
        <w:rPr>
          <w:rFonts w:ascii="Times New Roman" w:hAnsi="Times New Roman" w:cs="Times New Roman"/>
          <w:sz w:val="22"/>
          <w:szCs w:val="22"/>
        </w:rPr>
        <w:t>treasury</w:t>
      </w:r>
      <w:r w:rsidRPr="00D40AB3">
        <w:rPr>
          <w:rFonts w:ascii="Times New Roman" w:hAnsi="Times New Roman" w:cs="Times New Roman"/>
          <w:sz w:val="22"/>
          <w:szCs w:val="22"/>
        </w:rPr>
        <w:t xml:space="preserve"> shares in </w:t>
      </w:r>
      <w:r>
        <w:rPr>
          <w:rFonts w:ascii="Times New Roman" w:hAnsi="Times New Roman" w:cs="Times New Roman"/>
          <w:sz w:val="22"/>
          <w:szCs w:val="22"/>
        </w:rPr>
        <w:t xml:space="preserve">term of </w:t>
      </w:r>
      <w:r w:rsidRPr="00D40AB3">
        <w:rPr>
          <w:rFonts w:ascii="Times New Roman" w:hAnsi="Times New Roman" w:cs="Times New Roman"/>
          <w:sz w:val="22"/>
          <w:szCs w:val="22"/>
        </w:rPr>
        <w:t>accounting</w:t>
      </w:r>
      <w:r>
        <w:rPr>
          <w:rFonts w:ascii="Times New Roman" w:hAnsi="Times New Roman" w:cs="Times New Roman"/>
          <w:sz w:val="22"/>
          <w:szCs w:val="22"/>
        </w:rPr>
        <w:t xml:space="preserve"> basis</w:t>
      </w:r>
      <w:r w:rsidRPr="00D40AB3">
        <w:rPr>
          <w:rFonts w:ascii="Times New Roman" w:hAnsi="Times New Roman" w:cs="Times New Roman"/>
          <w:sz w:val="22"/>
          <w:szCs w:val="22"/>
        </w:rPr>
        <w:t>.</w:t>
      </w:r>
    </w:p>
    <w:p w14:paraId="4215FE4D" w14:textId="1AD9B00C" w:rsidR="005D3298" w:rsidRDefault="005D3298" w:rsidP="00267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35876F7D" w14:textId="0407A3F3" w:rsidR="00E027AD" w:rsidRDefault="00E027AD" w:rsidP="00E0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300283">
        <w:rPr>
          <w:rFonts w:ascii="Times New Roman" w:hAnsi="Times New Roman" w:cs="Times New Roman"/>
          <w:sz w:val="22"/>
          <w:szCs w:val="22"/>
        </w:rPr>
        <w:t xml:space="preserve">To </w:t>
      </w:r>
      <w:r>
        <w:rPr>
          <w:rFonts w:ascii="Times New Roman" w:hAnsi="Times New Roman" w:cs="Times New Roman"/>
          <w:sz w:val="22"/>
          <w:szCs w:val="22"/>
        </w:rPr>
        <w:t>comply with</w:t>
      </w:r>
      <w:r w:rsidRPr="00300283">
        <w:rPr>
          <w:rFonts w:ascii="Times New Roman" w:hAnsi="Times New Roman" w:cs="Times New Roman"/>
          <w:sz w:val="22"/>
          <w:szCs w:val="22"/>
        </w:rPr>
        <w:t xml:space="preserve"> the stated </w:t>
      </w:r>
      <w:r>
        <w:rPr>
          <w:rFonts w:ascii="Times New Roman" w:hAnsi="Times New Roman" w:cs="Times New Roman"/>
          <w:sz w:val="22"/>
          <w:szCs w:val="22"/>
        </w:rPr>
        <w:t>M</w:t>
      </w:r>
      <w:r w:rsidRPr="00300283">
        <w:rPr>
          <w:rFonts w:ascii="Times New Roman" w:hAnsi="Times New Roman" w:cs="Times New Roman"/>
          <w:sz w:val="22"/>
          <w:szCs w:val="22"/>
        </w:rPr>
        <w:t xml:space="preserve">inisterial </w:t>
      </w:r>
      <w:r>
        <w:rPr>
          <w:rFonts w:ascii="Times New Roman" w:hAnsi="Times New Roman" w:cs="Times New Roman"/>
          <w:sz w:val="22"/>
          <w:szCs w:val="22"/>
        </w:rPr>
        <w:t>R</w:t>
      </w:r>
      <w:r w:rsidRPr="00300283">
        <w:rPr>
          <w:rFonts w:ascii="Times New Roman" w:hAnsi="Times New Roman" w:cs="Times New Roman"/>
          <w:sz w:val="22"/>
          <w:szCs w:val="22"/>
        </w:rPr>
        <w:t>egulation, at the annual general meeting of shareholders of the Company held on 2</w:t>
      </w:r>
      <w:r w:rsidR="00054F6F">
        <w:rPr>
          <w:rFonts w:ascii="Times New Roman" w:hAnsi="Times New Roman" w:cs="Times New Roman"/>
          <w:sz w:val="22"/>
          <w:szCs w:val="22"/>
        </w:rPr>
        <w:t>3</w:t>
      </w:r>
      <w:r w:rsidRPr="00300283">
        <w:rPr>
          <w:rFonts w:ascii="Times New Roman" w:hAnsi="Times New Roman" w:cs="Times New Roman"/>
          <w:sz w:val="22"/>
          <w:szCs w:val="22"/>
        </w:rPr>
        <w:t xml:space="preserve"> April 20</w:t>
      </w:r>
      <w:r>
        <w:rPr>
          <w:rFonts w:ascii="Times New Roman" w:hAnsi="Times New Roman" w:cs="Times New Roman"/>
          <w:sz w:val="22"/>
          <w:szCs w:val="22"/>
        </w:rPr>
        <w:t>21</w:t>
      </w:r>
      <w:r w:rsidRPr="00300283">
        <w:rPr>
          <w:rFonts w:ascii="Times New Roman" w:hAnsi="Times New Roman" w:cs="Times New Roman"/>
          <w:sz w:val="22"/>
          <w:szCs w:val="22"/>
        </w:rPr>
        <w:t xml:space="preserve">, the shareholders approved the reduction of the registered and </w:t>
      </w:r>
      <w:r w:rsidRPr="00300283">
        <w:rPr>
          <w:rFonts w:ascii="Times New Roman" w:hAnsi="Times New Roman" w:cs="Times New Roman"/>
          <w:sz w:val="22"/>
          <w:szCs w:val="22"/>
        </w:rPr>
        <w:br/>
        <w:t xml:space="preserve">paid-up share capital from previously </w:t>
      </w:r>
      <w:r>
        <w:rPr>
          <w:rFonts w:ascii="Times New Roman" w:hAnsi="Times New Roman" w:cs="Times New Roman"/>
          <w:sz w:val="22"/>
          <w:szCs w:val="22"/>
        </w:rPr>
        <w:t xml:space="preserve">in the amount of </w:t>
      </w:r>
      <w:r w:rsidRPr="00300283">
        <w:rPr>
          <w:rFonts w:ascii="Times New Roman" w:hAnsi="Times New Roman" w:cs="Times New Roman"/>
          <w:sz w:val="22"/>
          <w:szCs w:val="22"/>
        </w:rPr>
        <w:t xml:space="preserve">Baht </w:t>
      </w:r>
      <w:r w:rsidR="00054F6F">
        <w:rPr>
          <w:rFonts w:ascii="Times New Roman" w:hAnsi="Times New Roman" w:cs="Times New Roman"/>
          <w:sz w:val="22"/>
          <w:szCs w:val="22"/>
        </w:rPr>
        <w:t>948</w:t>
      </w:r>
      <w:r w:rsidRPr="00300283">
        <w:rPr>
          <w:rFonts w:ascii="Times New Roman" w:hAnsi="Times New Roman" w:cs="Times New Roman"/>
          <w:sz w:val="22"/>
          <w:szCs w:val="22"/>
        </w:rPr>
        <w:t xml:space="preserve"> million to be new registered and </w:t>
      </w:r>
      <w:r>
        <w:rPr>
          <w:rFonts w:ascii="Times New Roman" w:hAnsi="Times New Roman" w:cs="Times New Roman"/>
          <w:sz w:val="22"/>
          <w:szCs w:val="22"/>
        </w:rPr>
        <w:br/>
      </w:r>
      <w:r w:rsidRPr="00300283">
        <w:rPr>
          <w:rFonts w:ascii="Times New Roman" w:hAnsi="Times New Roman" w:cs="Times New Roman"/>
          <w:sz w:val="22"/>
          <w:szCs w:val="22"/>
        </w:rPr>
        <w:t xml:space="preserve">paid-up capital in the amount of Baht </w:t>
      </w:r>
      <w:r>
        <w:rPr>
          <w:rFonts w:ascii="Times New Roman" w:hAnsi="Times New Roman" w:cs="Times New Roman"/>
          <w:sz w:val="22"/>
          <w:szCs w:val="22"/>
        </w:rPr>
        <w:t>855</w:t>
      </w:r>
      <w:r w:rsidRPr="00300283">
        <w:rPr>
          <w:rFonts w:ascii="Times New Roman" w:hAnsi="Times New Roman" w:cs="Times New Roman"/>
          <w:sz w:val="22"/>
          <w:szCs w:val="22"/>
        </w:rPr>
        <w:t xml:space="preserve"> million by cancelling the unsold treasury shares of </w:t>
      </w:r>
      <w:r>
        <w:rPr>
          <w:rFonts w:ascii="Times New Roman" w:hAnsi="Times New Roman" w:cs="Times New Roman"/>
          <w:sz w:val="22"/>
          <w:szCs w:val="22"/>
        </w:rPr>
        <w:br/>
      </w:r>
      <w:r w:rsidR="00980FB6">
        <w:rPr>
          <w:rFonts w:ascii="Times New Roman" w:hAnsi="Times New Roman" w:cs="Times New Roman"/>
          <w:sz w:val="22"/>
          <w:szCs w:val="22"/>
        </w:rPr>
        <w:t>93</w:t>
      </w:r>
      <w:r w:rsidRPr="00300283">
        <w:rPr>
          <w:rFonts w:ascii="Times New Roman" w:hAnsi="Times New Roman" w:cs="Times New Roman"/>
          <w:sz w:val="22"/>
          <w:szCs w:val="22"/>
        </w:rPr>
        <w:t xml:space="preserve"> million shares, amounting to Baht </w:t>
      </w:r>
      <w:r>
        <w:rPr>
          <w:rFonts w:ascii="Times New Roman" w:hAnsi="Times New Roman" w:cs="Times New Roman"/>
          <w:sz w:val="22"/>
          <w:szCs w:val="22"/>
        </w:rPr>
        <w:t>511.96</w:t>
      </w:r>
      <w:r w:rsidRPr="00300283">
        <w:rPr>
          <w:rFonts w:ascii="Times New Roman" w:hAnsi="Times New Roman" w:cs="Times New Roman"/>
          <w:sz w:val="22"/>
          <w:szCs w:val="22"/>
        </w:rPr>
        <w:t xml:space="preserve"> million, comprising</w:t>
      </w:r>
      <w:r>
        <w:rPr>
          <w:rFonts w:ascii="Times New Roman" w:hAnsi="Times New Roman" w:cs="Times New Roman"/>
          <w:sz w:val="22"/>
          <w:szCs w:val="22"/>
        </w:rPr>
        <w:t xml:space="preserve"> </w:t>
      </w:r>
      <w:r w:rsidRPr="00300283">
        <w:rPr>
          <w:rFonts w:ascii="Times New Roman" w:hAnsi="Times New Roman" w:cs="Times New Roman"/>
          <w:sz w:val="22"/>
          <w:szCs w:val="22"/>
        </w:rPr>
        <w:t>9.</w:t>
      </w:r>
      <w:r>
        <w:rPr>
          <w:rFonts w:ascii="Times New Roman" w:hAnsi="Times New Roman" w:cs="Times New Roman"/>
          <w:sz w:val="22"/>
          <w:szCs w:val="22"/>
        </w:rPr>
        <w:t>80</w:t>
      </w:r>
      <w:r w:rsidRPr="00300283">
        <w:rPr>
          <w:rFonts w:ascii="Times New Roman" w:hAnsi="Times New Roman" w:cs="Times New Roman"/>
          <w:sz w:val="22"/>
          <w:szCs w:val="22"/>
        </w:rPr>
        <w:t xml:space="preserve">% of the </w:t>
      </w:r>
      <w:r>
        <w:rPr>
          <w:rFonts w:ascii="Times New Roman" w:hAnsi="Times New Roman" w:cs="Times New Roman"/>
          <w:sz w:val="22"/>
          <w:szCs w:val="22"/>
        </w:rPr>
        <w:t xml:space="preserve">Company’s issued share capital. </w:t>
      </w:r>
      <w:r w:rsidRPr="00980FB6">
        <w:rPr>
          <w:rFonts w:ascii="Times New Roman" w:hAnsi="Times New Roman" w:cs="Times New Roman"/>
          <w:spacing w:val="-2"/>
          <w:sz w:val="22"/>
          <w:szCs w:val="22"/>
        </w:rPr>
        <w:t>The Company registered the reduction of capital with the Ministry of Commerce on 7 May 2021</w:t>
      </w:r>
      <w:r w:rsidRPr="00300283">
        <w:rPr>
          <w:rFonts w:ascii="Times New Roman" w:hAnsi="Times New Roman" w:cs="Times New Roman"/>
          <w:sz w:val="22"/>
          <w:szCs w:val="22"/>
        </w:rPr>
        <w:t>.</w:t>
      </w:r>
    </w:p>
    <w:p w14:paraId="4C7215E7" w14:textId="4FBF2B0A" w:rsidR="00862733" w:rsidRDefault="00862733" w:rsidP="0005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p w14:paraId="54E2B8F0" w14:textId="38588F82" w:rsidR="00862733" w:rsidRDefault="00054F6F" w:rsidP="00862733">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t>7</w:t>
      </w:r>
      <w:r w:rsidR="00862733">
        <w:rPr>
          <w:rFonts w:cs="Times New Roman"/>
          <w:b/>
          <w:bCs/>
          <w:sz w:val="24"/>
          <w:szCs w:val="24"/>
        </w:rPr>
        <w:tab/>
        <w:t>Dividends</w:t>
      </w:r>
    </w:p>
    <w:p w14:paraId="73E2FC97" w14:textId="77777777" w:rsidR="00862733" w:rsidRDefault="00862733"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223C1D49" w14:textId="777B46FD" w:rsidR="00862733" w:rsidRDefault="00980FB6" w:rsidP="00862733">
      <w:pPr>
        <w:pStyle w:val="block"/>
        <w:spacing w:after="0" w:line="240" w:lineRule="atLeast"/>
        <w:jc w:val="both"/>
        <w:rPr>
          <w:rFonts w:cs="Times New Roman"/>
          <w:szCs w:val="22"/>
          <w:lang w:val="en-US" w:bidi="th-TH"/>
        </w:rPr>
      </w:pPr>
      <w:r>
        <w:rPr>
          <w:rFonts w:cs="Times New Roman"/>
          <w:szCs w:val="22"/>
          <w:lang w:val="en-US" w:bidi="th-TH"/>
        </w:rPr>
        <w:t>Details of</w:t>
      </w:r>
      <w:r w:rsidR="00862733">
        <w:rPr>
          <w:rFonts w:cs="Times New Roman"/>
          <w:szCs w:val="22"/>
          <w:lang w:val="en-US" w:bidi="th-TH"/>
        </w:rPr>
        <w:t xml:space="preserve"> dividends </w:t>
      </w:r>
      <w:r w:rsidR="004E34C8">
        <w:rPr>
          <w:rFonts w:cs="Times New Roman"/>
          <w:szCs w:val="22"/>
          <w:lang w:val="en-US" w:bidi="th-TH"/>
        </w:rPr>
        <w:t>during 2021</w:t>
      </w:r>
      <w:r w:rsidR="00862733">
        <w:rPr>
          <w:rFonts w:cs="Times New Roman"/>
          <w:szCs w:val="22"/>
          <w:lang w:val="en-US" w:bidi="th-TH"/>
        </w:rPr>
        <w:t xml:space="preserve"> are as follows:</w:t>
      </w:r>
    </w:p>
    <w:p w14:paraId="773C3E3A" w14:textId="77777777" w:rsidR="00862733" w:rsidRDefault="00862733" w:rsidP="00862733">
      <w:pPr>
        <w:pStyle w:val="block"/>
        <w:spacing w:after="0" w:line="240" w:lineRule="atLeast"/>
        <w:jc w:val="both"/>
      </w:pPr>
    </w:p>
    <w:tbl>
      <w:tblPr>
        <w:tblW w:w="9180" w:type="dxa"/>
        <w:tblInd w:w="450" w:type="dxa"/>
        <w:tblLook w:val="04A0" w:firstRow="1" w:lastRow="0" w:firstColumn="1" w:lastColumn="0" w:noHBand="0" w:noVBand="1"/>
      </w:tblPr>
      <w:tblGrid>
        <w:gridCol w:w="2411"/>
        <w:gridCol w:w="1503"/>
        <w:gridCol w:w="1871"/>
        <w:gridCol w:w="1336"/>
        <w:gridCol w:w="269"/>
        <w:gridCol w:w="1790"/>
      </w:tblGrid>
      <w:tr w:rsidR="00C768D7" w14:paraId="628E52F7" w14:textId="77777777" w:rsidTr="00E26CE6">
        <w:tc>
          <w:tcPr>
            <w:tcW w:w="2446" w:type="dxa"/>
          </w:tcPr>
          <w:p w14:paraId="66B28A2F" w14:textId="77777777" w:rsidR="00C768D7" w:rsidRDefault="00C768D7" w:rsidP="005F79C7">
            <w:pPr>
              <w:pStyle w:val="block"/>
              <w:spacing w:after="0" w:line="240" w:lineRule="atLeast"/>
              <w:ind w:left="0"/>
              <w:jc w:val="center"/>
              <w:rPr>
                <w:color w:val="FFFFFF"/>
                <w:highlight w:val="yellow"/>
              </w:rPr>
            </w:pPr>
          </w:p>
        </w:tc>
        <w:tc>
          <w:tcPr>
            <w:tcW w:w="1514" w:type="dxa"/>
            <w:vAlign w:val="bottom"/>
            <w:hideMark/>
          </w:tcPr>
          <w:p w14:paraId="6A6C19DE" w14:textId="77777777" w:rsidR="00C768D7" w:rsidRDefault="00C768D7" w:rsidP="005F79C7">
            <w:pPr>
              <w:pStyle w:val="block"/>
              <w:spacing w:after="0" w:line="240" w:lineRule="atLeast"/>
              <w:ind w:left="0"/>
              <w:jc w:val="center"/>
            </w:pPr>
            <w:r>
              <w:t>Approval date</w:t>
            </w:r>
          </w:p>
        </w:tc>
        <w:tc>
          <w:tcPr>
            <w:tcW w:w="1890" w:type="dxa"/>
            <w:vAlign w:val="bottom"/>
            <w:hideMark/>
          </w:tcPr>
          <w:p w14:paraId="50294FF6" w14:textId="77777777" w:rsidR="00C768D7" w:rsidRDefault="00C768D7" w:rsidP="005F79C7">
            <w:pPr>
              <w:pStyle w:val="block"/>
              <w:spacing w:after="0" w:line="240" w:lineRule="atLeast"/>
              <w:ind w:left="0"/>
              <w:jc w:val="center"/>
            </w:pPr>
            <w:r>
              <w:t>Payment schedule</w:t>
            </w:r>
          </w:p>
        </w:tc>
        <w:tc>
          <w:tcPr>
            <w:tcW w:w="1350" w:type="dxa"/>
            <w:vAlign w:val="bottom"/>
            <w:hideMark/>
          </w:tcPr>
          <w:p w14:paraId="5BED62F0" w14:textId="497A91A6" w:rsidR="00C768D7" w:rsidRDefault="004E34C8" w:rsidP="005F79C7">
            <w:pPr>
              <w:pStyle w:val="block"/>
              <w:spacing w:after="0" w:line="240" w:lineRule="atLeast"/>
              <w:ind w:left="-83" w:right="-108"/>
              <w:jc w:val="center"/>
              <w:rPr>
                <w:i/>
                <w:iCs/>
              </w:rPr>
            </w:pPr>
            <w:r>
              <w:t>R</w:t>
            </w:r>
            <w:r w:rsidR="00C768D7">
              <w:t>ate per share</w:t>
            </w:r>
            <w:r w:rsidR="00C768D7">
              <w:rPr>
                <w:i/>
                <w:iCs/>
              </w:rPr>
              <w:t xml:space="preserve"> </w:t>
            </w:r>
          </w:p>
        </w:tc>
        <w:tc>
          <w:tcPr>
            <w:tcW w:w="270" w:type="dxa"/>
            <w:vAlign w:val="bottom"/>
          </w:tcPr>
          <w:p w14:paraId="3CF97179" w14:textId="77777777" w:rsidR="00C768D7" w:rsidRDefault="00C768D7" w:rsidP="005F79C7">
            <w:pPr>
              <w:pStyle w:val="block"/>
              <w:spacing w:after="0" w:line="240" w:lineRule="atLeast"/>
              <w:ind w:left="0"/>
              <w:jc w:val="center"/>
              <w:rPr>
                <w:i/>
                <w:iCs/>
              </w:rPr>
            </w:pPr>
          </w:p>
        </w:tc>
        <w:tc>
          <w:tcPr>
            <w:tcW w:w="1710" w:type="dxa"/>
            <w:vAlign w:val="bottom"/>
            <w:hideMark/>
          </w:tcPr>
          <w:p w14:paraId="4882F218" w14:textId="77777777" w:rsidR="00C768D7" w:rsidRDefault="00C768D7" w:rsidP="005F79C7">
            <w:pPr>
              <w:pStyle w:val="block"/>
              <w:spacing w:after="0" w:line="240" w:lineRule="atLeast"/>
              <w:ind w:left="-96" w:right="-83"/>
              <w:jc w:val="center"/>
              <w:rPr>
                <w:i/>
                <w:iCs/>
                <w:lang w:val="en-US" w:bidi="th-TH"/>
              </w:rPr>
            </w:pPr>
            <w:r>
              <w:rPr>
                <w:lang w:val="en-US" w:bidi="th-TH"/>
              </w:rPr>
              <w:t>Amount</w:t>
            </w:r>
          </w:p>
        </w:tc>
      </w:tr>
      <w:tr w:rsidR="00C768D7" w14:paraId="04D76FFC" w14:textId="77777777" w:rsidTr="00E26CE6">
        <w:tc>
          <w:tcPr>
            <w:tcW w:w="2446" w:type="dxa"/>
          </w:tcPr>
          <w:p w14:paraId="0911BC2E" w14:textId="77777777" w:rsidR="00C768D7" w:rsidRDefault="00C768D7" w:rsidP="005F79C7">
            <w:pPr>
              <w:pStyle w:val="block"/>
              <w:spacing w:after="0" w:line="240" w:lineRule="atLeast"/>
              <w:ind w:left="-135" w:right="-146"/>
              <w:jc w:val="center"/>
            </w:pPr>
          </w:p>
        </w:tc>
        <w:tc>
          <w:tcPr>
            <w:tcW w:w="1514" w:type="dxa"/>
            <w:vAlign w:val="bottom"/>
          </w:tcPr>
          <w:p w14:paraId="086CDA26" w14:textId="77777777" w:rsidR="00C768D7" w:rsidRDefault="00C768D7" w:rsidP="005F79C7">
            <w:pPr>
              <w:pStyle w:val="block"/>
              <w:spacing w:after="0" w:line="240" w:lineRule="atLeast"/>
              <w:ind w:left="-135" w:right="-146"/>
              <w:jc w:val="center"/>
            </w:pPr>
          </w:p>
        </w:tc>
        <w:tc>
          <w:tcPr>
            <w:tcW w:w="1890" w:type="dxa"/>
            <w:vAlign w:val="bottom"/>
          </w:tcPr>
          <w:p w14:paraId="52F9A870" w14:textId="77777777" w:rsidR="00C768D7" w:rsidRDefault="00C768D7" w:rsidP="005F79C7">
            <w:pPr>
              <w:pStyle w:val="block"/>
              <w:spacing w:after="0" w:line="240" w:lineRule="atLeast"/>
              <w:ind w:left="-70" w:right="-146"/>
              <w:jc w:val="center"/>
            </w:pPr>
          </w:p>
        </w:tc>
        <w:tc>
          <w:tcPr>
            <w:tcW w:w="1350" w:type="dxa"/>
            <w:vAlign w:val="bottom"/>
            <w:hideMark/>
          </w:tcPr>
          <w:p w14:paraId="4EBFB936" w14:textId="77777777" w:rsidR="00C768D7" w:rsidRDefault="00C768D7" w:rsidP="005F79C7">
            <w:pPr>
              <w:pStyle w:val="block"/>
              <w:spacing w:after="0" w:line="240" w:lineRule="atLeast"/>
              <w:ind w:left="0"/>
              <w:jc w:val="center"/>
            </w:pPr>
            <w:r>
              <w:rPr>
                <w:i/>
                <w:iCs/>
              </w:rPr>
              <w:t>(Baht)</w:t>
            </w:r>
          </w:p>
        </w:tc>
        <w:tc>
          <w:tcPr>
            <w:tcW w:w="270" w:type="dxa"/>
            <w:vAlign w:val="bottom"/>
          </w:tcPr>
          <w:p w14:paraId="2C31355E" w14:textId="77777777" w:rsidR="00C768D7" w:rsidRDefault="00C768D7" w:rsidP="005F79C7">
            <w:pPr>
              <w:pStyle w:val="block"/>
              <w:spacing w:after="0" w:line="240" w:lineRule="atLeast"/>
              <w:ind w:left="0"/>
              <w:jc w:val="center"/>
            </w:pPr>
          </w:p>
        </w:tc>
        <w:tc>
          <w:tcPr>
            <w:tcW w:w="1710" w:type="dxa"/>
            <w:vAlign w:val="bottom"/>
            <w:hideMark/>
          </w:tcPr>
          <w:p w14:paraId="76D92E70" w14:textId="77777777" w:rsidR="00C768D7" w:rsidRDefault="00C768D7" w:rsidP="005F79C7">
            <w:pPr>
              <w:pStyle w:val="block"/>
              <w:spacing w:after="0" w:line="240" w:lineRule="atLeast"/>
              <w:ind w:left="-96" w:right="-83"/>
              <w:jc w:val="center"/>
            </w:pPr>
            <w:r>
              <w:rPr>
                <w:i/>
                <w:iCs/>
              </w:rPr>
              <w:t>(in thousand Baht)</w:t>
            </w:r>
          </w:p>
        </w:tc>
      </w:tr>
      <w:tr w:rsidR="00C768D7" w14:paraId="5C96868F" w14:textId="77777777" w:rsidTr="00E26CE6">
        <w:tc>
          <w:tcPr>
            <w:tcW w:w="2446" w:type="dxa"/>
            <w:hideMark/>
          </w:tcPr>
          <w:p w14:paraId="57EFBC3C" w14:textId="7FE62E47" w:rsidR="00C768D7" w:rsidRDefault="00C768D7" w:rsidP="005F79C7">
            <w:pPr>
              <w:pStyle w:val="block"/>
              <w:spacing w:after="0" w:line="240" w:lineRule="atLeast"/>
              <w:ind w:left="0" w:right="-146"/>
            </w:pPr>
          </w:p>
        </w:tc>
        <w:tc>
          <w:tcPr>
            <w:tcW w:w="1514" w:type="dxa"/>
            <w:vAlign w:val="bottom"/>
          </w:tcPr>
          <w:p w14:paraId="231531A6" w14:textId="77777777" w:rsidR="00C768D7" w:rsidRDefault="00C768D7" w:rsidP="005F79C7">
            <w:pPr>
              <w:pStyle w:val="block"/>
              <w:spacing w:after="0" w:line="240" w:lineRule="atLeast"/>
              <w:ind w:left="-135" w:right="-146"/>
              <w:jc w:val="center"/>
            </w:pPr>
          </w:p>
        </w:tc>
        <w:tc>
          <w:tcPr>
            <w:tcW w:w="1890" w:type="dxa"/>
            <w:vAlign w:val="bottom"/>
          </w:tcPr>
          <w:p w14:paraId="7F1E7DB3" w14:textId="77777777" w:rsidR="00C768D7" w:rsidRDefault="00C768D7" w:rsidP="005F79C7">
            <w:pPr>
              <w:pStyle w:val="block"/>
              <w:spacing w:after="0" w:line="240" w:lineRule="atLeast"/>
              <w:ind w:left="-70" w:right="-146"/>
              <w:jc w:val="center"/>
            </w:pPr>
          </w:p>
        </w:tc>
        <w:tc>
          <w:tcPr>
            <w:tcW w:w="1350" w:type="dxa"/>
            <w:vAlign w:val="bottom"/>
          </w:tcPr>
          <w:p w14:paraId="4FC93868" w14:textId="77777777" w:rsidR="00C768D7" w:rsidRDefault="00C768D7" w:rsidP="005F79C7">
            <w:pPr>
              <w:pStyle w:val="block"/>
              <w:spacing w:after="0" w:line="240" w:lineRule="atLeast"/>
              <w:ind w:left="0"/>
              <w:jc w:val="center"/>
              <w:rPr>
                <w:i/>
                <w:iCs/>
              </w:rPr>
            </w:pPr>
          </w:p>
        </w:tc>
        <w:tc>
          <w:tcPr>
            <w:tcW w:w="270" w:type="dxa"/>
            <w:vAlign w:val="bottom"/>
          </w:tcPr>
          <w:p w14:paraId="7585DBB3" w14:textId="77777777" w:rsidR="00C768D7" w:rsidRDefault="00C768D7" w:rsidP="005F79C7">
            <w:pPr>
              <w:pStyle w:val="block"/>
              <w:spacing w:after="0" w:line="240" w:lineRule="atLeast"/>
              <w:ind w:left="0"/>
              <w:jc w:val="center"/>
            </w:pPr>
          </w:p>
        </w:tc>
        <w:tc>
          <w:tcPr>
            <w:tcW w:w="1710" w:type="dxa"/>
            <w:vAlign w:val="bottom"/>
          </w:tcPr>
          <w:p w14:paraId="2B4A4DC7" w14:textId="77777777" w:rsidR="00C768D7" w:rsidRDefault="00C768D7" w:rsidP="005F79C7">
            <w:pPr>
              <w:pStyle w:val="block"/>
              <w:spacing w:after="0" w:line="240" w:lineRule="atLeast"/>
              <w:ind w:left="-96" w:right="-83"/>
              <w:jc w:val="center"/>
              <w:rPr>
                <w:i/>
                <w:iCs/>
              </w:rPr>
            </w:pPr>
          </w:p>
        </w:tc>
      </w:tr>
      <w:tr w:rsidR="00C768D7" w14:paraId="51459E91" w14:textId="77777777" w:rsidTr="00E26CE6">
        <w:tc>
          <w:tcPr>
            <w:tcW w:w="2446" w:type="dxa"/>
          </w:tcPr>
          <w:p w14:paraId="15B50FCB" w14:textId="77777777" w:rsidR="00C768D7" w:rsidRDefault="00C768D7" w:rsidP="005F79C7">
            <w:pPr>
              <w:pStyle w:val="block"/>
              <w:spacing w:after="0" w:line="240" w:lineRule="atLeast"/>
              <w:ind w:left="0" w:right="-146"/>
            </w:pPr>
            <w:r>
              <w:t>Annual dividend of 2020</w:t>
            </w:r>
          </w:p>
        </w:tc>
        <w:tc>
          <w:tcPr>
            <w:tcW w:w="1514" w:type="dxa"/>
            <w:vAlign w:val="bottom"/>
          </w:tcPr>
          <w:p w14:paraId="5E2B8B2D" w14:textId="343C3EB1" w:rsidR="00C768D7" w:rsidRDefault="00C8107B" w:rsidP="005F79C7">
            <w:pPr>
              <w:pStyle w:val="block"/>
              <w:spacing w:after="0" w:line="240" w:lineRule="atLeast"/>
              <w:ind w:left="-135" w:right="-146"/>
              <w:jc w:val="center"/>
            </w:pPr>
            <w:r>
              <w:t>23 April 2021</w:t>
            </w:r>
          </w:p>
        </w:tc>
        <w:tc>
          <w:tcPr>
            <w:tcW w:w="1890" w:type="dxa"/>
            <w:vAlign w:val="bottom"/>
          </w:tcPr>
          <w:p w14:paraId="47873289" w14:textId="3AFCB77C" w:rsidR="00C768D7" w:rsidRDefault="00C8107B" w:rsidP="005F79C7">
            <w:pPr>
              <w:pStyle w:val="block"/>
              <w:spacing w:after="0" w:line="240" w:lineRule="atLeast"/>
              <w:ind w:left="-70" w:right="-146"/>
              <w:jc w:val="center"/>
            </w:pPr>
            <w:r>
              <w:t>May 2021</w:t>
            </w:r>
          </w:p>
        </w:tc>
        <w:tc>
          <w:tcPr>
            <w:tcW w:w="1350" w:type="dxa"/>
            <w:vAlign w:val="bottom"/>
          </w:tcPr>
          <w:p w14:paraId="28AA8EE8" w14:textId="1395830C" w:rsidR="00C768D7" w:rsidRDefault="00C8107B" w:rsidP="005F79C7">
            <w:pPr>
              <w:pStyle w:val="block"/>
              <w:spacing w:after="0" w:line="240" w:lineRule="atLeast"/>
              <w:ind w:left="0"/>
              <w:jc w:val="center"/>
            </w:pPr>
            <w:r>
              <w:t>0.42</w:t>
            </w:r>
          </w:p>
        </w:tc>
        <w:tc>
          <w:tcPr>
            <w:tcW w:w="270" w:type="dxa"/>
            <w:vAlign w:val="bottom"/>
          </w:tcPr>
          <w:p w14:paraId="32392BA8" w14:textId="77777777" w:rsidR="00C768D7" w:rsidRDefault="00C768D7" w:rsidP="005F79C7">
            <w:pPr>
              <w:pStyle w:val="block"/>
              <w:spacing w:after="0" w:line="240" w:lineRule="atLeast"/>
              <w:ind w:left="0"/>
              <w:jc w:val="center"/>
            </w:pPr>
          </w:p>
        </w:tc>
        <w:tc>
          <w:tcPr>
            <w:tcW w:w="1710" w:type="dxa"/>
            <w:vAlign w:val="bottom"/>
          </w:tcPr>
          <w:p w14:paraId="564C898C" w14:textId="52EC26DA" w:rsidR="00C768D7" w:rsidRDefault="00C8107B" w:rsidP="005F79C7">
            <w:pPr>
              <w:pStyle w:val="block"/>
              <w:tabs>
                <w:tab w:val="decimal" w:pos="1500"/>
              </w:tabs>
              <w:spacing w:after="0" w:line="240" w:lineRule="atLeast"/>
              <w:ind w:left="-96" w:right="-83"/>
            </w:pPr>
            <w:r>
              <w:t>359,114</w:t>
            </w:r>
          </w:p>
        </w:tc>
      </w:tr>
      <w:tr w:rsidR="00C768D7" w14:paraId="1FD0B3D6" w14:textId="77777777" w:rsidTr="00E26CE6">
        <w:tc>
          <w:tcPr>
            <w:tcW w:w="2446" w:type="dxa"/>
            <w:hideMark/>
          </w:tcPr>
          <w:p w14:paraId="76E1114A" w14:textId="7D24DF0F" w:rsidR="00C768D7" w:rsidRDefault="00C768D7" w:rsidP="005F79C7">
            <w:pPr>
              <w:pStyle w:val="block"/>
              <w:spacing w:after="0" w:line="240" w:lineRule="atLeast"/>
              <w:ind w:left="0" w:right="-146"/>
            </w:pPr>
            <w:r>
              <w:t>Interim dividend</w:t>
            </w:r>
          </w:p>
        </w:tc>
        <w:tc>
          <w:tcPr>
            <w:tcW w:w="1514" w:type="dxa"/>
            <w:vAlign w:val="bottom"/>
            <w:hideMark/>
          </w:tcPr>
          <w:p w14:paraId="33614450" w14:textId="77777777" w:rsidR="00C768D7" w:rsidRDefault="00C768D7" w:rsidP="005F79C7">
            <w:pPr>
              <w:pStyle w:val="block"/>
              <w:spacing w:after="0" w:line="240" w:lineRule="atLeast"/>
              <w:ind w:left="-135" w:right="-146"/>
              <w:jc w:val="center"/>
            </w:pPr>
            <w:r>
              <w:t>31 August 2020</w:t>
            </w:r>
          </w:p>
        </w:tc>
        <w:tc>
          <w:tcPr>
            <w:tcW w:w="1890" w:type="dxa"/>
            <w:vAlign w:val="bottom"/>
            <w:hideMark/>
          </w:tcPr>
          <w:p w14:paraId="3586716D" w14:textId="77777777" w:rsidR="00C768D7" w:rsidRDefault="00C768D7" w:rsidP="005F79C7">
            <w:pPr>
              <w:pStyle w:val="block"/>
              <w:spacing w:after="0" w:line="240" w:lineRule="atLeast"/>
              <w:ind w:left="-70" w:right="-146"/>
              <w:jc w:val="center"/>
            </w:pPr>
            <w:r>
              <w:t>September 2020</w:t>
            </w:r>
          </w:p>
        </w:tc>
        <w:tc>
          <w:tcPr>
            <w:tcW w:w="1350" w:type="dxa"/>
            <w:tcBorders>
              <w:top w:val="nil"/>
              <w:left w:val="nil"/>
              <w:bottom w:val="single" w:sz="4" w:space="0" w:color="auto"/>
              <w:right w:val="nil"/>
            </w:tcBorders>
            <w:vAlign w:val="bottom"/>
            <w:hideMark/>
          </w:tcPr>
          <w:p w14:paraId="01BA3D91" w14:textId="77777777" w:rsidR="00C768D7" w:rsidRDefault="00C768D7" w:rsidP="005F79C7">
            <w:pPr>
              <w:pStyle w:val="block"/>
              <w:spacing w:after="0" w:line="240" w:lineRule="atLeast"/>
              <w:ind w:left="0"/>
              <w:jc w:val="center"/>
            </w:pPr>
            <w:r>
              <w:t>(0.20)</w:t>
            </w:r>
          </w:p>
        </w:tc>
        <w:tc>
          <w:tcPr>
            <w:tcW w:w="270" w:type="dxa"/>
            <w:vAlign w:val="bottom"/>
          </w:tcPr>
          <w:p w14:paraId="60D8846B" w14:textId="77777777" w:rsidR="00C768D7" w:rsidRDefault="00C768D7" w:rsidP="005F79C7">
            <w:pPr>
              <w:pStyle w:val="block"/>
              <w:spacing w:after="0" w:line="240" w:lineRule="atLeast"/>
              <w:ind w:left="0"/>
              <w:jc w:val="center"/>
            </w:pPr>
          </w:p>
        </w:tc>
        <w:tc>
          <w:tcPr>
            <w:tcW w:w="1710" w:type="dxa"/>
            <w:tcBorders>
              <w:top w:val="nil"/>
              <w:left w:val="nil"/>
              <w:bottom w:val="single" w:sz="4" w:space="0" w:color="auto"/>
              <w:right w:val="nil"/>
            </w:tcBorders>
            <w:vAlign w:val="bottom"/>
            <w:hideMark/>
          </w:tcPr>
          <w:p w14:paraId="6D5CE52C" w14:textId="77777777" w:rsidR="00C768D7" w:rsidRDefault="00C768D7" w:rsidP="005F79C7">
            <w:pPr>
              <w:pStyle w:val="block"/>
              <w:tabs>
                <w:tab w:val="decimal" w:pos="1500"/>
              </w:tabs>
              <w:spacing w:after="0" w:line="240" w:lineRule="atLeast"/>
              <w:ind w:left="-96" w:right="-83"/>
            </w:pPr>
            <w:r w:rsidRPr="001027AB">
              <w:t>(171,007)</w:t>
            </w:r>
          </w:p>
        </w:tc>
      </w:tr>
      <w:tr w:rsidR="00C768D7" w14:paraId="3B5047CD" w14:textId="77777777" w:rsidTr="00E26CE6">
        <w:trPr>
          <w:trHeight w:val="262"/>
        </w:trPr>
        <w:tc>
          <w:tcPr>
            <w:tcW w:w="3960" w:type="dxa"/>
            <w:gridSpan w:val="2"/>
          </w:tcPr>
          <w:p w14:paraId="248FCD1E" w14:textId="77777777" w:rsidR="00C768D7" w:rsidRDefault="00C768D7" w:rsidP="005F79C7">
            <w:pPr>
              <w:pStyle w:val="block"/>
              <w:spacing w:after="0" w:line="240" w:lineRule="atLeast"/>
              <w:ind w:left="0" w:right="-146"/>
            </w:pPr>
            <w:r>
              <w:rPr>
                <w:b/>
                <w:bCs/>
              </w:rPr>
              <w:t>Additional dividend</w:t>
            </w:r>
          </w:p>
        </w:tc>
        <w:tc>
          <w:tcPr>
            <w:tcW w:w="1890" w:type="dxa"/>
            <w:vAlign w:val="bottom"/>
          </w:tcPr>
          <w:p w14:paraId="3BBCD077" w14:textId="77777777" w:rsidR="00C768D7" w:rsidRDefault="00C768D7" w:rsidP="005F79C7">
            <w:pPr>
              <w:pStyle w:val="block"/>
              <w:spacing w:after="0" w:line="240" w:lineRule="atLeast"/>
              <w:ind w:left="-70" w:right="-146"/>
              <w:jc w:val="center"/>
            </w:pPr>
          </w:p>
        </w:tc>
        <w:tc>
          <w:tcPr>
            <w:tcW w:w="1350" w:type="dxa"/>
            <w:tcBorders>
              <w:top w:val="single" w:sz="4" w:space="0" w:color="auto"/>
              <w:left w:val="nil"/>
              <w:bottom w:val="double" w:sz="4" w:space="0" w:color="auto"/>
              <w:right w:val="nil"/>
            </w:tcBorders>
            <w:vAlign w:val="bottom"/>
          </w:tcPr>
          <w:p w14:paraId="55963388" w14:textId="71F322C1" w:rsidR="00C768D7" w:rsidRDefault="00C8107B" w:rsidP="005F79C7">
            <w:pPr>
              <w:pStyle w:val="block"/>
              <w:spacing w:after="0" w:line="240" w:lineRule="atLeast"/>
              <w:ind w:left="0"/>
              <w:jc w:val="center"/>
              <w:rPr>
                <w:b/>
                <w:bCs/>
              </w:rPr>
            </w:pPr>
            <w:r>
              <w:rPr>
                <w:b/>
                <w:bCs/>
              </w:rPr>
              <w:t>0.22</w:t>
            </w:r>
          </w:p>
        </w:tc>
        <w:tc>
          <w:tcPr>
            <w:tcW w:w="270" w:type="dxa"/>
            <w:vAlign w:val="bottom"/>
          </w:tcPr>
          <w:p w14:paraId="7E43BB20" w14:textId="77777777" w:rsidR="00C768D7" w:rsidRDefault="00C768D7" w:rsidP="005F79C7">
            <w:pPr>
              <w:pStyle w:val="block"/>
              <w:spacing w:after="0" w:line="240" w:lineRule="atLeast"/>
              <w:ind w:left="0"/>
              <w:jc w:val="center"/>
              <w:rPr>
                <w:b/>
                <w:bCs/>
              </w:rPr>
            </w:pPr>
          </w:p>
        </w:tc>
        <w:tc>
          <w:tcPr>
            <w:tcW w:w="1710" w:type="dxa"/>
            <w:tcBorders>
              <w:top w:val="single" w:sz="4" w:space="0" w:color="auto"/>
              <w:left w:val="nil"/>
              <w:bottom w:val="double" w:sz="4" w:space="0" w:color="auto"/>
              <w:right w:val="nil"/>
            </w:tcBorders>
            <w:vAlign w:val="bottom"/>
          </w:tcPr>
          <w:p w14:paraId="076EA8D9" w14:textId="37A96D0B" w:rsidR="00C768D7" w:rsidRDefault="00C8107B" w:rsidP="005F79C7">
            <w:pPr>
              <w:pStyle w:val="block"/>
              <w:tabs>
                <w:tab w:val="decimal" w:pos="1515"/>
              </w:tabs>
              <w:spacing w:after="0" w:line="240" w:lineRule="atLeast"/>
              <w:ind w:left="-96" w:right="-83"/>
              <w:rPr>
                <w:b/>
                <w:bCs/>
              </w:rPr>
            </w:pPr>
            <w:r>
              <w:rPr>
                <w:b/>
                <w:bCs/>
              </w:rPr>
              <w:t>188,107</w:t>
            </w:r>
          </w:p>
        </w:tc>
      </w:tr>
    </w:tbl>
    <w:p w14:paraId="1E8133F1" w14:textId="226957E4" w:rsidR="005654DD" w:rsidRDefault="005654DD" w:rsidP="00565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p w14:paraId="7A18BF21" w14:textId="24E66148" w:rsidR="000B77E2" w:rsidRDefault="000B77E2" w:rsidP="00565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p w14:paraId="352EDEC0" w14:textId="455D8C2B" w:rsidR="005654DD" w:rsidRDefault="005654DD" w:rsidP="00565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p w14:paraId="30D7297C" w14:textId="77777777" w:rsidR="00AF74B1" w:rsidRDefault="00AF74B1" w:rsidP="00565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p w14:paraId="62BB862F" w14:textId="29B1C02C" w:rsidR="000B77E2" w:rsidRDefault="00054F6F" w:rsidP="000B77E2">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t>8</w:t>
      </w:r>
      <w:r w:rsidR="000B77E2">
        <w:rPr>
          <w:rFonts w:cs="Times New Roman"/>
          <w:b/>
          <w:bCs/>
          <w:sz w:val="24"/>
          <w:szCs w:val="24"/>
        </w:rPr>
        <w:tab/>
        <w:t>Financial inst</w:t>
      </w:r>
      <w:r w:rsidR="00786C08">
        <w:rPr>
          <w:rFonts w:cs="Times New Roman"/>
          <w:b/>
          <w:bCs/>
          <w:sz w:val="24"/>
          <w:szCs w:val="24"/>
        </w:rPr>
        <w:t>r</w:t>
      </w:r>
      <w:r w:rsidR="000B77E2">
        <w:rPr>
          <w:rFonts w:cs="Times New Roman"/>
          <w:b/>
          <w:bCs/>
          <w:sz w:val="24"/>
          <w:szCs w:val="24"/>
        </w:rPr>
        <w:t>uments</w:t>
      </w:r>
    </w:p>
    <w:p w14:paraId="4A84749D" w14:textId="567A7FC7" w:rsidR="000B77E2" w:rsidRDefault="000B77E2"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3484DFD8" w14:textId="4D407115" w:rsidR="000B77E2" w:rsidRDefault="000B77E2"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5673A4">
        <w:rPr>
          <w:rFonts w:ascii="Times New Roman" w:hAnsi="Times New Roman" w:cs="Times New Roman"/>
          <w:b/>
          <w:bCs/>
          <w:i/>
          <w:iCs/>
          <w:sz w:val="22"/>
          <w:szCs w:val="22"/>
        </w:rPr>
        <w:t>Carrying amounts and fair</w:t>
      </w:r>
      <w:r w:rsidR="005673A4" w:rsidRPr="005673A4">
        <w:rPr>
          <w:rFonts w:ascii="Times New Roman" w:hAnsi="Times New Roman" w:cs="Times New Roman"/>
          <w:b/>
          <w:bCs/>
          <w:i/>
          <w:iCs/>
          <w:sz w:val="22"/>
          <w:szCs w:val="22"/>
        </w:rPr>
        <w:t xml:space="preserve"> value</w:t>
      </w:r>
    </w:p>
    <w:p w14:paraId="77E2E40E" w14:textId="46F3A7D9" w:rsidR="000B77E2" w:rsidRDefault="000B77E2" w:rsidP="0005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i/>
          <w:iCs/>
          <w:sz w:val="22"/>
          <w:szCs w:val="22"/>
        </w:rPr>
      </w:pPr>
    </w:p>
    <w:p w14:paraId="0C7B0E65" w14:textId="6ECB47D5" w:rsidR="000B77E2" w:rsidRPr="004B438A" w:rsidRDefault="004B438A" w:rsidP="004B4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8"/>
        </w:rPr>
      </w:pPr>
      <w:r w:rsidRPr="00D92386">
        <w:rPr>
          <w:rFonts w:ascii="Times New Roman" w:hAnsi="Times New Roman" w:cs="Times New Roman"/>
          <w:sz w:val="22"/>
          <w:szCs w:val="28"/>
        </w:rPr>
        <w:t>Most of financial assets and liabilities of the Group were short-term.</w:t>
      </w:r>
      <w:r w:rsidRPr="00D92386">
        <w:rPr>
          <w:rFonts w:ascii="Times New Roman" w:hAnsi="Times New Roman" w:cs="Times New Roman"/>
          <w:sz w:val="22"/>
          <w:szCs w:val="28"/>
          <w:cs/>
        </w:rPr>
        <w:t xml:space="preserve"> </w:t>
      </w:r>
      <w:r w:rsidRPr="00D92386">
        <w:rPr>
          <w:rFonts w:ascii="Times New Roman" w:hAnsi="Times New Roman" w:cs="Times New Roman"/>
          <w:sz w:val="22"/>
          <w:szCs w:val="28"/>
        </w:rPr>
        <w:t>The fair value of financial assets and liabilities is taken to approximate the carrying value as determined in the statement of financial position.</w:t>
      </w:r>
    </w:p>
    <w:p w14:paraId="2F3B3009" w14:textId="418EA238" w:rsidR="000B77E2" w:rsidRDefault="000B77E2" w:rsidP="00A2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p>
    <w:p w14:paraId="17F21ACF" w14:textId="79760FA2" w:rsidR="004E34C8" w:rsidRDefault="00646E3C" w:rsidP="004B4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Pr>
          <w:rFonts w:ascii="Times New Roman" w:hAnsi="Times New Roman"/>
          <w:sz w:val="22"/>
          <w:szCs w:val="22"/>
          <w:lang w:bidi="ar-SA"/>
        </w:rPr>
        <w:t xml:space="preserve">The </w:t>
      </w:r>
      <w:r w:rsidRPr="00696DDF">
        <w:rPr>
          <w:rFonts w:ascii="Times New Roman" w:hAnsi="Times New Roman"/>
          <w:sz w:val="22"/>
          <w:szCs w:val="22"/>
          <w:lang w:bidi="ar-SA"/>
        </w:rPr>
        <w:t>fair value</w:t>
      </w:r>
      <w:r>
        <w:rPr>
          <w:rFonts w:ascii="Times New Roman" w:hAnsi="Times New Roman"/>
          <w:sz w:val="22"/>
          <w:szCs w:val="22"/>
          <w:lang w:bidi="ar-SA"/>
        </w:rPr>
        <w:t xml:space="preserve"> </w:t>
      </w:r>
      <w:r w:rsidRPr="00696DDF">
        <w:rPr>
          <w:rFonts w:ascii="Times New Roman" w:hAnsi="Times New Roman"/>
          <w:sz w:val="22"/>
          <w:szCs w:val="22"/>
          <w:lang w:bidi="ar-SA"/>
        </w:rPr>
        <w:t>of</w:t>
      </w:r>
      <w:r>
        <w:rPr>
          <w:rFonts w:ascii="Times New Roman" w:hAnsi="Times New Roman"/>
          <w:sz w:val="22"/>
          <w:szCs w:val="22"/>
          <w:lang w:bidi="ar-SA"/>
        </w:rPr>
        <w:t xml:space="preserve"> long-term loan</w:t>
      </w:r>
      <w:r w:rsidR="004B438A">
        <w:rPr>
          <w:rFonts w:ascii="Times New Roman" w:hAnsi="Times New Roman"/>
          <w:sz w:val="22"/>
          <w:szCs w:val="22"/>
          <w:lang w:bidi="ar-SA"/>
        </w:rPr>
        <w:t xml:space="preserve"> </w:t>
      </w:r>
      <w:r w:rsidRPr="00646E3C">
        <w:rPr>
          <w:rFonts w:ascii="Times New Roman" w:hAnsi="Times New Roman"/>
          <w:sz w:val="22"/>
          <w:szCs w:val="22"/>
          <w:lang w:bidi="ar-SA"/>
        </w:rPr>
        <w:t>approximat</w:t>
      </w:r>
      <w:r w:rsidR="004B438A">
        <w:rPr>
          <w:rFonts w:ascii="Times New Roman" w:hAnsi="Times New Roman"/>
          <w:sz w:val="22"/>
          <w:szCs w:val="22"/>
          <w:lang w:bidi="ar-SA"/>
        </w:rPr>
        <w:t>es</w:t>
      </w:r>
      <w:r>
        <w:rPr>
          <w:rFonts w:ascii="Times New Roman" w:hAnsi="Times New Roman"/>
          <w:sz w:val="22"/>
          <w:szCs w:val="22"/>
          <w:lang w:bidi="ar-SA"/>
        </w:rPr>
        <w:t xml:space="preserve"> </w:t>
      </w:r>
      <w:r w:rsidR="004B438A">
        <w:rPr>
          <w:rFonts w:ascii="Times New Roman" w:hAnsi="Times New Roman"/>
          <w:sz w:val="22"/>
          <w:szCs w:val="22"/>
          <w:lang w:bidi="ar-SA"/>
        </w:rPr>
        <w:t>the</w:t>
      </w:r>
      <w:r w:rsidRPr="00696DDF">
        <w:rPr>
          <w:rFonts w:ascii="Times New Roman" w:hAnsi="Times New Roman"/>
          <w:sz w:val="22"/>
          <w:szCs w:val="22"/>
          <w:lang w:bidi="ar-SA"/>
        </w:rPr>
        <w:t xml:space="preserve"> carrying amount</w:t>
      </w:r>
      <w:r>
        <w:rPr>
          <w:rFonts w:ascii="Times New Roman" w:hAnsi="Times New Roman"/>
          <w:sz w:val="22"/>
          <w:szCs w:val="22"/>
          <w:lang w:bidi="ar-SA"/>
        </w:rPr>
        <w:t xml:space="preserve"> due to</w:t>
      </w:r>
      <w:r w:rsidR="004B438A">
        <w:rPr>
          <w:rFonts w:ascii="Times New Roman" w:hAnsi="Times New Roman"/>
          <w:sz w:val="22"/>
          <w:szCs w:val="22"/>
          <w:lang w:bidi="ar-SA"/>
        </w:rPr>
        <w:t xml:space="preserve"> its </w:t>
      </w:r>
      <w:r>
        <w:rPr>
          <w:rFonts w:ascii="Times New Roman" w:hAnsi="Times New Roman"/>
          <w:sz w:val="22"/>
          <w:szCs w:val="22"/>
          <w:lang w:bidi="ar-SA"/>
        </w:rPr>
        <w:t>interest</w:t>
      </w:r>
      <w:r w:rsidR="004B438A">
        <w:rPr>
          <w:rFonts w:ascii="Times New Roman" w:hAnsi="Times New Roman"/>
          <w:sz w:val="22"/>
          <w:szCs w:val="22"/>
          <w:lang w:bidi="ar-SA"/>
        </w:rPr>
        <w:t xml:space="preserve"> rate</w:t>
      </w:r>
      <w:r>
        <w:rPr>
          <w:rFonts w:ascii="Times New Roman" w:hAnsi="Times New Roman" w:hint="cs"/>
          <w:sz w:val="22"/>
          <w:szCs w:val="22"/>
          <w:cs/>
        </w:rPr>
        <w:t xml:space="preserve"> </w:t>
      </w:r>
      <w:r w:rsidRPr="00646E3C">
        <w:rPr>
          <w:rFonts w:ascii="Times New Roman" w:hAnsi="Times New Roman"/>
          <w:sz w:val="22"/>
          <w:szCs w:val="22"/>
          <w:lang w:bidi="ar-SA"/>
        </w:rPr>
        <w:t>approximat</w:t>
      </w:r>
      <w:r w:rsidR="004B438A">
        <w:rPr>
          <w:rFonts w:ascii="Times New Roman" w:hAnsi="Times New Roman"/>
          <w:sz w:val="22"/>
          <w:szCs w:val="22"/>
          <w:lang w:bidi="ar-SA"/>
        </w:rPr>
        <w:t xml:space="preserve">es </w:t>
      </w:r>
      <w:r>
        <w:rPr>
          <w:rFonts w:ascii="Times New Roman" w:hAnsi="Times New Roman"/>
          <w:sz w:val="22"/>
          <w:szCs w:val="22"/>
        </w:rPr>
        <w:t>the market interest rate.</w:t>
      </w:r>
    </w:p>
    <w:p w14:paraId="4142BA0E" w14:textId="77777777" w:rsidR="00054F6F" w:rsidRDefault="00054F6F" w:rsidP="004B4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7110"/>
        <w:gridCol w:w="2160"/>
      </w:tblGrid>
      <w:tr w:rsidR="00476405" w14:paraId="7EF32554" w14:textId="77777777" w:rsidTr="00D32E48">
        <w:trPr>
          <w:cantSplit/>
          <w:trHeight w:val="785"/>
          <w:tblHeader/>
        </w:trPr>
        <w:tc>
          <w:tcPr>
            <w:tcW w:w="7110" w:type="dxa"/>
            <w:vAlign w:val="bottom"/>
            <w:hideMark/>
          </w:tcPr>
          <w:p w14:paraId="3ED6912E" w14:textId="198E786D" w:rsidR="00476405" w:rsidRDefault="00476405" w:rsidP="00D32E48">
            <w:pPr>
              <w:pStyle w:val="acctmergecolhdg"/>
              <w:spacing w:line="240" w:lineRule="auto"/>
              <w:jc w:val="left"/>
              <w:rPr>
                <w:rFonts w:cs="Times New Roman"/>
                <w:bCs/>
                <w:i/>
                <w:iCs/>
                <w:szCs w:val="22"/>
                <w:lang w:bidi="th-TH"/>
              </w:rPr>
            </w:pPr>
            <w:bookmarkStart w:id="0" w:name="_Hlk74905001"/>
            <w:r w:rsidRPr="00054F6F">
              <w:rPr>
                <w:rFonts w:cs="Times New Roman"/>
                <w:bCs/>
                <w:i/>
                <w:iCs/>
                <w:szCs w:val="22"/>
                <w:lang w:bidi="th-TH"/>
              </w:rPr>
              <w:t>Expected credit losses</w:t>
            </w:r>
          </w:p>
          <w:p w14:paraId="485124E6" w14:textId="1C10AFD8" w:rsidR="00D32E48" w:rsidRPr="00D32E48" w:rsidRDefault="00D32E48" w:rsidP="00D32E48">
            <w:pPr>
              <w:pStyle w:val="acctmergecolhdg"/>
              <w:spacing w:line="240" w:lineRule="auto"/>
              <w:jc w:val="left"/>
              <w:rPr>
                <w:rFonts w:cs="Times New Roman"/>
                <w:bCs/>
                <w:i/>
                <w:iCs/>
                <w:szCs w:val="22"/>
                <w:cs/>
                <w:lang w:bidi="th-TH"/>
              </w:rPr>
            </w:pPr>
            <w:r>
              <w:rPr>
                <w:rFonts w:cs="Times New Roman"/>
                <w:bCs/>
                <w:i/>
                <w:iCs/>
                <w:szCs w:val="22"/>
                <w:lang w:bidi="th-TH"/>
              </w:rPr>
              <w:t>F</w:t>
            </w:r>
            <w:r w:rsidRPr="00054F6F">
              <w:rPr>
                <w:rFonts w:cs="Times New Roman"/>
                <w:bCs/>
                <w:i/>
                <w:iCs/>
                <w:szCs w:val="22"/>
                <w:lang w:bidi="th-TH"/>
              </w:rPr>
              <w:t xml:space="preserve">or the six-month period ended </w:t>
            </w:r>
            <w:r w:rsidRPr="00054F6F">
              <w:rPr>
                <w:rFonts w:cs="Times New Roman"/>
                <w:bCs/>
                <w:i/>
                <w:iCs/>
                <w:szCs w:val="22"/>
                <w:cs/>
                <w:lang w:bidi="th-TH"/>
              </w:rPr>
              <w:t xml:space="preserve">30 </w:t>
            </w:r>
            <w:r w:rsidRPr="00054F6F">
              <w:rPr>
                <w:rFonts w:cs="Times New Roman"/>
                <w:bCs/>
                <w:i/>
                <w:iCs/>
                <w:szCs w:val="22"/>
                <w:lang w:bidi="th-TH"/>
              </w:rPr>
              <w:t xml:space="preserve">June </w:t>
            </w:r>
            <w:r w:rsidRPr="00054F6F">
              <w:rPr>
                <w:rFonts w:cs="Times New Roman"/>
                <w:bCs/>
                <w:i/>
                <w:iCs/>
                <w:szCs w:val="22"/>
                <w:cs/>
                <w:lang w:bidi="th-TH"/>
              </w:rPr>
              <w:t>202</w:t>
            </w:r>
            <w:r w:rsidRPr="00054F6F">
              <w:rPr>
                <w:rFonts w:cs="Times New Roman"/>
                <w:bCs/>
                <w:i/>
                <w:iCs/>
                <w:szCs w:val="22"/>
                <w:lang w:bidi="th-TH"/>
              </w:rPr>
              <w:t>1</w:t>
            </w:r>
          </w:p>
        </w:tc>
        <w:tc>
          <w:tcPr>
            <w:tcW w:w="2160" w:type="dxa"/>
            <w:vAlign w:val="center"/>
          </w:tcPr>
          <w:p w14:paraId="56707D82" w14:textId="77777777" w:rsidR="00476405" w:rsidRDefault="00476405" w:rsidP="00476405">
            <w:pPr>
              <w:pStyle w:val="acctmergecolhdg"/>
              <w:spacing w:line="240" w:lineRule="atLeast"/>
              <w:rPr>
                <w:rFonts w:cs="Times New Roman"/>
                <w:szCs w:val="22"/>
              </w:rPr>
            </w:pPr>
            <w:r w:rsidRPr="002230C0">
              <w:rPr>
                <w:rFonts w:cs="Times New Roman"/>
                <w:szCs w:val="22"/>
              </w:rPr>
              <w:t>Consolidated</w:t>
            </w:r>
            <w:r>
              <w:rPr>
                <w:rFonts w:cs="Times New Roman"/>
                <w:szCs w:val="22"/>
              </w:rPr>
              <w:t>/</w:t>
            </w:r>
          </w:p>
          <w:p w14:paraId="348BD90A" w14:textId="77777777" w:rsidR="00476405" w:rsidRDefault="00476405" w:rsidP="00476405">
            <w:pPr>
              <w:pStyle w:val="acctmergecolhdg"/>
              <w:spacing w:line="240" w:lineRule="atLeast"/>
              <w:rPr>
                <w:rFonts w:cs="Times New Roman"/>
                <w:szCs w:val="22"/>
              </w:rPr>
            </w:pPr>
            <w:r>
              <w:rPr>
                <w:rFonts w:cs="Times New Roman"/>
                <w:szCs w:val="22"/>
              </w:rPr>
              <w:t>Separate</w:t>
            </w:r>
          </w:p>
          <w:p w14:paraId="0EC38C89" w14:textId="7412354A" w:rsidR="00476405" w:rsidRPr="00054F6F" w:rsidRDefault="00476405" w:rsidP="00476405">
            <w:pPr>
              <w:pStyle w:val="acctmergecolhdg"/>
              <w:spacing w:line="240" w:lineRule="auto"/>
              <w:ind w:left="-83" w:right="-79" w:firstLine="4"/>
              <w:rPr>
                <w:rFonts w:cs="Times New Roman"/>
                <w:b w:val="0"/>
                <w:bCs/>
                <w:szCs w:val="22"/>
                <w:highlight w:val="cyan"/>
              </w:rPr>
            </w:pPr>
            <w:r w:rsidRPr="00304E81">
              <w:rPr>
                <w:rFonts w:cs="Times New Roman"/>
                <w:szCs w:val="22"/>
              </w:rPr>
              <w:t>financial statements</w:t>
            </w:r>
          </w:p>
        </w:tc>
      </w:tr>
      <w:tr w:rsidR="00476405" w14:paraId="44138DB1" w14:textId="77777777" w:rsidTr="00476405">
        <w:trPr>
          <w:cantSplit/>
          <w:tblHeader/>
        </w:trPr>
        <w:tc>
          <w:tcPr>
            <w:tcW w:w="7110" w:type="dxa"/>
            <w:vAlign w:val="bottom"/>
          </w:tcPr>
          <w:p w14:paraId="50EC053F" w14:textId="4736BB6C" w:rsidR="00476405" w:rsidRPr="00054F6F" w:rsidDel="005916DC" w:rsidRDefault="00476405" w:rsidP="001C7675">
            <w:pPr>
              <w:pStyle w:val="acctmergecolhdg"/>
              <w:spacing w:line="240" w:lineRule="auto"/>
              <w:ind w:right="-79"/>
              <w:jc w:val="left"/>
              <w:rPr>
                <w:rFonts w:cs="Times New Roman"/>
                <w:i/>
                <w:iCs/>
                <w:szCs w:val="22"/>
                <w:cs/>
                <w:lang w:bidi="th-TH"/>
              </w:rPr>
            </w:pPr>
          </w:p>
        </w:tc>
        <w:tc>
          <w:tcPr>
            <w:tcW w:w="2160" w:type="dxa"/>
            <w:vAlign w:val="bottom"/>
          </w:tcPr>
          <w:p w14:paraId="099213F0" w14:textId="72BB1BCF" w:rsidR="00476405" w:rsidRPr="00054F6F" w:rsidRDefault="00476405" w:rsidP="00476405">
            <w:pPr>
              <w:pStyle w:val="acctmergecolhdg"/>
              <w:spacing w:line="240" w:lineRule="auto"/>
              <w:ind w:left="-80" w:right="-79" w:firstLine="4"/>
              <w:rPr>
                <w:rFonts w:cs="Times New Roman"/>
                <w:b w:val="0"/>
                <w:bCs/>
                <w:szCs w:val="22"/>
                <w:cs/>
                <w:lang w:bidi="th-TH"/>
              </w:rPr>
            </w:pPr>
            <w:r w:rsidRPr="00054F6F">
              <w:rPr>
                <w:rFonts w:cs="Times New Roman"/>
                <w:b w:val="0"/>
                <w:bCs/>
                <w:szCs w:val="22"/>
                <w:lang w:bidi="th-TH"/>
              </w:rPr>
              <w:t>Reversal</w:t>
            </w:r>
          </w:p>
        </w:tc>
      </w:tr>
      <w:tr w:rsidR="00476405" w:rsidRPr="00054F6F" w14:paraId="4CAD492C" w14:textId="77777777" w:rsidTr="00476405">
        <w:trPr>
          <w:cantSplit/>
          <w:tblHeader/>
        </w:trPr>
        <w:tc>
          <w:tcPr>
            <w:tcW w:w="7110" w:type="dxa"/>
            <w:vAlign w:val="bottom"/>
            <w:hideMark/>
          </w:tcPr>
          <w:p w14:paraId="3D2F9F49" w14:textId="77777777" w:rsidR="00476405" w:rsidRPr="00054F6F" w:rsidRDefault="00476405" w:rsidP="00476405">
            <w:pPr>
              <w:pStyle w:val="acctmergecolhdg"/>
              <w:spacing w:line="240" w:lineRule="auto"/>
              <w:ind w:left="-83" w:right="-79" w:firstLine="4"/>
              <w:rPr>
                <w:rFonts w:cs="Times New Roman"/>
                <w:i/>
                <w:iCs/>
                <w:szCs w:val="22"/>
                <w:cs/>
                <w:lang w:bidi="th-TH"/>
              </w:rPr>
            </w:pPr>
          </w:p>
        </w:tc>
        <w:tc>
          <w:tcPr>
            <w:tcW w:w="2160" w:type="dxa"/>
            <w:vAlign w:val="bottom"/>
            <w:hideMark/>
          </w:tcPr>
          <w:p w14:paraId="66FE8125" w14:textId="1729C6EA" w:rsidR="00476405" w:rsidRPr="001C7675" w:rsidRDefault="00476405" w:rsidP="00476405">
            <w:pPr>
              <w:pStyle w:val="acctmergecolhdg"/>
              <w:spacing w:line="240" w:lineRule="auto"/>
              <w:ind w:left="-83" w:right="-79" w:firstLine="4"/>
              <w:rPr>
                <w:rFonts w:cs="Times New Roman"/>
                <w:b w:val="0"/>
                <w:bCs/>
                <w:szCs w:val="22"/>
                <w:highlight w:val="cyan"/>
              </w:rPr>
            </w:pPr>
            <w:r w:rsidRPr="001C7675">
              <w:rPr>
                <w:rFonts w:cs="Times New Roman"/>
                <w:i/>
                <w:iCs/>
                <w:szCs w:val="22"/>
                <w:cs/>
                <w:lang w:bidi="th-TH"/>
              </w:rPr>
              <w:t>(</w:t>
            </w:r>
            <w:r w:rsidRPr="001C7675">
              <w:rPr>
                <w:rFonts w:cs="Times New Roman"/>
                <w:b w:val="0"/>
                <w:bCs/>
                <w:i/>
                <w:iCs/>
                <w:szCs w:val="22"/>
                <w:lang w:bidi="th-TH"/>
              </w:rPr>
              <w:t>in thousand Baht)</w:t>
            </w:r>
          </w:p>
        </w:tc>
      </w:tr>
      <w:tr w:rsidR="00476405" w14:paraId="621C99A9" w14:textId="77777777" w:rsidTr="00476405">
        <w:trPr>
          <w:cantSplit/>
        </w:trPr>
        <w:tc>
          <w:tcPr>
            <w:tcW w:w="7110" w:type="dxa"/>
          </w:tcPr>
          <w:p w14:paraId="2EDD09EE" w14:textId="0C489BA8" w:rsidR="00476405" w:rsidRPr="00054F6F" w:rsidRDefault="00476405" w:rsidP="00476405">
            <w:pPr>
              <w:pStyle w:val="acctfourfigures"/>
              <w:tabs>
                <w:tab w:val="clear" w:pos="765"/>
              </w:tabs>
              <w:spacing w:line="240" w:lineRule="auto"/>
              <w:ind w:left="14" w:right="-83" w:firstLine="4"/>
              <w:rPr>
                <w:rFonts w:cs="Times New Roman"/>
                <w:i/>
                <w:iCs/>
                <w:szCs w:val="22"/>
                <w:lang w:val="en-US" w:bidi="th-TH"/>
              </w:rPr>
            </w:pPr>
            <w:r w:rsidRPr="00054F6F">
              <w:rPr>
                <w:rFonts w:cs="Times New Roman"/>
                <w:szCs w:val="22"/>
              </w:rPr>
              <w:t>Trade accounts receivable</w:t>
            </w:r>
          </w:p>
        </w:tc>
        <w:tc>
          <w:tcPr>
            <w:tcW w:w="2160" w:type="dxa"/>
          </w:tcPr>
          <w:p w14:paraId="70D2CD58" w14:textId="77777777" w:rsidR="00476405" w:rsidRPr="00054F6F" w:rsidRDefault="00476405" w:rsidP="00476405">
            <w:pPr>
              <w:pStyle w:val="acctfourfigures"/>
              <w:tabs>
                <w:tab w:val="decimal" w:pos="731"/>
              </w:tabs>
              <w:spacing w:line="240" w:lineRule="auto"/>
              <w:ind w:right="-76"/>
              <w:jc w:val="right"/>
              <w:rPr>
                <w:rFonts w:cs="Times New Roman"/>
                <w:szCs w:val="22"/>
              </w:rPr>
            </w:pPr>
            <w:r w:rsidRPr="00054F6F">
              <w:rPr>
                <w:rFonts w:cs="Times New Roman"/>
                <w:szCs w:val="22"/>
              </w:rPr>
              <w:t>(</w:t>
            </w:r>
            <w:r w:rsidRPr="00054F6F">
              <w:rPr>
                <w:rFonts w:cs="Times New Roman"/>
                <w:szCs w:val="22"/>
                <w:lang w:val="en-US" w:bidi="th-TH"/>
              </w:rPr>
              <w:t>924</w:t>
            </w:r>
            <w:r w:rsidRPr="00054F6F">
              <w:rPr>
                <w:rFonts w:cs="Times New Roman"/>
                <w:szCs w:val="22"/>
              </w:rPr>
              <w:t>)</w:t>
            </w:r>
          </w:p>
        </w:tc>
      </w:tr>
      <w:bookmarkEnd w:id="0"/>
    </w:tbl>
    <w:p w14:paraId="6FA53AF0" w14:textId="77777777" w:rsidR="005D3298" w:rsidRPr="000B77E2" w:rsidRDefault="005D3298" w:rsidP="00C81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i/>
          <w:iCs/>
          <w:sz w:val="22"/>
          <w:szCs w:val="22"/>
        </w:rPr>
      </w:pPr>
    </w:p>
    <w:p w14:paraId="7BEA178A" w14:textId="4810CC34" w:rsidR="0030554E" w:rsidRDefault="00054F6F" w:rsidP="003753F8">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t>9</w:t>
      </w:r>
      <w:r w:rsidR="0030554E">
        <w:rPr>
          <w:rFonts w:cs="Times New Roman"/>
          <w:b/>
          <w:bCs/>
          <w:sz w:val="24"/>
          <w:szCs w:val="24"/>
        </w:rPr>
        <w:tab/>
      </w:r>
      <w:r w:rsidR="0030554E" w:rsidRPr="00FC0544">
        <w:rPr>
          <w:rFonts w:cs="Times New Roman"/>
          <w:b/>
          <w:bCs/>
          <w:sz w:val="24"/>
          <w:szCs w:val="24"/>
        </w:rPr>
        <w:t>Commitments with non-related parties</w:t>
      </w:r>
    </w:p>
    <w:p w14:paraId="5E95F22E" w14:textId="77777777" w:rsidR="0070043A" w:rsidRDefault="0070043A" w:rsidP="00A21D6E">
      <w:pPr>
        <w:pStyle w:val="block"/>
        <w:tabs>
          <w:tab w:val="left" w:pos="540"/>
        </w:tabs>
        <w:spacing w:after="0" w:line="240" w:lineRule="atLeast"/>
        <w:ind w:left="0" w:right="-7"/>
        <w:jc w:val="both"/>
        <w:rPr>
          <w:rFonts w:cs="Times New Roman"/>
          <w:b/>
          <w:b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6930"/>
        <w:gridCol w:w="180"/>
        <w:gridCol w:w="2160"/>
      </w:tblGrid>
      <w:tr w:rsidR="00286F3C" w:rsidRPr="006835B8" w14:paraId="4B548880" w14:textId="77777777" w:rsidTr="00C75528">
        <w:trPr>
          <w:cantSplit/>
          <w:trHeight w:val="767"/>
          <w:tblHeader/>
        </w:trPr>
        <w:tc>
          <w:tcPr>
            <w:tcW w:w="7110" w:type="dxa"/>
            <w:gridSpan w:val="2"/>
          </w:tcPr>
          <w:p w14:paraId="68B84EEC" w14:textId="77777777" w:rsidR="00286F3C" w:rsidRDefault="00286F3C" w:rsidP="00D32E48">
            <w:pPr>
              <w:pStyle w:val="acctfourfigures"/>
              <w:spacing w:line="240" w:lineRule="atLeast"/>
              <w:rPr>
                <w:rFonts w:cs="Times New Roman"/>
                <w:b/>
                <w:bCs/>
                <w:i/>
                <w:iCs/>
                <w:szCs w:val="22"/>
              </w:rPr>
            </w:pPr>
          </w:p>
          <w:p w14:paraId="1D5F27C1" w14:textId="77777777" w:rsidR="00B27B11" w:rsidRDefault="00B27B11" w:rsidP="00A67391">
            <w:pPr>
              <w:pStyle w:val="acctfourfigures"/>
              <w:tabs>
                <w:tab w:val="clear" w:pos="765"/>
              </w:tabs>
              <w:spacing w:line="240" w:lineRule="atLeast"/>
              <w:ind w:left="-142" w:right="3880" w:firstLine="154"/>
              <w:rPr>
                <w:rFonts w:cs="Times New Roman"/>
                <w:b/>
                <w:bCs/>
                <w:i/>
                <w:iCs/>
                <w:szCs w:val="22"/>
              </w:rPr>
            </w:pPr>
          </w:p>
          <w:p w14:paraId="01B89F69" w14:textId="57E7CAEB" w:rsidR="00286F3C" w:rsidRPr="006835B8" w:rsidRDefault="00286F3C" w:rsidP="00A67391">
            <w:pPr>
              <w:pStyle w:val="acctfourfigures"/>
              <w:tabs>
                <w:tab w:val="clear" w:pos="765"/>
              </w:tabs>
              <w:spacing w:line="240" w:lineRule="atLeast"/>
              <w:ind w:left="-142" w:right="3880" w:firstLine="154"/>
              <w:rPr>
                <w:rFonts w:cs="Times New Roman"/>
                <w:szCs w:val="22"/>
              </w:rPr>
            </w:pPr>
            <w:r w:rsidRPr="00BB4389">
              <w:rPr>
                <w:rFonts w:cs="Times New Roman"/>
                <w:b/>
                <w:bCs/>
                <w:i/>
                <w:iCs/>
                <w:szCs w:val="22"/>
              </w:rPr>
              <w:t xml:space="preserve">At </w:t>
            </w:r>
            <w:r w:rsidR="00C768D7">
              <w:rPr>
                <w:rFonts w:cs="Times New Roman"/>
                <w:b/>
                <w:bCs/>
                <w:i/>
                <w:iCs/>
                <w:szCs w:val="22"/>
              </w:rPr>
              <w:t>30 June 2021</w:t>
            </w:r>
          </w:p>
        </w:tc>
        <w:tc>
          <w:tcPr>
            <w:tcW w:w="2160" w:type="dxa"/>
            <w:vAlign w:val="center"/>
          </w:tcPr>
          <w:p w14:paraId="7D1CE20C" w14:textId="6308B09B" w:rsidR="00286F3C" w:rsidRDefault="001B594F" w:rsidP="001B594F">
            <w:pPr>
              <w:pStyle w:val="acctmergecolhdg"/>
              <w:spacing w:line="240" w:lineRule="atLeast"/>
              <w:rPr>
                <w:rFonts w:cs="Times New Roman"/>
                <w:szCs w:val="22"/>
              </w:rPr>
            </w:pPr>
            <w:r w:rsidRPr="002230C0">
              <w:rPr>
                <w:rFonts w:cs="Times New Roman"/>
                <w:szCs w:val="22"/>
              </w:rPr>
              <w:t>Consolidated</w:t>
            </w:r>
            <w:r w:rsidR="00286F3C">
              <w:rPr>
                <w:rFonts w:cs="Times New Roman"/>
                <w:szCs w:val="22"/>
              </w:rPr>
              <w:t>/</w:t>
            </w:r>
          </w:p>
          <w:p w14:paraId="39D0BAE7" w14:textId="358CFEEF" w:rsidR="00286F3C" w:rsidRDefault="00286F3C" w:rsidP="00286F3C">
            <w:pPr>
              <w:pStyle w:val="acctmergecolhdg"/>
              <w:spacing w:line="240" w:lineRule="atLeast"/>
              <w:rPr>
                <w:rFonts w:cs="Times New Roman"/>
                <w:szCs w:val="22"/>
              </w:rPr>
            </w:pPr>
            <w:r>
              <w:rPr>
                <w:rFonts w:cs="Times New Roman"/>
                <w:szCs w:val="22"/>
              </w:rPr>
              <w:t>Separate</w:t>
            </w:r>
          </w:p>
          <w:p w14:paraId="179F0A22" w14:textId="77777777" w:rsidR="00286F3C" w:rsidRPr="00304E81" w:rsidRDefault="00286F3C" w:rsidP="00CB0CAE">
            <w:pPr>
              <w:pStyle w:val="acctmergecolhdg"/>
              <w:spacing w:line="240" w:lineRule="atLeast"/>
              <w:rPr>
                <w:rFonts w:cs="Times New Roman"/>
                <w:szCs w:val="22"/>
              </w:rPr>
            </w:pPr>
            <w:r w:rsidRPr="00304E81">
              <w:rPr>
                <w:rFonts w:cs="Times New Roman"/>
                <w:szCs w:val="22"/>
              </w:rPr>
              <w:t>financial statements</w:t>
            </w:r>
          </w:p>
        </w:tc>
      </w:tr>
      <w:tr w:rsidR="0070043A" w:rsidRPr="006835B8" w14:paraId="549DC423" w14:textId="77777777" w:rsidTr="00C52955">
        <w:trPr>
          <w:cantSplit/>
        </w:trPr>
        <w:tc>
          <w:tcPr>
            <w:tcW w:w="6930" w:type="dxa"/>
          </w:tcPr>
          <w:p w14:paraId="050581A7" w14:textId="77777777" w:rsidR="0070043A" w:rsidRPr="006835B8" w:rsidRDefault="0070043A" w:rsidP="0070043A">
            <w:pPr>
              <w:ind w:left="-142"/>
              <w:rPr>
                <w:rFonts w:ascii="Times New Roman" w:hAnsi="Times New Roman" w:cs="Times New Roman"/>
                <w:b/>
                <w:bCs/>
                <w:i/>
                <w:iCs/>
                <w:sz w:val="22"/>
                <w:szCs w:val="22"/>
              </w:rPr>
            </w:pPr>
          </w:p>
        </w:tc>
        <w:tc>
          <w:tcPr>
            <w:tcW w:w="180" w:type="dxa"/>
          </w:tcPr>
          <w:p w14:paraId="3F4B8D67" w14:textId="77777777" w:rsidR="0070043A" w:rsidRPr="006835B8" w:rsidRDefault="0070043A" w:rsidP="0070043A">
            <w:pPr>
              <w:ind w:left="-142"/>
              <w:rPr>
                <w:rFonts w:ascii="Times New Roman" w:hAnsi="Times New Roman" w:cs="Times New Roman"/>
                <w:b/>
                <w:bCs/>
                <w:i/>
                <w:iCs/>
                <w:sz w:val="22"/>
                <w:szCs w:val="22"/>
              </w:rPr>
            </w:pPr>
          </w:p>
        </w:tc>
        <w:tc>
          <w:tcPr>
            <w:tcW w:w="2160" w:type="dxa"/>
          </w:tcPr>
          <w:p w14:paraId="507C88ED" w14:textId="77777777" w:rsidR="0070043A" w:rsidRPr="006835B8" w:rsidRDefault="0070043A" w:rsidP="0070043A">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C23622" w:rsidRPr="006835B8" w14:paraId="46B246C8" w14:textId="77777777" w:rsidTr="00C52955">
        <w:trPr>
          <w:cantSplit/>
        </w:trPr>
        <w:tc>
          <w:tcPr>
            <w:tcW w:w="6930" w:type="dxa"/>
            <w:vAlign w:val="bottom"/>
          </w:tcPr>
          <w:p w14:paraId="437A5CF7" w14:textId="77777777" w:rsidR="00C23622" w:rsidRPr="00AA678E" w:rsidRDefault="00C23622" w:rsidP="007004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r w:rsidRPr="00AA678E">
              <w:rPr>
                <w:rFonts w:ascii="Times New Roman" w:hAnsi="Times New Roman" w:cs="Times New Roman"/>
                <w:b/>
                <w:bCs/>
                <w:i/>
                <w:iCs/>
                <w:sz w:val="22"/>
                <w:szCs w:val="22"/>
              </w:rPr>
              <w:t>Capital commitments</w:t>
            </w:r>
          </w:p>
        </w:tc>
        <w:tc>
          <w:tcPr>
            <w:tcW w:w="180" w:type="dxa"/>
            <w:vAlign w:val="bottom"/>
          </w:tcPr>
          <w:p w14:paraId="484D38EF" w14:textId="77777777" w:rsidR="00C23622" w:rsidRPr="000D7206" w:rsidRDefault="00C23622" w:rsidP="0070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2160" w:type="dxa"/>
            <w:vAlign w:val="bottom"/>
          </w:tcPr>
          <w:p w14:paraId="558E146C" w14:textId="77777777" w:rsidR="00C23622" w:rsidRPr="00721252" w:rsidRDefault="00C23622" w:rsidP="0070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lang w:val="en-GB"/>
              </w:rPr>
            </w:pPr>
          </w:p>
        </w:tc>
      </w:tr>
      <w:tr w:rsidR="00286F3C" w:rsidRPr="006835B8" w14:paraId="3DEBF221" w14:textId="77777777" w:rsidTr="00C52955">
        <w:trPr>
          <w:cantSplit/>
        </w:trPr>
        <w:tc>
          <w:tcPr>
            <w:tcW w:w="6930" w:type="dxa"/>
            <w:vAlign w:val="bottom"/>
          </w:tcPr>
          <w:p w14:paraId="40522E70" w14:textId="77777777" w:rsidR="00286F3C" w:rsidRPr="001963FB" w:rsidRDefault="00286F3C" w:rsidP="00286F3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91" w:hanging="191"/>
              <w:rPr>
                <w:rFonts w:ascii="Times New Roman" w:hAnsi="Times New Roman" w:cs="Times New Roman"/>
                <w:sz w:val="22"/>
                <w:szCs w:val="22"/>
              </w:rPr>
            </w:pPr>
            <w:r>
              <w:rPr>
                <w:rFonts w:ascii="Times New Roman" w:hAnsi="Times New Roman" w:cs="Times New Roman"/>
                <w:sz w:val="22"/>
                <w:szCs w:val="22"/>
              </w:rPr>
              <w:t>Agreements of construction</w:t>
            </w:r>
            <w:r w:rsidRPr="001963FB">
              <w:rPr>
                <w:rFonts w:ascii="Times New Roman" w:hAnsi="Times New Roman" w:cs="Times New Roman"/>
                <w:sz w:val="22"/>
                <w:szCs w:val="22"/>
              </w:rPr>
              <w:t xml:space="preserve"> and acquisition</w:t>
            </w:r>
            <w:r>
              <w:rPr>
                <w:rFonts w:ascii="Times New Roman" w:hAnsi="Times New Roman" w:cs="Times New Roman"/>
                <w:sz w:val="22"/>
                <w:szCs w:val="22"/>
              </w:rPr>
              <w:t xml:space="preserve"> </w:t>
            </w:r>
            <w:r w:rsidRPr="001963FB">
              <w:rPr>
                <w:rFonts w:ascii="Times New Roman" w:hAnsi="Times New Roman" w:cs="Times New Roman"/>
                <w:sz w:val="22"/>
                <w:szCs w:val="22"/>
              </w:rPr>
              <w:t>of machine</w:t>
            </w:r>
            <w:r>
              <w:rPr>
                <w:rFonts w:ascii="Times New Roman" w:hAnsi="Times New Roman" w:cs="Times New Roman"/>
                <w:sz w:val="22"/>
                <w:szCs w:val="22"/>
              </w:rPr>
              <w:t>ry</w:t>
            </w:r>
            <w:r w:rsidRPr="001963FB">
              <w:rPr>
                <w:rFonts w:ascii="Times New Roman" w:hAnsi="Times New Roman" w:cs="Times New Roman"/>
                <w:sz w:val="22"/>
                <w:szCs w:val="22"/>
              </w:rPr>
              <w:t xml:space="preserve"> and equipment</w:t>
            </w:r>
          </w:p>
        </w:tc>
        <w:tc>
          <w:tcPr>
            <w:tcW w:w="180" w:type="dxa"/>
            <w:vAlign w:val="bottom"/>
          </w:tcPr>
          <w:p w14:paraId="2BCC58FA" w14:textId="77777777" w:rsidR="00286F3C" w:rsidRPr="000D7206" w:rsidRDefault="00286F3C" w:rsidP="002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2160" w:type="dxa"/>
            <w:tcBorders>
              <w:bottom w:val="single" w:sz="4" w:space="0" w:color="auto"/>
            </w:tcBorders>
            <w:vAlign w:val="bottom"/>
          </w:tcPr>
          <w:p w14:paraId="35634F74" w14:textId="1B121E5F" w:rsidR="00286F3C" w:rsidRPr="00715022" w:rsidRDefault="00C8107B" w:rsidP="002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jc w:val="right"/>
              <w:rPr>
                <w:rFonts w:ascii="Times New Roman" w:hAnsi="Times New Roman"/>
                <w:sz w:val="22"/>
                <w:szCs w:val="22"/>
                <w:lang w:val="en-GB"/>
              </w:rPr>
            </w:pPr>
            <w:r>
              <w:rPr>
                <w:rFonts w:ascii="Times New Roman" w:hAnsi="Times New Roman"/>
                <w:sz w:val="22"/>
                <w:szCs w:val="22"/>
                <w:lang w:val="en-GB"/>
              </w:rPr>
              <w:t>67,698</w:t>
            </w:r>
          </w:p>
        </w:tc>
      </w:tr>
      <w:tr w:rsidR="00286F3C" w:rsidRPr="006835B8" w14:paraId="2464A907" w14:textId="77777777" w:rsidTr="00C52955">
        <w:trPr>
          <w:cantSplit/>
        </w:trPr>
        <w:tc>
          <w:tcPr>
            <w:tcW w:w="6930" w:type="dxa"/>
            <w:vAlign w:val="bottom"/>
          </w:tcPr>
          <w:p w14:paraId="1FB49F6D" w14:textId="77777777" w:rsidR="00286F3C" w:rsidRPr="001963FB" w:rsidRDefault="00286F3C" w:rsidP="00286F3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1963FB">
              <w:rPr>
                <w:rFonts w:ascii="Times New Roman" w:hAnsi="Times New Roman" w:cs="Times New Roman"/>
                <w:b/>
                <w:bCs/>
                <w:sz w:val="22"/>
                <w:szCs w:val="22"/>
              </w:rPr>
              <w:t>Total</w:t>
            </w:r>
          </w:p>
        </w:tc>
        <w:tc>
          <w:tcPr>
            <w:tcW w:w="180" w:type="dxa"/>
            <w:vAlign w:val="bottom"/>
          </w:tcPr>
          <w:p w14:paraId="6F54DE5A" w14:textId="77777777" w:rsidR="00286F3C" w:rsidRPr="000D7206" w:rsidRDefault="00286F3C" w:rsidP="002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2160" w:type="dxa"/>
            <w:tcBorders>
              <w:top w:val="single" w:sz="4" w:space="0" w:color="auto"/>
              <w:bottom w:val="double" w:sz="4" w:space="0" w:color="auto"/>
            </w:tcBorders>
            <w:vAlign w:val="bottom"/>
          </w:tcPr>
          <w:p w14:paraId="7EAF412F" w14:textId="60740096" w:rsidR="00286F3C" w:rsidRPr="002165A5" w:rsidRDefault="00C8107B" w:rsidP="002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jc w:val="right"/>
              <w:rPr>
                <w:rFonts w:ascii="Times New Roman" w:hAnsi="Times New Roman"/>
                <w:b/>
                <w:bCs/>
                <w:sz w:val="22"/>
                <w:szCs w:val="22"/>
                <w:lang w:val="en-GB"/>
              </w:rPr>
            </w:pPr>
            <w:r>
              <w:rPr>
                <w:rFonts w:ascii="Times New Roman" w:hAnsi="Times New Roman"/>
                <w:b/>
                <w:bCs/>
                <w:sz w:val="22"/>
                <w:szCs w:val="22"/>
                <w:lang w:val="en-GB"/>
              </w:rPr>
              <w:t>67,698</w:t>
            </w:r>
          </w:p>
        </w:tc>
      </w:tr>
      <w:tr w:rsidR="00286F3C" w:rsidRPr="0092225D" w14:paraId="702AFBA1" w14:textId="77777777" w:rsidTr="00C52955">
        <w:trPr>
          <w:cantSplit/>
        </w:trPr>
        <w:tc>
          <w:tcPr>
            <w:tcW w:w="6930" w:type="dxa"/>
            <w:vAlign w:val="bottom"/>
          </w:tcPr>
          <w:p w14:paraId="44B53C3F" w14:textId="77777777" w:rsidR="00286F3C" w:rsidRPr="002339B0" w:rsidRDefault="00286F3C" w:rsidP="00286F3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58" w:hanging="158"/>
              <w:rPr>
                <w:rFonts w:ascii="Times New Roman" w:hAnsi="Times New Roman" w:cs="Times New Roman"/>
                <w:sz w:val="22"/>
                <w:szCs w:val="22"/>
              </w:rPr>
            </w:pPr>
          </w:p>
        </w:tc>
        <w:tc>
          <w:tcPr>
            <w:tcW w:w="180" w:type="dxa"/>
            <w:vAlign w:val="bottom"/>
          </w:tcPr>
          <w:p w14:paraId="77D51A65" w14:textId="77777777" w:rsidR="00286F3C" w:rsidRPr="002339B0" w:rsidRDefault="00286F3C" w:rsidP="002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2160" w:type="dxa"/>
            <w:vAlign w:val="bottom"/>
          </w:tcPr>
          <w:p w14:paraId="456288E8" w14:textId="77777777" w:rsidR="00286F3C" w:rsidRPr="002339B0" w:rsidRDefault="00286F3C" w:rsidP="002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jc w:val="right"/>
              <w:rPr>
                <w:rFonts w:ascii="Times New Roman" w:hAnsi="Times New Roman"/>
                <w:sz w:val="22"/>
                <w:szCs w:val="22"/>
                <w:lang w:val="en-GB"/>
              </w:rPr>
            </w:pPr>
          </w:p>
        </w:tc>
      </w:tr>
      <w:tr w:rsidR="00286F3C" w:rsidRPr="006835B8" w14:paraId="7AE1D320" w14:textId="77777777" w:rsidTr="00C52955">
        <w:trPr>
          <w:cantSplit/>
        </w:trPr>
        <w:tc>
          <w:tcPr>
            <w:tcW w:w="6930" w:type="dxa"/>
            <w:vAlign w:val="bottom"/>
          </w:tcPr>
          <w:p w14:paraId="3C04370A" w14:textId="77777777" w:rsidR="00286F3C" w:rsidRPr="00AA678E" w:rsidRDefault="00286F3C" w:rsidP="002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A678E">
              <w:rPr>
                <w:rFonts w:ascii="Times New Roman" w:hAnsi="Times New Roman" w:cs="Times New Roman"/>
                <w:b/>
                <w:bCs/>
                <w:i/>
                <w:iCs/>
                <w:sz w:val="22"/>
                <w:szCs w:val="22"/>
              </w:rPr>
              <w:t>Other commitments</w:t>
            </w:r>
          </w:p>
        </w:tc>
        <w:tc>
          <w:tcPr>
            <w:tcW w:w="180" w:type="dxa"/>
            <w:vAlign w:val="bottom"/>
          </w:tcPr>
          <w:p w14:paraId="08C055AD" w14:textId="77777777" w:rsidR="00286F3C" w:rsidRPr="000D7206" w:rsidRDefault="00286F3C" w:rsidP="002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2160" w:type="dxa"/>
            <w:vAlign w:val="bottom"/>
          </w:tcPr>
          <w:p w14:paraId="55A3758F" w14:textId="77777777" w:rsidR="00286F3C" w:rsidRPr="00715022" w:rsidRDefault="00286F3C" w:rsidP="002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jc w:val="right"/>
              <w:rPr>
                <w:rFonts w:ascii="Times New Roman" w:hAnsi="Times New Roman"/>
                <w:sz w:val="22"/>
                <w:szCs w:val="22"/>
                <w:lang w:val="en-GB"/>
              </w:rPr>
            </w:pPr>
          </w:p>
        </w:tc>
      </w:tr>
      <w:tr w:rsidR="001A37E5" w:rsidRPr="006835B8" w14:paraId="50DF335D" w14:textId="77777777" w:rsidTr="00C52955">
        <w:trPr>
          <w:cantSplit/>
        </w:trPr>
        <w:tc>
          <w:tcPr>
            <w:tcW w:w="6930" w:type="dxa"/>
            <w:vAlign w:val="bottom"/>
          </w:tcPr>
          <w:p w14:paraId="35036A63" w14:textId="1A028522" w:rsidR="001A37E5" w:rsidRPr="00C52955" w:rsidRDefault="001A37E5" w:rsidP="001A3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A37E5">
              <w:rPr>
                <w:rFonts w:ascii="Times New Roman" w:hAnsi="Times New Roman" w:cs="Times New Roman"/>
                <w:sz w:val="22"/>
                <w:szCs w:val="22"/>
              </w:rPr>
              <w:t>Short-term leases and leases of low-value assets commitments</w:t>
            </w:r>
          </w:p>
        </w:tc>
        <w:tc>
          <w:tcPr>
            <w:tcW w:w="180" w:type="dxa"/>
            <w:vAlign w:val="bottom"/>
          </w:tcPr>
          <w:p w14:paraId="5F153387" w14:textId="77777777" w:rsidR="001A37E5" w:rsidRPr="000D7206" w:rsidRDefault="001A37E5" w:rsidP="001A3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2160" w:type="dxa"/>
            <w:vAlign w:val="bottom"/>
          </w:tcPr>
          <w:p w14:paraId="4125594A" w14:textId="24E7625E" w:rsidR="001A37E5" w:rsidRPr="001A37E5" w:rsidRDefault="00C8107B" w:rsidP="001A3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jc w:val="right"/>
              <w:rPr>
                <w:rFonts w:ascii="Times New Roman" w:hAnsi="Times New Roman"/>
                <w:sz w:val="22"/>
                <w:szCs w:val="22"/>
              </w:rPr>
            </w:pPr>
            <w:r>
              <w:rPr>
                <w:rFonts w:ascii="Times New Roman" w:hAnsi="Times New Roman"/>
                <w:sz w:val="22"/>
                <w:szCs w:val="22"/>
              </w:rPr>
              <w:t>1,</w:t>
            </w:r>
            <w:r w:rsidR="0047350F">
              <w:rPr>
                <w:rFonts w:ascii="Times New Roman" w:hAnsi="Times New Roman"/>
                <w:sz w:val="22"/>
                <w:szCs w:val="22"/>
              </w:rPr>
              <w:t>302</w:t>
            </w:r>
          </w:p>
        </w:tc>
      </w:tr>
      <w:tr w:rsidR="001A37E5" w:rsidRPr="006835B8" w14:paraId="54884178" w14:textId="77777777" w:rsidTr="00C52955">
        <w:trPr>
          <w:cantSplit/>
        </w:trPr>
        <w:tc>
          <w:tcPr>
            <w:tcW w:w="6930" w:type="dxa"/>
            <w:vAlign w:val="bottom"/>
          </w:tcPr>
          <w:p w14:paraId="1DC25B91" w14:textId="77777777" w:rsidR="001A37E5" w:rsidRPr="00AA678E" w:rsidRDefault="001A37E5" w:rsidP="001A3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A678E">
              <w:rPr>
                <w:rFonts w:ascii="Times New Roman" w:hAnsi="Times New Roman" w:cs="Times New Roman"/>
                <w:sz w:val="22"/>
                <w:szCs w:val="22"/>
              </w:rPr>
              <w:t xml:space="preserve">Unused letters of credit </w:t>
            </w:r>
          </w:p>
        </w:tc>
        <w:tc>
          <w:tcPr>
            <w:tcW w:w="180" w:type="dxa"/>
            <w:vAlign w:val="bottom"/>
          </w:tcPr>
          <w:p w14:paraId="443F88EA" w14:textId="77777777" w:rsidR="001A37E5" w:rsidRPr="000D7206" w:rsidRDefault="001A37E5" w:rsidP="001A3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2160" w:type="dxa"/>
            <w:vAlign w:val="bottom"/>
          </w:tcPr>
          <w:p w14:paraId="46235532" w14:textId="73A84953" w:rsidR="001A37E5" w:rsidRPr="00715022" w:rsidRDefault="00C8107B" w:rsidP="001A3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jc w:val="right"/>
              <w:rPr>
                <w:rFonts w:ascii="Times New Roman" w:hAnsi="Times New Roman"/>
                <w:sz w:val="22"/>
                <w:szCs w:val="22"/>
                <w:lang w:val="en-GB"/>
              </w:rPr>
            </w:pPr>
            <w:r>
              <w:rPr>
                <w:rFonts w:ascii="Times New Roman" w:hAnsi="Times New Roman"/>
                <w:sz w:val="22"/>
                <w:szCs w:val="22"/>
                <w:lang w:val="en-GB"/>
              </w:rPr>
              <w:t>191,317</w:t>
            </w:r>
          </w:p>
        </w:tc>
      </w:tr>
      <w:tr w:rsidR="008042F5" w:rsidRPr="006835B8" w14:paraId="6D681EB0" w14:textId="77777777" w:rsidTr="00C52955">
        <w:trPr>
          <w:cantSplit/>
        </w:trPr>
        <w:tc>
          <w:tcPr>
            <w:tcW w:w="6930" w:type="dxa"/>
            <w:vAlign w:val="bottom"/>
          </w:tcPr>
          <w:p w14:paraId="6BE35D0B" w14:textId="314DE317" w:rsidR="008042F5" w:rsidRPr="00AA678E" w:rsidRDefault="008042F5" w:rsidP="001A3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42F5">
              <w:rPr>
                <w:rFonts w:ascii="Times New Roman" w:hAnsi="Times New Roman" w:cs="Times New Roman"/>
                <w:sz w:val="22"/>
                <w:szCs w:val="22"/>
              </w:rPr>
              <w:t>Bank guarantees</w:t>
            </w:r>
          </w:p>
        </w:tc>
        <w:tc>
          <w:tcPr>
            <w:tcW w:w="180" w:type="dxa"/>
            <w:vAlign w:val="bottom"/>
          </w:tcPr>
          <w:p w14:paraId="0C754FA8" w14:textId="77777777" w:rsidR="008042F5" w:rsidRPr="000D7206" w:rsidRDefault="008042F5" w:rsidP="001A3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2160" w:type="dxa"/>
            <w:vAlign w:val="bottom"/>
          </w:tcPr>
          <w:p w14:paraId="0B7D9FCC" w14:textId="4F67DFF4" w:rsidR="008042F5" w:rsidRDefault="00C8107B" w:rsidP="001A3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jc w:val="right"/>
              <w:rPr>
                <w:rFonts w:ascii="Times New Roman" w:hAnsi="Times New Roman"/>
                <w:sz w:val="22"/>
                <w:szCs w:val="22"/>
                <w:lang w:val="en-GB"/>
              </w:rPr>
            </w:pPr>
            <w:r>
              <w:rPr>
                <w:rFonts w:ascii="Times New Roman" w:hAnsi="Times New Roman"/>
                <w:sz w:val="22"/>
                <w:szCs w:val="22"/>
                <w:lang w:val="en-GB"/>
              </w:rPr>
              <w:t>3,170</w:t>
            </w:r>
          </w:p>
        </w:tc>
      </w:tr>
      <w:tr w:rsidR="001A37E5" w:rsidRPr="006835B8" w14:paraId="65BC0FFA" w14:textId="77777777" w:rsidTr="00C52955">
        <w:trPr>
          <w:cantSplit/>
        </w:trPr>
        <w:tc>
          <w:tcPr>
            <w:tcW w:w="6930" w:type="dxa"/>
            <w:vAlign w:val="bottom"/>
          </w:tcPr>
          <w:p w14:paraId="5AD70702" w14:textId="77777777" w:rsidR="001A37E5" w:rsidRPr="00AA678E" w:rsidRDefault="001A37E5" w:rsidP="001A3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A678E">
              <w:rPr>
                <w:rFonts w:ascii="Times New Roman" w:hAnsi="Times New Roman" w:cs="Times New Roman"/>
                <w:b/>
                <w:bCs/>
                <w:sz w:val="22"/>
                <w:szCs w:val="22"/>
              </w:rPr>
              <w:t>Total</w:t>
            </w:r>
          </w:p>
        </w:tc>
        <w:tc>
          <w:tcPr>
            <w:tcW w:w="180" w:type="dxa"/>
            <w:vAlign w:val="bottom"/>
          </w:tcPr>
          <w:p w14:paraId="0634C713" w14:textId="77777777" w:rsidR="001A37E5" w:rsidRPr="000D7206" w:rsidRDefault="001A37E5" w:rsidP="001A3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2160" w:type="dxa"/>
            <w:tcBorders>
              <w:top w:val="single" w:sz="4" w:space="0" w:color="auto"/>
              <w:bottom w:val="double" w:sz="4" w:space="0" w:color="auto"/>
            </w:tcBorders>
            <w:vAlign w:val="bottom"/>
          </w:tcPr>
          <w:p w14:paraId="78FEE59F" w14:textId="2E9F98B7" w:rsidR="001A37E5" w:rsidRPr="002165A5" w:rsidRDefault="00C8107B" w:rsidP="001A3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jc w:val="right"/>
              <w:rPr>
                <w:rFonts w:ascii="Times New Roman" w:hAnsi="Times New Roman"/>
                <w:b/>
                <w:bCs/>
                <w:sz w:val="22"/>
                <w:szCs w:val="22"/>
                <w:lang w:val="en-GB"/>
              </w:rPr>
            </w:pPr>
            <w:r>
              <w:rPr>
                <w:rFonts w:ascii="Times New Roman" w:hAnsi="Times New Roman"/>
                <w:b/>
                <w:bCs/>
                <w:sz w:val="22"/>
                <w:szCs w:val="22"/>
                <w:lang w:val="en-GB"/>
              </w:rPr>
              <w:t>195,7</w:t>
            </w:r>
            <w:r w:rsidR="0047350F">
              <w:rPr>
                <w:rFonts w:ascii="Times New Roman" w:hAnsi="Times New Roman"/>
                <w:b/>
                <w:bCs/>
                <w:sz w:val="22"/>
                <w:szCs w:val="22"/>
                <w:lang w:val="en-GB"/>
              </w:rPr>
              <w:t>89</w:t>
            </w:r>
          </w:p>
        </w:tc>
      </w:tr>
    </w:tbl>
    <w:p w14:paraId="67B57899" w14:textId="77777777" w:rsidR="005654DD" w:rsidRDefault="005654DD" w:rsidP="004E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p w14:paraId="5FDC5B7A" w14:textId="6D90D12C" w:rsidR="0030554E" w:rsidRPr="0078525E" w:rsidRDefault="0030554E" w:rsidP="00785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78525E">
        <w:rPr>
          <w:rFonts w:ascii="Times New Roman" w:hAnsi="Times New Roman" w:cs="Times New Roman"/>
          <w:i/>
          <w:iCs/>
          <w:sz w:val="22"/>
          <w:szCs w:val="22"/>
        </w:rPr>
        <w:t>Operating lease agreements</w:t>
      </w:r>
      <w:r w:rsidRPr="0078525E">
        <w:rPr>
          <w:rFonts w:ascii="Times New Roman" w:hAnsi="Times New Roman" w:cs="Times New Roman"/>
          <w:i/>
          <w:iCs/>
          <w:sz w:val="22"/>
          <w:szCs w:val="22"/>
        </w:rPr>
        <w:tab/>
      </w:r>
    </w:p>
    <w:p w14:paraId="23AE2E2A" w14:textId="77777777" w:rsidR="0030554E" w:rsidRPr="0078525E" w:rsidRDefault="0030554E" w:rsidP="00785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B6B8097" w14:textId="0F4AA493" w:rsidR="00573FBD" w:rsidRDefault="008042F5" w:rsidP="004E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B27B11">
        <w:rPr>
          <w:rFonts w:ascii="Times New Roman" w:hAnsi="Times New Roman" w:cs="Times New Roman"/>
          <w:spacing w:val="2"/>
          <w:sz w:val="22"/>
          <w:szCs w:val="22"/>
        </w:rPr>
        <w:t xml:space="preserve">As at </w:t>
      </w:r>
      <w:r w:rsidR="005654DD">
        <w:rPr>
          <w:rFonts w:ascii="Times New Roman" w:hAnsi="Times New Roman" w:cs="Times New Roman"/>
          <w:spacing w:val="2"/>
          <w:sz w:val="22"/>
          <w:szCs w:val="22"/>
        </w:rPr>
        <w:t>30 June 2021</w:t>
      </w:r>
      <w:r w:rsidRPr="00B27B11">
        <w:rPr>
          <w:rFonts w:ascii="Times New Roman" w:hAnsi="Times New Roman" w:cs="Times New Roman"/>
          <w:spacing w:val="2"/>
          <w:sz w:val="22"/>
          <w:szCs w:val="22"/>
        </w:rPr>
        <w:t>, t</w:t>
      </w:r>
      <w:r w:rsidR="0030554E" w:rsidRPr="00B27B11">
        <w:rPr>
          <w:rFonts w:ascii="Times New Roman" w:hAnsi="Times New Roman" w:cs="Times New Roman"/>
          <w:spacing w:val="2"/>
          <w:sz w:val="22"/>
          <w:szCs w:val="22"/>
        </w:rPr>
        <w:t xml:space="preserve">he Group </w:t>
      </w:r>
      <w:r w:rsidR="00E41AE4">
        <w:rPr>
          <w:rFonts w:ascii="Times New Roman" w:hAnsi="Times New Roman" w:cs="Times New Roman"/>
          <w:spacing w:val="2"/>
          <w:sz w:val="22"/>
          <w:szCs w:val="22"/>
        </w:rPr>
        <w:t>has</w:t>
      </w:r>
      <w:r w:rsidR="0030554E" w:rsidRPr="00B27B11">
        <w:rPr>
          <w:rFonts w:ascii="Times New Roman" w:hAnsi="Times New Roman" w:cs="Times New Roman"/>
          <w:spacing w:val="2"/>
          <w:sz w:val="22"/>
          <w:szCs w:val="22"/>
        </w:rPr>
        <w:t xml:space="preserve"> lease agreements and other service</w:t>
      </w:r>
      <w:r w:rsidR="00E41AE4">
        <w:rPr>
          <w:rFonts w:ascii="Times New Roman" w:hAnsi="Times New Roman" w:cs="Times New Roman"/>
          <w:spacing w:val="2"/>
          <w:sz w:val="22"/>
          <w:szCs w:val="22"/>
        </w:rPr>
        <w:t>s</w:t>
      </w:r>
      <w:r w:rsidR="0030554E" w:rsidRPr="001A37E5">
        <w:rPr>
          <w:rFonts w:ascii="Times New Roman" w:hAnsi="Times New Roman" w:cs="Times New Roman"/>
          <w:spacing w:val="4"/>
          <w:sz w:val="22"/>
          <w:szCs w:val="22"/>
        </w:rPr>
        <w:t xml:space="preserve"> </w:t>
      </w:r>
      <w:r w:rsidR="0030554E" w:rsidRPr="00B27B11">
        <w:rPr>
          <w:rFonts w:ascii="Times New Roman" w:hAnsi="Times New Roman" w:cs="Times New Roman"/>
          <w:spacing w:val="1"/>
          <w:sz w:val="22"/>
          <w:szCs w:val="22"/>
        </w:rPr>
        <w:t>for the periods of</w:t>
      </w:r>
      <w:r w:rsidR="004E34C8">
        <w:rPr>
          <w:rFonts w:ascii="Times New Roman" w:hAnsi="Times New Roman" w:cs="Times New Roman"/>
          <w:spacing w:val="1"/>
          <w:sz w:val="22"/>
          <w:szCs w:val="22"/>
        </w:rPr>
        <w:t xml:space="preserve"> </w:t>
      </w:r>
      <w:r w:rsidRPr="00B27B11">
        <w:rPr>
          <w:rFonts w:ascii="Times New Roman" w:hAnsi="Times New Roman" w:cs="Times New Roman"/>
          <w:spacing w:val="1"/>
          <w:sz w:val="22"/>
          <w:szCs w:val="22"/>
        </w:rPr>
        <w:t xml:space="preserve">6 months to </w:t>
      </w:r>
      <w:r w:rsidR="001A37E5" w:rsidRPr="00B27B11">
        <w:rPr>
          <w:rFonts w:ascii="Times New Roman" w:hAnsi="Times New Roman" w:cs="Times New Roman"/>
          <w:spacing w:val="1"/>
          <w:sz w:val="22"/>
          <w:szCs w:val="22"/>
        </w:rPr>
        <w:t>5</w:t>
      </w:r>
      <w:r w:rsidR="0030554E" w:rsidRPr="00B27B11">
        <w:rPr>
          <w:rFonts w:ascii="Times New Roman" w:hAnsi="Times New Roman" w:cs="Times New Roman"/>
          <w:spacing w:val="1"/>
          <w:sz w:val="22"/>
          <w:szCs w:val="22"/>
        </w:rPr>
        <w:t xml:space="preserve"> years up to </w:t>
      </w:r>
      <w:r w:rsidR="00476405">
        <w:rPr>
          <w:rFonts w:ascii="Times New Roman" w:hAnsi="Times New Roman" w:cs="Times New Roman"/>
          <w:spacing w:val="1"/>
          <w:sz w:val="22"/>
          <w:szCs w:val="22"/>
        </w:rPr>
        <w:t>December</w:t>
      </w:r>
      <w:r w:rsidR="005654DD">
        <w:rPr>
          <w:rFonts w:ascii="Times New Roman" w:hAnsi="Times New Roman" w:cs="Times New Roman"/>
          <w:spacing w:val="1"/>
          <w:sz w:val="22"/>
          <w:szCs w:val="22"/>
        </w:rPr>
        <w:t xml:space="preserve"> 202</w:t>
      </w:r>
      <w:r w:rsidR="00476405">
        <w:rPr>
          <w:rFonts w:ascii="Times New Roman" w:hAnsi="Times New Roman" w:cs="Times New Roman"/>
          <w:spacing w:val="1"/>
          <w:sz w:val="22"/>
          <w:szCs w:val="22"/>
        </w:rPr>
        <w:t>3</w:t>
      </w:r>
      <w:r w:rsidR="0030554E" w:rsidRPr="00B27B11">
        <w:rPr>
          <w:rFonts w:ascii="Times New Roman" w:hAnsi="Times New Roman" w:cs="Times New Roman"/>
          <w:spacing w:val="1"/>
          <w:sz w:val="22"/>
          <w:szCs w:val="22"/>
        </w:rPr>
        <w:t xml:space="preserve"> at the agreed amount stipulated in the</w:t>
      </w:r>
      <w:r w:rsidR="0030554E" w:rsidRPr="001A37E5">
        <w:rPr>
          <w:rFonts w:ascii="Times New Roman" w:hAnsi="Times New Roman" w:cs="Times New Roman"/>
          <w:sz w:val="22"/>
          <w:szCs w:val="22"/>
        </w:rPr>
        <w:t xml:space="preserve"> agreements.</w:t>
      </w:r>
    </w:p>
    <w:p w14:paraId="3D986236" w14:textId="19FC7E0C" w:rsidR="003753F8" w:rsidRDefault="003753F8" w:rsidP="004E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33D7E34" w14:textId="3C30DFC8" w:rsidR="003753F8" w:rsidRDefault="003753F8" w:rsidP="003753F8">
      <w:pPr>
        <w:tabs>
          <w:tab w:val="clear" w:pos="227"/>
          <w:tab w:val="clear" w:pos="454"/>
          <w:tab w:val="left" w:pos="540"/>
        </w:tabs>
        <w:jc w:val="both"/>
        <w:rPr>
          <w:rFonts w:ascii="Times New Roman" w:hAnsi="Times New Roman"/>
          <w:b/>
          <w:bCs/>
          <w:sz w:val="24"/>
          <w:szCs w:val="24"/>
        </w:rPr>
      </w:pPr>
      <w:r>
        <w:rPr>
          <w:rFonts w:ascii="Times New Roman" w:hAnsi="Times New Roman"/>
          <w:b/>
          <w:bCs/>
          <w:sz w:val="24"/>
          <w:szCs w:val="24"/>
        </w:rPr>
        <w:t>10</w:t>
      </w:r>
      <w:r>
        <w:rPr>
          <w:rFonts w:ascii="Times New Roman" w:hAnsi="Times New Roman"/>
          <w:b/>
          <w:bCs/>
          <w:sz w:val="24"/>
          <w:szCs w:val="24"/>
        </w:rPr>
        <w:tab/>
        <w:t>Impact of COVID-19 pandemic</w:t>
      </w:r>
    </w:p>
    <w:p w14:paraId="391F5AD8" w14:textId="77777777" w:rsidR="003753F8" w:rsidRDefault="003753F8" w:rsidP="003753F8">
      <w:pPr>
        <w:tabs>
          <w:tab w:val="clear" w:pos="227"/>
          <w:tab w:val="clear" w:pos="454"/>
          <w:tab w:val="left" w:pos="540"/>
        </w:tabs>
        <w:jc w:val="both"/>
        <w:rPr>
          <w:rFonts w:ascii="Times New Roman" w:hAnsi="Times New Roman"/>
        </w:rPr>
      </w:pPr>
    </w:p>
    <w:p w14:paraId="001AFE46" w14:textId="33E545D9" w:rsidR="003753F8" w:rsidRDefault="003753F8" w:rsidP="003753F8">
      <w:pPr>
        <w:pStyle w:val="BodyText"/>
        <w:spacing w:after="0" w:line="240" w:lineRule="auto"/>
        <w:ind w:left="540"/>
        <w:jc w:val="both"/>
        <w:rPr>
          <w:rFonts w:ascii="Times New Roman" w:hAnsi="Times New Roman" w:cs="Times New Roman"/>
          <w:sz w:val="22"/>
          <w:szCs w:val="22"/>
        </w:rPr>
      </w:pPr>
      <w:r>
        <w:rPr>
          <w:rFonts w:ascii="Times New Roman" w:hAnsi="Times New Roman" w:cs="Times New Roman"/>
          <w:sz w:val="22"/>
          <w:szCs w:val="22"/>
        </w:rPr>
        <w:t>COVID-19 pandemic is still on going</w:t>
      </w:r>
      <w:r w:rsidR="002000E9">
        <w:rPr>
          <w:rFonts w:ascii="Times New Roman" w:hAnsi="Times New Roman"/>
          <w:sz w:val="22"/>
          <w:szCs w:val="28"/>
        </w:rPr>
        <w:t>,</w:t>
      </w:r>
      <w:r>
        <w:rPr>
          <w:rFonts w:ascii="Times New Roman" w:hAnsi="Times New Roman" w:cs="Times New Roman"/>
          <w:sz w:val="22"/>
          <w:szCs w:val="22"/>
        </w:rPr>
        <w:t xml:space="preserve"> as the situation is highly uncertain and fluid, it is currently not possible to determine the impact of the continued pandemic, government measures and roll out of the vaccination on the business of the Group. Management is closely monitoring the situation and managing to lessen the impact as much as possible.</w:t>
      </w:r>
    </w:p>
    <w:p w14:paraId="067C5054" w14:textId="77777777" w:rsidR="003753F8" w:rsidRPr="002000E9" w:rsidRDefault="003753F8" w:rsidP="004E3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pacing w:val="1"/>
          <w:sz w:val="22"/>
          <w:szCs w:val="22"/>
          <w:cs/>
        </w:rPr>
      </w:pPr>
    </w:p>
    <w:sectPr w:rsidR="003753F8" w:rsidRPr="002000E9" w:rsidSect="005657F8">
      <w:headerReference w:type="default" r:id="rId11"/>
      <w:footerReference w:type="default" r:id="rId12"/>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0FEB29" w14:textId="77777777" w:rsidR="007D0506" w:rsidRDefault="007D0506" w:rsidP="0047103A">
      <w:pPr>
        <w:pStyle w:val="BodyText3"/>
      </w:pPr>
      <w:r>
        <w:separator/>
      </w:r>
    </w:p>
  </w:endnote>
  <w:endnote w:type="continuationSeparator" w:id="0">
    <w:p w14:paraId="7D266270" w14:textId="77777777" w:rsidR="007D0506" w:rsidRDefault="007D0506" w:rsidP="0047103A">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4E7B9" w14:textId="77777777" w:rsidR="00430BE2" w:rsidRPr="005657F8" w:rsidRDefault="00430BE2" w:rsidP="005657F8">
    <w:pPr>
      <w:pStyle w:val="Footer"/>
      <w:jc w:val="center"/>
      <w:rPr>
        <w:sz w:val="22"/>
        <w:szCs w:val="22"/>
      </w:rPr>
    </w:pPr>
    <w:r w:rsidRPr="00D8120F">
      <w:rPr>
        <w:rFonts w:ascii="Times New Roman" w:hAnsi="Times New Roman" w:cs="Times New Roman"/>
        <w:sz w:val="22"/>
        <w:szCs w:val="22"/>
      </w:rPr>
      <w:fldChar w:fldCharType="begin"/>
    </w:r>
    <w:r w:rsidRPr="00D8120F">
      <w:rPr>
        <w:rFonts w:ascii="Times New Roman" w:hAnsi="Times New Roman" w:cs="Times New Roman"/>
        <w:sz w:val="22"/>
        <w:szCs w:val="22"/>
      </w:rPr>
      <w:instrText xml:space="preserve"> PAGE   \* MERGEFORMAT </w:instrText>
    </w:r>
    <w:r w:rsidRPr="00D8120F">
      <w:rPr>
        <w:rFonts w:ascii="Times New Roman" w:hAnsi="Times New Roman" w:cs="Times New Roman"/>
        <w:sz w:val="22"/>
        <w:szCs w:val="22"/>
      </w:rPr>
      <w:fldChar w:fldCharType="separate"/>
    </w:r>
    <w:r>
      <w:rPr>
        <w:rFonts w:ascii="Times New Roman" w:hAnsi="Times New Roman" w:cs="Times New Roman"/>
        <w:noProof/>
        <w:sz w:val="22"/>
        <w:szCs w:val="22"/>
      </w:rPr>
      <w:t>13</w:t>
    </w:r>
    <w:r w:rsidRPr="00D8120F">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0979D6" w14:textId="77777777" w:rsidR="00430BE2" w:rsidRPr="005657F8" w:rsidRDefault="00430BE2" w:rsidP="005657F8">
    <w:pPr>
      <w:pStyle w:val="Footer"/>
      <w:jc w:val="center"/>
      <w:rPr>
        <w:sz w:val="22"/>
        <w:szCs w:val="22"/>
      </w:rPr>
    </w:pPr>
    <w:r w:rsidRPr="00D8120F">
      <w:rPr>
        <w:rFonts w:ascii="Times New Roman" w:hAnsi="Times New Roman" w:cs="Times New Roman"/>
        <w:sz w:val="22"/>
        <w:szCs w:val="22"/>
      </w:rPr>
      <w:fldChar w:fldCharType="begin"/>
    </w:r>
    <w:r w:rsidRPr="00D8120F">
      <w:rPr>
        <w:rFonts w:ascii="Times New Roman" w:hAnsi="Times New Roman" w:cs="Times New Roman"/>
        <w:sz w:val="22"/>
        <w:szCs w:val="22"/>
      </w:rPr>
      <w:instrText xml:space="preserve"> PAGE   \* MERGEFORMAT </w:instrText>
    </w:r>
    <w:r w:rsidRPr="00D8120F">
      <w:rPr>
        <w:rFonts w:ascii="Times New Roman" w:hAnsi="Times New Roman" w:cs="Times New Roman"/>
        <w:sz w:val="22"/>
        <w:szCs w:val="22"/>
      </w:rPr>
      <w:fldChar w:fldCharType="separate"/>
    </w:r>
    <w:r>
      <w:rPr>
        <w:rFonts w:ascii="Times New Roman" w:hAnsi="Times New Roman" w:cs="Times New Roman"/>
        <w:noProof/>
        <w:sz w:val="22"/>
        <w:szCs w:val="22"/>
      </w:rPr>
      <w:t>13</w:t>
    </w:r>
    <w:r w:rsidRPr="00D8120F">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3582C4" w14:textId="77777777" w:rsidR="007D0506" w:rsidRDefault="007D0506" w:rsidP="0047103A">
      <w:pPr>
        <w:pStyle w:val="BodyText3"/>
      </w:pPr>
      <w:r>
        <w:separator/>
      </w:r>
    </w:p>
  </w:footnote>
  <w:footnote w:type="continuationSeparator" w:id="0">
    <w:p w14:paraId="6EF3F863" w14:textId="77777777" w:rsidR="007D0506" w:rsidRDefault="007D0506" w:rsidP="0047103A">
      <w:pPr>
        <w:pStyle w:val="BodyTex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F0F7DE" w14:textId="77777777" w:rsidR="00430BE2" w:rsidRPr="00D827B3" w:rsidRDefault="00430BE2" w:rsidP="00CE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b/>
        <w:bCs/>
        <w:sz w:val="28"/>
        <w:szCs w:val="28"/>
        <w:lang w:val="en-GB"/>
      </w:rPr>
      <w:t xml:space="preserve"> and its subsidiary</w:t>
    </w:r>
  </w:p>
  <w:p w14:paraId="7B61B7C4" w14:textId="77777777" w:rsidR="00430BE2" w:rsidRPr="004F11D0" w:rsidRDefault="00430BE2" w:rsidP="00CE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condensed interim financial s</w:t>
    </w:r>
    <w:r w:rsidRPr="004F11D0">
      <w:rPr>
        <w:rFonts w:ascii="Times New Roman" w:hAnsi="Times New Roman"/>
        <w:b/>
        <w:bCs/>
        <w:sz w:val="24"/>
        <w:szCs w:val="24"/>
      </w:rPr>
      <w:t>tatements</w:t>
    </w:r>
  </w:p>
  <w:p w14:paraId="6ED3DC47" w14:textId="4019D04E" w:rsidR="00430BE2" w:rsidRPr="00E41D8E" w:rsidRDefault="00430BE2" w:rsidP="00E41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For the three-month and six-month </w:t>
    </w:r>
    <w:r w:rsidRPr="00E41D8E">
      <w:rPr>
        <w:rFonts w:ascii="Times New Roman" w:hAnsi="Times New Roman"/>
        <w:b/>
        <w:bCs/>
        <w:sz w:val="24"/>
        <w:szCs w:val="24"/>
      </w:rPr>
      <w:t xml:space="preserve">period ended </w:t>
    </w:r>
    <w:r>
      <w:rPr>
        <w:rFonts w:ascii="Times New Roman" w:hAnsi="Times New Roman"/>
        <w:b/>
        <w:bCs/>
        <w:sz w:val="24"/>
        <w:szCs w:val="24"/>
      </w:rPr>
      <w:t>30 June 2021</w:t>
    </w:r>
    <w:r w:rsidRPr="00E41D8E">
      <w:rPr>
        <w:rFonts w:ascii="Times New Roman" w:hAnsi="Times New Roman"/>
        <w:b/>
        <w:bCs/>
        <w:sz w:val="24"/>
        <w:szCs w:val="24"/>
      </w:rPr>
      <w:t xml:space="preserve"> (Unaudited)</w:t>
    </w:r>
  </w:p>
  <w:p w14:paraId="50B67638" w14:textId="77777777" w:rsidR="00430BE2" w:rsidRDefault="00430BE2" w:rsidP="00CE1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02E227E0" w14:textId="77777777" w:rsidR="00430BE2" w:rsidRPr="00B55AE4" w:rsidRDefault="00430BE2" w:rsidP="00CE1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EF8BD" w14:textId="18B538FD" w:rsidR="00430BE2" w:rsidRPr="001C7675" w:rsidRDefault="00430BE2"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sidR="001C7675">
      <w:rPr>
        <w:rFonts w:ascii="Times New Roman" w:hAnsi="Times New Roman"/>
        <w:b/>
        <w:bCs/>
        <w:sz w:val="28"/>
        <w:szCs w:val="28"/>
        <w:lang w:val="en-GB"/>
      </w:rPr>
      <w:t xml:space="preserve"> </w:t>
    </w:r>
    <w:r>
      <w:rPr>
        <w:rFonts w:ascii="Times New Roman" w:hAnsi="Times New Roman"/>
        <w:b/>
        <w:bCs/>
        <w:sz w:val="28"/>
        <w:szCs w:val="28"/>
        <w:lang w:val="en-GB"/>
      </w:rPr>
      <w:t>and its subsidiary</w:t>
    </w:r>
  </w:p>
  <w:p w14:paraId="62D9403A" w14:textId="77777777" w:rsidR="00430BE2" w:rsidRPr="004F11D0" w:rsidRDefault="00430BE2"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condensed interim financial s</w:t>
    </w:r>
    <w:r w:rsidRPr="004F11D0">
      <w:rPr>
        <w:rFonts w:ascii="Times New Roman" w:hAnsi="Times New Roman"/>
        <w:b/>
        <w:bCs/>
        <w:sz w:val="24"/>
        <w:szCs w:val="24"/>
      </w:rPr>
      <w:t>tatements</w:t>
    </w:r>
  </w:p>
  <w:p w14:paraId="3B71B68B" w14:textId="17E78B16" w:rsidR="00430BE2" w:rsidRPr="00C768D7" w:rsidRDefault="00430BE2" w:rsidP="00C76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For the three-month and six-month </w:t>
    </w:r>
    <w:r w:rsidRPr="00E41D8E">
      <w:rPr>
        <w:rFonts w:ascii="Times New Roman" w:hAnsi="Times New Roman"/>
        <w:b/>
        <w:bCs/>
        <w:sz w:val="24"/>
        <w:szCs w:val="24"/>
      </w:rPr>
      <w:t xml:space="preserve">period ended </w:t>
    </w:r>
    <w:r>
      <w:rPr>
        <w:rFonts w:ascii="Times New Roman" w:hAnsi="Times New Roman"/>
        <w:b/>
        <w:bCs/>
        <w:sz w:val="24"/>
        <w:szCs w:val="24"/>
      </w:rPr>
      <w:t>30 June 2021</w:t>
    </w:r>
    <w:r w:rsidRPr="00E41D8E">
      <w:rPr>
        <w:rFonts w:ascii="Times New Roman" w:hAnsi="Times New Roman"/>
        <w:b/>
        <w:bCs/>
        <w:sz w:val="24"/>
        <w:szCs w:val="24"/>
      </w:rPr>
      <w:t xml:space="preserve"> (Unaudited)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7B55CC"/>
    <w:multiLevelType w:val="hybridMultilevel"/>
    <w:tmpl w:val="6FAEFA7C"/>
    <w:lvl w:ilvl="0" w:tplc="0178BB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15D41BDA"/>
    <w:multiLevelType w:val="multilevel"/>
    <w:tmpl w:val="5F6ABD9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31" w:hanging="360"/>
      </w:pPr>
      <w:rPr>
        <w:rFonts w:ascii="Courier New" w:hAnsi="Courier New" w:cs="Courier New" w:hint="default"/>
      </w:rPr>
    </w:lvl>
    <w:lvl w:ilvl="2" w:tplc="04090005" w:tentative="1">
      <w:start w:val="1"/>
      <w:numFmt w:val="bullet"/>
      <w:lvlText w:val=""/>
      <w:lvlJc w:val="left"/>
      <w:pPr>
        <w:ind w:left="2351" w:hanging="360"/>
      </w:pPr>
      <w:rPr>
        <w:rFonts w:ascii="Wingdings" w:hAnsi="Wingdings" w:hint="default"/>
      </w:rPr>
    </w:lvl>
    <w:lvl w:ilvl="3" w:tplc="04090001" w:tentative="1">
      <w:start w:val="1"/>
      <w:numFmt w:val="bullet"/>
      <w:lvlText w:val=""/>
      <w:lvlJc w:val="left"/>
      <w:pPr>
        <w:ind w:left="3071" w:hanging="360"/>
      </w:pPr>
      <w:rPr>
        <w:rFonts w:ascii="Symbol" w:hAnsi="Symbol" w:hint="default"/>
      </w:rPr>
    </w:lvl>
    <w:lvl w:ilvl="4" w:tplc="04090003" w:tentative="1">
      <w:start w:val="1"/>
      <w:numFmt w:val="bullet"/>
      <w:lvlText w:val="o"/>
      <w:lvlJc w:val="left"/>
      <w:pPr>
        <w:ind w:left="3791" w:hanging="360"/>
      </w:pPr>
      <w:rPr>
        <w:rFonts w:ascii="Courier New" w:hAnsi="Courier New" w:cs="Courier New" w:hint="default"/>
      </w:rPr>
    </w:lvl>
    <w:lvl w:ilvl="5" w:tplc="04090005" w:tentative="1">
      <w:start w:val="1"/>
      <w:numFmt w:val="bullet"/>
      <w:lvlText w:val=""/>
      <w:lvlJc w:val="left"/>
      <w:pPr>
        <w:ind w:left="4511" w:hanging="360"/>
      </w:pPr>
      <w:rPr>
        <w:rFonts w:ascii="Wingdings" w:hAnsi="Wingdings" w:hint="default"/>
      </w:rPr>
    </w:lvl>
    <w:lvl w:ilvl="6" w:tplc="04090001" w:tentative="1">
      <w:start w:val="1"/>
      <w:numFmt w:val="bullet"/>
      <w:lvlText w:val=""/>
      <w:lvlJc w:val="left"/>
      <w:pPr>
        <w:ind w:left="5231" w:hanging="360"/>
      </w:pPr>
      <w:rPr>
        <w:rFonts w:ascii="Symbol" w:hAnsi="Symbol" w:hint="default"/>
      </w:rPr>
    </w:lvl>
    <w:lvl w:ilvl="7" w:tplc="04090003" w:tentative="1">
      <w:start w:val="1"/>
      <w:numFmt w:val="bullet"/>
      <w:lvlText w:val="o"/>
      <w:lvlJc w:val="left"/>
      <w:pPr>
        <w:ind w:left="5951" w:hanging="360"/>
      </w:pPr>
      <w:rPr>
        <w:rFonts w:ascii="Courier New" w:hAnsi="Courier New" w:cs="Courier New" w:hint="default"/>
      </w:rPr>
    </w:lvl>
    <w:lvl w:ilvl="8" w:tplc="04090005" w:tentative="1">
      <w:start w:val="1"/>
      <w:numFmt w:val="bullet"/>
      <w:lvlText w:val=""/>
      <w:lvlJc w:val="left"/>
      <w:pPr>
        <w:ind w:left="6671" w:hanging="360"/>
      </w:pPr>
      <w:rPr>
        <w:rFonts w:ascii="Wingdings" w:hAnsi="Wingdings" w:hint="default"/>
      </w:rPr>
    </w:lvl>
  </w:abstractNum>
  <w:abstractNum w:abstractNumId="14" w15:restartNumberingAfterBreak="0">
    <w:nsid w:val="1E5E31B8"/>
    <w:multiLevelType w:val="hybridMultilevel"/>
    <w:tmpl w:val="04B6FCA8"/>
    <w:lvl w:ilvl="0" w:tplc="F56E2702">
      <w:start w:val="1"/>
      <w:numFmt w:val="lowerLetter"/>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6EE01FD"/>
    <w:multiLevelType w:val="hybridMultilevel"/>
    <w:tmpl w:val="5D2E078C"/>
    <w:lvl w:ilvl="0" w:tplc="CCA42B3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644319A7"/>
    <w:multiLevelType w:val="hybridMultilevel"/>
    <w:tmpl w:val="6CF80166"/>
    <w:lvl w:ilvl="0" w:tplc="30721150">
      <w:start w:val="1"/>
      <w:numFmt w:val="lowerLetter"/>
      <w:lvlText w:val="(%1)"/>
      <w:lvlJc w:val="left"/>
      <w:pPr>
        <w:ind w:left="870" w:hanging="360"/>
      </w:pPr>
      <w:rPr>
        <w:rFonts w:cs="Angsana New"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A3F2EE1"/>
    <w:multiLevelType w:val="singleLevel"/>
    <w:tmpl w:val="CFFA24F2"/>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7DF44612"/>
    <w:multiLevelType w:val="hybridMultilevel"/>
    <w:tmpl w:val="3D624D18"/>
    <w:lvl w:ilvl="0" w:tplc="0178BB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5"/>
  </w:num>
  <w:num w:numId="13">
    <w:abstractNumId w:val="23"/>
  </w:num>
  <w:num w:numId="14">
    <w:abstractNumId w:val="17"/>
  </w:num>
  <w:num w:numId="15">
    <w:abstractNumId w:val="20"/>
  </w:num>
  <w:num w:numId="16">
    <w:abstractNumId w:val="11"/>
  </w:num>
  <w:num w:numId="17">
    <w:abstractNumId w:val="24"/>
  </w:num>
  <w:num w:numId="18">
    <w:abstractNumId w:val="14"/>
  </w:num>
  <w:num w:numId="19">
    <w:abstractNumId w:val="13"/>
  </w:num>
  <w:num w:numId="20">
    <w:abstractNumId w:val="25"/>
  </w:num>
  <w:num w:numId="21">
    <w:abstractNumId w:val="16"/>
  </w:num>
  <w:num w:numId="22">
    <w:abstractNumId w:val="12"/>
  </w:num>
  <w:num w:numId="23">
    <w:abstractNumId w:val="22"/>
  </w:num>
  <w:num w:numId="24">
    <w:abstractNumId w:val="10"/>
  </w:num>
  <w:num w:numId="25">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9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03AC"/>
    <w:rsid w:val="00001201"/>
    <w:rsid w:val="00001927"/>
    <w:rsid w:val="00001DD5"/>
    <w:rsid w:val="00001EAF"/>
    <w:rsid w:val="000022CD"/>
    <w:rsid w:val="00002AF4"/>
    <w:rsid w:val="00003553"/>
    <w:rsid w:val="000036D1"/>
    <w:rsid w:val="00004CC2"/>
    <w:rsid w:val="00004D0D"/>
    <w:rsid w:val="000057E8"/>
    <w:rsid w:val="00005830"/>
    <w:rsid w:val="00005F71"/>
    <w:rsid w:val="00007233"/>
    <w:rsid w:val="00010465"/>
    <w:rsid w:val="00010E69"/>
    <w:rsid w:val="00011AE3"/>
    <w:rsid w:val="000127E9"/>
    <w:rsid w:val="00014C79"/>
    <w:rsid w:val="00014DDB"/>
    <w:rsid w:val="0001568E"/>
    <w:rsid w:val="00015F02"/>
    <w:rsid w:val="00016C80"/>
    <w:rsid w:val="00016EF2"/>
    <w:rsid w:val="00016F0E"/>
    <w:rsid w:val="0002120C"/>
    <w:rsid w:val="000213B1"/>
    <w:rsid w:val="00022158"/>
    <w:rsid w:val="0002298A"/>
    <w:rsid w:val="000232A8"/>
    <w:rsid w:val="000232ED"/>
    <w:rsid w:val="0002685D"/>
    <w:rsid w:val="00026B25"/>
    <w:rsid w:val="000271A3"/>
    <w:rsid w:val="00027670"/>
    <w:rsid w:val="00027AA7"/>
    <w:rsid w:val="00027B99"/>
    <w:rsid w:val="0003011A"/>
    <w:rsid w:val="0003058C"/>
    <w:rsid w:val="000305B6"/>
    <w:rsid w:val="00030993"/>
    <w:rsid w:val="00031517"/>
    <w:rsid w:val="00031CFA"/>
    <w:rsid w:val="000327BC"/>
    <w:rsid w:val="00032CAE"/>
    <w:rsid w:val="0003378C"/>
    <w:rsid w:val="0003399B"/>
    <w:rsid w:val="00034C1F"/>
    <w:rsid w:val="000359C0"/>
    <w:rsid w:val="00036DD2"/>
    <w:rsid w:val="000374F2"/>
    <w:rsid w:val="0003796B"/>
    <w:rsid w:val="00037B21"/>
    <w:rsid w:val="00040BEC"/>
    <w:rsid w:val="00041D1B"/>
    <w:rsid w:val="000429C4"/>
    <w:rsid w:val="00044597"/>
    <w:rsid w:val="0004516F"/>
    <w:rsid w:val="00046DDA"/>
    <w:rsid w:val="000476B8"/>
    <w:rsid w:val="00047FD5"/>
    <w:rsid w:val="00050035"/>
    <w:rsid w:val="00050DDC"/>
    <w:rsid w:val="000513B0"/>
    <w:rsid w:val="000521BE"/>
    <w:rsid w:val="00054F6F"/>
    <w:rsid w:val="00055289"/>
    <w:rsid w:val="00055455"/>
    <w:rsid w:val="00055F76"/>
    <w:rsid w:val="0005637F"/>
    <w:rsid w:val="00056A19"/>
    <w:rsid w:val="00057084"/>
    <w:rsid w:val="00060437"/>
    <w:rsid w:val="00061BC3"/>
    <w:rsid w:val="00062102"/>
    <w:rsid w:val="000625C3"/>
    <w:rsid w:val="00063DDE"/>
    <w:rsid w:val="00063FF9"/>
    <w:rsid w:val="000648B2"/>
    <w:rsid w:val="00066066"/>
    <w:rsid w:val="00066E45"/>
    <w:rsid w:val="00067964"/>
    <w:rsid w:val="00067E55"/>
    <w:rsid w:val="00070FFF"/>
    <w:rsid w:val="000710D8"/>
    <w:rsid w:val="00071828"/>
    <w:rsid w:val="0007247F"/>
    <w:rsid w:val="00072B13"/>
    <w:rsid w:val="00073732"/>
    <w:rsid w:val="00074C3B"/>
    <w:rsid w:val="00075765"/>
    <w:rsid w:val="00076856"/>
    <w:rsid w:val="00076E8D"/>
    <w:rsid w:val="0008007F"/>
    <w:rsid w:val="000806A3"/>
    <w:rsid w:val="000808D6"/>
    <w:rsid w:val="00080BB7"/>
    <w:rsid w:val="000817C5"/>
    <w:rsid w:val="0008228F"/>
    <w:rsid w:val="00082542"/>
    <w:rsid w:val="00082FC9"/>
    <w:rsid w:val="00083FF7"/>
    <w:rsid w:val="000841E8"/>
    <w:rsid w:val="0008438E"/>
    <w:rsid w:val="00086A62"/>
    <w:rsid w:val="000878BC"/>
    <w:rsid w:val="00087EDE"/>
    <w:rsid w:val="00090D3D"/>
    <w:rsid w:val="00090FB2"/>
    <w:rsid w:val="00091250"/>
    <w:rsid w:val="00091696"/>
    <w:rsid w:val="00091AA2"/>
    <w:rsid w:val="0009415A"/>
    <w:rsid w:val="00094ADE"/>
    <w:rsid w:val="00094C5F"/>
    <w:rsid w:val="00094CB4"/>
    <w:rsid w:val="000956C1"/>
    <w:rsid w:val="00095DC3"/>
    <w:rsid w:val="00096F46"/>
    <w:rsid w:val="00097914"/>
    <w:rsid w:val="000A1169"/>
    <w:rsid w:val="000A16B3"/>
    <w:rsid w:val="000A239B"/>
    <w:rsid w:val="000A31A0"/>
    <w:rsid w:val="000A39E8"/>
    <w:rsid w:val="000A3C95"/>
    <w:rsid w:val="000A4A81"/>
    <w:rsid w:val="000A4BF3"/>
    <w:rsid w:val="000A4DA9"/>
    <w:rsid w:val="000A540C"/>
    <w:rsid w:val="000A63BB"/>
    <w:rsid w:val="000A6FDC"/>
    <w:rsid w:val="000B0A78"/>
    <w:rsid w:val="000B0AE1"/>
    <w:rsid w:val="000B0BE2"/>
    <w:rsid w:val="000B3B2E"/>
    <w:rsid w:val="000B51EE"/>
    <w:rsid w:val="000B5465"/>
    <w:rsid w:val="000B5BDE"/>
    <w:rsid w:val="000B61C4"/>
    <w:rsid w:val="000B6E68"/>
    <w:rsid w:val="000B7708"/>
    <w:rsid w:val="000B77E2"/>
    <w:rsid w:val="000C0277"/>
    <w:rsid w:val="000C0793"/>
    <w:rsid w:val="000C0C32"/>
    <w:rsid w:val="000C0ECF"/>
    <w:rsid w:val="000C0FC1"/>
    <w:rsid w:val="000C132E"/>
    <w:rsid w:val="000C1D09"/>
    <w:rsid w:val="000C20A2"/>
    <w:rsid w:val="000C3293"/>
    <w:rsid w:val="000C3CF5"/>
    <w:rsid w:val="000C4026"/>
    <w:rsid w:val="000C4811"/>
    <w:rsid w:val="000C5ACB"/>
    <w:rsid w:val="000C6AA7"/>
    <w:rsid w:val="000D0030"/>
    <w:rsid w:val="000D0274"/>
    <w:rsid w:val="000D0651"/>
    <w:rsid w:val="000D1589"/>
    <w:rsid w:val="000D1B4C"/>
    <w:rsid w:val="000D279F"/>
    <w:rsid w:val="000D3AE4"/>
    <w:rsid w:val="000D4C58"/>
    <w:rsid w:val="000D5CA1"/>
    <w:rsid w:val="000D5ED6"/>
    <w:rsid w:val="000D657D"/>
    <w:rsid w:val="000D72EB"/>
    <w:rsid w:val="000D75AE"/>
    <w:rsid w:val="000D7EE9"/>
    <w:rsid w:val="000E0BAF"/>
    <w:rsid w:val="000E0C4B"/>
    <w:rsid w:val="000E135E"/>
    <w:rsid w:val="000E1877"/>
    <w:rsid w:val="000E2838"/>
    <w:rsid w:val="000E2A03"/>
    <w:rsid w:val="000E5193"/>
    <w:rsid w:val="000E533A"/>
    <w:rsid w:val="000E5E95"/>
    <w:rsid w:val="000E5EBB"/>
    <w:rsid w:val="000E61B6"/>
    <w:rsid w:val="000E6381"/>
    <w:rsid w:val="000E6912"/>
    <w:rsid w:val="000E7E6A"/>
    <w:rsid w:val="000F0D73"/>
    <w:rsid w:val="000F1D5B"/>
    <w:rsid w:val="000F26C4"/>
    <w:rsid w:val="000F533A"/>
    <w:rsid w:val="000F54E3"/>
    <w:rsid w:val="000F749E"/>
    <w:rsid w:val="000F765F"/>
    <w:rsid w:val="000F7870"/>
    <w:rsid w:val="000F7AFE"/>
    <w:rsid w:val="00100AC3"/>
    <w:rsid w:val="00100B3D"/>
    <w:rsid w:val="00102C3B"/>
    <w:rsid w:val="00102CE3"/>
    <w:rsid w:val="001041E1"/>
    <w:rsid w:val="00104B4C"/>
    <w:rsid w:val="00104C47"/>
    <w:rsid w:val="00105127"/>
    <w:rsid w:val="00105421"/>
    <w:rsid w:val="00105DEA"/>
    <w:rsid w:val="00105E3B"/>
    <w:rsid w:val="00105E99"/>
    <w:rsid w:val="0010638F"/>
    <w:rsid w:val="00106C02"/>
    <w:rsid w:val="00106D86"/>
    <w:rsid w:val="001074B4"/>
    <w:rsid w:val="00107A51"/>
    <w:rsid w:val="00107DAD"/>
    <w:rsid w:val="00111BD6"/>
    <w:rsid w:val="00111C74"/>
    <w:rsid w:val="00111C96"/>
    <w:rsid w:val="0011208C"/>
    <w:rsid w:val="00112611"/>
    <w:rsid w:val="001126F2"/>
    <w:rsid w:val="00113111"/>
    <w:rsid w:val="00113320"/>
    <w:rsid w:val="00113963"/>
    <w:rsid w:val="001143F7"/>
    <w:rsid w:val="0011455A"/>
    <w:rsid w:val="001146E7"/>
    <w:rsid w:val="00114BBC"/>
    <w:rsid w:val="00114C2C"/>
    <w:rsid w:val="0011590D"/>
    <w:rsid w:val="00115BD4"/>
    <w:rsid w:val="0011729A"/>
    <w:rsid w:val="00117B66"/>
    <w:rsid w:val="00120E66"/>
    <w:rsid w:val="001218B9"/>
    <w:rsid w:val="00121ECC"/>
    <w:rsid w:val="001231F6"/>
    <w:rsid w:val="001235A8"/>
    <w:rsid w:val="0012368D"/>
    <w:rsid w:val="00124043"/>
    <w:rsid w:val="00124274"/>
    <w:rsid w:val="00124A68"/>
    <w:rsid w:val="00124B7A"/>
    <w:rsid w:val="00125F92"/>
    <w:rsid w:val="00127504"/>
    <w:rsid w:val="00130529"/>
    <w:rsid w:val="001310AE"/>
    <w:rsid w:val="001316D3"/>
    <w:rsid w:val="001319F5"/>
    <w:rsid w:val="001327F4"/>
    <w:rsid w:val="001339F0"/>
    <w:rsid w:val="00133C14"/>
    <w:rsid w:val="00134819"/>
    <w:rsid w:val="00134C71"/>
    <w:rsid w:val="00134E5B"/>
    <w:rsid w:val="0013589A"/>
    <w:rsid w:val="00136B68"/>
    <w:rsid w:val="00136C11"/>
    <w:rsid w:val="001376E4"/>
    <w:rsid w:val="00137855"/>
    <w:rsid w:val="00140E28"/>
    <w:rsid w:val="00141586"/>
    <w:rsid w:val="001416CA"/>
    <w:rsid w:val="00141856"/>
    <w:rsid w:val="00141951"/>
    <w:rsid w:val="00141EF0"/>
    <w:rsid w:val="0014256D"/>
    <w:rsid w:val="001435C4"/>
    <w:rsid w:val="00143A6A"/>
    <w:rsid w:val="001443D7"/>
    <w:rsid w:val="00144B16"/>
    <w:rsid w:val="00145684"/>
    <w:rsid w:val="00145AEA"/>
    <w:rsid w:val="0014649A"/>
    <w:rsid w:val="0014670D"/>
    <w:rsid w:val="00150F07"/>
    <w:rsid w:val="001520B3"/>
    <w:rsid w:val="00152928"/>
    <w:rsid w:val="00152CB2"/>
    <w:rsid w:val="00153F4E"/>
    <w:rsid w:val="001542FB"/>
    <w:rsid w:val="00154AF4"/>
    <w:rsid w:val="0015510E"/>
    <w:rsid w:val="00156081"/>
    <w:rsid w:val="001628FF"/>
    <w:rsid w:val="00163466"/>
    <w:rsid w:val="00163995"/>
    <w:rsid w:val="001644AE"/>
    <w:rsid w:val="00164FAB"/>
    <w:rsid w:val="00167BEA"/>
    <w:rsid w:val="00170222"/>
    <w:rsid w:val="0017053F"/>
    <w:rsid w:val="00170CD0"/>
    <w:rsid w:val="00171896"/>
    <w:rsid w:val="00171BF2"/>
    <w:rsid w:val="0017235C"/>
    <w:rsid w:val="00172AAE"/>
    <w:rsid w:val="00173C47"/>
    <w:rsid w:val="0017424D"/>
    <w:rsid w:val="00174C85"/>
    <w:rsid w:val="001766CE"/>
    <w:rsid w:val="00176C95"/>
    <w:rsid w:val="00176F33"/>
    <w:rsid w:val="00177F90"/>
    <w:rsid w:val="001803F0"/>
    <w:rsid w:val="001805F9"/>
    <w:rsid w:val="00180DA2"/>
    <w:rsid w:val="001819DC"/>
    <w:rsid w:val="00182A4C"/>
    <w:rsid w:val="00185BEE"/>
    <w:rsid w:val="0018627A"/>
    <w:rsid w:val="0018797F"/>
    <w:rsid w:val="00187F55"/>
    <w:rsid w:val="001907FE"/>
    <w:rsid w:val="00191B7A"/>
    <w:rsid w:val="001926D2"/>
    <w:rsid w:val="0019292A"/>
    <w:rsid w:val="00192A3E"/>
    <w:rsid w:val="0019303D"/>
    <w:rsid w:val="00193155"/>
    <w:rsid w:val="00193331"/>
    <w:rsid w:val="001935D9"/>
    <w:rsid w:val="00193DF4"/>
    <w:rsid w:val="00193F92"/>
    <w:rsid w:val="00194969"/>
    <w:rsid w:val="00194C47"/>
    <w:rsid w:val="001952F5"/>
    <w:rsid w:val="00195E02"/>
    <w:rsid w:val="00195E60"/>
    <w:rsid w:val="001961C9"/>
    <w:rsid w:val="001963FB"/>
    <w:rsid w:val="0019641C"/>
    <w:rsid w:val="00196952"/>
    <w:rsid w:val="00196A47"/>
    <w:rsid w:val="001A1356"/>
    <w:rsid w:val="001A238D"/>
    <w:rsid w:val="001A2672"/>
    <w:rsid w:val="001A294A"/>
    <w:rsid w:val="001A35F1"/>
    <w:rsid w:val="001A37E5"/>
    <w:rsid w:val="001A5F7B"/>
    <w:rsid w:val="001A6131"/>
    <w:rsid w:val="001A6B0D"/>
    <w:rsid w:val="001B0580"/>
    <w:rsid w:val="001B0676"/>
    <w:rsid w:val="001B0788"/>
    <w:rsid w:val="001B1295"/>
    <w:rsid w:val="001B168C"/>
    <w:rsid w:val="001B2472"/>
    <w:rsid w:val="001B30D2"/>
    <w:rsid w:val="001B3332"/>
    <w:rsid w:val="001B4F1B"/>
    <w:rsid w:val="001B53DC"/>
    <w:rsid w:val="001B594F"/>
    <w:rsid w:val="001B5A2E"/>
    <w:rsid w:val="001B6251"/>
    <w:rsid w:val="001B6484"/>
    <w:rsid w:val="001B6610"/>
    <w:rsid w:val="001B66DA"/>
    <w:rsid w:val="001B6A7E"/>
    <w:rsid w:val="001B6EB6"/>
    <w:rsid w:val="001B7C33"/>
    <w:rsid w:val="001C02E0"/>
    <w:rsid w:val="001C11B7"/>
    <w:rsid w:val="001C1248"/>
    <w:rsid w:val="001C29EF"/>
    <w:rsid w:val="001C3339"/>
    <w:rsid w:val="001C3CB9"/>
    <w:rsid w:val="001C444A"/>
    <w:rsid w:val="001C456C"/>
    <w:rsid w:val="001C525F"/>
    <w:rsid w:val="001C5521"/>
    <w:rsid w:val="001C5B19"/>
    <w:rsid w:val="001C69A4"/>
    <w:rsid w:val="001C6B38"/>
    <w:rsid w:val="001C74B1"/>
    <w:rsid w:val="001C7675"/>
    <w:rsid w:val="001D030C"/>
    <w:rsid w:val="001D0608"/>
    <w:rsid w:val="001D082E"/>
    <w:rsid w:val="001D0C18"/>
    <w:rsid w:val="001D0F18"/>
    <w:rsid w:val="001D2801"/>
    <w:rsid w:val="001D3CA8"/>
    <w:rsid w:val="001D3FF0"/>
    <w:rsid w:val="001D47FA"/>
    <w:rsid w:val="001D5756"/>
    <w:rsid w:val="001D5776"/>
    <w:rsid w:val="001D5974"/>
    <w:rsid w:val="001D78D0"/>
    <w:rsid w:val="001E097C"/>
    <w:rsid w:val="001E0B8D"/>
    <w:rsid w:val="001E0CD4"/>
    <w:rsid w:val="001E0DDF"/>
    <w:rsid w:val="001E1883"/>
    <w:rsid w:val="001E46E3"/>
    <w:rsid w:val="001E70F5"/>
    <w:rsid w:val="001E7B46"/>
    <w:rsid w:val="001E7E32"/>
    <w:rsid w:val="001F319B"/>
    <w:rsid w:val="001F35E6"/>
    <w:rsid w:val="001F4864"/>
    <w:rsid w:val="001F4BD4"/>
    <w:rsid w:val="001F582F"/>
    <w:rsid w:val="001F63C9"/>
    <w:rsid w:val="001F6702"/>
    <w:rsid w:val="001F69C1"/>
    <w:rsid w:val="001F6CF6"/>
    <w:rsid w:val="001F7265"/>
    <w:rsid w:val="002000E9"/>
    <w:rsid w:val="00200ECB"/>
    <w:rsid w:val="0020114D"/>
    <w:rsid w:val="00202E4D"/>
    <w:rsid w:val="00203E58"/>
    <w:rsid w:val="00205E3F"/>
    <w:rsid w:val="0020693F"/>
    <w:rsid w:val="0020710B"/>
    <w:rsid w:val="00207F6A"/>
    <w:rsid w:val="00210452"/>
    <w:rsid w:val="00210A76"/>
    <w:rsid w:val="00210CE9"/>
    <w:rsid w:val="00211D4B"/>
    <w:rsid w:val="00211DDC"/>
    <w:rsid w:val="00212BD2"/>
    <w:rsid w:val="00212EDF"/>
    <w:rsid w:val="00213EB0"/>
    <w:rsid w:val="002155D1"/>
    <w:rsid w:val="002159FA"/>
    <w:rsid w:val="00215E27"/>
    <w:rsid w:val="0021695E"/>
    <w:rsid w:val="00217338"/>
    <w:rsid w:val="00217FBF"/>
    <w:rsid w:val="0022003F"/>
    <w:rsid w:val="00220339"/>
    <w:rsid w:val="00221C62"/>
    <w:rsid w:val="00221C95"/>
    <w:rsid w:val="00221D4C"/>
    <w:rsid w:val="00222268"/>
    <w:rsid w:val="00222AB1"/>
    <w:rsid w:val="00222AD3"/>
    <w:rsid w:val="002230C0"/>
    <w:rsid w:val="002238C8"/>
    <w:rsid w:val="00223EED"/>
    <w:rsid w:val="00224BCA"/>
    <w:rsid w:val="0022591C"/>
    <w:rsid w:val="00225FD4"/>
    <w:rsid w:val="0022628C"/>
    <w:rsid w:val="00226553"/>
    <w:rsid w:val="002303C1"/>
    <w:rsid w:val="00230666"/>
    <w:rsid w:val="00230F70"/>
    <w:rsid w:val="002312C2"/>
    <w:rsid w:val="0023191A"/>
    <w:rsid w:val="00231A90"/>
    <w:rsid w:val="002323EF"/>
    <w:rsid w:val="00232FE1"/>
    <w:rsid w:val="002331EB"/>
    <w:rsid w:val="00233F5B"/>
    <w:rsid w:val="00234759"/>
    <w:rsid w:val="00234E91"/>
    <w:rsid w:val="002360A1"/>
    <w:rsid w:val="0023702A"/>
    <w:rsid w:val="00237039"/>
    <w:rsid w:val="00240159"/>
    <w:rsid w:val="00240221"/>
    <w:rsid w:val="00240DFE"/>
    <w:rsid w:val="00241849"/>
    <w:rsid w:val="00242744"/>
    <w:rsid w:val="00242C85"/>
    <w:rsid w:val="00242DBF"/>
    <w:rsid w:val="00243E20"/>
    <w:rsid w:val="00244529"/>
    <w:rsid w:val="002448A3"/>
    <w:rsid w:val="002448BC"/>
    <w:rsid w:val="00244C55"/>
    <w:rsid w:val="00245114"/>
    <w:rsid w:val="00245308"/>
    <w:rsid w:val="00245971"/>
    <w:rsid w:val="002461E0"/>
    <w:rsid w:val="00246330"/>
    <w:rsid w:val="00246CE2"/>
    <w:rsid w:val="00247224"/>
    <w:rsid w:val="00250BC0"/>
    <w:rsid w:val="002515B3"/>
    <w:rsid w:val="00252DC3"/>
    <w:rsid w:val="0025382F"/>
    <w:rsid w:val="00253B7D"/>
    <w:rsid w:val="00253DAF"/>
    <w:rsid w:val="002566AB"/>
    <w:rsid w:val="002575A0"/>
    <w:rsid w:val="00257687"/>
    <w:rsid w:val="00257D9F"/>
    <w:rsid w:val="002615A3"/>
    <w:rsid w:val="00261CAC"/>
    <w:rsid w:val="002624C1"/>
    <w:rsid w:val="00263178"/>
    <w:rsid w:val="00264AA8"/>
    <w:rsid w:val="0026505B"/>
    <w:rsid w:val="002671F6"/>
    <w:rsid w:val="00267EF5"/>
    <w:rsid w:val="0027079F"/>
    <w:rsid w:val="00270856"/>
    <w:rsid w:val="00270F3D"/>
    <w:rsid w:val="00271411"/>
    <w:rsid w:val="00271B08"/>
    <w:rsid w:val="00274077"/>
    <w:rsid w:val="00274313"/>
    <w:rsid w:val="0027438F"/>
    <w:rsid w:val="0027492C"/>
    <w:rsid w:val="00275F63"/>
    <w:rsid w:val="00276027"/>
    <w:rsid w:val="002767A3"/>
    <w:rsid w:val="002768D8"/>
    <w:rsid w:val="00277060"/>
    <w:rsid w:val="00277542"/>
    <w:rsid w:val="0027779B"/>
    <w:rsid w:val="00281265"/>
    <w:rsid w:val="00281573"/>
    <w:rsid w:val="00282A59"/>
    <w:rsid w:val="00284348"/>
    <w:rsid w:val="002845A5"/>
    <w:rsid w:val="00284E36"/>
    <w:rsid w:val="00285034"/>
    <w:rsid w:val="00285531"/>
    <w:rsid w:val="00285873"/>
    <w:rsid w:val="002858A0"/>
    <w:rsid w:val="00286150"/>
    <w:rsid w:val="002864CB"/>
    <w:rsid w:val="002866EA"/>
    <w:rsid w:val="00286880"/>
    <w:rsid w:val="00286A54"/>
    <w:rsid w:val="00286F3C"/>
    <w:rsid w:val="0029034C"/>
    <w:rsid w:val="0029044A"/>
    <w:rsid w:val="002906BF"/>
    <w:rsid w:val="0029123C"/>
    <w:rsid w:val="00292132"/>
    <w:rsid w:val="002945BC"/>
    <w:rsid w:val="00294937"/>
    <w:rsid w:val="00295F82"/>
    <w:rsid w:val="00296147"/>
    <w:rsid w:val="00296A6B"/>
    <w:rsid w:val="002976F0"/>
    <w:rsid w:val="002A054A"/>
    <w:rsid w:val="002A067B"/>
    <w:rsid w:val="002A15E4"/>
    <w:rsid w:val="002A1957"/>
    <w:rsid w:val="002A1D3C"/>
    <w:rsid w:val="002A240D"/>
    <w:rsid w:val="002A2B25"/>
    <w:rsid w:val="002A2BD2"/>
    <w:rsid w:val="002A2C33"/>
    <w:rsid w:val="002A3913"/>
    <w:rsid w:val="002A4826"/>
    <w:rsid w:val="002A50D5"/>
    <w:rsid w:val="002A567F"/>
    <w:rsid w:val="002A6FA0"/>
    <w:rsid w:val="002A722F"/>
    <w:rsid w:val="002B11EB"/>
    <w:rsid w:val="002B3153"/>
    <w:rsid w:val="002B3A3C"/>
    <w:rsid w:val="002B4455"/>
    <w:rsid w:val="002B4565"/>
    <w:rsid w:val="002B4986"/>
    <w:rsid w:val="002B4A67"/>
    <w:rsid w:val="002B4A7C"/>
    <w:rsid w:val="002B4EB0"/>
    <w:rsid w:val="002B503C"/>
    <w:rsid w:val="002B67A6"/>
    <w:rsid w:val="002B71CB"/>
    <w:rsid w:val="002B73CD"/>
    <w:rsid w:val="002B73EA"/>
    <w:rsid w:val="002C009C"/>
    <w:rsid w:val="002C0909"/>
    <w:rsid w:val="002C2480"/>
    <w:rsid w:val="002C2AE9"/>
    <w:rsid w:val="002C2E6C"/>
    <w:rsid w:val="002C4185"/>
    <w:rsid w:val="002C4BE9"/>
    <w:rsid w:val="002C53A7"/>
    <w:rsid w:val="002C7D51"/>
    <w:rsid w:val="002D0650"/>
    <w:rsid w:val="002D08F5"/>
    <w:rsid w:val="002D13F0"/>
    <w:rsid w:val="002D1FFD"/>
    <w:rsid w:val="002D3050"/>
    <w:rsid w:val="002D4601"/>
    <w:rsid w:val="002D4608"/>
    <w:rsid w:val="002D48D9"/>
    <w:rsid w:val="002D4B77"/>
    <w:rsid w:val="002D58FC"/>
    <w:rsid w:val="002D606E"/>
    <w:rsid w:val="002D62F4"/>
    <w:rsid w:val="002D6447"/>
    <w:rsid w:val="002D65AF"/>
    <w:rsid w:val="002D78C2"/>
    <w:rsid w:val="002D7AA8"/>
    <w:rsid w:val="002D7EBB"/>
    <w:rsid w:val="002E0912"/>
    <w:rsid w:val="002E09B5"/>
    <w:rsid w:val="002E24A4"/>
    <w:rsid w:val="002E40E7"/>
    <w:rsid w:val="002E4423"/>
    <w:rsid w:val="002E505D"/>
    <w:rsid w:val="002E5FE0"/>
    <w:rsid w:val="002E680C"/>
    <w:rsid w:val="002E6910"/>
    <w:rsid w:val="002E7BDD"/>
    <w:rsid w:val="002F03FD"/>
    <w:rsid w:val="002F154C"/>
    <w:rsid w:val="002F1E18"/>
    <w:rsid w:val="002F3166"/>
    <w:rsid w:val="002F361E"/>
    <w:rsid w:val="002F3A69"/>
    <w:rsid w:val="002F3CA6"/>
    <w:rsid w:val="002F57AD"/>
    <w:rsid w:val="002F60DA"/>
    <w:rsid w:val="002F61E9"/>
    <w:rsid w:val="002F6A14"/>
    <w:rsid w:val="002F6C11"/>
    <w:rsid w:val="002F73F6"/>
    <w:rsid w:val="002F7C9F"/>
    <w:rsid w:val="00300A04"/>
    <w:rsid w:val="00301A3B"/>
    <w:rsid w:val="00302657"/>
    <w:rsid w:val="003028BD"/>
    <w:rsid w:val="00302F77"/>
    <w:rsid w:val="00303048"/>
    <w:rsid w:val="003030F4"/>
    <w:rsid w:val="00303798"/>
    <w:rsid w:val="00304E81"/>
    <w:rsid w:val="003051FA"/>
    <w:rsid w:val="0030554E"/>
    <w:rsid w:val="00305F1B"/>
    <w:rsid w:val="003070D5"/>
    <w:rsid w:val="00307487"/>
    <w:rsid w:val="003078C1"/>
    <w:rsid w:val="003125AF"/>
    <w:rsid w:val="00312730"/>
    <w:rsid w:val="0031273F"/>
    <w:rsid w:val="00312903"/>
    <w:rsid w:val="00312B3B"/>
    <w:rsid w:val="00315AAE"/>
    <w:rsid w:val="00315B29"/>
    <w:rsid w:val="00315F75"/>
    <w:rsid w:val="0031677A"/>
    <w:rsid w:val="003169CB"/>
    <w:rsid w:val="00316C32"/>
    <w:rsid w:val="00316E08"/>
    <w:rsid w:val="00317CA1"/>
    <w:rsid w:val="003202CE"/>
    <w:rsid w:val="00320B0C"/>
    <w:rsid w:val="00321153"/>
    <w:rsid w:val="00321325"/>
    <w:rsid w:val="00322D70"/>
    <w:rsid w:val="00322E75"/>
    <w:rsid w:val="00322EB3"/>
    <w:rsid w:val="00323508"/>
    <w:rsid w:val="00324209"/>
    <w:rsid w:val="00324E2B"/>
    <w:rsid w:val="00324F95"/>
    <w:rsid w:val="0032544E"/>
    <w:rsid w:val="003257FF"/>
    <w:rsid w:val="00326FB7"/>
    <w:rsid w:val="003274CC"/>
    <w:rsid w:val="003307A2"/>
    <w:rsid w:val="00331B73"/>
    <w:rsid w:val="0033278D"/>
    <w:rsid w:val="0033420A"/>
    <w:rsid w:val="0033488C"/>
    <w:rsid w:val="0033524F"/>
    <w:rsid w:val="00335422"/>
    <w:rsid w:val="003356A8"/>
    <w:rsid w:val="00335CCB"/>
    <w:rsid w:val="003366D8"/>
    <w:rsid w:val="0033689D"/>
    <w:rsid w:val="003371FF"/>
    <w:rsid w:val="00337318"/>
    <w:rsid w:val="003402D1"/>
    <w:rsid w:val="003410D2"/>
    <w:rsid w:val="00341566"/>
    <w:rsid w:val="00341750"/>
    <w:rsid w:val="00341D5B"/>
    <w:rsid w:val="0034205B"/>
    <w:rsid w:val="0034241A"/>
    <w:rsid w:val="003425D3"/>
    <w:rsid w:val="00342B33"/>
    <w:rsid w:val="00342D81"/>
    <w:rsid w:val="00343448"/>
    <w:rsid w:val="00343872"/>
    <w:rsid w:val="00345946"/>
    <w:rsid w:val="00345AEA"/>
    <w:rsid w:val="00345FB8"/>
    <w:rsid w:val="00346507"/>
    <w:rsid w:val="00346835"/>
    <w:rsid w:val="0034686F"/>
    <w:rsid w:val="003473EE"/>
    <w:rsid w:val="003475E3"/>
    <w:rsid w:val="00347DD8"/>
    <w:rsid w:val="00353410"/>
    <w:rsid w:val="0035362C"/>
    <w:rsid w:val="00354ED8"/>
    <w:rsid w:val="003559C1"/>
    <w:rsid w:val="003568AD"/>
    <w:rsid w:val="00357C6A"/>
    <w:rsid w:val="00360672"/>
    <w:rsid w:val="00361433"/>
    <w:rsid w:val="003619D4"/>
    <w:rsid w:val="003624DF"/>
    <w:rsid w:val="003626AE"/>
    <w:rsid w:val="003643CE"/>
    <w:rsid w:val="0036478E"/>
    <w:rsid w:val="00365101"/>
    <w:rsid w:val="00370508"/>
    <w:rsid w:val="00371754"/>
    <w:rsid w:val="00372823"/>
    <w:rsid w:val="003731D9"/>
    <w:rsid w:val="003732E5"/>
    <w:rsid w:val="003740B3"/>
    <w:rsid w:val="00374FBE"/>
    <w:rsid w:val="003753F8"/>
    <w:rsid w:val="0037562C"/>
    <w:rsid w:val="003766F3"/>
    <w:rsid w:val="00376E90"/>
    <w:rsid w:val="00380060"/>
    <w:rsid w:val="00380CFE"/>
    <w:rsid w:val="003811EB"/>
    <w:rsid w:val="00381BA6"/>
    <w:rsid w:val="00381D4A"/>
    <w:rsid w:val="003828A4"/>
    <w:rsid w:val="00382D32"/>
    <w:rsid w:val="00383055"/>
    <w:rsid w:val="003831CE"/>
    <w:rsid w:val="003842E6"/>
    <w:rsid w:val="00384426"/>
    <w:rsid w:val="00384A6F"/>
    <w:rsid w:val="003853AF"/>
    <w:rsid w:val="00385878"/>
    <w:rsid w:val="003859AA"/>
    <w:rsid w:val="00385B67"/>
    <w:rsid w:val="003866F1"/>
    <w:rsid w:val="00386FE8"/>
    <w:rsid w:val="00387068"/>
    <w:rsid w:val="00390C3C"/>
    <w:rsid w:val="0039291F"/>
    <w:rsid w:val="00392947"/>
    <w:rsid w:val="00392F3B"/>
    <w:rsid w:val="00392F89"/>
    <w:rsid w:val="0039403B"/>
    <w:rsid w:val="003946BB"/>
    <w:rsid w:val="0039561D"/>
    <w:rsid w:val="003966D1"/>
    <w:rsid w:val="003973A7"/>
    <w:rsid w:val="0039744F"/>
    <w:rsid w:val="0039776B"/>
    <w:rsid w:val="00397A2B"/>
    <w:rsid w:val="003A0015"/>
    <w:rsid w:val="003A1810"/>
    <w:rsid w:val="003A1A9A"/>
    <w:rsid w:val="003A2105"/>
    <w:rsid w:val="003A241A"/>
    <w:rsid w:val="003A2423"/>
    <w:rsid w:val="003A25AE"/>
    <w:rsid w:val="003A3E96"/>
    <w:rsid w:val="003A509D"/>
    <w:rsid w:val="003A5D36"/>
    <w:rsid w:val="003A6B38"/>
    <w:rsid w:val="003B0344"/>
    <w:rsid w:val="003B0901"/>
    <w:rsid w:val="003B118F"/>
    <w:rsid w:val="003B257A"/>
    <w:rsid w:val="003B2BB4"/>
    <w:rsid w:val="003B3297"/>
    <w:rsid w:val="003B34D2"/>
    <w:rsid w:val="003B3A48"/>
    <w:rsid w:val="003B3C38"/>
    <w:rsid w:val="003B3E8A"/>
    <w:rsid w:val="003B3F4B"/>
    <w:rsid w:val="003B41EA"/>
    <w:rsid w:val="003B4488"/>
    <w:rsid w:val="003B4849"/>
    <w:rsid w:val="003B4BF7"/>
    <w:rsid w:val="003B57BE"/>
    <w:rsid w:val="003B6815"/>
    <w:rsid w:val="003C0A28"/>
    <w:rsid w:val="003C1BA0"/>
    <w:rsid w:val="003C2694"/>
    <w:rsid w:val="003C3B8E"/>
    <w:rsid w:val="003C4B4F"/>
    <w:rsid w:val="003C5543"/>
    <w:rsid w:val="003C55EA"/>
    <w:rsid w:val="003C5960"/>
    <w:rsid w:val="003C6509"/>
    <w:rsid w:val="003C6F04"/>
    <w:rsid w:val="003C798D"/>
    <w:rsid w:val="003D0F9E"/>
    <w:rsid w:val="003D1165"/>
    <w:rsid w:val="003D175D"/>
    <w:rsid w:val="003D38EE"/>
    <w:rsid w:val="003D4424"/>
    <w:rsid w:val="003D4D05"/>
    <w:rsid w:val="003D6E1C"/>
    <w:rsid w:val="003D6E87"/>
    <w:rsid w:val="003D72B9"/>
    <w:rsid w:val="003E097F"/>
    <w:rsid w:val="003E135E"/>
    <w:rsid w:val="003E226A"/>
    <w:rsid w:val="003E236F"/>
    <w:rsid w:val="003E4456"/>
    <w:rsid w:val="003E523C"/>
    <w:rsid w:val="003E58CF"/>
    <w:rsid w:val="003E6EF7"/>
    <w:rsid w:val="003E6FFD"/>
    <w:rsid w:val="003E7835"/>
    <w:rsid w:val="003F0C74"/>
    <w:rsid w:val="003F1EE2"/>
    <w:rsid w:val="003F2564"/>
    <w:rsid w:val="003F33D4"/>
    <w:rsid w:val="003F3644"/>
    <w:rsid w:val="003F3BA1"/>
    <w:rsid w:val="003F424B"/>
    <w:rsid w:val="003F509D"/>
    <w:rsid w:val="003F57B1"/>
    <w:rsid w:val="003F5CFD"/>
    <w:rsid w:val="003F6348"/>
    <w:rsid w:val="003F65FD"/>
    <w:rsid w:val="003F6E36"/>
    <w:rsid w:val="003F7962"/>
    <w:rsid w:val="004002C1"/>
    <w:rsid w:val="00400A1D"/>
    <w:rsid w:val="00400BD9"/>
    <w:rsid w:val="00401800"/>
    <w:rsid w:val="004029F6"/>
    <w:rsid w:val="00402FC6"/>
    <w:rsid w:val="00405E71"/>
    <w:rsid w:val="00406372"/>
    <w:rsid w:val="0040658D"/>
    <w:rsid w:val="00406B23"/>
    <w:rsid w:val="004074F3"/>
    <w:rsid w:val="00410423"/>
    <w:rsid w:val="00410DE7"/>
    <w:rsid w:val="004110DC"/>
    <w:rsid w:val="00411F6F"/>
    <w:rsid w:val="00413383"/>
    <w:rsid w:val="00413B38"/>
    <w:rsid w:val="00413C94"/>
    <w:rsid w:val="0041456D"/>
    <w:rsid w:val="0041642E"/>
    <w:rsid w:val="0041650F"/>
    <w:rsid w:val="00416785"/>
    <w:rsid w:val="00417A1C"/>
    <w:rsid w:val="004210B9"/>
    <w:rsid w:val="0042198F"/>
    <w:rsid w:val="00422FE5"/>
    <w:rsid w:val="00423EA0"/>
    <w:rsid w:val="004241FD"/>
    <w:rsid w:val="00424463"/>
    <w:rsid w:val="00426498"/>
    <w:rsid w:val="0042789C"/>
    <w:rsid w:val="00430BE2"/>
    <w:rsid w:val="0043180B"/>
    <w:rsid w:val="00431B23"/>
    <w:rsid w:val="004329A0"/>
    <w:rsid w:val="00432B3C"/>
    <w:rsid w:val="00432DF3"/>
    <w:rsid w:val="0043393C"/>
    <w:rsid w:val="00434741"/>
    <w:rsid w:val="00435056"/>
    <w:rsid w:val="004350C0"/>
    <w:rsid w:val="004358DD"/>
    <w:rsid w:val="00435D93"/>
    <w:rsid w:val="00436196"/>
    <w:rsid w:val="00437B41"/>
    <w:rsid w:val="00437E33"/>
    <w:rsid w:val="00440826"/>
    <w:rsid w:val="00440A4C"/>
    <w:rsid w:val="00441739"/>
    <w:rsid w:val="004419F6"/>
    <w:rsid w:val="00442638"/>
    <w:rsid w:val="00443BEA"/>
    <w:rsid w:val="00444208"/>
    <w:rsid w:val="00444EC7"/>
    <w:rsid w:val="00445C49"/>
    <w:rsid w:val="0044678F"/>
    <w:rsid w:val="00446EA5"/>
    <w:rsid w:val="004477E4"/>
    <w:rsid w:val="004512C1"/>
    <w:rsid w:val="0045162A"/>
    <w:rsid w:val="00451E49"/>
    <w:rsid w:val="00452FF1"/>
    <w:rsid w:val="0045318F"/>
    <w:rsid w:val="004532E0"/>
    <w:rsid w:val="004545BA"/>
    <w:rsid w:val="00454604"/>
    <w:rsid w:val="0045493B"/>
    <w:rsid w:val="00454B25"/>
    <w:rsid w:val="00454C18"/>
    <w:rsid w:val="00455C34"/>
    <w:rsid w:val="0045638F"/>
    <w:rsid w:val="004564A2"/>
    <w:rsid w:val="00456B12"/>
    <w:rsid w:val="00456C06"/>
    <w:rsid w:val="00456CCE"/>
    <w:rsid w:val="004571EA"/>
    <w:rsid w:val="004575A2"/>
    <w:rsid w:val="004601C9"/>
    <w:rsid w:val="004612EA"/>
    <w:rsid w:val="00461661"/>
    <w:rsid w:val="00461662"/>
    <w:rsid w:val="00461DCE"/>
    <w:rsid w:val="00462578"/>
    <w:rsid w:val="00462C2F"/>
    <w:rsid w:val="004637F1"/>
    <w:rsid w:val="0046382B"/>
    <w:rsid w:val="00463B42"/>
    <w:rsid w:val="00465080"/>
    <w:rsid w:val="004665AC"/>
    <w:rsid w:val="00467047"/>
    <w:rsid w:val="00467F0F"/>
    <w:rsid w:val="00470697"/>
    <w:rsid w:val="0047103A"/>
    <w:rsid w:val="004710A6"/>
    <w:rsid w:val="004711C6"/>
    <w:rsid w:val="004715F7"/>
    <w:rsid w:val="00472078"/>
    <w:rsid w:val="00472D78"/>
    <w:rsid w:val="0047350F"/>
    <w:rsid w:val="0047591F"/>
    <w:rsid w:val="004763E3"/>
    <w:rsid w:val="00476405"/>
    <w:rsid w:val="00477BF1"/>
    <w:rsid w:val="0048029A"/>
    <w:rsid w:val="004811B8"/>
    <w:rsid w:val="004827CC"/>
    <w:rsid w:val="004834C2"/>
    <w:rsid w:val="004835FC"/>
    <w:rsid w:val="0048374F"/>
    <w:rsid w:val="00483BA9"/>
    <w:rsid w:val="00483E5F"/>
    <w:rsid w:val="004842F3"/>
    <w:rsid w:val="00484B5C"/>
    <w:rsid w:val="004865C0"/>
    <w:rsid w:val="004866A4"/>
    <w:rsid w:val="00487689"/>
    <w:rsid w:val="00487E5F"/>
    <w:rsid w:val="004911F5"/>
    <w:rsid w:val="00491299"/>
    <w:rsid w:val="004919E8"/>
    <w:rsid w:val="00493CCA"/>
    <w:rsid w:val="0049460C"/>
    <w:rsid w:val="00494FC1"/>
    <w:rsid w:val="00495135"/>
    <w:rsid w:val="00495523"/>
    <w:rsid w:val="004970EE"/>
    <w:rsid w:val="004977BE"/>
    <w:rsid w:val="004A0558"/>
    <w:rsid w:val="004A061C"/>
    <w:rsid w:val="004A0E0B"/>
    <w:rsid w:val="004A0E25"/>
    <w:rsid w:val="004A1785"/>
    <w:rsid w:val="004A22A5"/>
    <w:rsid w:val="004A3988"/>
    <w:rsid w:val="004A3CF7"/>
    <w:rsid w:val="004A4A86"/>
    <w:rsid w:val="004A4BC0"/>
    <w:rsid w:val="004A4CFF"/>
    <w:rsid w:val="004A7000"/>
    <w:rsid w:val="004A7913"/>
    <w:rsid w:val="004B0A0C"/>
    <w:rsid w:val="004B1218"/>
    <w:rsid w:val="004B141F"/>
    <w:rsid w:val="004B18F3"/>
    <w:rsid w:val="004B1D31"/>
    <w:rsid w:val="004B249D"/>
    <w:rsid w:val="004B26C6"/>
    <w:rsid w:val="004B31DA"/>
    <w:rsid w:val="004B3DCA"/>
    <w:rsid w:val="004B3F54"/>
    <w:rsid w:val="004B438A"/>
    <w:rsid w:val="004B461E"/>
    <w:rsid w:val="004B4976"/>
    <w:rsid w:val="004B63C2"/>
    <w:rsid w:val="004C05E9"/>
    <w:rsid w:val="004C1572"/>
    <w:rsid w:val="004C1934"/>
    <w:rsid w:val="004C1D24"/>
    <w:rsid w:val="004C2F50"/>
    <w:rsid w:val="004C3915"/>
    <w:rsid w:val="004C4553"/>
    <w:rsid w:val="004C4D86"/>
    <w:rsid w:val="004C575C"/>
    <w:rsid w:val="004C59AB"/>
    <w:rsid w:val="004C60DD"/>
    <w:rsid w:val="004C64E2"/>
    <w:rsid w:val="004C6B63"/>
    <w:rsid w:val="004C7091"/>
    <w:rsid w:val="004C79A2"/>
    <w:rsid w:val="004D0974"/>
    <w:rsid w:val="004D1021"/>
    <w:rsid w:val="004D182F"/>
    <w:rsid w:val="004D211C"/>
    <w:rsid w:val="004D2136"/>
    <w:rsid w:val="004D246B"/>
    <w:rsid w:val="004D3336"/>
    <w:rsid w:val="004D35AB"/>
    <w:rsid w:val="004D4375"/>
    <w:rsid w:val="004D44CE"/>
    <w:rsid w:val="004D790E"/>
    <w:rsid w:val="004D7A5C"/>
    <w:rsid w:val="004E024C"/>
    <w:rsid w:val="004E098F"/>
    <w:rsid w:val="004E2C53"/>
    <w:rsid w:val="004E34C8"/>
    <w:rsid w:val="004E3756"/>
    <w:rsid w:val="004E3823"/>
    <w:rsid w:val="004E3A47"/>
    <w:rsid w:val="004E3F2D"/>
    <w:rsid w:val="004E4A02"/>
    <w:rsid w:val="004E51BF"/>
    <w:rsid w:val="004E5901"/>
    <w:rsid w:val="004E623E"/>
    <w:rsid w:val="004E64AF"/>
    <w:rsid w:val="004E6BAA"/>
    <w:rsid w:val="004E73B3"/>
    <w:rsid w:val="004E7458"/>
    <w:rsid w:val="004E7842"/>
    <w:rsid w:val="004F11D0"/>
    <w:rsid w:val="004F13DB"/>
    <w:rsid w:val="004F1846"/>
    <w:rsid w:val="004F1AB9"/>
    <w:rsid w:val="004F366F"/>
    <w:rsid w:val="004F3751"/>
    <w:rsid w:val="004F4393"/>
    <w:rsid w:val="004F55BE"/>
    <w:rsid w:val="004F65FC"/>
    <w:rsid w:val="004F681E"/>
    <w:rsid w:val="004F68A5"/>
    <w:rsid w:val="004F6C21"/>
    <w:rsid w:val="004F7225"/>
    <w:rsid w:val="00500449"/>
    <w:rsid w:val="00500852"/>
    <w:rsid w:val="0050086F"/>
    <w:rsid w:val="0050110D"/>
    <w:rsid w:val="00501554"/>
    <w:rsid w:val="00501E7A"/>
    <w:rsid w:val="00502572"/>
    <w:rsid w:val="00503286"/>
    <w:rsid w:val="005039C4"/>
    <w:rsid w:val="00504232"/>
    <w:rsid w:val="005042E1"/>
    <w:rsid w:val="00504865"/>
    <w:rsid w:val="00504997"/>
    <w:rsid w:val="005052B9"/>
    <w:rsid w:val="00505746"/>
    <w:rsid w:val="00506C43"/>
    <w:rsid w:val="0050709B"/>
    <w:rsid w:val="005070B6"/>
    <w:rsid w:val="00507A4D"/>
    <w:rsid w:val="00507C65"/>
    <w:rsid w:val="00507F1E"/>
    <w:rsid w:val="005107C3"/>
    <w:rsid w:val="00511152"/>
    <w:rsid w:val="00511C6F"/>
    <w:rsid w:val="00511D82"/>
    <w:rsid w:val="00512567"/>
    <w:rsid w:val="00512C78"/>
    <w:rsid w:val="00513D6E"/>
    <w:rsid w:val="0051419B"/>
    <w:rsid w:val="0051720F"/>
    <w:rsid w:val="00517637"/>
    <w:rsid w:val="00517B03"/>
    <w:rsid w:val="00522587"/>
    <w:rsid w:val="00522895"/>
    <w:rsid w:val="00522A1B"/>
    <w:rsid w:val="00522BB8"/>
    <w:rsid w:val="00522E4B"/>
    <w:rsid w:val="00523B7A"/>
    <w:rsid w:val="00524445"/>
    <w:rsid w:val="0052466D"/>
    <w:rsid w:val="00524916"/>
    <w:rsid w:val="00524F6A"/>
    <w:rsid w:val="0052507A"/>
    <w:rsid w:val="00526066"/>
    <w:rsid w:val="00526726"/>
    <w:rsid w:val="00526882"/>
    <w:rsid w:val="00526A2A"/>
    <w:rsid w:val="005302D5"/>
    <w:rsid w:val="00530FF1"/>
    <w:rsid w:val="0053153E"/>
    <w:rsid w:val="00531A21"/>
    <w:rsid w:val="00532336"/>
    <w:rsid w:val="00532349"/>
    <w:rsid w:val="00532F8D"/>
    <w:rsid w:val="005341FE"/>
    <w:rsid w:val="0053422B"/>
    <w:rsid w:val="005342E8"/>
    <w:rsid w:val="00534CE2"/>
    <w:rsid w:val="00534EC7"/>
    <w:rsid w:val="00536023"/>
    <w:rsid w:val="005364E3"/>
    <w:rsid w:val="0053675E"/>
    <w:rsid w:val="00537A30"/>
    <w:rsid w:val="00541684"/>
    <w:rsid w:val="0054192B"/>
    <w:rsid w:val="00541989"/>
    <w:rsid w:val="00541ECE"/>
    <w:rsid w:val="00541EFB"/>
    <w:rsid w:val="0054327D"/>
    <w:rsid w:val="00543280"/>
    <w:rsid w:val="005432B4"/>
    <w:rsid w:val="0054428B"/>
    <w:rsid w:val="005445A5"/>
    <w:rsid w:val="00545382"/>
    <w:rsid w:val="00546104"/>
    <w:rsid w:val="00546DEF"/>
    <w:rsid w:val="00546E21"/>
    <w:rsid w:val="00546E58"/>
    <w:rsid w:val="00547A73"/>
    <w:rsid w:val="005501AB"/>
    <w:rsid w:val="005506F7"/>
    <w:rsid w:val="0055177C"/>
    <w:rsid w:val="0055243B"/>
    <w:rsid w:val="005529CB"/>
    <w:rsid w:val="0055326E"/>
    <w:rsid w:val="005532A6"/>
    <w:rsid w:val="005552A5"/>
    <w:rsid w:val="0055582D"/>
    <w:rsid w:val="00555BCB"/>
    <w:rsid w:val="00555DF7"/>
    <w:rsid w:val="00555F30"/>
    <w:rsid w:val="005569A0"/>
    <w:rsid w:val="00556C83"/>
    <w:rsid w:val="00556D28"/>
    <w:rsid w:val="0056081D"/>
    <w:rsid w:val="0056106B"/>
    <w:rsid w:val="0056348B"/>
    <w:rsid w:val="00563953"/>
    <w:rsid w:val="00563CC7"/>
    <w:rsid w:val="00563EE1"/>
    <w:rsid w:val="00564A67"/>
    <w:rsid w:val="005654DD"/>
    <w:rsid w:val="005657F8"/>
    <w:rsid w:val="005673A4"/>
    <w:rsid w:val="00570571"/>
    <w:rsid w:val="00570850"/>
    <w:rsid w:val="00573618"/>
    <w:rsid w:val="00573783"/>
    <w:rsid w:val="00573FBD"/>
    <w:rsid w:val="005754FE"/>
    <w:rsid w:val="00575D1A"/>
    <w:rsid w:val="00576D70"/>
    <w:rsid w:val="005803EC"/>
    <w:rsid w:val="00580F1F"/>
    <w:rsid w:val="0058126F"/>
    <w:rsid w:val="00581B19"/>
    <w:rsid w:val="0058227D"/>
    <w:rsid w:val="00582797"/>
    <w:rsid w:val="00582B93"/>
    <w:rsid w:val="00582BD9"/>
    <w:rsid w:val="00582F0B"/>
    <w:rsid w:val="0058355B"/>
    <w:rsid w:val="00583EE5"/>
    <w:rsid w:val="00584F18"/>
    <w:rsid w:val="00585629"/>
    <w:rsid w:val="00585894"/>
    <w:rsid w:val="00585E94"/>
    <w:rsid w:val="005862F9"/>
    <w:rsid w:val="00586A18"/>
    <w:rsid w:val="005872FD"/>
    <w:rsid w:val="0058758F"/>
    <w:rsid w:val="00591A7F"/>
    <w:rsid w:val="00593330"/>
    <w:rsid w:val="00593F97"/>
    <w:rsid w:val="00594E55"/>
    <w:rsid w:val="00595A29"/>
    <w:rsid w:val="00595DBF"/>
    <w:rsid w:val="005965E1"/>
    <w:rsid w:val="00596A1A"/>
    <w:rsid w:val="005A1473"/>
    <w:rsid w:val="005A1899"/>
    <w:rsid w:val="005A2A46"/>
    <w:rsid w:val="005A324B"/>
    <w:rsid w:val="005A44B0"/>
    <w:rsid w:val="005A48DE"/>
    <w:rsid w:val="005A567F"/>
    <w:rsid w:val="005A57BB"/>
    <w:rsid w:val="005A7ECC"/>
    <w:rsid w:val="005B0B18"/>
    <w:rsid w:val="005B152E"/>
    <w:rsid w:val="005B1718"/>
    <w:rsid w:val="005B1EFC"/>
    <w:rsid w:val="005B1F54"/>
    <w:rsid w:val="005B2068"/>
    <w:rsid w:val="005B2183"/>
    <w:rsid w:val="005B3231"/>
    <w:rsid w:val="005B3B25"/>
    <w:rsid w:val="005B5589"/>
    <w:rsid w:val="005B6873"/>
    <w:rsid w:val="005B771B"/>
    <w:rsid w:val="005B7A04"/>
    <w:rsid w:val="005B7B41"/>
    <w:rsid w:val="005B7D3E"/>
    <w:rsid w:val="005C07E6"/>
    <w:rsid w:val="005C0B23"/>
    <w:rsid w:val="005C0D00"/>
    <w:rsid w:val="005C1E10"/>
    <w:rsid w:val="005C2287"/>
    <w:rsid w:val="005C369C"/>
    <w:rsid w:val="005C4192"/>
    <w:rsid w:val="005C41FC"/>
    <w:rsid w:val="005C566E"/>
    <w:rsid w:val="005C5A91"/>
    <w:rsid w:val="005C6102"/>
    <w:rsid w:val="005C62C0"/>
    <w:rsid w:val="005C6EAE"/>
    <w:rsid w:val="005D026D"/>
    <w:rsid w:val="005D04FC"/>
    <w:rsid w:val="005D0B13"/>
    <w:rsid w:val="005D14F5"/>
    <w:rsid w:val="005D2528"/>
    <w:rsid w:val="005D3298"/>
    <w:rsid w:val="005D3C3B"/>
    <w:rsid w:val="005D3D86"/>
    <w:rsid w:val="005D4066"/>
    <w:rsid w:val="005D4179"/>
    <w:rsid w:val="005D5601"/>
    <w:rsid w:val="005D6A88"/>
    <w:rsid w:val="005D6E9C"/>
    <w:rsid w:val="005D715C"/>
    <w:rsid w:val="005D7A6C"/>
    <w:rsid w:val="005D7C0D"/>
    <w:rsid w:val="005E049F"/>
    <w:rsid w:val="005E0B83"/>
    <w:rsid w:val="005E0E72"/>
    <w:rsid w:val="005E1B44"/>
    <w:rsid w:val="005E47CB"/>
    <w:rsid w:val="005E4AAA"/>
    <w:rsid w:val="005E51BE"/>
    <w:rsid w:val="005E5398"/>
    <w:rsid w:val="005E5E05"/>
    <w:rsid w:val="005E6597"/>
    <w:rsid w:val="005E6970"/>
    <w:rsid w:val="005E7955"/>
    <w:rsid w:val="005F00EF"/>
    <w:rsid w:val="005F295E"/>
    <w:rsid w:val="005F2AE9"/>
    <w:rsid w:val="005F33E9"/>
    <w:rsid w:val="005F3F3D"/>
    <w:rsid w:val="005F451B"/>
    <w:rsid w:val="005F6928"/>
    <w:rsid w:val="005F7946"/>
    <w:rsid w:val="005F79C7"/>
    <w:rsid w:val="006000B1"/>
    <w:rsid w:val="00602583"/>
    <w:rsid w:val="00602979"/>
    <w:rsid w:val="00602C24"/>
    <w:rsid w:val="00604F53"/>
    <w:rsid w:val="00604F57"/>
    <w:rsid w:val="00605074"/>
    <w:rsid w:val="006053CD"/>
    <w:rsid w:val="0060558A"/>
    <w:rsid w:val="0060784D"/>
    <w:rsid w:val="00607D82"/>
    <w:rsid w:val="00611516"/>
    <w:rsid w:val="00612F62"/>
    <w:rsid w:val="00613518"/>
    <w:rsid w:val="00613EB1"/>
    <w:rsid w:val="00614015"/>
    <w:rsid w:val="00614AE0"/>
    <w:rsid w:val="00614E1C"/>
    <w:rsid w:val="00614E72"/>
    <w:rsid w:val="00614F1A"/>
    <w:rsid w:val="00614FAA"/>
    <w:rsid w:val="006166F9"/>
    <w:rsid w:val="006174DE"/>
    <w:rsid w:val="00617904"/>
    <w:rsid w:val="00617FA8"/>
    <w:rsid w:val="006214CC"/>
    <w:rsid w:val="00621566"/>
    <w:rsid w:val="006215F8"/>
    <w:rsid w:val="006217EF"/>
    <w:rsid w:val="006222BF"/>
    <w:rsid w:val="00622BDD"/>
    <w:rsid w:val="0062431E"/>
    <w:rsid w:val="0062540E"/>
    <w:rsid w:val="006258A6"/>
    <w:rsid w:val="00626464"/>
    <w:rsid w:val="00626B01"/>
    <w:rsid w:val="00630581"/>
    <w:rsid w:val="006305EA"/>
    <w:rsid w:val="0063141B"/>
    <w:rsid w:val="006314A9"/>
    <w:rsid w:val="00631984"/>
    <w:rsid w:val="00631B9B"/>
    <w:rsid w:val="00632B08"/>
    <w:rsid w:val="00633CFA"/>
    <w:rsid w:val="00634186"/>
    <w:rsid w:val="006346BC"/>
    <w:rsid w:val="006347A5"/>
    <w:rsid w:val="00634F51"/>
    <w:rsid w:val="00635693"/>
    <w:rsid w:val="006357C6"/>
    <w:rsid w:val="006359C7"/>
    <w:rsid w:val="00637B0C"/>
    <w:rsid w:val="00637E26"/>
    <w:rsid w:val="00640915"/>
    <w:rsid w:val="00643201"/>
    <w:rsid w:val="0064336A"/>
    <w:rsid w:val="0064438D"/>
    <w:rsid w:val="0064442D"/>
    <w:rsid w:val="00645160"/>
    <w:rsid w:val="0064565E"/>
    <w:rsid w:val="00646184"/>
    <w:rsid w:val="00646E3C"/>
    <w:rsid w:val="00647AE2"/>
    <w:rsid w:val="00651030"/>
    <w:rsid w:val="00652E00"/>
    <w:rsid w:val="006531CF"/>
    <w:rsid w:val="006547B3"/>
    <w:rsid w:val="00654946"/>
    <w:rsid w:val="00654A23"/>
    <w:rsid w:val="0065561D"/>
    <w:rsid w:val="00655FB6"/>
    <w:rsid w:val="0065686E"/>
    <w:rsid w:val="00656C72"/>
    <w:rsid w:val="00656F1B"/>
    <w:rsid w:val="0065734B"/>
    <w:rsid w:val="00657A42"/>
    <w:rsid w:val="00660BCE"/>
    <w:rsid w:val="006613E7"/>
    <w:rsid w:val="00662034"/>
    <w:rsid w:val="00662049"/>
    <w:rsid w:val="00662B91"/>
    <w:rsid w:val="00662DF7"/>
    <w:rsid w:val="00662F49"/>
    <w:rsid w:val="00663895"/>
    <w:rsid w:val="00663C11"/>
    <w:rsid w:val="00663F9C"/>
    <w:rsid w:val="006649D9"/>
    <w:rsid w:val="0066596F"/>
    <w:rsid w:val="00666199"/>
    <w:rsid w:val="0066659B"/>
    <w:rsid w:val="00666BCF"/>
    <w:rsid w:val="00666C02"/>
    <w:rsid w:val="00667363"/>
    <w:rsid w:val="00667612"/>
    <w:rsid w:val="006710CE"/>
    <w:rsid w:val="006710FF"/>
    <w:rsid w:val="006724E2"/>
    <w:rsid w:val="00675672"/>
    <w:rsid w:val="0067575C"/>
    <w:rsid w:val="006762DD"/>
    <w:rsid w:val="00676CEB"/>
    <w:rsid w:val="00677FE3"/>
    <w:rsid w:val="006801B0"/>
    <w:rsid w:val="00681564"/>
    <w:rsid w:val="00681650"/>
    <w:rsid w:val="00681CC8"/>
    <w:rsid w:val="00681CDA"/>
    <w:rsid w:val="006824B6"/>
    <w:rsid w:val="00682649"/>
    <w:rsid w:val="006835B8"/>
    <w:rsid w:val="00684BE5"/>
    <w:rsid w:val="00684D9F"/>
    <w:rsid w:val="00685431"/>
    <w:rsid w:val="00685ED3"/>
    <w:rsid w:val="00686D08"/>
    <w:rsid w:val="0069023A"/>
    <w:rsid w:val="006911C9"/>
    <w:rsid w:val="0069126B"/>
    <w:rsid w:val="00691CA3"/>
    <w:rsid w:val="0069364D"/>
    <w:rsid w:val="0069478C"/>
    <w:rsid w:val="00696DDF"/>
    <w:rsid w:val="00696E1F"/>
    <w:rsid w:val="00697649"/>
    <w:rsid w:val="00697F02"/>
    <w:rsid w:val="006A0230"/>
    <w:rsid w:val="006A0412"/>
    <w:rsid w:val="006A048A"/>
    <w:rsid w:val="006A331D"/>
    <w:rsid w:val="006A3FDC"/>
    <w:rsid w:val="006A3FF1"/>
    <w:rsid w:val="006A433B"/>
    <w:rsid w:val="006A595C"/>
    <w:rsid w:val="006A5D8C"/>
    <w:rsid w:val="006A7C34"/>
    <w:rsid w:val="006A7F8D"/>
    <w:rsid w:val="006B058D"/>
    <w:rsid w:val="006B1156"/>
    <w:rsid w:val="006B1180"/>
    <w:rsid w:val="006B1988"/>
    <w:rsid w:val="006B1BBF"/>
    <w:rsid w:val="006B20AB"/>
    <w:rsid w:val="006B2F0B"/>
    <w:rsid w:val="006B474F"/>
    <w:rsid w:val="006B4EB0"/>
    <w:rsid w:val="006B5C30"/>
    <w:rsid w:val="006B6A22"/>
    <w:rsid w:val="006B6DE2"/>
    <w:rsid w:val="006B7CBC"/>
    <w:rsid w:val="006C027A"/>
    <w:rsid w:val="006C1C63"/>
    <w:rsid w:val="006C1FCA"/>
    <w:rsid w:val="006C2684"/>
    <w:rsid w:val="006C2920"/>
    <w:rsid w:val="006C2D27"/>
    <w:rsid w:val="006C3143"/>
    <w:rsid w:val="006C33DA"/>
    <w:rsid w:val="006C365C"/>
    <w:rsid w:val="006C5BD8"/>
    <w:rsid w:val="006C638B"/>
    <w:rsid w:val="006C64CE"/>
    <w:rsid w:val="006C64D4"/>
    <w:rsid w:val="006C7E41"/>
    <w:rsid w:val="006D014F"/>
    <w:rsid w:val="006D05F4"/>
    <w:rsid w:val="006D09E6"/>
    <w:rsid w:val="006D1626"/>
    <w:rsid w:val="006D1CCD"/>
    <w:rsid w:val="006D2990"/>
    <w:rsid w:val="006D29F6"/>
    <w:rsid w:val="006D3BB1"/>
    <w:rsid w:val="006D3C8B"/>
    <w:rsid w:val="006D455F"/>
    <w:rsid w:val="006D45F2"/>
    <w:rsid w:val="006D4909"/>
    <w:rsid w:val="006E1775"/>
    <w:rsid w:val="006E17CD"/>
    <w:rsid w:val="006E31F4"/>
    <w:rsid w:val="006E3D9F"/>
    <w:rsid w:val="006E4231"/>
    <w:rsid w:val="006E4CAE"/>
    <w:rsid w:val="006E62FC"/>
    <w:rsid w:val="006E7249"/>
    <w:rsid w:val="006E72DC"/>
    <w:rsid w:val="006E7AAA"/>
    <w:rsid w:val="006F1069"/>
    <w:rsid w:val="006F111A"/>
    <w:rsid w:val="006F1B2A"/>
    <w:rsid w:val="006F1EF3"/>
    <w:rsid w:val="006F67C7"/>
    <w:rsid w:val="006F67D1"/>
    <w:rsid w:val="006F6FBE"/>
    <w:rsid w:val="006F7C01"/>
    <w:rsid w:val="0070043A"/>
    <w:rsid w:val="0070080C"/>
    <w:rsid w:val="007023E3"/>
    <w:rsid w:val="00703867"/>
    <w:rsid w:val="007040F0"/>
    <w:rsid w:val="00704980"/>
    <w:rsid w:val="00704FDF"/>
    <w:rsid w:val="00705463"/>
    <w:rsid w:val="007058B5"/>
    <w:rsid w:val="00706662"/>
    <w:rsid w:val="007079E6"/>
    <w:rsid w:val="00707BCB"/>
    <w:rsid w:val="007103A3"/>
    <w:rsid w:val="0071042C"/>
    <w:rsid w:val="00710B89"/>
    <w:rsid w:val="00710E47"/>
    <w:rsid w:val="007120A5"/>
    <w:rsid w:val="007122EE"/>
    <w:rsid w:val="007139F7"/>
    <w:rsid w:val="00713B56"/>
    <w:rsid w:val="00713F6C"/>
    <w:rsid w:val="00714FB7"/>
    <w:rsid w:val="00715066"/>
    <w:rsid w:val="0071683C"/>
    <w:rsid w:val="007168EF"/>
    <w:rsid w:val="00716C3B"/>
    <w:rsid w:val="007170C1"/>
    <w:rsid w:val="00717607"/>
    <w:rsid w:val="007207B6"/>
    <w:rsid w:val="00721006"/>
    <w:rsid w:val="00721A04"/>
    <w:rsid w:val="00721BE4"/>
    <w:rsid w:val="00722B85"/>
    <w:rsid w:val="007236CD"/>
    <w:rsid w:val="00723754"/>
    <w:rsid w:val="00723E49"/>
    <w:rsid w:val="00723FE9"/>
    <w:rsid w:val="00724314"/>
    <w:rsid w:val="00724722"/>
    <w:rsid w:val="00725C42"/>
    <w:rsid w:val="007277BC"/>
    <w:rsid w:val="0072794C"/>
    <w:rsid w:val="00727FDC"/>
    <w:rsid w:val="00730333"/>
    <w:rsid w:val="007305A5"/>
    <w:rsid w:val="0073118D"/>
    <w:rsid w:val="0073197C"/>
    <w:rsid w:val="00734244"/>
    <w:rsid w:val="007342CE"/>
    <w:rsid w:val="00734D00"/>
    <w:rsid w:val="00735E79"/>
    <w:rsid w:val="007365E7"/>
    <w:rsid w:val="00736880"/>
    <w:rsid w:val="007370B5"/>
    <w:rsid w:val="0073754E"/>
    <w:rsid w:val="00737665"/>
    <w:rsid w:val="00740E10"/>
    <w:rsid w:val="00740E95"/>
    <w:rsid w:val="00740FBB"/>
    <w:rsid w:val="00741E93"/>
    <w:rsid w:val="0074257E"/>
    <w:rsid w:val="007428EA"/>
    <w:rsid w:val="0074390E"/>
    <w:rsid w:val="00744BF8"/>
    <w:rsid w:val="0074510C"/>
    <w:rsid w:val="00745207"/>
    <w:rsid w:val="00745B9C"/>
    <w:rsid w:val="0074650C"/>
    <w:rsid w:val="00746E6A"/>
    <w:rsid w:val="007473AA"/>
    <w:rsid w:val="00747BDE"/>
    <w:rsid w:val="0075136C"/>
    <w:rsid w:val="00751EE7"/>
    <w:rsid w:val="007530B8"/>
    <w:rsid w:val="007534CB"/>
    <w:rsid w:val="00754266"/>
    <w:rsid w:val="00756596"/>
    <w:rsid w:val="00756830"/>
    <w:rsid w:val="0075687C"/>
    <w:rsid w:val="00757093"/>
    <w:rsid w:val="00757851"/>
    <w:rsid w:val="00760658"/>
    <w:rsid w:val="0076140A"/>
    <w:rsid w:val="0076252B"/>
    <w:rsid w:val="00762AFC"/>
    <w:rsid w:val="00765637"/>
    <w:rsid w:val="00765803"/>
    <w:rsid w:val="007661A1"/>
    <w:rsid w:val="0076773F"/>
    <w:rsid w:val="00767DB8"/>
    <w:rsid w:val="007701E8"/>
    <w:rsid w:val="00770F92"/>
    <w:rsid w:val="007722DE"/>
    <w:rsid w:val="00772A84"/>
    <w:rsid w:val="007736B4"/>
    <w:rsid w:val="007738C8"/>
    <w:rsid w:val="00773DFD"/>
    <w:rsid w:val="0077405A"/>
    <w:rsid w:val="0077487D"/>
    <w:rsid w:val="00775FA9"/>
    <w:rsid w:val="00776225"/>
    <w:rsid w:val="00776B4E"/>
    <w:rsid w:val="0077706F"/>
    <w:rsid w:val="00777916"/>
    <w:rsid w:val="00777DC7"/>
    <w:rsid w:val="00780542"/>
    <w:rsid w:val="007813BF"/>
    <w:rsid w:val="007813ED"/>
    <w:rsid w:val="00781B86"/>
    <w:rsid w:val="00783313"/>
    <w:rsid w:val="00783DEB"/>
    <w:rsid w:val="007844B2"/>
    <w:rsid w:val="007849CE"/>
    <w:rsid w:val="007850E1"/>
    <w:rsid w:val="0078525E"/>
    <w:rsid w:val="00786072"/>
    <w:rsid w:val="00786C08"/>
    <w:rsid w:val="00786F0B"/>
    <w:rsid w:val="00787829"/>
    <w:rsid w:val="00787DAA"/>
    <w:rsid w:val="00787EB6"/>
    <w:rsid w:val="00787ED5"/>
    <w:rsid w:val="00791158"/>
    <w:rsid w:val="00791465"/>
    <w:rsid w:val="0079174D"/>
    <w:rsid w:val="00792166"/>
    <w:rsid w:val="00792BE1"/>
    <w:rsid w:val="00792D69"/>
    <w:rsid w:val="0079335B"/>
    <w:rsid w:val="00793496"/>
    <w:rsid w:val="00796AE7"/>
    <w:rsid w:val="007A0D9B"/>
    <w:rsid w:val="007A1AF3"/>
    <w:rsid w:val="007A1C35"/>
    <w:rsid w:val="007A1CD1"/>
    <w:rsid w:val="007A3730"/>
    <w:rsid w:val="007A4652"/>
    <w:rsid w:val="007A5512"/>
    <w:rsid w:val="007A5DAF"/>
    <w:rsid w:val="007A76B2"/>
    <w:rsid w:val="007A7E5D"/>
    <w:rsid w:val="007B0E26"/>
    <w:rsid w:val="007B25D1"/>
    <w:rsid w:val="007B26E0"/>
    <w:rsid w:val="007B2837"/>
    <w:rsid w:val="007B3E9A"/>
    <w:rsid w:val="007B45F3"/>
    <w:rsid w:val="007B462B"/>
    <w:rsid w:val="007B541F"/>
    <w:rsid w:val="007B568C"/>
    <w:rsid w:val="007B7B89"/>
    <w:rsid w:val="007B7E24"/>
    <w:rsid w:val="007C081C"/>
    <w:rsid w:val="007C14B9"/>
    <w:rsid w:val="007C189A"/>
    <w:rsid w:val="007C3880"/>
    <w:rsid w:val="007C4AF9"/>
    <w:rsid w:val="007C4F23"/>
    <w:rsid w:val="007C51AC"/>
    <w:rsid w:val="007C5BA8"/>
    <w:rsid w:val="007C6C5B"/>
    <w:rsid w:val="007C7735"/>
    <w:rsid w:val="007D0506"/>
    <w:rsid w:val="007D2935"/>
    <w:rsid w:val="007D4568"/>
    <w:rsid w:val="007D4801"/>
    <w:rsid w:val="007D4C43"/>
    <w:rsid w:val="007D69C8"/>
    <w:rsid w:val="007D7111"/>
    <w:rsid w:val="007D7D7B"/>
    <w:rsid w:val="007D7EB3"/>
    <w:rsid w:val="007E1721"/>
    <w:rsid w:val="007E1951"/>
    <w:rsid w:val="007E195A"/>
    <w:rsid w:val="007E2991"/>
    <w:rsid w:val="007E2B48"/>
    <w:rsid w:val="007E48C6"/>
    <w:rsid w:val="007E5379"/>
    <w:rsid w:val="007E63CA"/>
    <w:rsid w:val="007E6E48"/>
    <w:rsid w:val="007E7A98"/>
    <w:rsid w:val="007E7BC3"/>
    <w:rsid w:val="007F0C4C"/>
    <w:rsid w:val="007F1438"/>
    <w:rsid w:val="007F285C"/>
    <w:rsid w:val="007F31F1"/>
    <w:rsid w:val="007F39CB"/>
    <w:rsid w:val="007F3F6A"/>
    <w:rsid w:val="007F5906"/>
    <w:rsid w:val="007F61D9"/>
    <w:rsid w:val="007F6B59"/>
    <w:rsid w:val="00800105"/>
    <w:rsid w:val="00800115"/>
    <w:rsid w:val="0080021E"/>
    <w:rsid w:val="00800EE2"/>
    <w:rsid w:val="00802980"/>
    <w:rsid w:val="008034CA"/>
    <w:rsid w:val="008042F5"/>
    <w:rsid w:val="0080490D"/>
    <w:rsid w:val="00805C17"/>
    <w:rsid w:val="0080723D"/>
    <w:rsid w:val="00807D8E"/>
    <w:rsid w:val="0081186E"/>
    <w:rsid w:val="00811966"/>
    <w:rsid w:val="00812310"/>
    <w:rsid w:val="0081296C"/>
    <w:rsid w:val="00812DEA"/>
    <w:rsid w:val="00813027"/>
    <w:rsid w:val="00813E66"/>
    <w:rsid w:val="008141EA"/>
    <w:rsid w:val="008159F5"/>
    <w:rsid w:val="008172BE"/>
    <w:rsid w:val="00817499"/>
    <w:rsid w:val="008200CB"/>
    <w:rsid w:val="00820A89"/>
    <w:rsid w:val="00820F5A"/>
    <w:rsid w:val="008211AF"/>
    <w:rsid w:val="008215FF"/>
    <w:rsid w:val="00821E2F"/>
    <w:rsid w:val="008220AC"/>
    <w:rsid w:val="00822BC6"/>
    <w:rsid w:val="008236CD"/>
    <w:rsid w:val="008239B8"/>
    <w:rsid w:val="0082405E"/>
    <w:rsid w:val="00824171"/>
    <w:rsid w:val="00824596"/>
    <w:rsid w:val="00824B9C"/>
    <w:rsid w:val="008255D1"/>
    <w:rsid w:val="00825987"/>
    <w:rsid w:val="00825BE7"/>
    <w:rsid w:val="00825CBA"/>
    <w:rsid w:val="00825F4D"/>
    <w:rsid w:val="0082643D"/>
    <w:rsid w:val="00826488"/>
    <w:rsid w:val="00826B2C"/>
    <w:rsid w:val="00826E6D"/>
    <w:rsid w:val="00827AEE"/>
    <w:rsid w:val="0083094D"/>
    <w:rsid w:val="008309CD"/>
    <w:rsid w:val="0083102B"/>
    <w:rsid w:val="00831494"/>
    <w:rsid w:val="008321C6"/>
    <w:rsid w:val="00832EDC"/>
    <w:rsid w:val="00832EF8"/>
    <w:rsid w:val="008331D0"/>
    <w:rsid w:val="00833F63"/>
    <w:rsid w:val="00834463"/>
    <w:rsid w:val="0083477D"/>
    <w:rsid w:val="0083578F"/>
    <w:rsid w:val="008402D7"/>
    <w:rsid w:val="00840912"/>
    <w:rsid w:val="00841219"/>
    <w:rsid w:val="008414B7"/>
    <w:rsid w:val="00841B7F"/>
    <w:rsid w:val="00841FE4"/>
    <w:rsid w:val="008449F5"/>
    <w:rsid w:val="00845BEF"/>
    <w:rsid w:val="00846328"/>
    <w:rsid w:val="0084690E"/>
    <w:rsid w:val="00846CAF"/>
    <w:rsid w:val="00847910"/>
    <w:rsid w:val="00847EC3"/>
    <w:rsid w:val="00851158"/>
    <w:rsid w:val="008519DF"/>
    <w:rsid w:val="00851BBC"/>
    <w:rsid w:val="00851E8A"/>
    <w:rsid w:val="008528F4"/>
    <w:rsid w:val="00854E59"/>
    <w:rsid w:val="0085530D"/>
    <w:rsid w:val="0085675E"/>
    <w:rsid w:val="00856D96"/>
    <w:rsid w:val="00856DED"/>
    <w:rsid w:val="00856F62"/>
    <w:rsid w:val="008577BE"/>
    <w:rsid w:val="008601F2"/>
    <w:rsid w:val="00860DB6"/>
    <w:rsid w:val="00861AD2"/>
    <w:rsid w:val="00861DA5"/>
    <w:rsid w:val="00861DF6"/>
    <w:rsid w:val="00861FCD"/>
    <w:rsid w:val="00862733"/>
    <w:rsid w:val="00862942"/>
    <w:rsid w:val="00862FA5"/>
    <w:rsid w:val="00863525"/>
    <w:rsid w:val="0086386E"/>
    <w:rsid w:val="0086389C"/>
    <w:rsid w:val="00864379"/>
    <w:rsid w:val="0086748F"/>
    <w:rsid w:val="0086778B"/>
    <w:rsid w:val="00867F3F"/>
    <w:rsid w:val="0087010E"/>
    <w:rsid w:val="00870FCA"/>
    <w:rsid w:val="008713FE"/>
    <w:rsid w:val="00872025"/>
    <w:rsid w:val="00872080"/>
    <w:rsid w:val="00872997"/>
    <w:rsid w:val="008729A3"/>
    <w:rsid w:val="008738AE"/>
    <w:rsid w:val="00873AC2"/>
    <w:rsid w:val="00873D12"/>
    <w:rsid w:val="00874573"/>
    <w:rsid w:val="00874690"/>
    <w:rsid w:val="00874788"/>
    <w:rsid w:val="00875562"/>
    <w:rsid w:val="00877E2D"/>
    <w:rsid w:val="008807AF"/>
    <w:rsid w:val="00882ACE"/>
    <w:rsid w:val="00882B5E"/>
    <w:rsid w:val="00883DFB"/>
    <w:rsid w:val="00884149"/>
    <w:rsid w:val="008846BB"/>
    <w:rsid w:val="00886003"/>
    <w:rsid w:val="00886F0C"/>
    <w:rsid w:val="00887844"/>
    <w:rsid w:val="00887B7F"/>
    <w:rsid w:val="00887DE7"/>
    <w:rsid w:val="008909FB"/>
    <w:rsid w:val="0089143D"/>
    <w:rsid w:val="008915F5"/>
    <w:rsid w:val="00891C87"/>
    <w:rsid w:val="00892B00"/>
    <w:rsid w:val="00893179"/>
    <w:rsid w:val="008931F3"/>
    <w:rsid w:val="00894482"/>
    <w:rsid w:val="008949A3"/>
    <w:rsid w:val="00896750"/>
    <w:rsid w:val="008A0098"/>
    <w:rsid w:val="008A0750"/>
    <w:rsid w:val="008A0795"/>
    <w:rsid w:val="008A10BE"/>
    <w:rsid w:val="008A116B"/>
    <w:rsid w:val="008A1D77"/>
    <w:rsid w:val="008A1DA2"/>
    <w:rsid w:val="008A1F9D"/>
    <w:rsid w:val="008A24FF"/>
    <w:rsid w:val="008A32CD"/>
    <w:rsid w:val="008A3E2B"/>
    <w:rsid w:val="008A5F5C"/>
    <w:rsid w:val="008B126C"/>
    <w:rsid w:val="008B15EF"/>
    <w:rsid w:val="008B1D4B"/>
    <w:rsid w:val="008B204D"/>
    <w:rsid w:val="008B2205"/>
    <w:rsid w:val="008B2B65"/>
    <w:rsid w:val="008B3135"/>
    <w:rsid w:val="008B4118"/>
    <w:rsid w:val="008B7103"/>
    <w:rsid w:val="008B78E6"/>
    <w:rsid w:val="008B7DB6"/>
    <w:rsid w:val="008C1C4F"/>
    <w:rsid w:val="008C1EA3"/>
    <w:rsid w:val="008C2852"/>
    <w:rsid w:val="008C308A"/>
    <w:rsid w:val="008C3098"/>
    <w:rsid w:val="008C34B2"/>
    <w:rsid w:val="008C3C82"/>
    <w:rsid w:val="008C3E60"/>
    <w:rsid w:val="008C3F33"/>
    <w:rsid w:val="008C4083"/>
    <w:rsid w:val="008C71C3"/>
    <w:rsid w:val="008D0269"/>
    <w:rsid w:val="008D02BE"/>
    <w:rsid w:val="008D05D3"/>
    <w:rsid w:val="008D0F5D"/>
    <w:rsid w:val="008D0FE1"/>
    <w:rsid w:val="008D24D3"/>
    <w:rsid w:val="008D2BCB"/>
    <w:rsid w:val="008D3AAF"/>
    <w:rsid w:val="008D3E7E"/>
    <w:rsid w:val="008D4AA1"/>
    <w:rsid w:val="008D4C15"/>
    <w:rsid w:val="008D5201"/>
    <w:rsid w:val="008D584B"/>
    <w:rsid w:val="008D58E5"/>
    <w:rsid w:val="008D668E"/>
    <w:rsid w:val="008D70A7"/>
    <w:rsid w:val="008D767B"/>
    <w:rsid w:val="008D7FBB"/>
    <w:rsid w:val="008E0734"/>
    <w:rsid w:val="008E097B"/>
    <w:rsid w:val="008E1597"/>
    <w:rsid w:val="008E19C0"/>
    <w:rsid w:val="008E1FC6"/>
    <w:rsid w:val="008E2682"/>
    <w:rsid w:val="008E4092"/>
    <w:rsid w:val="008E40E2"/>
    <w:rsid w:val="008E4577"/>
    <w:rsid w:val="008E461F"/>
    <w:rsid w:val="008E5442"/>
    <w:rsid w:val="008E56C2"/>
    <w:rsid w:val="008E5A0E"/>
    <w:rsid w:val="008E5EBD"/>
    <w:rsid w:val="008E60CF"/>
    <w:rsid w:val="008E6262"/>
    <w:rsid w:val="008E6877"/>
    <w:rsid w:val="008E6E4E"/>
    <w:rsid w:val="008E7140"/>
    <w:rsid w:val="008E75AF"/>
    <w:rsid w:val="008F0F8F"/>
    <w:rsid w:val="008F12C0"/>
    <w:rsid w:val="008F2059"/>
    <w:rsid w:val="008F21A8"/>
    <w:rsid w:val="008F26B0"/>
    <w:rsid w:val="008F2A77"/>
    <w:rsid w:val="008F436E"/>
    <w:rsid w:val="008F47F8"/>
    <w:rsid w:val="008F4E7D"/>
    <w:rsid w:val="008F4FF7"/>
    <w:rsid w:val="008F56C7"/>
    <w:rsid w:val="008F5B80"/>
    <w:rsid w:val="008F5CDA"/>
    <w:rsid w:val="008F6B97"/>
    <w:rsid w:val="008F796D"/>
    <w:rsid w:val="008F7C1D"/>
    <w:rsid w:val="008F7E3E"/>
    <w:rsid w:val="008F7EC4"/>
    <w:rsid w:val="009007F3"/>
    <w:rsid w:val="0090177F"/>
    <w:rsid w:val="009023C9"/>
    <w:rsid w:val="00902BD3"/>
    <w:rsid w:val="00902D2F"/>
    <w:rsid w:val="009036F6"/>
    <w:rsid w:val="00904044"/>
    <w:rsid w:val="00904543"/>
    <w:rsid w:val="00904A90"/>
    <w:rsid w:val="00905812"/>
    <w:rsid w:val="00905ACD"/>
    <w:rsid w:val="00905EDD"/>
    <w:rsid w:val="0090743E"/>
    <w:rsid w:val="00907B80"/>
    <w:rsid w:val="00907D87"/>
    <w:rsid w:val="00907F11"/>
    <w:rsid w:val="009111AA"/>
    <w:rsid w:val="00913068"/>
    <w:rsid w:val="00913F6F"/>
    <w:rsid w:val="00914156"/>
    <w:rsid w:val="009162CB"/>
    <w:rsid w:val="009175BA"/>
    <w:rsid w:val="0092042A"/>
    <w:rsid w:val="0092073A"/>
    <w:rsid w:val="009228DB"/>
    <w:rsid w:val="009238FF"/>
    <w:rsid w:val="009242C1"/>
    <w:rsid w:val="009259CD"/>
    <w:rsid w:val="00926119"/>
    <w:rsid w:val="00926575"/>
    <w:rsid w:val="00926597"/>
    <w:rsid w:val="00926ADC"/>
    <w:rsid w:val="00926D69"/>
    <w:rsid w:val="00927791"/>
    <w:rsid w:val="00927F3C"/>
    <w:rsid w:val="00930991"/>
    <w:rsid w:val="00931C94"/>
    <w:rsid w:val="00932775"/>
    <w:rsid w:val="00933DA6"/>
    <w:rsid w:val="00934764"/>
    <w:rsid w:val="009347F5"/>
    <w:rsid w:val="00934CB7"/>
    <w:rsid w:val="0093611C"/>
    <w:rsid w:val="0093683F"/>
    <w:rsid w:val="009402A2"/>
    <w:rsid w:val="00941A6A"/>
    <w:rsid w:val="009425DD"/>
    <w:rsid w:val="00942793"/>
    <w:rsid w:val="009436B9"/>
    <w:rsid w:val="00943BDF"/>
    <w:rsid w:val="009440B0"/>
    <w:rsid w:val="00944771"/>
    <w:rsid w:val="00944CDD"/>
    <w:rsid w:val="00946E73"/>
    <w:rsid w:val="00947AA6"/>
    <w:rsid w:val="00947E10"/>
    <w:rsid w:val="0095025C"/>
    <w:rsid w:val="00950AF8"/>
    <w:rsid w:val="00950F54"/>
    <w:rsid w:val="00951DFF"/>
    <w:rsid w:val="009521F7"/>
    <w:rsid w:val="00952B38"/>
    <w:rsid w:val="00953A9C"/>
    <w:rsid w:val="0095465C"/>
    <w:rsid w:val="00954B23"/>
    <w:rsid w:val="00955392"/>
    <w:rsid w:val="00955794"/>
    <w:rsid w:val="00955CF3"/>
    <w:rsid w:val="0095647B"/>
    <w:rsid w:val="00956DE5"/>
    <w:rsid w:val="00957228"/>
    <w:rsid w:val="0096171E"/>
    <w:rsid w:val="009619C5"/>
    <w:rsid w:val="00962764"/>
    <w:rsid w:val="00963079"/>
    <w:rsid w:val="00963222"/>
    <w:rsid w:val="00963D70"/>
    <w:rsid w:val="00964228"/>
    <w:rsid w:val="009646A1"/>
    <w:rsid w:val="00965A99"/>
    <w:rsid w:val="00966390"/>
    <w:rsid w:val="009666C3"/>
    <w:rsid w:val="00966997"/>
    <w:rsid w:val="009669C4"/>
    <w:rsid w:val="00966A89"/>
    <w:rsid w:val="00966D7C"/>
    <w:rsid w:val="00966E04"/>
    <w:rsid w:val="0097030B"/>
    <w:rsid w:val="009707A6"/>
    <w:rsid w:val="00971282"/>
    <w:rsid w:val="0097200C"/>
    <w:rsid w:val="0097262C"/>
    <w:rsid w:val="00973155"/>
    <w:rsid w:val="00973DF7"/>
    <w:rsid w:val="009742BC"/>
    <w:rsid w:val="009760DC"/>
    <w:rsid w:val="00976EE4"/>
    <w:rsid w:val="00977559"/>
    <w:rsid w:val="00980901"/>
    <w:rsid w:val="00980DC3"/>
    <w:rsid w:val="00980FB6"/>
    <w:rsid w:val="00982948"/>
    <w:rsid w:val="00982AB6"/>
    <w:rsid w:val="00982D5D"/>
    <w:rsid w:val="00983351"/>
    <w:rsid w:val="0098435E"/>
    <w:rsid w:val="00984ADA"/>
    <w:rsid w:val="00985736"/>
    <w:rsid w:val="00986D2B"/>
    <w:rsid w:val="009874C9"/>
    <w:rsid w:val="00987790"/>
    <w:rsid w:val="00987DAC"/>
    <w:rsid w:val="0099004A"/>
    <w:rsid w:val="00990DBC"/>
    <w:rsid w:val="00991045"/>
    <w:rsid w:val="00991D27"/>
    <w:rsid w:val="0099223C"/>
    <w:rsid w:val="00992B61"/>
    <w:rsid w:val="00993021"/>
    <w:rsid w:val="00994638"/>
    <w:rsid w:val="009946ED"/>
    <w:rsid w:val="00995A3E"/>
    <w:rsid w:val="00995FEB"/>
    <w:rsid w:val="009960B8"/>
    <w:rsid w:val="0099679E"/>
    <w:rsid w:val="009967D1"/>
    <w:rsid w:val="0099684F"/>
    <w:rsid w:val="00996ACC"/>
    <w:rsid w:val="00997E06"/>
    <w:rsid w:val="009A02E7"/>
    <w:rsid w:val="009A0D70"/>
    <w:rsid w:val="009A1078"/>
    <w:rsid w:val="009A2297"/>
    <w:rsid w:val="009A3315"/>
    <w:rsid w:val="009A3830"/>
    <w:rsid w:val="009A3B22"/>
    <w:rsid w:val="009A4002"/>
    <w:rsid w:val="009A53EC"/>
    <w:rsid w:val="009A68D6"/>
    <w:rsid w:val="009A6A0D"/>
    <w:rsid w:val="009A6DAC"/>
    <w:rsid w:val="009A6E91"/>
    <w:rsid w:val="009A7167"/>
    <w:rsid w:val="009B0F59"/>
    <w:rsid w:val="009B1273"/>
    <w:rsid w:val="009B150C"/>
    <w:rsid w:val="009B151A"/>
    <w:rsid w:val="009B2475"/>
    <w:rsid w:val="009B2A5C"/>
    <w:rsid w:val="009B3023"/>
    <w:rsid w:val="009B3107"/>
    <w:rsid w:val="009B3285"/>
    <w:rsid w:val="009B494F"/>
    <w:rsid w:val="009B4EE9"/>
    <w:rsid w:val="009B5EA5"/>
    <w:rsid w:val="009B6FE3"/>
    <w:rsid w:val="009B73F1"/>
    <w:rsid w:val="009C023F"/>
    <w:rsid w:val="009C04FC"/>
    <w:rsid w:val="009C05E6"/>
    <w:rsid w:val="009C0D20"/>
    <w:rsid w:val="009C1232"/>
    <w:rsid w:val="009C1B9E"/>
    <w:rsid w:val="009C21DD"/>
    <w:rsid w:val="009C28FB"/>
    <w:rsid w:val="009C2906"/>
    <w:rsid w:val="009C2C90"/>
    <w:rsid w:val="009C31B1"/>
    <w:rsid w:val="009C3530"/>
    <w:rsid w:val="009C3546"/>
    <w:rsid w:val="009C372C"/>
    <w:rsid w:val="009C4D0F"/>
    <w:rsid w:val="009C4D8E"/>
    <w:rsid w:val="009C5971"/>
    <w:rsid w:val="009C5D99"/>
    <w:rsid w:val="009D15CC"/>
    <w:rsid w:val="009D1AD8"/>
    <w:rsid w:val="009D2F57"/>
    <w:rsid w:val="009D3351"/>
    <w:rsid w:val="009D338E"/>
    <w:rsid w:val="009D34C8"/>
    <w:rsid w:val="009D3592"/>
    <w:rsid w:val="009D4EFE"/>
    <w:rsid w:val="009D54B1"/>
    <w:rsid w:val="009D5775"/>
    <w:rsid w:val="009D6848"/>
    <w:rsid w:val="009D6BE1"/>
    <w:rsid w:val="009D72FE"/>
    <w:rsid w:val="009D7319"/>
    <w:rsid w:val="009D734B"/>
    <w:rsid w:val="009D75C0"/>
    <w:rsid w:val="009D7A02"/>
    <w:rsid w:val="009E03B0"/>
    <w:rsid w:val="009E06C3"/>
    <w:rsid w:val="009E10B4"/>
    <w:rsid w:val="009E11DE"/>
    <w:rsid w:val="009E13E1"/>
    <w:rsid w:val="009E1F26"/>
    <w:rsid w:val="009E3069"/>
    <w:rsid w:val="009E3C2D"/>
    <w:rsid w:val="009E40DD"/>
    <w:rsid w:val="009E4141"/>
    <w:rsid w:val="009E4910"/>
    <w:rsid w:val="009E4F10"/>
    <w:rsid w:val="009E5011"/>
    <w:rsid w:val="009E555E"/>
    <w:rsid w:val="009E5C67"/>
    <w:rsid w:val="009E6157"/>
    <w:rsid w:val="009E6541"/>
    <w:rsid w:val="009E6879"/>
    <w:rsid w:val="009E70D2"/>
    <w:rsid w:val="009E75E4"/>
    <w:rsid w:val="009E76A9"/>
    <w:rsid w:val="009E7E4F"/>
    <w:rsid w:val="009E7F7A"/>
    <w:rsid w:val="009F1876"/>
    <w:rsid w:val="009F25A5"/>
    <w:rsid w:val="009F2735"/>
    <w:rsid w:val="009F3DE6"/>
    <w:rsid w:val="009F4282"/>
    <w:rsid w:val="009F435B"/>
    <w:rsid w:val="009F52EF"/>
    <w:rsid w:val="009F56D1"/>
    <w:rsid w:val="009F6B28"/>
    <w:rsid w:val="009F7A33"/>
    <w:rsid w:val="00A000D1"/>
    <w:rsid w:val="00A00C0A"/>
    <w:rsid w:val="00A01180"/>
    <w:rsid w:val="00A01280"/>
    <w:rsid w:val="00A02637"/>
    <w:rsid w:val="00A029BA"/>
    <w:rsid w:val="00A02BE4"/>
    <w:rsid w:val="00A030C0"/>
    <w:rsid w:val="00A031A1"/>
    <w:rsid w:val="00A03506"/>
    <w:rsid w:val="00A035D0"/>
    <w:rsid w:val="00A047E3"/>
    <w:rsid w:val="00A04D71"/>
    <w:rsid w:val="00A04ED5"/>
    <w:rsid w:val="00A07BCC"/>
    <w:rsid w:val="00A07CB1"/>
    <w:rsid w:val="00A07E3F"/>
    <w:rsid w:val="00A1093F"/>
    <w:rsid w:val="00A11316"/>
    <w:rsid w:val="00A11583"/>
    <w:rsid w:val="00A127D7"/>
    <w:rsid w:val="00A12C35"/>
    <w:rsid w:val="00A14A0E"/>
    <w:rsid w:val="00A15892"/>
    <w:rsid w:val="00A161F6"/>
    <w:rsid w:val="00A16AF2"/>
    <w:rsid w:val="00A1752A"/>
    <w:rsid w:val="00A17B12"/>
    <w:rsid w:val="00A207BC"/>
    <w:rsid w:val="00A20E19"/>
    <w:rsid w:val="00A2139C"/>
    <w:rsid w:val="00A21D6E"/>
    <w:rsid w:val="00A22812"/>
    <w:rsid w:val="00A24E1E"/>
    <w:rsid w:val="00A26B02"/>
    <w:rsid w:val="00A27115"/>
    <w:rsid w:val="00A31A52"/>
    <w:rsid w:val="00A3207D"/>
    <w:rsid w:val="00A340CB"/>
    <w:rsid w:val="00A34410"/>
    <w:rsid w:val="00A3487C"/>
    <w:rsid w:val="00A34C6B"/>
    <w:rsid w:val="00A3574B"/>
    <w:rsid w:val="00A35C76"/>
    <w:rsid w:val="00A36BD0"/>
    <w:rsid w:val="00A3751C"/>
    <w:rsid w:val="00A405C8"/>
    <w:rsid w:val="00A411B3"/>
    <w:rsid w:val="00A420AC"/>
    <w:rsid w:val="00A4285B"/>
    <w:rsid w:val="00A428AB"/>
    <w:rsid w:val="00A43783"/>
    <w:rsid w:val="00A43B15"/>
    <w:rsid w:val="00A44242"/>
    <w:rsid w:val="00A44305"/>
    <w:rsid w:val="00A44693"/>
    <w:rsid w:val="00A46590"/>
    <w:rsid w:val="00A4729A"/>
    <w:rsid w:val="00A50EB9"/>
    <w:rsid w:val="00A512DF"/>
    <w:rsid w:val="00A519D4"/>
    <w:rsid w:val="00A51C8A"/>
    <w:rsid w:val="00A52207"/>
    <w:rsid w:val="00A52220"/>
    <w:rsid w:val="00A52715"/>
    <w:rsid w:val="00A55090"/>
    <w:rsid w:val="00A6064A"/>
    <w:rsid w:val="00A6094F"/>
    <w:rsid w:val="00A60F3B"/>
    <w:rsid w:val="00A61D53"/>
    <w:rsid w:val="00A62B34"/>
    <w:rsid w:val="00A64156"/>
    <w:rsid w:val="00A648C9"/>
    <w:rsid w:val="00A66635"/>
    <w:rsid w:val="00A66E33"/>
    <w:rsid w:val="00A670E7"/>
    <w:rsid w:val="00A67391"/>
    <w:rsid w:val="00A6773D"/>
    <w:rsid w:val="00A67C2A"/>
    <w:rsid w:val="00A70254"/>
    <w:rsid w:val="00A708B0"/>
    <w:rsid w:val="00A711A4"/>
    <w:rsid w:val="00A72296"/>
    <w:rsid w:val="00A73426"/>
    <w:rsid w:val="00A7486B"/>
    <w:rsid w:val="00A75A72"/>
    <w:rsid w:val="00A7628A"/>
    <w:rsid w:val="00A76296"/>
    <w:rsid w:val="00A762E0"/>
    <w:rsid w:val="00A771A8"/>
    <w:rsid w:val="00A77548"/>
    <w:rsid w:val="00A804CB"/>
    <w:rsid w:val="00A81613"/>
    <w:rsid w:val="00A82C9A"/>
    <w:rsid w:val="00A82CF1"/>
    <w:rsid w:val="00A83955"/>
    <w:rsid w:val="00A83B59"/>
    <w:rsid w:val="00A8444C"/>
    <w:rsid w:val="00A844FC"/>
    <w:rsid w:val="00A853A8"/>
    <w:rsid w:val="00A85A6A"/>
    <w:rsid w:val="00A86CFC"/>
    <w:rsid w:val="00A8726C"/>
    <w:rsid w:val="00A9053D"/>
    <w:rsid w:val="00A907CA"/>
    <w:rsid w:val="00A90891"/>
    <w:rsid w:val="00A90AD3"/>
    <w:rsid w:val="00A91031"/>
    <w:rsid w:val="00A91B2C"/>
    <w:rsid w:val="00A930D4"/>
    <w:rsid w:val="00A94759"/>
    <w:rsid w:val="00A94A52"/>
    <w:rsid w:val="00A96129"/>
    <w:rsid w:val="00A96497"/>
    <w:rsid w:val="00AA0C16"/>
    <w:rsid w:val="00AA157D"/>
    <w:rsid w:val="00AA15BD"/>
    <w:rsid w:val="00AA1B26"/>
    <w:rsid w:val="00AA2758"/>
    <w:rsid w:val="00AA29D9"/>
    <w:rsid w:val="00AA4BA9"/>
    <w:rsid w:val="00AA4EF2"/>
    <w:rsid w:val="00AA65FF"/>
    <w:rsid w:val="00AA678E"/>
    <w:rsid w:val="00AA6853"/>
    <w:rsid w:val="00AA6B2E"/>
    <w:rsid w:val="00AA7E55"/>
    <w:rsid w:val="00AB035D"/>
    <w:rsid w:val="00AB03AD"/>
    <w:rsid w:val="00AB0D9A"/>
    <w:rsid w:val="00AB1ADF"/>
    <w:rsid w:val="00AB2216"/>
    <w:rsid w:val="00AB2327"/>
    <w:rsid w:val="00AB2919"/>
    <w:rsid w:val="00AB3954"/>
    <w:rsid w:val="00AB3D30"/>
    <w:rsid w:val="00AB3F3A"/>
    <w:rsid w:val="00AB4F1F"/>
    <w:rsid w:val="00AB5272"/>
    <w:rsid w:val="00AB5377"/>
    <w:rsid w:val="00AB63A1"/>
    <w:rsid w:val="00AB7633"/>
    <w:rsid w:val="00AC0ABC"/>
    <w:rsid w:val="00AC10F7"/>
    <w:rsid w:val="00AC2511"/>
    <w:rsid w:val="00AC2762"/>
    <w:rsid w:val="00AC2C1A"/>
    <w:rsid w:val="00AC3595"/>
    <w:rsid w:val="00AC3709"/>
    <w:rsid w:val="00AC3740"/>
    <w:rsid w:val="00AC4454"/>
    <w:rsid w:val="00AC4CC6"/>
    <w:rsid w:val="00AC6694"/>
    <w:rsid w:val="00AD01DD"/>
    <w:rsid w:val="00AD01F5"/>
    <w:rsid w:val="00AD01F6"/>
    <w:rsid w:val="00AD04A6"/>
    <w:rsid w:val="00AD04DF"/>
    <w:rsid w:val="00AD0EF7"/>
    <w:rsid w:val="00AD16EF"/>
    <w:rsid w:val="00AD1C9E"/>
    <w:rsid w:val="00AD21A9"/>
    <w:rsid w:val="00AD23F2"/>
    <w:rsid w:val="00AD392A"/>
    <w:rsid w:val="00AD581D"/>
    <w:rsid w:val="00AD7A0D"/>
    <w:rsid w:val="00AD7C94"/>
    <w:rsid w:val="00AE10C9"/>
    <w:rsid w:val="00AE1BDC"/>
    <w:rsid w:val="00AE2E98"/>
    <w:rsid w:val="00AE34C9"/>
    <w:rsid w:val="00AE3B7A"/>
    <w:rsid w:val="00AE3BCB"/>
    <w:rsid w:val="00AE4008"/>
    <w:rsid w:val="00AE4ACB"/>
    <w:rsid w:val="00AE4B42"/>
    <w:rsid w:val="00AE4CCE"/>
    <w:rsid w:val="00AE4DF9"/>
    <w:rsid w:val="00AE53B6"/>
    <w:rsid w:val="00AE5645"/>
    <w:rsid w:val="00AE5DCC"/>
    <w:rsid w:val="00AE667D"/>
    <w:rsid w:val="00AE6C63"/>
    <w:rsid w:val="00AE6F23"/>
    <w:rsid w:val="00AE7F46"/>
    <w:rsid w:val="00AF0487"/>
    <w:rsid w:val="00AF06BD"/>
    <w:rsid w:val="00AF0E28"/>
    <w:rsid w:val="00AF0E5D"/>
    <w:rsid w:val="00AF1498"/>
    <w:rsid w:val="00AF1C26"/>
    <w:rsid w:val="00AF1CD4"/>
    <w:rsid w:val="00AF2344"/>
    <w:rsid w:val="00AF2388"/>
    <w:rsid w:val="00AF2F9C"/>
    <w:rsid w:val="00AF409C"/>
    <w:rsid w:val="00AF42FE"/>
    <w:rsid w:val="00AF445C"/>
    <w:rsid w:val="00AF449D"/>
    <w:rsid w:val="00AF5482"/>
    <w:rsid w:val="00AF72E1"/>
    <w:rsid w:val="00AF74B1"/>
    <w:rsid w:val="00AF7603"/>
    <w:rsid w:val="00B00866"/>
    <w:rsid w:val="00B00CCE"/>
    <w:rsid w:val="00B00E85"/>
    <w:rsid w:val="00B00F88"/>
    <w:rsid w:val="00B01311"/>
    <w:rsid w:val="00B01493"/>
    <w:rsid w:val="00B01520"/>
    <w:rsid w:val="00B01663"/>
    <w:rsid w:val="00B0179F"/>
    <w:rsid w:val="00B01CBC"/>
    <w:rsid w:val="00B01DF2"/>
    <w:rsid w:val="00B03A45"/>
    <w:rsid w:val="00B03AB9"/>
    <w:rsid w:val="00B03E33"/>
    <w:rsid w:val="00B04108"/>
    <w:rsid w:val="00B04B94"/>
    <w:rsid w:val="00B04E92"/>
    <w:rsid w:val="00B056A0"/>
    <w:rsid w:val="00B05840"/>
    <w:rsid w:val="00B05AC2"/>
    <w:rsid w:val="00B05B44"/>
    <w:rsid w:val="00B06331"/>
    <w:rsid w:val="00B06937"/>
    <w:rsid w:val="00B06939"/>
    <w:rsid w:val="00B06F7B"/>
    <w:rsid w:val="00B07524"/>
    <w:rsid w:val="00B07705"/>
    <w:rsid w:val="00B11ACF"/>
    <w:rsid w:val="00B12777"/>
    <w:rsid w:val="00B12C08"/>
    <w:rsid w:val="00B13DBA"/>
    <w:rsid w:val="00B162C4"/>
    <w:rsid w:val="00B165C1"/>
    <w:rsid w:val="00B177AE"/>
    <w:rsid w:val="00B17C23"/>
    <w:rsid w:val="00B20D2C"/>
    <w:rsid w:val="00B20D32"/>
    <w:rsid w:val="00B20FA8"/>
    <w:rsid w:val="00B2184A"/>
    <w:rsid w:val="00B222EA"/>
    <w:rsid w:val="00B228D1"/>
    <w:rsid w:val="00B22BDD"/>
    <w:rsid w:val="00B23EA7"/>
    <w:rsid w:val="00B24121"/>
    <w:rsid w:val="00B242FC"/>
    <w:rsid w:val="00B2490F"/>
    <w:rsid w:val="00B258CF"/>
    <w:rsid w:val="00B25E17"/>
    <w:rsid w:val="00B2600E"/>
    <w:rsid w:val="00B260EC"/>
    <w:rsid w:val="00B275C6"/>
    <w:rsid w:val="00B27B11"/>
    <w:rsid w:val="00B31690"/>
    <w:rsid w:val="00B31853"/>
    <w:rsid w:val="00B31887"/>
    <w:rsid w:val="00B32233"/>
    <w:rsid w:val="00B322E8"/>
    <w:rsid w:val="00B32443"/>
    <w:rsid w:val="00B32B3F"/>
    <w:rsid w:val="00B330B3"/>
    <w:rsid w:val="00B341E6"/>
    <w:rsid w:val="00B3454A"/>
    <w:rsid w:val="00B349E6"/>
    <w:rsid w:val="00B36958"/>
    <w:rsid w:val="00B369D9"/>
    <w:rsid w:val="00B36B9B"/>
    <w:rsid w:val="00B41096"/>
    <w:rsid w:val="00B42D52"/>
    <w:rsid w:val="00B43002"/>
    <w:rsid w:val="00B45997"/>
    <w:rsid w:val="00B45CFD"/>
    <w:rsid w:val="00B4707F"/>
    <w:rsid w:val="00B478D2"/>
    <w:rsid w:val="00B5029C"/>
    <w:rsid w:val="00B50D1E"/>
    <w:rsid w:val="00B50E5C"/>
    <w:rsid w:val="00B5103A"/>
    <w:rsid w:val="00B51086"/>
    <w:rsid w:val="00B523A9"/>
    <w:rsid w:val="00B537E9"/>
    <w:rsid w:val="00B543C4"/>
    <w:rsid w:val="00B549A5"/>
    <w:rsid w:val="00B54CF6"/>
    <w:rsid w:val="00B551A7"/>
    <w:rsid w:val="00B55840"/>
    <w:rsid w:val="00B55B2B"/>
    <w:rsid w:val="00B57506"/>
    <w:rsid w:val="00B576A0"/>
    <w:rsid w:val="00B61000"/>
    <w:rsid w:val="00B61109"/>
    <w:rsid w:val="00B612C5"/>
    <w:rsid w:val="00B6186D"/>
    <w:rsid w:val="00B61DAC"/>
    <w:rsid w:val="00B625AC"/>
    <w:rsid w:val="00B627FF"/>
    <w:rsid w:val="00B6448B"/>
    <w:rsid w:val="00B6651E"/>
    <w:rsid w:val="00B66FF1"/>
    <w:rsid w:val="00B6772B"/>
    <w:rsid w:val="00B70C94"/>
    <w:rsid w:val="00B71296"/>
    <w:rsid w:val="00B72393"/>
    <w:rsid w:val="00B725E8"/>
    <w:rsid w:val="00B72AF5"/>
    <w:rsid w:val="00B73F28"/>
    <w:rsid w:val="00B7454D"/>
    <w:rsid w:val="00B74582"/>
    <w:rsid w:val="00B74787"/>
    <w:rsid w:val="00B75C51"/>
    <w:rsid w:val="00B76AA2"/>
    <w:rsid w:val="00B77DDC"/>
    <w:rsid w:val="00B77FBD"/>
    <w:rsid w:val="00B80DB5"/>
    <w:rsid w:val="00B81CE0"/>
    <w:rsid w:val="00B81D43"/>
    <w:rsid w:val="00B82646"/>
    <w:rsid w:val="00B82F62"/>
    <w:rsid w:val="00B8304D"/>
    <w:rsid w:val="00B83748"/>
    <w:rsid w:val="00B84A1A"/>
    <w:rsid w:val="00B84F81"/>
    <w:rsid w:val="00B84F91"/>
    <w:rsid w:val="00B8562F"/>
    <w:rsid w:val="00B86B01"/>
    <w:rsid w:val="00B86BAB"/>
    <w:rsid w:val="00B86C4D"/>
    <w:rsid w:val="00B875DB"/>
    <w:rsid w:val="00B878EF"/>
    <w:rsid w:val="00B90745"/>
    <w:rsid w:val="00B90B2D"/>
    <w:rsid w:val="00B90CCC"/>
    <w:rsid w:val="00B94B3B"/>
    <w:rsid w:val="00B94D63"/>
    <w:rsid w:val="00B96F0D"/>
    <w:rsid w:val="00B972BA"/>
    <w:rsid w:val="00B97EB4"/>
    <w:rsid w:val="00BA0182"/>
    <w:rsid w:val="00BA01C5"/>
    <w:rsid w:val="00BA1132"/>
    <w:rsid w:val="00BA201E"/>
    <w:rsid w:val="00BA2489"/>
    <w:rsid w:val="00BA2E0E"/>
    <w:rsid w:val="00BA3993"/>
    <w:rsid w:val="00BA4A52"/>
    <w:rsid w:val="00BA4F22"/>
    <w:rsid w:val="00BA4F98"/>
    <w:rsid w:val="00BA4FA2"/>
    <w:rsid w:val="00BA6050"/>
    <w:rsid w:val="00BA60A3"/>
    <w:rsid w:val="00BA6189"/>
    <w:rsid w:val="00BA759C"/>
    <w:rsid w:val="00BA78D5"/>
    <w:rsid w:val="00BB16E9"/>
    <w:rsid w:val="00BB1911"/>
    <w:rsid w:val="00BB1C6B"/>
    <w:rsid w:val="00BB4389"/>
    <w:rsid w:val="00BB482C"/>
    <w:rsid w:val="00BB4931"/>
    <w:rsid w:val="00BB4BD4"/>
    <w:rsid w:val="00BB523B"/>
    <w:rsid w:val="00BB5338"/>
    <w:rsid w:val="00BB643B"/>
    <w:rsid w:val="00BB64EF"/>
    <w:rsid w:val="00BB6D62"/>
    <w:rsid w:val="00BB7084"/>
    <w:rsid w:val="00BB7ABB"/>
    <w:rsid w:val="00BC070A"/>
    <w:rsid w:val="00BC1041"/>
    <w:rsid w:val="00BC10C6"/>
    <w:rsid w:val="00BC17E9"/>
    <w:rsid w:val="00BC2054"/>
    <w:rsid w:val="00BC2629"/>
    <w:rsid w:val="00BC4A71"/>
    <w:rsid w:val="00BC5EB6"/>
    <w:rsid w:val="00BC6148"/>
    <w:rsid w:val="00BD010D"/>
    <w:rsid w:val="00BD02A6"/>
    <w:rsid w:val="00BD0921"/>
    <w:rsid w:val="00BD0FDA"/>
    <w:rsid w:val="00BD10E0"/>
    <w:rsid w:val="00BD1262"/>
    <w:rsid w:val="00BD1DEC"/>
    <w:rsid w:val="00BD2A0C"/>
    <w:rsid w:val="00BD32D2"/>
    <w:rsid w:val="00BD3CBE"/>
    <w:rsid w:val="00BD3DA3"/>
    <w:rsid w:val="00BD4149"/>
    <w:rsid w:val="00BD429A"/>
    <w:rsid w:val="00BD54A0"/>
    <w:rsid w:val="00BD5994"/>
    <w:rsid w:val="00BD59E6"/>
    <w:rsid w:val="00BD5F81"/>
    <w:rsid w:val="00BD60CB"/>
    <w:rsid w:val="00BD6B97"/>
    <w:rsid w:val="00BD6DC1"/>
    <w:rsid w:val="00BD7137"/>
    <w:rsid w:val="00BD7649"/>
    <w:rsid w:val="00BE054B"/>
    <w:rsid w:val="00BE19A1"/>
    <w:rsid w:val="00BE3378"/>
    <w:rsid w:val="00BE42E7"/>
    <w:rsid w:val="00BE45CD"/>
    <w:rsid w:val="00BE465A"/>
    <w:rsid w:val="00BE4BA6"/>
    <w:rsid w:val="00BE4ECE"/>
    <w:rsid w:val="00BE5A64"/>
    <w:rsid w:val="00BE5F0E"/>
    <w:rsid w:val="00BE6133"/>
    <w:rsid w:val="00BE6D03"/>
    <w:rsid w:val="00BE76F0"/>
    <w:rsid w:val="00BF01A4"/>
    <w:rsid w:val="00BF0253"/>
    <w:rsid w:val="00BF1301"/>
    <w:rsid w:val="00BF1D03"/>
    <w:rsid w:val="00BF2723"/>
    <w:rsid w:val="00BF35C6"/>
    <w:rsid w:val="00BF4209"/>
    <w:rsid w:val="00BF45D7"/>
    <w:rsid w:val="00BF4B25"/>
    <w:rsid w:val="00BF58AF"/>
    <w:rsid w:val="00BF58C1"/>
    <w:rsid w:val="00BF6206"/>
    <w:rsid w:val="00BF65D6"/>
    <w:rsid w:val="00BF7696"/>
    <w:rsid w:val="00C00566"/>
    <w:rsid w:val="00C01797"/>
    <w:rsid w:val="00C01ED0"/>
    <w:rsid w:val="00C024AC"/>
    <w:rsid w:val="00C0344A"/>
    <w:rsid w:val="00C039F2"/>
    <w:rsid w:val="00C04069"/>
    <w:rsid w:val="00C04270"/>
    <w:rsid w:val="00C04F9A"/>
    <w:rsid w:val="00C0552B"/>
    <w:rsid w:val="00C062B8"/>
    <w:rsid w:val="00C0679F"/>
    <w:rsid w:val="00C073AF"/>
    <w:rsid w:val="00C07AD9"/>
    <w:rsid w:val="00C105B1"/>
    <w:rsid w:val="00C11428"/>
    <w:rsid w:val="00C11609"/>
    <w:rsid w:val="00C11653"/>
    <w:rsid w:val="00C11925"/>
    <w:rsid w:val="00C12534"/>
    <w:rsid w:val="00C12D7B"/>
    <w:rsid w:val="00C1377D"/>
    <w:rsid w:val="00C14EFC"/>
    <w:rsid w:val="00C15944"/>
    <w:rsid w:val="00C159DE"/>
    <w:rsid w:val="00C15B87"/>
    <w:rsid w:val="00C16208"/>
    <w:rsid w:val="00C16AB0"/>
    <w:rsid w:val="00C16C89"/>
    <w:rsid w:val="00C17183"/>
    <w:rsid w:val="00C176CB"/>
    <w:rsid w:val="00C20681"/>
    <w:rsid w:val="00C20869"/>
    <w:rsid w:val="00C2204F"/>
    <w:rsid w:val="00C227DD"/>
    <w:rsid w:val="00C22EA0"/>
    <w:rsid w:val="00C230EE"/>
    <w:rsid w:val="00C23622"/>
    <w:rsid w:val="00C249CF"/>
    <w:rsid w:val="00C253D2"/>
    <w:rsid w:val="00C25A11"/>
    <w:rsid w:val="00C2601A"/>
    <w:rsid w:val="00C260B2"/>
    <w:rsid w:val="00C26555"/>
    <w:rsid w:val="00C2661C"/>
    <w:rsid w:val="00C26A4F"/>
    <w:rsid w:val="00C2725E"/>
    <w:rsid w:val="00C31345"/>
    <w:rsid w:val="00C3160F"/>
    <w:rsid w:val="00C31707"/>
    <w:rsid w:val="00C3176C"/>
    <w:rsid w:val="00C31A40"/>
    <w:rsid w:val="00C32530"/>
    <w:rsid w:val="00C3279D"/>
    <w:rsid w:val="00C32B0B"/>
    <w:rsid w:val="00C33717"/>
    <w:rsid w:val="00C34F92"/>
    <w:rsid w:val="00C37930"/>
    <w:rsid w:val="00C37E68"/>
    <w:rsid w:val="00C400F2"/>
    <w:rsid w:val="00C401AD"/>
    <w:rsid w:val="00C41565"/>
    <w:rsid w:val="00C46D7D"/>
    <w:rsid w:val="00C4713E"/>
    <w:rsid w:val="00C47229"/>
    <w:rsid w:val="00C51A26"/>
    <w:rsid w:val="00C52955"/>
    <w:rsid w:val="00C52A55"/>
    <w:rsid w:val="00C533A6"/>
    <w:rsid w:val="00C54DF7"/>
    <w:rsid w:val="00C54F57"/>
    <w:rsid w:val="00C55447"/>
    <w:rsid w:val="00C557A2"/>
    <w:rsid w:val="00C56836"/>
    <w:rsid w:val="00C56CDF"/>
    <w:rsid w:val="00C6173C"/>
    <w:rsid w:val="00C61944"/>
    <w:rsid w:val="00C619AA"/>
    <w:rsid w:val="00C61B9D"/>
    <w:rsid w:val="00C6341F"/>
    <w:rsid w:val="00C6400D"/>
    <w:rsid w:val="00C65197"/>
    <w:rsid w:val="00C65231"/>
    <w:rsid w:val="00C652C6"/>
    <w:rsid w:val="00C6628D"/>
    <w:rsid w:val="00C6651C"/>
    <w:rsid w:val="00C66A35"/>
    <w:rsid w:val="00C66EB3"/>
    <w:rsid w:val="00C67243"/>
    <w:rsid w:val="00C70952"/>
    <w:rsid w:val="00C71646"/>
    <w:rsid w:val="00C71AD2"/>
    <w:rsid w:val="00C71EEE"/>
    <w:rsid w:val="00C72036"/>
    <w:rsid w:val="00C73005"/>
    <w:rsid w:val="00C73269"/>
    <w:rsid w:val="00C73FFB"/>
    <w:rsid w:val="00C748AD"/>
    <w:rsid w:val="00C75528"/>
    <w:rsid w:val="00C75783"/>
    <w:rsid w:val="00C758A4"/>
    <w:rsid w:val="00C75DE7"/>
    <w:rsid w:val="00C7624B"/>
    <w:rsid w:val="00C768D7"/>
    <w:rsid w:val="00C76AFF"/>
    <w:rsid w:val="00C7768D"/>
    <w:rsid w:val="00C8107B"/>
    <w:rsid w:val="00C82980"/>
    <w:rsid w:val="00C84066"/>
    <w:rsid w:val="00C8409D"/>
    <w:rsid w:val="00C841A6"/>
    <w:rsid w:val="00C84714"/>
    <w:rsid w:val="00C84F67"/>
    <w:rsid w:val="00C85A23"/>
    <w:rsid w:val="00C85B4B"/>
    <w:rsid w:val="00C85FC4"/>
    <w:rsid w:val="00C873C8"/>
    <w:rsid w:val="00C87561"/>
    <w:rsid w:val="00C902FD"/>
    <w:rsid w:val="00C90700"/>
    <w:rsid w:val="00C90FC8"/>
    <w:rsid w:val="00C9158C"/>
    <w:rsid w:val="00C9171E"/>
    <w:rsid w:val="00C92476"/>
    <w:rsid w:val="00C93A84"/>
    <w:rsid w:val="00CA0B80"/>
    <w:rsid w:val="00CA11C4"/>
    <w:rsid w:val="00CA1D21"/>
    <w:rsid w:val="00CA2487"/>
    <w:rsid w:val="00CA2EAB"/>
    <w:rsid w:val="00CA302C"/>
    <w:rsid w:val="00CA34E7"/>
    <w:rsid w:val="00CA3550"/>
    <w:rsid w:val="00CA3784"/>
    <w:rsid w:val="00CA4951"/>
    <w:rsid w:val="00CA5118"/>
    <w:rsid w:val="00CA5399"/>
    <w:rsid w:val="00CA5614"/>
    <w:rsid w:val="00CA5C2B"/>
    <w:rsid w:val="00CA6DC6"/>
    <w:rsid w:val="00CB0CAE"/>
    <w:rsid w:val="00CB1149"/>
    <w:rsid w:val="00CB1FE7"/>
    <w:rsid w:val="00CB2415"/>
    <w:rsid w:val="00CB4110"/>
    <w:rsid w:val="00CB457A"/>
    <w:rsid w:val="00CB6513"/>
    <w:rsid w:val="00CB69FB"/>
    <w:rsid w:val="00CB7851"/>
    <w:rsid w:val="00CC0840"/>
    <w:rsid w:val="00CC0CD8"/>
    <w:rsid w:val="00CC1361"/>
    <w:rsid w:val="00CC16A8"/>
    <w:rsid w:val="00CC1D14"/>
    <w:rsid w:val="00CC1DC2"/>
    <w:rsid w:val="00CC202A"/>
    <w:rsid w:val="00CC277E"/>
    <w:rsid w:val="00CC408F"/>
    <w:rsid w:val="00CC5C44"/>
    <w:rsid w:val="00CC660F"/>
    <w:rsid w:val="00CC6C0D"/>
    <w:rsid w:val="00CC6DDC"/>
    <w:rsid w:val="00CC769A"/>
    <w:rsid w:val="00CC7A52"/>
    <w:rsid w:val="00CD02AE"/>
    <w:rsid w:val="00CD02E8"/>
    <w:rsid w:val="00CD0E67"/>
    <w:rsid w:val="00CD1AD9"/>
    <w:rsid w:val="00CD2497"/>
    <w:rsid w:val="00CD2BC3"/>
    <w:rsid w:val="00CD2FF6"/>
    <w:rsid w:val="00CD487D"/>
    <w:rsid w:val="00CD6361"/>
    <w:rsid w:val="00CD63C7"/>
    <w:rsid w:val="00CD6B26"/>
    <w:rsid w:val="00CD7116"/>
    <w:rsid w:val="00CD7AAE"/>
    <w:rsid w:val="00CD7BC0"/>
    <w:rsid w:val="00CD7E0E"/>
    <w:rsid w:val="00CD7E55"/>
    <w:rsid w:val="00CE147C"/>
    <w:rsid w:val="00CE1AA4"/>
    <w:rsid w:val="00CE2153"/>
    <w:rsid w:val="00CE2CC8"/>
    <w:rsid w:val="00CE43AA"/>
    <w:rsid w:val="00CE5190"/>
    <w:rsid w:val="00CE52B3"/>
    <w:rsid w:val="00CE643C"/>
    <w:rsid w:val="00CE78A7"/>
    <w:rsid w:val="00CE7914"/>
    <w:rsid w:val="00CF02CA"/>
    <w:rsid w:val="00CF0BE9"/>
    <w:rsid w:val="00CF22CD"/>
    <w:rsid w:val="00CF2381"/>
    <w:rsid w:val="00CF26BC"/>
    <w:rsid w:val="00CF33E6"/>
    <w:rsid w:val="00CF36ED"/>
    <w:rsid w:val="00CF4283"/>
    <w:rsid w:val="00CF43DD"/>
    <w:rsid w:val="00CF49A1"/>
    <w:rsid w:val="00CF4C86"/>
    <w:rsid w:val="00CF5B90"/>
    <w:rsid w:val="00CF5C15"/>
    <w:rsid w:val="00CF5C7E"/>
    <w:rsid w:val="00CF6301"/>
    <w:rsid w:val="00CF646C"/>
    <w:rsid w:val="00CF6719"/>
    <w:rsid w:val="00CF6D93"/>
    <w:rsid w:val="00CF740E"/>
    <w:rsid w:val="00CF7565"/>
    <w:rsid w:val="00CF768A"/>
    <w:rsid w:val="00CF77A8"/>
    <w:rsid w:val="00D01DCE"/>
    <w:rsid w:val="00D01F9D"/>
    <w:rsid w:val="00D03385"/>
    <w:rsid w:val="00D0367C"/>
    <w:rsid w:val="00D040DD"/>
    <w:rsid w:val="00D0443D"/>
    <w:rsid w:val="00D04A53"/>
    <w:rsid w:val="00D071A9"/>
    <w:rsid w:val="00D105D3"/>
    <w:rsid w:val="00D10C62"/>
    <w:rsid w:val="00D11A40"/>
    <w:rsid w:val="00D11BEF"/>
    <w:rsid w:val="00D14042"/>
    <w:rsid w:val="00D1457F"/>
    <w:rsid w:val="00D155F6"/>
    <w:rsid w:val="00D15ABF"/>
    <w:rsid w:val="00D15D16"/>
    <w:rsid w:val="00D164F9"/>
    <w:rsid w:val="00D16C32"/>
    <w:rsid w:val="00D17FAB"/>
    <w:rsid w:val="00D2003A"/>
    <w:rsid w:val="00D206EE"/>
    <w:rsid w:val="00D20F8F"/>
    <w:rsid w:val="00D2107A"/>
    <w:rsid w:val="00D21ECF"/>
    <w:rsid w:val="00D220A2"/>
    <w:rsid w:val="00D222EB"/>
    <w:rsid w:val="00D23B52"/>
    <w:rsid w:val="00D25253"/>
    <w:rsid w:val="00D255C8"/>
    <w:rsid w:val="00D26D88"/>
    <w:rsid w:val="00D26F04"/>
    <w:rsid w:val="00D27A26"/>
    <w:rsid w:val="00D27A8D"/>
    <w:rsid w:val="00D30C3D"/>
    <w:rsid w:val="00D31F30"/>
    <w:rsid w:val="00D32041"/>
    <w:rsid w:val="00D326AB"/>
    <w:rsid w:val="00D32E48"/>
    <w:rsid w:val="00D33551"/>
    <w:rsid w:val="00D3393D"/>
    <w:rsid w:val="00D33AD8"/>
    <w:rsid w:val="00D342C8"/>
    <w:rsid w:val="00D35140"/>
    <w:rsid w:val="00D35306"/>
    <w:rsid w:val="00D35553"/>
    <w:rsid w:val="00D35612"/>
    <w:rsid w:val="00D3598E"/>
    <w:rsid w:val="00D361B8"/>
    <w:rsid w:val="00D374E8"/>
    <w:rsid w:val="00D37508"/>
    <w:rsid w:val="00D37519"/>
    <w:rsid w:val="00D4046E"/>
    <w:rsid w:val="00D411AF"/>
    <w:rsid w:val="00D41869"/>
    <w:rsid w:val="00D418DD"/>
    <w:rsid w:val="00D41E5C"/>
    <w:rsid w:val="00D42B57"/>
    <w:rsid w:val="00D430F6"/>
    <w:rsid w:val="00D450AE"/>
    <w:rsid w:val="00D456F2"/>
    <w:rsid w:val="00D474A2"/>
    <w:rsid w:val="00D4778E"/>
    <w:rsid w:val="00D47F5E"/>
    <w:rsid w:val="00D50000"/>
    <w:rsid w:val="00D50353"/>
    <w:rsid w:val="00D51424"/>
    <w:rsid w:val="00D51A33"/>
    <w:rsid w:val="00D51B81"/>
    <w:rsid w:val="00D539E3"/>
    <w:rsid w:val="00D53F5D"/>
    <w:rsid w:val="00D54269"/>
    <w:rsid w:val="00D5465D"/>
    <w:rsid w:val="00D54C29"/>
    <w:rsid w:val="00D55BA3"/>
    <w:rsid w:val="00D564F0"/>
    <w:rsid w:val="00D56E6D"/>
    <w:rsid w:val="00D576EB"/>
    <w:rsid w:val="00D60CFD"/>
    <w:rsid w:val="00D63904"/>
    <w:rsid w:val="00D63F20"/>
    <w:rsid w:val="00D651C9"/>
    <w:rsid w:val="00D65E44"/>
    <w:rsid w:val="00D67FC7"/>
    <w:rsid w:val="00D71679"/>
    <w:rsid w:val="00D71EE2"/>
    <w:rsid w:val="00D73891"/>
    <w:rsid w:val="00D73E42"/>
    <w:rsid w:val="00D74329"/>
    <w:rsid w:val="00D751F0"/>
    <w:rsid w:val="00D758B6"/>
    <w:rsid w:val="00D75905"/>
    <w:rsid w:val="00D7673B"/>
    <w:rsid w:val="00D76A34"/>
    <w:rsid w:val="00D80209"/>
    <w:rsid w:val="00D811F7"/>
    <w:rsid w:val="00D8120F"/>
    <w:rsid w:val="00D81354"/>
    <w:rsid w:val="00D82620"/>
    <w:rsid w:val="00D827B3"/>
    <w:rsid w:val="00D837EA"/>
    <w:rsid w:val="00D83F17"/>
    <w:rsid w:val="00D84B0F"/>
    <w:rsid w:val="00D85254"/>
    <w:rsid w:val="00D85320"/>
    <w:rsid w:val="00D85470"/>
    <w:rsid w:val="00D85B5B"/>
    <w:rsid w:val="00D85B7E"/>
    <w:rsid w:val="00D861C3"/>
    <w:rsid w:val="00D86F06"/>
    <w:rsid w:val="00D9185A"/>
    <w:rsid w:val="00D91901"/>
    <w:rsid w:val="00D925E4"/>
    <w:rsid w:val="00D93320"/>
    <w:rsid w:val="00D93841"/>
    <w:rsid w:val="00D93E5A"/>
    <w:rsid w:val="00D94891"/>
    <w:rsid w:val="00D94F34"/>
    <w:rsid w:val="00D9518D"/>
    <w:rsid w:val="00D96B5D"/>
    <w:rsid w:val="00D9791A"/>
    <w:rsid w:val="00DA0002"/>
    <w:rsid w:val="00DA0D9B"/>
    <w:rsid w:val="00DA3D8B"/>
    <w:rsid w:val="00DA56EB"/>
    <w:rsid w:val="00DA5C3D"/>
    <w:rsid w:val="00DA64B2"/>
    <w:rsid w:val="00DA6AE2"/>
    <w:rsid w:val="00DA7468"/>
    <w:rsid w:val="00DA7832"/>
    <w:rsid w:val="00DB00F8"/>
    <w:rsid w:val="00DB141E"/>
    <w:rsid w:val="00DB1DE6"/>
    <w:rsid w:val="00DB248B"/>
    <w:rsid w:val="00DB2B4A"/>
    <w:rsid w:val="00DB314C"/>
    <w:rsid w:val="00DB3D10"/>
    <w:rsid w:val="00DB3DCC"/>
    <w:rsid w:val="00DB55B5"/>
    <w:rsid w:val="00DB7A87"/>
    <w:rsid w:val="00DB7CC1"/>
    <w:rsid w:val="00DC25EE"/>
    <w:rsid w:val="00DC2607"/>
    <w:rsid w:val="00DC323B"/>
    <w:rsid w:val="00DC3914"/>
    <w:rsid w:val="00DC40BC"/>
    <w:rsid w:val="00DC4359"/>
    <w:rsid w:val="00DC4EEF"/>
    <w:rsid w:val="00DC5701"/>
    <w:rsid w:val="00DC5F52"/>
    <w:rsid w:val="00DC656D"/>
    <w:rsid w:val="00DC6840"/>
    <w:rsid w:val="00DC6D78"/>
    <w:rsid w:val="00DC6E4B"/>
    <w:rsid w:val="00DC723C"/>
    <w:rsid w:val="00DC7B89"/>
    <w:rsid w:val="00DD04F0"/>
    <w:rsid w:val="00DD0A6C"/>
    <w:rsid w:val="00DD0CE9"/>
    <w:rsid w:val="00DD1013"/>
    <w:rsid w:val="00DD2197"/>
    <w:rsid w:val="00DD2B13"/>
    <w:rsid w:val="00DD525F"/>
    <w:rsid w:val="00DD6E19"/>
    <w:rsid w:val="00DE067E"/>
    <w:rsid w:val="00DE07DC"/>
    <w:rsid w:val="00DE1173"/>
    <w:rsid w:val="00DE27CA"/>
    <w:rsid w:val="00DE2CB2"/>
    <w:rsid w:val="00DE4F1B"/>
    <w:rsid w:val="00DE571D"/>
    <w:rsid w:val="00DE7178"/>
    <w:rsid w:val="00DE73C1"/>
    <w:rsid w:val="00DE7597"/>
    <w:rsid w:val="00DE792C"/>
    <w:rsid w:val="00DF00B5"/>
    <w:rsid w:val="00DF0795"/>
    <w:rsid w:val="00DF1408"/>
    <w:rsid w:val="00DF2654"/>
    <w:rsid w:val="00DF2743"/>
    <w:rsid w:val="00DF29F2"/>
    <w:rsid w:val="00DF325A"/>
    <w:rsid w:val="00DF3779"/>
    <w:rsid w:val="00DF3D75"/>
    <w:rsid w:val="00DF44AA"/>
    <w:rsid w:val="00DF5926"/>
    <w:rsid w:val="00DF5EE1"/>
    <w:rsid w:val="00DF60CC"/>
    <w:rsid w:val="00DF6519"/>
    <w:rsid w:val="00DF6B4A"/>
    <w:rsid w:val="00E01359"/>
    <w:rsid w:val="00E01B54"/>
    <w:rsid w:val="00E027AD"/>
    <w:rsid w:val="00E02983"/>
    <w:rsid w:val="00E02DE2"/>
    <w:rsid w:val="00E032CE"/>
    <w:rsid w:val="00E035AC"/>
    <w:rsid w:val="00E04D75"/>
    <w:rsid w:val="00E05277"/>
    <w:rsid w:val="00E053EF"/>
    <w:rsid w:val="00E054A6"/>
    <w:rsid w:val="00E05813"/>
    <w:rsid w:val="00E05B3F"/>
    <w:rsid w:val="00E06140"/>
    <w:rsid w:val="00E0690F"/>
    <w:rsid w:val="00E069D4"/>
    <w:rsid w:val="00E06C4F"/>
    <w:rsid w:val="00E07177"/>
    <w:rsid w:val="00E11FC7"/>
    <w:rsid w:val="00E12619"/>
    <w:rsid w:val="00E1358A"/>
    <w:rsid w:val="00E13772"/>
    <w:rsid w:val="00E1391C"/>
    <w:rsid w:val="00E141C7"/>
    <w:rsid w:val="00E16343"/>
    <w:rsid w:val="00E1720A"/>
    <w:rsid w:val="00E17BCF"/>
    <w:rsid w:val="00E17EFB"/>
    <w:rsid w:val="00E2016C"/>
    <w:rsid w:val="00E20531"/>
    <w:rsid w:val="00E217AA"/>
    <w:rsid w:val="00E2180C"/>
    <w:rsid w:val="00E21E4E"/>
    <w:rsid w:val="00E23418"/>
    <w:rsid w:val="00E2347D"/>
    <w:rsid w:val="00E23855"/>
    <w:rsid w:val="00E23BCF"/>
    <w:rsid w:val="00E23E98"/>
    <w:rsid w:val="00E23F2B"/>
    <w:rsid w:val="00E2465C"/>
    <w:rsid w:val="00E252EA"/>
    <w:rsid w:val="00E25FC9"/>
    <w:rsid w:val="00E26CE6"/>
    <w:rsid w:val="00E273BF"/>
    <w:rsid w:val="00E27854"/>
    <w:rsid w:val="00E303CA"/>
    <w:rsid w:val="00E314C6"/>
    <w:rsid w:val="00E3180C"/>
    <w:rsid w:val="00E34091"/>
    <w:rsid w:val="00E34355"/>
    <w:rsid w:val="00E36264"/>
    <w:rsid w:val="00E363E9"/>
    <w:rsid w:val="00E36F88"/>
    <w:rsid w:val="00E400FD"/>
    <w:rsid w:val="00E40126"/>
    <w:rsid w:val="00E406B5"/>
    <w:rsid w:val="00E408AD"/>
    <w:rsid w:val="00E40B58"/>
    <w:rsid w:val="00E411A2"/>
    <w:rsid w:val="00E41360"/>
    <w:rsid w:val="00E41AE4"/>
    <w:rsid w:val="00E41D8E"/>
    <w:rsid w:val="00E425D7"/>
    <w:rsid w:val="00E426A3"/>
    <w:rsid w:val="00E42994"/>
    <w:rsid w:val="00E42F2F"/>
    <w:rsid w:val="00E42FE6"/>
    <w:rsid w:val="00E449B6"/>
    <w:rsid w:val="00E45C23"/>
    <w:rsid w:val="00E45EE2"/>
    <w:rsid w:val="00E501C9"/>
    <w:rsid w:val="00E51531"/>
    <w:rsid w:val="00E51BA4"/>
    <w:rsid w:val="00E5230F"/>
    <w:rsid w:val="00E53FD5"/>
    <w:rsid w:val="00E54120"/>
    <w:rsid w:val="00E55442"/>
    <w:rsid w:val="00E55A7D"/>
    <w:rsid w:val="00E5655F"/>
    <w:rsid w:val="00E57609"/>
    <w:rsid w:val="00E60536"/>
    <w:rsid w:val="00E60766"/>
    <w:rsid w:val="00E611EF"/>
    <w:rsid w:val="00E61586"/>
    <w:rsid w:val="00E61683"/>
    <w:rsid w:val="00E617CE"/>
    <w:rsid w:val="00E61AE3"/>
    <w:rsid w:val="00E61EA3"/>
    <w:rsid w:val="00E62D66"/>
    <w:rsid w:val="00E6339A"/>
    <w:rsid w:val="00E64177"/>
    <w:rsid w:val="00E6478A"/>
    <w:rsid w:val="00E64CC7"/>
    <w:rsid w:val="00E6518E"/>
    <w:rsid w:val="00E65856"/>
    <w:rsid w:val="00E65A9A"/>
    <w:rsid w:val="00E66C01"/>
    <w:rsid w:val="00E66D69"/>
    <w:rsid w:val="00E67869"/>
    <w:rsid w:val="00E71122"/>
    <w:rsid w:val="00E71593"/>
    <w:rsid w:val="00E71679"/>
    <w:rsid w:val="00E7192B"/>
    <w:rsid w:val="00E72BA7"/>
    <w:rsid w:val="00E72C74"/>
    <w:rsid w:val="00E72E9B"/>
    <w:rsid w:val="00E73F0C"/>
    <w:rsid w:val="00E74943"/>
    <w:rsid w:val="00E769F5"/>
    <w:rsid w:val="00E7745F"/>
    <w:rsid w:val="00E778D9"/>
    <w:rsid w:val="00E8052A"/>
    <w:rsid w:val="00E80F3D"/>
    <w:rsid w:val="00E8154E"/>
    <w:rsid w:val="00E8160E"/>
    <w:rsid w:val="00E822C8"/>
    <w:rsid w:val="00E8258B"/>
    <w:rsid w:val="00E84C1B"/>
    <w:rsid w:val="00E85054"/>
    <w:rsid w:val="00E85BC9"/>
    <w:rsid w:val="00E85E54"/>
    <w:rsid w:val="00E85F86"/>
    <w:rsid w:val="00E862DA"/>
    <w:rsid w:val="00E86B49"/>
    <w:rsid w:val="00E86E78"/>
    <w:rsid w:val="00E90410"/>
    <w:rsid w:val="00E906C0"/>
    <w:rsid w:val="00E913A1"/>
    <w:rsid w:val="00E91731"/>
    <w:rsid w:val="00E92087"/>
    <w:rsid w:val="00E92177"/>
    <w:rsid w:val="00E92A68"/>
    <w:rsid w:val="00E9351C"/>
    <w:rsid w:val="00E9391A"/>
    <w:rsid w:val="00E94117"/>
    <w:rsid w:val="00E94654"/>
    <w:rsid w:val="00E955EA"/>
    <w:rsid w:val="00E95A70"/>
    <w:rsid w:val="00E96689"/>
    <w:rsid w:val="00E96B7D"/>
    <w:rsid w:val="00E9740C"/>
    <w:rsid w:val="00E97514"/>
    <w:rsid w:val="00EA097E"/>
    <w:rsid w:val="00EA0F82"/>
    <w:rsid w:val="00EA0FA3"/>
    <w:rsid w:val="00EA1E80"/>
    <w:rsid w:val="00EA236D"/>
    <w:rsid w:val="00EA25F8"/>
    <w:rsid w:val="00EA2DE2"/>
    <w:rsid w:val="00EA4C48"/>
    <w:rsid w:val="00EA5C9B"/>
    <w:rsid w:val="00EA6436"/>
    <w:rsid w:val="00EA6C40"/>
    <w:rsid w:val="00EA6D61"/>
    <w:rsid w:val="00EB0240"/>
    <w:rsid w:val="00EB0450"/>
    <w:rsid w:val="00EB0614"/>
    <w:rsid w:val="00EB2C76"/>
    <w:rsid w:val="00EB3548"/>
    <w:rsid w:val="00EB3BAF"/>
    <w:rsid w:val="00EB4258"/>
    <w:rsid w:val="00EB4E32"/>
    <w:rsid w:val="00EB52BA"/>
    <w:rsid w:val="00EB65E5"/>
    <w:rsid w:val="00EB6D51"/>
    <w:rsid w:val="00EB7192"/>
    <w:rsid w:val="00EC09D6"/>
    <w:rsid w:val="00EC16BC"/>
    <w:rsid w:val="00EC1A2F"/>
    <w:rsid w:val="00EC1DCE"/>
    <w:rsid w:val="00EC1EA4"/>
    <w:rsid w:val="00EC2A5A"/>
    <w:rsid w:val="00EC3335"/>
    <w:rsid w:val="00EC4B98"/>
    <w:rsid w:val="00EC4E15"/>
    <w:rsid w:val="00EC61B4"/>
    <w:rsid w:val="00EC6606"/>
    <w:rsid w:val="00EC6E49"/>
    <w:rsid w:val="00EC7377"/>
    <w:rsid w:val="00EC75E8"/>
    <w:rsid w:val="00EC77CC"/>
    <w:rsid w:val="00EC7E45"/>
    <w:rsid w:val="00ED0ED1"/>
    <w:rsid w:val="00ED1260"/>
    <w:rsid w:val="00ED134D"/>
    <w:rsid w:val="00ED20CF"/>
    <w:rsid w:val="00ED2707"/>
    <w:rsid w:val="00ED299B"/>
    <w:rsid w:val="00ED31F7"/>
    <w:rsid w:val="00ED515D"/>
    <w:rsid w:val="00ED51AE"/>
    <w:rsid w:val="00ED5F48"/>
    <w:rsid w:val="00ED6EBB"/>
    <w:rsid w:val="00ED70B1"/>
    <w:rsid w:val="00ED75EE"/>
    <w:rsid w:val="00EE1BBA"/>
    <w:rsid w:val="00EE295F"/>
    <w:rsid w:val="00EE378A"/>
    <w:rsid w:val="00EE37BF"/>
    <w:rsid w:val="00EE4402"/>
    <w:rsid w:val="00EE4ACE"/>
    <w:rsid w:val="00EE6907"/>
    <w:rsid w:val="00EE7BF7"/>
    <w:rsid w:val="00EF15BD"/>
    <w:rsid w:val="00EF2798"/>
    <w:rsid w:val="00EF2A92"/>
    <w:rsid w:val="00EF356F"/>
    <w:rsid w:val="00EF3877"/>
    <w:rsid w:val="00EF455B"/>
    <w:rsid w:val="00EF5E45"/>
    <w:rsid w:val="00EF6F8B"/>
    <w:rsid w:val="00EF7095"/>
    <w:rsid w:val="00EF7AA3"/>
    <w:rsid w:val="00EF7E2B"/>
    <w:rsid w:val="00F0011F"/>
    <w:rsid w:val="00F00A34"/>
    <w:rsid w:val="00F01807"/>
    <w:rsid w:val="00F02F9B"/>
    <w:rsid w:val="00F03000"/>
    <w:rsid w:val="00F047D0"/>
    <w:rsid w:val="00F056D4"/>
    <w:rsid w:val="00F058D1"/>
    <w:rsid w:val="00F05B47"/>
    <w:rsid w:val="00F067F8"/>
    <w:rsid w:val="00F07CB5"/>
    <w:rsid w:val="00F10C23"/>
    <w:rsid w:val="00F11646"/>
    <w:rsid w:val="00F11EE6"/>
    <w:rsid w:val="00F127A3"/>
    <w:rsid w:val="00F135AA"/>
    <w:rsid w:val="00F13858"/>
    <w:rsid w:val="00F13BA0"/>
    <w:rsid w:val="00F13CBF"/>
    <w:rsid w:val="00F14F57"/>
    <w:rsid w:val="00F15050"/>
    <w:rsid w:val="00F1640A"/>
    <w:rsid w:val="00F16543"/>
    <w:rsid w:val="00F1715C"/>
    <w:rsid w:val="00F17988"/>
    <w:rsid w:val="00F17A7D"/>
    <w:rsid w:val="00F17BA4"/>
    <w:rsid w:val="00F17E85"/>
    <w:rsid w:val="00F2002F"/>
    <w:rsid w:val="00F203B4"/>
    <w:rsid w:val="00F20E42"/>
    <w:rsid w:val="00F2143B"/>
    <w:rsid w:val="00F22255"/>
    <w:rsid w:val="00F223E0"/>
    <w:rsid w:val="00F2255D"/>
    <w:rsid w:val="00F22807"/>
    <w:rsid w:val="00F22D0C"/>
    <w:rsid w:val="00F25655"/>
    <w:rsid w:val="00F25823"/>
    <w:rsid w:val="00F27F22"/>
    <w:rsid w:val="00F30769"/>
    <w:rsid w:val="00F30A77"/>
    <w:rsid w:val="00F31217"/>
    <w:rsid w:val="00F31ACF"/>
    <w:rsid w:val="00F334B9"/>
    <w:rsid w:val="00F338CA"/>
    <w:rsid w:val="00F33D13"/>
    <w:rsid w:val="00F33F01"/>
    <w:rsid w:val="00F34126"/>
    <w:rsid w:val="00F346EB"/>
    <w:rsid w:val="00F35269"/>
    <w:rsid w:val="00F359A2"/>
    <w:rsid w:val="00F37A18"/>
    <w:rsid w:val="00F4013C"/>
    <w:rsid w:val="00F40914"/>
    <w:rsid w:val="00F41810"/>
    <w:rsid w:val="00F41CB6"/>
    <w:rsid w:val="00F423F9"/>
    <w:rsid w:val="00F431CD"/>
    <w:rsid w:val="00F43F7D"/>
    <w:rsid w:val="00F45204"/>
    <w:rsid w:val="00F45679"/>
    <w:rsid w:val="00F45AF0"/>
    <w:rsid w:val="00F4633D"/>
    <w:rsid w:val="00F46FF6"/>
    <w:rsid w:val="00F47077"/>
    <w:rsid w:val="00F500C1"/>
    <w:rsid w:val="00F5199C"/>
    <w:rsid w:val="00F51BDF"/>
    <w:rsid w:val="00F51D60"/>
    <w:rsid w:val="00F528D3"/>
    <w:rsid w:val="00F5447D"/>
    <w:rsid w:val="00F548AE"/>
    <w:rsid w:val="00F55FC1"/>
    <w:rsid w:val="00F57396"/>
    <w:rsid w:val="00F57559"/>
    <w:rsid w:val="00F57943"/>
    <w:rsid w:val="00F6067E"/>
    <w:rsid w:val="00F60AD7"/>
    <w:rsid w:val="00F61A80"/>
    <w:rsid w:val="00F63823"/>
    <w:rsid w:val="00F641C2"/>
    <w:rsid w:val="00F64399"/>
    <w:rsid w:val="00F66662"/>
    <w:rsid w:val="00F66666"/>
    <w:rsid w:val="00F66760"/>
    <w:rsid w:val="00F66B3B"/>
    <w:rsid w:val="00F67802"/>
    <w:rsid w:val="00F67905"/>
    <w:rsid w:val="00F67E79"/>
    <w:rsid w:val="00F70710"/>
    <w:rsid w:val="00F70E18"/>
    <w:rsid w:val="00F71EBD"/>
    <w:rsid w:val="00F73EDA"/>
    <w:rsid w:val="00F740EE"/>
    <w:rsid w:val="00F743F4"/>
    <w:rsid w:val="00F7470F"/>
    <w:rsid w:val="00F75282"/>
    <w:rsid w:val="00F75FC7"/>
    <w:rsid w:val="00F76E13"/>
    <w:rsid w:val="00F77C02"/>
    <w:rsid w:val="00F8067E"/>
    <w:rsid w:val="00F81B0E"/>
    <w:rsid w:val="00F81E94"/>
    <w:rsid w:val="00F81EE9"/>
    <w:rsid w:val="00F822BE"/>
    <w:rsid w:val="00F83A4A"/>
    <w:rsid w:val="00F84E72"/>
    <w:rsid w:val="00F85012"/>
    <w:rsid w:val="00F851FA"/>
    <w:rsid w:val="00F8582B"/>
    <w:rsid w:val="00F859DB"/>
    <w:rsid w:val="00F86D46"/>
    <w:rsid w:val="00F86DF9"/>
    <w:rsid w:val="00F86F61"/>
    <w:rsid w:val="00F86F8D"/>
    <w:rsid w:val="00F87EBA"/>
    <w:rsid w:val="00F922AC"/>
    <w:rsid w:val="00F93973"/>
    <w:rsid w:val="00F9482B"/>
    <w:rsid w:val="00F9487A"/>
    <w:rsid w:val="00F95532"/>
    <w:rsid w:val="00F96049"/>
    <w:rsid w:val="00F96453"/>
    <w:rsid w:val="00F96678"/>
    <w:rsid w:val="00F967EE"/>
    <w:rsid w:val="00FA0134"/>
    <w:rsid w:val="00FA0416"/>
    <w:rsid w:val="00FA114B"/>
    <w:rsid w:val="00FA1986"/>
    <w:rsid w:val="00FA2932"/>
    <w:rsid w:val="00FA2A5C"/>
    <w:rsid w:val="00FA3324"/>
    <w:rsid w:val="00FA3822"/>
    <w:rsid w:val="00FA54D4"/>
    <w:rsid w:val="00FA58F3"/>
    <w:rsid w:val="00FA6095"/>
    <w:rsid w:val="00FA6A81"/>
    <w:rsid w:val="00FA742B"/>
    <w:rsid w:val="00FB0FB2"/>
    <w:rsid w:val="00FB1ACC"/>
    <w:rsid w:val="00FB1D26"/>
    <w:rsid w:val="00FB1D44"/>
    <w:rsid w:val="00FB2161"/>
    <w:rsid w:val="00FB222E"/>
    <w:rsid w:val="00FB3AB4"/>
    <w:rsid w:val="00FB3FF7"/>
    <w:rsid w:val="00FB4A1E"/>
    <w:rsid w:val="00FB4F9F"/>
    <w:rsid w:val="00FB5645"/>
    <w:rsid w:val="00FB5DDE"/>
    <w:rsid w:val="00FB63EF"/>
    <w:rsid w:val="00FB6516"/>
    <w:rsid w:val="00FB65BD"/>
    <w:rsid w:val="00FB7286"/>
    <w:rsid w:val="00FB7C36"/>
    <w:rsid w:val="00FC0345"/>
    <w:rsid w:val="00FC0544"/>
    <w:rsid w:val="00FC0ADA"/>
    <w:rsid w:val="00FC2744"/>
    <w:rsid w:val="00FC32E0"/>
    <w:rsid w:val="00FC3BDB"/>
    <w:rsid w:val="00FC3C12"/>
    <w:rsid w:val="00FC4756"/>
    <w:rsid w:val="00FC4876"/>
    <w:rsid w:val="00FC5369"/>
    <w:rsid w:val="00FC5B83"/>
    <w:rsid w:val="00FC7001"/>
    <w:rsid w:val="00FC781C"/>
    <w:rsid w:val="00FD0CB5"/>
    <w:rsid w:val="00FD1927"/>
    <w:rsid w:val="00FD25A9"/>
    <w:rsid w:val="00FD30A2"/>
    <w:rsid w:val="00FD37AE"/>
    <w:rsid w:val="00FD5482"/>
    <w:rsid w:val="00FD575C"/>
    <w:rsid w:val="00FD5777"/>
    <w:rsid w:val="00FD614A"/>
    <w:rsid w:val="00FD6EB6"/>
    <w:rsid w:val="00FD72B2"/>
    <w:rsid w:val="00FD7920"/>
    <w:rsid w:val="00FD7A3B"/>
    <w:rsid w:val="00FE0E00"/>
    <w:rsid w:val="00FE0FFA"/>
    <w:rsid w:val="00FE1897"/>
    <w:rsid w:val="00FE2328"/>
    <w:rsid w:val="00FE2C45"/>
    <w:rsid w:val="00FE3105"/>
    <w:rsid w:val="00FE31C6"/>
    <w:rsid w:val="00FE418C"/>
    <w:rsid w:val="00FE4CDF"/>
    <w:rsid w:val="00FE5049"/>
    <w:rsid w:val="00FE5C1E"/>
    <w:rsid w:val="00FE682D"/>
    <w:rsid w:val="00FE73A4"/>
    <w:rsid w:val="00FF0043"/>
    <w:rsid w:val="00FF00FD"/>
    <w:rsid w:val="00FF017B"/>
    <w:rsid w:val="00FF04E5"/>
    <w:rsid w:val="00FF1199"/>
    <w:rsid w:val="00FF36CC"/>
    <w:rsid w:val="00FF43E8"/>
    <w:rsid w:val="00FF4538"/>
    <w:rsid w:val="00FF558E"/>
    <w:rsid w:val="00FF5C7A"/>
    <w:rsid w:val="00FF5CBF"/>
    <w:rsid w:val="00FF6B95"/>
    <w:rsid w:val="00FF72F1"/>
    <w:rsid w:val="00FF7481"/>
    <w:rsid w:val="00FF78C7"/>
    <w:rsid w:val="00FF79C9"/>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48704014"/>
  <w15:chartTrackingRefBased/>
  <w15:docId w15:val="{686FD5A3-6A9B-49C3-8F05-CD0D072AB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E252E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E252E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2EA"/>
    <w:pPr>
      <w:tabs>
        <w:tab w:val="center" w:pos="4536"/>
        <w:tab w:val="right" w:pos="9072"/>
      </w:tabs>
    </w:pPr>
  </w:style>
  <w:style w:type="character" w:customStyle="1" w:styleId="AAAddress">
    <w:name w:val="AA Address"/>
    <w:rsid w:val="00E252E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252E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252EA"/>
    <w:pPr>
      <w:tabs>
        <w:tab w:val="center" w:pos="4536"/>
        <w:tab w:val="right" w:pos="9072"/>
      </w:tabs>
    </w:pPr>
  </w:style>
  <w:style w:type="paragraph" w:styleId="Caption">
    <w:name w:val="caption"/>
    <w:basedOn w:val="Normal"/>
    <w:next w:val="Normal"/>
    <w:qFormat/>
    <w:rsid w:val="00E252EA"/>
    <w:rPr>
      <w:rFonts w:cs="Times New Roman"/>
      <w:b/>
      <w:bCs/>
    </w:rPr>
  </w:style>
  <w:style w:type="paragraph" w:styleId="ListBullet">
    <w:name w:val="List Bullet"/>
    <w:basedOn w:val="Normal"/>
    <w:rsid w:val="00E252EA"/>
    <w:pPr>
      <w:numPr>
        <w:numId w:val="3"/>
      </w:numPr>
      <w:tabs>
        <w:tab w:val="clear" w:pos="360"/>
        <w:tab w:val="left" w:pos="284"/>
      </w:tabs>
      <w:ind w:left="284" w:hanging="284"/>
    </w:pPr>
  </w:style>
  <w:style w:type="paragraph" w:styleId="ListBullet2">
    <w:name w:val="List Bullet 2"/>
    <w:basedOn w:val="Normal"/>
    <w:rsid w:val="00E252EA"/>
    <w:pPr>
      <w:numPr>
        <w:numId w:val="4"/>
      </w:numPr>
      <w:tabs>
        <w:tab w:val="clear" w:pos="643"/>
        <w:tab w:val="left" w:pos="567"/>
      </w:tabs>
      <w:ind w:left="851" w:hanging="284"/>
    </w:pPr>
  </w:style>
  <w:style w:type="paragraph" w:styleId="ListBullet3">
    <w:name w:val="List Bullet 3"/>
    <w:basedOn w:val="Normal"/>
    <w:rsid w:val="00E252EA"/>
    <w:pPr>
      <w:numPr>
        <w:numId w:val="1"/>
      </w:numPr>
      <w:tabs>
        <w:tab w:val="clear" w:pos="926"/>
        <w:tab w:val="left" w:pos="851"/>
      </w:tabs>
      <w:ind w:left="1135" w:hanging="284"/>
    </w:pPr>
  </w:style>
  <w:style w:type="paragraph" w:styleId="ListBullet4">
    <w:name w:val="List Bullet 4"/>
    <w:basedOn w:val="Normal"/>
    <w:rsid w:val="00E252EA"/>
    <w:pPr>
      <w:numPr>
        <w:numId w:val="2"/>
      </w:numPr>
      <w:tabs>
        <w:tab w:val="clear" w:pos="1209"/>
        <w:tab w:val="left" w:pos="1134"/>
      </w:tabs>
      <w:ind w:left="1418" w:hanging="284"/>
    </w:pPr>
  </w:style>
  <w:style w:type="paragraph" w:styleId="ListNumber">
    <w:name w:val="List Number"/>
    <w:basedOn w:val="Normal"/>
    <w:rsid w:val="00E252EA"/>
    <w:pPr>
      <w:numPr>
        <w:numId w:val="5"/>
      </w:numPr>
      <w:tabs>
        <w:tab w:val="clear" w:pos="360"/>
        <w:tab w:val="left" w:pos="284"/>
      </w:tabs>
      <w:ind w:left="284" w:hanging="284"/>
    </w:pPr>
  </w:style>
  <w:style w:type="paragraph" w:styleId="ListNumber2">
    <w:name w:val="List Number 2"/>
    <w:basedOn w:val="Normal"/>
    <w:rsid w:val="00E252EA"/>
    <w:pPr>
      <w:numPr>
        <w:numId w:val="6"/>
      </w:numPr>
      <w:tabs>
        <w:tab w:val="clear" w:pos="643"/>
        <w:tab w:val="left" w:pos="567"/>
      </w:tabs>
      <w:ind w:left="851" w:hanging="284"/>
    </w:pPr>
  </w:style>
  <w:style w:type="paragraph" w:styleId="ListNumber3">
    <w:name w:val="List Number 3"/>
    <w:basedOn w:val="Normal"/>
    <w:rsid w:val="00E252EA"/>
    <w:pPr>
      <w:numPr>
        <w:numId w:val="7"/>
      </w:numPr>
      <w:tabs>
        <w:tab w:val="clear" w:pos="926"/>
        <w:tab w:val="left" w:pos="851"/>
      </w:tabs>
      <w:ind w:left="1135" w:hanging="284"/>
    </w:pPr>
  </w:style>
  <w:style w:type="paragraph" w:styleId="NormalIndent">
    <w:name w:val="Normal Indent"/>
    <w:basedOn w:val="Normal"/>
    <w:rsid w:val="00E252EA"/>
    <w:pPr>
      <w:ind w:left="284"/>
    </w:pPr>
  </w:style>
  <w:style w:type="paragraph" w:customStyle="1" w:styleId="AAFrameAddress">
    <w:name w:val="AA Frame Address"/>
    <w:basedOn w:val="Heading1"/>
    <w:rsid w:val="00E252E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52EA"/>
    <w:pPr>
      <w:numPr>
        <w:numId w:val="8"/>
      </w:numPr>
      <w:tabs>
        <w:tab w:val="clear" w:pos="1492"/>
        <w:tab w:val="left" w:pos="1418"/>
      </w:tabs>
      <w:ind w:left="1418" w:hanging="284"/>
    </w:pPr>
  </w:style>
  <w:style w:type="paragraph" w:styleId="ListNumber4">
    <w:name w:val="List Number 4"/>
    <w:basedOn w:val="Normal"/>
    <w:rsid w:val="00E252EA"/>
    <w:pPr>
      <w:numPr>
        <w:numId w:val="9"/>
      </w:numPr>
      <w:tabs>
        <w:tab w:val="clear" w:pos="1209"/>
        <w:tab w:val="left" w:pos="1418"/>
      </w:tabs>
    </w:pPr>
  </w:style>
  <w:style w:type="paragraph" w:styleId="TableofAuthorities">
    <w:name w:val="table of authorities"/>
    <w:basedOn w:val="Normal"/>
    <w:next w:val="Normal"/>
    <w:semiHidden/>
    <w:rsid w:val="00E252EA"/>
    <w:pPr>
      <w:ind w:left="284" w:hanging="284"/>
    </w:pPr>
  </w:style>
  <w:style w:type="paragraph" w:styleId="Index1">
    <w:name w:val="index 1"/>
    <w:basedOn w:val="Normal"/>
    <w:next w:val="Normal"/>
    <w:autoRedefine/>
    <w:semiHidden/>
    <w:rsid w:val="00E252EA"/>
    <w:pPr>
      <w:ind w:left="284" w:hanging="284"/>
    </w:pPr>
  </w:style>
  <w:style w:type="paragraph" w:styleId="Index2">
    <w:name w:val="index 2"/>
    <w:basedOn w:val="Normal"/>
    <w:next w:val="Normal"/>
    <w:autoRedefine/>
    <w:semiHidden/>
    <w:rsid w:val="00E252EA"/>
    <w:pPr>
      <w:ind w:left="568" w:hanging="284"/>
    </w:pPr>
  </w:style>
  <w:style w:type="paragraph" w:styleId="Index3">
    <w:name w:val="index 3"/>
    <w:basedOn w:val="Normal"/>
    <w:next w:val="Normal"/>
    <w:autoRedefine/>
    <w:semiHidden/>
    <w:rsid w:val="00E252EA"/>
    <w:pPr>
      <w:ind w:left="851" w:hanging="284"/>
    </w:pPr>
  </w:style>
  <w:style w:type="paragraph" w:styleId="Index4">
    <w:name w:val="index 4"/>
    <w:basedOn w:val="Normal"/>
    <w:next w:val="Normal"/>
    <w:semiHidden/>
    <w:rsid w:val="00E252EA"/>
    <w:pPr>
      <w:ind w:left="1135" w:hanging="284"/>
    </w:pPr>
  </w:style>
  <w:style w:type="paragraph" w:styleId="Index6">
    <w:name w:val="index 6"/>
    <w:basedOn w:val="Normal"/>
    <w:next w:val="Normal"/>
    <w:semiHidden/>
    <w:rsid w:val="00E252EA"/>
    <w:pPr>
      <w:ind w:left="1702" w:hanging="284"/>
    </w:pPr>
  </w:style>
  <w:style w:type="paragraph" w:styleId="Index5">
    <w:name w:val="index 5"/>
    <w:basedOn w:val="Normal"/>
    <w:next w:val="Normal"/>
    <w:semiHidden/>
    <w:rsid w:val="00E252EA"/>
    <w:pPr>
      <w:ind w:left="1418" w:hanging="284"/>
    </w:pPr>
  </w:style>
  <w:style w:type="paragraph" w:styleId="Index7">
    <w:name w:val="index 7"/>
    <w:basedOn w:val="Normal"/>
    <w:next w:val="Normal"/>
    <w:semiHidden/>
    <w:rsid w:val="00E252EA"/>
    <w:pPr>
      <w:ind w:left="1985" w:hanging="284"/>
    </w:pPr>
  </w:style>
  <w:style w:type="paragraph" w:styleId="Index8">
    <w:name w:val="index 8"/>
    <w:basedOn w:val="Normal"/>
    <w:next w:val="Normal"/>
    <w:semiHidden/>
    <w:rsid w:val="00E252EA"/>
    <w:pPr>
      <w:ind w:left="2269" w:hanging="284"/>
    </w:pPr>
  </w:style>
  <w:style w:type="paragraph" w:styleId="Index9">
    <w:name w:val="index 9"/>
    <w:basedOn w:val="Normal"/>
    <w:next w:val="Normal"/>
    <w:semiHidden/>
    <w:rsid w:val="00E252EA"/>
    <w:pPr>
      <w:ind w:left="2552" w:hanging="284"/>
    </w:pPr>
  </w:style>
  <w:style w:type="paragraph" w:styleId="TOC2">
    <w:name w:val="toc 2"/>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E252EA"/>
    <w:pPr>
      <w:ind w:left="851"/>
    </w:pPr>
  </w:style>
  <w:style w:type="paragraph" w:styleId="TOC5">
    <w:name w:val="toc 5"/>
    <w:basedOn w:val="Normal"/>
    <w:next w:val="Normal"/>
    <w:semiHidden/>
    <w:rsid w:val="00E252EA"/>
    <w:pPr>
      <w:ind w:left="1134"/>
    </w:pPr>
  </w:style>
  <w:style w:type="paragraph" w:styleId="TOC6">
    <w:name w:val="toc 6"/>
    <w:basedOn w:val="Normal"/>
    <w:next w:val="Normal"/>
    <w:semiHidden/>
    <w:rsid w:val="00E252EA"/>
    <w:pPr>
      <w:ind w:left="1418"/>
    </w:pPr>
  </w:style>
  <w:style w:type="paragraph" w:styleId="TOC7">
    <w:name w:val="toc 7"/>
    <w:basedOn w:val="Normal"/>
    <w:next w:val="Normal"/>
    <w:semiHidden/>
    <w:rsid w:val="00E252EA"/>
    <w:pPr>
      <w:ind w:left="1701"/>
    </w:pPr>
  </w:style>
  <w:style w:type="paragraph" w:styleId="TOC8">
    <w:name w:val="toc 8"/>
    <w:basedOn w:val="Normal"/>
    <w:next w:val="Normal"/>
    <w:semiHidden/>
    <w:rsid w:val="00E252EA"/>
    <w:pPr>
      <w:ind w:left="1985"/>
    </w:pPr>
  </w:style>
  <w:style w:type="paragraph" w:styleId="TOC9">
    <w:name w:val="toc 9"/>
    <w:basedOn w:val="Normal"/>
    <w:next w:val="Normal"/>
    <w:semiHidden/>
    <w:rsid w:val="00E252EA"/>
    <w:pPr>
      <w:ind w:left="2268"/>
    </w:pPr>
  </w:style>
  <w:style w:type="paragraph" w:styleId="TableofFigures">
    <w:name w:val="table of figures"/>
    <w:basedOn w:val="Normal"/>
    <w:next w:val="Normal"/>
    <w:semiHidden/>
    <w:rsid w:val="00E252EA"/>
    <w:pPr>
      <w:ind w:left="567" w:hanging="567"/>
    </w:pPr>
  </w:style>
  <w:style w:type="paragraph" w:styleId="ListBullet5">
    <w:name w:val="List Bullet 5"/>
    <w:basedOn w:val="Normal"/>
    <w:rsid w:val="00E252EA"/>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E252EA"/>
    <w:pPr>
      <w:spacing w:after="120"/>
    </w:pPr>
  </w:style>
  <w:style w:type="paragraph" w:styleId="BodyTextFirstIndent">
    <w:name w:val="Body Text First Indent"/>
    <w:basedOn w:val="BodyText"/>
    <w:rsid w:val="00E252EA"/>
    <w:pPr>
      <w:ind w:firstLine="284"/>
    </w:pPr>
  </w:style>
  <w:style w:type="paragraph" w:styleId="BodyTextIndent">
    <w:name w:val="Body Text Indent"/>
    <w:basedOn w:val="Normal"/>
    <w:rsid w:val="00E252EA"/>
    <w:pPr>
      <w:spacing w:after="120"/>
      <w:ind w:left="283"/>
    </w:pPr>
  </w:style>
  <w:style w:type="paragraph" w:styleId="BodyTextFirstIndent2">
    <w:name w:val="Body Text First Indent 2"/>
    <w:basedOn w:val="BodyTextIndent"/>
    <w:rsid w:val="00E252EA"/>
    <w:pPr>
      <w:ind w:left="284" w:firstLine="284"/>
    </w:pPr>
  </w:style>
  <w:style w:type="character" w:styleId="Strong">
    <w:name w:val="Strong"/>
    <w:qFormat/>
    <w:rsid w:val="00E252EA"/>
    <w:rPr>
      <w:rFonts w:cs="Times New Roman"/>
      <w:b/>
      <w:bCs/>
    </w:rPr>
  </w:style>
  <w:style w:type="paragraph" w:customStyle="1" w:styleId="AA1stlevelbullet">
    <w:name w:val="AA 1st level bullet"/>
    <w:basedOn w:val="Normal"/>
    <w:rsid w:val="00E252E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E252EA"/>
    <w:pPr>
      <w:framePr w:w="4253" w:h="1418" w:hRule="exact" w:hSpace="142" w:vSpace="142" w:wrap="around" w:vAnchor="page" w:hAnchor="page" w:x="7457" w:y="568"/>
    </w:pPr>
  </w:style>
  <w:style w:type="character" w:customStyle="1" w:styleId="AACopyright">
    <w:name w:val="AA Copyright"/>
    <w:rsid w:val="00E252EA"/>
    <w:rPr>
      <w:rFonts w:ascii="Arial" w:hAnsi="Arial"/>
      <w:sz w:val="13"/>
      <w:szCs w:val="13"/>
    </w:rPr>
  </w:style>
  <w:style w:type="paragraph" w:customStyle="1" w:styleId="AA2ndlevelbullet">
    <w:name w:val="AA 2nd level bullet"/>
    <w:basedOn w:val="AA1stlevelbullet"/>
    <w:rsid w:val="00E252E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252E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E252E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E252EA"/>
    <w:pPr>
      <w:framePr w:h="1054" w:wrap="around" w:y="5920"/>
    </w:pPr>
  </w:style>
  <w:style w:type="paragraph" w:customStyle="1" w:styleId="ReportHeading3">
    <w:name w:val="ReportHeading3"/>
    <w:basedOn w:val="ReportHeading2"/>
    <w:rsid w:val="00E252EA"/>
    <w:pPr>
      <w:framePr w:h="443" w:wrap="around" w:y="8223"/>
    </w:pPr>
  </w:style>
  <w:style w:type="paragraph" w:customStyle="1" w:styleId="E">
    <w:name w:val="Å§ª×èÍ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E252E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E252EA"/>
    <w:pPr>
      <w:framePr w:w="7308" w:h="1134" w:hSpace="180" w:vSpace="180" w:wrap="notBeside" w:vAnchor="text" w:hAnchor="margin" w:x="1" w:y="7"/>
      <w:spacing w:after="240"/>
    </w:pPr>
  </w:style>
  <w:style w:type="paragraph" w:customStyle="1" w:styleId="PictureLeft">
    <w:name w:val="PictureLeft"/>
    <w:basedOn w:val="Normal"/>
    <w:rsid w:val="00E252EA"/>
    <w:pPr>
      <w:framePr w:w="2603" w:h="1134" w:hSpace="142" w:wrap="around" w:vAnchor="text" w:hAnchor="page" w:x="1526" w:y="6"/>
      <w:spacing w:before="240"/>
    </w:pPr>
  </w:style>
  <w:style w:type="paragraph" w:customStyle="1" w:styleId="PicturteLeftFullLength">
    <w:name w:val="PicturteLeftFullLength"/>
    <w:basedOn w:val="PictureLeft"/>
    <w:rsid w:val="00E252EA"/>
    <w:pPr>
      <w:framePr w:w="10142" w:hSpace="180" w:vSpace="180" w:wrap="around" w:y="7"/>
    </w:pPr>
  </w:style>
  <w:style w:type="paragraph" w:customStyle="1" w:styleId="AAheadingwocontents">
    <w:name w:val="AA heading wo contents"/>
    <w:basedOn w:val="Normal"/>
    <w:rsid w:val="00E252EA"/>
    <w:pPr>
      <w:spacing w:line="280" w:lineRule="atLeast"/>
    </w:pPr>
    <w:rPr>
      <w:rFonts w:ascii="Times New Roman" w:hAnsi="Times New Roman"/>
      <w:b/>
      <w:bCs/>
      <w:sz w:val="22"/>
      <w:szCs w:val="22"/>
    </w:rPr>
  </w:style>
  <w:style w:type="paragraph" w:customStyle="1" w:styleId="StandaardOpinion">
    <w:name w:val="StandaardOpinion"/>
    <w:basedOn w:val="Normal"/>
    <w:rsid w:val="00E252EA"/>
    <w:pPr>
      <w:spacing w:line="280" w:lineRule="atLeast"/>
    </w:pPr>
    <w:rPr>
      <w:rFonts w:ascii="Times New Roman" w:hAnsi="Times New Roman"/>
      <w:sz w:val="22"/>
      <w:szCs w:val="22"/>
    </w:rPr>
  </w:style>
  <w:style w:type="paragraph" w:customStyle="1" w:styleId="E0">
    <w:name w:val="ª×èÍºÃÔÉÑ·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a">
    <w:name w:val="¢éÍ¤ÇÒÁ"/>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styleId="PageNumber">
    <w:name w:val="page number"/>
    <w:basedOn w:val="DefaultParagraphFont"/>
    <w:rsid w:val="00E252EA"/>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semiHidden/>
    <w:rsid w:val="00435056"/>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uiPriority w:val="99"/>
    <w:rsid w:val="00A60F3B"/>
    <w:rPr>
      <w:rFonts w:ascii="Arial" w:hAnsi="Arial"/>
      <w:sz w:val="18"/>
      <w:szCs w:val="18"/>
      <w:lang w:val="en-US" w:eastAsia="en-US" w:bidi="th-TH"/>
    </w:r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a4 + 8 pt,(Complex) + 8 pt,(Complex),Thai Distribute...,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character" w:customStyle="1" w:styleId="Heading2Char">
    <w:name w:val="Heading 2 Char"/>
    <w:link w:val="Heading2"/>
    <w:rsid w:val="008577BE"/>
    <w:rPr>
      <w:rFonts w:ascii="Arial" w:hAnsi="Arial"/>
      <w:b/>
      <w:bCs/>
      <w:sz w:val="18"/>
      <w:szCs w:val="18"/>
      <w:lang w:val="en-US" w:eastAsia="en-US" w:bidi="th-TH"/>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character" w:customStyle="1" w:styleId="FooterChar">
    <w:name w:val="Footer Char"/>
    <w:link w:val="Footer"/>
    <w:uiPriority w:val="99"/>
    <w:rsid w:val="001C1248"/>
    <w:rPr>
      <w:rFonts w:ascii="Arial" w:hAnsi="Arial"/>
      <w:sz w:val="18"/>
      <w:szCs w:val="18"/>
    </w:rPr>
  </w:style>
  <w:style w:type="paragraph" w:customStyle="1" w:styleId="CoverTitle">
    <w:name w:val="Cover Title"/>
    <w:basedOn w:val="Normal"/>
    <w:rsid w:val="00CA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4C1572"/>
    <w:rPr>
      <w:rFonts w:cs="Univers 45 Light"/>
      <w:i/>
      <w:iCs/>
      <w:color w:val="000000"/>
      <w:sz w:val="22"/>
      <w:szCs w:val="22"/>
    </w:rPr>
  </w:style>
  <w:style w:type="paragraph" w:styleId="ListParagraph">
    <w:name w:val="List Paragraph"/>
    <w:basedOn w:val="Normal"/>
    <w:link w:val="ListParagraphChar"/>
    <w:uiPriority w:val="34"/>
    <w:qFormat/>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1Char">
    <w:name w:val="Heading 1 Char"/>
    <w:link w:val="Heading1"/>
    <w:rsid w:val="00710E47"/>
    <w:rPr>
      <w:rFonts w:ascii="Arial" w:hAnsi="Arial" w:cs="Times New Roman"/>
      <w:b/>
      <w:bCs/>
      <w:sz w:val="18"/>
      <w:szCs w:val="18"/>
      <w:u w:val="single"/>
      <w:shd w:val="solid" w:color="FFFFFF" w:fill="FFFFFF"/>
    </w:rPr>
  </w:style>
  <w:style w:type="character" w:customStyle="1" w:styleId="HeaderChar">
    <w:name w:val="Header Char"/>
    <w:link w:val="Header"/>
    <w:uiPriority w:val="99"/>
    <w:rsid w:val="00C20681"/>
    <w:rPr>
      <w:rFonts w:ascii="Arial" w:hAnsi="Arial"/>
      <w:sz w:val="18"/>
      <w:szCs w:val="18"/>
    </w:rPr>
  </w:style>
  <w:style w:type="paragraph" w:customStyle="1" w:styleId="index">
    <w:name w:val="index"/>
    <w:aliases w:val="ix"/>
    <w:basedOn w:val="BodyText"/>
    <w:rsid w:val="00AF409C"/>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character" w:customStyle="1" w:styleId="shorttext">
    <w:name w:val="short_text"/>
    <w:basedOn w:val="DefaultParagraphFont"/>
    <w:rsid w:val="00EE6907"/>
  </w:style>
  <w:style w:type="character" w:customStyle="1" w:styleId="hps">
    <w:name w:val="hps"/>
    <w:basedOn w:val="DefaultParagraphFont"/>
    <w:rsid w:val="00EE6907"/>
  </w:style>
  <w:style w:type="paragraph" w:customStyle="1" w:styleId="ListBullethalfspaceafter">
    <w:name w:val="List Bullet half space after"/>
    <w:aliases w:val="lbhs"/>
    <w:basedOn w:val="ListBullet"/>
    <w:rsid w:val="0069126B"/>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4A4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customStyle="1" w:styleId="BodyText2Char">
    <w:name w:val="Body Text 2 Char"/>
    <w:link w:val="BodyText2"/>
    <w:rsid w:val="00441739"/>
    <w:rPr>
      <w:sz w:val="22"/>
      <w:szCs w:val="22"/>
    </w:rPr>
  </w:style>
  <w:style w:type="paragraph" w:styleId="EndnoteText">
    <w:name w:val="endnote text"/>
    <w:basedOn w:val="Normal"/>
    <w:link w:val="EndnoteTextChar"/>
    <w:semiHidden/>
    <w:unhideWhenUsed/>
    <w:rsid w:val="0030554E"/>
    <w:rPr>
      <w:sz w:val="20"/>
      <w:szCs w:val="25"/>
    </w:rPr>
  </w:style>
  <w:style w:type="character" w:customStyle="1" w:styleId="EndnoteTextChar">
    <w:name w:val="Endnote Text Char"/>
    <w:link w:val="EndnoteText"/>
    <w:semiHidden/>
    <w:rsid w:val="0030554E"/>
    <w:rPr>
      <w:rFonts w:ascii="Arial" w:hAnsi="Arial"/>
      <w:szCs w:val="25"/>
    </w:rPr>
  </w:style>
  <w:style w:type="character" w:styleId="EndnoteReference">
    <w:name w:val="endnote reference"/>
    <w:semiHidden/>
    <w:unhideWhenUsed/>
    <w:rsid w:val="0030554E"/>
    <w:rPr>
      <w:vertAlign w:val="superscript"/>
    </w:rPr>
  </w:style>
  <w:style w:type="character" w:customStyle="1" w:styleId="blockChar">
    <w:name w:val="block Char"/>
    <w:aliases w:val="b Char"/>
    <w:link w:val="block"/>
    <w:locked/>
    <w:rsid w:val="00AF2F9C"/>
    <w:rPr>
      <w:sz w:val="22"/>
      <w:lang w:val="en-GB" w:bidi="ar-SA"/>
    </w:rPr>
  </w:style>
  <w:style w:type="character" w:customStyle="1" w:styleId="ListParagraphChar">
    <w:name w:val="List Paragraph Char"/>
    <w:link w:val="ListParagraph"/>
    <w:uiPriority w:val="34"/>
    <w:locked/>
    <w:rsid w:val="00656F1B"/>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118646333">
      <w:bodyDiv w:val="1"/>
      <w:marLeft w:val="0"/>
      <w:marRight w:val="0"/>
      <w:marTop w:val="0"/>
      <w:marBottom w:val="0"/>
      <w:divBdr>
        <w:top w:val="none" w:sz="0" w:space="0" w:color="auto"/>
        <w:left w:val="none" w:sz="0" w:space="0" w:color="auto"/>
        <w:bottom w:val="none" w:sz="0" w:space="0" w:color="auto"/>
        <w:right w:val="none" w:sz="0" w:space="0" w:color="auto"/>
      </w:divBdr>
    </w:div>
    <w:div w:id="4936456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1162090000">
      <w:bodyDiv w:val="1"/>
      <w:marLeft w:val="0"/>
      <w:marRight w:val="0"/>
      <w:marTop w:val="0"/>
      <w:marBottom w:val="0"/>
      <w:divBdr>
        <w:top w:val="none" w:sz="0" w:space="0" w:color="auto"/>
        <w:left w:val="none" w:sz="0" w:space="0" w:color="auto"/>
        <w:bottom w:val="none" w:sz="0" w:space="0" w:color="auto"/>
        <w:right w:val="none" w:sz="0" w:space="0" w:color="auto"/>
      </w:divBdr>
    </w:div>
    <w:div w:id="1298413985">
      <w:bodyDiv w:val="1"/>
      <w:marLeft w:val="0"/>
      <w:marRight w:val="0"/>
      <w:marTop w:val="0"/>
      <w:marBottom w:val="0"/>
      <w:divBdr>
        <w:top w:val="none" w:sz="0" w:space="0" w:color="auto"/>
        <w:left w:val="none" w:sz="0" w:space="0" w:color="auto"/>
        <w:bottom w:val="none" w:sz="0" w:space="0" w:color="auto"/>
        <w:right w:val="none" w:sz="0" w:space="0" w:color="auto"/>
      </w:divBdr>
      <w:divsChild>
        <w:div w:id="1841313397">
          <w:marLeft w:val="0"/>
          <w:marRight w:val="0"/>
          <w:marTop w:val="0"/>
          <w:marBottom w:val="0"/>
          <w:divBdr>
            <w:top w:val="none" w:sz="0" w:space="0" w:color="auto"/>
            <w:left w:val="none" w:sz="0" w:space="0" w:color="auto"/>
            <w:bottom w:val="none" w:sz="0" w:space="0" w:color="auto"/>
            <w:right w:val="none" w:sz="0" w:space="0" w:color="auto"/>
          </w:divBdr>
          <w:divsChild>
            <w:div w:id="1495993274">
              <w:marLeft w:val="0"/>
              <w:marRight w:val="0"/>
              <w:marTop w:val="0"/>
              <w:marBottom w:val="0"/>
              <w:divBdr>
                <w:top w:val="none" w:sz="0" w:space="0" w:color="auto"/>
                <w:left w:val="none" w:sz="0" w:space="0" w:color="auto"/>
                <w:bottom w:val="none" w:sz="0" w:space="0" w:color="auto"/>
                <w:right w:val="none" w:sz="0" w:space="0" w:color="auto"/>
              </w:divBdr>
              <w:divsChild>
                <w:div w:id="1582257210">
                  <w:marLeft w:val="0"/>
                  <w:marRight w:val="0"/>
                  <w:marTop w:val="0"/>
                  <w:marBottom w:val="0"/>
                  <w:divBdr>
                    <w:top w:val="none" w:sz="0" w:space="0" w:color="auto"/>
                    <w:left w:val="none" w:sz="0" w:space="0" w:color="auto"/>
                    <w:bottom w:val="none" w:sz="0" w:space="0" w:color="auto"/>
                    <w:right w:val="none" w:sz="0" w:space="0" w:color="auto"/>
                  </w:divBdr>
                  <w:divsChild>
                    <w:div w:id="1657687645">
                      <w:marLeft w:val="0"/>
                      <w:marRight w:val="0"/>
                      <w:marTop w:val="0"/>
                      <w:marBottom w:val="0"/>
                      <w:divBdr>
                        <w:top w:val="none" w:sz="0" w:space="0" w:color="auto"/>
                        <w:left w:val="none" w:sz="0" w:space="0" w:color="auto"/>
                        <w:bottom w:val="none" w:sz="0" w:space="0" w:color="auto"/>
                        <w:right w:val="none" w:sz="0" w:space="0" w:color="auto"/>
                      </w:divBdr>
                      <w:divsChild>
                        <w:div w:id="1329670089">
                          <w:marLeft w:val="0"/>
                          <w:marRight w:val="0"/>
                          <w:marTop w:val="0"/>
                          <w:marBottom w:val="0"/>
                          <w:divBdr>
                            <w:top w:val="none" w:sz="0" w:space="0" w:color="auto"/>
                            <w:left w:val="none" w:sz="0" w:space="0" w:color="auto"/>
                            <w:bottom w:val="none" w:sz="0" w:space="0" w:color="auto"/>
                            <w:right w:val="none" w:sz="0" w:space="0" w:color="auto"/>
                          </w:divBdr>
                          <w:divsChild>
                            <w:div w:id="1051148618">
                              <w:marLeft w:val="0"/>
                              <w:marRight w:val="0"/>
                              <w:marTop w:val="0"/>
                              <w:marBottom w:val="0"/>
                              <w:divBdr>
                                <w:top w:val="none" w:sz="0" w:space="0" w:color="auto"/>
                                <w:left w:val="none" w:sz="0" w:space="0" w:color="auto"/>
                                <w:bottom w:val="none" w:sz="0" w:space="0" w:color="auto"/>
                                <w:right w:val="none" w:sz="0" w:space="0" w:color="auto"/>
                              </w:divBdr>
                              <w:divsChild>
                                <w:div w:id="1183200895">
                                  <w:marLeft w:val="0"/>
                                  <w:marRight w:val="0"/>
                                  <w:marTop w:val="0"/>
                                  <w:marBottom w:val="0"/>
                                  <w:divBdr>
                                    <w:top w:val="none" w:sz="0" w:space="0" w:color="auto"/>
                                    <w:left w:val="none" w:sz="0" w:space="0" w:color="auto"/>
                                    <w:bottom w:val="none" w:sz="0" w:space="0" w:color="auto"/>
                                    <w:right w:val="none" w:sz="0" w:space="0" w:color="auto"/>
                                  </w:divBdr>
                                  <w:divsChild>
                                    <w:div w:id="478809508">
                                      <w:marLeft w:val="0"/>
                                      <w:marRight w:val="0"/>
                                      <w:marTop w:val="0"/>
                                      <w:marBottom w:val="0"/>
                                      <w:divBdr>
                                        <w:top w:val="none" w:sz="0" w:space="0" w:color="auto"/>
                                        <w:left w:val="none" w:sz="0" w:space="0" w:color="auto"/>
                                        <w:bottom w:val="none" w:sz="0" w:space="0" w:color="auto"/>
                                        <w:right w:val="none" w:sz="0" w:space="0" w:color="auto"/>
                                      </w:divBdr>
                                      <w:divsChild>
                                        <w:div w:id="1598171937">
                                          <w:marLeft w:val="0"/>
                                          <w:marRight w:val="0"/>
                                          <w:marTop w:val="0"/>
                                          <w:marBottom w:val="0"/>
                                          <w:divBdr>
                                            <w:top w:val="none" w:sz="0" w:space="0" w:color="auto"/>
                                            <w:left w:val="none" w:sz="0" w:space="0" w:color="auto"/>
                                            <w:bottom w:val="none" w:sz="0" w:space="0" w:color="auto"/>
                                            <w:right w:val="none" w:sz="0" w:space="0" w:color="auto"/>
                                          </w:divBdr>
                                          <w:divsChild>
                                            <w:div w:id="161704219">
                                              <w:marLeft w:val="0"/>
                                              <w:marRight w:val="0"/>
                                              <w:marTop w:val="0"/>
                                              <w:marBottom w:val="150"/>
                                              <w:divBdr>
                                                <w:top w:val="single" w:sz="8" w:space="0" w:color="F5F5F5"/>
                                                <w:left w:val="single" w:sz="8" w:space="0" w:color="F5F5F5"/>
                                                <w:bottom w:val="single" w:sz="8" w:space="0" w:color="F5F5F5"/>
                                                <w:right w:val="single" w:sz="8" w:space="0" w:color="F5F5F5"/>
                                              </w:divBdr>
                                              <w:divsChild>
                                                <w:div w:id="1356079900">
                                                  <w:marLeft w:val="0"/>
                                                  <w:marRight w:val="0"/>
                                                  <w:marTop w:val="0"/>
                                                  <w:marBottom w:val="0"/>
                                                  <w:divBdr>
                                                    <w:top w:val="none" w:sz="0" w:space="0" w:color="auto"/>
                                                    <w:left w:val="none" w:sz="0" w:space="0" w:color="auto"/>
                                                    <w:bottom w:val="none" w:sz="0" w:space="0" w:color="auto"/>
                                                    <w:right w:val="none" w:sz="0" w:space="0" w:color="auto"/>
                                                  </w:divBdr>
                                                  <w:divsChild>
                                                    <w:div w:id="60365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7221010">
      <w:bodyDiv w:val="1"/>
      <w:marLeft w:val="0"/>
      <w:marRight w:val="0"/>
      <w:marTop w:val="0"/>
      <w:marBottom w:val="0"/>
      <w:divBdr>
        <w:top w:val="none" w:sz="0" w:space="0" w:color="auto"/>
        <w:left w:val="none" w:sz="0" w:space="0" w:color="auto"/>
        <w:bottom w:val="none" w:sz="0" w:space="0" w:color="auto"/>
        <w:right w:val="none" w:sz="0" w:space="0" w:color="auto"/>
      </w:divBdr>
    </w:div>
    <w:div w:id="1764451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image" Target="media/image1.jp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1EC061-CD5F-4D6C-8987-322BDE135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43</TotalTime>
  <Pages>6</Pages>
  <Words>1453</Words>
  <Characters>8485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9919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Hathairat, Phatanan</cp:lastModifiedBy>
  <cp:revision>10</cp:revision>
  <cp:lastPrinted>2021-08-09T10:53:00Z</cp:lastPrinted>
  <dcterms:created xsi:type="dcterms:W3CDTF">2021-08-08T09:29:00Z</dcterms:created>
  <dcterms:modified xsi:type="dcterms:W3CDTF">2021-08-11T18:34:00Z</dcterms:modified>
</cp:coreProperties>
</file>