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AA4A7" w14:textId="77777777" w:rsidR="00A34123" w:rsidRPr="00E475A0" w:rsidRDefault="00A34123">
      <w:pPr>
        <w:jc w:val="both"/>
        <w:rPr>
          <w:rFonts w:ascii="Arial" w:hAnsi="Arial" w:cs="Arial"/>
          <w:color w:val="000000"/>
          <w:sz w:val="20"/>
          <w:szCs w:val="20"/>
        </w:rPr>
      </w:pPr>
    </w:p>
    <w:tbl>
      <w:tblPr>
        <w:tblStyle w:val="a1"/>
        <w:tblW w:w="9461" w:type="dxa"/>
        <w:tblInd w:w="9" w:type="dxa"/>
        <w:tblLayout w:type="fixed"/>
        <w:tblLook w:val="0400" w:firstRow="0" w:lastRow="0" w:firstColumn="0" w:lastColumn="0" w:noHBand="0" w:noVBand="1"/>
      </w:tblPr>
      <w:tblGrid>
        <w:gridCol w:w="9461"/>
      </w:tblGrid>
      <w:tr w:rsidR="00A34123" w:rsidRPr="00E475A0" w14:paraId="7B603DF9" w14:textId="77777777">
        <w:trPr>
          <w:trHeight w:val="386"/>
        </w:trPr>
        <w:tc>
          <w:tcPr>
            <w:tcW w:w="9461" w:type="dxa"/>
            <w:shd w:val="clear" w:color="auto" w:fill="FFA543"/>
            <w:vAlign w:val="center"/>
          </w:tcPr>
          <w:p w14:paraId="54DB47D9"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w:t>
            </w:r>
            <w:r w:rsidRPr="00E475A0">
              <w:rPr>
                <w:rFonts w:ascii="Arial" w:eastAsia="Arial" w:hAnsi="Arial" w:cs="Arial"/>
                <w:b/>
                <w:color w:val="FFFFFF"/>
                <w:sz w:val="20"/>
                <w:szCs w:val="20"/>
              </w:rPr>
              <w:tab/>
              <w:t>General information</w:t>
            </w:r>
          </w:p>
        </w:tc>
      </w:tr>
    </w:tbl>
    <w:p w14:paraId="36367A1C" w14:textId="77777777" w:rsidR="00A34123" w:rsidRPr="00E475A0" w:rsidRDefault="00A34123">
      <w:pPr>
        <w:jc w:val="both"/>
        <w:rPr>
          <w:rFonts w:ascii="Arial" w:eastAsia="Arial" w:hAnsi="Arial" w:cs="Arial"/>
          <w:color w:val="000000"/>
          <w:sz w:val="20"/>
          <w:szCs w:val="20"/>
        </w:rPr>
      </w:pPr>
    </w:p>
    <w:p w14:paraId="62F7595D" w14:textId="77777777" w:rsidR="00A34123" w:rsidRPr="00E475A0" w:rsidRDefault="00E475A0">
      <w:pPr>
        <w:jc w:val="both"/>
        <w:rPr>
          <w:rFonts w:ascii="Arial" w:eastAsia="Arial" w:hAnsi="Arial" w:cs="Arial"/>
          <w:color w:val="000000"/>
          <w:sz w:val="20"/>
          <w:szCs w:val="20"/>
        </w:rPr>
      </w:pPr>
      <w:proofErr w:type="spellStart"/>
      <w:r w:rsidRPr="00E475A0">
        <w:rPr>
          <w:rFonts w:ascii="Arial" w:eastAsia="Arial" w:hAnsi="Arial" w:cs="Arial"/>
          <w:color w:val="000000"/>
          <w:sz w:val="20"/>
          <w:szCs w:val="20"/>
        </w:rPr>
        <w:t>Srisawad</w:t>
      </w:r>
      <w:proofErr w:type="spellEnd"/>
      <w:r w:rsidRPr="00E475A0">
        <w:rPr>
          <w:rFonts w:ascii="Arial" w:eastAsia="Arial" w:hAnsi="Arial" w:cs="Arial"/>
          <w:color w:val="000000"/>
          <w:sz w:val="20"/>
          <w:szCs w:val="20"/>
        </w:rPr>
        <w:t xml:space="preserve"> Finance Public Company Limited (“the Company”) is a public limited company which listed on the Stock Exchange of Thailand. The Company is incorporated and domiciled in Thailand. The address of the Company’s registered office is as follows: </w:t>
      </w:r>
    </w:p>
    <w:p w14:paraId="462C32C8" w14:textId="77777777" w:rsidR="00A34123" w:rsidRPr="00E475A0" w:rsidRDefault="00A34123">
      <w:pPr>
        <w:jc w:val="both"/>
        <w:rPr>
          <w:rFonts w:ascii="Arial" w:eastAsia="Arial" w:hAnsi="Arial" w:cs="Arial"/>
          <w:color w:val="000000"/>
          <w:sz w:val="20"/>
          <w:szCs w:val="20"/>
        </w:rPr>
      </w:pPr>
    </w:p>
    <w:p w14:paraId="28A4EF03" w14:textId="77777777" w:rsidR="00A34123" w:rsidRPr="00E475A0" w:rsidRDefault="00E475A0">
      <w:pPr>
        <w:jc w:val="both"/>
        <w:rPr>
          <w:rFonts w:ascii="Arial" w:eastAsia="Arial" w:hAnsi="Arial" w:cs="Arial"/>
          <w:color w:val="000000"/>
          <w:sz w:val="20"/>
          <w:szCs w:val="20"/>
        </w:rPr>
      </w:pPr>
      <w:proofErr w:type="spellStart"/>
      <w:r w:rsidRPr="00E475A0">
        <w:rPr>
          <w:rFonts w:ascii="Arial" w:eastAsia="Arial" w:hAnsi="Arial" w:cs="Arial"/>
          <w:color w:val="000000"/>
          <w:sz w:val="20"/>
          <w:szCs w:val="20"/>
        </w:rPr>
        <w:t>Srisawad</w:t>
      </w:r>
      <w:proofErr w:type="spellEnd"/>
      <w:r w:rsidRPr="00E475A0">
        <w:rPr>
          <w:rFonts w:ascii="Arial" w:eastAsia="Arial" w:hAnsi="Arial" w:cs="Arial"/>
          <w:color w:val="000000"/>
          <w:sz w:val="20"/>
          <w:szCs w:val="20"/>
        </w:rPr>
        <w:t xml:space="preserve"> Building, 1</w:t>
      </w:r>
      <w:r w:rsidRPr="00E475A0">
        <w:rPr>
          <w:rFonts w:ascii="Arial" w:eastAsia="Arial" w:hAnsi="Arial" w:cs="Arial"/>
          <w:color w:val="000000"/>
          <w:sz w:val="20"/>
          <w:szCs w:val="20"/>
          <w:vertAlign w:val="superscript"/>
        </w:rPr>
        <w:t>st</w:t>
      </w:r>
      <w:r w:rsidRPr="00E475A0">
        <w:rPr>
          <w:rFonts w:ascii="Arial" w:eastAsia="Arial" w:hAnsi="Arial" w:cs="Arial"/>
          <w:color w:val="000000"/>
          <w:sz w:val="20"/>
          <w:szCs w:val="20"/>
        </w:rPr>
        <w:t>, 3</w:t>
      </w:r>
      <w:r w:rsidRPr="00E475A0">
        <w:rPr>
          <w:rFonts w:ascii="Arial" w:eastAsia="Arial" w:hAnsi="Arial" w:cs="Arial"/>
          <w:color w:val="000000"/>
          <w:sz w:val="20"/>
          <w:szCs w:val="20"/>
          <w:vertAlign w:val="superscript"/>
        </w:rPr>
        <w:t>rd</w:t>
      </w:r>
      <w:r w:rsidRPr="00E475A0">
        <w:rPr>
          <w:rFonts w:ascii="Arial" w:eastAsia="Arial" w:hAnsi="Arial" w:cs="Arial"/>
          <w:color w:val="000000"/>
          <w:sz w:val="20"/>
          <w:szCs w:val="20"/>
        </w:rPr>
        <w:t>, 5</w:t>
      </w:r>
      <w:r w:rsidRPr="00E475A0">
        <w:rPr>
          <w:rFonts w:ascii="Arial" w:eastAsia="Arial" w:hAnsi="Arial" w:cs="Arial"/>
          <w:color w:val="000000"/>
          <w:sz w:val="20"/>
          <w:szCs w:val="20"/>
          <w:vertAlign w:val="superscript"/>
        </w:rPr>
        <w:t>th</w:t>
      </w:r>
      <w:r w:rsidRPr="00E475A0">
        <w:rPr>
          <w:rFonts w:ascii="Arial" w:eastAsia="Arial" w:hAnsi="Arial" w:cs="Arial"/>
          <w:color w:val="000000"/>
          <w:sz w:val="20"/>
          <w:szCs w:val="20"/>
        </w:rPr>
        <w:t>, 6</w:t>
      </w:r>
      <w:r w:rsidRPr="00E475A0">
        <w:rPr>
          <w:rFonts w:ascii="Arial" w:eastAsia="Arial" w:hAnsi="Arial" w:cs="Arial"/>
          <w:color w:val="000000"/>
          <w:sz w:val="20"/>
          <w:szCs w:val="20"/>
          <w:vertAlign w:val="superscript"/>
        </w:rPr>
        <w:t>th</w:t>
      </w:r>
      <w:r w:rsidRPr="00E475A0">
        <w:rPr>
          <w:rFonts w:ascii="Arial" w:eastAsia="Arial" w:hAnsi="Arial" w:cs="Arial"/>
          <w:color w:val="000000"/>
          <w:sz w:val="20"/>
          <w:szCs w:val="20"/>
        </w:rPr>
        <w:t xml:space="preserve"> Floor, 99/392, Chaeng </w:t>
      </w:r>
      <w:proofErr w:type="spellStart"/>
      <w:r w:rsidRPr="00E475A0">
        <w:rPr>
          <w:rFonts w:ascii="Arial" w:eastAsia="Arial" w:hAnsi="Arial" w:cs="Arial"/>
          <w:color w:val="000000"/>
          <w:sz w:val="20"/>
          <w:szCs w:val="20"/>
        </w:rPr>
        <w:t>Watthana</w:t>
      </w:r>
      <w:proofErr w:type="spellEnd"/>
      <w:r w:rsidRPr="00E475A0">
        <w:rPr>
          <w:rFonts w:ascii="Arial" w:eastAsia="Arial" w:hAnsi="Arial" w:cs="Arial"/>
          <w:color w:val="000000"/>
          <w:sz w:val="20"/>
          <w:szCs w:val="20"/>
        </w:rPr>
        <w:t xml:space="preserve"> 10 Alley, 3 Sub Alley, Chaeng </w:t>
      </w:r>
      <w:proofErr w:type="spellStart"/>
      <w:r w:rsidRPr="00E475A0">
        <w:rPr>
          <w:rFonts w:ascii="Arial" w:eastAsia="Arial" w:hAnsi="Arial" w:cs="Arial"/>
          <w:color w:val="000000"/>
          <w:sz w:val="20"/>
          <w:szCs w:val="20"/>
        </w:rPr>
        <w:t>Watthana</w:t>
      </w:r>
      <w:proofErr w:type="spellEnd"/>
      <w:r w:rsidRPr="00E475A0">
        <w:rPr>
          <w:rFonts w:ascii="Arial" w:eastAsia="Arial" w:hAnsi="Arial" w:cs="Arial"/>
          <w:color w:val="000000"/>
          <w:sz w:val="20"/>
          <w:szCs w:val="20"/>
        </w:rPr>
        <w:t xml:space="preserve"> Road, </w:t>
      </w:r>
      <w:proofErr w:type="spellStart"/>
      <w:r w:rsidRPr="00E475A0">
        <w:rPr>
          <w:rFonts w:ascii="Arial" w:eastAsia="Arial" w:hAnsi="Arial" w:cs="Arial"/>
          <w:color w:val="000000"/>
          <w:sz w:val="20"/>
          <w:szCs w:val="20"/>
        </w:rPr>
        <w:t>Thungsonghong</w:t>
      </w:r>
      <w:proofErr w:type="spellEnd"/>
      <w:r w:rsidRPr="00E475A0">
        <w:rPr>
          <w:rFonts w:ascii="Arial" w:eastAsia="Arial" w:hAnsi="Arial" w:cs="Arial"/>
          <w:color w:val="000000"/>
          <w:sz w:val="20"/>
          <w:szCs w:val="20"/>
        </w:rPr>
        <w:t xml:space="preserve">, </w:t>
      </w:r>
      <w:proofErr w:type="spellStart"/>
      <w:r w:rsidRPr="00E475A0">
        <w:rPr>
          <w:rFonts w:ascii="Arial" w:eastAsia="Arial" w:hAnsi="Arial" w:cs="Arial"/>
          <w:color w:val="000000"/>
          <w:sz w:val="20"/>
          <w:szCs w:val="20"/>
        </w:rPr>
        <w:t>Laksi</w:t>
      </w:r>
      <w:proofErr w:type="spellEnd"/>
      <w:r w:rsidRPr="00E475A0">
        <w:rPr>
          <w:rFonts w:ascii="Arial" w:eastAsia="Arial" w:hAnsi="Arial" w:cs="Arial"/>
          <w:color w:val="000000"/>
          <w:sz w:val="20"/>
          <w:szCs w:val="20"/>
        </w:rPr>
        <w:t>, Bangkok, 10210.</w:t>
      </w:r>
    </w:p>
    <w:p w14:paraId="5A71FD16" w14:textId="77777777" w:rsidR="00A34123" w:rsidRPr="00E475A0" w:rsidRDefault="00A34123">
      <w:pPr>
        <w:jc w:val="both"/>
        <w:rPr>
          <w:rFonts w:ascii="Arial" w:eastAsia="Arial" w:hAnsi="Arial" w:cs="Arial"/>
          <w:color w:val="000000"/>
          <w:sz w:val="20"/>
          <w:szCs w:val="20"/>
        </w:rPr>
      </w:pPr>
    </w:p>
    <w:p w14:paraId="62071B44"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principal business operation of the Company is a finance company under the supervision of the Bank of Thailand.</w:t>
      </w:r>
    </w:p>
    <w:p w14:paraId="45ADFD95" w14:textId="77777777" w:rsidR="00A34123" w:rsidRPr="00E475A0" w:rsidRDefault="00A34123">
      <w:pPr>
        <w:jc w:val="both"/>
        <w:rPr>
          <w:rFonts w:ascii="Arial" w:eastAsia="Arial" w:hAnsi="Arial" w:cs="Arial"/>
          <w:color w:val="000000"/>
          <w:sz w:val="20"/>
          <w:szCs w:val="20"/>
        </w:rPr>
      </w:pPr>
    </w:p>
    <w:p w14:paraId="3EE61CF6"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interim financial statements are presented in Thai Baht and rounded to the nearest Baht, unless otherwise stated.</w:t>
      </w:r>
    </w:p>
    <w:p w14:paraId="1CF1EF6C" w14:textId="77777777" w:rsidR="00A34123" w:rsidRPr="00E475A0" w:rsidRDefault="00A34123">
      <w:pPr>
        <w:jc w:val="both"/>
        <w:rPr>
          <w:rFonts w:ascii="Arial" w:eastAsia="Arial" w:hAnsi="Arial" w:cs="Arial"/>
          <w:color w:val="000000"/>
          <w:sz w:val="20"/>
          <w:szCs w:val="20"/>
        </w:rPr>
      </w:pPr>
    </w:p>
    <w:p w14:paraId="087AC4D9"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 xml:space="preserve">The interim financial statements were </w:t>
      </w:r>
      <w:proofErr w:type="spellStart"/>
      <w:r w:rsidRPr="00E475A0">
        <w:rPr>
          <w:rFonts w:ascii="Arial" w:eastAsia="Arial" w:hAnsi="Arial" w:cs="Arial"/>
          <w:color w:val="000000"/>
          <w:sz w:val="20"/>
          <w:szCs w:val="20"/>
        </w:rPr>
        <w:t>authorised</w:t>
      </w:r>
      <w:proofErr w:type="spellEnd"/>
      <w:r w:rsidRPr="00E475A0">
        <w:rPr>
          <w:rFonts w:ascii="Arial" w:eastAsia="Arial" w:hAnsi="Arial" w:cs="Arial"/>
          <w:color w:val="000000"/>
          <w:sz w:val="20"/>
          <w:szCs w:val="20"/>
        </w:rPr>
        <w:t xml:space="preserve"> for issue by the Board of Directors on 27 August 2021.</w:t>
      </w:r>
    </w:p>
    <w:p w14:paraId="68DE7EAA" w14:textId="77777777" w:rsidR="00A34123" w:rsidRPr="00E475A0" w:rsidRDefault="00A34123">
      <w:pPr>
        <w:jc w:val="both"/>
        <w:rPr>
          <w:rFonts w:ascii="Arial" w:eastAsia="Arial" w:hAnsi="Arial" w:cs="Arial"/>
          <w:color w:val="000000"/>
          <w:sz w:val="20"/>
          <w:szCs w:val="20"/>
        </w:rPr>
      </w:pPr>
    </w:p>
    <w:p w14:paraId="3AAE24B0" w14:textId="77777777" w:rsidR="00A34123" w:rsidRPr="00E475A0" w:rsidRDefault="00A34123">
      <w:pPr>
        <w:jc w:val="both"/>
        <w:rPr>
          <w:rFonts w:ascii="Arial" w:eastAsia="Arial" w:hAnsi="Arial" w:cs="Arial"/>
          <w:color w:val="000000"/>
          <w:sz w:val="20"/>
          <w:szCs w:val="20"/>
        </w:rPr>
      </w:pPr>
    </w:p>
    <w:tbl>
      <w:tblPr>
        <w:tblStyle w:val="a2"/>
        <w:tblW w:w="9461" w:type="dxa"/>
        <w:tblInd w:w="9" w:type="dxa"/>
        <w:tblLayout w:type="fixed"/>
        <w:tblLook w:val="0400" w:firstRow="0" w:lastRow="0" w:firstColumn="0" w:lastColumn="0" w:noHBand="0" w:noVBand="1"/>
      </w:tblPr>
      <w:tblGrid>
        <w:gridCol w:w="9461"/>
      </w:tblGrid>
      <w:tr w:rsidR="00A34123" w:rsidRPr="00E475A0" w14:paraId="4848D2D2" w14:textId="77777777">
        <w:trPr>
          <w:trHeight w:val="386"/>
        </w:trPr>
        <w:tc>
          <w:tcPr>
            <w:tcW w:w="9461" w:type="dxa"/>
            <w:shd w:val="clear" w:color="auto" w:fill="FFA543"/>
            <w:vAlign w:val="center"/>
          </w:tcPr>
          <w:p w14:paraId="45C2411D"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w:t>
            </w:r>
            <w:r w:rsidRPr="00E475A0">
              <w:rPr>
                <w:rFonts w:ascii="Arial" w:eastAsia="Arial" w:hAnsi="Arial" w:cs="Arial"/>
                <w:b/>
                <w:color w:val="FFFFFF"/>
                <w:sz w:val="20"/>
                <w:szCs w:val="20"/>
              </w:rPr>
              <w:tab/>
              <w:t>Significant events during and after the period</w:t>
            </w:r>
          </w:p>
        </w:tc>
      </w:tr>
    </w:tbl>
    <w:p w14:paraId="2CCCA199" w14:textId="77777777" w:rsidR="00A34123" w:rsidRPr="00E475A0" w:rsidRDefault="00A34123">
      <w:pPr>
        <w:jc w:val="both"/>
        <w:rPr>
          <w:rFonts w:ascii="Arial" w:eastAsia="Arial" w:hAnsi="Arial" w:cs="Arial"/>
          <w:color w:val="000000"/>
          <w:sz w:val="20"/>
          <w:szCs w:val="20"/>
        </w:rPr>
      </w:pPr>
      <w:bookmarkStart w:id="0" w:name="_heading=h.gjdgxs" w:colFirst="0" w:colLast="0"/>
      <w:bookmarkEnd w:id="0"/>
    </w:p>
    <w:p w14:paraId="41604638" w14:textId="77777777" w:rsidR="00A34123" w:rsidRPr="00E475A0" w:rsidRDefault="00E475A0">
      <w:pPr>
        <w:jc w:val="both"/>
        <w:rPr>
          <w:rFonts w:ascii="Arial" w:eastAsia="Arial" w:hAnsi="Arial" w:cs="Arial"/>
          <w:color w:val="000000"/>
          <w:spacing w:val="-4"/>
          <w:sz w:val="20"/>
          <w:szCs w:val="20"/>
        </w:rPr>
      </w:pPr>
      <w:bookmarkStart w:id="1" w:name="_heading=h.30j0zll" w:colFirst="0" w:colLast="0"/>
      <w:bookmarkEnd w:id="1"/>
      <w:r w:rsidRPr="00E475A0">
        <w:rPr>
          <w:rFonts w:ascii="Arial" w:eastAsia="Arial" w:hAnsi="Arial" w:cs="Arial"/>
          <w:color w:val="000000"/>
          <w:spacing w:val="-4"/>
          <w:sz w:val="20"/>
          <w:szCs w:val="20"/>
        </w:rPr>
        <w:t xml:space="preserve">The outbreak of Coronavirus Disease 2019 (“COVID-19”) in early 2020 has become severe and pervasive to the business sector, </w:t>
      </w:r>
      <w:r w:rsidR="007E77DF">
        <w:rPr>
          <w:rFonts w:ascii="Arial" w:eastAsia="Arial" w:hAnsi="Arial" w:cs="Arial"/>
          <w:color w:val="000000"/>
          <w:spacing w:val="-4"/>
          <w:sz w:val="20"/>
          <w:szCs w:val="20"/>
        </w:rPr>
        <w:t>the C</w:t>
      </w:r>
      <w:r w:rsidRPr="00E475A0">
        <w:rPr>
          <w:rFonts w:ascii="Arial" w:eastAsia="Arial" w:hAnsi="Arial" w:cs="Arial"/>
          <w:color w:val="000000"/>
          <w:spacing w:val="-4"/>
          <w:sz w:val="20"/>
          <w:szCs w:val="20"/>
        </w:rPr>
        <w:t>ompany’s customers and people.</w:t>
      </w:r>
      <w:r w:rsidRPr="00E475A0">
        <w:rPr>
          <w:rFonts w:ascii="Arial" w:eastAsia="Arial" w:hAnsi="Arial" w:cs="Arial"/>
          <w:spacing w:val="-4"/>
          <w:sz w:val="20"/>
          <w:szCs w:val="20"/>
        </w:rPr>
        <w:t xml:space="preserve"> </w:t>
      </w:r>
      <w:r w:rsidR="009911F1">
        <w:rPr>
          <w:rFonts w:ascii="Arial" w:eastAsia="Arial" w:hAnsi="Arial" w:cs="Browallia New"/>
          <w:spacing w:val="-4"/>
          <w:sz w:val="20"/>
          <w:szCs w:val="25"/>
          <w:lang w:val="en-GB"/>
        </w:rPr>
        <w:t>T</w:t>
      </w:r>
      <w:r w:rsidRPr="00E475A0">
        <w:rPr>
          <w:rFonts w:ascii="Arial" w:eastAsia="Arial" w:hAnsi="Arial" w:cs="Arial"/>
          <w:color w:val="000000"/>
          <w:spacing w:val="-4"/>
          <w:sz w:val="20"/>
          <w:szCs w:val="20"/>
        </w:rPr>
        <w:t>he Bank of Thailand has issued guidelines to assist debtors</w:t>
      </w:r>
      <w:r w:rsidR="007E77DF">
        <w:rPr>
          <w:rFonts w:ascii="Arial" w:eastAsia="Arial" w:hAnsi="Arial" w:cs="Arial"/>
          <w:color w:val="000000"/>
          <w:spacing w:val="-4"/>
          <w:sz w:val="20"/>
          <w:szCs w:val="20"/>
        </w:rPr>
        <w:t xml:space="preserve"> who were</w:t>
      </w:r>
      <w:r w:rsidRPr="00E475A0">
        <w:rPr>
          <w:rFonts w:ascii="Arial" w:eastAsia="Arial" w:hAnsi="Arial" w:cs="Arial"/>
          <w:color w:val="000000"/>
          <w:spacing w:val="-4"/>
          <w:sz w:val="20"/>
          <w:szCs w:val="20"/>
        </w:rPr>
        <w:t xml:space="preserve"> affected by the situation </w:t>
      </w:r>
      <w:r w:rsidR="007E77DF">
        <w:rPr>
          <w:rFonts w:ascii="Arial" w:eastAsia="Arial" w:hAnsi="Arial" w:cs="Arial"/>
          <w:color w:val="000000"/>
          <w:spacing w:val="-4"/>
          <w:sz w:val="20"/>
          <w:szCs w:val="20"/>
        </w:rPr>
        <w:t xml:space="preserve">that </w:t>
      </w:r>
      <w:r w:rsidRPr="00E475A0">
        <w:rPr>
          <w:rFonts w:ascii="Arial" w:eastAsia="Arial" w:hAnsi="Arial" w:cs="Arial"/>
          <w:color w:val="000000"/>
          <w:spacing w:val="-4"/>
          <w:sz w:val="20"/>
          <w:szCs w:val="20"/>
        </w:rPr>
        <w:t>impac</w:t>
      </w:r>
      <w:r w:rsidR="007E77DF">
        <w:rPr>
          <w:rFonts w:ascii="Arial" w:eastAsia="Arial" w:hAnsi="Arial" w:cs="Arial"/>
          <w:color w:val="000000"/>
          <w:spacing w:val="-4"/>
          <w:sz w:val="20"/>
          <w:szCs w:val="20"/>
        </w:rPr>
        <w:t>ted</w:t>
      </w:r>
      <w:r w:rsidRPr="00E475A0">
        <w:rPr>
          <w:rFonts w:ascii="Arial" w:eastAsia="Arial" w:hAnsi="Arial" w:cs="Arial"/>
          <w:color w:val="000000"/>
          <w:spacing w:val="-4"/>
          <w:sz w:val="20"/>
          <w:szCs w:val="20"/>
        </w:rPr>
        <w:t xml:space="preserve"> the economy</w:t>
      </w:r>
      <w:r w:rsidR="007E77DF">
        <w:rPr>
          <w:rFonts w:ascii="Arial" w:eastAsia="Arial" w:hAnsi="Arial" w:cs="Arial"/>
          <w:color w:val="000000"/>
          <w:spacing w:val="-4"/>
          <w:sz w:val="20"/>
          <w:szCs w:val="20"/>
        </w:rPr>
        <w:t xml:space="preserve"> of Thailand</w:t>
      </w:r>
      <w:r w:rsidRPr="00E475A0">
        <w:rPr>
          <w:rFonts w:ascii="Arial" w:eastAsia="Arial" w:hAnsi="Arial" w:cs="Arial"/>
          <w:color w:val="000000"/>
          <w:spacing w:val="-4"/>
          <w:sz w:val="20"/>
          <w:szCs w:val="20"/>
        </w:rPr>
        <w:t xml:space="preserve"> and additional</w:t>
      </w:r>
      <w:r w:rsidR="007E77DF">
        <w:rPr>
          <w:rFonts w:ascii="Arial" w:eastAsia="Arial" w:hAnsi="Arial" w:cs="Arial"/>
          <w:color w:val="000000"/>
          <w:spacing w:val="-4"/>
          <w:sz w:val="20"/>
          <w:szCs w:val="20"/>
        </w:rPr>
        <w:t>ly</w:t>
      </w:r>
      <w:r w:rsidRPr="00E475A0">
        <w:rPr>
          <w:rFonts w:ascii="Arial" w:eastAsia="Arial" w:hAnsi="Arial" w:cs="Arial"/>
          <w:color w:val="000000"/>
          <w:spacing w:val="-4"/>
          <w:sz w:val="20"/>
          <w:szCs w:val="20"/>
        </w:rPr>
        <w:t xml:space="preserve"> aid</w:t>
      </w:r>
      <w:r w:rsidR="007E77DF">
        <w:rPr>
          <w:rFonts w:ascii="Arial" w:eastAsia="Arial" w:hAnsi="Arial" w:cs="Arial"/>
          <w:color w:val="000000"/>
          <w:spacing w:val="-4"/>
          <w:sz w:val="20"/>
          <w:szCs w:val="20"/>
        </w:rPr>
        <w:t>ed debtors by issuing the</w:t>
      </w:r>
      <w:r w:rsidRPr="00E475A0">
        <w:rPr>
          <w:rFonts w:ascii="Arial" w:eastAsia="Arial" w:hAnsi="Arial" w:cs="Arial"/>
          <w:color w:val="000000"/>
          <w:spacing w:val="-4"/>
          <w:sz w:val="20"/>
          <w:szCs w:val="20"/>
        </w:rPr>
        <w:t xml:space="preserve"> measures for debtors</w:t>
      </w:r>
      <w:r w:rsidR="007E77DF">
        <w:rPr>
          <w:rFonts w:ascii="Arial" w:eastAsia="Arial" w:hAnsi="Arial" w:cs="Arial"/>
          <w:color w:val="000000"/>
          <w:spacing w:val="-4"/>
          <w:sz w:val="20"/>
          <w:szCs w:val="20"/>
        </w:rPr>
        <w:t xml:space="preserve"> </w:t>
      </w:r>
      <w:r w:rsidRPr="00E475A0">
        <w:rPr>
          <w:rFonts w:ascii="Arial" w:eastAsia="Arial" w:hAnsi="Arial" w:cs="Arial"/>
          <w:color w:val="000000"/>
          <w:spacing w:val="-4"/>
          <w:sz w:val="20"/>
          <w:szCs w:val="20"/>
        </w:rPr>
        <w:t>to financial institution</w:t>
      </w:r>
      <w:r w:rsidR="007E77DF">
        <w:rPr>
          <w:rFonts w:ascii="Arial" w:eastAsia="Arial" w:hAnsi="Arial" w:cs="Arial"/>
          <w:color w:val="000000"/>
          <w:spacing w:val="-4"/>
          <w:sz w:val="20"/>
          <w:szCs w:val="20"/>
        </w:rPr>
        <w:t>s</w:t>
      </w:r>
      <w:r w:rsidRPr="00E475A0">
        <w:rPr>
          <w:rFonts w:ascii="Arial" w:eastAsia="Arial" w:hAnsi="Arial" w:cs="Arial"/>
          <w:color w:val="000000"/>
          <w:spacing w:val="-4"/>
          <w:sz w:val="20"/>
          <w:szCs w:val="20"/>
        </w:rPr>
        <w:t xml:space="preserve">, </w:t>
      </w:r>
      <w:proofErr w:type="spellStart"/>
      <w:r w:rsidRPr="00E475A0">
        <w:rPr>
          <w:rFonts w:ascii="Arial" w:eastAsia="Arial" w:hAnsi="Arial" w:cs="Arial"/>
          <w:color w:val="000000"/>
          <w:spacing w:val="-4"/>
          <w:sz w:val="20"/>
          <w:szCs w:val="20"/>
        </w:rPr>
        <w:t>specialised</w:t>
      </w:r>
      <w:proofErr w:type="spellEnd"/>
      <w:r w:rsidRPr="00E475A0">
        <w:rPr>
          <w:rFonts w:ascii="Arial" w:eastAsia="Arial" w:hAnsi="Arial" w:cs="Arial"/>
          <w:color w:val="000000"/>
          <w:spacing w:val="-4"/>
          <w:sz w:val="20"/>
          <w:szCs w:val="20"/>
        </w:rPr>
        <w:t xml:space="preserve"> financial institution</w:t>
      </w:r>
      <w:r w:rsidR="007E77DF">
        <w:rPr>
          <w:rFonts w:ascii="Arial" w:eastAsia="Arial" w:hAnsi="Arial" w:cs="Arial"/>
          <w:color w:val="000000"/>
          <w:spacing w:val="-4"/>
          <w:sz w:val="20"/>
          <w:szCs w:val="20"/>
        </w:rPr>
        <w:t>s</w:t>
      </w:r>
      <w:r w:rsidRPr="00E475A0">
        <w:rPr>
          <w:rFonts w:ascii="Arial" w:eastAsia="Arial" w:hAnsi="Arial" w:cs="Arial"/>
          <w:color w:val="000000"/>
          <w:spacing w:val="-4"/>
          <w:sz w:val="20"/>
          <w:szCs w:val="20"/>
        </w:rPr>
        <w:t xml:space="preserve"> and other financial services</w:t>
      </w:r>
      <w:r w:rsidR="007E77DF">
        <w:rPr>
          <w:rFonts w:ascii="Arial" w:eastAsia="Arial" w:hAnsi="Arial" w:cs="Arial"/>
          <w:color w:val="000000"/>
          <w:spacing w:val="-4"/>
          <w:sz w:val="20"/>
          <w:szCs w:val="20"/>
        </w:rPr>
        <w:t xml:space="preserve"> during the pandemic of COVID-19</w:t>
      </w:r>
      <w:r w:rsidRPr="00E475A0">
        <w:rPr>
          <w:rFonts w:ascii="Arial" w:eastAsia="Arial" w:hAnsi="Arial" w:cs="Arial"/>
          <w:color w:val="000000"/>
          <w:spacing w:val="-4"/>
          <w:sz w:val="20"/>
          <w:szCs w:val="20"/>
        </w:rPr>
        <w:t>. In addition, the Government has declared the State of Emergency to combat the COVID-19 outbreak.</w:t>
      </w:r>
    </w:p>
    <w:p w14:paraId="2572B1CE" w14:textId="77777777" w:rsidR="00A34123" w:rsidRPr="00E475A0" w:rsidRDefault="00A34123">
      <w:pPr>
        <w:jc w:val="both"/>
        <w:rPr>
          <w:rFonts w:ascii="Arial" w:eastAsia="Arial" w:hAnsi="Arial" w:cs="Arial"/>
          <w:color w:val="000000"/>
          <w:sz w:val="20"/>
          <w:szCs w:val="20"/>
          <w:highlight w:val="yellow"/>
        </w:rPr>
      </w:pPr>
    </w:p>
    <w:p w14:paraId="3C1BEF0C" w14:textId="0DC3FC19" w:rsidR="00A34123" w:rsidRDefault="009911F1">
      <w:pPr>
        <w:jc w:val="both"/>
        <w:rPr>
          <w:rFonts w:ascii="Arial" w:eastAsia="Arial" w:hAnsi="Arial" w:cstheme="minorBidi"/>
          <w:color w:val="000000"/>
          <w:spacing w:val="-4"/>
          <w:sz w:val="20"/>
          <w:szCs w:val="20"/>
        </w:rPr>
      </w:pPr>
      <w:r w:rsidRPr="009911F1">
        <w:rPr>
          <w:rFonts w:ascii="Arial" w:eastAsia="Arial" w:hAnsi="Arial" w:cs="Arial"/>
          <w:color w:val="000000"/>
          <w:spacing w:val="-4"/>
          <w:sz w:val="20"/>
          <w:szCs w:val="20"/>
        </w:rPr>
        <w:t>From the aforementioned situation, the Company granted moratorium to debtors for financial aids following the Bank of Thailand measures by offering loan payment holiday for both principal and interest to help customers who have good historical repayment</w:t>
      </w:r>
      <w:r w:rsidR="00810080">
        <w:rPr>
          <w:rFonts w:ascii="Arial" w:eastAsia="Arial" w:hAnsi="Arial" w:cs="Arial"/>
          <w:color w:val="000000"/>
          <w:spacing w:val="-4"/>
          <w:sz w:val="20"/>
          <w:szCs w:val="20"/>
        </w:rPr>
        <w:t xml:space="preserve"> </w:t>
      </w:r>
      <w:r w:rsidR="00810080" w:rsidRPr="00810080">
        <w:rPr>
          <w:rFonts w:ascii="Arial" w:eastAsia="Arial" w:hAnsi="Arial" w:cs="Arial"/>
          <w:color w:val="000000"/>
          <w:spacing w:val="-4"/>
          <w:sz w:val="20"/>
          <w:szCs w:val="20"/>
        </w:rPr>
        <w:t>for the reporting periods ending between 1 January 2020 until 31 December 2021</w:t>
      </w:r>
      <w:r w:rsidR="00810080">
        <w:rPr>
          <w:rFonts w:ascii="Arial" w:eastAsia="Arial" w:hAnsi="Arial" w:cs="Arial"/>
          <w:color w:val="000000"/>
          <w:spacing w:val="-4"/>
          <w:sz w:val="20"/>
          <w:szCs w:val="20"/>
        </w:rPr>
        <w:t>.</w:t>
      </w:r>
    </w:p>
    <w:p w14:paraId="16AE7694" w14:textId="77777777" w:rsidR="009911F1" w:rsidRPr="009911F1" w:rsidRDefault="009911F1">
      <w:pPr>
        <w:jc w:val="both"/>
        <w:rPr>
          <w:rFonts w:ascii="Arial" w:eastAsia="Arial" w:hAnsi="Arial" w:cstheme="minorBidi"/>
          <w:color w:val="000000"/>
          <w:sz w:val="20"/>
          <w:szCs w:val="20"/>
        </w:rPr>
      </w:pPr>
    </w:p>
    <w:p w14:paraId="3E07CFBA" w14:textId="77777777" w:rsidR="00A34123" w:rsidRPr="00E475A0" w:rsidRDefault="00A34123">
      <w:pPr>
        <w:jc w:val="both"/>
        <w:rPr>
          <w:rFonts w:ascii="Arial" w:eastAsia="Arial" w:hAnsi="Arial" w:cs="Arial"/>
          <w:color w:val="000000"/>
          <w:sz w:val="20"/>
          <w:szCs w:val="20"/>
        </w:rPr>
      </w:pPr>
    </w:p>
    <w:tbl>
      <w:tblPr>
        <w:tblStyle w:val="a3"/>
        <w:tblW w:w="9461" w:type="dxa"/>
        <w:tblInd w:w="9" w:type="dxa"/>
        <w:tblLayout w:type="fixed"/>
        <w:tblLook w:val="0400" w:firstRow="0" w:lastRow="0" w:firstColumn="0" w:lastColumn="0" w:noHBand="0" w:noVBand="1"/>
      </w:tblPr>
      <w:tblGrid>
        <w:gridCol w:w="9461"/>
      </w:tblGrid>
      <w:tr w:rsidR="00A34123" w:rsidRPr="00E475A0" w14:paraId="6BDF7A7F" w14:textId="77777777">
        <w:trPr>
          <w:trHeight w:val="386"/>
        </w:trPr>
        <w:tc>
          <w:tcPr>
            <w:tcW w:w="9461" w:type="dxa"/>
            <w:shd w:val="clear" w:color="auto" w:fill="FFA543"/>
            <w:vAlign w:val="center"/>
          </w:tcPr>
          <w:p w14:paraId="4CB8E2BE"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w:t>
            </w:r>
            <w:r w:rsidRPr="00E475A0">
              <w:rPr>
                <w:rFonts w:ascii="Arial" w:eastAsia="Arial" w:hAnsi="Arial" w:cs="Arial"/>
                <w:b/>
                <w:color w:val="FFFFFF"/>
                <w:sz w:val="20"/>
                <w:szCs w:val="20"/>
              </w:rPr>
              <w:tab/>
              <w:t>Basis of preparation</w:t>
            </w:r>
          </w:p>
        </w:tc>
      </w:tr>
    </w:tbl>
    <w:p w14:paraId="776B546B" w14:textId="77777777" w:rsidR="00A34123" w:rsidRPr="00E475A0" w:rsidRDefault="00A34123">
      <w:pPr>
        <w:tabs>
          <w:tab w:val="left" w:pos="720"/>
          <w:tab w:val="left" w:pos="1440"/>
          <w:tab w:val="left" w:pos="2160"/>
          <w:tab w:val="left" w:pos="5880"/>
        </w:tabs>
        <w:jc w:val="both"/>
        <w:rPr>
          <w:rFonts w:ascii="Arial" w:eastAsia="Arial" w:hAnsi="Arial" w:cs="Arial"/>
          <w:color w:val="000000"/>
          <w:sz w:val="20"/>
          <w:szCs w:val="20"/>
        </w:rPr>
      </w:pPr>
    </w:p>
    <w:p w14:paraId="6B92777E" w14:textId="77777777" w:rsidR="00A34123" w:rsidRPr="002C08CF" w:rsidRDefault="00E475A0">
      <w:pPr>
        <w:jc w:val="both"/>
        <w:rPr>
          <w:rFonts w:ascii="Arial" w:eastAsia="Arial" w:hAnsi="Arial" w:cs="Arial"/>
          <w:sz w:val="20"/>
          <w:szCs w:val="20"/>
        </w:rPr>
      </w:pPr>
      <w:r w:rsidRPr="002C08CF">
        <w:rPr>
          <w:rFonts w:ascii="Arial" w:eastAsia="Arial" w:hAnsi="Arial" w:cs="Arial"/>
          <w:sz w:val="20"/>
          <w:szCs w:val="20"/>
        </w:rPr>
        <w:t xml:space="preserve">The interim financial statements 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financial statements (i.e. statements of financial position, comprehensive income, changes in equity and cash flows) are prepared in the full format as required by the Securities and Exchange Commission and the Notification of the Bank of Thailand (“BOT”), no. </w:t>
      </w:r>
      <w:proofErr w:type="spellStart"/>
      <w:r w:rsidRPr="002C08CF">
        <w:rPr>
          <w:rFonts w:ascii="Arial" w:eastAsia="Arial" w:hAnsi="Arial" w:cs="Arial"/>
          <w:sz w:val="20"/>
          <w:szCs w:val="20"/>
        </w:rPr>
        <w:t>SorNorSor</w:t>
      </w:r>
      <w:proofErr w:type="spellEnd"/>
      <w:r w:rsidRPr="002C08CF">
        <w:rPr>
          <w:rFonts w:ascii="Arial" w:eastAsia="Arial" w:hAnsi="Arial" w:cs="Arial"/>
          <w:sz w:val="20"/>
          <w:szCs w:val="20"/>
        </w:rPr>
        <w:t xml:space="preserve">. 22/2561 on the preparation and format of the financial statements of investment company and credit </w:t>
      </w:r>
      <w:proofErr w:type="spellStart"/>
      <w:r w:rsidRPr="002C08CF">
        <w:rPr>
          <w:rFonts w:ascii="Arial" w:eastAsia="Arial" w:hAnsi="Arial" w:cs="Arial"/>
          <w:sz w:val="20"/>
          <w:szCs w:val="20"/>
        </w:rPr>
        <w:t>foncier</w:t>
      </w:r>
      <w:proofErr w:type="spellEnd"/>
      <w:r w:rsidRPr="002C08CF">
        <w:rPr>
          <w:rFonts w:ascii="Arial" w:eastAsia="Arial" w:hAnsi="Arial" w:cs="Arial"/>
          <w:sz w:val="20"/>
          <w:szCs w:val="20"/>
        </w:rPr>
        <w:t xml:space="preserve"> company dated on 31 October 2018</w:t>
      </w:r>
      <w:r w:rsidR="002C08CF" w:rsidRPr="002C08CF">
        <w:rPr>
          <w:rFonts w:ascii="Arial" w:eastAsia="Arial" w:hAnsi="Arial" w:cs="Arial"/>
          <w:sz w:val="20"/>
          <w:szCs w:val="20"/>
        </w:rPr>
        <w:t xml:space="preserve"> and </w:t>
      </w:r>
      <w:proofErr w:type="spellStart"/>
      <w:r w:rsidR="002C08CF" w:rsidRPr="002C08CF">
        <w:rPr>
          <w:rFonts w:ascii="Arial" w:eastAsia="Arial" w:hAnsi="Arial" w:cs="Arial"/>
          <w:sz w:val="20"/>
          <w:szCs w:val="20"/>
        </w:rPr>
        <w:t>BoT</w:t>
      </w:r>
      <w:proofErr w:type="spellEnd"/>
      <w:r w:rsidR="002C08CF" w:rsidRPr="002C08CF">
        <w:rPr>
          <w:rFonts w:ascii="Arial" w:eastAsia="Arial" w:hAnsi="Arial" w:cs="Arial"/>
          <w:sz w:val="20"/>
          <w:szCs w:val="20"/>
        </w:rPr>
        <w:t xml:space="preserve"> circular letter number </w:t>
      </w:r>
      <w:proofErr w:type="spellStart"/>
      <w:r w:rsidR="002C08CF" w:rsidRPr="002C08CF">
        <w:rPr>
          <w:rFonts w:ascii="Arial" w:eastAsia="Arial" w:hAnsi="Arial" w:cs="Arial"/>
          <w:sz w:val="20"/>
          <w:szCs w:val="20"/>
        </w:rPr>
        <w:t>TorPorTor</w:t>
      </w:r>
      <w:proofErr w:type="spellEnd"/>
      <w:r w:rsidR="002C08CF" w:rsidRPr="002C08CF">
        <w:rPr>
          <w:rFonts w:ascii="Arial" w:eastAsia="Arial" w:hAnsi="Arial" w:cs="Arial"/>
          <w:sz w:val="20"/>
          <w:szCs w:val="20"/>
        </w:rPr>
        <w:t xml:space="preserve"> </w:t>
      </w:r>
      <w:proofErr w:type="spellStart"/>
      <w:r w:rsidR="002C08CF" w:rsidRPr="002C08CF">
        <w:rPr>
          <w:rFonts w:ascii="Arial" w:eastAsia="Arial" w:hAnsi="Arial" w:cs="Arial"/>
          <w:sz w:val="20"/>
          <w:szCs w:val="20"/>
        </w:rPr>
        <w:t>ForNorSor</w:t>
      </w:r>
      <w:proofErr w:type="spellEnd"/>
      <w:r w:rsidR="002C08CF" w:rsidRPr="002C08CF">
        <w:rPr>
          <w:rFonts w:ascii="Arial" w:eastAsia="Arial" w:hAnsi="Arial" w:cs="Arial"/>
          <w:sz w:val="20"/>
          <w:szCs w:val="20"/>
        </w:rPr>
        <w:t xml:space="preserve"> (23) </w:t>
      </w:r>
      <w:proofErr w:type="spellStart"/>
      <w:r w:rsidR="002C08CF" w:rsidRPr="002C08CF">
        <w:rPr>
          <w:rFonts w:ascii="Arial" w:eastAsia="Arial" w:hAnsi="Arial" w:cs="Arial"/>
          <w:sz w:val="20"/>
          <w:szCs w:val="20"/>
        </w:rPr>
        <w:t>Wor</w:t>
      </w:r>
      <w:proofErr w:type="spellEnd"/>
      <w:r w:rsidR="002C08CF" w:rsidRPr="002C08CF">
        <w:rPr>
          <w:rFonts w:ascii="Arial" w:eastAsia="Arial" w:hAnsi="Arial" w:cs="Arial"/>
          <w:sz w:val="20"/>
          <w:szCs w:val="20"/>
        </w:rPr>
        <w:t xml:space="preserve"> 276/2563 directive dated </w:t>
      </w:r>
      <w:proofErr w:type="gramStart"/>
      <w:r w:rsidR="002C08CF" w:rsidRPr="002C08CF">
        <w:rPr>
          <w:rFonts w:ascii="Arial" w:eastAsia="Arial" w:hAnsi="Arial" w:cs="Arial"/>
          <w:sz w:val="20"/>
          <w:szCs w:val="20"/>
        </w:rPr>
        <w:t>on  28</w:t>
      </w:r>
      <w:proofErr w:type="gramEnd"/>
      <w:r w:rsidR="002C08CF" w:rsidRPr="002C08CF">
        <w:rPr>
          <w:rFonts w:ascii="Arial" w:eastAsia="Arial" w:hAnsi="Arial" w:cs="Arial"/>
          <w:sz w:val="20"/>
          <w:szCs w:val="20"/>
        </w:rPr>
        <w:t xml:space="preserve"> February 2020, regarding to “The relief programs for customers affected by Thai economic situations”.</w:t>
      </w:r>
    </w:p>
    <w:p w14:paraId="6CFF08E4" w14:textId="77777777" w:rsidR="00A34123" w:rsidRPr="002C08CF" w:rsidRDefault="00A34123">
      <w:pPr>
        <w:jc w:val="both"/>
        <w:rPr>
          <w:rFonts w:ascii="Arial" w:eastAsia="Arial" w:hAnsi="Arial" w:cs="Arial"/>
          <w:sz w:val="20"/>
          <w:szCs w:val="20"/>
        </w:rPr>
      </w:pPr>
    </w:p>
    <w:p w14:paraId="0F05173B"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The interim financial statements have been prepared under the historical cost convention, except as disclosed in the accounting policies below.</w:t>
      </w:r>
    </w:p>
    <w:p w14:paraId="5158E469" w14:textId="77777777" w:rsidR="00A34123" w:rsidRPr="00E475A0" w:rsidRDefault="00A34123">
      <w:pPr>
        <w:jc w:val="both"/>
        <w:rPr>
          <w:rFonts w:ascii="Arial" w:eastAsia="Arial" w:hAnsi="Arial" w:cs="Arial"/>
          <w:sz w:val="20"/>
          <w:szCs w:val="20"/>
        </w:rPr>
      </w:pPr>
    </w:p>
    <w:p w14:paraId="5A3F6FE7"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The preparation of interim financial statements in conformity with the Thai financial reporting standards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7.</w:t>
      </w:r>
    </w:p>
    <w:p w14:paraId="4EB4D000" w14:textId="77777777" w:rsidR="00A34123" w:rsidRPr="00E475A0" w:rsidRDefault="00A34123">
      <w:pPr>
        <w:jc w:val="both"/>
        <w:rPr>
          <w:rFonts w:ascii="Arial" w:eastAsia="Arial" w:hAnsi="Arial" w:cs="Arial"/>
          <w:sz w:val="20"/>
          <w:szCs w:val="20"/>
        </w:rPr>
      </w:pPr>
    </w:p>
    <w:p w14:paraId="099C7D19"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An English version of the interim financial statements has been prepared from the interim financial statements that are in the Thai language. In the event of a conflict or a difference in interpretation between the two languages, the Thai language interim financial statements shall prevail.</w:t>
      </w:r>
    </w:p>
    <w:p w14:paraId="3AE0AF95" w14:textId="77777777" w:rsidR="00E475A0" w:rsidRDefault="00E475A0">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58BCC8E9" w14:textId="77777777" w:rsidR="00A34123" w:rsidRPr="00E475A0" w:rsidRDefault="00A34123">
      <w:pPr>
        <w:jc w:val="both"/>
        <w:rPr>
          <w:rFonts w:ascii="Arial" w:eastAsia="Arial" w:hAnsi="Arial" w:cs="Arial"/>
          <w:color w:val="000000"/>
          <w:sz w:val="20"/>
          <w:szCs w:val="20"/>
        </w:rPr>
      </w:pPr>
    </w:p>
    <w:tbl>
      <w:tblPr>
        <w:tblStyle w:val="a4"/>
        <w:tblW w:w="9461" w:type="dxa"/>
        <w:tblInd w:w="9" w:type="dxa"/>
        <w:tblLayout w:type="fixed"/>
        <w:tblLook w:val="0400" w:firstRow="0" w:lastRow="0" w:firstColumn="0" w:lastColumn="0" w:noHBand="0" w:noVBand="1"/>
      </w:tblPr>
      <w:tblGrid>
        <w:gridCol w:w="9461"/>
      </w:tblGrid>
      <w:tr w:rsidR="00A34123" w:rsidRPr="00E475A0" w14:paraId="56AF0000" w14:textId="77777777">
        <w:trPr>
          <w:trHeight w:val="386"/>
        </w:trPr>
        <w:tc>
          <w:tcPr>
            <w:tcW w:w="9461" w:type="dxa"/>
            <w:shd w:val="clear" w:color="auto" w:fill="FFA543"/>
            <w:vAlign w:val="center"/>
          </w:tcPr>
          <w:p w14:paraId="5D746E0E"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4</w:t>
            </w:r>
            <w:r w:rsidRPr="00E475A0">
              <w:rPr>
                <w:rFonts w:ascii="Arial" w:eastAsia="Arial" w:hAnsi="Arial" w:cs="Arial"/>
                <w:b/>
                <w:color w:val="FFFFFF"/>
                <w:sz w:val="20"/>
                <w:szCs w:val="20"/>
              </w:rPr>
              <w:tab/>
              <w:t>New and amended financial reporting standards</w:t>
            </w:r>
          </w:p>
        </w:tc>
      </w:tr>
    </w:tbl>
    <w:p w14:paraId="129FF5F1" w14:textId="77777777" w:rsidR="00A34123" w:rsidRPr="00E475A0" w:rsidRDefault="00A34123">
      <w:pPr>
        <w:jc w:val="both"/>
        <w:rPr>
          <w:rFonts w:ascii="Arial" w:eastAsia="Arial" w:hAnsi="Arial" w:cs="Arial"/>
          <w:sz w:val="20"/>
          <w:szCs w:val="20"/>
        </w:rPr>
      </w:pPr>
    </w:p>
    <w:p w14:paraId="1DAACE48"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4.1</w:t>
      </w:r>
      <w:r w:rsidRPr="00E475A0">
        <w:rPr>
          <w:rFonts w:ascii="Arial" w:eastAsia="Arial" w:hAnsi="Arial" w:cs="Arial"/>
          <w:b/>
          <w:color w:val="CF4A02"/>
          <w:sz w:val="20"/>
          <w:szCs w:val="20"/>
        </w:rPr>
        <w:tab/>
        <w:t>New and amended financial reporting standards that are effective for accounting period beginning or after 1 January 2021</w:t>
      </w:r>
      <w:r w:rsidR="001E1445">
        <w:rPr>
          <w:rFonts w:ascii="Arial" w:eastAsia="Arial" w:hAnsi="Arial" w:cstheme="minorBidi" w:hint="cs"/>
          <w:b/>
          <w:color w:val="CF4A02"/>
          <w:sz w:val="20"/>
          <w:szCs w:val="20"/>
          <w:cs/>
        </w:rPr>
        <w:t xml:space="preserve"> </w:t>
      </w:r>
      <w:r w:rsidR="001E1445">
        <w:rPr>
          <w:rFonts w:ascii="Arial" w:eastAsia="Arial" w:hAnsi="Arial" w:cstheme="minorBidi"/>
          <w:b/>
          <w:color w:val="CF4A02"/>
          <w:sz w:val="20"/>
          <w:szCs w:val="20"/>
          <w:lang w:val="en-GB"/>
        </w:rPr>
        <w:t xml:space="preserve">which relevance </w:t>
      </w:r>
      <w:r w:rsidRPr="00E475A0">
        <w:rPr>
          <w:rFonts w:ascii="Arial" w:eastAsia="Arial" w:hAnsi="Arial" w:cs="Arial"/>
          <w:b/>
          <w:color w:val="CF4A02"/>
          <w:sz w:val="20"/>
          <w:szCs w:val="20"/>
        </w:rPr>
        <w:t>and have impacts to the Company</w:t>
      </w:r>
    </w:p>
    <w:p w14:paraId="3CB86EAE" w14:textId="77777777" w:rsidR="00A34123" w:rsidRPr="00E475A0" w:rsidRDefault="00A34123">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0A7AF0D7" w14:textId="77777777" w:rsidR="00A34123" w:rsidRPr="00E475A0" w:rsidRDefault="00E475A0">
      <w:pPr>
        <w:pBdr>
          <w:top w:val="nil"/>
          <w:left w:val="nil"/>
          <w:bottom w:val="nil"/>
          <w:right w:val="nil"/>
          <w:between w:val="nil"/>
        </w:pBdr>
        <w:tabs>
          <w:tab w:val="left" w:pos="1260"/>
        </w:tabs>
        <w:ind w:left="540"/>
        <w:jc w:val="both"/>
        <w:rPr>
          <w:rFonts w:ascii="Arial" w:eastAsia="Arial" w:hAnsi="Arial" w:cs="Arial"/>
          <w:sz w:val="20"/>
          <w:szCs w:val="20"/>
        </w:rPr>
      </w:pPr>
      <w:r w:rsidRPr="00E475A0">
        <w:rPr>
          <w:rFonts w:ascii="Arial" w:eastAsia="Arial" w:hAnsi="Arial" w:cs="Arial"/>
          <w:color w:val="000000"/>
          <w:sz w:val="20"/>
          <w:szCs w:val="20"/>
        </w:rPr>
        <w:t>Certain amended financial reporting standards issued are</w:t>
      </w:r>
      <w:r w:rsidRPr="00E475A0">
        <w:rPr>
          <w:rFonts w:ascii="Arial" w:eastAsia="Arial" w:hAnsi="Arial" w:cs="Arial"/>
          <w:sz w:val="20"/>
          <w:szCs w:val="20"/>
        </w:rPr>
        <w:t xml:space="preserve"> </w:t>
      </w:r>
      <w:r w:rsidRPr="00E475A0">
        <w:rPr>
          <w:rFonts w:ascii="Arial" w:eastAsia="Arial" w:hAnsi="Arial" w:cs="Arial"/>
          <w:color w:val="000000"/>
          <w:sz w:val="20"/>
          <w:szCs w:val="20"/>
        </w:rPr>
        <w:t>mandatory for current reporting period</w:t>
      </w:r>
      <w:r w:rsidR="007E77DF">
        <w:rPr>
          <w:rFonts w:ascii="Arial" w:eastAsia="Arial" w:hAnsi="Arial" w:cs="Arial"/>
          <w:color w:val="000000"/>
          <w:sz w:val="20"/>
          <w:szCs w:val="20"/>
        </w:rPr>
        <w:t xml:space="preserve"> and have been adopted by the Company.</w:t>
      </w:r>
    </w:p>
    <w:p w14:paraId="2976239A" w14:textId="77777777" w:rsidR="00A34123" w:rsidRPr="00E475A0" w:rsidRDefault="00A34123">
      <w:pPr>
        <w:pBdr>
          <w:top w:val="nil"/>
          <w:left w:val="nil"/>
          <w:bottom w:val="nil"/>
          <w:right w:val="nil"/>
          <w:between w:val="nil"/>
        </w:pBdr>
        <w:tabs>
          <w:tab w:val="left" w:pos="1260"/>
        </w:tabs>
        <w:ind w:left="540"/>
        <w:jc w:val="both"/>
        <w:rPr>
          <w:rFonts w:ascii="Arial" w:eastAsia="Arial" w:hAnsi="Arial" w:cs="Arial"/>
          <w:sz w:val="20"/>
          <w:szCs w:val="20"/>
          <w:highlight w:val="yellow"/>
        </w:rPr>
      </w:pPr>
    </w:p>
    <w:p w14:paraId="2A86782A" w14:textId="0B286199" w:rsidR="00A34123" w:rsidRDefault="00E475A0" w:rsidP="00032B58">
      <w:pPr>
        <w:pStyle w:val="ListParagraph"/>
        <w:numPr>
          <w:ilvl w:val="0"/>
          <w:numId w:val="16"/>
        </w:numPr>
        <w:tabs>
          <w:tab w:val="left" w:pos="1134"/>
        </w:tabs>
        <w:spacing w:after="0" w:line="240" w:lineRule="auto"/>
        <w:ind w:left="1080" w:hanging="533"/>
        <w:jc w:val="both"/>
        <w:rPr>
          <w:rFonts w:ascii="Arial" w:eastAsia="Arial" w:hAnsi="Arial" w:cs="Arial"/>
          <w:color w:val="000000"/>
          <w:spacing w:val="-8"/>
          <w:sz w:val="20"/>
          <w:szCs w:val="20"/>
        </w:rPr>
      </w:pPr>
      <w:r w:rsidRPr="00032B58">
        <w:rPr>
          <w:rFonts w:ascii="Arial" w:eastAsia="Arial" w:hAnsi="Arial" w:cs="Arial"/>
          <w:b/>
          <w:bCs/>
          <w:color w:val="CF4A02"/>
          <w:sz w:val="20"/>
          <w:szCs w:val="20"/>
        </w:rPr>
        <w:t>Revised Conceptual Framework for Financial Reporting</w:t>
      </w:r>
      <w:r w:rsidRPr="00032B58">
        <w:rPr>
          <w:rFonts w:ascii="Arial" w:eastAsia="Arial" w:hAnsi="Arial" w:cs="Arial"/>
          <w:color w:val="CF4A02"/>
          <w:sz w:val="20"/>
          <w:szCs w:val="20"/>
        </w:rPr>
        <w:t xml:space="preserve"> </w:t>
      </w:r>
      <w:r w:rsidRPr="00032B58">
        <w:rPr>
          <w:rFonts w:ascii="Arial" w:eastAsia="Arial" w:hAnsi="Arial" w:cs="Arial"/>
          <w:color w:val="000000"/>
          <w:spacing w:val="-8"/>
          <w:sz w:val="20"/>
          <w:szCs w:val="20"/>
        </w:rPr>
        <w:t>added the following key principals and guidance:</w:t>
      </w:r>
    </w:p>
    <w:p w14:paraId="2734E268" w14:textId="77777777" w:rsidR="00032B58" w:rsidRPr="00032B58" w:rsidRDefault="00032B58" w:rsidP="00032B58">
      <w:pPr>
        <w:pStyle w:val="ListParagraph"/>
        <w:tabs>
          <w:tab w:val="left" w:pos="1134"/>
        </w:tabs>
        <w:spacing w:after="0" w:line="240" w:lineRule="auto"/>
        <w:ind w:left="1080"/>
        <w:jc w:val="both"/>
        <w:rPr>
          <w:rFonts w:ascii="Arial" w:eastAsia="Arial" w:hAnsi="Arial" w:cs="Arial"/>
          <w:color w:val="000000"/>
          <w:spacing w:val="-8"/>
          <w:sz w:val="20"/>
          <w:szCs w:val="20"/>
        </w:rPr>
      </w:pPr>
    </w:p>
    <w:p w14:paraId="03BCB336" w14:textId="77777777" w:rsidR="00A34123" w:rsidRPr="00E475A0"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E475A0">
        <w:rPr>
          <w:rFonts w:ascii="Arial" w:eastAsia="Arial" w:hAnsi="Arial" w:cs="Arial"/>
          <w:color w:val="000000"/>
          <w:sz w:val="20"/>
          <w:szCs w:val="20"/>
        </w:rPr>
        <w:t>Measurement basis, including factors in considering difference measurement basis</w:t>
      </w:r>
    </w:p>
    <w:p w14:paraId="7933CAD2" w14:textId="77777777" w:rsidR="00A34123" w:rsidRPr="00E475A0"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E475A0">
        <w:rPr>
          <w:rFonts w:ascii="Arial" w:eastAsia="Arial" w:hAnsi="Arial" w:cs="Arial"/>
          <w:color w:val="000000"/>
          <w:sz w:val="20"/>
          <w:szCs w:val="20"/>
        </w:rPr>
        <w:t>Presentation and disclosure, including classification of income and expenses in other comprehensive income</w:t>
      </w:r>
    </w:p>
    <w:p w14:paraId="52F8E0EF" w14:textId="77777777" w:rsidR="00A34123" w:rsidRPr="00E475A0"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E475A0">
        <w:rPr>
          <w:rFonts w:ascii="Arial" w:eastAsia="Arial" w:hAnsi="Arial" w:cs="Arial"/>
          <w:color w:val="000000"/>
          <w:sz w:val="20"/>
          <w:szCs w:val="20"/>
        </w:rPr>
        <w:t>Definition of a reporting entity, which maybe a legal entity, or a portion of an entity</w:t>
      </w:r>
    </w:p>
    <w:p w14:paraId="30DA1A66" w14:textId="77777777" w:rsidR="00A34123" w:rsidRPr="00E475A0"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E475A0">
        <w:rPr>
          <w:rFonts w:ascii="Arial" w:eastAsia="Arial" w:hAnsi="Arial" w:cs="Arial"/>
          <w:color w:val="000000"/>
          <w:sz w:val="20"/>
          <w:szCs w:val="20"/>
        </w:rPr>
        <w:t>Derecognition of assets and liabilities</w:t>
      </w:r>
    </w:p>
    <w:p w14:paraId="3A339246" w14:textId="77777777" w:rsidR="00A34123" w:rsidRPr="00E475A0" w:rsidRDefault="00A34123">
      <w:pPr>
        <w:pBdr>
          <w:top w:val="nil"/>
          <w:left w:val="nil"/>
          <w:bottom w:val="nil"/>
          <w:right w:val="nil"/>
          <w:between w:val="nil"/>
        </w:pBdr>
        <w:ind w:left="1350" w:hanging="279"/>
        <w:jc w:val="both"/>
        <w:rPr>
          <w:rFonts w:ascii="Arial" w:eastAsia="Arial" w:hAnsi="Arial" w:cs="Arial"/>
          <w:color w:val="000000"/>
          <w:sz w:val="20"/>
          <w:szCs w:val="20"/>
        </w:rPr>
      </w:pPr>
    </w:p>
    <w:p w14:paraId="677F4B63" w14:textId="77777777" w:rsidR="00A34123" w:rsidRPr="00E475A0" w:rsidRDefault="00E475A0">
      <w:pPr>
        <w:pBdr>
          <w:top w:val="nil"/>
          <w:left w:val="nil"/>
          <w:bottom w:val="nil"/>
          <w:right w:val="nil"/>
          <w:between w:val="nil"/>
        </w:pBdr>
        <w:ind w:left="1080"/>
        <w:jc w:val="both"/>
        <w:rPr>
          <w:rFonts w:ascii="Arial" w:eastAsia="Arial" w:hAnsi="Arial" w:cs="Arial"/>
          <w:color w:val="000000"/>
          <w:spacing w:val="-4"/>
          <w:sz w:val="20"/>
          <w:szCs w:val="20"/>
        </w:rPr>
      </w:pPr>
      <w:r w:rsidRPr="00E475A0">
        <w:rPr>
          <w:rFonts w:ascii="Arial" w:eastAsia="Arial" w:hAnsi="Arial" w:cs="Arial"/>
          <w:color w:val="000000"/>
          <w:spacing w:val="-4"/>
          <w:sz w:val="20"/>
          <w:szCs w:val="20"/>
        </w:rPr>
        <w:t>The amendment also includes the revision to the definition of an asset and liability in the financial statements, and clarification to the prominence of stewardship in the objective of financial reporting.</w:t>
      </w:r>
    </w:p>
    <w:p w14:paraId="197C0B81"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46D214FA" w14:textId="77777777" w:rsidR="00A34123" w:rsidRPr="00ED0F6C" w:rsidRDefault="007E77DF" w:rsidP="00032B58">
      <w:pPr>
        <w:tabs>
          <w:tab w:val="left" w:pos="1080"/>
        </w:tabs>
        <w:ind w:left="1080" w:hanging="540"/>
        <w:jc w:val="both"/>
        <w:rPr>
          <w:rFonts w:ascii="Arial" w:eastAsia="Arial" w:hAnsi="Arial" w:cs="Arial"/>
          <w:b/>
          <w:bCs/>
          <w:color w:val="CF4A02"/>
          <w:sz w:val="20"/>
          <w:szCs w:val="20"/>
        </w:rPr>
      </w:pPr>
      <w:r w:rsidRPr="00ED0F6C">
        <w:rPr>
          <w:rFonts w:ascii="Arial" w:eastAsia="Arial" w:hAnsi="Arial" w:cs="Arial"/>
          <w:b/>
          <w:bCs/>
          <w:color w:val="CF4A02"/>
          <w:sz w:val="20"/>
          <w:szCs w:val="20"/>
        </w:rPr>
        <w:t>b)</w:t>
      </w:r>
      <w:r w:rsidR="00E475A0" w:rsidRPr="00ED0F6C">
        <w:rPr>
          <w:rFonts w:ascii="Arial" w:eastAsia="Arial" w:hAnsi="Arial" w:cs="Arial"/>
          <w:b/>
          <w:bCs/>
          <w:color w:val="CF4A02"/>
          <w:sz w:val="20"/>
          <w:szCs w:val="20"/>
        </w:rPr>
        <w:tab/>
        <w:t>Amendment to TAS 1, Presentation of financial statements and TAS 8, Accounting policies, changes in accounting estimates and errors</w:t>
      </w:r>
    </w:p>
    <w:p w14:paraId="047B8EBE"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131FD349" w14:textId="77777777" w:rsidR="00A34123"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Amendment to TAS 1, and TAS 8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6F95D34" w14:textId="77777777" w:rsidR="007E77DF" w:rsidRPr="00E475A0" w:rsidRDefault="007E77DF">
      <w:pPr>
        <w:pBdr>
          <w:top w:val="nil"/>
          <w:left w:val="nil"/>
          <w:bottom w:val="nil"/>
          <w:right w:val="nil"/>
          <w:between w:val="nil"/>
        </w:pBdr>
        <w:ind w:left="1080"/>
        <w:jc w:val="both"/>
        <w:rPr>
          <w:rFonts w:ascii="Arial" w:eastAsia="Arial" w:hAnsi="Arial" w:cs="Arial"/>
          <w:color w:val="000000"/>
          <w:sz w:val="20"/>
          <w:szCs w:val="20"/>
        </w:rPr>
      </w:pPr>
    </w:p>
    <w:p w14:paraId="67796AE1" w14:textId="77777777" w:rsidR="00A34123" w:rsidRDefault="00E475A0" w:rsidP="007E77DF">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management has assessed and considered that </w:t>
      </w:r>
      <w:proofErr w:type="gramStart"/>
      <w:r w:rsidRPr="00E475A0">
        <w:rPr>
          <w:rFonts w:ascii="Arial" w:eastAsia="Arial" w:hAnsi="Arial" w:cs="Arial"/>
          <w:color w:val="000000"/>
          <w:sz w:val="20"/>
          <w:szCs w:val="20"/>
        </w:rPr>
        <w:t>aforementioned financial</w:t>
      </w:r>
      <w:proofErr w:type="gramEnd"/>
      <w:r w:rsidRPr="00E475A0">
        <w:rPr>
          <w:rFonts w:ascii="Arial" w:eastAsia="Arial" w:hAnsi="Arial" w:cs="Arial"/>
          <w:color w:val="000000"/>
          <w:sz w:val="20"/>
          <w:szCs w:val="20"/>
        </w:rPr>
        <w:t xml:space="preserve"> standard</w:t>
      </w:r>
      <w:r w:rsidR="007E77DF">
        <w:rPr>
          <w:rFonts w:ascii="Arial" w:eastAsia="Arial" w:hAnsi="Arial" w:cs="Arial"/>
          <w:color w:val="000000"/>
          <w:sz w:val="20"/>
          <w:szCs w:val="20"/>
        </w:rPr>
        <w:t>s</w:t>
      </w:r>
      <w:r w:rsidRPr="00E475A0">
        <w:rPr>
          <w:rFonts w:ascii="Arial" w:eastAsia="Arial" w:hAnsi="Arial" w:cs="Arial"/>
          <w:color w:val="000000"/>
          <w:sz w:val="20"/>
          <w:szCs w:val="20"/>
        </w:rPr>
        <w:t xml:space="preserve"> ha</w:t>
      </w:r>
      <w:r w:rsidR="007E77DF">
        <w:rPr>
          <w:rFonts w:ascii="Arial" w:eastAsia="Arial" w:hAnsi="Arial" w:cs="Arial"/>
          <w:color w:val="000000"/>
          <w:sz w:val="20"/>
          <w:szCs w:val="20"/>
        </w:rPr>
        <w:t>ve</w:t>
      </w:r>
      <w:r w:rsidRPr="00E475A0">
        <w:rPr>
          <w:rFonts w:ascii="Arial" w:eastAsia="Arial" w:hAnsi="Arial" w:cs="Arial"/>
          <w:color w:val="000000"/>
          <w:sz w:val="20"/>
          <w:szCs w:val="20"/>
        </w:rPr>
        <w:t xml:space="preserve"> no significant impact to the Company.</w:t>
      </w:r>
    </w:p>
    <w:p w14:paraId="38063585" w14:textId="77777777" w:rsidR="00E475A0" w:rsidRPr="00E475A0" w:rsidRDefault="00E475A0" w:rsidP="00E475A0">
      <w:pPr>
        <w:pBdr>
          <w:top w:val="nil"/>
          <w:left w:val="nil"/>
          <w:bottom w:val="nil"/>
          <w:right w:val="nil"/>
          <w:between w:val="nil"/>
        </w:pBdr>
        <w:ind w:left="1080"/>
        <w:jc w:val="both"/>
        <w:rPr>
          <w:rFonts w:ascii="Arial" w:eastAsia="Arial" w:hAnsi="Arial" w:cs="Arial"/>
          <w:color w:val="000000"/>
          <w:sz w:val="20"/>
          <w:szCs w:val="20"/>
        </w:rPr>
      </w:pPr>
    </w:p>
    <w:p w14:paraId="61400BDA"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4.2</w:t>
      </w:r>
      <w:r w:rsidRPr="00E475A0">
        <w:rPr>
          <w:rFonts w:ascii="Arial" w:eastAsia="Arial" w:hAnsi="Arial" w:cs="Arial"/>
          <w:b/>
          <w:color w:val="CF4A02"/>
          <w:sz w:val="20"/>
          <w:szCs w:val="20"/>
        </w:rPr>
        <w:tab/>
        <w:t xml:space="preserve">Amended financial reporting standards that are effective for accounting period beginning or after 1 January 2022 </w:t>
      </w:r>
      <w:r w:rsidR="001E1445">
        <w:rPr>
          <w:rFonts w:ascii="Arial" w:eastAsia="Arial" w:hAnsi="Arial" w:cs="Arial"/>
          <w:b/>
          <w:color w:val="CF4A02"/>
          <w:sz w:val="20"/>
          <w:szCs w:val="20"/>
        </w:rPr>
        <w:t xml:space="preserve">which relevance </w:t>
      </w:r>
      <w:r w:rsidRPr="00E475A0">
        <w:rPr>
          <w:rFonts w:ascii="Arial" w:eastAsia="Arial" w:hAnsi="Arial" w:cs="Arial"/>
          <w:b/>
          <w:color w:val="CF4A02"/>
          <w:sz w:val="20"/>
          <w:szCs w:val="20"/>
        </w:rPr>
        <w:t>and have impacts to the Company</w:t>
      </w:r>
    </w:p>
    <w:p w14:paraId="7113908B" w14:textId="77777777" w:rsidR="00E475A0" w:rsidRDefault="00E475A0"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169D2959" w14:textId="77777777" w:rsidR="00A34123" w:rsidRDefault="00E475A0"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r w:rsidRPr="00E475A0">
        <w:rPr>
          <w:rFonts w:ascii="Arial" w:eastAsia="Arial" w:hAnsi="Arial" w:cs="Arial"/>
          <w:color w:val="000000"/>
          <w:sz w:val="20"/>
          <w:szCs w:val="20"/>
        </w:rPr>
        <w:t>Certain amended TFRSs issued are not mandatory for the current reporting period and have not been early adopted by the Company.</w:t>
      </w:r>
    </w:p>
    <w:p w14:paraId="2647F0C2" w14:textId="77777777" w:rsidR="00E475A0" w:rsidRPr="00ED0F6C" w:rsidRDefault="00E475A0" w:rsidP="00E475A0">
      <w:pPr>
        <w:pBdr>
          <w:top w:val="nil"/>
          <w:left w:val="nil"/>
          <w:bottom w:val="nil"/>
          <w:right w:val="nil"/>
          <w:between w:val="nil"/>
        </w:pBdr>
        <w:tabs>
          <w:tab w:val="left" w:pos="1260"/>
        </w:tabs>
        <w:ind w:left="540"/>
        <w:jc w:val="both"/>
        <w:rPr>
          <w:rFonts w:ascii="Arial" w:eastAsia="Arial" w:hAnsi="Arial" w:cs="Arial"/>
          <w:b/>
          <w:bCs/>
          <w:color w:val="000000"/>
          <w:sz w:val="20"/>
          <w:szCs w:val="20"/>
        </w:rPr>
      </w:pPr>
    </w:p>
    <w:p w14:paraId="30EC0983" w14:textId="77777777" w:rsidR="00A34123" w:rsidRPr="00E475A0" w:rsidRDefault="007E77DF" w:rsidP="00032B58">
      <w:pPr>
        <w:tabs>
          <w:tab w:val="left" w:pos="1080"/>
        </w:tabs>
        <w:ind w:left="1080" w:hanging="540"/>
        <w:jc w:val="both"/>
        <w:rPr>
          <w:rFonts w:ascii="Arial" w:eastAsia="Arial" w:hAnsi="Arial" w:cs="Arial"/>
          <w:sz w:val="20"/>
          <w:szCs w:val="20"/>
        </w:rPr>
      </w:pPr>
      <w:r w:rsidRPr="00ED0F6C">
        <w:rPr>
          <w:rFonts w:ascii="Arial" w:eastAsia="Arial" w:hAnsi="Arial" w:cs="Arial"/>
          <w:b/>
          <w:bCs/>
          <w:color w:val="CF4A02"/>
          <w:sz w:val="20"/>
          <w:szCs w:val="20"/>
        </w:rPr>
        <w:t>a)</w:t>
      </w:r>
      <w:r w:rsidR="00E475A0" w:rsidRPr="00E475A0">
        <w:rPr>
          <w:rFonts w:ascii="Arial" w:eastAsia="Arial" w:hAnsi="Arial" w:cs="Arial"/>
          <w:color w:val="CF4A02"/>
          <w:sz w:val="20"/>
          <w:szCs w:val="20"/>
        </w:rPr>
        <w:tab/>
      </w:r>
      <w:r w:rsidR="00E475A0" w:rsidRPr="007E77DF">
        <w:rPr>
          <w:rFonts w:ascii="Arial" w:eastAsia="Arial" w:hAnsi="Arial" w:cs="Arial"/>
          <w:b/>
          <w:bCs/>
          <w:color w:val="CF4A02"/>
          <w:sz w:val="20"/>
          <w:szCs w:val="20"/>
        </w:rPr>
        <w:t>Interest rate benchmark (IBOR) reform – phase 2, amendments to TFRS 9, TFRS 7, TFRS 16 and TFRS 4, and accounting guidance for insurance business</w:t>
      </w:r>
      <w:r>
        <w:rPr>
          <w:rFonts w:ascii="Arial" w:eastAsia="Arial" w:hAnsi="Arial" w:cs="Arial"/>
          <w:sz w:val="20"/>
          <w:szCs w:val="20"/>
        </w:rPr>
        <w:t xml:space="preserve"> </w:t>
      </w:r>
      <w:r w:rsidR="00E475A0" w:rsidRPr="00E475A0">
        <w:rPr>
          <w:rFonts w:ascii="Arial" w:eastAsia="Arial" w:hAnsi="Arial" w:cs="Arial"/>
          <w:sz w:val="20"/>
          <w:szCs w:val="20"/>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A35A18E" w14:textId="77777777" w:rsidR="00A34123" w:rsidRPr="00E475A0" w:rsidRDefault="00A34123"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2683C2EB" w14:textId="77777777" w:rsidR="00A34123" w:rsidRDefault="00E475A0" w:rsidP="00E475A0">
      <w:pPr>
        <w:shd w:val="clear" w:color="auto" w:fill="FFFFFF"/>
        <w:tabs>
          <w:tab w:val="left" w:pos="1080"/>
        </w:tabs>
        <w:ind w:left="1094" w:hanging="547"/>
        <w:rPr>
          <w:rFonts w:ascii="Arial" w:eastAsia="Arial" w:hAnsi="Arial" w:cs="Arial"/>
          <w:sz w:val="20"/>
          <w:szCs w:val="20"/>
        </w:rPr>
      </w:pPr>
      <w:r w:rsidRPr="00E475A0">
        <w:rPr>
          <w:rFonts w:ascii="Arial" w:eastAsia="Arial" w:hAnsi="Arial" w:cs="Arial"/>
          <w:sz w:val="20"/>
          <w:szCs w:val="20"/>
        </w:rPr>
        <w:tab/>
        <w:t>Key relief measures of the phase 2 amendments are as follows:</w:t>
      </w:r>
    </w:p>
    <w:p w14:paraId="27D96E4A" w14:textId="77777777" w:rsidR="00E475A0" w:rsidRPr="00E475A0" w:rsidRDefault="00E475A0" w:rsidP="00E475A0">
      <w:pPr>
        <w:shd w:val="clear" w:color="auto" w:fill="FFFFFF"/>
        <w:tabs>
          <w:tab w:val="left" w:pos="1080"/>
        </w:tabs>
        <w:ind w:left="1094" w:hanging="547"/>
        <w:rPr>
          <w:rFonts w:ascii="Arial" w:eastAsia="Arial" w:hAnsi="Arial" w:cs="Arial"/>
          <w:sz w:val="20"/>
          <w:szCs w:val="20"/>
        </w:rPr>
      </w:pPr>
    </w:p>
    <w:p w14:paraId="5B68DA35" w14:textId="77777777" w:rsidR="00A34123" w:rsidRPr="00E475A0" w:rsidRDefault="00E475A0" w:rsidP="00E475A0">
      <w:pPr>
        <w:shd w:val="clear" w:color="auto" w:fill="FFFFFF"/>
        <w:tabs>
          <w:tab w:val="left" w:pos="1080"/>
        </w:tabs>
        <w:ind w:left="1080"/>
        <w:jc w:val="both"/>
        <w:rPr>
          <w:rFonts w:ascii="Arial" w:eastAsia="Arial" w:hAnsi="Arial" w:cs="Arial"/>
          <w:sz w:val="20"/>
          <w:szCs w:val="20"/>
        </w:rPr>
      </w:pPr>
      <w:r w:rsidRPr="00E475A0">
        <w:rPr>
          <w:rFonts w:ascii="Arial" w:eastAsia="Arial" w:hAnsi="Arial" w:cs="Arial"/>
          <w:sz w:val="20"/>
          <w:szCs w:val="20"/>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60880E7A" w14:textId="77777777" w:rsidR="00E475A0" w:rsidRPr="00E475A0" w:rsidRDefault="00E475A0" w:rsidP="00E475A0">
      <w:pPr>
        <w:tabs>
          <w:tab w:val="left" w:pos="1080"/>
        </w:tabs>
        <w:ind w:left="1080" w:hanging="540"/>
        <w:rPr>
          <w:rFonts w:ascii="Arial" w:eastAsia="Arial" w:hAnsi="Arial" w:cs="Arial"/>
          <w:color w:val="CF4A02"/>
          <w:sz w:val="20"/>
          <w:szCs w:val="20"/>
        </w:rPr>
      </w:pPr>
    </w:p>
    <w:p w14:paraId="5EA03563" w14:textId="77777777" w:rsidR="00A34123" w:rsidRPr="00E475A0" w:rsidRDefault="00E475A0" w:rsidP="00E475A0">
      <w:pPr>
        <w:shd w:val="clear" w:color="auto" w:fill="FFFFFF"/>
        <w:ind w:left="1094" w:hanging="14"/>
        <w:rPr>
          <w:rFonts w:ascii="Arial" w:eastAsia="Arial" w:hAnsi="Arial" w:cs="Arial"/>
          <w:sz w:val="20"/>
          <w:szCs w:val="20"/>
        </w:rPr>
      </w:pPr>
      <w:r w:rsidRPr="00E475A0">
        <w:rPr>
          <w:rFonts w:ascii="Arial" w:eastAsia="Arial" w:hAnsi="Arial" w:cs="Arial"/>
          <w:sz w:val="20"/>
          <w:szCs w:val="20"/>
        </w:rPr>
        <w:t>TFRS 7 requires additional disclosure about:</w:t>
      </w:r>
    </w:p>
    <w:p w14:paraId="432CF35A" w14:textId="77777777" w:rsidR="00A34123" w:rsidRPr="00ED0F6C" w:rsidRDefault="00E475A0" w:rsidP="00ED0F6C">
      <w:pPr>
        <w:pStyle w:val="ListParagraph"/>
        <w:numPr>
          <w:ilvl w:val="0"/>
          <w:numId w:val="17"/>
        </w:numPr>
        <w:tabs>
          <w:tab w:val="left" w:pos="1080"/>
        </w:tabs>
        <w:ind w:left="1560" w:hanging="426"/>
        <w:jc w:val="both"/>
        <w:rPr>
          <w:rFonts w:ascii="Arial" w:eastAsia="Arial" w:hAnsi="Arial" w:cs="Arial"/>
          <w:spacing w:val="-4"/>
          <w:sz w:val="20"/>
          <w:szCs w:val="20"/>
        </w:rPr>
      </w:pPr>
      <w:r w:rsidRPr="00ED0F6C">
        <w:rPr>
          <w:rFonts w:ascii="Arial" w:eastAsia="Arial" w:hAnsi="Arial" w:cs="Arial"/>
          <w:spacing w:val="-4"/>
          <w:sz w:val="20"/>
          <w:szCs w:val="20"/>
        </w:rPr>
        <w:t>the nature and extent of risks arising from the IBOR reform to which the entity is exposed to</w:t>
      </w:r>
    </w:p>
    <w:p w14:paraId="2E809C1D" w14:textId="77777777" w:rsidR="00A34123" w:rsidRPr="00ED0F6C" w:rsidRDefault="00E475A0" w:rsidP="00ED0F6C">
      <w:pPr>
        <w:pStyle w:val="ListParagraph"/>
        <w:numPr>
          <w:ilvl w:val="0"/>
          <w:numId w:val="17"/>
        </w:numPr>
        <w:tabs>
          <w:tab w:val="left" w:pos="1080"/>
        </w:tabs>
        <w:ind w:left="1560" w:hanging="426"/>
        <w:jc w:val="both"/>
        <w:rPr>
          <w:rFonts w:ascii="Arial" w:eastAsia="Arial" w:hAnsi="Arial" w:cs="Arial"/>
          <w:sz w:val="20"/>
          <w:szCs w:val="20"/>
        </w:rPr>
      </w:pPr>
      <w:r w:rsidRPr="00ED0F6C">
        <w:rPr>
          <w:rFonts w:ascii="Arial" w:eastAsia="Arial" w:hAnsi="Arial" w:cs="Arial"/>
          <w:sz w:val="20"/>
          <w:szCs w:val="20"/>
        </w:rPr>
        <w:t>how the entity manages those risks</w:t>
      </w:r>
    </w:p>
    <w:p w14:paraId="16F1C4E7" w14:textId="77777777" w:rsidR="00ED0F6C" w:rsidRPr="00ED0F6C" w:rsidRDefault="00E475A0" w:rsidP="00ED0F6C">
      <w:pPr>
        <w:pStyle w:val="ListParagraph"/>
        <w:numPr>
          <w:ilvl w:val="0"/>
          <w:numId w:val="17"/>
        </w:numPr>
        <w:tabs>
          <w:tab w:val="left" w:pos="1080"/>
        </w:tabs>
        <w:ind w:left="1560" w:hanging="426"/>
        <w:jc w:val="both"/>
        <w:rPr>
          <w:rFonts w:ascii="Arial" w:eastAsia="Arial" w:hAnsi="Arial" w:cs="Arial"/>
          <w:sz w:val="20"/>
          <w:szCs w:val="20"/>
        </w:rPr>
        <w:sectPr w:rsidR="00ED0F6C" w:rsidRPr="00ED0F6C" w:rsidSect="0038615E">
          <w:headerReference w:type="default" r:id="rId8"/>
          <w:footerReference w:type="default" r:id="rId9"/>
          <w:pgSz w:w="11907" w:h="16839"/>
          <w:pgMar w:top="1440" w:right="720" w:bottom="720" w:left="1728" w:header="706" w:footer="706" w:gutter="0"/>
          <w:pgNumType w:start="14"/>
          <w:cols w:space="720"/>
        </w:sectPr>
      </w:pPr>
      <w:r w:rsidRPr="00ED0F6C">
        <w:rPr>
          <w:rFonts w:ascii="Arial" w:eastAsia="Arial" w:hAnsi="Arial" w:cs="Arial"/>
          <w:sz w:val="20"/>
          <w:szCs w:val="20"/>
        </w:rPr>
        <w:t>the entity's progress in transitioning from the IBOR to alternative benchmark rates and how the entity is managing this transition.</w:t>
      </w:r>
    </w:p>
    <w:p w14:paraId="541B8684" w14:textId="77777777" w:rsidR="00A34123" w:rsidRPr="00E475A0" w:rsidRDefault="00A34123">
      <w:pPr>
        <w:pBdr>
          <w:top w:val="nil"/>
          <w:left w:val="nil"/>
          <w:bottom w:val="nil"/>
          <w:right w:val="nil"/>
          <w:between w:val="nil"/>
        </w:pBdr>
        <w:ind w:left="900"/>
        <w:jc w:val="both"/>
        <w:rPr>
          <w:rFonts w:ascii="Arial" w:eastAsia="Arial" w:hAnsi="Arial" w:cs="Arial"/>
          <w:color w:val="000000"/>
          <w:sz w:val="20"/>
          <w:szCs w:val="20"/>
        </w:rPr>
      </w:pPr>
    </w:p>
    <w:tbl>
      <w:tblPr>
        <w:tblStyle w:val="a5"/>
        <w:tblW w:w="9461" w:type="dxa"/>
        <w:tblInd w:w="9" w:type="dxa"/>
        <w:tblLayout w:type="fixed"/>
        <w:tblLook w:val="0400" w:firstRow="0" w:lastRow="0" w:firstColumn="0" w:lastColumn="0" w:noHBand="0" w:noVBand="1"/>
      </w:tblPr>
      <w:tblGrid>
        <w:gridCol w:w="9461"/>
      </w:tblGrid>
      <w:tr w:rsidR="00A34123" w:rsidRPr="00E475A0" w14:paraId="26670E89" w14:textId="77777777">
        <w:trPr>
          <w:trHeight w:val="386"/>
        </w:trPr>
        <w:tc>
          <w:tcPr>
            <w:tcW w:w="9461" w:type="dxa"/>
            <w:shd w:val="clear" w:color="auto" w:fill="FFA543"/>
            <w:vAlign w:val="center"/>
          </w:tcPr>
          <w:p w14:paraId="3F04636C"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5</w:t>
            </w:r>
            <w:r w:rsidRPr="00E475A0">
              <w:rPr>
                <w:rFonts w:ascii="Arial" w:eastAsia="Arial" w:hAnsi="Arial" w:cs="Arial"/>
                <w:b/>
                <w:color w:val="FFFFFF"/>
                <w:sz w:val="20"/>
                <w:szCs w:val="20"/>
              </w:rPr>
              <w:tab/>
              <w:t>Accounting policies</w:t>
            </w:r>
          </w:p>
        </w:tc>
      </w:tr>
    </w:tbl>
    <w:p w14:paraId="5AA5719D" w14:textId="77777777" w:rsidR="00A34123" w:rsidRPr="00E475A0" w:rsidRDefault="00A34123">
      <w:pPr>
        <w:ind w:left="540" w:hanging="540"/>
        <w:jc w:val="both"/>
        <w:rPr>
          <w:rFonts w:ascii="Arial" w:eastAsia="Arial" w:hAnsi="Arial" w:cs="Arial"/>
          <w:b/>
          <w:color w:val="CF4A02"/>
          <w:sz w:val="20"/>
          <w:szCs w:val="20"/>
        </w:rPr>
      </w:pPr>
    </w:p>
    <w:p w14:paraId="180477B1"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5.1</w:t>
      </w:r>
      <w:r w:rsidRPr="00E475A0">
        <w:rPr>
          <w:rFonts w:ascii="Arial" w:eastAsia="Arial" w:hAnsi="Arial" w:cs="Arial"/>
          <w:b/>
          <w:color w:val="CF4A02"/>
          <w:sz w:val="20"/>
          <w:szCs w:val="20"/>
        </w:rPr>
        <w:tab/>
        <w:t>Recognition of revenues and expenses</w:t>
      </w:r>
    </w:p>
    <w:p w14:paraId="7E708B1A" w14:textId="77777777" w:rsidR="00A34123" w:rsidRPr="00E475A0" w:rsidRDefault="00A34123">
      <w:pPr>
        <w:pBdr>
          <w:top w:val="nil"/>
          <w:left w:val="nil"/>
          <w:bottom w:val="nil"/>
          <w:right w:val="nil"/>
          <w:between w:val="nil"/>
        </w:pBdr>
        <w:ind w:left="567"/>
        <w:jc w:val="both"/>
        <w:rPr>
          <w:rFonts w:ascii="Arial" w:eastAsia="Arial" w:hAnsi="Arial" w:cs="Arial"/>
          <w:color w:val="CF4A02"/>
          <w:sz w:val="20"/>
          <w:szCs w:val="20"/>
        </w:rPr>
      </w:pPr>
    </w:p>
    <w:p w14:paraId="3E95616D" w14:textId="77777777" w:rsidR="00A34123" w:rsidRPr="00ED0F6C" w:rsidRDefault="00E475A0">
      <w:pPr>
        <w:ind w:left="1080" w:hanging="540"/>
        <w:jc w:val="both"/>
        <w:rPr>
          <w:rFonts w:ascii="Arial" w:eastAsia="Arial" w:hAnsi="Arial" w:cs="Arial"/>
          <w:bCs/>
          <w:color w:val="CF4A02"/>
          <w:sz w:val="20"/>
          <w:szCs w:val="20"/>
        </w:rPr>
      </w:pPr>
      <w:r w:rsidRPr="00ED0F6C">
        <w:rPr>
          <w:rFonts w:ascii="Arial" w:eastAsia="Arial" w:hAnsi="Arial" w:cs="Arial"/>
          <w:bCs/>
          <w:color w:val="CF4A02"/>
          <w:sz w:val="20"/>
          <w:szCs w:val="20"/>
        </w:rPr>
        <w:t>a)</w:t>
      </w:r>
      <w:r w:rsidRPr="00ED0F6C">
        <w:rPr>
          <w:rFonts w:ascii="Arial" w:eastAsia="Arial" w:hAnsi="Arial" w:cs="Arial"/>
          <w:bCs/>
          <w:color w:val="CF4A02"/>
          <w:sz w:val="20"/>
          <w:szCs w:val="20"/>
        </w:rPr>
        <w:tab/>
        <w:t>Interest and discounts on loans</w:t>
      </w:r>
    </w:p>
    <w:p w14:paraId="03C76B8B" w14:textId="77777777" w:rsidR="00A34123" w:rsidRPr="00E475A0" w:rsidRDefault="00A34123">
      <w:pPr>
        <w:pBdr>
          <w:top w:val="nil"/>
          <w:left w:val="nil"/>
          <w:bottom w:val="nil"/>
          <w:right w:val="nil"/>
          <w:between w:val="nil"/>
        </w:pBdr>
        <w:ind w:left="1080"/>
        <w:jc w:val="both"/>
        <w:rPr>
          <w:rFonts w:ascii="Arial" w:eastAsia="Arial" w:hAnsi="Arial" w:cs="Arial"/>
          <w:color w:val="CF4A02"/>
          <w:sz w:val="20"/>
          <w:szCs w:val="20"/>
        </w:rPr>
      </w:pPr>
    </w:p>
    <w:p w14:paraId="147557EA" w14:textId="77777777" w:rsidR="00A34123" w:rsidRPr="00E475A0" w:rsidRDefault="00E475A0">
      <w:pPr>
        <w:ind w:left="1080"/>
        <w:jc w:val="both"/>
        <w:rPr>
          <w:rFonts w:ascii="Arial" w:eastAsia="Arial" w:hAnsi="Arial" w:cs="Arial"/>
          <w:sz w:val="20"/>
          <w:szCs w:val="20"/>
        </w:rPr>
      </w:pPr>
      <w:r w:rsidRPr="00E475A0">
        <w:rPr>
          <w:rFonts w:ascii="Arial" w:eastAsia="Arial" w:hAnsi="Arial" w:cs="Arial"/>
          <w:sz w:val="20"/>
          <w:szCs w:val="20"/>
        </w:rPr>
        <w:t>Interest income is calculated by applying the effective interest rate to the gross carrying of the financial asset, except for:</w:t>
      </w:r>
    </w:p>
    <w:p w14:paraId="74BA6A1F" w14:textId="77777777" w:rsidR="00A34123" w:rsidRPr="00E475A0" w:rsidRDefault="00A34123">
      <w:pPr>
        <w:ind w:left="1080"/>
        <w:jc w:val="both"/>
        <w:rPr>
          <w:rFonts w:ascii="Arial" w:eastAsia="Arial" w:hAnsi="Arial" w:cs="Arial"/>
          <w:sz w:val="20"/>
          <w:szCs w:val="20"/>
        </w:rPr>
      </w:pPr>
    </w:p>
    <w:p w14:paraId="2E86175B" w14:textId="77777777" w:rsidR="00A34123" w:rsidRPr="00E475A0" w:rsidRDefault="00E475A0">
      <w:pPr>
        <w:numPr>
          <w:ilvl w:val="0"/>
          <w:numId w:val="2"/>
        </w:numPr>
        <w:tabs>
          <w:tab w:val="left" w:pos="1440"/>
        </w:tabs>
        <w:ind w:left="1440"/>
        <w:jc w:val="both"/>
        <w:rPr>
          <w:rFonts w:ascii="Arial" w:eastAsia="Arial" w:hAnsi="Arial" w:cs="Arial"/>
          <w:sz w:val="20"/>
          <w:szCs w:val="20"/>
        </w:rPr>
      </w:pPr>
      <w:r w:rsidRPr="00E475A0">
        <w:rPr>
          <w:rFonts w:ascii="Arial" w:eastAsia="Arial" w:hAnsi="Arial" w:cs="Arial"/>
          <w:sz w:val="20"/>
          <w:szCs w:val="20"/>
        </w:rPr>
        <w:t xml:space="preserve">Purchased or originated credit-impaired financial asset (POCI), for which the original credit-adjusted effective interest rate is applied to the </w:t>
      </w:r>
      <w:proofErr w:type="spellStart"/>
      <w:r w:rsidRPr="00E475A0">
        <w:rPr>
          <w:rFonts w:ascii="Arial" w:eastAsia="Arial" w:hAnsi="Arial" w:cs="Arial"/>
          <w:sz w:val="20"/>
          <w:szCs w:val="20"/>
        </w:rPr>
        <w:t>amortised</w:t>
      </w:r>
      <w:proofErr w:type="spellEnd"/>
      <w:r w:rsidRPr="00E475A0">
        <w:rPr>
          <w:rFonts w:ascii="Arial" w:eastAsia="Arial" w:hAnsi="Arial" w:cs="Arial"/>
          <w:sz w:val="20"/>
          <w:szCs w:val="20"/>
        </w:rPr>
        <w:t xml:space="preserve"> cost of financial asset</w:t>
      </w:r>
      <w:r w:rsidR="007E77DF">
        <w:rPr>
          <w:rFonts w:ascii="Arial" w:eastAsia="Arial" w:hAnsi="Arial" w:cs="Arial"/>
          <w:sz w:val="20"/>
          <w:szCs w:val="20"/>
        </w:rPr>
        <w:t xml:space="preserve"> since the initial recognition.</w:t>
      </w:r>
    </w:p>
    <w:p w14:paraId="693ACDB5" w14:textId="32DE6F9F" w:rsidR="00A34123" w:rsidRPr="00E475A0" w:rsidRDefault="00E475A0">
      <w:pPr>
        <w:numPr>
          <w:ilvl w:val="0"/>
          <w:numId w:val="2"/>
        </w:numPr>
        <w:tabs>
          <w:tab w:val="left" w:pos="1440"/>
        </w:tabs>
        <w:ind w:left="1440"/>
        <w:jc w:val="both"/>
        <w:rPr>
          <w:rFonts w:ascii="Arial" w:eastAsia="Arial" w:hAnsi="Arial" w:cs="Arial"/>
          <w:sz w:val="20"/>
          <w:szCs w:val="20"/>
        </w:rPr>
      </w:pPr>
      <w:r w:rsidRPr="00E475A0">
        <w:rPr>
          <w:rFonts w:ascii="Arial" w:eastAsia="Arial" w:hAnsi="Arial" w:cs="Arial"/>
          <w:sz w:val="20"/>
          <w:szCs w:val="20"/>
        </w:rPr>
        <w:t>Financial assets that are not (POCI) bu</w:t>
      </w:r>
      <w:r w:rsidR="007E77DF">
        <w:rPr>
          <w:rFonts w:ascii="Arial" w:eastAsia="Arial" w:hAnsi="Arial" w:cs="Arial"/>
          <w:sz w:val="20"/>
          <w:szCs w:val="20"/>
        </w:rPr>
        <w:t>t</w:t>
      </w:r>
      <w:r w:rsidRPr="00E475A0">
        <w:rPr>
          <w:rFonts w:ascii="Arial" w:eastAsia="Arial" w:hAnsi="Arial" w:cs="Arial"/>
          <w:sz w:val="20"/>
          <w:szCs w:val="20"/>
        </w:rPr>
        <w:t xml:space="preserve"> subsequently become credit-impaired (a stage 3), for which interest revenue is calculated by applying the effective interest rate to the </w:t>
      </w:r>
      <w:proofErr w:type="spellStart"/>
      <w:r w:rsidRPr="00E475A0">
        <w:rPr>
          <w:rFonts w:ascii="Arial" w:eastAsia="Arial" w:hAnsi="Arial" w:cs="Arial"/>
          <w:sz w:val="20"/>
          <w:szCs w:val="20"/>
        </w:rPr>
        <w:t>amortised</w:t>
      </w:r>
      <w:proofErr w:type="spellEnd"/>
      <w:r w:rsidRPr="00E475A0">
        <w:rPr>
          <w:rFonts w:ascii="Arial" w:eastAsia="Arial" w:hAnsi="Arial" w:cs="Arial"/>
          <w:sz w:val="20"/>
          <w:szCs w:val="20"/>
        </w:rPr>
        <w:t xml:space="preserve"> cost</w:t>
      </w:r>
      <w:r w:rsidR="007E77DF">
        <w:rPr>
          <w:rFonts w:ascii="Arial" w:eastAsia="Arial" w:hAnsi="Arial" w:cs="Arial"/>
          <w:sz w:val="20"/>
          <w:szCs w:val="20"/>
        </w:rPr>
        <w:t xml:space="preserve">, </w:t>
      </w:r>
      <w:r w:rsidRPr="00E475A0">
        <w:rPr>
          <w:rFonts w:ascii="Arial" w:eastAsia="Arial" w:hAnsi="Arial" w:cs="Arial"/>
          <w:sz w:val="20"/>
          <w:szCs w:val="20"/>
        </w:rPr>
        <w:t xml:space="preserve">net of the </w:t>
      </w:r>
      <w:r w:rsidR="007E77DF">
        <w:rPr>
          <w:rFonts w:ascii="Arial" w:eastAsia="Arial" w:hAnsi="Arial" w:cs="Arial"/>
          <w:sz w:val="20"/>
          <w:szCs w:val="20"/>
        </w:rPr>
        <w:t xml:space="preserve">provision </w:t>
      </w:r>
      <w:r w:rsidRPr="00E475A0">
        <w:rPr>
          <w:rFonts w:ascii="Arial" w:eastAsia="Arial" w:hAnsi="Arial" w:cs="Arial"/>
          <w:sz w:val="20"/>
          <w:szCs w:val="20"/>
        </w:rPr>
        <w:t xml:space="preserve">expected credit loss </w:t>
      </w:r>
      <w:r w:rsidR="007E77DF">
        <w:rPr>
          <w:rFonts w:ascii="Arial" w:eastAsia="Arial" w:hAnsi="Arial" w:cs="Arial"/>
          <w:sz w:val="20"/>
          <w:szCs w:val="20"/>
        </w:rPr>
        <w:t>expected to incur after the reporting period</w:t>
      </w:r>
      <w:r w:rsidRPr="00E475A0">
        <w:rPr>
          <w:rFonts w:ascii="Arial" w:eastAsia="Arial" w:hAnsi="Arial" w:cs="Arial"/>
          <w:sz w:val="20"/>
          <w:szCs w:val="20"/>
        </w:rPr>
        <w:t>.</w:t>
      </w:r>
    </w:p>
    <w:p w14:paraId="0FF275D1" w14:textId="77777777" w:rsidR="00A34123" w:rsidRPr="00E475A0" w:rsidRDefault="00A34123">
      <w:pPr>
        <w:jc w:val="both"/>
        <w:rPr>
          <w:rFonts w:ascii="Arial" w:eastAsia="Arial" w:hAnsi="Arial" w:cs="Arial"/>
          <w:sz w:val="20"/>
          <w:szCs w:val="20"/>
        </w:rPr>
      </w:pPr>
    </w:p>
    <w:p w14:paraId="639E9D54" w14:textId="77777777" w:rsidR="00A34123" w:rsidRPr="00ED0F6C" w:rsidRDefault="00E475A0">
      <w:pPr>
        <w:ind w:left="1080" w:hanging="540"/>
        <w:jc w:val="both"/>
        <w:rPr>
          <w:rFonts w:ascii="Arial" w:eastAsia="Arial" w:hAnsi="Arial" w:cs="Arial"/>
          <w:bCs/>
          <w:color w:val="CF4A02"/>
          <w:sz w:val="20"/>
          <w:szCs w:val="20"/>
        </w:rPr>
      </w:pPr>
      <w:r w:rsidRPr="00ED0F6C">
        <w:rPr>
          <w:rFonts w:ascii="Arial" w:eastAsia="Arial" w:hAnsi="Arial" w:cs="Arial"/>
          <w:bCs/>
          <w:color w:val="CF4A02"/>
          <w:sz w:val="20"/>
          <w:szCs w:val="20"/>
        </w:rPr>
        <w:t>b)</w:t>
      </w:r>
      <w:r w:rsidRPr="00ED0F6C">
        <w:rPr>
          <w:rFonts w:ascii="Arial" w:eastAsia="Arial" w:hAnsi="Arial" w:cs="Arial"/>
          <w:bCs/>
          <w:color w:val="CF4A02"/>
          <w:sz w:val="20"/>
          <w:szCs w:val="20"/>
        </w:rPr>
        <w:tab/>
        <w:t>Interest and dividends on investments in securities</w:t>
      </w:r>
    </w:p>
    <w:p w14:paraId="57068784" w14:textId="77777777" w:rsidR="00A34123" w:rsidRPr="00E475A0" w:rsidRDefault="00A34123">
      <w:pPr>
        <w:pBdr>
          <w:top w:val="nil"/>
          <w:left w:val="nil"/>
          <w:bottom w:val="nil"/>
          <w:right w:val="nil"/>
          <w:between w:val="nil"/>
        </w:pBdr>
        <w:ind w:left="1080"/>
        <w:jc w:val="both"/>
        <w:rPr>
          <w:rFonts w:ascii="Arial" w:eastAsia="Arial" w:hAnsi="Arial" w:cs="Arial"/>
          <w:color w:val="CF4A02"/>
          <w:sz w:val="20"/>
          <w:szCs w:val="20"/>
        </w:rPr>
      </w:pPr>
    </w:p>
    <w:p w14:paraId="3089B14A" w14:textId="77777777" w:rsidR="00A34123" w:rsidRPr="00E475A0"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Interest</w:t>
      </w:r>
      <w:r w:rsidR="007E77DF">
        <w:rPr>
          <w:rFonts w:ascii="Arial" w:eastAsia="Arial" w:hAnsi="Arial" w:cs="Arial"/>
          <w:color w:val="000000"/>
          <w:sz w:val="20"/>
          <w:szCs w:val="20"/>
        </w:rPr>
        <w:t xml:space="preserve"> incomes</w:t>
      </w:r>
      <w:r w:rsidRPr="00E475A0">
        <w:rPr>
          <w:rFonts w:ascii="Arial" w:eastAsia="Arial" w:hAnsi="Arial" w:cs="Arial"/>
          <w:color w:val="000000"/>
          <w:sz w:val="20"/>
          <w:szCs w:val="20"/>
        </w:rPr>
        <w:t xml:space="preserve"> on investments </w:t>
      </w:r>
      <w:r w:rsidR="007E77DF">
        <w:rPr>
          <w:rFonts w:ascii="Arial" w:eastAsia="Arial" w:hAnsi="Arial" w:cs="Arial"/>
          <w:color w:val="000000"/>
          <w:sz w:val="20"/>
          <w:szCs w:val="20"/>
        </w:rPr>
        <w:t>are</w:t>
      </w:r>
      <w:r w:rsidRPr="00E475A0">
        <w:rPr>
          <w:rFonts w:ascii="Arial" w:eastAsia="Arial" w:hAnsi="Arial" w:cs="Arial"/>
          <w:color w:val="000000"/>
          <w:sz w:val="20"/>
          <w:szCs w:val="20"/>
        </w:rPr>
        <w:t xml:space="preserv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income on an accrual basis based on the effective interest rate. </w:t>
      </w:r>
    </w:p>
    <w:p w14:paraId="2D6331A9"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5174E8B3" w14:textId="77777777" w:rsidR="00A34123" w:rsidRPr="00E475A0"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Dividends from investments in securities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income when the entitlement to receive the dividends arises.</w:t>
      </w:r>
    </w:p>
    <w:p w14:paraId="0D0FFFBC"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39D28792" w14:textId="77777777" w:rsidR="00A34123" w:rsidRPr="00E475A0" w:rsidRDefault="00E475A0">
      <w:pPr>
        <w:ind w:left="1080" w:hanging="540"/>
        <w:jc w:val="both"/>
        <w:rPr>
          <w:rFonts w:ascii="Arial" w:eastAsia="Arial" w:hAnsi="Arial" w:cs="Arial"/>
          <w:b/>
          <w:color w:val="000000"/>
          <w:sz w:val="20"/>
          <w:szCs w:val="20"/>
        </w:rPr>
      </w:pPr>
      <w:r w:rsidRPr="00ED0F6C">
        <w:rPr>
          <w:rFonts w:ascii="Arial" w:eastAsia="Arial" w:hAnsi="Arial" w:cs="Arial"/>
          <w:bCs/>
          <w:color w:val="CF4A02"/>
          <w:sz w:val="20"/>
          <w:szCs w:val="20"/>
        </w:rPr>
        <w:t>c)</w:t>
      </w:r>
      <w:r w:rsidRPr="00ED0F6C">
        <w:rPr>
          <w:rFonts w:ascii="Arial" w:eastAsia="Arial" w:hAnsi="Arial" w:cs="Arial"/>
          <w:bCs/>
          <w:color w:val="CF4A02"/>
          <w:sz w:val="20"/>
          <w:szCs w:val="20"/>
        </w:rPr>
        <w:tab/>
        <w:t>Gains (</w:t>
      </w:r>
      <w:r w:rsidR="007E77DF" w:rsidRPr="00ED0F6C">
        <w:rPr>
          <w:rFonts w:ascii="Arial" w:eastAsia="Arial" w:hAnsi="Arial" w:cs="Arial"/>
          <w:bCs/>
          <w:color w:val="CF4A02"/>
          <w:sz w:val="20"/>
          <w:szCs w:val="20"/>
        </w:rPr>
        <w:t>L</w:t>
      </w:r>
      <w:r w:rsidRPr="00ED0F6C">
        <w:rPr>
          <w:rFonts w:ascii="Arial" w:eastAsia="Arial" w:hAnsi="Arial" w:cs="Arial"/>
          <w:bCs/>
          <w:color w:val="CF4A02"/>
          <w:sz w:val="20"/>
          <w:szCs w:val="20"/>
        </w:rPr>
        <w:t>osses) on trading in securities</w:t>
      </w:r>
    </w:p>
    <w:p w14:paraId="5CA7AF53"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27FDE157" w14:textId="77777777" w:rsidR="00A34123" w:rsidRPr="00E475A0"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Gains (</w:t>
      </w:r>
      <w:r w:rsidR="007E77DF">
        <w:rPr>
          <w:rFonts w:ascii="Arial" w:eastAsia="Arial" w:hAnsi="Arial" w:cs="Arial"/>
          <w:color w:val="000000"/>
          <w:sz w:val="20"/>
          <w:szCs w:val="20"/>
        </w:rPr>
        <w:t>L</w:t>
      </w:r>
      <w:r w:rsidRPr="00E475A0">
        <w:rPr>
          <w:rFonts w:ascii="Arial" w:eastAsia="Arial" w:hAnsi="Arial" w:cs="Arial"/>
          <w:color w:val="000000"/>
          <w:sz w:val="20"/>
          <w:szCs w:val="20"/>
        </w:rPr>
        <w:t xml:space="preserve">osses) on trading in securities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income or expense on the transaction dates.</w:t>
      </w:r>
    </w:p>
    <w:p w14:paraId="51BA8672"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7BC493F5" w14:textId="77777777" w:rsidR="00A34123" w:rsidRPr="00ED0F6C" w:rsidRDefault="00E475A0">
      <w:pPr>
        <w:ind w:left="1080" w:hanging="540"/>
        <w:jc w:val="both"/>
        <w:rPr>
          <w:rFonts w:ascii="Arial" w:eastAsia="Arial" w:hAnsi="Arial" w:cs="Arial"/>
          <w:bCs/>
          <w:color w:val="000000"/>
          <w:sz w:val="20"/>
          <w:szCs w:val="20"/>
        </w:rPr>
      </w:pPr>
      <w:r w:rsidRPr="00ED0F6C">
        <w:rPr>
          <w:rFonts w:ascii="Arial" w:eastAsia="Arial" w:hAnsi="Arial" w:cs="Arial"/>
          <w:bCs/>
          <w:color w:val="CF4A02"/>
          <w:sz w:val="20"/>
          <w:szCs w:val="20"/>
        </w:rPr>
        <w:t>d)</w:t>
      </w:r>
      <w:r w:rsidRPr="00ED0F6C">
        <w:rPr>
          <w:rFonts w:ascii="Arial" w:eastAsia="Arial" w:hAnsi="Arial" w:cs="Arial"/>
          <w:bCs/>
          <w:color w:val="CF4A02"/>
          <w:sz w:val="20"/>
          <w:szCs w:val="20"/>
        </w:rPr>
        <w:tab/>
        <w:t>Fees and services income</w:t>
      </w:r>
    </w:p>
    <w:p w14:paraId="3F6D2852"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59B0B79E" w14:textId="77777777" w:rsidR="00A34123" w:rsidRPr="00E475A0"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w:t>
      </w:r>
      <w:proofErr w:type="spellStart"/>
      <w:r w:rsidRPr="00E475A0">
        <w:rPr>
          <w:rFonts w:ascii="Arial" w:eastAsia="Arial" w:hAnsi="Arial" w:cs="Arial"/>
          <w:color w:val="000000"/>
          <w:sz w:val="20"/>
          <w:szCs w:val="20"/>
        </w:rPr>
        <w:t>recognises</w:t>
      </w:r>
      <w:proofErr w:type="spellEnd"/>
      <w:r w:rsidRPr="00E475A0">
        <w:rPr>
          <w:rFonts w:ascii="Arial" w:eastAsia="Arial" w:hAnsi="Arial" w:cs="Arial"/>
          <w:color w:val="000000"/>
          <w:sz w:val="20"/>
          <w:szCs w:val="20"/>
        </w:rPr>
        <w:t xml:space="preserve"> fees and services income when services have been rendered.</w:t>
      </w:r>
    </w:p>
    <w:p w14:paraId="6B80FC77"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4E6259CA" w14:textId="77777777" w:rsidR="00A34123" w:rsidRPr="00ED0F6C" w:rsidRDefault="00E475A0">
      <w:pPr>
        <w:ind w:left="1080" w:hanging="540"/>
        <w:jc w:val="both"/>
        <w:rPr>
          <w:rFonts w:ascii="Arial" w:eastAsia="Arial" w:hAnsi="Arial" w:cs="Arial"/>
          <w:bCs/>
          <w:color w:val="000000"/>
          <w:sz w:val="20"/>
          <w:szCs w:val="20"/>
        </w:rPr>
      </w:pPr>
      <w:r w:rsidRPr="00ED0F6C">
        <w:rPr>
          <w:rFonts w:ascii="Arial" w:eastAsia="Arial" w:hAnsi="Arial" w:cs="Arial"/>
          <w:bCs/>
          <w:color w:val="CF4A02"/>
          <w:sz w:val="20"/>
          <w:szCs w:val="20"/>
        </w:rPr>
        <w:t>e)</w:t>
      </w:r>
      <w:r w:rsidRPr="00ED0F6C">
        <w:rPr>
          <w:rFonts w:ascii="Arial" w:eastAsia="Arial" w:hAnsi="Arial" w:cs="Arial"/>
          <w:bCs/>
          <w:color w:val="CF4A02"/>
          <w:sz w:val="20"/>
          <w:szCs w:val="20"/>
        </w:rPr>
        <w:tab/>
        <w:t>Recognition of expenses</w:t>
      </w:r>
      <w:r w:rsidRPr="00ED0F6C">
        <w:rPr>
          <w:rFonts w:ascii="Arial" w:eastAsia="Arial" w:hAnsi="Arial" w:cs="Arial"/>
          <w:bCs/>
          <w:color w:val="000000"/>
          <w:sz w:val="20"/>
          <w:szCs w:val="20"/>
        </w:rPr>
        <w:t xml:space="preserve"> </w:t>
      </w:r>
    </w:p>
    <w:p w14:paraId="2E1B7E43"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6FC7AF0C" w14:textId="77777777" w:rsidR="00A34123" w:rsidRDefault="00E475A0">
      <w:pPr>
        <w:pBdr>
          <w:top w:val="nil"/>
          <w:left w:val="nil"/>
          <w:bottom w:val="nil"/>
          <w:right w:val="nil"/>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w:t>
      </w:r>
      <w:proofErr w:type="spellStart"/>
      <w:r w:rsidRPr="00E475A0">
        <w:rPr>
          <w:rFonts w:ascii="Arial" w:eastAsia="Arial" w:hAnsi="Arial" w:cs="Arial"/>
          <w:color w:val="000000"/>
          <w:sz w:val="20"/>
          <w:szCs w:val="20"/>
        </w:rPr>
        <w:t>recognises</w:t>
      </w:r>
      <w:proofErr w:type="spellEnd"/>
      <w:r w:rsidRPr="00E475A0">
        <w:rPr>
          <w:rFonts w:ascii="Arial" w:eastAsia="Arial" w:hAnsi="Arial" w:cs="Arial"/>
          <w:color w:val="000000"/>
          <w:sz w:val="20"/>
          <w:szCs w:val="20"/>
        </w:rPr>
        <w:t xml:space="preserve"> expenses on an accrual basis.</w:t>
      </w:r>
    </w:p>
    <w:p w14:paraId="5A934FFA" w14:textId="77777777" w:rsidR="00ED0F6C" w:rsidRPr="00E475A0" w:rsidRDefault="00ED0F6C">
      <w:pPr>
        <w:pBdr>
          <w:top w:val="nil"/>
          <w:left w:val="nil"/>
          <w:bottom w:val="nil"/>
          <w:right w:val="nil"/>
          <w:between w:val="nil"/>
        </w:pBdr>
        <w:ind w:left="1080"/>
        <w:jc w:val="both"/>
        <w:rPr>
          <w:rFonts w:ascii="Arial" w:eastAsia="Arial" w:hAnsi="Arial" w:cs="Arial"/>
          <w:color w:val="000000"/>
          <w:sz w:val="20"/>
          <w:szCs w:val="20"/>
        </w:rPr>
      </w:pPr>
    </w:p>
    <w:p w14:paraId="607003F5"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5.2</w:t>
      </w:r>
      <w:r w:rsidRPr="00E475A0">
        <w:rPr>
          <w:rFonts w:ascii="Arial" w:eastAsia="Arial" w:hAnsi="Arial" w:cs="Arial"/>
          <w:b/>
          <w:color w:val="CF4A02"/>
          <w:sz w:val="20"/>
          <w:szCs w:val="20"/>
        </w:rPr>
        <w:tab/>
        <w:t>Cash</w:t>
      </w:r>
    </w:p>
    <w:p w14:paraId="4454BB8D" w14:textId="77777777" w:rsidR="00A34123" w:rsidRPr="00E475A0" w:rsidRDefault="00A34123">
      <w:pPr>
        <w:ind w:left="540"/>
        <w:jc w:val="both"/>
        <w:rPr>
          <w:rFonts w:ascii="Arial" w:eastAsia="Arial" w:hAnsi="Arial" w:cs="Arial"/>
          <w:color w:val="000000"/>
          <w:sz w:val="20"/>
          <w:szCs w:val="20"/>
        </w:rPr>
      </w:pPr>
    </w:p>
    <w:p w14:paraId="01ABD922"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Cash includes cash on hand according to the Notification of the Bank of Thailand. </w:t>
      </w:r>
    </w:p>
    <w:p w14:paraId="38B596B6"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2963A827"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5.3</w:t>
      </w:r>
      <w:r w:rsidRPr="00E475A0">
        <w:rPr>
          <w:rFonts w:ascii="Arial" w:eastAsia="Arial" w:hAnsi="Arial" w:cs="Arial"/>
          <w:b/>
          <w:color w:val="CF4A02"/>
          <w:sz w:val="20"/>
          <w:szCs w:val="20"/>
        </w:rPr>
        <w:tab/>
        <w:t>Securities purchased under resale agreements</w:t>
      </w:r>
    </w:p>
    <w:p w14:paraId="6F369716" w14:textId="77777777" w:rsidR="00A34123" w:rsidRPr="00E475A0" w:rsidRDefault="00A34123">
      <w:pPr>
        <w:ind w:left="540"/>
        <w:jc w:val="both"/>
        <w:rPr>
          <w:rFonts w:ascii="Arial" w:eastAsia="Arial" w:hAnsi="Arial" w:cs="Arial"/>
          <w:color w:val="000000"/>
          <w:sz w:val="20"/>
          <w:szCs w:val="20"/>
        </w:rPr>
      </w:pPr>
    </w:p>
    <w:p w14:paraId="1C4F2CAB"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Securities purchased under agreements are to resell securities at certain date in the future at a fixed price. Amounts paid for securities purchased subject to a commitment to be resold at a future date are presented as assets under the caption of interbank and money market items or loans to customer depending on the counterparty. These receivables are shown as </w:t>
      </w:r>
      <w:proofErr w:type="spellStart"/>
      <w:r w:rsidRPr="00E475A0">
        <w:rPr>
          <w:rFonts w:ascii="Arial" w:eastAsia="Arial" w:hAnsi="Arial" w:cs="Arial"/>
          <w:color w:val="000000"/>
          <w:sz w:val="20"/>
          <w:szCs w:val="20"/>
        </w:rPr>
        <w:t>collateralised</w:t>
      </w:r>
      <w:proofErr w:type="spellEnd"/>
      <w:r w:rsidRPr="00E475A0">
        <w:rPr>
          <w:rFonts w:ascii="Arial" w:eastAsia="Arial" w:hAnsi="Arial" w:cs="Arial"/>
          <w:color w:val="000000"/>
          <w:sz w:val="20"/>
          <w:szCs w:val="20"/>
        </w:rPr>
        <w:t xml:space="preserve"> by the underlying security.</w:t>
      </w:r>
    </w:p>
    <w:p w14:paraId="24715166" w14:textId="77777777" w:rsidR="00E475A0" w:rsidRDefault="00E475A0">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2A4C6F27" w14:textId="77777777" w:rsidR="00A34123" w:rsidRPr="00E475A0" w:rsidRDefault="00A34123">
      <w:pPr>
        <w:rPr>
          <w:rFonts w:ascii="Arial" w:eastAsia="Arial" w:hAnsi="Arial" w:cs="Arial"/>
          <w:color w:val="000000"/>
          <w:sz w:val="20"/>
          <w:szCs w:val="20"/>
        </w:rPr>
      </w:pPr>
    </w:p>
    <w:p w14:paraId="5150EE61" w14:textId="77777777" w:rsidR="00A34123" w:rsidRPr="00E475A0" w:rsidRDefault="00E475A0">
      <w:pPr>
        <w:keepNext/>
        <w:keepLines/>
        <w:tabs>
          <w:tab w:val="left" w:pos="567"/>
        </w:tabs>
        <w:rPr>
          <w:rFonts w:ascii="Arial" w:eastAsia="Arial" w:hAnsi="Arial" w:cs="Arial"/>
          <w:b/>
          <w:color w:val="CF4A02"/>
          <w:sz w:val="20"/>
          <w:szCs w:val="20"/>
        </w:rPr>
      </w:pPr>
      <w:bookmarkStart w:id="2" w:name="_heading=h.1fob9te" w:colFirst="0" w:colLast="0"/>
      <w:bookmarkEnd w:id="2"/>
      <w:r w:rsidRPr="00E475A0">
        <w:rPr>
          <w:rFonts w:ascii="Arial" w:eastAsia="Arial" w:hAnsi="Arial" w:cs="Arial"/>
          <w:b/>
          <w:color w:val="CF4A02"/>
          <w:sz w:val="20"/>
          <w:szCs w:val="20"/>
        </w:rPr>
        <w:t>5.4</w:t>
      </w:r>
      <w:r w:rsidRPr="00E475A0">
        <w:rPr>
          <w:rFonts w:ascii="Arial" w:eastAsia="Arial" w:hAnsi="Arial" w:cs="Arial"/>
          <w:b/>
          <w:color w:val="CF4A02"/>
          <w:sz w:val="20"/>
          <w:szCs w:val="20"/>
        </w:rPr>
        <w:tab/>
        <w:t>Financial assets</w:t>
      </w:r>
    </w:p>
    <w:p w14:paraId="28D5D675" w14:textId="77777777" w:rsidR="00A34123" w:rsidRPr="00E475A0" w:rsidRDefault="00A34123">
      <w:pPr>
        <w:jc w:val="both"/>
        <w:rPr>
          <w:rFonts w:ascii="Arial" w:eastAsia="Arial" w:hAnsi="Arial" w:cs="Arial"/>
          <w:sz w:val="20"/>
          <w:szCs w:val="20"/>
        </w:rPr>
      </w:pPr>
    </w:p>
    <w:p w14:paraId="2E910A77" w14:textId="77777777" w:rsidR="00A34123" w:rsidRPr="00E475A0" w:rsidRDefault="00E475A0">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E475A0">
        <w:rPr>
          <w:rFonts w:ascii="Arial" w:eastAsia="Arial" w:hAnsi="Arial" w:cs="Arial"/>
          <w:color w:val="CF4A02"/>
          <w:sz w:val="20"/>
          <w:szCs w:val="20"/>
        </w:rPr>
        <w:t>Classification</w:t>
      </w:r>
    </w:p>
    <w:p w14:paraId="0D4B4768" w14:textId="77777777" w:rsidR="00A34123" w:rsidRPr="00E475A0" w:rsidRDefault="00A34123">
      <w:pPr>
        <w:ind w:left="1134"/>
        <w:jc w:val="both"/>
        <w:rPr>
          <w:rFonts w:ascii="Arial" w:eastAsia="Arial" w:hAnsi="Arial" w:cs="Arial"/>
          <w:sz w:val="20"/>
          <w:szCs w:val="20"/>
        </w:rPr>
      </w:pPr>
    </w:p>
    <w:p w14:paraId="1BFF21E5"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 xml:space="preserve">The Company classifies its debt instrument financial assets in the following measurement categories depending on </w:t>
      </w:r>
      <w:proofErr w:type="spellStart"/>
      <w:r w:rsidRPr="00E475A0">
        <w:rPr>
          <w:rFonts w:ascii="Arial" w:eastAsia="Arial" w:hAnsi="Arial" w:cs="Arial"/>
          <w:sz w:val="20"/>
          <w:szCs w:val="20"/>
        </w:rPr>
        <w:t>i</w:t>
      </w:r>
      <w:proofErr w:type="spellEnd"/>
      <w:r w:rsidRPr="00E475A0">
        <w:rPr>
          <w:rFonts w:ascii="Arial" w:eastAsia="Arial" w:hAnsi="Arial" w:cs="Arial"/>
          <w:sz w:val="20"/>
          <w:szCs w:val="20"/>
        </w:rPr>
        <w:t xml:space="preserve">) business model for managing the asset and ii) the cash flow characteristics of the asset whether they represent solely payments of principal and interest (SPPI). </w:t>
      </w:r>
    </w:p>
    <w:p w14:paraId="25C4221D" w14:textId="77777777" w:rsidR="00A34123" w:rsidRPr="00E475A0" w:rsidRDefault="00A34123">
      <w:pPr>
        <w:ind w:left="1134"/>
        <w:jc w:val="both"/>
        <w:rPr>
          <w:rFonts w:ascii="Arial" w:eastAsia="Arial" w:hAnsi="Arial" w:cs="Arial"/>
          <w:sz w:val="20"/>
          <w:szCs w:val="20"/>
        </w:rPr>
      </w:pPr>
    </w:p>
    <w:p w14:paraId="705D76CB" w14:textId="77777777" w:rsidR="00A34123" w:rsidRPr="00E475A0" w:rsidRDefault="00E475A0">
      <w:pPr>
        <w:numPr>
          <w:ilvl w:val="0"/>
          <w:numId w:val="6"/>
        </w:numPr>
        <w:tabs>
          <w:tab w:val="left" w:pos="1440"/>
        </w:tabs>
        <w:ind w:left="1418" w:hanging="284"/>
        <w:jc w:val="both"/>
        <w:rPr>
          <w:rFonts w:ascii="Arial" w:eastAsia="Arial" w:hAnsi="Arial" w:cs="Arial"/>
          <w:sz w:val="20"/>
          <w:szCs w:val="20"/>
        </w:rPr>
      </w:pPr>
      <w:r w:rsidRPr="00E475A0">
        <w:rPr>
          <w:rFonts w:ascii="Arial" w:eastAsia="Arial" w:hAnsi="Arial" w:cs="Arial"/>
          <w:sz w:val="20"/>
          <w:szCs w:val="20"/>
        </w:rPr>
        <w:t>those to be measured subsequently at fair value (either through other comprehensive income or through profit or loss); and</w:t>
      </w:r>
    </w:p>
    <w:p w14:paraId="4CA335CB" w14:textId="77777777" w:rsidR="00A34123" w:rsidRPr="00E475A0" w:rsidRDefault="00E475A0">
      <w:pPr>
        <w:numPr>
          <w:ilvl w:val="0"/>
          <w:numId w:val="6"/>
        </w:numPr>
        <w:tabs>
          <w:tab w:val="left" w:pos="1440"/>
        </w:tabs>
        <w:ind w:left="1418" w:hanging="284"/>
        <w:jc w:val="both"/>
        <w:rPr>
          <w:rFonts w:ascii="Arial" w:eastAsia="Arial" w:hAnsi="Arial" w:cs="Arial"/>
          <w:sz w:val="20"/>
          <w:szCs w:val="20"/>
        </w:rPr>
      </w:pPr>
      <w:r w:rsidRPr="00E475A0">
        <w:rPr>
          <w:rFonts w:ascii="Arial" w:eastAsia="Arial" w:hAnsi="Arial" w:cs="Arial"/>
          <w:sz w:val="20"/>
          <w:szCs w:val="20"/>
        </w:rPr>
        <w:t xml:space="preserve">those to be measured at </w:t>
      </w:r>
      <w:proofErr w:type="spellStart"/>
      <w:r w:rsidRPr="00E475A0">
        <w:rPr>
          <w:rFonts w:ascii="Arial" w:eastAsia="Arial" w:hAnsi="Arial" w:cs="Arial"/>
          <w:sz w:val="20"/>
          <w:szCs w:val="20"/>
        </w:rPr>
        <w:t>amortised</w:t>
      </w:r>
      <w:proofErr w:type="spellEnd"/>
      <w:r w:rsidRPr="00E475A0">
        <w:rPr>
          <w:rFonts w:ascii="Arial" w:eastAsia="Arial" w:hAnsi="Arial" w:cs="Arial"/>
          <w:sz w:val="20"/>
          <w:szCs w:val="20"/>
        </w:rPr>
        <w:t xml:space="preserve"> cost.</w:t>
      </w:r>
    </w:p>
    <w:p w14:paraId="2C5383E4" w14:textId="77777777" w:rsidR="00A34123" w:rsidRPr="00E475A0" w:rsidRDefault="00A34123">
      <w:pPr>
        <w:tabs>
          <w:tab w:val="left" w:pos="1440"/>
        </w:tabs>
        <w:ind w:left="1418" w:hanging="284"/>
        <w:jc w:val="both"/>
        <w:rPr>
          <w:rFonts w:ascii="Arial" w:eastAsia="Arial" w:hAnsi="Arial" w:cs="Arial"/>
          <w:sz w:val="20"/>
          <w:szCs w:val="20"/>
        </w:rPr>
      </w:pPr>
    </w:p>
    <w:p w14:paraId="1AF77ED3" w14:textId="77777777" w:rsidR="00A34123" w:rsidRPr="00E475A0" w:rsidRDefault="00E475A0">
      <w:pPr>
        <w:tabs>
          <w:tab w:val="left" w:pos="1134"/>
        </w:tabs>
        <w:ind w:left="1134"/>
        <w:jc w:val="both"/>
        <w:rPr>
          <w:rFonts w:ascii="Arial" w:eastAsia="Arial" w:hAnsi="Arial" w:cs="Arial"/>
          <w:sz w:val="20"/>
          <w:szCs w:val="20"/>
        </w:rPr>
      </w:pPr>
      <w:r w:rsidRPr="00E475A0">
        <w:rPr>
          <w:rFonts w:ascii="Arial" w:eastAsia="Arial" w:hAnsi="Arial" w:cs="Arial"/>
          <w:sz w:val="20"/>
          <w:szCs w:val="20"/>
        </w:rPr>
        <w:t xml:space="preserve">The Company reclassifies debt investments when and only when its business model for managing those assets changes. </w:t>
      </w:r>
    </w:p>
    <w:p w14:paraId="23C91296" w14:textId="77777777" w:rsidR="00A34123" w:rsidRPr="00E475A0" w:rsidRDefault="00A34123">
      <w:pPr>
        <w:tabs>
          <w:tab w:val="left" w:pos="1440"/>
        </w:tabs>
        <w:ind w:left="1134"/>
        <w:jc w:val="both"/>
        <w:rPr>
          <w:rFonts w:ascii="Arial" w:eastAsia="Arial" w:hAnsi="Arial" w:cs="Arial"/>
          <w:sz w:val="20"/>
          <w:szCs w:val="20"/>
        </w:rPr>
      </w:pPr>
    </w:p>
    <w:p w14:paraId="73DAC53A" w14:textId="77777777" w:rsidR="00A34123" w:rsidRPr="00E475A0" w:rsidRDefault="00E475A0">
      <w:pPr>
        <w:tabs>
          <w:tab w:val="left" w:pos="1440"/>
        </w:tabs>
        <w:ind w:left="1134"/>
        <w:jc w:val="both"/>
        <w:rPr>
          <w:rFonts w:ascii="Arial" w:eastAsia="Arial" w:hAnsi="Arial" w:cs="Arial"/>
          <w:sz w:val="20"/>
          <w:szCs w:val="20"/>
        </w:rPr>
      </w:pPr>
      <w:r w:rsidRPr="00E475A0">
        <w:rPr>
          <w:rFonts w:ascii="Arial" w:eastAsia="Arial" w:hAnsi="Arial" w:cs="Arial"/>
          <w:sz w:val="20"/>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ACD3FE0" w14:textId="77777777" w:rsidR="00A34123" w:rsidRPr="00E475A0" w:rsidRDefault="00A34123">
      <w:pPr>
        <w:ind w:left="1134"/>
        <w:jc w:val="both"/>
        <w:rPr>
          <w:rFonts w:ascii="Arial" w:eastAsia="Arial" w:hAnsi="Arial" w:cs="Arial"/>
          <w:sz w:val="20"/>
          <w:szCs w:val="20"/>
        </w:rPr>
      </w:pPr>
    </w:p>
    <w:p w14:paraId="1F184D51" w14:textId="77777777" w:rsidR="00A34123" w:rsidRPr="00E475A0"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E475A0">
        <w:rPr>
          <w:rFonts w:ascii="Arial" w:eastAsia="Arial" w:hAnsi="Arial" w:cs="Arial"/>
          <w:color w:val="CF4A02"/>
          <w:sz w:val="20"/>
          <w:szCs w:val="20"/>
        </w:rPr>
        <w:t>Recognition and derecognition</w:t>
      </w:r>
    </w:p>
    <w:p w14:paraId="025AE735" w14:textId="77777777" w:rsidR="00A34123" w:rsidRPr="00E475A0" w:rsidRDefault="00A34123">
      <w:pPr>
        <w:ind w:left="1080" w:hanging="540"/>
        <w:rPr>
          <w:rFonts w:ascii="Arial" w:eastAsia="Arial" w:hAnsi="Arial" w:cs="Arial"/>
          <w:color w:val="CF4A02"/>
          <w:sz w:val="20"/>
          <w:szCs w:val="20"/>
        </w:rPr>
      </w:pPr>
    </w:p>
    <w:p w14:paraId="74649A5E"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Regular</w:t>
      </w:r>
      <w:r w:rsidR="00502B8F">
        <w:rPr>
          <w:rFonts w:ascii="Arial" w:eastAsia="Arial" w:hAnsi="Arial" w:cs="Arial"/>
          <w:sz w:val="20"/>
          <w:szCs w:val="20"/>
        </w:rPr>
        <w:t>-</w:t>
      </w:r>
      <w:r w:rsidRPr="00E475A0">
        <w:rPr>
          <w:rFonts w:ascii="Arial" w:eastAsia="Arial" w:hAnsi="Arial" w:cs="Arial"/>
          <w:sz w:val="20"/>
          <w:szCs w:val="20"/>
        </w:rPr>
        <w:t xml:space="preserve">way purchases, </w:t>
      </w:r>
      <w:r w:rsidR="00502B8F">
        <w:rPr>
          <w:rFonts w:ascii="Arial" w:eastAsia="Arial" w:hAnsi="Arial" w:cs="Browallia New"/>
          <w:sz w:val="20"/>
          <w:szCs w:val="25"/>
          <w:lang w:val="en-GB"/>
        </w:rPr>
        <w:t>acquisitions,</w:t>
      </w:r>
      <w:r w:rsidRPr="00E475A0">
        <w:rPr>
          <w:rFonts w:ascii="Arial" w:eastAsia="Arial" w:hAnsi="Arial" w:cs="Arial"/>
          <w:sz w:val="20"/>
          <w:szCs w:val="20"/>
        </w:rPr>
        <w:t xml:space="preserve"> and sales of financial assets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on trade-date, the date on which the Company commits to purchase or sell the asset. Financial assets are </w:t>
      </w:r>
      <w:proofErr w:type="spellStart"/>
      <w:r w:rsidRPr="00E475A0">
        <w:rPr>
          <w:rFonts w:ascii="Arial" w:eastAsia="Arial" w:hAnsi="Arial" w:cs="Arial"/>
          <w:sz w:val="20"/>
          <w:szCs w:val="20"/>
        </w:rPr>
        <w:t>derecognised</w:t>
      </w:r>
      <w:proofErr w:type="spellEnd"/>
      <w:r w:rsidRPr="00E475A0">
        <w:rPr>
          <w:rFonts w:ascii="Arial" w:eastAsia="Arial" w:hAnsi="Arial" w:cs="Arial"/>
          <w:sz w:val="20"/>
          <w:szCs w:val="20"/>
        </w:rPr>
        <w:t xml:space="preserve"> when the rights to receive cash flows from the financial assets have expired or have been transferred and the Company has transferred substantially all the risks and rewards of ownership. </w:t>
      </w:r>
    </w:p>
    <w:p w14:paraId="5282F83E" w14:textId="77777777" w:rsidR="00A34123" w:rsidRPr="00E475A0" w:rsidRDefault="00A34123">
      <w:pPr>
        <w:ind w:left="1080" w:hanging="540"/>
        <w:rPr>
          <w:rFonts w:ascii="Arial" w:eastAsia="Arial" w:hAnsi="Arial" w:cs="Arial"/>
          <w:color w:val="CF4A02"/>
          <w:sz w:val="20"/>
          <w:szCs w:val="20"/>
        </w:rPr>
      </w:pPr>
    </w:p>
    <w:p w14:paraId="057A4941" w14:textId="77777777" w:rsidR="00A34123" w:rsidRPr="00E475A0"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E475A0">
        <w:rPr>
          <w:rFonts w:ascii="Arial" w:eastAsia="Arial" w:hAnsi="Arial" w:cs="Arial"/>
          <w:color w:val="CF4A02"/>
          <w:sz w:val="20"/>
          <w:szCs w:val="20"/>
        </w:rPr>
        <w:t>Measurement</w:t>
      </w:r>
    </w:p>
    <w:p w14:paraId="3F58F737" w14:textId="77777777" w:rsidR="00A34123" w:rsidRPr="00E475A0" w:rsidRDefault="00A34123">
      <w:pPr>
        <w:ind w:left="1134"/>
        <w:jc w:val="both"/>
        <w:rPr>
          <w:rFonts w:ascii="Arial" w:eastAsia="Arial" w:hAnsi="Arial" w:cs="Arial"/>
          <w:sz w:val="20"/>
          <w:szCs w:val="20"/>
        </w:rPr>
      </w:pPr>
    </w:p>
    <w:p w14:paraId="5310C016"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 xml:space="preserve">At initial recognition, the Company measures a financial asset at its fair value plus, in the case of a financial asset not measured at FVPL, transaction costs that are directly attributable to the acquisition of the financial asset. Transaction costs of financial assets carried at FVPL are expensed in profit or loss. </w:t>
      </w:r>
    </w:p>
    <w:p w14:paraId="44A5F44B" w14:textId="77777777" w:rsidR="00A34123" w:rsidRPr="00E475A0" w:rsidRDefault="00A34123">
      <w:pPr>
        <w:ind w:left="1134"/>
        <w:jc w:val="both"/>
        <w:rPr>
          <w:rFonts w:ascii="Arial" w:eastAsia="Arial" w:hAnsi="Arial" w:cs="Arial"/>
          <w:sz w:val="20"/>
          <w:szCs w:val="20"/>
        </w:rPr>
      </w:pPr>
    </w:p>
    <w:p w14:paraId="2D99B518"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 xml:space="preserve">Financial assets with embedded derivatives are considered in their entirety when determining whether the cash flows are solely payment of principal and interest (SPPI). </w:t>
      </w:r>
    </w:p>
    <w:p w14:paraId="7CC51702" w14:textId="77777777" w:rsidR="00A34123" w:rsidRPr="00E475A0" w:rsidRDefault="00A34123">
      <w:pPr>
        <w:rPr>
          <w:rFonts w:ascii="Arial" w:eastAsia="Arial" w:hAnsi="Arial" w:cs="Arial"/>
          <w:sz w:val="20"/>
          <w:szCs w:val="20"/>
        </w:rPr>
      </w:pPr>
    </w:p>
    <w:p w14:paraId="301097E5" w14:textId="77777777" w:rsidR="00A34123" w:rsidRPr="00E475A0" w:rsidRDefault="00A34123">
      <w:pPr>
        <w:rPr>
          <w:rFonts w:ascii="Arial" w:eastAsia="Arial" w:hAnsi="Arial" w:cs="Arial"/>
          <w:sz w:val="20"/>
          <w:szCs w:val="20"/>
        </w:rPr>
      </w:pPr>
    </w:p>
    <w:p w14:paraId="07A002E3" w14:textId="77777777" w:rsidR="00A34123" w:rsidRPr="00E475A0" w:rsidRDefault="00A34123">
      <w:pPr>
        <w:rPr>
          <w:rFonts w:ascii="Arial" w:eastAsia="Arial" w:hAnsi="Arial" w:cs="Arial"/>
          <w:sz w:val="20"/>
          <w:szCs w:val="20"/>
        </w:rPr>
      </w:pPr>
    </w:p>
    <w:p w14:paraId="209B7803" w14:textId="77777777" w:rsidR="00A34123" w:rsidRPr="00E475A0" w:rsidRDefault="00A34123">
      <w:pPr>
        <w:rPr>
          <w:rFonts w:ascii="Arial" w:eastAsia="Arial" w:hAnsi="Arial" w:cs="Arial"/>
          <w:sz w:val="20"/>
          <w:szCs w:val="20"/>
        </w:rPr>
      </w:pPr>
    </w:p>
    <w:p w14:paraId="0757D1C0" w14:textId="77777777" w:rsidR="00A34123" w:rsidRPr="00E475A0" w:rsidRDefault="00E475A0">
      <w:pPr>
        <w:rPr>
          <w:rFonts w:ascii="Arial" w:eastAsia="Arial" w:hAnsi="Arial" w:cs="Arial"/>
          <w:sz w:val="20"/>
          <w:szCs w:val="20"/>
        </w:rPr>
      </w:pPr>
      <w:r w:rsidRPr="00E475A0">
        <w:rPr>
          <w:rFonts w:ascii="Arial" w:hAnsi="Arial" w:cs="Arial"/>
        </w:rPr>
        <w:br w:type="page"/>
      </w:r>
    </w:p>
    <w:p w14:paraId="4F16713D" w14:textId="77777777" w:rsidR="00A34123" w:rsidRPr="00E475A0" w:rsidRDefault="00A34123">
      <w:pPr>
        <w:rPr>
          <w:rFonts w:ascii="Arial" w:eastAsia="Arial" w:hAnsi="Arial" w:cs="Arial"/>
          <w:sz w:val="20"/>
          <w:szCs w:val="20"/>
        </w:rPr>
      </w:pPr>
    </w:p>
    <w:p w14:paraId="2B031DBC" w14:textId="77777777" w:rsidR="00A34123" w:rsidRPr="00502B8F"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502B8F">
        <w:rPr>
          <w:rFonts w:ascii="Arial" w:eastAsia="Arial" w:hAnsi="Arial" w:cs="Arial"/>
          <w:color w:val="CF4A02"/>
          <w:sz w:val="20"/>
          <w:szCs w:val="20"/>
        </w:rPr>
        <w:t>Debt instruments</w:t>
      </w:r>
    </w:p>
    <w:p w14:paraId="31987057" w14:textId="77777777" w:rsidR="00A34123" w:rsidRPr="00E475A0" w:rsidRDefault="00A34123">
      <w:pPr>
        <w:ind w:left="1134"/>
        <w:jc w:val="both"/>
        <w:rPr>
          <w:rFonts w:ascii="Arial" w:eastAsia="Arial" w:hAnsi="Arial" w:cs="Arial"/>
          <w:sz w:val="20"/>
          <w:szCs w:val="20"/>
        </w:rPr>
      </w:pPr>
    </w:p>
    <w:p w14:paraId="401A988A"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Subsequent measurement of debt instruments depends on the Company’s business model for managing asset</w:t>
      </w:r>
      <w:r w:rsidR="00502B8F">
        <w:rPr>
          <w:rFonts w:ascii="Arial" w:eastAsia="Arial" w:hAnsi="Arial" w:cs="Arial"/>
          <w:sz w:val="20"/>
          <w:szCs w:val="20"/>
        </w:rPr>
        <w:t>s</w:t>
      </w:r>
      <w:r w:rsidRPr="00E475A0">
        <w:rPr>
          <w:rFonts w:ascii="Arial" w:eastAsia="Arial" w:hAnsi="Arial" w:cs="Arial"/>
          <w:sz w:val="20"/>
          <w:szCs w:val="20"/>
        </w:rPr>
        <w:t xml:space="preserve"> and cash flow characteristics of the financial assets. There are three measurement categories into which the Company classifies its debt instruments:</w:t>
      </w:r>
    </w:p>
    <w:p w14:paraId="575AC54A" w14:textId="77777777" w:rsidR="00A34123" w:rsidRPr="00E475A0" w:rsidRDefault="00A34123">
      <w:pPr>
        <w:ind w:left="1134"/>
        <w:jc w:val="both"/>
        <w:rPr>
          <w:rFonts w:ascii="Arial" w:eastAsia="Arial" w:hAnsi="Arial" w:cs="Arial"/>
          <w:sz w:val="20"/>
          <w:szCs w:val="20"/>
        </w:rPr>
      </w:pPr>
    </w:p>
    <w:p w14:paraId="504F9BF2" w14:textId="77777777" w:rsidR="00A34123" w:rsidRPr="00E475A0" w:rsidRDefault="00E475A0">
      <w:pPr>
        <w:numPr>
          <w:ilvl w:val="0"/>
          <w:numId w:val="4"/>
        </w:numPr>
        <w:pBdr>
          <w:top w:val="nil"/>
          <w:left w:val="nil"/>
          <w:bottom w:val="nil"/>
          <w:right w:val="nil"/>
          <w:between w:val="nil"/>
        </w:pBdr>
        <w:tabs>
          <w:tab w:val="left" w:pos="1560"/>
        </w:tabs>
        <w:ind w:left="1418" w:hanging="284"/>
        <w:jc w:val="both"/>
        <w:rPr>
          <w:rFonts w:ascii="Arial" w:eastAsia="Arial" w:hAnsi="Arial" w:cs="Arial"/>
          <w:color w:val="000000"/>
          <w:sz w:val="20"/>
          <w:szCs w:val="20"/>
        </w:rPr>
      </w:pP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cost: Financial assets that are held for collection of contractual cash flows where those cash flows represent solely payments of principal and interest are measured at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cost. Interest income from these financial assets is included in interest income using the effective interest rate method. Any gain or loss arising on derecognition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directly in profit or loss and presented in other gains (losses) on investments together with foreign exchange gains </w:t>
      </w:r>
      <w:r w:rsidR="00502B8F">
        <w:rPr>
          <w:rFonts w:ascii="Arial" w:eastAsia="Arial" w:hAnsi="Arial" w:cs="Arial"/>
          <w:color w:val="000000"/>
          <w:sz w:val="20"/>
          <w:szCs w:val="20"/>
        </w:rPr>
        <w:t>or</w:t>
      </w:r>
      <w:r w:rsidRPr="00E475A0">
        <w:rPr>
          <w:rFonts w:ascii="Arial" w:eastAsia="Arial" w:hAnsi="Arial" w:cs="Arial"/>
          <w:color w:val="000000"/>
          <w:sz w:val="20"/>
          <w:szCs w:val="20"/>
        </w:rPr>
        <w:t xml:space="preserve"> losses. Impairment losses are presented as a separate line item in the statement of comprehensive income.</w:t>
      </w:r>
    </w:p>
    <w:p w14:paraId="191E7A9E" w14:textId="77777777" w:rsidR="00A34123" w:rsidRPr="00E475A0" w:rsidRDefault="00A34123">
      <w:pPr>
        <w:ind w:left="1418"/>
        <w:jc w:val="both"/>
        <w:rPr>
          <w:rFonts w:ascii="Arial" w:eastAsia="Arial" w:hAnsi="Arial" w:cs="Arial"/>
          <w:sz w:val="20"/>
          <w:szCs w:val="20"/>
        </w:rPr>
      </w:pPr>
    </w:p>
    <w:p w14:paraId="4152C1DC" w14:textId="77777777" w:rsidR="00A34123" w:rsidRPr="00E475A0" w:rsidRDefault="00E475A0">
      <w:pPr>
        <w:numPr>
          <w:ilvl w:val="0"/>
          <w:numId w:val="4"/>
        </w:numPr>
        <w:ind w:left="1418" w:hanging="284"/>
        <w:jc w:val="both"/>
        <w:rPr>
          <w:rFonts w:ascii="Arial" w:eastAsia="Arial" w:hAnsi="Arial" w:cs="Arial"/>
          <w:sz w:val="20"/>
          <w:szCs w:val="20"/>
        </w:rPr>
      </w:pPr>
      <w:r w:rsidRPr="00E475A0">
        <w:rPr>
          <w:rFonts w:ascii="Arial" w:eastAsia="Arial" w:hAnsi="Arial" w:cs="Arial"/>
          <w:sz w:val="20"/>
          <w:szCs w:val="20"/>
        </w:rPr>
        <w:t xml:space="preserve">FVOCI: Financial assets that are held for </w:t>
      </w:r>
      <w:proofErr w:type="spellStart"/>
      <w:r w:rsidRPr="00E475A0">
        <w:rPr>
          <w:rFonts w:ascii="Arial" w:eastAsia="Arial" w:hAnsi="Arial" w:cs="Arial"/>
          <w:sz w:val="20"/>
          <w:szCs w:val="20"/>
        </w:rPr>
        <w:t>i</w:t>
      </w:r>
      <w:proofErr w:type="spellEnd"/>
      <w:r w:rsidRPr="00E475A0">
        <w:rPr>
          <w:rFonts w:ascii="Arial" w:eastAsia="Arial" w:hAnsi="Arial" w:cs="Arial"/>
          <w:sz w:val="20"/>
          <w:szCs w:val="20"/>
        </w:rPr>
        <w:t xml:space="preserve">) collection of contractual cash flows; and ii) for holding to collect and sales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profit or loss. When the financial assets are </w:t>
      </w:r>
      <w:proofErr w:type="spellStart"/>
      <w:r w:rsidRPr="00E475A0">
        <w:rPr>
          <w:rFonts w:ascii="Arial" w:eastAsia="Arial" w:hAnsi="Arial" w:cs="Arial"/>
          <w:sz w:val="20"/>
          <w:szCs w:val="20"/>
        </w:rPr>
        <w:t>derecognised</w:t>
      </w:r>
      <w:proofErr w:type="spellEnd"/>
      <w:r w:rsidRPr="00E475A0">
        <w:rPr>
          <w:rFonts w:ascii="Arial" w:eastAsia="Arial" w:hAnsi="Arial" w:cs="Arial"/>
          <w:sz w:val="20"/>
          <w:szCs w:val="20"/>
        </w:rPr>
        <w:t xml:space="preserve">, the cumulative gain or loss previously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OCI is reclassified from equity to profit or loss and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gain (loss) on investments. Interest income is included in interest income. Impairment expenses are presented separately in the statement of comprehensive income.</w:t>
      </w:r>
    </w:p>
    <w:p w14:paraId="1EE3F32F" w14:textId="77777777" w:rsidR="00A34123" w:rsidRPr="00E475A0" w:rsidRDefault="00A34123">
      <w:pPr>
        <w:ind w:left="1418"/>
        <w:rPr>
          <w:rFonts w:ascii="Arial" w:eastAsia="Arial" w:hAnsi="Arial" w:cs="Arial"/>
          <w:sz w:val="20"/>
          <w:szCs w:val="20"/>
        </w:rPr>
      </w:pPr>
    </w:p>
    <w:p w14:paraId="29F518E2" w14:textId="77777777" w:rsidR="00A34123" w:rsidRPr="00E475A0" w:rsidRDefault="00E475A0">
      <w:pPr>
        <w:numPr>
          <w:ilvl w:val="0"/>
          <w:numId w:val="4"/>
        </w:numPr>
        <w:ind w:left="1418" w:hanging="284"/>
        <w:jc w:val="both"/>
        <w:rPr>
          <w:rFonts w:ascii="Arial" w:eastAsia="Arial" w:hAnsi="Arial" w:cs="Arial"/>
          <w:sz w:val="20"/>
          <w:szCs w:val="20"/>
        </w:rPr>
      </w:pPr>
      <w:r w:rsidRPr="00E475A0">
        <w:rPr>
          <w:rFonts w:ascii="Arial" w:eastAsia="Arial" w:hAnsi="Arial" w:cs="Arial"/>
          <w:sz w:val="20"/>
          <w:szCs w:val="20"/>
        </w:rPr>
        <w:t xml:space="preserve">FVPL: Financial assets that do not meet the criteria for </w:t>
      </w:r>
      <w:proofErr w:type="spellStart"/>
      <w:r w:rsidRPr="00E475A0">
        <w:rPr>
          <w:rFonts w:ascii="Arial" w:eastAsia="Arial" w:hAnsi="Arial" w:cs="Arial"/>
          <w:sz w:val="20"/>
          <w:szCs w:val="20"/>
        </w:rPr>
        <w:t>amortised</w:t>
      </w:r>
      <w:proofErr w:type="spellEnd"/>
      <w:r w:rsidRPr="00E475A0">
        <w:rPr>
          <w:rFonts w:ascii="Arial" w:eastAsia="Arial" w:hAnsi="Arial" w:cs="Arial"/>
          <w:sz w:val="20"/>
          <w:szCs w:val="20"/>
        </w:rPr>
        <w:t xml:space="preserve"> cost or FVOCI are measured at FVPL. A gain or loss on a debt investment that is subsequently measured at FVPL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profit or loss and presented </w:t>
      </w:r>
      <w:r w:rsidR="00502B8F">
        <w:rPr>
          <w:rFonts w:ascii="Arial" w:eastAsia="Arial" w:hAnsi="Arial" w:cs="Arial"/>
          <w:sz w:val="20"/>
          <w:szCs w:val="20"/>
        </w:rPr>
        <w:t xml:space="preserve">as </w:t>
      </w:r>
      <w:r w:rsidRPr="00E475A0">
        <w:rPr>
          <w:rFonts w:ascii="Arial" w:eastAsia="Arial" w:hAnsi="Arial" w:cs="Arial"/>
          <w:sz w:val="20"/>
          <w:szCs w:val="20"/>
        </w:rPr>
        <w:t>net gain (loss) on financial instruments measured at fair value through profit or loss in the period in which it arises.</w:t>
      </w:r>
    </w:p>
    <w:p w14:paraId="3AC86287" w14:textId="77777777" w:rsidR="00A34123" w:rsidRPr="00E475A0" w:rsidRDefault="00A34123">
      <w:pPr>
        <w:ind w:left="1170"/>
        <w:jc w:val="both"/>
        <w:rPr>
          <w:rFonts w:ascii="Arial" w:eastAsia="Arial" w:hAnsi="Arial" w:cs="Arial"/>
          <w:sz w:val="20"/>
          <w:szCs w:val="20"/>
        </w:rPr>
      </w:pPr>
    </w:p>
    <w:p w14:paraId="3478B95F" w14:textId="77777777" w:rsidR="00A34123" w:rsidRPr="00502B8F"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502B8F">
        <w:rPr>
          <w:rFonts w:ascii="Arial" w:eastAsia="Arial" w:hAnsi="Arial" w:cs="Arial"/>
          <w:color w:val="CF4A02"/>
          <w:sz w:val="20"/>
          <w:szCs w:val="20"/>
        </w:rPr>
        <w:t>Equity instruments</w:t>
      </w:r>
    </w:p>
    <w:p w14:paraId="166C53AC" w14:textId="77777777" w:rsidR="00A34123" w:rsidRPr="00E475A0" w:rsidRDefault="00A34123">
      <w:pPr>
        <w:ind w:left="1134"/>
        <w:jc w:val="both"/>
        <w:rPr>
          <w:rFonts w:ascii="Arial" w:eastAsia="Arial" w:hAnsi="Arial" w:cs="Arial"/>
          <w:sz w:val="20"/>
          <w:szCs w:val="20"/>
        </w:rPr>
      </w:pPr>
    </w:p>
    <w:p w14:paraId="54D29F03" w14:textId="77777777" w:rsidR="00A34123" w:rsidRPr="00E475A0" w:rsidRDefault="00E475A0">
      <w:pPr>
        <w:ind w:left="1170"/>
        <w:jc w:val="both"/>
        <w:rPr>
          <w:rFonts w:ascii="Arial" w:eastAsia="Arial" w:hAnsi="Arial" w:cs="Arial"/>
          <w:sz w:val="20"/>
          <w:szCs w:val="20"/>
        </w:rPr>
      </w:pPr>
      <w:r w:rsidRPr="00E475A0">
        <w:rPr>
          <w:rFonts w:ascii="Arial" w:eastAsia="Arial" w:hAnsi="Arial" w:cs="Arial"/>
          <w:sz w:val="20"/>
          <w:szCs w:val="20"/>
        </w:rPr>
        <w:t xml:space="preserve">The Company measures all equity investments at fair value. Where the Company has elected to present fair value gains </w:t>
      </w:r>
      <w:r w:rsidR="00502B8F">
        <w:rPr>
          <w:rFonts w:ascii="Arial" w:eastAsia="Arial" w:hAnsi="Arial" w:cs="Arial"/>
          <w:sz w:val="20"/>
          <w:szCs w:val="20"/>
        </w:rPr>
        <w:t>or</w:t>
      </w:r>
      <w:r w:rsidRPr="00E475A0">
        <w:rPr>
          <w:rFonts w:ascii="Arial" w:eastAsia="Arial" w:hAnsi="Arial" w:cs="Arial"/>
          <w:sz w:val="20"/>
          <w:szCs w:val="20"/>
        </w:rPr>
        <w:t xml:space="preserve"> losses on equity instruments in OCI, there is no subsequent reclassification of fair value gains </w:t>
      </w:r>
      <w:r w:rsidR="00502B8F">
        <w:rPr>
          <w:rFonts w:ascii="Arial" w:eastAsia="Arial" w:hAnsi="Arial" w:cs="Arial"/>
          <w:sz w:val="20"/>
          <w:szCs w:val="20"/>
        </w:rPr>
        <w:t>or</w:t>
      </w:r>
      <w:r w:rsidRPr="00E475A0">
        <w:rPr>
          <w:rFonts w:ascii="Arial" w:eastAsia="Arial" w:hAnsi="Arial" w:cs="Arial"/>
          <w:sz w:val="20"/>
          <w:szCs w:val="20"/>
        </w:rPr>
        <w:t xml:space="preserve"> losses to profit or loss following the derecognition of the investment. Dividends from such investments continue to be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profit or loss as other operating income when the right to receive payments is established.</w:t>
      </w:r>
    </w:p>
    <w:p w14:paraId="2F2B1267" w14:textId="77777777" w:rsidR="00A34123" w:rsidRPr="00E475A0" w:rsidRDefault="00A34123">
      <w:pPr>
        <w:ind w:left="1170"/>
        <w:jc w:val="both"/>
        <w:rPr>
          <w:rFonts w:ascii="Arial" w:eastAsia="Arial" w:hAnsi="Arial" w:cs="Arial"/>
          <w:sz w:val="20"/>
          <w:szCs w:val="20"/>
        </w:rPr>
      </w:pPr>
    </w:p>
    <w:p w14:paraId="226DCADE" w14:textId="77777777" w:rsidR="00A34123" w:rsidRPr="00E475A0" w:rsidRDefault="00E475A0">
      <w:pPr>
        <w:ind w:left="1170"/>
        <w:jc w:val="both"/>
        <w:rPr>
          <w:rFonts w:ascii="Arial" w:eastAsia="Arial" w:hAnsi="Arial" w:cs="Arial"/>
          <w:sz w:val="20"/>
          <w:szCs w:val="20"/>
        </w:rPr>
      </w:pPr>
      <w:r w:rsidRPr="00E475A0">
        <w:rPr>
          <w:rFonts w:ascii="Arial" w:eastAsia="Arial" w:hAnsi="Arial" w:cs="Arial"/>
          <w:sz w:val="20"/>
          <w:szCs w:val="20"/>
        </w:rPr>
        <w:t xml:space="preserve">Changes in the fair value of financial assets at FVPL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gain (loss) on financial </w:t>
      </w:r>
      <w:proofErr w:type="spellStart"/>
      <w:r w:rsidRPr="00E475A0">
        <w:rPr>
          <w:rFonts w:ascii="Arial" w:eastAsia="Arial" w:hAnsi="Arial" w:cs="Arial"/>
          <w:sz w:val="20"/>
          <w:szCs w:val="20"/>
        </w:rPr>
        <w:t>insturments</w:t>
      </w:r>
      <w:proofErr w:type="spellEnd"/>
      <w:r w:rsidRPr="00E475A0">
        <w:rPr>
          <w:rFonts w:ascii="Arial" w:eastAsia="Arial" w:hAnsi="Arial" w:cs="Arial"/>
          <w:sz w:val="20"/>
          <w:szCs w:val="20"/>
        </w:rPr>
        <w:t xml:space="preserve"> measured at fair value through profit or loss in the statement of comprehensive income.</w:t>
      </w:r>
    </w:p>
    <w:p w14:paraId="690C6B21" w14:textId="77777777" w:rsidR="00A34123" w:rsidRPr="00E475A0" w:rsidRDefault="00A34123">
      <w:pPr>
        <w:rPr>
          <w:rFonts w:ascii="Arial" w:eastAsia="Arial" w:hAnsi="Arial" w:cs="Arial"/>
          <w:sz w:val="20"/>
          <w:szCs w:val="20"/>
        </w:rPr>
      </w:pPr>
    </w:p>
    <w:p w14:paraId="1C76D1F1" w14:textId="77777777" w:rsidR="00A34123" w:rsidRPr="00E475A0"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E475A0">
        <w:rPr>
          <w:rFonts w:ascii="Arial" w:eastAsia="Arial" w:hAnsi="Arial" w:cs="Arial"/>
          <w:color w:val="CF4A02"/>
          <w:sz w:val="20"/>
          <w:szCs w:val="20"/>
        </w:rPr>
        <w:t>Impairment</w:t>
      </w:r>
    </w:p>
    <w:p w14:paraId="1560D52F" w14:textId="77777777" w:rsidR="00A34123" w:rsidRPr="00E475A0" w:rsidRDefault="00A34123">
      <w:pPr>
        <w:ind w:left="1134"/>
        <w:jc w:val="both"/>
        <w:rPr>
          <w:rFonts w:ascii="Arial" w:eastAsia="Arial" w:hAnsi="Arial" w:cs="Arial"/>
          <w:sz w:val="20"/>
          <w:szCs w:val="20"/>
        </w:rPr>
      </w:pPr>
    </w:p>
    <w:p w14:paraId="3EDF1C41" w14:textId="77777777" w:rsidR="00A34123" w:rsidRPr="00E475A0" w:rsidRDefault="00E475A0">
      <w:pPr>
        <w:ind w:left="1134"/>
        <w:jc w:val="both"/>
        <w:rPr>
          <w:rFonts w:ascii="Arial" w:eastAsia="Arial" w:hAnsi="Arial" w:cs="Arial"/>
          <w:sz w:val="20"/>
          <w:szCs w:val="20"/>
        </w:rPr>
      </w:pPr>
      <w:bookmarkStart w:id="3" w:name="_heading=h.3znysh7" w:colFirst="0" w:colLast="0"/>
      <w:bookmarkEnd w:id="3"/>
      <w:r w:rsidRPr="00E475A0">
        <w:rPr>
          <w:rFonts w:ascii="Arial" w:eastAsia="Arial" w:hAnsi="Arial" w:cs="Arial"/>
          <w:sz w:val="20"/>
          <w:szCs w:val="20"/>
        </w:rPr>
        <w:t>The Company assesses on a forward</w:t>
      </w:r>
      <w:r w:rsidR="00502B8F">
        <w:rPr>
          <w:rFonts w:ascii="Arial" w:eastAsia="Arial" w:hAnsi="Arial" w:cs="Arial"/>
          <w:sz w:val="20"/>
          <w:szCs w:val="20"/>
        </w:rPr>
        <w:t>-</w:t>
      </w:r>
      <w:r w:rsidRPr="00E475A0">
        <w:rPr>
          <w:rFonts w:ascii="Arial" w:eastAsia="Arial" w:hAnsi="Arial" w:cs="Arial"/>
          <w:sz w:val="20"/>
          <w:szCs w:val="20"/>
        </w:rPr>
        <w:t xml:space="preserve">looking basis of the expected credit loss associated with its debt instruments measured at </w:t>
      </w:r>
      <w:proofErr w:type="spellStart"/>
      <w:r w:rsidRPr="00E475A0">
        <w:rPr>
          <w:rFonts w:ascii="Arial" w:eastAsia="Arial" w:hAnsi="Arial" w:cs="Arial"/>
          <w:sz w:val="20"/>
          <w:szCs w:val="20"/>
        </w:rPr>
        <w:t>amortised</w:t>
      </w:r>
      <w:proofErr w:type="spellEnd"/>
      <w:r w:rsidRPr="00E475A0">
        <w:rPr>
          <w:rFonts w:ascii="Arial" w:eastAsia="Arial" w:hAnsi="Arial" w:cs="Arial"/>
          <w:sz w:val="20"/>
          <w:szCs w:val="20"/>
        </w:rPr>
        <w:t xml:space="preserve"> cost and FVOCI. The impairment methodology applied depends on whether there has been a significant increase in credit risk. </w:t>
      </w:r>
    </w:p>
    <w:p w14:paraId="104BBB97" w14:textId="77777777" w:rsidR="00A34123" w:rsidRPr="00E475A0" w:rsidRDefault="00A34123">
      <w:pPr>
        <w:ind w:left="1134"/>
        <w:jc w:val="both"/>
        <w:rPr>
          <w:rFonts w:ascii="Arial" w:eastAsia="Arial" w:hAnsi="Arial" w:cs="Arial"/>
          <w:sz w:val="20"/>
          <w:szCs w:val="20"/>
        </w:rPr>
      </w:pPr>
    </w:p>
    <w:p w14:paraId="44683864" w14:textId="77777777" w:rsidR="00A34123" w:rsidRPr="00E475A0" w:rsidRDefault="00E475A0">
      <w:pPr>
        <w:ind w:left="1134"/>
        <w:jc w:val="both"/>
        <w:rPr>
          <w:rFonts w:ascii="Arial" w:eastAsia="Arial" w:hAnsi="Arial" w:cs="Arial"/>
          <w:sz w:val="20"/>
          <w:szCs w:val="20"/>
        </w:rPr>
      </w:pPr>
      <w:r w:rsidRPr="00E475A0">
        <w:rPr>
          <w:rFonts w:ascii="Arial" w:eastAsia="Arial" w:hAnsi="Arial" w:cs="Arial"/>
          <w:sz w:val="20"/>
          <w:szCs w:val="20"/>
        </w:rPr>
        <w:t xml:space="preserve">Impairment and reversal of impairment losses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profit or loss as a separate line </w:t>
      </w:r>
      <w:proofErr w:type="gramStart"/>
      <w:r w:rsidRPr="00E475A0">
        <w:rPr>
          <w:rFonts w:ascii="Arial" w:eastAsia="Arial" w:hAnsi="Arial" w:cs="Arial"/>
          <w:sz w:val="20"/>
          <w:szCs w:val="20"/>
        </w:rPr>
        <w:t>item</w:t>
      </w:r>
      <w:r w:rsidR="00502B8F">
        <w:rPr>
          <w:rFonts w:ascii="Arial" w:eastAsia="Arial" w:hAnsi="Arial" w:cs="Arial"/>
          <w:sz w:val="20"/>
          <w:szCs w:val="20"/>
        </w:rPr>
        <w:t>s</w:t>
      </w:r>
      <w:proofErr w:type="gramEnd"/>
      <w:r w:rsidR="00502B8F">
        <w:rPr>
          <w:rFonts w:ascii="Arial" w:eastAsia="Arial" w:hAnsi="Arial" w:cs="Arial"/>
          <w:sz w:val="20"/>
          <w:szCs w:val="20"/>
        </w:rPr>
        <w:t>.</w:t>
      </w:r>
    </w:p>
    <w:p w14:paraId="6D48386E" w14:textId="77777777" w:rsidR="00A34123" w:rsidRPr="00E475A0" w:rsidRDefault="00A34123">
      <w:pPr>
        <w:keepNext/>
        <w:keepLines/>
        <w:ind w:left="540"/>
        <w:rPr>
          <w:rFonts w:ascii="Arial" w:eastAsia="Arial" w:hAnsi="Arial" w:cs="Arial"/>
          <w:sz w:val="20"/>
          <w:szCs w:val="20"/>
          <w:u w:val="single"/>
        </w:rPr>
      </w:pPr>
      <w:bookmarkStart w:id="4" w:name="_heading=h.2et92p0" w:colFirst="0" w:colLast="0"/>
      <w:bookmarkEnd w:id="4"/>
    </w:p>
    <w:p w14:paraId="06A9C794" w14:textId="77777777" w:rsidR="00E475A0" w:rsidRDefault="00E475A0">
      <w:pPr>
        <w:overflowPunct/>
        <w:autoSpaceDE/>
        <w:autoSpaceDN/>
        <w:adjustRightInd/>
        <w:textAlignment w:val="auto"/>
        <w:rPr>
          <w:rFonts w:ascii="Arial" w:eastAsia="Arial" w:hAnsi="Arial" w:cs="Arial"/>
          <w:sz w:val="20"/>
          <w:szCs w:val="20"/>
          <w:u w:val="single"/>
        </w:rPr>
      </w:pPr>
      <w:r>
        <w:rPr>
          <w:rFonts w:ascii="Arial" w:eastAsia="Arial" w:hAnsi="Arial" w:cs="Arial"/>
          <w:sz w:val="20"/>
          <w:szCs w:val="20"/>
          <w:u w:val="single"/>
        </w:rPr>
        <w:br w:type="page"/>
      </w:r>
    </w:p>
    <w:p w14:paraId="3A5A36BB" w14:textId="77777777" w:rsidR="00A34123" w:rsidRPr="00E475A0" w:rsidRDefault="00A34123">
      <w:pPr>
        <w:pBdr>
          <w:between w:val="nil"/>
        </w:pBdr>
        <w:ind w:left="540"/>
        <w:jc w:val="both"/>
        <w:rPr>
          <w:rFonts w:ascii="Arial" w:eastAsia="Arial" w:hAnsi="Arial" w:cs="Arial"/>
          <w:color w:val="000000"/>
          <w:sz w:val="20"/>
          <w:szCs w:val="20"/>
        </w:rPr>
      </w:pPr>
    </w:p>
    <w:p w14:paraId="31F28617"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5.5</w:t>
      </w:r>
      <w:r w:rsidRPr="00E475A0">
        <w:rPr>
          <w:rFonts w:ascii="Arial" w:eastAsia="Arial" w:hAnsi="Arial" w:cs="Arial"/>
          <w:b/>
          <w:color w:val="CF4A02"/>
          <w:sz w:val="20"/>
          <w:szCs w:val="20"/>
        </w:rPr>
        <w:tab/>
        <w:t>Loans to customers</w:t>
      </w:r>
    </w:p>
    <w:p w14:paraId="400EF83F" w14:textId="77777777" w:rsidR="00A34123" w:rsidRPr="00E475A0" w:rsidRDefault="00A34123">
      <w:pPr>
        <w:ind w:left="540"/>
        <w:jc w:val="both"/>
        <w:rPr>
          <w:rFonts w:ascii="Arial" w:eastAsia="Arial" w:hAnsi="Arial" w:cs="Arial"/>
          <w:color w:val="000000"/>
          <w:sz w:val="20"/>
          <w:szCs w:val="20"/>
        </w:rPr>
      </w:pPr>
    </w:p>
    <w:p w14:paraId="19566533" w14:textId="77777777" w:rsidR="00A34123" w:rsidRPr="00E475A0" w:rsidRDefault="00E475A0">
      <w:pPr>
        <w:ind w:left="540"/>
        <w:jc w:val="both"/>
        <w:rPr>
          <w:rFonts w:ascii="Arial" w:eastAsia="Arial" w:hAnsi="Arial" w:cs="Arial"/>
          <w:color w:val="000000"/>
          <w:sz w:val="20"/>
          <w:szCs w:val="20"/>
          <w:u w:val="single"/>
        </w:rPr>
      </w:pPr>
      <w:r w:rsidRPr="00E475A0">
        <w:rPr>
          <w:rFonts w:ascii="Arial" w:eastAsia="Arial" w:hAnsi="Arial" w:cs="Arial"/>
          <w:color w:val="000000"/>
          <w:sz w:val="20"/>
          <w:szCs w:val="20"/>
          <w:u w:val="single"/>
        </w:rPr>
        <w:t>Secured personal loan</w:t>
      </w:r>
    </w:p>
    <w:p w14:paraId="227526FA" w14:textId="77777777" w:rsidR="00A34123" w:rsidRPr="00E475A0" w:rsidRDefault="00A34123">
      <w:pPr>
        <w:ind w:left="540"/>
        <w:jc w:val="both"/>
        <w:rPr>
          <w:rFonts w:ascii="Arial" w:eastAsia="Arial" w:hAnsi="Arial" w:cs="Arial"/>
          <w:color w:val="000000"/>
          <w:sz w:val="20"/>
          <w:szCs w:val="20"/>
        </w:rPr>
      </w:pPr>
    </w:p>
    <w:p w14:paraId="0365094F"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Personal loan receivable is initially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at an amount equal to the net investment in the contract.  Subsequently, they are stated at net </w:t>
      </w:r>
      <w:proofErr w:type="spellStart"/>
      <w:r w:rsidRPr="00E475A0">
        <w:rPr>
          <w:rFonts w:ascii="Arial" w:eastAsia="Arial" w:hAnsi="Arial" w:cs="Arial"/>
          <w:color w:val="000000"/>
          <w:sz w:val="20"/>
          <w:szCs w:val="20"/>
        </w:rPr>
        <w:t>realisable</w:t>
      </w:r>
      <w:proofErr w:type="spellEnd"/>
      <w:r w:rsidRPr="00E475A0">
        <w:rPr>
          <w:rFonts w:ascii="Arial" w:eastAsia="Arial" w:hAnsi="Arial" w:cs="Arial"/>
          <w:color w:val="000000"/>
          <w:sz w:val="20"/>
          <w:szCs w:val="20"/>
        </w:rPr>
        <w:t xml:space="preserve"> value from the contract value net deferred revenue and allowance for expected credit loss. Allowance for expected credit loss on secured personal loan is disclosed in </w:t>
      </w:r>
      <w:r w:rsidR="008742CF">
        <w:rPr>
          <w:rFonts w:ascii="Arial" w:eastAsia="Arial" w:hAnsi="Arial" w:cs="Arial"/>
          <w:color w:val="000000"/>
          <w:sz w:val="20"/>
          <w:szCs w:val="20"/>
        </w:rPr>
        <w:t>N</w:t>
      </w:r>
      <w:r w:rsidRPr="00E475A0">
        <w:rPr>
          <w:rFonts w:ascii="Arial" w:eastAsia="Arial" w:hAnsi="Arial" w:cs="Arial"/>
          <w:color w:val="000000"/>
          <w:sz w:val="20"/>
          <w:szCs w:val="20"/>
        </w:rPr>
        <w:t xml:space="preserve">ote </w:t>
      </w:r>
      <w:r w:rsidRPr="00E475A0">
        <w:rPr>
          <w:rFonts w:ascii="Arial" w:eastAsia="Arial" w:hAnsi="Arial" w:cs="Arial"/>
          <w:sz w:val="20"/>
          <w:szCs w:val="20"/>
        </w:rPr>
        <w:t>5</w:t>
      </w:r>
      <w:r w:rsidRPr="00E475A0">
        <w:rPr>
          <w:rFonts w:ascii="Arial" w:eastAsia="Arial" w:hAnsi="Arial" w:cs="Arial"/>
          <w:color w:val="000000"/>
          <w:sz w:val="20"/>
          <w:szCs w:val="20"/>
        </w:rPr>
        <w:t>.6.</w:t>
      </w:r>
    </w:p>
    <w:p w14:paraId="5622CFEC" w14:textId="77777777" w:rsidR="00A34123" w:rsidRPr="00E475A0" w:rsidRDefault="00A34123">
      <w:pPr>
        <w:ind w:left="540"/>
        <w:jc w:val="both"/>
        <w:rPr>
          <w:rFonts w:ascii="Arial" w:eastAsia="Arial" w:hAnsi="Arial" w:cs="Arial"/>
          <w:color w:val="000000"/>
          <w:sz w:val="20"/>
          <w:szCs w:val="20"/>
        </w:rPr>
      </w:pPr>
    </w:p>
    <w:p w14:paraId="108F81BB" w14:textId="77777777" w:rsidR="00A34123" w:rsidRPr="00E475A0" w:rsidRDefault="00E475A0">
      <w:pPr>
        <w:ind w:left="540"/>
        <w:jc w:val="both"/>
        <w:rPr>
          <w:rFonts w:ascii="Arial" w:eastAsia="Arial" w:hAnsi="Arial" w:cs="Arial"/>
          <w:color w:val="000000"/>
          <w:sz w:val="20"/>
          <w:szCs w:val="20"/>
          <w:u w:val="single"/>
        </w:rPr>
      </w:pPr>
      <w:r w:rsidRPr="00E475A0">
        <w:rPr>
          <w:rFonts w:ascii="Arial" w:eastAsia="Arial" w:hAnsi="Arial" w:cs="Arial"/>
          <w:color w:val="000000"/>
          <w:sz w:val="20"/>
          <w:szCs w:val="20"/>
          <w:u w:val="single"/>
        </w:rPr>
        <w:t>Unsecured personal loan and commercial loan</w:t>
      </w:r>
    </w:p>
    <w:p w14:paraId="6C70931C" w14:textId="77777777" w:rsidR="00A34123" w:rsidRPr="00E475A0" w:rsidRDefault="00A34123">
      <w:pPr>
        <w:ind w:left="540"/>
        <w:jc w:val="both"/>
        <w:rPr>
          <w:rFonts w:ascii="Arial" w:eastAsia="Arial" w:hAnsi="Arial" w:cs="Arial"/>
          <w:color w:val="000000"/>
          <w:sz w:val="20"/>
          <w:szCs w:val="20"/>
        </w:rPr>
      </w:pPr>
    </w:p>
    <w:p w14:paraId="35C89182"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Personal loan receivable is initially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at an amount equal to the investment in the contract. Subsequently, they are stated at the net principal, including accrued interest receivable and allowance for expected credit loss. Allowance for expected credit loss on unsecured personal </w:t>
      </w:r>
      <w:proofErr w:type="spellStart"/>
      <w:r w:rsidRPr="00E475A0">
        <w:rPr>
          <w:rFonts w:ascii="Arial" w:eastAsia="Arial" w:hAnsi="Arial" w:cs="Arial"/>
          <w:color w:val="000000"/>
          <w:sz w:val="20"/>
          <w:szCs w:val="20"/>
        </w:rPr>
        <w:t>laon</w:t>
      </w:r>
      <w:proofErr w:type="spellEnd"/>
      <w:r w:rsidRPr="00E475A0">
        <w:rPr>
          <w:rFonts w:ascii="Arial" w:eastAsia="Arial" w:hAnsi="Arial" w:cs="Arial"/>
          <w:color w:val="000000"/>
          <w:sz w:val="20"/>
          <w:szCs w:val="20"/>
        </w:rPr>
        <w:t xml:space="preserve"> and commercial loan are disclosed in </w:t>
      </w:r>
      <w:r w:rsidR="008742CF">
        <w:rPr>
          <w:rFonts w:ascii="Arial" w:eastAsia="Arial" w:hAnsi="Arial" w:cs="Arial"/>
          <w:color w:val="000000"/>
          <w:sz w:val="20"/>
          <w:szCs w:val="20"/>
        </w:rPr>
        <w:t>N</w:t>
      </w:r>
      <w:r w:rsidRPr="00E475A0">
        <w:rPr>
          <w:rFonts w:ascii="Arial" w:eastAsia="Arial" w:hAnsi="Arial" w:cs="Arial"/>
          <w:color w:val="000000"/>
          <w:sz w:val="20"/>
          <w:szCs w:val="20"/>
        </w:rPr>
        <w:t xml:space="preserve">ote </w:t>
      </w:r>
      <w:r w:rsidRPr="00E475A0">
        <w:rPr>
          <w:rFonts w:ascii="Arial" w:eastAsia="Arial" w:hAnsi="Arial" w:cs="Arial"/>
          <w:sz w:val="20"/>
          <w:szCs w:val="20"/>
        </w:rPr>
        <w:t>5</w:t>
      </w:r>
      <w:r w:rsidRPr="00E475A0">
        <w:rPr>
          <w:rFonts w:ascii="Arial" w:eastAsia="Arial" w:hAnsi="Arial" w:cs="Arial"/>
          <w:color w:val="000000"/>
          <w:sz w:val="20"/>
          <w:szCs w:val="20"/>
        </w:rPr>
        <w:t>.6.</w:t>
      </w:r>
    </w:p>
    <w:p w14:paraId="6A82F746" w14:textId="77777777" w:rsidR="00A34123" w:rsidRPr="00E475A0" w:rsidRDefault="00A34123">
      <w:pPr>
        <w:rPr>
          <w:rFonts w:ascii="Arial" w:eastAsia="Arial" w:hAnsi="Arial" w:cs="Arial"/>
          <w:color w:val="000000"/>
          <w:sz w:val="20"/>
          <w:szCs w:val="20"/>
        </w:rPr>
      </w:pPr>
    </w:p>
    <w:p w14:paraId="3D552A79"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5.6</w:t>
      </w:r>
      <w:r w:rsidRPr="00E475A0">
        <w:rPr>
          <w:rFonts w:ascii="Arial" w:eastAsia="Arial" w:hAnsi="Arial" w:cs="Arial"/>
          <w:b/>
          <w:color w:val="CF4A02"/>
          <w:sz w:val="20"/>
          <w:szCs w:val="20"/>
        </w:rPr>
        <w:tab/>
        <w:t>Allowance for expected credit loss</w:t>
      </w:r>
    </w:p>
    <w:p w14:paraId="074B28F8"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ab/>
      </w:r>
    </w:p>
    <w:p w14:paraId="696F70BB" w14:textId="77777777" w:rsidR="00A34123" w:rsidRPr="00E475A0" w:rsidRDefault="00E475A0">
      <w:pPr>
        <w:ind w:left="567"/>
        <w:rPr>
          <w:rFonts w:ascii="Arial" w:eastAsia="Arial" w:hAnsi="Arial" w:cs="Arial"/>
          <w:color w:val="000000"/>
          <w:sz w:val="20"/>
          <w:szCs w:val="20"/>
        </w:rPr>
      </w:pPr>
      <w:r w:rsidRPr="00E475A0">
        <w:rPr>
          <w:rFonts w:ascii="Arial" w:eastAsia="Arial" w:hAnsi="Arial" w:cs="Arial"/>
          <w:color w:val="000000"/>
          <w:sz w:val="20"/>
          <w:szCs w:val="20"/>
        </w:rPr>
        <w:t>The Company measures expected credit losses using the following approaches:</w:t>
      </w:r>
    </w:p>
    <w:p w14:paraId="7344B070" w14:textId="77777777" w:rsidR="00A34123" w:rsidRPr="00E475A0" w:rsidRDefault="00A34123">
      <w:pPr>
        <w:ind w:left="540"/>
        <w:jc w:val="both"/>
        <w:rPr>
          <w:rFonts w:ascii="Arial" w:eastAsia="Arial" w:hAnsi="Arial" w:cs="Arial"/>
          <w:color w:val="000000"/>
          <w:sz w:val="20"/>
          <w:szCs w:val="20"/>
        </w:rPr>
      </w:pPr>
    </w:p>
    <w:p w14:paraId="2D31B838" w14:textId="77777777" w:rsidR="00A34123" w:rsidRPr="00D12539" w:rsidRDefault="00E475A0">
      <w:pPr>
        <w:numPr>
          <w:ilvl w:val="0"/>
          <w:numId w:val="11"/>
        </w:numPr>
        <w:ind w:left="993" w:hanging="426"/>
        <w:jc w:val="both"/>
        <w:rPr>
          <w:rFonts w:ascii="Arial" w:eastAsia="Arial" w:hAnsi="Arial" w:cs="Arial"/>
          <w:bCs/>
          <w:color w:val="CF4A02"/>
          <w:sz w:val="20"/>
          <w:szCs w:val="20"/>
        </w:rPr>
      </w:pPr>
      <w:r w:rsidRPr="00D12539">
        <w:rPr>
          <w:rFonts w:ascii="Arial" w:eastAsia="Arial" w:hAnsi="Arial" w:cs="Arial"/>
          <w:bCs/>
          <w:color w:val="CF4A02"/>
          <w:sz w:val="20"/>
          <w:szCs w:val="20"/>
        </w:rPr>
        <w:t>Simplified approach</w:t>
      </w:r>
    </w:p>
    <w:p w14:paraId="6774F5D0" w14:textId="77777777" w:rsidR="00A34123" w:rsidRPr="00E475A0" w:rsidRDefault="00A34123">
      <w:pPr>
        <w:ind w:left="1080"/>
        <w:jc w:val="both"/>
        <w:rPr>
          <w:rFonts w:ascii="Arial" w:eastAsia="Arial" w:hAnsi="Arial" w:cs="Arial"/>
          <w:color w:val="000000"/>
          <w:sz w:val="20"/>
          <w:szCs w:val="20"/>
        </w:rPr>
      </w:pPr>
    </w:p>
    <w:p w14:paraId="0D07129E" w14:textId="77777777" w:rsidR="00A34123" w:rsidRPr="00E475A0" w:rsidRDefault="00E475A0">
      <w:pPr>
        <w:ind w:left="1080"/>
        <w:jc w:val="both"/>
        <w:rPr>
          <w:rFonts w:ascii="Arial" w:eastAsia="Arial" w:hAnsi="Arial" w:cs="Arial"/>
          <w:color w:val="000000"/>
          <w:sz w:val="20"/>
          <w:szCs w:val="20"/>
        </w:rPr>
      </w:pPr>
      <w:r w:rsidRPr="00E475A0">
        <w:rPr>
          <w:rFonts w:ascii="Arial" w:eastAsia="Arial" w:hAnsi="Arial" w:cs="Arial"/>
          <w:color w:val="000000"/>
          <w:sz w:val="20"/>
          <w:szCs w:val="20"/>
        </w:rPr>
        <w:t>The Company applies simplified approach to measure expected credit losses which uses a lifetime expected credit loss for other receivables.</w:t>
      </w:r>
    </w:p>
    <w:p w14:paraId="6361FA02" w14:textId="77777777" w:rsidR="00A34123" w:rsidRPr="00E475A0" w:rsidRDefault="00A34123">
      <w:pPr>
        <w:ind w:left="540"/>
        <w:jc w:val="both"/>
        <w:rPr>
          <w:rFonts w:ascii="Arial" w:eastAsia="Arial" w:hAnsi="Arial" w:cs="Arial"/>
          <w:color w:val="000000"/>
          <w:sz w:val="20"/>
          <w:szCs w:val="20"/>
        </w:rPr>
      </w:pPr>
    </w:p>
    <w:p w14:paraId="40C10AEC" w14:textId="77777777" w:rsidR="00A34123" w:rsidRPr="00D12539" w:rsidRDefault="00E475A0">
      <w:pPr>
        <w:numPr>
          <w:ilvl w:val="0"/>
          <w:numId w:val="11"/>
        </w:numPr>
        <w:ind w:left="993" w:hanging="426"/>
        <w:jc w:val="both"/>
        <w:rPr>
          <w:rFonts w:ascii="Arial" w:eastAsia="Arial" w:hAnsi="Arial" w:cs="Arial"/>
          <w:bCs/>
          <w:color w:val="CF4A02"/>
          <w:sz w:val="20"/>
          <w:szCs w:val="20"/>
        </w:rPr>
      </w:pPr>
      <w:r w:rsidRPr="00D12539">
        <w:rPr>
          <w:rFonts w:ascii="Arial" w:eastAsia="Arial" w:hAnsi="Arial" w:cs="Arial"/>
          <w:bCs/>
          <w:color w:val="CF4A02"/>
          <w:sz w:val="20"/>
          <w:szCs w:val="20"/>
        </w:rPr>
        <w:t>General approach</w:t>
      </w:r>
    </w:p>
    <w:p w14:paraId="48CCE4AA" w14:textId="77777777" w:rsidR="00A34123" w:rsidRPr="00E475A0" w:rsidRDefault="00A34123">
      <w:pPr>
        <w:ind w:left="990"/>
        <w:jc w:val="both"/>
        <w:rPr>
          <w:rFonts w:ascii="Arial" w:eastAsia="Arial" w:hAnsi="Arial" w:cs="Arial"/>
          <w:color w:val="000000"/>
          <w:sz w:val="20"/>
          <w:szCs w:val="20"/>
        </w:rPr>
      </w:pPr>
    </w:p>
    <w:p w14:paraId="776D1AEE" w14:textId="77777777" w:rsidR="00A34123" w:rsidRPr="00E475A0" w:rsidRDefault="00E475A0">
      <w:pPr>
        <w:ind w:left="990"/>
        <w:jc w:val="both"/>
        <w:rPr>
          <w:rFonts w:ascii="Arial" w:eastAsia="Arial" w:hAnsi="Arial" w:cs="Arial"/>
          <w:color w:val="000000"/>
          <w:sz w:val="20"/>
          <w:szCs w:val="20"/>
        </w:rPr>
      </w:pPr>
      <w:r w:rsidRPr="00E475A0">
        <w:rPr>
          <w:rFonts w:ascii="Arial" w:eastAsia="Arial" w:hAnsi="Arial" w:cs="Arial"/>
          <w:color w:val="000000"/>
          <w:sz w:val="20"/>
          <w:szCs w:val="20"/>
        </w:rPr>
        <w:t xml:space="preserve">At each reporting date, The Company applies general approach to measure expected credit losses on debt instruments measured at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cost, debt instruments measured at fair value through other comprehensive income, loan commitments, and financial guarantee contracts except for those that are under simplified approach. The Company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2FAF201C" w14:textId="77777777" w:rsidR="00A34123" w:rsidRPr="00E475A0" w:rsidRDefault="00A34123">
      <w:pPr>
        <w:ind w:left="990"/>
        <w:jc w:val="both"/>
        <w:rPr>
          <w:rFonts w:ascii="Arial" w:eastAsia="Arial" w:hAnsi="Arial" w:cs="Arial"/>
          <w:color w:val="000000"/>
          <w:sz w:val="20"/>
          <w:szCs w:val="20"/>
        </w:rPr>
      </w:pPr>
    </w:p>
    <w:p w14:paraId="6C6FB18E" w14:textId="77777777" w:rsidR="00A34123" w:rsidRPr="00E475A0" w:rsidRDefault="00E475A0">
      <w:pPr>
        <w:tabs>
          <w:tab w:val="left" w:pos="1701"/>
        </w:tabs>
        <w:ind w:left="1418" w:hanging="360"/>
        <w:jc w:val="both"/>
        <w:rPr>
          <w:rFonts w:ascii="Arial" w:eastAsia="Arial" w:hAnsi="Arial" w:cs="Arial"/>
          <w:color w:val="000000"/>
          <w:sz w:val="20"/>
          <w:szCs w:val="20"/>
        </w:rPr>
      </w:pPr>
      <w:r w:rsidRPr="00E475A0">
        <w:rPr>
          <w:rFonts w:ascii="Arial" w:eastAsia="Arial" w:hAnsi="Arial" w:cs="Arial"/>
          <w:color w:val="000000"/>
          <w:sz w:val="20"/>
          <w:szCs w:val="20"/>
        </w:rPr>
        <w:t>-</w:t>
      </w:r>
      <w:r w:rsidRPr="00E475A0">
        <w:rPr>
          <w:rFonts w:ascii="Arial" w:eastAsia="Arial" w:hAnsi="Arial" w:cs="Arial"/>
          <w:color w:val="000000"/>
          <w:sz w:val="20"/>
          <w:szCs w:val="20"/>
        </w:rPr>
        <w:tab/>
        <w:t>Stage 1</w:t>
      </w:r>
      <w:r w:rsidR="008742CF" w:rsidRPr="00E475A0">
        <w:rPr>
          <w:rFonts w:ascii="Arial" w:eastAsia="Arial" w:hAnsi="Arial" w:cs="Arial"/>
          <w:color w:val="000000"/>
          <w:sz w:val="20"/>
          <w:szCs w:val="20"/>
        </w:rPr>
        <w:t xml:space="preserve"> - </w:t>
      </w:r>
      <w:r w:rsidRPr="00E475A0">
        <w:rPr>
          <w:rFonts w:ascii="Arial" w:eastAsia="Arial" w:hAnsi="Arial" w:cs="Arial"/>
          <w:color w:val="000000"/>
          <w:sz w:val="20"/>
          <w:szCs w:val="20"/>
        </w:rPr>
        <w:t xml:space="preserve">from initial recognition of a financial assets to the date on which the credit risk of the asset has not increased significantly relative to its initial recognition, a loss allowance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equal to the credit losses expected to result from defaults occurring over the next 12 months.</w:t>
      </w:r>
    </w:p>
    <w:p w14:paraId="13FB7732" w14:textId="77777777" w:rsidR="00A34123" w:rsidRPr="00E475A0" w:rsidRDefault="00A34123">
      <w:pPr>
        <w:tabs>
          <w:tab w:val="left" w:pos="1701"/>
        </w:tabs>
        <w:ind w:left="1418" w:hanging="360"/>
        <w:jc w:val="both"/>
        <w:rPr>
          <w:rFonts w:ascii="Arial" w:eastAsia="Arial" w:hAnsi="Arial" w:cs="Arial"/>
          <w:color w:val="000000"/>
          <w:sz w:val="20"/>
          <w:szCs w:val="20"/>
        </w:rPr>
      </w:pPr>
    </w:p>
    <w:p w14:paraId="31186E24" w14:textId="77777777" w:rsidR="00A34123" w:rsidRPr="00E475A0" w:rsidRDefault="00E475A0">
      <w:pPr>
        <w:tabs>
          <w:tab w:val="left" w:pos="1701"/>
        </w:tabs>
        <w:ind w:left="1418" w:hanging="360"/>
        <w:jc w:val="both"/>
        <w:rPr>
          <w:rFonts w:ascii="Arial" w:eastAsia="Arial" w:hAnsi="Arial" w:cs="Arial"/>
          <w:color w:val="000000"/>
          <w:sz w:val="20"/>
          <w:szCs w:val="20"/>
        </w:rPr>
      </w:pPr>
      <w:r w:rsidRPr="00E475A0">
        <w:rPr>
          <w:rFonts w:ascii="Arial" w:eastAsia="Arial" w:hAnsi="Arial" w:cs="Arial"/>
          <w:color w:val="000000"/>
          <w:sz w:val="20"/>
          <w:szCs w:val="20"/>
        </w:rPr>
        <w:t>-</w:t>
      </w:r>
      <w:r w:rsidRPr="00E475A0">
        <w:rPr>
          <w:rFonts w:ascii="Arial" w:eastAsia="Arial" w:hAnsi="Arial" w:cs="Arial"/>
          <w:color w:val="000000"/>
          <w:sz w:val="20"/>
          <w:szCs w:val="20"/>
        </w:rPr>
        <w:tab/>
        <w:t>Stage 2</w:t>
      </w:r>
      <w:r w:rsidR="008742CF" w:rsidRPr="00E475A0">
        <w:rPr>
          <w:rFonts w:ascii="Arial" w:eastAsia="Arial" w:hAnsi="Arial" w:cs="Arial"/>
          <w:color w:val="000000"/>
          <w:sz w:val="20"/>
          <w:szCs w:val="20"/>
        </w:rPr>
        <w:t xml:space="preserve"> - </w:t>
      </w:r>
      <w:r w:rsidRPr="00E475A0">
        <w:rPr>
          <w:rFonts w:ascii="Arial" w:eastAsia="Arial" w:hAnsi="Arial" w:cs="Arial"/>
          <w:color w:val="000000"/>
          <w:sz w:val="20"/>
          <w:szCs w:val="20"/>
        </w:rPr>
        <w:t xml:space="preserve">following a significant increase in credit risk relative to the initial recognition of the financial assets, a loss allowance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equal to the credit losses expected over the remaining life of the asset.</w:t>
      </w:r>
    </w:p>
    <w:p w14:paraId="11461EAB" w14:textId="77777777" w:rsidR="00A34123" w:rsidRPr="00E475A0" w:rsidRDefault="00A34123">
      <w:pPr>
        <w:tabs>
          <w:tab w:val="left" w:pos="1701"/>
        </w:tabs>
        <w:ind w:left="1418" w:hanging="360"/>
        <w:jc w:val="both"/>
        <w:rPr>
          <w:rFonts w:ascii="Arial" w:eastAsia="Arial" w:hAnsi="Arial" w:cs="Arial"/>
          <w:color w:val="000000"/>
          <w:sz w:val="20"/>
          <w:szCs w:val="20"/>
        </w:rPr>
      </w:pPr>
    </w:p>
    <w:p w14:paraId="4A133374" w14:textId="77777777" w:rsidR="00A34123" w:rsidRPr="00E475A0" w:rsidRDefault="00E475A0">
      <w:pPr>
        <w:tabs>
          <w:tab w:val="left" w:pos="1701"/>
        </w:tabs>
        <w:ind w:left="1418" w:hanging="360"/>
        <w:jc w:val="both"/>
        <w:rPr>
          <w:rFonts w:ascii="Arial" w:eastAsia="Arial" w:hAnsi="Arial" w:cs="Arial"/>
          <w:color w:val="000000"/>
          <w:sz w:val="20"/>
          <w:szCs w:val="20"/>
        </w:rPr>
      </w:pPr>
      <w:r w:rsidRPr="00E475A0">
        <w:rPr>
          <w:rFonts w:ascii="Arial" w:eastAsia="Arial" w:hAnsi="Arial" w:cs="Arial"/>
          <w:color w:val="000000"/>
          <w:sz w:val="20"/>
          <w:szCs w:val="20"/>
        </w:rPr>
        <w:t>-</w:t>
      </w:r>
      <w:r w:rsidRPr="00E475A0">
        <w:rPr>
          <w:rFonts w:ascii="Arial" w:eastAsia="Arial" w:hAnsi="Arial" w:cs="Arial"/>
          <w:color w:val="000000"/>
          <w:sz w:val="20"/>
          <w:szCs w:val="20"/>
        </w:rPr>
        <w:tab/>
        <w:t xml:space="preserve">Stage 3 - when a financial asset </w:t>
      </w:r>
      <w:proofErr w:type="gramStart"/>
      <w:r w:rsidRPr="00E475A0">
        <w:rPr>
          <w:rFonts w:ascii="Arial" w:eastAsia="Arial" w:hAnsi="Arial" w:cs="Arial"/>
          <w:color w:val="000000"/>
          <w:sz w:val="20"/>
          <w:szCs w:val="20"/>
        </w:rPr>
        <w:t>is considered to be</w:t>
      </w:r>
      <w:proofErr w:type="gramEnd"/>
      <w:r w:rsidRPr="00E475A0">
        <w:rPr>
          <w:rFonts w:ascii="Arial" w:eastAsia="Arial" w:hAnsi="Arial" w:cs="Arial"/>
          <w:color w:val="000000"/>
          <w:sz w:val="20"/>
          <w:szCs w:val="20"/>
        </w:rPr>
        <w:t xml:space="preserve"> credit-impaired, a loss allowance equal to full lifetime expected credit losses is to be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w:t>
      </w:r>
    </w:p>
    <w:p w14:paraId="5DA9BEDB" w14:textId="77777777" w:rsidR="00A34123" w:rsidRPr="00E475A0" w:rsidRDefault="00A34123">
      <w:pPr>
        <w:ind w:left="1080"/>
        <w:jc w:val="both"/>
        <w:rPr>
          <w:rFonts w:ascii="Arial" w:eastAsia="Arial" w:hAnsi="Arial" w:cs="Arial"/>
          <w:color w:val="000000"/>
          <w:sz w:val="20"/>
          <w:szCs w:val="20"/>
        </w:rPr>
      </w:pPr>
    </w:p>
    <w:p w14:paraId="540BCFF8" w14:textId="77777777" w:rsidR="00A34123" w:rsidRPr="00E475A0" w:rsidRDefault="00E475A0">
      <w:pP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643632F6" w14:textId="77777777" w:rsidR="00A34123" w:rsidRPr="00E475A0" w:rsidRDefault="00A34123">
      <w:pPr>
        <w:ind w:left="1080"/>
        <w:jc w:val="both"/>
        <w:rPr>
          <w:rFonts w:ascii="Arial" w:eastAsia="Arial" w:hAnsi="Arial" w:cs="Arial"/>
          <w:color w:val="000000"/>
          <w:sz w:val="20"/>
          <w:szCs w:val="20"/>
        </w:rPr>
      </w:pPr>
    </w:p>
    <w:p w14:paraId="0E4DE75B" w14:textId="77777777" w:rsidR="00E475A0" w:rsidRDefault="00E475A0">
      <w:pPr>
        <w:overflowPunct/>
        <w:autoSpaceDE/>
        <w:autoSpaceDN/>
        <w:adjustRightInd/>
        <w:textAlignment w:val="auto"/>
        <w:rPr>
          <w:rFonts w:ascii="Arial" w:eastAsia="Arial" w:hAnsi="Arial" w:cs="Arial"/>
          <w:i/>
          <w:color w:val="000000"/>
          <w:sz w:val="20"/>
          <w:szCs w:val="20"/>
        </w:rPr>
      </w:pPr>
      <w:r>
        <w:rPr>
          <w:rFonts w:ascii="Arial" w:eastAsia="Arial" w:hAnsi="Arial" w:cs="Arial"/>
          <w:i/>
          <w:color w:val="000000"/>
          <w:sz w:val="20"/>
          <w:szCs w:val="20"/>
        </w:rPr>
        <w:br w:type="page"/>
      </w:r>
    </w:p>
    <w:p w14:paraId="5DB13552" w14:textId="77777777" w:rsidR="00E475A0" w:rsidRDefault="00E475A0">
      <w:pPr>
        <w:ind w:left="1080"/>
        <w:jc w:val="both"/>
        <w:rPr>
          <w:rFonts w:ascii="Arial" w:eastAsia="Arial" w:hAnsi="Arial" w:cs="Arial"/>
          <w:i/>
          <w:color w:val="000000"/>
          <w:sz w:val="20"/>
          <w:szCs w:val="20"/>
        </w:rPr>
      </w:pPr>
    </w:p>
    <w:p w14:paraId="72576B85" w14:textId="77777777" w:rsidR="00A34123" w:rsidRPr="00E475A0" w:rsidRDefault="00E475A0">
      <w:pPr>
        <w:ind w:left="1080"/>
        <w:jc w:val="both"/>
        <w:rPr>
          <w:rFonts w:ascii="Arial" w:eastAsia="Arial" w:hAnsi="Arial" w:cs="Arial"/>
          <w:i/>
          <w:color w:val="000000"/>
          <w:sz w:val="20"/>
          <w:szCs w:val="20"/>
        </w:rPr>
      </w:pPr>
      <w:r w:rsidRPr="00E475A0">
        <w:rPr>
          <w:rFonts w:ascii="Arial" w:eastAsia="Arial" w:hAnsi="Arial" w:cs="Arial"/>
          <w:i/>
          <w:color w:val="000000"/>
          <w:sz w:val="20"/>
          <w:szCs w:val="20"/>
        </w:rPr>
        <w:t>Definition of default and credit-impaired financial assets</w:t>
      </w:r>
    </w:p>
    <w:p w14:paraId="1EC4BA44" w14:textId="77777777" w:rsidR="00A34123" w:rsidRPr="00E475A0" w:rsidRDefault="00A34123">
      <w:pPr>
        <w:ind w:left="1080"/>
        <w:jc w:val="both"/>
        <w:rPr>
          <w:rFonts w:ascii="Arial" w:eastAsia="Arial" w:hAnsi="Arial" w:cs="Arial"/>
          <w:color w:val="000000"/>
          <w:sz w:val="20"/>
          <w:szCs w:val="20"/>
        </w:rPr>
      </w:pPr>
    </w:p>
    <w:p w14:paraId="7C2A7A5F" w14:textId="77777777" w:rsidR="00A34123" w:rsidRPr="00E475A0" w:rsidRDefault="00E475A0">
      <w:pP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w:t>
      </w:r>
    </w:p>
    <w:p w14:paraId="04A58D25" w14:textId="77777777" w:rsidR="00A34123" w:rsidRPr="00E475A0" w:rsidRDefault="00A34123">
      <w:pPr>
        <w:ind w:left="1080"/>
        <w:jc w:val="both"/>
        <w:rPr>
          <w:rFonts w:ascii="Arial" w:eastAsia="Arial" w:hAnsi="Arial" w:cs="Arial"/>
          <w:color w:val="000000"/>
          <w:sz w:val="20"/>
          <w:szCs w:val="20"/>
        </w:rPr>
      </w:pPr>
    </w:p>
    <w:p w14:paraId="5E247704" w14:textId="77777777" w:rsidR="00A34123" w:rsidRPr="00E475A0" w:rsidRDefault="00E475A0">
      <w:pPr>
        <w:ind w:left="1080"/>
        <w:jc w:val="both"/>
        <w:rPr>
          <w:rFonts w:ascii="Arial" w:eastAsia="Arial" w:hAnsi="Arial" w:cs="Arial"/>
          <w:color w:val="000000"/>
          <w:sz w:val="20"/>
          <w:szCs w:val="20"/>
        </w:rPr>
      </w:pPr>
      <w:r w:rsidRPr="00E475A0">
        <w:rPr>
          <w:rFonts w:ascii="Arial" w:eastAsia="Arial" w:hAnsi="Arial" w:cs="Arial"/>
          <w:color w:val="000000"/>
          <w:sz w:val="20"/>
          <w:szCs w:val="20"/>
        </w:rPr>
        <w:t>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37F6C598" w14:textId="77777777" w:rsidR="00A34123" w:rsidRPr="00E475A0" w:rsidRDefault="00A34123">
      <w:pPr>
        <w:ind w:left="1080"/>
        <w:jc w:val="both"/>
        <w:rPr>
          <w:rFonts w:ascii="Arial" w:eastAsia="Arial" w:hAnsi="Arial" w:cs="Arial"/>
          <w:color w:val="000000"/>
          <w:sz w:val="20"/>
          <w:szCs w:val="20"/>
        </w:rPr>
      </w:pPr>
    </w:p>
    <w:p w14:paraId="11073CB3" w14:textId="77777777" w:rsidR="00A34123" w:rsidRPr="00E475A0" w:rsidRDefault="00E475A0">
      <w:pPr>
        <w:ind w:left="1080"/>
        <w:jc w:val="both"/>
        <w:rPr>
          <w:rFonts w:ascii="Arial" w:eastAsia="Arial" w:hAnsi="Arial" w:cs="Arial"/>
          <w:color w:val="000000"/>
          <w:sz w:val="20"/>
          <w:szCs w:val="20"/>
        </w:rPr>
      </w:pPr>
      <w:r w:rsidRPr="00E475A0">
        <w:rPr>
          <w:rFonts w:ascii="Arial" w:eastAsia="Arial" w:hAnsi="Arial" w:cs="Arial"/>
          <w:color w:val="000000"/>
          <w:sz w:val="20"/>
          <w:szCs w:val="20"/>
        </w:rPr>
        <w:t>The Company applied the temporary exemption guidance for entities assisting debtors affected by the situation</w:t>
      </w:r>
      <w:r w:rsidR="000D102C">
        <w:rPr>
          <w:rFonts w:ascii="Arial" w:eastAsia="Arial" w:hAnsi="Arial" w:cstheme="minorBidi" w:hint="cs"/>
          <w:color w:val="000000"/>
          <w:sz w:val="20"/>
          <w:szCs w:val="20"/>
          <w:cs/>
        </w:rPr>
        <w:t xml:space="preserve"> </w:t>
      </w:r>
      <w:r w:rsidR="000D102C">
        <w:rPr>
          <w:rFonts w:ascii="Arial" w:eastAsia="Arial" w:hAnsi="Arial" w:cstheme="minorBidi"/>
          <w:color w:val="000000"/>
          <w:sz w:val="20"/>
          <w:szCs w:val="20"/>
          <w:lang w:val="en-GB"/>
        </w:rPr>
        <w:t>of</w:t>
      </w:r>
      <w:r w:rsidRPr="00E475A0">
        <w:rPr>
          <w:rFonts w:ascii="Arial" w:eastAsia="Arial" w:hAnsi="Arial" w:cs="Arial"/>
          <w:color w:val="000000"/>
          <w:sz w:val="20"/>
          <w:szCs w:val="20"/>
        </w:rPr>
        <w:t xml:space="preserve"> </w:t>
      </w:r>
      <w:r w:rsidR="000D102C" w:rsidRPr="00E475A0">
        <w:rPr>
          <w:rFonts w:ascii="Arial" w:eastAsia="Arial" w:hAnsi="Arial" w:cs="Arial"/>
          <w:color w:val="000000"/>
          <w:sz w:val="20"/>
          <w:szCs w:val="20"/>
        </w:rPr>
        <w:t>COVID-19 pandemic</w:t>
      </w:r>
      <w:r w:rsidRPr="00E475A0">
        <w:rPr>
          <w:rFonts w:ascii="Arial" w:eastAsia="Arial" w:hAnsi="Arial" w:cs="Arial"/>
          <w:color w:val="000000"/>
          <w:sz w:val="20"/>
          <w:szCs w:val="20"/>
        </w:rPr>
        <w:t xml:space="preserve"> announced by the Federation of Accounting Professions (TFAC) in accordance with the relief measures issued by Bank of Thailand on Thor Por Tor. For </w:t>
      </w:r>
      <w:proofErr w:type="gramStart"/>
      <w:r w:rsidRPr="00E475A0">
        <w:rPr>
          <w:rFonts w:ascii="Arial" w:eastAsia="Arial" w:hAnsi="Arial" w:cs="Arial"/>
          <w:color w:val="000000"/>
          <w:sz w:val="20"/>
          <w:szCs w:val="20"/>
        </w:rPr>
        <w:t>Nor</w:t>
      </w:r>
      <w:proofErr w:type="gramEnd"/>
      <w:r w:rsidRPr="00E475A0">
        <w:rPr>
          <w:rFonts w:ascii="Arial" w:eastAsia="Arial" w:hAnsi="Arial" w:cs="Arial"/>
          <w:color w:val="000000"/>
          <w:sz w:val="20"/>
          <w:szCs w:val="20"/>
        </w:rPr>
        <w:t xml:space="preserve"> Sor. (23) </w:t>
      </w:r>
      <w:proofErr w:type="spellStart"/>
      <w:r w:rsidRPr="00E475A0">
        <w:rPr>
          <w:rFonts w:ascii="Arial" w:eastAsia="Arial" w:hAnsi="Arial" w:cs="Arial"/>
          <w:color w:val="000000"/>
          <w:sz w:val="20"/>
          <w:szCs w:val="20"/>
        </w:rPr>
        <w:t>Wor</w:t>
      </w:r>
      <w:proofErr w:type="spellEnd"/>
      <w:r w:rsidRPr="00E475A0">
        <w:rPr>
          <w:rFonts w:ascii="Arial" w:eastAsia="Arial" w:hAnsi="Arial" w:cs="Arial"/>
          <w:color w:val="000000"/>
          <w:sz w:val="20"/>
          <w:szCs w:val="20"/>
        </w:rPr>
        <w:t xml:space="preserve">. 273/2563 guidelines to assist debtors affected by the situation impacting the Thai economy, dated on 28 February 2020 and on Thor Por Tor. For </w:t>
      </w:r>
      <w:proofErr w:type="gramStart"/>
      <w:r w:rsidRPr="00E475A0">
        <w:rPr>
          <w:rFonts w:ascii="Arial" w:eastAsia="Arial" w:hAnsi="Arial" w:cs="Arial"/>
          <w:color w:val="000000"/>
          <w:sz w:val="20"/>
          <w:szCs w:val="20"/>
        </w:rPr>
        <w:t>Nor</w:t>
      </w:r>
      <w:proofErr w:type="gramEnd"/>
      <w:r w:rsidRPr="00E475A0">
        <w:rPr>
          <w:rFonts w:ascii="Arial" w:eastAsia="Arial" w:hAnsi="Arial" w:cs="Arial"/>
          <w:color w:val="000000"/>
          <w:sz w:val="20"/>
          <w:szCs w:val="20"/>
        </w:rPr>
        <w:t xml:space="preserve"> Sor. (01) </w:t>
      </w:r>
      <w:proofErr w:type="spellStart"/>
      <w:r w:rsidRPr="00E475A0">
        <w:rPr>
          <w:rFonts w:ascii="Arial" w:eastAsia="Arial" w:hAnsi="Arial" w:cs="Arial"/>
          <w:color w:val="000000"/>
          <w:sz w:val="20"/>
          <w:szCs w:val="20"/>
        </w:rPr>
        <w:t>Wor</w:t>
      </w:r>
      <w:proofErr w:type="spellEnd"/>
      <w:r w:rsidRPr="00E475A0">
        <w:rPr>
          <w:rFonts w:ascii="Arial" w:eastAsia="Arial" w:hAnsi="Arial" w:cs="Arial"/>
          <w:color w:val="000000"/>
          <w:sz w:val="20"/>
          <w:szCs w:val="20"/>
        </w:rPr>
        <w:t>. 380/2563 additional measures to assist debtors affected by COVID-19 pandemic, dated on 26 March 2020 for the reporting periods ending between 1 January 2020 and 31 December 2021 as follows:</w:t>
      </w:r>
    </w:p>
    <w:p w14:paraId="5DB068C1" w14:textId="77777777" w:rsidR="00A34123" w:rsidRPr="00E475A0" w:rsidRDefault="00A34123">
      <w:pPr>
        <w:ind w:left="1080"/>
        <w:jc w:val="both"/>
        <w:rPr>
          <w:rFonts w:ascii="Arial" w:eastAsia="Arial" w:hAnsi="Arial" w:cs="Arial"/>
          <w:color w:val="000000"/>
          <w:sz w:val="20"/>
          <w:szCs w:val="20"/>
        </w:rPr>
      </w:pPr>
    </w:p>
    <w:p w14:paraId="53AFAA20" w14:textId="77777777" w:rsidR="00A34123" w:rsidRPr="00E475A0" w:rsidRDefault="00E475A0">
      <w:pPr>
        <w:numPr>
          <w:ilvl w:val="0"/>
          <w:numId w:val="1"/>
        </w:numPr>
        <w:pBdr>
          <w:top w:val="nil"/>
          <w:left w:val="nil"/>
          <w:bottom w:val="nil"/>
          <w:right w:val="nil"/>
          <w:between w:val="nil"/>
        </w:pBdr>
        <w:spacing w:line="276" w:lineRule="auto"/>
        <w:ind w:left="1418"/>
        <w:jc w:val="both"/>
        <w:rPr>
          <w:rFonts w:ascii="Arial" w:eastAsia="Arial" w:hAnsi="Arial" w:cs="Arial"/>
          <w:color w:val="000000"/>
          <w:sz w:val="20"/>
          <w:szCs w:val="20"/>
        </w:rPr>
      </w:pPr>
      <w:r w:rsidRPr="00E475A0">
        <w:rPr>
          <w:rFonts w:ascii="Arial" w:eastAsia="Arial" w:hAnsi="Arial" w:cs="Arial"/>
          <w:color w:val="000000"/>
          <w:sz w:val="20"/>
          <w:szCs w:val="20"/>
        </w:rPr>
        <w:t>in the event that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w:t>
      </w:r>
      <w:r>
        <w:rPr>
          <w:rFonts w:ascii="Arial" w:eastAsia="Arial" w:hAnsi="Arial" w:cs="Arial"/>
          <w:color w:val="000000"/>
          <w:sz w:val="20"/>
          <w:szCs w:val="20"/>
        </w:rPr>
        <w:t>’</w:t>
      </w:r>
      <w:r w:rsidRPr="00E475A0">
        <w:rPr>
          <w:rFonts w:ascii="Arial" w:eastAsia="Arial" w:hAnsi="Arial" w:cs="Arial"/>
          <w:color w:val="000000"/>
          <w:sz w:val="20"/>
          <w:szCs w:val="20"/>
        </w:rPr>
        <w:t>s circular assistance guidelines.</w:t>
      </w:r>
    </w:p>
    <w:p w14:paraId="151E6AB0" w14:textId="77777777" w:rsidR="00A34123" w:rsidRPr="00E475A0" w:rsidRDefault="00E475A0" w:rsidP="00E475A0">
      <w:pPr>
        <w:numPr>
          <w:ilvl w:val="0"/>
          <w:numId w:val="1"/>
        </w:numPr>
        <w:pBdr>
          <w:top w:val="nil"/>
          <w:left w:val="nil"/>
          <w:bottom w:val="nil"/>
          <w:right w:val="nil"/>
          <w:between w:val="nil"/>
        </w:pBdr>
        <w:ind w:left="1411"/>
        <w:jc w:val="both"/>
        <w:rPr>
          <w:rFonts w:ascii="Arial" w:eastAsia="Arial" w:hAnsi="Arial" w:cs="Arial"/>
          <w:color w:val="000000"/>
          <w:sz w:val="20"/>
          <w:szCs w:val="20"/>
        </w:rPr>
      </w:pPr>
      <w:r w:rsidRPr="00E475A0">
        <w:rPr>
          <w:rFonts w:ascii="Arial" w:eastAsia="Arial" w:hAnsi="Arial" w:cs="Arial"/>
          <w:color w:val="000000"/>
          <w:sz w:val="20"/>
          <w:szCs w:val="20"/>
        </w:rPr>
        <w:t>the Company has maintained the staging of debtors as before entering the relief measures under the Bank of Thailand</w:t>
      </w:r>
      <w:r>
        <w:rPr>
          <w:rFonts w:ascii="Arial" w:eastAsia="Arial" w:hAnsi="Arial" w:cs="Arial"/>
          <w:color w:val="000000"/>
          <w:sz w:val="20"/>
          <w:szCs w:val="20"/>
        </w:rPr>
        <w:t>’</w:t>
      </w:r>
      <w:r w:rsidRPr="00E475A0">
        <w:rPr>
          <w:rFonts w:ascii="Arial" w:eastAsia="Arial" w:hAnsi="Arial" w:cs="Arial"/>
          <w:color w:val="000000"/>
          <w:sz w:val="20"/>
          <w:szCs w:val="20"/>
        </w:rPr>
        <w:t>s circular assistance guidelines.</w:t>
      </w:r>
    </w:p>
    <w:p w14:paraId="4AEFAC57" w14:textId="77777777" w:rsidR="00E475A0" w:rsidRDefault="00E475A0">
      <w:pPr>
        <w:ind w:left="1036"/>
        <w:jc w:val="both"/>
        <w:rPr>
          <w:rFonts w:ascii="Arial" w:eastAsia="Arial" w:hAnsi="Arial" w:cs="Arial"/>
          <w:i/>
          <w:color w:val="000000"/>
          <w:sz w:val="20"/>
          <w:szCs w:val="20"/>
        </w:rPr>
      </w:pPr>
    </w:p>
    <w:p w14:paraId="67B36D9B" w14:textId="77777777" w:rsidR="00A34123" w:rsidRPr="00E475A0" w:rsidRDefault="00E475A0">
      <w:pPr>
        <w:ind w:left="1036"/>
        <w:jc w:val="both"/>
        <w:rPr>
          <w:rFonts w:ascii="Arial" w:eastAsia="Arial" w:hAnsi="Arial" w:cs="Arial"/>
          <w:i/>
          <w:color w:val="000000"/>
          <w:sz w:val="20"/>
          <w:szCs w:val="20"/>
        </w:rPr>
      </w:pPr>
      <w:r w:rsidRPr="00E475A0">
        <w:rPr>
          <w:rFonts w:ascii="Arial" w:eastAsia="Arial" w:hAnsi="Arial" w:cs="Arial"/>
          <w:i/>
          <w:color w:val="000000"/>
          <w:sz w:val="20"/>
          <w:szCs w:val="20"/>
        </w:rPr>
        <w:t>Surplus reserve</w:t>
      </w:r>
    </w:p>
    <w:p w14:paraId="6980B1A4" w14:textId="77777777" w:rsidR="00A34123" w:rsidRPr="00E475A0" w:rsidRDefault="00A34123">
      <w:pPr>
        <w:ind w:left="1036"/>
        <w:jc w:val="both"/>
        <w:rPr>
          <w:rFonts w:ascii="Arial" w:eastAsia="Arial" w:hAnsi="Arial" w:cs="Arial"/>
          <w:color w:val="000000"/>
          <w:sz w:val="20"/>
          <w:szCs w:val="20"/>
        </w:rPr>
      </w:pPr>
    </w:p>
    <w:p w14:paraId="092BD4B8" w14:textId="77777777" w:rsidR="00A34123" w:rsidRPr="00E475A0" w:rsidRDefault="00E475A0">
      <w:pPr>
        <w:ind w:left="1036"/>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Company had on 31 December 2019. In which, the Company will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the surplus reverse using straight-line method by 5 years consecutively in accordance with notification to </w:t>
      </w:r>
      <w:proofErr w:type="spellStart"/>
      <w:r w:rsidRPr="00E475A0">
        <w:rPr>
          <w:rFonts w:ascii="Arial" w:eastAsia="Arial" w:hAnsi="Arial" w:cs="Arial"/>
          <w:color w:val="000000"/>
          <w:sz w:val="20"/>
          <w:szCs w:val="20"/>
        </w:rPr>
        <w:t>utilise</w:t>
      </w:r>
      <w:proofErr w:type="spellEnd"/>
      <w:r w:rsidRPr="00E475A0">
        <w:rPr>
          <w:rFonts w:ascii="Arial" w:eastAsia="Arial" w:hAnsi="Arial" w:cs="Arial"/>
          <w:color w:val="000000"/>
          <w:sz w:val="20"/>
          <w:szCs w:val="20"/>
        </w:rPr>
        <w:t xml:space="preserve"> surplu</w:t>
      </w:r>
      <w:r w:rsidRPr="00E475A0">
        <w:rPr>
          <w:rFonts w:ascii="Arial" w:eastAsia="Arial" w:hAnsi="Arial" w:cs="Arial"/>
          <w:sz w:val="20"/>
          <w:szCs w:val="20"/>
        </w:rPr>
        <w:t>s</w:t>
      </w:r>
      <w:r w:rsidRPr="00E475A0">
        <w:rPr>
          <w:rFonts w:ascii="Arial" w:eastAsia="Arial" w:hAnsi="Arial" w:cs="Arial"/>
          <w:color w:val="000000"/>
          <w:sz w:val="20"/>
          <w:szCs w:val="20"/>
        </w:rPr>
        <w:t xml:space="preserve"> reserve from Bank of Thailand dated on 6 November 2019.</w:t>
      </w:r>
    </w:p>
    <w:p w14:paraId="718C5F26" w14:textId="77777777" w:rsidR="00A34123" w:rsidRPr="00E475A0" w:rsidRDefault="00A34123">
      <w:pPr>
        <w:rPr>
          <w:rFonts w:ascii="Arial" w:eastAsia="Arial" w:hAnsi="Arial" w:cs="Arial"/>
          <w:sz w:val="20"/>
          <w:szCs w:val="20"/>
        </w:rPr>
      </w:pPr>
    </w:p>
    <w:p w14:paraId="312B1982"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5.7</w:t>
      </w:r>
      <w:r w:rsidRPr="00E475A0">
        <w:rPr>
          <w:rFonts w:ascii="Arial" w:eastAsia="Arial" w:hAnsi="Arial" w:cs="Arial"/>
          <w:b/>
          <w:color w:val="CF4A02"/>
          <w:sz w:val="20"/>
          <w:szCs w:val="20"/>
        </w:rPr>
        <w:tab/>
        <w:t>Properties for sale</w:t>
      </w:r>
    </w:p>
    <w:p w14:paraId="5D7E6EDC" w14:textId="77777777" w:rsidR="00A34123" w:rsidRPr="00E475A0" w:rsidRDefault="00A34123">
      <w:pPr>
        <w:ind w:left="540"/>
        <w:jc w:val="both"/>
        <w:rPr>
          <w:rFonts w:ascii="Arial" w:eastAsia="Arial" w:hAnsi="Arial" w:cs="Arial"/>
          <w:sz w:val="20"/>
          <w:szCs w:val="20"/>
        </w:rPr>
      </w:pPr>
    </w:p>
    <w:p w14:paraId="566FD792" w14:textId="77777777" w:rsidR="00A34123" w:rsidRPr="00E475A0" w:rsidRDefault="00E475A0">
      <w:pPr>
        <w:pBdr>
          <w:top w:val="nil"/>
          <w:left w:val="nil"/>
          <w:bottom w:val="nil"/>
          <w:right w:val="nil"/>
          <w:between w:val="nil"/>
        </w:pBdr>
        <w:tabs>
          <w:tab w:val="left" w:pos="7560"/>
        </w:tabs>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Properties for sale consist of movable and immovable assets, which the Company </w:t>
      </w:r>
      <w:proofErr w:type="spellStart"/>
      <w:r w:rsidRPr="00E475A0">
        <w:rPr>
          <w:rFonts w:ascii="Arial" w:eastAsia="Arial" w:hAnsi="Arial" w:cs="Arial"/>
          <w:color w:val="000000"/>
          <w:sz w:val="20"/>
          <w:szCs w:val="20"/>
        </w:rPr>
        <w:t>recognises</w:t>
      </w:r>
      <w:proofErr w:type="spellEnd"/>
      <w:r w:rsidRPr="00E475A0">
        <w:rPr>
          <w:rFonts w:ascii="Arial" w:eastAsia="Arial" w:hAnsi="Arial" w:cs="Arial"/>
          <w:color w:val="000000"/>
          <w:sz w:val="20"/>
          <w:szCs w:val="20"/>
        </w:rPr>
        <w:t xml:space="preserve"> at the lower of the outstanding loan principal including accrued interest or fair value net with selling expense. Impairment loss (if any)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expense in profit or loss.</w:t>
      </w:r>
    </w:p>
    <w:p w14:paraId="1BADDA3A" w14:textId="77777777" w:rsidR="00A34123" w:rsidRPr="00E475A0" w:rsidRDefault="00A34123">
      <w:pPr>
        <w:ind w:left="540"/>
        <w:jc w:val="both"/>
        <w:rPr>
          <w:rFonts w:ascii="Arial" w:eastAsia="Arial" w:hAnsi="Arial" w:cs="Arial"/>
          <w:sz w:val="20"/>
          <w:szCs w:val="20"/>
        </w:rPr>
      </w:pPr>
    </w:p>
    <w:p w14:paraId="7799A2E8"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Gains (</w:t>
      </w:r>
      <w:r w:rsidR="000D102C">
        <w:rPr>
          <w:rFonts w:ascii="Arial" w:eastAsia="Arial" w:hAnsi="Arial" w:cs="Arial"/>
          <w:sz w:val="20"/>
          <w:szCs w:val="20"/>
        </w:rPr>
        <w:t>L</w:t>
      </w:r>
      <w:r w:rsidRPr="00E475A0">
        <w:rPr>
          <w:rFonts w:ascii="Arial" w:eastAsia="Arial" w:hAnsi="Arial" w:cs="Arial"/>
          <w:sz w:val="20"/>
          <w:szCs w:val="20"/>
        </w:rPr>
        <w:t xml:space="preserve">osses) on disposal of foreclosed assets are recorded as income or expenses in profit or loss when the disposal is made. Impairment loss (if any)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as expense in profit or loss.</w:t>
      </w:r>
    </w:p>
    <w:p w14:paraId="5C0B9531" w14:textId="77777777" w:rsidR="00A34123" w:rsidRPr="00E475A0" w:rsidRDefault="00A34123">
      <w:pPr>
        <w:ind w:left="540"/>
        <w:rPr>
          <w:rFonts w:ascii="Arial" w:eastAsia="Arial" w:hAnsi="Arial" w:cs="Arial"/>
          <w:b/>
          <w:color w:val="CF4A02"/>
          <w:sz w:val="20"/>
          <w:szCs w:val="20"/>
        </w:rPr>
      </w:pPr>
    </w:p>
    <w:p w14:paraId="43675CD5"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5.8</w:t>
      </w:r>
      <w:r w:rsidRPr="00E475A0">
        <w:rPr>
          <w:rFonts w:ascii="Arial" w:eastAsia="Arial" w:hAnsi="Arial" w:cs="Arial"/>
          <w:b/>
          <w:color w:val="CF4A02"/>
          <w:sz w:val="20"/>
          <w:szCs w:val="20"/>
        </w:rPr>
        <w:tab/>
        <w:t>Property, premises and equipment</w:t>
      </w:r>
    </w:p>
    <w:p w14:paraId="6F611DA9" w14:textId="77777777" w:rsidR="00A34123" w:rsidRPr="00E475A0" w:rsidRDefault="00A34123">
      <w:pPr>
        <w:ind w:left="547"/>
        <w:jc w:val="both"/>
        <w:rPr>
          <w:rFonts w:ascii="Arial" w:eastAsia="Arial" w:hAnsi="Arial" w:cs="Arial"/>
          <w:sz w:val="20"/>
          <w:szCs w:val="20"/>
        </w:rPr>
      </w:pPr>
    </w:p>
    <w:p w14:paraId="7BBBC4C4" w14:textId="77777777" w:rsidR="00A34123" w:rsidRPr="00E475A0" w:rsidRDefault="00E475A0">
      <w:pPr>
        <w:ind w:left="547"/>
        <w:jc w:val="both"/>
        <w:rPr>
          <w:rFonts w:ascii="Arial" w:eastAsia="Arial" w:hAnsi="Arial" w:cs="Arial"/>
          <w:sz w:val="20"/>
          <w:szCs w:val="20"/>
        </w:rPr>
      </w:pPr>
      <w:r w:rsidRPr="00E475A0">
        <w:rPr>
          <w:rFonts w:ascii="Arial" w:eastAsia="Arial" w:hAnsi="Arial" w:cs="Arial"/>
          <w:sz w:val="20"/>
          <w:szCs w:val="20"/>
        </w:rPr>
        <w:t>All property, premises and equipment are stated at historical cost less accumulated depreciation and impairment losses. Historical cost includes expenditure that is directly attributable to the acquisition of the items.</w:t>
      </w:r>
    </w:p>
    <w:p w14:paraId="6D789474" w14:textId="77777777" w:rsidR="00A34123" w:rsidRPr="00E475A0" w:rsidRDefault="00A34123">
      <w:pPr>
        <w:ind w:left="547"/>
        <w:jc w:val="both"/>
        <w:rPr>
          <w:rFonts w:ascii="Arial" w:eastAsia="Arial" w:hAnsi="Arial" w:cs="Arial"/>
          <w:sz w:val="20"/>
          <w:szCs w:val="20"/>
        </w:rPr>
      </w:pPr>
    </w:p>
    <w:p w14:paraId="45E40CB8"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Subsequent costs are included in the asset’s carrying amount, only when it is probable that future economic benefits associated with the item will flow to the Company. The carrying amount of the replaced part is </w:t>
      </w:r>
      <w:proofErr w:type="spellStart"/>
      <w:r w:rsidRPr="00E475A0">
        <w:rPr>
          <w:rFonts w:ascii="Arial" w:eastAsia="Arial" w:hAnsi="Arial" w:cs="Arial"/>
          <w:color w:val="000000"/>
          <w:sz w:val="20"/>
          <w:szCs w:val="20"/>
        </w:rPr>
        <w:t>derecognised</w:t>
      </w:r>
      <w:proofErr w:type="spellEnd"/>
      <w:r w:rsidRPr="00E475A0">
        <w:rPr>
          <w:rFonts w:ascii="Arial" w:eastAsia="Arial" w:hAnsi="Arial" w:cs="Arial"/>
          <w:color w:val="000000"/>
          <w:sz w:val="20"/>
          <w:szCs w:val="20"/>
        </w:rPr>
        <w:t xml:space="preserve">. </w:t>
      </w:r>
    </w:p>
    <w:p w14:paraId="58C8BBF2"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27DF093C"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All other repairs and maintenance are charged to profit or loss when incurred.</w:t>
      </w:r>
    </w:p>
    <w:p w14:paraId="3271FFDD" w14:textId="77777777" w:rsidR="00E475A0" w:rsidRDefault="00E475A0">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5A719C8C"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538F89D7"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Land is not depreciated. Depreciation on other assets is calculated using the straight-line method to allocate their cost to their residual values over their estimated useful lives, as follows:</w:t>
      </w:r>
    </w:p>
    <w:p w14:paraId="44A7D4EC"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75A03713"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Land</w:t>
      </w:r>
      <w:r w:rsidRPr="00E475A0">
        <w:rPr>
          <w:rFonts w:ascii="Arial" w:eastAsia="Arial" w:hAnsi="Arial" w:cs="Arial"/>
          <w:color w:val="000000"/>
          <w:sz w:val="20"/>
          <w:szCs w:val="20"/>
        </w:rPr>
        <w:tab/>
        <w:t>Not depreciated</w:t>
      </w:r>
    </w:p>
    <w:p w14:paraId="1E6DCFD6"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Premises and building improvement</w:t>
      </w:r>
      <w:r w:rsidRPr="00E475A0">
        <w:rPr>
          <w:rFonts w:ascii="Arial" w:eastAsia="Arial" w:hAnsi="Arial" w:cs="Arial"/>
          <w:color w:val="000000"/>
          <w:sz w:val="20"/>
          <w:szCs w:val="20"/>
        </w:rPr>
        <w:tab/>
        <w:t xml:space="preserve"> 20 years</w:t>
      </w:r>
    </w:p>
    <w:p w14:paraId="75CB0900"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Equipment</w:t>
      </w:r>
      <w:r w:rsidRPr="00E475A0">
        <w:rPr>
          <w:rFonts w:ascii="Arial" w:eastAsia="Arial" w:hAnsi="Arial" w:cs="Arial"/>
          <w:color w:val="000000"/>
          <w:sz w:val="20"/>
          <w:szCs w:val="20"/>
        </w:rPr>
        <w:tab/>
        <w:t>3 - 5 years</w:t>
      </w:r>
    </w:p>
    <w:p w14:paraId="0925310D"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Furniture and fixtures</w:t>
      </w:r>
      <w:r w:rsidRPr="00E475A0">
        <w:rPr>
          <w:rFonts w:ascii="Arial" w:eastAsia="Arial" w:hAnsi="Arial" w:cs="Arial"/>
          <w:color w:val="000000"/>
          <w:sz w:val="20"/>
          <w:szCs w:val="20"/>
        </w:rPr>
        <w:tab/>
        <w:t>5 years</w:t>
      </w:r>
    </w:p>
    <w:p w14:paraId="72D77080"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Vehicles</w:t>
      </w:r>
      <w:r w:rsidRPr="00E475A0">
        <w:rPr>
          <w:rFonts w:ascii="Arial" w:eastAsia="Arial" w:hAnsi="Arial" w:cs="Arial"/>
          <w:color w:val="000000"/>
          <w:sz w:val="20"/>
          <w:szCs w:val="20"/>
        </w:rPr>
        <w:tab/>
        <w:t>5 - 10 years</w:t>
      </w:r>
    </w:p>
    <w:p w14:paraId="4E03C1DB" w14:textId="4E8DC314"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Building improvement</w:t>
      </w:r>
      <w:r w:rsidR="00025055">
        <w:rPr>
          <w:rFonts w:ascii="Arial" w:eastAsia="Arial" w:hAnsi="Arial" w:cs="Browallia New"/>
          <w:color w:val="000000"/>
          <w:sz w:val="20"/>
          <w:szCs w:val="25"/>
        </w:rPr>
        <w:t>s</w:t>
      </w:r>
      <w:r w:rsidRPr="00E475A0">
        <w:rPr>
          <w:rFonts w:ascii="Arial" w:eastAsia="Arial" w:hAnsi="Arial" w:cs="Arial"/>
          <w:color w:val="000000"/>
          <w:sz w:val="20"/>
          <w:szCs w:val="20"/>
        </w:rPr>
        <w:tab/>
        <w:t>18 years</w:t>
      </w:r>
    </w:p>
    <w:p w14:paraId="0130C302" w14:textId="77777777" w:rsidR="00A34123" w:rsidRPr="00E475A0" w:rsidRDefault="00A34123">
      <w:pPr>
        <w:ind w:left="540"/>
        <w:rPr>
          <w:rFonts w:ascii="Arial" w:eastAsia="Arial" w:hAnsi="Arial" w:cs="Arial"/>
          <w:color w:val="000000"/>
          <w:sz w:val="20"/>
          <w:szCs w:val="20"/>
        </w:rPr>
      </w:pPr>
    </w:p>
    <w:p w14:paraId="46B5CC0A"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The assets’ residual values and useful lives are reviewed, and adjusted if appropriate, at the end of each reporting period.</w:t>
      </w:r>
    </w:p>
    <w:p w14:paraId="47616AD5" w14:textId="77777777" w:rsidR="00A34123" w:rsidRPr="00E475A0" w:rsidRDefault="00A34123">
      <w:pPr>
        <w:ind w:left="540"/>
        <w:jc w:val="both"/>
        <w:rPr>
          <w:rFonts w:ascii="Arial" w:eastAsia="Arial" w:hAnsi="Arial" w:cs="Arial"/>
          <w:color w:val="000000"/>
          <w:sz w:val="20"/>
          <w:szCs w:val="20"/>
        </w:rPr>
      </w:pPr>
    </w:p>
    <w:p w14:paraId="7F4C5274"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Gains or losses on disposals are determined by comparing the proceeds with the carrying amount and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in other gains or losses.</w:t>
      </w:r>
    </w:p>
    <w:p w14:paraId="2E042D9E"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7156DB70" w14:textId="77777777" w:rsidR="00A34123" w:rsidRPr="00E475A0" w:rsidRDefault="00E475A0">
      <w:pPr>
        <w:keepNext/>
        <w:keepLines/>
        <w:tabs>
          <w:tab w:val="left" w:pos="540"/>
        </w:tabs>
        <w:rPr>
          <w:rFonts w:ascii="Arial" w:eastAsia="Arial" w:hAnsi="Arial" w:cs="Arial"/>
          <w:b/>
          <w:color w:val="A44E00"/>
          <w:sz w:val="20"/>
          <w:szCs w:val="20"/>
        </w:rPr>
      </w:pPr>
      <w:bookmarkStart w:id="5" w:name="_heading=h.tyjcwt" w:colFirst="0" w:colLast="0"/>
      <w:bookmarkEnd w:id="5"/>
      <w:r w:rsidRPr="00E475A0">
        <w:rPr>
          <w:rFonts w:ascii="Arial" w:eastAsia="Arial" w:hAnsi="Arial" w:cs="Arial"/>
          <w:b/>
          <w:color w:val="CF4A02"/>
          <w:sz w:val="20"/>
          <w:szCs w:val="20"/>
        </w:rPr>
        <w:t>5.9</w:t>
      </w:r>
      <w:r w:rsidRPr="00E475A0">
        <w:rPr>
          <w:rFonts w:ascii="Arial" w:eastAsia="Arial" w:hAnsi="Arial" w:cs="Arial"/>
          <w:b/>
          <w:color w:val="CF4A02"/>
          <w:sz w:val="20"/>
          <w:szCs w:val="20"/>
        </w:rPr>
        <w:tab/>
        <w:t>Intangible assets</w:t>
      </w:r>
    </w:p>
    <w:p w14:paraId="2C2D5E1C" w14:textId="77777777" w:rsidR="00A34123" w:rsidRPr="00E475A0" w:rsidRDefault="00A34123">
      <w:pPr>
        <w:ind w:left="540"/>
        <w:jc w:val="both"/>
        <w:rPr>
          <w:rFonts w:ascii="Arial" w:eastAsia="Arial" w:hAnsi="Arial" w:cs="Arial"/>
          <w:i/>
          <w:color w:val="CF4A02"/>
          <w:sz w:val="20"/>
          <w:szCs w:val="20"/>
        </w:rPr>
      </w:pPr>
    </w:p>
    <w:p w14:paraId="63802CEA"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Computer software</w:t>
      </w:r>
    </w:p>
    <w:p w14:paraId="4747F78E" w14:textId="77777777" w:rsidR="00A34123" w:rsidRPr="00E475A0" w:rsidRDefault="00A34123">
      <w:pPr>
        <w:ind w:left="540"/>
        <w:jc w:val="both"/>
        <w:rPr>
          <w:rFonts w:ascii="Arial" w:eastAsia="Arial" w:hAnsi="Arial" w:cs="Arial"/>
          <w:i/>
          <w:color w:val="CF4A02"/>
          <w:sz w:val="20"/>
          <w:szCs w:val="20"/>
        </w:rPr>
      </w:pPr>
    </w:p>
    <w:p w14:paraId="2EF0E7AA"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Acquired computer software is measured at cost. These costs are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over their estimated useful lives not over than 5 years.</w:t>
      </w:r>
    </w:p>
    <w:p w14:paraId="6AF43FDE"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3743230E"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The assets with limited life are subsequently carried and cost less accumulated </w:t>
      </w:r>
      <w:proofErr w:type="spellStart"/>
      <w:r w:rsidRPr="00E475A0">
        <w:rPr>
          <w:rFonts w:ascii="Arial" w:eastAsia="Arial" w:hAnsi="Arial" w:cs="Arial"/>
          <w:color w:val="000000"/>
          <w:sz w:val="20"/>
          <w:szCs w:val="20"/>
        </w:rPr>
        <w:t>amortisation</w:t>
      </w:r>
      <w:proofErr w:type="spellEnd"/>
      <w:r w:rsidRPr="00E475A0">
        <w:rPr>
          <w:rFonts w:ascii="Arial" w:eastAsia="Arial" w:hAnsi="Arial" w:cs="Arial"/>
          <w:color w:val="000000"/>
          <w:sz w:val="20"/>
          <w:szCs w:val="20"/>
        </w:rPr>
        <w:t xml:space="preserve"> and impairment losses. The </w:t>
      </w:r>
      <w:proofErr w:type="spellStart"/>
      <w:r w:rsidRPr="00E475A0">
        <w:rPr>
          <w:rFonts w:ascii="Arial" w:eastAsia="Arial" w:hAnsi="Arial" w:cs="Arial"/>
          <w:color w:val="000000"/>
          <w:sz w:val="20"/>
          <w:szCs w:val="20"/>
        </w:rPr>
        <w:t>amortisation</w:t>
      </w:r>
      <w:proofErr w:type="spellEnd"/>
      <w:r w:rsidRPr="00E475A0">
        <w:rPr>
          <w:rFonts w:ascii="Arial" w:eastAsia="Arial" w:hAnsi="Arial" w:cs="Arial"/>
          <w:color w:val="000000"/>
          <w:sz w:val="20"/>
          <w:szCs w:val="20"/>
        </w:rPr>
        <w:t xml:space="preserve"> is calculated using the straight-line method over their estimated useful lives, as follows:</w:t>
      </w:r>
    </w:p>
    <w:p w14:paraId="25A4B039"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3A092FE8" w14:textId="77777777" w:rsidR="00A34123" w:rsidRPr="00E475A0"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E475A0">
        <w:rPr>
          <w:rFonts w:ascii="Arial" w:eastAsia="Arial" w:hAnsi="Arial" w:cs="Arial"/>
          <w:color w:val="000000"/>
          <w:sz w:val="20"/>
          <w:szCs w:val="20"/>
        </w:rPr>
        <w:t>Computer software</w:t>
      </w:r>
      <w:r w:rsidRPr="00E475A0">
        <w:rPr>
          <w:rFonts w:ascii="Arial" w:eastAsia="Arial" w:hAnsi="Arial" w:cs="Arial"/>
          <w:color w:val="000000"/>
          <w:sz w:val="20"/>
          <w:szCs w:val="20"/>
        </w:rPr>
        <w:tab/>
        <w:t>5 years</w:t>
      </w:r>
    </w:p>
    <w:p w14:paraId="0D7FAFC6"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76870642"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Cost associated with maintaining computer software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an expense as incurred.</w:t>
      </w:r>
    </w:p>
    <w:p w14:paraId="35080F2F" w14:textId="77777777" w:rsidR="00A34123" w:rsidRPr="00E475A0" w:rsidRDefault="00A34123">
      <w:pPr>
        <w:ind w:left="540"/>
        <w:jc w:val="both"/>
        <w:rPr>
          <w:rFonts w:ascii="Arial" w:eastAsia="Arial" w:hAnsi="Arial" w:cs="Arial"/>
          <w:i/>
          <w:sz w:val="20"/>
          <w:szCs w:val="20"/>
        </w:rPr>
      </w:pPr>
    </w:p>
    <w:p w14:paraId="113B45A2"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Research and development /</w:t>
      </w:r>
      <w:r w:rsidRPr="00E475A0">
        <w:rPr>
          <w:rFonts w:ascii="Arial" w:eastAsia="Arial" w:hAnsi="Arial" w:cs="Arial"/>
          <w:i/>
          <w:sz w:val="20"/>
          <w:szCs w:val="20"/>
        </w:rPr>
        <w:t xml:space="preserve"> </w:t>
      </w:r>
      <w:r w:rsidRPr="00E475A0">
        <w:rPr>
          <w:rFonts w:ascii="Arial" w:eastAsia="Arial" w:hAnsi="Arial" w:cs="Arial"/>
          <w:sz w:val="20"/>
          <w:szCs w:val="20"/>
        </w:rPr>
        <w:t>Internally generated intangible asset</w:t>
      </w:r>
    </w:p>
    <w:p w14:paraId="29EB1D3D" w14:textId="77777777" w:rsidR="00A34123" w:rsidRPr="00E475A0" w:rsidRDefault="00A34123">
      <w:pPr>
        <w:ind w:left="567"/>
        <w:jc w:val="both"/>
        <w:rPr>
          <w:rFonts w:ascii="Arial" w:eastAsia="Arial" w:hAnsi="Arial" w:cs="Arial"/>
          <w:sz w:val="20"/>
          <w:szCs w:val="20"/>
        </w:rPr>
      </w:pPr>
    </w:p>
    <w:p w14:paraId="3BCD6847" w14:textId="77777777" w:rsidR="00A34123" w:rsidRPr="00E475A0" w:rsidRDefault="00E475A0">
      <w:pPr>
        <w:pBdr>
          <w:top w:val="nil"/>
          <w:left w:val="nil"/>
          <w:bottom w:val="nil"/>
          <w:right w:val="nil"/>
          <w:between w:val="nil"/>
        </w:pBdr>
        <w:ind w:left="567"/>
        <w:jc w:val="both"/>
        <w:rPr>
          <w:rFonts w:ascii="Arial" w:eastAsia="Arial" w:hAnsi="Arial" w:cs="Arial"/>
          <w:sz w:val="20"/>
          <w:szCs w:val="20"/>
        </w:rPr>
      </w:pPr>
      <w:r w:rsidRPr="00E475A0">
        <w:rPr>
          <w:rFonts w:ascii="Arial" w:eastAsia="Arial" w:hAnsi="Arial" w:cs="Arial"/>
          <w:sz w:val="20"/>
          <w:szCs w:val="20"/>
        </w:rPr>
        <w:t xml:space="preserve">Research expenditure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as an expense as incurred. </w:t>
      </w:r>
    </w:p>
    <w:p w14:paraId="522651B2" w14:textId="77777777" w:rsidR="00A34123" w:rsidRPr="00E475A0" w:rsidRDefault="00A34123">
      <w:pPr>
        <w:pBdr>
          <w:top w:val="nil"/>
          <w:left w:val="nil"/>
          <w:bottom w:val="nil"/>
          <w:right w:val="nil"/>
          <w:between w:val="nil"/>
        </w:pBdr>
        <w:ind w:left="567"/>
        <w:jc w:val="both"/>
        <w:rPr>
          <w:rFonts w:ascii="Arial" w:eastAsia="Arial" w:hAnsi="Arial" w:cs="Arial"/>
          <w:sz w:val="20"/>
          <w:szCs w:val="20"/>
        </w:rPr>
      </w:pPr>
    </w:p>
    <w:p w14:paraId="2318F4B4" w14:textId="77777777" w:rsidR="00A34123" w:rsidRPr="00E475A0" w:rsidRDefault="00E475A0">
      <w:pPr>
        <w:pBdr>
          <w:top w:val="nil"/>
          <w:left w:val="nil"/>
          <w:bottom w:val="nil"/>
          <w:right w:val="nil"/>
          <w:between w:val="nil"/>
        </w:pBdr>
        <w:ind w:left="567"/>
        <w:jc w:val="both"/>
        <w:rPr>
          <w:rFonts w:ascii="Arial" w:eastAsia="Arial" w:hAnsi="Arial" w:cs="Arial"/>
          <w:color w:val="000000"/>
          <w:sz w:val="20"/>
          <w:szCs w:val="20"/>
        </w:rPr>
      </w:pPr>
      <w:r w:rsidRPr="00E475A0">
        <w:rPr>
          <w:rFonts w:ascii="Arial" w:eastAsia="Arial" w:hAnsi="Arial" w:cs="Arial"/>
          <w:sz w:val="20"/>
          <w:szCs w:val="20"/>
        </w:rPr>
        <w:t xml:space="preserve">Development expenditure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as an asset when the Company can demonstrate that the </w:t>
      </w:r>
      <w:r w:rsidRPr="00E475A0">
        <w:rPr>
          <w:rFonts w:ascii="Arial" w:eastAsia="Arial" w:hAnsi="Arial" w:cs="Arial"/>
          <w:color w:val="000000"/>
          <w:sz w:val="20"/>
          <w:szCs w:val="20"/>
        </w:rPr>
        <w:t xml:space="preserve">expenditure attributable to its development can be measured reliably, it is technically, financially, commercially, and resourcefully feasible; and the Company intends to and has the ability to complete the development for the purpose of using or selling. </w:t>
      </w:r>
    </w:p>
    <w:p w14:paraId="0F706B78" w14:textId="77777777" w:rsidR="00A34123" w:rsidRPr="00E475A0" w:rsidRDefault="00A34123">
      <w:pPr>
        <w:pBdr>
          <w:top w:val="nil"/>
          <w:left w:val="nil"/>
          <w:bottom w:val="nil"/>
          <w:right w:val="nil"/>
          <w:between w:val="nil"/>
        </w:pBdr>
        <w:ind w:left="567"/>
        <w:jc w:val="both"/>
        <w:rPr>
          <w:rFonts w:ascii="Arial" w:eastAsia="Arial" w:hAnsi="Arial" w:cs="Arial"/>
          <w:color w:val="000000"/>
          <w:sz w:val="20"/>
          <w:szCs w:val="20"/>
        </w:rPr>
      </w:pPr>
    </w:p>
    <w:p w14:paraId="66D79868" w14:textId="77777777" w:rsidR="00A34123" w:rsidRPr="00E475A0" w:rsidRDefault="00E475A0">
      <w:pPr>
        <w:pBdr>
          <w:top w:val="nil"/>
          <w:left w:val="nil"/>
          <w:bottom w:val="nil"/>
          <w:right w:val="nil"/>
          <w:between w:val="nil"/>
        </w:pBdr>
        <w:ind w:left="567"/>
        <w:jc w:val="both"/>
        <w:rPr>
          <w:rFonts w:ascii="Arial" w:eastAsia="Arial" w:hAnsi="Arial" w:cs="Arial"/>
          <w:color w:val="000000"/>
          <w:sz w:val="20"/>
          <w:szCs w:val="20"/>
        </w:rPr>
      </w:pPr>
      <w:r w:rsidRPr="00E475A0">
        <w:rPr>
          <w:rFonts w:ascii="Arial" w:eastAsia="Arial" w:hAnsi="Arial" w:cs="Arial"/>
          <w:color w:val="000000"/>
          <w:sz w:val="20"/>
          <w:szCs w:val="20"/>
        </w:rPr>
        <w:t xml:space="preserve">Development costs previously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an expense are not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an asset in a subsequent period. </w:t>
      </w:r>
    </w:p>
    <w:p w14:paraId="77FEC85C" w14:textId="77777777" w:rsidR="00A34123" w:rsidRPr="00E475A0" w:rsidRDefault="00A34123">
      <w:pPr>
        <w:pBdr>
          <w:top w:val="nil"/>
          <w:left w:val="nil"/>
          <w:bottom w:val="nil"/>
          <w:right w:val="nil"/>
          <w:between w:val="nil"/>
        </w:pBdr>
        <w:ind w:left="567"/>
        <w:jc w:val="both"/>
        <w:rPr>
          <w:rFonts w:ascii="Arial" w:eastAsia="Arial" w:hAnsi="Arial" w:cs="Arial"/>
          <w:color w:val="000000"/>
          <w:sz w:val="20"/>
          <w:szCs w:val="20"/>
        </w:rPr>
      </w:pPr>
    </w:p>
    <w:p w14:paraId="045977EC" w14:textId="77777777" w:rsidR="00A34123" w:rsidRPr="00E475A0" w:rsidRDefault="00E475A0">
      <w:pPr>
        <w:pBdr>
          <w:top w:val="nil"/>
          <w:left w:val="nil"/>
          <w:bottom w:val="nil"/>
          <w:right w:val="nil"/>
          <w:between w:val="nil"/>
        </w:pBdr>
        <w:ind w:left="567"/>
        <w:jc w:val="both"/>
        <w:rPr>
          <w:rFonts w:ascii="Arial" w:eastAsia="Arial" w:hAnsi="Arial" w:cs="Arial"/>
          <w:color w:val="000000"/>
          <w:sz w:val="20"/>
          <w:szCs w:val="20"/>
        </w:rPr>
      </w:pPr>
      <w:proofErr w:type="spellStart"/>
      <w:r w:rsidRPr="00E475A0">
        <w:rPr>
          <w:rFonts w:ascii="Arial" w:eastAsia="Arial" w:hAnsi="Arial" w:cs="Arial"/>
          <w:color w:val="000000"/>
          <w:sz w:val="20"/>
          <w:szCs w:val="20"/>
        </w:rPr>
        <w:t>Capitalised</w:t>
      </w:r>
      <w:proofErr w:type="spellEnd"/>
      <w:r w:rsidRPr="00E475A0">
        <w:rPr>
          <w:rFonts w:ascii="Arial" w:eastAsia="Arial" w:hAnsi="Arial" w:cs="Arial"/>
          <w:color w:val="000000"/>
          <w:sz w:val="20"/>
          <w:szCs w:val="20"/>
        </w:rPr>
        <w:t xml:space="preserve"> development costs are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when the asset is ready to use or sell by applying a </w:t>
      </w:r>
      <w:r w:rsidRPr="00E475A0">
        <w:rPr>
          <w:rFonts w:ascii="Arial" w:eastAsia="Arial" w:hAnsi="Arial" w:cs="Arial"/>
          <w:sz w:val="20"/>
          <w:szCs w:val="20"/>
        </w:rPr>
        <w:t xml:space="preserve">straight-line </w:t>
      </w:r>
      <w:r w:rsidRPr="00E475A0">
        <w:rPr>
          <w:rFonts w:ascii="Arial" w:eastAsia="Arial" w:hAnsi="Arial" w:cs="Arial"/>
          <w:color w:val="000000"/>
          <w:sz w:val="20"/>
          <w:szCs w:val="20"/>
        </w:rPr>
        <w:t>method over the period of its expected benefit, not exceeding 5 years.</w:t>
      </w:r>
    </w:p>
    <w:p w14:paraId="775A4E01" w14:textId="77777777" w:rsidR="00A34123" w:rsidRPr="00E475A0" w:rsidRDefault="00A34123">
      <w:pPr>
        <w:pBdr>
          <w:top w:val="nil"/>
          <w:left w:val="nil"/>
          <w:bottom w:val="nil"/>
          <w:right w:val="nil"/>
          <w:between w:val="nil"/>
        </w:pBdr>
        <w:ind w:left="567"/>
        <w:jc w:val="both"/>
        <w:rPr>
          <w:rFonts w:ascii="Arial" w:eastAsia="Arial" w:hAnsi="Arial" w:cs="Arial"/>
          <w:color w:val="000000"/>
          <w:sz w:val="20"/>
          <w:szCs w:val="20"/>
        </w:rPr>
      </w:pPr>
    </w:p>
    <w:p w14:paraId="5E6F822F"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w:t>
      </w:r>
      <w:r w:rsidRPr="00E475A0">
        <w:rPr>
          <w:rFonts w:ascii="Arial" w:eastAsia="Arial" w:hAnsi="Arial" w:cs="Arial"/>
          <w:color w:val="CF4A02"/>
          <w:sz w:val="20"/>
          <w:szCs w:val="20"/>
        </w:rPr>
        <w:t>.</w:t>
      </w:r>
      <w:r w:rsidRPr="00E475A0">
        <w:rPr>
          <w:rFonts w:ascii="Arial" w:eastAsia="Arial" w:hAnsi="Arial" w:cs="Arial"/>
          <w:b/>
          <w:color w:val="CF4A02"/>
          <w:sz w:val="20"/>
          <w:szCs w:val="20"/>
        </w:rPr>
        <w:t>10</w:t>
      </w:r>
      <w:r w:rsidRPr="00E475A0">
        <w:rPr>
          <w:rFonts w:ascii="Arial" w:eastAsia="Arial" w:hAnsi="Arial" w:cs="Arial"/>
          <w:b/>
          <w:color w:val="CF4A02"/>
          <w:sz w:val="20"/>
          <w:szCs w:val="20"/>
        </w:rPr>
        <w:tab/>
        <w:t>Impairment of assets</w:t>
      </w:r>
    </w:p>
    <w:p w14:paraId="76E22ECC" w14:textId="77777777" w:rsidR="00A34123" w:rsidRPr="00E475A0" w:rsidRDefault="00A34123">
      <w:pPr>
        <w:pBdr>
          <w:top w:val="nil"/>
          <w:left w:val="nil"/>
          <w:bottom w:val="nil"/>
          <w:right w:val="nil"/>
          <w:between w:val="nil"/>
        </w:pBdr>
        <w:ind w:left="567"/>
        <w:jc w:val="both"/>
        <w:rPr>
          <w:rFonts w:ascii="Arial" w:eastAsia="Arial" w:hAnsi="Arial" w:cs="Arial"/>
          <w:color w:val="000000"/>
          <w:sz w:val="20"/>
          <w:szCs w:val="20"/>
        </w:rPr>
      </w:pPr>
    </w:p>
    <w:p w14:paraId="5E2A2D43" w14:textId="77777777" w:rsidR="00A34123" w:rsidRPr="00E475A0" w:rsidRDefault="00E475A0">
      <w:pPr>
        <w:pBdr>
          <w:top w:val="nil"/>
          <w:left w:val="nil"/>
          <w:bottom w:val="nil"/>
          <w:right w:val="nil"/>
          <w:between w:val="nil"/>
        </w:pBdr>
        <w:ind w:left="567"/>
        <w:jc w:val="both"/>
        <w:rPr>
          <w:rFonts w:ascii="Arial" w:eastAsia="Arial" w:hAnsi="Arial" w:cs="Arial"/>
          <w:color w:val="000000"/>
          <w:sz w:val="20"/>
          <w:szCs w:val="20"/>
        </w:rPr>
      </w:pPr>
      <w:r w:rsidRPr="00E475A0">
        <w:rPr>
          <w:rFonts w:ascii="Arial" w:eastAsia="Arial" w:hAnsi="Arial" w:cs="Arial"/>
          <w:color w:val="000000"/>
          <w:sz w:val="20"/>
          <w:szCs w:val="20"/>
        </w:rPr>
        <w:t xml:space="preserve">Assets that have an indefinite useful life are tested annually for impairment, or more frequently if events or changes in circumstances indicate that it might be impaired. Assets that are subject to </w:t>
      </w:r>
      <w:proofErr w:type="spellStart"/>
      <w:r w:rsidRPr="00E475A0">
        <w:rPr>
          <w:rFonts w:ascii="Arial" w:eastAsia="Arial" w:hAnsi="Arial" w:cs="Arial"/>
          <w:color w:val="000000"/>
          <w:sz w:val="20"/>
          <w:szCs w:val="20"/>
        </w:rPr>
        <w:t>amortisation</w:t>
      </w:r>
      <w:proofErr w:type="spellEnd"/>
      <w:r w:rsidRPr="00E475A0">
        <w:rPr>
          <w:rFonts w:ascii="Arial" w:eastAsia="Arial" w:hAnsi="Arial" w:cs="Arial"/>
          <w:color w:val="000000"/>
          <w:sz w:val="20"/>
          <w:szCs w:val="20"/>
        </w:rPr>
        <w:t xml:space="preserve"> are reviewed for impairment whenever there is an indication of impairment. An impairment loss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for the amount by which the carrying amount of the assets exceeds its recoverable amount.</w:t>
      </w:r>
      <w:r w:rsidRPr="00E475A0">
        <w:rPr>
          <w:rFonts w:ascii="Arial" w:eastAsia="Arial" w:hAnsi="Arial" w:cs="Arial"/>
          <w:sz w:val="20"/>
          <w:szCs w:val="20"/>
        </w:rPr>
        <w:t xml:space="preserve"> </w:t>
      </w:r>
      <w:r w:rsidRPr="00E475A0">
        <w:rPr>
          <w:rFonts w:ascii="Arial" w:eastAsia="Arial" w:hAnsi="Arial" w:cs="Arial"/>
          <w:color w:val="000000"/>
          <w:sz w:val="20"/>
          <w:szCs w:val="20"/>
        </w:rPr>
        <w:t xml:space="preserve">The recoverable amount is the higher of an asset’s fair value less costs of disposal and value in use. </w:t>
      </w:r>
    </w:p>
    <w:p w14:paraId="13174593" w14:textId="77777777" w:rsidR="00A34123" w:rsidRPr="00E475A0" w:rsidRDefault="00A34123">
      <w:pPr>
        <w:pBdr>
          <w:top w:val="nil"/>
          <w:left w:val="nil"/>
          <w:bottom w:val="nil"/>
          <w:right w:val="nil"/>
          <w:between w:val="nil"/>
        </w:pBdr>
        <w:ind w:left="567"/>
        <w:jc w:val="both"/>
        <w:rPr>
          <w:rFonts w:ascii="Arial" w:eastAsia="Arial" w:hAnsi="Arial" w:cs="Arial"/>
          <w:color w:val="000000"/>
          <w:sz w:val="20"/>
          <w:szCs w:val="20"/>
        </w:rPr>
      </w:pPr>
    </w:p>
    <w:p w14:paraId="7ED4D0E5" w14:textId="77777777" w:rsidR="00A34123" w:rsidRPr="00E475A0" w:rsidRDefault="00E475A0">
      <w:pPr>
        <w:pBdr>
          <w:top w:val="nil"/>
          <w:left w:val="nil"/>
          <w:bottom w:val="nil"/>
          <w:right w:val="nil"/>
          <w:between w:val="nil"/>
        </w:pBdr>
        <w:ind w:left="567"/>
        <w:jc w:val="both"/>
        <w:rPr>
          <w:rFonts w:ascii="Arial" w:eastAsia="Arial" w:hAnsi="Arial" w:cs="Arial"/>
          <w:color w:val="000000"/>
          <w:sz w:val="20"/>
          <w:szCs w:val="20"/>
        </w:rPr>
      </w:pPr>
      <w:r w:rsidRPr="00E475A0">
        <w:rPr>
          <w:rFonts w:ascii="Arial" w:eastAsia="Arial" w:hAnsi="Arial" w:cs="Arial"/>
          <w:color w:val="000000"/>
          <w:sz w:val="20"/>
          <w:szCs w:val="20"/>
        </w:rPr>
        <w:t xml:space="preserve">Where the reasons for previously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impairments no longer exist, the impairment losses on the assets concerned other than goodwill is reversed. </w:t>
      </w:r>
    </w:p>
    <w:p w14:paraId="455EDFBF" w14:textId="77777777" w:rsidR="00E475A0" w:rsidRDefault="00E475A0">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63BA7448"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030BDC74"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w:t>
      </w:r>
      <w:r w:rsidRPr="00E475A0">
        <w:rPr>
          <w:rFonts w:ascii="Arial" w:eastAsia="Arial" w:hAnsi="Arial" w:cs="Arial"/>
          <w:color w:val="CF4A02"/>
          <w:sz w:val="20"/>
          <w:szCs w:val="20"/>
        </w:rPr>
        <w:t>.</w:t>
      </w:r>
      <w:r w:rsidRPr="00E475A0">
        <w:rPr>
          <w:rFonts w:ascii="Arial" w:eastAsia="Arial" w:hAnsi="Arial" w:cs="Arial"/>
          <w:b/>
          <w:color w:val="CF4A02"/>
          <w:sz w:val="20"/>
          <w:szCs w:val="20"/>
        </w:rPr>
        <w:t>11</w:t>
      </w:r>
      <w:r w:rsidRPr="00E475A0">
        <w:rPr>
          <w:rFonts w:ascii="Arial" w:eastAsia="Arial" w:hAnsi="Arial" w:cs="Arial"/>
          <w:b/>
          <w:color w:val="CF4A02"/>
          <w:sz w:val="20"/>
          <w:szCs w:val="20"/>
        </w:rPr>
        <w:tab/>
        <w:t xml:space="preserve">Leases </w:t>
      </w:r>
      <w:r w:rsidRPr="00E475A0">
        <w:rPr>
          <w:rFonts w:ascii="Arial" w:eastAsia="Arial" w:hAnsi="Arial" w:cs="Arial"/>
          <w:color w:val="CF4A02"/>
          <w:sz w:val="20"/>
          <w:szCs w:val="20"/>
        </w:rPr>
        <w:t xml:space="preserve">- </w:t>
      </w:r>
      <w:r w:rsidRPr="00E475A0">
        <w:rPr>
          <w:rFonts w:ascii="Arial" w:eastAsia="Arial" w:hAnsi="Arial" w:cs="Arial"/>
          <w:b/>
          <w:color w:val="CF4A02"/>
          <w:sz w:val="20"/>
          <w:szCs w:val="20"/>
        </w:rPr>
        <w:t>where the Company is the lessee</w:t>
      </w:r>
    </w:p>
    <w:p w14:paraId="79151000" w14:textId="77777777" w:rsidR="00A34123" w:rsidRPr="00E475A0" w:rsidRDefault="00A34123">
      <w:pPr>
        <w:jc w:val="both"/>
        <w:rPr>
          <w:rFonts w:ascii="Arial" w:eastAsia="Arial" w:hAnsi="Arial" w:cs="Arial"/>
          <w:sz w:val="20"/>
          <w:szCs w:val="20"/>
        </w:rPr>
      </w:pPr>
    </w:p>
    <w:p w14:paraId="3813C33E" w14:textId="77777777"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 xml:space="preserve">Leases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E475A0">
        <w:rPr>
          <w:rFonts w:ascii="Arial" w:eastAsia="Arial" w:hAnsi="Arial" w:cs="Arial"/>
          <w:color w:val="000000"/>
          <w:sz w:val="20"/>
          <w:szCs w:val="20"/>
        </w:rPr>
        <w:t>so as to</w:t>
      </w:r>
      <w:proofErr w:type="gramEnd"/>
      <w:r w:rsidRPr="00E475A0">
        <w:rPr>
          <w:rFonts w:ascii="Arial" w:eastAsia="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935FA03"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56C532C9"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63A1FDC"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5EE528C4"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fixed payments (including in-substance fixed payments), less any lease incentives receivable, and</w:t>
      </w:r>
    </w:p>
    <w:p w14:paraId="1859CBFC"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payments of penalties for terminating the lease, if the lease term reflects the lessee exercising that option.</w:t>
      </w:r>
    </w:p>
    <w:p w14:paraId="47F341C9" w14:textId="77777777" w:rsidR="00A34123" w:rsidRPr="00E475A0" w:rsidRDefault="00A34123">
      <w:pPr>
        <w:tabs>
          <w:tab w:val="left" w:pos="810"/>
        </w:tabs>
        <w:ind w:left="540"/>
        <w:jc w:val="both"/>
        <w:rPr>
          <w:rFonts w:ascii="Arial" w:eastAsia="Arial" w:hAnsi="Arial" w:cs="Arial"/>
          <w:sz w:val="20"/>
          <w:szCs w:val="20"/>
        </w:rPr>
      </w:pPr>
    </w:p>
    <w:p w14:paraId="5A2FA18C" w14:textId="77777777" w:rsidR="00A34123" w:rsidRPr="00E475A0" w:rsidRDefault="00E475A0">
      <w:pPr>
        <w:tabs>
          <w:tab w:val="left" w:pos="810"/>
        </w:tabs>
        <w:ind w:left="540"/>
        <w:jc w:val="both"/>
        <w:rPr>
          <w:rFonts w:ascii="Arial" w:eastAsia="Arial" w:hAnsi="Arial" w:cs="Arial"/>
          <w:sz w:val="20"/>
          <w:szCs w:val="20"/>
        </w:rPr>
      </w:pPr>
      <w:r w:rsidRPr="00E475A0">
        <w:rPr>
          <w:rFonts w:ascii="Arial" w:eastAsia="Arial" w:hAnsi="Arial" w:cs="Arial"/>
          <w:sz w:val="20"/>
          <w:szCs w:val="20"/>
        </w:rPr>
        <w:t xml:space="preserve">Lease payments to be made under </w:t>
      </w:r>
      <w:proofErr w:type="spellStart"/>
      <w:r w:rsidRPr="00E475A0">
        <w:rPr>
          <w:rFonts w:ascii="Arial" w:eastAsia="Arial" w:hAnsi="Arial" w:cs="Arial"/>
          <w:sz w:val="20"/>
          <w:szCs w:val="20"/>
        </w:rPr>
        <w:t>resonably</w:t>
      </w:r>
      <w:proofErr w:type="spellEnd"/>
      <w:r w:rsidRPr="00E475A0">
        <w:rPr>
          <w:rFonts w:ascii="Arial" w:eastAsia="Arial" w:hAnsi="Arial" w:cs="Arial"/>
          <w:sz w:val="20"/>
          <w:szCs w:val="20"/>
        </w:rPr>
        <w:t xml:space="preserve"> certain extension options are also included in the measurements of the liability.</w:t>
      </w:r>
    </w:p>
    <w:p w14:paraId="7055566B" w14:textId="77777777" w:rsidR="00A34123" w:rsidRPr="00E475A0" w:rsidRDefault="00A34123">
      <w:pPr>
        <w:tabs>
          <w:tab w:val="left" w:pos="810"/>
        </w:tabs>
        <w:ind w:left="540"/>
        <w:jc w:val="both"/>
        <w:rPr>
          <w:rFonts w:ascii="Arial" w:eastAsia="Arial" w:hAnsi="Arial" w:cs="Arial"/>
          <w:sz w:val="20"/>
          <w:szCs w:val="20"/>
        </w:rPr>
      </w:pPr>
    </w:p>
    <w:p w14:paraId="14E1298E"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03E89B" w14:textId="77777777" w:rsidR="00A34123" w:rsidRPr="00E475A0" w:rsidRDefault="00A34123">
      <w:pPr>
        <w:ind w:left="540"/>
        <w:rPr>
          <w:rFonts w:ascii="Arial" w:eastAsia="Arial" w:hAnsi="Arial" w:cs="Arial"/>
          <w:sz w:val="20"/>
          <w:szCs w:val="20"/>
        </w:rPr>
      </w:pPr>
    </w:p>
    <w:p w14:paraId="39FF48BE"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Right-of-use assets are measured at cost comprising the following:</w:t>
      </w:r>
    </w:p>
    <w:p w14:paraId="119670FA" w14:textId="77777777" w:rsidR="00A34123" w:rsidRPr="00E475A0" w:rsidRDefault="00A34123">
      <w:pPr>
        <w:ind w:left="540"/>
        <w:jc w:val="both"/>
        <w:rPr>
          <w:rFonts w:ascii="Arial" w:eastAsia="Arial" w:hAnsi="Arial" w:cs="Arial"/>
          <w:sz w:val="20"/>
          <w:szCs w:val="20"/>
        </w:rPr>
      </w:pPr>
    </w:p>
    <w:p w14:paraId="5378D307"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the amount of the initial measurement of lease liability</w:t>
      </w:r>
    </w:p>
    <w:p w14:paraId="5D4493D3"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any lease payments made at or before the commencement date less any lease incentives received</w:t>
      </w:r>
    </w:p>
    <w:p w14:paraId="2AE7EF27"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any initial direct costs, and</w:t>
      </w:r>
    </w:p>
    <w:p w14:paraId="1ECE7B6B" w14:textId="77777777" w:rsidR="00A34123" w:rsidRPr="00E475A0"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E475A0">
        <w:rPr>
          <w:rFonts w:ascii="Arial" w:eastAsia="Arial" w:hAnsi="Arial" w:cs="Arial"/>
          <w:color w:val="000000"/>
          <w:sz w:val="20"/>
          <w:szCs w:val="20"/>
        </w:rPr>
        <w:t xml:space="preserve">restoration costs. </w:t>
      </w:r>
    </w:p>
    <w:p w14:paraId="72617FF3" w14:textId="77777777" w:rsidR="00A34123" w:rsidRPr="00E475A0" w:rsidRDefault="00A34123">
      <w:pPr>
        <w:tabs>
          <w:tab w:val="left" w:pos="810"/>
        </w:tabs>
        <w:ind w:left="526"/>
        <w:jc w:val="both"/>
        <w:rPr>
          <w:rFonts w:ascii="Arial" w:eastAsia="Arial" w:hAnsi="Arial" w:cs="Arial"/>
          <w:sz w:val="20"/>
          <w:szCs w:val="20"/>
        </w:rPr>
      </w:pPr>
    </w:p>
    <w:p w14:paraId="21768371"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5A9D4AC2" w14:textId="77777777" w:rsidR="00A34123" w:rsidRPr="00E475A0" w:rsidRDefault="00E475A0">
      <w:pPr>
        <w:ind w:left="567" w:hanging="567"/>
        <w:rPr>
          <w:rFonts w:ascii="Arial" w:eastAsia="Arial" w:hAnsi="Arial" w:cs="Arial"/>
          <w:b/>
          <w:color w:val="CF4A02"/>
          <w:sz w:val="20"/>
          <w:szCs w:val="20"/>
        </w:rPr>
      </w:pPr>
      <w:r w:rsidRPr="00E475A0">
        <w:rPr>
          <w:rFonts w:ascii="Arial" w:eastAsia="Arial" w:hAnsi="Arial" w:cs="Arial"/>
          <w:b/>
          <w:color w:val="CF4A02"/>
          <w:sz w:val="20"/>
          <w:szCs w:val="20"/>
        </w:rPr>
        <w:t>5</w:t>
      </w:r>
      <w:r w:rsidRPr="00E475A0">
        <w:rPr>
          <w:rFonts w:ascii="Arial" w:eastAsia="Arial" w:hAnsi="Arial" w:cs="Arial"/>
          <w:color w:val="CF4A02"/>
          <w:sz w:val="20"/>
          <w:szCs w:val="20"/>
        </w:rPr>
        <w:t>.</w:t>
      </w:r>
      <w:r w:rsidRPr="00E475A0">
        <w:rPr>
          <w:rFonts w:ascii="Arial" w:eastAsia="Arial" w:hAnsi="Arial" w:cs="Arial"/>
          <w:b/>
          <w:color w:val="CF4A02"/>
          <w:sz w:val="20"/>
          <w:szCs w:val="20"/>
        </w:rPr>
        <w:t>12</w:t>
      </w:r>
      <w:r w:rsidRPr="00E475A0">
        <w:rPr>
          <w:rFonts w:ascii="Arial" w:eastAsia="Arial" w:hAnsi="Arial" w:cs="Arial"/>
          <w:b/>
          <w:color w:val="CF4A02"/>
          <w:sz w:val="20"/>
          <w:szCs w:val="20"/>
        </w:rPr>
        <w:tab/>
        <w:t>Financial liabilities</w:t>
      </w:r>
    </w:p>
    <w:p w14:paraId="5F49E3F8" w14:textId="77777777" w:rsidR="00A34123" w:rsidRPr="00E475A0" w:rsidRDefault="00A34123">
      <w:pPr>
        <w:jc w:val="both"/>
        <w:rPr>
          <w:rFonts w:ascii="Arial" w:eastAsia="Arial" w:hAnsi="Arial" w:cs="Arial"/>
          <w:sz w:val="20"/>
          <w:szCs w:val="20"/>
          <w:u w:val="single"/>
        </w:rPr>
      </w:pPr>
    </w:p>
    <w:p w14:paraId="30BB85B9" w14:textId="77777777" w:rsidR="00A34123" w:rsidRPr="00E475A0"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E475A0">
        <w:rPr>
          <w:rFonts w:ascii="Arial" w:eastAsia="Arial" w:hAnsi="Arial" w:cs="Arial"/>
          <w:color w:val="CF4A02"/>
          <w:sz w:val="20"/>
          <w:szCs w:val="20"/>
        </w:rPr>
        <w:t>Classification</w:t>
      </w:r>
    </w:p>
    <w:p w14:paraId="2505E1E0" w14:textId="77777777" w:rsidR="00A34123" w:rsidRPr="00E475A0" w:rsidRDefault="00A34123">
      <w:pPr>
        <w:pBdr>
          <w:top w:val="nil"/>
          <w:left w:val="nil"/>
          <w:bottom w:val="nil"/>
          <w:right w:val="nil"/>
          <w:between w:val="nil"/>
        </w:pBdr>
        <w:ind w:left="900"/>
        <w:rPr>
          <w:rFonts w:ascii="Arial" w:eastAsia="Arial" w:hAnsi="Arial" w:cs="Arial"/>
          <w:color w:val="000000"/>
          <w:sz w:val="20"/>
          <w:szCs w:val="20"/>
        </w:rPr>
      </w:pPr>
    </w:p>
    <w:p w14:paraId="6DB715C7" w14:textId="77777777" w:rsidR="00A34123" w:rsidRPr="00E475A0" w:rsidRDefault="00E475A0">
      <w:pPr>
        <w:pBdr>
          <w:top w:val="nil"/>
          <w:left w:val="nil"/>
          <w:bottom w:val="nil"/>
          <w:right w:val="nil"/>
          <w:between w:val="nil"/>
        </w:pBdr>
        <w:ind w:left="900"/>
        <w:jc w:val="both"/>
        <w:rPr>
          <w:rFonts w:ascii="Arial" w:eastAsia="Arial" w:hAnsi="Arial" w:cs="Arial"/>
          <w:color w:val="000000"/>
          <w:sz w:val="20"/>
          <w:szCs w:val="20"/>
        </w:rPr>
      </w:pPr>
      <w:r w:rsidRPr="00E475A0">
        <w:rPr>
          <w:rFonts w:ascii="Arial" w:eastAsia="Arial" w:hAnsi="Arial" w:cs="Arial"/>
          <w:color w:val="000000"/>
          <w:sz w:val="20"/>
          <w:szCs w:val="20"/>
        </w:rPr>
        <w:t>Financial instruments issued by the Company are classified as either financial liabilities or equity securities by considering contractual obligations</w:t>
      </w:r>
      <w:r w:rsidR="00BF6A9C">
        <w:rPr>
          <w:rFonts w:ascii="Arial" w:eastAsia="Arial" w:hAnsi="Arial" w:cs="Arial"/>
          <w:color w:val="000000"/>
          <w:sz w:val="20"/>
          <w:szCs w:val="20"/>
        </w:rPr>
        <w:t xml:space="preserve"> as </w:t>
      </w:r>
      <w:proofErr w:type="gramStart"/>
      <w:r w:rsidR="00BF6A9C">
        <w:rPr>
          <w:rFonts w:ascii="Arial" w:eastAsia="Arial" w:hAnsi="Arial" w:cs="Arial"/>
          <w:color w:val="000000"/>
          <w:sz w:val="20"/>
          <w:szCs w:val="20"/>
        </w:rPr>
        <w:t>following :</w:t>
      </w:r>
      <w:proofErr w:type="gramEnd"/>
    </w:p>
    <w:p w14:paraId="23CB7778" w14:textId="77777777" w:rsidR="00A34123" w:rsidRPr="00E475A0" w:rsidRDefault="00A34123">
      <w:pPr>
        <w:pBdr>
          <w:top w:val="nil"/>
          <w:left w:val="nil"/>
          <w:bottom w:val="nil"/>
          <w:right w:val="nil"/>
          <w:between w:val="nil"/>
        </w:pBdr>
        <w:ind w:left="900"/>
        <w:rPr>
          <w:rFonts w:ascii="Arial" w:eastAsia="Arial" w:hAnsi="Arial" w:cs="Arial"/>
          <w:color w:val="000000"/>
          <w:sz w:val="20"/>
          <w:szCs w:val="20"/>
        </w:rPr>
      </w:pPr>
    </w:p>
    <w:p w14:paraId="4FB2F9F4" w14:textId="77777777" w:rsidR="00A34123" w:rsidRPr="00E475A0" w:rsidRDefault="00E475A0">
      <w:pPr>
        <w:widowControl w:val="0"/>
        <w:numPr>
          <w:ilvl w:val="0"/>
          <w:numId w:val="3"/>
        </w:numPr>
        <w:ind w:left="1170" w:hanging="270"/>
        <w:jc w:val="both"/>
        <w:rPr>
          <w:rFonts w:ascii="Arial" w:eastAsia="Arial" w:hAnsi="Arial" w:cs="Arial"/>
          <w:sz w:val="20"/>
          <w:szCs w:val="20"/>
        </w:rPr>
      </w:pPr>
      <w:r w:rsidRPr="00E475A0">
        <w:rPr>
          <w:rFonts w:ascii="Arial" w:eastAsia="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202BEACC" w14:textId="77777777" w:rsidR="00A34123" w:rsidRPr="00E475A0" w:rsidRDefault="00A34123">
      <w:pPr>
        <w:ind w:left="1170" w:hanging="270"/>
        <w:jc w:val="both"/>
        <w:rPr>
          <w:rFonts w:ascii="Arial" w:eastAsia="Arial" w:hAnsi="Arial" w:cs="Arial"/>
          <w:sz w:val="20"/>
          <w:szCs w:val="20"/>
        </w:rPr>
      </w:pPr>
    </w:p>
    <w:p w14:paraId="4FDB4FD4" w14:textId="77777777" w:rsidR="00A34123" w:rsidRPr="00E475A0" w:rsidRDefault="00E475A0">
      <w:pPr>
        <w:widowControl w:val="0"/>
        <w:numPr>
          <w:ilvl w:val="0"/>
          <w:numId w:val="3"/>
        </w:numPr>
        <w:ind w:left="1170" w:hanging="270"/>
        <w:jc w:val="both"/>
        <w:rPr>
          <w:rFonts w:ascii="Arial" w:eastAsia="Arial" w:hAnsi="Arial" w:cs="Arial"/>
          <w:sz w:val="20"/>
          <w:szCs w:val="20"/>
        </w:rPr>
      </w:pPr>
      <w:r w:rsidRPr="00E475A0">
        <w:rPr>
          <w:rFonts w:ascii="Arial" w:eastAsia="Arial" w:hAnsi="Arial" w:cs="Arial"/>
          <w:sz w:val="20"/>
          <w:szCs w:val="20"/>
        </w:rPr>
        <w:t>Where the Company has no contractual obligation or has an unconditional right to avoid delivering cash or another financial asset in settlement of the obligation, it is considered an equity instrument.</w:t>
      </w:r>
    </w:p>
    <w:p w14:paraId="2B9248F1" w14:textId="77777777" w:rsidR="00A34123" w:rsidRPr="00E475A0" w:rsidRDefault="00A34123">
      <w:pPr>
        <w:ind w:left="927"/>
        <w:jc w:val="both"/>
        <w:rPr>
          <w:rFonts w:ascii="Arial" w:eastAsia="Arial" w:hAnsi="Arial" w:cs="Arial"/>
          <w:sz w:val="20"/>
          <w:szCs w:val="20"/>
        </w:rPr>
      </w:pPr>
    </w:p>
    <w:p w14:paraId="2604FF9F" w14:textId="77777777" w:rsidR="00A34123" w:rsidRPr="00E475A0"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E475A0">
        <w:rPr>
          <w:rFonts w:ascii="Arial" w:eastAsia="Arial" w:hAnsi="Arial" w:cs="Arial"/>
          <w:color w:val="CF4A02"/>
          <w:sz w:val="20"/>
          <w:szCs w:val="20"/>
        </w:rPr>
        <w:t>Measurement</w:t>
      </w:r>
    </w:p>
    <w:p w14:paraId="28CF47D6" w14:textId="77777777" w:rsidR="00A34123" w:rsidRPr="00E475A0" w:rsidRDefault="00A34123">
      <w:pPr>
        <w:pBdr>
          <w:top w:val="nil"/>
          <w:left w:val="nil"/>
          <w:bottom w:val="nil"/>
          <w:right w:val="nil"/>
          <w:between w:val="nil"/>
        </w:pBdr>
        <w:ind w:left="900"/>
        <w:rPr>
          <w:rFonts w:ascii="Arial" w:eastAsia="Arial" w:hAnsi="Arial" w:cs="Arial"/>
          <w:color w:val="000000"/>
          <w:sz w:val="20"/>
          <w:szCs w:val="20"/>
        </w:rPr>
      </w:pPr>
    </w:p>
    <w:p w14:paraId="3303A4C0" w14:textId="77777777" w:rsidR="00A34123" w:rsidRPr="00E475A0" w:rsidRDefault="00E475A0">
      <w:pPr>
        <w:pBdr>
          <w:top w:val="nil"/>
          <w:left w:val="nil"/>
          <w:bottom w:val="nil"/>
          <w:right w:val="nil"/>
          <w:between w:val="nil"/>
        </w:pBdr>
        <w:ind w:left="900"/>
        <w:jc w:val="both"/>
        <w:rPr>
          <w:rFonts w:ascii="Arial" w:eastAsia="Arial" w:hAnsi="Arial" w:cs="Arial"/>
          <w:color w:val="000000"/>
          <w:sz w:val="20"/>
          <w:szCs w:val="20"/>
        </w:rPr>
      </w:pPr>
      <w:r w:rsidRPr="00E475A0">
        <w:rPr>
          <w:rFonts w:ascii="Arial" w:eastAsia="Arial" w:hAnsi="Arial" w:cs="Arial"/>
          <w:color w:val="000000"/>
          <w:sz w:val="20"/>
          <w:szCs w:val="20"/>
        </w:rPr>
        <w:t xml:space="preserve">Financial liabilities are initially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at fair value and are subsequently measured at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cost except derivative liabilities that are measured at fair value through profit or loss (FVPL). </w:t>
      </w:r>
    </w:p>
    <w:p w14:paraId="2DD42295" w14:textId="77777777" w:rsidR="00E475A0" w:rsidRDefault="00E475A0">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p w14:paraId="3E3F76E2" w14:textId="77777777" w:rsidR="00A34123" w:rsidRPr="00E475A0" w:rsidRDefault="00A34123">
      <w:pPr>
        <w:pBdr>
          <w:top w:val="nil"/>
          <w:left w:val="nil"/>
          <w:bottom w:val="nil"/>
          <w:right w:val="nil"/>
          <w:between w:val="nil"/>
        </w:pBdr>
        <w:ind w:left="900"/>
        <w:rPr>
          <w:rFonts w:ascii="Arial" w:eastAsia="Arial" w:hAnsi="Arial" w:cs="Arial"/>
          <w:color w:val="000000"/>
          <w:sz w:val="20"/>
          <w:szCs w:val="20"/>
        </w:rPr>
      </w:pPr>
    </w:p>
    <w:p w14:paraId="23C0A441" w14:textId="77777777" w:rsidR="00A34123" w:rsidRPr="00E475A0"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E475A0">
        <w:rPr>
          <w:rFonts w:ascii="Arial" w:eastAsia="Arial" w:hAnsi="Arial" w:cs="Arial"/>
          <w:color w:val="CF4A02"/>
          <w:sz w:val="20"/>
          <w:szCs w:val="20"/>
        </w:rPr>
        <w:t xml:space="preserve">Derecognition and modification </w:t>
      </w:r>
    </w:p>
    <w:p w14:paraId="306A1786" w14:textId="77777777" w:rsidR="00A34123" w:rsidRPr="00E475A0" w:rsidRDefault="00A34123">
      <w:pPr>
        <w:pBdr>
          <w:top w:val="nil"/>
          <w:left w:val="nil"/>
          <w:bottom w:val="nil"/>
          <w:right w:val="nil"/>
          <w:between w:val="nil"/>
        </w:pBdr>
        <w:ind w:left="900"/>
        <w:jc w:val="both"/>
        <w:rPr>
          <w:rFonts w:ascii="Arial" w:eastAsia="Arial" w:hAnsi="Arial" w:cs="Arial"/>
          <w:color w:val="000000"/>
          <w:sz w:val="20"/>
          <w:szCs w:val="20"/>
        </w:rPr>
      </w:pPr>
    </w:p>
    <w:p w14:paraId="71153536" w14:textId="77777777" w:rsidR="00A34123" w:rsidRPr="00E475A0" w:rsidRDefault="00E475A0">
      <w:pPr>
        <w:pBdr>
          <w:top w:val="nil"/>
          <w:left w:val="nil"/>
          <w:bottom w:val="nil"/>
          <w:right w:val="nil"/>
          <w:between w:val="nil"/>
        </w:pBdr>
        <w:ind w:left="900"/>
        <w:jc w:val="both"/>
        <w:rPr>
          <w:rFonts w:ascii="Arial" w:eastAsia="Arial" w:hAnsi="Arial" w:cs="Arial"/>
          <w:color w:val="000000"/>
          <w:sz w:val="20"/>
          <w:szCs w:val="20"/>
        </w:rPr>
      </w:pPr>
      <w:r w:rsidRPr="00E475A0">
        <w:rPr>
          <w:rFonts w:ascii="Arial" w:eastAsia="Arial" w:hAnsi="Arial" w:cs="Arial"/>
          <w:color w:val="000000"/>
          <w:sz w:val="20"/>
          <w:szCs w:val="20"/>
        </w:rPr>
        <w:t xml:space="preserve">Financial liabilities are </w:t>
      </w:r>
      <w:proofErr w:type="spellStart"/>
      <w:r w:rsidRPr="00E475A0">
        <w:rPr>
          <w:rFonts w:ascii="Arial" w:eastAsia="Arial" w:hAnsi="Arial" w:cs="Arial"/>
          <w:color w:val="000000"/>
          <w:sz w:val="20"/>
          <w:szCs w:val="20"/>
        </w:rPr>
        <w:t>derecognised</w:t>
      </w:r>
      <w:proofErr w:type="spellEnd"/>
      <w:r w:rsidRPr="00E475A0">
        <w:rPr>
          <w:rFonts w:ascii="Arial" w:eastAsia="Arial" w:hAnsi="Arial" w:cs="Arial"/>
          <w:color w:val="000000"/>
          <w:sz w:val="20"/>
          <w:szCs w:val="20"/>
        </w:rPr>
        <w:t xml:space="preserve"> when the obligation specified in the contract is discharged, cancelled, or expired. </w:t>
      </w:r>
    </w:p>
    <w:p w14:paraId="55A74809" w14:textId="77777777" w:rsidR="00A34123" w:rsidRPr="00E475A0" w:rsidRDefault="00A34123">
      <w:pPr>
        <w:pBdr>
          <w:top w:val="nil"/>
          <w:left w:val="nil"/>
          <w:bottom w:val="nil"/>
          <w:right w:val="nil"/>
          <w:between w:val="nil"/>
        </w:pBdr>
        <w:ind w:left="900"/>
        <w:jc w:val="both"/>
        <w:rPr>
          <w:rFonts w:ascii="Arial" w:eastAsia="Arial" w:hAnsi="Arial" w:cs="Arial"/>
          <w:color w:val="000000"/>
          <w:sz w:val="20"/>
          <w:szCs w:val="20"/>
        </w:rPr>
      </w:pPr>
    </w:p>
    <w:p w14:paraId="0D835F02" w14:textId="77777777" w:rsidR="00A34123" w:rsidRPr="00E475A0" w:rsidRDefault="00E475A0">
      <w:pPr>
        <w:pBdr>
          <w:top w:val="nil"/>
          <w:left w:val="nil"/>
          <w:bottom w:val="nil"/>
          <w:right w:val="nil"/>
          <w:between w:val="nil"/>
        </w:pBdr>
        <w:ind w:left="900"/>
        <w:jc w:val="both"/>
        <w:rPr>
          <w:rFonts w:ascii="Arial" w:eastAsia="Arial" w:hAnsi="Arial" w:cs="Arial"/>
          <w:color w:val="000000"/>
          <w:sz w:val="20"/>
          <w:szCs w:val="20"/>
        </w:rPr>
      </w:pPr>
      <w:r w:rsidRPr="00E475A0">
        <w:rPr>
          <w:rFonts w:ascii="Arial" w:eastAsia="Arial" w:hAnsi="Arial" w:cs="Arial"/>
          <w:color w:val="000000"/>
          <w:sz w:val="20"/>
          <w:szCs w:val="20"/>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based on fair value of its obligation. The remaining carrying amount of financial liability is </w:t>
      </w:r>
      <w:proofErr w:type="spellStart"/>
      <w:r w:rsidRPr="00E475A0">
        <w:rPr>
          <w:rFonts w:ascii="Arial" w:eastAsia="Arial" w:hAnsi="Arial" w:cs="Arial"/>
          <w:color w:val="000000"/>
          <w:sz w:val="20"/>
          <w:szCs w:val="20"/>
        </w:rPr>
        <w:t>derecognised</w:t>
      </w:r>
      <w:proofErr w:type="spellEnd"/>
      <w:r w:rsidRPr="00E475A0">
        <w:rPr>
          <w:rFonts w:ascii="Arial" w:eastAsia="Arial" w:hAnsi="Arial" w:cs="Arial"/>
          <w:color w:val="000000"/>
          <w:sz w:val="20"/>
          <w:szCs w:val="20"/>
        </w:rPr>
        <w:t xml:space="preserve">. The difference as well as proceed paid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as other gains (losses) in profit or loss. </w:t>
      </w:r>
    </w:p>
    <w:p w14:paraId="03E08C1F" w14:textId="77777777" w:rsidR="00A34123" w:rsidRPr="00E475A0" w:rsidRDefault="00A34123">
      <w:pPr>
        <w:pBdr>
          <w:top w:val="nil"/>
          <w:left w:val="nil"/>
          <w:bottom w:val="nil"/>
          <w:right w:val="nil"/>
          <w:between w:val="nil"/>
        </w:pBdr>
        <w:ind w:left="900"/>
        <w:jc w:val="both"/>
        <w:rPr>
          <w:rFonts w:ascii="Arial" w:eastAsia="Arial" w:hAnsi="Arial" w:cs="Arial"/>
          <w:color w:val="000000"/>
          <w:sz w:val="20"/>
          <w:szCs w:val="20"/>
        </w:rPr>
      </w:pPr>
    </w:p>
    <w:p w14:paraId="586C442C" w14:textId="77777777" w:rsidR="00A34123" w:rsidRPr="00E475A0" w:rsidRDefault="00E475A0">
      <w:pPr>
        <w:pBdr>
          <w:top w:val="nil"/>
          <w:left w:val="nil"/>
          <w:bottom w:val="nil"/>
          <w:right w:val="nil"/>
          <w:between w:val="nil"/>
        </w:pBdr>
        <w:ind w:left="900"/>
        <w:jc w:val="both"/>
        <w:rPr>
          <w:rFonts w:ascii="Arial" w:eastAsia="Arial" w:hAnsi="Arial" w:cs="Arial"/>
          <w:color w:val="000000"/>
          <w:sz w:val="20"/>
          <w:szCs w:val="20"/>
        </w:rPr>
      </w:pPr>
      <w:r w:rsidRPr="00E475A0">
        <w:rPr>
          <w:rFonts w:ascii="Arial" w:eastAsia="Arial" w:hAnsi="Arial" w:cs="Arial"/>
          <w:color w:val="000000"/>
          <w:sz w:val="20"/>
          <w:szCs w:val="20"/>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in other gains (losses) in profit or loss.</w:t>
      </w:r>
    </w:p>
    <w:p w14:paraId="4C802DB1" w14:textId="77777777" w:rsidR="00A34123" w:rsidRPr="00E475A0" w:rsidRDefault="00A34123">
      <w:pPr>
        <w:ind w:left="567" w:hanging="567"/>
        <w:rPr>
          <w:rFonts w:ascii="Arial" w:eastAsia="Arial" w:hAnsi="Arial" w:cs="Arial"/>
          <w:b/>
          <w:color w:val="CF4A02"/>
          <w:sz w:val="20"/>
          <w:szCs w:val="20"/>
        </w:rPr>
      </w:pPr>
    </w:p>
    <w:p w14:paraId="6C65B3BE" w14:textId="77777777" w:rsidR="00A34123" w:rsidRPr="00E475A0" w:rsidRDefault="00E475A0">
      <w:pPr>
        <w:ind w:left="567" w:hanging="567"/>
        <w:rPr>
          <w:rFonts w:ascii="Arial" w:eastAsia="Arial" w:hAnsi="Arial" w:cs="Arial"/>
          <w:b/>
          <w:color w:val="CF4A02"/>
          <w:sz w:val="20"/>
          <w:szCs w:val="20"/>
        </w:rPr>
      </w:pPr>
      <w:r w:rsidRPr="00E475A0">
        <w:rPr>
          <w:rFonts w:ascii="Arial" w:eastAsia="Arial" w:hAnsi="Arial" w:cs="Arial"/>
          <w:b/>
          <w:color w:val="CF4A02"/>
          <w:sz w:val="20"/>
          <w:szCs w:val="20"/>
        </w:rPr>
        <w:t>5</w:t>
      </w:r>
      <w:r w:rsidRPr="00E475A0">
        <w:rPr>
          <w:rFonts w:ascii="Arial" w:eastAsia="Arial" w:hAnsi="Arial" w:cs="Arial"/>
          <w:color w:val="CF4A02"/>
          <w:sz w:val="20"/>
          <w:szCs w:val="20"/>
        </w:rPr>
        <w:t>.</w:t>
      </w:r>
      <w:r w:rsidRPr="00E475A0">
        <w:rPr>
          <w:rFonts w:ascii="Arial" w:eastAsia="Arial" w:hAnsi="Arial" w:cs="Arial"/>
          <w:b/>
          <w:color w:val="CF4A02"/>
          <w:sz w:val="20"/>
          <w:szCs w:val="20"/>
        </w:rPr>
        <w:t>13</w:t>
      </w:r>
      <w:r w:rsidRPr="00E475A0">
        <w:rPr>
          <w:rFonts w:ascii="Arial" w:eastAsia="Arial" w:hAnsi="Arial" w:cs="Arial"/>
          <w:b/>
          <w:color w:val="CF4A02"/>
          <w:sz w:val="20"/>
          <w:szCs w:val="20"/>
        </w:rPr>
        <w:tab/>
        <w:t>Borrowings</w:t>
      </w:r>
    </w:p>
    <w:p w14:paraId="14AD7510" w14:textId="77777777" w:rsidR="00A34123" w:rsidRPr="00E475A0" w:rsidRDefault="00A34123">
      <w:pPr>
        <w:ind w:left="540"/>
        <w:jc w:val="both"/>
        <w:rPr>
          <w:rFonts w:ascii="Arial" w:eastAsia="Arial" w:hAnsi="Arial" w:cs="Arial"/>
          <w:sz w:val="20"/>
          <w:szCs w:val="20"/>
          <w:highlight w:val="white"/>
        </w:rPr>
      </w:pPr>
    </w:p>
    <w:p w14:paraId="5D70B629" w14:textId="77777777" w:rsidR="00A34123" w:rsidRPr="00E475A0" w:rsidRDefault="00E475A0">
      <w:pPr>
        <w:ind w:left="540"/>
        <w:jc w:val="both"/>
        <w:rPr>
          <w:rFonts w:ascii="Arial" w:eastAsia="Arial" w:hAnsi="Arial" w:cs="Arial"/>
          <w:sz w:val="20"/>
          <w:szCs w:val="20"/>
          <w:highlight w:val="white"/>
        </w:rPr>
      </w:pPr>
      <w:r w:rsidRPr="00E475A0">
        <w:rPr>
          <w:rFonts w:ascii="Arial" w:eastAsia="Arial" w:hAnsi="Arial" w:cs="Arial"/>
          <w:sz w:val="20"/>
          <w:szCs w:val="20"/>
          <w:highlight w:val="white"/>
        </w:rPr>
        <w:t xml:space="preserve">Borrowings are </w:t>
      </w:r>
      <w:proofErr w:type="spellStart"/>
      <w:r w:rsidRPr="00E475A0">
        <w:rPr>
          <w:rFonts w:ascii="Arial" w:eastAsia="Arial" w:hAnsi="Arial" w:cs="Arial"/>
          <w:sz w:val="20"/>
          <w:szCs w:val="20"/>
          <w:highlight w:val="white"/>
        </w:rPr>
        <w:t>recognised</w:t>
      </w:r>
      <w:proofErr w:type="spellEnd"/>
      <w:r w:rsidRPr="00E475A0">
        <w:rPr>
          <w:rFonts w:ascii="Arial" w:eastAsia="Arial" w:hAnsi="Arial" w:cs="Arial"/>
          <w:sz w:val="20"/>
          <w:szCs w:val="20"/>
          <w:highlight w:val="white"/>
        </w:rPr>
        <w:t xml:space="preserve"> initially at the fair value, net of directly attributable transaction costs incurred. Borrowings are subsequently stated at </w:t>
      </w:r>
      <w:proofErr w:type="spellStart"/>
      <w:r w:rsidRPr="00E475A0">
        <w:rPr>
          <w:rFonts w:ascii="Arial" w:eastAsia="Arial" w:hAnsi="Arial" w:cs="Arial"/>
          <w:sz w:val="20"/>
          <w:szCs w:val="20"/>
          <w:highlight w:val="white"/>
        </w:rPr>
        <w:t>amortised</w:t>
      </w:r>
      <w:proofErr w:type="spellEnd"/>
      <w:r w:rsidRPr="00E475A0">
        <w:rPr>
          <w:rFonts w:ascii="Arial" w:eastAsia="Arial" w:hAnsi="Arial" w:cs="Arial"/>
          <w:sz w:val="20"/>
          <w:szCs w:val="20"/>
          <w:highlight w:val="white"/>
        </w:rPr>
        <w:t xml:space="preserve"> cost.</w:t>
      </w:r>
    </w:p>
    <w:p w14:paraId="48092A72" w14:textId="77777777" w:rsidR="00A34123" w:rsidRPr="00E475A0" w:rsidRDefault="00A34123">
      <w:pPr>
        <w:ind w:left="540"/>
        <w:jc w:val="both"/>
        <w:rPr>
          <w:rFonts w:ascii="Arial" w:eastAsia="Arial" w:hAnsi="Arial" w:cs="Arial"/>
          <w:sz w:val="20"/>
          <w:szCs w:val="20"/>
          <w:highlight w:val="white"/>
        </w:rPr>
      </w:pPr>
    </w:p>
    <w:p w14:paraId="22AE324E" w14:textId="77777777" w:rsidR="00A34123" w:rsidRPr="00E475A0" w:rsidRDefault="00E475A0">
      <w:pPr>
        <w:ind w:left="540"/>
        <w:jc w:val="both"/>
        <w:rPr>
          <w:rFonts w:ascii="Arial" w:eastAsia="Arial" w:hAnsi="Arial" w:cs="Arial"/>
          <w:sz w:val="20"/>
          <w:szCs w:val="20"/>
          <w:highlight w:val="white"/>
        </w:rPr>
      </w:pPr>
      <w:r w:rsidRPr="00E475A0">
        <w:rPr>
          <w:rFonts w:ascii="Arial" w:eastAsia="Arial" w:hAnsi="Arial" w:cs="Arial"/>
          <w:sz w:val="20"/>
          <w:szCs w:val="20"/>
          <w:highlight w:val="white"/>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E475A0">
        <w:rPr>
          <w:rFonts w:ascii="Arial" w:eastAsia="Arial" w:hAnsi="Arial" w:cs="Arial"/>
          <w:sz w:val="20"/>
          <w:szCs w:val="20"/>
          <w:highlight w:val="white"/>
        </w:rPr>
        <w:t>recognised</w:t>
      </w:r>
      <w:proofErr w:type="spellEnd"/>
      <w:r w:rsidRPr="00E475A0">
        <w:rPr>
          <w:rFonts w:ascii="Arial" w:eastAsia="Arial" w:hAnsi="Arial" w:cs="Arial"/>
          <w:sz w:val="20"/>
          <w:szCs w:val="20"/>
          <w:highlight w:val="white"/>
        </w:rPr>
        <w:t xml:space="preserve"> in profit or loss as finance costs. </w:t>
      </w:r>
    </w:p>
    <w:p w14:paraId="0FCC9A7A" w14:textId="77777777" w:rsidR="00A34123" w:rsidRPr="00E475A0" w:rsidRDefault="00A34123">
      <w:pPr>
        <w:ind w:left="540"/>
        <w:jc w:val="both"/>
        <w:rPr>
          <w:rFonts w:ascii="Arial" w:eastAsia="Arial" w:hAnsi="Arial" w:cs="Arial"/>
          <w:sz w:val="20"/>
          <w:szCs w:val="20"/>
          <w:highlight w:val="white"/>
        </w:rPr>
      </w:pPr>
    </w:p>
    <w:p w14:paraId="6CCE5CB5" w14:textId="77777777" w:rsidR="00A34123" w:rsidRPr="00E475A0" w:rsidRDefault="00E475A0">
      <w:pPr>
        <w:keepNext/>
        <w:keepLines/>
        <w:tabs>
          <w:tab w:val="left" w:pos="567"/>
        </w:tabs>
        <w:rPr>
          <w:rFonts w:ascii="Arial" w:eastAsia="Arial" w:hAnsi="Arial" w:cs="Arial"/>
          <w:b/>
          <w:color w:val="CF4A02"/>
          <w:sz w:val="20"/>
          <w:szCs w:val="20"/>
        </w:rPr>
      </w:pPr>
      <w:bookmarkStart w:id="6" w:name="_heading=h.3dy6vkm" w:colFirst="0" w:colLast="0"/>
      <w:bookmarkEnd w:id="6"/>
      <w:r w:rsidRPr="00E475A0">
        <w:rPr>
          <w:rFonts w:ascii="Arial" w:eastAsia="Arial" w:hAnsi="Arial" w:cs="Arial"/>
          <w:b/>
          <w:color w:val="CF4A02"/>
          <w:sz w:val="20"/>
          <w:szCs w:val="20"/>
        </w:rPr>
        <w:t>5.14</w:t>
      </w:r>
      <w:r w:rsidRPr="00E475A0">
        <w:rPr>
          <w:rFonts w:ascii="Arial" w:eastAsia="Arial" w:hAnsi="Arial" w:cs="Arial"/>
          <w:b/>
          <w:color w:val="CF4A02"/>
          <w:sz w:val="20"/>
          <w:szCs w:val="20"/>
        </w:rPr>
        <w:tab/>
        <w:t>Current and deferred income taxes</w:t>
      </w:r>
    </w:p>
    <w:p w14:paraId="43C772EE" w14:textId="77777777" w:rsidR="00A34123" w:rsidRPr="00E475A0" w:rsidRDefault="00A34123">
      <w:pPr>
        <w:pBdr>
          <w:between w:val="nil"/>
        </w:pBdr>
        <w:ind w:left="540"/>
        <w:jc w:val="both"/>
        <w:rPr>
          <w:rFonts w:ascii="Arial" w:eastAsia="Arial" w:hAnsi="Arial" w:cs="Arial"/>
          <w:color w:val="000000"/>
          <w:sz w:val="20"/>
          <w:szCs w:val="20"/>
        </w:rPr>
      </w:pPr>
    </w:p>
    <w:p w14:paraId="5590F2F2" w14:textId="77777777" w:rsidR="00A34123" w:rsidRPr="00E475A0" w:rsidRDefault="00E475A0">
      <w:pPr>
        <w:pBdr>
          <w:between w:val="nil"/>
        </w:pBdr>
        <w:ind w:left="540"/>
        <w:jc w:val="both"/>
        <w:rPr>
          <w:rFonts w:ascii="Arial" w:eastAsia="Arial" w:hAnsi="Arial" w:cs="Arial"/>
          <w:color w:val="000000"/>
          <w:spacing w:val="-6"/>
          <w:sz w:val="20"/>
          <w:szCs w:val="20"/>
        </w:rPr>
      </w:pPr>
      <w:r w:rsidRPr="00E475A0">
        <w:rPr>
          <w:rFonts w:ascii="Arial" w:eastAsia="Arial" w:hAnsi="Arial" w:cs="Arial"/>
          <w:color w:val="000000"/>
          <w:spacing w:val="-6"/>
          <w:sz w:val="20"/>
          <w:szCs w:val="20"/>
        </w:rPr>
        <w:t xml:space="preserve">The tax expense for the period comprises current and deferred tax. Tax is </w:t>
      </w:r>
      <w:proofErr w:type="spellStart"/>
      <w:r w:rsidRPr="00E475A0">
        <w:rPr>
          <w:rFonts w:ascii="Arial" w:eastAsia="Arial" w:hAnsi="Arial" w:cs="Arial"/>
          <w:color w:val="000000"/>
          <w:spacing w:val="-6"/>
          <w:sz w:val="20"/>
          <w:szCs w:val="20"/>
        </w:rPr>
        <w:t>recognised</w:t>
      </w:r>
      <w:proofErr w:type="spellEnd"/>
      <w:r w:rsidRPr="00E475A0">
        <w:rPr>
          <w:rFonts w:ascii="Arial" w:eastAsia="Arial" w:hAnsi="Arial" w:cs="Arial"/>
          <w:color w:val="000000"/>
          <w:spacing w:val="-6"/>
          <w:sz w:val="20"/>
          <w:szCs w:val="20"/>
        </w:rPr>
        <w:t xml:space="preserve"> in profit or loss, except to the extent that it relates to items </w:t>
      </w:r>
      <w:proofErr w:type="spellStart"/>
      <w:r w:rsidRPr="00E475A0">
        <w:rPr>
          <w:rFonts w:ascii="Arial" w:eastAsia="Arial" w:hAnsi="Arial" w:cs="Arial"/>
          <w:color w:val="000000"/>
          <w:spacing w:val="-6"/>
          <w:sz w:val="20"/>
          <w:szCs w:val="20"/>
        </w:rPr>
        <w:t>recognised</w:t>
      </w:r>
      <w:proofErr w:type="spellEnd"/>
      <w:r w:rsidRPr="00E475A0">
        <w:rPr>
          <w:rFonts w:ascii="Arial" w:eastAsia="Arial" w:hAnsi="Arial" w:cs="Arial"/>
          <w:color w:val="000000"/>
          <w:spacing w:val="-6"/>
          <w:sz w:val="20"/>
          <w:szCs w:val="20"/>
        </w:rPr>
        <w:t xml:space="preserve"> in other comprehensive income or directly in equity. </w:t>
      </w:r>
    </w:p>
    <w:p w14:paraId="34C509A1" w14:textId="77777777" w:rsidR="00A34123" w:rsidRPr="00E475A0" w:rsidRDefault="00A34123">
      <w:pPr>
        <w:pBdr>
          <w:between w:val="nil"/>
        </w:pBdr>
        <w:ind w:left="540"/>
        <w:jc w:val="both"/>
        <w:rPr>
          <w:rFonts w:ascii="Arial" w:eastAsia="Arial" w:hAnsi="Arial" w:cs="Arial"/>
          <w:color w:val="000000"/>
          <w:sz w:val="20"/>
          <w:szCs w:val="20"/>
        </w:rPr>
      </w:pPr>
    </w:p>
    <w:p w14:paraId="060F258E" w14:textId="77777777" w:rsidR="00A34123" w:rsidRPr="00D12539" w:rsidRDefault="00E475A0">
      <w:pPr>
        <w:pBdr>
          <w:between w:val="nil"/>
        </w:pBdr>
        <w:ind w:left="540"/>
        <w:jc w:val="both"/>
        <w:rPr>
          <w:rFonts w:ascii="Arial" w:eastAsia="Arial" w:hAnsi="Arial" w:cs="Arial"/>
          <w:bCs/>
          <w:color w:val="CF4A02"/>
          <w:sz w:val="20"/>
          <w:szCs w:val="20"/>
        </w:rPr>
      </w:pPr>
      <w:r w:rsidRPr="00D12539">
        <w:rPr>
          <w:rFonts w:ascii="Arial" w:eastAsia="Arial" w:hAnsi="Arial" w:cs="Arial"/>
          <w:bCs/>
          <w:color w:val="CF4A02"/>
          <w:sz w:val="20"/>
          <w:szCs w:val="20"/>
        </w:rPr>
        <w:t>Current tax</w:t>
      </w:r>
    </w:p>
    <w:p w14:paraId="0E2077AE" w14:textId="77777777" w:rsidR="00A34123" w:rsidRPr="00E475A0" w:rsidRDefault="00A34123">
      <w:pPr>
        <w:pBdr>
          <w:between w:val="nil"/>
        </w:pBdr>
        <w:ind w:left="540"/>
        <w:jc w:val="both"/>
        <w:rPr>
          <w:rFonts w:ascii="Arial" w:eastAsia="Arial" w:hAnsi="Arial" w:cs="Arial"/>
          <w:color w:val="000000"/>
          <w:sz w:val="20"/>
          <w:szCs w:val="20"/>
        </w:rPr>
      </w:pPr>
    </w:p>
    <w:p w14:paraId="0E9BFF71"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sz w:val="20"/>
          <w:szCs w:val="20"/>
        </w:rPr>
        <w:t xml:space="preserve">The current income tax is calculated </w:t>
      </w:r>
      <w:proofErr w:type="gramStart"/>
      <w:r w:rsidRPr="00E475A0">
        <w:rPr>
          <w:rFonts w:ascii="Arial" w:eastAsia="Arial" w:hAnsi="Arial" w:cs="Arial"/>
          <w:sz w:val="20"/>
          <w:szCs w:val="20"/>
        </w:rPr>
        <w:t>on the basis of</w:t>
      </w:r>
      <w:proofErr w:type="gramEnd"/>
      <w:r w:rsidRPr="00E475A0">
        <w:rPr>
          <w:rFonts w:ascii="Arial" w:eastAsia="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475A0">
        <w:rPr>
          <w:rFonts w:ascii="Arial" w:eastAsia="Arial" w:hAnsi="Arial" w:cs="Arial"/>
          <w:sz w:val="20"/>
          <w:szCs w:val="20"/>
        </w:rPr>
        <w:t>on the basis of</w:t>
      </w:r>
      <w:proofErr w:type="gramEnd"/>
      <w:r w:rsidRPr="00E475A0">
        <w:rPr>
          <w:rFonts w:ascii="Arial" w:eastAsia="Arial" w:hAnsi="Arial" w:cs="Arial"/>
          <w:sz w:val="20"/>
          <w:szCs w:val="20"/>
        </w:rPr>
        <w:t xml:space="preserve"> amounts expected to be paid to the tax authorities. </w:t>
      </w:r>
    </w:p>
    <w:p w14:paraId="11A3527E" w14:textId="77777777" w:rsidR="00A34123" w:rsidRPr="00E475A0" w:rsidRDefault="00A34123">
      <w:pPr>
        <w:pBdr>
          <w:between w:val="nil"/>
        </w:pBdr>
        <w:ind w:left="540"/>
        <w:jc w:val="both"/>
        <w:rPr>
          <w:rFonts w:ascii="Arial" w:eastAsia="Arial" w:hAnsi="Arial" w:cs="Arial"/>
          <w:b/>
          <w:color w:val="CF4A02"/>
          <w:sz w:val="20"/>
          <w:szCs w:val="20"/>
        </w:rPr>
      </w:pPr>
    </w:p>
    <w:p w14:paraId="41A06757" w14:textId="77777777" w:rsidR="00A34123" w:rsidRPr="00D12539" w:rsidRDefault="00E475A0">
      <w:pPr>
        <w:pBdr>
          <w:between w:val="nil"/>
        </w:pBdr>
        <w:ind w:left="540"/>
        <w:jc w:val="both"/>
        <w:rPr>
          <w:rFonts w:ascii="Arial" w:eastAsia="Arial" w:hAnsi="Arial" w:cs="Arial"/>
          <w:bCs/>
          <w:color w:val="CF4A02"/>
          <w:sz w:val="20"/>
          <w:szCs w:val="20"/>
        </w:rPr>
      </w:pPr>
      <w:r w:rsidRPr="00D12539">
        <w:rPr>
          <w:rFonts w:ascii="Arial" w:eastAsia="Arial" w:hAnsi="Arial" w:cs="Arial"/>
          <w:bCs/>
          <w:color w:val="CF4A02"/>
          <w:sz w:val="20"/>
          <w:szCs w:val="20"/>
        </w:rPr>
        <w:t>Deferred income tax</w:t>
      </w:r>
    </w:p>
    <w:p w14:paraId="41A95DF4" w14:textId="77777777" w:rsidR="00A34123" w:rsidRPr="00E475A0" w:rsidRDefault="00A34123">
      <w:pPr>
        <w:pBdr>
          <w:between w:val="nil"/>
        </w:pBdr>
        <w:ind w:left="540"/>
        <w:jc w:val="both"/>
        <w:rPr>
          <w:rFonts w:ascii="Arial" w:eastAsia="Arial" w:hAnsi="Arial" w:cs="Arial"/>
          <w:color w:val="000000"/>
          <w:sz w:val="20"/>
          <w:szCs w:val="20"/>
        </w:rPr>
      </w:pPr>
    </w:p>
    <w:p w14:paraId="19864251" w14:textId="77777777" w:rsidR="00A34123" w:rsidRPr="00E475A0" w:rsidRDefault="00E475A0">
      <w:pPr>
        <w:pBdr>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Deferred income tax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for temporary differences arise from:</w:t>
      </w:r>
    </w:p>
    <w:p w14:paraId="4EAAEDC0" w14:textId="77777777" w:rsidR="00A34123" w:rsidRPr="00E475A0" w:rsidRDefault="00A34123">
      <w:pPr>
        <w:pBdr>
          <w:between w:val="nil"/>
        </w:pBdr>
        <w:ind w:left="540"/>
        <w:jc w:val="both"/>
        <w:rPr>
          <w:rFonts w:ascii="Arial" w:eastAsia="Arial" w:hAnsi="Arial" w:cs="Arial"/>
          <w:color w:val="000000"/>
          <w:sz w:val="20"/>
          <w:szCs w:val="20"/>
        </w:rPr>
      </w:pPr>
    </w:p>
    <w:p w14:paraId="0E6FADCD" w14:textId="77777777" w:rsidR="00A34123" w:rsidRPr="00E475A0" w:rsidRDefault="00E475A0">
      <w:pPr>
        <w:numPr>
          <w:ilvl w:val="0"/>
          <w:numId w:val="13"/>
        </w:numPr>
        <w:pBdr>
          <w:between w:val="nil"/>
        </w:pBdr>
        <w:ind w:left="851" w:hanging="311"/>
        <w:jc w:val="both"/>
        <w:rPr>
          <w:rFonts w:ascii="Arial" w:eastAsia="Arial" w:hAnsi="Arial" w:cs="Arial"/>
          <w:color w:val="000000"/>
          <w:sz w:val="20"/>
          <w:szCs w:val="20"/>
        </w:rPr>
      </w:pPr>
      <w:r w:rsidRPr="00E475A0">
        <w:rPr>
          <w:rFonts w:ascii="Arial" w:eastAsia="Arial" w:hAnsi="Arial" w:cs="Arial"/>
          <w:color w:val="000000"/>
          <w:sz w:val="20"/>
          <w:szCs w:val="20"/>
        </w:rPr>
        <w:t xml:space="preserve">initial recognition of an asset or liability in a transaction other than a business combination that affects neither accounting nor taxable profit or loss is not </w:t>
      </w:r>
      <w:proofErr w:type="spellStart"/>
      <w:r w:rsidRPr="00E475A0">
        <w:rPr>
          <w:rFonts w:ascii="Arial" w:eastAsia="Arial" w:hAnsi="Arial" w:cs="Arial"/>
          <w:color w:val="000000"/>
          <w:sz w:val="20"/>
          <w:szCs w:val="20"/>
        </w:rPr>
        <w:t>recognised</w:t>
      </w:r>
      <w:proofErr w:type="spellEnd"/>
    </w:p>
    <w:p w14:paraId="6D6B5D26" w14:textId="77777777" w:rsidR="00A34123" w:rsidRPr="00E475A0" w:rsidRDefault="00A34123">
      <w:pPr>
        <w:pBdr>
          <w:between w:val="nil"/>
        </w:pBdr>
        <w:ind w:left="540"/>
        <w:jc w:val="both"/>
        <w:rPr>
          <w:rFonts w:ascii="Arial" w:eastAsia="Arial" w:hAnsi="Arial" w:cs="Arial"/>
          <w:color w:val="000000"/>
          <w:sz w:val="20"/>
          <w:szCs w:val="20"/>
        </w:rPr>
      </w:pPr>
    </w:p>
    <w:p w14:paraId="4AE1662D" w14:textId="77777777" w:rsidR="00A34123" w:rsidRPr="00E475A0" w:rsidRDefault="00E475A0">
      <w:pPr>
        <w:pBdr>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419B16D" w14:textId="77777777" w:rsidR="00A34123" w:rsidRPr="00E475A0" w:rsidRDefault="00A34123">
      <w:pPr>
        <w:pBdr>
          <w:between w:val="nil"/>
        </w:pBdr>
        <w:ind w:left="540"/>
        <w:jc w:val="both"/>
        <w:rPr>
          <w:rFonts w:ascii="Arial" w:eastAsia="Arial" w:hAnsi="Arial" w:cs="Arial"/>
          <w:color w:val="000000"/>
          <w:sz w:val="20"/>
          <w:szCs w:val="20"/>
        </w:rPr>
      </w:pPr>
    </w:p>
    <w:p w14:paraId="28B87DB6" w14:textId="77777777" w:rsidR="00A34123" w:rsidRPr="00E475A0" w:rsidRDefault="00E475A0">
      <w:pPr>
        <w:pBdr>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Deferred tax assets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only to the extent that it is probable that future taxable profit will be available against which the temporary differences can be </w:t>
      </w:r>
      <w:proofErr w:type="spellStart"/>
      <w:r w:rsidRPr="00E475A0">
        <w:rPr>
          <w:rFonts w:ascii="Arial" w:eastAsia="Arial" w:hAnsi="Arial" w:cs="Arial"/>
          <w:color w:val="000000"/>
          <w:sz w:val="20"/>
          <w:szCs w:val="20"/>
        </w:rPr>
        <w:t>utilised</w:t>
      </w:r>
      <w:proofErr w:type="spellEnd"/>
      <w:r w:rsidRPr="00E475A0">
        <w:rPr>
          <w:rFonts w:ascii="Arial" w:eastAsia="Arial" w:hAnsi="Arial" w:cs="Arial"/>
          <w:color w:val="000000"/>
          <w:sz w:val="20"/>
          <w:szCs w:val="20"/>
        </w:rPr>
        <w:t xml:space="preserve">. </w:t>
      </w:r>
    </w:p>
    <w:p w14:paraId="48BB8429" w14:textId="77777777" w:rsidR="00A34123" w:rsidRPr="00E475A0" w:rsidRDefault="00A34123">
      <w:pPr>
        <w:pBdr>
          <w:between w:val="nil"/>
        </w:pBdr>
        <w:ind w:left="540"/>
        <w:jc w:val="both"/>
        <w:rPr>
          <w:rFonts w:ascii="Arial" w:eastAsia="Arial" w:hAnsi="Arial" w:cs="Arial"/>
          <w:color w:val="000000"/>
          <w:sz w:val="20"/>
          <w:szCs w:val="20"/>
        </w:rPr>
      </w:pPr>
    </w:p>
    <w:p w14:paraId="5CC9F8F3"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E475A0">
        <w:rPr>
          <w:rFonts w:ascii="Arial" w:eastAsia="Arial" w:hAnsi="Arial" w:cs="Arial"/>
          <w:color w:val="000000"/>
          <w:sz w:val="20"/>
          <w:szCs w:val="20"/>
        </w:rPr>
        <w:t>realise</w:t>
      </w:r>
      <w:proofErr w:type="spellEnd"/>
      <w:r w:rsidRPr="00E475A0">
        <w:rPr>
          <w:rFonts w:ascii="Arial" w:eastAsia="Arial" w:hAnsi="Arial" w:cs="Arial"/>
          <w:color w:val="000000"/>
          <w:sz w:val="20"/>
          <w:szCs w:val="20"/>
        </w:rPr>
        <w:t xml:space="preserve"> the asset and settle the liability simultaneously.</w:t>
      </w:r>
    </w:p>
    <w:p w14:paraId="4B607D3C" w14:textId="1A6CF750" w:rsidR="00A34123" w:rsidRDefault="00A34123">
      <w:pPr>
        <w:pBdr>
          <w:top w:val="nil"/>
          <w:left w:val="nil"/>
          <w:bottom w:val="nil"/>
          <w:right w:val="nil"/>
          <w:between w:val="nil"/>
        </w:pBdr>
        <w:jc w:val="both"/>
        <w:rPr>
          <w:rFonts w:ascii="Arial" w:eastAsia="Arial" w:hAnsi="Arial" w:cs="Arial"/>
          <w:b/>
          <w:color w:val="CF4A02"/>
          <w:sz w:val="20"/>
          <w:szCs w:val="20"/>
        </w:rPr>
      </w:pPr>
      <w:bookmarkStart w:id="7" w:name="_heading=h.1t3h5sf" w:colFirst="0" w:colLast="0"/>
      <w:bookmarkEnd w:id="7"/>
    </w:p>
    <w:p w14:paraId="615875A7" w14:textId="19A66D59" w:rsidR="00032B58" w:rsidRDefault="00032B58">
      <w:pPr>
        <w:pBdr>
          <w:top w:val="nil"/>
          <w:left w:val="nil"/>
          <w:bottom w:val="nil"/>
          <w:right w:val="nil"/>
          <w:between w:val="nil"/>
        </w:pBdr>
        <w:jc w:val="both"/>
        <w:rPr>
          <w:rFonts w:ascii="Arial" w:eastAsia="Arial" w:hAnsi="Arial" w:cs="Arial"/>
          <w:b/>
          <w:color w:val="CF4A02"/>
          <w:sz w:val="20"/>
          <w:szCs w:val="20"/>
        </w:rPr>
      </w:pPr>
    </w:p>
    <w:p w14:paraId="20BDB578" w14:textId="77777777" w:rsidR="00032B58" w:rsidRPr="00E475A0" w:rsidRDefault="00032B58">
      <w:pPr>
        <w:pBdr>
          <w:top w:val="nil"/>
          <w:left w:val="nil"/>
          <w:bottom w:val="nil"/>
          <w:right w:val="nil"/>
          <w:between w:val="nil"/>
        </w:pBdr>
        <w:jc w:val="both"/>
        <w:rPr>
          <w:rFonts w:ascii="Arial" w:eastAsia="Arial" w:hAnsi="Arial" w:cs="Arial"/>
          <w:b/>
          <w:color w:val="CF4A02"/>
          <w:sz w:val="20"/>
          <w:szCs w:val="20"/>
        </w:rPr>
      </w:pPr>
    </w:p>
    <w:p w14:paraId="4FB14368"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w:t>
      </w:r>
      <w:r w:rsidRPr="00E475A0">
        <w:rPr>
          <w:rFonts w:ascii="Arial" w:eastAsia="Arial" w:hAnsi="Arial" w:cs="Arial"/>
          <w:color w:val="CF4A02"/>
          <w:sz w:val="20"/>
          <w:szCs w:val="20"/>
        </w:rPr>
        <w:t>.</w:t>
      </w:r>
      <w:r w:rsidRPr="00E475A0">
        <w:rPr>
          <w:rFonts w:ascii="Arial" w:eastAsia="Arial" w:hAnsi="Arial" w:cs="Arial"/>
          <w:b/>
          <w:color w:val="CF4A02"/>
          <w:sz w:val="20"/>
          <w:szCs w:val="20"/>
        </w:rPr>
        <w:t>15</w:t>
      </w:r>
      <w:r w:rsidRPr="00E475A0">
        <w:rPr>
          <w:rFonts w:ascii="Arial" w:eastAsia="Arial" w:hAnsi="Arial" w:cs="Arial"/>
          <w:b/>
          <w:color w:val="CF4A02"/>
          <w:sz w:val="20"/>
          <w:szCs w:val="20"/>
        </w:rPr>
        <w:tab/>
        <w:t>Employee benefits</w:t>
      </w:r>
    </w:p>
    <w:p w14:paraId="5E73DA1A" w14:textId="77777777" w:rsidR="00A34123" w:rsidRPr="00E475A0" w:rsidRDefault="00A34123">
      <w:pPr>
        <w:pBdr>
          <w:between w:val="nil"/>
        </w:pBdr>
        <w:ind w:left="567" w:hanging="567"/>
        <w:jc w:val="both"/>
        <w:rPr>
          <w:rFonts w:ascii="Arial" w:eastAsia="Arial" w:hAnsi="Arial" w:cs="Arial"/>
          <w:color w:val="A44E00"/>
          <w:sz w:val="20"/>
          <w:szCs w:val="20"/>
        </w:rPr>
      </w:pPr>
    </w:p>
    <w:p w14:paraId="1D82F1D0" w14:textId="77777777" w:rsidR="00A34123" w:rsidRPr="00E475A0" w:rsidRDefault="00E475A0">
      <w:pPr>
        <w:pBdr>
          <w:between w:val="nil"/>
        </w:pBdr>
        <w:ind w:left="1080" w:hanging="540"/>
        <w:jc w:val="both"/>
        <w:rPr>
          <w:rFonts w:ascii="Arial" w:eastAsia="Arial" w:hAnsi="Arial" w:cs="Arial"/>
          <w:i/>
          <w:color w:val="CF4A02"/>
          <w:sz w:val="20"/>
          <w:szCs w:val="20"/>
        </w:rPr>
      </w:pPr>
      <w:r w:rsidRPr="00E475A0">
        <w:rPr>
          <w:rFonts w:ascii="Arial" w:eastAsia="Arial" w:hAnsi="Arial" w:cs="Arial"/>
          <w:color w:val="CF4A02"/>
          <w:sz w:val="20"/>
          <w:szCs w:val="20"/>
        </w:rPr>
        <w:t>a)</w:t>
      </w:r>
      <w:r w:rsidRPr="00E475A0">
        <w:rPr>
          <w:rFonts w:ascii="Arial" w:eastAsia="Arial" w:hAnsi="Arial" w:cs="Arial"/>
          <w:i/>
          <w:color w:val="CF4A02"/>
          <w:sz w:val="20"/>
          <w:szCs w:val="20"/>
        </w:rPr>
        <w:tab/>
      </w:r>
      <w:r w:rsidRPr="00E475A0">
        <w:rPr>
          <w:rFonts w:ascii="Arial" w:eastAsia="Arial" w:hAnsi="Arial" w:cs="Arial"/>
          <w:color w:val="CF4A02"/>
          <w:sz w:val="20"/>
          <w:szCs w:val="20"/>
        </w:rPr>
        <w:t>Short-term employee benefits</w:t>
      </w:r>
    </w:p>
    <w:p w14:paraId="43836E49" w14:textId="77777777" w:rsidR="00A34123" w:rsidRPr="00E475A0" w:rsidRDefault="00A34123">
      <w:pPr>
        <w:pBdr>
          <w:between w:val="nil"/>
        </w:pBdr>
        <w:ind w:left="1080"/>
        <w:jc w:val="both"/>
        <w:rPr>
          <w:rFonts w:ascii="Arial" w:eastAsia="Arial" w:hAnsi="Arial" w:cs="Arial"/>
          <w:color w:val="A44E00"/>
          <w:sz w:val="20"/>
          <w:szCs w:val="20"/>
        </w:rPr>
      </w:pPr>
    </w:p>
    <w:p w14:paraId="242AC96D" w14:textId="77777777" w:rsidR="00A34123" w:rsidRPr="00E475A0" w:rsidRDefault="00E475A0">
      <w:pPr>
        <w:pBdr>
          <w:between w:val="nil"/>
        </w:pBdr>
        <w:ind w:left="1080"/>
        <w:jc w:val="both"/>
        <w:rPr>
          <w:rFonts w:ascii="Arial" w:eastAsia="Arial" w:hAnsi="Arial" w:cs="Arial"/>
          <w:color w:val="000000"/>
          <w:sz w:val="20"/>
          <w:szCs w:val="20"/>
        </w:rPr>
      </w:pPr>
      <w:r w:rsidRPr="00E475A0">
        <w:rPr>
          <w:rFonts w:ascii="Arial" w:eastAsia="Arial" w:hAnsi="Arial" w:cs="Arial"/>
          <w:sz w:val="20"/>
          <w:szCs w:val="20"/>
        </w:rPr>
        <w:t xml:space="preserve">Liabilities for short-term employee benefits such as wages, salaries, paid annual leave and paid sick leave, profit-sharing and bonuses, and medical care  revise as appropriate that are expected to be settled wholly within 12 months after the end of the period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in respect of employees’ </w:t>
      </w:r>
      <w:r w:rsidRPr="00E475A0">
        <w:rPr>
          <w:rFonts w:ascii="Arial" w:eastAsia="Arial" w:hAnsi="Arial" w:cs="Arial"/>
          <w:color w:val="000000"/>
          <w:sz w:val="20"/>
          <w:szCs w:val="20"/>
        </w:rPr>
        <w:t xml:space="preserve">service up to the end of the reporting period. They are measured at the amount expected to be paid. </w:t>
      </w:r>
    </w:p>
    <w:p w14:paraId="187E2B73" w14:textId="77777777" w:rsidR="00A34123" w:rsidRPr="00E475A0" w:rsidRDefault="00A34123">
      <w:pPr>
        <w:pBdr>
          <w:between w:val="nil"/>
        </w:pBdr>
        <w:ind w:left="1080"/>
        <w:jc w:val="both"/>
        <w:rPr>
          <w:rFonts w:ascii="Arial" w:eastAsia="Arial" w:hAnsi="Arial" w:cs="Arial"/>
          <w:color w:val="A44E00"/>
          <w:sz w:val="20"/>
          <w:szCs w:val="20"/>
        </w:rPr>
      </w:pPr>
    </w:p>
    <w:p w14:paraId="3B558DE1" w14:textId="77777777" w:rsidR="00A34123" w:rsidRPr="00E475A0" w:rsidRDefault="00E475A0">
      <w:pPr>
        <w:ind w:left="1080" w:hanging="567"/>
        <w:jc w:val="both"/>
        <w:rPr>
          <w:rFonts w:ascii="Arial" w:eastAsia="Arial" w:hAnsi="Arial" w:cs="Arial"/>
          <w:sz w:val="20"/>
          <w:szCs w:val="20"/>
        </w:rPr>
      </w:pPr>
      <w:r w:rsidRPr="00E475A0">
        <w:rPr>
          <w:rFonts w:ascii="Arial" w:eastAsia="Arial" w:hAnsi="Arial" w:cs="Arial"/>
          <w:color w:val="CF4A02"/>
          <w:sz w:val="20"/>
          <w:szCs w:val="20"/>
        </w:rPr>
        <w:t>b)</w:t>
      </w:r>
      <w:r w:rsidRPr="00E475A0">
        <w:rPr>
          <w:rFonts w:ascii="Arial" w:eastAsia="Arial" w:hAnsi="Arial" w:cs="Arial"/>
          <w:color w:val="CF4A02"/>
          <w:sz w:val="20"/>
          <w:szCs w:val="20"/>
        </w:rPr>
        <w:tab/>
        <w:t>Defined contribution plan</w:t>
      </w:r>
    </w:p>
    <w:p w14:paraId="5C30C5EE" w14:textId="77777777" w:rsidR="00A34123" w:rsidRPr="00E475A0" w:rsidRDefault="00A34123">
      <w:pPr>
        <w:ind w:left="1080"/>
        <w:jc w:val="both"/>
        <w:rPr>
          <w:rFonts w:ascii="Arial" w:eastAsia="Arial" w:hAnsi="Arial" w:cs="Arial"/>
          <w:i/>
          <w:sz w:val="20"/>
          <w:szCs w:val="20"/>
        </w:rPr>
      </w:pPr>
    </w:p>
    <w:p w14:paraId="56262974" w14:textId="77777777" w:rsidR="00A34123" w:rsidRPr="00E475A0" w:rsidRDefault="00E475A0">
      <w:pPr>
        <w:ind w:left="1080"/>
        <w:jc w:val="both"/>
        <w:rPr>
          <w:rFonts w:ascii="Arial" w:eastAsia="Arial" w:hAnsi="Arial" w:cs="Arial"/>
          <w:sz w:val="20"/>
          <w:szCs w:val="20"/>
        </w:rPr>
      </w:pPr>
      <w:r w:rsidRPr="00E475A0">
        <w:rPr>
          <w:rFonts w:ascii="Arial" w:eastAsia="Arial" w:hAnsi="Arial" w:cs="Arial"/>
          <w:sz w:val="20"/>
          <w:szCs w:val="20"/>
        </w:rPr>
        <w:t xml:space="preserve">The Company pays contributions to a separate fund on a mandatory basis. The Company has no further payment obligations once the contributions have been paid. The contributions are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as employee benefit expense when they are due. </w:t>
      </w:r>
    </w:p>
    <w:p w14:paraId="111139DC" w14:textId="77777777" w:rsidR="00A34123" w:rsidRPr="00E475A0" w:rsidRDefault="00A34123">
      <w:pPr>
        <w:pBdr>
          <w:between w:val="nil"/>
        </w:pBdr>
        <w:ind w:left="1080"/>
        <w:jc w:val="both"/>
        <w:rPr>
          <w:rFonts w:ascii="Arial" w:eastAsia="Arial" w:hAnsi="Arial" w:cs="Arial"/>
          <w:color w:val="A44E00"/>
          <w:sz w:val="20"/>
          <w:szCs w:val="20"/>
        </w:rPr>
      </w:pPr>
    </w:p>
    <w:p w14:paraId="5CE563EB" w14:textId="77777777" w:rsidR="00A34123" w:rsidRPr="00E475A0" w:rsidRDefault="00E475A0">
      <w:pPr>
        <w:ind w:left="1080" w:hanging="567"/>
        <w:jc w:val="both"/>
        <w:rPr>
          <w:rFonts w:ascii="Arial" w:eastAsia="Arial" w:hAnsi="Arial" w:cs="Arial"/>
          <w:color w:val="CF4A02"/>
          <w:sz w:val="20"/>
          <w:szCs w:val="20"/>
        </w:rPr>
      </w:pPr>
      <w:r w:rsidRPr="00E475A0">
        <w:rPr>
          <w:rFonts w:ascii="Arial" w:eastAsia="Arial" w:hAnsi="Arial" w:cs="Arial"/>
          <w:color w:val="CF4A02"/>
          <w:sz w:val="20"/>
          <w:szCs w:val="20"/>
        </w:rPr>
        <w:t>c)</w:t>
      </w:r>
      <w:r w:rsidRPr="00E475A0">
        <w:rPr>
          <w:rFonts w:ascii="Arial" w:eastAsia="Arial" w:hAnsi="Arial" w:cs="Arial"/>
          <w:color w:val="CF4A02"/>
          <w:sz w:val="20"/>
          <w:szCs w:val="20"/>
        </w:rPr>
        <w:tab/>
        <w:t>Defined benefit plans</w:t>
      </w:r>
    </w:p>
    <w:p w14:paraId="673714A5" w14:textId="77777777" w:rsidR="00A34123" w:rsidRPr="00E475A0" w:rsidRDefault="00A34123">
      <w:pPr>
        <w:pBdr>
          <w:between w:val="nil"/>
        </w:pBdr>
        <w:ind w:left="1080"/>
        <w:jc w:val="both"/>
        <w:rPr>
          <w:rFonts w:ascii="Arial" w:eastAsia="Arial" w:hAnsi="Arial" w:cs="Arial"/>
          <w:color w:val="000000"/>
          <w:sz w:val="20"/>
          <w:szCs w:val="20"/>
        </w:rPr>
      </w:pPr>
    </w:p>
    <w:p w14:paraId="471FFBD2" w14:textId="77777777" w:rsidR="00A34123" w:rsidRPr="00E475A0" w:rsidRDefault="00E475A0">
      <w:pPr>
        <w:pBdr>
          <w:between w:val="nil"/>
        </w:pBdr>
        <w:ind w:left="1080"/>
        <w:jc w:val="both"/>
        <w:rPr>
          <w:rFonts w:ascii="Arial" w:eastAsia="Arial" w:hAnsi="Arial" w:cs="Arial"/>
          <w:sz w:val="20"/>
          <w:szCs w:val="20"/>
        </w:rPr>
      </w:pPr>
      <w:r w:rsidRPr="00E475A0">
        <w:rPr>
          <w:rFonts w:ascii="Arial" w:eastAsia="Arial" w:hAnsi="Arial" w:cs="Arial"/>
          <w:color w:val="000000"/>
          <w:sz w:val="20"/>
          <w:szCs w:val="20"/>
        </w:rPr>
        <w:t xml:space="preserve">Amount of retirement benefits is defined by the agreed benefits the employees will receive after the completion of </w:t>
      </w:r>
      <w:r w:rsidRPr="00E475A0">
        <w:rPr>
          <w:rFonts w:ascii="Arial" w:eastAsia="Arial" w:hAnsi="Arial" w:cs="Arial"/>
          <w:sz w:val="20"/>
          <w:szCs w:val="20"/>
        </w:rPr>
        <w:t xml:space="preserve">employment. It usually depends on factors such as age, years of service and an employee’s latest compensation at retirement. </w:t>
      </w:r>
    </w:p>
    <w:p w14:paraId="310C8720" w14:textId="77777777" w:rsidR="00A34123" w:rsidRPr="00E475A0" w:rsidRDefault="00A34123">
      <w:pPr>
        <w:pBdr>
          <w:between w:val="nil"/>
        </w:pBdr>
        <w:ind w:left="1080"/>
        <w:jc w:val="both"/>
        <w:rPr>
          <w:rFonts w:ascii="Arial" w:eastAsia="Arial" w:hAnsi="Arial" w:cs="Arial"/>
          <w:sz w:val="20"/>
          <w:szCs w:val="20"/>
        </w:rPr>
      </w:pPr>
    </w:p>
    <w:p w14:paraId="48A89650" w14:textId="77777777" w:rsidR="00A34123" w:rsidRPr="00E475A0" w:rsidRDefault="00E475A0">
      <w:pPr>
        <w:pBdr>
          <w:between w:val="nil"/>
        </w:pBdr>
        <w:ind w:left="1080"/>
        <w:jc w:val="both"/>
        <w:rPr>
          <w:rFonts w:ascii="Arial" w:eastAsia="Arial" w:hAnsi="Arial" w:cs="Arial"/>
          <w:sz w:val="20"/>
          <w:szCs w:val="20"/>
        </w:rPr>
      </w:pPr>
      <w:r w:rsidRPr="00E475A0">
        <w:rPr>
          <w:rFonts w:ascii="Arial" w:eastAsia="Arial" w:hAnsi="Arial" w:cs="Arial"/>
          <w:sz w:val="20"/>
          <w:szCs w:val="20"/>
        </w:rPr>
        <w:t xml:space="preserve">The defined benefit obligation is calculated annually by an independent actuary using the projected unit credit method. The present value of the defined benefit obligation is determined by discounting the estimated future cash outflows using market yield of </w:t>
      </w:r>
      <w:r w:rsidR="00BF6A9C">
        <w:rPr>
          <w:rFonts w:ascii="Arial" w:eastAsia="Arial" w:hAnsi="Arial" w:cs="Arial"/>
          <w:sz w:val="20"/>
          <w:szCs w:val="20"/>
        </w:rPr>
        <w:t>government</w:t>
      </w:r>
      <w:r w:rsidRPr="00E475A0">
        <w:rPr>
          <w:rFonts w:ascii="Arial" w:eastAsia="Arial" w:hAnsi="Arial" w:cs="Arial"/>
          <w:sz w:val="20"/>
          <w:szCs w:val="20"/>
        </w:rPr>
        <w:t xml:space="preserve"> bonds that matches the terms and currency of the expected cash outflows.</w:t>
      </w:r>
    </w:p>
    <w:p w14:paraId="069B640A" w14:textId="77777777" w:rsidR="00A34123" w:rsidRPr="00E475A0" w:rsidRDefault="00A34123">
      <w:pPr>
        <w:pBdr>
          <w:between w:val="nil"/>
        </w:pBdr>
        <w:ind w:left="1080"/>
        <w:jc w:val="both"/>
        <w:rPr>
          <w:rFonts w:ascii="Arial" w:eastAsia="Arial" w:hAnsi="Arial" w:cs="Arial"/>
          <w:sz w:val="20"/>
          <w:szCs w:val="20"/>
        </w:rPr>
      </w:pPr>
    </w:p>
    <w:p w14:paraId="12599978" w14:textId="77777777" w:rsidR="00A34123" w:rsidRPr="00E475A0" w:rsidRDefault="00E475A0">
      <w:pPr>
        <w:pBdr>
          <w:between w:val="nil"/>
        </w:pBdr>
        <w:ind w:left="1080"/>
        <w:jc w:val="both"/>
        <w:rPr>
          <w:rFonts w:ascii="Arial" w:eastAsia="Arial" w:hAnsi="Arial" w:cs="Arial"/>
          <w:spacing w:val="-6"/>
          <w:sz w:val="20"/>
          <w:szCs w:val="20"/>
        </w:rPr>
      </w:pPr>
      <w:r w:rsidRPr="00E475A0">
        <w:rPr>
          <w:rFonts w:ascii="Arial" w:eastAsia="Arial" w:hAnsi="Arial" w:cs="Arial"/>
          <w:spacing w:val="-6"/>
          <w:sz w:val="20"/>
          <w:szCs w:val="20"/>
        </w:rPr>
        <w:t xml:space="preserve">Remeasurement gains and losses are </w:t>
      </w:r>
      <w:proofErr w:type="spellStart"/>
      <w:r w:rsidRPr="00E475A0">
        <w:rPr>
          <w:rFonts w:ascii="Arial" w:eastAsia="Arial" w:hAnsi="Arial" w:cs="Arial"/>
          <w:spacing w:val="-6"/>
          <w:sz w:val="20"/>
          <w:szCs w:val="20"/>
        </w:rPr>
        <w:t>recognised</w:t>
      </w:r>
      <w:proofErr w:type="spellEnd"/>
      <w:r w:rsidRPr="00E475A0">
        <w:rPr>
          <w:rFonts w:ascii="Arial" w:eastAsia="Arial" w:hAnsi="Arial" w:cs="Arial"/>
          <w:spacing w:val="-6"/>
          <w:sz w:val="20"/>
          <w:szCs w:val="20"/>
        </w:rPr>
        <w:t xml:space="preserve"> directly to other comprehensive income in the period in which they arise. They are included in retained earnings in the statements of changes in equity.</w:t>
      </w:r>
    </w:p>
    <w:p w14:paraId="12614F29" w14:textId="77777777" w:rsidR="00A34123" w:rsidRPr="00E475A0" w:rsidRDefault="00A34123">
      <w:pPr>
        <w:pBdr>
          <w:between w:val="nil"/>
        </w:pBdr>
        <w:ind w:left="1080"/>
        <w:jc w:val="both"/>
        <w:rPr>
          <w:rFonts w:ascii="Arial" w:eastAsia="Arial" w:hAnsi="Arial" w:cs="Arial"/>
          <w:sz w:val="20"/>
          <w:szCs w:val="20"/>
        </w:rPr>
      </w:pPr>
    </w:p>
    <w:p w14:paraId="3A26A512" w14:textId="77777777" w:rsidR="00A34123" w:rsidRPr="00E475A0" w:rsidRDefault="00E475A0">
      <w:pPr>
        <w:pBdr>
          <w:between w:val="nil"/>
        </w:pBdr>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Past-service costs are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immediately in profit or loss.</w:t>
      </w:r>
    </w:p>
    <w:p w14:paraId="779780D2" w14:textId="77777777" w:rsidR="00A34123" w:rsidRPr="00E475A0" w:rsidRDefault="00A34123">
      <w:pPr>
        <w:pBdr>
          <w:between w:val="nil"/>
        </w:pBdr>
        <w:ind w:left="1080"/>
        <w:jc w:val="both"/>
        <w:rPr>
          <w:rFonts w:ascii="Arial" w:eastAsia="Arial" w:hAnsi="Arial" w:cs="Arial"/>
          <w:color w:val="000000"/>
          <w:sz w:val="20"/>
          <w:szCs w:val="20"/>
        </w:rPr>
      </w:pPr>
    </w:p>
    <w:p w14:paraId="0A35FDF7"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5.16</w:t>
      </w:r>
      <w:r w:rsidRPr="00E475A0">
        <w:rPr>
          <w:rFonts w:ascii="Arial" w:eastAsia="Arial" w:hAnsi="Arial" w:cs="Arial"/>
          <w:b/>
          <w:color w:val="CF4A02"/>
          <w:sz w:val="20"/>
          <w:szCs w:val="20"/>
        </w:rPr>
        <w:tab/>
        <w:t>Provisions</w:t>
      </w:r>
    </w:p>
    <w:p w14:paraId="545CA201"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00BFDFD3" w14:textId="77777777" w:rsidR="00A34123" w:rsidRPr="00E475A0" w:rsidRDefault="00E475A0">
      <w:pPr>
        <w:pBdr>
          <w:top w:val="nil"/>
          <w:left w:val="nil"/>
          <w:bottom w:val="nil"/>
          <w:right w:val="nil"/>
          <w:between w:val="nil"/>
        </w:pBdr>
        <w:ind w:left="540"/>
        <w:jc w:val="both"/>
        <w:rPr>
          <w:rFonts w:ascii="Arial" w:eastAsia="Arial" w:hAnsi="Arial" w:cs="Arial"/>
          <w:spacing w:val="-4"/>
          <w:sz w:val="20"/>
          <w:szCs w:val="20"/>
        </w:rPr>
      </w:pPr>
      <w:r w:rsidRPr="00E475A0">
        <w:rPr>
          <w:rFonts w:ascii="Arial" w:eastAsia="Arial" w:hAnsi="Arial" w:cs="Arial"/>
          <w:spacing w:val="-4"/>
          <w:sz w:val="20"/>
          <w:szCs w:val="20"/>
        </w:rPr>
        <w:t xml:space="preserve">Provisions are </w:t>
      </w:r>
      <w:proofErr w:type="spellStart"/>
      <w:r w:rsidRPr="00E475A0">
        <w:rPr>
          <w:rFonts w:ascii="Arial" w:eastAsia="Arial" w:hAnsi="Arial" w:cs="Arial"/>
          <w:spacing w:val="-4"/>
          <w:sz w:val="20"/>
          <w:szCs w:val="20"/>
        </w:rPr>
        <w:t>recognised</w:t>
      </w:r>
      <w:proofErr w:type="spellEnd"/>
      <w:r w:rsidRPr="00E475A0">
        <w:rPr>
          <w:rFonts w:ascii="Arial" w:eastAsia="Arial" w:hAnsi="Arial" w:cs="Arial"/>
          <w:spacing w:val="-4"/>
          <w:sz w:val="20"/>
          <w:szCs w:val="20"/>
        </w:rPr>
        <w:t xml:space="preserve"> when: </w:t>
      </w:r>
      <w:proofErr w:type="gramStart"/>
      <w:r w:rsidRPr="00E475A0">
        <w:rPr>
          <w:rFonts w:ascii="Arial" w:eastAsia="Arial" w:hAnsi="Arial" w:cs="Arial"/>
          <w:spacing w:val="-4"/>
          <w:sz w:val="20"/>
          <w:szCs w:val="20"/>
        </w:rPr>
        <w:t>the</w:t>
      </w:r>
      <w:proofErr w:type="gramEnd"/>
      <w:r w:rsidRPr="00E475A0">
        <w:rPr>
          <w:rFonts w:ascii="Arial" w:eastAsia="Arial" w:hAnsi="Arial" w:cs="Arial"/>
          <w:spacing w:val="-4"/>
          <w:sz w:val="20"/>
          <w:szCs w:val="20"/>
        </w:rPr>
        <w:t xml:space="preserve"> Company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Pr="00E475A0">
        <w:rPr>
          <w:rFonts w:ascii="Arial" w:eastAsia="Arial" w:hAnsi="Arial" w:cs="Arial"/>
          <w:spacing w:val="-4"/>
          <w:sz w:val="20"/>
          <w:szCs w:val="20"/>
        </w:rPr>
        <w:t>recognised</w:t>
      </w:r>
      <w:proofErr w:type="spellEnd"/>
      <w:r w:rsidRPr="00E475A0">
        <w:rPr>
          <w:rFonts w:ascii="Arial" w:eastAsia="Arial" w:hAnsi="Arial" w:cs="Arial"/>
          <w:spacing w:val="-4"/>
          <w:sz w:val="20"/>
          <w:szCs w:val="20"/>
        </w:rPr>
        <w:t xml:space="preserve"> for future operating losses.</w:t>
      </w:r>
    </w:p>
    <w:p w14:paraId="5BFA64DD"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2FFC4981" w14:textId="77777777" w:rsidR="00A34123" w:rsidRPr="00E475A0" w:rsidRDefault="00E475A0">
      <w:pPr>
        <w:pBdr>
          <w:top w:val="nil"/>
          <w:left w:val="nil"/>
          <w:bottom w:val="nil"/>
          <w:right w:val="nil"/>
          <w:between w:val="nil"/>
        </w:pBdr>
        <w:ind w:left="540"/>
        <w:jc w:val="both"/>
        <w:rPr>
          <w:rFonts w:ascii="Arial" w:eastAsia="Arial" w:hAnsi="Arial" w:cs="Arial"/>
          <w:sz w:val="20"/>
          <w:szCs w:val="20"/>
        </w:rPr>
      </w:pPr>
      <w:r w:rsidRPr="00E475A0">
        <w:rPr>
          <w:rFonts w:ascii="Arial" w:eastAsia="Arial" w:hAnsi="Arial" w:cs="Arial"/>
          <w:sz w:val="20"/>
          <w:szCs w:val="20"/>
        </w:rPr>
        <w:t xml:space="preserve">Where there are </w:t>
      </w:r>
      <w:proofErr w:type="gramStart"/>
      <w:r w:rsidRPr="00E475A0">
        <w:rPr>
          <w:rFonts w:ascii="Arial" w:eastAsia="Arial" w:hAnsi="Arial" w:cs="Arial"/>
          <w:sz w:val="20"/>
          <w:szCs w:val="20"/>
        </w:rPr>
        <w:t>a number of</w:t>
      </w:r>
      <w:proofErr w:type="gramEnd"/>
      <w:r w:rsidRPr="00E475A0">
        <w:rPr>
          <w:rFonts w:ascii="Arial" w:eastAsia="Arial" w:hAnsi="Arial" w:cs="Arial"/>
          <w:sz w:val="20"/>
          <w:szCs w:val="20"/>
        </w:rPr>
        <w:t xml:space="preserve"> similar obligations, the likelihood that an outflow will be required in settlement is determined by considering the class of obligations as a whole. A provision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even if the likelihood of an outflow with respect to any one item included in the same class of obligations may be small.</w:t>
      </w:r>
    </w:p>
    <w:p w14:paraId="7C9CA949"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2117440A" w14:textId="77777777" w:rsidR="00A34123" w:rsidRPr="00E475A0" w:rsidRDefault="00E475A0">
      <w:pPr>
        <w:pBdr>
          <w:top w:val="nil"/>
          <w:left w:val="nil"/>
          <w:bottom w:val="nil"/>
          <w:right w:val="nil"/>
          <w:between w:val="nil"/>
        </w:pBdr>
        <w:ind w:left="540"/>
        <w:jc w:val="both"/>
        <w:rPr>
          <w:rFonts w:ascii="Arial" w:eastAsia="Arial" w:hAnsi="Arial" w:cs="Arial"/>
          <w:sz w:val="20"/>
          <w:szCs w:val="20"/>
        </w:rPr>
      </w:pPr>
      <w:r w:rsidRPr="00E475A0">
        <w:rPr>
          <w:rFonts w:ascii="Arial" w:eastAsia="Arial" w:hAnsi="Arial" w:cs="Arial"/>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E475A0">
        <w:rPr>
          <w:rFonts w:ascii="Arial" w:eastAsia="Arial" w:hAnsi="Arial" w:cs="Arial"/>
          <w:sz w:val="20"/>
          <w:szCs w:val="20"/>
        </w:rPr>
        <w:t>recognised</w:t>
      </w:r>
      <w:proofErr w:type="spellEnd"/>
      <w:r w:rsidRPr="00E475A0">
        <w:rPr>
          <w:rFonts w:ascii="Arial" w:eastAsia="Arial" w:hAnsi="Arial" w:cs="Arial"/>
          <w:sz w:val="20"/>
          <w:szCs w:val="20"/>
        </w:rPr>
        <w:t xml:space="preserve"> as interest expense.</w:t>
      </w:r>
    </w:p>
    <w:p w14:paraId="149A0A7A"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7490B1CD"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5.17</w:t>
      </w:r>
      <w:r w:rsidRPr="00E475A0">
        <w:rPr>
          <w:rFonts w:ascii="Arial" w:eastAsia="Arial" w:hAnsi="Arial" w:cs="Arial"/>
          <w:b/>
          <w:color w:val="CF4A02"/>
          <w:sz w:val="20"/>
          <w:szCs w:val="20"/>
        </w:rPr>
        <w:tab/>
        <w:t>Dividend distribution</w:t>
      </w:r>
    </w:p>
    <w:p w14:paraId="6E01EA40"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5A847EED" w14:textId="77777777" w:rsidR="00A34123" w:rsidRPr="00E475A0" w:rsidRDefault="00E475A0">
      <w:pPr>
        <w:pBdr>
          <w:top w:val="nil"/>
          <w:left w:val="nil"/>
          <w:bottom w:val="nil"/>
          <w:right w:val="nil"/>
          <w:between w:val="nil"/>
        </w:pBdr>
        <w:ind w:left="540"/>
        <w:jc w:val="both"/>
        <w:rPr>
          <w:rFonts w:ascii="Arial" w:eastAsia="Arial" w:hAnsi="Arial" w:cs="Arial"/>
          <w:spacing w:val="-6"/>
          <w:sz w:val="20"/>
          <w:szCs w:val="20"/>
        </w:rPr>
      </w:pPr>
      <w:r w:rsidRPr="00E475A0">
        <w:rPr>
          <w:rFonts w:ascii="Arial" w:eastAsia="Arial" w:hAnsi="Arial" w:cs="Arial"/>
          <w:spacing w:val="-6"/>
          <w:sz w:val="20"/>
          <w:szCs w:val="20"/>
        </w:rPr>
        <w:t xml:space="preserve">Dividend distributed to the Company’s shareholders is </w:t>
      </w:r>
      <w:proofErr w:type="spellStart"/>
      <w:r w:rsidRPr="00E475A0">
        <w:rPr>
          <w:rFonts w:ascii="Arial" w:eastAsia="Arial" w:hAnsi="Arial" w:cs="Arial"/>
          <w:spacing w:val="-6"/>
          <w:sz w:val="20"/>
          <w:szCs w:val="20"/>
        </w:rPr>
        <w:t>recognised</w:t>
      </w:r>
      <w:proofErr w:type="spellEnd"/>
      <w:r w:rsidRPr="00E475A0">
        <w:rPr>
          <w:rFonts w:ascii="Arial" w:eastAsia="Arial" w:hAnsi="Arial" w:cs="Arial"/>
          <w:spacing w:val="-6"/>
          <w:sz w:val="20"/>
          <w:szCs w:val="20"/>
        </w:rPr>
        <w:t xml:space="preserve"> as a liability when interim dividends are approved by the Board of Directors, and when the annual dividends are approved by the shareholders.</w:t>
      </w:r>
    </w:p>
    <w:p w14:paraId="280636AC" w14:textId="77777777" w:rsidR="00A34123" w:rsidRPr="00E475A0" w:rsidRDefault="00A34123">
      <w:pPr>
        <w:rPr>
          <w:rFonts w:ascii="Arial" w:eastAsia="Arial" w:hAnsi="Arial" w:cs="Arial"/>
          <w:b/>
          <w:color w:val="CF4A02"/>
          <w:sz w:val="20"/>
          <w:szCs w:val="20"/>
        </w:rPr>
      </w:pPr>
    </w:p>
    <w:p w14:paraId="116C1F88" w14:textId="77777777" w:rsidR="00A34123" w:rsidRPr="00E475A0" w:rsidRDefault="00E475A0">
      <w:pPr>
        <w:keepNext/>
        <w:keepLines/>
        <w:tabs>
          <w:tab w:val="left" w:pos="567"/>
        </w:tabs>
        <w:rPr>
          <w:rFonts w:ascii="Arial" w:eastAsia="Arial" w:hAnsi="Arial" w:cs="Arial"/>
          <w:b/>
          <w:color w:val="CF4A02"/>
          <w:sz w:val="20"/>
          <w:szCs w:val="20"/>
        </w:rPr>
      </w:pPr>
      <w:r w:rsidRPr="00E475A0">
        <w:rPr>
          <w:rFonts w:ascii="Arial" w:eastAsia="Arial" w:hAnsi="Arial" w:cs="Arial"/>
          <w:b/>
          <w:color w:val="CF4A02"/>
          <w:sz w:val="20"/>
          <w:szCs w:val="20"/>
        </w:rPr>
        <w:t>5.18</w:t>
      </w:r>
      <w:r w:rsidRPr="00E475A0">
        <w:rPr>
          <w:rFonts w:ascii="Arial" w:eastAsia="Arial" w:hAnsi="Arial" w:cs="Arial"/>
          <w:b/>
          <w:color w:val="CF4A02"/>
          <w:sz w:val="20"/>
          <w:szCs w:val="20"/>
        </w:rPr>
        <w:tab/>
        <w:t>Segment reporting</w:t>
      </w:r>
    </w:p>
    <w:p w14:paraId="7C025CF9"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01B5C1FC" w14:textId="77777777" w:rsidR="00A34123" w:rsidRPr="00E475A0" w:rsidRDefault="00E475A0">
      <w:pPr>
        <w:pBdr>
          <w:top w:val="nil"/>
          <w:left w:val="nil"/>
          <w:bottom w:val="nil"/>
          <w:right w:val="nil"/>
          <w:between w:val="nil"/>
        </w:pBdr>
        <w:ind w:left="540"/>
        <w:jc w:val="both"/>
        <w:rPr>
          <w:rFonts w:ascii="Arial" w:eastAsia="Arial" w:hAnsi="Arial" w:cs="Arial"/>
          <w:sz w:val="20"/>
          <w:szCs w:val="20"/>
        </w:rPr>
      </w:pPr>
      <w:r w:rsidRPr="00E475A0">
        <w:rPr>
          <w:rFonts w:ascii="Arial" w:eastAsia="Arial" w:hAnsi="Arial" w:cs="Arial"/>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that makes strategic decisions.</w:t>
      </w:r>
    </w:p>
    <w:p w14:paraId="34DF8809" w14:textId="77777777" w:rsidR="00A34123" w:rsidRPr="00E475A0" w:rsidRDefault="00A34123">
      <w:pPr>
        <w:jc w:val="both"/>
        <w:rPr>
          <w:rFonts w:ascii="Arial" w:eastAsia="Arial" w:hAnsi="Arial" w:cs="Arial"/>
          <w:color w:val="000000"/>
          <w:sz w:val="20"/>
          <w:szCs w:val="20"/>
        </w:rPr>
      </w:pPr>
    </w:p>
    <w:tbl>
      <w:tblPr>
        <w:tblStyle w:val="a6"/>
        <w:tblW w:w="9461" w:type="dxa"/>
        <w:tblInd w:w="9" w:type="dxa"/>
        <w:tblLayout w:type="fixed"/>
        <w:tblLook w:val="0400" w:firstRow="0" w:lastRow="0" w:firstColumn="0" w:lastColumn="0" w:noHBand="0" w:noVBand="1"/>
      </w:tblPr>
      <w:tblGrid>
        <w:gridCol w:w="9461"/>
      </w:tblGrid>
      <w:tr w:rsidR="00A34123" w:rsidRPr="00E475A0" w14:paraId="0C201C16" w14:textId="77777777">
        <w:trPr>
          <w:trHeight w:val="386"/>
        </w:trPr>
        <w:tc>
          <w:tcPr>
            <w:tcW w:w="9461" w:type="dxa"/>
            <w:shd w:val="clear" w:color="auto" w:fill="FFA543"/>
            <w:vAlign w:val="center"/>
          </w:tcPr>
          <w:p w14:paraId="7E72908B"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6</w:t>
            </w:r>
            <w:bookmarkStart w:id="8" w:name="bookmark=id.4d34og8" w:colFirst="0" w:colLast="0"/>
            <w:bookmarkEnd w:id="8"/>
            <w:r w:rsidRPr="00E475A0">
              <w:rPr>
                <w:rFonts w:ascii="Arial" w:eastAsia="Arial" w:hAnsi="Arial" w:cs="Arial"/>
                <w:b/>
                <w:color w:val="FFFFFF"/>
                <w:sz w:val="20"/>
                <w:szCs w:val="20"/>
              </w:rPr>
              <w:tab/>
            </w:r>
            <w:r w:rsidRPr="009776CF">
              <w:rPr>
                <w:rFonts w:ascii="Arial" w:eastAsia="Arial" w:hAnsi="Arial" w:cs="Arial"/>
                <w:b/>
                <w:color w:val="FFFFFF"/>
                <w:sz w:val="20"/>
                <w:szCs w:val="20"/>
              </w:rPr>
              <w:t>Financial risk management</w:t>
            </w:r>
          </w:p>
        </w:tc>
      </w:tr>
    </w:tbl>
    <w:p w14:paraId="46E22792" w14:textId="77777777" w:rsidR="00A34123" w:rsidRPr="00E475A0" w:rsidRDefault="00A34123" w:rsidP="00E475A0">
      <w:pPr>
        <w:pBdr>
          <w:top w:val="nil"/>
          <w:left w:val="nil"/>
          <w:bottom w:val="nil"/>
          <w:right w:val="nil"/>
          <w:between w:val="nil"/>
        </w:pBdr>
        <w:jc w:val="both"/>
        <w:rPr>
          <w:rFonts w:ascii="Arial" w:eastAsia="Arial" w:hAnsi="Arial" w:cs="Arial"/>
          <w:sz w:val="20"/>
          <w:szCs w:val="20"/>
        </w:rPr>
      </w:pPr>
    </w:p>
    <w:p w14:paraId="6D14F2FD" w14:textId="77777777" w:rsidR="00A34123" w:rsidRPr="00E475A0" w:rsidRDefault="00E475A0" w:rsidP="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 xml:space="preserve">The Company exposes to a variety of financial risks: market risk (including fair value risk resulting from change in interest rate, cash flow risk resulting from change in interest rate, and price risk), credit risk and liquidity risk. The Company’s overall risk management </w:t>
      </w:r>
      <w:proofErr w:type="spellStart"/>
      <w:r w:rsidRPr="00E475A0">
        <w:rPr>
          <w:rFonts w:ascii="Arial" w:eastAsia="Arial" w:hAnsi="Arial" w:cs="Arial"/>
          <w:sz w:val="20"/>
          <w:szCs w:val="20"/>
        </w:rPr>
        <w:t>programme</w:t>
      </w:r>
      <w:proofErr w:type="spellEnd"/>
      <w:r w:rsidRPr="00E475A0">
        <w:rPr>
          <w:rFonts w:ascii="Arial" w:eastAsia="Arial" w:hAnsi="Arial" w:cs="Arial"/>
          <w:sz w:val="20"/>
          <w:szCs w:val="20"/>
        </w:rPr>
        <w:t xml:space="preserve"> focuses on the fluctuation of financial markets and seeks to </w:t>
      </w:r>
      <w:proofErr w:type="spellStart"/>
      <w:r w:rsidRPr="00E475A0">
        <w:rPr>
          <w:rFonts w:ascii="Arial" w:eastAsia="Arial" w:hAnsi="Arial" w:cs="Arial"/>
          <w:sz w:val="20"/>
          <w:szCs w:val="20"/>
        </w:rPr>
        <w:t>minimise</w:t>
      </w:r>
      <w:proofErr w:type="spellEnd"/>
      <w:r w:rsidRPr="00E475A0">
        <w:rPr>
          <w:rFonts w:ascii="Arial" w:eastAsia="Arial" w:hAnsi="Arial" w:cs="Arial"/>
          <w:sz w:val="20"/>
          <w:szCs w:val="20"/>
        </w:rPr>
        <w:t xml:space="preserve"> potential adverse effects on the Company’s financial performance.</w:t>
      </w:r>
    </w:p>
    <w:p w14:paraId="57BAC3C7" w14:textId="77777777" w:rsidR="00A34123" w:rsidRPr="00E475A0" w:rsidRDefault="00A34123" w:rsidP="00E475A0">
      <w:pPr>
        <w:pBdr>
          <w:top w:val="nil"/>
          <w:left w:val="nil"/>
          <w:bottom w:val="nil"/>
          <w:right w:val="nil"/>
          <w:between w:val="nil"/>
        </w:pBdr>
        <w:jc w:val="both"/>
        <w:rPr>
          <w:rFonts w:ascii="Arial" w:eastAsia="Arial" w:hAnsi="Arial" w:cs="Arial"/>
          <w:sz w:val="20"/>
          <w:szCs w:val="20"/>
        </w:rPr>
      </w:pPr>
    </w:p>
    <w:p w14:paraId="32F58A7A" w14:textId="77777777" w:rsidR="00A34123" w:rsidRPr="00E475A0" w:rsidRDefault="00E475A0" w:rsidP="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Risk management is carried out by the Central Treasury Department under policies approved by the Board of Directors. The Company’s Treasury identifies, evaluates and hedges financial risks in close cooperation with the Company’s operating units. The Board provides written principles for overall risk management, as well as written policies covering specific areas, such as interest rate risk and credit risk</w:t>
      </w:r>
    </w:p>
    <w:p w14:paraId="10CE345A" w14:textId="77777777" w:rsidR="00A34123" w:rsidRPr="00E475A0" w:rsidRDefault="00A34123" w:rsidP="00E475A0">
      <w:pPr>
        <w:pBdr>
          <w:top w:val="nil"/>
          <w:left w:val="nil"/>
          <w:bottom w:val="nil"/>
          <w:right w:val="nil"/>
          <w:between w:val="nil"/>
        </w:pBdr>
        <w:jc w:val="both"/>
        <w:rPr>
          <w:rFonts w:ascii="Arial" w:eastAsia="Arial" w:hAnsi="Arial" w:cs="Arial"/>
          <w:sz w:val="20"/>
          <w:szCs w:val="20"/>
        </w:rPr>
      </w:pPr>
    </w:p>
    <w:p w14:paraId="51BB25DA" w14:textId="77777777" w:rsidR="00A34123" w:rsidRPr="00E475A0" w:rsidRDefault="00E475A0">
      <w:pPr>
        <w:pBdr>
          <w:top w:val="nil"/>
          <w:left w:val="nil"/>
          <w:bottom w:val="nil"/>
          <w:right w:val="nil"/>
          <w:between w:val="nil"/>
        </w:pBdr>
        <w:tabs>
          <w:tab w:val="left" w:pos="1418"/>
        </w:tabs>
        <w:ind w:left="567" w:hanging="567"/>
        <w:jc w:val="both"/>
        <w:rPr>
          <w:rFonts w:ascii="Arial" w:eastAsia="Arial" w:hAnsi="Arial" w:cs="Arial"/>
          <w:b/>
          <w:color w:val="CF4A02"/>
          <w:sz w:val="20"/>
          <w:szCs w:val="20"/>
        </w:rPr>
      </w:pPr>
      <w:r w:rsidRPr="00E475A0">
        <w:rPr>
          <w:rFonts w:ascii="Arial" w:eastAsia="Arial" w:hAnsi="Arial" w:cs="Arial"/>
          <w:b/>
          <w:color w:val="CF4A02"/>
          <w:sz w:val="20"/>
          <w:szCs w:val="20"/>
        </w:rPr>
        <w:t>6.1.</w:t>
      </w:r>
      <w:r w:rsidRPr="00E475A0">
        <w:rPr>
          <w:rFonts w:ascii="Arial" w:eastAsia="Arial" w:hAnsi="Arial" w:cs="Arial"/>
          <w:b/>
          <w:color w:val="CF4A02"/>
          <w:sz w:val="20"/>
          <w:szCs w:val="20"/>
        </w:rPr>
        <w:tab/>
        <w:t>Credit risk</w:t>
      </w:r>
    </w:p>
    <w:p w14:paraId="13A80F23" w14:textId="77777777" w:rsidR="00A34123" w:rsidRPr="00E475A0" w:rsidRDefault="00A34123">
      <w:pPr>
        <w:ind w:left="1080"/>
        <w:jc w:val="both"/>
        <w:rPr>
          <w:rFonts w:ascii="Arial" w:eastAsia="Arial" w:hAnsi="Arial" w:cs="Arial"/>
          <w:sz w:val="20"/>
          <w:szCs w:val="20"/>
        </w:rPr>
      </w:pPr>
    </w:p>
    <w:p w14:paraId="31597D9E" w14:textId="77777777" w:rsidR="00A34123" w:rsidRPr="009776CF" w:rsidRDefault="00E475A0">
      <w:pPr>
        <w:pBdr>
          <w:top w:val="nil"/>
          <w:left w:val="nil"/>
          <w:bottom w:val="nil"/>
          <w:right w:val="nil"/>
          <w:between w:val="nil"/>
        </w:pBdr>
        <w:tabs>
          <w:tab w:val="left" w:pos="1418"/>
        </w:tabs>
        <w:ind w:left="1170" w:hanging="630"/>
        <w:jc w:val="both"/>
        <w:rPr>
          <w:rFonts w:ascii="Arial" w:eastAsia="Arial" w:hAnsi="Arial" w:cs="Arial"/>
          <w:bCs/>
          <w:color w:val="CF4A02"/>
          <w:sz w:val="20"/>
          <w:szCs w:val="20"/>
        </w:rPr>
      </w:pPr>
      <w:r w:rsidRPr="009776CF">
        <w:rPr>
          <w:rFonts w:ascii="Arial" w:eastAsia="Arial" w:hAnsi="Arial" w:cs="Arial"/>
          <w:bCs/>
          <w:color w:val="CF4A02"/>
          <w:sz w:val="20"/>
          <w:szCs w:val="20"/>
        </w:rPr>
        <w:t>6.1.1</w:t>
      </w:r>
      <w:r w:rsidRPr="009776CF">
        <w:rPr>
          <w:rFonts w:ascii="Arial" w:eastAsia="Arial" w:hAnsi="Arial" w:cs="Arial"/>
          <w:bCs/>
          <w:color w:val="CF4A02"/>
          <w:sz w:val="20"/>
          <w:szCs w:val="20"/>
        </w:rPr>
        <w:tab/>
        <w:t>Loan risk</w:t>
      </w:r>
    </w:p>
    <w:p w14:paraId="5134F050" w14:textId="77777777" w:rsidR="00A34123" w:rsidRPr="00E475A0" w:rsidRDefault="00A34123">
      <w:pPr>
        <w:ind w:left="1170"/>
        <w:jc w:val="both"/>
        <w:rPr>
          <w:rFonts w:ascii="Arial" w:eastAsia="Arial" w:hAnsi="Arial" w:cs="Arial"/>
          <w:sz w:val="20"/>
          <w:szCs w:val="20"/>
        </w:rPr>
      </w:pPr>
    </w:p>
    <w:p w14:paraId="76F405B3" w14:textId="77777777" w:rsidR="00A34123" w:rsidRDefault="00E475A0" w:rsidP="00E475A0">
      <w:pPr>
        <w:ind w:left="1170"/>
        <w:jc w:val="both"/>
        <w:rPr>
          <w:rFonts w:ascii="Arial" w:eastAsia="Arial" w:hAnsi="Arial" w:cs="Arial"/>
          <w:sz w:val="20"/>
          <w:szCs w:val="20"/>
        </w:rPr>
      </w:pPr>
      <w:r w:rsidRPr="00E475A0">
        <w:rPr>
          <w:rFonts w:ascii="Arial" w:eastAsia="Arial" w:hAnsi="Arial" w:cs="Arial"/>
          <w:sz w:val="20"/>
          <w:szCs w:val="20"/>
        </w:rPr>
        <w:t>The Company has no significant concentrations of credit risk. The Company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institutions. The Company has policies that limit the amount of credit exposure to any financial institution.</w:t>
      </w:r>
    </w:p>
    <w:p w14:paraId="0A8B9FAA" w14:textId="77777777" w:rsidR="00E475A0" w:rsidRPr="00E475A0" w:rsidRDefault="00E475A0" w:rsidP="00E475A0">
      <w:pPr>
        <w:ind w:left="1170"/>
        <w:jc w:val="both"/>
        <w:rPr>
          <w:rFonts w:ascii="Arial" w:eastAsia="Arial" w:hAnsi="Arial" w:cs="Arial"/>
          <w:b/>
          <w:color w:val="CF4A02"/>
          <w:sz w:val="20"/>
          <w:szCs w:val="20"/>
        </w:rPr>
      </w:pPr>
    </w:p>
    <w:p w14:paraId="2978E525" w14:textId="77777777" w:rsidR="00A34123" w:rsidRDefault="00E475A0" w:rsidP="00E475A0">
      <w:pPr>
        <w:ind w:left="1180"/>
        <w:jc w:val="both"/>
        <w:rPr>
          <w:rFonts w:ascii="Arial" w:eastAsia="Arial" w:hAnsi="Arial" w:cs="Arial"/>
          <w:sz w:val="20"/>
          <w:szCs w:val="20"/>
        </w:rPr>
      </w:pPr>
      <w:r w:rsidRPr="00E475A0">
        <w:rPr>
          <w:rFonts w:ascii="Arial" w:eastAsia="Arial" w:hAnsi="Arial" w:cs="Arial"/>
          <w:sz w:val="20"/>
          <w:szCs w:val="20"/>
        </w:rPr>
        <w:t>The Management deals with the risk by adopting appropriate credit control policies and procedures. Therefore, the Company has assessed that it will not incur material financial losses. The maximum exposure to credit risk is limited to the carrying amounts of loan</w:t>
      </w:r>
      <w:r w:rsidR="00A765AE">
        <w:rPr>
          <w:rFonts w:ascii="Arial" w:eastAsia="Arial" w:hAnsi="Arial" w:cs="Arial"/>
          <w:sz w:val="20"/>
          <w:szCs w:val="20"/>
        </w:rPr>
        <w:t xml:space="preserve"> to customers</w:t>
      </w:r>
      <w:r w:rsidRPr="00E475A0">
        <w:rPr>
          <w:rFonts w:ascii="Arial" w:eastAsia="Arial" w:hAnsi="Arial" w:cs="Arial"/>
          <w:sz w:val="20"/>
          <w:szCs w:val="20"/>
        </w:rPr>
        <w:t xml:space="preserve"> receivables as stated in the statement of financial position.</w:t>
      </w:r>
    </w:p>
    <w:p w14:paraId="1DFB929D" w14:textId="77777777" w:rsidR="00E475A0" w:rsidRPr="00E475A0" w:rsidRDefault="00E475A0" w:rsidP="00E475A0">
      <w:pPr>
        <w:ind w:left="1180"/>
        <w:jc w:val="both"/>
        <w:rPr>
          <w:rFonts w:ascii="Arial" w:eastAsia="Arial" w:hAnsi="Arial" w:cs="Arial"/>
          <w:b/>
          <w:color w:val="CF4A02"/>
          <w:sz w:val="20"/>
          <w:szCs w:val="20"/>
        </w:rPr>
      </w:pPr>
    </w:p>
    <w:p w14:paraId="5734402A" w14:textId="77777777" w:rsidR="00A34123" w:rsidRPr="009776CF" w:rsidRDefault="00E475A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9776CF">
        <w:rPr>
          <w:rFonts w:ascii="Arial" w:eastAsia="Arial" w:hAnsi="Arial" w:cs="Arial"/>
          <w:bCs/>
          <w:color w:val="CF4A02"/>
          <w:sz w:val="20"/>
          <w:szCs w:val="20"/>
        </w:rPr>
        <w:t>6.1.2</w:t>
      </w:r>
      <w:r w:rsidRPr="009776CF">
        <w:rPr>
          <w:rFonts w:ascii="Arial" w:eastAsia="Arial" w:hAnsi="Arial" w:cs="Arial"/>
          <w:bCs/>
          <w:color w:val="CF4A02"/>
          <w:sz w:val="20"/>
          <w:szCs w:val="20"/>
        </w:rPr>
        <w:tab/>
        <w:t>Collateral</w:t>
      </w:r>
    </w:p>
    <w:p w14:paraId="0A8E6EC4" w14:textId="77777777" w:rsidR="00A34123" w:rsidRPr="00E475A0" w:rsidRDefault="00A34123">
      <w:pPr>
        <w:ind w:left="1080"/>
        <w:jc w:val="both"/>
        <w:rPr>
          <w:rFonts w:ascii="Arial" w:eastAsia="Arial" w:hAnsi="Arial" w:cs="Arial"/>
          <w:sz w:val="20"/>
          <w:szCs w:val="20"/>
        </w:rPr>
      </w:pPr>
    </w:p>
    <w:p w14:paraId="153C1113" w14:textId="77777777" w:rsidR="00A34123" w:rsidRPr="00E475A0"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E475A0">
        <w:rPr>
          <w:rFonts w:ascii="Arial" w:eastAsia="Arial" w:hAnsi="Arial" w:cs="Arial"/>
          <w:sz w:val="20"/>
          <w:szCs w:val="20"/>
        </w:rPr>
        <w:t>The Company employs a range of policies and practices to mitigate credit risk. The most common of these is accepting collaterals for loans originated. The Company has internal policies on the acceptability of specific classes of collateral for credit risk mitigation.</w:t>
      </w:r>
    </w:p>
    <w:p w14:paraId="3C67BE66" w14:textId="77777777" w:rsidR="00A34123" w:rsidRPr="00E475A0" w:rsidRDefault="00A34123">
      <w:pPr>
        <w:pBdr>
          <w:top w:val="nil"/>
          <w:left w:val="nil"/>
          <w:bottom w:val="nil"/>
          <w:right w:val="nil"/>
          <w:between w:val="nil"/>
        </w:pBdr>
        <w:tabs>
          <w:tab w:val="left" w:pos="9180"/>
        </w:tabs>
        <w:ind w:left="1080"/>
        <w:jc w:val="both"/>
        <w:rPr>
          <w:rFonts w:ascii="Arial" w:eastAsia="Arial" w:hAnsi="Arial" w:cs="Arial"/>
          <w:sz w:val="20"/>
          <w:szCs w:val="20"/>
        </w:rPr>
      </w:pPr>
    </w:p>
    <w:p w14:paraId="7300273E" w14:textId="77777777" w:rsidR="00A34123" w:rsidRPr="00E475A0"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w:t>
      </w:r>
      <w:r w:rsidRPr="00E475A0">
        <w:rPr>
          <w:rFonts w:ascii="Arial" w:eastAsia="Arial" w:hAnsi="Arial" w:cs="Arial"/>
          <w:sz w:val="20"/>
          <w:szCs w:val="20"/>
        </w:rPr>
        <w:t>Company appraises the collateral obtained as part of the loan origination process. The appraisal is reviewed periodically. The main collateral types accepted and given value by the Company are:</w:t>
      </w:r>
    </w:p>
    <w:p w14:paraId="67EE6DB5" w14:textId="77777777" w:rsidR="00A34123" w:rsidRPr="00E475A0" w:rsidRDefault="00A34123">
      <w:pPr>
        <w:pBdr>
          <w:top w:val="nil"/>
          <w:left w:val="nil"/>
          <w:bottom w:val="nil"/>
          <w:right w:val="nil"/>
          <w:between w:val="nil"/>
        </w:pBdr>
        <w:ind w:left="1080"/>
        <w:jc w:val="both"/>
        <w:rPr>
          <w:rFonts w:ascii="Arial" w:eastAsia="Arial" w:hAnsi="Arial" w:cs="Arial"/>
          <w:color w:val="000000"/>
          <w:sz w:val="20"/>
          <w:szCs w:val="20"/>
        </w:rPr>
      </w:pPr>
    </w:p>
    <w:p w14:paraId="40F3A015" w14:textId="77777777" w:rsidR="00A34123" w:rsidRPr="00E475A0"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E475A0">
        <w:rPr>
          <w:rFonts w:ascii="Arial" w:eastAsia="Arial" w:hAnsi="Arial" w:cs="Arial"/>
          <w:color w:val="000000"/>
          <w:sz w:val="20"/>
          <w:szCs w:val="20"/>
        </w:rPr>
        <w:t>Real estate</w:t>
      </w:r>
    </w:p>
    <w:p w14:paraId="5D510B9C" w14:textId="77777777" w:rsidR="00A34123" w:rsidRPr="00E475A0"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E475A0">
        <w:rPr>
          <w:rFonts w:ascii="Arial" w:eastAsia="Arial" w:hAnsi="Arial" w:cs="Arial"/>
          <w:color w:val="000000"/>
          <w:sz w:val="20"/>
          <w:szCs w:val="20"/>
        </w:rPr>
        <w:t>Vehicles</w:t>
      </w:r>
    </w:p>
    <w:p w14:paraId="0937528A" w14:textId="77777777" w:rsidR="00A34123" w:rsidRPr="00E475A0"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p w14:paraId="2A663D12" w14:textId="77777777" w:rsidR="00A34123" w:rsidRPr="00E475A0"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E475A0">
        <w:rPr>
          <w:rFonts w:ascii="Arial" w:eastAsia="Arial" w:hAnsi="Arial" w:cs="Arial"/>
          <w:color w:val="000000"/>
          <w:sz w:val="20"/>
          <w:szCs w:val="20"/>
        </w:rPr>
        <w:t xml:space="preserve">The </w:t>
      </w:r>
      <w:r w:rsidRPr="00E475A0">
        <w:rPr>
          <w:rFonts w:ascii="Arial" w:eastAsia="Arial" w:hAnsi="Arial" w:cs="Arial"/>
          <w:sz w:val="20"/>
          <w:szCs w:val="20"/>
        </w:rPr>
        <w:t>Company has evaluated the loan to value ratio to cover the credit risk for the entire terms of contracts and the policies for accepting collateral have not been significantly changed during the reporting period and there has been no significant change in overall quality of the collateral held by the Company since the prior period.</w:t>
      </w:r>
    </w:p>
    <w:p w14:paraId="2F419336" w14:textId="77777777" w:rsidR="003C04BD" w:rsidRDefault="003C04BD">
      <w:pPr>
        <w:overflowPunct/>
        <w:autoSpaceDE/>
        <w:autoSpaceDN/>
        <w:adjustRightInd/>
        <w:textAlignment w:val="auto"/>
        <w:rPr>
          <w:rFonts w:ascii="Arial" w:eastAsia="Arial" w:hAnsi="Arial" w:cs="Arial"/>
          <w:sz w:val="20"/>
          <w:szCs w:val="20"/>
          <w:highlight w:val="yellow"/>
        </w:rPr>
      </w:pPr>
      <w:r>
        <w:rPr>
          <w:rFonts w:ascii="Arial" w:eastAsia="Arial" w:hAnsi="Arial" w:cs="Arial"/>
          <w:sz w:val="20"/>
          <w:szCs w:val="20"/>
          <w:highlight w:val="yellow"/>
        </w:rPr>
        <w:br w:type="page"/>
      </w:r>
    </w:p>
    <w:p w14:paraId="01B956E3" w14:textId="77777777" w:rsidR="00A34123" w:rsidRPr="00E475A0" w:rsidRDefault="00A34123">
      <w:pPr>
        <w:ind w:left="1080"/>
        <w:jc w:val="both"/>
        <w:rPr>
          <w:rFonts w:ascii="Arial" w:eastAsia="Arial" w:hAnsi="Arial" w:cs="Arial"/>
          <w:sz w:val="20"/>
          <w:szCs w:val="20"/>
          <w:highlight w:val="yellow"/>
        </w:rPr>
      </w:pPr>
    </w:p>
    <w:p w14:paraId="3E46F4E4" w14:textId="77777777" w:rsidR="00A34123" w:rsidRPr="00E475A0"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E475A0">
        <w:rPr>
          <w:rFonts w:ascii="Arial" w:eastAsia="Arial" w:hAnsi="Arial" w:cs="Arial"/>
          <w:color w:val="000000"/>
          <w:sz w:val="20"/>
          <w:szCs w:val="20"/>
        </w:rPr>
        <w:t>T</w:t>
      </w:r>
      <w:r w:rsidRPr="00E475A0">
        <w:rPr>
          <w:rFonts w:ascii="Arial" w:eastAsia="Arial" w:hAnsi="Arial" w:cs="Arial"/>
          <w:sz w:val="20"/>
          <w:szCs w:val="20"/>
        </w:rPr>
        <w:t xml:space="preserve">he Company closely monitors collaterals held for financial assets considered to be credit - impaired. As those financial assets are assessed and likely to be impaired, the Company will repossess the collaterals to mitigate the potential risk of credit losses. Credit-impaired financial assets and their related collaterals held to mitigate credit risk are shown as </w:t>
      </w:r>
      <w:proofErr w:type="spellStart"/>
      <w:r w:rsidRPr="00E475A0">
        <w:rPr>
          <w:rFonts w:ascii="Arial" w:eastAsia="Arial" w:hAnsi="Arial" w:cs="Arial"/>
          <w:sz w:val="20"/>
          <w:szCs w:val="20"/>
        </w:rPr>
        <w:t>belows</w:t>
      </w:r>
      <w:proofErr w:type="spellEnd"/>
      <w:r w:rsidRPr="00E475A0">
        <w:rPr>
          <w:rFonts w:ascii="Arial" w:eastAsia="Arial" w:hAnsi="Arial" w:cs="Arial"/>
          <w:sz w:val="20"/>
          <w:szCs w:val="20"/>
        </w:rPr>
        <w:t>:</w:t>
      </w:r>
    </w:p>
    <w:p w14:paraId="432DB209" w14:textId="77777777" w:rsidR="00A34123" w:rsidRPr="00E475A0"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tbl>
      <w:tblPr>
        <w:tblStyle w:val="a7"/>
        <w:tblW w:w="9450" w:type="dxa"/>
        <w:tblLayout w:type="fixed"/>
        <w:tblLook w:val="0400" w:firstRow="0" w:lastRow="0" w:firstColumn="0" w:lastColumn="0" w:noHBand="0" w:noVBand="1"/>
      </w:tblPr>
      <w:tblGrid>
        <w:gridCol w:w="3600"/>
        <w:gridCol w:w="1417"/>
        <w:gridCol w:w="1407"/>
        <w:gridCol w:w="1346"/>
        <w:gridCol w:w="1680"/>
      </w:tblGrid>
      <w:tr w:rsidR="00A34123" w:rsidRPr="00E475A0" w14:paraId="357C44B8" w14:textId="77777777" w:rsidTr="003C04BD">
        <w:trPr>
          <w:trHeight w:val="20"/>
        </w:trPr>
        <w:tc>
          <w:tcPr>
            <w:tcW w:w="3600" w:type="dxa"/>
            <w:shd w:val="clear" w:color="auto" w:fill="auto"/>
          </w:tcPr>
          <w:p w14:paraId="4B13E0A1" w14:textId="77777777" w:rsidR="00A34123" w:rsidRPr="00E475A0" w:rsidRDefault="00A34123">
            <w:pPr>
              <w:pBdr>
                <w:top w:val="nil"/>
                <w:left w:val="nil"/>
                <w:bottom w:val="nil"/>
                <w:right w:val="nil"/>
                <w:between w:val="nil"/>
              </w:pBdr>
              <w:ind w:left="980" w:right="386"/>
              <w:rPr>
                <w:rFonts w:ascii="Arial" w:eastAsia="Arial" w:hAnsi="Arial" w:cs="Arial"/>
                <w:color w:val="000000"/>
                <w:sz w:val="20"/>
                <w:szCs w:val="20"/>
              </w:rPr>
            </w:pPr>
          </w:p>
        </w:tc>
        <w:tc>
          <w:tcPr>
            <w:tcW w:w="5850" w:type="dxa"/>
            <w:gridSpan w:val="4"/>
            <w:tcBorders>
              <w:top w:val="single" w:sz="4" w:space="0" w:color="000000"/>
              <w:bottom w:val="single" w:sz="4" w:space="0" w:color="000000"/>
            </w:tcBorders>
          </w:tcPr>
          <w:p w14:paraId="549D66C4" w14:textId="77777777" w:rsidR="00A34123" w:rsidRPr="00E475A0" w:rsidRDefault="00E475A0">
            <w:pPr>
              <w:jc w:val="center"/>
              <w:rPr>
                <w:rFonts w:ascii="Arial" w:eastAsia="Arial" w:hAnsi="Arial" w:cs="Arial"/>
                <w:b/>
                <w:sz w:val="20"/>
                <w:szCs w:val="20"/>
              </w:rPr>
            </w:pPr>
            <w:r w:rsidRPr="00E475A0">
              <w:rPr>
                <w:rFonts w:ascii="Arial" w:eastAsia="Arial" w:hAnsi="Arial" w:cs="Arial"/>
                <w:b/>
                <w:sz w:val="20"/>
                <w:szCs w:val="20"/>
              </w:rPr>
              <w:t>30 June 2021</w:t>
            </w:r>
          </w:p>
        </w:tc>
      </w:tr>
      <w:tr w:rsidR="00A34123" w:rsidRPr="00E475A0" w14:paraId="75B21792" w14:textId="77777777" w:rsidTr="003C04BD">
        <w:trPr>
          <w:trHeight w:val="20"/>
        </w:trPr>
        <w:tc>
          <w:tcPr>
            <w:tcW w:w="3600" w:type="dxa"/>
            <w:shd w:val="clear" w:color="auto" w:fill="auto"/>
          </w:tcPr>
          <w:p w14:paraId="7B6526AC" w14:textId="77777777" w:rsidR="00A34123" w:rsidRPr="00E475A0"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vAlign w:val="bottom"/>
          </w:tcPr>
          <w:p w14:paraId="7289A0E6" w14:textId="77777777" w:rsidR="00A34123" w:rsidRPr="00E475A0" w:rsidRDefault="00E475A0">
            <w:pPr>
              <w:ind w:right="-17"/>
              <w:jc w:val="right"/>
              <w:rPr>
                <w:rFonts w:ascii="Arial" w:eastAsia="Arial" w:hAnsi="Arial" w:cs="Arial"/>
                <w:b/>
                <w:color w:val="000000"/>
                <w:sz w:val="20"/>
                <w:szCs w:val="20"/>
              </w:rPr>
            </w:pPr>
            <w:r w:rsidRPr="00E475A0">
              <w:rPr>
                <w:rFonts w:ascii="Arial" w:eastAsia="Arial" w:hAnsi="Arial" w:cs="Arial"/>
                <w:b/>
                <w:color w:val="000000"/>
                <w:sz w:val="20"/>
                <w:szCs w:val="20"/>
              </w:rPr>
              <w:t xml:space="preserve">Gross carrying amount </w:t>
            </w:r>
          </w:p>
        </w:tc>
        <w:tc>
          <w:tcPr>
            <w:tcW w:w="1407" w:type="dxa"/>
            <w:tcBorders>
              <w:top w:val="single" w:sz="4" w:space="0" w:color="000000"/>
            </w:tcBorders>
            <w:shd w:val="clear" w:color="auto" w:fill="auto"/>
          </w:tcPr>
          <w:p w14:paraId="24EE80AE"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 xml:space="preserve">Expected credit </w:t>
            </w:r>
          </w:p>
          <w:p w14:paraId="6CCB670E"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losses</w:t>
            </w:r>
          </w:p>
        </w:tc>
        <w:tc>
          <w:tcPr>
            <w:tcW w:w="1346" w:type="dxa"/>
            <w:tcBorders>
              <w:top w:val="single" w:sz="4" w:space="0" w:color="000000"/>
            </w:tcBorders>
            <w:shd w:val="clear" w:color="auto" w:fill="auto"/>
            <w:vAlign w:val="bottom"/>
          </w:tcPr>
          <w:p w14:paraId="523D67BD"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 xml:space="preserve">Net </w:t>
            </w:r>
          </w:p>
          <w:p w14:paraId="18C1ADFB"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carrying amount</w:t>
            </w:r>
          </w:p>
        </w:tc>
        <w:tc>
          <w:tcPr>
            <w:tcW w:w="1680" w:type="dxa"/>
            <w:tcBorders>
              <w:top w:val="single" w:sz="4" w:space="0" w:color="000000"/>
            </w:tcBorders>
            <w:shd w:val="clear" w:color="auto" w:fill="auto"/>
            <w:vAlign w:val="bottom"/>
          </w:tcPr>
          <w:p w14:paraId="593C345F"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Fair value of collateral held</w:t>
            </w:r>
          </w:p>
        </w:tc>
      </w:tr>
      <w:tr w:rsidR="00A34123" w:rsidRPr="00E475A0" w14:paraId="0FFC5747" w14:textId="77777777" w:rsidTr="003C04BD">
        <w:trPr>
          <w:trHeight w:val="20"/>
        </w:trPr>
        <w:tc>
          <w:tcPr>
            <w:tcW w:w="3600" w:type="dxa"/>
            <w:shd w:val="clear" w:color="auto" w:fill="auto"/>
          </w:tcPr>
          <w:p w14:paraId="4C3F2DEE" w14:textId="77777777" w:rsidR="00A34123" w:rsidRPr="00E475A0"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bottom w:val="single" w:sz="4" w:space="0" w:color="000000"/>
            </w:tcBorders>
          </w:tcPr>
          <w:p w14:paraId="2ED1E0E6" w14:textId="77777777" w:rsidR="00A34123" w:rsidRPr="00E475A0" w:rsidRDefault="00E475A0">
            <w:pPr>
              <w:ind w:right="-17"/>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407" w:type="dxa"/>
            <w:tcBorders>
              <w:bottom w:val="single" w:sz="4" w:space="0" w:color="000000"/>
            </w:tcBorders>
            <w:shd w:val="clear" w:color="auto" w:fill="auto"/>
          </w:tcPr>
          <w:p w14:paraId="44AD9E70"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346" w:type="dxa"/>
            <w:tcBorders>
              <w:bottom w:val="single" w:sz="4" w:space="0" w:color="000000"/>
            </w:tcBorders>
            <w:shd w:val="clear" w:color="auto" w:fill="auto"/>
          </w:tcPr>
          <w:p w14:paraId="53A40215"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680" w:type="dxa"/>
            <w:tcBorders>
              <w:bottom w:val="single" w:sz="4" w:space="0" w:color="000000"/>
            </w:tcBorders>
            <w:shd w:val="clear" w:color="auto" w:fill="auto"/>
          </w:tcPr>
          <w:p w14:paraId="55F0BFD6" w14:textId="77777777" w:rsidR="00A34123" w:rsidRPr="00E475A0" w:rsidRDefault="00E475A0">
            <w:pPr>
              <w:pBdr>
                <w:top w:val="nil"/>
                <w:left w:val="nil"/>
                <w:bottom w:val="nil"/>
                <w:right w:val="nil"/>
                <w:between w:val="nil"/>
              </w:pBdr>
              <w:ind w:right="-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A34123" w:rsidRPr="00E475A0" w14:paraId="101FEDB8" w14:textId="77777777" w:rsidTr="003C04BD">
        <w:trPr>
          <w:trHeight w:val="20"/>
        </w:trPr>
        <w:tc>
          <w:tcPr>
            <w:tcW w:w="3600" w:type="dxa"/>
            <w:shd w:val="clear" w:color="auto" w:fill="auto"/>
          </w:tcPr>
          <w:p w14:paraId="5EACECCC" w14:textId="77777777" w:rsidR="00A34123" w:rsidRPr="00E475A0"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2B053C2E" w14:textId="77777777" w:rsidR="00A34123" w:rsidRPr="00E475A0" w:rsidRDefault="00A34123">
            <w:pPr>
              <w:pBdr>
                <w:top w:val="nil"/>
                <w:left w:val="nil"/>
                <w:bottom w:val="nil"/>
                <w:right w:val="nil"/>
                <w:between w:val="nil"/>
              </w:pBdr>
              <w:ind w:right="-72"/>
              <w:rPr>
                <w:rFonts w:ascii="Arial" w:eastAsia="Arial" w:hAnsi="Arial" w:cs="Arial"/>
                <w:color w:val="000000"/>
                <w:sz w:val="20"/>
                <w:szCs w:val="20"/>
              </w:rPr>
            </w:pPr>
          </w:p>
        </w:tc>
        <w:tc>
          <w:tcPr>
            <w:tcW w:w="1407" w:type="dxa"/>
            <w:tcBorders>
              <w:top w:val="single" w:sz="4" w:space="0" w:color="000000"/>
            </w:tcBorders>
            <w:shd w:val="clear" w:color="auto" w:fill="FAFAFA"/>
          </w:tcPr>
          <w:p w14:paraId="02E28409" w14:textId="77777777" w:rsidR="00A34123" w:rsidRPr="00E475A0" w:rsidRDefault="00A34123">
            <w:pPr>
              <w:pBdr>
                <w:top w:val="nil"/>
                <w:left w:val="nil"/>
                <w:bottom w:val="nil"/>
                <w:right w:val="nil"/>
                <w:between w:val="nil"/>
              </w:pBdr>
              <w:ind w:right="-72"/>
              <w:rPr>
                <w:rFonts w:ascii="Arial" w:eastAsia="Arial" w:hAnsi="Arial" w:cs="Arial"/>
                <w:color w:val="000000"/>
                <w:sz w:val="20"/>
                <w:szCs w:val="20"/>
              </w:rPr>
            </w:pPr>
          </w:p>
        </w:tc>
        <w:tc>
          <w:tcPr>
            <w:tcW w:w="1346" w:type="dxa"/>
            <w:tcBorders>
              <w:top w:val="single" w:sz="4" w:space="0" w:color="000000"/>
            </w:tcBorders>
            <w:shd w:val="clear" w:color="auto" w:fill="FAFAFA"/>
          </w:tcPr>
          <w:p w14:paraId="46F00025" w14:textId="77777777" w:rsidR="00A34123" w:rsidRPr="00E475A0" w:rsidRDefault="00A34123">
            <w:pPr>
              <w:pBdr>
                <w:top w:val="nil"/>
                <w:left w:val="nil"/>
                <w:bottom w:val="nil"/>
                <w:right w:val="nil"/>
                <w:between w:val="nil"/>
              </w:pBdr>
              <w:ind w:right="-72"/>
              <w:rPr>
                <w:rFonts w:ascii="Arial" w:eastAsia="Arial" w:hAnsi="Arial" w:cs="Arial"/>
                <w:color w:val="000000"/>
                <w:sz w:val="20"/>
                <w:szCs w:val="20"/>
              </w:rPr>
            </w:pPr>
          </w:p>
        </w:tc>
        <w:tc>
          <w:tcPr>
            <w:tcW w:w="1680" w:type="dxa"/>
            <w:tcBorders>
              <w:top w:val="single" w:sz="4" w:space="0" w:color="000000"/>
            </w:tcBorders>
            <w:shd w:val="clear" w:color="auto" w:fill="FAFAFA"/>
          </w:tcPr>
          <w:p w14:paraId="0042721A" w14:textId="77777777" w:rsidR="00A34123" w:rsidRPr="00E475A0" w:rsidRDefault="00A34123">
            <w:pPr>
              <w:pBdr>
                <w:top w:val="nil"/>
                <w:left w:val="nil"/>
                <w:bottom w:val="nil"/>
                <w:right w:val="nil"/>
                <w:between w:val="nil"/>
              </w:pBdr>
              <w:ind w:right="-72"/>
              <w:rPr>
                <w:rFonts w:ascii="Arial" w:eastAsia="Arial" w:hAnsi="Arial" w:cs="Arial"/>
                <w:color w:val="000000"/>
                <w:sz w:val="20"/>
                <w:szCs w:val="20"/>
              </w:rPr>
            </w:pPr>
          </w:p>
        </w:tc>
      </w:tr>
      <w:tr w:rsidR="00A34123" w:rsidRPr="000D102C" w14:paraId="1DCDEA83" w14:textId="77777777" w:rsidTr="003C04BD">
        <w:trPr>
          <w:trHeight w:val="20"/>
        </w:trPr>
        <w:tc>
          <w:tcPr>
            <w:tcW w:w="3600" w:type="dxa"/>
            <w:shd w:val="clear" w:color="auto" w:fill="auto"/>
          </w:tcPr>
          <w:p w14:paraId="33EF6E02" w14:textId="4AFB76DF" w:rsidR="00A34123" w:rsidRPr="00EC5A8F" w:rsidRDefault="00E475A0">
            <w:pPr>
              <w:pBdr>
                <w:top w:val="nil"/>
                <w:left w:val="nil"/>
                <w:bottom w:val="nil"/>
                <w:right w:val="nil"/>
                <w:between w:val="nil"/>
              </w:pBdr>
              <w:ind w:left="980" w:right="386"/>
              <w:rPr>
                <w:rFonts w:ascii="Arial" w:eastAsia="Arial" w:hAnsi="Arial" w:cstheme="minorBidi"/>
                <w:color w:val="000000"/>
                <w:sz w:val="20"/>
                <w:szCs w:val="20"/>
              </w:rPr>
            </w:pPr>
            <w:r w:rsidRPr="000D102C">
              <w:rPr>
                <w:rFonts w:ascii="Arial" w:eastAsia="Arial" w:hAnsi="Arial" w:cs="Arial"/>
                <w:color w:val="000000"/>
                <w:sz w:val="20"/>
                <w:szCs w:val="20"/>
              </w:rPr>
              <w:t>Retail</w:t>
            </w:r>
            <w:r w:rsidR="00EC5A8F">
              <w:rPr>
                <w:rFonts w:ascii="Arial" w:eastAsia="Arial" w:hAnsi="Arial" w:cstheme="minorBidi" w:hint="cs"/>
                <w:color w:val="000000"/>
                <w:sz w:val="20"/>
                <w:szCs w:val="20"/>
                <w:cs/>
              </w:rPr>
              <w:t xml:space="preserve"> </w:t>
            </w:r>
            <w:r w:rsidR="00EC5A8F">
              <w:rPr>
                <w:rFonts w:ascii="Arial" w:eastAsia="Arial" w:hAnsi="Arial" w:cstheme="minorBidi"/>
                <w:color w:val="000000"/>
                <w:sz w:val="20"/>
                <w:szCs w:val="20"/>
              </w:rPr>
              <w:t>sector</w:t>
            </w:r>
          </w:p>
        </w:tc>
        <w:tc>
          <w:tcPr>
            <w:tcW w:w="1417" w:type="dxa"/>
            <w:shd w:val="clear" w:color="auto" w:fill="FAFAFA"/>
          </w:tcPr>
          <w:p w14:paraId="035C137C"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859,965,314</w:t>
            </w:r>
          </w:p>
        </w:tc>
        <w:tc>
          <w:tcPr>
            <w:tcW w:w="1407" w:type="dxa"/>
            <w:shd w:val="clear" w:color="auto" w:fill="FAFAFA"/>
          </w:tcPr>
          <w:p w14:paraId="7E64300B"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83,303,132</w:t>
            </w:r>
          </w:p>
        </w:tc>
        <w:tc>
          <w:tcPr>
            <w:tcW w:w="1346" w:type="dxa"/>
            <w:shd w:val="clear" w:color="auto" w:fill="FAFAFA"/>
          </w:tcPr>
          <w:p w14:paraId="64941872"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776,662,182</w:t>
            </w:r>
          </w:p>
        </w:tc>
        <w:tc>
          <w:tcPr>
            <w:tcW w:w="1680" w:type="dxa"/>
            <w:shd w:val="clear" w:color="auto" w:fill="FAFAFA"/>
          </w:tcPr>
          <w:p w14:paraId="207AB066" w14:textId="77777777" w:rsidR="00A34123" w:rsidRPr="009776CF" w:rsidRDefault="009776CF">
            <w:pPr>
              <w:pBdr>
                <w:top w:val="nil"/>
                <w:left w:val="nil"/>
                <w:bottom w:val="nil"/>
                <w:right w:val="nil"/>
                <w:between w:val="nil"/>
              </w:pBdr>
              <w:ind w:right="-72"/>
              <w:jc w:val="right"/>
              <w:rPr>
                <w:rFonts w:ascii="Arial" w:eastAsia="Arial" w:hAnsi="Arial" w:cs="Arial"/>
                <w:sz w:val="20"/>
                <w:szCs w:val="20"/>
              </w:rPr>
            </w:pPr>
            <w:r w:rsidRPr="009776CF">
              <w:rPr>
                <w:rFonts w:ascii="Arial" w:eastAsia="Browallia New" w:hAnsi="Arial" w:cs="Arial"/>
                <w:color w:val="000000"/>
                <w:sz w:val="20"/>
                <w:szCs w:val="20"/>
              </w:rPr>
              <w:t>1,780,724,900</w:t>
            </w:r>
          </w:p>
        </w:tc>
      </w:tr>
      <w:tr w:rsidR="00A34123" w:rsidRPr="000D102C" w14:paraId="332DFDC3" w14:textId="77777777" w:rsidTr="003C04BD">
        <w:trPr>
          <w:trHeight w:val="20"/>
        </w:trPr>
        <w:tc>
          <w:tcPr>
            <w:tcW w:w="3600" w:type="dxa"/>
            <w:shd w:val="clear" w:color="auto" w:fill="auto"/>
          </w:tcPr>
          <w:p w14:paraId="7FAA5291" w14:textId="4A417F03" w:rsidR="00A34123" w:rsidRPr="000D102C" w:rsidRDefault="00E475A0">
            <w:pPr>
              <w:pBdr>
                <w:top w:val="nil"/>
                <w:left w:val="nil"/>
                <w:bottom w:val="nil"/>
                <w:right w:val="nil"/>
                <w:between w:val="nil"/>
              </w:pBdr>
              <w:ind w:left="980" w:right="386"/>
              <w:rPr>
                <w:rFonts w:ascii="Arial" w:eastAsia="Arial" w:hAnsi="Arial" w:cs="Arial"/>
                <w:color w:val="000000"/>
                <w:sz w:val="20"/>
                <w:szCs w:val="20"/>
              </w:rPr>
            </w:pPr>
            <w:r w:rsidRPr="000D102C">
              <w:rPr>
                <w:rFonts w:ascii="Arial" w:eastAsia="Arial" w:hAnsi="Arial" w:cs="Arial"/>
                <w:color w:val="000000"/>
                <w:sz w:val="20"/>
                <w:szCs w:val="20"/>
              </w:rPr>
              <w:t>Corporate</w:t>
            </w:r>
            <w:r w:rsidR="00EC5A8F">
              <w:rPr>
                <w:rFonts w:ascii="Arial" w:eastAsia="Arial" w:hAnsi="Arial" w:cs="Arial"/>
                <w:color w:val="000000"/>
                <w:sz w:val="20"/>
                <w:szCs w:val="20"/>
              </w:rPr>
              <w:t xml:space="preserve"> sector</w:t>
            </w:r>
          </w:p>
        </w:tc>
        <w:tc>
          <w:tcPr>
            <w:tcW w:w="1417" w:type="dxa"/>
            <w:tcBorders>
              <w:bottom w:val="single" w:sz="4" w:space="0" w:color="000000"/>
            </w:tcBorders>
            <w:shd w:val="clear" w:color="auto" w:fill="FAFAFA"/>
          </w:tcPr>
          <w:p w14:paraId="442E809B"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35,645,211</w:t>
            </w:r>
          </w:p>
        </w:tc>
        <w:tc>
          <w:tcPr>
            <w:tcW w:w="1407" w:type="dxa"/>
            <w:tcBorders>
              <w:bottom w:val="single" w:sz="4" w:space="0" w:color="000000"/>
            </w:tcBorders>
            <w:shd w:val="clear" w:color="auto" w:fill="FAFAFA"/>
          </w:tcPr>
          <w:p w14:paraId="4708A4EE"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35,645,211</w:t>
            </w:r>
          </w:p>
        </w:tc>
        <w:tc>
          <w:tcPr>
            <w:tcW w:w="1346" w:type="dxa"/>
            <w:tcBorders>
              <w:bottom w:val="single" w:sz="4" w:space="0" w:color="000000"/>
            </w:tcBorders>
            <w:shd w:val="clear" w:color="auto" w:fill="FAFAFA"/>
          </w:tcPr>
          <w:p w14:paraId="31AC2A82"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w:t>
            </w:r>
          </w:p>
        </w:tc>
        <w:tc>
          <w:tcPr>
            <w:tcW w:w="1680" w:type="dxa"/>
            <w:tcBorders>
              <w:bottom w:val="single" w:sz="4" w:space="0" w:color="000000"/>
            </w:tcBorders>
            <w:shd w:val="clear" w:color="auto" w:fill="FAFAFA"/>
          </w:tcPr>
          <w:p w14:paraId="34E79438" w14:textId="77777777" w:rsidR="00A34123" w:rsidRPr="009776CF" w:rsidRDefault="009776CF">
            <w:pPr>
              <w:pBdr>
                <w:top w:val="nil"/>
                <w:left w:val="nil"/>
                <w:bottom w:val="nil"/>
                <w:right w:val="nil"/>
                <w:between w:val="nil"/>
              </w:pBdr>
              <w:ind w:right="-72"/>
              <w:jc w:val="right"/>
              <w:rPr>
                <w:rFonts w:ascii="Arial" w:eastAsia="Arial" w:hAnsi="Arial" w:cs="Arial"/>
                <w:sz w:val="20"/>
                <w:szCs w:val="20"/>
              </w:rPr>
            </w:pPr>
            <w:r w:rsidRPr="009776CF">
              <w:rPr>
                <w:rFonts w:ascii="Arial" w:eastAsia="Browallia New" w:hAnsi="Arial" w:cs="Arial"/>
                <w:color w:val="000000"/>
                <w:sz w:val="20"/>
                <w:szCs w:val="20"/>
              </w:rPr>
              <w:t>50,572,000</w:t>
            </w:r>
          </w:p>
        </w:tc>
      </w:tr>
      <w:tr w:rsidR="00A34123" w:rsidRPr="000D102C" w14:paraId="45BA25B9" w14:textId="77777777" w:rsidTr="009776CF">
        <w:trPr>
          <w:trHeight w:val="20"/>
        </w:trPr>
        <w:tc>
          <w:tcPr>
            <w:tcW w:w="3600" w:type="dxa"/>
            <w:shd w:val="clear" w:color="auto" w:fill="auto"/>
          </w:tcPr>
          <w:p w14:paraId="066CFE61" w14:textId="77777777" w:rsidR="00A34123" w:rsidRPr="000D102C"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1E678F3B" w14:textId="77777777" w:rsidR="00A34123" w:rsidRPr="009776CF"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FAFAFA"/>
          </w:tcPr>
          <w:p w14:paraId="05EE828F" w14:textId="77777777" w:rsidR="00A34123" w:rsidRPr="009776CF"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FAFAFA"/>
          </w:tcPr>
          <w:p w14:paraId="2A135D4D" w14:textId="77777777" w:rsidR="00A34123" w:rsidRPr="009776CF"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FAFAFA"/>
          </w:tcPr>
          <w:p w14:paraId="43EF1309" w14:textId="77777777" w:rsidR="00A34123" w:rsidRPr="009776CF" w:rsidRDefault="00A34123">
            <w:pPr>
              <w:pBdr>
                <w:top w:val="nil"/>
                <w:left w:val="nil"/>
                <w:bottom w:val="nil"/>
                <w:right w:val="nil"/>
                <w:between w:val="nil"/>
              </w:pBdr>
              <w:ind w:right="-72"/>
              <w:jc w:val="right"/>
              <w:rPr>
                <w:rFonts w:ascii="Arial" w:eastAsia="Arial" w:hAnsi="Arial" w:cs="Arial"/>
                <w:color w:val="000000"/>
                <w:sz w:val="20"/>
                <w:szCs w:val="20"/>
              </w:rPr>
            </w:pPr>
          </w:p>
        </w:tc>
      </w:tr>
      <w:tr w:rsidR="00A34123" w:rsidRPr="000D102C" w14:paraId="16586CAA" w14:textId="77777777" w:rsidTr="009776CF">
        <w:trPr>
          <w:trHeight w:val="20"/>
        </w:trPr>
        <w:tc>
          <w:tcPr>
            <w:tcW w:w="3600" w:type="dxa"/>
            <w:shd w:val="clear" w:color="auto" w:fill="auto"/>
          </w:tcPr>
          <w:p w14:paraId="114601CD" w14:textId="77777777" w:rsidR="00A34123" w:rsidRPr="000D102C" w:rsidRDefault="00E475A0" w:rsidP="003C04BD">
            <w:pPr>
              <w:pBdr>
                <w:top w:val="nil"/>
                <w:left w:val="nil"/>
                <w:bottom w:val="nil"/>
                <w:right w:val="nil"/>
                <w:between w:val="nil"/>
              </w:pBdr>
              <w:ind w:left="980" w:right="-30"/>
              <w:rPr>
                <w:rFonts w:ascii="Arial" w:eastAsia="Arial" w:hAnsi="Arial" w:cs="Arial"/>
                <w:color w:val="000000"/>
                <w:spacing w:val="-6"/>
                <w:sz w:val="20"/>
                <w:szCs w:val="20"/>
              </w:rPr>
            </w:pPr>
            <w:r w:rsidRPr="000D102C">
              <w:rPr>
                <w:rFonts w:ascii="Arial" w:eastAsia="Arial" w:hAnsi="Arial" w:cs="Arial"/>
                <w:color w:val="000000"/>
                <w:spacing w:val="-6"/>
                <w:sz w:val="20"/>
                <w:szCs w:val="20"/>
              </w:rPr>
              <w:t>Total credit-impaired assets</w:t>
            </w:r>
          </w:p>
        </w:tc>
        <w:tc>
          <w:tcPr>
            <w:tcW w:w="1417" w:type="dxa"/>
            <w:tcBorders>
              <w:bottom w:val="single" w:sz="4" w:space="0" w:color="auto"/>
            </w:tcBorders>
            <w:shd w:val="clear" w:color="auto" w:fill="FAFAFA"/>
          </w:tcPr>
          <w:p w14:paraId="45BFD5E9"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895,610,525</w:t>
            </w:r>
          </w:p>
        </w:tc>
        <w:tc>
          <w:tcPr>
            <w:tcW w:w="1407" w:type="dxa"/>
            <w:tcBorders>
              <w:bottom w:val="single" w:sz="4" w:space="0" w:color="auto"/>
            </w:tcBorders>
            <w:shd w:val="clear" w:color="auto" w:fill="FAFAFA"/>
          </w:tcPr>
          <w:p w14:paraId="6B7E2D93"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118,948,343</w:t>
            </w:r>
          </w:p>
        </w:tc>
        <w:tc>
          <w:tcPr>
            <w:tcW w:w="1346" w:type="dxa"/>
            <w:tcBorders>
              <w:bottom w:val="single" w:sz="4" w:space="0" w:color="auto"/>
            </w:tcBorders>
            <w:shd w:val="clear" w:color="auto" w:fill="FAFAFA"/>
          </w:tcPr>
          <w:p w14:paraId="62A749C0" w14:textId="77777777" w:rsidR="00A34123" w:rsidRPr="009776CF" w:rsidRDefault="00E475A0">
            <w:pPr>
              <w:pBdr>
                <w:top w:val="nil"/>
                <w:left w:val="nil"/>
                <w:bottom w:val="nil"/>
                <w:right w:val="nil"/>
                <w:between w:val="nil"/>
              </w:pBdr>
              <w:ind w:right="-72"/>
              <w:jc w:val="right"/>
              <w:rPr>
                <w:rFonts w:ascii="Arial" w:eastAsia="Arial" w:hAnsi="Arial" w:cs="Arial"/>
                <w:sz w:val="20"/>
                <w:szCs w:val="20"/>
              </w:rPr>
            </w:pPr>
            <w:r w:rsidRPr="009776CF">
              <w:rPr>
                <w:rFonts w:ascii="Arial" w:eastAsia="Arial" w:hAnsi="Arial" w:cs="Arial"/>
                <w:sz w:val="20"/>
                <w:szCs w:val="20"/>
              </w:rPr>
              <w:t>776,662,182</w:t>
            </w:r>
          </w:p>
        </w:tc>
        <w:tc>
          <w:tcPr>
            <w:tcW w:w="1680" w:type="dxa"/>
            <w:tcBorders>
              <w:bottom w:val="single" w:sz="4" w:space="0" w:color="auto"/>
            </w:tcBorders>
            <w:shd w:val="clear" w:color="auto" w:fill="FAFAFA"/>
          </w:tcPr>
          <w:p w14:paraId="46C53393" w14:textId="77777777" w:rsidR="00A34123" w:rsidRPr="009776CF" w:rsidRDefault="009776CF">
            <w:pPr>
              <w:pBdr>
                <w:top w:val="nil"/>
                <w:left w:val="nil"/>
                <w:bottom w:val="nil"/>
                <w:right w:val="nil"/>
                <w:between w:val="nil"/>
              </w:pBdr>
              <w:ind w:right="-72"/>
              <w:jc w:val="right"/>
              <w:rPr>
                <w:rFonts w:ascii="Arial" w:eastAsia="Arial" w:hAnsi="Arial" w:cs="Arial"/>
                <w:sz w:val="20"/>
                <w:szCs w:val="20"/>
              </w:rPr>
            </w:pPr>
            <w:r w:rsidRPr="009776CF">
              <w:rPr>
                <w:rFonts w:ascii="Arial" w:eastAsia="Browallia New" w:hAnsi="Arial" w:cs="Arial"/>
                <w:color w:val="000000"/>
                <w:sz w:val="20"/>
                <w:szCs w:val="20"/>
              </w:rPr>
              <w:t>1,831,296,900</w:t>
            </w:r>
          </w:p>
        </w:tc>
      </w:tr>
    </w:tbl>
    <w:p w14:paraId="594D7C90" w14:textId="77777777" w:rsidR="00A34123" w:rsidRPr="000D102C" w:rsidRDefault="00A34123">
      <w:pPr>
        <w:tabs>
          <w:tab w:val="left" w:pos="9180"/>
        </w:tabs>
        <w:ind w:left="1080"/>
        <w:jc w:val="both"/>
        <w:rPr>
          <w:rFonts w:ascii="Arial" w:eastAsia="Arial" w:hAnsi="Arial" w:cs="Arial"/>
          <w:sz w:val="20"/>
          <w:szCs w:val="20"/>
        </w:rPr>
      </w:pPr>
    </w:p>
    <w:tbl>
      <w:tblPr>
        <w:tblStyle w:val="a8"/>
        <w:tblW w:w="9450" w:type="dxa"/>
        <w:tblLayout w:type="fixed"/>
        <w:tblLook w:val="0400" w:firstRow="0" w:lastRow="0" w:firstColumn="0" w:lastColumn="0" w:noHBand="0" w:noVBand="1"/>
      </w:tblPr>
      <w:tblGrid>
        <w:gridCol w:w="3600"/>
        <w:gridCol w:w="1530"/>
        <w:gridCol w:w="1322"/>
        <w:gridCol w:w="1322"/>
        <w:gridCol w:w="1676"/>
      </w:tblGrid>
      <w:tr w:rsidR="00A34123" w:rsidRPr="000D102C" w14:paraId="6E43FE15" w14:textId="77777777" w:rsidTr="00A765AE">
        <w:trPr>
          <w:trHeight w:val="20"/>
        </w:trPr>
        <w:tc>
          <w:tcPr>
            <w:tcW w:w="3600" w:type="dxa"/>
            <w:shd w:val="clear" w:color="auto" w:fill="auto"/>
          </w:tcPr>
          <w:p w14:paraId="0CB0931B" w14:textId="77777777" w:rsidR="00A34123" w:rsidRPr="000D102C" w:rsidRDefault="00A34123">
            <w:pPr>
              <w:ind w:left="980" w:right="386"/>
              <w:rPr>
                <w:rFonts w:ascii="Arial" w:eastAsia="Arial" w:hAnsi="Arial" w:cs="Arial"/>
                <w:sz w:val="20"/>
                <w:szCs w:val="20"/>
              </w:rPr>
            </w:pPr>
          </w:p>
        </w:tc>
        <w:tc>
          <w:tcPr>
            <w:tcW w:w="5850" w:type="dxa"/>
            <w:gridSpan w:val="4"/>
            <w:tcBorders>
              <w:top w:val="single" w:sz="4" w:space="0" w:color="000000"/>
              <w:bottom w:val="single" w:sz="4" w:space="0" w:color="000000"/>
            </w:tcBorders>
            <w:shd w:val="clear" w:color="auto" w:fill="auto"/>
          </w:tcPr>
          <w:p w14:paraId="6D0830C6" w14:textId="77777777" w:rsidR="00A34123" w:rsidRPr="000D102C" w:rsidRDefault="00E475A0">
            <w:pPr>
              <w:jc w:val="center"/>
              <w:rPr>
                <w:rFonts w:ascii="Arial" w:eastAsia="Arial" w:hAnsi="Arial" w:cs="Arial"/>
                <w:b/>
                <w:sz w:val="20"/>
                <w:szCs w:val="20"/>
              </w:rPr>
            </w:pPr>
            <w:r w:rsidRPr="000D102C">
              <w:rPr>
                <w:rFonts w:ascii="Arial" w:eastAsia="Arial" w:hAnsi="Arial" w:cs="Arial"/>
                <w:b/>
                <w:sz w:val="20"/>
                <w:szCs w:val="20"/>
              </w:rPr>
              <w:t>31 December 2020</w:t>
            </w:r>
          </w:p>
        </w:tc>
      </w:tr>
      <w:tr w:rsidR="00A34123" w:rsidRPr="000D102C" w14:paraId="0C1F4AE2" w14:textId="77777777" w:rsidTr="00A765AE">
        <w:trPr>
          <w:trHeight w:val="20"/>
        </w:trPr>
        <w:tc>
          <w:tcPr>
            <w:tcW w:w="3600" w:type="dxa"/>
            <w:shd w:val="clear" w:color="auto" w:fill="auto"/>
          </w:tcPr>
          <w:p w14:paraId="41776A08" w14:textId="77777777" w:rsidR="00A34123" w:rsidRPr="000D102C" w:rsidRDefault="00A34123" w:rsidP="003C04BD">
            <w:pPr>
              <w:ind w:left="980" w:right="-120"/>
              <w:rPr>
                <w:rFonts w:ascii="Arial" w:eastAsia="Arial" w:hAnsi="Arial" w:cs="Arial"/>
                <w:sz w:val="20"/>
                <w:szCs w:val="20"/>
              </w:rPr>
            </w:pPr>
          </w:p>
        </w:tc>
        <w:tc>
          <w:tcPr>
            <w:tcW w:w="1530" w:type="dxa"/>
            <w:tcBorders>
              <w:top w:val="single" w:sz="4" w:space="0" w:color="000000"/>
            </w:tcBorders>
            <w:shd w:val="clear" w:color="auto" w:fill="auto"/>
            <w:vAlign w:val="bottom"/>
          </w:tcPr>
          <w:p w14:paraId="1D2B9F3B" w14:textId="77777777" w:rsidR="00A34123" w:rsidRPr="000D102C" w:rsidRDefault="00E475A0">
            <w:pPr>
              <w:ind w:right="-17"/>
              <w:jc w:val="right"/>
              <w:rPr>
                <w:rFonts w:ascii="Arial" w:eastAsia="Arial" w:hAnsi="Arial" w:cs="Arial"/>
                <w:b/>
                <w:sz w:val="20"/>
                <w:szCs w:val="20"/>
              </w:rPr>
            </w:pPr>
            <w:r w:rsidRPr="000D102C">
              <w:rPr>
                <w:rFonts w:ascii="Arial" w:eastAsia="Arial" w:hAnsi="Arial" w:cs="Arial"/>
                <w:b/>
                <w:sz w:val="20"/>
                <w:szCs w:val="20"/>
              </w:rPr>
              <w:t xml:space="preserve">Gross carrying amount </w:t>
            </w:r>
          </w:p>
        </w:tc>
        <w:tc>
          <w:tcPr>
            <w:tcW w:w="1322" w:type="dxa"/>
            <w:tcBorders>
              <w:top w:val="single" w:sz="4" w:space="0" w:color="000000"/>
            </w:tcBorders>
            <w:shd w:val="clear" w:color="auto" w:fill="auto"/>
          </w:tcPr>
          <w:p w14:paraId="2D886A9C"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 xml:space="preserve">Expected credit </w:t>
            </w:r>
          </w:p>
          <w:p w14:paraId="656EA3C8"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losses</w:t>
            </w:r>
          </w:p>
        </w:tc>
        <w:tc>
          <w:tcPr>
            <w:tcW w:w="1322" w:type="dxa"/>
            <w:tcBorders>
              <w:top w:val="single" w:sz="4" w:space="0" w:color="000000"/>
            </w:tcBorders>
            <w:shd w:val="clear" w:color="auto" w:fill="auto"/>
            <w:vAlign w:val="bottom"/>
          </w:tcPr>
          <w:p w14:paraId="608E29F0"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 xml:space="preserve">Net </w:t>
            </w:r>
          </w:p>
          <w:p w14:paraId="48EBC6CF"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carrying amount</w:t>
            </w:r>
          </w:p>
        </w:tc>
        <w:tc>
          <w:tcPr>
            <w:tcW w:w="1676" w:type="dxa"/>
            <w:tcBorders>
              <w:top w:val="single" w:sz="4" w:space="0" w:color="000000"/>
            </w:tcBorders>
            <w:shd w:val="clear" w:color="auto" w:fill="auto"/>
            <w:vAlign w:val="bottom"/>
          </w:tcPr>
          <w:p w14:paraId="1836DF40"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Fair value of collateral held</w:t>
            </w:r>
          </w:p>
        </w:tc>
      </w:tr>
      <w:tr w:rsidR="00A34123" w:rsidRPr="000D102C" w14:paraId="1E96398B" w14:textId="77777777" w:rsidTr="00A765AE">
        <w:trPr>
          <w:trHeight w:val="20"/>
        </w:trPr>
        <w:tc>
          <w:tcPr>
            <w:tcW w:w="3600" w:type="dxa"/>
            <w:shd w:val="clear" w:color="auto" w:fill="auto"/>
          </w:tcPr>
          <w:p w14:paraId="27886F29" w14:textId="77777777" w:rsidR="00A34123" w:rsidRPr="000D102C" w:rsidRDefault="00A34123">
            <w:pPr>
              <w:ind w:left="980" w:right="386"/>
              <w:rPr>
                <w:rFonts w:ascii="Arial" w:eastAsia="Arial" w:hAnsi="Arial" w:cs="Arial"/>
                <w:sz w:val="20"/>
                <w:szCs w:val="20"/>
              </w:rPr>
            </w:pPr>
          </w:p>
        </w:tc>
        <w:tc>
          <w:tcPr>
            <w:tcW w:w="1530" w:type="dxa"/>
            <w:tcBorders>
              <w:bottom w:val="single" w:sz="4" w:space="0" w:color="000000"/>
            </w:tcBorders>
            <w:shd w:val="clear" w:color="auto" w:fill="auto"/>
          </w:tcPr>
          <w:p w14:paraId="381D2E12" w14:textId="77777777" w:rsidR="00A34123" w:rsidRPr="000D102C" w:rsidRDefault="00E475A0">
            <w:pPr>
              <w:ind w:right="-17"/>
              <w:jc w:val="right"/>
              <w:rPr>
                <w:rFonts w:ascii="Arial" w:eastAsia="Arial" w:hAnsi="Arial" w:cs="Arial"/>
                <w:b/>
                <w:sz w:val="20"/>
                <w:szCs w:val="20"/>
              </w:rPr>
            </w:pPr>
            <w:r w:rsidRPr="000D102C">
              <w:rPr>
                <w:rFonts w:ascii="Arial" w:eastAsia="Arial" w:hAnsi="Arial" w:cs="Arial"/>
                <w:b/>
                <w:sz w:val="20"/>
                <w:szCs w:val="20"/>
              </w:rPr>
              <w:t>Baht</w:t>
            </w:r>
          </w:p>
        </w:tc>
        <w:tc>
          <w:tcPr>
            <w:tcW w:w="1322" w:type="dxa"/>
            <w:tcBorders>
              <w:bottom w:val="single" w:sz="4" w:space="0" w:color="000000"/>
            </w:tcBorders>
            <w:shd w:val="clear" w:color="auto" w:fill="auto"/>
          </w:tcPr>
          <w:p w14:paraId="527D2887"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Baht</w:t>
            </w:r>
          </w:p>
        </w:tc>
        <w:tc>
          <w:tcPr>
            <w:tcW w:w="1322" w:type="dxa"/>
            <w:tcBorders>
              <w:bottom w:val="single" w:sz="4" w:space="0" w:color="000000"/>
            </w:tcBorders>
            <w:shd w:val="clear" w:color="auto" w:fill="auto"/>
          </w:tcPr>
          <w:p w14:paraId="2688A188"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Baht</w:t>
            </w:r>
          </w:p>
        </w:tc>
        <w:tc>
          <w:tcPr>
            <w:tcW w:w="1676" w:type="dxa"/>
            <w:tcBorders>
              <w:bottom w:val="single" w:sz="4" w:space="0" w:color="000000"/>
            </w:tcBorders>
            <w:shd w:val="clear" w:color="auto" w:fill="auto"/>
          </w:tcPr>
          <w:p w14:paraId="62A993C1"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Baht</w:t>
            </w:r>
          </w:p>
        </w:tc>
      </w:tr>
      <w:tr w:rsidR="00A34123" w:rsidRPr="000D102C" w14:paraId="3D65C606" w14:textId="77777777" w:rsidTr="00A765AE">
        <w:trPr>
          <w:trHeight w:val="20"/>
        </w:trPr>
        <w:tc>
          <w:tcPr>
            <w:tcW w:w="3600" w:type="dxa"/>
            <w:shd w:val="clear" w:color="auto" w:fill="auto"/>
          </w:tcPr>
          <w:p w14:paraId="042A4897" w14:textId="77777777" w:rsidR="00A34123" w:rsidRPr="000D102C" w:rsidRDefault="00A34123">
            <w:pPr>
              <w:ind w:left="980" w:right="386"/>
              <w:rPr>
                <w:rFonts w:ascii="Arial" w:eastAsia="Arial" w:hAnsi="Arial" w:cs="Arial"/>
                <w:sz w:val="20"/>
                <w:szCs w:val="20"/>
              </w:rPr>
            </w:pPr>
          </w:p>
        </w:tc>
        <w:tc>
          <w:tcPr>
            <w:tcW w:w="1530" w:type="dxa"/>
            <w:tcBorders>
              <w:top w:val="single" w:sz="4" w:space="0" w:color="000000"/>
            </w:tcBorders>
            <w:shd w:val="clear" w:color="auto" w:fill="auto"/>
          </w:tcPr>
          <w:p w14:paraId="652F7A15"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696B5E6E"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571283E4"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676" w:type="dxa"/>
            <w:tcBorders>
              <w:top w:val="single" w:sz="4" w:space="0" w:color="000000"/>
            </w:tcBorders>
            <w:shd w:val="clear" w:color="auto" w:fill="auto"/>
          </w:tcPr>
          <w:p w14:paraId="7C5AAB2D"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r>
      <w:tr w:rsidR="00A34123" w:rsidRPr="000D102C" w14:paraId="35FBCD6C" w14:textId="77777777" w:rsidTr="00A765AE">
        <w:trPr>
          <w:trHeight w:val="20"/>
        </w:trPr>
        <w:tc>
          <w:tcPr>
            <w:tcW w:w="3600" w:type="dxa"/>
            <w:shd w:val="clear" w:color="auto" w:fill="auto"/>
          </w:tcPr>
          <w:p w14:paraId="046AA495" w14:textId="38A6292E" w:rsidR="00A34123" w:rsidRPr="000D102C" w:rsidRDefault="00E475A0">
            <w:pPr>
              <w:ind w:left="980" w:right="386"/>
              <w:rPr>
                <w:rFonts w:ascii="Arial" w:eastAsia="Arial" w:hAnsi="Arial" w:cs="Arial"/>
                <w:sz w:val="20"/>
                <w:szCs w:val="20"/>
              </w:rPr>
            </w:pPr>
            <w:r w:rsidRPr="000D102C">
              <w:rPr>
                <w:rFonts w:ascii="Arial" w:eastAsia="Arial" w:hAnsi="Arial" w:cs="Arial"/>
                <w:sz w:val="20"/>
                <w:szCs w:val="20"/>
              </w:rPr>
              <w:t>Retail</w:t>
            </w:r>
            <w:r w:rsidR="00EC5A8F">
              <w:rPr>
                <w:rFonts w:ascii="Arial" w:eastAsia="Arial" w:hAnsi="Arial" w:cs="Arial"/>
                <w:sz w:val="20"/>
                <w:szCs w:val="20"/>
              </w:rPr>
              <w:t xml:space="preserve"> sector</w:t>
            </w:r>
          </w:p>
        </w:tc>
        <w:tc>
          <w:tcPr>
            <w:tcW w:w="1530" w:type="dxa"/>
            <w:shd w:val="clear" w:color="auto" w:fill="auto"/>
          </w:tcPr>
          <w:p w14:paraId="0A3897C9"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827,706,598</w:t>
            </w:r>
          </w:p>
        </w:tc>
        <w:tc>
          <w:tcPr>
            <w:tcW w:w="1322" w:type="dxa"/>
            <w:shd w:val="clear" w:color="auto" w:fill="auto"/>
          </w:tcPr>
          <w:p w14:paraId="3823C194"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77,361,965</w:t>
            </w:r>
          </w:p>
        </w:tc>
        <w:tc>
          <w:tcPr>
            <w:tcW w:w="1322" w:type="dxa"/>
            <w:shd w:val="clear" w:color="auto" w:fill="auto"/>
          </w:tcPr>
          <w:p w14:paraId="4EC61026"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750,344,633</w:t>
            </w:r>
          </w:p>
        </w:tc>
        <w:tc>
          <w:tcPr>
            <w:tcW w:w="1676" w:type="dxa"/>
            <w:shd w:val="clear" w:color="auto" w:fill="auto"/>
          </w:tcPr>
          <w:p w14:paraId="1F66634A"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1,665,056,102</w:t>
            </w:r>
          </w:p>
        </w:tc>
      </w:tr>
      <w:tr w:rsidR="00A34123" w:rsidRPr="000D102C" w14:paraId="2D846A45" w14:textId="77777777" w:rsidTr="00A765AE">
        <w:trPr>
          <w:trHeight w:val="20"/>
        </w:trPr>
        <w:tc>
          <w:tcPr>
            <w:tcW w:w="3600" w:type="dxa"/>
            <w:shd w:val="clear" w:color="auto" w:fill="auto"/>
          </w:tcPr>
          <w:p w14:paraId="18048346" w14:textId="4910DB93" w:rsidR="00A34123" w:rsidRPr="000D102C" w:rsidRDefault="00E475A0">
            <w:pPr>
              <w:ind w:left="980" w:right="386"/>
              <w:rPr>
                <w:rFonts w:ascii="Arial" w:eastAsia="Arial" w:hAnsi="Arial" w:cs="Arial"/>
                <w:sz w:val="20"/>
                <w:szCs w:val="20"/>
              </w:rPr>
            </w:pPr>
            <w:r w:rsidRPr="000D102C">
              <w:rPr>
                <w:rFonts w:ascii="Arial" w:eastAsia="Arial" w:hAnsi="Arial" w:cs="Arial"/>
                <w:sz w:val="20"/>
                <w:szCs w:val="20"/>
              </w:rPr>
              <w:t>Corporate</w:t>
            </w:r>
            <w:r w:rsidR="00EC5A8F">
              <w:rPr>
                <w:rFonts w:ascii="Arial" w:eastAsia="Arial" w:hAnsi="Arial" w:cs="Arial"/>
                <w:sz w:val="20"/>
                <w:szCs w:val="20"/>
              </w:rPr>
              <w:t xml:space="preserve"> sector</w:t>
            </w:r>
          </w:p>
        </w:tc>
        <w:tc>
          <w:tcPr>
            <w:tcW w:w="1530" w:type="dxa"/>
            <w:tcBorders>
              <w:bottom w:val="single" w:sz="4" w:space="0" w:color="000000"/>
            </w:tcBorders>
            <w:shd w:val="clear" w:color="auto" w:fill="auto"/>
          </w:tcPr>
          <w:p w14:paraId="002CE282"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35,656,638</w:t>
            </w:r>
          </w:p>
        </w:tc>
        <w:tc>
          <w:tcPr>
            <w:tcW w:w="1322" w:type="dxa"/>
            <w:tcBorders>
              <w:bottom w:val="single" w:sz="4" w:space="0" w:color="000000"/>
            </w:tcBorders>
            <w:shd w:val="clear" w:color="auto" w:fill="auto"/>
          </w:tcPr>
          <w:p w14:paraId="54FA530B"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35,656,638</w:t>
            </w:r>
          </w:p>
        </w:tc>
        <w:tc>
          <w:tcPr>
            <w:tcW w:w="1322" w:type="dxa"/>
            <w:tcBorders>
              <w:bottom w:val="single" w:sz="4" w:space="0" w:color="000000"/>
            </w:tcBorders>
            <w:shd w:val="clear" w:color="auto" w:fill="auto"/>
          </w:tcPr>
          <w:p w14:paraId="2250A138"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w:t>
            </w:r>
          </w:p>
        </w:tc>
        <w:tc>
          <w:tcPr>
            <w:tcW w:w="1676" w:type="dxa"/>
            <w:tcBorders>
              <w:bottom w:val="single" w:sz="4" w:space="0" w:color="000000"/>
            </w:tcBorders>
            <w:shd w:val="clear" w:color="auto" w:fill="auto"/>
          </w:tcPr>
          <w:p w14:paraId="0A45A981"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50,572,000</w:t>
            </w:r>
          </w:p>
        </w:tc>
      </w:tr>
      <w:tr w:rsidR="00A34123" w:rsidRPr="000D102C" w14:paraId="10BF094E" w14:textId="77777777" w:rsidTr="00A765AE">
        <w:trPr>
          <w:trHeight w:val="20"/>
        </w:trPr>
        <w:tc>
          <w:tcPr>
            <w:tcW w:w="3600" w:type="dxa"/>
            <w:shd w:val="clear" w:color="auto" w:fill="auto"/>
          </w:tcPr>
          <w:p w14:paraId="4BED9994" w14:textId="77777777" w:rsidR="00A34123" w:rsidRPr="000D102C" w:rsidRDefault="00A34123">
            <w:pPr>
              <w:ind w:left="980" w:right="386"/>
              <w:rPr>
                <w:rFonts w:ascii="Arial" w:eastAsia="Arial" w:hAnsi="Arial" w:cs="Arial"/>
                <w:sz w:val="20"/>
                <w:szCs w:val="20"/>
              </w:rPr>
            </w:pPr>
          </w:p>
        </w:tc>
        <w:tc>
          <w:tcPr>
            <w:tcW w:w="1530" w:type="dxa"/>
            <w:tcBorders>
              <w:top w:val="single" w:sz="4" w:space="0" w:color="000000"/>
            </w:tcBorders>
            <w:shd w:val="clear" w:color="auto" w:fill="auto"/>
          </w:tcPr>
          <w:p w14:paraId="7529ABAA"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5AAB7DFC"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000D15AD"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c>
          <w:tcPr>
            <w:tcW w:w="1676" w:type="dxa"/>
            <w:tcBorders>
              <w:top w:val="single" w:sz="4" w:space="0" w:color="000000"/>
            </w:tcBorders>
            <w:shd w:val="clear" w:color="auto" w:fill="auto"/>
          </w:tcPr>
          <w:p w14:paraId="11053B42" w14:textId="77777777" w:rsidR="00A34123" w:rsidRPr="000D102C" w:rsidRDefault="00A34123">
            <w:pPr>
              <w:pBdr>
                <w:top w:val="nil"/>
                <w:left w:val="nil"/>
                <w:bottom w:val="nil"/>
                <w:right w:val="nil"/>
                <w:between w:val="nil"/>
              </w:pBdr>
              <w:ind w:right="-72"/>
              <w:jc w:val="right"/>
              <w:rPr>
                <w:rFonts w:ascii="Arial" w:eastAsia="Arial" w:hAnsi="Arial" w:cs="Arial"/>
                <w:sz w:val="20"/>
                <w:szCs w:val="20"/>
              </w:rPr>
            </w:pPr>
          </w:p>
        </w:tc>
      </w:tr>
      <w:tr w:rsidR="00A34123" w:rsidRPr="00E475A0" w14:paraId="30936090" w14:textId="77777777" w:rsidTr="00A765AE">
        <w:trPr>
          <w:trHeight w:val="20"/>
        </w:trPr>
        <w:tc>
          <w:tcPr>
            <w:tcW w:w="3600" w:type="dxa"/>
            <w:shd w:val="clear" w:color="auto" w:fill="auto"/>
          </w:tcPr>
          <w:p w14:paraId="0BD4AA8F" w14:textId="77777777" w:rsidR="00A34123" w:rsidRPr="000D102C" w:rsidRDefault="00E475A0" w:rsidP="003C04BD">
            <w:pPr>
              <w:ind w:left="980" w:right="-120"/>
              <w:rPr>
                <w:rFonts w:ascii="Arial" w:eastAsia="Arial" w:hAnsi="Arial" w:cs="Arial"/>
                <w:sz w:val="20"/>
                <w:szCs w:val="20"/>
              </w:rPr>
            </w:pPr>
            <w:r w:rsidRPr="000D102C">
              <w:rPr>
                <w:rFonts w:ascii="Arial" w:eastAsia="Arial" w:hAnsi="Arial" w:cs="Arial"/>
                <w:sz w:val="20"/>
                <w:szCs w:val="20"/>
              </w:rPr>
              <w:t>Total credit-impaired assets</w:t>
            </w:r>
          </w:p>
        </w:tc>
        <w:tc>
          <w:tcPr>
            <w:tcW w:w="1530" w:type="dxa"/>
            <w:tcBorders>
              <w:bottom w:val="single" w:sz="4" w:space="0" w:color="auto"/>
            </w:tcBorders>
            <w:shd w:val="clear" w:color="auto" w:fill="auto"/>
          </w:tcPr>
          <w:p w14:paraId="789FDA39"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863,363,236</w:t>
            </w:r>
          </w:p>
        </w:tc>
        <w:tc>
          <w:tcPr>
            <w:tcW w:w="1322" w:type="dxa"/>
            <w:tcBorders>
              <w:bottom w:val="single" w:sz="4" w:space="0" w:color="auto"/>
            </w:tcBorders>
            <w:shd w:val="clear" w:color="auto" w:fill="auto"/>
          </w:tcPr>
          <w:p w14:paraId="2783C625"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113,018,603</w:t>
            </w:r>
          </w:p>
        </w:tc>
        <w:tc>
          <w:tcPr>
            <w:tcW w:w="1322" w:type="dxa"/>
            <w:tcBorders>
              <w:bottom w:val="single" w:sz="4" w:space="0" w:color="auto"/>
            </w:tcBorders>
            <w:shd w:val="clear" w:color="auto" w:fill="auto"/>
          </w:tcPr>
          <w:p w14:paraId="05555070"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750,344,633</w:t>
            </w:r>
          </w:p>
        </w:tc>
        <w:tc>
          <w:tcPr>
            <w:tcW w:w="1676" w:type="dxa"/>
            <w:tcBorders>
              <w:bottom w:val="single" w:sz="4" w:space="0" w:color="auto"/>
            </w:tcBorders>
            <w:shd w:val="clear" w:color="auto" w:fill="auto"/>
          </w:tcPr>
          <w:p w14:paraId="34FB87BE"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1,715,628,102</w:t>
            </w:r>
          </w:p>
        </w:tc>
      </w:tr>
    </w:tbl>
    <w:p w14:paraId="20EC344E" w14:textId="77777777" w:rsidR="00A34123" w:rsidRPr="00E475A0" w:rsidRDefault="00A34123">
      <w:pPr>
        <w:tabs>
          <w:tab w:val="left" w:pos="1080"/>
        </w:tabs>
        <w:ind w:left="1080" w:hanging="540"/>
        <w:jc w:val="both"/>
        <w:rPr>
          <w:rFonts w:ascii="Arial" w:eastAsia="Arial" w:hAnsi="Arial" w:cs="Arial"/>
          <w:b/>
          <w:color w:val="CF4A02"/>
          <w:sz w:val="20"/>
          <w:szCs w:val="20"/>
        </w:rPr>
      </w:pPr>
    </w:p>
    <w:p w14:paraId="209F4C76" w14:textId="77777777" w:rsidR="00A34123" w:rsidRPr="00810361" w:rsidRDefault="00E475A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810361">
        <w:rPr>
          <w:rFonts w:ascii="Arial" w:eastAsia="Arial" w:hAnsi="Arial" w:cs="Arial"/>
          <w:bCs/>
          <w:color w:val="CF4A02"/>
          <w:sz w:val="20"/>
          <w:szCs w:val="20"/>
        </w:rPr>
        <w:t>6.1.3</w:t>
      </w:r>
      <w:r w:rsidRPr="00810361">
        <w:rPr>
          <w:rFonts w:ascii="Arial" w:eastAsia="Arial" w:hAnsi="Arial" w:cs="Arial"/>
          <w:bCs/>
          <w:color w:val="CF4A02"/>
          <w:sz w:val="20"/>
          <w:szCs w:val="20"/>
        </w:rPr>
        <w:tab/>
        <w:t>Maximum exposure to credit risk</w:t>
      </w:r>
    </w:p>
    <w:p w14:paraId="1A450038" w14:textId="77777777" w:rsidR="00A34123" w:rsidRPr="00E475A0" w:rsidRDefault="00A34123">
      <w:pPr>
        <w:pBdr>
          <w:top w:val="nil"/>
          <w:left w:val="nil"/>
          <w:bottom w:val="nil"/>
          <w:right w:val="nil"/>
          <w:between w:val="nil"/>
        </w:pBdr>
        <w:ind w:left="1080"/>
        <w:jc w:val="both"/>
        <w:rPr>
          <w:rFonts w:ascii="Arial" w:eastAsia="Arial" w:hAnsi="Arial" w:cs="Arial"/>
          <w:b/>
          <w:color w:val="CF4A02"/>
          <w:sz w:val="20"/>
          <w:szCs w:val="20"/>
        </w:rPr>
      </w:pPr>
    </w:p>
    <w:p w14:paraId="64262468" w14:textId="77777777" w:rsidR="00A34123" w:rsidRPr="00E475A0"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E475A0">
        <w:rPr>
          <w:rFonts w:ascii="Arial" w:eastAsia="Arial" w:hAnsi="Arial" w:cs="Arial"/>
          <w:sz w:val="20"/>
          <w:szCs w:val="20"/>
        </w:rPr>
        <w:t>The table below shows the maximum credit risk exposure of the Company in the event of other parties failing to follow</w:t>
      </w:r>
      <w:r w:rsidRPr="00E475A0">
        <w:rPr>
          <w:rFonts w:ascii="Arial" w:eastAsia="Cordia New" w:hAnsi="Arial" w:cs="Arial"/>
          <w:sz w:val="20"/>
          <w:szCs w:val="20"/>
        </w:rPr>
        <w:t xml:space="preserve"> </w:t>
      </w:r>
      <w:r w:rsidRPr="00E475A0">
        <w:rPr>
          <w:rFonts w:ascii="Arial" w:eastAsia="Arial" w:hAnsi="Arial" w:cs="Arial"/>
          <w:sz w:val="20"/>
          <w:szCs w:val="20"/>
        </w:rPr>
        <w:t xml:space="preserve">their prescribed obligations, without consideration of any collateral held. Moreover, the maximum exposure to loss </w:t>
      </w:r>
      <w:proofErr w:type="gramStart"/>
      <w:r w:rsidRPr="00E475A0">
        <w:rPr>
          <w:rFonts w:ascii="Arial" w:eastAsia="Arial" w:hAnsi="Arial" w:cs="Arial"/>
          <w:sz w:val="20"/>
          <w:szCs w:val="20"/>
        </w:rPr>
        <w:t>is considered to be</w:t>
      </w:r>
      <w:proofErr w:type="gramEnd"/>
      <w:r w:rsidRPr="00E475A0">
        <w:rPr>
          <w:rFonts w:ascii="Arial" w:eastAsia="Arial" w:hAnsi="Arial" w:cs="Arial"/>
          <w:sz w:val="20"/>
          <w:szCs w:val="20"/>
        </w:rPr>
        <w:t xml:space="preserve"> a carrying amount in the statement of financial position or, a contractual nominal amount of off statement of financial position transaction, excluding derivatives. The exposure to credit risk of the Company equals to the carrying amount in the statement of financial position as at the reporting date, except as follows:</w:t>
      </w:r>
    </w:p>
    <w:p w14:paraId="264F8F3C" w14:textId="77777777" w:rsidR="00A34123" w:rsidRPr="00E475A0"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tbl>
      <w:tblPr>
        <w:tblStyle w:val="a9"/>
        <w:tblW w:w="8450"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400"/>
        <w:gridCol w:w="1532"/>
        <w:gridCol w:w="1518"/>
      </w:tblGrid>
      <w:tr w:rsidR="00A34123" w:rsidRPr="00E475A0" w14:paraId="1FB36AB7" w14:textId="77777777" w:rsidTr="003C04BD">
        <w:tc>
          <w:tcPr>
            <w:tcW w:w="5400" w:type="dxa"/>
          </w:tcPr>
          <w:p w14:paraId="5536C863" w14:textId="77777777" w:rsidR="00A34123" w:rsidRPr="00E475A0"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31B264C5"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 xml:space="preserve">30 June </w:t>
            </w:r>
          </w:p>
          <w:p w14:paraId="23D09523"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2021</w:t>
            </w:r>
          </w:p>
        </w:tc>
        <w:tc>
          <w:tcPr>
            <w:tcW w:w="1518" w:type="dxa"/>
            <w:tcBorders>
              <w:top w:val="single" w:sz="4" w:space="0" w:color="000000"/>
            </w:tcBorders>
            <w:shd w:val="clear" w:color="auto" w:fill="auto"/>
          </w:tcPr>
          <w:p w14:paraId="13F622B4" w14:textId="77777777" w:rsidR="00A34123" w:rsidRPr="000D102C" w:rsidRDefault="00E475A0">
            <w:pPr>
              <w:jc w:val="center"/>
              <w:rPr>
                <w:rFonts w:ascii="Arial" w:eastAsia="Arial" w:hAnsi="Arial" w:cs="Arial"/>
                <w:b/>
                <w:sz w:val="20"/>
                <w:szCs w:val="20"/>
              </w:rPr>
            </w:pPr>
            <w:r w:rsidRPr="000D102C">
              <w:rPr>
                <w:rFonts w:ascii="Arial" w:eastAsia="Arial" w:hAnsi="Arial" w:cs="Arial"/>
                <w:b/>
                <w:sz w:val="20"/>
                <w:szCs w:val="20"/>
              </w:rPr>
              <w:t xml:space="preserve">31 December </w:t>
            </w:r>
          </w:p>
          <w:p w14:paraId="649E15B3" w14:textId="77777777" w:rsidR="00A34123" w:rsidRPr="000D102C" w:rsidRDefault="00E475A0">
            <w:pPr>
              <w:jc w:val="right"/>
              <w:rPr>
                <w:rFonts w:ascii="Arial" w:eastAsia="Arial" w:hAnsi="Arial" w:cs="Arial"/>
                <w:b/>
                <w:sz w:val="20"/>
                <w:szCs w:val="20"/>
              </w:rPr>
            </w:pPr>
            <w:r w:rsidRPr="000D102C">
              <w:rPr>
                <w:rFonts w:ascii="Arial" w:eastAsia="Arial" w:hAnsi="Arial" w:cs="Arial"/>
                <w:b/>
                <w:sz w:val="20"/>
                <w:szCs w:val="20"/>
              </w:rPr>
              <w:t>2020</w:t>
            </w:r>
          </w:p>
        </w:tc>
      </w:tr>
      <w:tr w:rsidR="00A34123" w:rsidRPr="00E475A0" w14:paraId="18AF1802" w14:textId="77777777" w:rsidTr="003C04BD">
        <w:tc>
          <w:tcPr>
            <w:tcW w:w="5400" w:type="dxa"/>
          </w:tcPr>
          <w:p w14:paraId="4111BD88" w14:textId="77777777" w:rsidR="00A34123" w:rsidRPr="00E475A0"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60A0D615"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Maximum exposure</w:t>
            </w:r>
          </w:p>
        </w:tc>
        <w:tc>
          <w:tcPr>
            <w:tcW w:w="1518" w:type="dxa"/>
            <w:tcBorders>
              <w:top w:val="single" w:sz="4" w:space="0" w:color="000000"/>
            </w:tcBorders>
            <w:shd w:val="clear" w:color="auto" w:fill="auto"/>
          </w:tcPr>
          <w:p w14:paraId="1541CF01"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Maximum exposure</w:t>
            </w:r>
          </w:p>
        </w:tc>
      </w:tr>
      <w:tr w:rsidR="00A34123" w:rsidRPr="00E475A0" w14:paraId="3F65A535" w14:textId="77777777" w:rsidTr="003C04BD">
        <w:tc>
          <w:tcPr>
            <w:tcW w:w="5400" w:type="dxa"/>
          </w:tcPr>
          <w:p w14:paraId="1038B283" w14:textId="77777777" w:rsidR="00A34123" w:rsidRPr="00E475A0" w:rsidRDefault="00A34123">
            <w:pPr>
              <w:ind w:left="-15"/>
              <w:jc w:val="both"/>
              <w:rPr>
                <w:rFonts w:ascii="Arial" w:eastAsia="Arial" w:hAnsi="Arial" w:cs="Arial"/>
                <w:sz w:val="20"/>
                <w:szCs w:val="20"/>
              </w:rPr>
            </w:pPr>
          </w:p>
        </w:tc>
        <w:tc>
          <w:tcPr>
            <w:tcW w:w="1532" w:type="dxa"/>
            <w:tcBorders>
              <w:bottom w:val="single" w:sz="4" w:space="0" w:color="000000"/>
            </w:tcBorders>
            <w:shd w:val="clear" w:color="auto" w:fill="auto"/>
          </w:tcPr>
          <w:p w14:paraId="6A24FE64"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Baht</w:t>
            </w:r>
          </w:p>
        </w:tc>
        <w:tc>
          <w:tcPr>
            <w:tcW w:w="1518" w:type="dxa"/>
            <w:tcBorders>
              <w:bottom w:val="single" w:sz="4" w:space="0" w:color="000000"/>
            </w:tcBorders>
            <w:shd w:val="clear" w:color="auto" w:fill="auto"/>
          </w:tcPr>
          <w:p w14:paraId="28402203" w14:textId="77777777" w:rsidR="00A34123" w:rsidRPr="000D102C" w:rsidRDefault="00E475A0">
            <w:pPr>
              <w:ind w:right="-72"/>
              <w:jc w:val="right"/>
              <w:rPr>
                <w:rFonts w:ascii="Arial" w:eastAsia="Arial" w:hAnsi="Arial" w:cs="Arial"/>
                <w:b/>
                <w:sz w:val="20"/>
                <w:szCs w:val="20"/>
              </w:rPr>
            </w:pPr>
            <w:r w:rsidRPr="000D102C">
              <w:rPr>
                <w:rFonts w:ascii="Arial" w:eastAsia="Arial" w:hAnsi="Arial" w:cs="Arial"/>
                <w:b/>
                <w:sz w:val="20"/>
                <w:szCs w:val="20"/>
              </w:rPr>
              <w:t>Baht</w:t>
            </w:r>
          </w:p>
        </w:tc>
      </w:tr>
      <w:tr w:rsidR="00A34123" w:rsidRPr="00E475A0" w14:paraId="54C7FF97" w14:textId="77777777" w:rsidTr="00A765AE">
        <w:tc>
          <w:tcPr>
            <w:tcW w:w="5400" w:type="dxa"/>
          </w:tcPr>
          <w:p w14:paraId="397FAD1C" w14:textId="77777777" w:rsidR="00A34123" w:rsidRPr="00E475A0"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20D041" w14:textId="77777777" w:rsidR="00A34123" w:rsidRPr="000D102C" w:rsidRDefault="00A34123">
            <w:pPr>
              <w:ind w:right="-72"/>
              <w:jc w:val="right"/>
              <w:rPr>
                <w:rFonts w:ascii="Arial" w:eastAsia="Arial" w:hAnsi="Arial" w:cs="Arial"/>
                <w:sz w:val="20"/>
                <w:szCs w:val="20"/>
              </w:rPr>
            </w:pPr>
          </w:p>
        </w:tc>
        <w:tc>
          <w:tcPr>
            <w:tcW w:w="1518" w:type="dxa"/>
            <w:tcBorders>
              <w:top w:val="single" w:sz="4" w:space="0" w:color="000000"/>
            </w:tcBorders>
            <w:shd w:val="clear" w:color="auto" w:fill="auto"/>
          </w:tcPr>
          <w:p w14:paraId="6FE23995" w14:textId="77777777" w:rsidR="00A34123" w:rsidRPr="000D102C" w:rsidRDefault="00A34123">
            <w:pPr>
              <w:ind w:right="-72"/>
              <w:jc w:val="right"/>
              <w:rPr>
                <w:rFonts w:ascii="Arial" w:eastAsia="Arial" w:hAnsi="Arial" w:cs="Arial"/>
                <w:sz w:val="20"/>
                <w:szCs w:val="20"/>
              </w:rPr>
            </w:pPr>
          </w:p>
        </w:tc>
      </w:tr>
      <w:tr w:rsidR="00A34123" w:rsidRPr="00E475A0" w14:paraId="70DFE23A" w14:textId="77777777" w:rsidTr="00A765AE">
        <w:tc>
          <w:tcPr>
            <w:tcW w:w="5400" w:type="dxa"/>
          </w:tcPr>
          <w:p w14:paraId="17A52471" w14:textId="77777777" w:rsidR="003C04BD" w:rsidRDefault="00E475A0">
            <w:pPr>
              <w:ind w:left="-15"/>
              <w:rPr>
                <w:rFonts w:ascii="Arial" w:eastAsia="Arial" w:hAnsi="Arial" w:cs="Arial"/>
                <w:b/>
                <w:sz w:val="20"/>
                <w:szCs w:val="20"/>
              </w:rPr>
            </w:pPr>
            <w:r w:rsidRPr="00E475A0">
              <w:rPr>
                <w:rFonts w:ascii="Arial" w:eastAsia="Arial" w:hAnsi="Arial" w:cs="Arial"/>
                <w:b/>
                <w:sz w:val="20"/>
                <w:szCs w:val="20"/>
              </w:rPr>
              <w:t xml:space="preserve">Credit risk exposures of </w:t>
            </w:r>
          </w:p>
          <w:p w14:paraId="3573BBB3" w14:textId="77777777" w:rsidR="00A34123" w:rsidRPr="00E475A0" w:rsidRDefault="003C04BD">
            <w:pPr>
              <w:ind w:left="-15"/>
              <w:rPr>
                <w:rFonts w:ascii="Arial" w:eastAsia="Arial" w:hAnsi="Arial" w:cs="Arial"/>
                <w:b/>
                <w:sz w:val="20"/>
                <w:szCs w:val="20"/>
              </w:rPr>
            </w:pPr>
            <w:r>
              <w:rPr>
                <w:rFonts w:ascii="Arial" w:eastAsia="Arial" w:hAnsi="Arial" w:cs="Arial"/>
                <w:b/>
                <w:sz w:val="20"/>
                <w:szCs w:val="20"/>
              </w:rPr>
              <w:t xml:space="preserve">   </w:t>
            </w:r>
            <w:r w:rsidR="00E475A0" w:rsidRPr="00E475A0">
              <w:rPr>
                <w:rFonts w:ascii="Arial" w:eastAsia="Arial" w:hAnsi="Arial" w:cs="Arial"/>
                <w:b/>
                <w:sz w:val="20"/>
                <w:szCs w:val="20"/>
              </w:rPr>
              <w:t>on-statement of financial position assets:</w:t>
            </w:r>
          </w:p>
        </w:tc>
        <w:tc>
          <w:tcPr>
            <w:tcW w:w="1532" w:type="dxa"/>
            <w:shd w:val="clear" w:color="auto" w:fill="FAFAFA"/>
          </w:tcPr>
          <w:p w14:paraId="33F481CB" w14:textId="77777777" w:rsidR="00A34123" w:rsidRPr="000D102C" w:rsidRDefault="00A34123">
            <w:pPr>
              <w:ind w:right="-72"/>
              <w:jc w:val="right"/>
              <w:rPr>
                <w:rFonts w:ascii="Arial" w:eastAsia="Arial" w:hAnsi="Arial" w:cs="Arial"/>
                <w:sz w:val="20"/>
                <w:szCs w:val="20"/>
              </w:rPr>
            </w:pPr>
          </w:p>
        </w:tc>
        <w:tc>
          <w:tcPr>
            <w:tcW w:w="1518" w:type="dxa"/>
            <w:shd w:val="clear" w:color="auto" w:fill="auto"/>
          </w:tcPr>
          <w:p w14:paraId="46241253" w14:textId="77777777" w:rsidR="00A34123" w:rsidRPr="000D102C" w:rsidRDefault="00A34123">
            <w:pPr>
              <w:ind w:right="-72"/>
              <w:jc w:val="right"/>
              <w:rPr>
                <w:rFonts w:ascii="Arial" w:eastAsia="Arial" w:hAnsi="Arial" w:cs="Arial"/>
                <w:sz w:val="20"/>
                <w:szCs w:val="20"/>
              </w:rPr>
            </w:pPr>
          </w:p>
        </w:tc>
      </w:tr>
      <w:tr w:rsidR="00A34123" w:rsidRPr="00E475A0" w14:paraId="0F7B6B2D" w14:textId="77777777" w:rsidTr="00A765AE">
        <w:tc>
          <w:tcPr>
            <w:tcW w:w="5400" w:type="dxa"/>
          </w:tcPr>
          <w:p w14:paraId="57F6B05F" w14:textId="77777777" w:rsidR="00A34123" w:rsidRPr="00E475A0" w:rsidRDefault="00E475A0">
            <w:pPr>
              <w:ind w:left="-15"/>
              <w:jc w:val="both"/>
              <w:rPr>
                <w:rFonts w:ascii="Arial" w:eastAsia="Arial" w:hAnsi="Arial" w:cs="Arial"/>
                <w:sz w:val="20"/>
                <w:szCs w:val="20"/>
              </w:rPr>
            </w:pPr>
            <w:r w:rsidRPr="00E475A0">
              <w:rPr>
                <w:rFonts w:ascii="Arial" w:eastAsia="Arial" w:hAnsi="Arial" w:cs="Arial"/>
                <w:sz w:val="20"/>
                <w:szCs w:val="20"/>
              </w:rPr>
              <w:t>Investments - net</w:t>
            </w:r>
          </w:p>
        </w:tc>
        <w:tc>
          <w:tcPr>
            <w:tcW w:w="1532" w:type="dxa"/>
            <w:tcBorders>
              <w:bottom w:val="single" w:sz="4" w:space="0" w:color="000000"/>
            </w:tcBorders>
            <w:shd w:val="clear" w:color="auto" w:fill="FAFAFA"/>
          </w:tcPr>
          <w:p w14:paraId="2DD91C88"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80,000,000</w:t>
            </w:r>
          </w:p>
        </w:tc>
        <w:tc>
          <w:tcPr>
            <w:tcW w:w="1518" w:type="dxa"/>
            <w:tcBorders>
              <w:bottom w:val="single" w:sz="4" w:space="0" w:color="000000"/>
            </w:tcBorders>
            <w:shd w:val="clear" w:color="auto" w:fill="auto"/>
          </w:tcPr>
          <w:p w14:paraId="7D285615"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162,000,000</w:t>
            </w:r>
          </w:p>
        </w:tc>
      </w:tr>
      <w:tr w:rsidR="00A34123" w:rsidRPr="00E475A0" w14:paraId="533A4508" w14:textId="77777777" w:rsidTr="00A765AE">
        <w:tc>
          <w:tcPr>
            <w:tcW w:w="5400" w:type="dxa"/>
          </w:tcPr>
          <w:p w14:paraId="0CCB6775" w14:textId="77777777" w:rsidR="00A34123" w:rsidRPr="00E475A0"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4C9944" w14:textId="77777777" w:rsidR="00A34123" w:rsidRPr="000D102C" w:rsidRDefault="00A34123">
            <w:pPr>
              <w:ind w:right="-72"/>
              <w:rPr>
                <w:rFonts w:ascii="Arial" w:eastAsia="Arial" w:hAnsi="Arial" w:cs="Arial"/>
                <w:sz w:val="20"/>
                <w:szCs w:val="20"/>
              </w:rPr>
            </w:pPr>
          </w:p>
        </w:tc>
        <w:tc>
          <w:tcPr>
            <w:tcW w:w="1518" w:type="dxa"/>
            <w:tcBorders>
              <w:top w:val="single" w:sz="4" w:space="0" w:color="000000"/>
            </w:tcBorders>
            <w:shd w:val="clear" w:color="auto" w:fill="auto"/>
          </w:tcPr>
          <w:p w14:paraId="7FA0B485" w14:textId="77777777" w:rsidR="00A34123" w:rsidRPr="000D102C" w:rsidRDefault="00A34123">
            <w:pPr>
              <w:ind w:right="-72"/>
              <w:rPr>
                <w:rFonts w:ascii="Arial" w:eastAsia="Arial" w:hAnsi="Arial" w:cs="Arial"/>
                <w:sz w:val="20"/>
                <w:szCs w:val="20"/>
              </w:rPr>
            </w:pPr>
          </w:p>
        </w:tc>
      </w:tr>
      <w:tr w:rsidR="00A34123" w:rsidRPr="00E475A0" w14:paraId="6F7FD1CD" w14:textId="77777777" w:rsidTr="00A765AE">
        <w:tc>
          <w:tcPr>
            <w:tcW w:w="5400" w:type="dxa"/>
          </w:tcPr>
          <w:p w14:paraId="7D772157" w14:textId="77777777" w:rsidR="00A34123" w:rsidRPr="00E475A0" w:rsidRDefault="00A34123">
            <w:pPr>
              <w:ind w:left="-15"/>
              <w:rPr>
                <w:rFonts w:ascii="Arial" w:eastAsia="Arial" w:hAnsi="Arial" w:cs="Arial"/>
                <w:sz w:val="20"/>
                <w:szCs w:val="20"/>
              </w:rPr>
            </w:pPr>
          </w:p>
        </w:tc>
        <w:tc>
          <w:tcPr>
            <w:tcW w:w="1532" w:type="dxa"/>
            <w:tcBorders>
              <w:bottom w:val="single" w:sz="4" w:space="0" w:color="000000"/>
            </w:tcBorders>
            <w:shd w:val="clear" w:color="auto" w:fill="FAFAFA"/>
          </w:tcPr>
          <w:p w14:paraId="5E46F3D9" w14:textId="77777777" w:rsidR="00A34123" w:rsidRPr="000D102C" w:rsidRDefault="00E475A0">
            <w:pPr>
              <w:ind w:right="-72"/>
              <w:jc w:val="right"/>
              <w:rPr>
                <w:rFonts w:ascii="Arial" w:eastAsia="Arial" w:hAnsi="Arial" w:cs="Arial"/>
                <w:sz w:val="20"/>
                <w:szCs w:val="20"/>
              </w:rPr>
            </w:pPr>
            <w:r w:rsidRPr="000D102C">
              <w:rPr>
                <w:rFonts w:ascii="Arial" w:eastAsia="Arial" w:hAnsi="Arial" w:cs="Arial"/>
                <w:sz w:val="20"/>
                <w:szCs w:val="20"/>
              </w:rPr>
              <w:t>80,000,000</w:t>
            </w:r>
          </w:p>
        </w:tc>
        <w:tc>
          <w:tcPr>
            <w:tcW w:w="1518" w:type="dxa"/>
            <w:tcBorders>
              <w:bottom w:val="single" w:sz="4" w:space="0" w:color="000000"/>
            </w:tcBorders>
            <w:shd w:val="clear" w:color="auto" w:fill="auto"/>
          </w:tcPr>
          <w:p w14:paraId="6305C5BD" w14:textId="77777777" w:rsidR="00A34123" w:rsidRPr="000D102C" w:rsidRDefault="00E475A0">
            <w:pPr>
              <w:ind w:right="-72"/>
              <w:jc w:val="right"/>
              <w:rPr>
                <w:rFonts w:ascii="Arial" w:eastAsia="Arial" w:hAnsi="Arial" w:cs="Arial"/>
                <w:sz w:val="20"/>
                <w:szCs w:val="20"/>
              </w:rPr>
            </w:pPr>
            <w:r w:rsidRPr="000D102C">
              <w:rPr>
                <w:rFonts w:ascii="Arial" w:eastAsia="Arial" w:hAnsi="Arial" w:cs="Arial"/>
                <w:sz w:val="20"/>
                <w:szCs w:val="20"/>
              </w:rPr>
              <w:t>162,000,000</w:t>
            </w:r>
          </w:p>
        </w:tc>
      </w:tr>
    </w:tbl>
    <w:p w14:paraId="15A0A621" w14:textId="77777777" w:rsidR="003C04BD" w:rsidRDefault="003C04BD">
      <w:pPr>
        <w:rPr>
          <w:rFonts w:ascii="Arial" w:eastAsia="Arial" w:hAnsi="Arial" w:cs="Arial"/>
          <w:b/>
          <w:color w:val="CF4A02"/>
          <w:sz w:val="20"/>
          <w:szCs w:val="20"/>
        </w:rPr>
      </w:pPr>
    </w:p>
    <w:p w14:paraId="4F11EED1" w14:textId="77777777" w:rsidR="003C04BD" w:rsidRDefault="003C04BD">
      <w:pPr>
        <w:overflowPunct/>
        <w:autoSpaceDE/>
        <w:autoSpaceDN/>
        <w:adjustRightInd/>
        <w:textAlignment w:val="auto"/>
        <w:rPr>
          <w:rFonts w:ascii="Arial" w:eastAsia="Arial" w:hAnsi="Arial" w:cs="Arial"/>
          <w:b/>
          <w:color w:val="CF4A02"/>
          <w:sz w:val="20"/>
          <w:szCs w:val="20"/>
        </w:rPr>
      </w:pPr>
      <w:r>
        <w:rPr>
          <w:rFonts w:ascii="Arial" w:eastAsia="Arial" w:hAnsi="Arial" w:cs="Arial"/>
          <w:b/>
          <w:color w:val="CF4A02"/>
          <w:sz w:val="20"/>
          <w:szCs w:val="20"/>
        </w:rPr>
        <w:br w:type="page"/>
      </w:r>
    </w:p>
    <w:p w14:paraId="7E03B5EB" w14:textId="77777777" w:rsidR="00A34123" w:rsidRPr="00E475A0" w:rsidRDefault="00A34123">
      <w:pPr>
        <w:rPr>
          <w:rFonts w:ascii="Arial" w:eastAsia="Arial" w:hAnsi="Arial" w:cs="Arial"/>
          <w:b/>
          <w:color w:val="CF4A02"/>
          <w:sz w:val="20"/>
          <w:szCs w:val="20"/>
        </w:rPr>
      </w:pPr>
    </w:p>
    <w:p w14:paraId="6F66EB15" w14:textId="77777777" w:rsidR="00A34123" w:rsidRPr="00E475A0" w:rsidRDefault="00E475A0">
      <w:pPr>
        <w:pBdr>
          <w:top w:val="nil"/>
          <w:left w:val="nil"/>
          <w:bottom w:val="nil"/>
          <w:right w:val="nil"/>
          <w:between w:val="nil"/>
        </w:pBdr>
        <w:ind w:left="567" w:hanging="540"/>
        <w:jc w:val="both"/>
        <w:rPr>
          <w:rFonts w:ascii="Arial" w:eastAsia="Arial" w:hAnsi="Arial" w:cs="Arial"/>
          <w:b/>
          <w:color w:val="CF4A02"/>
          <w:sz w:val="20"/>
          <w:szCs w:val="20"/>
        </w:rPr>
      </w:pPr>
      <w:r w:rsidRPr="00E475A0">
        <w:rPr>
          <w:rFonts w:ascii="Arial" w:eastAsia="Arial" w:hAnsi="Arial" w:cs="Arial"/>
          <w:b/>
          <w:color w:val="CF4A02"/>
          <w:sz w:val="20"/>
          <w:szCs w:val="20"/>
        </w:rPr>
        <w:t>6.2</w:t>
      </w:r>
      <w:r w:rsidRPr="00E475A0">
        <w:rPr>
          <w:rFonts w:ascii="Arial" w:eastAsia="Arial" w:hAnsi="Arial" w:cs="Arial"/>
          <w:b/>
          <w:color w:val="CF4A02"/>
          <w:sz w:val="20"/>
          <w:szCs w:val="20"/>
        </w:rPr>
        <w:tab/>
        <w:t>Interest rate risk</w:t>
      </w:r>
    </w:p>
    <w:p w14:paraId="5A55886D" w14:textId="77777777" w:rsidR="00A34123" w:rsidRPr="00E475A0" w:rsidRDefault="00A34123">
      <w:pPr>
        <w:pBdr>
          <w:top w:val="nil"/>
          <w:left w:val="nil"/>
          <w:bottom w:val="nil"/>
          <w:right w:val="nil"/>
          <w:between w:val="nil"/>
        </w:pBdr>
        <w:ind w:left="540"/>
        <w:jc w:val="both"/>
        <w:rPr>
          <w:rFonts w:ascii="Arial" w:eastAsia="Arial" w:hAnsi="Arial" w:cs="Arial"/>
          <w:b/>
          <w:color w:val="CF4A02"/>
          <w:sz w:val="20"/>
          <w:szCs w:val="20"/>
        </w:rPr>
      </w:pPr>
    </w:p>
    <w:p w14:paraId="1E5FAAEC" w14:textId="77777777" w:rsidR="00A34123" w:rsidRPr="00E475A0" w:rsidRDefault="00E475A0">
      <w:pPr>
        <w:pBdr>
          <w:top w:val="nil"/>
          <w:left w:val="nil"/>
          <w:bottom w:val="nil"/>
          <w:right w:val="nil"/>
          <w:between w:val="nil"/>
        </w:pBdr>
        <w:ind w:left="540"/>
        <w:jc w:val="both"/>
        <w:rPr>
          <w:rFonts w:ascii="Arial" w:eastAsia="Arial" w:hAnsi="Arial" w:cs="Arial"/>
          <w:sz w:val="20"/>
          <w:szCs w:val="20"/>
        </w:rPr>
      </w:pPr>
      <w:r w:rsidRPr="00E475A0">
        <w:rPr>
          <w:rFonts w:ascii="Arial" w:eastAsia="Arial" w:hAnsi="Arial" w:cs="Arial"/>
          <w:color w:val="000000"/>
          <w:sz w:val="20"/>
          <w:szCs w:val="20"/>
        </w:rPr>
        <w:t>T</w:t>
      </w:r>
      <w:r w:rsidRPr="00E475A0">
        <w:rPr>
          <w:rFonts w:ascii="Arial" w:eastAsia="Arial" w:hAnsi="Arial" w:cs="Arial"/>
          <w:sz w:val="20"/>
          <w:szCs w:val="20"/>
        </w:rPr>
        <w:t xml:space="preserve">he Company’s majority of income and operating cash flows are independent of the changes in market interest rates. The Company exposes to interest rate risk related primarily to its deposits at financial institutions and borrowings. Most of the Company’s financial assets and liabilities bear floating or fixed interest rates which are </w:t>
      </w:r>
      <w:proofErr w:type="gramStart"/>
      <w:r w:rsidRPr="00DA08EE">
        <w:rPr>
          <w:rFonts w:ascii="Arial" w:eastAsia="Arial" w:hAnsi="Arial" w:cs="Arial"/>
          <w:sz w:val="20"/>
          <w:szCs w:val="20"/>
        </w:rPr>
        <w:t>similar</w:t>
      </w:r>
      <w:r w:rsidRPr="00E475A0">
        <w:rPr>
          <w:rFonts w:ascii="Arial" w:eastAsia="Arial" w:hAnsi="Arial" w:cs="Arial"/>
          <w:sz w:val="20"/>
          <w:szCs w:val="20"/>
        </w:rPr>
        <w:t xml:space="preserve"> to</w:t>
      </w:r>
      <w:proofErr w:type="gramEnd"/>
      <w:r w:rsidRPr="00E475A0">
        <w:rPr>
          <w:rFonts w:ascii="Arial" w:eastAsia="Arial" w:hAnsi="Arial" w:cs="Arial"/>
          <w:sz w:val="20"/>
          <w:szCs w:val="20"/>
        </w:rPr>
        <w:t xml:space="preserve"> the market rates. Besides, the Company will arrange an interest rate swap to manage interest risk</w:t>
      </w:r>
      <w:r w:rsidRPr="00E475A0">
        <w:rPr>
          <w:rFonts w:ascii="Arial" w:eastAsia="Cordia New" w:hAnsi="Arial" w:cs="Arial"/>
          <w:sz w:val="20"/>
          <w:szCs w:val="20"/>
        </w:rPr>
        <w:t xml:space="preserve"> </w:t>
      </w:r>
      <w:r w:rsidRPr="00E475A0">
        <w:rPr>
          <w:rFonts w:ascii="Arial" w:eastAsia="Arial" w:hAnsi="Arial" w:cs="Arial"/>
          <w:sz w:val="20"/>
          <w:szCs w:val="20"/>
        </w:rPr>
        <w:t>in case of necessity. In addition, to reduce interest rate risk, the Company has determined the maximum limit of investments according to appropriateness. As a result, the interest rate risk is expected to be minimal.</w:t>
      </w:r>
    </w:p>
    <w:p w14:paraId="572CD3BC" w14:textId="77777777" w:rsidR="00A34123" w:rsidRPr="00E475A0" w:rsidRDefault="00A34123">
      <w:pPr>
        <w:pBdr>
          <w:top w:val="nil"/>
          <w:left w:val="nil"/>
          <w:bottom w:val="nil"/>
          <w:right w:val="nil"/>
          <w:between w:val="nil"/>
        </w:pBdr>
        <w:ind w:left="540"/>
        <w:jc w:val="both"/>
        <w:rPr>
          <w:rFonts w:ascii="Arial" w:eastAsia="Arial" w:hAnsi="Arial" w:cs="Arial"/>
          <w:color w:val="000000"/>
          <w:sz w:val="20"/>
          <w:szCs w:val="20"/>
        </w:rPr>
      </w:pPr>
    </w:p>
    <w:p w14:paraId="6DC3AF62" w14:textId="77777777" w:rsidR="00A34123" w:rsidRPr="00E475A0" w:rsidRDefault="00E475A0">
      <w:pPr>
        <w:pBdr>
          <w:top w:val="nil"/>
          <w:left w:val="nil"/>
          <w:bottom w:val="nil"/>
          <w:right w:val="nil"/>
          <w:between w:val="nil"/>
        </w:pBdr>
        <w:ind w:left="540"/>
        <w:jc w:val="both"/>
        <w:rPr>
          <w:rFonts w:ascii="Arial" w:eastAsia="Arial" w:hAnsi="Arial" w:cs="Arial"/>
          <w:color w:val="000000"/>
          <w:sz w:val="20"/>
          <w:szCs w:val="20"/>
        </w:rPr>
      </w:pPr>
      <w:r w:rsidRPr="00E475A0">
        <w:rPr>
          <w:rFonts w:ascii="Arial" w:eastAsia="Arial" w:hAnsi="Arial" w:cs="Arial"/>
          <w:sz w:val="20"/>
          <w:szCs w:val="20"/>
        </w:rPr>
        <w:t>Interest rate risk derives from the fluctuation of interest rates in the future market which will affect the Company’s operating performance and its cash flows. However, hedging that risk by using derivatives is considered by the Company as unnecessary since the Management believes that the fluctuation of interest rates in the future market will not materially affect the Company’s operating performance.</w:t>
      </w:r>
    </w:p>
    <w:p w14:paraId="072C2583" w14:textId="77777777" w:rsidR="00A34123" w:rsidRPr="00E475A0" w:rsidRDefault="00A34123">
      <w:pPr>
        <w:ind w:left="540"/>
        <w:rPr>
          <w:rFonts w:ascii="Arial" w:eastAsia="Arial" w:hAnsi="Arial" w:cs="Arial"/>
          <w:sz w:val="20"/>
          <w:szCs w:val="20"/>
        </w:rPr>
      </w:pPr>
    </w:p>
    <w:p w14:paraId="43A7BD13" w14:textId="77777777" w:rsidR="00A34123" w:rsidRPr="00E475A0" w:rsidRDefault="00E475A0">
      <w:pPr>
        <w:ind w:left="540"/>
        <w:jc w:val="both"/>
        <w:rPr>
          <w:rFonts w:ascii="Arial" w:hAnsi="Arial" w:cs="Arial"/>
          <w:color w:val="000000"/>
          <w:sz w:val="20"/>
          <w:szCs w:val="20"/>
        </w:rPr>
      </w:pPr>
      <w:r w:rsidRPr="000D102C">
        <w:rPr>
          <w:rFonts w:ascii="Arial" w:eastAsia="Arial" w:hAnsi="Arial" w:cs="Arial"/>
          <w:color w:val="000000"/>
          <w:sz w:val="20"/>
          <w:szCs w:val="20"/>
        </w:rPr>
        <w:t>F</w:t>
      </w:r>
      <w:r w:rsidRPr="000D102C">
        <w:rPr>
          <w:rFonts w:ascii="Arial" w:eastAsia="Arial" w:hAnsi="Arial" w:cs="Arial"/>
          <w:sz w:val="20"/>
          <w:szCs w:val="20"/>
        </w:rPr>
        <w:t>inancial assets and financial liabilities classified by interest rate characteristics are as follows</w:t>
      </w:r>
      <w:r w:rsidRPr="000D102C">
        <w:rPr>
          <w:rFonts w:ascii="Arial" w:eastAsia="Arial" w:hAnsi="Arial" w:cs="Arial"/>
          <w:color w:val="000000"/>
          <w:sz w:val="20"/>
          <w:szCs w:val="20"/>
        </w:rPr>
        <w:t>:</w:t>
      </w:r>
    </w:p>
    <w:p w14:paraId="150D5B5F" w14:textId="77777777" w:rsidR="00A34123" w:rsidRPr="00E475A0" w:rsidRDefault="00A34123">
      <w:pPr>
        <w:ind w:left="540"/>
        <w:jc w:val="both"/>
        <w:rPr>
          <w:rFonts w:ascii="Arial" w:eastAsia="Arial" w:hAnsi="Arial" w:cs="Arial"/>
          <w:color w:val="000000"/>
          <w:sz w:val="20"/>
          <w:szCs w:val="20"/>
        </w:rPr>
      </w:pPr>
    </w:p>
    <w:tbl>
      <w:tblPr>
        <w:tblStyle w:val="aa"/>
        <w:tblW w:w="9450" w:type="dxa"/>
        <w:tblLayout w:type="fixed"/>
        <w:tblLook w:val="0000" w:firstRow="0" w:lastRow="0" w:firstColumn="0" w:lastColumn="0" w:noHBand="0" w:noVBand="0"/>
      </w:tblPr>
      <w:tblGrid>
        <w:gridCol w:w="3690"/>
        <w:gridCol w:w="1350"/>
        <w:gridCol w:w="1530"/>
        <w:gridCol w:w="1322"/>
        <w:gridCol w:w="1558"/>
      </w:tblGrid>
      <w:tr w:rsidR="00A34123" w:rsidRPr="003C04BD" w14:paraId="2438E54D" w14:textId="77777777" w:rsidTr="003C04BD">
        <w:tc>
          <w:tcPr>
            <w:tcW w:w="3690" w:type="dxa"/>
            <w:tcBorders>
              <w:top w:val="nil"/>
              <w:left w:val="nil"/>
              <w:bottom w:val="nil"/>
              <w:right w:val="nil"/>
            </w:tcBorders>
          </w:tcPr>
          <w:p w14:paraId="3C76FA58" w14:textId="77777777" w:rsidR="00A34123" w:rsidRPr="003C04BD" w:rsidRDefault="00A34123" w:rsidP="003C04BD">
            <w:pPr>
              <w:ind w:left="420" w:right="-36"/>
              <w:rPr>
                <w:rFonts w:ascii="Arial" w:eastAsia="Arial" w:hAnsi="Arial" w:cs="Arial"/>
                <w:b/>
                <w:color w:val="000000"/>
                <w:sz w:val="20"/>
                <w:szCs w:val="20"/>
              </w:rPr>
            </w:pPr>
          </w:p>
        </w:tc>
        <w:tc>
          <w:tcPr>
            <w:tcW w:w="5760" w:type="dxa"/>
            <w:gridSpan w:val="4"/>
            <w:tcBorders>
              <w:top w:val="single" w:sz="4" w:space="0" w:color="000000"/>
              <w:left w:val="nil"/>
              <w:bottom w:val="single" w:sz="4" w:space="0" w:color="000000"/>
              <w:right w:val="nil"/>
            </w:tcBorders>
          </w:tcPr>
          <w:p w14:paraId="3B6EC99A" w14:textId="77777777" w:rsidR="00A34123" w:rsidRPr="003C04BD" w:rsidRDefault="00E475A0">
            <w:pPr>
              <w:ind w:right="-72"/>
              <w:jc w:val="center"/>
              <w:rPr>
                <w:rFonts w:ascii="Arial" w:eastAsia="Arial" w:hAnsi="Arial" w:cs="Arial"/>
                <w:b/>
                <w:color w:val="000000"/>
                <w:sz w:val="20"/>
                <w:szCs w:val="20"/>
              </w:rPr>
            </w:pPr>
            <w:r w:rsidRPr="003C04BD">
              <w:rPr>
                <w:rFonts w:ascii="Arial" w:eastAsia="Arial" w:hAnsi="Arial" w:cs="Arial"/>
                <w:b/>
                <w:color w:val="000000"/>
                <w:sz w:val="20"/>
                <w:szCs w:val="20"/>
              </w:rPr>
              <w:t>30 June 2021</w:t>
            </w:r>
          </w:p>
        </w:tc>
      </w:tr>
      <w:tr w:rsidR="00A34123" w:rsidRPr="003C04BD" w14:paraId="3EF99D07" w14:textId="77777777" w:rsidTr="003C04BD">
        <w:tc>
          <w:tcPr>
            <w:tcW w:w="3690" w:type="dxa"/>
            <w:tcBorders>
              <w:top w:val="nil"/>
              <w:left w:val="nil"/>
              <w:bottom w:val="nil"/>
              <w:right w:val="nil"/>
            </w:tcBorders>
          </w:tcPr>
          <w:p w14:paraId="35C171F9" w14:textId="77777777" w:rsidR="00A34123" w:rsidRPr="003C04BD" w:rsidRDefault="00A34123" w:rsidP="003C04BD">
            <w:pPr>
              <w:ind w:left="420" w:right="-36"/>
              <w:rPr>
                <w:rFonts w:ascii="Arial" w:eastAsia="Arial" w:hAnsi="Arial" w:cs="Arial"/>
                <w:b/>
                <w:color w:val="000000"/>
                <w:sz w:val="20"/>
                <w:szCs w:val="20"/>
              </w:rPr>
            </w:pPr>
          </w:p>
        </w:tc>
        <w:tc>
          <w:tcPr>
            <w:tcW w:w="5760" w:type="dxa"/>
            <w:gridSpan w:val="4"/>
            <w:tcBorders>
              <w:top w:val="single" w:sz="4" w:space="0" w:color="000000"/>
              <w:left w:val="nil"/>
              <w:bottom w:val="single" w:sz="4" w:space="0" w:color="000000"/>
              <w:right w:val="nil"/>
            </w:tcBorders>
          </w:tcPr>
          <w:p w14:paraId="593E1D5F" w14:textId="77777777" w:rsidR="00A34123" w:rsidRPr="003C04BD" w:rsidRDefault="00E475A0">
            <w:pPr>
              <w:ind w:right="-72"/>
              <w:jc w:val="center"/>
              <w:rPr>
                <w:rFonts w:ascii="Arial" w:eastAsia="Arial" w:hAnsi="Arial" w:cs="Arial"/>
                <w:b/>
                <w:color w:val="000000"/>
                <w:sz w:val="20"/>
                <w:szCs w:val="20"/>
              </w:rPr>
            </w:pPr>
            <w:r w:rsidRPr="003C04BD">
              <w:rPr>
                <w:rFonts w:ascii="Arial" w:eastAsia="Arial" w:hAnsi="Arial" w:cs="Arial"/>
                <w:b/>
                <w:color w:val="000000"/>
                <w:sz w:val="20"/>
                <w:szCs w:val="20"/>
              </w:rPr>
              <w:t>Outstanding balance of financial instrument</w:t>
            </w:r>
            <w:r w:rsidR="00A765AE">
              <w:rPr>
                <w:rFonts w:ascii="Arial" w:eastAsia="Arial" w:hAnsi="Arial" w:cs="Arial"/>
                <w:b/>
                <w:color w:val="000000"/>
                <w:sz w:val="20"/>
                <w:szCs w:val="20"/>
              </w:rPr>
              <w:t>s</w:t>
            </w:r>
          </w:p>
        </w:tc>
      </w:tr>
      <w:tr w:rsidR="00A34123" w:rsidRPr="003C04BD" w14:paraId="3DEB733F" w14:textId="77777777" w:rsidTr="003C04BD">
        <w:tc>
          <w:tcPr>
            <w:tcW w:w="3690" w:type="dxa"/>
            <w:tcBorders>
              <w:top w:val="nil"/>
              <w:left w:val="nil"/>
              <w:bottom w:val="nil"/>
              <w:right w:val="nil"/>
            </w:tcBorders>
          </w:tcPr>
          <w:p w14:paraId="0909F561"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single" w:sz="4" w:space="0" w:color="000000"/>
              <w:left w:val="nil"/>
              <w:bottom w:val="nil"/>
              <w:right w:val="nil"/>
            </w:tcBorders>
          </w:tcPr>
          <w:p w14:paraId="5E1749ED" w14:textId="77777777" w:rsidR="00A34123" w:rsidRPr="003C04BD" w:rsidRDefault="00E475A0">
            <w:pPr>
              <w:keepNext/>
              <w:keepLines/>
              <w:ind w:right="-72"/>
              <w:jc w:val="right"/>
              <w:rPr>
                <w:rFonts w:ascii="Arial" w:eastAsia="Arial" w:hAnsi="Arial" w:cs="Arial"/>
                <w:b/>
                <w:color w:val="000000"/>
                <w:sz w:val="20"/>
                <w:szCs w:val="20"/>
              </w:rPr>
            </w:pPr>
            <w:r w:rsidRPr="003C04BD">
              <w:rPr>
                <w:rFonts w:ascii="Arial" w:eastAsia="Arial" w:hAnsi="Arial" w:cs="Arial"/>
                <w:b/>
                <w:color w:val="000000"/>
                <w:sz w:val="20"/>
                <w:szCs w:val="20"/>
              </w:rPr>
              <w:t>Floating</w:t>
            </w:r>
          </w:p>
        </w:tc>
        <w:tc>
          <w:tcPr>
            <w:tcW w:w="1530" w:type="dxa"/>
            <w:tcBorders>
              <w:top w:val="single" w:sz="4" w:space="0" w:color="000000"/>
              <w:left w:val="nil"/>
              <w:bottom w:val="nil"/>
              <w:right w:val="nil"/>
            </w:tcBorders>
          </w:tcPr>
          <w:p w14:paraId="3E7BF213"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Fixed</w:t>
            </w:r>
          </w:p>
        </w:tc>
        <w:tc>
          <w:tcPr>
            <w:tcW w:w="1322" w:type="dxa"/>
            <w:tcBorders>
              <w:top w:val="single" w:sz="4" w:space="0" w:color="000000"/>
              <w:left w:val="nil"/>
              <w:bottom w:val="nil"/>
              <w:right w:val="nil"/>
            </w:tcBorders>
          </w:tcPr>
          <w:p w14:paraId="340288BD"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Non-</w:t>
            </w:r>
          </w:p>
        </w:tc>
        <w:tc>
          <w:tcPr>
            <w:tcW w:w="1558" w:type="dxa"/>
            <w:tcBorders>
              <w:top w:val="single" w:sz="4" w:space="0" w:color="000000"/>
              <w:left w:val="nil"/>
              <w:bottom w:val="nil"/>
              <w:right w:val="nil"/>
            </w:tcBorders>
          </w:tcPr>
          <w:p w14:paraId="60447939" w14:textId="77777777" w:rsidR="00A34123" w:rsidRPr="003C04BD" w:rsidRDefault="00A34123">
            <w:pPr>
              <w:ind w:right="-72"/>
              <w:jc w:val="right"/>
              <w:rPr>
                <w:rFonts w:ascii="Arial" w:eastAsia="Arial" w:hAnsi="Arial" w:cs="Arial"/>
                <w:b/>
                <w:color w:val="000000"/>
                <w:sz w:val="20"/>
                <w:szCs w:val="20"/>
              </w:rPr>
            </w:pPr>
          </w:p>
        </w:tc>
      </w:tr>
      <w:tr w:rsidR="00A34123" w:rsidRPr="003C04BD" w14:paraId="70D33814" w14:textId="77777777" w:rsidTr="003C04BD">
        <w:tc>
          <w:tcPr>
            <w:tcW w:w="3690" w:type="dxa"/>
            <w:tcBorders>
              <w:top w:val="nil"/>
              <w:left w:val="nil"/>
              <w:bottom w:val="nil"/>
              <w:right w:val="nil"/>
            </w:tcBorders>
          </w:tcPr>
          <w:p w14:paraId="0CB1152D"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tcPr>
          <w:p w14:paraId="0086184C" w14:textId="77777777" w:rsidR="00A34123" w:rsidRPr="003C04BD" w:rsidRDefault="00E475A0">
            <w:pPr>
              <w:keepNext/>
              <w:keepLines/>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 rate</w:t>
            </w:r>
          </w:p>
        </w:tc>
        <w:tc>
          <w:tcPr>
            <w:tcW w:w="1530" w:type="dxa"/>
            <w:tcBorders>
              <w:top w:val="nil"/>
              <w:left w:val="nil"/>
              <w:right w:val="nil"/>
            </w:tcBorders>
          </w:tcPr>
          <w:p w14:paraId="335ED0E2"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 rate</w:t>
            </w:r>
          </w:p>
        </w:tc>
        <w:tc>
          <w:tcPr>
            <w:tcW w:w="1322" w:type="dxa"/>
            <w:tcBorders>
              <w:top w:val="nil"/>
              <w:left w:val="nil"/>
              <w:right w:val="nil"/>
            </w:tcBorders>
          </w:tcPr>
          <w:p w14:paraId="57804D8F"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w:t>
            </w:r>
          </w:p>
        </w:tc>
        <w:tc>
          <w:tcPr>
            <w:tcW w:w="1558" w:type="dxa"/>
            <w:tcBorders>
              <w:top w:val="nil"/>
              <w:left w:val="nil"/>
              <w:right w:val="nil"/>
            </w:tcBorders>
          </w:tcPr>
          <w:p w14:paraId="702C5C06"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Total</w:t>
            </w:r>
          </w:p>
        </w:tc>
      </w:tr>
      <w:tr w:rsidR="00A34123" w:rsidRPr="003C04BD" w14:paraId="10C9652D" w14:textId="77777777" w:rsidTr="003C04BD">
        <w:tc>
          <w:tcPr>
            <w:tcW w:w="3690" w:type="dxa"/>
            <w:tcBorders>
              <w:top w:val="nil"/>
              <w:left w:val="nil"/>
              <w:bottom w:val="nil"/>
              <w:right w:val="nil"/>
            </w:tcBorders>
          </w:tcPr>
          <w:p w14:paraId="721B58AA"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tcPr>
          <w:p w14:paraId="1E256646"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530" w:type="dxa"/>
            <w:tcBorders>
              <w:top w:val="nil"/>
              <w:left w:val="nil"/>
              <w:bottom w:val="single" w:sz="4" w:space="0" w:color="000000"/>
              <w:right w:val="nil"/>
            </w:tcBorders>
          </w:tcPr>
          <w:p w14:paraId="1BD1504B"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322" w:type="dxa"/>
            <w:tcBorders>
              <w:top w:val="nil"/>
              <w:left w:val="nil"/>
              <w:bottom w:val="single" w:sz="4" w:space="0" w:color="000000"/>
              <w:right w:val="nil"/>
            </w:tcBorders>
          </w:tcPr>
          <w:p w14:paraId="4801FDF3"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558" w:type="dxa"/>
            <w:tcBorders>
              <w:top w:val="nil"/>
              <w:left w:val="nil"/>
              <w:bottom w:val="single" w:sz="4" w:space="0" w:color="000000"/>
              <w:right w:val="nil"/>
            </w:tcBorders>
          </w:tcPr>
          <w:p w14:paraId="0F782FAB"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r>
      <w:tr w:rsidR="00A34123" w:rsidRPr="003C04BD" w14:paraId="09CD1A42" w14:textId="77777777" w:rsidTr="003C04BD">
        <w:tc>
          <w:tcPr>
            <w:tcW w:w="3690" w:type="dxa"/>
            <w:tcBorders>
              <w:top w:val="nil"/>
              <w:left w:val="nil"/>
              <w:bottom w:val="nil"/>
              <w:right w:val="nil"/>
            </w:tcBorders>
            <w:vAlign w:val="center"/>
          </w:tcPr>
          <w:p w14:paraId="193B2FB7"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FAFAFA"/>
            <w:vAlign w:val="center"/>
          </w:tcPr>
          <w:p w14:paraId="0EA23415" w14:textId="77777777" w:rsidR="00A34123" w:rsidRPr="003C04BD" w:rsidRDefault="00A34123">
            <w:pPr>
              <w:ind w:right="-72"/>
              <w:jc w:val="right"/>
              <w:rPr>
                <w:rFonts w:ascii="Arial" w:eastAsia="Arial" w:hAnsi="Arial" w:cs="Arial"/>
                <w:color w:val="000000"/>
                <w:sz w:val="20"/>
                <w:szCs w:val="20"/>
              </w:rPr>
            </w:pPr>
          </w:p>
        </w:tc>
        <w:tc>
          <w:tcPr>
            <w:tcW w:w="1530" w:type="dxa"/>
            <w:tcBorders>
              <w:top w:val="single" w:sz="4" w:space="0" w:color="000000"/>
              <w:left w:val="nil"/>
              <w:bottom w:val="nil"/>
              <w:right w:val="nil"/>
            </w:tcBorders>
            <w:shd w:val="clear" w:color="auto" w:fill="FAFAFA"/>
            <w:vAlign w:val="center"/>
          </w:tcPr>
          <w:p w14:paraId="7FB4D0BB" w14:textId="77777777" w:rsidR="00A34123" w:rsidRPr="003C04BD" w:rsidRDefault="00A34123">
            <w:pPr>
              <w:ind w:right="-72"/>
              <w:jc w:val="right"/>
              <w:rPr>
                <w:rFonts w:ascii="Arial" w:eastAsia="Arial" w:hAnsi="Arial" w:cs="Arial"/>
                <w:color w:val="000000"/>
                <w:sz w:val="20"/>
                <w:szCs w:val="20"/>
              </w:rPr>
            </w:pPr>
          </w:p>
        </w:tc>
        <w:tc>
          <w:tcPr>
            <w:tcW w:w="1322" w:type="dxa"/>
            <w:tcBorders>
              <w:top w:val="single" w:sz="4" w:space="0" w:color="000000"/>
              <w:left w:val="nil"/>
              <w:bottom w:val="nil"/>
              <w:right w:val="nil"/>
            </w:tcBorders>
            <w:shd w:val="clear" w:color="auto" w:fill="FAFAFA"/>
            <w:vAlign w:val="center"/>
          </w:tcPr>
          <w:p w14:paraId="56B8A499" w14:textId="77777777" w:rsidR="00A34123" w:rsidRPr="003C04BD" w:rsidRDefault="00A34123">
            <w:pPr>
              <w:ind w:right="-72"/>
              <w:jc w:val="right"/>
              <w:rPr>
                <w:rFonts w:ascii="Arial" w:eastAsia="Arial" w:hAnsi="Arial" w:cs="Arial"/>
                <w:color w:val="000000"/>
                <w:sz w:val="20"/>
                <w:szCs w:val="20"/>
              </w:rPr>
            </w:pPr>
          </w:p>
        </w:tc>
        <w:tc>
          <w:tcPr>
            <w:tcW w:w="1558" w:type="dxa"/>
            <w:tcBorders>
              <w:top w:val="single" w:sz="4" w:space="0" w:color="000000"/>
              <w:left w:val="nil"/>
              <w:bottom w:val="nil"/>
              <w:right w:val="nil"/>
            </w:tcBorders>
            <w:shd w:val="clear" w:color="auto" w:fill="FAFAFA"/>
            <w:vAlign w:val="center"/>
          </w:tcPr>
          <w:p w14:paraId="048F556E" w14:textId="77777777" w:rsidR="00A34123" w:rsidRPr="003C04BD" w:rsidRDefault="00A34123">
            <w:pPr>
              <w:ind w:right="-72"/>
              <w:jc w:val="right"/>
              <w:rPr>
                <w:rFonts w:ascii="Arial" w:eastAsia="Arial" w:hAnsi="Arial" w:cs="Arial"/>
                <w:color w:val="000000"/>
                <w:sz w:val="20"/>
                <w:szCs w:val="20"/>
              </w:rPr>
            </w:pPr>
          </w:p>
        </w:tc>
      </w:tr>
      <w:tr w:rsidR="00A34123" w:rsidRPr="003C04BD" w14:paraId="0402F76C" w14:textId="77777777" w:rsidTr="003C04BD">
        <w:tc>
          <w:tcPr>
            <w:tcW w:w="3690" w:type="dxa"/>
            <w:tcBorders>
              <w:top w:val="nil"/>
              <w:left w:val="nil"/>
              <w:bottom w:val="nil"/>
              <w:right w:val="nil"/>
            </w:tcBorders>
            <w:vAlign w:val="center"/>
          </w:tcPr>
          <w:p w14:paraId="1C74F96C"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FAFAFA"/>
            <w:vAlign w:val="center"/>
          </w:tcPr>
          <w:p w14:paraId="4E91547D" w14:textId="77777777" w:rsidR="00A34123" w:rsidRPr="003C04BD" w:rsidRDefault="00A34123">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FAFAFA"/>
            <w:vAlign w:val="center"/>
          </w:tcPr>
          <w:p w14:paraId="3863185A" w14:textId="77777777" w:rsidR="00A34123" w:rsidRPr="003C04BD" w:rsidRDefault="00A34123">
            <w:pPr>
              <w:ind w:right="-72"/>
              <w:jc w:val="right"/>
              <w:rPr>
                <w:rFonts w:ascii="Arial" w:eastAsia="Arial" w:hAnsi="Arial" w:cs="Arial"/>
                <w:color w:val="000000"/>
                <w:sz w:val="20"/>
                <w:szCs w:val="20"/>
              </w:rPr>
            </w:pPr>
          </w:p>
        </w:tc>
        <w:tc>
          <w:tcPr>
            <w:tcW w:w="1322" w:type="dxa"/>
            <w:tcBorders>
              <w:top w:val="nil"/>
              <w:left w:val="nil"/>
              <w:bottom w:val="nil"/>
              <w:right w:val="nil"/>
            </w:tcBorders>
            <w:shd w:val="clear" w:color="auto" w:fill="FAFAFA"/>
            <w:vAlign w:val="center"/>
          </w:tcPr>
          <w:p w14:paraId="4CA9FF79" w14:textId="77777777" w:rsidR="00A34123" w:rsidRPr="003C04BD" w:rsidRDefault="00A34123">
            <w:pPr>
              <w:ind w:right="-72"/>
              <w:jc w:val="right"/>
              <w:rPr>
                <w:rFonts w:ascii="Arial" w:eastAsia="Arial" w:hAnsi="Arial" w:cs="Arial"/>
                <w:color w:val="000000"/>
                <w:sz w:val="20"/>
                <w:szCs w:val="20"/>
              </w:rPr>
            </w:pPr>
          </w:p>
        </w:tc>
        <w:tc>
          <w:tcPr>
            <w:tcW w:w="1558" w:type="dxa"/>
            <w:tcBorders>
              <w:top w:val="nil"/>
              <w:left w:val="nil"/>
              <w:bottom w:val="nil"/>
              <w:right w:val="nil"/>
            </w:tcBorders>
            <w:shd w:val="clear" w:color="auto" w:fill="FAFAFA"/>
            <w:vAlign w:val="bottom"/>
          </w:tcPr>
          <w:p w14:paraId="30BAA970" w14:textId="77777777" w:rsidR="00A34123" w:rsidRPr="003C04BD" w:rsidRDefault="00A34123">
            <w:pPr>
              <w:ind w:right="-72"/>
              <w:jc w:val="right"/>
              <w:rPr>
                <w:rFonts w:ascii="Arial" w:eastAsia="Arial" w:hAnsi="Arial" w:cs="Arial"/>
                <w:color w:val="000000"/>
                <w:sz w:val="20"/>
                <w:szCs w:val="20"/>
              </w:rPr>
            </w:pPr>
          </w:p>
        </w:tc>
      </w:tr>
      <w:tr w:rsidR="00A34123" w:rsidRPr="000D102C" w14:paraId="0D075C7F" w14:textId="77777777" w:rsidTr="003C04BD">
        <w:tc>
          <w:tcPr>
            <w:tcW w:w="3690" w:type="dxa"/>
            <w:tcBorders>
              <w:top w:val="nil"/>
              <w:left w:val="nil"/>
              <w:bottom w:val="nil"/>
              <w:right w:val="nil"/>
            </w:tcBorders>
            <w:vAlign w:val="center"/>
          </w:tcPr>
          <w:p w14:paraId="00DA9386" w14:textId="77777777" w:rsidR="00A34123" w:rsidRPr="000D102C"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   </w:t>
            </w:r>
            <w:r w:rsidRPr="000D102C">
              <w:rPr>
                <w:rFonts w:ascii="Arial" w:eastAsia="Arial" w:hAnsi="Arial" w:cs="Arial"/>
                <w:color w:val="000000"/>
                <w:sz w:val="20"/>
                <w:szCs w:val="20"/>
              </w:rPr>
              <w:t>market items</w:t>
            </w:r>
          </w:p>
        </w:tc>
        <w:tc>
          <w:tcPr>
            <w:tcW w:w="1350" w:type="dxa"/>
            <w:tcBorders>
              <w:top w:val="nil"/>
              <w:left w:val="nil"/>
              <w:bottom w:val="nil"/>
              <w:right w:val="nil"/>
            </w:tcBorders>
            <w:shd w:val="clear" w:color="auto" w:fill="FAFAFA"/>
          </w:tcPr>
          <w:p w14:paraId="5C5A3260"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w:t>
            </w:r>
          </w:p>
        </w:tc>
        <w:tc>
          <w:tcPr>
            <w:tcW w:w="1530" w:type="dxa"/>
            <w:tcBorders>
              <w:top w:val="nil"/>
              <w:left w:val="nil"/>
              <w:bottom w:val="nil"/>
              <w:right w:val="nil"/>
            </w:tcBorders>
            <w:shd w:val="clear" w:color="auto" w:fill="FAFAFA"/>
          </w:tcPr>
          <w:p w14:paraId="0B4B7DA6"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 3,306,526,827 </w:t>
            </w:r>
          </w:p>
        </w:tc>
        <w:tc>
          <w:tcPr>
            <w:tcW w:w="1322" w:type="dxa"/>
            <w:tcBorders>
              <w:top w:val="nil"/>
              <w:left w:val="nil"/>
              <w:bottom w:val="nil"/>
              <w:right w:val="nil"/>
            </w:tcBorders>
            <w:shd w:val="clear" w:color="auto" w:fill="FAFAFA"/>
          </w:tcPr>
          <w:p w14:paraId="6A1FF00A"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406,</w:t>
            </w:r>
            <w:r w:rsidR="00A765AE" w:rsidRPr="000D102C">
              <w:rPr>
                <w:rFonts w:ascii="Arial" w:eastAsia="Arial" w:hAnsi="Arial" w:cs="Arial"/>
                <w:sz w:val="20"/>
                <w:szCs w:val="20"/>
              </w:rPr>
              <w:t>369,113</w:t>
            </w:r>
            <w:r w:rsidRPr="000D102C">
              <w:rPr>
                <w:rFonts w:ascii="Arial" w:eastAsia="Arial" w:hAnsi="Arial" w:cs="Arial"/>
                <w:sz w:val="20"/>
                <w:szCs w:val="20"/>
              </w:rPr>
              <w:t xml:space="preserve"> </w:t>
            </w:r>
          </w:p>
        </w:tc>
        <w:tc>
          <w:tcPr>
            <w:tcW w:w="1558" w:type="dxa"/>
            <w:tcBorders>
              <w:top w:val="nil"/>
              <w:left w:val="nil"/>
              <w:bottom w:val="nil"/>
              <w:right w:val="nil"/>
            </w:tcBorders>
            <w:shd w:val="clear" w:color="auto" w:fill="FAFAFA"/>
          </w:tcPr>
          <w:p w14:paraId="6648AC50"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 </w:t>
            </w:r>
            <w:r w:rsidR="002A6AEE" w:rsidRPr="000D102C">
              <w:rPr>
                <w:rFonts w:ascii="Arial" w:eastAsia="Arial" w:hAnsi="Arial" w:cs="Arial"/>
                <w:sz w:val="20"/>
                <w:szCs w:val="20"/>
              </w:rPr>
              <w:t>3,712,895,940</w:t>
            </w:r>
            <w:r w:rsidRPr="000D102C">
              <w:rPr>
                <w:rFonts w:ascii="Arial" w:eastAsia="Arial" w:hAnsi="Arial" w:cs="Arial"/>
                <w:sz w:val="20"/>
                <w:szCs w:val="20"/>
              </w:rPr>
              <w:t xml:space="preserve"> </w:t>
            </w:r>
          </w:p>
        </w:tc>
      </w:tr>
      <w:tr w:rsidR="00A34123" w:rsidRPr="000D102C" w14:paraId="2FBFA146" w14:textId="77777777" w:rsidTr="003C04BD">
        <w:tc>
          <w:tcPr>
            <w:tcW w:w="3690" w:type="dxa"/>
            <w:tcBorders>
              <w:top w:val="nil"/>
              <w:left w:val="nil"/>
              <w:bottom w:val="nil"/>
              <w:right w:val="nil"/>
            </w:tcBorders>
            <w:vAlign w:val="center"/>
          </w:tcPr>
          <w:p w14:paraId="6E742909"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 xml:space="preserve">Financial </w:t>
            </w:r>
            <w:r w:rsidR="00A765AE" w:rsidRPr="000D102C">
              <w:rPr>
                <w:rFonts w:ascii="Arial" w:eastAsia="Arial" w:hAnsi="Arial" w:cs="Arial"/>
                <w:color w:val="000000"/>
                <w:sz w:val="20"/>
                <w:szCs w:val="20"/>
              </w:rPr>
              <w:t xml:space="preserve">assets </w:t>
            </w:r>
            <w:r w:rsidRPr="000D102C">
              <w:rPr>
                <w:rFonts w:ascii="Arial" w:eastAsia="Arial" w:hAnsi="Arial" w:cs="Arial"/>
                <w:color w:val="000000"/>
                <w:sz w:val="20"/>
                <w:szCs w:val="20"/>
              </w:rPr>
              <w:t xml:space="preserve">measured at </w:t>
            </w:r>
          </w:p>
          <w:p w14:paraId="7957213F"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FAFAFA"/>
            <w:vAlign w:val="bottom"/>
          </w:tcPr>
          <w:p w14:paraId="1EA36C25"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7E787D76"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w:t>
            </w:r>
          </w:p>
        </w:tc>
        <w:tc>
          <w:tcPr>
            <w:tcW w:w="1322" w:type="dxa"/>
            <w:tcBorders>
              <w:top w:val="nil"/>
              <w:left w:val="nil"/>
              <w:bottom w:val="nil"/>
              <w:right w:val="nil"/>
            </w:tcBorders>
            <w:shd w:val="clear" w:color="auto" w:fill="FAFAFA"/>
          </w:tcPr>
          <w:p w14:paraId="6F7216A5"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 </w:t>
            </w:r>
          </w:p>
          <w:p w14:paraId="06DB9EAC"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25,005,994 </w:t>
            </w:r>
          </w:p>
        </w:tc>
        <w:tc>
          <w:tcPr>
            <w:tcW w:w="1558" w:type="dxa"/>
            <w:tcBorders>
              <w:top w:val="nil"/>
              <w:left w:val="nil"/>
              <w:bottom w:val="nil"/>
              <w:right w:val="nil"/>
            </w:tcBorders>
            <w:shd w:val="clear" w:color="auto" w:fill="FAFAFA"/>
          </w:tcPr>
          <w:p w14:paraId="3262E129"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 </w:t>
            </w:r>
          </w:p>
          <w:p w14:paraId="1664AFF9" w14:textId="77777777" w:rsidR="00A34123" w:rsidRPr="000D102C" w:rsidRDefault="00E475A0">
            <w:pPr>
              <w:pBdr>
                <w:top w:val="nil"/>
                <w:left w:val="nil"/>
                <w:bottom w:val="nil"/>
                <w:right w:val="nil"/>
                <w:between w:val="nil"/>
              </w:pBdr>
              <w:ind w:right="-72"/>
              <w:jc w:val="right"/>
              <w:rPr>
                <w:rFonts w:ascii="Arial" w:eastAsia="Arial" w:hAnsi="Arial" w:cs="Arial"/>
                <w:sz w:val="20"/>
                <w:szCs w:val="20"/>
              </w:rPr>
            </w:pPr>
            <w:r w:rsidRPr="000D102C">
              <w:rPr>
                <w:rFonts w:ascii="Arial" w:eastAsia="Arial" w:hAnsi="Arial" w:cs="Arial"/>
                <w:sz w:val="20"/>
                <w:szCs w:val="20"/>
              </w:rPr>
              <w:t xml:space="preserve">25,005,994 </w:t>
            </w:r>
          </w:p>
        </w:tc>
      </w:tr>
      <w:tr w:rsidR="00A34123" w:rsidRPr="000D102C" w14:paraId="14125EB0" w14:textId="77777777" w:rsidTr="003C04BD">
        <w:tc>
          <w:tcPr>
            <w:tcW w:w="3690" w:type="dxa"/>
            <w:tcBorders>
              <w:top w:val="nil"/>
              <w:left w:val="nil"/>
              <w:bottom w:val="nil"/>
              <w:right w:val="nil"/>
            </w:tcBorders>
            <w:vAlign w:val="center"/>
          </w:tcPr>
          <w:p w14:paraId="659ACEA6"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Investments</w:t>
            </w:r>
          </w:p>
        </w:tc>
        <w:tc>
          <w:tcPr>
            <w:tcW w:w="1350" w:type="dxa"/>
            <w:tcBorders>
              <w:top w:val="nil"/>
              <w:left w:val="nil"/>
              <w:right w:val="nil"/>
            </w:tcBorders>
            <w:shd w:val="clear" w:color="auto" w:fill="FAFAFA"/>
            <w:vAlign w:val="bottom"/>
          </w:tcPr>
          <w:p w14:paraId="7EF6966F"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w:t>
            </w:r>
          </w:p>
        </w:tc>
        <w:tc>
          <w:tcPr>
            <w:tcW w:w="1530" w:type="dxa"/>
            <w:tcBorders>
              <w:top w:val="nil"/>
              <w:left w:val="nil"/>
              <w:right w:val="nil"/>
            </w:tcBorders>
            <w:shd w:val="clear" w:color="auto" w:fill="FAFAFA"/>
          </w:tcPr>
          <w:p w14:paraId="54F62240"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 xml:space="preserve"> </w:t>
            </w:r>
            <w:r w:rsidR="00D42906">
              <w:rPr>
                <w:rFonts w:ascii="Arial" w:eastAsia="Browallia New" w:hAnsi="Arial" w:cs="Arial"/>
                <w:sz w:val="20"/>
                <w:szCs w:val="20"/>
              </w:rPr>
              <w:t>80,000,000</w:t>
            </w:r>
            <w:r w:rsidRPr="000D102C">
              <w:rPr>
                <w:rFonts w:ascii="Arial" w:eastAsia="Browallia New" w:hAnsi="Arial" w:cs="Arial"/>
                <w:sz w:val="20"/>
                <w:szCs w:val="20"/>
              </w:rPr>
              <w:t xml:space="preserve"> </w:t>
            </w:r>
          </w:p>
        </w:tc>
        <w:tc>
          <w:tcPr>
            <w:tcW w:w="1322" w:type="dxa"/>
            <w:tcBorders>
              <w:top w:val="nil"/>
              <w:left w:val="nil"/>
              <w:right w:val="nil"/>
            </w:tcBorders>
            <w:shd w:val="clear" w:color="auto" w:fill="FAFAFA"/>
          </w:tcPr>
          <w:p w14:paraId="018CC9E5"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 xml:space="preserve">-   </w:t>
            </w:r>
          </w:p>
        </w:tc>
        <w:tc>
          <w:tcPr>
            <w:tcW w:w="1558" w:type="dxa"/>
            <w:tcBorders>
              <w:top w:val="nil"/>
              <w:left w:val="nil"/>
              <w:right w:val="nil"/>
            </w:tcBorders>
            <w:shd w:val="clear" w:color="auto" w:fill="FAFAFA"/>
          </w:tcPr>
          <w:p w14:paraId="112A051A" w14:textId="77777777" w:rsidR="00A34123" w:rsidRPr="000D102C" w:rsidRDefault="00D42906">
            <w:pPr>
              <w:ind w:right="-72"/>
              <w:jc w:val="right"/>
              <w:rPr>
                <w:rFonts w:ascii="Arial" w:eastAsia="Arial" w:hAnsi="Arial" w:cs="Arial"/>
                <w:color w:val="000000"/>
                <w:sz w:val="20"/>
                <w:szCs w:val="20"/>
              </w:rPr>
            </w:pPr>
            <w:r>
              <w:rPr>
                <w:rFonts w:ascii="Arial" w:eastAsia="Browallia New" w:hAnsi="Arial" w:cs="Arial"/>
                <w:sz w:val="20"/>
                <w:szCs w:val="20"/>
              </w:rPr>
              <w:t>80,000,000</w:t>
            </w:r>
          </w:p>
        </w:tc>
      </w:tr>
      <w:tr w:rsidR="00A34123" w:rsidRPr="000D102C" w14:paraId="43507251" w14:textId="77777777" w:rsidTr="003C04BD">
        <w:tc>
          <w:tcPr>
            <w:tcW w:w="3690" w:type="dxa"/>
            <w:tcBorders>
              <w:top w:val="nil"/>
              <w:left w:val="nil"/>
              <w:bottom w:val="nil"/>
              <w:right w:val="nil"/>
            </w:tcBorders>
            <w:vAlign w:val="center"/>
          </w:tcPr>
          <w:p w14:paraId="1FC7334F"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Loans to customers</w:t>
            </w:r>
          </w:p>
        </w:tc>
        <w:tc>
          <w:tcPr>
            <w:tcW w:w="1350" w:type="dxa"/>
            <w:tcBorders>
              <w:top w:val="nil"/>
              <w:left w:val="nil"/>
              <w:bottom w:val="single" w:sz="4" w:space="0" w:color="000000"/>
              <w:right w:val="nil"/>
            </w:tcBorders>
            <w:shd w:val="clear" w:color="auto" w:fill="FAFAFA"/>
            <w:vAlign w:val="bottom"/>
          </w:tcPr>
          <w:p w14:paraId="380823B8"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153,429,790</w:t>
            </w:r>
          </w:p>
        </w:tc>
        <w:tc>
          <w:tcPr>
            <w:tcW w:w="1530" w:type="dxa"/>
            <w:tcBorders>
              <w:top w:val="nil"/>
              <w:left w:val="nil"/>
              <w:bottom w:val="single" w:sz="4" w:space="0" w:color="000000"/>
              <w:right w:val="nil"/>
            </w:tcBorders>
            <w:shd w:val="clear" w:color="auto" w:fill="FAFAFA"/>
            <w:vAlign w:val="bottom"/>
          </w:tcPr>
          <w:p w14:paraId="2B4F2D03"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6,192,265,192</w:t>
            </w:r>
          </w:p>
        </w:tc>
        <w:tc>
          <w:tcPr>
            <w:tcW w:w="1322" w:type="dxa"/>
            <w:tcBorders>
              <w:top w:val="nil"/>
              <w:left w:val="nil"/>
              <w:bottom w:val="single" w:sz="4" w:space="0" w:color="000000"/>
              <w:right w:val="nil"/>
            </w:tcBorders>
            <w:shd w:val="clear" w:color="auto" w:fill="FAFAFA"/>
            <w:vAlign w:val="bottom"/>
          </w:tcPr>
          <w:p w14:paraId="177EA21C"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w:t>
            </w:r>
          </w:p>
        </w:tc>
        <w:tc>
          <w:tcPr>
            <w:tcW w:w="1558" w:type="dxa"/>
            <w:tcBorders>
              <w:top w:val="nil"/>
              <w:left w:val="nil"/>
              <w:bottom w:val="single" w:sz="4" w:space="0" w:color="000000"/>
              <w:right w:val="nil"/>
            </w:tcBorders>
            <w:shd w:val="clear" w:color="auto" w:fill="FAFAFA"/>
            <w:vAlign w:val="bottom"/>
          </w:tcPr>
          <w:p w14:paraId="701DD3BA"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6,345,694,982</w:t>
            </w:r>
          </w:p>
        </w:tc>
      </w:tr>
      <w:tr w:rsidR="00A34123" w:rsidRPr="000D102C" w14:paraId="6BD08220" w14:textId="77777777" w:rsidTr="003C04BD">
        <w:tc>
          <w:tcPr>
            <w:tcW w:w="3690" w:type="dxa"/>
            <w:tcBorders>
              <w:top w:val="nil"/>
              <w:left w:val="nil"/>
              <w:bottom w:val="nil"/>
              <w:right w:val="nil"/>
            </w:tcBorders>
            <w:vAlign w:val="center"/>
          </w:tcPr>
          <w:p w14:paraId="003E6F10" w14:textId="77777777" w:rsidR="00A34123" w:rsidRPr="000D102C" w:rsidRDefault="00A34123" w:rsidP="003C04BD">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76375FEC" w14:textId="77777777" w:rsidR="00A34123" w:rsidRPr="000D102C" w:rsidRDefault="00A34123">
            <w:pPr>
              <w:ind w:right="-72"/>
              <w:jc w:val="right"/>
              <w:rPr>
                <w:rFonts w:ascii="Arial" w:eastAsia="Arial" w:hAnsi="Arial" w:cs="Arial"/>
                <w:color w:val="000000"/>
                <w:sz w:val="20"/>
                <w:szCs w:val="20"/>
              </w:rPr>
            </w:pPr>
          </w:p>
        </w:tc>
        <w:tc>
          <w:tcPr>
            <w:tcW w:w="1530" w:type="dxa"/>
            <w:tcBorders>
              <w:top w:val="single" w:sz="4" w:space="0" w:color="000000"/>
              <w:left w:val="nil"/>
              <w:right w:val="nil"/>
            </w:tcBorders>
            <w:shd w:val="clear" w:color="auto" w:fill="FAFAFA"/>
            <w:vAlign w:val="bottom"/>
          </w:tcPr>
          <w:p w14:paraId="4567D9E5" w14:textId="77777777" w:rsidR="00A34123" w:rsidRPr="000D102C" w:rsidRDefault="00A34123">
            <w:pPr>
              <w:ind w:right="-72"/>
              <w:jc w:val="right"/>
              <w:rPr>
                <w:rFonts w:ascii="Arial" w:eastAsia="Arial" w:hAnsi="Arial" w:cs="Arial"/>
                <w:color w:val="000000"/>
                <w:sz w:val="20"/>
                <w:szCs w:val="20"/>
              </w:rPr>
            </w:pPr>
          </w:p>
        </w:tc>
        <w:tc>
          <w:tcPr>
            <w:tcW w:w="1322" w:type="dxa"/>
            <w:tcBorders>
              <w:top w:val="single" w:sz="4" w:space="0" w:color="000000"/>
              <w:left w:val="nil"/>
              <w:right w:val="nil"/>
            </w:tcBorders>
            <w:shd w:val="clear" w:color="auto" w:fill="FAFAFA"/>
            <w:vAlign w:val="bottom"/>
          </w:tcPr>
          <w:p w14:paraId="3C1F037A" w14:textId="77777777" w:rsidR="00A34123" w:rsidRPr="000D102C" w:rsidRDefault="00A34123">
            <w:pPr>
              <w:ind w:right="-72"/>
              <w:jc w:val="right"/>
              <w:rPr>
                <w:rFonts w:ascii="Arial" w:eastAsia="Arial" w:hAnsi="Arial" w:cs="Arial"/>
                <w:color w:val="000000"/>
                <w:sz w:val="20"/>
                <w:szCs w:val="20"/>
              </w:rPr>
            </w:pPr>
          </w:p>
        </w:tc>
        <w:tc>
          <w:tcPr>
            <w:tcW w:w="1558" w:type="dxa"/>
            <w:tcBorders>
              <w:top w:val="single" w:sz="4" w:space="0" w:color="000000"/>
              <w:left w:val="nil"/>
              <w:right w:val="nil"/>
            </w:tcBorders>
            <w:shd w:val="clear" w:color="auto" w:fill="FAFAFA"/>
            <w:vAlign w:val="bottom"/>
          </w:tcPr>
          <w:p w14:paraId="0CD53EA2" w14:textId="77777777" w:rsidR="00A34123" w:rsidRPr="000D102C" w:rsidRDefault="00A34123">
            <w:pPr>
              <w:ind w:right="-72"/>
              <w:jc w:val="right"/>
              <w:rPr>
                <w:rFonts w:ascii="Arial" w:eastAsia="Arial" w:hAnsi="Arial" w:cs="Arial"/>
                <w:color w:val="000000"/>
                <w:sz w:val="20"/>
                <w:szCs w:val="20"/>
              </w:rPr>
            </w:pPr>
          </w:p>
        </w:tc>
      </w:tr>
      <w:tr w:rsidR="00A34123" w:rsidRPr="000D102C" w14:paraId="4E4B82E5" w14:textId="77777777" w:rsidTr="003C04BD">
        <w:tc>
          <w:tcPr>
            <w:tcW w:w="3690" w:type="dxa"/>
            <w:tcBorders>
              <w:top w:val="nil"/>
              <w:left w:val="nil"/>
              <w:bottom w:val="nil"/>
              <w:right w:val="nil"/>
            </w:tcBorders>
            <w:vAlign w:val="center"/>
          </w:tcPr>
          <w:p w14:paraId="391CE516" w14:textId="77777777" w:rsidR="00A34123" w:rsidRPr="000D102C" w:rsidRDefault="00A34123" w:rsidP="003C04BD">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FAFAFA"/>
          </w:tcPr>
          <w:p w14:paraId="248D405B" w14:textId="77777777" w:rsidR="00A34123" w:rsidRPr="000D102C" w:rsidRDefault="00E475A0">
            <w:pPr>
              <w:ind w:right="-72"/>
              <w:jc w:val="right"/>
              <w:rPr>
                <w:rFonts w:ascii="Arial" w:hAnsi="Arial" w:cs="Arial"/>
                <w:color w:val="000000"/>
                <w:sz w:val="20"/>
                <w:szCs w:val="20"/>
              </w:rPr>
            </w:pPr>
            <w:r w:rsidRPr="000D102C">
              <w:rPr>
                <w:rFonts w:ascii="Arial" w:eastAsia="Browallia New" w:hAnsi="Arial" w:cs="Arial"/>
                <w:sz w:val="20"/>
                <w:szCs w:val="20"/>
              </w:rPr>
              <w:t xml:space="preserve"> 153,429,790 </w:t>
            </w:r>
          </w:p>
        </w:tc>
        <w:tc>
          <w:tcPr>
            <w:tcW w:w="1530" w:type="dxa"/>
            <w:tcBorders>
              <w:top w:val="nil"/>
              <w:left w:val="nil"/>
              <w:bottom w:val="single" w:sz="4" w:space="0" w:color="000000"/>
              <w:right w:val="nil"/>
            </w:tcBorders>
            <w:shd w:val="clear" w:color="auto" w:fill="FAFAFA"/>
          </w:tcPr>
          <w:p w14:paraId="59EAA1D9"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 xml:space="preserve"> 9,</w:t>
            </w:r>
            <w:r w:rsidR="00D42906">
              <w:rPr>
                <w:rFonts w:ascii="Arial" w:eastAsia="Browallia New" w:hAnsi="Arial" w:cs="Arial"/>
                <w:sz w:val="20"/>
                <w:szCs w:val="20"/>
              </w:rPr>
              <w:t>578,792,019</w:t>
            </w:r>
            <w:r w:rsidRPr="000D102C">
              <w:rPr>
                <w:rFonts w:ascii="Arial" w:eastAsia="Browallia New" w:hAnsi="Arial" w:cs="Arial"/>
                <w:sz w:val="20"/>
                <w:szCs w:val="20"/>
              </w:rPr>
              <w:t xml:space="preserve"> </w:t>
            </w:r>
          </w:p>
        </w:tc>
        <w:tc>
          <w:tcPr>
            <w:tcW w:w="1322" w:type="dxa"/>
            <w:tcBorders>
              <w:top w:val="nil"/>
              <w:left w:val="nil"/>
              <w:bottom w:val="single" w:sz="4" w:space="0" w:color="000000"/>
              <w:right w:val="nil"/>
            </w:tcBorders>
            <w:shd w:val="clear" w:color="auto" w:fill="FAFAFA"/>
          </w:tcPr>
          <w:p w14:paraId="194FE3EA" w14:textId="77777777" w:rsidR="00A34123" w:rsidRPr="000D102C" w:rsidRDefault="002A6AEE">
            <w:pPr>
              <w:ind w:right="-72"/>
              <w:jc w:val="right"/>
              <w:rPr>
                <w:rFonts w:ascii="Arial" w:eastAsia="Arial" w:hAnsi="Arial" w:cs="Arial"/>
                <w:color w:val="000000"/>
                <w:sz w:val="20"/>
                <w:szCs w:val="20"/>
              </w:rPr>
            </w:pPr>
            <w:r w:rsidRPr="000D102C">
              <w:rPr>
                <w:rFonts w:ascii="Arial" w:eastAsia="Browallia New" w:hAnsi="Arial" w:cs="Arial"/>
                <w:sz w:val="20"/>
                <w:szCs w:val="20"/>
              </w:rPr>
              <w:t>431,375,107</w:t>
            </w:r>
            <w:r w:rsidR="00E475A0" w:rsidRPr="000D102C">
              <w:rPr>
                <w:rFonts w:ascii="Arial" w:eastAsia="Browallia New" w:hAnsi="Arial" w:cs="Arial"/>
                <w:sz w:val="20"/>
                <w:szCs w:val="20"/>
              </w:rPr>
              <w:t xml:space="preserve"> </w:t>
            </w:r>
          </w:p>
        </w:tc>
        <w:tc>
          <w:tcPr>
            <w:tcW w:w="1558" w:type="dxa"/>
            <w:tcBorders>
              <w:top w:val="nil"/>
              <w:left w:val="nil"/>
              <w:bottom w:val="single" w:sz="4" w:space="0" w:color="000000"/>
              <w:right w:val="nil"/>
            </w:tcBorders>
            <w:shd w:val="clear" w:color="auto" w:fill="FAFAFA"/>
          </w:tcPr>
          <w:p w14:paraId="28E758EF" w14:textId="77777777" w:rsidR="00A34123" w:rsidRPr="000D102C" w:rsidRDefault="00E475A0">
            <w:pPr>
              <w:ind w:right="-72"/>
              <w:jc w:val="right"/>
              <w:rPr>
                <w:rFonts w:ascii="Arial" w:eastAsia="Arial" w:hAnsi="Arial" w:cs="Arial"/>
                <w:color w:val="000000"/>
                <w:sz w:val="20"/>
                <w:szCs w:val="20"/>
              </w:rPr>
            </w:pPr>
            <w:r w:rsidRPr="000D102C">
              <w:rPr>
                <w:rFonts w:ascii="Arial" w:eastAsia="Browallia New" w:hAnsi="Arial" w:cs="Arial"/>
                <w:sz w:val="20"/>
                <w:szCs w:val="20"/>
              </w:rPr>
              <w:t>10,</w:t>
            </w:r>
            <w:r w:rsidR="00D42906">
              <w:rPr>
                <w:rFonts w:ascii="Arial" w:eastAsia="Browallia New" w:hAnsi="Arial" w:cs="Arial"/>
                <w:sz w:val="20"/>
                <w:szCs w:val="20"/>
              </w:rPr>
              <w:t>163,596,916</w:t>
            </w:r>
            <w:r w:rsidRPr="000D102C">
              <w:rPr>
                <w:rFonts w:ascii="Arial" w:eastAsia="Browallia New" w:hAnsi="Arial" w:cs="Arial"/>
                <w:sz w:val="20"/>
                <w:szCs w:val="20"/>
              </w:rPr>
              <w:t xml:space="preserve"> </w:t>
            </w:r>
          </w:p>
        </w:tc>
      </w:tr>
      <w:tr w:rsidR="00A34123" w:rsidRPr="000D102C" w14:paraId="6553C95B" w14:textId="77777777" w:rsidTr="003C04BD">
        <w:tc>
          <w:tcPr>
            <w:tcW w:w="3690" w:type="dxa"/>
            <w:tcBorders>
              <w:top w:val="nil"/>
              <w:left w:val="nil"/>
              <w:bottom w:val="nil"/>
              <w:right w:val="nil"/>
            </w:tcBorders>
          </w:tcPr>
          <w:p w14:paraId="41E95C44" w14:textId="77777777" w:rsidR="00A34123" w:rsidRPr="000D102C" w:rsidRDefault="00A34123" w:rsidP="003C04BD">
            <w:pPr>
              <w:widowControl w:val="0"/>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FAFAFA"/>
            <w:vAlign w:val="bottom"/>
          </w:tcPr>
          <w:p w14:paraId="308564B6" w14:textId="77777777" w:rsidR="00A34123" w:rsidRPr="000D102C" w:rsidRDefault="00A34123">
            <w:pPr>
              <w:ind w:right="-72"/>
              <w:jc w:val="right"/>
              <w:rPr>
                <w:rFonts w:ascii="Arial" w:eastAsia="Arial" w:hAnsi="Arial" w:cs="Arial"/>
                <w:color w:val="000000"/>
                <w:sz w:val="20"/>
                <w:szCs w:val="20"/>
              </w:rPr>
            </w:pPr>
          </w:p>
        </w:tc>
        <w:tc>
          <w:tcPr>
            <w:tcW w:w="1530" w:type="dxa"/>
            <w:tcBorders>
              <w:top w:val="single" w:sz="4" w:space="0" w:color="000000"/>
              <w:left w:val="nil"/>
              <w:bottom w:val="nil"/>
              <w:right w:val="nil"/>
            </w:tcBorders>
            <w:shd w:val="clear" w:color="auto" w:fill="FAFAFA"/>
            <w:vAlign w:val="bottom"/>
          </w:tcPr>
          <w:p w14:paraId="087562F4" w14:textId="77777777" w:rsidR="00A34123" w:rsidRPr="000D102C" w:rsidRDefault="00A34123">
            <w:pPr>
              <w:ind w:right="-72"/>
              <w:jc w:val="right"/>
              <w:rPr>
                <w:rFonts w:ascii="Arial" w:eastAsia="Arial" w:hAnsi="Arial" w:cs="Arial"/>
                <w:color w:val="000000"/>
                <w:sz w:val="20"/>
                <w:szCs w:val="20"/>
              </w:rPr>
            </w:pPr>
          </w:p>
        </w:tc>
        <w:tc>
          <w:tcPr>
            <w:tcW w:w="1322" w:type="dxa"/>
            <w:tcBorders>
              <w:top w:val="single" w:sz="4" w:space="0" w:color="000000"/>
              <w:left w:val="nil"/>
              <w:bottom w:val="nil"/>
              <w:right w:val="nil"/>
            </w:tcBorders>
            <w:shd w:val="clear" w:color="auto" w:fill="FAFAFA"/>
            <w:vAlign w:val="bottom"/>
          </w:tcPr>
          <w:p w14:paraId="1A61CD09" w14:textId="77777777" w:rsidR="00A34123" w:rsidRPr="000D102C" w:rsidRDefault="00A34123">
            <w:pPr>
              <w:ind w:right="-72"/>
              <w:jc w:val="right"/>
              <w:rPr>
                <w:rFonts w:ascii="Arial" w:eastAsia="Arial" w:hAnsi="Arial" w:cs="Arial"/>
                <w:color w:val="000000"/>
                <w:sz w:val="20"/>
                <w:szCs w:val="20"/>
              </w:rPr>
            </w:pPr>
          </w:p>
        </w:tc>
        <w:tc>
          <w:tcPr>
            <w:tcW w:w="1558" w:type="dxa"/>
            <w:tcBorders>
              <w:top w:val="single" w:sz="4" w:space="0" w:color="000000"/>
              <w:left w:val="nil"/>
              <w:bottom w:val="nil"/>
              <w:right w:val="nil"/>
            </w:tcBorders>
            <w:shd w:val="clear" w:color="auto" w:fill="FAFAFA"/>
            <w:vAlign w:val="bottom"/>
          </w:tcPr>
          <w:p w14:paraId="3503940F" w14:textId="77777777" w:rsidR="00A34123" w:rsidRPr="000D102C" w:rsidRDefault="00A34123">
            <w:pPr>
              <w:ind w:right="-72"/>
              <w:jc w:val="right"/>
              <w:rPr>
                <w:rFonts w:ascii="Arial" w:eastAsia="Arial" w:hAnsi="Arial" w:cs="Arial"/>
                <w:color w:val="000000"/>
                <w:sz w:val="20"/>
                <w:szCs w:val="20"/>
              </w:rPr>
            </w:pPr>
          </w:p>
        </w:tc>
      </w:tr>
      <w:tr w:rsidR="00A34123" w:rsidRPr="000D102C" w14:paraId="40B21B63" w14:textId="77777777" w:rsidTr="003C04BD">
        <w:tc>
          <w:tcPr>
            <w:tcW w:w="3690" w:type="dxa"/>
            <w:tcBorders>
              <w:top w:val="nil"/>
              <w:left w:val="nil"/>
              <w:bottom w:val="nil"/>
              <w:right w:val="nil"/>
            </w:tcBorders>
            <w:vAlign w:val="center"/>
          </w:tcPr>
          <w:p w14:paraId="5A6093F4"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FAFAFA"/>
          </w:tcPr>
          <w:p w14:paraId="4618E70F" w14:textId="77777777" w:rsidR="00A34123" w:rsidRPr="000D102C" w:rsidRDefault="00A34123">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FAFAFA"/>
          </w:tcPr>
          <w:p w14:paraId="4465081C" w14:textId="77777777" w:rsidR="00A34123" w:rsidRPr="000D102C" w:rsidRDefault="00A34123">
            <w:pPr>
              <w:ind w:right="-72"/>
              <w:jc w:val="right"/>
              <w:rPr>
                <w:rFonts w:ascii="Arial" w:eastAsia="Arial" w:hAnsi="Arial" w:cs="Arial"/>
                <w:color w:val="000000"/>
                <w:sz w:val="20"/>
                <w:szCs w:val="20"/>
              </w:rPr>
            </w:pPr>
          </w:p>
        </w:tc>
        <w:tc>
          <w:tcPr>
            <w:tcW w:w="1322" w:type="dxa"/>
            <w:tcBorders>
              <w:top w:val="nil"/>
              <w:left w:val="nil"/>
              <w:bottom w:val="nil"/>
              <w:right w:val="nil"/>
            </w:tcBorders>
            <w:shd w:val="clear" w:color="auto" w:fill="FAFAFA"/>
          </w:tcPr>
          <w:p w14:paraId="72F4F5F5" w14:textId="77777777" w:rsidR="00A34123" w:rsidRPr="000D102C" w:rsidRDefault="00A34123">
            <w:pPr>
              <w:ind w:right="-72"/>
              <w:jc w:val="right"/>
              <w:rPr>
                <w:rFonts w:ascii="Arial" w:eastAsia="Arial" w:hAnsi="Arial" w:cs="Arial"/>
                <w:color w:val="000000"/>
                <w:sz w:val="20"/>
                <w:szCs w:val="20"/>
              </w:rPr>
            </w:pPr>
          </w:p>
        </w:tc>
        <w:tc>
          <w:tcPr>
            <w:tcW w:w="1558" w:type="dxa"/>
            <w:tcBorders>
              <w:top w:val="nil"/>
              <w:left w:val="nil"/>
              <w:bottom w:val="nil"/>
              <w:right w:val="nil"/>
            </w:tcBorders>
            <w:shd w:val="clear" w:color="auto" w:fill="FAFAFA"/>
          </w:tcPr>
          <w:p w14:paraId="3A8CA566" w14:textId="77777777" w:rsidR="00A34123" w:rsidRPr="000D102C" w:rsidRDefault="00A34123">
            <w:pPr>
              <w:ind w:right="-72"/>
              <w:jc w:val="right"/>
              <w:rPr>
                <w:rFonts w:ascii="Arial" w:eastAsia="Arial" w:hAnsi="Arial" w:cs="Arial"/>
                <w:color w:val="000000"/>
                <w:sz w:val="20"/>
                <w:szCs w:val="20"/>
              </w:rPr>
            </w:pPr>
          </w:p>
        </w:tc>
      </w:tr>
      <w:tr w:rsidR="00A34123" w:rsidRPr="000D102C" w14:paraId="1375190F" w14:textId="77777777" w:rsidTr="003C04BD">
        <w:tc>
          <w:tcPr>
            <w:tcW w:w="3690" w:type="dxa"/>
            <w:tcBorders>
              <w:top w:val="nil"/>
              <w:left w:val="nil"/>
              <w:bottom w:val="nil"/>
              <w:right w:val="nil"/>
            </w:tcBorders>
            <w:vAlign w:val="center"/>
          </w:tcPr>
          <w:p w14:paraId="0BD17CEF"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Deposits</w:t>
            </w:r>
          </w:p>
        </w:tc>
        <w:tc>
          <w:tcPr>
            <w:tcW w:w="1350" w:type="dxa"/>
            <w:tcBorders>
              <w:top w:val="nil"/>
              <w:left w:val="nil"/>
              <w:bottom w:val="nil"/>
              <w:right w:val="nil"/>
            </w:tcBorders>
            <w:shd w:val="clear" w:color="auto" w:fill="FAFAFA"/>
          </w:tcPr>
          <w:p w14:paraId="7EB299BD"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w:t>
            </w:r>
          </w:p>
        </w:tc>
        <w:tc>
          <w:tcPr>
            <w:tcW w:w="1530" w:type="dxa"/>
            <w:tcBorders>
              <w:top w:val="nil"/>
              <w:left w:val="nil"/>
              <w:bottom w:val="nil"/>
              <w:right w:val="nil"/>
            </w:tcBorders>
            <w:shd w:val="clear" w:color="auto" w:fill="FAFAFA"/>
          </w:tcPr>
          <w:p w14:paraId="24C0DB5A"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2,171,829,086</w:t>
            </w:r>
          </w:p>
        </w:tc>
        <w:tc>
          <w:tcPr>
            <w:tcW w:w="1322" w:type="dxa"/>
            <w:tcBorders>
              <w:top w:val="nil"/>
              <w:left w:val="nil"/>
              <w:bottom w:val="nil"/>
              <w:right w:val="nil"/>
            </w:tcBorders>
            <w:shd w:val="clear" w:color="auto" w:fill="FAFAFA"/>
          </w:tcPr>
          <w:p w14:paraId="15ABD08F"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w:t>
            </w:r>
          </w:p>
        </w:tc>
        <w:tc>
          <w:tcPr>
            <w:tcW w:w="1558" w:type="dxa"/>
            <w:tcBorders>
              <w:top w:val="nil"/>
              <w:left w:val="nil"/>
              <w:bottom w:val="nil"/>
              <w:right w:val="nil"/>
            </w:tcBorders>
            <w:shd w:val="clear" w:color="auto" w:fill="FAFAFA"/>
          </w:tcPr>
          <w:p w14:paraId="7B6CAEA6"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2,171,829,086</w:t>
            </w:r>
          </w:p>
        </w:tc>
      </w:tr>
      <w:tr w:rsidR="00A34123" w:rsidRPr="000D102C" w14:paraId="1F3DA31A" w14:textId="77777777" w:rsidTr="003C04BD">
        <w:tc>
          <w:tcPr>
            <w:tcW w:w="3690" w:type="dxa"/>
            <w:tcBorders>
              <w:top w:val="nil"/>
              <w:left w:val="nil"/>
              <w:bottom w:val="nil"/>
              <w:right w:val="nil"/>
            </w:tcBorders>
            <w:vAlign w:val="center"/>
          </w:tcPr>
          <w:p w14:paraId="0E4F0694"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Debt</w:t>
            </w:r>
            <w:r w:rsidR="00A765AE" w:rsidRPr="000D102C">
              <w:rPr>
                <w:rFonts w:ascii="Arial" w:eastAsia="Arial" w:hAnsi="Arial" w:cs="Arial"/>
                <w:color w:val="000000"/>
                <w:sz w:val="20"/>
                <w:szCs w:val="20"/>
              </w:rPr>
              <w:t xml:space="preserve"> </w:t>
            </w:r>
            <w:r w:rsidRPr="000D102C">
              <w:rPr>
                <w:rFonts w:ascii="Arial" w:eastAsia="Arial" w:hAnsi="Arial" w:cs="Arial"/>
                <w:color w:val="000000"/>
                <w:sz w:val="20"/>
                <w:szCs w:val="20"/>
              </w:rPr>
              <w:t>issued</w:t>
            </w:r>
          </w:p>
        </w:tc>
        <w:tc>
          <w:tcPr>
            <w:tcW w:w="1350" w:type="dxa"/>
            <w:tcBorders>
              <w:top w:val="nil"/>
              <w:left w:val="nil"/>
              <w:right w:val="nil"/>
            </w:tcBorders>
            <w:shd w:val="clear" w:color="auto" w:fill="FAFAFA"/>
          </w:tcPr>
          <w:p w14:paraId="08BC231A" w14:textId="77777777" w:rsidR="00A34123" w:rsidRPr="000D102C" w:rsidRDefault="00A34123">
            <w:pPr>
              <w:ind w:right="-72"/>
              <w:jc w:val="right"/>
              <w:rPr>
                <w:rFonts w:ascii="Arial" w:eastAsia="Browallia New" w:hAnsi="Arial" w:cs="Arial"/>
                <w:sz w:val="20"/>
                <w:szCs w:val="20"/>
              </w:rPr>
            </w:pPr>
          </w:p>
        </w:tc>
        <w:tc>
          <w:tcPr>
            <w:tcW w:w="1530" w:type="dxa"/>
            <w:tcBorders>
              <w:top w:val="nil"/>
              <w:left w:val="nil"/>
              <w:right w:val="nil"/>
            </w:tcBorders>
            <w:shd w:val="clear" w:color="auto" w:fill="FAFAFA"/>
          </w:tcPr>
          <w:p w14:paraId="349B4CED" w14:textId="77777777" w:rsidR="00A34123" w:rsidRPr="000D102C" w:rsidRDefault="00A34123">
            <w:pPr>
              <w:ind w:right="-72"/>
              <w:jc w:val="right"/>
              <w:rPr>
                <w:rFonts w:ascii="Arial" w:eastAsia="Browallia New" w:hAnsi="Arial" w:cs="Arial"/>
                <w:sz w:val="20"/>
                <w:szCs w:val="20"/>
              </w:rPr>
            </w:pPr>
          </w:p>
        </w:tc>
        <w:tc>
          <w:tcPr>
            <w:tcW w:w="1322" w:type="dxa"/>
            <w:tcBorders>
              <w:top w:val="nil"/>
              <w:left w:val="nil"/>
              <w:right w:val="nil"/>
            </w:tcBorders>
            <w:shd w:val="clear" w:color="auto" w:fill="FAFAFA"/>
          </w:tcPr>
          <w:p w14:paraId="44E2E794" w14:textId="77777777" w:rsidR="00A34123" w:rsidRPr="000D102C" w:rsidRDefault="00A34123">
            <w:pPr>
              <w:ind w:right="-72"/>
              <w:jc w:val="right"/>
              <w:rPr>
                <w:rFonts w:ascii="Arial" w:eastAsia="Browallia New" w:hAnsi="Arial" w:cs="Arial"/>
                <w:sz w:val="20"/>
                <w:szCs w:val="20"/>
              </w:rPr>
            </w:pPr>
          </w:p>
        </w:tc>
        <w:tc>
          <w:tcPr>
            <w:tcW w:w="1558" w:type="dxa"/>
            <w:tcBorders>
              <w:top w:val="nil"/>
              <w:left w:val="nil"/>
              <w:right w:val="nil"/>
            </w:tcBorders>
            <w:shd w:val="clear" w:color="auto" w:fill="FAFAFA"/>
          </w:tcPr>
          <w:p w14:paraId="4FDAFD8B" w14:textId="77777777" w:rsidR="00A34123" w:rsidRPr="000D102C" w:rsidRDefault="00A34123">
            <w:pPr>
              <w:ind w:right="-72"/>
              <w:jc w:val="right"/>
              <w:rPr>
                <w:rFonts w:ascii="Arial" w:eastAsia="Browallia New" w:hAnsi="Arial" w:cs="Arial"/>
                <w:sz w:val="20"/>
                <w:szCs w:val="20"/>
              </w:rPr>
            </w:pPr>
          </w:p>
        </w:tc>
      </w:tr>
      <w:tr w:rsidR="00A34123" w:rsidRPr="000D102C" w14:paraId="673487E4" w14:textId="77777777" w:rsidTr="003C04BD">
        <w:tc>
          <w:tcPr>
            <w:tcW w:w="3690" w:type="dxa"/>
            <w:tcBorders>
              <w:top w:val="nil"/>
              <w:left w:val="nil"/>
              <w:bottom w:val="nil"/>
              <w:right w:val="nil"/>
            </w:tcBorders>
            <w:vAlign w:val="center"/>
          </w:tcPr>
          <w:p w14:paraId="1AA6DB9D"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 xml:space="preserve">   and borrowings</w:t>
            </w:r>
          </w:p>
        </w:tc>
        <w:tc>
          <w:tcPr>
            <w:tcW w:w="1350" w:type="dxa"/>
            <w:tcBorders>
              <w:top w:val="nil"/>
              <w:left w:val="nil"/>
              <w:right w:val="nil"/>
            </w:tcBorders>
            <w:shd w:val="clear" w:color="auto" w:fill="FAFAFA"/>
          </w:tcPr>
          <w:p w14:paraId="0E43CE3C" w14:textId="77777777" w:rsidR="00A34123" w:rsidRPr="000D102C" w:rsidRDefault="00D42906">
            <w:pPr>
              <w:ind w:right="-72"/>
              <w:jc w:val="right"/>
              <w:rPr>
                <w:rFonts w:ascii="Arial" w:eastAsia="Browallia New" w:hAnsi="Arial" w:cs="Arial"/>
                <w:sz w:val="20"/>
                <w:szCs w:val="20"/>
              </w:rPr>
            </w:pPr>
            <w:r>
              <w:rPr>
                <w:rFonts w:ascii="Arial" w:eastAsia="Browallia New" w:hAnsi="Arial" w:cs="Arial"/>
                <w:sz w:val="20"/>
                <w:szCs w:val="20"/>
              </w:rPr>
              <w:t>-</w:t>
            </w:r>
          </w:p>
        </w:tc>
        <w:tc>
          <w:tcPr>
            <w:tcW w:w="1530" w:type="dxa"/>
            <w:tcBorders>
              <w:top w:val="nil"/>
              <w:left w:val="nil"/>
              <w:right w:val="nil"/>
            </w:tcBorders>
            <w:shd w:val="clear" w:color="auto" w:fill="FAFAFA"/>
          </w:tcPr>
          <w:p w14:paraId="5A4B901D"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6,000,000</w:t>
            </w:r>
          </w:p>
        </w:tc>
        <w:tc>
          <w:tcPr>
            <w:tcW w:w="1322" w:type="dxa"/>
            <w:tcBorders>
              <w:top w:val="nil"/>
              <w:left w:val="nil"/>
              <w:right w:val="nil"/>
            </w:tcBorders>
            <w:shd w:val="clear" w:color="auto" w:fill="FAFAFA"/>
          </w:tcPr>
          <w:p w14:paraId="1FE48AD8"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w:t>
            </w:r>
          </w:p>
        </w:tc>
        <w:tc>
          <w:tcPr>
            <w:tcW w:w="1558" w:type="dxa"/>
            <w:tcBorders>
              <w:top w:val="nil"/>
              <w:left w:val="nil"/>
              <w:right w:val="nil"/>
            </w:tcBorders>
            <w:shd w:val="clear" w:color="auto" w:fill="FAFAFA"/>
          </w:tcPr>
          <w:p w14:paraId="1DAF3FEF"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6,000,000</w:t>
            </w:r>
          </w:p>
        </w:tc>
      </w:tr>
      <w:tr w:rsidR="00A34123" w:rsidRPr="000D102C" w14:paraId="7F2331F4" w14:textId="77777777" w:rsidTr="003C04BD">
        <w:tc>
          <w:tcPr>
            <w:tcW w:w="3690" w:type="dxa"/>
            <w:tcBorders>
              <w:top w:val="nil"/>
              <w:left w:val="nil"/>
              <w:bottom w:val="nil"/>
              <w:right w:val="nil"/>
            </w:tcBorders>
            <w:vAlign w:val="center"/>
          </w:tcPr>
          <w:p w14:paraId="654E2E63" w14:textId="77777777" w:rsidR="00A34123" w:rsidRPr="000D102C" w:rsidRDefault="00E475A0" w:rsidP="003C04BD">
            <w:pPr>
              <w:ind w:left="420" w:right="-36"/>
              <w:rPr>
                <w:rFonts w:ascii="Arial" w:eastAsia="Arial" w:hAnsi="Arial" w:cs="Arial"/>
                <w:color w:val="000000"/>
                <w:sz w:val="20"/>
                <w:szCs w:val="20"/>
              </w:rPr>
            </w:pPr>
            <w:r w:rsidRPr="000D102C">
              <w:rPr>
                <w:rFonts w:ascii="Arial" w:eastAsia="Arial" w:hAnsi="Arial" w:cs="Arial"/>
                <w:color w:val="000000"/>
                <w:sz w:val="20"/>
                <w:szCs w:val="20"/>
              </w:rPr>
              <w:t>Lease liabilities</w:t>
            </w:r>
          </w:p>
        </w:tc>
        <w:tc>
          <w:tcPr>
            <w:tcW w:w="1350" w:type="dxa"/>
            <w:tcBorders>
              <w:left w:val="nil"/>
              <w:bottom w:val="single" w:sz="4" w:space="0" w:color="000000"/>
              <w:right w:val="nil"/>
            </w:tcBorders>
            <w:shd w:val="clear" w:color="auto" w:fill="FAFAFA"/>
          </w:tcPr>
          <w:p w14:paraId="03566FC6"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w:t>
            </w:r>
          </w:p>
        </w:tc>
        <w:tc>
          <w:tcPr>
            <w:tcW w:w="1530" w:type="dxa"/>
            <w:tcBorders>
              <w:left w:val="nil"/>
              <w:bottom w:val="single" w:sz="4" w:space="0" w:color="000000"/>
              <w:right w:val="nil"/>
            </w:tcBorders>
            <w:shd w:val="clear" w:color="auto" w:fill="FAFAFA"/>
          </w:tcPr>
          <w:p w14:paraId="260AB04F"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341,732,798</w:t>
            </w:r>
          </w:p>
        </w:tc>
        <w:tc>
          <w:tcPr>
            <w:tcW w:w="1322" w:type="dxa"/>
            <w:tcBorders>
              <w:left w:val="nil"/>
              <w:bottom w:val="single" w:sz="4" w:space="0" w:color="000000"/>
              <w:right w:val="nil"/>
            </w:tcBorders>
            <w:shd w:val="clear" w:color="auto" w:fill="FAFAFA"/>
          </w:tcPr>
          <w:p w14:paraId="031A9514"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w:t>
            </w:r>
          </w:p>
        </w:tc>
        <w:tc>
          <w:tcPr>
            <w:tcW w:w="1558" w:type="dxa"/>
            <w:tcBorders>
              <w:left w:val="nil"/>
              <w:bottom w:val="single" w:sz="4" w:space="0" w:color="000000"/>
              <w:right w:val="nil"/>
            </w:tcBorders>
            <w:shd w:val="clear" w:color="auto" w:fill="FAFAFA"/>
          </w:tcPr>
          <w:p w14:paraId="2DD5D398"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341,732,798</w:t>
            </w:r>
          </w:p>
        </w:tc>
      </w:tr>
      <w:tr w:rsidR="00A34123" w:rsidRPr="000D102C" w14:paraId="2F999F08" w14:textId="77777777" w:rsidTr="003C04BD">
        <w:tc>
          <w:tcPr>
            <w:tcW w:w="3690" w:type="dxa"/>
            <w:tcBorders>
              <w:top w:val="nil"/>
              <w:left w:val="nil"/>
              <w:bottom w:val="nil"/>
              <w:right w:val="nil"/>
            </w:tcBorders>
          </w:tcPr>
          <w:p w14:paraId="04405647" w14:textId="77777777" w:rsidR="00A34123" w:rsidRPr="000D102C" w:rsidRDefault="00A34123" w:rsidP="003C04BD">
            <w:pPr>
              <w:widowControl w:val="0"/>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tcPr>
          <w:p w14:paraId="333AA65A" w14:textId="77777777" w:rsidR="00A34123" w:rsidRPr="000D102C" w:rsidRDefault="00A34123">
            <w:pPr>
              <w:ind w:right="-72"/>
              <w:jc w:val="right"/>
              <w:rPr>
                <w:rFonts w:ascii="Arial" w:eastAsia="Browallia New" w:hAnsi="Arial" w:cs="Arial"/>
                <w:sz w:val="20"/>
                <w:szCs w:val="20"/>
              </w:rPr>
            </w:pPr>
          </w:p>
        </w:tc>
        <w:tc>
          <w:tcPr>
            <w:tcW w:w="1530" w:type="dxa"/>
            <w:tcBorders>
              <w:top w:val="single" w:sz="4" w:space="0" w:color="000000"/>
              <w:left w:val="nil"/>
              <w:right w:val="nil"/>
            </w:tcBorders>
            <w:shd w:val="clear" w:color="auto" w:fill="FAFAFA"/>
          </w:tcPr>
          <w:p w14:paraId="6C0CAC40" w14:textId="77777777" w:rsidR="00A34123" w:rsidRPr="000D102C" w:rsidRDefault="00A34123">
            <w:pPr>
              <w:ind w:right="-72"/>
              <w:jc w:val="right"/>
              <w:rPr>
                <w:rFonts w:ascii="Arial" w:eastAsia="Browallia New" w:hAnsi="Arial" w:cs="Arial"/>
                <w:sz w:val="20"/>
                <w:szCs w:val="20"/>
              </w:rPr>
            </w:pPr>
          </w:p>
        </w:tc>
        <w:tc>
          <w:tcPr>
            <w:tcW w:w="1322" w:type="dxa"/>
            <w:tcBorders>
              <w:top w:val="single" w:sz="4" w:space="0" w:color="000000"/>
              <w:left w:val="nil"/>
              <w:right w:val="nil"/>
            </w:tcBorders>
            <w:shd w:val="clear" w:color="auto" w:fill="FAFAFA"/>
          </w:tcPr>
          <w:p w14:paraId="3D39001F" w14:textId="77777777" w:rsidR="00A34123" w:rsidRPr="000D102C" w:rsidRDefault="00A34123">
            <w:pPr>
              <w:ind w:right="-72"/>
              <w:jc w:val="right"/>
              <w:rPr>
                <w:rFonts w:ascii="Arial" w:eastAsia="Browallia New" w:hAnsi="Arial" w:cs="Arial"/>
                <w:sz w:val="20"/>
                <w:szCs w:val="20"/>
              </w:rPr>
            </w:pPr>
          </w:p>
        </w:tc>
        <w:tc>
          <w:tcPr>
            <w:tcW w:w="1558" w:type="dxa"/>
            <w:tcBorders>
              <w:top w:val="single" w:sz="4" w:space="0" w:color="000000"/>
              <w:left w:val="nil"/>
              <w:right w:val="nil"/>
            </w:tcBorders>
            <w:shd w:val="clear" w:color="auto" w:fill="FAFAFA"/>
          </w:tcPr>
          <w:p w14:paraId="4EC67C41" w14:textId="77777777" w:rsidR="00A34123" w:rsidRPr="000D102C" w:rsidRDefault="00A34123">
            <w:pPr>
              <w:ind w:right="-72"/>
              <w:jc w:val="right"/>
              <w:rPr>
                <w:rFonts w:ascii="Arial" w:eastAsia="Browallia New" w:hAnsi="Arial" w:cs="Arial"/>
                <w:sz w:val="20"/>
                <w:szCs w:val="20"/>
              </w:rPr>
            </w:pPr>
          </w:p>
        </w:tc>
      </w:tr>
      <w:tr w:rsidR="00A34123" w:rsidRPr="003C04BD" w14:paraId="12645F5B" w14:textId="77777777" w:rsidTr="003C04BD">
        <w:tc>
          <w:tcPr>
            <w:tcW w:w="3690" w:type="dxa"/>
            <w:tcBorders>
              <w:top w:val="nil"/>
              <w:left w:val="nil"/>
              <w:bottom w:val="nil"/>
              <w:right w:val="nil"/>
            </w:tcBorders>
          </w:tcPr>
          <w:p w14:paraId="3376D272" w14:textId="77777777" w:rsidR="00A34123" w:rsidRPr="000D102C" w:rsidRDefault="00E475A0" w:rsidP="003C04BD">
            <w:pPr>
              <w:widowControl w:val="0"/>
              <w:ind w:left="420" w:right="-36"/>
              <w:rPr>
                <w:rFonts w:ascii="Arial" w:eastAsia="Arial" w:hAnsi="Arial" w:cs="Arial"/>
                <w:color w:val="000000"/>
                <w:sz w:val="20"/>
                <w:szCs w:val="20"/>
              </w:rPr>
            </w:pPr>
            <w:r w:rsidRPr="000D102C">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FAFAFA"/>
          </w:tcPr>
          <w:p w14:paraId="70741F66"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 xml:space="preserve"> -   </w:t>
            </w:r>
          </w:p>
        </w:tc>
        <w:tc>
          <w:tcPr>
            <w:tcW w:w="1530" w:type="dxa"/>
            <w:tcBorders>
              <w:top w:val="nil"/>
              <w:left w:val="nil"/>
              <w:bottom w:val="single" w:sz="4" w:space="0" w:color="000000"/>
              <w:right w:val="nil"/>
            </w:tcBorders>
            <w:shd w:val="clear" w:color="auto" w:fill="FAFAFA"/>
          </w:tcPr>
          <w:p w14:paraId="31E590E7"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 xml:space="preserve"> 2,519,561,884 </w:t>
            </w:r>
          </w:p>
        </w:tc>
        <w:tc>
          <w:tcPr>
            <w:tcW w:w="1322" w:type="dxa"/>
            <w:tcBorders>
              <w:top w:val="nil"/>
              <w:left w:val="nil"/>
              <w:bottom w:val="single" w:sz="4" w:space="0" w:color="000000"/>
              <w:right w:val="nil"/>
            </w:tcBorders>
            <w:shd w:val="clear" w:color="auto" w:fill="FAFAFA"/>
          </w:tcPr>
          <w:p w14:paraId="4EF4C9B4" w14:textId="77777777" w:rsidR="00A34123" w:rsidRPr="000D102C" w:rsidRDefault="00E475A0">
            <w:pPr>
              <w:ind w:right="-72"/>
              <w:jc w:val="right"/>
              <w:rPr>
                <w:rFonts w:ascii="Arial" w:eastAsia="Browallia New" w:hAnsi="Arial" w:cs="Arial"/>
                <w:sz w:val="20"/>
                <w:szCs w:val="20"/>
              </w:rPr>
            </w:pPr>
            <w:r w:rsidRPr="000D102C">
              <w:rPr>
                <w:rFonts w:ascii="Arial" w:eastAsia="Browallia New" w:hAnsi="Arial" w:cs="Arial"/>
                <w:sz w:val="20"/>
                <w:szCs w:val="20"/>
              </w:rPr>
              <w:t xml:space="preserve"> -   </w:t>
            </w:r>
          </w:p>
        </w:tc>
        <w:tc>
          <w:tcPr>
            <w:tcW w:w="1558" w:type="dxa"/>
            <w:tcBorders>
              <w:top w:val="nil"/>
              <w:left w:val="nil"/>
              <w:bottom w:val="single" w:sz="4" w:space="0" w:color="000000"/>
              <w:right w:val="nil"/>
            </w:tcBorders>
            <w:shd w:val="clear" w:color="auto" w:fill="FAFAFA"/>
          </w:tcPr>
          <w:p w14:paraId="1FEAEBCA" w14:textId="77777777" w:rsidR="00A34123" w:rsidRPr="003C04BD" w:rsidRDefault="00E475A0">
            <w:pPr>
              <w:ind w:right="-72"/>
              <w:jc w:val="right"/>
              <w:rPr>
                <w:rFonts w:ascii="Arial" w:eastAsia="Browallia New" w:hAnsi="Arial" w:cs="Arial"/>
                <w:sz w:val="20"/>
                <w:szCs w:val="20"/>
              </w:rPr>
            </w:pPr>
            <w:r w:rsidRPr="000D102C">
              <w:rPr>
                <w:rFonts w:ascii="Arial" w:eastAsia="Browallia New" w:hAnsi="Arial" w:cs="Arial"/>
                <w:sz w:val="20"/>
                <w:szCs w:val="20"/>
              </w:rPr>
              <w:t xml:space="preserve"> 2,519,561,884</w:t>
            </w:r>
            <w:r w:rsidRPr="003C04BD">
              <w:rPr>
                <w:rFonts w:ascii="Arial" w:eastAsia="Browallia New" w:hAnsi="Arial" w:cs="Arial"/>
                <w:sz w:val="20"/>
                <w:szCs w:val="20"/>
              </w:rPr>
              <w:t xml:space="preserve"> </w:t>
            </w:r>
          </w:p>
        </w:tc>
      </w:tr>
    </w:tbl>
    <w:p w14:paraId="2FAAD7AA" w14:textId="77777777" w:rsidR="00A34123" w:rsidRPr="00E475A0" w:rsidRDefault="00A34123">
      <w:pPr>
        <w:jc w:val="both"/>
        <w:rPr>
          <w:rFonts w:ascii="Arial" w:eastAsia="Arial" w:hAnsi="Arial" w:cs="Arial"/>
          <w:color w:val="000000"/>
          <w:sz w:val="20"/>
          <w:szCs w:val="20"/>
        </w:rPr>
      </w:pPr>
    </w:p>
    <w:p w14:paraId="482051AD" w14:textId="77777777" w:rsidR="00A34123" w:rsidRPr="00E475A0" w:rsidRDefault="00E475A0">
      <w:pPr>
        <w:rPr>
          <w:rFonts w:ascii="Arial" w:eastAsia="Arial" w:hAnsi="Arial" w:cs="Arial"/>
          <w:color w:val="000000"/>
          <w:sz w:val="20"/>
          <w:szCs w:val="20"/>
        </w:rPr>
      </w:pPr>
      <w:r w:rsidRPr="00E475A0">
        <w:rPr>
          <w:rFonts w:ascii="Arial" w:hAnsi="Arial" w:cs="Arial"/>
        </w:rPr>
        <w:br w:type="page"/>
      </w:r>
    </w:p>
    <w:p w14:paraId="1AEA272D" w14:textId="77777777" w:rsidR="00A34123" w:rsidRPr="00E475A0" w:rsidRDefault="00A34123">
      <w:pPr>
        <w:jc w:val="both"/>
        <w:rPr>
          <w:rFonts w:ascii="Arial" w:eastAsia="Arial" w:hAnsi="Arial" w:cs="Arial"/>
          <w:color w:val="000000"/>
          <w:sz w:val="20"/>
          <w:szCs w:val="20"/>
        </w:rPr>
      </w:pPr>
    </w:p>
    <w:tbl>
      <w:tblPr>
        <w:tblStyle w:val="ab"/>
        <w:tblW w:w="9450" w:type="dxa"/>
        <w:tblLayout w:type="fixed"/>
        <w:tblLook w:val="0000" w:firstRow="0" w:lastRow="0" w:firstColumn="0" w:lastColumn="0" w:noHBand="0" w:noVBand="0"/>
      </w:tblPr>
      <w:tblGrid>
        <w:gridCol w:w="3690"/>
        <w:gridCol w:w="1350"/>
        <w:gridCol w:w="1620"/>
        <w:gridCol w:w="1322"/>
        <w:gridCol w:w="1468"/>
      </w:tblGrid>
      <w:tr w:rsidR="00A34123" w:rsidRPr="003C04BD" w14:paraId="08696C2E" w14:textId="77777777" w:rsidTr="003C04BD">
        <w:tc>
          <w:tcPr>
            <w:tcW w:w="3690" w:type="dxa"/>
            <w:tcBorders>
              <w:top w:val="nil"/>
              <w:left w:val="nil"/>
              <w:bottom w:val="nil"/>
              <w:right w:val="nil"/>
            </w:tcBorders>
          </w:tcPr>
          <w:p w14:paraId="23EDAE35" w14:textId="77777777" w:rsidR="00A34123" w:rsidRPr="003C04BD" w:rsidRDefault="00A34123" w:rsidP="003C04BD">
            <w:pPr>
              <w:ind w:left="420" w:right="-36"/>
              <w:rPr>
                <w:rFonts w:ascii="Arial" w:eastAsia="Arial" w:hAnsi="Arial" w:cs="Arial"/>
                <w:b/>
                <w:color w:val="000000"/>
                <w:sz w:val="20"/>
                <w:szCs w:val="20"/>
              </w:rPr>
            </w:pPr>
          </w:p>
        </w:tc>
        <w:tc>
          <w:tcPr>
            <w:tcW w:w="5760" w:type="dxa"/>
            <w:gridSpan w:val="4"/>
            <w:tcBorders>
              <w:top w:val="single" w:sz="4" w:space="0" w:color="000000"/>
              <w:left w:val="nil"/>
              <w:bottom w:val="single" w:sz="4" w:space="0" w:color="000000"/>
              <w:right w:val="nil"/>
            </w:tcBorders>
          </w:tcPr>
          <w:p w14:paraId="7040FE51" w14:textId="77777777" w:rsidR="00A34123" w:rsidRPr="003C04BD" w:rsidRDefault="00E475A0">
            <w:pPr>
              <w:ind w:right="-72"/>
              <w:jc w:val="center"/>
              <w:rPr>
                <w:rFonts w:ascii="Arial" w:eastAsia="Arial" w:hAnsi="Arial" w:cs="Arial"/>
                <w:b/>
                <w:color w:val="000000"/>
                <w:sz w:val="20"/>
                <w:szCs w:val="20"/>
              </w:rPr>
            </w:pPr>
            <w:r w:rsidRPr="003C04BD">
              <w:rPr>
                <w:rFonts w:ascii="Arial" w:eastAsia="Arial" w:hAnsi="Arial" w:cs="Arial"/>
                <w:b/>
                <w:color w:val="000000"/>
                <w:sz w:val="20"/>
                <w:szCs w:val="20"/>
              </w:rPr>
              <w:t>31 December 2020</w:t>
            </w:r>
          </w:p>
        </w:tc>
      </w:tr>
      <w:tr w:rsidR="00A34123" w:rsidRPr="003C04BD" w14:paraId="54DE2487" w14:textId="77777777" w:rsidTr="003C04BD">
        <w:tc>
          <w:tcPr>
            <w:tcW w:w="3690" w:type="dxa"/>
            <w:tcBorders>
              <w:top w:val="nil"/>
              <w:left w:val="nil"/>
              <w:bottom w:val="nil"/>
              <w:right w:val="nil"/>
            </w:tcBorders>
          </w:tcPr>
          <w:p w14:paraId="4F67D2D6" w14:textId="77777777" w:rsidR="00A34123" w:rsidRPr="003C04BD" w:rsidRDefault="00A34123" w:rsidP="003C04BD">
            <w:pPr>
              <w:ind w:left="420" w:right="-36"/>
              <w:rPr>
                <w:rFonts w:ascii="Arial" w:eastAsia="Arial" w:hAnsi="Arial" w:cs="Arial"/>
                <w:b/>
                <w:color w:val="000000"/>
                <w:sz w:val="20"/>
                <w:szCs w:val="20"/>
              </w:rPr>
            </w:pPr>
          </w:p>
        </w:tc>
        <w:tc>
          <w:tcPr>
            <w:tcW w:w="5760" w:type="dxa"/>
            <w:gridSpan w:val="4"/>
            <w:tcBorders>
              <w:top w:val="single" w:sz="4" w:space="0" w:color="000000"/>
              <w:left w:val="nil"/>
              <w:bottom w:val="single" w:sz="4" w:space="0" w:color="000000"/>
              <w:right w:val="nil"/>
            </w:tcBorders>
          </w:tcPr>
          <w:p w14:paraId="5D104970" w14:textId="77777777" w:rsidR="00A34123" w:rsidRPr="003C04BD" w:rsidRDefault="00E475A0">
            <w:pPr>
              <w:ind w:right="-72"/>
              <w:jc w:val="center"/>
              <w:rPr>
                <w:rFonts w:ascii="Arial" w:eastAsia="Arial" w:hAnsi="Arial" w:cs="Arial"/>
                <w:b/>
                <w:color w:val="000000"/>
                <w:sz w:val="20"/>
                <w:szCs w:val="20"/>
              </w:rPr>
            </w:pPr>
            <w:r w:rsidRPr="003C04BD">
              <w:rPr>
                <w:rFonts w:ascii="Arial" w:eastAsia="Arial" w:hAnsi="Arial" w:cs="Arial"/>
                <w:b/>
                <w:color w:val="000000"/>
                <w:sz w:val="20"/>
                <w:szCs w:val="20"/>
              </w:rPr>
              <w:t>Outstanding balance of financial instrument</w:t>
            </w:r>
            <w:r w:rsidR="002A6AEE">
              <w:rPr>
                <w:rFonts w:ascii="Arial" w:eastAsia="Arial" w:hAnsi="Arial" w:cs="Arial"/>
                <w:b/>
                <w:color w:val="000000"/>
                <w:sz w:val="20"/>
                <w:szCs w:val="20"/>
              </w:rPr>
              <w:t>s</w:t>
            </w:r>
          </w:p>
        </w:tc>
      </w:tr>
      <w:tr w:rsidR="00A34123" w:rsidRPr="003C04BD" w14:paraId="578A6E1F" w14:textId="77777777" w:rsidTr="003C04BD">
        <w:tc>
          <w:tcPr>
            <w:tcW w:w="3690" w:type="dxa"/>
            <w:tcBorders>
              <w:top w:val="nil"/>
              <w:left w:val="nil"/>
              <w:bottom w:val="nil"/>
              <w:right w:val="nil"/>
            </w:tcBorders>
          </w:tcPr>
          <w:p w14:paraId="692C3CE3"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single" w:sz="4" w:space="0" w:color="000000"/>
              <w:left w:val="nil"/>
              <w:bottom w:val="nil"/>
              <w:right w:val="nil"/>
            </w:tcBorders>
          </w:tcPr>
          <w:p w14:paraId="6128B53E" w14:textId="77777777" w:rsidR="00A34123" w:rsidRPr="003C04BD" w:rsidRDefault="00E475A0">
            <w:pPr>
              <w:keepNext/>
              <w:keepLines/>
              <w:ind w:right="-72"/>
              <w:jc w:val="right"/>
              <w:rPr>
                <w:rFonts w:ascii="Arial" w:eastAsia="Arial" w:hAnsi="Arial" w:cs="Arial"/>
                <w:b/>
                <w:color w:val="000000"/>
                <w:sz w:val="20"/>
                <w:szCs w:val="20"/>
              </w:rPr>
            </w:pPr>
            <w:r w:rsidRPr="003C04BD">
              <w:rPr>
                <w:rFonts w:ascii="Arial" w:eastAsia="Arial" w:hAnsi="Arial" w:cs="Arial"/>
                <w:b/>
                <w:color w:val="000000"/>
                <w:sz w:val="20"/>
                <w:szCs w:val="20"/>
              </w:rPr>
              <w:t>Floating</w:t>
            </w:r>
          </w:p>
        </w:tc>
        <w:tc>
          <w:tcPr>
            <w:tcW w:w="1620" w:type="dxa"/>
            <w:tcBorders>
              <w:top w:val="single" w:sz="4" w:space="0" w:color="000000"/>
              <w:left w:val="nil"/>
              <w:bottom w:val="nil"/>
              <w:right w:val="nil"/>
            </w:tcBorders>
          </w:tcPr>
          <w:p w14:paraId="71BDF120"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Fixed</w:t>
            </w:r>
          </w:p>
        </w:tc>
        <w:tc>
          <w:tcPr>
            <w:tcW w:w="1322" w:type="dxa"/>
            <w:tcBorders>
              <w:top w:val="single" w:sz="4" w:space="0" w:color="000000"/>
              <w:left w:val="nil"/>
              <w:bottom w:val="nil"/>
              <w:right w:val="nil"/>
            </w:tcBorders>
          </w:tcPr>
          <w:p w14:paraId="1ED83E28"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Non-</w:t>
            </w:r>
          </w:p>
        </w:tc>
        <w:tc>
          <w:tcPr>
            <w:tcW w:w="1468" w:type="dxa"/>
            <w:tcBorders>
              <w:top w:val="single" w:sz="4" w:space="0" w:color="000000"/>
              <w:left w:val="nil"/>
              <w:bottom w:val="nil"/>
              <w:right w:val="nil"/>
            </w:tcBorders>
          </w:tcPr>
          <w:p w14:paraId="68D53CCD" w14:textId="77777777" w:rsidR="00A34123" w:rsidRPr="003C04BD" w:rsidRDefault="00A34123">
            <w:pPr>
              <w:ind w:right="-72"/>
              <w:jc w:val="right"/>
              <w:rPr>
                <w:rFonts w:ascii="Arial" w:eastAsia="Arial" w:hAnsi="Arial" w:cs="Arial"/>
                <w:b/>
                <w:color w:val="000000"/>
                <w:sz w:val="20"/>
                <w:szCs w:val="20"/>
              </w:rPr>
            </w:pPr>
          </w:p>
        </w:tc>
      </w:tr>
      <w:tr w:rsidR="00A34123" w:rsidRPr="003C04BD" w14:paraId="56A19EA6" w14:textId="77777777" w:rsidTr="003C04BD">
        <w:tc>
          <w:tcPr>
            <w:tcW w:w="3690" w:type="dxa"/>
            <w:tcBorders>
              <w:top w:val="nil"/>
              <w:left w:val="nil"/>
              <w:bottom w:val="nil"/>
              <w:right w:val="nil"/>
            </w:tcBorders>
          </w:tcPr>
          <w:p w14:paraId="74AF7972"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tcPr>
          <w:p w14:paraId="0AD2F09F" w14:textId="77777777" w:rsidR="00A34123" w:rsidRPr="003C04BD" w:rsidRDefault="00E475A0">
            <w:pPr>
              <w:keepNext/>
              <w:keepLines/>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 rate</w:t>
            </w:r>
          </w:p>
        </w:tc>
        <w:tc>
          <w:tcPr>
            <w:tcW w:w="1620" w:type="dxa"/>
            <w:tcBorders>
              <w:top w:val="nil"/>
              <w:left w:val="nil"/>
              <w:right w:val="nil"/>
            </w:tcBorders>
          </w:tcPr>
          <w:p w14:paraId="5965ADF2"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 rate</w:t>
            </w:r>
          </w:p>
        </w:tc>
        <w:tc>
          <w:tcPr>
            <w:tcW w:w="1322" w:type="dxa"/>
            <w:tcBorders>
              <w:top w:val="nil"/>
              <w:left w:val="nil"/>
              <w:right w:val="nil"/>
            </w:tcBorders>
          </w:tcPr>
          <w:p w14:paraId="2CCF00DF"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interest</w:t>
            </w:r>
          </w:p>
        </w:tc>
        <w:tc>
          <w:tcPr>
            <w:tcW w:w="1468" w:type="dxa"/>
            <w:tcBorders>
              <w:top w:val="nil"/>
              <w:left w:val="nil"/>
              <w:right w:val="nil"/>
            </w:tcBorders>
          </w:tcPr>
          <w:p w14:paraId="1C612A54"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Total</w:t>
            </w:r>
          </w:p>
        </w:tc>
      </w:tr>
      <w:tr w:rsidR="00A34123" w:rsidRPr="003C04BD" w14:paraId="3D7CFA83" w14:textId="77777777" w:rsidTr="003C04BD">
        <w:tc>
          <w:tcPr>
            <w:tcW w:w="3690" w:type="dxa"/>
            <w:tcBorders>
              <w:top w:val="nil"/>
              <w:left w:val="nil"/>
              <w:bottom w:val="nil"/>
              <w:right w:val="nil"/>
            </w:tcBorders>
          </w:tcPr>
          <w:p w14:paraId="115020BF" w14:textId="77777777" w:rsidR="00A34123" w:rsidRPr="003C04BD" w:rsidRDefault="00A34123" w:rsidP="003C04BD">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tcPr>
          <w:p w14:paraId="4A04FC14"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620" w:type="dxa"/>
            <w:tcBorders>
              <w:top w:val="nil"/>
              <w:left w:val="nil"/>
              <w:bottom w:val="single" w:sz="4" w:space="0" w:color="000000"/>
              <w:right w:val="nil"/>
            </w:tcBorders>
          </w:tcPr>
          <w:p w14:paraId="3C476A0D"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322" w:type="dxa"/>
            <w:tcBorders>
              <w:top w:val="nil"/>
              <w:left w:val="nil"/>
              <w:bottom w:val="single" w:sz="4" w:space="0" w:color="000000"/>
              <w:right w:val="nil"/>
            </w:tcBorders>
          </w:tcPr>
          <w:p w14:paraId="1ABC45F3"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c>
          <w:tcPr>
            <w:tcW w:w="1468" w:type="dxa"/>
            <w:tcBorders>
              <w:top w:val="nil"/>
              <w:left w:val="nil"/>
              <w:bottom w:val="single" w:sz="4" w:space="0" w:color="000000"/>
              <w:right w:val="nil"/>
            </w:tcBorders>
          </w:tcPr>
          <w:p w14:paraId="43D42ADB" w14:textId="77777777" w:rsidR="00A34123" w:rsidRPr="003C04BD" w:rsidRDefault="00E475A0">
            <w:pPr>
              <w:ind w:right="-72"/>
              <w:jc w:val="right"/>
              <w:rPr>
                <w:rFonts w:ascii="Arial" w:eastAsia="Arial" w:hAnsi="Arial" w:cs="Arial"/>
                <w:b/>
                <w:color w:val="000000"/>
                <w:sz w:val="20"/>
                <w:szCs w:val="20"/>
              </w:rPr>
            </w:pPr>
            <w:r w:rsidRPr="003C04BD">
              <w:rPr>
                <w:rFonts w:ascii="Arial" w:eastAsia="Arial" w:hAnsi="Arial" w:cs="Arial"/>
                <w:b/>
                <w:color w:val="000000"/>
                <w:sz w:val="20"/>
                <w:szCs w:val="20"/>
              </w:rPr>
              <w:t>Baht</w:t>
            </w:r>
          </w:p>
        </w:tc>
      </w:tr>
      <w:tr w:rsidR="00A34123" w:rsidRPr="003C04BD" w14:paraId="6F16723C" w14:textId="77777777" w:rsidTr="003C04BD">
        <w:tc>
          <w:tcPr>
            <w:tcW w:w="3690" w:type="dxa"/>
            <w:tcBorders>
              <w:top w:val="nil"/>
              <w:left w:val="nil"/>
              <w:bottom w:val="nil"/>
              <w:right w:val="nil"/>
            </w:tcBorders>
            <w:vAlign w:val="center"/>
          </w:tcPr>
          <w:p w14:paraId="7EA33D17"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auto"/>
            <w:vAlign w:val="center"/>
          </w:tcPr>
          <w:p w14:paraId="576BA2D3" w14:textId="77777777" w:rsidR="00A34123" w:rsidRPr="003C04BD" w:rsidRDefault="00A34123">
            <w:pPr>
              <w:ind w:right="-72"/>
              <w:jc w:val="right"/>
              <w:rPr>
                <w:rFonts w:ascii="Arial" w:eastAsia="Arial" w:hAnsi="Arial" w:cs="Arial"/>
                <w:color w:val="000000"/>
                <w:sz w:val="20"/>
                <w:szCs w:val="20"/>
              </w:rPr>
            </w:pPr>
          </w:p>
        </w:tc>
        <w:tc>
          <w:tcPr>
            <w:tcW w:w="1620" w:type="dxa"/>
            <w:tcBorders>
              <w:top w:val="single" w:sz="4" w:space="0" w:color="000000"/>
              <w:left w:val="nil"/>
              <w:bottom w:val="nil"/>
              <w:right w:val="nil"/>
            </w:tcBorders>
            <w:shd w:val="clear" w:color="auto" w:fill="auto"/>
            <w:vAlign w:val="center"/>
          </w:tcPr>
          <w:p w14:paraId="57526213" w14:textId="77777777" w:rsidR="00A34123" w:rsidRPr="003C04BD" w:rsidRDefault="00A34123">
            <w:pPr>
              <w:ind w:right="-72"/>
              <w:jc w:val="right"/>
              <w:rPr>
                <w:rFonts w:ascii="Arial" w:eastAsia="Arial" w:hAnsi="Arial" w:cs="Arial"/>
                <w:color w:val="000000"/>
                <w:sz w:val="20"/>
                <w:szCs w:val="20"/>
              </w:rPr>
            </w:pPr>
          </w:p>
        </w:tc>
        <w:tc>
          <w:tcPr>
            <w:tcW w:w="1322" w:type="dxa"/>
            <w:tcBorders>
              <w:top w:val="single" w:sz="4" w:space="0" w:color="000000"/>
              <w:left w:val="nil"/>
              <w:bottom w:val="nil"/>
              <w:right w:val="nil"/>
            </w:tcBorders>
            <w:shd w:val="clear" w:color="auto" w:fill="auto"/>
            <w:vAlign w:val="center"/>
          </w:tcPr>
          <w:p w14:paraId="0E89628D" w14:textId="77777777" w:rsidR="00A34123" w:rsidRPr="003C04BD" w:rsidRDefault="00A34123">
            <w:pPr>
              <w:ind w:right="-72"/>
              <w:jc w:val="right"/>
              <w:rPr>
                <w:rFonts w:ascii="Arial" w:eastAsia="Arial" w:hAnsi="Arial" w:cs="Arial"/>
                <w:color w:val="000000"/>
                <w:sz w:val="20"/>
                <w:szCs w:val="20"/>
              </w:rPr>
            </w:pPr>
          </w:p>
        </w:tc>
        <w:tc>
          <w:tcPr>
            <w:tcW w:w="1468" w:type="dxa"/>
            <w:tcBorders>
              <w:top w:val="single" w:sz="4" w:space="0" w:color="000000"/>
              <w:left w:val="nil"/>
              <w:bottom w:val="nil"/>
              <w:right w:val="nil"/>
            </w:tcBorders>
            <w:shd w:val="clear" w:color="auto" w:fill="auto"/>
            <w:vAlign w:val="center"/>
          </w:tcPr>
          <w:p w14:paraId="47966110" w14:textId="77777777" w:rsidR="00A34123" w:rsidRPr="003C04BD" w:rsidRDefault="00A34123">
            <w:pPr>
              <w:ind w:right="-72"/>
              <w:jc w:val="right"/>
              <w:rPr>
                <w:rFonts w:ascii="Arial" w:eastAsia="Arial" w:hAnsi="Arial" w:cs="Arial"/>
                <w:color w:val="000000"/>
                <w:sz w:val="20"/>
                <w:szCs w:val="20"/>
              </w:rPr>
            </w:pPr>
          </w:p>
        </w:tc>
      </w:tr>
      <w:tr w:rsidR="00A34123" w:rsidRPr="003C04BD" w14:paraId="536C6674" w14:textId="77777777" w:rsidTr="003C04BD">
        <w:tc>
          <w:tcPr>
            <w:tcW w:w="3690" w:type="dxa"/>
            <w:tcBorders>
              <w:top w:val="nil"/>
              <w:left w:val="nil"/>
              <w:bottom w:val="nil"/>
              <w:right w:val="nil"/>
            </w:tcBorders>
            <w:vAlign w:val="center"/>
          </w:tcPr>
          <w:p w14:paraId="4B295651"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auto"/>
            <w:vAlign w:val="center"/>
          </w:tcPr>
          <w:p w14:paraId="0BE13845" w14:textId="77777777" w:rsidR="00A34123" w:rsidRPr="003C04BD" w:rsidRDefault="00A34123">
            <w:pPr>
              <w:ind w:right="-72"/>
              <w:jc w:val="right"/>
              <w:rPr>
                <w:rFonts w:ascii="Arial" w:eastAsia="Arial" w:hAnsi="Arial" w:cs="Arial"/>
                <w:color w:val="000000"/>
                <w:sz w:val="20"/>
                <w:szCs w:val="20"/>
              </w:rPr>
            </w:pPr>
          </w:p>
        </w:tc>
        <w:tc>
          <w:tcPr>
            <w:tcW w:w="1620" w:type="dxa"/>
            <w:tcBorders>
              <w:top w:val="nil"/>
              <w:left w:val="nil"/>
              <w:bottom w:val="nil"/>
              <w:right w:val="nil"/>
            </w:tcBorders>
            <w:shd w:val="clear" w:color="auto" w:fill="auto"/>
            <w:vAlign w:val="center"/>
          </w:tcPr>
          <w:p w14:paraId="5A38768C" w14:textId="77777777" w:rsidR="00A34123" w:rsidRPr="003C04BD" w:rsidRDefault="00A34123">
            <w:pPr>
              <w:ind w:right="-72"/>
              <w:jc w:val="right"/>
              <w:rPr>
                <w:rFonts w:ascii="Arial" w:eastAsia="Arial" w:hAnsi="Arial" w:cs="Arial"/>
                <w:color w:val="000000"/>
                <w:sz w:val="20"/>
                <w:szCs w:val="20"/>
              </w:rPr>
            </w:pPr>
          </w:p>
        </w:tc>
        <w:tc>
          <w:tcPr>
            <w:tcW w:w="1322" w:type="dxa"/>
            <w:tcBorders>
              <w:top w:val="nil"/>
              <w:left w:val="nil"/>
              <w:bottom w:val="nil"/>
              <w:right w:val="nil"/>
            </w:tcBorders>
            <w:shd w:val="clear" w:color="auto" w:fill="auto"/>
            <w:vAlign w:val="center"/>
          </w:tcPr>
          <w:p w14:paraId="4328BDA3" w14:textId="77777777" w:rsidR="00A34123" w:rsidRPr="003C04BD" w:rsidRDefault="00A34123">
            <w:pPr>
              <w:ind w:right="-72"/>
              <w:jc w:val="right"/>
              <w:rPr>
                <w:rFonts w:ascii="Arial" w:eastAsia="Arial" w:hAnsi="Arial" w:cs="Arial"/>
                <w:color w:val="000000"/>
                <w:sz w:val="20"/>
                <w:szCs w:val="20"/>
              </w:rPr>
            </w:pPr>
          </w:p>
        </w:tc>
        <w:tc>
          <w:tcPr>
            <w:tcW w:w="1468" w:type="dxa"/>
            <w:tcBorders>
              <w:top w:val="nil"/>
              <w:left w:val="nil"/>
              <w:bottom w:val="nil"/>
              <w:right w:val="nil"/>
            </w:tcBorders>
            <w:shd w:val="clear" w:color="auto" w:fill="auto"/>
            <w:vAlign w:val="bottom"/>
          </w:tcPr>
          <w:p w14:paraId="0CFFFBD2" w14:textId="77777777" w:rsidR="00A34123" w:rsidRPr="003C04BD" w:rsidRDefault="00A34123">
            <w:pPr>
              <w:ind w:right="-72"/>
              <w:jc w:val="right"/>
              <w:rPr>
                <w:rFonts w:ascii="Arial" w:eastAsia="Arial" w:hAnsi="Arial" w:cs="Arial"/>
                <w:color w:val="000000"/>
                <w:sz w:val="20"/>
                <w:szCs w:val="20"/>
              </w:rPr>
            </w:pPr>
          </w:p>
        </w:tc>
      </w:tr>
      <w:tr w:rsidR="00A34123" w:rsidRPr="003C04BD" w14:paraId="52D8BBBC" w14:textId="77777777" w:rsidTr="003C04BD">
        <w:tc>
          <w:tcPr>
            <w:tcW w:w="3690" w:type="dxa"/>
            <w:tcBorders>
              <w:top w:val="nil"/>
              <w:left w:val="nil"/>
              <w:bottom w:val="nil"/>
              <w:right w:val="nil"/>
            </w:tcBorders>
            <w:vAlign w:val="center"/>
          </w:tcPr>
          <w:p w14:paraId="00A34EB4"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   market items</w:t>
            </w:r>
          </w:p>
        </w:tc>
        <w:tc>
          <w:tcPr>
            <w:tcW w:w="1350" w:type="dxa"/>
            <w:tcBorders>
              <w:top w:val="nil"/>
              <w:left w:val="nil"/>
              <w:bottom w:val="nil"/>
              <w:right w:val="nil"/>
            </w:tcBorders>
            <w:shd w:val="clear" w:color="auto" w:fill="auto"/>
          </w:tcPr>
          <w:p w14:paraId="140F0BB6"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20410110"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4,531,886,110</w:t>
            </w:r>
          </w:p>
        </w:tc>
        <w:tc>
          <w:tcPr>
            <w:tcW w:w="1322" w:type="dxa"/>
            <w:tcBorders>
              <w:top w:val="nil"/>
              <w:left w:val="nil"/>
              <w:bottom w:val="nil"/>
              <w:right w:val="nil"/>
            </w:tcBorders>
            <w:shd w:val="clear" w:color="auto" w:fill="auto"/>
          </w:tcPr>
          <w:p w14:paraId="78D28DC6"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242,701,183</w:t>
            </w:r>
          </w:p>
        </w:tc>
        <w:tc>
          <w:tcPr>
            <w:tcW w:w="1468" w:type="dxa"/>
            <w:tcBorders>
              <w:top w:val="nil"/>
              <w:left w:val="nil"/>
              <w:bottom w:val="nil"/>
              <w:right w:val="nil"/>
            </w:tcBorders>
            <w:shd w:val="clear" w:color="auto" w:fill="auto"/>
          </w:tcPr>
          <w:p w14:paraId="4095EE03"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4,774,587,293</w:t>
            </w:r>
          </w:p>
        </w:tc>
      </w:tr>
      <w:tr w:rsidR="00A34123" w:rsidRPr="003C04BD" w14:paraId="74002552" w14:textId="77777777" w:rsidTr="003C04BD">
        <w:tc>
          <w:tcPr>
            <w:tcW w:w="3690" w:type="dxa"/>
            <w:tcBorders>
              <w:top w:val="nil"/>
              <w:left w:val="nil"/>
              <w:bottom w:val="nil"/>
              <w:right w:val="nil"/>
            </w:tcBorders>
            <w:vAlign w:val="center"/>
          </w:tcPr>
          <w:p w14:paraId="5FA7028C"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Financial </w:t>
            </w:r>
            <w:r w:rsidR="002A6AEE">
              <w:rPr>
                <w:rFonts w:ascii="Arial" w:eastAsia="Arial" w:hAnsi="Arial" w:cs="Arial"/>
                <w:color w:val="000000"/>
                <w:sz w:val="20"/>
                <w:szCs w:val="20"/>
              </w:rPr>
              <w:t>assets</w:t>
            </w:r>
            <w:r w:rsidRPr="003C04BD">
              <w:rPr>
                <w:rFonts w:ascii="Arial" w:eastAsia="Arial" w:hAnsi="Arial" w:cs="Arial"/>
                <w:color w:val="000000"/>
                <w:sz w:val="20"/>
                <w:szCs w:val="20"/>
              </w:rPr>
              <w:t xml:space="preserve"> measured at </w:t>
            </w:r>
          </w:p>
          <w:p w14:paraId="25199A3D"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auto"/>
          </w:tcPr>
          <w:p w14:paraId="623EE6C8" w14:textId="77777777" w:rsidR="00A34123" w:rsidRPr="003C04BD" w:rsidRDefault="00A34123">
            <w:pPr>
              <w:ind w:right="-72"/>
              <w:jc w:val="right"/>
              <w:rPr>
                <w:rFonts w:ascii="Arial" w:eastAsia="Arial" w:hAnsi="Arial" w:cs="Arial"/>
                <w:color w:val="000000"/>
                <w:spacing w:val="-4"/>
                <w:sz w:val="20"/>
                <w:szCs w:val="20"/>
              </w:rPr>
            </w:pPr>
          </w:p>
          <w:p w14:paraId="22287195"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049A1C54" w14:textId="77777777" w:rsidR="00A34123" w:rsidRPr="003C04BD" w:rsidRDefault="00A34123">
            <w:pPr>
              <w:ind w:right="-72"/>
              <w:jc w:val="right"/>
              <w:rPr>
                <w:rFonts w:ascii="Arial" w:eastAsia="Arial" w:hAnsi="Arial" w:cs="Arial"/>
                <w:color w:val="000000"/>
                <w:spacing w:val="-4"/>
                <w:sz w:val="20"/>
                <w:szCs w:val="20"/>
              </w:rPr>
            </w:pPr>
          </w:p>
          <w:p w14:paraId="273D62A9"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322" w:type="dxa"/>
            <w:tcBorders>
              <w:top w:val="nil"/>
              <w:left w:val="nil"/>
              <w:bottom w:val="nil"/>
              <w:right w:val="nil"/>
            </w:tcBorders>
            <w:shd w:val="clear" w:color="auto" w:fill="auto"/>
            <w:vAlign w:val="bottom"/>
          </w:tcPr>
          <w:p w14:paraId="78FEC44F"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54,128,349</w:t>
            </w:r>
          </w:p>
        </w:tc>
        <w:tc>
          <w:tcPr>
            <w:tcW w:w="1468" w:type="dxa"/>
            <w:tcBorders>
              <w:top w:val="nil"/>
              <w:left w:val="nil"/>
              <w:bottom w:val="nil"/>
              <w:right w:val="nil"/>
            </w:tcBorders>
            <w:shd w:val="clear" w:color="auto" w:fill="auto"/>
            <w:vAlign w:val="bottom"/>
          </w:tcPr>
          <w:p w14:paraId="60BDFF83"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54,128,349</w:t>
            </w:r>
          </w:p>
        </w:tc>
      </w:tr>
      <w:tr w:rsidR="00A34123" w:rsidRPr="003C04BD" w14:paraId="34F8F1DE" w14:textId="77777777" w:rsidTr="003C04BD">
        <w:tc>
          <w:tcPr>
            <w:tcW w:w="3690" w:type="dxa"/>
            <w:tcBorders>
              <w:top w:val="nil"/>
              <w:left w:val="nil"/>
              <w:bottom w:val="nil"/>
              <w:right w:val="nil"/>
            </w:tcBorders>
            <w:vAlign w:val="center"/>
          </w:tcPr>
          <w:p w14:paraId="44A4A7BC"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Investments</w:t>
            </w:r>
          </w:p>
        </w:tc>
        <w:tc>
          <w:tcPr>
            <w:tcW w:w="1350" w:type="dxa"/>
            <w:tcBorders>
              <w:top w:val="nil"/>
              <w:left w:val="nil"/>
              <w:right w:val="nil"/>
            </w:tcBorders>
            <w:shd w:val="clear" w:color="auto" w:fill="auto"/>
            <w:vAlign w:val="bottom"/>
          </w:tcPr>
          <w:p w14:paraId="7BC3B554"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right w:val="nil"/>
            </w:tcBorders>
            <w:shd w:val="clear" w:color="auto" w:fill="auto"/>
            <w:vAlign w:val="bottom"/>
          </w:tcPr>
          <w:p w14:paraId="1E105626" w14:textId="77777777" w:rsidR="00A34123" w:rsidRPr="003C04BD" w:rsidRDefault="00A6681A">
            <w:pPr>
              <w:ind w:right="-72"/>
              <w:jc w:val="right"/>
              <w:rPr>
                <w:rFonts w:ascii="Arial" w:eastAsia="Arial" w:hAnsi="Arial" w:cs="Arial"/>
                <w:color w:val="000000"/>
                <w:spacing w:val="-4"/>
                <w:sz w:val="20"/>
                <w:szCs w:val="20"/>
              </w:rPr>
            </w:pPr>
            <w:r>
              <w:rPr>
                <w:rFonts w:ascii="Arial" w:eastAsia="Arial" w:hAnsi="Arial" w:cs="Arial"/>
                <w:color w:val="000000"/>
                <w:spacing w:val="-4"/>
                <w:sz w:val="20"/>
                <w:szCs w:val="20"/>
              </w:rPr>
              <w:t>163,078,032</w:t>
            </w:r>
          </w:p>
        </w:tc>
        <w:tc>
          <w:tcPr>
            <w:tcW w:w="1322" w:type="dxa"/>
            <w:tcBorders>
              <w:top w:val="nil"/>
              <w:left w:val="nil"/>
              <w:right w:val="nil"/>
            </w:tcBorders>
            <w:shd w:val="clear" w:color="auto" w:fill="auto"/>
            <w:vAlign w:val="bottom"/>
          </w:tcPr>
          <w:p w14:paraId="73C5A261"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top w:val="nil"/>
              <w:left w:val="nil"/>
              <w:right w:val="nil"/>
            </w:tcBorders>
            <w:shd w:val="clear" w:color="auto" w:fill="auto"/>
            <w:vAlign w:val="bottom"/>
          </w:tcPr>
          <w:p w14:paraId="7FF35460" w14:textId="77777777" w:rsidR="00A34123" w:rsidRPr="003C04BD" w:rsidRDefault="00A6681A">
            <w:pPr>
              <w:ind w:right="-72"/>
              <w:jc w:val="right"/>
              <w:rPr>
                <w:rFonts w:ascii="Arial" w:eastAsia="Arial" w:hAnsi="Arial" w:cs="Arial"/>
                <w:color w:val="000000"/>
                <w:spacing w:val="-4"/>
                <w:sz w:val="20"/>
                <w:szCs w:val="20"/>
              </w:rPr>
            </w:pPr>
            <w:r>
              <w:rPr>
                <w:rFonts w:ascii="Arial" w:eastAsia="Arial" w:hAnsi="Arial" w:cs="Arial"/>
                <w:color w:val="000000"/>
                <w:spacing w:val="-4"/>
                <w:sz w:val="20"/>
                <w:szCs w:val="20"/>
              </w:rPr>
              <w:t>163,078,032</w:t>
            </w:r>
          </w:p>
        </w:tc>
      </w:tr>
      <w:tr w:rsidR="00A34123" w:rsidRPr="003C04BD" w14:paraId="1558495A" w14:textId="77777777" w:rsidTr="003C04BD">
        <w:tc>
          <w:tcPr>
            <w:tcW w:w="3690" w:type="dxa"/>
            <w:tcBorders>
              <w:top w:val="nil"/>
              <w:left w:val="nil"/>
              <w:bottom w:val="nil"/>
              <w:right w:val="nil"/>
            </w:tcBorders>
            <w:vAlign w:val="center"/>
          </w:tcPr>
          <w:p w14:paraId="4D63A964"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Loans to customers</w:t>
            </w:r>
          </w:p>
        </w:tc>
        <w:tc>
          <w:tcPr>
            <w:tcW w:w="1350" w:type="dxa"/>
            <w:tcBorders>
              <w:top w:val="nil"/>
              <w:left w:val="nil"/>
              <w:bottom w:val="single" w:sz="4" w:space="0" w:color="000000"/>
              <w:right w:val="nil"/>
            </w:tcBorders>
            <w:shd w:val="clear" w:color="auto" w:fill="auto"/>
            <w:vAlign w:val="bottom"/>
          </w:tcPr>
          <w:p w14:paraId="03662FB5"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219,686,754</w:t>
            </w:r>
          </w:p>
        </w:tc>
        <w:tc>
          <w:tcPr>
            <w:tcW w:w="1620" w:type="dxa"/>
            <w:tcBorders>
              <w:top w:val="nil"/>
              <w:left w:val="nil"/>
              <w:bottom w:val="single" w:sz="4" w:space="0" w:color="000000"/>
              <w:right w:val="nil"/>
            </w:tcBorders>
            <w:shd w:val="clear" w:color="auto" w:fill="auto"/>
            <w:vAlign w:val="bottom"/>
          </w:tcPr>
          <w:p w14:paraId="0240E615"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11,720,223,951</w:t>
            </w:r>
          </w:p>
        </w:tc>
        <w:tc>
          <w:tcPr>
            <w:tcW w:w="1322" w:type="dxa"/>
            <w:tcBorders>
              <w:top w:val="nil"/>
              <w:left w:val="nil"/>
              <w:bottom w:val="single" w:sz="4" w:space="0" w:color="000000"/>
              <w:right w:val="nil"/>
            </w:tcBorders>
            <w:shd w:val="clear" w:color="auto" w:fill="auto"/>
            <w:vAlign w:val="bottom"/>
          </w:tcPr>
          <w:p w14:paraId="0EC7775E"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top w:val="nil"/>
              <w:left w:val="nil"/>
              <w:bottom w:val="single" w:sz="4" w:space="0" w:color="000000"/>
              <w:right w:val="nil"/>
            </w:tcBorders>
            <w:shd w:val="clear" w:color="auto" w:fill="auto"/>
            <w:vAlign w:val="bottom"/>
          </w:tcPr>
          <w:p w14:paraId="153B0C6C" w14:textId="77777777" w:rsidR="00A34123" w:rsidRPr="003C04BD" w:rsidRDefault="00E475A0">
            <w:pPr>
              <w:ind w:right="-72"/>
              <w:jc w:val="right"/>
              <w:rPr>
                <w:rFonts w:ascii="Arial" w:eastAsia="Arial" w:hAnsi="Arial" w:cs="Arial"/>
                <w:color w:val="000000"/>
                <w:spacing w:val="-6"/>
                <w:sz w:val="20"/>
                <w:szCs w:val="20"/>
              </w:rPr>
            </w:pPr>
            <w:r w:rsidRPr="003C04BD">
              <w:rPr>
                <w:rFonts w:ascii="Arial" w:eastAsia="Arial" w:hAnsi="Arial" w:cs="Arial"/>
                <w:color w:val="000000"/>
                <w:spacing w:val="-6"/>
                <w:sz w:val="20"/>
                <w:szCs w:val="20"/>
              </w:rPr>
              <w:t>11,939,910,705</w:t>
            </w:r>
          </w:p>
        </w:tc>
      </w:tr>
      <w:tr w:rsidR="00A34123" w:rsidRPr="003C04BD" w14:paraId="59C1EE3A" w14:textId="77777777" w:rsidTr="003C04BD">
        <w:tc>
          <w:tcPr>
            <w:tcW w:w="3690" w:type="dxa"/>
            <w:tcBorders>
              <w:top w:val="nil"/>
              <w:left w:val="nil"/>
              <w:bottom w:val="nil"/>
              <w:right w:val="nil"/>
            </w:tcBorders>
            <w:vAlign w:val="center"/>
          </w:tcPr>
          <w:p w14:paraId="7702CB6C" w14:textId="77777777" w:rsidR="00A34123" w:rsidRPr="003C04BD" w:rsidRDefault="00A34123" w:rsidP="003C04BD">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4142E43F" w14:textId="77777777" w:rsidR="00A34123" w:rsidRPr="003C04BD" w:rsidRDefault="00A34123">
            <w:pPr>
              <w:ind w:right="-72"/>
              <w:jc w:val="right"/>
              <w:rPr>
                <w:rFonts w:ascii="Arial" w:eastAsia="Arial" w:hAnsi="Arial" w:cs="Arial"/>
                <w:color w:val="000000"/>
                <w:spacing w:val="-4"/>
                <w:sz w:val="20"/>
                <w:szCs w:val="20"/>
              </w:rPr>
            </w:pPr>
          </w:p>
        </w:tc>
        <w:tc>
          <w:tcPr>
            <w:tcW w:w="1620" w:type="dxa"/>
            <w:tcBorders>
              <w:top w:val="single" w:sz="4" w:space="0" w:color="000000"/>
              <w:left w:val="nil"/>
              <w:right w:val="nil"/>
            </w:tcBorders>
            <w:shd w:val="clear" w:color="auto" w:fill="auto"/>
            <w:vAlign w:val="bottom"/>
          </w:tcPr>
          <w:p w14:paraId="3E3B2206" w14:textId="77777777" w:rsidR="00A34123" w:rsidRPr="003C04BD" w:rsidRDefault="00A34123">
            <w:pPr>
              <w:ind w:right="-72"/>
              <w:jc w:val="right"/>
              <w:rPr>
                <w:rFonts w:ascii="Arial" w:eastAsia="Arial" w:hAnsi="Arial" w:cs="Arial"/>
                <w:color w:val="000000"/>
                <w:spacing w:val="-4"/>
                <w:sz w:val="20"/>
                <w:szCs w:val="20"/>
              </w:rPr>
            </w:pPr>
          </w:p>
        </w:tc>
        <w:tc>
          <w:tcPr>
            <w:tcW w:w="1322" w:type="dxa"/>
            <w:tcBorders>
              <w:top w:val="single" w:sz="4" w:space="0" w:color="000000"/>
              <w:left w:val="nil"/>
              <w:right w:val="nil"/>
            </w:tcBorders>
            <w:shd w:val="clear" w:color="auto" w:fill="auto"/>
            <w:vAlign w:val="bottom"/>
          </w:tcPr>
          <w:p w14:paraId="7D95118C" w14:textId="77777777" w:rsidR="00A34123" w:rsidRPr="003C04BD" w:rsidRDefault="00A34123">
            <w:pPr>
              <w:ind w:right="-72"/>
              <w:jc w:val="right"/>
              <w:rPr>
                <w:rFonts w:ascii="Arial" w:eastAsia="Arial" w:hAnsi="Arial" w:cs="Arial"/>
                <w:color w:val="000000"/>
                <w:spacing w:val="-4"/>
                <w:sz w:val="20"/>
                <w:szCs w:val="20"/>
              </w:rPr>
            </w:pPr>
          </w:p>
        </w:tc>
        <w:tc>
          <w:tcPr>
            <w:tcW w:w="1468" w:type="dxa"/>
            <w:tcBorders>
              <w:top w:val="single" w:sz="4" w:space="0" w:color="000000"/>
              <w:left w:val="nil"/>
              <w:right w:val="nil"/>
            </w:tcBorders>
            <w:shd w:val="clear" w:color="auto" w:fill="auto"/>
            <w:vAlign w:val="bottom"/>
          </w:tcPr>
          <w:p w14:paraId="5ACF321A" w14:textId="77777777" w:rsidR="00A34123" w:rsidRPr="003C04BD" w:rsidRDefault="00A34123">
            <w:pPr>
              <w:ind w:right="-72"/>
              <w:jc w:val="right"/>
              <w:rPr>
                <w:rFonts w:ascii="Arial" w:eastAsia="Arial" w:hAnsi="Arial" w:cs="Arial"/>
                <w:color w:val="000000"/>
                <w:spacing w:val="-4"/>
                <w:sz w:val="20"/>
                <w:szCs w:val="20"/>
              </w:rPr>
            </w:pPr>
          </w:p>
        </w:tc>
      </w:tr>
      <w:tr w:rsidR="00A34123" w:rsidRPr="003C04BD" w14:paraId="1AE0FAC6" w14:textId="77777777" w:rsidTr="003C04BD">
        <w:tc>
          <w:tcPr>
            <w:tcW w:w="3690" w:type="dxa"/>
            <w:tcBorders>
              <w:top w:val="nil"/>
              <w:left w:val="nil"/>
              <w:bottom w:val="nil"/>
              <w:right w:val="nil"/>
            </w:tcBorders>
            <w:vAlign w:val="center"/>
          </w:tcPr>
          <w:p w14:paraId="7FDD1EA7" w14:textId="77777777" w:rsidR="00A34123" w:rsidRPr="003C04BD" w:rsidRDefault="00A34123" w:rsidP="003C04BD">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auto"/>
            <w:vAlign w:val="bottom"/>
          </w:tcPr>
          <w:p w14:paraId="60EDE8F9"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219,686,754</w:t>
            </w:r>
          </w:p>
        </w:tc>
        <w:tc>
          <w:tcPr>
            <w:tcW w:w="1620" w:type="dxa"/>
            <w:tcBorders>
              <w:top w:val="nil"/>
              <w:left w:val="nil"/>
              <w:bottom w:val="single" w:sz="4" w:space="0" w:color="000000"/>
              <w:right w:val="nil"/>
            </w:tcBorders>
            <w:shd w:val="clear" w:color="auto" w:fill="auto"/>
            <w:vAlign w:val="bottom"/>
          </w:tcPr>
          <w:p w14:paraId="220F7F7C"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16,</w:t>
            </w:r>
            <w:r w:rsidR="00A6681A">
              <w:rPr>
                <w:rFonts w:ascii="Arial" w:eastAsia="Arial" w:hAnsi="Arial" w:cs="Arial"/>
                <w:color w:val="000000"/>
                <w:spacing w:val="-4"/>
                <w:sz w:val="20"/>
                <w:szCs w:val="20"/>
              </w:rPr>
              <w:t>415,188,093</w:t>
            </w:r>
          </w:p>
        </w:tc>
        <w:tc>
          <w:tcPr>
            <w:tcW w:w="1322" w:type="dxa"/>
            <w:tcBorders>
              <w:top w:val="nil"/>
              <w:left w:val="nil"/>
              <w:bottom w:val="single" w:sz="4" w:space="0" w:color="000000"/>
              <w:right w:val="nil"/>
            </w:tcBorders>
            <w:shd w:val="clear" w:color="auto" w:fill="auto"/>
            <w:vAlign w:val="bottom"/>
          </w:tcPr>
          <w:p w14:paraId="479A8885"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296,829,532</w:t>
            </w:r>
          </w:p>
        </w:tc>
        <w:tc>
          <w:tcPr>
            <w:tcW w:w="1468" w:type="dxa"/>
            <w:tcBorders>
              <w:top w:val="nil"/>
              <w:left w:val="nil"/>
              <w:bottom w:val="single" w:sz="4" w:space="0" w:color="000000"/>
              <w:right w:val="nil"/>
            </w:tcBorders>
            <w:shd w:val="clear" w:color="auto" w:fill="auto"/>
            <w:vAlign w:val="bottom"/>
          </w:tcPr>
          <w:p w14:paraId="0E74334E" w14:textId="77777777" w:rsidR="00A34123" w:rsidRPr="003C04BD" w:rsidRDefault="00E475A0">
            <w:pPr>
              <w:ind w:right="-72"/>
              <w:jc w:val="right"/>
              <w:rPr>
                <w:rFonts w:ascii="Arial" w:eastAsia="Arial" w:hAnsi="Arial" w:cs="Arial"/>
                <w:color w:val="000000"/>
                <w:spacing w:val="-6"/>
                <w:sz w:val="20"/>
                <w:szCs w:val="20"/>
              </w:rPr>
            </w:pPr>
            <w:r w:rsidRPr="003C04BD">
              <w:rPr>
                <w:rFonts w:ascii="Arial" w:eastAsia="Arial" w:hAnsi="Arial" w:cs="Arial"/>
                <w:color w:val="000000"/>
                <w:spacing w:val="-6"/>
                <w:sz w:val="20"/>
                <w:szCs w:val="20"/>
              </w:rPr>
              <w:t>16,</w:t>
            </w:r>
            <w:r w:rsidR="00A6681A">
              <w:rPr>
                <w:rFonts w:ascii="Arial" w:eastAsia="Arial" w:hAnsi="Arial" w:cs="Arial"/>
                <w:color w:val="000000"/>
                <w:spacing w:val="-6"/>
                <w:sz w:val="20"/>
                <w:szCs w:val="20"/>
              </w:rPr>
              <w:t>931,704,379</w:t>
            </w:r>
          </w:p>
        </w:tc>
      </w:tr>
      <w:tr w:rsidR="00A34123" w:rsidRPr="003C04BD" w14:paraId="1F2D415A" w14:textId="77777777" w:rsidTr="003C04BD">
        <w:tc>
          <w:tcPr>
            <w:tcW w:w="3690" w:type="dxa"/>
            <w:tcBorders>
              <w:top w:val="nil"/>
              <w:left w:val="nil"/>
              <w:bottom w:val="nil"/>
              <w:right w:val="nil"/>
            </w:tcBorders>
          </w:tcPr>
          <w:p w14:paraId="440143B0" w14:textId="77777777" w:rsidR="00A34123" w:rsidRPr="003C04BD" w:rsidRDefault="00A34123" w:rsidP="003C04BD">
            <w:pPr>
              <w:widowControl w:val="0"/>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auto"/>
            <w:vAlign w:val="bottom"/>
          </w:tcPr>
          <w:p w14:paraId="7F8E94E5" w14:textId="77777777" w:rsidR="00A34123" w:rsidRPr="003C04BD" w:rsidRDefault="00A34123">
            <w:pPr>
              <w:ind w:right="-72"/>
              <w:jc w:val="right"/>
              <w:rPr>
                <w:rFonts w:ascii="Arial" w:eastAsia="Arial" w:hAnsi="Arial" w:cs="Arial"/>
                <w:color w:val="000000"/>
                <w:spacing w:val="-4"/>
                <w:sz w:val="20"/>
                <w:szCs w:val="20"/>
              </w:rPr>
            </w:pPr>
          </w:p>
        </w:tc>
        <w:tc>
          <w:tcPr>
            <w:tcW w:w="1620" w:type="dxa"/>
            <w:tcBorders>
              <w:top w:val="single" w:sz="4" w:space="0" w:color="000000"/>
              <w:left w:val="nil"/>
              <w:bottom w:val="nil"/>
              <w:right w:val="nil"/>
            </w:tcBorders>
            <w:shd w:val="clear" w:color="auto" w:fill="auto"/>
            <w:vAlign w:val="bottom"/>
          </w:tcPr>
          <w:p w14:paraId="1BF30CDB" w14:textId="77777777" w:rsidR="00A34123" w:rsidRPr="003C04BD" w:rsidRDefault="00A34123">
            <w:pPr>
              <w:ind w:right="-72"/>
              <w:jc w:val="right"/>
              <w:rPr>
                <w:rFonts w:ascii="Arial" w:eastAsia="Arial" w:hAnsi="Arial" w:cs="Arial"/>
                <w:color w:val="000000"/>
                <w:spacing w:val="-4"/>
                <w:sz w:val="20"/>
                <w:szCs w:val="20"/>
              </w:rPr>
            </w:pPr>
          </w:p>
        </w:tc>
        <w:tc>
          <w:tcPr>
            <w:tcW w:w="1322" w:type="dxa"/>
            <w:tcBorders>
              <w:top w:val="single" w:sz="4" w:space="0" w:color="000000"/>
              <w:left w:val="nil"/>
              <w:bottom w:val="nil"/>
              <w:right w:val="nil"/>
            </w:tcBorders>
            <w:shd w:val="clear" w:color="auto" w:fill="auto"/>
            <w:vAlign w:val="bottom"/>
          </w:tcPr>
          <w:p w14:paraId="5640E42E" w14:textId="77777777" w:rsidR="00A34123" w:rsidRPr="003C04BD" w:rsidRDefault="00A34123">
            <w:pPr>
              <w:ind w:right="-72"/>
              <w:jc w:val="right"/>
              <w:rPr>
                <w:rFonts w:ascii="Arial" w:eastAsia="Arial" w:hAnsi="Arial" w:cs="Arial"/>
                <w:color w:val="000000"/>
                <w:spacing w:val="-4"/>
                <w:sz w:val="20"/>
                <w:szCs w:val="20"/>
              </w:rPr>
            </w:pPr>
          </w:p>
        </w:tc>
        <w:tc>
          <w:tcPr>
            <w:tcW w:w="1468" w:type="dxa"/>
            <w:tcBorders>
              <w:top w:val="single" w:sz="4" w:space="0" w:color="000000"/>
              <w:left w:val="nil"/>
              <w:bottom w:val="nil"/>
              <w:right w:val="nil"/>
            </w:tcBorders>
            <w:shd w:val="clear" w:color="auto" w:fill="auto"/>
            <w:vAlign w:val="bottom"/>
          </w:tcPr>
          <w:p w14:paraId="127EA283" w14:textId="77777777" w:rsidR="00A34123" w:rsidRPr="003C04BD" w:rsidRDefault="00A34123">
            <w:pPr>
              <w:ind w:right="-72"/>
              <w:jc w:val="right"/>
              <w:rPr>
                <w:rFonts w:ascii="Arial" w:eastAsia="Arial" w:hAnsi="Arial" w:cs="Arial"/>
                <w:color w:val="000000"/>
                <w:spacing w:val="-4"/>
                <w:sz w:val="20"/>
                <w:szCs w:val="20"/>
              </w:rPr>
            </w:pPr>
          </w:p>
        </w:tc>
      </w:tr>
      <w:tr w:rsidR="00A34123" w:rsidRPr="003C04BD" w14:paraId="3D197677" w14:textId="77777777" w:rsidTr="003C04BD">
        <w:tc>
          <w:tcPr>
            <w:tcW w:w="3690" w:type="dxa"/>
            <w:tcBorders>
              <w:top w:val="nil"/>
              <w:left w:val="nil"/>
              <w:bottom w:val="nil"/>
              <w:right w:val="nil"/>
            </w:tcBorders>
            <w:vAlign w:val="center"/>
          </w:tcPr>
          <w:p w14:paraId="2630D14B"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auto"/>
          </w:tcPr>
          <w:p w14:paraId="39D9FB8B" w14:textId="77777777" w:rsidR="00A34123" w:rsidRPr="003C04BD" w:rsidRDefault="00A34123">
            <w:pPr>
              <w:ind w:right="-72"/>
              <w:jc w:val="right"/>
              <w:rPr>
                <w:rFonts w:ascii="Arial" w:eastAsia="Arial" w:hAnsi="Arial" w:cs="Arial"/>
                <w:color w:val="000000"/>
                <w:spacing w:val="-4"/>
                <w:sz w:val="20"/>
                <w:szCs w:val="20"/>
              </w:rPr>
            </w:pPr>
          </w:p>
        </w:tc>
        <w:tc>
          <w:tcPr>
            <w:tcW w:w="1620" w:type="dxa"/>
            <w:tcBorders>
              <w:top w:val="nil"/>
              <w:left w:val="nil"/>
              <w:bottom w:val="nil"/>
              <w:right w:val="nil"/>
            </w:tcBorders>
            <w:shd w:val="clear" w:color="auto" w:fill="auto"/>
          </w:tcPr>
          <w:p w14:paraId="7A93E067" w14:textId="77777777" w:rsidR="00A34123" w:rsidRPr="003C04BD" w:rsidRDefault="00A34123">
            <w:pPr>
              <w:ind w:right="-72"/>
              <w:jc w:val="right"/>
              <w:rPr>
                <w:rFonts w:ascii="Arial" w:eastAsia="Arial" w:hAnsi="Arial" w:cs="Arial"/>
                <w:color w:val="000000"/>
                <w:spacing w:val="-4"/>
                <w:sz w:val="20"/>
                <w:szCs w:val="20"/>
              </w:rPr>
            </w:pPr>
          </w:p>
        </w:tc>
        <w:tc>
          <w:tcPr>
            <w:tcW w:w="1322" w:type="dxa"/>
            <w:tcBorders>
              <w:top w:val="nil"/>
              <w:left w:val="nil"/>
              <w:bottom w:val="nil"/>
              <w:right w:val="nil"/>
            </w:tcBorders>
            <w:shd w:val="clear" w:color="auto" w:fill="auto"/>
          </w:tcPr>
          <w:p w14:paraId="1614D89D" w14:textId="77777777" w:rsidR="00A34123" w:rsidRPr="003C04BD" w:rsidRDefault="00A34123">
            <w:pPr>
              <w:ind w:right="-72"/>
              <w:jc w:val="right"/>
              <w:rPr>
                <w:rFonts w:ascii="Arial" w:eastAsia="Arial" w:hAnsi="Arial" w:cs="Arial"/>
                <w:color w:val="000000"/>
                <w:spacing w:val="-4"/>
                <w:sz w:val="20"/>
                <w:szCs w:val="20"/>
              </w:rPr>
            </w:pPr>
          </w:p>
        </w:tc>
        <w:tc>
          <w:tcPr>
            <w:tcW w:w="1468" w:type="dxa"/>
            <w:tcBorders>
              <w:top w:val="nil"/>
              <w:left w:val="nil"/>
              <w:bottom w:val="nil"/>
              <w:right w:val="nil"/>
            </w:tcBorders>
            <w:shd w:val="clear" w:color="auto" w:fill="auto"/>
          </w:tcPr>
          <w:p w14:paraId="38C6C8FD" w14:textId="77777777" w:rsidR="00A34123" w:rsidRPr="003C04BD" w:rsidRDefault="00A34123">
            <w:pPr>
              <w:ind w:right="-72"/>
              <w:jc w:val="right"/>
              <w:rPr>
                <w:rFonts w:ascii="Arial" w:eastAsia="Arial" w:hAnsi="Arial" w:cs="Arial"/>
                <w:color w:val="000000"/>
                <w:spacing w:val="-4"/>
                <w:sz w:val="20"/>
                <w:szCs w:val="20"/>
              </w:rPr>
            </w:pPr>
          </w:p>
        </w:tc>
      </w:tr>
      <w:tr w:rsidR="00A34123" w:rsidRPr="003C04BD" w14:paraId="0631E416" w14:textId="77777777" w:rsidTr="003C04BD">
        <w:tc>
          <w:tcPr>
            <w:tcW w:w="3690" w:type="dxa"/>
            <w:tcBorders>
              <w:top w:val="nil"/>
              <w:left w:val="nil"/>
              <w:bottom w:val="nil"/>
              <w:right w:val="nil"/>
            </w:tcBorders>
            <w:vAlign w:val="center"/>
          </w:tcPr>
          <w:p w14:paraId="14E283EE"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Deposits</w:t>
            </w:r>
          </w:p>
        </w:tc>
        <w:tc>
          <w:tcPr>
            <w:tcW w:w="1350" w:type="dxa"/>
            <w:tcBorders>
              <w:top w:val="nil"/>
              <w:left w:val="nil"/>
              <w:bottom w:val="nil"/>
              <w:right w:val="nil"/>
            </w:tcBorders>
            <w:shd w:val="clear" w:color="auto" w:fill="auto"/>
          </w:tcPr>
          <w:p w14:paraId="50EC0CFD"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0ABB2359"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5,234,095,617</w:t>
            </w:r>
          </w:p>
        </w:tc>
        <w:tc>
          <w:tcPr>
            <w:tcW w:w="1322" w:type="dxa"/>
            <w:tcBorders>
              <w:top w:val="nil"/>
              <w:left w:val="nil"/>
              <w:bottom w:val="nil"/>
              <w:right w:val="nil"/>
            </w:tcBorders>
            <w:shd w:val="clear" w:color="auto" w:fill="auto"/>
          </w:tcPr>
          <w:p w14:paraId="4847D437"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top w:val="nil"/>
              <w:left w:val="nil"/>
              <w:bottom w:val="nil"/>
              <w:right w:val="nil"/>
            </w:tcBorders>
            <w:shd w:val="clear" w:color="auto" w:fill="auto"/>
          </w:tcPr>
          <w:p w14:paraId="06A51561"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5,234,095,617</w:t>
            </w:r>
          </w:p>
        </w:tc>
      </w:tr>
      <w:tr w:rsidR="00A34123" w:rsidRPr="003C04BD" w14:paraId="2CCD2C3F" w14:textId="77777777" w:rsidTr="003C04BD">
        <w:tc>
          <w:tcPr>
            <w:tcW w:w="3690" w:type="dxa"/>
            <w:tcBorders>
              <w:top w:val="nil"/>
              <w:left w:val="nil"/>
              <w:bottom w:val="nil"/>
              <w:right w:val="nil"/>
            </w:tcBorders>
            <w:vAlign w:val="center"/>
          </w:tcPr>
          <w:p w14:paraId="4307DC29"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Debt issued</w:t>
            </w:r>
          </w:p>
        </w:tc>
        <w:tc>
          <w:tcPr>
            <w:tcW w:w="1350" w:type="dxa"/>
            <w:tcBorders>
              <w:top w:val="nil"/>
              <w:left w:val="nil"/>
              <w:right w:val="nil"/>
            </w:tcBorders>
            <w:shd w:val="clear" w:color="auto" w:fill="auto"/>
          </w:tcPr>
          <w:p w14:paraId="1F95E544" w14:textId="77777777" w:rsidR="00A34123" w:rsidRPr="003C04BD" w:rsidRDefault="00A34123">
            <w:pPr>
              <w:ind w:right="-72"/>
              <w:jc w:val="right"/>
              <w:rPr>
                <w:rFonts w:ascii="Arial" w:eastAsia="Arial" w:hAnsi="Arial" w:cs="Arial"/>
                <w:color w:val="000000"/>
                <w:spacing w:val="-4"/>
                <w:sz w:val="20"/>
                <w:szCs w:val="20"/>
              </w:rPr>
            </w:pPr>
          </w:p>
        </w:tc>
        <w:tc>
          <w:tcPr>
            <w:tcW w:w="1620" w:type="dxa"/>
            <w:tcBorders>
              <w:top w:val="nil"/>
              <w:left w:val="nil"/>
              <w:right w:val="nil"/>
            </w:tcBorders>
            <w:shd w:val="clear" w:color="auto" w:fill="auto"/>
          </w:tcPr>
          <w:p w14:paraId="54892969" w14:textId="77777777" w:rsidR="00A34123" w:rsidRPr="003C04BD" w:rsidRDefault="00A34123">
            <w:pPr>
              <w:ind w:right="-72"/>
              <w:jc w:val="right"/>
              <w:rPr>
                <w:rFonts w:ascii="Arial" w:eastAsia="Arial" w:hAnsi="Arial" w:cs="Arial"/>
                <w:color w:val="000000"/>
                <w:spacing w:val="-4"/>
                <w:sz w:val="20"/>
                <w:szCs w:val="20"/>
              </w:rPr>
            </w:pPr>
          </w:p>
        </w:tc>
        <w:tc>
          <w:tcPr>
            <w:tcW w:w="1322" w:type="dxa"/>
            <w:tcBorders>
              <w:top w:val="nil"/>
              <w:left w:val="nil"/>
              <w:right w:val="nil"/>
            </w:tcBorders>
            <w:shd w:val="clear" w:color="auto" w:fill="auto"/>
          </w:tcPr>
          <w:p w14:paraId="2D067477" w14:textId="77777777" w:rsidR="00A34123" w:rsidRPr="003C04BD" w:rsidRDefault="00A34123">
            <w:pPr>
              <w:ind w:right="-72"/>
              <w:jc w:val="right"/>
              <w:rPr>
                <w:rFonts w:ascii="Arial" w:eastAsia="Arial" w:hAnsi="Arial" w:cs="Arial"/>
                <w:color w:val="000000"/>
                <w:spacing w:val="-4"/>
                <w:sz w:val="20"/>
                <w:szCs w:val="20"/>
              </w:rPr>
            </w:pPr>
          </w:p>
        </w:tc>
        <w:tc>
          <w:tcPr>
            <w:tcW w:w="1468" w:type="dxa"/>
            <w:tcBorders>
              <w:top w:val="nil"/>
              <w:left w:val="nil"/>
              <w:right w:val="nil"/>
            </w:tcBorders>
            <w:shd w:val="clear" w:color="auto" w:fill="auto"/>
          </w:tcPr>
          <w:p w14:paraId="6BAED278" w14:textId="77777777" w:rsidR="00A34123" w:rsidRPr="003C04BD" w:rsidRDefault="00A34123">
            <w:pPr>
              <w:ind w:right="-72"/>
              <w:jc w:val="right"/>
              <w:rPr>
                <w:rFonts w:ascii="Arial" w:eastAsia="Arial" w:hAnsi="Arial" w:cs="Arial"/>
                <w:color w:val="000000"/>
                <w:spacing w:val="-4"/>
                <w:sz w:val="20"/>
                <w:szCs w:val="20"/>
              </w:rPr>
            </w:pPr>
          </w:p>
        </w:tc>
      </w:tr>
      <w:tr w:rsidR="00A34123" w:rsidRPr="003C04BD" w14:paraId="45B92A4F" w14:textId="77777777" w:rsidTr="003C04BD">
        <w:tc>
          <w:tcPr>
            <w:tcW w:w="3690" w:type="dxa"/>
            <w:tcBorders>
              <w:top w:val="nil"/>
              <w:left w:val="nil"/>
              <w:bottom w:val="nil"/>
              <w:right w:val="nil"/>
            </w:tcBorders>
            <w:vAlign w:val="center"/>
          </w:tcPr>
          <w:p w14:paraId="56274108"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   and borrowings</w:t>
            </w:r>
          </w:p>
        </w:tc>
        <w:tc>
          <w:tcPr>
            <w:tcW w:w="1350" w:type="dxa"/>
            <w:tcBorders>
              <w:top w:val="nil"/>
              <w:left w:val="nil"/>
              <w:right w:val="nil"/>
            </w:tcBorders>
            <w:shd w:val="clear" w:color="auto" w:fill="auto"/>
          </w:tcPr>
          <w:p w14:paraId="3AF6A912"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right w:val="nil"/>
            </w:tcBorders>
            <w:shd w:val="clear" w:color="auto" w:fill="auto"/>
          </w:tcPr>
          <w:p w14:paraId="23C0F739"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6,000,000</w:t>
            </w:r>
          </w:p>
        </w:tc>
        <w:tc>
          <w:tcPr>
            <w:tcW w:w="1322" w:type="dxa"/>
            <w:tcBorders>
              <w:top w:val="nil"/>
              <w:left w:val="nil"/>
              <w:right w:val="nil"/>
            </w:tcBorders>
            <w:shd w:val="clear" w:color="auto" w:fill="auto"/>
          </w:tcPr>
          <w:p w14:paraId="3CD91DD3"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top w:val="nil"/>
              <w:left w:val="nil"/>
              <w:right w:val="nil"/>
            </w:tcBorders>
            <w:shd w:val="clear" w:color="auto" w:fill="auto"/>
          </w:tcPr>
          <w:p w14:paraId="7059F281"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6,000,00</w:t>
            </w:r>
          </w:p>
        </w:tc>
      </w:tr>
      <w:tr w:rsidR="00A34123" w:rsidRPr="003C04BD" w14:paraId="37F3FC28" w14:textId="77777777" w:rsidTr="003C04BD">
        <w:tc>
          <w:tcPr>
            <w:tcW w:w="3690" w:type="dxa"/>
            <w:tcBorders>
              <w:top w:val="nil"/>
              <w:left w:val="nil"/>
              <w:bottom w:val="nil"/>
              <w:right w:val="nil"/>
            </w:tcBorders>
            <w:vAlign w:val="center"/>
          </w:tcPr>
          <w:p w14:paraId="6B9904D2" w14:textId="77777777" w:rsidR="00A34123" w:rsidRPr="003C04BD" w:rsidRDefault="00E475A0" w:rsidP="003C04BD">
            <w:pPr>
              <w:ind w:left="420" w:right="-36"/>
              <w:rPr>
                <w:rFonts w:ascii="Arial" w:eastAsia="Arial" w:hAnsi="Arial" w:cs="Arial"/>
                <w:color w:val="000000"/>
                <w:sz w:val="20"/>
                <w:szCs w:val="20"/>
              </w:rPr>
            </w:pPr>
            <w:r w:rsidRPr="003C04BD">
              <w:rPr>
                <w:rFonts w:ascii="Arial" w:eastAsia="Arial" w:hAnsi="Arial" w:cs="Arial"/>
                <w:color w:val="000000"/>
                <w:sz w:val="20"/>
                <w:szCs w:val="20"/>
              </w:rPr>
              <w:t>Lease liabilities</w:t>
            </w:r>
          </w:p>
        </w:tc>
        <w:tc>
          <w:tcPr>
            <w:tcW w:w="1350" w:type="dxa"/>
            <w:tcBorders>
              <w:left w:val="nil"/>
              <w:bottom w:val="single" w:sz="4" w:space="0" w:color="000000"/>
              <w:right w:val="nil"/>
            </w:tcBorders>
            <w:shd w:val="clear" w:color="auto" w:fill="auto"/>
          </w:tcPr>
          <w:p w14:paraId="685ACA3F"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left w:val="nil"/>
              <w:bottom w:val="single" w:sz="4" w:space="0" w:color="000000"/>
              <w:right w:val="nil"/>
            </w:tcBorders>
            <w:shd w:val="clear" w:color="auto" w:fill="auto"/>
          </w:tcPr>
          <w:p w14:paraId="7E0DCAB2"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351,898,546</w:t>
            </w:r>
          </w:p>
        </w:tc>
        <w:tc>
          <w:tcPr>
            <w:tcW w:w="1322" w:type="dxa"/>
            <w:tcBorders>
              <w:left w:val="nil"/>
              <w:bottom w:val="single" w:sz="4" w:space="0" w:color="000000"/>
              <w:right w:val="nil"/>
            </w:tcBorders>
            <w:shd w:val="clear" w:color="auto" w:fill="auto"/>
          </w:tcPr>
          <w:p w14:paraId="7225F982"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left w:val="nil"/>
              <w:bottom w:val="single" w:sz="4" w:space="0" w:color="000000"/>
              <w:right w:val="nil"/>
            </w:tcBorders>
            <w:shd w:val="clear" w:color="auto" w:fill="auto"/>
          </w:tcPr>
          <w:p w14:paraId="35E1F154"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351,898,546</w:t>
            </w:r>
          </w:p>
        </w:tc>
      </w:tr>
      <w:tr w:rsidR="00A34123" w:rsidRPr="003C04BD" w14:paraId="537E939B" w14:textId="77777777" w:rsidTr="003C04BD">
        <w:tc>
          <w:tcPr>
            <w:tcW w:w="3690" w:type="dxa"/>
            <w:tcBorders>
              <w:top w:val="nil"/>
              <w:left w:val="nil"/>
              <w:bottom w:val="nil"/>
              <w:right w:val="nil"/>
            </w:tcBorders>
          </w:tcPr>
          <w:p w14:paraId="261D5FCD" w14:textId="77777777" w:rsidR="00A34123" w:rsidRPr="003C04BD" w:rsidRDefault="00A34123" w:rsidP="003C04BD">
            <w:pPr>
              <w:widowControl w:val="0"/>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4FF10A12" w14:textId="77777777" w:rsidR="00A34123" w:rsidRPr="003C04BD" w:rsidRDefault="00A34123">
            <w:pPr>
              <w:ind w:right="-72"/>
              <w:jc w:val="right"/>
              <w:rPr>
                <w:rFonts w:ascii="Arial" w:eastAsia="Arial" w:hAnsi="Arial" w:cs="Arial"/>
                <w:color w:val="000000"/>
                <w:spacing w:val="-4"/>
                <w:sz w:val="20"/>
                <w:szCs w:val="20"/>
              </w:rPr>
            </w:pPr>
          </w:p>
        </w:tc>
        <w:tc>
          <w:tcPr>
            <w:tcW w:w="1620" w:type="dxa"/>
            <w:tcBorders>
              <w:top w:val="single" w:sz="4" w:space="0" w:color="000000"/>
              <w:left w:val="nil"/>
              <w:right w:val="nil"/>
            </w:tcBorders>
            <w:shd w:val="clear" w:color="auto" w:fill="auto"/>
            <w:vAlign w:val="bottom"/>
          </w:tcPr>
          <w:p w14:paraId="6D1C4321" w14:textId="77777777" w:rsidR="00A34123" w:rsidRPr="003C04BD" w:rsidRDefault="00A34123">
            <w:pPr>
              <w:ind w:right="-72"/>
              <w:jc w:val="right"/>
              <w:rPr>
                <w:rFonts w:ascii="Arial" w:eastAsia="Arial" w:hAnsi="Arial" w:cs="Arial"/>
                <w:color w:val="000000"/>
                <w:spacing w:val="-4"/>
                <w:sz w:val="20"/>
                <w:szCs w:val="20"/>
              </w:rPr>
            </w:pPr>
          </w:p>
        </w:tc>
        <w:tc>
          <w:tcPr>
            <w:tcW w:w="1322" w:type="dxa"/>
            <w:tcBorders>
              <w:top w:val="single" w:sz="4" w:space="0" w:color="000000"/>
              <w:left w:val="nil"/>
              <w:right w:val="nil"/>
            </w:tcBorders>
            <w:shd w:val="clear" w:color="auto" w:fill="auto"/>
            <w:vAlign w:val="bottom"/>
          </w:tcPr>
          <w:p w14:paraId="70484D16" w14:textId="77777777" w:rsidR="00A34123" w:rsidRPr="003C04BD" w:rsidRDefault="00A34123">
            <w:pPr>
              <w:ind w:right="-72"/>
              <w:jc w:val="right"/>
              <w:rPr>
                <w:rFonts w:ascii="Arial" w:eastAsia="Arial" w:hAnsi="Arial" w:cs="Arial"/>
                <w:color w:val="000000"/>
                <w:spacing w:val="-4"/>
                <w:sz w:val="20"/>
                <w:szCs w:val="20"/>
              </w:rPr>
            </w:pPr>
          </w:p>
        </w:tc>
        <w:tc>
          <w:tcPr>
            <w:tcW w:w="1468" w:type="dxa"/>
            <w:tcBorders>
              <w:top w:val="single" w:sz="4" w:space="0" w:color="000000"/>
              <w:left w:val="nil"/>
              <w:right w:val="nil"/>
            </w:tcBorders>
            <w:shd w:val="clear" w:color="auto" w:fill="auto"/>
            <w:vAlign w:val="bottom"/>
          </w:tcPr>
          <w:p w14:paraId="20C227D3" w14:textId="77777777" w:rsidR="00A34123" w:rsidRPr="003C04BD" w:rsidRDefault="00A34123">
            <w:pPr>
              <w:ind w:right="-72"/>
              <w:jc w:val="right"/>
              <w:rPr>
                <w:rFonts w:ascii="Arial" w:eastAsia="Arial" w:hAnsi="Arial" w:cs="Arial"/>
                <w:color w:val="000000"/>
                <w:spacing w:val="-4"/>
                <w:sz w:val="20"/>
                <w:szCs w:val="20"/>
              </w:rPr>
            </w:pPr>
          </w:p>
        </w:tc>
      </w:tr>
      <w:tr w:rsidR="00A34123" w:rsidRPr="003C04BD" w14:paraId="25060B05" w14:textId="77777777" w:rsidTr="003C04BD">
        <w:tc>
          <w:tcPr>
            <w:tcW w:w="3690" w:type="dxa"/>
            <w:tcBorders>
              <w:top w:val="nil"/>
              <w:left w:val="nil"/>
              <w:bottom w:val="nil"/>
              <w:right w:val="nil"/>
            </w:tcBorders>
          </w:tcPr>
          <w:p w14:paraId="39F185DD" w14:textId="77777777" w:rsidR="00A34123" w:rsidRPr="003C04BD" w:rsidRDefault="00E475A0" w:rsidP="003C04BD">
            <w:pPr>
              <w:widowControl w:val="0"/>
              <w:ind w:left="420" w:right="-36"/>
              <w:rPr>
                <w:rFonts w:ascii="Arial" w:eastAsia="Arial" w:hAnsi="Arial" w:cs="Arial"/>
                <w:color w:val="000000"/>
                <w:sz w:val="20"/>
                <w:szCs w:val="20"/>
              </w:rPr>
            </w:pPr>
            <w:r w:rsidRPr="003C04BD">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auto"/>
          </w:tcPr>
          <w:p w14:paraId="01A93FFD"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620" w:type="dxa"/>
            <w:tcBorders>
              <w:top w:val="nil"/>
              <w:left w:val="nil"/>
              <w:bottom w:val="single" w:sz="4" w:space="0" w:color="000000"/>
              <w:right w:val="nil"/>
            </w:tcBorders>
            <w:shd w:val="clear" w:color="auto" w:fill="auto"/>
          </w:tcPr>
          <w:p w14:paraId="55087213"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5,591,994,163</w:t>
            </w:r>
          </w:p>
        </w:tc>
        <w:tc>
          <w:tcPr>
            <w:tcW w:w="1322" w:type="dxa"/>
            <w:tcBorders>
              <w:top w:val="nil"/>
              <w:left w:val="nil"/>
              <w:bottom w:val="single" w:sz="4" w:space="0" w:color="000000"/>
              <w:right w:val="nil"/>
            </w:tcBorders>
            <w:shd w:val="clear" w:color="auto" w:fill="auto"/>
          </w:tcPr>
          <w:p w14:paraId="400D2057"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w:t>
            </w:r>
          </w:p>
        </w:tc>
        <w:tc>
          <w:tcPr>
            <w:tcW w:w="1468" w:type="dxa"/>
            <w:tcBorders>
              <w:top w:val="nil"/>
              <w:left w:val="nil"/>
              <w:bottom w:val="single" w:sz="4" w:space="0" w:color="000000"/>
              <w:right w:val="nil"/>
            </w:tcBorders>
            <w:shd w:val="clear" w:color="auto" w:fill="auto"/>
          </w:tcPr>
          <w:p w14:paraId="529E7BF3" w14:textId="77777777" w:rsidR="00A34123" w:rsidRPr="003C04BD" w:rsidRDefault="00E475A0">
            <w:pPr>
              <w:ind w:right="-72"/>
              <w:jc w:val="right"/>
              <w:rPr>
                <w:rFonts w:ascii="Arial" w:eastAsia="Arial" w:hAnsi="Arial" w:cs="Arial"/>
                <w:color w:val="000000"/>
                <w:spacing w:val="-4"/>
                <w:sz w:val="20"/>
                <w:szCs w:val="20"/>
              </w:rPr>
            </w:pPr>
            <w:r w:rsidRPr="003C04BD">
              <w:rPr>
                <w:rFonts w:ascii="Arial" w:eastAsia="Arial" w:hAnsi="Arial" w:cs="Arial"/>
                <w:color w:val="000000"/>
                <w:spacing w:val="-4"/>
                <w:sz w:val="20"/>
                <w:szCs w:val="20"/>
              </w:rPr>
              <w:t>5,591,994,163</w:t>
            </w:r>
          </w:p>
        </w:tc>
      </w:tr>
    </w:tbl>
    <w:p w14:paraId="73E18E50" w14:textId="77777777" w:rsidR="00A34123" w:rsidRPr="003C04BD" w:rsidRDefault="00A34123">
      <w:pPr>
        <w:jc w:val="both"/>
        <w:rPr>
          <w:rFonts w:ascii="Arial" w:eastAsia="Arial" w:hAnsi="Arial" w:cs="Arial"/>
          <w:color w:val="000000"/>
          <w:sz w:val="20"/>
          <w:szCs w:val="20"/>
        </w:rPr>
      </w:pPr>
    </w:p>
    <w:p w14:paraId="2F1D888D" w14:textId="77777777" w:rsidR="00A34123" w:rsidRPr="003C04BD" w:rsidRDefault="00E475A0">
      <w:pPr>
        <w:ind w:left="14"/>
        <w:rPr>
          <w:rFonts w:ascii="Arial" w:eastAsia="Arial" w:hAnsi="Arial" w:cs="Arial"/>
          <w:b/>
          <w:color w:val="CC4A02"/>
          <w:sz w:val="20"/>
          <w:szCs w:val="20"/>
        </w:rPr>
      </w:pPr>
      <w:r w:rsidRPr="003C04BD">
        <w:rPr>
          <w:rFonts w:ascii="Arial" w:eastAsia="Arial" w:hAnsi="Arial" w:cs="Arial"/>
          <w:b/>
          <w:color w:val="CC4A02"/>
          <w:sz w:val="20"/>
          <w:szCs w:val="20"/>
        </w:rPr>
        <w:t>Interest rate risk sensitivity analysis</w:t>
      </w:r>
    </w:p>
    <w:p w14:paraId="1B0C5BDF" w14:textId="77777777" w:rsidR="00A34123" w:rsidRPr="003C04BD" w:rsidRDefault="00A34123">
      <w:pPr>
        <w:pBdr>
          <w:top w:val="nil"/>
          <w:left w:val="nil"/>
          <w:bottom w:val="nil"/>
          <w:right w:val="nil"/>
          <w:between w:val="nil"/>
        </w:pBdr>
        <w:jc w:val="both"/>
        <w:rPr>
          <w:rFonts w:ascii="Arial" w:eastAsia="Arial" w:hAnsi="Arial" w:cs="Arial"/>
          <w:color w:val="000000"/>
          <w:sz w:val="20"/>
          <w:szCs w:val="20"/>
        </w:rPr>
      </w:pPr>
    </w:p>
    <w:p w14:paraId="442D3AE6" w14:textId="77777777" w:rsidR="00A34123" w:rsidRPr="003A796B" w:rsidRDefault="00E475A0">
      <w:pPr>
        <w:pBdr>
          <w:top w:val="nil"/>
          <w:left w:val="nil"/>
          <w:bottom w:val="nil"/>
          <w:right w:val="nil"/>
          <w:between w:val="nil"/>
        </w:pBdr>
        <w:jc w:val="both"/>
        <w:rPr>
          <w:rFonts w:ascii="Arial" w:eastAsia="Arial" w:hAnsi="Arial" w:cs="Arial"/>
          <w:color w:val="000000"/>
          <w:sz w:val="20"/>
          <w:szCs w:val="20"/>
        </w:rPr>
      </w:pPr>
      <w:r w:rsidRPr="003A796B">
        <w:rPr>
          <w:rFonts w:ascii="Arial" w:eastAsia="Arial" w:hAnsi="Arial" w:cs="Arial"/>
          <w:color w:val="000000"/>
          <w:sz w:val="20"/>
          <w:szCs w:val="20"/>
        </w:rPr>
        <w:t>T</w:t>
      </w:r>
      <w:r w:rsidRPr="003A796B">
        <w:rPr>
          <w:rFonts w:ascii="Arial" w:eastAsia="Arial" w:hAnsi="Arial" w:cs="Arial"/>
          <w:sz w:val="20"/>
          <w:szCs w:val="20"/>
        </w:rPr>
        <w:t>he interest rate sensitivity result shows the impact of financial assets and liabilities bearing floating interest rates and fixed rate financial assets and liabilities on net profit after tax and owner’s equity</w:t>
      </w:r>
      <w:r w:rsidRPr="003A796B">
        <w:rPr>
          <w:rFonts w:ascii="Arial" w:eastAsia="Arial" w:hAnsi="Arial" w:cs="Arial"/>
          <w:color w:val="000000"/>
          <w:sz w:val="20"/>
          <w:szCs w:val="20"/>
        </w:rPr>
        <w:t>:</w:t>
      </w:r>
    </w:p>
    <w:p w14:paraId="16396EEF" w14:textId="77777777" w:rsidR="00A34123" w:rsidRPr="003A796B" w:rsidRDefault="00A34123">
      <w:pPr>
        <w:pBdr>
          <w:top w:val="nil"/>
          <w:left w:val="nil"/>
          <w:bottom w:val="nil"/>
          <w:right w:val="nil"/>
          <w:between w:val="nil"/>
        </w:pBdr>
        <w:jc w:val="both"/>
        <w:rPr>
          <w:rFonts w:ascii="Arial" w:eastAsia="Arial" w:hAnsi="Arial" w:cs="Arial"/>
          <w:color w:val="000000"/>
          <w:sz w:val="20"/>
          <w:szCs w:val="20"/>
        </w:rPr>
      </w:pPr>
    </w:p>
    <w:tbl>
      <w:tblPr>
        <w:tblStyle w:val="ac"/>
        <w:tblW w:w="9443" w:type="dxa"/>
        <w:tblLayout w:type="fixed"/>
        <w:tblLook w:val="0400" w:firstRow="0" w:lastRow="0" w:firstColumn="0" w:lastColumn="0" w:noHBand="0" w:noVBand="1"/>
      </w:tblPr>
      <w:tblGrid>
        <w:gridCol w:w="5446"/>
        <w:gridCol w:w="2015"/>
        <w:gridCol w:w="1982"/>
      </w:tblGrid>
      <w:tr w:rsidR="00A34123" w:rsidRPr="003A796B" w14:paraId="700DA5FA" w14:textId="77777777">
        <w:tc>
          <w:tcPr>
            <w:tcW w:w="5446" w:type="dxa"/>
            <w:shd w:val="clear" w:color="auto" w:fill="auto"/>
          </w:tcPr>
          <w:p w14:paraId="34619773" w14:textId="77777777" w:rsidR="00A34123" w:rsidRPr="003A796B" w:rsidRDefault="00A34123">
            <w:pPr>
              <w:pBdr>
                <w:top w:val="nil"/>
                <w:left w:val="nil"/>
                <w:bottom w:val="nil"/>
                <w:right w:val="nil"/>
                <w:between w:val="nil"/>
              </w:pBdr>
              <w:ind w:left="-109" w:right="386"/>
              <w:rPr>
                <w:rFonts w:ascii="Arial" w:eastAsia="Arial" w:hAnsi="Arial" w:cs="Arial"/>
                <w:color w:val="000000"/>
                <w:sz w:val="20"/>
                <w:szCs w:val="20"/>
              </w:rPr>
            </w:pPr>
          </w:p>
        </w:tc>
        <w:tc>
          <w:tcPr>
            <w:tcW w:w="2015" w:type="dxa"/>
            <w:tcBorders>
              <w:top w:val="single" w:sz="4" w:space="0" w:color="000000"/>
            </w:tcBorders>
          </w:tcPr>
          <w:p w14:paraId="1EFBDB57"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 xml:space="preserve">Impact on net profit </w:t>
            </w:r>
            <w:r w:rsidR="002A6AEE" w:rsidRPr="003A796B">
              <w:rPr>
                <w:rFonts w:ascii="Arial" w:eastAsia="Arial" w:hAnsi="Arial" w:cs="Arial"/>
                <w:b/>
                <w:sz w:val="20"/>
                <w:szCs w:val="20"/>
              </w:rPr>
              <w:t>after tax</w:t>
            </w:r>
          </w:p>
        </w:tc>
        <w:tc>
          <w:tcPr>
            <w:tcW w:w="1982" w:type="dxa"/>
            <w:tcBorders>
              <w:top w:val="single" w:sz="4" w:space="0" w:color="000000"/>
            </w:tcBorders>
            <w:shd w:val="clear" w:color="auto" w:fill="auto"/>
          </w:tcPr>
          <w:p w14:paraId="3F1A53CD"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 xml:space="preserve">Impact on </w:t>
            </w:r>
            <w:r w:rsidRPr="003A796B">
              <w:rPr>
                <w:rFonts w:ascii="Arial" w:eastAsia="Arial" w:hAnsi="Arial" w:cs="Arial"/>
                <w:b/>
                <w:sz w:val="20"/>
                <w:szCs w:val="20"/>
              </w:rPr>
              <w:br/>
              <w:t>owner's equity</w:t>
            </w:r>
          </w:p>
        </w:tc>
      </w:tr>
      <w:tr w:rsidR="00A34123" w:rsidRPr="003A796B" w14:paraId="44FEBBCF" w14:textId="77777777">
        <w:tc>
          <w:tcPr>
            <w:tcW w:w="5446" w:type="dxa"/>
            <w:shd w:val="clear" w:color="auto" w:fill="auto"/>
          </w:tcPr>
          <w:p w14:paraId="56A56519" w14:textId="77777777" w:rsidR="00A34123" w:rsidRPr="003A796B" w:rsidRDefault="00A34123">
            <w:pPr>
              <w:pBdr>
                <w:top w:val="nil"/>
                <w:left w:val="nil"/>
                <w:bottom w:val="nil"/>
                <w:right w:val="nil"/>
                <w:between w:val="nil"/>
              </w:pBdr>
              <w:ind w:left="-109" w:right="386"/>
              <w:rPr>
                <w:rFonts w:ascii="Arial" w:eastAsia="Arial" w:hAnsi="Arial" w:cs="Arial"/>
                <w:color w:val="000000"/>
                <w:sz w:val="20"/>
                <w:szCs w:val="20"/>
              </w:rPr>
            </w:pPr>
          </w:p>
        </w:tc>
        <w:tc>
          <w:tcPr>
            <w:tcW w:w="2015" w:type="dxa"/>
          </w:tcPr>
          <w:p w14:paraId="222464E6"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Increase (Decrease)</w:t>
            </w:r>
          </w:p>
        </w:tc>
        <w:tc>
          <w:tcPr>
            <w:tcW w:w="1982" w:type="dxa"/>
            <w:shd w:val="clear" w:color="auto" w:fill="auto"/>
          </w:tcPr>
          <w:p w14:paraId="693F85D9"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Increase (Decrease)</w:t>
            </w:r>
          </w:p>
        </w:tc>
      </w:tr>
      <w:tr w:rsidR="00A34123" w:rsidRPr="003A796B" w14:paraId="0A3B17C5" w14:textId="77777777">
        <w:tc>
          <w:tcPr>
            <w:tcW w:w="5446" w:type="dxa"/>
            <w:shd w:val="clear" w:color="auto" w:fill="auto"/>
          </w:tcPr>
          <w:p w14:paraId="7B77D634" w14:textId="77777777" w:rsidR="00A34123" w:rsidRPr="003A796B" w:rsidRDefault="00A34123">
            <w:pPr>
              <w:pBdr>
                <w:top w:val="nil"/>
                <w:left w:val="nil"/>
                <w:bottom w:val="nil"/>
                <w:right w:val="nil"/>
                <w:between w:val="nil"/>
              </w:pBdr>
              <w:ind w:left="-109" w:right="386"/>
              <w:rPr>
                <w:rFonts w:ascii="Arial" w:eastAsia="Arial" w:hAnsi="Arial" w:cs="Arial"/>
                <w:color w:val="000000"/>
                <w:sz w:val="20"/>
                <w:szCs w:val="20"/>
              </w:rPr>
            </w:pPr>
          </w:p>
        </w:tc>
        <w:tc>
          <w:tcPr>
            <w:tcW w:w="2015" w:type="dxa"/>
            <w:tcBorders>
              <w:bottom w:val="single" w:sz="4" w:space="0" w:color="000000"/>
            </w:tcBorders>
          </w:tcPr>
          <w:p w14:paraId="3F617935"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c>
          <w:tcPr>
            <w:tcW w:w="1982" w:type="dxa"/>
            <w:tcBorders>
              <w:bottom w:val="single" w:sz="4" w:space="0" w:color="000000"/>
            </w:tcBorders>
            <w:shd w:val="clear" w:color="auto" w:fill="auto"/>
          </w:tcPr>
          <w:p w14:paraId="1973CAE3"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r>
      <w:tr w:rsidR="00A34123" w:rsidRPr="003A796B" w14:paraId="506C0DC0" w14:textId="77777777">
        <w:tc>
          <w:tcPr>
            <w:tcW w:w="5446" w:type="dxa"/>
            <w:shd w:val="clear" w:color="auto" w:fill="auto"/>
          </w:tcPr>
          <w:p w14:paraId="180BA7FA" w14:textId="77777777" w:rsidR="00A34123" w:rsidRPr="003A796B" w:rsidRDefault="00A34123">
            <w:pPr>
              <w:pBdr>
                <w:top w:val="nil"/>
                <w:left w:val="nil"/>
                <w:bottom w:val="nil"/>
                <w:right w:val="nil"/>
                <w:between w:val="nil"/>
              </w:pBdr>
              <w:ind w:left="-109" w:right="386"/>
              <w:rPr>
                <w:rFonts w:ascii="Arial" w:eastAsia="Arial" w:hAnsi="Arial" w:cs="Arial"/>
                <w:b/>
                <w:color w:val="000000"/>
                <w:sz w:val="20"/>
                <w:szCs w:val="20"/>
              </w:rPr>
            </w:pPr>
          </w:p>
        </w:tc>
        <w:tc>
          <w:tcPr>
            <w:tcW w:w="2015" w:type="dxa"/>
            <w:tcBorders>
              <w:top w:val="single" w:sz="4" w:space="0" w:color="000000"/>
            </w:tcBorders>
            <w:shd w:val="clear" w:color="auto" w:fill="FAFAFA"/>
          </w:tcPr>
          <w:p w14:paraId="1237D945" w14:textId="77777777" w:rsidR="00A34123" w:rsidRPr="003A796B" w:rsidRDefault="00A34123">
            <w:pPr>
              <w:pBdr>
                <w:top w:val="nil"/>
                <w:left w:val="nil"/>
                <w:bottom w:val="nil"/>
                <w:right w:val="nil"/>
                <w:between w:val="nil"/>
              </w:pBdr>
              <w:ind w:right="386"/>
              <w:rPr>
                <w:rFonts w:ascii="Arial" w:eastAsia="Arial" w:hAnsi="Arial" w:cs="Arial"/>
                <w:color w:val="000000"/>
                <w:sz w:val="20"/>
                <w:szCs w:val="20"/>
              </w:rPr>
            </w:pPr>
          </w:p>
        </w:tc>
        <w:tc>
          <w:tcPr>
            <w:tcW w:w="1982" w:type="dxa"/>
            <w:tcBorders>
              <w:top w:val="single" w:sz="4" w:space="0" w:color="000000"/>
            </w:tcBorders>
            <w:shd w:val="clear" w:color="auto" w:fill="FAFAFA"/>
          </w:tcPr>
          <w:p w14:paraId="0396EF6E" w14:textId="77777777" w:rsidR="00A34123" w:rsidRPr="003A796B" w:rsidRDefault="00A34123">
            <w:pPr>
              <w:pBdr>
                <w:top w:val="nil"/>
                <w:left w:val="nil"/>
                <w:bottom w:val="nil"/>
                <w:right w:val="nil"/>
                <w:between w:val="nil"/>
              </w:pBdr>
              <w:ind w:right="386"/>
              <w:rPr>
                <w:rFonts w:ascii="Arial" w:eastAsia="Arial" w:hAnsi="Arial" w:cs="Arial"/>
                <w:color w:val="000000"/>
                <w:sz w:val="20"/>
                <w:szCs w:val="20"/>
              </w:rPr>
            </w:pPr>
          </w:p>
        </w:tc>
      </w:tr>
      <w:tr w:rsidR="00A34123" w:rsidRPr="003A796B" w14:paraId="2C5C64DB" w14:textId="77777777" w:rsidTr="00F82BEF">
        <w:tc>
          <w:tcPr>
            <w:tcW w:w="5446" w:type="dxa"/>
            <w:shd w:val="clear" w:color="auto" w:fill="auto"/>
          </w:tcPr>
          <w:p w14:paraId="5C5860D4" w14:textId="77777777" w:rsidR="00A34123" w:rsidRPr="003A796B" w:rsidRDefault="00E475A0">
            <w:pPr>
              <w:pBdr>
                <w:top w:val="nil"/>
                <w:left w:val="nil"/>
                <w:bottom w:val="nil"/>
                <w:right w:val="nil"/>
                <w:between w:val="nil"/>
              </w:pBdr>
              <w:ind w:left="-109" w:right="386"/>
              <w:rPr>
                <w:rFonts w:ascii="Arial" w:eastAsia="Arial" w:hAnsi="Arial" w:cs="Arial"/>
                <w:b/>
                <w:color w:val="000000"/>
                <w:sz w:val="20"/>
                <w:szCs w:val="20"/>
              </w:rPr>
            </w:pPr>
            <w:r w:rsidRPr="003A796B">
              <w:rPr>
                <w:rFonts w:ascii="Arial" w:eastAsia="Arial" w:hAnsi="Arial" w:cs="Arial"/>
                <w:b/>
                <w:color w:val="000000"/>
                <w:sz w:val="20"/>
                <w:szCs w:val="20"/>
              </w:rPr>
              <w:t>30 June 2021</w:t>
            </w:r>
          </w:p>
        </w:tc>
        <w:tc>
          <w:tcPr>
            <w:tcW w:w="2015" w:type="dxa"/>
            <w:shd w:val="clear" w:color="auto" w:fill="FAFAFA"/>
          </w:tcPr>
          <w:p w14:paraId="45879C4D" w14:textId="77777777" w:rsidR="00A34123" w:rsidRPr="003A796B" w:rsidRDefault="00A34123">
            <w:pPr>
              <w:pBdr>
                <w:top w:val="nil"/>
                <w:left w:val="nil"/>
                <w:bottom w:val="nil"/>
                <w:right w:val="nil"/>
                <w:between w:val="nil"/>
              </w:pBdr>
              <w:ind w:right="386"/>
              <w:rPr>
                <w:rFonts w:ascii="Arial" w:eastAsia="Arial" w:hAnsi="Arial" w:cs="Arial"/>
                <w:color w:val="000000"/>
                <w:sz w:val="20"/>
                <w:szCs w:val="20"/>
              </w:rPr>
            </w:pPr>
          </w:p>
        </w:tc>
        <w:tc>
          <w:tcPr>
            <w:tcW w:w="1982" w:type="dxa"/>
            <w:shd w:val="clear" w:color="auto" w:fill="FAFAFA"/>
          </w:tcPr>
          <w:p w14:paraId="7E841667" w14:textId="77777777" w:rsidR="00A34123" w:rsidRPr="003A796B" w:rsidRDefault="00A34123">
            <w:pPr>
              <w:pBdr>
                <w:top w:val="nil"/>
                <w:left w:val="nil"/>
                <w:bottom w:val="nil"/>
                <w:right w:val="nil"/>
                <w:between w:val="nil"/>
              </w:pBdr>
              <w:ind w:right="386"/>
              <w:rPr>
                <w:rFonts w:ascii="Arial" w:eastAsia="Arial" w:hAnsi="Arial" w:cs="Arial"/>
                <w:color w:val="000000"/>
                <w:sz w:val="20"/>
                <w:szCs w:val="20"/>
              </w:rPr>
            </w:pPr>
          </w:p>
        </w:tc>
      </w:tr>
      <w:tr w:rsidR="00A34123" w:rsidRPr="003A796B" w14:paraId="7260B87A" w14:textId="77777777" w:rsidTr="00F82BEF">
        <w:trPr>
          <w:trHeight w:val="179"/>
        </w:trPr>
        <w:tc>
          <w:tcPr>
            <w:tcW w:w="5446" w:type="dxa"/>
            <w:shd w:val="clear" w:color="auto" w:fill="auto"/>
          </w:tcPr>
          <w:p w14:paraId="6F95EDB6" w14:textId="77777777" w:rsidR="00A34123" w:rsidRPr="003A796B" w:rsidRDefault="00E475A0">
            <w:pPr>
              <w:pBdr>
                <w:top w:val="nil"/>
                <w:left w:val="nil"/>
                <w:bottom w:val="nil"/>
                <w:right w:val="nil"/>
                <w:between w:val="nil"/>
              </w:pBdr>
              <w:ind w:left="-109" w:right="386"/>
              <w:rPr>
                <w:rFonts w:ascii="Arial" w:eastAsia="Arial" w:hAnsi="Arial" w:cs="Arial"/>
                <w:b/>
                <w:color w:val="000000"/>
                <w:sz w:val="20"/>
                <w:szCs w:val="20"/>
              </w:rPr>
            </w:pPr>
            <w:r w:rsidRPr="003A796B">
              <w:rPr>
                <w:rFonts w:ascii="Arial" w:eastAsia="Arial" w:hAnsi="Arial" w:cs="Arial"/>
                <w:color w:val="000000"/>
                <w:sz w:val="20"/>
                <w:szCs w:val="20"/>
              </w:rPr>
              <w:t>+100 basis points</w:t>
            </w:r>
            <w:r w:rsidRPr="003A796B">
              <w:rPr>
                <w:rFonts w:ascii="Arial" w:eastAsia="Arial" w:hAnsi="Arial" w:cs="Arial"/>
                <w:b/>
                <w:color w:val="000000"/>
                <w:sz w:val="20"/>
                <w:szCs w:val="20"/>
              </w:rPr>
              <w:t xml:space="preserve"> </w:t>
            </w:r>
            <w:r w:rsidRPr="003A796B">
              <w:rPr>
                <w:rFonts w:ascii="Arial" w:eastAsia="Arial" w:hAnsi="Arial" w:cs="Arial"/>
                <w:color w:val="000000"/>
                <w:sz w:val="20"/>
                <w:szCs w:val="20"/>
              </w:rPr>
              <w:t>(bps)</w:t>
            </w:r>
          </w:p>
        </w:tc>
        <w:tc>
          <w:tcPr>
            <w:tcW w:w="2015" w:type="dxa"/>
            <w:shd w:val="clear" w:color="auto" w:fill="FAFAFA"/>
          </w:tcPr>
          <w:p w14:paraId="65CD5C3F" w14:textId="77777777" w:rsidR="00A34123" w:rsidRPr="003A796B" w:rsidRDefault="00E475A0">
            <w:pPr>
              <w:pBdr>
                <w:top w:val="nil"/>
                <w:left w:val="nil"/>
                <w:bottom w:val="nil"/>
                <w:right w:val="nil"/>
                <w:between w:val="nil"/>
              </w:pBdr>
              <w:ind w:right="-72"/>
              <w:jc w:val="right"/>
              <w:rPr>
                <w:rFonts w:ascii="Arial" w:eastAsia="Arial" w:hAnsi="Arial" w:cs="Arial"/>
                <w:sz w:val="20"/>
                <w:szCs w:val="20"/>
              </w:rPr>
            </w:pPr>
            <w:r w:rsidRPr="003A796B">
              <w:rPr>
                <w:rFonts w:ascii="Arial" w:eastAsia="Arial" w:hAnsi="Arial" w:cs="Arial"/>
                <w:sz w:val="20"/>
                <w:szCs w:val="20"/>
              </w:rPr>
              <w:t>18,298,216</w:t>
            </w:r>
          </w:p>
        </w:tc>
        <w:tc>
          <w:tcPr>
            <w:tcW w:w="1982" w:type="dxa"/>
            <w:shd w:val="clear" w:color="auto" w:fill="FAFAFA"/>
          </w:tcPr>
          <w:p w14:paraId="1258C3EB"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w:t>
            </w:r>
          </w:p>
        </w:tc>
      </w:tr>
      <w:tr w:rsidR="00F82BEF" w:rsidRPr="003A796B" w14:paraId="20AE20A0" w14:textId="77777777" w:rsidTr="00F82BEF">
        <w:trPr>
          <w:trHeight w:val="179"/>
        </w:trPr>
        <w:tc>
          <w:tcPr>
            <w:tcW w:w="5446" w:type="dxa"/>
            <w:shd w:val="clear" w:color="auto" w:fill="auto"/>
          </w:tcPr>
          <w:p w14:paraId="039223AC" w14:textId="77777777" w:rsidR="00F82BEF" w:rsidRPr="003A796B" w:rsidRDefault="00F82BEF">
            <w:pPr>
              <w:pBdr>
                <w:top w:val="nil"/>
                <w:left w:val="nil"/>
                <w:bottom w:val="nil"/>
                <w:right w:val="nil"/>
                <w:between w:val="nil"/>
              </w:pBdr>
              <w:ind w:left="-109" w:right="386"/>
              <w:rPr>
                <w:rFonts w:ascii="Arial" w:eastAsia="Arial" w:hAnsi="Arial" w:cs="Arial"/>
                <w:color w:val="000000"/>
                <w:sz w:val="20"/>
                <w:szCs w:val="20"/>
              </w:rPr>
            </w:pPr>
            <w:r w:rsidRPr="003A796B">
              <w:rPr>
                <w:rFonts w:ascii="Arial" w:eastAsia="Arial" w:hAnsi="Arial" w:cs="Arial"/>
                <w:color w:val="000000"/>
                <w:sz w:val="20"/>
                <w:szCs w:val="20"/>
              </w:rPr>
              <w:t>-100 basis points</w:t>
            </w:r>
            <w:r w:rsidRPr="003A796B">
              <w:rPr>
                <w:rFonts w:ascii="Arial" w:eastAsia="Arial" w:hAnsi="Arial" w:cs="Arial"/>
                <w:b/>
                <w:color w:val="000000"/>
                <w:sz w:val="20"/>
                <w:szCs w:val="20"/>
              </w:rPr>
              <w:t xml:space="preserve"> </w:t>
            </w:r>
            <w:r w:rsidRPr="003A796B">
              <w:rPr>
                <w:rFonts w:ascii="Arial" w:eastAsia="Arial" w:hAnsi="Arial" w:cs="Arial"/>
                <w:color w:val="000000"/>
                <w:sz w:val="20"/>
                <w:szCs w:val="20"/>
              </w:rPr>
              <w:t>(bps)</w:t>
            </w:r>
          </w:p>
        </w:tc>
        <w:tc>
          <w:tcPr>
            <w:tcW w:w="2015" w:type="dxa"/>
            <w:shd w:val="clear" w:color="auto" w:fill="FAFAFA"/>
          </w:tcPr>
          <w:p w14:paraId="186F40FF" w14:textId="77777777" w:rsidR="00F82BEF" w:rsidRPr="003A796B" w:rsidRDefault="00F82BEF">
            <w:pPr>
              <w:pBdr>
                <w:top w:val="nil"/>
                <w:left w:val="nil"/>
                <w:bottom w:val="nil"/>
                <w:right w:val="nil"/>
                <w:between w:val="nil"/>
              </w:pBdr>
              <w:ind w:right="-72"/>
              <w:jc w:val="right"/>
              <w:rPr>
                <w:rFonts w:ascii="Arial" w:eastAsia="Arial" w:hAnsi="Arial" w:cs="Arial"/>
                <w:sz w:val="20"/>
                <w:szCs w:val="20"/>
              </w:rPr>
            </w:pPr>
            <w:r w:rsidRPr="00F82BEF">
              <w:rPr>
                <w:rFonts w:ascii="Arial" w:eastAsia="Arial" w:hAnsi="Arial" w:cs="Arial"/>
                <w:sz w:val="20"/>
                <w:szCs w:val="20"/>
              </w:rPr>
              <w:t>(18,298,216)</w:t>
            </w:r>
          </w:p>
        </w:tc>
        <w:tc>
          <w:tcPr>
            <w:tcW w:w="1982" w:type="dxa"/>
            <w:shd w:val="clear" w:color="auto" w:fill="FAFAFA"/>
          </w:tcPr>
          <w:p w14:paraId="7F1D435C" w14:textId="77777777" w:rsidR="00F82BEF" w:rsidRPr="003A796B" w:rsidRDefault="00F82BEF">
            <w:pPr>
              <w:ind w:right="-72"/>
              <w:jc w:val="right"/>
              <w:rPr>
                <w:rFonts w:ascii="Arial" w:eastAsia="Browallia New" w:hAnsi="Arial" w:cs="Arial"/>
                <w:sz w:val="20"/>
                <w:szCs w:val="20"/>
              </w:rPr>
            </w:pPr>
            <w:r>
              <w:rPr>
                <w:rFonts w:ascii="Arial" w:eastAsia="Browallia New" w:hAnsi="Arial" w:cs="Arial"/>
                <w:sz w:val="20"/>
                <w:szCs w:val="20"/>
              </w:rPr>
              <w:t>-</w:t>
            </w:r>
          </w:p>
        </w:tc>
      </w:tr>
      <w:tr w:rsidR="00A34123" w:rsidRPr="003A796B" w14:paraId="44E9A187" w14:textId="77777777" w:rsidTr="00F82BEF">
        <w:tc>
          <w:tcPr>
            <w:tcW w:w="5446" w:type="dxa"/>
            <w:shd w:val="clear" w:color="auto" w:fill="auto"/>
          </w:tcPr>
          <w:p w14:paraId="53266BDF" w14:textId="77777777" w:rsidR="00A34123" w:rsidRPr="003A796B" w:rsidRDefault="00A34123">
            <w:pPr>
              <w:pBdr>
                <w:top w:val="nil"/>
                <w:left w:val="nil"/>
                <w:bottom w:val="nil"/>
                <w:right w:val="nil"/>
                <w:between w:val="nil"/>
              </w:pBdr>
              <w:ind w:left="-109" w:right="386"/>
              <w:rPr>
                <w:rFonts w:ascii="Arial" w:eastAsia="Arial" w:hAnsi="Arial" w:cs="Arial"/>
                <w:b/>
                <w:color w:val="000000"/>
                <w:sz w:val="20"/>
                <w:szCs w:val="20"/>
              </w:rPr>
            </w:pPr>
          </w:p>
        </w:tc>
        <w:tc>
          <w:tcPr>
            <w:tcW w:w="2015" w:type="dxa"/>
            <w:shd w:val="clear" w:color="auto" w:fill="auto"/>
          </w:tcPr>
          <w:p w14:paraId="04052A60" w14:textId="77777777" w:rsidR="00A34123" w:rsidRPr="003A796B" w:rsidRDefault="00A34123">
            <w:pPr>
              <w:ind w:right="-72"/>
              <w:jc w:val="right"/>
              <w:rPr>
                <w:rFonts w:ascii="Arial" w:eastAsia="Arial" w:hAnsi="Arial" w:cs="Arial"/>
                <w:sz w:val="20"/>
                <w:szCs w:val="20"/>
              </w:rPr>
            </w:pPr>
          </w:p>
        </w:tc>
        <w:tc>
          <w:tcPr>
            <w:tcW w:w="1982" w:type="dxa"/>
            <w:shd w:val="clear" w:color="auto" w:fill="auto"/>
          </w:tcPr>
          <w:p w14:paraId="5537489D" w14:textId="77777777" w:rsidR="00A34123" w:rsidRPr="003A796B" w:rsidRDefault="00A34123">
            <w:pPr>
              <w:ind w:right="-72"/>
              <w:jc w:val="right"/>
              <w:rPr>
                <w:rFonts w:ascii="Arial" w:eastAsia="Arial" w:hAnsi="Arial" w:cs="Arial"/>
                <w:sz w:val="20"/>
                <w:szCs w:val="20"/>
              </w:rPr>
            </w:pPr>
          </w:p>
        </w:tc>
      </w:tr>
      <w:tr w:rsidR="00A34123" w:rsidRPr="003A796B" w14:paraId="69C3F5F8" w14:textId="77777777">
        <w:tc>
          <w:tcPr>
            <w:tcW w:w="5446" w:type="dxa"/>
            <w:shd w:val="clear" w:color="auto" w:fill="auto"/>
          </w:tcPr>
          <w:p w14:paraId="51E6807F" w14:textId="77777777" w:rsidR="00A34123" w:rsidRPr="003A796B" w:rsidRDefault="00E475A0">
            <w:pPr>
              <w:pBdr>
                <w:top w:val="nil"/>
                <w:left w:val="nil"/>
                <w:bottom w:val="nil"/>
                <w:right w:val="nil"/>
                <w:between w:val="nil"/>
              </w:pBdr>
              <w:ind w:left="-109" w:right="386"/>
              <w:rPr>
                <w:rFonts w:ascii="Arial" w:eastAsia="Arial" w:hAnsi="Arial" w:cs="Arial"/>
                <w:b/>
                <w:color w:val="000000"/>
                <w:sz w:val="20"/>
                <w:szCs w:val="20"/>
              </w:rPr>
            </w:pPr>
            <w:r w:rsidRPr="003A796B">
              <w:rPr>
                <w:rFonts w:ascii="Arial" w:eastAsia="Arial" w:hAnsi="Arial" w:cs="Arial"/>
                <w:b/>
                <w:color w:val="000000"/>
                <w:sz w:val="20"/>
                <w:szCs w:val="20"/>
              </w:rPr>
              <w:t>31 December 2020</w:t>
            </w:r>
          </w:p>
        </w:tc>
        <w:tc>
          <w:tcPr>
            <w:tcW w:w="2015" w:type="dxa"/>
            <w:shd w:val="clear" w:color="auto" w:fill="auto"/>
          </w:tcPr>
          <w:p w14:paraId="12DC7AC8" w14:textId="77777777" w:rsidR="00A34123" w:rsidRPr="003A796B" w:rsidRDefault="00A34123">
            <w:pPr>
              <w:ind w:right="-72"/>
              <w:jc w:val="right"/>
              <w:rPr>
                <w:rFonts w:ascii="Arial" w:eastAsia="Arial" w:hAnsi="Arial" w:cs="Arial"/>
                <w:sz w:val="20"/>
                <w:szCs w:val="20"/>
              </w:rPr>
            </w:pPr>
          </w:p>
        </w:tc>
        <w:tc>
          <w:tcPr>
            <w:tcW w:w="1982" w:type="dxa"/>
            <w:shd w:val="clear" w:color="auto" w:fill="auto"/>
          </w:tcPr>
          <w:p w14:paraId="2F5EFAB0" w14:textId="77777777" w:rsidR="00A34123" w:rsidRPr="003A796B" w:rsidRDefault="00A34123">
            <w:pPr>
              <w:ind w:right="-72"/>
              <w:jc w:val="right"/>
              <w:rPr>
                <w:rFonts w:ascii="Arial" w:eastAsia="Arial" w:hAnsi="Arial" w:cs="Arial"/>
                <w:sz w:val="20"/>
                <w:szCs w:val="20"/>
              </w:rPr>
            </w:pPr>
          </w:p>
        </w:tc>
      </w:tr>
      <w:tr w:rsidR="00A34123" w:rsidRPr="003A796B" w14:paraId="55AA2CDC" w14:textId="77777777">
        <w:tc>
          <w:tcPr>
            <w:tcW w:w="5446" w:type="dxa"/>
            <w:shd w:val="clear" w:color="auto" w:fill="auto"/>
          </w:tcPr>
          <w:p w14:paraId="1DC0289A" w14:textId="77777777" w:rsidR="00A34123" w:rsidRPr="003A796B" w:rsidRDefault="00E475A0">
            <w:pPr>
              <w:pBdr>
                <w:top w:val="nil"/>
                <w:left w:val="nil"/>
                <w:bottom w:val="nil"/>
                <w:right w:val="nil"/>
                <w:between w:val="nil"/>
              </w:pBdr>
              <w:ind w:left="-109" w:right="386"/>
              <w:rPr>
                <w:rFonts w:ascii="Arial" w:eastAsia="Arial" w:hAnsi="Arial" w:cs="Arial"/>
                <w:b/>
                <w:color w:val="000000"/>
                <w:sz w:val="20"/>
                <w:szCs w:val="20"/>
              </w:rPr>
            </w:pPr>
            <w:r w:rsidRPr="003A796B">
              <w:rPr>
                <w:rFonts w:ascii="Arial" w:eastAsia="Arial" w:hAnsi="Arial" w:cs="Arial"/>
                <w:color w:val="000000"/>
                <w:sz w:val="20"/>
                <w:szCs w:val="20"/>
              </w:rPr>
              <w:t>+100 basis points</w:t>
            </w:r>
            <w:r w:rsidRPr="003A796B">
              <w:rPr>
                <w:rFonts w:ascii="Arial" w:eastAsia="Arial" w:hAnsi="Arial" w:cs="Arial"/>
                <w:b/>
                <w:color w:val="000000"/>
                <w:sz w:val="20"/>
                <w:szCs w:val="20"/>
              </w:rPr>
              <w:t xml:space="preserve"> </w:t>
            </w:r>
            <w:r w:rsidRPr="003A796B">
              <w:rPr>
                <w:rFonts w:ascii="Arial" w:eastAsia="Arial" w:hAnsi="Arial" w:cs="Arial"/>
                <w:color w:val="000000"/>
                <w:sz w:val="20"/>
                <w:szCs w:val="20"/>
              </w:rPr>
              <w:t>(bps)</w:t>
            </w:r>
          </w:p>
        </w:tc>
        <w:tc>
          <w:tcPr>
            <w:tcW w:w="2015" w:type="dxa"/>
            <w:shd w:val="clear" w:color="auto" w:fill="auto"/>
          </w:tcPr>
          <w:p w14:paraId="6FE258EF"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16,174,034</w:t>
            </w:r>
          </w:p>
        </w:tc>
        <w:tc>
          <w:tcPr>
            <w:tcW w:w="1982" w:type="dxa"/>
            <w:shd w:val="clear" w:color="auto" w:fill="auto"/>
          </w:tcPr>
          <w:p w14:paraId="597AC37B"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w:t>
            </w:r>
          </w:p>
        </w:tc>
      </w:tr>
      <w:tr w:rsidR="00A34123" w:rsidRPr="003A796B" w14:paraId="627F94A6" w14:textId="77777777">
        <w:tc>
          <w:tcPr>
            <w:tcW w:w="5446" w:type="dxa"/>
            <w:shd w:val="clear" w:color="auto" w:fill="auto"/>
          </w:tcPr>
          <w:p w14:paraId="7C87D254" w14:textId="77777777" w:rsidR="00A34123" w:rsidRPr="003A796B" w:rsidRDefault="00E475A0">
            <w:pPr>
              <w:pBdr>
                <w:top w:val="nil"/>
                <w:left w:val="nil"/>
                <w:bottom w:val="nil"/>
                <w:right w:val="nil"/>
                <w:between w:val="nil"/>
              </w:pBdr>
              <w:ind w:left="-109" w:right="386"/>
              <w:rPr>
                <w:rFonts w:ascii="Arial" w:eastAsia="Arial" w:hAnsi="Arial" w:cs="Arial"/>
                <w:color w:val="000000"/>
                <w:sz w:val="20"/>
                <w:szCs w:val="20"/>
              </w:rPr>
            </w:pPr>
            <w:r w:rsidRPr="003A796B">
              <w:rPr>
                <w:rFonts w:ascii="Arial" w:eastAsia="Arial" w:hAnsi="Arial" w:cs="Arial"/>
                <w:color w:val="000000"/>
                <w:sz w:val="20"/>
                <w:szCs w:val="20"/>
              </w:rPr>
              <w:t>-100 basis points</w:t>
            </w:r>
            <w:r w:rsidRPr="003A796B">
              <w:rPr>
                <w:rFonts w:ascii="Arial" w:eastAsia="Arial" w:hAnsi="Arial" w:cs="Arial"/>
                <w:b/>
                <w:color w:val="000000"/>
                <w:sz w:val="20"/>
                <w:szCs w:val="20"/>
              </w:rPr>
              <w:t xml:space="preserve"> </w:t>
            </w:r>
            <w:r w:rsidRPr="003A796B">
              <w:rPr>
                <w:rFonts w:ascii="Arial" w:eastAsia="Arial" w:hAnsi="Arial" w:cs="Arial"/>
                <w:color w:val="000000"/>
                <w:sz w:val="20"/>
                <w:szCs w:val="20"/>
              </w:rPr>
              <w:t>(bps)</w:t>
            </w:r>
          </w:p>
        </w:tc>
        <w:tc>
          <w:tcPr>
            <w:tcW w:w="2015" w:type="dxa"/>
            <w:shd w:val="clear" w:color="auto" w:fill="auto"/>
          </w:tcPr>
          <w:p w14:paraId="019CDBA0"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(16,174,034)</w:t>
            </w:r>
          </w:p>
        </w:tc>
        <w:tc>
          <w:tcPr>
            <w:tcW w:w="1982" w:type="dxa"/>
            <w:shd w:val="clear" w:color="auto" w:fill="auto"/>
          </w:tcPr>
          <w:p w14:paraId="79A24D62"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w:t>
            </w:r>
          </w:p>
        </w:tc>
      </w:tr>
    </w:tbl>
    <w:p w14:paraId="537686D6" w14:textId="77777777" w:rsidR="00A34123" w:rsidRPr="003A796B" w:rsidRDefault="00A34123">
      <w:pPr>
        <w:rPr>
          <w:rFonts w:ascii="Arial" w:eastAsia="Arial" w:hAnsi="Arial" w:cs="Arial"/>
          <w:sz w:val="20"/>
          <w:szCs w:val="20"/>
        </w:rPr>
      </w:pPr>
    </w:p>
    <w:p w14:paraId="051F941E" w14:textId="77777777" w:rsidR="00A34123" w:rsidRPr="003A796B" w:rsidRDefault="00E475A0" w:rsidP="003C04BD">
      <w:pPr>
        <w:jc w:val="both"/>
        <w:rPr>
          <w:rFonts w:ascii="Arial" w:eastAsia="Arial" w:hAnsi="Arial" w:cs="Arial"/>
          <w:sz w:val="20"/>
          <w:szCs w:val="20"/>
        </w:rPr>
      </w:pPr>
      <w:r w:rsidRPr="003A796B">
        <w:rPr>
          <w:rFonts w:ascii="Arial" w:eastAsia="Arial" w:hAnsi="Arial" w:cs="Arial"/>
          <w:sz w:val="20"/>
          <w:szCs w:val="20"/>
        </w:rPr>
        <w:t>The result above represents the impact of interest rate sensitivity of financial assets and liabilities on net profit for the period</w:t>
      </w:r>
      <w:r w:rsidR="002A6AEE" w:rsidRPr="003A796B">
        <w:rPr>
          <w:rFonts w:ascii="Arial" w:eastAsia="Arial" w:hAnsi="Arial" w:cs="Arial"/>
          <w:sz w:val="20"/>
          <w:szCs w:val="20"/>
        </w:rPr>
        <w:t>/year</w:t>
      </w:r>
      <w:r w:rsidRPr="003A796B">
        <w:rPr>
          <w:rFonts w:ascii="Arial" w:eastAsia="Arial" w:hAnsi="Arial" w:cs="Arial"/>
          <w:sz w:val="20"/>
          <w:szCs w:val="20"/>
        </w:rPr>
        <w:t>. The Company uses the sum of risk weighted method per period of interest rate changes to simulate the effect of changes in interest rates rising or falling at 100 basis points.</w:t>
      </w:r>
    </w:p>
    <w:p w14:paraId="2781E43E" w14:textId="77777777" w:rsidR="003C04BD" w:rsidRPr="003A796B" w:rsidRDefault="003C04BD" w:rsidP="003C04BD">
      <w:pPr>
        <w:jc w:val="both"/>
        <w:rPr>
          <w:rFonts w:ascii="Arial" w:eastAsia="Arial" w:hAnsi="Arial" w:cs="Arial"/>
          <w:sz w:val="20"/>
          <w:szCs w:val="20"/>
        </w:rPr>
      </w:pPr>
    </w:p>
    <w:p w14:paraId="3D1DF1D8" w14:textId="77777777" w:rsidR="003C04BD" w:rsidRPr="003A796B" w:rsidRDefault="003C04BD" w:rsidP="003C04BD">
      <w:pPr>
        <w:jc w:val="both"/>
        <w:rPr>
          <w:rFonts w:ascii="Arial" w:eastAsia="Arial" w:hAnsi="Arial" w:cs="Arial"/>
          <w:sz w:val="20"/>
          <w:szCs w:val="20"/>
        </w:rPr>
      </w:pPr>
    </w:p>
    <w:p w14:paraId="40D3C4B5" w14:textId="77777777" w:rsidR="003C04BD" w:rsidRDefault="003C04BD" w:rsidP="003C04BD">
      <w:pPr>
        <w:jc w:val="both"/>
        <w:rPr>
          <w:rFonts w:ascii="Arial" w:eastAsia="Arial" w:hAnsi="Arial" w:cs="Arial"/>
          <w:sz w:val="20"/>
          <w:szCs w:val="20"/>
          <w:highlight w:val="yellow"/>
        </w:rPr>
      </w:pPr>
    </w:p>
    <w:p w14:paraId="172E3A69" w14:textId="77777777" w:rsidR="003C04BD" w:rsidRDefault="003C04BD" w:rsidP="003C04BD">
      <w:pPr>
        <w:jc w:val="both"/>
        <w:rPr>
          <w:rFonts w:ascii="Arial" w:eastAsia="Arial" w:hAnsi="Arial" w:cs="Arial"/>
          <w:sz w:val="20"/>
          <w:szCs w:val="20"/>
          <w:highlight w:val="yellow"/>
        </w:rPr>
      </w:pPr>
    </w:p>
    <w:p w14:paraId="63837BC6" w14:textId="77777777" w:rsidR="003C04BD" w:rsidRPr="00E475A0" w:rsidRDefault="003C04BD" w:rsidP="003C04BD">
      <w:pPr>
        <w:jc w:val="both"/>
        <w:rPr>
          <w:rFonts w:ascii="Arial" w:eastAsia="Arial" w:hAnsi="Arial" w:cs="Arial"/>
          <w:sz w:val="20"/>
          <w:szCs w:val="20"/>
          <w:highlight w:val="yellow"/>
        </w:rPr>
      </w:pPr>
    </w:p>
    <w:p w14:paraId="46304C85" w14:textId="77777777" w:rsidR="00A34123" w:rsidRPr="00E475A0" w:rsidRDefault="00A34123">
      <w:pPr>
        <w:jc w:val="both"/>
        <w:rPr>
          <w:rFonts w:ascii="Arial" w:eastAsia="Arial" w:hAnsi="Arial" w:cs="Arial"/>
          <w:sz w:val="20"/>
          <w:szCs w:val="20"/>
        </w:rPr>
        <w:sectPr w:rsidR="00A34123" w:rsidRPr="00E475A0" w:rsidSect="00BE4AD2">
          <w:footerReference w:type="default" r:id="rId10"/>
          <w:pgSz w:w="11907" w:h="16839"/>
          <w:pgMar w:top="1440" w:right="720" w:bottom="720" w:left="1728" w:header="706" w:footer="706" w:gutter="0"/>
          <w:cols w:space="720"/>
        </w:sectPr>
      </w:pPr>
    </w:p>
    <w:p w14:paraId="45F4723E" w14:textId="77777777" w:rsidR="00A34123" w:rsidRPr="003A796B" w:rsidRDefault="00E475A0">
      <w:pPr>
        <w:tabs>
          <w:tab w:val="left" w:pos="540"/>
        </w:tabs>
        <w:jc w:val="both"/>
        <w:rPr>
          <w:rFonts w:ascii="Arial" w:eastAsia="Arial" w:hAnsi="Arial" w:cs="Arial"/>
          <w:sz w:val="20"/>
          <w:szCs w:val="20"/>
        </w:rPr>
      </w:pPr>
      <w:r w:rsidRPr="003A796B">
        <w:rPr>
          <w:rFonts w:ascii="Arial" w:eastAsia="Arial" w:hAnsi="Arial" w:cs="Arial"/>
          <w:sz w:val="20"/>
          <w:szCs w:val="20"/>
        </w:rPr>
        <w:t>Financial assets and liabilities with interest rates can be separated according to the maturities from the date of statement of financial position to earlier of reprising dates or maturity date which are as follows:</w:t>
      </w:r>
    </w:p>
    <w:tbl>
      <w:tblPr>
        <w:tblStyle w:val="ad"/>
        <w:tblW w:w="15430" w:type="dxa"/>
        <w:tblLayout w:type="fixed"/>
        <w:tblLook w:val="0000" w:firstRow="0" w:lastRow="0" w:firstColumn="0" w:lastColumn="0" w:noHBand="0" w:noVBand="0"/>
      </w:tblPr>
      <w:tblGrid>
        <w:gridCol w:w="3060"/>
        <w:gridCol w:w="1296"/>
        <w:gridCol w:w="1512"/>
        <w:gridCol w:w="1487"/>
        <w:gridCol w:w="1348"/>
        <w:gridCol w:w="1252"/>
        <w:gridCol w:w="1296"/>
        <w:gridCol w:w="1430"/>
        <w:gridCol w:w="1560"/>
        <w:gridCol w:w="1189"/>
      </w:tblGrid>
      <w:tr w:rsidR="00A34123" w:rsidRPr="003A796B" w14:paraId="7B355680" w14:textId="77777777" w:rsidTr="003C04BD">
        <w:trPr>
          <w:trHeight w:val="20"/>
        </w:trPr>
        <w:tc>
          <w:tcPr>
            <w:tcW w:w="3060" w:type="dxa"/>
            <w:tcBorders>
              <w:top w:val="nil"/>
              <w:left w:val="nil"/>
              <w:bottom w:val="nil"/>
              <w:right w:val="nil"/>
            </w:tcBorders>
            <w:vAlign w:val="bottom"/>
          </w:tcPr>
          <w:p w14:paraId="4DCF8BE4" w14:textId="77777777" w:rsidR="00A34123" w:rsidRPr="003A796B" w:rsidRDefault="00A34123">
            <w:pPr>
              <w:ind w:left="336"/>
              <w:rPr>
                <w:rFonts w:ascii="Arial" w:eastAsia="Arial" w:hAnsi="Arial" w:cs="Arial"/>
                <w:color w:val="000000"/>
                <w:sz w:val="16"/>
                <w:szCs w:val="16"/>
              </w:rPr>
            </w:pPr>
          </w:p>
        </w:tc>
        <w:tc>
          <w:tcPr>
            <w:tcW w:w="12370" w:type="dxa"/>
            <w:gridSpan w:val="9"/>
            <w:tcBorders>
              <w:top w:val="single" w:sz="4" w:space="0" w:color="000000"/>
              <w:left w:val="nil"/>
              <w:bottom w:val="single" w:sz="4" w:space="0" w:color="000000"/>
              <w:right w:val="nil"/>
            </w:tcBorders>
            <w:vAlign w:val="bottom"/>
          </w:tcPr>
          <w:p w14:paraId="2E367BBA" w14:textId="77777777" w:rsidR="00A34123" w:rsidRPr="003A796B" w:rsidRDefault="00E475A0">
            <w:pPr>
              <w:ind w:right="-72"/>
              <w:jc w:val="center"/>
              <w:rPr>
                <w:rFonts w:ascii="Arial" w:eastAsia="Arial" w:hAnsi="Arial" w:cs="Arial"/>
                <w:b/>
                <w:color w:val="000000"/>
                <w:sz w:val="16"/>
                <w:szCs w:val="16"/>
              </w:rPr>
            </w:pPr>
            <w:r w:rsidRPr="003A796B">
              <w:rPr>
                <w:rFonts w:ascii="Arial" w:eastAsia="Arial" w:hAnsi="Arial" w:cs="Arial"/>
                <w:b/>
                <w:color w:val="000000"/>
                <w:sz w:val="16"/>
                <w:szCs w:val="16"/>
              </w:rPr>
              <w:t>30 June 2021</w:t>
            </w:r>
          </w:p>
        </w:tc>
      </w:tr>
      <w:tr w:rsidR="00A34123" w:rsidRPr="003A796B" w14:paraId="5E194D0F" w14:textId="77777777" w:rsidTr="003C04BD">
        <w:trPr>
          <w:trHeight w:val="20"/>
        </w:trPr>
        <w:tc>
          <w:tcPr>
            <w:tcW w:w="3060" w:type="dxa"/>
            <w:tcBorders>
              <w:top w:val="nil"/>
              <w:left w:val="nil"/>
              <w:bottom w:val="nil"/>
              <w:right w:val="nil"/>
            </w:tcBorders>
            <w:vAlign w:val="bottom"/>
          </w:tcPr>
          <w:p w14:paraId="484454BA" w14:textId="77777777" w:rsidR="00A34123" w:rsidRPr="003A796B" w:rsidRDefault="00A34123">
            <w:pPr>
              <w:ind w:left="336" w:right="-36"/>
              <w:rPr>
                <w:rFonts w:ascii="Arial" w:eastAsia="Arial" w:hAnsi="Arial" w:cs="Arial"/>
                <w:color w:val="000000"/>
                <w:sz w:val="16"/>
                <w:szCs w:val="16"/>
              </w:rPr>
            </w:pPr>
          </w:p>
        </w:tc>
        <w:tc>
          <w:tcPr>
            <w:tcW w:w="12370" w:type="dxa"/>
            <w:gridSpan w:val="9"/>
            <w:tcBorders>
              <w:top w:val="single" w:sz="4" w:space="0" w:color="000000"/>
              <w:left w:val="nil"/>
              <w:bottom w:val="single" w:sz="4" w:space="0" w:color="000000"/>
              <w:right w:val="nil"/>
            </w:tcBorders>
            <w:vAlign w:val="bottom"/>
          </w:tcPr>
          <w:p w14:paraId="00733087" w14:textId="77777777" w:rsidR="00A34123" w:rsidRPr="003A796B" w:rsidRDefault="00E475A0">
            <w:pPr>
              <w:ind w:right="-72"/>
              <w:jc w:val="center"/>
              <w:rPr>
                <w:rFonts w:ascii="Arial" w:eastAsia="Arial" w:hAnsi="Arial" w:cs="Arial"/>
                <w:b/>
                <w:color w:val="000000"/>
                <w:sz w:val="16"/>
                <w:szCs w:val="16"/>
              </w:rPr>
            </w:pPr>
            <w:r w:rsidRPr="003A796B">
              <w:rPr>
                <w:rFonts w:ascii="Arial" w:eastAsia="Arial" w:hAnsi="Arial" w:cs="Arial"/>
                <w:b/>
                <w:color w:val="000000"/>
                <w:sz w:val="16"/>
                <w:szCs w:val="16"/>
              </w:rPr>
              <w:t>Outstanding balance of financial instruments</w:t>
            </w:r>
          </w:p>
        </w:tc>
      </w:tr>
      <w:tr w:rsidR="00A34123" w:rsidRPr="003A796B" w14:paraId="6C8446CE" w14:textId="77777777" w:rsidTr="003C04BD">
        <w:trPr>
          <w:trHeight w:val="20"/>
        </w:trPr>
        <w:tc>
          <w:tcPr>
            <w:tcW w:w="3060" w:type="dxa"/>
            <w:tcBorders>
              <w:top w:val="nil"/>
              <w:left w:val="nil"/>
              <w:bottom w:val="nil"/>
              <w:right w:val="nil"/>
            </w:tcBorders>
            <w:vAlign w:val="bottom"/>
          </w:tcPr>
          <w:p w14:paraId="0BAE2420" w14:textId="77777777" w:rsidR="00A34123" w:rsidRPr="003A796B" w:rsidRDefault="00A34123">
            <w:pPr>
              <w:ind w:left="336" w:right="-36"/>
              <w:rPr>
                <w:rFonts w:ascii="Arial" w:eastAsia="Arial" w:hAnsi="Arial" w:cs="Arial"/>
                <w:color w:val="000000"/>
                <w:sz w:val="16"/>
                <w:szCs w:val="16"/>
              </w:rPr>
            </w:pPr>
          </w:p>
        </w:tc>
        <w:tc>
          <w:tcPr>
            <w:tcW w:w="1296" w:type="dxa"/>
            <w:tcBorders>
              <w:top w:val="single" w:sz="4" w:space="0" w:color="000000"/>
              <w:left w:val="nil"/>
              <w:bottom w:val="nil"/>
              <w:right w:val="nil"/>
            </w:tcBorders>
            <w:vAlign w:val="bottom"/>
          </w:tcPr>
          <w:p w14:paraId="32AC9F3E" w14:textId="77777777" w:rsidR="00A34123" w:rsidRPr="003A796B" w:rsidRDefault="00A34123">
            <w:pPr>
              <w:ind w:right="-72"/>
              <w:jc w:val="right"/>
              <w:rPr>
                <w:rFonts w:ascii="Arial" w:eastAsia="Arial" w:hAnsi="Arial" w:cs="Arial"/>
                <w:b/>
                <w:color w:val="000000"/>
                <w:sz w:val="16"/>
                <w:szCs w:val="16"/>
              </w:rPr>
            </w:pPr>
          </w:p>
        </w:tc>
        <w:tc>
          <w:tcPr>
            <w:tcW w:w="1512" w:type="dxa"/>
            <w:tcBorders>
              <w:top w:val="single" w:sz="4" w:space="0" w:color="000000"/>
              <w:left w:val="nil"/>
              <w:bottom w:val="nil"/>
              <w:right w:val="nil"/>
            </w:tcBorders>
            <w:vAlign w:val="bottom"/>
          </w:tcPr>
          <w:p w14:paraId="2365C92B" w14:textId="77777777" w:rsidR="00A34123" w:rsidRPr="003A796B" w:rsidRDefault="00A34123">
            <w:pPr>
              <w:ind w:right="-72"/>
              <w:jc w:val="right"/>
              <w:rPr>
                <w:rFonts w:ascii="Arial" w:eastAsia="Arial" w:hAnsi="Arial" w:cs="Arial"/>
                <w:b/>
                <w:color w:val="000000"/>
                <w:sz w:val="16"/>
                <w:szCs w:val="16"/>
              </w:rPr>
            </w:pPr>
          </w:p>
        </w:tc>
        <w:tc>
          <w:tcPr>
            <w:tcW w:w="1487" w:type="dxa"/>
            <w:tcBorders>
              <w:top w:val="single" w:sz="4" w:space="0" w:color="000000"/>
              <w:left w:val="nil"/>
              <w:bottom w:val="nil"/>
              <w:right w:val="nil"/>
            </w:tcBorders>
            <w:vAlign w:val="bottom"/>
          </w:tcPr>
          <w:p w14:paraId="12E34094" w14:textId="77777777" w:rsidR="00A34123" w:rsidRPr="003A796B" w:rsidRDefault="00A34123">
            <w:pPr>
              <w:ind w:right="-72"/>
              <w:jc w:val="right"/>
              <w:rPr>
                <w:rFonts w:ascii="Arial" w:eastAsia="Arial" w:hAnsi="Arial" w:cs="Arial"/>
                <w:b/>
                <w:color w:val="000000"/>
                <w:sz w:val="16"/>
                <w:szCs w:val="16"/>
              </w:rPr>
            </w:pPr>
          </w:p>
        </w:tc>
        <w:tc>
          <w:tcPr>
            <w:tcW w:w="1348" w:type="dxa"/>
            <w:tcBorders>
              <w:top w:val="single" w:sz="4" w:space="0" w:color="000000"/>
              <w:left w:val="nil"/>
              <w:bottom w:val="nil"/>
              <w:right w:val="nil"/>
            </w:tcBorders>
            <w:vAlign w:val="bottom"/>
          </w:tcPr>
          <w:p w14:paraId="33312BF5" w14:textId="77777777" w:rsidR="00A34123" w:rsidRPr="003A796B" w:rsidRDefault="00A34123">
            <w:pPr>
              <w:ind w:right="-72"/>
              <w:jc w:val="right"/>
              <w:rPr>
                <w:rFonts w:ascii="Arial" w:eastAsia="Arial" w:hAnsi="Arial" w:cs="Arial"/>
                <w:b/>
                <w:color w:val="000000"/>
                <w:sz w:val="16"/>
                <w:szCs w:val="16"/>
              </w:rPr>
            </w:pPr>
          </w:p>
        </w:tc>
        <w:tc>
          <w:tcPr>
            <w:tcW w:w="1252" w:type="dxa"/>
            <w:tcBorders>
              <w:top w:val="single" w:sz="4" w:space="0" w:color="000000"/>
              <w:left w:val="nil"/>
              <w:bottom w:val="nil"/>
              <w:right w:val="nil"/>
            </w:tcBorders>
            <w:vAlign w:val="bottom"/>
          </w:tcPr>
          <w:p w14:paraId="007026B5" w14:textId="77777777" w:rsidR="00A34123" w:rsidRPr="003A796B" w:rsidRDefault="00A34123">
            <w:pPr>
              <w:ind w:right="-72"/>
              <w:jc w:val="right"/>
              <w:rPr>
                <w:rFonts w:ascii="Arial" w:eastAsia="Arial" w:hAnsi="Arial" w:cs="Arial"/>
                <w:b/>
                <w:color w:val="000000"/>
                <w:sz w:val="16"/>
                <w:szCs w:val="16"/>
              </w:rPr>
            </w:pPr>
          </w:p>
        </w:tc>
        <w:tc>
          <w:tcPr>
            <w:tcW w:w="1296" w:type="dxa"/>
            <w:tcBorders>
              <w:top w:val="single" w:sz="4" w:space="0" w:color="000000"/>
              <w:left w:val="nil"/>
              <w:bottom w:val="nil"/>
              <w:right w:val="nil"/>
            </w:tcBorders>
            <w:vAlign w:val="bottom"/>
          </w:tcPr>
          <w:p w14:paraId="698992E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Non-</w:t>
            </w:r>
          </w:p>
        </w:tc>
        <w:tc>
          <w:tcPr>
            <w:tcW w:w="1430" w:type="dxa"/>
            <w:tcBorders>
              <w:top w:val="single" w:sz="4" w:space="0" w:color="000000"/>
              <w:left w:val="nil"/>
              <w:bottom w:val="nil"/>
              <w:right w:val="nil"/>
            </w:tcBorders>
            <w:vAlign w:val="bottom"/>
          </w:tcPr>
          <w:p w14:paraId="5DD61ECE" w14:textId="77777777" w:rsidR="00A34123" w:rsidRPr="003A796B" w:rsidRDefault="00A34123">
            <w:pPr>
              <w:ind w:right="-72"/>
              <w:jc w:val="right"/>
              <w:rPr>
                <w:rFonts w:ascii="Arial" w:eastAsia="Arial" w:hAnsi="Arial" w:cs="Arial"/>
                <w:b/>
                <w:color w:val="000000"/>
                <w:sz w:val="16"/>
                <w:szCs w:val="16"/>
              </w:rPr>
            </w:pPr>
          </w:p>
        </w:tc>
        <w:tc>
          <w:tcPr>
            <w:tcW w:w="1560" w:type="dxa"/>
            <w:tcBorders>
              <w:top w:val="single" w:sz="4" w:space="0" w:color="000000"/>
              <w:left w:val="nil"/>
              <w:bottom w:val="nil"/>
              <w:right w:val="nil"/>
            </w:tcBorders>
            <w:vAlign w:val="bottom"/>
          </w:tcPr>
          <w:p w14:paraId="7A68BD8B" w14:textId="77777777" w:rsidR="00A34123" w:rsidRPr="003A796B" w:rsidRDefault="00A34123">
            <w:pPr>
              <w:ind w:right="-72"/>
              <w:jc w:val="right"/>
              <w:rPr>
                <w:rFonts w:ascii="Arial" w:eastAsia="Arial" w:hAnsi="Arial" w:cs="Arial"/>
                <w:b/>
                <w:color w:val="000000"/>
                <w:sz w:val="16"/>
                <w:szCs w:val="16"/>
              </w:rPr>
            </w:pPr>
          </w:p>
        </w:tc>
        <w:tc>
          <w:tcPr>
            <w:tcW w:w="1189" w:type="dxa"/>
            <w:tcBorders>
              <w:top w:val="single" w:sz="4" w:space="0" w:color="000000"/>
              <w:left w:val="nil"/>
              <w:bottom w:val="nil"/>
              <w:right w:val="nil"/>
            </w:tcBorders>
            <w:vAlign w:val="bottom"/>
          </w:tcPr>
          <w:p w14:paraId="1F3C6F3D" w14:textId="77777777" w:rsidR="00A34123" w:rsidRPr="003A796B" w:rsidRDefault="00A34123">
            <w:pPr>
              <w:ind w:right="-72"/>
              <w:jc w:val="right"/>
              <w:rPr>
                <w:rFonts w:ascii="Arial" w:eastAsia="Arial" w:hAnsi="Arial" w:cs="Arial"/>
                <w:b/>
                <w:color w:val="000000"/>
                <w:sz w:val="16"/>
                <w:szCs w:val="16"/>
              </w:rPr>
            </w:pPr>
          </w:p>
        </w:tc>
      </w:tr>
      <w:tr w:rsidR="00A34123" w:rsidRPr="003A796B" w14:paraId="7F8FEE39" w14:textId="77777777" w:rsidTr="003C04BD">
        <w:trPr>
          <w:trHeight w:val="20"/>
        </w:trPr>
        <w:tc>
          <w:tcPr>
            <w:tcW w:w="3060" w:type="dxa"/>
            <w:tcBorders>
              <w:top w:val="nil"/>
              <w:left w:val="nil"/>
              <w:bottom w:val="nil"/>
              <w:right w:val="nil"/>
            </w:tcBorders>
            <w:vAlign w:val="bottom"/>
          </w:tcPr>
          <w:p w14:paraId="299D5043"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right w:val="nil"/>
            </w:tcBorders>
            <w:vAlign w:val="bottom"/>
          </w:tcPr>
          <w:p w14:paraId="131CE4E6" w14:textId="77777777" w:rsidR="00A34123" w:rsidRPr="003A796B" w:rsidRDefault="00A34123">
            <w:pPr>
              <w:ind w:right="-72"/>
              <w:jc w:val="right"/>
              <w:rPr>
                <w:rFonts w:ascii="Arial" w:eastAsia="Arial" w:hAnsi="Arial" w:cs="Arial"/>
                <w:b/>
                <w:color w:val="000000"/>
                <w:sz w:val="16"/>
                <w:szCs w:val="16"/>
              </w:rPr>
            </w:pPr>
          </w:p>
        </w:tc>
        <w:tc>
          <w:tcPr>
            <w:tcW w:w="1512" w:type="dxa"/>
            <w:tcBorders>
              <w:top w:val="nil"/>
              <w:left w:val="nil"/>
              <w:right w:val="nil"/>
            </w:tcBorders>
            <w:vAlign w:val="bottom"/>
          </w:tcPr>
          <w:p w14:paraId="5685F4C4"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sz w:val="16"/>
                <w:szCs w:val="16"/>
              </w:rPr>
              <w:t>0 - 3</w:t>
            </w:r>
          </w:p>
        </w:tc>
        <w:tc>
          <w:tcPr>
            <w:tcW w:w="1487" w:type="dxa"/>
            <w:tcBorders>
              <w:top w:val="nil"/>
              <w:left w:val="nil"/>
              <w:right w:val="nil"/>
            </w:tcBorders>
            <w:vAlign w:val="bottom"/>
          </w:tcPr>
          <w:p w14:paraId="6C0BD94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3 - 12</w:t>
            </w:r>
          </w:p>
        </w:tc>
        <w:tc>
          <w:tcPr>
            <w:tcW w:w="1348" w:type="dxa"/>
            <w:tcBorders>
              <w:top w:val="nil"/>
              <w:left w:val="nil"/>
              <w:right w:val="nil"/>
            </w:tcBorders>
            <w:vAlign w:val="bottom"/>
          </w:tcPr>
          <w:p w14:paraId="1D9C0723"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sz w:val="16"/>
                <w:szCs w:val="16"/>
              </w:rPr>
              <w:t>1 - 5</w:t>
            </w:r>
          </w:p>
        </w:tc>
        <w:tc>
          <w:tcPr>
            <w:tcW w:w="1252" w:type="dxa"/>
            <w:tcBorders>
              <w:top w:val="nil"/>
              <w:left w:val="nil"/>
              <w:right w:val="nil"/>
            </w:tcBorders>
            <w:vAlign w:val="bottom"/>
          </w:tcPr>
          <w:p w14:paraId="05CA8AF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sz w:val="16"/>
                <w:szCs w:val="16"/>
              </w:rPr>
              <w:t>Over</w:t>
            </w:r>
          </w:p>
        </w:tc>
        <w:tc>
          <w:tcPr>
            <w:tcW w:w="1296" w:type="dxa"/>
            <w:tcBorders>
              <w:top w:val="nil"/>
              <w:left w:val="nil"/>
              <w:right w:val="nil"/>
            </w:tcBorders>
            <w:vAlign w:val="bottom"/>
          </w:tcPr>
          <w:p w14:paraId="46427AAD"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Performing</w:t>
            </w:r>
          </w:p>
        </w:tc>
        <w:tc>
          <w:tcPr>
            <w:tcW w:w="1430" w:type="dxa"/>
            <w:tcBorders>
              <w:top w:val="nil"/>
              <w:left w:val="nil"/>
              <w:right w:val="nil"/>
            </w:tcBorders>
            <w:vAlign w:val="bottom"/>
          </w:tcPr>
          <w:p w14:paraId="7F69213A" w14:textId="77777777" w:rsidR="00A34123" w:rsidRPr="003A796B" w:rsidRDefault="00A34123">
            <w:pPr>
              <w:ind w:right="-72"/>
              <w:jc w:val="right"/>
              <w:rPr>
                <w:rFonts w:ascii="Arial" w:eastAsia="Arial" w:hAnsi="Arial" w:cs="Arial"/>
                <w:b/>
                <w:color w:val="000000"/>
                <w:sz w:val="16"/>
                <w:szCs w:val="16"/>
              </w:rPr>
            </w:pPr>
          </w:p>
        </w:tc>
        <w:tc>
          <w:tcPr>
            <w:tcW w:w="1560" w:type="dxa"/>
            <w:tcBorders>
              <w:top w:val="nil"/>
              <w:left w:val="nil"/>
              <w:right w:val="nil"/>
            </w:tcBorders>
            <w:vAlign w:val="bottom"/>
          </w:tcPr>
          <w:p w14:paraId="7F2C9ADD" w14:textId="77777777" w:rsidR="00A34123" w:rsidRPr="003A796B" w:rsidRDefault="00A34123">
            <w:pPr>
              <w:ind w:right="-72"/>
              <w:jc w:val="right"/>
              <w:rPr>
                <w:rFonts w:ascii="Arial" w:eastAsia="Arial" w:hAnsi="Arial" w:cs="Arial"/>
                <w:b/>
                <w:color w:val="000000"/>
                <w:sz w:val="16"/>
                <w:szCs w:val="16"/>
              </w:rPr>
            </w:pPr>
          </w:p>
        </w:tc>
        <w:tc>
          <w:tcPr>
            <w:tcW w:w="1189" w:type="dxa"/>
            <w:tcBorders>
              <w:top w:val="nil"/>
              <w:left w:val="nil"/>
              <w:right w:val="nil"/>
            </w:tcBorders>
            <w:vAlign w:val="bottom"/>
          </w:tcPr>
          <w:p w14:paraId="6D3E0698"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Interest</w:t>
            </w:r>
          </w:p>
        </w:tc>
      </w:tr>
      <w:tr w:rsidR="00A34123" w:rsidRPr="003A796B" w14:paraId="443A36FC" w14:textId="77777777" w:rsidTr="003C04BD">
        <w:trPr>
          <w:trHeight w:val="20"/>
        </w:trPr>
        <w:tc>
          <w:tcPr>
            <w:tcW w:w="3060" w:type="dxa"/>
            <w:tcBorders>
              <w:top w:val="nil"/>
              <w:left w:val="nil"/>
              <w:bottom w:val="nil"/>
              <w:right w:val="nil"/>
            </w:tcBorders>
            <w:vAlign w:val="bottom"/>
          </w:tcPr>
          <w:p w14:paraId="4FB30E65"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bottom w:val="nil"/>
              <w:right w:val="nil"/>
            </w:tcBorders>
            <w:vAlign w:val="bottom"/>
          </w:tcPr>
          <w:p w14:paraId="233C251D"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At call</w:t>
            </w:r>
          </w:p>
        </w:tc>
        <w:tc>
          <w:tcPr>
            <w:tcW w:w="1512" w:type="dxa"/>
            <w:tcBorders>
              <w:top w:val="nil"/>
              <w:left w:val="nil"/>
              <w:bottom w:val="nil"/>
              <w:right w:val="nil"/>
            </w:tcBorders>
            <w:vAlign w:val="bottom"/>
          </w:tcPr>
          <w:p w14:paraId="55689D01"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months</w:t>
            </w:r>
          </w:p>
        </w:tc>
        <w:tc>
          <w:tcPr>
            <w:tcW w:w="1487" w:type="dxa"/>
            <w:tcBorders>
              <w:top w:val="nil"/>
              <w:left w:val="nil"/>
              <w:bottom w:val="nil"/>
              <w:right w:val="nil"/>
            </w:tcBorders>
            <w:vAlign w:val="bottom"/>
          </w:tcPr>
          <w:p w14:paraId="295C168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months</w:t>
            </w:r>
          </w:p>
        </w:tc>
        <w:tc>
          <w:tcPr>
            <w:tcW w:w="1348" w:type="dxa"/>
            <w:tcBorders>
              <w:top w:val="nil"/>
              <w:left w:val="nil"/>
              <w:bottom w:val="nil"/>
              <w:right w:val="nil"/>
            </w:tcBorders>
            <w:vAlign w:val="bottom"/>
          </w:tcPr>
          <w:p w14:paraId="4CD98A8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years</w:t>
            </w:r>
          </w:p>
        </w:tc>
        <w:tc>
          <w:tcPr>
            <w:tcW w:w="1252" w:type="dxa"/>
            <w:tcBorders>
              <w:top w:val="nil"/>
              <w:left w:val="nil"/>
              <w:bottom w:val="nil"/>
              <w:right w:val="nil"/>
            </w:tcBorders>
            <w:vAlign w:val="bottom"/>
          </w:tcPr>
          <w:p w14:paraId="50A4CB3D"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5 years</w:t>
            </w:r>
          </w:p>
        </w:tc>
        <w:tc>
          <w:tcPr>
            <w:tcW w:w="1296" w:type="dxa"/>
            <w:tcBorders>
              <w:top w:val="nil"/>
              <w:left w:val="nil"/>
              <w:bottom w:val="nil"/>
              <w:right w:val="nil"/>
            </w:tcBorders>
            <w:vAlign w:val="bottom"/>
          </w:tcPr>
          <w:p w14:paraId="5D15CDB5"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loan</w:t>
            </w:r>
          </w:p>
        </w:tc>
        <w:tc>
          <w:tcPr>
            <w:tcW w:w="1430" w:type="dxa"/>
            <w:tcBorders>
              <w:top w:val="nil"/>
              <w:left w:val="nil"/>
              <w:bottom w:val="nil"/>
              <w:right w:val="nil"/>
            </w:tcBorders>
            <w:vAlign w:val="bottom"/>
          </w:tcPr>
          <w:p w14:paraId="28817DD5"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Non-interest</w:t>
            </w:r>
          </w:p>
        </w:tc>
        <w:tc>
          <w:tcPr>
            <w:tcW w:w="1560" w:type="dxa"/>
            <w:tcBorders>
              <w:top w:val="nil"/>
              <w:left w:val="nil"/>
              <w:bottom w:val="nil"/>
              <w:right w:val="nil"/>
            </w:tcBorders>
            <w:vAlign w:val="bottom"/>
          </w:tcPr>
          <w:p w14:paraId="0AC52F7F"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Total</w:t>
            </w:r>
          </w:p>
        </w:tc>
        <w:tc>
          <w:tcPr>
            <w:tcW w:w="1189" w:type="dxa"/>
            <w:tcBorders>
              <w:top w:val="nil"/>
              <w:left w:val="nil"/>
              <w:bottom w:val="nil"/>
              <w:right w:val="nil"/>
            </w:tcBorders>
            <w:vAlign w:val="bottom"/>
          </w:tcPr>
          <w:p w14:paraId="49BBC9D1"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rates</w:t>
            </w:r>
          </w:p>
        </w:tc>
      </w:tr>
      <w:tr w:rsidR="00A34123" w:rsidRPr="003A796B" w14:paraId="26944904" w14:textId="77777777" w:rsidTr="003C04BD">
        <w:trPr>
          <w:trHeight w:val="20"/>
        </w:trPr>
        <w:tc>
          <w:tcPr>
            <w:tcW w:w="3060" w:type="dxa"/>
            <w:tcBorders>
              <w:top w:val="nil"/>
              <w:left w:val="nil"/>
              <w:bottom w:val="nil"/>
              <w:right w:val="nil"/>
            </w:tcBorders>
            <w:vAlign w:val="bottom"/>
          </w:tcPr>
          <w:p w14:paraId="085C3625"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bottom w:val="single" w:sz="4" w:space="0" w:color="000000"/>
              <w:right w:val="nil"/>
            </w:tcBorders>
            <w:vAlign w:val="bottom"/>
          </w:tcPr>
          <w:p w14:paraId="5495DFB0"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512" w:type="dxa"/>
            <w:tcBorders>
              <w:top w:val="nil"/>
              <w:left w:val="nil"/>
              <w:bottom w:val="single" w:sz="4" w:space="0" w:color="000000"/>
              <w:right w:val="nil"/>
            </w:tcBorders>
            <w:vAlign w:val="bottom"/>
          </w:tcPr>
          <w:p w14:paraId="14B35043"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487" w:type="dxa"/>
            <w:tcBorders>
              <w:top w:val="nil"/>
              <w:left w:val="nil"/>
              <w:bottom w:val="single" w:sz="4" w:space="0" w:color="000000"/>
              <w:right w:val="nil"/>
            </w:tcBorders>
            <w:vAlign w:val="bottom"/>
          </w:tcPr>
          <w:p w14:paraId="3E1ACE57"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348" w:type="dxa"/>
            <w:tcBorders>
              <w:top w:val="nil"/>
              <w:left w:val="nil"/>
              <w:bottom w:val="single" w:sz="4" w:space="0" w:color="000000"/>
              <w:right w:val="nil"/>
            </w:tcBorders>
            <w:vAlign w:val="bottom"/>
          </w:tcPr>
          <w:p w14:paraId="256ABBB2"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252" w:type="dxa"/>
            <w:tcBorders>
              <w:top w:val="nil"/>
              <w:left w:val="nil"/>
              <w:bottom w:val="single" w:sz="4" w:space="0" w:color="000000"/>
              <w:right w:val="nil"/>
            </w:tcBorders>
            <w:vAlign w:val="bottom"/>
          </w:tcPr>
          <w:p w14:paraId="0AAF5836"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296" w:type="dxa"/>
            <w:tcBorders>
              <w:top w:val="nil"/>
              <w:left w:val="nil"/>
              <w:bottom w:val="single" w:sz="4" w:space="0" w:color="000000"/>
              <w:right w:val="nil"/>
            </w:tcBorders>
            <w:vAlign w:val="bottom"/>
          </w:tcPr>
          <w:p w14:paraId="03D7BA1B"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430" w:type="dxa"/>
            <w:tcBorders>
              <w:top w:val="nil"/>
              <w:left w:val="nil"/>
              <w:bottom w:val="single" w:sz="4" w:space="0" w:color="000000"/>
              <w:right w:val="nil"/>
            </w:tcBorders>
          </w:tcPr>
          <w:p w14:paraId="060B50EA"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560" w:type="dxa"/>
            <w:tcBorders>
              <w:top w:val="nil"/>
              <w:left w:val="nil"/>
              <w:bottom w:val="single" w:sz="4" w:space="0" w:color="000000"/>
              <w:right w:val="nil"/>
            </w:tcBorders>
            <w:vAlign w:val="bottom"/>
          </w:tcPr>
          <w:p w14:paraId="7B2BCFD6"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189" w:type="dxa"/>
            <w:tcBorders>
              <w:top w:val="nil"/>
              <w:left w:val="nil"/>
              <w:bottom w:val="single" w:sz="4" w:space="0" w:color="000000"/>
              <w:right w:val="nil"/>
            </w:tcBorders>
            <w:vAlign w:val="bottom"/>
          </w:tcPr>
          <w:p w14:paraId="5AD132BC"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w:t>
            </w:r>
          </w:p>
        </w:tc>
      </w:tr>
      <w:tr w:rsidR="00A34123" w:rsidRPr="003A796B" w14:paraId="2439670C" w14:textId="77777777" w:rsidTr="003C04BD">
        <w:trPr>
          <w:trHeight w:val="20"/>
        </w:trPr>
        <w:tc>
          <w:tcPr>
            <w:tcW w:w="3060" w:type="dxa"/>
            <w:tcBorders>
              <w:top w:val="nil"/>
              <w:left w:val="nil"/>
              <w:bottom w:val="nil"/>
              <w:right w:val="nil"/>
            </w:tcBorders>
          </w:tcPr>
          <w:p w14:paraId="21C1D574" w14:textId="77777777" w:rsidR="00A34123" w:rsidRPr="003A796B" w:rsidRDefault="00A34123">
            <w:pPr>
              <w:ind w:left="336" w:right="-36"/>
              <w:rPr>
                <w:rFonts w:ascii="Arial" w:eastAsia="Arial" w:hAnsi="Arial" w:cs="Arial"/>
                <w:b/>
                <w:color w:val="000000"/>
                <w:sz w:val="16"/>
                <w:szCs w:val="16"/>
                <w:u w:val="single"/>
              </w:rPr>
            </w:pPr>
          </w:p>
        </w:tc>
        <w:tc>
          <w:tcPr>
            <w:tcW w:w="1296" w:type="dxa"/>
            <w:tcBorders>
              <w:top w:val="single" w:sz="4" w:space="0" w:color="000000"/>
              <w:left w:val="nil"/>
              <w:bottom w:val="nil"/>
              <w:right w:val="nil"/>
            </w:tcBorders>
            <w:shd w:val="clear" w:color="auto" w:fill="FAFAFA"/>
            <w:vAlign w:val="bottom"/>
          </w:tcPr>
          <w:p w14:paraId="2426830E" w14:textId="77777777" w:rsidR="00A34123" w:rsidRPr="003A796B" w:rsidRDefault="00A34123">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FAFAFA"/>
            <w:vAlign w:val="bottom"/>
          </w:tcPr>
          <w:p w14:paraId="747E8799" w14:textId="77777777" w:rsidR="00A34123" w:rsidRPr="003A796B" w:rsidRDefault="00A34123">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FAFAFA"/>
            <w:vAlign w:val="bottom"/>
          </w:tcPr>
          <w:p w14:paraId="3524FEC8" w14:textId="77777777" w:rsidR="00A34123" w:rsidRPr="003A796B" w:rsidRDefault="00A34123">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FAFAFA"/>
            <w:vAlign w:val="bottom"/>
          </w:tcPr>
          <w:p w14:paraId="674EFE6B" w14:textId="77777777" w:rsidR="00A34123" w:rsidRPr="003A796B" w:rsidRDefault="00A34123">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FAFAFA"/>
            <w:vAlign w:val="bottom"/>
          </w:tcPr>
          <w:p w14:paraId="5C833ED0" w14:textId="77777777" w:rsidR="00A34123" w:rsidRPr="003A796B" w:rsidRDefault="00A34123">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FAFAFA"/>
            <w:vAlign w:val="bottom"/>
          </w:tcPr>
          <w:p w14:paraId="320D99A4" w14:textId="77777777" w:rsidR="00A34123" w:rsidRPr="003A796B" w:rsidRDefault="00A34123">
            <w:pPr>
              <w:ind w:right="-72"/>
              <w:jc w:val="right"/>
              <w:rPr>
                <w:rFonts w:ascii="Arial" w:eastAsia="Arial" w:hAnsi="Arial" w:cs="Arial"/>
                <w:color w:val="000000"/>
                <w:sz w:val="16"/>
                <w:szCs w:val="16"/>
              </w:rPr>
            </w:pPr>
          </w:p>
        </w:tc>
        <w:tc>
          <w:tcPr>
            <w:tcW w:w="1430" w:type="dxa"/>
            <w:tcBorders>
              <w:top w:val="single" w:sz="4" w:space="0" w:color="000000"/>
              <w:left w:val="nil"/>
              <w:bottom w:val="nil"/>
              <w:right w:val="nil"/>
            </w:tcBorders>
            <w:shd w:val="clear" w:color="auto" w:fill="FAFAFA"/>
          </w:tcPr>
          <w:p w14:paraId="4ECBE784" w14:textId="77777777" w:rsidR="00A34123" w:rsidRPr="003A796B" w:rsidRDefault="00A34123">
            <w:pPr>
              <w:ind w:right="-72"/>
              <w:jc w:val="right"/>
              <w:rPr>
                <w:rFonts w:ascii="Arial" w:eastAsia="Arial" w:hAnsi="Arial" w:cs="Arial"/>
                <w:color w:val="000000"/>
                <w:sz w:val="16"/>
                <w:szCs w:val="16"/>
              </w:rPr>
            </w:pPr>
          </w:p>
        </w:tc>
        <w:tc>
          <w:tcPr>
            <w:tcW w:w="1560" w:type="dxa"/>
            <w:tcBorders>
              <w:top w:val="single" w:sz="4" w:space="0" w:color="000000"/>
              <w:left w:val="nil"/>
              <w:bottom w:val="nil"/>
              <w:right w:val="nil"/>
            </w:tcBorders>
            <w:shd w:val="clear" w:color="auto" w:fill="FAFAFA"/>
            <w:vAlign w:val="bottom"/>
          </w:tcPr>
          <w:p w14:paraId="7F7DA2F8" w14:textId="77777777" w:rsidR="00A34123" w:rsidRPr="003A796B" w:rsidRDefault="00A34123">
            <w:pPr>
              <w:ind w:right="-72"/>
              <w:jc w:val="right"/>
              <w:rPr>
                <w:rFonts w:ascii="Arial" w:eastAsia="Arial" w:hAnsi="Arial" w:cs="Arial"/>
                <w:color w:val="000000"/>
                <w:sz w:val="16"/>
                <w:szCs w:val="16"/>
              </w:rPr>
            </w:pPr>
          </w:p>
        </w:tc>
        <w:tc>
          <w:tcPr>
            <w:tcW w:w="1189" w:type="dxa"/>
            <w:tcBorders>
              <w:top w:val="single" w:sz="4" w:space="0" w:color="000000"/>
              <w:left w:val="nil"/>
              <w:bottom w:val="nil"/>
              <w:right w:val="nil"/>
            </w:tcBorders>
            <w:shd w:val="clear" w:color="auto" w:fill="FAFAFA"/>
            <w:vAlign w:val="bottom"/>
          </w:tcPr>
          <w:p w14:paraId="11E1F324" w14:textId="77777777" w:rsidR="00A34123" w:rsidRPr="003A796B" w:rsidRDefault="00A34123">
            <w:pPr>
              <w:ind w:right="-72"/>
              <w:jc w:val="right"/>
              <w:rPr>
                <w:rFonts w:ascii="Arial" w:eastAsia="Arial" w:hAnsi="Arial" w:cs="Arial"/>
                <w:color w:val="000000"/>
                <w:sz w:val="16"/>
                <w:szCs w:val="16"/>
              </w:rPr>
            </w:pPr>
          </w:p>
        </w:tc>
      </w:tr>
      <w:tr w:rsidR="00A34123" w:rsidRPr="003A796B" w14:paraId="332D109A" w14:textId="77777777" w:rsidTr="003C04BD">
        <w:trPr>
          <w:trHeight w:val="20"/>
        </w:trPr>
        <w:tc>
          <w:tcPr>
            <w:tcW w:w="3060" w:type="dxa"/>
            <w:tcBorders>
              <w:top w:val="nil"/>
              <w:left w:val="nil"/>
              <w:bottom w:val="nil"/>
              <w:right w:val="nil"/>
            </w:tcBorders>
          </w:tcPr>
          <w:p w14:paraId="49330F53"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b/>
                <w:color w:val="000000"/>
                <w:sz w:val="16"/>
                <w:szCs w:val="16"/>
              </w:rPr>
              <w:t>Financial assets</w:t>
            </w:r>
          </w:p>
        </w:tc>
        <w:tc>
          <w:tcPr>
            <w:tcW w:w="1296" w:type="dxa"/>
            <w:tcBorders>
              <w:top w:val="nil"/>
              <w:left w:val="nil"/>
              <w:bottom w:val="nil"/>
              <w:right w:val="nil"/>
            </w:tcBorders>
            <w:shd w:val="clear" w:color="auto" w:fill="FAFAFA"/>
            <w:vAlign w:val="bottom"/>
          </w:tcPr>
          <w:p w14:paraId="46DFC66F" w14:textId="77777777" w:rsidR="00A34123" w:rsidRPr="003A796B" w:rsidRDefault="00A34123">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FAFAFA"/>
            <w:vAlign w:val="bottom"/>
          </w:tcPr>
          <w:p w14:paraId="11CC5DA7" w14:textId="77777777" w:rsidR="00A34123" w:rsidRPr="003A796B" w:rsidRDefault="00A34123">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FAFAFA"/>
            <w:vAlign w:val="bottom"/>
          </w:tcPr>
          <w:p w14:paraId="68319486" w14:textId="77777777" w:rsidR="00A34123" w:rsidRPr="003A796B" w:rsidRDefault="00A34123">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FAFAFA"/>
            <w:vAlign w:val="bottom"/>
          </w:tcPr>
          <w:p w14:paraId="511BD61C" w14:textId="77777777" w:rsidR="00A34123" w:rsidRPr="003A796B" w:rsidRDefault="00A34123">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FAFAFA"/>
            <w:vAlign w:val="bottom"/>
          </w:tcPr>
          <w:p w14:paraId="33F1CC8F" w14:textId="77777777" w:rsidR="00A34123" w:rsidRPr="003A796B" w:rsidRDefault="00A34123">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FAFAFA"/>
            <w:vAlign w:val="bottom"/>
          </w:tcPr>
          <w:p w14:paraId="5E41625D" w14:textId="77777777" w:rsidR="00A34123" w:rsidRPr="003A796B" w:rsidRDefault="00A34123">
            <w:pPr>
              <w:ind w:right="-72"/>
              <w:jc w:val="right"/>
              <w:rPr>
                <w:rFonts w:ascii="Arial" w:eastAsia="Arial" w:hAnsi="Arial" w:cs="Arial"/>
                <w:color w:val="000000"/>
                <w:sz w:val="16"/>
                <w:szCs w:val="16"/>
              </w:rPr>
            </w:pPr>
          </w:p>
        </w:tc>
        <w:tc>
          <w:tcPr>
            <w:tcW w:w="1430" w:type="dxa"/>
            <w:tcBorders>
              <w:top w:val="nil"/>
              <w:left w:val="nil"/>
              <w:bottom w:val="nil"/>
              <w:right w:val="nil"/>
            </w:tcBorders>
            <w:shd w:val="clear" w:color="auto" w:fill="FAFAFA"/>
          </w:tcPr>
          <w:p w14:paraId="0D677084" w14:textId="77777777" w:rsidR="00A34123" w:rsidRPr="003A796B" w:rsidRDefault="00A34123">
            <w:pPr>
              <w:ind w:right="-72"/>
              <w:jc w:val="right"/>
              <w:rPr>
                <w:rFonts w:ascii="Arial" w:eastAsia="Arial" w:hAnsi="Arial" w:cs="Arial"/>
                <w:color w:val="000000"/>
                <w:sz w:val="16"/>
                <w:szCs w:val="16"/>
              </w:rPr>
            </w:pPr>
          </w:p>
        </w:tc>
        <w:tc>
          <w:tcPr>
            <w:tcW w:w="1560" w:type="dxa"/>
            <w:tcBorders>
              <w:top w:val="nil"/>
              <w:left w:val="nil"/>
              <w:bottom w:val="nil"/>
              <w:right w:val="nil"/>
            </w:tcBorders>
            <w:shd w:val="clear" w:color="auto" w:fill="FAFAFA"/>
            <w:vAlign w:val="bottom"/>
          </w:tcPr>
          <w:p w14:paraId="54542C8D" w14:textId="77777777" w:rsidR="00A34123" w:rsidRPr="003A796B" w:rsidRDefault="00A34123">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3C3E0AB2" w14:textId="77777777" w:rsidR="00A34123" w:rsidRPr="003A796B" w:rsidRDefault="00A34123">
            <w:pPr>
              <w:ind w:right="-72"/>
              <w:jc w:val="right"/>
              <w:rPr>
                <w:rFonts w:ascii="Arial" w:eastAsia="Arial" w:hAnsi="Arial" w:cs="Arial"/>
                <w:color w:val="000000"/>
                <w:sz w:val="16"/>
                <w:szCs w:val="16"/>
              </w:rPr>
            </w:pPr>
          </w:p>
        </w:tc>
      </w:tr>
      <w:tr w:rsidR="00A34123" w:rsidRPr="003A796B" w14:paraId="5156CB86" w14:textId="77777777" w:rsidTr="003C04BD">
        <w:trPr>
          <w:trHeight w:val="20"/>
        </w:trPr>
        <w:tc>
          <w:tcPr>
            <w:tcW w:w="3060" w:type="dxa"/>
            <w:tcBorders>
              <w:top w:val="nil"/>
              <w:left w:val="nil"/>
              <w:bottom w:val="nil"/>
              <w:right w:val="nil"/>
            </w:tcBorders>
            <w:vAlign w:val="bottom"/>
          </w:tcPr>
          <w:p w14:paraId="62E2B7CA" w14:textId="77777777" w:rsidR="00A34123"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 xml:space="preserve">Interbank and </w:t>
            </w:r>
            <w:r w:rsidR="002A6AEE" w:rsidRPr="003A796B">
              <w:rPr>
                <w:rFonts w:ascii="Arial" w:eastAsia="Arial" w:hAnsi="Arial" w:cs="Arial"/>
                <w:color w:val="000000"/>
                <w:sz w:val="16"/>
                <w:szCs w:val="16"/>
              </w:rPr>
              <w:t xml:space="preserve">money market </w:t>
            </w:r>
            <w:r w:rsidRPr="003A796B">
              <w:rPr>
                <w:rFonts w:ascii="Arial" w:eastAsia="Arial" w:hAnsi="Arial" w:cs="Arial"/>
                <w:color w:val="000000"/>
                <w:sz w:val="16"/>
                <w:szCs w:val="16"/>
              </w:rPr>
              <w:t>items</w:t>
            </w:r>
          </w:p>
        </w:tc>
        <w:tc>
          <w:tcPr>
            <w:tcW w:w="1296" w:type="dxa"/>
            <w:tcBorders>
              <w:top w:val="nil"/>
              <w:left w:val="nil"/>
              <w:bottom w:val="nil"/>
              <w:right w:val="nil"/>
            </w:tcBorders>
            <w:shd w:val="clear" w:color="auto" w:fill="FAFAFA"/>
          </w:tcPr>
          <w:p w14:paraId="2EB1A40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106,526,827 </w:t>
            </w:r>
          </w:p>
        </w:tc>
        <w:tc>
          <w:tcPr>
            <w:tcW w:w="1512" w:type="dxa"/>
            <w:tcBorders>
              <w:top w:val="nil"/>
              <w:left w:val="nil"/>
              <w:bottom w:val="nil"/>
              <w:right w:val="nil"/>
            </w:tcBorders>
            <w:shd w:val="clear" w:color="auto" w:fill="FAFAFA"/>
          </w:tcPr>
          <w:p w14:paraId="6FEEDD6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3,200,000,000 </w:t>
            </w:r>
          </w:p>
        </w:tc>
        <w:tc>
          <w:tcPr>
            <w:tcW w:w="1487" w:type="dxa"/>
            <w:tcBorders>
              <w:top w:val="nil"/>
              <w:left w:val="nil"/>
              <w:bottom w:val="nil"/>
              <w:right w:val="nil"/>
            </w:tcBorders>
            <w:shd w:val="clear" w:color="auto" w:fill="FAFAFA"/>
          </w:tcPr>
          <w:p w14:paraId="39B1E84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348" w:type="dxa"/>
            <w:tcBorders>
              <w:top w:val="nil"/>
              <w:left w:val="nil"/>
              <w:bottom w:val="nil"/>
              <w:right w:val="nil"/>
            </w:tcBorders>
            <w:shd w:val="clear" w:color="auto" w:fill="FAFAFA"/>
          </w:tcPr>
          <w:p w14:paraId="7929D14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52" w:type="dxa"/>
            <w:tcBorders>
              <w:top w:val="nil"/>
              <w:left w:val="nil"/>
              <w:bottom w:val="nil"/>
              <w:right w:val="nil"/>
            </w:tcBorders>
            <w:shd w:val="clear" w:color="auto" w:fill="FAFAFA"/>
          </w:tcPr>
          <w:p w14:paraId="544E5B9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96" w:type="dxa"/>
            <w:tcBorders>
              <w:top w:val="nil"/>
              <w:left w:val="nil"/>
              <w:bottom w:val="nil"/>
              <w:right w:val="nil"/>
            </w:tcBorders>
            <w:shd w:val="clear" w:color="auto" w:fill="FAFAFA"/>
          </w:tcPr>
          <w:p w14:paraId="5D1BD4A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430" w:type="dxa"/>
            <w:tcBorders>
              <w:top w:val="nil"/>
              <w:left w:val="nil"/>
              <w:bottom w:val="nil"/>
              <w:right w:val="nil"/>
            </w:tcBorders>
            <w:shd w:val="clear" w:color="auto" w:fill="FAFAFA"/>
          </w:tcPr>
          <w:p w14:paraId="0FBA7BCA" w14:textId="77777777" w:rsidR="00A34123" w:rsidRPr="003A796B" w:rsidRDefault="002A6AEE">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406,369,113</w:t>
            </w:r>
            <w:r w:rsidR="00E475A0" w:rsidRPr="003A796B">
              <w:rPr>
                <w:rFonts w:ascii="Arial" w:eastAsia="Browallia New" w:hAnsi="Arial" w:cs="Arial"/>
                <w:color w:val="000000"/>
                <w:sz w:val="16"/>
                <w:szCs w:val="16"/>
              </w:rPr>
              <w:t xml:space="preserve"> </w:t>
            </w:r>
          </w:p>
        </w:tc>
        <w:tc>
          <w:tcPr>
            <w:tcW w:w="1560" w:type="dxa"/>
            <w:tcBorders>
              <w:top w:val="nil"/>
              <w:left w:val="nil"/>
              <w:bottom w:val="nil"/>
              <w:right w:val="nil"/>
            </w:tcBorders>
            <w:shd w:val="clear" w:color="auto" w:fill="FAFAFA"/>
          </w:tcPr>
          <w:p w14:paraId="002BBBCB" w14:textId="77777777" w:rsidR="00A34123" w:rsidRPr="003A796B" w:rsidRDefault="002A6AEE">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3,712,895,940</w:t>
            </w:r>
            <w:r w:rsidR="00E475A0" w:rsidRPr="003A796B">
              <w:rPr>
                <w:rFonts w:ascii="Arial" w:eastAsia="Browallia New" w:hAnsi="Arial" w:cs="Arial"/>
                <w:color w:val="000000"/>
                <w:sz w:val="16"/>
                <w:szCs w:val="16"/>
              </w:rPr>
              <w:t xml:space="preserve"> </w:t>
            </w:r>
          </w:p>
        </w:tc>
        <w:tc>
          <w:tcPr>
            <w:tcW w:w="1189" w:type="dxa"/>
            <w:tcBorders>
              <w:top w:val="nil"/>
              <w:left w:val="nil"/>
              <w:bottom w:val="nil"/>
              <w:right w:val="nil"/>
            </w:tcBorders>
            <w:shd w:val="clear" w:color="auto" w:fill="FAFAFA"/>
          </w:tcPr>
          <w:p w14:paraId="28D0123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0.25 - 0.48</w:t>
            </w:r>
          </w:p>
        </w:tc>
      </w:tr>
      <w:tr w:rsidR="00A34123" w:rsidRPr="003A796B" w14:paraId="3DA33480" w14:textId="77777777" w:rsidTr="003C04BD">
        <w:trPr>
          <w:trHeight w:val="20"/>
        </w:trPr>
        <w:tc>
          <w:tcPr>
            <w:tcW w:w="3060" w:type="dxa"/>
            <w:tcBorders>
              <w:top w:val="nil"/>
              <w:left w:val="nil"/>
              <w:bottom w:val="nil"/>
              <w:right w:val="nil"/>
            </w:tcBorders>
            <w:vAlign w:val="center"/>
          </w:tcPr>
          <w:p w14:paraId="09CAC739" w14:textId="77777777" w:rsidR="003C04BD"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 xml:space="preserve">Financial instruments measured </w:t>
            </w:r>
          </w:p>
          <w:p w14:paraId="43498CA1" w14:textId="77777777" w:rsidR="00A34123" w:rsidRPr="003A796B" w:rsidRDefault="003C04BD" w:rsidP="003C04BD">
            <w:pPr>
              <w:ind w:left="-113" w:right="-111"/>
              <w:rPr>
                <w:rFonts w:ascii="Arial" w:eastAsia="Arial" w:hAnsi="Arial" w:cs="Arial"/>
                <w:color w:val="000000"/>
                <w:sz w:val="16"/>
                <w:szCs w:val="16"/>
              </w:rPr>
            </w:pPr>
            <w:r w:rsidRPr="003A796B">
              <w:rPr>
                <w:rFonts w:ascii="Arial" w:eastAsia="Arial" w:hAnsi="Arial" w:cs="Arial"/>
                <w:color w:val="000000"/>
                <w:sz w:val="16"/>
                <w:szCs w:val="16"/>
              </w:rPr>
              <w:t xml:space="preserve">   </w:t>
            </w:r>
            <w:r w:rsidR="00E475A0" w:rsidRPr="003A796B">
              <w:rPr>
                <w:rFonts w:ascii="Arial" w:eastAsia="Arial" w:hAnsi="Arial" w:cs="Arial"/>
                <w:color w:val="000000"/>
                <w:sz w:val="16"/>
                <w:szCs w:val="16"/>
              </w:rPr>
              <w:t>at fair value through profit or loss</w:t>
            </w:r>
          </w:p>
        </w:tc>
        <w:tc>
          <w:tcPr>
            <w:tcW w:w="1296" w:type="dxa"/>
            <w:tcBorders>
              <w:top w:val="nil"/>
              <w:left w:val="nil"/>
              <w:bottom w:val="nil"/>
              <w:right w:val="nil"/>
            </w:tcBorders>
            <w:shd w:val="clear" w:color="auto" w:fill="FAFAFA"/>
            <w:vAlign w:val="bottom"/>
          </w:tcPr>
          <w:p w14:paraId="77A4DBC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512" w:type="dxa"/>
            <w:tcBorders>
              <w:top w:val="nil"/>
              <w:left w:val="nil"/>
              <w:bottom w:val="nil"/>
              <w:right w:val="nil"/>
            </w:tcBorders>
            <w:shd w:val="clear" w:color="auto" w:fill="FAFAFA"/>
            <w:vAlign w:val="bottom"/>
          </w:tcPr>
          <w:p w14:paraId="0A90FCC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87" w:type="dxa"/>
            <w:tcBorders>
              <w:top w:val="nil"/>
              <w:left w:val="nil"/>
              <w:bottom w:val="nil"/>
              <w:right w:val="nil"/>
            </w:tcBorders>
            <w:shd w:val="clear" w:color="auto" w:fill="FAFAFA"/>
            <w:vAlign w:val="bottom"/>
          </w:tcPr>
          <w:p w14:paraId="773D0AE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348" w:type="dxa"/>
            <w:tcBorders>
              <w:top w:val="nil"/>
              <w:left w:val="nil"/>
              <w:bottom w:val="nil"/>
              <w:right w:val="nil"/>
            </w:tcBorders>
            <w:shd w:val="clear" w:color="auto" w:fill="FAFAFA"/>
            <w:vAlign w:val="bottom"/>
          </w:tcPr>
          <w:p w14:paraId="7BD8C9E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52" w:type="dxa"/>
            <w:tcBorders>
              <w:top w:val="nil"/>
              <w:left w:val="nil"/>
              <w:bottom w:val="nil"/>
              <w:right w:val="nil"/>
            </w:tcBorders>
            <w:shd w:val="clear" w:color="auto" w:fill="FAFAFA"/>
            <w:vAlign w:val="bottom"/>
          </w:tcPr>
          <w:p w14:paraId="46C6E94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96" w:type="dxa"/>
            <w:tcBorders>
              <w:top w:val="nil"/>
              <w:left w:val="nil"/>
              <w:bottom w:val="nil"/>
              <w:right w:val="nil"/>
            </w:tcBorders>
            <w:shd w:val="clear" w:color="auto" w:fill="FAFAFA"/>
            <w:vAlign w:val="bottom"/>
          </w:tcPr>
          <w:p w14:paraId="57EF34F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30" w:type="dxa"/>
            <w:tcBorders>
              <w:top w:val="nil"/>
              <w:left w:val="nil"/>
              <w:bottom w:val="nil"/>
              <w:right w:val="nil"/>
            </w:tcBorders>
            <w:shd w:val="clear" w:color="auto" w:fill="FAFAFA"/>
            <w:vAlign w:val="bottom"/>
          </w:tcPr>
          <w:p w14:paraId="0ECF8CC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25,005,994</w:t>
            </w:r>
          </w:p>
        </w:tc>
        <w:tc>
          <w:tcPr>
            <w:tcW w:w="1560" w:type="dxa"/>
            <w:tcBorders>
              <w:top w:val="nil"/>
              <w:left w:val="nil"/>
              <w:bottom w:val="nil"/>
              <w:right w:val="nil"/>
            </w:tcBorders>
            <w:shd w:val="clear" w:color="auto" w:fill="FAFAFA"/>
            <w:vAlign w:val="bottom"/>
          </w:tcPr>
          <w:p w14:paraId="4B574AE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25,005,994</w:t>
            </w:r>
          </w:p>
        </w:tc>
        <w:tc>
          <w:tcPr>
            <w:tcW w:w="1189" w:type="dxa"/>
            <w:tcBorders>
              <w:top w:val="nil"/>
              <w:left w:val="nil"/>
              <w:bottom w:val="nil"/>
              <w:right w:val="nil"/>
            </w:tcBorders>
            <w:shd w:val="clear" w:color="auto" w:fill="FAFAFA"/>
            <w:vAlign w:val="bottom"/>
          </w:tcPr>
          <w:p w14:paraId="6EE0B596"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6"/>
                <w:szCs w:val="16"/>
              </w:rPr>
            </w:pPr>
          </w:p>
        </w:tc>
      </w:tr>
      <w:tr w:rsidR="00A34123" w:rsidRPr="003A796B" w14:paraId="7D74E724" w14:textId="77777777" w:rsidTr="003C04BD">
        <w:trPr>
          <w:trHeight w:val="20"/>
        </w:trPr>
        <w:tc>
          <w:tcPr>
            <w:tcW w:w="3060" w:type="dxa"/>
            <w:tcBorders>
              <w:top w:val="nil"/>
              <w:left w:val="nil"/>
              <w:bottom w:val="nil"/>
              <w:right w:val="nil"/>
            </w:tcBorders>
            <w:vAlign w:val="bottom"/>
          </w:tcPr>
          <w:p w14:paraId="3921F9D4"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color w:val="000000"/>
                <w:sz w:val="16"/>
                <w:szCs w:val="16"/>
              </w:rPr>
              <w:t>Investments</w:t>
            </w:r>
          </w:p>
        </w:tc>
        <w:tc>
          <w:tcPr>
            <w:tcW w:w="1296" w:type="dxa"/>
            <w:tcBorders>
              <w:top w:val="nil"/>
              <w:left w:val="nil"/>
              <w:right w:val="nil"/>
            </w:tcBorders>
            <w:shd w:val="clear" w:color="auto" w:fill="FAFAFA"/>
            <w:vAlign w:val="bottom"/>
          </w:tcPr>
          <w:p w14:paraId="6779FFF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512" w:type="dxa"/>
            <w:tcBorders>
              <w:top w:val="nil"/>
              <w:left w:val="nil"/>
              <w:right w:val="nil"/>
            </w:tcBorders>
            <w:shd w:val="clear" w:color="auto" w:fill="FAFAFA"/>
            <w:vAlign w:val="bottom"/>
          </w:tcPr>
          <w:p w14:paraId="4E5ECC8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87" w:type="dxa"/>
            <w:tcBorders>
              <w:top w:val="nil"/>
              <w:left w:val="nil"/>
              <w:right w:val="nil"/>
            </w:tcBorders>
            <w:shd w:val="clear" w:color="auto" w:fill="FAFAFA"/>
            <w:vAlign w:val="bottom"/>
          </w:tcPr>
          <w:p w14:paraId="25D835C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348" w:type="dxa"/>
            <w:tcBorders>
              <w:top w:val="nil"/>
              <w:left w:val="nil"/>
              <w:right w:val="nil"/>
            </w:tcBorders>
            <w:shd w:val="clear" w:color="auto" w:fill="FAFAFA"/>
            <w:vAlign w:val="bottom"/>
          </w:tcPr>
          <w:p w14:paraId="7294B12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52" w:type="dxa"/>
            <w:tcBorders>
              <w:top w:val="nil"/>
              <w:left w:val="nil"/>
              <w:right w:val="nil"/>
            </w:tcBorders>
            <w:shd w:val="clear" w:color="auto" w:fill="FAFAFA"/>
          </w:tcPr>
          <w:p w14:paraId="4D5CB0B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96" w:type="dxa"/>
            <w:tcBorders>
              <w:top w:val="nil"/>
              <w:left w:val="nil"/>
              <w:right w:val="nil"/>
            </w:tcBorders>
            <w:shd w:val="clear" w:color="auto" w:fill="FAFAFA"/>
          </w:tcPr>
          <w:p w14:paraId="77F3E8B1" w14:textId="77777777" w:rsidR="00A34123" w:rsidRPr="003A796B" w:rsidRDefault="00A6681A">
            <w:pPr>
              <w:pBdr>
                <w:top w:val="nil"/>
                <w:left w:val="nil"/>
                <w:bottom w:val="nil"/>
                <w:right w:val="nil"/>
                <w:between w:val="nil"/>
              </w:pBdr>
              <w:ind w:right="-72"/>
              <w:jc w:val="right"/>
              <w:rPr>
                <w:rFonts w:ascii="Arial" w:eastAsia="Arial" w:hAnsi="Arial" w:cs="Arial"/>
                <w:color w:val="000000"/>
                <w:sz w:val="16"/>
                <w:szCs w:val="16"/>
              </w:rPr>
            </w:pPr>
            <w:r>
              <w:rPr>
                <w:rFonts w:ascii="Arial" w:eastAsia="Browallia New" w:hAnsi="Arial" w:cs="Arial"/>
                <w:color w:val="000000"/>
                <w:sz w:val="16"/>
                <w:szCs w:val="16"/>
              </w:rPr>
              <w:t>80,000,000</w:t>
            </w:r>
          </w:p>
        </w:tc>
        <w:tc>
          <w:tcPr>
            <w:tcW w:w="1430" w:type="dxa"/>
            <w:tcBorders>
              <w:top w:val="nil"/>
              <w:left w:val="nil"/>
              <w:right w:val="nil"/>
            </w:tcBorders>
            <w:shd w:val="clear" w:color="auto" w:fill="FAFAFA"/>
          </w:tcPr>
          <w:p w14:paraId="6332BF7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560" w:type="dxa"/>
            <w:tcBorders>
              <w:top w:val="nil"/>
              <w:left w:val="nil"/>
              <w:right w:val="nil"/>
            </w:tcBorders>
            <w:shd w:val="clear" w:color="auto" w:fill="FAFAFA"/>
          </w:tcPr>
          <w:p w14:paraId="2CE736AE" w14:textId="77777777" w:rsidR="00A34123" w:rsidRPr="003A796B" w:rsidRDefault="00A6681A">
            <w:pPr>
              <w:pBdr>
                <w:top w:val="nil"/>
                <w:left w:val="nil"/>
                <w:bottom w:val="nil"/>
                <w:right w:val="nil"/>
                <w:between w:val="nil"/>
              </w:pBdr>
              <w:ind w:right="-72"/>
              <w:jc w:val="right"/>
              <w:rPr>
                <w:rFonts w:ascii="Arial" w:eastAsia="Arial" w:hAnsi="Arial" w:cs="Arial"/>
                <w:color w:val="000000"/>
                <w:sz w:val="16"/>
                <w:szCs w:val="16"/>
              </w:rPr>
            </w:pPr>
            <w:r>
              <w:rPr>
                <w:rFonts w:ascii="Arial" w:eastAsia="Browallia New" w:hAnsi="Arial" w:cs="Arial"/>
                <w:color w:val="000000"/>
                <w:sz w:val="16"/>
                <w:szCs w:val="16"/>
              </w:rPr>
              <w:t>80,000,000</w:t>
            </w:r>
          </w:p>
        </w:tc>
        <w:tc>
          <w:tcPr>
            <w:tcW w:w="1189" w:type="dxa"/>
            <w:tcBorders>
              <w:top w:val="nil"/>
              <w:left w:val="nil"/>
              <w:bottom w:val="nil"/>
              <w:right w:val="nil"/>
            </w:tcBorders>
            <w:shd w:val="clear" w:color="auto" w:fill="FAFAFA"/>
          </w:tcPr>
          <w:p w14:paraId="3D2988E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4.05</w:t>
            </w:r>
          </w:p>
        </w:tc>
      </w:tr>
      <w:tr w:rsidR="00A34123" w:rsidRPr="003A796B" w14:paraId="444DFDB1" w14:textId="77777777" w:rsidTr="003C04BD">
        <w:trPr>
          <w:trHeight w:val="20"/>
        </w:trPr>
        <w:tc>
          <w:tcPr>
            <w:tcW w:w="3060" w:type="dxa"/>
            <w:tcBorders>
              <w:top w:val="nil"/>
              <w:left w:val="nil"/>
              <w:bottom w:val="nil"/>
              <w:right w:val="nil"/>
            </w:tcBorders>
            <w:vAlign w:val="center"/>
          </w:tcPr>
          <w:p w14:paraId="08D45441" w14:textId="77777777" w:rsidR="00A34123" w:rsidRPr="003A796B" w:rsidRDefault="00E475A0">
            <w:pPr>
              <w:ind w:left="-113" w:right="-79"/>
              <w:rPr>
                <w:rFonts w:ascii="Arial" w:eastAsia="Arial" w:hAnsi="Arial" w:cs="Arial"/>
                <w:color w:val="000000"/>
                <w:sz w:val="16"/>
                <w:szCs w:val="16"/>
              </w:rPr>
            </w:pPr>
            <w:r w:rsidRPr="003A796B">
              <w:rPr>
                <w:rFonts w:ascii="Arial" w:eastAsia="Arial" w:hAnsi="Arial" w:cs="Arial"/>
                <w:color w:val="000000"/>
                <w:sz w:val="16"/>
                <w:szCs w:val="16"/>
              </w:rPr>
              <w:t>Loans to customers</w:t>
            </w:r>
          </w:p>
        </w:tc>
        <w:tc>
          <w:tcPr>
            <w:tcW w:w="1296" w:type="dxa"/>
            <w:tcBorders>
              <w:top w:val="nil"/>
              <w:left w:val="nil"/>
              <w:bottom w:val="single" w:sz="4" w:space="0" w:color="000000"/>
              <w:right w:val="nil"/>
            </w:tcBorders>
            <w:shd w:val="clear" w:color="auto" w:fill="FAFAFA"/>
          </w:tcPr>
          <w:p w14:paraId="54B104F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807,802,347 </w:t>
            </w:r>
          </w:p>
        </w:tc>
        <w:tc>
          <w:tcPr>
            <w:tcW w:w="1512" w:type="dxa"/>
            <w:tcBorders>
              <w:top w:val="nil"/>
              <w:left w:val="nil"/>
              <w:bottom w:val="single" w:sz="4" w:space="0" w:color="000000"/>
              <w:right w:val="nil"/>
            </w:tcBorders>
            <w:shd w:val="clear" w:color="auto" w:fill="FAFAFA"/>
          </w:tcPr>
          <w:p w14:paraId="2618A99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787,045,151 </w:t>
            </w:r>
          </w:p>
        </w:tc>
        <w:tc>
          <w:tcPr>
            <w:tcW w:w="1487" w:type="dxa"/>
            <w:tcBorders>
              <w:top w:val="nil"/>
              <w:left w:val="nil"/>
              <w:bottom w:val="single" w:sz="4" w:space="0" w:color="000000"/>
              <w:right w:val="nil"/>
            </w:tcBorders>
            <w:shd w:val="clear" w:color="auto" w:fill="FAFAFA"/>
          </w:tcPr>
          <w:p w14:paraId="1B2FA7C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4,273,156,061 </w:t>
            </w:r>
          </w:p>
        </w:tc>
        <w:tc>
          <w:tcPr>
            <w:tcW w:w="1348" w:type="dxa"/>
            <w:tcBorders>
              <w:top w:val="nil"/>
              <w:left w:val="nil"/>
              <w:bottom w:val="single" w:sz="4" w:space="0" w:color="000000"/>
              <w:right w:val="nil"/>
            </w:tcBorders>
            <w:shd w:val="clear" w:color="auto" w:fill="FAFAFA"/>
          </w:tcPr>
          <w:p w14:paraId="0E43680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442,046,212 </w:t>
            </w:r>
          </w:p>
        </w:tc>
        <w:tc>
          <w:tcPr>
            <w:tcW w:w="1252" w:type="dxa"/>
            <w:tcBorders>
              <w:top w:val="nil"/>
              <w:left w:val="nil"/>
              <w:bottom w:val="single" w:sz="4" w:space="0" w:color="000000"/>
              <w:right w:val="nil"/>
            </w:tcBorders>
            <w:shd w:val="clear" w:color="auto" w:fill="FAFAFA"/>
          </w:tcPr>
          <w:p w14:paraId="4AFB01B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296" w:type="dxa"/>
            <w:tcBorders>
              <w:top w:val="nil"/>
              <w:left w:val="nil"/>
              <w:bottom w:val="single" w:sz="4" w:space="0" w:color="000000"/>
              <w:right w:val="nil"/>
            </w:tcBorders>
            <w:shd w:val="clear" w:color="auto" w:fill="FAFAFA"/>
          </w:tcPr>
          <w:p w14:paraId="1A7D277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35,645,211 </w:t>
            </w:r>
          </w:p>
        </w:tc>
        <w:tc>
          <w:tcPr>
            <w:tcW w:w="1430" w:type="dxa"/>
            <w:tcBorders>
              <w:top w:val="nil"/>
              <w:left w:val="nil"/>
              <w:bottom w:val="single" w:sz="4" w:space="0" w:color="000000"/>
              <w:right w:val="nil"/>
            </w:tcBorders>
            <w:shd w:val="clear" w:color="auto" w:fill="FAFAFA"/>
          </w:tcPr>
          <w:p w14:paraId="4E5FC83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560" w:type="dxa"/>
            <w:tcBorders>
              <w:top w:val="nil"/>
              <w:left w:val="nil"/>
              <w:bottom w:val="single" w:sz="4" w:space="0" w:color="000000"/>
              <w:right w:val="nil"/>
            </w:tcBorders>
            <w:shd w:val="clear" w:color="auto" w:fill="FAFAFA"/>
          </w:tcPr>
          <w:p w14:paraId="4B9194F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6,345,694,982 </w:t>
            </w:r>
          </w:p>
        </w:tc>
        <w:tc>
          <w:tcPr>
            <w:tcW w:w="1189" w:type="dxa"/>
            <w:tcBorders>
              <w:top w:val="nil"/>
              <w:left w:val="nil"/>
              <w:bottom w:val="nil"/>
              <w:right w:val="nil"/>
            </w:tcBorders>
            <w:shd w:val="clear" w:color="auto" w:fill="FAFAFA"/>
          </w:tcPr>
          <w:p w14:paraId="2B0D9D08" w14:textId="49E06473" w:rsidR="00A34123" w:rsidRPr="003A796B" w:rsidRDefault="00761189">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0.01-36</w:t>
            </w:r>
          </w:p>
        </w:tc>
      </w:tr>
      <w:tr w:rsidR="00A34123" w:rsidRPr="003A796B" w14:paraId="62536897" w14:textId="77777777" w:rsidTr="003C04BD">
        <w:trPr>
          <w:trHeight w:val="20"/>
        </w:trPr>
        <w:tc>
          <w:tcPr>
            <w:tcW w:w="3060" w:type="dxa"/>
            <w:tcBorders>
              <w:top w:val="nil"/>
              <w:left w:val="nil"/>
              <w:bottom w:val="nil"/>
              <w:right w:val="nil"/>
            </w:tcBorders>
            <w:vAlign w:val="center"/>
          </w:tcPr>
          <w:p w14:paraId="7F0A5B92" w14:textId="77777777" w:rsidR="00A34123" w:rsidRPr="003A796B" w:rsidRDefault="00A34123">
            <w:pPr>
              <w:ind w:left="-113" w:right="-36"/>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tcPr>
          <w:p w14:paraId="4B67DBEF" w14:textId="77777777" w:rsidR="00A34123" w:rsidRPr="003A796B" w:rsidRDefault="00A34123">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FAFAFA"/>
          </w:tcPr>
          <w:p w14:paraId="6A6D4F3E" w14:textId="77777777" w:rsidR="00A34123" w:rsidRPr="003A796B" w:rsidRDefault="00A34123">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FAFAFA"/>
          </w:tcPr>
          <w:p w14:paraId="7E85DB2E" w14:textId="77777777" w:rsidR="00A34123" w:rsidRPr="003A796B" w:rsidRDefault="00A34123">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FAFAFA"/>
          </w:tcPr>
          <w:p w14:paraId="703675DC" w14:textId="77777777" w:rsidR="00A34123" w:rsidRPr="003A796B" w:rsidRDefault="00A34123">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FAFAFA"/>
          </w:tcPr>
          <w:p w14:paraId="74546664" w14:textId="77777777" w:rsidR="00A34123" w:rsidRPr="003A796B" w:rsidRDefault="00A34123">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tcPr>
          <w:p w14:paraId="64E8F2B4" w14:textId="77777777" w:rsidR="00A34123" w:rsidRPr="003A796B" w:rsidRDefault="00A34123">
            <w:pPr>
              <w:ind w:right="-72"/>
              <w:jc w:val="right"/>
              <w:rPr>
                <w:rFonts w:ascii="Arial" w:eastAsia="Arial" w:hAnsi="Arial" w:cs="Arial"/>
                <w:color w:val="000000"/>
                <w:sz w:val="16"/>
                <w:szCs w:val="16"/>
              </w:rPr>
            </w:pPr>
          </w:p>
        </w:tc>
        <w:tc>
          <w:tcPr>
            <w:tcW w:w="1430" w:type="dxa"/>
            <w:tcBorders>
              <w:top w:val="single" w:sz="4" w:space="0" w:color="000000"/>
              <w:left w:val="nil"/>
              <w:right w:val="nil"/>
            </w:tcBorders>
            <w:shd w:val="clear" w:color="auto" w:fill="FAFAFA"/>
          </w:tcPr>
          <w:p w14:paraId="57B3BE47" w14:textId="77777777" w:rsidR="00A34123" w:rsidRPr="003A796B" w:rsidRDefault="00A34123">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FAFAFA"/>
          </w:tcPr>
          <w:p w14:paraId="2597904C" w14:textId="77777777" w:rsidR="00A34123" w:rsidRPr="003A796B" w:rsidRDefault="00A34123">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tcPr>
          <w:p w14:paraId="428779AB" w14:textId="77777777" w:rsidR="00A34123" w:rsidRPr="003A796B" w:rsidRDefault="00A34123">
            <w:pPr>
              <w:ind w:right="-72"/>
              <w:jc w:val="center"/>
              <w:rPr>
                <w:rFonts w:ascii="Arial" w:eastAsia="Arial" w:hAnsi="Arial" w:cs="Arial"/>
                <w:color w:val="000000"/>
                <w:sz w:val="16"/>
                <w:szCs w:val="16"/>
              </w:rPr>
            </w:pPr>
          </w:p>
        </w:tc>
      </w:tr>
      <w:tr w:rsidR="00A34123" w:rsidRPr="003A796B" w14:paraId="7DF32DB3" w14:textId="77777777" w:rsidTr="003C04BD">
        <w:trPr>
          <w:trHeight w:val="20"/>
        </w:trPr>
        <w:tc>
          <w:tcPr>
            <w:tcW w:w="3060" w:type="dxa"/>
            <w:tcBorders>
              <w:top w:val="nil"/>
              <w:left w:val="nil"/>
              <w:bottom w:val="nil"/>
              <w:right w:val="nil"/>
            </w:tcBorders>
            <w:vAlign w:val="center"/>
          </w:tcPr>
          <w:p w14:paraId="34E05008" w14:textId="77777777" w:rsidR="00A34123" w:rsidRPr="003A796B" w:rsidRDefault="00A34123">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FAFAFA"/>
          </w:tcPr>
          <w:p w14:paraId="1C6B215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914,329,174 </w:t>
            </w:r>
          </w:p>
        </w:tc>
        <w:tc>
          <w:tcPr>
            <w:tcW w:w="1512" w:type="dxa"/>
            <w:tcBorders>
              <w:top w:val="nil"/>
              <w:left w:val="nil"/>
              <w:bottom w:val="single" w:sz="4" w:space="0" w:color="000000"/>
              <w:right w:val="nil"/>
            </w:tcBorders>
            <w:shd w:val="clear" w:color="auto" w:fill="FAFAFA"/>
          </w:tcPr>
          <w:p w14:paraId="54E9F52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3,987,045,151 </w:t>
            </w:r>
          </w:p>
        </w:tc>
        <w:tc>
          <w:tcPr>
            <w:tcW w:w="1487" w:type="dxa"/>
            <w:tcBorders>
              <w:top w:val="nil"/>
              <w:left w:val="nil"/>
              <w:bottom w:val="single" w:sz="4" w:space="0" w:color="000000"/>
              <w:right w:val="nil"/>
            </w:tcBorders>
            <w:shd w:val="clear" w:color="auto" w:fill="FAFAFA"/>
          </w:tcPr>
          <w:p w14:paraId="2E6F5D2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4,273,156,061 </w:t>
            </w:r>
          </w:p>
        </w:tc>
        <w:tc>
          <w:tcPr>
            <w:tcW w:w="1348" w:type="dxa"/>
            <w:tcBorders>
              <w:top w:val="nil"/>
              <w:left w:val="nil"/>
              <w:bottom w:val="single" w:sz="4" w:space="0" w:color="000000"/>
              <w:right w:val="nil"/>
            </w:tcBorders>
            <w:shd w:val="clear" w:color="auto" w:fill="FAFAFA"/>
          </w:tcPr>
          <w:p w14:paraId="01561FB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442,046,212 </w:t>
            </w:r>
          </w:p>
        </w:tc>
        <w:tc>
          <w:tcPr>
            <w:tcW w:w="1252" w:type="dxa"/>
            <w:tcBorders>
              <w:top w:val="nil"/>
              <w:left w:val="nil"/>
              <w:bottom w:val="single" w:sz="4" w:space="0" w:color="000000"/>
              <w:right w:val="nil"/>
            </w:tcBorders>
            <w:shd w:val="clear" w:color="auto" w:fill="FAFAFA"/>
          </w:tcPr>
          <w:p w14:paraId="600AF12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296" w:type="dxa"/>
            <w:tcBorders>
              <w:top w:val="nil"/>
              <w:left w:val="nil"/>
              <w:bottom w:val="single" w:sz="4" w:space="0" w:color="000000"/>
              <w:right w:val="nil"/>
            </w:tcBorders>
            <w:shd w:val="clear" w:color="auto" w:fill="FAFAFA"/>
          </w:tcPr>
          <w:p w14:paraId="1ED1C72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w:t>
            </w:r>
            <w:r w:rsidR="00A6681A">
              <w:rPr>
                <w:rFonts w:ascii="Arial" w:eastAsia="Browallia New" w:hAnsi="Arial" w:cs="Arial"/>
                <w:color w:val="000000"/>
                <w:sz w:val="16"/>
                <w:szCs w:val="16"/>
              </w:rPr>
              <w:t>115,645,211</w:t>
            </w:r>
            <w:r w:rsidRPr="003A796B">
              <w:rPr>
                <w:rFonts w:ascii="Arial" w:eastAsia="Browallia New" w:hAnsi="Arial" w:cs="Arial"/>
                <w:color w:val="000000"/>
                <w:sz w:val="16"/>
                <w:szCs w:val="16"/>
              </w:rPr>
              <w:t xml:space="preserve"> </w:t>
            </w:r>
          </w:p>
        </w:tc>
        <w:tc>
          <w:tcPr>
            <w:tcW w:w="1430" w:type="dxa"/>
            <w:tcBorders>
              <w:top w:val="nil"/>
              <w:left w:val="nil"/>
              <w:bottom w:val="single" w:sz="4" w:space="0" w:color="000000"/>
              <w:right w:val="nil"/>
            </w:tcBorders>
            <w:shd w:val="clear" w:color="auto" w:fill="FAFAFA"/>
          </w:tcPr>
          <w:p w14:paraId="70D0DBC8" w14:textId="77777777" w:rsidR="00A34123" w:rsidRPr="003A796B" w:rsidRDefault="002A6AEE">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431,375,107</w:t>
            </w:r>
            <w:r w:rsidR="00E475A0" w:rsidRPr="003A796B">
              <w:rPr>
                <w:rFonts w:ascii="Arial" w:eastAsia="Browallia New" w:hAnsi="Arial" w:cs="Arial"/>
                <w:color w:val="000000"/>
                <w:sz w:val="16"/>
                <w:szCs w:val="16"/>
              </w:rPr>
              <w:t xml:space="preserve"> </w:t>
            </w:r>
          </w:p>
        </w:tc>
        <w:tc>
          <w:tcPr>
            <w:tcW w:w="1560" w:type="dxa"/>
            <w:tcBorders>
              <w:top w:val="nil"/>
              <w:left w:val="nil"/>
              <w:bottom w:val="single" w:sz="4" w:space="0" w:color="000000"/>
              <w:right w:val="nil"/>
            </w:tcBorders>
            <w:shd w:val="clear" w:color="auto" w:fill="FAFAFA"/>
          </w:tcPr>
          <w:p w14:paraId="178C7A9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w:t>
            </w:r>
            <w:r w:rsidR="002A6AEE" w:rsidRPr="003A796B">
              <w:rPr>
                <w:rFonts w:ascii="Arial" w:eastAsia="Browallia New" w:hAnsi="Arial" w:cs="Arial"/>
                <w:color w:val="000000"/>
                <w:sz w:val="16"/>
                <w:szCs w:val="16"/>
              </w:rPr>
              <w:t>10,</w:t>
            </w:r>
            <w:r w:rsidR="00A6681A">
              <w:rPr>
                <w:rFonts w:ascii="Arial" w:eastAsia="Browallia New" w:hAnsi="Arial" w:cs="Arial"/>
                <w:color w:val="000000"/>
                <w:sz w:val="16"/>
                <w:szCs w:val="16"/>
              </w:rPr>
              <w:t>163,596,916</w:t>
            </w:r>
            <w:r w:rsidRPr="003A796B">
              <w:rPr>
                <w:rFonts w:ascii="Arial" w:eastAsia="Browallia New" w:hAnsi="Arial" w:cs="Arial"/>
                <w:color w:val="000000"/>
                <w:sz w:val="16"/>
                <w:szCs w:val="16"/>
              </w:rPr>
              <w:t xml:space="preserve"> </w:t>
            </w:r>
          </w:p>
        </w:tc>
        <w:tc>
          <w:tcPr>
            <w:tcW w:w="1189" w:type="dxa"/>
            <w:tcBorders>
              <w:top w:val="nil"/>
              <w:left w:val="nil"/>
              <w:bottom w:val="nil"/>
              <w:right w:val="nil"/>
            </w:tcBorders>
            <w:shd w:val="clear" w:color="auto" w:fill="FAFAFA"/>
            <w:vAlign w:val="bottom"/>
          </w:tcPr>
          <w:p w14:paraId="03480BA3" w14:textId="77777777" w:rsidR="00A34123" w:rsidRPr="003A796B" w:rsidRDefault="00A34123">
            <w:pPr>
              <w:ind w:right="-72"/>
              <w:jc w:val="center"/>
              <w:rPr>
                <w:rFonts w:ascii="Arial" w:eastAsia="Arial" w:hAnsi="Arial" w:cs="Arial"/>
                <w:color w:val="000000"/>
                <w:sz w:val="16"/>
                <w:szCs w:val="16"/>
              </w:rPr>
            </w:pPr>
          </w:p>
        </w:tc>
      </w:tr>
      <w:tr w:rsidR="00A34123" w:rsidRPr="003A796B" w14:paraId="0ADBBD04" w14:textId="77777777" w:rsidTr="003C04BD">
        <w:trPr>
          <w:trHeight w:val="20"/>
        </w:trPr>
        <w:tc>
          <w:tcPr>
            <w:tcW w:w="3060" w:type="dxa"/>
            <w:tcBorders>
              <w:top w:val="nil"/>
              <w:left w:val="nil"/>
              <w:bottom w:val="nil"/>
              <w:right w:val="nil"/>
            </w:tcBorders>
          </w:tcPr>
          <w:p w14:paraId="752D22CA" w14:textId="77777777" w:rsidR="00A34123" w:rsidRPr="003A796B" w:rsidRDefault="00A34123">
            <w:pPr>
              <w:ind w:left="-113" w:right="-36"/>
              <w:rPr>
                <w:rFonts w:ascii="Arial" w:eastAsia="Arial" w:hAnsi="Arial" w:cs="Arial"/>
                <w:b/>
                <w:color w:val="000000"/>
                <w:sz w:val="16"/>
                <w:szCs w:val="16"/>
              </w:rPr>
            </w:pPr>
          </w:p>
        </w:tc>
        <w:tc>
          <w:tcPr>
            <w:tcW w:w="1296" w:type="dxa"/>
            <w:tcBorders>
              <w:top w:val="single" w:sz="4" w:space="0" w:color="000000"/>
              <w:left w:val="nil"/>
              <w:bottom w:val="nil"/>
              <w:right w:val="nil"/>
            </w:tcBorders>
            <w:shd w:val="clear" w:color="auto" w:fill="FAFAFA"/>
            <w:vAlign w:val="bottom"/>
          </w:tcPr>
          <w:p w14:paraId="5F9C8C67" w14:textId="77777777" w:rsidR="00A34123" w:rsidRPr="003A796B" w:rsidRDefault="00A34123">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FAFAFA"/>
            <w:vAlign w:val="bottom"/>
          </w:tcPr>
          <w:p w14:paraId="13C33059" w14:textId="77777777" w:rsidR="00A34123" w:rsidRPr="003A796B" w:rsidRDefault="00A34123">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FAFAFA"/>
            <w:vAlign w:val="bottom"/>
          </w:tcPr>
          <w:p w14:paraId="42229382" w14:textId="77777777" w:rsidR="00A34123" w:rsidRPr="003A796B" w:rsidRDefault="00A34123">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FAFAFA"/>
            <w:vAlign w:val="bottom"/>
          </w:tcPr>
          <w:p w14:paraId="4381BF83" w14:textId="77777777" w:rsidR="00A34123" w:rsidRPr="003A796B" w:rsidRDefault="00A34123">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FAFAFA"/>
            <w:vAlign w:val="bottom"/>
          </w:tcPr>
          <w:p w14:paraId="639CE3E6" w14:textId="77777777" w:rsidR="00A34123" w:rsidRPr="003A796B" w:rsidRDefault="00A34123">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FAFAFA"/>
            <w:vAlign w:val="bottom"/>
          </w:tcPr>
          <w:p w14:paraId="14DFCA32" w14:textId="77777777" w:rsidR="00A34123" w:rsidRPr="003A796B" w:rsidRDefault="00A34123">
            <w:pPr>
              <w:ind w:right="-72"/>
              <w:jc w:val="right"/>
              <w:rPr>
                <w:rFonts w:ascii="Arial" w:eastAsia="Arial" w:hAnsi="Arial" w:cs="Arial"/>
                <w:color w:val="000000"/>
                <w:sz w:val="16"/>
                <w:szCs w:val="16"/>
              </w:rPr>
            </w:pPr>
          </w:p>
        </w:tc>
        <w:tc>
          <w:tcPr>
            <w:tcW w:w="1430" w:type="dxa"/>
            <w:tcBorders>
              <w:top w:val="single" w:sz="4" w:space="0" w:color="000000"/>
              <w:left w:val="nil"/>
              <w:bottom w:val="nil"/>
              <w:right w:val="nil"/>
            </w:tcBorders>
            <w:shd w:val="clear" w:color="auto" w:fill="FAFAFA"/>
          </w:tcPr>
          <w:p w14:paraId="685C9942" w14:textId="77777777" w:rsidR="00A34123" w:rsidRPr="003A796B" w:rsidRDefault="00A34123">
            <w:pPr>
              <w:ind w:right="-72"/>
              <w:jc w:val="right"/>
              <w:rPr>
                <w:rFonts w:ascii="Arial" w:eastAsia="Arial" w:hAnsi="Arial" w:cs="Arial"/>
                <w:color w:val="000000"/>
                <w:sz w:val="16"/>
                <w:szCs w:val="16"/>
              </w:rPr>
            </w:pPr>
          </w:p>
        </w:tc>
        <w:tc>
          <w:tcPr>
            <w:tcW w:w="1560" w:type="dxa"/>
            <w:tcBorders>
              <w:top w:val="single" w:sz="4" w:space="0" w:color="000000"/>
              <w:left w:val="nil"/>
              <w:bottom w:val="nil"/>
              <w:right w:val="nil"/>
            </w:tcBorders>
            <w:shd w:val="clear" w:color="auto" w:fill="FAFAFA"/>
            <w:vAlign w:val="bottom"/>
          </w:tcPr>
          <w:p w14:paraId="4370628D" w14:textId="77777777" w:rsidR="00A34123" w:rsidRPr="003A796B" w:rsidRDefault="00A34123">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49819270" w14:textId="77777777" w:rsidR="00A34123" w:rsidRPr="003A796B" w:rsidRDefault="00A34123">
            <w:pPr>
              <w:ind w:right="-72"/>
              <w:jc w:val="center"/>
              <w:rPr>
                <w:rFonts w:ascii="Arial" w:eastAsia="Arial" w:hAnsi="Arial" w:cs="Arial"/>
                <w:color w:val="000000"/>
                <w:sz w:val="16"/>
                <w:szCs w:val="16"/>
              </w:rPr>
            </w:pPr>
          </w:p>
        </w:tc>
      </w:tr>
      <w:tr w:rsidR="00A34123" w:rsidRPr="003A796B" w14:paraId="790EA874" w14:textId="77777777" w:rsidTr="003C04BD">
        <w:trPr>
          <w:trHeight w:val="20"/>
        </w:trPr>
        <w:tc>
          <w:tcPr>
            <w:tcW w:w="3060" w:type="dxa"/>
            <w:tcBorders>
              <w:top w:val="nil"/>
              <w:left w:val="nil"/>
              <w:bottom w:val="nil"/>
              <w:right w:val="nil"/>
            </w:tcBorders>
          </w:tcPr>
          <w:p w14:paraId="2AEEEC44"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b/>
                <w:color w:val="000000"/>
                <w:sz w:val="16"/>
                <w:szCs w:val="16"/>
              </w:rPr>
              <w:t>Financial liabilities</w:t>
            </w:r>
          </w:p>
        </w:tc>
        <w:tc>
          <w:tcPr>
            <w:tcW w:w="1296" w:type="dxa"/>
            <w:tcBorders>
              <w:top w:val="nil"/>
              <w:left w:val="nil"/>
              <w:bottom w:val="nil"/>
              <w:right w:val="nil"/>
            </w:tcBorders>
            <w:shd w:val="clear" w:color="auto" w:fill="FAFAFA"/>
            <w:vAlign w:val="bottom"/>
          </w:tcPr>
          <w:p w14:paraId="2AEAADD1" w14:textId="77777777" w:rsidR="00A34123" w:rsidRPr="003A796B" w:rsidRDefault="00A34123">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FAFAFA"/>
            <w:vAlign w:val="bottom"/>
          </w:tcPr>
          <w:p w14:paraId="081AFED9" w14:textId="77777777" w:rsidR="00A34123" w:rsidRPr="003A796B" w:rsidRDefault="00A34123">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FAFAFA"/>
            <w:vAlign w:val="bottom"/>
          </w:tcPr>
          <w:p w14:paraId="0EAF8F18" w14:textId="77777777" w:rsidR="00A34123" w:rsidRPr="003A796B" w:rsidRDefault="00A34123">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FAFAFA"/>
            <w:vAlign w:val="bottom"/>
          </w:tcPr>
          <w:p w14:paraId="00115168" w14:textId="77777777" w:rsidR="00A34123" w:rsidRPr="003A796B" w:rsidRDefault="00A34123">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FAFAFA"/>
            <w:vAlign w:val="bottom"/>
          </w:tcPr>
          <w:p w14:paraId="336CB369" w14:textId="77777777" w:rsidR="00A34123" w:rsidRPr="003A796B" w:rsidRDefault="00A34123">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FAFAFA"/>
            <w:vAlign w:val="bottom"/>
          </w:tcPr>
          <w:p w14:paraId="6C2B9890" w14:textId="77777777" w:rsidR="00A34123" w:rsidRPr="003A796B" w:rsidRDefault="00A34123">
            <w:pPr>
              <w:ind w:right="-72"/>
              <w:jc w:val="right"/>
              <w:rPr>
                <w:rFonts w:ascii="Arial" w:eastAsia="Arial" w:hAnsi="Arial" w:cs="Arial"/>
                <w:color w:val="000000"/>
                <w:sz w:val="16"/>
                <w:szCs w:val="16"/>
              </w:rPr>
            </w:pPr>
          </w:p>
        </w:tc>
        <w:tc>
          <w:tcPr>
            <w:tcW w:w="1430" w:type="dxa"/>
            <w:tcBorders>
              <w:top w:val="nil"/>
              <w:left w:val="nil"/>
              <w:bottom w:val="nil"/>
              <w:right w:val="nil"/>
            </w:tcBorders>
            <w:shd w:val="clear" w:color="auto" w:fill="FAFAFA"/>
          </w:tcPr>
          <w:p w14:paraId="5F88B67C" w14:textId="77777777" w:rsidR="00A34123" w:rsidRPr="003A796B" w:rsidRDefault="00A34123">
            <w:pPr>
              <w:ind w:right="-72"/>
              <w:jc w:val="right"/>
              <w:rPr>
                <w:rFonts w:ascii="Arial" w:eastAsia="Arial" w:hAnsi="Arial" w:cs="Arial"/>
                <w:color w:val="000000"/>
                <w:sz w:val="16"/>
                <w:szCs w:val="16"/>
              </w:rPr>
            </w:pPr>
          </w:p>
        </w:tc>
        <w:tc>
          <w:tcPr>
            <w:tcW w:w="1560" w:type="dxa"/>
            <w:tcBorders>
              <w:top w:val="nil"/>
              <w:left w:val="nil"/>
              <w:bottom w:val="nil"/>
              <w:right w:val="nil"/>
            </w:tcBorders>
            <w:shd w:val="clear" w:color="auto" w:fill="FAFAFA"/>
            <w:vAlign w:val="bottom"/>
          </w:tcPr>
          <w:p w14:paraId="1ACD9BB9" w14:textId="77777777" w:rsidR="00A34123" w:rsidRPr="003A796B" w:rsidRDefault="00A34123">
            <w:pPr>
              <w:ind w:right="-72"/>
              <w:jc w:val="right"/>
              <w:rPr>
                <w:rFonts w:ascii="Arial" w:eastAsia="Arial" w:hAnsi="Arial" w:cs="Arial"/>
                <w:color w:val="000000"/>
                <w:sz w:val="16"/>
                <w:szCs w:val="16"/>
              </w:rPr>
            </w:pPr>
          </w:p>
        </w:tc>
        <w:tc>
          <w:tcPr>
            <w:tcW w:w="1189" w:type="dxa"/>
            <w:tcBorders>
              <w:top w:val="nil"/>
              <w:left w:val="nil"/>
              <w:right w:val="nil"/>
            </w:tcBorders>
            <w:shd w:val="clear" w:color="auto" w:fill="FAFAFA"/>
            <w:vAlign w:val="bottom"/>
          </w:tcPr>
          <w:p w14:paraId="5CDBD887" w14:textId="77777777" w:rsidR="00A34123" w:rsidRPr="003A796B" w:rsidRDefault="00A34123">
            <w:pPr>
              <w:ind w:right="-72"/>
              <w:jc w:val="center"/>
              <w:rPr>
                <w:rFonts w:ascii="Arial" w:eastAsia="Arial" w:hAnsi="Arial" w:cs="Arial"/>
                <w:color w:val="000000"/>
                <w:sz w:val="16"/>
                <w:szCs w:val="16"/>
              </w:rPr>
            </w:pPr>
          </w:p>
        </w:tc>
      </w:tr>
      <w:tr w:rsidR="00A34123" w:rsidRPr="003A796B" w14:paraId="719853B8" w14:textId="77777777" w:rsidTr="003C04BD">
        <w:trPr>
          <w:trHeight w:val="20"/>
        </w:trPr>
        <w:tc>
          <w:tcPr>
            <w:tcW w:w="3060" w:type="dxa"/>
            <w:tcBorders>
              <w:top w:val="nil"/>
              <w:left w:val="nil"/>
              <w:bottom w:val="nil"/>
              <w:right w:val="nil"/>
            </w:tcBorders>
            <w:vAlign w:val="bottom"/>
          </w:tcPr>
          <w:p w14:paraId="42615C2F"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color w:val="000000"/>
                <w:sz w:val="16"/>
                <w:szCs w:val="16"/>
              </w:rPr>
              <w:t>Deposits</w:t>
            </w:r>
          </w:p>
        </w:tc>
        <w:tc>
          <w:tcPr>
            <w:tcW w:w="1296" w:type="dxa"/>
            <w:tcBorders>
              <w:top w:val="nil"/>
              <w:left w:val="nil"/>
              <w:right w:val="nil"/>
            </w:tcBorders>
            <w:shd w:val="clear" w:color="auto" w:fill="FAFAFA"/>
          </w:tcPr>
          <w:p w14:paraId="2C1A3C3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44,198,762</w:t>
            </w:r>
          </w:p>
        </w:tc>
        <w:tc>
          <w:tcPr>
            <w:tcW w:w="1512" w:type="dxa"/>
            <w:tcBorders>
              <w:top w:val="nil"/>
              <w:left w:val="nil"/>
              <w:right w:val="nil"/>
            </w:tcBorders>
            <w:shd w:val="clear" w:color="auto" w:fill="FAFAFA"/>
          </w:tcPr>
          <w:p w14:paraId="0585966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814,561,470</w:t>
            </w:r>
          </w:p>
        </w:tc>
        <w:tc>
          <w:tcPr>
            <w:tcW w:w="1487" w:type="dxa"/>
            <w:tcBorders>
              <w:top w:val="nil"/>
              <w:left w:val="nil"/>
              <w:right w:val="nil"/>
            </w:tcBorders>
            <w:shd w:val="clear" w:color="auto" w:fill="FAFAFA"/>
          </w:tcPr>
          <w:p w14:paraId="70E6ACC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1,211,568,854</w:t>
            </w:r>
          </w:p>
        </w:tc>
        <w:tc>
          <w:tcPr>
            <w:tcW w:w="1348" w:type="dxa"/>
            <w:tcBorders>
              <w:top w:val="nil"/>
              <w:left w:val="nil"/>
              <w:right w:val="nil"/>
            </w:tcBorders>
            <w:shd w:val="clear" w:color="auto" w:fill="FAFAFA"/>
          </w:tcPr>
          <w:p w14:paraId="5C7F283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101,500,000</w:t>
            </w:r>
          </w:p>
        </w:tc>
        <w:tc>
          <w:tcPr>
            <w:tcW w:w="1252" w:type="dxa"/>
            <w:tcBorders>
              <w:top w:val="nil"/>
              <w:left w:val="nil"/>
              <w:right w:val="nil"/>
            </w:tcBorders>
            <w:shd w:val="clear" w:color="auto" w:fill="FAFAFA"/>
          </w:tcPr>
          <w:p w14:paraId="153651E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96" w:type="dxa"/>
            <w:tcBorders>
              <w:top w:val="nil"/>
              <w:left w:val="nil"/>
              <w:right w:val="nil"/>
            </w:tcBorders>
            <w:shd w:val="clear" w:color="auto" w:fill="FAFAFA"/>
          </w:tcPr>
          <w:p w14:paraId="5FF0937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30" w:type="dxa"/>
            <w:tcBorders>
              <w:top w:val="nil"/>
              <w:left w:val="nil"/>
              <w:right w:val="nil"/>
            </w:tcBorders>
            <w:shd w:val="clear" w:color="auto" w:fill="FAFAFA"/>
          </w:tcPr>
          <w:p w14:paraId="2B55E47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560" w:type="dxa"/>
            <w:tcBorders>
              <w:top w:val="nil"/>
              <w:left w:val="nil"/>
              <w:right w:val="nil"/>
            </w:tcBorders>
            <w:shd w:val="clear" w:color="auto" w:fill="FAFAFA"/>
          </w:tcPr>
          <w:p w14:paraId="192A97D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2,171,829,086</w:t>
            </w:r>
          </w:p>
        </w:tc>
        <w:tc>
          <w:tcPr>
            <w:tcW w:w="1189" w:type="dxa"/>
            <w:tcBorders>
              <w:top w:val="nil"/>
              <w:left w:val="nil"/>
              <w:bottom w:val="nil"/>
              <w:right w:val="nil"/>
            </w:tcBorders>
            <w:shd w:val="clear" w:color="auto" w:fill="FAFAFA"/>
          </w:tcPr>
          <w:p w14:paraId="120F576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0.50 – 3.50</w:t>
            </w:r>
          </w:p>
        </w:tc>
      </w:tr>
      <w:tr w:rsidR="00A34123" w:rsidRPr="003A796B" w14:paraId="31D14C27" w14:textId="77777777" w:rsidTr="003C04BD">
        <w:trPr>
          <w:trHeight w:val="20"/>
        </w:trPr>
        <w:tc>
          <w:tcPr>
            <w:tcW w:w="3060" w:type="dxa"/>
            <w:tcBorders>
              <w:top w:val="nil"/>
              <w:left w:val="nil"/>
              <w:bottom w:val="nil"/>
              <w:right w:val="nil"/>
            </w:tcBorders>
            <w:vAlign w:val="bottom"/>
          </w:tcPr>
          <w:p w14:paraId="7BD0A31D" w14:textId="77777777" w:rsidR="00A34123"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Debt issued and borrowings</w:t>
            </w:r>
          </w:p>
        </w:tc>
        <w:tc>
          <w:tcPr>
            <w:tcW w:w="1296" w:type="dxa"/>
            <w:tcBorders>
              <w:top w:val="nil"/>
              <w:left w:val="nil"/>
              <w:right w:val="nil"/>
            </w:tcBorders>
            <w:shd w:val="clear" w:color="auto" w:fill="FAFAFA"/>
          </w:tcPr>
          <w:p w14:paraId="0E0E97A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6,000,000</w:t>
            </w:r>
          </w:p>
        </w:tc>
        <w:tc>
          <w:tcPr>
            <w:tcW w:w="1512" w:type="dxa"/>
            <w:tcBorders>
              <w:top w:val="nil"/>
              <w:left w:val="nil"/>
              <w:right w:val="nil"/>
            </w:tcBorders>
            <w:shd w:val="clear" w:color="auto" w:fill="FAFAFA"/>
          </w:tcPr>
          <w:p w14:paraId="60DDC9B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87" w:type="dxa"/>
            <w:tcBorders>
              <w:top w:val="nil"/>
              <w:left w:val="nil"/>
              <w:right w:val="nil"/>
            </w:tcBorders>
            <w:shd w:val="clear" w:color="auto" w:fill="FAFAFA"/>
          </w:tcPr>
          <w:p w14:paraId="378FA98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348" w:type="dxa"/>
            <w:tcBorders>
              <w:top w:val="nil"/>
              <w:left w:val="nil"/>
              <w:right w:val="nil"/>
            </w:tcBorders>
            <w:shd w:val="clear" w:color="auto" w:fill="FAFAFA"/>
          </w:tcPr>
          <w:p w14:paraId="1D6851A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52" w:type="dxa"/>
            <w:tcBorders>
              <w:top w:val="nil"/>
              <w:left w:val="nil"/>
              <w:right w:val="nil"/>
            </w:tcBorders>
            <w:shd w:val="clear" w:color="auto" w:fill="FAFAFA"/>
          </w:tcPr>
          <w:p w14:paraId="4612305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296" w:type="dxa"/>
            <w:tcBorders>
              <w:top w:val="nil"/>
              <w:left w:val="nil"/>
              <w:right w:val="nil"/>
            </w:tcBorders>
            <w:shd w:val="clear" w:color="auto" w:fill="FAFAFA"/>
          </w:tcPr>
          <w:p w14:paraId="42D45E6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430" w:type="dxa"/>
            <w:tcBorders>
              <w:top w:val="nil"/>
              <w:left w:val="nil"/>
              <w:right w:val="nil"/>
            </w:tcBorders>
            <w:shd w:val="clear" w:color="auto" w:fill="FAFAFA"/>
          </w:tcPr>
          <w:p w14:paraId="683774F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w:t>
            </w:r>
          </w:p>
        </w:tc>
        <w:tc>
          <w:tcPr>
            <w:tcW w:w="1560" w:type="dxa"/>
            <w:tcBorders>
              <w:top w:val="nil"/>
              <w:left w:val="nil"/>
              <w:right w:val="nil"/>
            </w:tcBorders>
            <w:shd w:val="clear" w:color="auto" w:fill="FAFAFA"/>
          </w:tcPr>
          <w:p w14:paraId="328FA4E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6,000,000</w:t>
            </w:r>
          </w:p>
        </w:tc>
        <w:tc>
          <w:tcPr>
            <w:tcW w:w="1189" w:type="dxa"/>
            <w:tcBorders>
              <w:top w:val="nil"/>
              <w:left w:val="nil"/>
              <w:bottom w:val="nil"/>
              <w:right w:val="nil"/>
            </w:tcBorders>
            <w:shd w:val="clear" w:color="auto" w:fill="FAFAFA"/>
          </w:tcPr>
          <w:p w14:paraId="4BB675C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1.75 </w:t>
            </w:r>
          </w:p>
        </w:tc>
      </w:tr>
      <w:tr w:rsidR="00A34123" w:rsidRPr="003A796B" w14:paraId="48D677EE" w14:textId="77777777" w:rsidTr="003C04BD">
        <w:trPr>
          <w:trHeight w:val="20"/>
        </w:trPr>
        <w:tc>
          <w:tcPr>
            <w:tcW w:w="3060" w:type="dxa"/>
            <w:tcBorders>
              <w:top w:val="nil"/>
              <w:left w:val="nil"/>
              <w:bottom w:val="nil"/>
              <w:right w:val="nil"/>
            </w:tcBorders>
            <w:vAlign w:val="bottom"/>
          </w:tcPr>
          <w:p w14:paraId="45634D7C" w14:textId="77777777" w:rsidR="00A34123"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Lease liabilities</w:t>
            </w:r>
          </w:p>
        </w:tc>
        <w:tc>
          <w:tcPr>
            <w:tcW w:w="1296" w:type="dxa"/>
            <w:tcBorders>
              <w:left w:val="nil"/>
              <w:bottom w:val="single" w:sz="4" w:space="0" w:color="000000"/>
              <w:right w:val="nil"/>
            </w:tcBorders>
            <w:shd w:val="clear" w:color="auto" w:fill="FAFAFA"/>
          </w:tcPr>
          <w:p w14:paraId="0DA0554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512" w:type="dxa"/>
            <w:tcBorders>
              <w:left w:val="nil"/>
              <w:bottom w:val="single" w:sz="4" w:space="0" w:color="000000"/>
              <w:right w:val="nil"/>
            </w:tcBorders>
            <w:shd w:val="clear" w:color="auto" w:fill="FAFAFA"/>
          </w:tcPr>
          <w:p w14:paraId="5AF5613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5,347,597 </w:t>
            </w:r>
          </w:p>
        </w:tc>
        <w:tc>
          <w:tcPr>
            <w:tcW w:w="1487" w:type="dxa"/>
            <w:tcBorders>
              <w:left w:val="nil"/>
              <w:bottom w:val="single" w:sz="4" w:space="0" w:color="000000"/>
              <w:right w:val="nil"/>
            </w:tcBorders>
            <w:shd w:val="clear" w:color="auto" w:fill="FAFAFA"/>
          </w:tcPr>
          <w:p w14:paraId="129F203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16,478,024 </w:t>
            </w:r>
          </w:p>
        </w:tc>
        <w:tc>
          <w:tcPr>
            <w:tcW w:w="1348" w:type="dxa"/>
            <w:tcBorders>
              <w:left w:val="nil"/>
              <w:bottom w:val="single" w:sz="4" w:space="0" w:color="000000"/>
              <w:right w:val="nil"/>
            </w:tcBorders>
            <w:shd w:val="clear" w:color="auto" w:fill="FAFAFA"/>
          </w:tcPr>
          <w:p w14:paraId="7DA3E8B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83,365,481 </w:t>
            </w:r>
          </w:p>
        </w:tc>
        <w:tc>
          <w:tcPr>
            <w:tcW w:w="1252" w:type="dxa"/>
            <w:tcBorders>
              <w:left w:val="nil"/>
              <w:bottom w:val="single" w:sz="4" w:space="0" w:color="000000"/>
              <w:right w:val="nil"/>
            </w:tcBorders>
            <w:shd w:val="clear" w:color="auto" w:fill="FAFAFA"/>
          </w:tcPr>
          <w:p w14:paraId="1424D08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236,541,696 </w:t>
            </w:r>
          </w:p>
        </w:tc>
        <w:tc>
          <w:tcPr>
            <w:tcW w:w="1296" w:type="dxa"/>
            <w:tcBorders>
              <w:left w:val="nil"/>
              <w:bottom w:val="single" w:sz="4" w:space="0" w:color="000000"/>
              <w:right w:val="nil"/>
            </w:tcBorders>
            <w:shd w:val="clear" w:color="auto" w:fill="FAFAFA"/>
          </w:tcPr>
          <w:p w14:paraId="6360056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430" w:type="dxa"/>
            <w:tcBorders>
              <w:left w:val="nil"/>
              <w:bottom w:val="single" w:sz="4" w:space="0" w:color="000000"/>
              <w:right w:val="nil"/>
            </w:tcBorders>
            <w:shd w:val="clear" w:color="auto" w:fill="FAFAFA"/>
          </w:tcPr>
          <w:p w14:paraId="75BD56F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560" w:type="dxa"/>
            <w:tcBorders>
              <w:left w:val="nil"/>
              <w:bottom w:val="single" w:sz="4" w:space="0" w:color="000000"/>
              <w:right w:val="nil"/>
            </w:tcBorders>
            <w:shd w:val="clear" w:color="auto" w:fill="FAFAFA"/>
          </w:tcPr>
          <w:p w14:paraId="7BBEA4F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341,732,798 </w:t>
            </w:r>
          </w:p>
        </w:tc>
        <w:tc>
          <w:tcPr>
            <w:tcW w:w="1189" w:type="dxa"/>
            <w:tcBorders>
              <w:top w:val="nil"/>
              <w:left w:val="nil"/>
              <w:bottom w:val="nil"/>
              <w:right w:val="nil"/>
            </w:tcBorders>
            <w:shd w:val="clear" w:color="auto" w:fill="FAFAFA"/>
          </w:tcPr>
          <w:p w14:paraId="5BCC549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3.50 – 4.12</w:t>
            </w:r>
          </w:p>
        </w:tc>
      </w:tr>
      <w:tr w:rsidR="00A34123" w:rsidRPr="003A796B" w14:paraId="23750C14" w14:textId="77777777" w:rsidTr="003C04BD">
        <w:trPr>
          <w:trHeight w:val="20"/>
        </w:trPr>
        <w:tc>
          <w:tcPr>
            <w:tcW w:w="3060" w:type="dxa"/>
            <w:tcBorders>
              <w:top w:val="nil"/>
              <w:left w:val="nil"/>
              <w:bottom w:val="nil"/>
              <w:right w:val="nil"/>
            </w:tcBorders>
            <w:vAlign w:val="bottom"/>
          </w:tcPr>
          <w:p w14:paraId="66C3B316" w14:textId="77777777" w:rsidR="00A34123" w:rsidRPr="003A796B" w:rsidRDefault="00A34123">
            <w:pPr>
              <w:ind w:left="-113" w:right="-36"/>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vAlign w:val="bottom"/>
          </w:tcPr>
          <w:p w14:paraId="7CBA33B9" w14:textId="77777777" w:rsidR="00A34123" w:rsidRPr="003A796B" w:rsidRDefault="00A34123">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FAFAFA"/>
            <w:vAlign w:val="bottom"/>
          </w:tcPr>
          <w:p w14:paraId="0E5F2D28" w14:textId="77777777" w:rsidR="00A34123" w:rsidRPr="003A796B" w:rsidRDefault="00A34123">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FAFAFA"/>
            <w:vAlign w:val="bottom"/>
          </w:tcPr>
          <w:p w14:paraId="74540F33" w14:textId="77777777" w:rsidR="00A34123" w:rsidRPr="003A796B" w:rsidRDefault="00A34123">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FAFAFA"/>
            <w:vAlign w:val="bottom"/>
          </w:tcPr>
          <w:p w14:paraId="57D81628" w14:textId="77777777" w:rsidR="00A34123" w:rsidRPr="003A796B" w:rsidRDefault="00A34123">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FAFAFA"/>
            <w:vAlign w:val="bottom"/>
          </w:tcPr>
          <w:p w14:paraId="17D6D579" w14:textId="77777777" w:rsidR="00A34123" w:rsidRPr="003A796B" w:rsidRDefault="00A34123">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vAlign w:val="bottom"/>
          </w:tcPr>
          <w:p w14:paraId="27C84DBD" w14:textId="77777777" w:rsidR="00A34123" w:rsidRPr="003A796B" w:rsidRDefault="00A34123">
            <w:pPr>
              <w:ind w:right="-72"/>
              <w:jc w:val="right"/>
              <w:rPr>
                <w:rFonts w:ascii="Arial" w:eastAsia="Arial" w:hAnsi="Arial" w:cs="Arial"/>
                <w:color w:val="000000"/>
                <w:sz w:val="16"/>
                <w:szCs w:val="16"/>
              </w:rPr>
            </w:pPr>
          </w:p>
        </w:tc>
        <w:tc>
          <w:tcPr>
            <w:tcW w:w="1430" w:type="dxa"/>
            <w:tcBorders>
              <w:top w:val="single" w:sz="4" w:space="0" w:color="000000"/>
              <w:left w:val="nil"/>
              <w:right w:val="nil"/>
            </w:tcBorders>
            <w:shd w:val="clear" w:color="auto" w:fill="FAFAFA"/>
          </w:tcPr>
          <w:p w14:paraId="4A5B09C7" w14:textId="77777777" w:rsidR="00A34123" w:rsidRPr="003A796B" w:rsidRDefault="00A34123">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FAFAFA"/>
            <w:vAlign w:val="bottom"/>
          </w:tcPr>
          <w:p w14:paraId="2192E106" w14:textId="77777777" w:rsidR="00A34123" w:rsidRPr="003A796B" w:rsidRDefault="00A34123">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1ACF72D5" w14:textId="77777777" w:rsidR="00A34123" w:rsidRPr="003A796B" w:rsidRDefault="00A34123">
            <w:pPr>
              <w:ind w:right="-72"/>
              <w:jc w:val="right"/>
              <w:rPr>
                <w:rFonts w:ascii="Arial" w:eastAsia="Arial" w:hAnsi="Arial" w:cs="Arial"/>
                <w:color w:val="000000"/>
                <w:sz w:val="16"/>
                <w:szCs w:val="16"/>
              </w:rPr>
            </w:pPr>
          </w:p>
        </w:tc>
      </w:tr>
      <w:tr w:rsidR="00A34123" w:rsidRPr="003A796B" w14:paraId="45405308" w14:textId="77777777" w:rsidTr="003C04BD">
        <w:trPr>
          <w:trHeight w:val="20"/>
        </w:trPr>
        <w:tc>
          <w:tcPr>
            <w:tcW w:w="3060" w:type="dxa"/>
            <w:tcBorders>
              <w:top w:val="nil"/>
              <w:left w:val="nil"/>
              <w:bottom w:val="nil"/>
              <w:right w:val="nil"/>
            </w:tcBorders>
            <w:vAlign w:val="bottom"/>
          </w:tcPr>
          <w:p w14:paraId="5C5D25AB" w14:textId="77777777" w:rsidR="00A34123" w:rsidRPr="003A796B" w:rsidRDefault="00A34123">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FAFAFA"/>
          </w:tcPr>
          <w:p w14:paraId="7C7AF91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50,198,762 </w:t>
            </w:r>
          </w:p>
        </w:tc>
        <w:tc>
          <w:tcPr>
            <w:tcW w:w="1512" w:type="dxa"/>
            <w:tcBorders>
              <w:top w:val="nil"/>
              <w:left w:val="nil"/>
              <w:bottom w:val="single" w:sz="4" w:space="0" w:color="000000"/>
              <w:right w:val="nil"/>
            </w:tcBorders>
            <w:shd w:val="clear" w:color="auto" w:fill="FAFAFA"/>
          </w:tcPr>
          <w:p w14:paraId="14B3F89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819,909,067 </w:t>
            </w:r>
          </w:p>
        </w:tc>
        <w:tc>
          <w:tcPr>
            <w:tcW w:w="1487" w:type="dxa"/>
            <w:tcBorders>
              <w:top w:val="nil"/>
              <w:left w:val="nil"/>
              <w:bottom w:val="single" w:sz="4" w:space="0" w:color="000000"/>
              <w:right w:val="nil"/>
            </w:tcBorders>
            <w:shd w:val="clear" w:color="auto" w:fill="FAFAFA"/>
          </w:tcPr>
          <w:p w14:paraId="5754D36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1,228,046,878 </w:t>
            </w:r>
          </w:p>
        </w:tc>
        <w:tc>
          <w:tcPr>
            <w:tcW w:w="1348" w:type="dxa"/>
            <w:tcBorders>
              <w:top w:val="nil"/>
              <w:left w:val="nil"/>
              <w:bottom w:val="single" w:sz="4" w:space="0" w:color="000000"/>
              <w:right w:val="nil"/>
            </w:tcBorders>
            <w:shd w:val="clear" w:color="auto" w:fill="FAFAFA"/>
          </w:tcPr>
          <w:p w14:paraId="6C40189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184,865,481 </w:t>
            </w:r>
          </w:p>
        </w:tc>
        <w:tc>
          <w:tcPr>
            <w:tcW w:w="1252" w:type="dxa"/>
            <w:tcBorders>
              <w:top w:val="nil"/>
              <w:left w:val="nil"/>
              <w:bottom w:val="single" w:sz="4" w:space="0" w:color="000000"/>
              <w:right w:val="nil"/>
            </w:tcBorders>
            <w:shd w:val="clear" w:color="auto" w:fill="FAFAFA"/>
          </w:tcPr>
          <w:p w14:paraId="71FC862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236,541,696 </w:t>
            </w:r>
          </w:p>
        </w:tc>
        <w:tc>
          <w:tcPr>
            <w:tcW w:w="1296" w:type="dxa"/>
            <w:tcBorders>
              <w:top w:val="nil"/>
              <w:left w:val="nil"/>
              <w:bottom w:val="single" w:sz="4" w:space="0" w:color="000000"/>
              <w:right w:val="nil"/>
            </w:tcBorders>
            <w:shd w:val="clear" w:color="auto" w:fill="FAFAFA"/>
          </w:tcPr>
          <w:p w14:paraId="7FB3D85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430" w:type="dxa"/>
            <w:tcBorders>
              <w:top w:val="nil"/>
              <w:left w:val="nil"/>
              <w:bottom w:val="single" w:sz="4" w:space="0" w:color="000000"/>
              <w:right w:val="nil"/>
            </w:tcBorders>
            <w:shd w:val="clear" w:color="auto" w:fill="FAFAFA"/>
          </w:tcPr>
          <w:p w14:paraId="317F6EC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   </w:t>
            </w:r>
          </w:p>
        </w:tc>
        <w:tc>
          <w:tcPr>
            <w:tcW w:w="1560" w:type="dxa"/>
            <w:tcBorders>
              <w:top w:val="nil"/>
              <w:left w:val="nil"/>
              <w:bottom w:val="single" w:sz="4" w:space="0" w:color="000000"/>
              <w:right w:val="nil"/>
            </w:tcBorders>
            <w:shd w:val="clear" w:color="auto" w:fill="FAFAFA"/>
          </w:tcPr>
          <w:p w14:paraId="00C994C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6"/>
                <w:szCs w:val="16"/>
              </w:rPr>
            </w:pPr>
            <w:r w:rsidRPr="003A796B">
              <w:rPr>
                <w:rFonts w:ascii="Arial" w:eastAsia="Browallia New" w:hAnsi="Arial" w:cs="Arial"/>
                <w:color w:val="000000"/>
                <w:sz w:val="16"/>
                <w:szCs w:val="16"/>
              </w:rPr>
              <w:t xml:space="preserve"> 2,519,561,884 </w:t>
            </w:r>
          </w:p>
        </w:tc>
        <w:tc>
          <w:tcPr>
            <w:tcW w:w="1189" w:type="dxa"/>
            <w:tcBorders>
              <w:top w:val="nil"/>
              <w:left w:val="nil"/>
              <w:bottom w:val="nil"/>
              <w:right w:val="nil"/>
            </w:tcBorders>
            <w:shd w:val="clear" w:color="auto" w:fill="FAFAFA"/>
            <w:vAlign w:val="bottom"/>
          </w:tcPr>
          <w:p w14:paraId="505E1B0B" w14:textId="77777777" w:rsidR="00A34123" w:rsidRPr="003A796B" w:rsidRDefault="00A34123">
            <w:pPr>
              <w:ind w:right="-72"/>
              <w:jc w:val="right"/>
              <w:rPr>
                <w:rFonts w:ascii="Arial" w:eastAsia="Arial" w:hAnsi="Arial" w:cs="Arial"/>
                <w:color w:val="000000"/>
                <w:sz w:val="16"/>
                <w:szCs w:val="16"/>
              </w:rPr>
            </w:pPr>
          </w:p>
        </w:tc>
      </w:tr>
    </w:tbl>
    <w:p w14:paraId="4FBE3DA3" w14:textId="77777777" w:rsidR="00A34123" w:rsidRPr="003A796B" w:rsidRDefault="00A34123">
      <w:pPr>
        <w:rPr>
          <w:rFonts w:ascii="Arial" w:eastAsia="Arial" w:hAnsi="Arial" w:cs="Arial"/>
          <w:sz w:val="16"/>
          <w:szCs w:val="16"/>
        </w:rPr>
      </w:pPr>
    </w:p>
    <w:tbl>
      <w:tblPr>
        <w:tblStyle w:val="ae"/>
        <w:tblW w:w="15402" w:type="dxa"/>
        <w:tblLayout w:type="fixed"/>
        <w:tblLook w:val="0000" w:firstRow="0" w:lastRow="0" w:firstColumn="0" w:lastColumn="0" w:noHBand="0" w:noVBand="0"/>
      </w:tblPr>
      <w:tblGrid>
        <w:gridCol w:w="3060"/>
        <w:gridCol w:w="1296"/>
        <w:gridCol w:w="1512"/>
        <w:gridCol w:w="1487"/>
        <w:gridCol w:w="1348"/>
        <w:gridCol w:w="1252"/>
        <w:gridCol w:w="1296"/>
        <w:gridCol w:w="1439"/>
        <w:gridCol w:w="1530"/>
        <w:gridCol w:w="1176"/>
        <w:gridCol w:w="6"/>
      </w:tblGrid>
      <w:tr w:rsidR="00A34123" w:rsidRPr="003A796B" w14:paraId="4B17D118" w14:textId="77777777" w:rsidTr="003C04BD">
        <w:trPr>
          <w:gridAfter w:val="1"/>
          <w:wAfter w:w="6" w:type="dxa"/>
          <w:trHeight w:val="20"/>
        </w:trPr>
        <w:tc>
          <w:tcPr>
            <w:tcW w:w="3060" w:type="dxa"/>
            <w:tcBorders>
              <w:top w:val="nil"/>
              <w:left w:val="nil"/>
              <w:bottom w:val="nil"/>
              <w:right w:val="nil"/>
            </w:tcBorders>
            <w:vAlign w:val="bottom"/>
          </w:tcPr>
          <w:p w14:paraId="504F66FD" w14:textId="77777777" w:rsidR="003C04BD" w:rsidRPr="003A796B" w:rsidRDefault="003C04BD" w:rsidP="003C04BD">
            <w:pPr>
              <w:ind w:left="336"/>
              <w:rPr>
                <w:rFonts w:ascii="Arial" w:eastAsia="Arial" w:hAnsi="Arial" w:cs="Arial"/>
                <w:color w:val="000000"/>
                <w:sz w:val="16"/>
                <w:szCs w:val="16"/>
              </w:rPr>
            </w:pPr>
          </w:p>
        </w:tc>
        <w:tc>
          <w:tcPr>
            <w:tcW w:w="12336" w:type="dxa"/>
            <w:gridSpan w:val="9"/>
            <w:tcBorders>
              <w:top w:val="single" w:sz="4" w:space="0" w:color="000000"/>
              <w:left w:val="nil"/>
              <w:bottom w:val="single" w:sz="4" w:space="0" w:color="000000"/>
              <w:right w:val="nil"/>
            </w:tcBorders>
            <w:vAlign w:val="bottom"/>
          </w:tcPr>
          <w:p w14:paraId="112ECA69" w14:textId="77777777" w:rsidR="00A34123" w:rsidRPr="003A796B" w:rsidRDefault="00E475A0">
            <w:pPr>
              <w:ind w:right="-72"/>
              <w:jc w:val="center"/>
              <w:rPr>
                <w:rFonts w:ascii="Arial" w:eastAsia="Arial" w:hAnsi="Arial" w:cs="Arial"/>
                <w:b/>
                <w:color w:val="000000"/>
                <w:sz w:val="16"/>
                <w:szCs w:val="16"/>
              </w:rPr>
            </w:pPr>
            <w:r w:rsidRPr="003A796B">
              <w:rPr>
                <w:rFonts w:ascii="Arial" w:eastAsia="Arial" w:hAnsi="Arial" w:cs="Arial"/>
                <w:b/>
                <w:color w:val="000000"/>
                <w:sz w:val="16"/>
                <w:szCs w:val="16"/>
              </w:rPr>
              <w:t>31 December 2020</w:t>
            </w:r>
          </w:p>
        </w:tc>
      </w:tr>
      <w:tr w:rsidR="00A34123" w:rsidRPr="003A796B" w14:paraId="0C5F5A71" w14:textId="77777777" w:rsidTr="003C04BD">
        <w:trPr>
          <w:gridAfter w:val="1"/>
          <w:wAfter w:w="6" w:type="dxa"/>
          <w:trHeight w:val="20"/>
        </w:trPr>
        <w:tc>
          <w:tcPr>
            <w:tcW w:w="3060" w:type="dxa"/>
            <w:tcBorders>
              <w:top w:val="nil"/>
              <w:left w:val="nil"/>
              <w:bottom w:val="nil"/>
              <w:right w:val="nil"/>
            </w:tcBorders>
            <w:vAlign w:val="bottom"/>
          </w:tcPr>
          <w:p w14:paraId="6BBD7356" w14:textId="77777777" w:rsidR="00A34123" w:rsidRPr="003A796B" w:rsidRDefault="00A34123">
            <w:pPr>
              <w:ind w:left="336" w:right="-36"/>
              <w:rPr>
                <w:rFonts w:ascii="Arial" w:eastAsia="Arial" w:hAnsi="Arial" w:cs="Arial"/>
                <w:color w:val="000000"/>
                <w:sz w:val="16"/>
                <w:szCs w:val="16"/>
              </w:rPr>
            </w:pPr>
          </w:p>
        </w:tc>
        <w:tc>
          <w:tcPr>
            <w:tcW w:w="12336" w:type="dxa"/>
            <w:gridSpan w:val="9"/>
            <w:tcBorders>
              <w:top w:val="single" w:sz="4" w:space="0" w:color="000000"/>
              <w:left w:val="nil"/>
              <w:bottom w:val="single" w:sz="4" w:space="0" w:color="000000"/>
              <w:right w:val="nil"/>
            </w:tcBorders>
            <w:vAlign w:val="bottom"/>
          </w:tcPr>
          <w:p w14:paraId="5DFEA07A" w14:textId="77777777" w:rsidR="00A34123" w:rsidRPr="003A796B" w:rsidRDefault="00E475A0">
            <w:pPr>
              <w:ind w:right="-72"/>
              <w:jc w:val="center"/>
              <w:rPr>
                <w:rFonts w:ascii="Arial" w:eastAsia="Arial" w:hAnsi="Arial" w:cs="Arial"/>
                <w:b/>
                <w:color w:val="000000"/>
                <w:sz w:val="16"/>
                <w:szCs w:val="16"/>
              </w:rPr>
            </w:pPr>
            <w:r w:rsidRPr="003A796B">
              <w:rPr>
                <w:rFonts w:ascii="Arial" w:eastAsia="Arial" w:hAnsi="Arial" w:cs="Arial"/>
                <w:b/>
                <w:color w:val="000000"/>
                <w:sz w:val="16"/>
                <w:szCs w:val="16"/>
              </w:rPr>
              <w:t>Outstanding balance of financial instruments</w:t>
            </w:r>
          </w:p>
        </w:tc>
      </w:tr>
      <w:tr w:rsidR="00A34123" w:rsidRPr="003A796B" w14:paraId="45F3C912" w14:textId="77777777" w:rsidTr="003C04BD">
        <w:trPr>
          <w:trHeight w:val="20"/>
        </w:trPr>
        <w:tc>
          <w:tcPr>
            <w:tcW w:w="3060" w:type="dxa"/>
            <w:tcBorders>
              <w:top w:val="nil"/>
              <w:left w:val="nil"/>
              <w:bottom w:val="nil"/>
              <w:right w:val="nil"/>
            </w:tcBorders>
            <w:vAlign w:val="bottom"/>
          </w:tcPr>
          <w:p w14:paraId="411D46AA" w14:textId="77777777" w:rsidR="00A34123" w:rsidRPr="003A796B" w:rsidRDefault="00A34123">
            <w:pPr>
              <w:ind w:left="336" w:right="-36"/>
              <w:rPr>
                <w:rFonts w:ascii="Arial" w:eastAsia="Arial" w:hAnsi="Arial" w:cs="Arial"/>
                <w:color w:val="000000"/>
                <w:sz w:val="16"/>
                <w:szCs w:val="16"/>
              </w:rPr>
            </w:pPr>
          </w:p>
        </w:tc>
        <w:tc>
          <w:tcPr>
            <w:tcW w:w="1296" w:type="dxa"/>
            <w:tcBorders>
              <w:top w:val="single" w:sz="4" w:space="0" w:color="000000"/>
              <w:left w:val="nil"/>
              <w:bottom w:val="nil"/>
              <w:right w:val="nil"/>
            </w:tcBorders>
            <w:vAlign w:val="bottom"/>
          </w:tcPr>
          <w:p w14:paraId="1B2CC8A5" w14:textId="77777777" w:rsidR="00A34123" w:rsidRPr="003A796B" w:rsidRDefault="00A34123">
            <w:pPr>
              <w:ind w:right="-72"/>
              <w:jc w:val="right"/>
              <w:rPr>
                <w:rFonts w:ascii="Arial" w:eastAsia="Arial" w:hAnsi="Arial" w:cs="Arial"/>
                <w:b/>
                <w:color w:val="000000"/>
                <w:sz w:val="16"/>
                <w:szCs w:val="16"/>
              </w:rPr>
            </w:pPr>
          </w:p>
        </w:tc>
        <w:tc>
          <w:tcPr>
            <w:tcW w:w="1512" w:type="dxa"/>
            <w:tcBorders>
              <w:top w:val="single" w:sz="4" w:space="0" w:color="000000"/>
              <w:left w:val="nil"/>
              <w:bottom w:val="nil"/>
              <w:right w:val="nil"/>
            </w:tcBorders>
            <w:vAlign w:val="bottom"/>
          </w:tcPr>
          <w:p w14:paraId="201A1019" w14:textId="77777777" w:rsidR="00A34123" w:rsidRPr="003A796B" w:rsidRDefault="00A34123">
            <w:pPr>
              <w:ind w:right="-72"/>
              <w:jc w:val="right"/>
              <w:rPr>
                <w:rFonts w:ascii="Arial" w:eastAsia="Arial" w:hAnsi="Arial" w:cs="Arial"/>
                <w:b/>
                <w:color w:val="000000"/>
                <w:sz w:val="16"/>
                <w:szCs w:val="16"/>
              </w:rPr>
            </w:pPr>
          </w:p>
        </w:tc>
        <w:tc>
          <w:tcPr>
            <w:tcW w:w="1487" w:type="dxa"/>
            <w:tcBorders>
              <w:top w:val="single" w:sz="4" w:space="0" w:color="000000"/>
              <w:left w:val="nil"/>
              <w:bottom w:val="nil"/>
              <w:right w:val="nil"/>
            </w:tcBorders>
            <w:vAlign w:val="bottom"/>
          </w:tcPr>
          <w:p w14:paraId="22E864BA" w14:textId="77777777" w:rsidR="00A34123" w:rsidRPr="003A796B" w:rsidRDefault="00A34123">
            <w:pPr>
              <w:ind w:right="-72"/>
              <w:jc w:val="right"/>
              <w:rPr>
                <w:rFonts w:ascii="Arial" w:eastAsia="Arial" w:hAnsi="Arial" w:cs="Arial"/>
                <w:b/>
                <w:color w:val="000000"/>
                <w:sz w:val="16"/>
                <w:szCs w:val="16"/>
              </w:rPr>
            </w:pPr>
          </w:p>
        </w:tc>
        <w:tc>
          <w:tcPr>
            <w:tcW w:w="1348" w:type="dxa"/>
            <w:tcBorders>
              <w:top w:val="single" w:sz="4" w:space="0" w:color="000000"/>
              <w:left w:val="nil"/>
              <w:bottom w:val="nil"/>
              <w:right w:val="nil"/>
            </w:tcBorders>
            <w:vAlign w:val="bottom"/>
          </w:tcPr>
          <w:p w14:paraId="486CFEA6" w14:textId="77777777" w:rsidR="00A34123" w:rsidRPr="003A796B" w:rsidRDefault="00A34123">
            <w:pPr>
              <w:ind w:right="-72"/>
              <w:jc w:val="right"/>
              <w:rPr>
                <w:rFonts w:ascii="Arial" w:eastAsia="Arial" w:hAnsi="Arial" w:cs="Arial"/>
                <w:b/>
                <w:color w:val="000000"/>
                <w:sz w:val="16"/>
                <w:szCs w:val="16"/>
              </w:rPr>
            </w:pPr>
          </w:p>
        </w:tc>
        <w:tc>
          <w:tcPr>
            <w:tcW w:w="1252" w:type="dxa"/>
            <w:tcBorders>
              <w:top w:val="single" w:sz="4" w:space="0" w:color="000000"/>
              <w:left w:val="nil"/>
              <w:bottom w:val="nil"/>
              <w:right w:val="nil"/>
            </w:tcBorders>
            <w:vAlign w:val="bottom"/>
          </w:tcPr>
          <w:p w14:paraId="1872004C" w14:textId="77777777" w:rsidR="00A34123" w:rsidRPr="003A796B" w:rsidRDefault="00A34123">
            <w:pPr>
              <w:ind w:right="-72"/>
              <w:jc w:val="right"/>
              <w:rPr>
                <w:rFonts w:ascii="Arial" w:eastAsia="Arial" w:hAnsi="Arial" w:cs="Arial"/>
                <w:b/>
                <w:color w:val="000000"/>
                <w:sz w:val="16"/>
                <w:szCs w:val="16"/>
              </w:rPr>
            </w:pPr>
          </w:p>
        </w:tc>
        <w:tc>
          <w:tcPr>
            <w:tcW w:w="1296" w:type="dxa"/>
            <w:tcBorders>
              <w:top w:val="single" w:sz="4" w:space="0" w:color="000000"/>
              <w:left w:val="nil"/>
              <w:bottom w:val="nil"/>
              <w:right w:val="nil"/>
            </w:tcBorders>
            <w:vAlign w:val="bottom"/>
          </w:tcPr>
          <w:p w14:paraId="68821CDA"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Non-</w:t>
            </w:r>
          </w:p>
        </w:tc>
        <w:tc>
          <w:tcPr>
            <w:tcW w:w="1439" w:type="dxa"/>
            <w:tcBorders>
              <w:top w:val="single" w:sz="4" w:space="0" w:color="000000"/>
              <w:left w:val="nil"/>
              <w:bottom w:val="nil"/>
              <w:right w:val="nil"/>
            </w:tcBorders>
            <w:vAlign w:val="bottom"/>
          </w:tcPr>
          <w:p w14:paraId="6299CEB4" w14:textId="77777777" w:rsidR="00A34123" w:rsidRPr="003A796B" w:rsidRDefault="00A34123">
            <w:pPr>
              <w:ind w:right="-72"/>
              <w:jc w:val="right"/>
              <w:rPr>
                <w:rFonts w:ascii="Arial" w:eastAsia="Arial" w:hAnsi="Arial" w:cs="Arial"/>
                <w:b/>
                <w:color w:val="000000"/>
                <w:sz w:val="16"/>
                <w:szCs w:val="16"/>
              </w:rPr>
            </w:pPr>
          </w:p>
        </w:tc>
        <w:tc>
          <w:tcPr>
            <w:tcW w:w="1530" w:type="dxa"/>
            <w:tcBorders>
              <w:top w:val="single" w:sz="4" w:space="0" w:color="000000"/>
              <w:left w:val="nil"/>
              <w:bottom w:val="nil"/>
              <w:right w:val="nil"/>
            </w:tcBorders>
            <w:vAlign w:val="bottom"/>
          </w:tcPr>
          <w:p w14:paraId="419BC4BB" w14:textId="77777777" w:rsidR="00A34123" w:rsidRPr="003A796B" w:rsidRDefault="00A34123">
            <w:pPr>
              <w:ind w:right="-72"/>
              <w:jc w:val="right"/>
              <w:rPr>
                <w:rFonts w:ascii="Arial" w:eastAsia="Arial" w:hAnsi="Arial" w:cs="Arial"/>
                <w:b/>
                <w:color w:val="000000"/>
                <w:sz w:val="16"/>
                <w:szCs w:val="16"/>
              </w:rPr>
            </w:pPr>
          </w:p>
        </w:tc>
        <w:tc>
          <w:tcPr>
            <w:tcW w:w="1182" w:type="dxa"/>
            <w:gridSpan w:val="2"/>
            <w:tcBorders>
              <w:top w:val="single" w:sz="4" w:space="0" w:color="000000"/>
              <w:left w:val="nil"/>
              <w:bottom w:val="nil"/>
              <w:right w:val="nil"/>
            </w:tcBorders>
            <w:vAlign w:val="bottom"/>
          </w:tcPr>
          <w:p w14:paraId="0FD6FEA5" w14:textId="77777777" w:rsidR="00A34123" w:rsidRPr="003A796B" w:rsidRDefault="00A34123">
            <w:pPr>
              <w:ind w:right="-72"/>
              <w:jc w:val="right"/>
              <w:rPr>
                <w:rFonts w:ascii="Arial" w:eastAsia="Arial" w:hAnsi="Arial" w:cs="Arial"/>
                <w:b/>
                <w:color w:val="000000"/>
                <w:sz w:val="16"/>
                <w:szCs w:val="16"/>
              </w:rPr>
            </w:pPr>
          </w:p>
        </w:tc>
      </w:tr>
      <w:tr w:rsidR="00A34123" w:rsidRPr="003A796B" w14:paraId="01A879FD" w14:textId="77777777" w:rsidTr="003C04BD">
        <w:trPr>
          <w:trHeight w:val="20"/>
        </w:trPr>
        <w:tc>
          <w:tcPr>
            <w:tcW w:w="3060" w:type="dxa"/>
            <w:tcBorders>
              <w:top w:val="nil"/>
              <w:left w:val="nil"/>
              <w:bottom w:val="nil"/>
              <w:right w:val="nil"/>
            </w:tcBorders>
            <w:vAlign w:val="bottom"/>
          </w:tcPr>
          <w:p w14:paraId="34759C2B"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right w:val="nil"/>
            </w:tcBorders>
            <w:vAlign w:val="bottom"/>
          </w:tcPr>
          <w:p w14:paraId="1EF4F54A" w14:textId="77777777" w:rsidR="00A34123" w:rsidRPr="003A796B" w:rsidRDefault="00A34123">
            <w:pPr>
              <w:ind w:right="-72"/>
              <w:jc w:val="right"/>
              <w:rPr>
                <w:rFonts w:ascii="Arial" w:eastAsia="Arial" w:hAnsi="Arial" w:cs="Arial"/>
                <w:b/>
                <w:color w:val="000000"/>
                <w:sz w:val="16"/>
                <w:szCs w:val="16"/>
              </w:rPr>
            </w:pPr>
          </w:p>
        </w:tc>
        <w:tc>
          <w:tcPr>
            <w:tcW w:w="1512" w:type="dxa"/>
            <w:tcBorders>
              <w:top w:val="nil"/>
              <w:left w:val="nil"/>
              <w:right w:val="nil"/>
            </w:tcBorders>
            <w:vAlign w:val="bottom"/>
          </w:tcPr>
          <w:p w14:paraId="3672DF4A"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0 - 3</w:t>
            </w:r>
          </w:p>
        </w:tc>
        <w:tc>
          <w:tcPr>
            <w:tcW w:w="1487" w:type="dxa"/>
            <w:tcBorders>
              <w:top w:val="nil"/>
              <w:left w:val="nil"/>
              <w:right w:val="nil"/>
            </w:tcBorders>
            <w:vAlign w:val="bottom"/>
          </w:tcPr>
          <w:p w14:paraId="6FECF7B1"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3 - 12</w:t>
            </w:r>
          </w:p>
        </w:tc>
        <w:tc>
          <w:tcPr>
            <w:tcW w:w="1348" w:type="dxa"/>
            <w:tcBorders>
              <w:top w:val="nil"/>
              <w:left w:val="nil"/>
              <w:right w:val="nil"/>
            </w:tcBorders>
            <w:vAlign w:val="bottom"/>
          </w:tcPr>
          <w:p w14:paraId="70E72B06"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1 - 5</w:t>
            </w:r>
          </w:p>
        </w:tc>
        <w:tc>
          <w:tcPr>
            <w:tcW w:w="1252" w:type="dxa"/>
            <w:tcBorders>
              <w:top w:val="nil"/>
              <w:left w:val="nil"/>
              <w:right w:val="nil"/>
            </w:tcBorders>
            <w:vAlign w:val="bottom"/>
          </w:tcPr>
          <w:p w14:paraId="6F6A6A68"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Over</w:t>
            </w:r>
          </w:p>
        </w:tc>
        <w:tc>
          <w:tcPr>
            <w:tcW w:w="1296" w:type="dxa"/>
            <w:tcBorders>
              <w:top w:val="nil"/>
              <w:left w:val="nil"/>
              <w:right w:val="nil"/>
            </w:tcBorders>
            <w:vAlign w:val="bottom"/>
          </w:tcPr>
          <w:p w14:paraId="608100E7"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Performing</w:t>
            </w:r>
          </w:p>
        </w:tc>
        <w:tc>
          <w:tcPr>
            <w:tcW w:w="1439" w:type="dxa"/>
            <w:tcBorders>
              <w:top w:val="nil"/>
              <w:left w:val="nil"/>
              <w:right w:val="nil"/>
            </w:tcBorders>
            <w:vAlign w:val="bottom"/>
          </w:tcPr>
          <w:p w14:paraId="500C9820" w14:textId="77777777" w:rsidR="00A34123" w:rsidRPr="003A796B" w:rsidRDefault="00A34123">
            <w:pPr>
              <w:ind w:right="-72"/>
              <w:jc w:val="right"/>
              <w:rPr>
                <w:rFonts w:ascii="Arial" w:eastAsia="Arial" w:hAnsi="Arial" w:cs="Arial"/>
                <w:b/>
                <w:color w:val="000000"/>
                <w:sz w:val="16"/>
                <w:szCs w:val="16"/>
              </w:rPr>
            </w:pPr>
          </w:p>
        </w:tc>
        <w:tc>
          <w:tcPr>
            <w:tcW w:w="1530" w:type="dxa"/>
            <w:tcBorders>
              <w:top w:val="nil"/>
              <w:left w:val="nil"/>
              <w:right w:val="nil"/>
            </w:tcBorders>
            <w:vAlign w:val="bottom"/>
          </w:tcPr>
          <w:p w14:paraId="0E34E748" w14:textId="77777777" w:rsidR="00A34123" w:rsidRPr="003A796B" w:rsidRDefault="00A34123">
            <w:pPr>
              <w:ind w:right="-72"/>
              <w:jc w:val="right"/>
              <w:rPr>
                <w:rFonts w:ascii="Arial" w:eastAsia="Arial" w:hAnsi="Arial" w:cs="Arial"/>
                <w:b/>
                <w:color w:val="000000"/>
                <w:sz w:val="16"/>
                <w:szCs w:val="16"/>
              </w:rPr>
            </w:pPr>
          </w:p>
        </w:tc>
        <w:tc>
          <w:tcPr>
            <w:tcW w:w="1182" w:type="dxa"/>
            <w:gridSpan w:val="2"/>
            <w:tcBorders>
              <w:top w:val="nil"/>
              <w:left w:val="nil"/>
              <w:right w:val="nil"/>
            </w:tcBorders>
            <w:vAlign w:val="bottom"/>
          </w:tcPr>
          <w:p w14:paraId="1E997EF7"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Interest</w:t>
            </w:r>
          </w:p>
        </w:tc>
      </w:tr>
      <w:tr w:rsidR="00A34123" w:rsidRPr="003A796B" w14:paraId="7634AAA6" w14:textId="77777777" w:rsidTr="003C04BD">
        <w:trPr>
          <w:trHeight w:val="20"/>
        </w:trPr>
        <w:tc>
          <w:tcPr>
            <w:tcW w:w="3060" w:type="dxa"/>
            <w:tcBorders>
              <w:top w:val="nil"/>
              <w:left w:val="nil"/>
              <w:bottom w:val="nil"/>
              <w:right w:val="nil"/>
            </w:tcBorders>
            <w:vAlign w:val="bottom"/>
          </w:tcPr>
          <w:p w14:paraId="375C917D"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bottom w:val="nil"/>
              <w:right w:val="nil"/>
            </w:tcBorders>
            <w:vAlign w:val="bottom"/>
          </w:tcPr>
          <w:p w14:paraId="75463330"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At call</w:t>
            </w:r>
          </w:p>
        </w:tc>
        <w:tc>
          <w:tcPr>
            <w:tcW w:w="1512" w:type="dxa"/>
            <w:tcBorders>
              <w:top w:val="nil"/>
              <w:left w:val="nil"/>
              <w:bottom w:val="nil"/>
              <w:right w:val="nil"/>
            </w:tcBorders>
            <w:vAlign w:val="bottom"/>
          </w:tcPr>
          <w:p w14:paraId="2126A862"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months</w:t>
            </w:r>
          </w:p>
        </w:tc>
        <w:tc>
          <w:tcPr>
            <w:tcW w:w="1487" w:type="dxa"/>
            <w:tcBorders>
              <w:top w:val="nil"/>
              <w:left w:val="nil"/>
              <w:bottom w:val="nil"/>
              <w:right w:val="nil"/>
            </w:tcBorders>
            <w:vAlign w:val="bottom"/>
          </w:tcPr>
          <w:p w14:paraId="63167976"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months</w:t>
            </w:r>
          </w:p>
        </w:tc>
        <w:tc>
          <w:tcPr>
            <w:tcW w:w="1348" w:type="dxa"/>
            <w:tcBorders>
              <w:top w:val="nil"/>
              <w:left w:val="nil"/>
              <w:bottom w:val="nil"/>
              <w:right w:val="nil"/>
            </w:tcBorders>
            <w:vAlign w:val="bottom"/>
          </w:tcPr>
          <w:p w14:paraId="703E971B"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years</w:t>
            </w:r>
          </w:p>
        </w:tc>
        <w:tc>
          <w:tcPr>
            <w:tcW w:w="1252" w:type="dxa"/>
            <w:tcBorders>
              <w:top w:val="nil"/>
              <w:left w:val="nil"/>
              <w:bottom w:val="nil"/>
              <w:right w:val="nil"/>
            </w:tcBorders>
            <w:vAlign w:val="bottom"/>
          </w:tcPr>
          <w:p w14:paraId="2C37CE96" w14:textId="77777777" w:rsidR="00A34123" w:rsidRPr="003A796B" w:rsidRDefault="00E475A0">
            <w:pPr>
              <w:ind w:right="-72"/>
              <w:jc w:val="right"/>
              <w:rPr>
                <w:rFonts w:ascii="Arial" w:eastAsia="Arial" w:hAnsi="Arial" w:cs="Arial"/>
                <w:b/>
                <w:sz w:val="16"/>
                <w:szCs w:val="16"/>
              </w:rPr>
            </w:pPr>
            <w:r w:rsidRPr="003A796B">
              <w:rPr>
                <w:rFonts w:ascii="Arial" w:eastAsia="Arial" w:hAnsi="Arial" w:cs="Arial"/>
                <w:b/>
                <w:sz w:val="16"/>
                <w:szCs w:val="16"/>
              </w:rPr>
              <w:t>5 years</w:t>
            </w:r>
          </w:p>
        </w:tc>
        <w:tc>
          <w:tcPr>
            <w:tcW w:w="1296" w:type="dxa"/>
            <w:tcBorders>
              <w:top w:val="nil"/>
              <w:left w:val="nil"/>
              <w:bottom w:val="nil"/>
              <w:right w:val="nil"/>
            </w:tcBorders>
            <w:vAlign w:val="bottom"/>
          </w:tcPr>
          <w:p w14:paraId="73FD19FE"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loan</w:t>
            </w:r>
          </w:p>
        </w:tc>
        <w:tc>
          <w:tcPr>
            <w:tcW w:w="1439" w:type="dxa"/>
            <w:tcBorders>
              <w:top w:val="nil"/>
              <w:left w:val="nil"/>
              <w:bottom w:val="nil"/>
              <w:right w:val="nil"/>
            </w:tcBorders>
            <w:vAlign w:val="bottom"/>
          </w:tcPr>
          <w:p w14:paraId="4FDB2CBE"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Non-interest</w:t>
            </w:r>
          </w:p>
        </w:tc>
        <w:tc>
          <w:tcPr>
            <w:tcW w:w="1530" w:type="dxa"/>
            <w:tcBorders>
              <w:top w:val="nil"/>
              <w:left w:val="nil"/>
              <w:bottom w:val="nil"/>
              <w:right w:val="nil"/>
            </w:tcBorders>
            <w:vAlign w:val="bottom"/>
          </w:tcPr>
          <w:p w14:paraId="26505E73"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Total</w:t>
            </w:r>
          </w:p>
        </w:tc>
        <w:tc>
          <w:tcPr>
            <w:tcW w:w="1182" w:type="dxa"/>
            <w:gridSpan w:val="2"/>
            <w:tcBorders>
              <w:top w:val="nil"/>
              <w:left w:val="nil"/>
              <w:bottom w:val="nil"/>
              <w:right w:val="nil"/>
            </w:tcBorders>
            <w:vAlign w:val="bottom"/>
          </w:tcPr>
          <w:p w14:paraId="74442B0E"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rates</w:t>
            </w:r>
          </w:p>
        </w:tc>
      </w:tr>
      <w:tr w:rsidR="00A34123" w:rsidRPr="003A796B" w14:paraId="184029CA" w14:textId="77777777" w:rsidTr="003C04BD">
        <w:trPr>
          <w:trHeight w:val="20"/>
        </w:trPr>
        <w:tc>
          <w:tcPr>
            <w:tcW w:w="3060" w:type="dxa"/>
            <w:tcBorders>
              <w:top w:val="nil"/>
              <w:left w:val="nil"/>
              <w:bottom w:val="nil"/>
              <w:right w:val="nil"/>
            </w:tcBorders>
            <w:vAlign w:val="bottom"/>
          </w:tcPr>
          <w:p w14:paraId="5D83982A" w14:textId="77777777" w:rsidR="00A34123" w:rsidRPr="003A796B" w:rsidRDefault="00A34123">
            <w:pPr>
              <w:ind w:left="336" w:right="-36"/>
              <w:rPr>
                <w:rFonts w:ascii="Arial" w:eastAsia="Arial" w:hAnsi="Arial" w:cs="Arial"/>
                <w:color w:val="000000"/>
                <w:sz w:val="16"/>
                <w:szCs w:val="16"/>
              </w:rPr>
            </w:pPr>
          </w:p>
        </w:tc>
        <w:tc>
          <w:tcPr>
            <w:tcW w:w="1296" w:type="dxa"/>
            <w:tcBorders>
              <w:top w:val="nil"/>
              <w:left w:val="nil"/>
              <w:bottom w:val="single" w:sz="4" w:space="0" w:color="000000"/>
              <w:right w:val="nil"/>
            </w:tcBorders>
            <w:vAlign w:val="bottom"/>
          </w:tcPr>
          <w:p w14:paraId="1C7178D3"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512" w:type="dxa"/>
            <w:tcBorders>
              <w:top w:val="nil"/>
              <w:left w:val="nil"/>
              <w:bottom w:val="single" w:sz="4" w:space="0" w:color="000000"/>
              <w:right w:val="nil"/>
            </w:tcBorders>
            <w:vAlign w:val="bottom"/>
          </w:tcPr>
          <w:p w14:paraId="4834E9E7"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487" w:type="dxa"/>
            <w:tcBorders>
              <w:top w:val="nil"/>
              <w:left w:val="nil"/>
              <w:bottom w:val="single" w:sz="4" w:space="0" w:color="000000"/>
              <w:right w:val="nil"/>
            </w:tcBorders>
            <w:vAlign w:val="bottom"/>
          </w:tcPr>
          <w:p w14:paraId="30FE260D"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348" w:type="dxa"/>
            <w:tcBorders>
              <w:top w:val="nil"/>
              <w:left w:val="nil"/>
              <w:bottom w:val="single" w:sz="4" w:space="0" w:color="000000"/>
              <w:right w:val="nil"/>
            </w:tcBorders>
            <w:vAlign w:val="bottom"/>
          </w:tcPr>
          <w:p w14:paraId="2106801D"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252" w:type="dxa"/>
            <w:tcBorders>
              <w:top w:val="nil"/>
              <w:left w:val="nil"/>
              <w:bottom w:val="single" w:sz="4" w:space="0" w:color="000000"/>
              <w:right w:val="nil"/>
            </w:tcBorders>
            <w:vAlign w:val="bottom"/>
          </w:tcPr>
          <w:p w14:paraId="116DA5A4"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296" w:type="dxa"/>
            <w:tcBorders>
              <w:top w:val="nil"/>
              <w:left w:val="nil"/>
              <w:bottom w:val="single" w:sz="4" w:space="0" w:color="000000"/>
              <w:right w:val="nil"/>
            </w:tcBorders>
            <w:vAlign w:val="bottom"/>
          </w:tcPr>
          <w:p w14:paraId="36783488"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439" w:type="dxa"/>
            <w:tcBorders>
              <w:top w:val="nil"/>
              <w:left w:val="nil"/>
              <w:bottom w:val="single" w:sz="4" w:space="0" w:color="000000"/>
              <w:right w:val="nil"/>
            </w:tcBorders>
          </w:tcPr>
          <w:p w14:paraId="3C8428D6"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530" w:type="dxa"/>
            <w:tcBorders>
              <w:top w:val="nil"/>
              <w:left w:val="nil"/>
              <w:bottom w:val="single" w:sz="4" w:space="0" w:color="000000"/>
              <w:right w:val="nil"/>
            </w:tcBorders>
            <w:vAlign w:val="bottom"/>
          </w:tcPr>
          <w:p w14:paraId="351F7501"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Baht</w:t>
            </w:r>
          </w:p>
        </w:tc>
        <w:tc>
          <w:tcPr>
            <w:tcW w:w="1182" w:type="dxa"/>
            <w:gridSpan w:val="2"/>
            <w:tcBorders>
              <w:top w:val="nil"/>
              <w:left w:val="nil"/>
              <w:bottom w:val="single" w:sz="4" w:space="0" w:color="000000"/>
              <w:right w:val="nil"/>
            </w:tcBorders>
            <w:vAlign w:val="bottom"/>
          </w:tcPr>
          <w:p w14:paraId="12D88A59" w14:textId="77777777" w:rsidR="00A34123" w:rsidRPr="003A796B" w:rsidRDefault="00E475A0">
            <w:pPr>
              <w:ind w:right="-72"/>
              <w:jc w:val="right"/>
              <w:rPr>
                <w:rFonts w:ascii="Arial" w:eastAsia="Arial" w:hAnsi="Arial" w:cs="Arial"/>
                <w:b/>
                <w:color w:val="000000"/>
                <w:sz w:val="16"/>
                <w:szCs w:val="16"/>
              </w:rPr>
            </w:pPr>
            <w:r w:rsidRPr="003A796B">
              <w:rPr>
                <w:rFonts w:ascii="Arial" w:eastAsia="Arial" w:hAnsi="Arial" w:cs="Arial"/>
                <w:b/>
                <w:color w:val="000000"/>
                <w:sz w:val="16"/>
                <w:szCs w:val="16"/>
              </w:rPr>
              <w:t>(%)</w:t>
            </w:r>
          </w:p>
        </w:tc>
      </w:tr>
      <w:tr w:rsidR="00A34123" w:rsidRPr="003A796B" w14:paraId="1316846F" w14:textId="77777777" w:rsidTr="003C04BD">
        <w:trPr>
          <w:trHeight w:val="20"/>
        </w:trPr>
        <w:tc>
          <w:tcPr>
            <w:tcW w:w="3060" w:type="dxa"/>
            <w:tcBorders>
              <w:top w:val="nil"/>
              <w:left w:val="nil"/>
              <w:bottom w:val="nil"/>
              <w:right w:val="nil"/>
            </w:tcBorders>
          </w:tcPr>
          <w:p w14:paraId="708FD95C" w14:textId="77777777" w:rsidR="00A34123" w:rsidRPr="003A796B" w:rsidRDefault="00A34123">
            <w:pPr>
              <w:ind w:left="336" w:right="-36"/>
              <w:rPr>
                <w:rFonts w:ascii="Arial" w:eastAsia="Arial" w:hAnsi="Arial" w:cs="Arial"/>
                <w:b/>
                <w:color w:val="000000"/>
                <w:sz w:val="10"/>
                <w:szCs w:val="10"/>
                <w:u w:val="single"/>
              </w:rPr>
            </w:pPr>
          </w:p>
        </w:tc>
        <w:tc>
          <w:tcPr>
            <w:tcW w:w="1296" w:type="dxa"/>
            <w:tcBorders>
              <w:top w:val="single" w:sz="4" w:space="0" w:color="000000"/>
              <w:left w:val="nil"/>
              <w:bottom w:val="nil"/>
              <w:right w:val="nil"/>
            </w:tcBorders>
            <w:shd w:val="clear" w:color="auto" w:fill="auto"/>
            <w:vAlign w:val="bottom"/>
          </w:tcPr>
          <w:p w14:paraId="59929A5A" w14:textId="77777777" w:rsidR="00A34123" w:rsidRPr="003A796B" w:rsidRDefault="00A34123">
            <w:pPr>
              <w:ind w:right="-72"/>
              <w:jc w:val="right"/>
              <w:rPr>
                <w:rFonts w:ascii="Arial" w:eastAsia="Arial" w:hAnsi="Arial" w:cs="Arial"/>
                <w:color w:val="000000"/>
                <w:sz w:val="10"/>
                <w:szCs w:val="10"/>
              </w:rPr>
            </w:pPr>
          </w:p>
        </w:tc>
        <w:tc>
          <w:tcPr>
            <w:tcW w:w="1512" w:type="dxa"/>
            <w:tcBorders>
              <w:top w:val="single" w:sz="4" w:space="0" w:color="000000"/>
              <w:left w:val="nil"/>
              <w:bottom w:val="nil"/>
              <w:right w:val="nil"/>
            </w:tcBorders>
            <w:shd w:val="clear" w:color="auto" w:fill="auto"/>
            <w:vAlign w:val="bottom"/>
          </w:tcPr>
          <w:p w14:paraId="68385951" w14:textId="77777777" w:rsidR="00A34123" w:rsidRPr="003A796B" w:rsidRDefault="00A34123">
            <w:pPr>
              <w:ind w:right="-72"/>
              <w:jc w:val="right"/>
              <w:rPr>
                <w:rFonts w:ascii="Arial" w:eastAsia="Arial" w:hAnsi="Arial" w:cs="Arial"/>
                <w:color w:val="000000"/>
                <w:sz w:val="10"/>
                <w:szCs w:val="10"/>
              </w:rPr>
            </w:pPr>
          </w:p>
        </w:tc>
        <w:tc>
          <w:tcPr>
            <w:tcW w:w="1487" w:type="dxa"/>
            <w:tcBorders>
              <w:top w:val="single" w:sz="4" w:space="0" w:color="000000"/>
              <w:left w:val="nil"/>
              <w:bottom w:val="nil"/>
              <w:right w:val="nil"/>
            </w:tcBorders>
            <w:shd w:val="clear" w:color="auto" w:fill="auto"/>
            <w:vAlign w:val="bottom"/>
          </w:tcPr>
          <w:p w14:paraId="54C76479" w14:textId="77777777" w:rsidR="00A34123" w:rsidRPr="003A796B" w:rsidRDefault="00A34123">
            <w:pPr>
              <w:ind w:right="-72"/>
              <w:jc w:val="right"/>
              <w:rPr>
                <w:rFonts w:ascii="Arial" w:eastAsia="Arial" w:hAnsi="Arial" w:cs="Arial"/>
                <w:color w:val="000000"/>
                <w:sz w:val="10"/>
                <w:szCs w:val="10"/>
              </w:rPr>
            </w:pPr>
          </w:p>
        </w:tc>
        <w:tc>
          <w:tcPr>
            <w:tcW w:w="1348" w:type="dxa"/>
            <w:tcBorders>
              <w:top w:val="single" w:sz="4" w:space="0" w:color="000000"/>
              <w:left w:val="nil"/>
              <w:bottom w:val="nil"/>
              <w:right w:val="nil"/>
            </w:tcBorders>
            <w:shd w:val="clear" w:color="auto" w:fill="auto"/>
            <w:vAlign w:val="bottom"/>
          </w:tcPr>
          <w:p w14:paraId="00664CF4" w14:textId="77777777" w:rsidR="00A34123" w:rsidRPr="003A796B" w:rsidRDefault="00A34123">
            <w:pPr>
              <w:ind w:right="-72"/>
              <w:jc w:val="right"/>
              <w:rPr>
                <w:rFonts w:ascii="Arial" w:eastAsia="Arial" w:hAnsi="Arial" w:cs="Arial"/>
                <w:color w:val="000000"/>
                <w:sz w:val="10"/>
                <w:szCs w:val="10"/>
              </w:rPr>
            </w:pPr>
          </w:p>
        </w:tc>
        <w:tc>
          <w:tcPr>
            <w:tcW w:w="1252" w:type="dxa"/>
            <w:tcBorders>
              <w:top w:val="single" w:sz="4" w:space="0" w:color="000000"/>
              <w:left w:val="nil"/>
              <w:bottom w:val="nil"/>
              <w:right w:val="nil"/>
            </w:tcBorders>
            <w:shd w:val="clear" w:color="auto" w:fill="auto"/>
            <w:vAlign w:val="bottom"/>
          </w:tcPr>
          <w:p w14:paraId="6FA2DBB1" w14:textId="77777777" w:rsidR="00A34123" w:rsidRPr="003A796B" w:rsidRDefault="00A34123">
            <w:pPr>
              <w:ind w:right="-72"/>
              <w:jc w:val="right"/>
              <w:rPr>
                <w:rFonts w:ascii="Arial" w:eastAsia="Arial" w:hAnsi="Arial" w:cs="Arial"/>
                <w:color w:val="000000"/>
                <w:sz w:val="10"/>
                <w:szCs w:val="10"/>
              </w:rPr>
            </w:pPr>
          </w:p>
        </w:tc>
        <w:tc>
          <w:tcPr>
            <w:tcW w:w="1296" w:type="dxa"/>
            <w:tcBorders>
              <w:top w:val="single" w:sz="4" w:space="0" w:color="000000"/>
              <w:left w:val="nil"/>
              <w:bottom w:val="nil"/>
              <w:right w:val="nil"/>
            </w:tcBorders>
            <w:shd w:val="clear" w:color="auto" w:fill="auto"/>
            <w:vAlign w:val="bottom"/>
          </w:tcPr>
          <w:p w14:paraId="55D31833" w14:textId="77777777" w:rsidR="00A34123" w:rsidRPr="003A796B" w:rsidRDefault="00A34123">
            <w:pPr>
              <w:ind w:right="-72"/>
              <w:jc w:val="right"/>
              <w:rPr>
                <w:rFonts w:ascii="Arial" w:eastAsia="Arial" w:hAnsi="Arial" w:cs="Arial"/>
                <w:color w:val="000000"/>
                <w:sz w:val="10"/>
                <w:szCs w:val="10"/>
              </w:rPr>
            </w:pPr>
          </w:p>
        </w:tc>
        <w:tc>
          <w:tcPr>
            <w:tcW w:w="1439" w:type="dxa"/>
            <w:tcBorders>
              <w:top w:val="single" w:sz="4" w:space="0" w:color="000000"/>
              <w:left w:val="nil"/>
              <w:bottom w:val="nil"/>
              <w:right w:val="nil"/>
            </w:tcBorders>
            <w:shd w:val="clear" w:color="auto" w:fill="auto"/>
          </w:tcPr>
          <w:p w14:paraId="1E545158" w14:textId="77777777" w:rsidR="00A34123" w:rsidRPr="003A796B" w:rsidRDefault="00A34123">
            <w:pPr>
              <w:ind w:right="-72"/>
              <w:jc w:val="right"/>
              <w:rPr>
                <w:rFonts w:ascii="Arial" w:eastAsia="Arial" w:hAnsi="Arial" w:cs="Arial"/>
                <w:color w:val="000000"/>
                <w:sz w:val="10"/>
                <w:szCs w:val="10"/>
              </w:rPr>
            </w:pPr>
          </w:p>
        </w:tc>
        <w:tc>
          <w:tcPr>
            <w:tcW w:w="1530" w:type="dxa"/>
            <w:tcBorders>
              <w:top w:val="single" w:sz="4" w:space="0" w:color="000000"/>
              <w:left w:val="nil"/>
              <w:bottom w:val="nil"/>
              <w:right w:val="nil"/>
            </w:tcBorders>
            <w:shd w:val="clear" w:color="auto" w:fill="auto"/>
            <w:vAlign w:val="bottom"/>
          </w:tcPr>
          <w:p w14:paraId="23C15744" w14:textId="77777777" w:rsidR="00A34123" w:rsidRPr="003A796B" w:rsidRDefault="00A34123">
            <w:pPr>
              <w:ind w:right="-72"/>
              <w:jc w:val="right"/>
              <w:rPr>
                <w:rFonts w:ascii="Arial" w:eastAsia="Arial" w:hAnsi="Arial" w:cs="Arial"/>
                <w:color w:val="000000"/>
                <w:sz w:val="10"/>
                <w:szCs w:val="10"/>
              </w:rPr>
            </w:pPr>
          </w:p>
        </w:tc>
        <w:tc>
          <w:tcPr>
            <w:tcW w:w="1182" w:type="dxa"/>
            <w:gridSpan w:val="2"/>
            <w:tcBorders>
              <w:top w:val="single" w:sz="4" w:space="0" w:color="000000"/>
              <w:left w:val="nil"/>
              <w:bottom w:val="nil"/>
              <w:right w:val="nil"/>
            </w:tcBorders>
            <w:shd w:val="clear" w:color="auto" w:fill="auto"/>
            <w:vAlign w:val="bottom"/>
          </w:tcPr>
          <w:p w14:paraId="4B3D8B51" w14:textId="77777777" w:rsidR="00A34123" w:rsidRPr="003A796B" w:rsidRDefault="00A34123">
            <w:pPr>
              <w:ind w:right="-72"/>
              <w:jc w:val="right"/>
              <w:rPr>
                <w:rFonts w:ascii="Arial" w:eastAsia="Arial" w:hAnsi="Arial" w:cs="Arial"/>
                <w:color w:val="000000"/>
                <w:sz w:val="10"/>
                <w:szCs w:val="10"/>
              </w:rPr>
            </w:pPr>
          </w:p>
        </w:tc>
      </w:tr>
      <w:tr w:rsidR="00A34123" w:rsidRPr="003A796B" w14:paraId="59DE21AF" w14:textId="77777777" w:rsidTr="003C04BD">
        <w:trPr>
          <w:trHeight w:val="20"/>
        </w:trPr>
        <w:tc>
          <w:tcPr>
            <w:tcW w:w="3060" w:type="dxa"/>
            <w:tcBorders>
              <w:top w:val="nil"/>
              <w:left w:val="nil"/>
              <w:bottom w:val="nil"/>
              <w:right w:val="nil"/>
            </w:tcBorders>
          </w:tcPr>
          <w:p w14:paraId="61E36047"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b/>
                <w:color w:val="000000"/>
                <w:sz w:val="16"/>
                <w:szCs w:val="16"/>
              </w:rPr>
              <w:t>Financial assets</w:t>
            </w:r>
          </w:p>
        </w:tc>
        <w:tc>
          <w:tcPr>
            <w:tcW w:w="1296" w:type="dxa"/>
            <w:tcBorders>
              <w:top w:val="nil"/>
              <w:left w:val="nil"/>
              <w:bottom w:val="nil"/>
              <w:right w:val="nil"/>
            </w:tcBorders>
            <w:shd w:val="clear" w:color="auto" w:fill="auto"/>
            <w:vAlign w:val="bottom"/>
          </w:tcPr>
          <w:p w14:paraId="6AF16858" w14:textId="77777777" w:rsidR="00A34123" w:rsidRPr="003A796B" w:rsidRDefault="00A34123">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auto"/>
            <w:vAlign w:val="bottom"/>
          </w:tcPr>
          <w:p w14:paraId="4A3CEF08" w14:textId="77777777" w:rsidR="00A34123" w:rsidRPr="003A796B" w:rsidRDefault="00A34123">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auto"/>
            <w:vAlign w:val="bottom"/>
          </w:tcPr>
          <w:p w14:paraId="1EAAD183" w14:textId="77777777" w:rsidR="00A34123" w:rsidRPr="003A796B" w:rsidRDefault="00A34123">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auto"/>
            <w:vAlign w:val="bottom"/>
          </w:tcPr>
          <w:p w14:paraId="1A344CA2" w14:textId="77777777" w:rsidR="00A34123" w:rsidRPr="003A796B" w:rsidRDefault="00A34123">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auto"/>
            <w:vAlign w:val="bottom"/>
          </w:tcPr>
          <w:p w14:paraId="636CA59C" w14:textId="77777777" w:rsidR="00A34123" w:rsidRPr="003A796B" w:rsidRDefault="00A34123">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auto"/>
            <w:vAlign w:val="bottom"/>
          </w:tcPr>
          <w:p w14:paraId="5A1A4BCE" w14:textId="77777777" w:rsidR="00A34123" w:rsidRPr="003A796B" w:rsidRDefault="00A34123">
            <w:pPr>
              <w:ind w:right="-72"/>
              <w:jc w:val="right"/>
              <w:rPr>
                <w:rFonts w:ascii="Arial" w:eastAsia="Arial" w:hAnsi="Arial" w:cs="Arial"/>
                <w:color w:val="000000"/>
                <w:sz w:val="16"/>
                <w:szCs w:val="16"/>
              </w:rPr>
            </w:pPr>
          </w:p>
        </w:tc>
        <w:tc>
          <w:tcPr>
            <w:tcW w:w="1439" w:type="dxa"/>
            <w:tcBorders>
              <w:top w:val="nil"/>
              <w:left w:val="nil"/>
              <w:bottom w:val="nil"/>
              <w:right w:val="nil"/>
            </w:tcBorders>
            <w:shd w:val="clear" w:color="auto" w:fill="auto"/>
          </w:tcPr>
          <w:p w14:paraId="3DDAFA86" w14:textId="77777777" w:rsidR="00A34123" w:rsidRPr="003A796B" w:rsidRDefault="00A34123">
            <w:pPr>
              <w:ind w:right="-72"/>
              <w:jc w:val="right"/>
              <w:rPr>
                <w:rFonts w:ascii="Arial" w:eastAsia="Arial" w:hAnsi="Arial" w:cs="Arial"/>
                <w:color w:val="000000"/>
                <w:sz w:val="16"/>
                <w:szCs w:val="16"/>
              </w:rPr>
            </w:pPr>
          </w:p>
        </w:tc>
        <w:tc>
          <w:tcPr>
            <w:tcW w:w="1530" w:type="dxa"/>
            <w:tcBorders>
              <w:top w:val="nil"/>
              <w:left w:val="nil"/>
              <w:bottom w:val="nil"/>
              <w:right w:val="nil"/>
            </w:tcBorders>
            <w:shd w:val="clear" w:color="auto" w:fill="auto"/>
            <w:vAlign w:val="bottom"/>
          </w:tcPr>
          <w:p w14:paraId="14C9B49C" w14:textId="77777777" w:rsidR="00A34123" w:rsidRPr="003A796B" w:rsidRDefault="00A34123">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1922748E" w14:textId="77777777" w:rsidR="00A34123" w:rsidRPr="003A796B" w:rsidRDefault="00A34123">
            <w:pPr>
              <w:ind w:right="-72"/>
              <w:jc w:val="right"/>
              <w:rPr>
                <w:rFonts w:ascii="Arial" w:eastAsia="Arial" w:hAnsi="Arial" w:cs="Arial"/>
                <w:color w:val="000000"/>
                <w:sz w:val="16"/>
                <w:szCs w:val="16"/>
              </w:rPr>
            </w:pPr>
          </w:p>
        </w:tc>
      </w:tr>
      <w:tr w:rsidR="00A34123" w:rsidRPr="003A796B" w14:paraId="0884ABB8" w14:textId="77777777" w:rsidTr="003C04BD">
        <w:trPr>
          <w:trHeight w:val="20"/>
        </w:trPr>
        <w:tc>
          <w:tcPr>
            <w:tcW w:w="3060" w:type="dxa"/>
            <w:tcBorders>
              <w:top w:val="nil"/>
              <w:left w:val="nil"/>
              <w:bottom w:val="nil"/>
              <w:right w:val="nil"/>
            </w:tcBorders>
            <w:vAlign w:val="bottom"/>
          </w:tcPr>
          <w:p w14:paraId="39BF15F5" w14:textId="77777777" w:rsidR="00A34123" w:rsidRPr="003A796B" w:rsidRDefault="002A6AEE">
            <w:pPr>
              <w:ind w:left="-113" w:right="-111"/>
              <w:rPr>
                <w:rFonts w:ascii="Arial" w:eastAsia="Arial" w:hAnsi="Arial" w:cs="Arial"/>
                <w:color w:val="000000"/>
                <w:sz w:val="16"/>
                <w:szCs w:val="16"/>
              </w:rPr>
            </w:pPr>
            <w:r w:rsidRPr="003A796B">
              <w:rPr>
                <w:rFonts w:ascii="Arial" w:eastAsia="Arial" w:hAnsi="Arial" w:cs="Arial"/>
                <w:color w:val="000000"/>
                <w:sz w:val="16"/>
                <w:szCs w:val="16"/>
              </w:rPr>
              <w:t>Interbank and money market items</w:t>
            </w:r>
          </w:p>
        </w:tc>
        <w:tc>
          <w:tcPr>
            <w:tcW w:w="1296" w:type="dxa"/>
            <w:tcBorders>
              <w:top w:val="nil"/>
              <w:left w:val="nil"/>
              <w:bottom w:val="nil"/>
              <w:right w:val="nil"/>
            </w:tcBorders>
            <w:shd w:val="clear" w:color="auto" w:fill="auto"/>
          </w:tcPr>
          <w:p w14:paraId="72BA3A9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181,886,110</w:t>
            </w:r>
          </w:p>
        </w:tc>
        <w:tc>
          <w:tcPr>
            <w:tcW w:w="1512" w:type="dxa"/>
            <w:tcBorders>
              <w:top w:val="nil"/>
              <w:left w:val="nil"/>
              <w:bottom w:val="nil"/>
              <w:right w:val="nil"/>
            </w:tcBorders>
            <w:shd w:val="clear" w:color="auto" w:fill="auto"/>
          </w:tcPr>
          <w:p w14:paraId="6D674E0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4,350,000,000</w:t>
            </w:r>
          </w:p>
        </w:tc>
        <w:tc>
          <w:tcPr>
            <w:tcW w:w="1487" w:type="dxa"/>
            <w:tcBorders>
              <w:top w:val="nil"/>
              <w:left w:val="nil"/>
              <w:bottom w:val="nil"/>
              <w:right w:val="nil"/>
            </w:tcBorders>
            <w:shd w:val="clear" w:color="auto" w:fill="auto"/>
          </w:tcPr>
          <w:p w14:paraId="2F288CC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348" w:type="dxa"/>
            <w:tcBorders>
              <w:top w:val="nil"/>
              <w:left w:val="nil"/>
              <w:bottom w:val="nil"/>
              <w:right w:val="nil"/>
            </w:tcBorders>
            <w:shd w:val="clear" w:color="auto" w:fill="auto"/>
          </w:tcPr>
          <w:p w14:paraId="41AC7C7D"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52" w:type="dxa"/>
            <w:tcBorders>
              <w:top w:val="nil"/>
              <w:left w:val="nil"/>
              <w:bottom w:val="nil"/>
              <w:right w:val="nil"/>
            </w:tcBorders>
            <w:shd w:val="clear" w:color="auto" w:fill="auto"/>
          </w:tcPr>
          <w:p w14:paraId="11309FF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96" w:type="dxa"/>
            <w:tcBorders>
              <w:top w:val="nil"/>
              <w:left w:val="nil"/>
              <w:bottom w:val="nil"/>
              <w:right w:val="nil"/>
            </w:tcBorders>
            <w:shd w:val="clear" w:color="auto" w:fill="auto"/>
          </w:tcPr>
          <w:p w14:paraId="1176082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top w:val="nil"/>
              <w:left w:val="nil"/>
              <w:bottom w:val="nil"/>
              <w:right w:val="nil"/>
            </w:tcBorders>
            <w:shd w:val="clear" w:color="auto" w:fill="auto"/>
          </w:tcPr>
          <w:p w14:paraId="78225FF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242,701,183</w:t>
            </w:r>
          </w:p>
        </w:tc>
        <w:tc>
          <w:tcPr>
            <w:tcW w:w="1530" w:type="dxa"/>
            <w:tcBorders>
              <w:top w:val="nil"/>
              <w:left w:val="nil"/>
              <w:bottom w:val="nil"/>
              <w:right w:val="nil"/>
            </w:tcBorders>
            <w:shd w:val="clear" w:color="auto" w:fill="auto"/>
          </w:tcPr>
          <w:p w14:paraId="59C90E67"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4,774,587,293</w:t>
            </w:r>
          </w:p>
        </w:tc>
        <w:tc>
          <w:tcPr>
            <w:tcW w:w="1182" w:type="dxa"/>
            <w:gridSpan w:val="2"/>
            <w:tcBorders>
              <w:top w:val="nil"/>
              <w:left w:val="nil"/>
              <w:bottom w:val="nil"/>
              <w:right w:val="nil"/>
            </w:tcBorders>
            <w:shd w:val="clear" w:color="auto" w:fill="auto"/>
          </w:tcPr>
          <w:p w14:paraId="113A66C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0.25 - 1.73</w:t>
            </w:r>
          </w:p>
        </w:tc>
      </w:tr>
      <w:tr w:rsidR="00A34123" w:rsidRPr="003A796B" w14:paraId="36336E24" w14:textId="77777777" w:rsidTr="003C04BD">
        <w:trPr>
          <w:trHeight w:val="20"/>
        </w:trPr>
        <w:tc>
          <w:tcPr>
            <w:tcW w:w="3060" w:type="dxa"/>
            <w:tcBorders>
              <w:top w:val="nil"/>
              <w:left w:val="nil"/>
              <w:bottom w:val="nil"/>
              <w:right w:val="nil"/>
            </w:tcBorders>
            <w:vAlign w:val="center"/>
          </w:tcPr>
          <w:p w14:paraId="64BC6EC2" w14:textId="77777777" w:rsidR="003C04BD"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 xml:space="preserve">Financial </w:t>
            </w:r>
            <w:r w:rsidR="002A6AEE" w:rsidRPr="003A796B">
              <w:rPr>
                <w:rFonts w:ascii="Arial" w:eastAsia="Arial" w:hAnsi="Arial" w:cs="Arial"/>
                <w:color w:val="000000"/>
                <w:sz w:val="16"/>
                <w:szCs w:val="16"/>
              </w:rPr>
              <w:t>assets</w:t>
            </w:r>
            <w:r w:rsidRPr="003A796B">
              <w:rPr>
                <w:rFonts w:ascii="Arial" w:eastAsia="Arial" w:hAnsi="Arial" w:cs="Arial"/>
                <w:color w:val="000000"/>
                <w:sz w:val="16"/>
                <w:szCs w:val="16"/>
              </w:rPr>
              <w:t xml:space="preserve"> measured </w:t>
            </w:r>
          </w:p>
          <w:p w14:paraId="2BF1FC2B" w14:textId="77777777" w:rsidR="00A34123" w:rsidRPr="003A796B" w:rsidRDefault="003C04BD" w:rsidP="003C04BD">
            <w:pPr>
              <w:ind w:left="-113" w:right="-111"/>
              <w:rPr>
                <w:rFonts w:ascii="Arial" w:eastAsia="Arial" w:hAnsi="Arial" w:cs="Arial"/>
                <w:color w:val="000000"/>
                <w:sz w:val="16"/>
                <w:szCs w:val="16"/>
              </w:rPr>
            </w:pPr>
            <w:r w:rsidRPr="003A796B">
              <w:rPr>
                <w:rFonts w:ascii="Arial" w:eastAsia="Arial" w:hAnsi="Arial" w:cs="Arial"/>
                <w:color w:val="000000"/>
                <w:sz w:val="16"/>
                <w:szCs w:val="16"/>
              </w:rPr>
              <w:t xml:space="preserve">   </w:t>
            </w:r>
            <w:r w:rsidR="00E475A0" w:rsidRPr="003A796B">
              <w:rPr>
                <w:rFonts w:ascii="Arial" w:eastAsia="Arial" w:hAnsi="Arial" w:cs="Arial"/>
                <w:color w:val="000000"/>
                <w:sz w:val="16"/>
                <w:szCs w:val="16"/>
              </w:rPr>
              <w:t>at fair value through profit or loss</w:t>
            </w:r>
          </w:p>
        </w:tc>
        <w:tc>
          <w:tcPr>
            <w:tcW w:w="1296" w:type="dxa"/>
            <w:tcBorders>
              <w:top w:val="nil"/>
              <w:left w:val="nil"/>
              <w:bottom w:val="nil"/>
              <w:right w:val="nil"/>
            </w:tcBorders>
            <w:shd w:val="clear" w:color="auto" w:fill="auto"/>
            <w:vAlign w:val="bottom"/>
          </w:tcPr>
          <w:p w14:paraId="7D63C27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12" w:type="dxa"/>
            <w:tcBorders>
              <w:top w:val="nil"/>
              <w:left w:val="nil"/>
              <w:bottom w:val="nil"/>
              <w:right w:val="nil"/>
            </w:tcBorders>
            <w:shd w:val="clear" w:color="auto" w:fill="auto"/>
            <w:vAlign w:val="bottom"/>
          </w:tcPr>
          <w:p w14:paraId="7728BFBF"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87" w:type="dxa"/>
            <w:tcBorders>
              <w:top w:val="nil"/>
              <w:left w:val="nil"/>
              <w:bottom w:val="nil"/>
              <w:right w:val="nil"/>
            </w:tcBorders>
            <w:shd w:val="clear" w:color="auto" w:fill="auto"/>
            <w:vAlign w:val="bottom"/>
          </w:tcPr>
          <w:p w14:paraId="71510549"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348" w:type="dxa"/>
            <w:tcBorders>
              <w:top w:val="nil"/>
              <w:left w:val="nil"/>
              <w:bottom w:val="nil"/>
              <w:right w:val="nil"/>
            </w:tcBorders>
            <w:shd w:val="clear" w:color="auto" w:fill="auto"/>
            <w:vAlign w:val="bottom"/>
          </w:tcPr>
          <w:p w14:paraId="4C44A7F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52" w:type="dxa"/>
            <w:tcBorders>
              <w:top w:val="nil"/>
              <w:left w:val="nil"/>
              <w:bottom w:val="nil"/>
              <w:right w:val="nil"/>
            </w:tcBorders>
            <w:shd w:val="clear" w:color="auto" w:fill="auto"/>
            <w:vAlign w:val="bottom"/>
          </w:tcPr>
          <w:p w14:paraId="00EBD47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96" w:type="dxa"/>
            <w:tcBorders>
              <w:top w:val="nil"/>
              <w:left w:val="nil"/>
              <w:bottom w:val="nil"/>
              <w:right w:val="nil"/>
            </w:tcBorders>
            <w:shd w:val="clear" w:color="auto" w:fill="auto"/>
            <w:vAlign w:val="bottom"/>
          </w:tcPr>
          <w:p w14:paraId="7241D19C"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top w:val="nil"/>
              <w:left w:val="nil"/>
              <w:bottom w:val="nil"/>
              <w:right w:val="nil"/>
            </w:tcBorders>
            <w:shd w:val="clear" w:color="auto" w:fill="auto"/>
            <w:vAlign w:val="bottom"/>
          </w:tcPr>
          <w:p w14:paraId="6213305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54,128,349</w:t>
            </w:r>
          </w:p>
        </w:tc>
        <w:tc>
          <w:tcPr>
            <w:tcW w:w="1530" w:type="dxa"/>
            <w:tcBorders>
              <w:top w:val="nil"/>
              <w:left w:val="nil"/>
              <w:bottom w:val="nil"/>
              <w:right w:val="nil"/>
            </w:tcBorders>
            <w:shd w:val="clear" w:color="auto" w:fill="auto"/>
            <w:vAlign w:val="bottom"/>
          </w:tcPr>
          <w:p w14:paraId="1532DA9E"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54,128,349</w:t>
            </w:r>
          </w:p>
        </w:tc>
        <w:tc>
          <w:tcPr>
            <w:tcW w:w="1182" w:type="dxa"/>
            <w:gridSpan w:val="2"/>
            <w:tcBorders>
              <w:top w:val="nil"/>
              <w:left w:val="nil"/>
              <w:bottom w:val="nil"/>
              <w:right w:val="nil"/>
            </w:tcBorders>
            <w:shd w:val="clear" w:color="auto" w:fill="auto"/>
            <w:vAlign w:val="bottom"/>
          </w:tcPr>
          <w:p w14:paraId="5AF9A4C8" w14:textId="77777777" w:rsidR="00A34123" w:rsidRPr="00A6681A" w:rsidRDefault="00A34123">
            <w:pPr>
              <w:pBdr>
                <w:top w:val="nil"/>
                <w:left w:val="nil"/>
                <w:bottom w:val="nil"/>
                <w:right w:val="nil"/>
                <w:between w:val="nil"/>
              </w:pBdr>
              <w:ind w:right="-72"/>
              <w:jc w:val="right"/>
              <w:rPr>
                <w:rFonts w:ascii="Arial" w:eastAsia="Arial" w:hAnsi="Arial" w:cs="Arial"/>
                <w:color w:val="000000"/>
                <w:sz w:val="16"/>
                <w:szCs w:val="16"/>
              </w:rPr>
            </w:pPr>
          </w:p>
        </w:tc>
      </w:tr>
      <w:tr w:rsidR="00A34123" w:rsidRPr="003A796B" w14:paraId="660EECDD" w14:textId="77777777" w:rsidTr="003C04BD">
        <w:trPr>
          <w:trHeight w:val="20"/>
        </w:trPr>
        <w:tc>
          <w:tcPr>
            <w:tcW w:w="3060" w:type="dxa"/>
            <w:tcBorders>
              <w:top w:val="nil"/>
              <w:left w:val="nil"/>
              <w:bottom w:val="nil"/>
              <w:right w:val="nil"/>
            </w:tcBorders>
            <w:vAlign w:val="bottom"/>
          </w:tcPr>
          <w:p w14:paraId="6E151A9D"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color w:val="000000"/>
                <w:sz w:val="16"/>
                <w:szCs w:val="16"/>
              </w:rPr>
              <w:t>Investments</w:t>
            </w:r>
          </w:p>
        </w:tc>
        <w:tc>
          <w:tcPr>
            <w:tcW w:w="1296" w:type="dxa"/>
            <w:tcBorders>
              <w:top w:val="nil"/>
              <w:left w:val="nil"/>
              <w:right w:val="nil"/>
            </w:tcBorders>
            <w:shd w:val="clear" w:color="auto" w:fill="auto"/>
            <w:vAlign w:val="bottom"/>
          </w:tcPr>
          <w:p w14:paraId="3AAAFA7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12" w:type="dxa"/>
            <w:tcBorders>
              <w:top w:val="nil"/>
              <w:left w:val="nil"/>
              <w:right w:val="nil"/>
            </w:tcBorders>
            <w:shd w:val="clear" w:color="auto" w:fill="auto"/>
            <w:vAlign w:val="bottom"/>
          </w:tcPr>
          <w:p w14:paraId="4C5668D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87" w:type="dxa"/>
            <w:tcBorders>
              <w:top w:val="nil"/>
              <w:left w:val="nil"/>
              <w:right w:val="nil"/>
            </w:tcBorders>
            <w:shd w:val="clear" w:color="auto" w:fill="auto"/>
            <w:vAlign w:val="bottom"/>
          </w:tcPr>
          <w:p w14:paraId="2A00C4E4"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348" w:type="dxa"/>
            <w:tcBorders>
              <w:top w:val="nil"/>
              <w:left w:val="nil"/>
              <w:right w:val="nil"/>
            </w:tcBorders>
            <w:shd w:val="clear" w:color="auto" w:fill="auto"/>
            <w:vAlign w:val="bottom"/>
          </w:tcPr>
          <w:p w14:paraId="7A8E2EEC"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83,078,032</w:t>
            </w:r>
          </w:p>
        </w:tc>
        <w:tc>
          <w:tcPr>
            <w:tcW w:w="1252" w:type="dxa"/>
            <w:tcBorders>
              <w:top w:val="nil"/>
              <w:left w:val="nil"/>
              <w:right w:val="nil"/>
            </w:tcBorders>
            <w:shd w:val="clear" w:color="auto" w:fill="auto"/>
          </w:tcPr>
          <w:p w14:paraId="3BAB1A9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96" w:type="dxa"/>
            <w:tcBorders>
              <w:top w:val="nil"/>
              <w:left w:val="nil"/>
              <w:right w:val="nil"/>
            </w:tcBorders>
            <w:shd w:val="clear" w:color="auto" w:fill="auto"/>
          </w:tcPr>
          <w:p w14:paraId="2E28845A" w14:textId="77777777" w:rsidR="00A34123" w:rsidRPr="00A6681A" w:rsidRDefault="00A6681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80,000,000</w:t>
            </w:r>
          </w:p>
        </w:tc>
        <w:tc>
          <w:tcPr>
            <w:tcW w:w="1439" w:type="dxa"/>
            <w:tcBorders>
              <w:top w:val="nil"/>
              <w:left w:val="nil"/>
              <w:right w:val="nil"/>
            </w:tcBorders>
            <w:shd w:val="clear" w:color="auto" w:fill="auto"/>
          </w:tcPr>
          <w:p w14:paraId="636A3494"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top w:val="nil"/>
              <w:left w:val="nil"/>
              <w:right w:val="nil"/>
            </w:tcBorders>
            <w:shd w:val="clear" w:color="auto" w:fill="auto"/>
          </w:tcPr>
          <w:p w14:paraId="7C700155" w14:textId="77777777" w:rsidR="00A34123" w:rsidRPr="00A6681A" w:rsidRDefault="00A6681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163,078,032</w:t>
            </w:r>
          </w:p>
        </w:tc>
        <w:tc>
          <w:tcPr>
            <w:tcW w:w="1182" w:type="dxa"/>
            <w:gridSpan w:val="2"/>
            <w:tcBorders>
              <w:top w:val="nil"/>
              <w:left w:val="nil"/>
              <w:bottom w:val="nil"/>
              <w:right w:val="nil"/>
            </w:tcBorders>
            <w:shd w:val="clear" w:color="auto" w:fill="auto"/>
          </w:tcPr>
          <w:p w14:paraId="6FF00579"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4.88 - 5.125</w:t>
            </w:r>
          </w:p>
        </w:tc>
      </w:tr>
      <w:tr w:rsidR="00A34123" w:rsidRPr="003A796B" w14:paraId="037F1DA3" w14:textId="77777777" w:rsidTr="003C04BD">
        <w:trPr>
          <w:trHeight w:val="20"/>
        </w:trPr>
        <w:tc>
          <w:tcPr>
            <w:tcW w:w="3060" w:type="dxa"/>
            <w:tcBorders>
              <w:top w:val="nil"/>
              <w:left w:val="nil"/>
              <w:bottom w:val="nil"/>
              <w:right w:val="nil"/>
            </w:tcBorders>
            <w:vAlign w:val="center"/>
          </w:tcPr>
          <w:p w14:paraId="65A1C881" w14:textId="77777777" w:rsidR="00A34123" w:rsidRPr="003A796B" w:rsidRDefault="00E475A0">
            <w:pPr>
              <w:ind w:left="-113" w:right="-79"/>
              <w:rPr>
                <w:rFonts w:ascii="Arial" w:eastAsia="Arial" w:hAnsi="Arial" w:cs="Arial"/>
                <w:color w:val="000000"/>
                <w:sz w:val="16"/>
                <w:szCs w:val="16"/>
              </w:rPr>
            </w:pPr>
            <w:r w:rsidRPr="003A796B">
              <w:rPr>
                <w:rFonts w:ascii="Arial" w:eastAsia="Arial" w:hAnsi="Arial" w:cs="Arial"/>
                <w:color w:val="000000"/>
                <w:sz w:val="16"/>
                <w:szCs w:val="16"/>
              </w:rPr>
              <w:t>Loans to customers</w:t>
            </w:r>
          </w:p>
        </w:tc>
        <w:tc>
          <w:tcPr>
            <w:tcW w:w="1296" w:type="dxa"/>
            <w:tcBorders>
              <w:top w:val="nil"/>
              <w:left w:val="nil"/>
              <w:bottom w:val="single" w:sz="4" w:space="0" w:color="000000"/>
              <w:right w:val="nil"/>
            </w:tcBorders>
            <w:shd w:val="clear" w:color="auto" w:fill="auto"/>
            <w:vAlign w:val="bottom"/>
          </w:tcPr>
          <w:p w14:paraId="0A95DE2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899,030,055</w:t>
            </w:r>
          </w:p>
        </w:tc>
        <w:tc>
          <w:tcPr>
            <w:tcW w:w="1512" w:type="dxa"/>
            <w:tcBorders>
              <w:top w:val="nil"/>
              <w:left w:val="nil"/>
              <w:bottom w:val="single" w:sz="4" w:space="0" w:color="000000"/>
              <w:right w:val="nil"/>
            </w:tcBorders>
            <w:shd w:val="clear" w:color="auto" w:fill="auto"/>
            <w:vAlign w:val="bottom"/>
          </w:tcPr>
          <w:p w14:paraId="32771C43"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4,129,497,984</w:t>
            </w:r>
          </w:p>
        </w:tc>
        <w:tc>
          <w:tcPr>
            <w:tcW w:w="1487" w:type="dxa"/>
            <w:tcBorders>
              <w:top w:val="nil"/>
              <w:left w:val="nil"/>
              <w:bottom w:val="single" w:sz="4" w:space="0" w:color="000000"/>
              <w:right w:val="nil"/>
            </w:tcBorders>
            <w:shd w:val="clear" w:color="auto" w:fill="auto"/>
            <w:vAlign w:val="bottom"/>
          </w:tcPr>
          <w:p w14:paraId="1E83F76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5,768,976,005</w:t>
            </w:r>
          </w:p>
        </w:tc>
        <w:tc>
          <w:tcPr>
            <w:tcW w:w="1348" w:type="dxa"/>
            <w:tcBorders>
              <w:top w:val="nil"/>
              <w:left w:val="nil"/>
              <w:bottom w:val="single" w:sz="4" w:space="0" w:color="000000"/>
              <w:right w:val="nil"/>
            </w:tcBorders>
            <w:shd w:val="clear" w:color="auto" w:fill="auto"/>
            <w:vAlign w:val="bottom"/>
          </w:tcPr>
          <w:p w14:paraId="47B6113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1,088,497,066</w:t>
            </w:r>
          </w:p>
        </w:tc>
        <w:tc>
          <w:tcPr>
            <w:tcW w:w="1252" w:type="dxa"/>
            <w:tcBorders>
              <w:top w:val="nil"/>
              <w:left w:val="nil"/>
              <w:bottom w:val="single" w:sz="4" w:space="0" w:color="000000"/>
              <w:right w:val="nil"/>
            </w:tcBorders>
            <w:shd w:val="clear" w:color="auto" w:fill="auto"/>
          </w:tcPr>
          <w:p w14:paraId="2EBE4D2F"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18,252,957</w:t>
            </w:r>
          </w:p>
        </w:tc>
        <w:tc>
          <w:tcPr>
            <w:tcW w:w="1296" w:type="dxa"/>
            <w:tcBorders>
              <w:top w:val="nil"/>
              <w:left w:val="nil"/>
              <w:bottom w:val="single" w:sz="4" w:space="0" w:color="000000"/>
              <w:right w:val="nil"/>
            </w:tcBorders>
            <w:shd w:val="clear" w:color="auto" w:fill="auto"/>
          </w:tcPr>
          <w:p w14:paraId="55A3C96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35,656,638</w:t>
            </w:r>
          </w:p>
        </w:tc>
        <w:tc>
          <w:tcPr>
            <w:tcW w:w="1439" w:type="dxa"/>
            <w:tcBorders>
              <w:top w:val="nil"/>
              <w:left w:val="nil"/>
              <w:bottom w:val="single" w:sz="4" w:space="0" w:color="000000"/>
              <w:right w:val="nil"/>
            </w:tcBorders>
            <w:shd w:val="clear" w:color="auto" w:fill="auto"/>
          </w:tcPr>
          <w:p w14:paraId="07718F1E"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top w:val="nil"/>
              <w:left w:val="nil"/>
              <w:bottom w:val="single" w:sz="4" w:space="0" w:color="000000"/>
              <w:right w:val="nil"/>
            </w:tcBorders>
            <w:shd w:val="clear" w:color="auto" w:fill="auto"/>
          </w:tcPr>
          <w:p w14:paraId="2A8C358F"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11,939,910,705</w:t>
            </w:r>
          </w:p>
        </w:tc>
        <w:tc>
          <w:tcPr>
            <w:tcW w:w="1182" w:type="dxa"/>
            <w:gridSpan w:val="2"/>
            <w:tcBorders>
              <w:top w:val="nil"/>
              <w:left w:val="nil"/>
              <w:bottom w:val="nil"/>
              <w:right w:val="nil"/>
            </w:tcBorders>
            <w:shd w:val="clear" w:color="auto" w:fill="auto"/>
          </w:tcPr>
          <w:p w14:paraId="5FEF899C"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0.01 - 36</w:t>
            </w:r>
          </w:p>
        </w:tc>
      </w:tr>
      <w:tr w:rsidR="00A34123" w:rsidRPr="003A796B" w14:paraId="100626FB" w14:textId="77777777" w:rsidTr="003C04BD">
        <w:trPr>
          <w:trHeight w:val="20"/>
        </w:trPr>
        <w:tc>
          <w:tcPr>
            <w:tcW w:w="3060" w:type="dxa"/>
            <w:tcBorders>
              <w:top w:val="nil"/>
              <w:left w:val="nil"/>
              <w:bottom w:val="nil"/>
              <w:right w:val="nil"/>
            </w:tcBorders>
            <w:vAlign w:val="center"/>
          </w:tcPr>
          <w:p w14:paraId="3EA0A246" w14:textId="77777777" w:rsidR="00A34123" w:rsidRPr="003A796B" w:rsidRDefault="00A34123">
            <w:pPr>
              <w:ind w:left="-113" w:right="-36"/>
              <w:rPr>
                <w:rFonts w:ascii="Arial" w:eastAsia="Arial" w:hAnsi="Arial" w:cs="Arial"/>
                <w:color w:val="000000"/>
                <w:sz w:val="10"/>
                <w:szCs w:val="10"/>
              </w:rPr>
            </w:pPr>
          </w:p>
        </w:tc>
        <w:tc>
          <w:tcPr>
            <w:tcW w:w="1296" w:type="dxa"/>
            <w:tcBorders>
              <w:top w:val="single" w:sz="4" w:space="0" w:color="000000"/>
              <w:left w:val="nil"/>
              <w:right w:val="nil"/>
            </w:tcBorders>
            <w:shd w:val="clear" w:color="auto" w:fill="auto"/>
            <w:vAlign w:val="bottom"/>
          </w:tcPr>
          <w:p w14:paraId="337E29C7" w14:textId="77777777" w:rsidR="00A34123" w:rsidRPr="00A6681A" w:rsidRDefault="00A34123">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auto"/>
            <w:vAlign w:val="bottom"/>
          </w:tcPr>
          <w:p w14:paraId="0A1582AD" w14:textId="77777777" w:rsidR="00A34123" w:rsidRPr="00A6681A" w:rsidRDefault="00A34123">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auto"/>
            <w:vAlign w:val="bottom"/>
          </w:tcPr>
          <w:p w14:paraId="7642CFFB" w14:textId="77777777" w:rsidR="00A34123" w:rsidRPr="00A6681A" w:rsidRDefault="00A34123">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auto"/>
            <w:vAlign w:val="bottom"/>
          </w:tcPr>
          <w:p w14:paraId="7C31C5AB" w14:textId="77777777" w:rsidR="00A34123" w:rsidRPr="00A6681A" w:rsidRDefault="00A34123">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auto"/>
            <w:vAlign w:val="bottom"/>
          </w:tcPr>
          <w:p w14:paraId="1C792A22" w14:textId="77777777" w:rsidR="00A34123" w:rsidRPr="00A6681A" w:rsidRDefault="00A34123">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6F521B50" w14:textId="77777777" w:rsidR="00A34123" w:rsidRPr="00A6681A" w:rsidRDefault="00A34123">
            <w:pPr>
              <w:ind w:right="-72"/>
              <w:jc w:val="right"/>
              <w:rPr>
                <w:rFonts w:ascii="Arial" w:eastAsia="Arial" w:hAnsi="Arial" w:cs="Arial"/>
                <w:color w:val="000000"/>
                <w:sz w:val="16"/>
                <w:szCs w:val="16"/>
              </w:rPr>
            </w:pPr>
          </w:p>
        </w:tc>
        <w:tc>
          <w:tcPr>
            <w:tcW w:w="1439" w:type="dxa"/>
            <w:tcBorders>
              <w:top w:val="single" w:sz="4" w:space="0" w:color="000000"/>
              <w:left w:val="nil"/>
              <w:right w:val="nil"/>
            </w:tcBorders>
            <w:shd w:val="clear" w:color="auto" w:fill="auto"/>
          </w:tcPr>
          <w:p w14:paraId="3BEEB869" w14:textId="77777777" w:rsidR="00A34123" w:rsidRPr="00A6681A" w:rsidRDefault="00A34123">
            <w:pPr>
              <w:ind w:right="-72"/>
              <w:jc w:val="right"/>
              <w:rPr>
                <w:rFonts w:ascii="Arial" w:eastAsia="Arial" w:hAnsi="Arial" w:cs="Arial"/>
                <w:color w:val="000000"/>
                <w:sz w:val="16"/>
                <w:szCs w:val="16"/>
              </w:rPr>
            </w:pPr>
          </w:p>
        </w:tc>
        <w:tc>
          <w:tcPr>
            <w:tcW w:w="1530" w:type="dxa"/>
            <w:tcBorders>
              <w:top w:val="single" w:sz="4" w:space="0" w:color="000000"/>
              <w:left w:val="nil"/>
              <w:right w:val="nil"/>
            </w:tcBorders>
            <w:shd w:val="clear" w:color="auto" w:fill="auto"/>
            <w:vAlign w:val="bottom"/>
          </w:tcPr>
          <w:p w14:paraId="502560CC" w14:textId="77777777" w:rsidR="00A34123" w:rsidRPr="00A6681A" w:rsidRDefault="00A34123">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44FF44FB" w14:textId="77777777" w:rsidR="00A34123" w:rsidRPr="00A6681A" w:rsidRDefault="00A34123">
            <w:pPr>
              <w:ind w:right="-72"/>
              <w:jc w:val="center"/>
              <w:rPr>
                <w:rFonts w:ascii="Arial" w:eastAsia="Arial" w:hAnsi="Arial" w:cs="Arial"/>
                <w:color w:val="000000"/>
                <w:sz w:val="16"/>
                <w:szCs w:val="16"/>
              </w:rPr>
            </w:pPr>
          </w:p>
        </w:tc>
      </w:tr>
      <w:tr w:rsidR="00A34123" w:rsidRPr="003A796B" w14:paraId="306ECFEF" w14:textId="77777777" w:rsidTr="003C04BD">
        <w:trPr>
          <w:trHeight w:val="20"/>
        </w:trPr>
        <w:tc>
          <w:tcPr>
            <w:tcW w:w="3060" w:type="dxa"/>
            <w:tcBorders>
              <w:top w:val="nil"/>
              <w:left w:val="nil"/>
              <w:bottom w:val="nil"/>
              <w:right w:val="nil"/>
            </w:tcBorders>
            <w:vAlign w:val="center"/>
          </w:tcPr>
          <w:p w14:paraId="57121DD6" w14:textId="77777777" w:rsidR="00A34123" w:rsidRPr="003A796B" w:rsidRDefault="00A34123">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auto"/>
            <w:vAlign w:val="bottom"/>
          </w:tcPr>
          <w:p w14:paraId="6D0F6C7D" w14:textId="77777777" w:rsidR="00A34123" w:rsidRPr="00A6681A" w:rsidRDefault="00E475A0" w:rsidP="00A6681A">
            <w:pPr>
              <w:pBdr>
                <w:top w:val="nil"/>
                <w:left w:val="nil"/>
                <w:bottom w:val="nil"/>
                <w:right w:val="nil"/>
                <w:between w:val="nil"/>
              </w:pBdr>
              <w:ind w:left="-61" w:right="-72"/>
              <w:jc w:val="right"/>
              <w:rPr>
                <w:rFonts w:ascii="Arial" w:eastAsia="Arial" w:hAnsi="Arial" w:cs="Arial"/>
                <w:color w:val="000000"/>
                <w:sz w:val="16"/>
                <w:szCs w:val="16"/>
              </w:rPr>
            </w:pPr>
            <w:r w:rsidRPr="00A6681A">
              <w:rPr>
                <w:rFonts w:ascii="Arial" w:eastAsia="Arial" w:hAnsi="Arial" w:cs="Arial"/>
                <w:color w:val="000000"/>
                <w:sz w:val="16"/>
                <w:szCs w:val="16"/>
              </w:rPr>
              <w:t>1,080,916,165</w:t>
            </w:r>
          </w:p>
        </w:tc>
        <w:tc>
          <w:tcPr>
            <w:tcW w:w="1512" w:type="dxa"/>
            <w:tcBorders>
              <w:top w:val="nil"/>
              <w:left w:val="nil"/>
              <w:bottom w:val="single" w:sz="4" w:space="0" w:color="000000"/>
              <w:right w:val="nil"/>
            </w:tcBorders>
            <w:shd w:val="clear" w:color="auto" w:fill="auto"/>
            <w:vAlign w:val="bottom"/>
          </w:tcPr>
          <w:p w14:paraId="03C1D7C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8,479,497,984</w:t>
            </w:r>
          </w:p>
        </w:tc>
        <w:tc>
          <w:tcPr>
            <w:tcW w:w="1487" w:type="dxa"/>
            <w:tcBorders>
              <w:top w:val="nil"/>
              <w:left w:val="nil"/>
              <w:bottom w:val="single" w:sz="4" w:space="0" w:color="000000"/>
              <w:right w:val="nil"/>
            </w:tcBorders>
            <w:shd w:val="clear" w:color="auto" w:fill="auto"/>
            <w:vAlign w:val="bottom"/>
          </w:tcPr>
          <w:p w14:paraId="3E7F6AD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5,768,976,005</w:t>
            </w:r>
          </w:p>
        </w:tc>
        <w:tc>
          <w:tcPr>
            <w:tcW w:w="1348" w:type="dxa"/>
            <w:tcBorders>
              <w:top w:val="nil"/>
              <w:left w:val="nil"/>
              <w:bottom w:val="single" w:sz="4" w:space="0" w:color="000000"/>
              <w:right w:val="nil"/>
            </w:tcBorders>
            <w:shd w:val="clear" w:color="auto" w:fill="auto"/>
            <w:vAlign w:val="bottom"/>
          </w:tcPr>
          <w:p w14:paraId="3931D45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1,171,575,098</w:t>
            </w:r>
          </w:p>
        </w:tc>
        <w:tc>
          <w:tcPr>
            <w:tcW w:w="1252" w:type="dxa"/>
            <w:tcBorders>
              <w:top w:val="nil"/>
              <w:left w:val="nil"/>
              <w:bottom w:val="single" w:sz="4" w:space="0" w:color="000000"/>
              <w:right w:val="nil"/>
            </w:tcBorders>
            <w:shd w:val="clear" w:color="auto" w:fill="auto"/>
          </w:tcPr>
          <w:p w14:paraId="47AC674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18,252,957</w:t>
            </w:r>
          </w:p>
        </w:tc>
        <w:tc>
          <w:tcPr>
            <w:tcW w:w="1296" w:type="dxa"/>
            <w:tcBorders>
              <w:top w:val="nil"/>
              <w:left w:val="nil"/>
              <w:bottom w:val="single" w:sz="4" w:space="0" w:color="000000"/>
              <w:right w:val="nil"/>
            </w:tcBorders>
            <w:shd w:val="clear" w:color="auto" w:fill="auto"/>
          </w:tcPr>
          <w:p w14:paraId="3C02B575" w14:textId="77777777" w:rsidR="00A34123" w:rsidRPr="00A6681A" w:rsidRDefault="00A6681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115,656,638</w:t>
            </w:r>
          </w:p>
        </w:tc>
        <w:tc>
          <w:tcPr>
            <w:tcW w:w="1439" w:type="dxa"/>
            <w:tcBorders>
              <w:top w:val="nil"/>
              <w:left w:val="nil"/>
              <w:bottom w:val="single" w:sz="4" w:space="0" w:color="000000"/>
              <w:right w:val="nil"/>
            </w:tcBorders>
            <w:shd w:val="clear" w:color="auto" w:fill="auto"/>
          </w:tcPr>
          <w:p w14:paraId="4EF818D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296,829,532</w:t>
            </w:r>
          </w:p>
        </w:tc>
        <w:tc>
          <w:tcPr>
            <w:tcW w:w="1530" w:type="dxa"/>
            <w:tcBorders>
              <w:top w:val="nil"/>
              <w:left w:val="nil"/>
              <w:bottom w:val="single" w:sz="4" w:space="0" w:color="000000"/>
              <w:right w:val="nil"/>
            </w:tcBorders>
            <w:shd w:val="clear" w:color="auto" w:fill="auto"/>
          </w:tcPr>
          <w:p w14:paraId="1EDE4AC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16,</w:t>
            </w:r>
            <w:r w:rsidR="00A6681A">
              <w:rPr>
                <w:rFonts w:ascii="Arial" w:eastAsia="Arial" w:hAnsi="Arial" w:cs="Arial"/>
                <w:color w:val="000000"/>
                <w:sz w:val="16"/>
                <w:szCs w:val="16"/>
              </w:rPr>
              <w:t>931,704,379</w:t>
            </w:r>
          </w:p>
        </w:tc>
        <w:tc>
          <w:tcPr>
            <w:tcW w:w="1182" w:type="dxa"/>
            <w:gridSpan w:val="2"/>
            <w:tcBorders>
              <w:top w:val="nil"/>
              <w:left w:val="nil"/>
              <w:bottom w:val="nil"/>
              <w:right w:val="nil"/>
            </w:tcBorders>
            <w:shd w:val="clear" w:color="auto" w:fill="auto"/>
            <w:vAlign w:val="bottom"/>
          </w:tcPr>
          <w:p w14:paraId="50E65C46" w14:textId="77777777" w:rsidR="00A34123" w:rsidRPr="00A6681A" w:rsidRDefault="00A34123">
            <w:pPr>
              <w:ind w:right="-72"/>
              <w:jc w:val="center"/>
              <w:rPr>
                <w:rFonts w:ascii="Arial" w:eastAsia="Arial" w:hAnsi="Arial" w:cs="Arial"/>
                <w:color w:val="000000"/>
                <w:sz w:val="16"/>
                <w:szCs w:val="16"/>
              </w:rPr>
            </w:pPr>
          </w:p>
        </w:tc>
      </w:tr>
      <w:tr w:rsidR="00A34123" w:rsidRPr="003A796B" w14:paraId="6786734C" w14:textId="77777777" w:rsidTr="003C04BD">
        <w:trPr>
          <w:trHeight w:val="20"/>
        </w:trPr>
        <w:tc>
          <w:tcPr>
            <w:tcW w:w="3060" w:type="dxa"/>
            <w:tcBorders>
              <w:top w:val="nil"/>
              <w:left w:val="nil"/>
              <w:bottom w:val="nil"/>
              <w:right w:val="nil"/>
            </w:tcBorders>
          </w:tcPr>
          <w:p w14:paraId="262BC9E2" w14:textId="77777777" w:rsidR="00A34123" w:rsidRPr="003A796B" w:rsidRDefault="00A34123">
            <w:pPr>
              <w:ind w:left="-113" w:right="-36"/>
              <w:rPr>
                <w:rFonts w:ascii="Arial" w:eastAsia="Arial" w:hAnsi="Arial" w:cs="Arial"/>
                <w:b/>
                <w:color w:val="000000"/>
                <w:sz w:val="12"/>
                <w:szCs w:val="12"/>
              </w:rPr>
            </w:pPr>
          </w:p>
        </w:tc>
        <w:tc>
          <w:tcPr>
            <w:tcW w:w="1296" w:type="dxa"/>
            <w:tcBorders>
              <w:top w:val="single" w:sz="4" w:space="0" w:color="000000"/>
              <w:left w:val="nil"/>
              <w:bottom w:val="nil"/>
              <w:right w:val="nil"/>
            </w:tcBorders>
            <w:shd w:val="clear" w:color="auto" w:fill="auto"/>
            <w:vAlign w:val="bottom"/>
          </w:tcPr>
          <w:p w14:paraId="78ECB692" w14:textId="77777777" w:rsidR="00A34123" w:rsidRPr="00A6681A" w:rsidRDefault="00A34123">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auto"/>
            <w:vAlign w:val="bottom"/>
          </w:tcPr>
          <w:p w14:paraId="2C24E638" w14:textId="77777777" w:rsidR="00A34123" w:rsidRPr="00A6681A" w:rsidRDefault="00A34123">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auto"/>
            <w:vAlign w:val="bottom"/>
          </w:tcPr>
          <w:p w14:paraId="1EA0AA78" w14:textId="77777777" w:rsidR="00A34123" w:rsidRPr="00A6681A" w:rsidRDefault="00A34123">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auto"/>
            <w:vAlign w:val="bottom"/>
          </w:tcPr>
          <w:p w14:paraId="14B872F2" w14:textId="77777777" w:rsidR="00A34123" w:rsidRPr="00A6681A" w:rsidRDefault="00A34123">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auto"/>
            <w:vAlign w:val="bottom"/>
          </w:tcPr>
          <w:p w14:paraId="031E6DFB" w14:textId="77777777" w:rsidR="00A34123" w:rsidRPr="00A6681A" w:rsidRDefault="00A34123">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auto"/>
            <w:vAlign w:val="bottom"/>
          </w:tcPr>
          <w:p w14:paraId="416DF546" w14:textId="77777777" w:rsidR="00A34123" w:rsidRPr="00A6681A" w:rsidRDefault="00A34123">
            <w:pPr>
              <w:ind w:right="-72"/>
              <w:jc w:val="right"/>
              <w:rPr>
                <w:rFonts w:ascii="Arial" w:eastAsia="Arial" w:hAnsi="Arial" w:cs="Arial"/>
                <w:color w:val="000000"/>
                <w:sz w:val="16"/>
                <w:szCs w:val="16"/>
              </w:rPr>
            </w:pPr>
          </w:p>
        </w:tc>
        <w:tc>
          <w:tcPr>
            <w:tcW w:w="1439" w:type="dxa"/>
            <w:tcBorders>
              <w:top w:val="single" w:sz="4" w:space="0" w:color="000000"/>
              <w:left w:val="nil"/>
              <w:bottom w:val="nil"/>
              <w:right w:val="nil"/>
            </w:tcBorders>
            <w:shd w:val="clear" w:color="auto" w:fill="auto"/>
          </w:tcPr>
          <w:p w14:paraId="32675606" w14:textId="77777777" w:rsidR="00A34123" w:rsidRPr="00A6681A" w:rsidRDefault="00A34123">
            <w:pPr>
              <w:ind w:right="-72"/>
              <w:jc w:val="right"/>
              <w:rPr>
                <w:rFonts w:ascii="Arial" w:eastAsia="Arial" w:hAnsi="Arial" w:cs="Arial"/>
                <w:color w:val="000000"/>
                <w:sz w:val="16"/>
                <w:szCs w:val="16"/>
              </w:rPr>
            </w:pPr>
          </w:p>
        </w:tc>
        <w:tc>
          <w:tcPr>
            <w:tcW w:w="1530" w:type="dxa"/>
            <w:tcBorders>
              <w:top w:val="single" w:sz="4" w:space="0" w:color="000000"/>
              <w:left w:val="nil"/>
              <w:bottom w:val="nil"/>
              <w:right w:val="nil"/>
            </w:tcBorders>
            <w:shd w:val="clear" w:color="auto" w:fill="auto"/>
            <w:vAlign w:val="bottom"/>
          </w:tcPr>
          <w:p w14:paraId="415BFB9F" w14:textId="77777777" w:rsidR="00A34123" w:rsidRPr="00A6681A" w:rsidRDefault="00A34123">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00D0DBA1" w14:textId="77777777" w:rsidR="00A34123" w:rsidRPr="00A6681A" w:rsidRDefault="00A34123">
            <w:pPr>
              <w:ind w:right="-72"/>
              <w:jc w:val="center"/>
              <w:rPr>
                <w:rFonts w:ascii="Arial" w:eastAsia="Arial" w:hAnsi="Arial" w:cs="Arial"/>
                <w:color w:val="000000"/>
                <w:sz w:val="16"/>
                <w:szCs w:val="16"/>
              </w:rPr>
            </w:pPr>
          </w:p>
        </w:tc>
      </w:tr>
      <w:tr w:rsidR="00A34123" w:rsidRPr="003A796B" w14:paraId="27FEEF77" w14:textId="77777777" w:rsidTr="003C04BD">
        <w:trPr>
          <w:trHeight w:val="20"/>
        </w:trPr>
        <w:tc>
          <w:tcPr>
            <w:tcW w:w="3060" w:type="dxa"/>
            <w:tcBorders>
              <w:top w:val="nil"/>
              <w:left w:val="nil"/>
              <w:bottom w:val="nil"/>
              <w:right w:val="nil"/>
            </w:tcBorders>
          </w:tcPr>
          <w:p w14:paraId="2C021336"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b/>
                <w:color w:val="000000"/>
                <w:sz w:val="16"/>
                <w:szCs w:val="16"/>
              </w:rPr>
              <w:t>Financial liabilities</w:t>
            </w:r>
          </w:p>
        </w:tc>
        <w:tc>
          <w:tcPr>
            <w:tcW w:w="1296" w:type="dxa"/>
            <w:tcBorders>
              <w:top w:val="nil"/>
              <w:left w:val="nil"/>
              <w:bottom w:val="nil"/>
              <w:right w:val="nil"/>
            </w:tcBorders>
            <w:shd w:val="clear" w:color="auto" w:fill="auto"/>
            <w:vAlign w:val="bottom"/>
          </w:tcPr>
          <w:p w14:paraId="66A7D36F" w14:textId="77777777" w:rsidR="00A34123" w:rsidRPr="00A6681A" w:rsidRDefault="00A34123">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auto"/>
            <w:vAlign w:val="bottom"/>
          </w:tcPr>
          <w:p w14:paraId="4F673AD7" w14:textId="77777777" w:rsidR="00A34123" w:rsidRPr="00A6681A" w:rsidRDefault="00A34123">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auto"/>
            <w:vAlign w:val="bottom"/>
          </w:tcPr>
          <w:p w14:paraId="46492B10" w14:textId="77777777" w:rsidR="00A34123" w:rsidRPr="00A6681A" w:rsidRDefault="00A34123">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auto"/>
            <w:vAlign w:val="bottom"/>
          </w:tcPr>
          <w:p w14:paraId="0005E04E" w14:textId="77777777" w:rsidR="00A34123" w:rsidRPr="00A6681A" w:rsidRDefault="00A34123">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auto"/>
            <w:vAlign w:val="bottom"/>
          </w:tcPr>
          <w:p w14:paraId="7C7ABB7E" w14:textId="77777777" w:rsidR="00A34123" w:rsidRPr="00A6681A" w:rsidRDefault="00A34123">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auto"/>
            <w:vAlign w:val="bottom"/>
          </w:tcPr>
          <w:p w14:paraId="0B77C298" w14:textId="77777777" w:rsidR="00A34123" w:rsidRPr="00A6681A" w:rsidRDefault="00A34123">
            <w:pPr>
              <w:ind w:right="-72"/>
              <w:jc w:val="right"/>
              <w:rPr>
                <w:rFonts w:ascii="Arial" w:eastAsia="Arial" w:hAnsi="Arial" w:cs="Arial"/>
                <w:color w:val="000000"/>
                <w:sz w:val="16"/>
                <w:szCs w:val="16"/>
              </w:rPr>
            </w:pPr>
          </w:p>
        </w:tc>
        <w:tc>
          <w:tcPr>
            <w:tcW w:w="1439" w:type="dxa"/>
            <w:tcBorders>
              <w:top w:val="nil"/>
              <w:left w:val="nil"/>
              <w:bottom w:val="nil"/>
              <w:right w:val="nil"/>
            </w:tcBorders>
            <w:shd w:val="clear" w:color="auto" w:fill="auto"/>
          </w:tcPr>
          <w:p w14:paraId="0C70FF30" w14:textId="77777777" w:rsidR="00A34123" w:rsidRPr="00A6681A" w:rsidRDefault="00A34123">
            <w:pPr>
              <w:ind w:right="-72"/>
              <w:jc w:val="right"/>
              <w:rPr>
                <w:rFonts w:ascii="Arial" w:eastAsia="Arial" w:hAnsi="Arial" w:cs="Arial"/>
                <w:color w:val="000000"/>
                <w:sz w:val="16"/>
                <w:szCs w:val="16"/>
              </w:rPr>
            </w:pPr>
          </w:p>
        </w:tc>
        <w:tc>
          <w:tcPr>
            <w:tcW w:w="1530" w:type="dxa"/>
            <w:tcBorders>
              <w:top w:val="nil"/>
              <w:left w:val="nil"/>
              <w:bottom w:val="nil"/>
              <w:right w:val="nil"/>
            </w:tcBorders>
            <w:shd w:val="clear" w:color="auto" w:fill="auto"/>
            <w:vAlign w:val="bottom"/>
          </w:tcPr>
          <w:p w14:paraId="65FA903A" w14:textId="77777777" w:rsidR="00A34123" w:rsidRPr="00A6681A" w:rsidRDefault="00A34123">
            <w:pPr>
              <w:ind w:right="-72"/>
              <w:jc w:val="right"/>
              <w:rPr>
                <w:rFonts w:ascii="Arial" w:eastAsia="Arial" w:hAnsi="Arial" w:cs="Arial"/>
                <w:color w:val="000000"/>
                <w:sz w:val="16"/>
                <w:szCs w:val="16"/>
              </w:rPr>
            </w:pPr>
          </w:p>
        </w:tc>
        <w:tc>
          <w:tcPr>
            <w:tcW w:w="1182" w:type="dxa"/>
            <w:gridSpan w:val="2"/>
            <w:tcBorders>
              <w:top w:val="nil"/>
              <w:left w:val="nil"/>
              <w:right w:val="nil"/>
            </w:tcBorders>
            <w:shd w:val="clear" w:color="auto" w:fill="auto"/>
            <w:vAlign w:val="bottom"/>
          </w:tcPr>
          <w:p w14:paraId="587BFF53" w14:textId="77777777" w:rsidR="00A34123" w:rsidRPr="00A6681A" w:rsidRDefault="00A34123">
            <w:pPr>
              <w:ind w:right="-72"/>
              <w:jc w:val="center"/>
              <w:rPr>
                <w:rFonts w:ascii="Arial" w:eastAsia="Arial" w:hAnsi="Arial" w:cs="Arial"/>
                <w:color w:val="000000"/>
                <w:sz w:val="16"/>
                <w:szCs w:val="16"/>
              </w:rPr>
            </w:pPr>
          </w:p>
        </w:tc>
      </w:tr>
      <w:tr w:rsidR="00A34123" w:rsidRPr="003A796B" w14:paraId="3024025B" w14:textId="77777777" w:rsidTr="003C04BD">
        <w:trPr>
          <w:trHeight w:val="20"/>
        </w:trPr>
        <w:tc>
          <w:tcPr>
            <w:tcW w:w="3060" w:type="dxa"/>
            <w:tcBorders>
              <w:top w:val="nil"/>
              <w:left w:val="nil"/>
              <w:bottom w:val="nil"/>
              <w:right w:val="nil"/>
            </w:tcBorders>
            <w:vAlign w:val="bottom"/>
          </w:tcPr>
          <w:p w14:paraId="7A3579AD" w14:textId="77777777" w:rsidR="00A34123" w:rsidRPr="003A796B" w:rsidRDefault="00E475A0">
            <w:pPr>
              <w:ind w:left="-113" w:right="-36"/>
              <w:rPr>
                <w:rFonts w:ascii="Arial" w:eastAsia="Arial" w:hAnsi="Arial" w:cs="Arial"/>
                <w:color w:val="000000"/>
                <w:sz w:val="16"/>
                <w:szCs w:val="16"/>
              </w:rPr>
            </w:pPr>
            <w:r w:rsidRPr="003A796B">
              <w:rPr>
                <w:rFonts w:ascii="Arial" w:eastAsia="Arial" w:hAnsi="Arial" w:cs="Arial"/>
                <w:color w:val="000000"/>
                <w:sz w:val="16"/>
                <w:szCs w:val="16"/>
              </w:rPr>
              <w:t>Deposits</w:t>
            </w:r>
          </w:p>
        </w:tc>
        <w:tc>
          <w:tcPr>
            <w:tcW w:w="1296" w:type="dxa"/>
            <w:tcBorders>
              <w:top w:val="nil"/>
              <w:left w:val="nil"/>
              <w:right w:val="nil"/>
            </w:tcBorders>
            <w:shd w:val="clear" w:color="auto" w:fill="auto"/>
          </w:tcPr>
          <w:p w14:paraId="7089CCB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199,190,022</w:t>
            </w:r>
          </w:p>
        </w:tc>
        <w:tc>
          <w:tcPr>
            <w:tcW w:w="1512" w:type="dxa"/>
            <w:tcBorders>
              <w:top w:val="nil"/>
              <w:left w:val="nil"/>
              <w:right w:val="nil"/>
            </w:tcBorders>
            <w:shd w:val="clear" w:color="auto" w:fill="auto"/>
          </w:tcPr>
          <w:p w14:paraId="717EA36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1,921,186,615</w:t>
            </w:r>
          </w:p>
        </w:tc>
        <w:tc>
          <w:tcPr>
            <w:tcW w:w="1487" w:type="dxa"/>
            <w:tcBorders>
              <w:top w:val="nil"/>
              <w:left w:val="nil"/>
              <w:right w:val="nil"/>
            </w:tcBorders>
            <w:shd w:val="clear" w:color="auto" w:fill="auto"/>
          </w:tcPr>
          <w:p w14:paraId="224F7F0F"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2,762,901,091</w:t>
            </w:r>
          </w:p>
        </w:tc>
        <w:tc>
          <w:tcPr>
            <w:tcW w:w="1348" w:type="dxa"/>
            <w:tcBorders>
              <w:top w:val="nil"/>
              <w:left w:val="nil"/>
              <w:right w:val="nil"/>
            </w:tcBorders>
            <w:shd w:val="clear" w:color="auto" w:fill="auto"/>
          </w:tcPr>
          <w:p w14:paraId="5ECA37C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350,817,889</w:t>
            </w:r>
          </w:p>
        </w:tc>
        <w:tc>
          <w:tcPr>
            <w:tcW w:w="1252" w:type="dxa"/>
            <w:tcBorders>
              <w:top w:val="nil"/>
              <w:left w:val="nil"/>
              <w:right w:val="nil"/>
            </w:tcBorders>
            <w:shd w:val="clear" w:color="auto" w:fill="auto"/>
          </w:tcPr>
          <w:p w14:paraId="0ECB3C5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96" w:type="dxa"/>
            <w:tcBorders>
              <w:top w:val="nil"/>
              <w:left w:val="nil"/>
              <w:right w:val="nil"/>
            </w:tcBorders>
            <w:shd w:val="clear" w:color="auto" w:fill="auto"/>
          </w:tcPr>
          <w:p w14:paraId="25D5B38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top w:val="nil"/>
              <w:left w:val="nil"/>
              <w:right w:val="nil"/>
            </w:tcBorders>
            <w:shd w:val="clear" w:color="auto" w:fill="auto"/>
          </w:tcPr>
          <w:p w14:paraId="12556CE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top w:val="nil"/>
              <w:left w:val="nil"/>
              <w:right w:val="nil"/>
            </w:tcBorders>
            <w:shd w:val="clear" w:color="auto" w:fill="auto"/>
          </w:tcPr>
          <w:p w14:paraId="723ED2F8"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5,234,095,617</w:t>
            </w:r>
          </w:p>
        </w:tc>
        <w:tc>
          <w:tcPr>
            <w:tcW w:w="1182" w:type="dxa"/>
            <w:gridSpan w:val="2"/>
            <w:tcBorders>
              <w:top w:val="nil"/>
              <w:left w:val="nil"/>
              <w:bottom w:val="nil"/>
              <w:right w:val="nil"/>
            </w:tcBorders>
            <w:shd w:val="clear" w:color="auto" w:fill="auto"/>
          </w:tcPr>
          <w:p w14:paraId="6F306F2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0.50 - 3.50</w:t>
            </w:r>
          </w:p>
        </w:tc>
      </w:tr>
      <w:tr w:rsidR="00A34123" w:rsidRPr="003A796B" w14:paraId="240E07D1" w14:textId="77777777" w:rsidTr="003C04BD">
        <w:trPr>
          <w:trHeight w:val="20"/>
        </w:trPr>
        <w:tc>
          <w:tcPr>
            <w:tcW w:w="3060" w:type="dxa"/>
            <w:tcBorders>
              <w:top w:val="nil"/>
              <w:left w:val="nil"/>
              <w:bottom w:val="nil"/>
              <w:right w:val="nil"/>
            </w:tcBorders>
            <w:vAlign w:val="bottom"/>
          </w:tcPr>
          <w:p w14:paraId="707B2DE7" w14:textId="77777777" w:rsidR="00A34123"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Debt issued and borrowings</w:t>
            </w:r>
          </w:p>
        </w:tc>
        <w:tc>
          <w:tcPr>
            <w:tcW w:w="1296" w:type="dxa"/>
            <w:tcBorders>
              <w:top w:val="nil"/>
              <w:left w:val="nil"/>
              <w:right w:val="nil"/>
            </w:tcBorders>
            <w:shd w:val="clear" w:color="auto" w:fill="auto"/>
          </w:tcPr>
          <w:p w14:paraId="409CF6BF"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6,000,000</w:t>
            </w:r>
          </w:p>
        </w:tc>
        <w:tc>
          <w:tcPr>
            <w:tcW w:w="1512" w:type="dxa"/>
            <w:tcBorders>
              <w:top w:val="nil"/>
              <w:left w:val="nil"/>
              <w:right w:val="nil"/>
            </w:tcBorders>
            <w:shd w:val="clear" w:color="auto" w:fill="auto"/>
          </w:tcPr>
          <w:p w14:paraId="60B2D2B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87" w:type="dxa"/>
            <w:tcBorders>
              <w:top w:val="nil"/>
              <w:left w:val="nil"/>
              <w:right w:val="nil"/>
            </w:tcBorders>
            <w:shd w:val="clear" w:color="auto" w:fill="auto"/>
          </w:tcPr>
          <w:p w14:paraId="474B258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348" w:type="dxa"/>
            <w:tcBorders>
              <w:top w:val="nil"/>
              <w:left w:val="nil"/>
              <w:right w:val="nil"/>
            </w:tcBorders>
            <w:shd w:val="clear" w:color="auto" w:fill="auto"/>
          </w:tcPr>
          <w:p w14:paraId="28EA89FA"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52" w:type="dxa"/>
            <w:tcBorders>
              <w:top w:val="nil"/>
              <w:left w:val="nil"/>
              <w:right w:val="nil"/>
            </w:tcBorders>
            <w:shd w:val="clear" w:color="auto" w:fill="auto"/>
          </w:tcPr>
          <w:p w14:paraId="48BBF39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296" w:type="dxa"/>
            <w:tcBorders>
              <w:top w:val="nil"/>
              <w:left w:val="nil"/>
              <w:right w:val="nil"/>
            </w:tcBorders>
            <w:shd w:val="clear" w:color="auto" w:fill="auto"/>
          </w:tcPr>
          <w:p w14:paraId="6D7BE0E8"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top w:val="nil"/>
              <w:left w:val="nil"/>
              <w:right w:val="nil"/>
            </w:tcBorders>
            <w:shd w:val="clear" w:color="auto" w:fill="auto"/>
          </w:tcPr>
          <w:p w14:paraId="44701F50"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top w:val="nil"/>
              <w:left w:val="nil"/>
              <w:right w:val="nil"/>
            </w:tcBorders>
            <w:shd w:val="clear" w:color="auto" w:fill="auto"/>
          </w:tcPr>
          <w:p w14:paraId="1C6E23CB"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6,000,000</w:t>
            </w:r>
          </w:p>
        </w:tc>
        <w:tc>
          <w:tcPr>
            <w:tcW w:w="1182" w:type="dxa"/>
            <w:gridSpan w:val="2"/>
            <w:tcBorders>
              <w:top w:val="nil"/>
              <w:left w:val="nil"/>
              <w:bottom w:val="nil"/>
              <w:right w:val="nil"/>
            </w:tcBorders>
            <w:shd w:val="clear" w:color="auto" w:fill="auto"/>
          </w:tcPr>
          <w:p w14:paraId="485FF385"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1.75</w:t>
            </w:r>
          </w:p>
        </w:tc>
      </w:tr>
      <w:tr w:rsidR="00A34123" w:rsidRPr="003A796B" w14:paraId="4CAEDB0A" w14:textId="77777777" w:rsidTr="003C04BD">
        <w:trPr>
          <w:trHeight w:val="20"/>
        </w:trPr>
        <w:tc>
          <w:tcPr>
            <w:tcW w:w="3060" w:type="dxa"/>
            <w:tcBorders>
              <w:top w:val="nil"/>
              <w:left w:val="nil"/>
              <w:bottom w:val="nil"/>
              <w:right w:val="nil"/>
            </w:tcBorders>
            <w:vAlign w:val="bottom"/>
          </w:tcPr>
          <w:p w14:paraId="494E8FE0" w14:textId="77777777" w:rsidR="00A34123" w:rsidRPr="003A796B" w:rsidRDefault="00E475A0">
            <w:pPr>
              <w:ind w:left="-113" w:right="-111"/>
              <w:rPr>
                <w:rFonts w:ascii="Arial" w:eastAsia="Arial" w:hAnsi="Arial" w:cs="Arial"/>
                <w:color w:val="000000"/>
                <w:sz w:val="16"/>
                <w:szCs w:val="16"/>
              </w:rPr>
            </w:pPr>
            <w:r w:rsidRPr="003A796B">
              <w:rPr>
                <w:rFonts w:ascii="Arial" w:eastAsia="Arial" w:hAnsi="Arial" w:cs="Arial"/>
                <w:color w:val="000000"/>
                <w:sz w:val="16"/>
                <w:szCs w:val="16"/>
              </w:rPr>
              <w:t>Lease liabilities</w:t>
            </w:r>
          </w:p>
        </w:tc>
        <w:tc>
          <w:tcPr>
            <w:tcW w:w="1296" w:type="dxa"/>
            <w:tcBorders>
              <w:left w:val="nil"/>
              <w:bottom w:val="single" w:sz="4" w:space="0" w:color="000000"/>
              <w:right w:val="nil"/>
            </w:tcBorders>
            <w:shd w:val="clear" w:color="auto" w:fill="auto"/>
          </w:tcPr>
          <w:p w14:paraId="65F271FE"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12" w:type="dxa"/>
            <w:tcBorders>
              <w:left w:val="nil"/>
              <w:bottom w:val="single" w:sz="4" w:space="0" w:color="000000"/>
              <w:right w:val="nil"/>
            </w:tcBorders>
            <w:shd w:val="clear" w:color="auto" w:fill="auto"/>
          </w:tcPr>
          <w:p w14:paraId="210C1383"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5,293,868</w:t>
            </w:r>
          </w:p>
        </w:tc>
        <w:tc>
          <w:tcPr>
            <w:tcW w:w="1487" w:type="dxa"/>
            <w:tcBorders>
              <w:left w:val="nil"/>
              <w:bottom w:val="single" w:sz="4" w:space="0" w:color="000000"/>
              <w:right w:val="nil"/>
            </w:tcBorders>
            <w:shd w:val="clear" w:color="auto" w:fill="auto"/>
          </w:tcPr>
          <w:p w14:paraId="67555431"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16,004,078</w:t>
            </w:r>
          </w:p>
        </w:tc>
        <w:tc>
          <w:tcPr>
            <w:tcW w:w="1348" w:type="dxa"/>
            <w:tcBorders>
              <w:left w:val="nil"/>
              <w:bottom w:val="single" w:sz="4" w:space="0" w:color="000000"/>
              <w:right w:val="nil"/>
            </w:tcBorders>
            <w:shd w:val="clear" w:color="auto" w:fill="auto"/>
          </w:tcPr>
          <w:p w14:paraId="4F8BC034"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84,458,260</w:t>
            </w:r>
          </w:p>
        </w:tc>
        <w:tc>
          <w:tcPr>
            <w:tcW w:w="1252" w:type="dxa"/>
            <w:tcBorders>
              <w:left w:val="nil"/>
              <w:bottom w:val="single" w:sz="4" w:space="0" w:color="000000"/>
              <w:right w:val="nil"/>
            </w:tcBorders>
            <w:shd w:val="clear" w:color="auto" w:fill="auto"/>
          </w:tcPr>
          <w:p w14:paraId="3F597404"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246,142,340</w:t>
            </w:r>
          </w:p>
        </w:tc>
        <w:tc>
          <w:tcPr>
            <w:tcW w:w="1296" w:type="dxa"/>
            <w:tcBorders>
              <w:left w:val="nil"/>
              <w:bottom w:val="single" w:sz="4" w:space="0" w:color="000000"/>
              <w:right w:val="nil"/>
            </w:tcBorders>
            <w:shd w:val="clear" w:color="auto" w:fill="auto"/>
          </w:tcPr>
          <w:p w14:paraId="65C49139"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left w:val="nil"/>
              <w:bottom w:val="single" w:sz="4" w:space="0" w:color="000000"/>
              <w:right w:val="nil"/>
            </w:tcBorders>
            <w:shd w:val="clear" w:color="auto" w:fill="auto"/>
          </w:tcPr>
          <w:p w14:paraId="41041465"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left w:val="nil"/>
              <w:bottom w:val="single" w:sz="4" w:space="0" w:color="000000"/>
              <w:right w:val="nil"/>
            </w:tcBorders>
            <w:shd w:val="clear" w:color="auto" w:fill="auto"/>
          </w:tcPr>
          <w:p w14:paraId="548F349E"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351,898,546</w:t>
            </w:r>
          </w:p>
        </w:tc>
        <w:tc>
          <w:tcPr>
            <w:tcW w:w="1182" w:type="dxa"/>
            <w:gridSpan w:val="2"/>
            <w:tcBorders>
              <w:top w:val="nil"/>
              <w:left w:val="nil"/>
              <w:bottom w:val="nil"/>
              <w:right w:val="nil"/>
            </w:tcBorders>
            <w:shd w:val="clear" w:color="auto" w:fill="auto"/>
          </w:tcPr>
          <w:p w14:paraId="14E267A5"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3.50 - 4.12</w:t>
            </w:r>
          </w:p>
        </w:tc>
      </w:tr>
      <w:tr w:rsidR="00A34123" w:rsidRPr="003A796B" w14:paraId="6FFA39EB" w14:textId="77777777" w:rsidTr="003C04BD">
        <w:trPr>
          <w:trHeight w:val="20"/>
        </w:trPr>
        <w:tc>
          <w:tcPr>
            <w:tcW w:w="3060" w:type="dxa"/>
            <w:tcBorders>
              <w:top w:val="nil"/>
              <w:left w:val="nil"/>
              <w:bottom w:val="nil"/>
              <w:right w:val="nil"/>
            </w:tcBorders>
            <w:vAlign w:val="bottom"/>
          </w:tcPr>
          <w:p w14:paraId="6B15EE04" w14:textId="77777777" w:rsidR="00A34123" w:rsidRPr="003A796B" w:rsidRDefault="00A34123">
            <w:pPr>
              <w:ind w:left="-113" w:right="-36"/>
              <w:rPr>
                <w:rFonts w:ascii="Arial" w:eastAsia="Arial" w:hAnsi="Arial" w:cs="Arial"/>
                <w:color w:val="000000"/>
                <w:sz w:val="10"/>
                <w:szCs w:val="10"/>
              </w:rPr>
            </w:pPr>
          </w:p>
        </w:tc>
        <w:tc>
          <w:tcPr>
            <w:tcW w:w="1296" w:type="dxa"/>
            <w:tcBorders>
              <w:top w:val="single" w:sz="4" w:space="0" w:color="000000"/>
              <w:left w:val="nil"/>
              <w:right w:val="nil"/>
            </w:tcBorders>
            <w:shd w:val="clear" w:color="auto" w:fill="auto"/>
            <w:vAlign w:val="bottom"/>
          </w:tcPr>
          <w:p w14:paraId="4358F20F" w14:textId="77777777" w:rsidR="00A34123" w:rsidRPr="00A6681A" w:rsidRDefault="00A34123">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auto"/>
            <w:vAlign w:val="bottom"/>
          </w:tcPr>
          <w:p w14:paraId="464B04C9" w14:textId="77777777" w:rsidR="00A34123" w:rsidRPr="00A6681A" w:rsidRDefault="00A34123">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auto"/>
            <w:vAlign w:val="bottom"/>
          </w:tcPr>
          <w:p w14:paraId="47037CF8" w14:textId="77777777" w:rsidR="00A34123" w:rsidRPr="00A6681A" w:rsidRDefault="00A34123">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auto"/>
            <w:vAlign w:val="bottom"/>
          </w:tcPr>
          <w:p w14:paraId="6BDE09C9" w14:textId="77777777" w:rsidR="00A34123" w:rsidRPr="00A6681A" w:rsidRDefault="00A34123">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auto"/>
            <w:vAlign w:val="bottom"/>
          </w:tcPr>
          <w:p w14:paraId="402A601A" w14:textId="77777777" w:rsidR="00A34123" w:rsidRPr="00A6681A" w:rsidRDefault="00A34123">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34B5977E" w14:textId="77777777" w:rsidR="00A34123" w:rsidRPr="00A6681A" w:rsidRDefault="00A34123">
            <w:pPr>
              <w:ind w:right="-72"/>
              <w:jc w:val="right"/>
              <w:rPr>
                <w:rFonts w:ascii="Arial" w:eastAsia="Arial" w:hAnsi="Arial" w:cs="Arial"/>
                <w:color w:val="000000"/>
                <w:sz w:val="16"/>
                <w:szCs w:val="16"/>
              </w:rPr>
            </w:pPr>
          </w:p>
        </w:tc>
        <w:tc>
          <w:tcPr>
            <w:tcW w:w="1439" w:type="dxa"/>
            <w:tcBorders>
              <w:top w:val="single" w:sz="4" w:space="0" w:color="000000"/>
              <w:left w:val="nil"/>
              <w:right w:val="nil"/>
            </w:tcBorders>
            <w:shd w:val="clear" w:color="auto" w:fill="auto"/>
          </w:tcPr>
          <w:p w14:paraId="358192A4" w14:textId="77777777" w:rsidR="00A34123" w:rsidRPr="00A6681A" w:rsidRDefault="00A34123">
            <w:pPr>
              <w:ind w:right="-72"/>
              <w:jc w:val="right"/>
              <w:rPr>
                <w:rFonts w:ascii="Arial" w:eastAsia="Arial" w:hAnsi="Arial" w:cs="Arial"/>
                <w:color w:val="000000"/>
                <w:sz w:val="16"/>
                <w:szCs w:val="16"/>
              </w:rPr>
            </w:pPr>
          </w:p>
        </w:tc>
        <w:tc>
          <w:tcPr>
            <w:tcW w:w="1530" w:type="dxa"/>
            <w:tcBorders>
              <w:top w:val="single" w:sz="4" w:space="0" w:color="000000"/>
              <w:left w:val="nil"/>
              <w:right w:val="nil"/>
            </w:tcBorders>
            <w:shd w:val="clear" w:color="auto" w:fill="auto"/>
            <w:vAlign w:val="bottom"/>
          </w:tcPr>
          <w:p w14:paraId="46E37D90" w14:textId="77777777" w:rsidR="00A34123" w:rsidRPr="00A6681A" w:rsidRDefault="00A34123">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2054CAF1" w14:textId="77777777" w:rsidR="00A34123" w:rsidRPr="00A6681A" w:rsidRDefault="00A34123">
            <w:pPr>
              <w:ind w:right="-72"/>
              <w:jc w:val="right"/>
              <w:rPr>
                <w:rFonts w:ascii="Arial" w:eastAsia="Arial" w:hAnsi="Arial" w:cs="Arial"/>
                <w:color w:val="000000"/>
                <w:sz w:val="16"/>
                <w:szCs w:val="16"/>
              </w:rPr>
            </w:pPr>
          </w:p>
        </w:tc>
      </w:tr>
      <w:tr w:rsidR="00A34123" w:rsidRPr="00E475A0" w14:paraId="39741F54" w14:textId="77777777" w:rsidTr="003C04BD">
        <w:trPr>
          <w:trHeight w:val="20"/>
        </w:trPr>
        <w:tc>
          <w:tcPr>
            <w:tcW w:w="3060" w:type="dxa"/>
            <w:tcBorders>
              <w:top w:val="nil"/>
              <w:left w:val="nil"/>
              <w:bottom w:val="nil"/>
              <w:right w:val="nil"/>
            </w:tcBorders>
            <w:vAlign w:val="bottom"/>
          </w:tcPr>
          <w:p w14:paraId="6D8CD950" w14:textId="77777777" w:rsidR="00A34123" w:rsidRPr="003A796B" w:rsidRDefault="00A34123">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auto"/>
          </w:tcPr>
          <w:p w14:paraId="4F79D67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205,190,022</w:t>
            </w:r>
          </w:p>
        </w:tc>
        <w:tc>
          <w:tcPr>
            <w:tcW w:w="1512" w:type="dxa"/>
            <w:tcBorders>
              <w:top w:val="nil"/>
              <w:left w:val="nil"/>
              <w:bottom w:val="single" w:sz="4" w:space="0" w:color="000000"/>
              <w:right w:val="nil"/>
            </w:tcBorders>
            <w:shd w:val="clear" w:color="auto" w:fill="auto"/>
          </w:tcPr>
          <w:p w14:paraId="1025453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1,926,480,483</w:t>
            </w:r>
          </w:p>
        </w:tc>
        <w:tc>
          <w:tcPr>
            <w:tcW w:w="1487" w:type="dxa"/>
            <w:tcBorders>
              <w:top w:val="nil"/>
              <w:left w:val="nil"/>
              <w:bottom w:val="single" w:sz="4" w:space="0" w:color="000000"/>
              <w:right w:val="nil"/>
            </w:tcBorders>
            <w:shd w:val="clear" w:color="auto" w:fill="auto"/>
          </w:tcPr>
          <w:p w14:paraId="00DCE204"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2,778,905,169</w:t>
            </w:r>
          </w:p>
        </w:tc>
        <w:tc>
          <w:tcPr>
            <w:tcW w:w="1348" w:type="dxa"/>
            <w:tcBorders>
              <w:top w:val="nil"/>
              <w:left w:val="nil"/>
              <w:bottom w:val="single" w:sz="4" w:space="0" w:color="000000"/>
              <w:right w:val="nil"/>
            </w:tcBorders>
            <w:shd w:val="clear" w:color="auto" w:fill="auto"/>
          </w:tcPr>
          <w:p w14:paraId="34D76C2D"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435,276,149</w:t>
            </w:r>
          </w:p>
        </w:tc>
        <w:tc>
          <w:tcPr>
            <w:tcW w:w="1252" w:type="dxa"/>
            <w:tcBorders>
              <w:top w:val="nil"/>
              <w:left w:val="nil"/>
              <w:bottom w:val="single" w:sz="4" w:space="0" w:color="000000"/>
              <w:right w:val="nil"/>
            </w:tcBorders>
            <w:shd w:val="clear" w:color="auto" w:fill="auto"/>
          </w:tcPr>
          <w:p w14:paraId="475DC115"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246,142,340</w:t>
            </w:r>
          </w:p>
        </w:tc>
        <w:tc>
          <w:tcPr>
            <w:tcW w:w="1296" w:type="dxa"/>
            <w:tcBorders>
              <w:top w:val="nil"/>
              <w:left w:val="nil"/>
              <w:bottom w:val="single" w:sz="4" w:space="0" w:color="000000"/>
              <w:right w:val="nil"/>
            </w:tcBorders>
            <w:shd w:val="clear" w:color="auto" w:fill="auto"/>
          </w:tcPr>
          <w:p w14:paraId="72C51396"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439" w:type="dxa"/>
            <w:tcBorders>
              <w:top w:val="nil"/>
              <w:left w:val="nil"/>
              <w:bottom w:val="single" w:sz="4" w:space="0" w:color="000000"/>
              <w:right w:val="nil"/>
            </w:tcBorders>
            <w:shd w:val="clear" w:color="auto" w:fill="auto"/>
          </w:tcPr>
          <w:p w14:paraId="0D8D58A2"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w:t>
            </w:r>
          </w:p>
        </w:tc>
        <w:tc>
          <w:tcPr>
            <w:tcW w:w="1530" w:type="dxa"/>
            <w:tcBorders>
              <w:top w:val="nil"/>
              <w:left w:val="nil"/>
              <w:bottom w:val="single" w:sz="4" w:space="0" w:color="000000"/>
              <w:right w:val="nil"/>
            </w:tcBorders>
            <w:shd w:val="clear" w:color="auto" w:fill="auto"/>
          </w:tcPr>
          <w:p w14:paraId="028DEB23" w14:textId="77777777" w:rsidR="00A34123" w:rsidRPr="00A6681A" w:rsidRDefault="00E475A0">
            <w:pPr>
              <w:pBdr>
                <w:top w:val="nil"/>
                <w:left w:val="nil"/>
                <w:bottom w:val="nil"/>
                <w:right w:val="nil"/>
                <w:between w:val="nil"/>
              </w:pBdr>
              <w:ind w:right="-72"/>
              <w:jc w:val="right"/>
              <w:rPr>
                <w:rFonts w:ascii="Arial" w:eastAsia="Arial" w:hAnsi="Arial" w:cs="Arial"/>
                <w:color w:val="000000"/>
                <w:sz w:val="16"/>
                <w:szCs w:val="16"/>
              </w:rPr>
            </w:pPr>
            <w:r w:rsidRPr="00A6681A">
              <w:rPr>
                <w:rFonts w:ascii="Arial" w:eastAsia="Arial" w:hAnsi="Arial" w:cs="Arial"/>
                <w:color w:val="000000"/>
                <w:sz w:val="16"/>
                <w:szCs w:val="16"/>
              </w:rPr>
              <w:t>5,591,994,163</w:t>
            </w:r>
          </w:p>
        </w:tc>
        <w:tc>
          <w:tcPr>
            <w:tcW w:w="1182" w:type="dxa"/>
            <w:gridSpan w:val="2"/>
            <w:tcBorders>
              <w:top w:val="nil"/>
              <w:left w:val="nil"/>
              <w:bottom w:val="nil"/>
              <w:right w:val="nil"/>
            </w:tcBorders>
            <w:shd w:val="clear" w:color="auto" w:fill="auto"/>
            <w:vAlign w:val="bottom"/>
          </w:tcPr>
          <w:p w14:paraId="19825E9B" w14:textId="77777777" w:rsidR="00A34123" w:rsidRPr="00A6681A" w:rsidRDefault="00A34123">
            <w:pPr>
              <w:ind w:right="-72"/>
              <w:jc w:val="right"/>
              <w:rPr>
                <w:rFonts w:ascii="Arial" w:eastAsia="Arial" w:hAnsi="Arial" w:cs="Arial"/>
                <w:color w:val="000000"/>
                <w:sz w:val="16"/>
                <w:szCs w:val="16"/>
              </w:rPr>
            </w:pPr>
          </w:p>
        </w:tc>
      </w:tr>
    </w:tbl>
    <w:p w14:paraId="36E29AC7" w14:textId="77777777" w:rsidR="00A34123" w:rsidRPr="00E475A0" w:rsidRDefault="00A34123">
      <w:pPr>
        <w:tabs>
          <w:tab w:val="left" w:pos="567"/>
          <w:tab w:val="left" w:pos="1440"/>
        </w:tabs>
        <w:jc w:val="both"/>
        <w:rPr>
          <w:rFonts w:ascii="Arial" w:eastAsia="Arial" w:hAnsi="Arial" w:cs="Arial"/>
          <w:color w:val="000000"/>
          <w:sz w:val="10"/>
          <w:szCs w:val="10"/>
        </w:rPr>
        <w:sectPr w:rsidR="00A34123" w:rsidRPr="00E475A0">
          <w:headerReference w:type="default" r:id="rId11"/>
          <w:footerReference w:type="default" r:id="rId12"/>
          <w:pgSz w:w="16839" w:h="11907" w:orient="landscape"/>
          <w:pgMar w:top="1728" w:right="720" w:bottom="720" w:left="720" w:header="706" w:footer="576" w:gutter="0"/>
          <w:cols w:space="720"/>
        </w:sectPr>
      </w:pPr>
    </w:p>
    <w:p w14:paraId="2E58A627" w14:textId="77777777" w:rsidR="00A34123" w:rsidRPr="00E475A0" w:rsidRDefault="00E475A0">
      <w:pPr>
        <w:pBdr>
          <w:top w:val="nil"/>
          <w:left w:val="nil"/>
          <w:bottom w:val="nil"/>
          <w:right w:val="nil"/>
          <w:between w:val="nil"/>
        </w:pBdr>
        <w:tabs>
          <w:tab w:val="left" w:pos="2127"/>
        </w:tabs>
        <w:ind w:left="567" w:hanging="540"/>
        <w:jc w:val="both"/>
        <w:rPr>
          <w:rFonts w:ascii="Arial" w:eastAsia="Arial" w:hAnsi="Arial" w:cs="Arial"/>
          <w:b/>
          <w:color w:val="CF4A02"/>
          <w:sz w:val="20"/>
          <w:szCs w:val="20"/>
        </w:rPr>
      </w:pPr>
      <w:r w:rsidRPr="00E475A0">
        <w:rPr>
          <w:rFonts w:ascii="Arial" w:eastAsia="Arial" w:hAnsi="Arial" w:cs="Arial"/>
          <w:b/>
          <w:color w:val="CF4A02"/>
          <w:sz w:val="20"/>
          <w:szCs w:val="20"/>
        </w:rPr>
        <w:t>6.3</w:t>
      </w:r>
      <w:r w:rsidRPr="00E475A0">
        <w:rPr>
          <w:rFonts w:ascii="Arial" w:eastAsia="Arial" w:hAnsi="Arial" w:cs="Arial"/>
          <w:b/>
          <w:color w:val="CF4A02"/>
          <w:sz w:val="20"/>
          <w:szCs w:val="20"/>
        </w:rPr>
        <w:tab/>
        <w:t>Liquidity risk</w:t>
      </w:r>
    </w:p>
    <w:p w14:paraId="19EAE230" w14:textId="77777777" w:rsidR="00A34123" w:rsidRPr="00E475A0" w:rsidRDefault="00A34123">
      <w:pPr>
        <w:ind w:left="540"/>
        <w:jc w:val="both"/>
        <w:rPr>
          <w:rFonts w:ascii="Arial" w:eastAsia="Arial" w:hAnsi="Arial" w:cs="Arial"/>
          <w:sz w:val="20"/>
          <w:szCs w:val="20"/>
        </w:rPr>
      </w:pPr>
    </w:p>
    <w:p w14:paraId="62F411DE" w14:textId="77777777" w:rsidR="00A34123" w:rsidRPr="003A796B" w:rsidRDefault="00E475A0" w:rsidP="003C04BD">
      <w:pPr>
        <w:ind w:left="547"/>
        <w:jc w:val="both"/>
        <w:rPr>
          <w:rFonts w:ascii="Arial" w:eastAsia="Arial" w:hAnsi="Arial" w:cs="Arial"/>
          <w:sz w:val="20"/>
          <w:szCs w:val="20"/>
        </w:rPr>
      </w:pPr>
      <w:r w:rsidRPr="003A796B">
        <w:rPr>
          <w:rFonts w:ascii="Arial" w:eastAsia="Arial" w:hAnsi="Arial" w:cs="Arial"/>
          <w:sz w:val="20"/>
          <w:szCs w:val="20"/>
        </w:rPr>
        <w:t>Liquidity risk is the risk that the Company is unable to pay its debts and obligations when they are due, unable to convert its assets into cash timely, or fail to seek for sufficient sources of funding when it is in need of them.</w:t>
      </w:r>
    </w:p>
    <w:p w14:paraId="485E67F6" w14:textId="77777777" w:rsidR="003C04BD" w:rsidRPr="003A796B" w:rsidRDefault="003C04BD" w:rsidP="003C04BD">
      <w:pPr>
        <w:ind w:left="547"/>
        <w:jc w:val="both"/>
        <w:rPr>
          <w:rFonts w:ascii="Arial" w:eastAsia="Arial" w:hAnsi="Arial" w:cs="Arial"/>
          <w:sz w:val="20"/>
          <w:szCs w:val="20"/>
        </w:rPr>
      </w:pPr>
    </w:p>
    <w:p w14:paraId="68C71AF0" w14:textId="77777777" w:rsidR="00A34123" w:rsidRPr="003A796B" w:rsidRDefault="00E475A0" w:rsidP="003C04BD">
      <w:pPr>
        <w:ind w:left="547"/>
        <w:jc w:val="both"/>
        <w:rPr>
          <w:rFonts w:ascii="Arial" w:eastAsia="Arial" w:hAnsi="Arial" w:cs="Arial"/>
          <w:sz w:val="20"/>
          <w:szCs w:val="20"/>
        </w:rPr>
      </w:pPr>
      <w:r w:rsidRPr="003A796B">
        <w:rPr>
          <w:rFonts w:ascii="Arial" w:eastAsia="Arial" w:hAnsi="Arial" w:cs="Arial"/>
          <w:sz w:val="20"/>
          <w:szCs w:val="20"/>
        </w:rPr>
        <w:t>The Company can manage cash sufficiently and invests in marketable securities. The execution of sources of funding can be evidenced from adequate credit facilities from agreed upon borrowing arrangements and ability to avoid market exposure.</w:t>
      </w:r>
    </w:p>
    <w:p w14:paraId="39614979" w14:textId="77777777" w:rsidR="003C04BD" w:rsidRPr="003A796B" w:rsidRDefault="003C04BD" w:rsidP="003C04BD">
      <w:pPr>
        <w:ind w:left="547"/>
        <w:jc w:val="both"/>
        <w:rPr>
          <w:rFonts w:ascii="Arial" w:eastAsia="Arial" w:hAnsi="Arial" w:cs="Arial"/>
          <w:sz w:val="20"/>
          <w:szCs w:val="20"/>
        </w:rPr>
      </w:pPr>
    </w:p>
    <w:p w14:paraId="644C6A17" w14:textId="77777777" w:rsidR="00A34123" w:rsidRPr="003A796B" w:rsidRDefault="00E475A0" w:rsidP="003C04BD">
      <w:pPr>
        <w:ind w:left="547"/>
        <w:jc w:val="both"/>
        <w:rPr>
          <w:rFonts w:ascii="Arial" w:eastAsia="Arial" w:hAnsi="Arial" w:cs="Arial"/>
          <w:sz w:val="20"/>
          <w:szCs w:val="20"/>
        </w:rPr>
      </w:pPr>
      <w:r w:rsidRPr="003A796B">
        <w:rPr>
          <w:rFonts w:ascii="Arial" w:eastAsia="Arial" w:hAnsi="Arial" w:cs="Arial"/>
          <w:sz w:val="20"/>
          <w:szCs w:val="20"/>
        </w:rPr>
        <w:t xml:space="preserve">The Management is responsible for liquidity management, including </w:t>
      </w:r>
      <w:proofErr w:type="spellStart"/>
      <w:r w:rsidRPr="003A796B">
        <w:rPr>
          <w:rFonts w:ascii="Arial" w:eastAsia="Arial" w:hAnsi="Arial" w:cs="Arial"/>
          <w:sz w:val="20"/>
          <w:szCs w:val="20"/>
        </w:rPr>
        <w:t>rasing</w:t>
      </w:r>
      <w:proofErr w:type="spellEnd"/>
      <w:r w:rsidRPr="003A796B">
        <w:rPr>
          <w:rFonts w:ascii="Arial" w:eastAsia="Arial" w:hAnsi="Arial" w:cs="Arial"/>
          <w:sz w:val="20"/>
          <w:szCs w:val="20"/>
        </w:rPr>
        <w:t xml:space="preserve"> both short-term and long-term sources of funding.</w:t>
      </w:r>
    </w:p>
    <w:p w14:paraId="628EEAF7" w14:textId="77777777" w:rsidR="00A34123" w:rsidRPr="003A796B" w:rsidRDefault="00A34123" w:rsidP="003C04BD">
      <w:pPr>
        <w:ind w:left="547"/>
        <w:jc w:val="both"/>
        <w:rPr>
          <w:rFonts w:ascii="Arial" w:eastAsia="Arial" w:hAnsi="Arial" w:cs="Arial"/>
          <w:sz w:val="20"/>
          <w:szCs w:val="20"/>
        </w:rPr>
      </w:pPr>
    </w:p>
    <w:p w14:paraId="1FD8F42D" w14:textId="77777777" w:rsidR="00A34123" w:rsidRPr="003A796B" w:rsidRDefault="00E475A0" w:rsidP="003C04BD">
      <w:pPr>
        <w:ind w:left="547"/>
        <w:jc w:val="both"/>
        <w:rPr>
          <w:rFonts w:ascii="Arial" w:eastAsia="Arial" w:hAnsi="Arial" w:cs="Arial"/>
          <w:sz w:val="20"/>
          <w:szCs w:val="20"/>
        </w:rPr>
      </w:pPr>
      <w:r w:rsidRPr="003A796B">
        <w:rPr>
          <w:rFonts w:ascii="Arial" w:eastAsia="Arial" w:hAnsi="Arial" w:cs="Arial"/>
          <w:sz w:val="20"/>
          <w:szCs w:val="20"/>
        </w:rPr>
        <w:t xml:space="preserve">The table below represents financial assets and liabilities classified by the contractual maturities by disclosing at the contractual undiscounted cash flows. Besides, the balances that are due within </w:t>
      </w:r>
      <w:r w:rsidR="003C04BD" w:rsidRPr="003A796B">
        <w:rPr>
          <w:rFonts w:ascii="Arial" w:eastAsia="Arial" w:hAnsi="Arial" w:cs="Arial"/>
          <w:sz w:val="20"/>
          <w:szCs w:val="20"/>
        </w:rPr>
        <w:br/>
      </w:r>
      <w:r w:rsidRPr="003A796B">
        <w:rPr>
          <w:rFonts w:ascii="Arial" w:eastAsia="Arial" w:hAnsi="Arial" w:cs="Arial"/>
          <w:sz w:val="20"/>
          <w:szCs w:val="20"/>
        </w:rPr>
        <w:t>12 months will be equal to their carrying balances as the impact of discounting is not significant.</w:t>
      </w:r>
    </w:p>
    <w:p w14:paraId="611C3225" w14:textId="77777777" w:rsidR="00A34123" w:rsidRPr="003A796B" w:rsidRDefault="00A34123">
      <w:pPr>
        <w:ind w:left="540"/>
        <w:jc w:val="both"/>
        <w:rPr>
          <w:rFonts w:ascii="Arial" w:eastAsia="Arial" w:hAnsi="Arial" w:cs="Arial"/>
          <w:sz w:val="20"/>
          <w:szCs w:val="20"/>
        </w:rPr>
      </w:pPr>
    </w:p>
    <w:tbl>
      <w:tblPr>
        <w:tblStyle w:val="af"/>
        <w:tblW w:w="9475" w:type="dxa"/>
        <w:tblLayout w:type="fixed"/>
        <w:tblLook w:val="0000" w:firstRow="0" w:lastRow="0" w:firstColumn="0" w:lastColumn="0" w:noHBand="0" w:noVBand="0"/>
      </w:tblPr>
      <w:tblGrid>
        <w:gridCol w:w="2563"/>
        <w:gridCol w:w="1152"/>
        <w:gridCol w:w="1152"/>
        <w:gridCol w:w="1152"/>
        <w:gridCol w:w="1152"/>
        <w:gridCol w:w="909"/>
        <w:gridCol w:w="1395"/>
      </w:tblGrid>
      <w:tr w:rsidR="00A34123" w:rsidRPr="003A796B" w14:paraId="6C5DED5D" w14:textId="77777777">
        <w:tc>
          <w:tcPr>
            <w:tcW w:w="2563" w:type="dxa"/>
            <w:tcBorders>
              <w:top w:val="nil"/>
              <w:left w:val="nil"/>
              <w:bottom w:val="nil"/>
              <w:right w:val="nil"/>
            </w:tcBorders>
            <w:vAlign w:val="bottom"/>
          </w:tcPr>
          <w:p w14:paraId="11BCA071" w14:textId="77777777" w:rsidR="00A34123" w:rsidRPr="003A796B" w:rsidRDefault="00A34123">
            <w:pPr>
              <w:ind w:left="435" w:right="-36"/>
              <w:jc w:val="both"/>
              <w:rPr>
                <w:rFonts w:ascii="Arial" w:eastAsia="Arial" w:hAnsi="Arial" w:cs="Arial"/>
                <w:color w:val="000000"/>
                <w:sz w:val="14"/>
                <w:szCs w:val="14"/>
              </w:rPr>
            </w:pPr>
          </w:p>
        </w:tc>
        <w:tc>
          <w:tcPr>
            <w:tcW w:w="6912" w:type="dxa"/>
            <w:gridSpan w:val="6"/>
            <w:tcBorders>
              <w:top w:val="single" w:sz="4" w:space="0" w:color="000000"/>
              <w:left w:val="nil"/>
              <w:bottom w:val="single" w:sz="4" w:space="0" w:color="000000"/>
              <w:right w:val="nil"/>
            </w:tcBorders>
            <w:vAlign w:val="bottom"/>
          </w:tcPr>
          <w:p w14:paraId="0C63D137" w14:textId="77777777" w:rsidR="00A34123" w:rsidRPr="003A796B" w:rsidRDefault="00E475A0">
            <w:pPr>
              <w:ind w:right="-72"/>
              <w:jc w:val="center"/>
              <w:rPr>
                <w:rFonts w:ascii="Arial" w:eastAsia="Arial" w:hAnsi="Arial" w:cs="Arial"/>
                <w:b/>
                <w:color w:val="000000"/>
                <w:sz w:val="14"/>
                <w:szCs w:val="14"/>
              </w:rPr>
            </w:pPr>
            <w:r w:rsidRPr="003A796B">
              <w:rPr>
                <w:rFonts w:ascii="Arial" w:eastAsia="Arial" w:hAnsi="Arial" w:cs="Arial"/>
                <w:b/>
                <w:color w:val="000000"/>
                <w:sz w:val="14"/>
                <w:szCs w:val="14"/>
              </w:rPr>
              <w:t>30 June 2021</w:t>
            </w:r>
          </w:p>
        </w:tc>
      </w:tr>
      <w:tr w:rsidR="00A34123" w:rsidRPr="003A796B" w14:paraId="0DCCEE5E" w14:textId="77777777" w:rsidTr="002A6AEE">
        <w:tc>
          <w:tcPr>
            <w:tcW w:w="2563" w:type="dxa"/>
            <w:tcBorders>
              <w:top w:val="nil"/>
              <w:left w:val="nil"/>
              <w:bottom w:val="nil"/>
              <w:right w:val="nil"/>
            </w:tcBorders>
            <w:vAlign w:val="bottom"/>
          </w:tcPr>
          <w:p w14:paraId="6A680670" w14:textId="77777777" w:rsidR="00A34123" w:rsidRPr="003A796B" w:rsidRDefault="00A34123">
            <w:pPr>
              <w:ind w:left="435" w:right="-36"/>
              <w:jc w:val="both"/>
              <w:rPr>
                <w:rFonts w:ascii="Arial" w:eastAsia="Arial" w:hAnsi="Arial" w:cs="Arial"/>
                <w:color w:val="000000"/>
                <w:sz w:val="14"/>
                <w:szCs w:val="14"/>
              </w:rPr>
            </w:pPr>
          </w:p>
        </w:tc>
        <w:tc>
          <w:tcPr>
            <w:tcW w:w="1152" w:type="dxa"/>
            <w:tcBorders>
              <w:top w:val="single" w:sz="4" w:space="0" w:color="000000"/>
              <w:left w:val="nil"/>
              <w:bottom w:val="single" w:sz="4" w:space="0" w:color="000000"/>
              <w:right w:val="nil"/>
            </w:tcBorders>
            <w:vAlign w:val="bottom"/>
          </w:tcPr>
          <w:p w14:paraId="33CBE80E" w14:textId="77777777" w:rsidR="00A34123" w:rsidRPr="003A796B" w:rsidRDefault="00A34123">
            <w:pPr>
              <w:ind w:right="-72"/>
              <w:jc w:val="right"/>
              <w:rPr>
                <w:rFonts w:ascii="Arial" w:eastAsia="Arial" w:hAnsi="Arial" w:cs="Arial"/>
                <w:b/>
                <w:color w:val="000000"/>
                <w:sz w:val="14"/>
                <w:szCs w:val="14"/>
              </w:rPr>
            </w:pPr>
          </w:p>
          <w:p w14:paraId="3092341C"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At call</w:t>
            </w:r>
          </w:p>
          <w:p w14:paraId="73E5D389"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152" w:type="dxa"/>
            <w:tcBorders>
              <w:top w:val="single" w:sz="4" w:space="0" w:color="000000"/>
              <w:left w:val="nil"/>
              <w:bottom w:val="single" w:sz="4" w:space="0" w:color="000000"/>
              <w:right w:val="nil"/>
            </w:tcBorders>
            <w:vAlign w:val="bottom"/>
          </w:tcPr>
          <w:p w14:paraId="52F125E8"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sz w:val="14"/>
                <w:szCs w:val="14"/>
              </w:rPr>
              <w:t>Less than or</w:t>
            </w:r>
          </w:p>
          <w:p w14:paraId="084807EE"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sz w:val="14"/>
                <w:szCs w:val="14"/>
              </w:rPr>
              <w:t xml:space="preserve">equal to </w:t>
            </w:r>
            <w:r w:rsidRPr="003A796B">
              <w:rPr>
                <w:rFonts w:ascii="Arial" w:eastAsia="Arial" w:hAnsi="Arial" w:cs="Arial"/>
                <w:b/>
                <w:color w:val="000000"/>
                <w:sz w:val="14"/>
                <w:szCs w:val="14"/>
              </w:rPr>
              <w:t>1 year</w:t>
            </w:r>
          </w:p>
          <w:p w14:paraId="4E64F659"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152" w:type="dxa"/>
            <w:tcBorders>
              <w:top w:val="single" w:sz="4" w:space="0" w:color="000000"/>
              <w:left w:val="nil"/>
              <w:bottom w:val="single" w:sz="4" w:space="0" w:color="000000"/>
              <w:right w:val="nil"/>
            </w:tcBorders>
            <w:vAlign w:val="bottom"/>
          </w:tcPr>
          <w:p w14:paraId="124B99B7" w14:textId="77777777" w:rsidR="00A34123" w:rsidRPr="003A796B" w:rsidRDefault="00A34123">
            <w:pPr>
              <w:ind w:right="-72"/>
              <w:jc w:val="right"/>
              <w:rPr>
                <w:rFonts w:ascii="Arial" w:eastAsia="Arial" w:hAnsi="Arial" w:cs="Arial"/>
                <w:b/>
                <w:color w:val="000000"/>
                <w:sz w:val="14"/>
                <w:szCs w:val="14"/>
              </w:rPr>
            </w:pPr>
          </w:p>
          <w:p w14:paraId="7954ABBD"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1 - 5 years</w:t>
            </w:r>
          </w:p>
          <w:p w14:paraId="404D5C95"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152" w:type="dxa"/>
            <w:tcBorders>
              <w:top w:val="single" w:sz="4" w:space="0" w:color="000000"/>
              <w:left w:val="nil"/>
              <w:bottom w:val="single" w:sz="4" w:space="0" w:color="000000"/>
              <w:right w:val="nil"/>
            </w:tcBorders>
            <w:vAlign w:val="bottom"/>
          </w:tcPr>
          <w:p w14:paraId="72E5A1C2"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 xml:space="preserve">Over </w:t>
            </w:r>
          </w:p>
          <w:p w14:paraId="6E7B8350"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5 years</w:t>
            </w:r>
          </w:p>
          <w:p w14:paraId="13698D60"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909" w:type="dxa"/>
            <w:tcBorders>
              <w:top w:val="single" w:sz="4" w:space="0" w:color="000000"/>
              <w:left w:val="nil"/>
              <w:bottom w:val="single" w:sz="4" w:space="0" w:color="000000"/>
              <w:right w:val="nil"/>
            </w:tcBorders>
            <w:vAlign w:val="bottom"/>
          </w:tcPr>
          <w:p w14:paraId="53615259"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No</w:t>
            </w:r>
          </w:p>
          <w:p w14:paraId="57A0FC31"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Maturity</w:t>
            </w:r>
          </w:p>
          <w:p w14:paraId="55F7D82A"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395" w:type="dxa"/>
            <w:tcBorders>
              <w:top w:val="single" w:sz="4" w:space="0" w:color="000000"/>
              <w:left w:val="nil"/>
              <w:bottom w:val="single" w:sz="4" w:space="0" w:color="000000"/>
              <w:right w:val="nil"/>
            </w:tcBorders>
            <w:vAlign w:val="bottom"/>
          </w:tcPr>
          <w:p w14:paraId="202CA079" w14:textId="77777777" w:rsidR="00A34123" w:rsidRPr="003A796B" w:rsidRDefault="00A34123">
            <w:pPr>
              <w:ind w:right="-72"/>
              <w:jc w:val="right"/>
              <w:rPr>
                <w:rFonts w:ascii="Arial" w:eastAsia="Arial" w:hAnsi="Arial" w:cs="Arial"/>
                <w:b/>
                <w:color w:val="000000"/>
                <w:sz w:val="14"/>
                <w:szCs w:val="14"/>
              </w:rPr>
            </w:pPr>
          </w:p>
          <w:p w14:paraId="6B14F3EF"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Total</w:t>
            </w:r>
          </w:p>
          <w:p w14:paraId="1DDEF796"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r>
      <w:tr w:rsidR="00A34123" w:rsidRPr="003A796B" w14:paraId="60D329D6" w14:textId="77777777" w:rsidTr="002A6AEE">
        <w:tc>
          <w:tcPr>
            <w:tcW w:w="2563" w:type="dxa"/>
            <w:tcBorders>
              <w:top w:val="nil"/>
              <w:left w:val="nil"/>
              <w:bottom w:val="nil"/>
              <w:right w:val="nil"/>
            </w:tcBorders>
            <w:vAlign w:val="bottom"/>
          </w:tcPr>
          <w:p w14:paraId="09E13A75" w14:textId="77777777" w:rsidR="00A34123" w:rsidRPr="003A796B" w:rsidRDefault="00A34123">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FAFAFA"/>
            <w:vAlign w:val="bottom"/>
          </w:tcPr>
          <w:p w14:paraId="208C57B9"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30E170B"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0E96DBBD"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C7893DD" w14:textId="77777777" w:rsidR="00A34123" w:rsidRPr="003A796B" w:rsidRDefault="00A34123">
            <w:pPr>
              <w:ind w:right="-72"/>
              <w:jc w:val="right"/>
              <w:rPr>
                <w:rFonts w:ascii="Arial" w:eastAsia="Arial" w:hAnsi="Arial" w:cs="Arial"/>
                <w:color w:val="000000"/>
                <w:sz w:val="14"/>
                <w:szCs w:val="14"/>
              </w:rPr>
            </w:pPr>
          </w:p>
        </w:tc>
        <w:tc>
          <w:tcPr>
            <w:tcW w:w="909" w:type="dxa"/>
            <w:tcBorders>
              <w:top w:val="single" w:sz="4" w:space="0" w:color="000000"/>
              <w:left w:val="nil"/>
              <w:bottom w:val="nil"/>
              <w:right w:val="nil"/>
            </w:tcBorders>
            <w:shd w:val="clear" w:color="auto" w:fill="FAFAFA"/>
            <w:vAlign w:val="bottom"/>
          </w:tcPr>
          <w:p w14:paraId="48CD5396" w14:textId="77777777" w:rsidR="00A34123" w:rsidRPr="003A796B" w:rsidRDefault="00A34123">
            <w:pPr>
              <w:ind w:right="-72"/>
              <w:jc w:val="right"/>
              <w:rPr>
                <w:rFonts w:ascii="Arial" w:eastAsia="Arial" w:hAnsi="Arial" w:cs="Arial"/>
                <w:color w:val="000000"/>
                <w:sz w:val="14"/>
                <w:szCs w:val="14"/>
              </w:rPr>
            </w:pPr>
          </w:p>
        </w:tc>
        <w:tc>
          <w:tcPr>
            <w:tcW w:w="1395" w:type="dxa"/>
            <w:tcBorders>
              <w:top w:val="single" w:sz="4" w:space="0" w:color="000000"/>
              <w:left w:val="nil"/>
              <w:bottom w:val="nil"/>
              <w:right w:val="nil"/>
            </w:tcBorders>
            <w:shd w:val="clear" w:color="auto" w:fill="FAFAFA"/>
            <w:vAlign w:val="bottom"/>
          </w:tcPr>
          <w:p w14:paraId="080C7437" w14:textId="77777777" w:rsidR="00A34123" w:rsidRPr="003A796B" w:rsidRDefault="00A34123">
            <w:pPr>
              <w:ind w:right="-72"/>
              <w:jc w:val="right"/>
              <w:rPr>
                <w:rFonts w:ascii="Arial" w:eastAsia="Arial" w:hAnsi="Arial" w:cs="Arial"/>
                <w:b/>
                <w:color w:val="000000"/>
                <w:sz w:val="14"/>
                <w:szCs w:val="14"/>
              </w:rPr>
            </w:pPr>
          </w:p>
        </w:tc>
      </w:tr>
      <w:tr w:rsidR="00A34123" w:rsidRPr="003A796B" w14:paraId="70472403" w14:textId="77777777" w:rsidTr="002A6AEE">
        <w:tc>
          <w:tcPr>
            <w:tcW w:w="2563" w:type="dxa"/>
            <w:tcBorders>
              <w:top w:val="nil"/>
              <w:left w:val="nil"/>
              <w:bottom w:val="nil"/>
              <w:right w:val="nil"/>
            </w:tcBorders>
            <w:vAlign w:val="bottom"/>
          </w:tcPr>
          <w:p w14:paraId="1FF8D800" w14:textId="77777777" w:rsidR="00A34123" w:rsidRPr="003A796B" w:rsidRDefault="00E475A0">
            <w:pPr>
              <w:ind w:left="-100" w:right="-36"/>
              <w:jc w:val="both"/>
              <w:rPr>
                <w:rFonts w:ascii="Arial" w:eastAsia="Arial" w:hAnsi="Arial" w:cs="Arial"/>
                <w:b/>
                <w:color w:val="000000"/>
                <w:sz w:val="14"/>
                <w:szCs w:val="14"/>
              </w:rPr>
            </w:pPr>
            <w:r w:rsidRPr="003A796B">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FAFAFA"/>
            <w:vAlign w:val="bottom"/>
          </w:tcPr>
          <w:p w14:paraId="28834900"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4F94460A"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64FBA97"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BB5D4E0" w14:textId="77777777" w:rsidR="00A34123" w:rsidRPr="003A796B" w:rsidRDefault="00A34123">
            <w:pP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49B45AAF" w14:textId="77777777" w:rsidR="00A34123" w:rsidRPr="003A796B" w:rsidRDefault="00A34123">
            <w:pPr>
              <w:ind w:right="-72"/>
              <w:jc w:val="right"/>
              <w:rPr>
                <w:rFonts w:ascii="Arial" w:eastAsia="Arial" w:hAnsi="Arial" w:cs="Arial"/>
                <w:color w:val="000000"/>
                <w:sz w:val="14"/>
                <w:szCs w:val="14"/>
              </w:rPr>
            </w:pPr>
          </w:p>
        </w:tc>
        <w:tc>
          <w:tcPr>
            <w:tcW w:w="1395" w:type="dxa"/>
            <w:tcBorders>
              <w:top w:val="nil"/>
              <w:left w:val="nil"/>
              <w:bottom w:val="nil"/>
              <w:right w:val="nil"/>
            </w:tcBorders>
            <w:shd w:val="clear" w:color="auto" w:fill="FAFAFA"/>
            <w:vAlign w:val="bottom"/>
          </w:tcPr>
          <w:p w14:paraId="2707C617" w14:textId="77777777" w:rsidR="00A34123" w:rsidRPr="003A796B" w:rsidRDefault="00A34123">
            <w:pPr>
              <w:ind w:right="-72"/>
              <w:jc w:val="right"/>
              <w:rPr>
                <w:rFonts w:ascii="Arial" w:eastAsia="Arial" w:hAnsi="Arial" w:cs="Arial"/>
                <w:color w:val="000000"/>
                <w:sz w:val="14"/>
                <w:szCs w:val="14"/>
              </w:rPr>
            </w:pPr>
          </w:p>
        </w:tc>
      </w:tr>
      <w:tr w:rsidR="00A34123" w:rsidRPr="003A796B" w14:paraId="0719744D" w14:textId="77777777" w:rsidTr="002A6AEE">
        <w:tc>
          <w:tcPr>
            <w:tcW w:w="2563" w:type="dxa"/>
            <w:tcBorders>
              <w:top w:val="nil"/>
              <w:left w:val="nil"/>
              <w:bottom w:val="nil"/>
              <w:right w:val="nil"/>
            </w:tcBorders>
            <w:vAlign w:val="bottom"/>
          </w:tcPr>
          <w:p w14:paraId="743D881D" w14:textId="77777777" w:rsidR="00A34123" w:rsidRPr="003A796B" w:rsidRDefault="00E475A0">
            <w:pPr>
              <w:ind w:left="-100" w:right="-36"/>
              <w:jc w:val="both"/>
              <w:rPr>
                <w:rFonts w:ascii="Arial" w:eastAsia="Arial" w:hAnsi="Arial" w:cs="Arial"/>
                <w:b/>
                <w:color w:val="000000"/>
                <w:sz w:val="14"/>
                <w:szCs w:val="14"/>
              </w:rPr>
            </w:pPr>
            <w:r w:rsidRPr="003A796B">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FAFAFA"/>
            <w:vAlign w:val="bottom"/>
          </w:tcPr>
          <w:p w14:paraId="779BB8A4"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2C077260"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4BB9E06"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1CAA1B28" w14:textId="77777777" w:rsidR="00A34123" w:rsidRPr="003A796B" w:rsidRDefault="00A34123">
            <w:pP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44E0923E" w14:textId="77777777" w:rsidR="00A34123" w:rsidRPr="003A796B" w:rsidRDefault="00A34123">
            <w:pPr>
              <w:ind w:right="-72"/>
              <w:jc w:val="right"/>
              <w:rPr>
                <w:rFonts w:ascii="Arial" w:eastAsia="Arial" w:hAnsi="Arial" w:cs="Arial"/>
                <w:color w:val="000000"/>
                <w:sz w:val="14"/>
                <w:szCs w:val="14"/>
              </w:rPr>
            </w:pPr>
          </w:p>
        </w:tc>
        <w:tc>
          <w:tcPr>
            <w:tcW w:w="1395" w:type="dxa"/>
            <w:tcBorders>
              <w:top w:val="nil"/>
              <w:left w:val="nil"/>
              <w:bottom w:val="nil"/>
              <w:right w:val="nil"/>
            </w:tcBorders>
            <w:shd w:val="clear" w:color="auto" w:fill="FAFAFA"/>
            <w:vAlign w:val="bottom"/>
          </w:tcPr>
          <w:p w14:paraId="76571DA7" w14:textId="77777777" w:rsidR="00A34123" w:rsidRPr="003A796B" w:rsidRDefault="00A34123">
            <w:pPr>
              <w:ind w:right="-72"/>
              <w:jc w:val="right"/>
              <w:rPr>
                <w:rFonts w:ascii="Arial" w:eastAsia="Arial" w:hAnsi="Arial" w:cs="Arial"/>
                <w:color w:val="000000"/>
                <w:sz w:val="14"/>
                <w:szCs w:val="14"/>
              </w:rPr>
            </w:pPr>
          </w:p>
        </w:tc>
      </w:tr>
      <w:tr w:rsidR="00A34123" w:rsidRPr="003A796B" w14:paraId="58FEFC0B" w14:textId="77777777" w:rsidTr="002A6AEE">
        <w:tc>
          <w:tcPr>
            <w:tcW w:w="2563" w:type="dxa"/>
            <w:tcBorders>
              <w:top w:val="nil"/>
              <w:left w:val="nil"/>
              <w:bottom w:val="nil"/>
              <w:right w:val="nil"/>
            </w:tcBorders>
            <w:vAlign w:val="bottom"/>
          </w:tcPr>
          <w:p w14:paraId="768F5F59"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FAFAFA"/>
          </w:tcPr>
          <w:p w14:paraId="7549CE1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513,107,666 </w:t>
            </w:r>
          </w:p>
        </w:tc>
        <w:tc>
          <w:tcPr>
            <w:tcW w:w="1152" w:type="dxa"/>
            <w:tcBorders>
              <w:top w:val="nil"/>
              <w:left w:val="nil"/>
              <w:bottom w:val="nil"/>
              <w:right w:val="nil"/>
            </w:tcBorders>
            <w:shd w:val="clear" w:color="auto" w:fill="FAFAFA"/>
          </w:tcPr>
          <w:p w14:paraId="2B73626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3,200,000,000 </w:t>
            </w:r>
          </w:p>
        </w:tc>
        <w:tc>
          <w:tcPr>
            <w:tcW w:w="1152" w:type="dxa"/>
            <w:tcBorders>
              <w:top w:val="nil"/>
              <w:left w:val="nil"/>
              <w:bottom w:val="nil"/>
              <w:right w:val="nil"/>
            </w:tcBorders>
            <w:shd w:val="clear" w:color="auto" w:fill="FAFAFA"/>
          </w:tcPr>
          <w:p w14:paraId="0491F4F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6E7047E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top w:val="nil"/>
              <w:left w:val="nil"/>
              <w:bottom w:val="nil"/>
              <w:right w:val="nil"/>
            </w:tcBorders>
            <w:shd w:val="clear" w:color="auto" w:fill="FAFAFA"/>
          </w:tcPr>
          <w:p w14:paraId="6483596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top w:val="nil"/>
              <w:left w:val="nil"/>
              <w:bottom w:val="nil"/>
              <w:right w:val="nil"/>
            </w:tcBorders>
            <w:shd w:val="clear" w:color="auto" w:fill="FAFAFA"/>
          </w:tcPr>
          <w:p w14:paraId="1E08F72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3,713,107,666 </w:t>
            </w:r>
          </w:p>
        </w:tc>
      </w:tr>
      <w:tr w:rsidR="00A34123" w:rsidRPr="003A796B" w14:paraId="24839FE2" w14:textId="77777777" w:rsidTr="002A6AEE">
        <w:tc>
          <w:tcPr>
            <w:tcW w:w="2563" w:type="dxa"/>
            <w:tcBorders>
              <w:top w:val="nil"/>
              <w:left w:val="nil"/>
              <w:bottom w:val="nil"/>
              <w:right w:val="nil"/>
            </w:tcBorders>
            <w:vAlign w:val="center"/>
          </w:tcPr>
          <w:p w14:paraId="49182084"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Financial </w:t>
            </w:r>
            <w:r w:rsidR="002A6AEE" w:rsidRPr="003A796B">
              <w:rPr>
                <w:rFonts w:ascii="Arial" w:eastAsia="Arial" w:hAnsi="Arial" w:cs="Arial"/>
                <w:color w:val="000000"/>
                <w:sz w:val="14"/>
                <w:szCs w:val="14"/>
              </w:rPr>
              <w:t>asset</w:t>
            </w:r>
            <w:r w:rsidRPr="003A796B">
              <w:rPr>
                <w:rFonts w:ascii="Arial" w:eastAsia="Arial" w:hAnsi="Arial" w:cs="Arial"/>
                <w:color w:val="000000"/>
                <w:sz w:val="14"/>
                <w:szCs w:val="14"/>
              </w:rPr>
              <w:t xml:space="preserve">s measured </w:t>
            </w:r>
          </w:p>
          <w:p w14:paraId="3DA43EB8"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FAFAFA"/>
          </w:tcPr>
          <w:p w14:paraId="6106FFB8"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648D1EB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14E14441"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2104344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39573AC6"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62769EB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7BB48635"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578D9F6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top w:val="nil"/>
              <w:left w:val="nil"/>
              <w:bottom w:val="nil"/>
              <w:right w:val="nil"/>
            </w:tcBorders>
            <w:shd w:val="clear" w:color="auto" w:fill="FAFAFA"/>
          </w:tcPr>
          <w:p w14:paraId="6F283D74"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75CA769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25,005,994 </w:t>
            </w:r>
          </w:p>
        </w:tc>
        <w:tc>
          <w:tcPr>
            <w:tcW w:w="1395" w:type="dxa"/>
            <w:tcBorders>
              <w:top w:val="nil"/>
              <w:left w:val="nil"/>
              <w:bottom w:val="nil"/>
              <w:right w:val="nil"/>
            </w:tcBorders>
            <w:shd w:val="clear" w:color="auto" w:fill="FAFAFA"/>
          </w:tcPr>
          <w:p w14:paraId="7334449C" w14:textId="77777777" w:rsidR="009021BF" w:rsidRDefault="009021BF">
            <w:pPr>
              <w:pBdr>
                <w:top w:val="nil"/>
                <w:left w:val="nil"/>
                <w:bottom w:val="nil"/>
                <w:right w:val="nil"/>
                <w:between w:val="nil"/>
              </w:pBdr>
              <w:ind w:right="-72"/>
              <w:jc w:val="right"/>
              <w:rPr>
                <w:rFonts w:ascii="Arial" w:eastAsia="Arial" w:hAnsi="Arial" w:cs="Arial"/>
                <w:color w:val="000000"/>
                <w:sz w:val="14"/>
                <w:szCs w:val="14"/>
              </w:rPr>
            </w:pPr>
          </w:p>
          <w:p w14:paraId="3739191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25,005,994 </w:t>
            </w:r>
          </w:p>
        </w:tc>
      </w:tr>
      <w:tr w:rsidR="00A34123" w:rsidRPr="003A796B" w14:paraId="67770657" w14:textId="77777777" w:rsidTr="002A6AEE">
        <w:tc>
          <w:tcPr>
            <w:tcW w:w="2563" w:type="dxa"/>
            <w:tcBorders>
              <w:top w:val="nil"/>
              <w:left w:val="nil"/>
              <w:bottom w:val="nil"/>
              <w:right w:val="nil"/>
            </w:tcBorders>
            <w:vAlign w:val="bottom"/>
          </w:tcPr>
          <w:p w14:paraId="68995A7F"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Investments</w:t>
            </w:r>
            <w:r w:rsidRPr="003A796B">
              <w:rPr>
                <w:rFonts w:ascii="Arial" w:eastAsia="Arial" w:hAnsi="Arial" w:cs="Arial"/>
                <w:sz w:val="14"/>
                <w:szCs w:val="14"/>
              </w:rPr>
              <w:t xml:space="preserve"> -</w:t>
            </w:r>
            <w:r w:rsidRPr="003A796B">
              <w:rPr>
                <w:rFonts w:ascii="Arial" w:eastAsia="Arial" w:hAnsi="Arial" w:cs="Arial"/>
                <w:color w:val="000000"/>
                <w:sz w:val="14"/>
                <w:szCs w:val="14"/>
              </w:rPr>
              <w:t xml:space="preserve"> net</w:t>
            </w:r>
          </w:p>
        </w:tc>
        <w:tc>
          <w:tcPr>
            <w:tcW w:w="1152" w:type="dxa"/>
            <w:tcBorders>
              <w:top w:val="nil"/>
              <w:left w:val="nil"/>
              <w:right w:val="nil"/>
            </w:tcBorders>
            <w:shd w:val="clear" w:color="auto" w:fill="FAFAFA"/>
          </w:tcPr>
          <w:p w14:paraId="5E319938" w14:textId="77777777" w:rsidR="00A34123" w:rsidRPr="003A796B" w:rsidRDefault="00F42748">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80,000,000</w:t>
            </w:r>
            <w:r w:rsidR="00E475A0" w:rsidRPr="003A796B">
              <w:rPr>
                <w:rFonts w:ascii="Arial" w:eastAsia="Arial" w:hAnsi="Arial" w:cs="Arial"/>
                <w:color w:val="000000"/>
                <w:sz w:val="14"/>
                <w:szCs w:val="14"/>
              </w:rPr>
              <w:t xml:space="preserve"> </w:t>
            </w:r>
          </w:p>
        </w:tc>
        <w:tc>
          <w:tcPr>
            <w:tcW w:w="1152" w:type="dxa"/>
            <w:tcBorders>
              <w:top w:val="nil"/>
              <w:left w:val="nil"/>
              <w:right w:val="nil"/>
            </w:tcBorders>
            <w:shd w:val="clear" w:color="auto" w:fill="FAFAFA"/>
          </w:tcPr>
          <w:p w14:paraId="2FCFE67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55C8428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7EAC5DA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top w:val="nil"/>
              <w:left w:val="nil"/>
              <w:right w:val="nil"/>
            </w:tcBorders>
            <w:shd w:val="clear" w:color="auto" w:fill="FAFAFA"/>
          </w:tcPr>
          <w:p w14:paraId="359297A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top w:val="nil"/>
              <w:left w:val="nil"/>
              <w:right w:val="nil"/>
            </w:tcBorders>
            <w:shd w:val="clear" w:color="auto" w:fill="FAFAFA"/>
          </w:tcPr>
          <w:p w14:paraId="53CFD6FA" w14:textId="77777777" w:rsidR="00A34123" w:rsidRPr="003A796B" w:rsidRDefault="00F42748">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 xml:space="preserve">80,000,000 </w:t>
            </w:r>
            <w:r w:rsidR="00E475A0" w:rsidRPr="003A796B">
              <w:rPr>
                <w:rFonts w:ascii="Arial" w:eastAsia="Arial" w:hAnsi="Arial" w:cs="Arial"/>
                <w:color w:val="000000"/>
                <w:sz w:val="14"/>
                <w:szCs w:val="14"/>
              </w:rPr>
              <w:t xml:space="preserve"> </w:t>
            </w:r>
          </w:p>
        </w:tc>
      </w:tr>
      <w:tr w:rsidR="00A34123" w:rsidRPr="003A796B" w14:paraId="73C2F139" w14:textId="77777777" w:rsidTr="002A6AEE">
        <w:tc>
          <w:tcPr>
            <w:tcW w:w="2563" w:type="dxa"/>
            <w:tcBorders>
              <w:top w:val="nil"/>
              <w:left w:val="nil"/>
              <w:bottom w:val="nil"/>
              <w:right w:val="nil"/>
            </w:tcBorders>
            <w:vAlign w:val="bottom"/>
          </w:tcPr>
          <w:p w14:paraId="5C3B296C"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 xml:space="preserve">Loans to customers </w:t>
            </w:r>
            <w:r w:rsidRPr="003A796B">
              <w:rPr>
                <w:rFonts w:ascii="Arial" w:eastAsia="Arial" w:hAnsi="Arial" w:cs="Arial"/>
                <w:sz w:val="14"/>
                <w:szCs w:val="14"/>
              </w:rPr>
              <w:t>and accrued</w:t>
            </w:r>
          </w:p>
        </w:tc>
        <w:tc>
          <w:tcPr>
            <w:tcW w:w="1152" w:type="dxa"/>
            <w:tcBorders>
              <w:top w:val="nil"/>
              <w:left w:val="nil"/>
              <w:right w:val="nil"/>
            </w:tcBorders>
            <w:shd w:val="clear" w:color="auto" w:fill="FAFAFA"/>
            <w:vAlign w:val="bottom"/>
          </w:tcPr>
          <w:p w14:paraId="64B0EAB3"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7228C664"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214FE3B7"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10DFA0DA"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right w:val="nil"/>
            </w:tcBorders>
            <w:shd w:val="clear" w:color="auto" w:fill="FAFAFA"/>
            <w:vAlign w:val="bottom"/>
          </w:tcPr>
          <w:p w14:paraId="6E2A759A"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395" w:type="dxa"/>
            <w:tcBorders>
              <w:top w:val="nil"/>
              <w:left w:val="nil"/>
              <w:right w:val="nil"/>
            </w:tcBorders>
            <w:shd w:val="clear" w:color="auto" w:fill="FAFAFA"/>
            <w:vAlign w:val="bottom"/>
          </w:tcPr>
          <w:p w14:paraId="6DEE8DCD"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A34123" w:rsidRPr="003A796B" w14:paraId="63AAC484" w14:textId="77777777" w:rsidTr="002A6AEE">
        <w:tc>
          <w:tcPr>
            <w:tcW w:w="2563" w:type="dxa"/>
            <w:tcBorders>
              <w:top w:val="nil"/>
              <w:left w:val="nil"/>
              <w:bottom w:val="nil"/>
              <w:right w:val="nil"/>
            </w:tcBorders>
            <w:vAlign w:val="bottom"/>
          </w:tcPr>
          <w:p w14:paraId="18AD0C60"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 xml:space="preserve">   </w:t>
            </w:r>
            <w:r w:rsidRPr="003A796B">
              <w:rPr>
                <w:rFonts w:ascii="Arial" w:eastAsia="Arial" w:hAnsi="Arial" w:cs="Arial"/>
                <w:sz w:val="14"/>
                <w:szCs w:val="14"/>
              </w:rPr>
              <w:t xml:space="preserve"> interest </w:t>
            </w:r>
            <w:r w:rsidRPr="003A796B">
              <w:rPr>
                <w:rFonts w:ascii="Arial" w:eastAsia="Arial" w:hAnsi="Arial" w:cs="Arial"/>
                <w:color w:val="000000"/>
                <w:sz w:val="14"/>
                <w:szCs w:val="14"/>
              </w:rPr>
              <w:t>receivables</w:t>
            </w:r>
            <w:r w:rsidR="002A6AEE" w:rsidRPr="003A796B">
              <w:rPr>
                <w:rFonts w:ascii="Arial" w:eastAsia="Arial" w:hAnsi="Arial" w:cs="Arial"/>
                <w:color w:val="000000"/>
                <w:sz w:val="14"/>
                <w:szCs w:val="14"/>
              </w:rPr>
              <w:t xml:space="preserve"> - net</w:t>
            </w:r>
          </w:p>
        </w:tc>
        <w:tc>
          <w:tcPr>
            <w:tcW w:w="1152" w:type="dxa"/>
            <w:tcBorders>
              <w:bottom w:val="single" w:sz="4" w:space="0" w:color="000000"/>
            </w:tcBorders>
            <w:shd w:val="clear" w:color="auto" w:fill="FAFAFA"/>
          </w:tcPr>
          <w:p w14:paraId="41C06B4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843,449,11</w:t>
            </w:r>
            <w:r w:rsidRPr="003A796B">
              <w:rPr>
                <w:rFonts w:ascii="Arial" w:eastAsia="Arial" w:hAnsi="Arial" w:cs="Arial"/>
                <w:sz w:val="14"/>
                <w:szCs w:val="14"/>
              </w:rPr>
              <w:t>6</w:t>
            </w:r>
            <w:r w:rsidRPr="003A796B">
              <w:rPr>
                <w:rFonts w:ascii="Arial" w:eastAsia="Arial" w:hAnsi="Arial" w:cs="Arial"/>
                <w:color w:val="000000"/>
                <w:sz w:val="14"/>
                <w:szCs w:val="14"/>
              </w:rPr>
              <w:t xml:space="preserve"> </w:t>
            </w:r>
          </w:p>
        </w:tc>
        <w:tc>
          <w:tcPr>
            <w:tcW w:w="1152" w:type="dxa"/>
            <w:tcBorders>
              <w:bottom w:val="single" w:sz="4" w:space="0" w:color="000000"/>
            </w:tcBorders>
            <w:shd w:val="clear" w:color="auto" w:fill="FAFAFA"/>
          </w:tcPr>
          <w:p w14:paraId="0DE1848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5,061,270,61</w:t>
            </w:r>
            <w:r w:rsidR="002A6AEE" w:rsidRPr="003A796B">
              <w:rPr>
                <w:rFonts w:ascii="Arial" w:eastAsia="Arial" w:hAnsi="Arial" w:cs="Arial"/>
                <w:sz w:val="14"/>
                <w:szCs w:val="14"/>
              </w:rPr>
              <w:t>4</w:t>
            </w:r>
            <w:r w:rsidRPr="003A796B">
              <w:rPr>
                <w:rFonts w:ascii="Arial" w:eastAsia="Arial" w:hAnsi="Arial" w:cs="Arial"/>
                <w:color w:val="000000"/>
                <w:sz w:val="14"/>
                <w:szCs w:val="14"/>
              </w:rPr>
              <w:t xml:space="preserve"> </w:t>
            </w:r>
          </w:p>
        </w:tc>
        <w:tc>
          <w:tcPr>
            <w:tcW w:w="1152" w:type="dxa"/>
            <w:tcBorders>
              <w:bottom w:val="single" w:sz="4" w:space="0" w:color="000000"/>
            </w:tcBorders>
            <w:shd w:val="clear" w:color="auto" w:fill="FAFAFA"/>
          </w:tcPr>
          <w:p w14:paraId="1FA5E5D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442,046,212 </w:t>
            </w:r>
          </w:p>
        </w:tc>
        <w:tc>
          <w:tcPr>
            <w:tcW w:w="1152" w:type="dxa"/>
            <w:tcBorders>
              <w:bottom w:val="single" w:sz="4" w:space="0" w:color="000000"/>
            </w:tcBorders>
            <w:shd w:val="clear" w:color="auto" w:fill="FAFAFA"/>
          </w:tcPr>
          <w:p w14:paraId="3A6E544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bottom w:val="single" w:sz="4" w:space="0" w:color="000000"/>
            </w:tcBorders>
            <w:shd w:val="clear" w:color="auto" w:fill="FAFAFA"/>
          </w:tcPr>
          <w:p w14:paraId="35A4CB7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bottom w:val="single" w:sz="4" w:space="0" w:color="000000"/>
            </w:tcBorders>
            <w:shd w:val="clear" w:color="auto" w:fill="FAFAFA"/>
          </w:tcPr>
          <w:p w14:paraId="0E1F591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6,346,765,94</w:t>
            </w:r>
            <w:r w:rsidR="002A6AEE" w:rsidRPr="003A796B">
              <w:rPr>
                <w:rFonts w:ascii="Arial" w:eastAsia="Arial" w:hAnsi="Arial" w:cs="Arial"/>
                <w:sz w:val="14"/>
                <w:szCs w:val="14"/>
              </w:rPr>
              <w:t>2</w:t>
            </w:r>
            <w:r w:rsidRPr="003A796B">
              <w:rPr>
                <w:rFonts w:ascii="Arial" w:eastAsia="Arial" w:hAnsi="Arial" w:cs="Arial"/>
                <w:color w:val="000000"/>
                <w:sz w:val="14"/>
                <w:szCs w:val="14"/>
              </w:rPr>
              <w:t xml:space="preserve"> </w:t>
            </w:r>
          </w:p>
        </w:tc>
      </w:tr>
      <w:tr w:rsidR="00A34123" w:rsidRPr="003A796B" w14:paraId="56FF62D4" w14:textId="77777777" w:rsidTr="002A6AEE">
        <w:tc>
          <w:tcPr>
            <w:tcW w:w="2563" w:type="dxa"/>
            <w:tcBorders>
              <w:top w:val="nil"/>
              <w:left w:val="nil"/>
              <w:bottom w:val="nil"/>
              <w:right w:val="nil"/>
            </w:tcBorders>
            <w:vAlign w:val="bottom"/>
          </w:tcPr>
          <w:p w14:paraId="2941D605"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5DBC3E07"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19A485EF"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57B2F12C"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06DB0C8A"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000000"/>
              <w:left w:val="nil"/>
              <w:right w:val="nil"/>
            </w:tcBorders>
            <w:shd w:val="clear" w:color="auto" w:fill="FAFAFA"/>
            <w:vAlign w:val="bottom"/>
          </w:tcPr>
          <w:p w14:paraId="1C7CBEA9"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395" w:type="dxa"/>
            <w:tcBorders>
              <w:top w:val="single" w:sz="4" w:space="0" w:color="000000"/>
              <w:left w:val="nil"/>
              <w:right w:val="nil"/>
            </w:tcBorders>
            <w:shd w:val="clear" w:color="auto" w:fill="FAFAFA"/>
            <w:vAlign w:val="bottom"/>
          </w:tcPr>
          <w:p w14:paraId="78AB1988"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A34123" w:rsidRPr="003A796B" w14:paraId="7C46AED4" w14:textId="77777777" w:rsidTr="002A6AEE">
        <w:tc>
          <w:tcPr>
            <w:tcW w:w="2563" w:type="dxa"/>
            <w:tcBorders>
              <w:top w:val="nil"/>
              <w:left w:val="nil"/>
              <w:bottom w:val="nil"/>
              <w:right w:val="nil"/>
            </w:tcBorders>
            <w:vAlign w:val="bottom"/>
          </w:tcPr>
          <w:p w14:paraId="1E7F3290" w14:textId="77777777" w:rsidR="00A34123" w:rsidRPr="003A796B" w:rsidRDefault="00A34123">
            <w:pPr>
              <w:ind w:left="-100" w:right="-36"/>
              <w:jc w:val="both"/>
              <w:rPr>
                <w:rFonts w:ascii="Arial" w:eastAsia="Arial" w:hAnsi="Arial" w:cs="Arial"/>
                <w:color w:val="000000"/>
                <w:sz w:val="14"/>
                <w:szCs w:val="14"/>
              </w:rPr>
            </w:pPr>
          </w:p>
        </w:tc>
        <w:tc>
          <w:tcPr>
            <w:tcW w:w="1152" w:type="dxa"/>
            <w:tcBorders>
              <w:bottom w:val="single" w:sz="4" w:space="0" w:color="000000"/>
            </w:tcBorders>
            <w:shd w:val="clear" w:color="auto" w:fill="FAFAFA"/>
          </w:tcPr>
          <w:p w14:paraId="10C3861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w:t>
            </w:r>
            <w:r w:rsidR="00F42748">
              <w:rPr>
                <w:rFonts w:ascii="Arial" w:eastAsia="Arial" w:hAnsi="Arial" w:cs="Arial"/>
                <w:color w:val="000000"/>
                <w:sz w:val="14"/>
                <w:szCs w:val="14"/>
              </w:rPr>
              <w:t>1,436,345,056</w:t>
            </w:r>
            <w:r w:rsidRPr="003A796B">
              <w:rPr>
                <w:rFonts w:ascii="Arial" w:eastAsia="Arial" w:hAnsi="Arial" w:cs="Arial"/>
                <w:color w:val="000000"/>
                <w:sz w:val="14"/>
                <w:szCs w:val="14"/>
              </w:rPr>
              <w:t xml:space="preserve"> </w:t>
            </w:r>
          </w:p>
        </w:tc>
        <w:tc>
          <w:tcPr>
            <w:tcW w:w="1152" w:type="dxa"/>
            <w:tcBorders>
              <w:bottom w:val="single" w:sz="4" w:space="0" w:color="000000"/>
            </w:tcBorders>
            <w:shd w:val="clear" w:color="auto" w:fill="FAFAFA"/>
          </w:tcPr>
          <w:p w14:paraId="37FC210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8,261,270,61</w:t>
            </w:r>
            <w:r w:rsidR="002A6AEE" w:rsidRPr="003A796B">
              <w:rPr>
                <w:rFonts w:ascii="Arial" w:eastAsia="Arial" w:hAnsi="Arial" w:cs="Arial"/>
                <w:sz w:val="14"/>
                <w:szCs w:val="14"/>
              </w:rPr>
              <w:t>4</w:t>
            </w:r>
            <w:r w:rsidRPr="003A796B">
              <w:rPr>
                <w:rFonts w:ascii="Arial" w:eastAsia="Arial" w:hAnsi="Arial" w:cs="Arial"/>
                <w:color w:val="000000"/>
                <w:sz w:val="14"/>
                <w:szCs w:val="14"/>
              </w:rPr>
              <w:t xml:space="preserve"> </w:t>
            </w:r>
          </w:p>
        </w:tc>
        <w:tc>
          <w:tcPr>
            <w:tcW w:w="1152" w:type="dxa"/>
            <w:tcBorders>
              <w:bottom w:val="single" w:sz="4" w:space="0" w:color="000000"/>
            </w:tcBorders>
            <w:shd w:val="clear" w:color="auto" w:fill="FAFAFA"/>
          </w:tcPr>
          <w:p w14:paraId="5E8B1ED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442,046,212 </w:t>
            </w:r>
          </w:p>
        </w:tc>
        <w:tc>
          <w:tcPr>
            <w:tcW w:w="1152" w:type="dxa"/>
            <w:tcBorders>
              <w:bottom w:val="single" w:sz="4" w:space="0" w:color="000000"/>
            </w:tcBorders>
            <w:shd w:val="clear" w:color="auto" w:fill="FAFAFA"/>
          </w:tcPr>
          <w:p w14:paraId="1A2B2B7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bottom w:val="single" w:sz="4" w:space="0" w:color="000000"/>
            </w:tcBorders>
            <w:shd w:val="clear" w:color="auto" w:fill="FAFAFA"/>
          </w:tcPr>
          <w:p w14:paraId="0530779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25,005,994 </w:t>
            </w:r>
          </w:p>
        </w:tc>
        <w:tc>
          <w:tcPr>
            <w:tcW w:w="1395" w:type="dxa"/>
            <w:tcBorders>
              <w:bottom w:val="single" w:sz="4" w:space="0" w:color="000000"/>
            </w:tcBorders>
            <w:shd w:val="clear" w:color="auto" w:fill="FAFAFA"/>
          </w:tcPr>
          <w:p w14:paraId="2F6978A9" w14:textId="77777777" w:rsidR="00A34123" w:rsidRPr="003A796B" w:rsidRDefault="00F42748">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10,164,879,602</w:t>
            </w:r>
            <w:r w:rsidR="00E475A0" w:rsidRPr="003A796B">
              <w:rPr>
                <w:rFonts w:ascii="Arial" w:eastAsia="Arial" w:hAnsi="Arial" w:cs="Arial"/>
                <w:color w:val="000000"/>
                <w:sz w:val="14"/>
                <w:szCs w:val="14"/>
              </w:rPr>
              <w:t xml:space="preserve"> </w:t>
            </w:r>
          </w:p>
        </w:tc>
      </w:tr>
      <w:tr w:rsidR="00A34123" w:rsidRPr="003A796B" w14:paraId="2967C9C4" w14:textId="77777777" w:rsidTr="002A6AEE">
        <w:tc>
          <w:tcPr>
            <w:tcW w:w="2563" w:type="dxa"/>
            <w:tcBorders>
              <w:top w:val="nil"/>
              <w:left w:val="nil"/>
              <w:bottom w:val="nil"/>
              <w:right w:val="nil"/>
            </w:tcBorders>
            <w:vAlign w:val="bottom"/>
          </w:tcPr>
          <w:p w14:paraId="3EADE723"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08907C0"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13FB2905"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561573F"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25CC8BB" w14:textId="77777777" w:rsidR="00A34123" w:rsidRPr="003A796B" w:rsidRDefault="00A34123">
            <w:pPr>
              <w:ind w:right="-72"/>
              <w:jc w:val="right"/>
              <w:rPr>
                <w:rFonts w:ascii="Arial" w:eastAsia="Arial" w:hAnsi="Arial" w:cs="Arial"/>
                <w:color w:val="000000"/>
                <w:sz w:val="14"/>
                <w:szCs w:val="14"/>
              </w:rPr>
            </w:pPr>
          </w:p>
        </w:tc>
        <w:tc>
          <w:tcPr>
            <w:tcW w:w="909" w:type="dxa"/>
            <w:tcBorders>
              <w:top w:val="single" w:sz="4" w:space="0" w:color="000000"/>
              <w:left w:val="nil"/>
              <w:right w:val="nil"/>
            </w:tcBorders>
            <w:shd w:val="clear" w:color="auto" w:fill="FAFAFA"/>
            <w:vAlign w:val="bottom"/>
          </w:tcPr>
          <w:p w14:paraId="5C8D744A" w14:textId="77777777" w:rsidR="00A34123" w:rsidRPr="003A796B" w:rsidRDefault="00A34123">
            <w:pPr>
              <w:ind w:right="-72"/>
              <w:jc w:val="right"/>
              <w:rPr>
                <w:rFonts w:ascii="Arial" w:eastAsia="Arial" w:hAnsi="Arial" w:cs="Arial"/>
                <w:color w:val="000000"/>
                <w:sz w:val="14"/>
                <w:szCs w:val="14"/>
              </w:rPr>
            </w:pPr>
          </w:p>
        </w:tc>
        <w:tc>
          <w:tcPr>
            <w:tcW w:w="1395" w:type="dxa"/>
            <w:tcBorders>
              <w:top w:val="single" w:sz="4" w:space="0" w:color="000000"/>
              <w:left w:val="nil"/>
              <w:right w:val="nil"/>
            </w:tcBorders>
            <w:shd w:val="clear" w:color="auto" w:fill="FAFAFA"/>
            <w:vAlign w:val="bottom"/>
          </w:tcPr>
          <w:p w14:paraId="39B32A3A" w14:textId="77777777" w:rsidR="00A34123" w:rsidRPr="003A796B" w:rsidRDefault="00A34123">
            <w:pPr>
              <w:ind w:right="-72"/>
              <w:jc w:val="right"/>
              <w:rPr>
                <w:rFonts w:ascii="Arial" w:eastAsia="Arial" w:hAnsi="Arial" w:cs="Arial"/>
                <w:color w:val="000000"/>
                <w:sz w:val="14"/>
                <w:szCs w:val="14"/>
              </w:rPr>
            </w:pPr>
          </w:p>
        </w:tc>
      </w:tr>
      <w:tr w:rsidR="00A34123" w:rsidRPr="003A796B" w14:paraId="32A76284" w14:textId="77777777" w:rsidTr="002A6AEE">
        <w:tc>
          <w:tcPr>
            <w:tcW w:w="2563" w:type="dxa"/>
            <w:tcBorders>
              <w:top w:val="nil"/>
              <w:left w:val="nil"/>
              <w:bottom w:val="nil"/>
              <w:right w:val="nil"/>
            </w:tcBorders>
            <w:vAlign w:val="bottom"/>
          </w:tcPr>
          <w:p w14:paraId="0DB41DC0"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b/>
                <w:color w:val="000000"/>
                <w:sz w:val="14"/>
                <w:szCs w:val="14"/>
              </w:rPr>
              <w:t>Financial liabilities</w:t>
            </w:r>
          </w:p>
        </w:tc>
        <w:tc>
          <w:tcPr>
            <w:tcW w:w="1152" w:type="dxa"/>
            <w:tcBorders>
              <w:left w:val="nil"/>
              <w:bottom w:val="nil"/>
              <w:right w:val="nil"/>
            </w:tcBorders>
            <w:shd w:val="clear" w:color="auto" w:fill="FAFAFA"/>
            <w:vAlign w:val="bottom"/>
          </w:tcPr>
          <w:p w14:paraId="51E61568"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2D01BA4"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4C1026D"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7B86CAA4" w14:textId="77777777" w:rsidR="00A34123" w:rsidRPr="003A796B" w:rsidRDefault="00A34123">
            <w:pPr>
              <w:ind w:right="-72"/>
              <w:jc w:val="right"/>
              <w:rPr>
                <w:rFonts w:ascii="Arial" w:eastAsia="Arial" w:hAnsi="Arial" w:cs="Arial"/>
                <w:color w:val="000000"/>
                <w:sz w:val="14"/>
                <w:szCs w:val="14"/>
              </w:rPr>
            </w:pPr>
          </w:p>
        </w:tc>
        <w:tc>
          <w:tcPr>
            <w:tcW w:w="909" w:type="dxa"/>
            <w:tcBorders>
              <w:left w:val="nil"/>
              <w:bottom w:val="nil"/>
              <w:right w:val="nil"/>
            </w:tcBorders>
            <w:shd w:val="clear" w:color="auto" w:fill="FAFAFA"/>
            <w:vAlign w:val="bottom"/>
          </w:tcPr>
          <w:p w14:paraId="7D18EB81" w14:textId="77777777" w:rsidR="00A34123" w:rsidRPr="003A796B" w:rsidRDefault="00A34123">
            <w:pPr>
              <w:ind w:right="-72"/>
              <w:jc w:val="right"/>
              <w:rPr>
                <w:rFonts w:ascii="Arial" w:eastAsia="Arial" w:hAnsi="Arial" w:cs="Arial"/>
                <w:color w:val="000000"/>
                <w:sz w:val="14"/>
                <w:szCs w:val="14"/>
              </w:rPr>
            </w:pPr>
          </w:p>
        </w:tc>
        <w:tc>
          <w:tcPr>
            <w:tcW w:w="1395" w:type="dxa"/>
            <w:tcBorders>
              <w:left w:val="nil"/>
              <w:bottom w:val="nil"/>
              <w:right w:val="nil"/>
            </w:tcBorders>
            <w:shd w:val="clear" w:color="auto" w:fill="FAFAFA"/>
            <w:vAlign w:val="bottom"/>
          </w:tcPr>
          <w:p w14:paraId="400FA12F" w14:textId="77777777" w:rsidR="00A34123" w:rsidRPr="003A796B" w:rsidRDefault="00A34123">
            <w:pPr>
              <w:ind w:right="-72"/>
              <w:jc w:val="right"/>
              <w:rPr>
                <w:rFonts w:ascii="Arial" w:eastAsia="Arial" w:hAnsi="Arial" w:cs="Arial"/>
                <w:color w:val="000000"/>
                <w:sz w:val="14"/>
                <w:szCs w:val="14"/>
              </w:rPr>
            </w:pPr>
          </w:p>
        </w:tc>
      </w:tr>
      <w:tr w:rsidR="00A34123" w:rsidRPr="003A796B" w14:paraId="272DF6F9" w14:textId="77777777" w:rsidTr="002A6AEE">
        <w:tc>
          <w:tcPr>
            <w:tcW w:w="2563" w:type="dxa"/>
            <w:tcBorders>
              <w:top w:val="nil"/>
              <w:left w:val="nil"/>
              <w:bottom w:val="nil"/>
              <w:right w:val="nil"/>
            </w:tcBorders>
            <w:vAlign w:val="bottom"/>
          </w:tcPr>
          <w:p w14:paraId="5A7B1EA5"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Deposits</w:t>
            </w:r>
          </w:p>
        </w:tc>
        <w:tc>
          <w:tcPr>
            <w:tcW w:w="1152" w:type="dxa"/>
            <w:tcBorders>
              <w:top w:val="nil"/>
              <w:left w:val="nil"/>
              <w:bottom w:val="nil"/>
              <w:right w:val="nil"/>
            </w:tcBorders>
            <w:shd w:val="clear" w:color="auto" w:fill="FAFAFA"/>
          </w:tcPr>
          <w:p w14:paraId="40537EB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44,198,762</w:t>
            </w:r>
          </w:p>
        </w:tc>
        <w:tc>
          <w:tcPr>
            <w:tcW w:w="1152" w:type="dxa"/>
            <w:tcBorders>
              <w:top w:val="nil"/>
              <w:left w:val="nil"/>
              <w:bottom w:val="nil"/>
              <w:right w:val="nil"/>
            </w:tcBorders>
            <w:shd w:val="clear" w:color="auto" w:fill="FAFAFA"/>
          </w:tcPr>
          <w:p w14:paraId="5E3176C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2,026,130,324</w:t>
            </w:r>
          </w:p>
        </w:tc>
        <w:tc>
          <w:tcPr>
            <w:tcW w:w="1152" w:type="dxa"/>
            <w:tcBorders>
              <w:top w:val="nil"/>
              <w:left w:val="nil"/>
              <w:bottom w:val="nil"/>
              <w:right w:val="nil"/>
            </w:tcBorders>
            <w:shd w:val="clear" w:color="auto" w:fill="FAFAFA"/>
          </w:tcPr>
          <w:p w14:paraId="2AA71FB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101,500,000</w:t>
            </w:r>
          </w:p>
        </w:tc>
        <w:tc>
          <w:tcPr>
            <w:tcW w:w="1152" w:type="dxa"/>
            <w:tcBorders>
              <w:top w:val="nil"/>
              <w:left w:val="nil"/>
              <w:bottom w:val="nil"/>
              <w:right w:val="nil"/>
            </w:tcBorders>
            <w:shd w:val="clear" w:color="auto" w:fill="FAFAFA"/>
          </w:tcPr>
          <w:p w14:paraId="687789E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909" w:type="dxa"/>
            <w:tcBorders>
              <w:top w:val="nil"/>
              <w:left w:val="nil"/>
              <w:bottom w:val="nil"/>
              <w:right w:val="nil"/>
            </w:tcBorders>
            <w:shd w:val="clear" w:color="auto" w:fill="FAFAFA"/>
          </w:tcPr>
          <w:p w14:paraId="4CF1B95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395" w:type="dxa"/>
            <w:tcBorders>
              <w:top w:val="nil"/>
              <w:left w:val="nil"/>
              <w:bottom w:val="nil"/>
              <w:right w:val="nil"/>
            </w:tcBorders>
            <w:shd w:val="clear" w:color="auto" w:fill="FAFAFA"/>
          </w:tcPr>
          <w:p w14:paraId="705FD2F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2,171,829,086</w:t>
            </w:r>
          </w:p>
        </w:tc>
      </w:tr>
      <w:tr w:rsidR="00A34123" w:rsidRPr="003A796B" w14:paraId="521A348F" w14:textId="77777777" w:rsidTr="002A6AEE">
        <w:tc>
          <w:tcPr>
            <w:tcW w:w="2563" w:type="dxa"/>
            <w:tcBorders>
              <w:top w:val="nil"/>
              <w:left w:val="nil"/>
              <w:bottom w:val="nil"/>
              <w:right w:val="nil"/>
            </w:tcBorders>
            <w:vAlign w:val="bottom"/>
          </w:tcPr>
          <w:p w14:paraId="296877D0"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Debt</w:t>
            </w:r>
            <w:r w:rsidR="002A6AEE" w:rsidRPr="003A796B">
              <w:rPr>
                <w:rFonts w:ascii="Arial" w:eastAsia="Arial" w:hAnsi="Arial" w:cs="Arial"/>
                <w:color w:val="000000"/>
                <w:sz w:val="14"/>
                <w:szCs w:val="14"/>
              </w:rPr>
              <w:t xml:space="preserve"> </w:t>
            </w:r>
            <w:r w:rsidRPr="003A796B">
              <w:rPr>
                <w:rFonts w:ascii="Arial" w:eastAsia="Arial" w:hAnsi="Arial" w:cs="Arial"/>
                <w:color w:val="000000"/>
                <w:sz w:val="14"/>
                <w:szCs w:val="14"/>
              </w:rPr>
              <w:t xml:space="preserve">issued </w:t>
            </w:r>
          </w:p>
        </w:tc>
        <w:tc>
          <w:tcPr>
            <w:tcW w:w="1152" w:type="dxa"/>
            <w:tcBorders>
              <w:top w:val="nil"/>
              <w:left w:val="nil"/>
              <w:bottom w:val="nil"/>
              <w:right w:val="nil"/>
            </w:tcBorders>
            <w:shd w:val="clear" w:color="auto" w:fill="FAFAFA"/>
            <w:vAlign w:val="bottom"/>
          </w:tcPr>
          <w:p w14:paraId="27C939BC"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6DB8AC99"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60C25879"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1AC91391"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2F0073F3"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395" w:type="dxa"/>
            <w:tcBorders>
              <w:top w:val="nil"/>
              <w:left w:val="nil"/>
              <w:bottom w:val="nil"/>
              <w:right w:val="nil"/>
            </w:tcBorders>
            <w:shd w:val="clear" w:color="auto" w:fill="FAFAFA"/>
            <w:vAlign w:val="bottom"/>
          </w:tcPr>
          <w:p w14:paraId="3F6CF5B0"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A34123" w:rsidRPr="003A796B" w14:paraId="42788C3F" w14:textId="77777777" w:rsidTr="002A6AEE">
        <w:tc>
          <w:tcPr>
            <w:tcW w:w="2563" w:type="dxa"/>
            <w:tcBorders>
              <w:top w:val="nil"/>
              <w:left w:val="nil"/>
              <w:bottom w:val="nil"/>
              <w:right w:val="nil"/>
            </w:tcBorders>
            <w:vAlign w:val="bottom"/>
          </w:tcPr>
          <w:p w14:paraId="525F20B3"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 xml:space="preserve">   and borrowings</w:t>
            </w:r>
          </w:p>
        </w:tc>
        <w:tc>
          <w:tcPr>
            <w:tcW w:w="1152" w:type="dxa"/>
            <w:tcBorders>
              <w:top w:val="nil"/>
              <w:left w:val="nil"/>
              <w:right w:val="nil"/>
            </w:tcBorders>
            <w:shd w:val="clear" w:color="auto" w:fill="FAFAFA"/>
            <w:vAlign w:val="bottom"/>
          </w:tcPr>
          <w:p w14:paraId="2676493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6,000,000</w:t>
            </w:r>
          </w:p>
        </w:tc>
        <w:tc>
          <w:tcPr>
            <w:tcW w:w="1152" w:type="dxa"/>
            <w:tcBorders>
              <w:top w:val="nil"/>
              <w:left w:val="nil"/>
              <w:right w:val="nil"/>
            </w:tcBorders>
            <w:shd w:val="clear" w:color="auto" w:fill="FAFAFA"/>
            <w:vAlign w:val="bottom"/>
          </w:tcPr>
          <w:p w14:paraId="22E2D8A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739E888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23E8D20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909" w:type="dxa"/>
            <w:tcBorders>
              <w:top w:val="nil"/>
              <w:left w:val="nil"/>
              <w:right w:val="nil"/>
            </w:tcBorders>
            <w:shd w:val="clear" w:color="auto" w:fill="FAFAFA"/>
            <w:vAlign w:val="bottom"/>
          </w:tcPr>
          <w:p w14:paraId="35CD28E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395" w:type="dxa"/>
            <w:tcBorders>
              <w:top w:val="nil"/>
              <w:left w:val="nil"/>
              <w:right w:val="nil"/>
            </w:tcBorders>
            <w:shd w:val="clear" w:color="auto" w:fill="FAFAFA"/>
            <w:vAlign w:val="bottom"/>
          </w:tcPr>
          <w:p w14:paraId="1AA837F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6,000,000</w:t>
            </w:r>
          </w:p>
        </w:tc>
      </w:tr>
      <w:tr w:rsidR="00A34123" w:rsidRPr="003A796B" w14:paraId="712D00B5" w14:textId="77777777" w:rsidTr="002A6AEE">
        <w:tc>
          <w:tcPr>
            <w:tcW w:w="2563" w:type="dxa"/>
            <w:tcBorders>
              <w:top w:val="nil"/>
              <w:left w:val="nil"/>
              <w:bottom w:val="nil"/>
              <w:right w:val="nil"/>
            </w:tcBorders>
            <w:vAlign w:val="bottom"/>
          </w:tcPr>
          <w:p w14:paraId="25A93497"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Other liabilities</w:t>
            </w:r>
          </w:p>
        </w:tc>
        <w:tc>
          <w:tcPr>
            <w:tcW w:w="1152" w:type="dxa"/>
            <w:tcBorders>
              <w:top w:val="nil"/>
              <w:left w:val="nil"/>
              <w:right w:val="nil"/>
            </w:tcBorders>
            <w:shd w:val="clear" w:color="auto" w:fill="FAFAFA"/>
          </w:tcPr>
          <w:p w14:paraId="6753475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3,313,320 </w:t>
            </w:r>
          </w:p>
        </w:tc>
        <w:tc>
          <w:tcPr>
            <w:tcW w:w="1152" w:type="dxa"/>
            <w:tcBorders>
              <w:top w:val="nil"/>
              <w:left w:val="nil"/>
              <w:right w:val="nil"/>
            </w:tcBorders>
            <w:shd w:val="clear" w:color="auto" w:fill="FAFAFA"/>
          </w:tcPr>
          <w:p w14:paraId="00E3CCB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18,119,720 </w:t>
            </w:r>
          </w:p>
        </w:tc>
        <w:tc>
          <w:tcPr>
            <w:tcW w:w="1152" w:type="dxa"/>
            <w:tcBorders>
              <w:top w:val="nil"/>
              <w:left w:val="nil"/>
              <w:right w:val="nil"/>
            </w:tcBorders>
            <w:shd w:val="clear" w:color="auto" w:fill="FAFAFA"/>
          </w:tcPr>
          <w:p w14:paraId="3E3042B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136,481 </w:t>
            </w:r>
          </w:p>
        </w:tc>
        <w:tc>
          <w:tcPr>
            <w:tcW w:w="1152" w:type="dxa"/>
            <w:tcBorders>
              <w:top w:val="nil"/>
              <w:left w:val="nil"/>
              <w:right w:val="nil"/>
            </w:tcBorders>
            <w:shd w:val="clear" w:color="auto" w:fill="FAFAFA"/>
          </w:tcPr>
          <w:p w14:paraId="5C7D65D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909" w:type="dxa"/>
            <w:tcBorders>
              <w:top w:val="nil"/>
              <w:left w:val="nil"/>
              <w:right w:val="nil"/>
            </w:tcBorders>
            <w:shd w:val="clear" w:color="auto" w:fill="FAFAFA"/>
          </w:tcPr>
          <w:p w14:paraId="51B7CC5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top w:val="nil"/>
              <w:left w:val="nil"/>
              <w:right w:val="nil"/>
            </w:tcBorders>
            <w:shd w:val="clear" w:color="auto" w:fill="FAFAFA"/>
          </w:tcPr>
          <w:p w14:paraId="1327993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21,569,521 </w:t>
            </w:r>
          </w:p>
        </w:tc>
      </w:tr>
      <w:tr w:rsidR="003A796B" w:rsidRPr="003A796B" w14:paraId="06AAF62D" w14:textId="77777777" w:rsidTr="002A6AEE">
        <w:tc>
          <w:tcPr>
            <w:tcW w:w="2563" w:type="dxa"/>
            <w:tcBorders>
              <w:top w:val="nil"/>
              <w:left w:val="nil"/>
              <w:bottom w:val="nil"/>
              <w:right w:val="nil"/>
            </w:tcBorders>
            <w:vAlign w:val="bottom"/>
          </w:tcPr>
          <w:p w14:paraId="66810F05" w14:textId="77777777" w:rsidR="003A796B" w:rsidRPr="003A796B" w:rsidRDefault="003A796B" w:rsidP="003A796B">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Lease liabilities</w:t>
            </w:r>
          </w:p>
        </w:tc>
        <w:tc>
          <w:tcPr>
            <w:tcW w:w="1152" w:type="dxa"/>
            <w:tcBorders>
              <w:left w:val="nil"/>
              <w:bottom w:val="single" w:sz="4" w:space="0" w:color="000000"/>
              <w:right w:val="nil"/>
            </w:tcBorders>
            <w:shd w:val="clear" w:color="auto" w:fill="FAFAFA"/>
          </w:tcPr>
          <w:p w14:paraId="002A28FC"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152" w:type="dxa"/>
            <w:tcBorders>
              <w:left w:val="nil"/>
              <w:bottom w:val="single" w:sz="4" w:space="0" w:color="000000"/>
              <w:right w:val="nil"/>
            </w:tcBorders>
            <w:shd w:val="clear" w:color="auto" w:fill="FAFAFA"/>
          </w:tcPr>
          <w:p w14:paraId="6C72E9D1"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35,311,800</w:t>
            </w:r>
          </w:p>
        </w:tc>
        <w:tc>
          <w:tcPr>
            <w:tcW w:w="1152" w:type="dxa"/>
            <w:tcBorders>
              <w:left w:val="nil"/>
              <w:bottom w:val="single" w:sz="4" w:space="0" w:color="000000"/>
              <w:right w:val="nil"/>
            </w:tcBorders>
            <w:shd w:val="clear" w:color="auto" w:fill="FAFAFA"/>
          </w:tcPr>
          <w:p w14:paraId="0F80DF75"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128,645,700</w:t>
            </w:r>
          </w:p>
        </w:tc>
        <w:tc>
          <w:tcPr>
            <w:tcW w:w="1152" w:type="dxa"/>
            <w:tcBorders>
              <w:left w:val="nil"/>
              <w:bottom w:val="single" w:sz="4" w:space="0" w:color="000000"/>
              <w:right w:val="nil"/>
            </w:tcBorders>
            <w:shd w:val="clear" w:color="auto" w:fill="FAFAFA"/>
          </w:tcPr>
          <w:p w14:paraId="5E0935FD"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287,742,000</w:t>
            </w:r>
          </w:p>
        </w:tc>
        <w:tc>
          <w:tcPr>
            <w:tcW w:w="909" w:type="dxa"/>
            <w:tcBorders>
              <w:left w:val="nil"/>
              <w:bottom w:val="single" w:sz="4" w:space="0" w:color="000000"/>
              <w:right w:val="nil"/>
            </w:tcBorders>
            <w:shd w:val="clear" w:color="auto" w:fill="FAFAFA"/>
          </w:tcPr>
          <w:p w14:paraId="22690460"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left w:val="nil"/>
              <w:bottom w:val="single" w:sz="4" w:space="0" w:color="000000"/>
              <w:right w:val="nil"/>
            </w:tcBorders>
            <w:shd w:val="clear" w:color="auto" w:fill="FAFAFA"/>
          </w:tcPr>
          <w:p w14:paraId="31D9AC12"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451,699,500</w:t>
            </w:r>
          </w:p>
        </w:tc>
      </w:tr>
      <w:tr w:rsidR="003A796B" w:rsidRPr="003A796B" w14:paraId="657E2A72" w14:textId="77777777" w:rsidTr="002A6AEE">
        <w:tc>
          <w:tcPr>
            <w:tcW w:w="2563" w:type="dxa"/>
            <w:tcBorders>
              <w:top w:val="nil"/>
              <w:left w:val="nil"/>
              <w:bottom w:val="nil"/>
              <w:right w:val="nil"/>
            </w:tcBorders>
            <w:vAlign w:val="bottom"/>
          </w:tcPr>
          <w:p w14:paraId="67B2C256" w14:textId="77777777" w:rsidR="003A796B" w:rsidRPr="003A796B" w:rsidRDefault="003A796B" w:rsidP="003A796B">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4FD63A9A"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8930C38"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C48BE39"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DB6708A"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000000"/>
              <w:left w:val="nil"/>
              <w:right w:val="nil"/>
            </w:tcBorders>
            <w:shd w:val="clear" w:color="auto" w:fill="FAFAFA"/>
            <w:vAlign w:val="bottom"/>
          </w:tcPr>
          <w:p w14:paraId="1B084443"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395" w:type="dxa"/>
            <w:tcBorders>
              <w:top w:val="single" w:sz="4" w:space="0" w:color="000000"/>
              <w:left w:val="nil"/>
              <w:right w:val="nil"/>
            </w:tcBorders>
            <w:shd w:val="clear" w:color="auto" w:fill="FAFAFA"/>
            <w:vAlign w:val="bottom"/>
          </w:tcPr>
          <w:p w14:paraId="272F87EC" w14:textId="77777777" w:rsidR="003A796B" w:rsidRPr="003A796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r>
      <w:tr w:rsidR="003A796B" w:rsidRPr="003A796B" w14:paraId="17E09FFA" w14:textId="77777777" w:rsidTr="002A6AEE">
        <w:tc>
          <w:tcPr>
            <w:tcW w:w="2563" w:type="dxa"/>
            <w:tcBorders>
              <w:top w:val="nil"/>
              <w:left w:val="nil"/>
              <w:bottom w:val="nil"/>
              <w:right w:val="nil"/>
            </w:tcBorders>
            <w:vAlign w:val="bottom"/>
          </w:tcPr>
          <w:p w14:paraId="342F3CB8" w14:textId="77777777" w:rsidR="003A796B" w:rsidRPr="003A796B" w:rsidRDefault="003A796B" w:rsidP="003A796B">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FAFAFA"/>
          </w:tcPr>
          <w:p w14:paraId="13392880"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53,512,082 </w:t>
            </w:r>
          </w:p>
        </w:tc>
        <w:tc>
          <w:tcPr>
            <w:tcW w:w="1152" w:type="dxa"/>
            <w:tcBorders>
              <w:top w:val="nil"/>
              <w:left w:val="nil"/>
              <w:bottom w:val="single" w:sz="4" w:space="0" w:color="000000"/>
              <w:right w:val="nil"/>
            </w:tcBorders>
            <w:shd w:val="clear" w:color="auto" w:fill="FAFAFA"/>
          </w:tcPr>
          <w:p w14:paraId="12D37F2F"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2,079,561,844</w:t>
            </w:r>
          </w:p>
        </w:tc>
        <w:tc>
          <w:tcPr>
            <w:tcW w:w="1152" w:type="dxa"/>
            <w:tcBorders>
              <w:top w:val="nil"/>
              <w:left w:val="nil"/>
              <w:bottom w:val="single" w:sz="4" w:space="0" w:color="000000"/>
              <w:right w:val="nil"/>
            </w:tcBorders>
            <w:shd w:val="clear" w:color="auto" w:fill="FAFAFA"/>
          </w:tcPr>
          <w:p w14:paraId="56C2E8E4"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230,282,181</w:t>
            </w:r>
          </w:p>
        </w:tc>
        <w:tc>
          <w:tcPr>
            <w:tcW w:w="1152" w:type="dxa"/>
            <w:tcBorders>
              <w:top w:val="nil"/>
              <w:left w:val="nil"/>
              <w:bottom w:val="single" w:sz="4" w:space="0" w:color="000000"/>
              <w:right w:val="nil"/>
            </w:tcBorders>
            <w:shd w:val="clear" w:color="auto" w:fill="FAFAFA"/>
          </w:tcPr>
          <w:p w14:paraId="0E6D6339"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287,742,000</w:t>
            </w:r>
          </w:p>
        </w:tc>
        <w:tc>
          <w:tcPr>
            <w:tcW w:w="909" w:type="dxa"/>
            <w:tcBorders>
              <w:top w:val="nil"/>
              <w:left w:val="nil"/>
              <w:bottom w:val="single" w:sz="4" w:space="0" w:color="000000"/>
              <w:right w:val="nil"/>
            </w:tcBorders>
            <w:shd w:val="clear" w:color="auto" w:fill="FAFAFA"/>
          </w:tcPr>
          <w:p w14:paraId="158446DE"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 xml:space="preserve"> -   </w:t>
            </w:r>
          </w:p>
        </w:tc>
        <w:tc>
          <w:tcPr>
            <w:tcW w:w="1395" w:type="dxa"/>
            <w:tcBorders>
              <w:top w:val="nil"/>
              <w:left w:val="nil"/>
              <w:bottom w:val="single" w:sz="4" w:space="0" w:color="000000"/>
              <w:right w:val="nil"/>
            </w:tcBorders>
            <w:shd w:val="clear" w:color="auto" w:fill="FAFAFA"/>
          </w:tcPr>
          <w:p w14:paraId="0E9F7F3A" w14:textId="77777777" w:rsidR="003A796B" w:rsidRPr="003A796B" w:rsidRDefault="003A796B" w:rsidP="003A796B">
            <w:pPr>
              <w:ind w:right="-72"/>
              <w:jc w:val="right"/>
              <w:rPr>
                <w:rFonts w:ascii="Arial" w:eastAsia="Arial" w:hAnsi="Arial" w:cs="Arial"/>
                <w:color w:val="000000"/>
                <w:sz w:val="14"/>
                <w:szCs w:val="14"/>
              </w:rPr>
            </w:pPr>
            <w:r w:rsidRPr="003A796B">
              <w:rPr>
                <w:rFonts w:ascii="Arial" w:eastAsia="Arial" w:hAnsi="Arial" w:cs="Arial"/>
                <w:color w:val="000000"/>
                <w:sz w:val="14"/>
                <w:szCs w:val="14"/>
              </w:rPr>
              <w:t>2,651,098,107</w:t>
            </w:r>
          </w:p>
        </w:tc>
      </w:tr>
    </w:tbl>
    <w:p w14:paraId="1F65ED60" w14:textId="77777777" w:rsidR="00A34123" w:rsidRPr="003A796B" w:rsidRDefault="00A34123">
      <w:pPr>
        <w:pBdr>
          <w:top w:val="nil"/>
          <w:left w:val="nil"/>
          <w:bottom w:val="nil"/>
          <w:right w:val="nil"/>
          <w:between w:val="nil"/>
        </w:pBdr>
        <w:ind w:left="540"/>
        <w:jc w:val="both"/>
        <w:rPr>
          <w:rFonts w:ascii="Arial" w:eastAsia="Arial" w:hAnsi="Arial" w:cs="Arial"/>
          <w:color w:val="000000"/>
          <w:sz w:val="20"/>
          <w:szCs w:val="20"/>
        </w:rPr>
      </w:pPr>
    </w:p>
    <w:tbl>
      <w:tblPr>
        <w:tblStyle w:val="af0"/>
        <w:tblW w:w="9475" w:type="dxa"/>
        <w:tblLayout w:type="fixed"/>
        <w:tblLook w:val="0000" w:firstRow="0" w:lastRow="0" w:firstColumn="0" w:lastColumn="0" w:noHBand="0" w:noVBand="0"/>
      </w:tblPr>
      <w:tblGrid>
        <w:gridCol w:w="2563"/>
        <w:gridCol w:w="1152"/>
        <w:gridCol w:w="1152"/>
        <w:gridCol w:w="1152"/>
        <w:gridCol w:w="1152"/>
        <w:gridCol w:w="1152"/>
        <w:gridCol w:w="1152"/>
      </w:tblGrid>
      <w:tr w:rsidR="00A34123" w:rsidRPr="003A796B" w14:paraId="3D7E8E4A" w14:textId="77777777">
        <w:tc>
          <w:tcPr>
            <w:tcW w:w="2563" w:type="dxa"/>
            <w:tcBorders>
              <w:top w:val="nil"/>
              <w:left w:val="nil"/>
              <w:bottom w:val="nil"/>
              <w:right w:val="nil"/>
            </w:tcBorders>
            <w:vAlign w:val="bottom"/>
          </w:tcPr>
          <w:p w14:paraId="24502E27" w14:textId="77777777" w:rsidR="00A34123" w:rsidRPr="003A796B" w:rsidRDefault="00A34123">
            <w:pPr>
              <w:ind w:left="435" w:right="-36"/>
              <w:jc w:val="both"/>
              <w:rPr>
                <w:rFonts w:ascii="Arial" w:eastAsia="Arial" w:hAnsi="Arial" w:cs="Arial"/>
                <w:color w:val="000000"/>
                <w:sz w:val="14"/>
                <w:szCs w:val="14"/>
              </w:rPr>
            </w:pPr>
          </w:p>
        </w:tc>
        <w:tc>
          <w:tcPr>
            <w:tcW w:w="6912" w:type="dxa"/>
            <w:gridSpan w:val="6"/>
            <w:tcBorders>
              <w:top w:val="single" w:sz="4" w:space="0" w:color="000000"/>
              <w:left w:val="nil"/>
              <w:bottom w:val="single" w:sz="4" w:space="0" w:color="000000"/>
              <w:right w:val="nil"/>
            </w:tcBorders>
            <w:shd w:val="clear" w:color="auto" w:fill="auto"/>
            <w:vAlign w:val="bottom"/>
          </w:tcPr>
          <w:p w14:paraId="33076370" w14:textId="77777777" w:rsidR="00A34123" w:rsidRPr="003A796B" w:rsidRDefault="00E475A0">
            <w:pPr>
              <w:ind w:right="-72"/>
              <w:jc w:val="center"/>
              <w:rPr>
                <w:rFonts w:ascii="Arial" w:eastAsia="Arial" w:hAnsi="Arial" w:cs="Arial"/>
                <w:b/>
                <w:color w:val="000000"/>
                <w:sz w:val="14"/>
                <w:szCs w:val="14"/>
              </w:rPr>
            </w:pPr>
            <w:r w:rsidRPr="003A796B">
              <w:rPr>
                <w:rFonts w:ascii="Arial" w:eastAsia="Arial" w:hAnsi="Arial" w:cs="Arial"/>
                <w:b/>
                <w:color w:val="000000"/>
                <w:sz w:val="14"/>
                <w:szCs w:val="14"/>
              </w:rPr>
              <w:t>31 December 2020</w:t>
            </w:r>
          </w:p>
        </w:tc>
      </w:tr>
      <w:tr w:rsidR="00A34123" w:rsidRPr="003A796B" w14:paraId="56ADA4F4" w14:textId="77777777">
        <w:tc>
          <w:tcPr>
            <w:tcW w:w="2563" w:type="dxa"/>
            <w:tcBorders>
              <w:top w:val="nil"/>
              <w:left w:val="nil"/>
              <w:bottom w:val="nil"/>
              <w:right w:val="nil"/>
            </w:tcBorders>
            <w:vAlign w:val="bottom"/>
          </w:tcPr>
          <w:p w14:paraId="3B25751D" w14:textId="77777777" w:rsidR="00A34123" w:rsidRPr="003A796B" w:rsidRDefault="00A34123">
            <w:pPr>
              <w:ind w:left="435" w:right="-36"/>
              <w:jc w:val="both"/>
              <w:rPr>
                <w:rFonts w:ascii="Arial" w:eastAsia="Arial" w:hAnsi="Arial" w:cs="Arial"/>
                <w:color w:val="000000"/>
                <w:sz w:val="14"/>
                <w:szCs w:val="14"/>
              </w:rPr>
            </w:pPr>
          </w:p>
        </w:tc>
        <w:tc>
          <w:tcPr>
            <w:tcW w:w="1152" w:type="dxa"/>
            <w:tcBorders>
              <w:top w:val="single" w:sz="4" w:space="0" w:color="000000"/>
              <w:left w:val="nil"/>
              <w:bottom w:val="single" w:sz="4" w:space="0" w:color="000000"/>
              <w:right w:val="nil"/>
            </w:tcBorders>
            <w:shd w:val="clear" w:color="auto" w:fill="auto"/>
            <w:vAlign w:val="bottom"/>
          </w:tcPr>
          <w:p w14:paraId="270AB746" w14:textId="77777777" w:rsidR="00A34123" w:rsidRPr="003A796B" w:rsidRDefault="00A34123">
            <w:pPr>
              <w:ind w:right="-72"/>
              <w:jc w:val="right"/>
              <w:rPr>
                <w:rFonts w:ascii="Arial" w:eastAsia="Arial" w:hAnsi="Arial" w:cs="Arial"/>
                <w:b/>
                <w:color w:val="000000"/>
                <w:sz w:val="14"/>
                <w:szCs w:val="14"/>
              </w:rPr>
            </w:pPr>
          </w:p>
          <w:p w14:paraId="6125B4D2"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At call</w:t>
            </w:r>
          </w:p>
          <w:p w14:paraId="7E96C58F"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152" w:type="dxa"/>
            <w:tcBorders>
              <w:top w:val="single" w:sz="4" w:space="0" w:color="000000"/>
              <w:left w:val="nil"/>
              <w:bottom w:val="single" w:sz="4" w:space="0" w:color="000000"/>
              <w:right w:val="nil"/>
            </w:tcBorders>
            <w:vAlign w:val="bottom"/>
          </w:tcPr>
          <w:p w14:paraId="79260704"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Less than or</w:t>
            </w:r>
          </w:p>
          <w:p w14:paraId="42E81F43"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equal to 1 year</w:t>
            </w:r>
          </w:p>
          <w:p w14:paraId="5E041C17"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Baht</w:t>
            </w:r>
          </w:p>
        </w:tc>
        <w:tc>
          <w:tcPr>
            <w:tcW w:w="1152" w:type="dxa"/>
            <w:tcBorders>
              <w:top w:val="single" w:sz="4" w:space="0" w:color="000000"/>
              <w:left w:val="nil"/>
              <w:bottom w:val="single" w:sz="4" w:space="0" w:color="000000"/>
              <w:right w:val="nil"/>
            </w:tcBorders>
            <w:vAlign w:val="bottom"/>
          </w:tcPr>
          <w:p w14:paraId="5EB67485"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1 - 5 years</w:t>
            </w:r>
          </w:p>
          <w:p w14:paraId="18A10E2D"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Baht</w:t>
            </w:r>
          </w:p>
        </w:tc>
        <w:tc>
          <w:tcPr>
            <w:tcW w:w="1152" w:type="dxa"/>
            <w:tcBorders>
              <w:top w:val="single" w:sz="4" w:space="0" w:color="000000"/>
              <w:left w:val="nil"/>
              <w:bottom w:val="single" w:sz="4" w:space="0" w:color="000000"/>
              <w:right w:val="nil"/>
            </w:tcBorders>
            <w:vAlign w:val="bottom"/>
          </w:tcPr>
          <w:p w14:paraId="75A9917C"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 xml:space="preserve">Over </w:t>
            </w:r>
          </w:p>
          <w:p w14:paraId="053F4AA5"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5 years</w:t>
            </w:r>
          </w:p>
          <w:p w14:paraId="681F5483" w14:textId="77777777" w:rsidR="00A34123" w:rsidRPr="003A796B" w:rsidRDefault="00E475A0">
            <w:pPr>
              <w:ind w:right="-72"/>
              <w:jc w:val="right"/>
              <w:rPr>
                <w:rFonts w:ascii="Arial" w:eastAsia="Arial" w:hAnsi="Arial" w:cs="Arial"/>
                <w:b/>
                <w:sz w:val="14"/>
                <w:szCs w:val="14"/>
              </w:rPr>
            </w:pPr>
            <w:r w:rsidRPr="003A796B">
              <w:rPr>
                <w:rFonts w:ascii="Arial" w:eastAsia="Arial" w:hAnsi="Arial" w:cs="Arial"/>
                <w:b/>
                <w:sz w:val="14"/>
                <w:szCs w:val="14"/>
              </w:rPr>
              <w:t>Baht</w:t>
            </w:r>
          </w:p>
        </w:tc>
        <w:tc>
          <w:tcPr>
            <w:tcW w:w="1152" w:type="dxa"/>
            <w:tcBorders>
              <w:top w:val="single" w:sz="4" w:space="0" w:color="000000"/>
              <w:left w:val="nil"/>
              <w:bottom w:val="single" w:sz="4" w:space="0" w:color="000000"/>
              <w:right w:val="nil"/>
            </w:tcBorders>
            <w:shd w:val="clear" w:color="auto" w:fill="auto"/>
            <w:vAlign w:val="bottom"/>
          </w:tcPr>
          <w:p w14:paraId="14FA04C0"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No</w:t>
            </w:r>
          </w:p>
          <w:p w14:paraId="56950773"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Maturity</w:t>
            </w:r>
          </w:p>
          <w:p w14:paraId="2E4BAE7B"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c>
          <w:tcPr>
            <w:tcW w:w="1152" w:type="dxa"/>
            <w:tcBorders>
              <w:top w:val="single" w:sz="4" w:space="0" w:color="000000"/>
              <w:left w:val="nil"/>
              <w:bottom w:val="single" w:sz="4" w:space="0" w:color="000000"/>
              <w:right w:val="nil"/>
            </w:tcBorders>
            <w:shd w:val="clear" w:color="auto" w:fill="auto"/>
            <w:vAlign w:val="bottom"/>
          </w:tcPr>
          <w:p w14:paraId="28716726" w14:textId="77777777" w:rsidR="00A34123" w:rsidRPr="003A796B" w:rsidRDefault="00A34123">
            <w:pPr>
              <w:ind w:right="-72"/>
              <w:jc w:val="right"/>
              <w:rPr>
                <w:rFonts w:ascii="Arial" w:eastAsia="Arial" w:hAnsi="Arial" w:cs="Arial"/>
                <w:b/>
                <w:color w:val="000000"/>
                <w:sz w:val="14"/>
                <w:szCs w:val="14"/>
              </w:rPr>
            </w:pPr>
          </w:p>
          <w:p w14:paraId="218ED4B4"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Total</w:t>
            </w:r>
          </w:p>
          <w:p w14:paraId="7F82C432" w14:textId="77777777" w:rsidR="00A34123" w:rsidRPr="003A796B" w:rsidRDefault="00E475A0">
            <w:pPr>
              <w:ind w:right="-72"/>
              <w:jc w:val="right"/>
              <w:rPr>
                <w:rFonts w:ascii="Arial" w:eastAsia="Arial" w:hAnsi="Arial" w:cs="Arial"/>
                <w:b/>
                <w:color w:val="000000"/>
                <w:sz w:val="14"/>
                <w:szCs w:val="14"/>
              </w:rPr>
            </w:pPr>
            <w:r w:rsidRPr="003A796B">
              <w:rPr>
                <w:rFonts w:ascii="Arial" w:eastAsia="Arial" w:hAnsi="Arial" w:cs="Arial"/>
                <w:b/>
                <w:color w:val="000000"/>
                <w:sz w:val="14"/>
                <w:szCs w:val="14"/>
              </w:rPr>
              <w:t>Baht</w:t>
            </w:r>
          </w:p>
        </w:tc>
      </w:tr>
      <w:tr w:rsidR="00A34123" w:rsidRPr="003A796B" w14:paraId="62216B19" w14:textId="77777777">
        <w:tc>
          <w:tcPr>
            <w:tcW w:w="2563" w:type="dxa"/>
            <w:tcBorders>
              <w:top w:val="nil"/>
              <w:left w:val="nil"/>
              <w:bottom w:val="nil"/>
              <w:right w:val="nil"/>
            </w:tcBorders>
            <w:vAlign w:val="bottom"/>
          </w:tcPr>
          <w:p w14:paraId="5E9E08F8" w14:textId="77777777" w:rsidR="00A34123" w:rsidRPr="003A796B" w:rsidRDefault="00A34123">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auto"/>
            <w:vAlign w:val="bottom"/>
          </w:tcPr>
          <w:p w14:paraId="6FCAF43F"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58091324"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6F302876"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258D35A6"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354FE1AB"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54913815" w14:textId="77777777" w:rsidR="00A34123" w:rsidRPr="003A796B" w:rsidRDefault="00A34123">
            <w:pPr>
              <w:ind w:right="-72"/>
              <w:jc w:val="right"/>
              <w:rPr>
                <w:rFonts w:ascii="Arial" w:eastAsia="Arial" w:hAnsi="Arial" w:cs="Arial"/>
                <w:b/>
                <w:color w:val="000000"/>
                <w:sz w:val="14"/>
                <w:szCs w:val="14"/>
              </w:rPr>
            </w:pPr>
          </w:p>
        </w:tc>
      </w:tr>
      <w:tr w:rsidR="00A34123" w:rsidRPr="003A796B" w14:paraId="33DCE4AA" w14:textId="77777777">
        <w:tc>
          <w:tcPr>
            <w:tcW w:w="2563" w:type="dxa"/>
            <w:tcBorders>
              <w:top w:val="nil"/>
              <w:left w:val="nil"/>
              <w:bottom w:val="nil"/>
              <w:right w:val="nil"/>
            </w:tcBorders>
            <w:vAlign w:val="bottom"/>
          </w:tcPr>
          <w:p w14:paraId="37168662" w14:textId="77777777" w:rsidR="00A34123" w:rsidRPr="003A796B" w:rsidRDefault="00E475A0">
            <w:pPr>
              <w:ind w:left="-100" w:right="-36"/>
              <w:jc w:val="both"/>
              <w:rPr>
                <w:rFonts w:ascii="Arial" w:eastAsia="Arial" w:hAnsi="Arial" w:cs="Arial"/>
                <w:b/>
                <w:color w:val="000000"/>
                <w:sz w:val="14"/>
                <w:szCs w:val="14"/>
              </w:rPr>
            </w:pPr>
            <w:r w:rsidRPr="003A796B">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auto"/>
            <w:vAlign w:val="bottom"/>
          </w:tcPr>
          <w:p w14:paraId="762E3171"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652BC611"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B5A6A7E"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36B44854"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3D478F37"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7D4DFC81" w14:textId="77777777" w:rsidR="00A34123" w:rsidRPr="003A796B" w:rsidRDefault="00A34123">
            <w:pPr>
              <w:ind w:right="-72"/>
              <w:jc w:val="right"/>
              <w:rPr>
                <w:rFonts w:ascii="Arial" w:eastAsia="Arial" w:hAnsi="Arial" w:cs="Arial"/>
                <w:color w:val="000000"/>
                <w:sz w:val="14"/>
                <w:szCs w:val="14"/>
              </w:rPr>
            </w:pPr>
          </w:p>
        </w:tc>
      </w:tr>
      <w:tr w:rsidR="00A34123" w:rsidRPr="003A796B" w14:paraId="14442B14" w14:textId="77777777">
        <w:tc>
          <w:tcPr>
            <w:tcW w:w="2563" w:type="dxa"/>
            <w:tcBorders>
              <w:top w:val="nil"/>
              <w:left w:val="nil"/>
              <w:bottom w:val="nil"/>
              <w:right w:val="nil"/>
            </w:tcBorders>
            <w:vAlign w:val="bottom"/>
          </w:tcPr>
          <w:p w14:paraId="3C3D14B7" w14:textId="77777777" w:rsidR="00A34123" w:rsidRPr="003A796B" w:rsidRDefault="00E475A0">
            <w:pPr>
              <w:ind w:left="-100" w:right="-36"/>
              <w:jc w:val="both"/>
              <w:rPr>
                <w:rFonts w:ascii="Arial" w:eastAsia="Arial" w:hAnsi="Arial" w:cs="Arial"/>
                <w:b/>
                <w:color w:val="000000"/>
                <w:sz w:val="14"/>
                <w:szCs w:val="14"/>
              </w:rPr>
            </w:pPr>
            <w:r w:rsidRPr="003A796B">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auto"/>
            <w:vAlign w:val="bottom"/>
          </w:tcPr>
          <w:p w14:paraId="0E508AD9"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42EB5C8E"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A4A967D"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7A7C309E"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09621D3B"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14080F6B" w14:textId="77777777" w:rsidR="00A34123" w:rsidRPr="003A796B" w:rsidRDefault="00A34123">
            <w:pPr>
              <w:ind w:right="-72"/>
              <w:jc w:val="right"/>
              <w:rPr>
                <w:rFonts w:ascii="Arial" w:eastAsia="Arial" w:hAnsi="Arial" w:cs="Arial"/>
                <w:color w:val="000000"/>
                <w:sz w:val="14"/>
                <w:szCs w:val="14"/>
              </w:rPr>
            </w:pPr>
          </w:p>
        </w:tc>
      </w:tr>
      <w:tr w:rsidR="00A34123" w:rsidRPr="003A796B" w14:paraId="0BBA1954" w14:textId="77777777">
        <w:tc>
          <w:tcPr>
            <w:tcW w:w="2563" w:type="dxa"/>
            <w:tcBorders>
              <w:top w:val="nil"/>
              <w:left w:val="nil"/>
              <w:bottom w:val="nil"/>
              <w:right w:val="nil"/>
            </w:tcBorders>
            <w:vAlign w:val="bottom"/>
          </w:tcPr>
          <w:p w14:paraId="16356261"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auto"/>
          </w:tcPr>
          <w:p w14:paraId="190BDAF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424,587,293</w:t>
            </w:r>
          </w:p>
        </w:tc>
        <w:tc>
          <w:tcPr>
            <w:tcW w:w="1152" w:type="dxa"/>
            <w:tcBorders>
              <w:top w:val="nil"/>
              <w:left w:val="nil"/>
              <w:bottom w:val="nil"/>
              <w:right w:val="nil"/>
            </w:tcBorders>
            <w:shd w:val="clear" w:color="auto" w:fill="auto"/>
          </w:tcPr>
          <w:p w14:paraId="76DCD4C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4,350,395,781</w:t>
            </w:r>
          </w:p>
        </w:tc>
        <w:tc>
          <w:tcPr>
            <w:tcW w:w="1152" w:type="dxa"/>
            <w:tcBorders>
              <w:top w:val="nil"/>
              <w:left w:val="nil"/>
              <w:bottom w:val="nil"/>
              <w:right w:val="nil"/>
            </w:tcBorders>
            <w:shd w:val="clear" w:color="auto" w:fill="auto"/>
          </w:tcPr>
          <w:p w14:paraId="10DBD15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5BFA40E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2A97EEE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21B3D9E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4,774,983,074</w:t>
            </w:r>
          </w:p>
        </w:tc>
      </w:tr>
      <w:tr w:rsidR="00A34123" w:rsidRPr="003A796B" w14:paraId="3B5A306A" w14:textId="77777777">
        <w:tc>
          <w:tcPr>
            <w:tcW w:w="2563" w:type="dxa"/>
            <w:tcBorders>
              <w:top w:val="nil"/>
              <w:left w:val="nil"/>
              <w:bottom w:val="nil"/>
              <w:right w:val="nil"/>
            </w:tcBorders>
            <w:vAlign w:val="center"/>
          </w:tcPr>
          <w:p w14:paraId="7D6A72C5"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Financial </w:t>
            </w:r>
            <w:r w:rsidR="002A6AEE" w:rsidRPr="003A796B">
              <w:rPr>
                <w:rFonts w:ascii="Arial" w:eastAsia="Arial" w:hAnsi="Arial" w:cs="Arial"/>
                <w:color w:val="000000"/>
                <w:sz w:val="14"/>
                <w:szCs w:val="14"/>
              </w:rPr>
              <w:t>asset</w:t>
            </w:r>
            <w:r w:rsidRPr="003A796B">
              <w:rPr>
                <w:rFonts w:ascii="Arial" w:eastAsia="Arial" w:hAnsi="Arial" w:cs="Arial"/>
                <w:color w:val="000000"/>
                <w:sz w:val="14"/>
                <w:szCs w:val="14"/>
              </w:rPr>
              <w:t xml:space="preserve">s measured </w:t>
            </w:r>
          </w:p>
          <w:p w14:paraId="77C1E5CD" w14:textId="77777777" w:rsidR="00A34123" w:rsidRPr="003A796B" w:rsidRDefault="00E475A0">
            <w:pPr>
              <w:ind w:left="-100" w:right="-108"/>
              <w:jc w:val="both"/>
              <w:rPr>
                <w:rFonts w:ascii="Arial" w:eastAsia="Arial" w:hAnsi="Arial" w:cs="Arial"/>
                <w:color w:val="000000"/>
                <w:sz w:val="14"/>
                <w:szCs w:val="14"/>
              </w:rPr>
            </w:pPr>
            <w:r w:rsidRPr="003A796B">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auto"/>
            <w:vAlign w:val="bottom"/>
          </w:tcPr>
          <w:p w14:paraId="6499DB9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7D89FBE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3191DB2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439077E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1854968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54,128,349</w:t>
            </w:r>
          </w:p>
        </w:tc>
        <w:tc>
          <w:tcPr>
            <w:tcW w:w="1152" w:type="dxa"/>
            <w:tcBorders>
              <w:top w:val="nil"/>
              <w:left w:val="nil"/>
              <w:bottom w:val="nil"/>
              <w:right w:val="nil"/>
            </w:tcBorders>
            <w:shd w:val="clear" w:color="auto" w:fill="auto"/>
            <w:vAlign w:val="bottom"/>
          </w:tcPr>
          <w:p w14:paraId="001EDEE9"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54,128,349</w:t>
            </w:r>
          </w:p>
        </w:tc>
      </w:tr>
      <w:tr w:rsidR="00A34123" w:rsidRPr="003A796B" w14:paraId="2330CCD3" w14:textId="77777777">
        <w:tc>
          <w:tcPr>
            <w:tcW w:w="2563" w:type="dxa"/>
            <w:tcBorders>
              <w:top w:val="nil"/>
              <w:left w:val="nil"/>
              <w:bottom w:val="nil"/>
              <w:right w:val="nil"/>
            </w:tcBorders>
            <w:vAlign w:val="bottom"/>
          </w:tcPr>
          <w:p w14:paraId="0E002CF3"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sz w:val="14"/>
                <w:szCs w:val="14"/>
              </w:rPr>
              <w:t>Investments - net</w:t>
            </w:r>
          </w:p>
        </w:tc>
        <w:tc>
          <w:tcPr>
            <w:tcW w:w="1152" w:type="dxa"/>
            <w:tcBorders>
              <w:top w:val="nil"/>
              <w:left w:val="nil"/>
              <w:right w:val="nil"/>
            </w:tcBorders>
            <w:shd w:val="clear" w:color="auto" w:fill="auto"/>
            <w:vAlign w:val="bottom"/>
          </w:tcPr>
          <w:p w14:paraId="37C9315B" w14:textId="77777777" w:rsidR="00A34123" w:rsidRPr="003A796B" w:rsidRDefault="00F42748">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80,000,000</w:t>
            </w:r>
          </w:p>
        </w:tc>
        <w:tc>
          <w:tcPr>
            <w:tcW w:w="1152" w:type="dxa"/>
            <w:tcBorders>
              <w:top w:val="nil"/>
              <w:left w:val="nil"/>
              <w:right w:val="nil"/>
            </w:tcBorders>
            <w:shd w:val="clear" w:color="auto" w:fill="auto"/>
            <w:vAlign w:val="bottom"/>
          </w:tcPr>
          <w:p w14:paraId="3C774A0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47608DF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83,078,032</w:t>
            </w:r>
          </w:p>
        </w:tc>
        <w:tc>
          <w:tcPr>
            <w:tcW w:w="1152" w:type="dxa"/>
            <w:tcBorders>
              <w:top w:val="nil"/>
              <w:left w:val="nil"/>
              <w:right w:val="nil"/>
            </w:tcBorders>
            <w:shd w:val="clear" w:color="auto" w:fill="auto"/>
            <w:vAlign w:val="bottom"/>
          </w:tcPr>
          <w:p w14:paraId="5E33343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tcPr>
          <w:p w14:paraId="6D67FD7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tcPr>
          <w:p w14:paraId="4974DC36" w14:textId="77777777" w:rsidR="00A34123" w:rsidRPr="003A796B" w:rsidRDefault="00F42748">
            <w:pPr>
              <w:pBdr>
                <w:top w:val="nil"/>
                <w:left w:val="nil"/>
                <w:bottom w:val="nil"/>
                <w:right w:val="nil"/>
                <w:between w:val="nil"/>
              </w:pBdr>
              <w:ind w:right="-72"/>
              <w:jc w:val="right"/>
              <w:rPr>
                <w:rFonts w:ascii="Arial" w:eastAsia="Arial" w:hAnsi="Arial" w:cs="Arial"/>
                <w:color w:val="000000"/>
                <w:sz w:val="14"/>
                <w:szCs w:val="14"/>
              </w:rPr>
            </w:pPr>
            <w:r>
              <w:rPr>
                <w:rFonts w:ascii="Arial" w:eastAsia="Arial" w:hAnsi="Arial" w:cs="Arial"/>
                <w:color w:val="000000"/>
                <w:sz w:val="14"/>
                <w:szCs w:val="14"/>
              </w:rPr>
              <w:t>163,078,032</w:t>
            </w:r>
          </w:p>
        </w:tc>
      </w:tr>
      <w:tr w:rsidR="00A34123" w:rsidRPr="003A796B" w14:paraId="60002AA0" w14:textId="77777777">
        <w:tc>
          <w:tcPr>
            <w:tcW w:w="2563" w:type="dxa"/>
            <w:tcBorders>
              <w:top w:val="nil"/>
              <w:left w:val="nil"/>
              <w:bottom w:val="nil"/>
              <w:right w:val="nil"/>
            </w:tcBorders>
            <w:vAlign w:val="bottom"/>
          </w:tcPr>
          <w:p w14:paraId="222E7FE3"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sz w:val="14"/>
                <w:szCs w:val="14"/>
              </w:rPr>
              <w:t>Loans to customers and accrued</w:t>
            </w:r>
          </w:p>
        </w:tc>
        <w:tc>
          <w:tcPr>
            <w:tcW w:w="1152" w:type="dxa"/>
            <w:tcBorders>
              <w:top w:val="nil"/>
              <w:left w:val="nil"/>
              <w:right w:val="nil"/>
            </w:tcBorders>
            <w:shd w:val="clear" w:color="auto" w:fill="auto"/>
            <w:vAlign w:val="bottom"/>
          </w:tcPr>
          <w:p w14:paraId="6CECFB02"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5A6669DF"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25F86A74"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4618A0D5"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39DEEA2A" w14:textId="77777777" w:rsidR="00A34123" w:rsidRPr="003A796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37CA1E7B" w14:textId="77777777" w:rsidR="00A34123" w:rsidRPr="003A796B" w:rsidRDefault="00A34123">
            <w:pPr>
              <w:ind w:right="-72"/>
              <w:jc w:val="right"/>
              <w:rPr>
                <w:rFonts w:ascii="Arial" w:eastAsia="Arial" w:hAnsi="Arial" w:cs="Arial"/>
                <w:color w:val="000000"/>
                <w:sz w:val="14"/>
                <w:szCs w:val="14"/>
              </w:rPr>
            </w:pPr>
          </w:p>
        </w:tc>
      </w:tr>
      <w:tr w:rsidR="00A34123" w:rsidRPr="003A796B" w14:paraId="5F4120AA" w14:textId="77777777">
        <w:tc>
          <w:tcPr>
            <w:tcW w:w="2563" w:type="dxa"/>
            <w:tcBorders>
              <w:top w:val="nil"/>
              <w:left w:val="nil"/>
              <w:bottom w:val="nil"/>
              <w:right w:val="nil"/>
            </w:tcBorders>
            <w:vAlign w:val="bottom"/>
          </w:tcPr>
          <w:p w14:paraId="01702315"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sz w:val="14"/>
                <w:szCs w:val="14"/>
              </w:rPr>
              <w:t xml:space="preserve">    interest receivables</w:t>
            </w:r>
            <w:r w:rsidR="002A6AEE" w:rsidRPr="003A796B">
              <w:rPr>
                <w:rFonts w:ascii="Arial" w:eastAsia="Arial" w:hAnsi="Arial" w:cs="Arial"/>
                <w:sz w:val="14"/>
                <w:szCs w:val="14"/>
              </w:rPr>
              <w:t xml:space="preserve"> - net</w:t>
            </w:r>
          </w:p>
        </w:tc>
        <w:tc>
          <w:tcPr>
            <w:tcW w:w="1152" w:type="dxa"/>
            <w:tcBorders>
              <w:bottom w:val="single" w:sz="4" w:space="0" w:color="000000"/>
            </w:tcBorders>
            <w:shd w:val="clear" w:color="auto" w:fill="auto"/>
            <w:vAlign w:val="bottom"/>
          </w:tcPr>
          <w:p w14:paraId="45FE7FC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934,687,076</w:t>
            </w:r>
          </w:p>
        </w:tc>
        <w:tc>
          <w:tcPr>
            <w:tcW w:w="1152" w:type="dxa"/>
            <w:tcBorders>
              <w:bottom w:val="single" w:sz="4" w:space="0" w:color="000000"/>
            </w:tcBorders>
            <w:shd w:val="clear" w:color="auto" w:fill="auto"/>
            <w:vAlign w:val="bottom"/>
          </w:tcPr>
          <w:p w14:paraId="4F7889A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9,899,350,571</w:t>
            </w:r>
          </w:p>
        </w:tc>
        <w:tc>
          <w:tcPr>
            <w:tcW w:w="1152" w:type="dxa"/>
            <w:tcBorders>
              <w:bottom w:val="single" w:sz="4" w:space="0" w:color="000000"/>
            </w:tcBorders>
            <w:shd w:val="clear" w:color="auto" w:fill="auto"/>
            <w:vAlign w:val="bottom"/>
          </w:tcPr>
          <w:p w14:paraId="5E46805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1,088,497,066</w:t>
            </w:r>
          </w:p>
        </w:tc>
        <w:tc>
          <w:tcPr>
            <w:tcW w:w="1152" w:type="dxa"/>
            <w:tcBorders>
              <w:bottom w:val="single" w:sz="4" w:space="0" w:color="000000"/>
            </w:tcBorders>
            <w:shd w:val="clear" w:color="auto" w:fill="auto"/>
            <w:vAlign w:val="bottom"/>
          </w:tcPr>
          <w:p w14:paraId="51B7A42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18,252,957</w:t>
            </w:r>
          </w:p>
        </w:tc>
        <w:tc>
          <w:tcPr>
            <w:tcW w:w="1152" w:type="dxa"/>
            <w:tcBorders>
              <w:bottom w:val="single" w:sz="4" w:space="0" w:color="000000"/>
            </w:tcBorders>
            <w:shd w:val="clear" w:color="auto" w:fill="auto"/>
            <w:vAlign w:val="bottom"/>
          </w:tcPr>
          <w:p w14:paraId="0D20B49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bottom w:val="single" w:sz="4" w:space="0" w:color="000000"/>
            </w:tcBorders>
            <w:shd w:val="clear" w:color="auto" w:fill="auto"/>
            <w:vAlign w:val="bottom"/>
          </w:tcPr>
          <w:p w14:paraId="3ABC276C"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11,940,787,670</w:t>
            </w:r>
          </w:p>
        </w:tc>
      </w:tr>
      <w:tr w:rsidR="00A34123" w:rsidRPr="003A796B" w14:paraId="223BE61B" w14:textId="77777777">
        <w:tc>
          <w:tcPr>
            <w:tcW w:w="2563" w:type="dxa"/>
            <w:tcBorders>
              <w:top w:val="nil"/>
              <w:left w:val="nil"/>
              <w:bottom w:val="nil"/>
              <w:right w:val="nil"/>
            </w:tcBorders>
            <w:vAlign w:val="bottom"/>
          </w:tcPr>
          <w:p w14:paraId="608F1011"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B68551C"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C95F375"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3FA992B7"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76E4DB2"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DA78FFE"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704BAD15"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A34123" w:rsidRPr="003A796B" w14:paraId="496C9DEA" w14:textId="77777777">
        <w:tc>
          <w:tcPr>
            <w:tcW w:w="2563" w:type="dxa"/>
            <w:tcBorders>
              <w:top w:val="nil"/>
              <w:left w:val="nil"/>
              <w:bottom w:val="nil"/>
              <w:right w:val="nil"/>
            </w:tcBorders>
            <w:vAlign w:val="bottom"/>
          </w:tcPr>
          <w:p w14:paraId="6EF76DCD" w14:textId="77777777" w:rsidR="00A34123" w:rsidRPr="003A796B" w:rsidRDefault="00A34123">
            <w:pPr>
              <w:ind w:left="-100" w:right="-36"/>
              <w:jc w:val="both"/>
              <w:rPr>
                <w:rFonts w:ascii="Arial" w:eastAsia="Arial" w:hAnsi="Arial" w:cs="Arial"/>
                <w:color w:val="000000"/>
                <w:sz w:val="14"/>
                <w:szCs w:val="14"/>
              </w:rPr>
            </w:pPr>
          </w:p>
        </w:tc>
        <w:tc>
          <w:tcPr>
            <w:tcW w:w="1152" w:type="dxa"/>
            <w:tcBorders>
              <w:bottom w:val="single" w:sz="4" w:space="0" w:color="000000"/>
            </w:tcBorders>
            <w:shd w:val="clear" w:color="auto" w:fill="auto"/>
            <w:vAlign w:val="bottom"/>
          </w:tcPr>
          <w:p w14:paraId="253C431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w:t>
            </w:r>
            <w:r w:rsidR="00F42748">
              <w:rPr>
                <w:rFonts w:ascii="Arial" w:eastAsia="Arial" w:hAnsi="Arial" w:cs="Arial"/>
                <w:color w:val="000000"/>
                <w:sz w:val="14"/>
                <w:szCs w:val="14"/>
              </w:rPr>
              <w:t>,439,274,369</w:t>
            </w:r>
          </w:p>
        </w:tc>
        <w:tc>
          <w:tcPr>
            <w:tcW w:w="1152" w:type="dxa"/>
            <w:tcBorders>
              <w:bottom w:val="single" w:sz="4" w:space="0" w:color="000000"/>
            </w:tcBorders>
            <w:shd w:val="clear" w:color="auto" w:fill="auto"/>
            <w:vAlign w:val="bottom"/>
          </w:tcPr>
          <w:p w14:paraId="13E5A4BE"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14,249,746,352</w:t>
            </w:r>
          </w:p>
        </w:tc>
        <w:tc>
          <w:tcPr>
            <w:tcW w:w="1152" w:type="dxa"/>
            <w:tcBorders>
              <w:bottom w:val="single" w:sz="4" w:space="0" w:color="000000"/>
            </w:tcBorders>
            <w:shd w:val="clear" w:color="auto" w:fill="auto"/>
            <w:vAlign w:val="bottom"/>
          </w:tcPr>
          <w:p w14:paraId="6BEDBE0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1,171,575,098</w:t>
            </w:r>
          </w:p>
        </w:tc>
        <w:tc>
          <w:tcPr>
            <w:tcW w:w="1152" w:type="dxa"/>
            <w:tcBorders>
              <w:bottom w:val="single" w:sz="4" w:space="0" w:color="000000"/>
            </w:tcBorders>
            <w:shd w:val="clear" w:color="auto" w:fill="auto"/>
            <w:vAlign w:val="bottom"/>
          </w:tcPr>
          <w:p w14:paraId="1A9FE471"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18,252,957</w:t>
            </w:r>
          </w:p>
        </w:tc>
        <w:tc>
          <w:tcPr>
            <w:tcW w:w="1152" w:type="dxa"/>
            <w:tcBorders>
              <w:bottom w:val="single" w:sz="4" w:space="0" w:color="000000"/>
            </w:tcBorders>
            <w:shd w:val="clear" w:color="auto" w:fill="auto"/>
          </w:tcPr>
          <w:p w14:paraId="030B8B1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54,128,349</w:t>
            </w:r>
          </w:p>
        </w:tc>
        <w:tc>
          <w:tcPr>
            <w:tcW w:w="1152" w:type="dxa"/>
            <w:tcBorders>
              <w:bottom w:val="single" w:sz="4" w:space="0" w:color="000000"/>
            </w:tcBorders>
            <w:shd w:val="clear" w:color="auto" w:fill="auto"/>
          </w:tcPr>
          <w:p w14:paraId="6CE28747" w14:textId="77777777" w:rsidR="00A34123" w:rsidRPr="003A796B" w:rsidRDefault="00F42748" w:rsidP="009021BF">
            <w:pPr>
              <w:pBdr>
                <w:top w:val="nil"/>
                <w:left w:val="nil"/>
                <w:bottom w:val="nil"/>
                <w:right w:val="nil"/>
                <w:between w:val="nil"/>
              </w:pBdr>
              <w:ind w:right="-72" w:hanging="72"/>
              <w:jc w:val="right"/>
              <w:rPr>
                <w:rFonts w:ascii="Arial" w:eastAsia="Arial" w:hAnsi="Arial" w:cs="Arial"/>
                <w:color w:val="000000"/>
                <w:sz w:val="14"/>
                <w:szCs w:val="14"/>
              </w:rPr>
            </w:pPr>
            <w:r>
              <w:rPr>
                <w:rFonts w:ascii="Arial" w:eastAsia="Arial" w:hAnsi="Arial" w:cs="Arial"/>
                <w:color w:val="000000"/>
                <w:sz w:val="14"/>
                <w:szCs w:val="14"/>
              </w:rPr>
              <w:t>16,932,977,125</w:t>
            </w:r>
          </w:p>
        </w:tc>
      </w:tr>
      <w:tr w:rsidR="00A34123" w:rsidRPr="003A796B" w14:paraId="57C2B05B" w14:textId="77777777">
        <w:tc>
          <w:tcPr>
            <w:tcW w:w="2563" w:type="dxa"/>
            <w:tcBorders>
              <w:top w:val="nil"/>
              <w:left w:val="nil"/>
              <w:bottom w:val="nil"/>
              <w:right w:val="nil"/>
            </w:tcBorders>
            <w:vAlign w:val="bottom"/>
          </w:tcPr>
          <w:p w14:paraId="66F2F2CC"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1595F51"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2CAA6CC9"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211C2400"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4F9DEAB1"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78416835"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047A647" w14:textId="77777777" w:rsidR="00A34123" w:rsidRPr="003A796B" w:rsidRDefault="00A34123">
            <w:pPr>
              <w:ind w:right="-72"/>
              <w:jc w:val="right"/>
              <w:rPr>
                <w:rFonts w:ascii="Arial" w:eastAsia="Arial" w:hAnsi="Arial" w:cs="Arial"/>
                <w:color w:val="000000"/>
                <w:sz w:val="14"/>
                <w:szCs w:val="14"/>
              </w:rPr>
            </w:pPr>
          </w:p>
        </w:tc>
      </w:tr>
      <w:tr w:rsidR="00A34123" w:rsidRPr="003A796B" w14:paraId="137534C2" w14:textId="77777777">
        <w:tc>
          <w:tcPr>
            <w:tcW w:w="2563" w:type="dxa"/>
            <w:tcBorders>
              <w:top w:val="nil"/>
              <w:left w:val="nil"/>
              <w:bottom w:val="nil"/>
              <w:right w:val="nil"/>
            </w:tcBorders>
            <w:vAlign w:val="bottom"/>
          </w:tcPr>
          <w:p w14:paraId="62F48699"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b/>
                <w:color w:val="000000"/>
                <w:sz w:val="14"/>
                <w:szCs w:val="14"/>
              </w:rPr>
              <w:t>Financial liabilities</w:t>
            </w:r>
          </w:p>
        </w:tc>
        <w:tc>
          <w:tcPr>
            <w:tcW w:w="1152" w:type="dxa"/>
            <w:tcBorders>
              <w:left w:val="nil"/>
              <w:bottom w:val="nil"/>
              <w:right w:val="nil"/>
            </w:tcBorders>
            <w:shd w:val="clear" w:color="auto" w:fill="auto"/>
            <w:vAlign w:val="bottom"/>
          </w:tcPr>
          <w:p w14:paraId="59DC8741"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C3DA320"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3A7ECA6"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3C2E770B"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5D99B98F" w14:textId="77777777" w:rsidR="00A34123" w:rsidRPr="003A796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D70979C" w14:textId="77777777" w:rsidR="00A34123" w:rsidRPr="003A796B" w:rsidRDefault="00A34123">
            <w:pPr>
              <w:ind w:right="-72"/>
              <w:jc w:val="right"/>
              <w:rPr>
                <w:rFonts w:ascii="Arial" w:eastAsia="Arial" w:hAnsi="Arial" w:cs="Arial"/>
                <w:color w:val="000000"/>
                <w:sz w:val="14"/>
                <w:szCs w:val="14"/>
              </w:rPr>
            </w:pPr>
          </w:p>
        </w:tc>
      </w:tr>
      <w:tr w:rsidR="00A34123" w:rsidRPr="003A796B" w14:paraId="7BB12581" w14:textId="77777777">
        <w:tc>
          <w:tcPr>
            <w:tcW w:w="2563" w:type="dxa"/>
            <w:tcBorders>
              <w:top w:val="nil"/>
              <w:left w:val="nil"/>
              <w:bottom w:val="nil"/>
              <w:right w:val="nil"/>
            </w:tcBorders>
            <w:vAlign w:val="bottom"/>
          </w:tcPr>
          <w:p w14:paraId="1275BE56"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Deposits</w:t>
            </w:r>
          </w:p>
        </w:tc>
        <w:tc>
          <w:tcPr>
            <w:tcW w:w="1152" w:type="dxa"/>
            <w:tcBorders>
              <w:top w:val="nil"/>
              <w:left w:val="nil"/>
              <w:bottom w:val="nil"/>
              <w:right w:val="nil"/>
            </w:tcBorders>
            <w:shd w:val="clear" w:color="auto" w:fill="auto"/>
          </w:tcPr>
          <w:p w14:paraId="4A13A42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199,190,022</w:t>
            </w:r>
          </w:p>
        </w:tc>
        <w:tc>
          <w:tcPr>
            <w:tcW w:w="1152" w:type="dxa"/>
            <w:tcBorders>
              <w:top w:val="nil"/>
              <w:left w:val="nil"/>
              <w:bottom w:val="nil"/>
              <w:right w:val="nil"/>
            </w:tcBorders>
            <w:shd w:val="clear" w:color="auto" w:fill="auto"/>
          </w:tcPr>
          <w:p w14:paraId="6E8CA3B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4,684,087,706</w:t>
            </w:r>
          </w:p>
        </w:tc>
        <w:tc>
          <w:tcPr>
            <w:tcW w:w="1152" w:type="dxa"/>
            <w:tcBorders>
              <w:top w:val="nil"/>
              <w:left w:val="nil"/>
              <w:bottom w:val="nil"/>
              <w:right w:val="nil"/>
            </w:tcBorders>
            <w:shd w:val="clear" w:color="auto" w:fill="auto"/>
          </w:tcPr>
          <w:p w14:paraId="2471648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350,817,889</w:t>
            </w:r>
          </w:p>
        </w:tc>
        <w:tc>
          <w:tcPr>
            <w:tcW w:w="1152" w:type="dxa"/>
            <w:tcBorders>
              <w:top w:val="nil"/>
              <w:left w:val="nil"/>
              <w:bottom w:val="nil"/>
              <w:right w:val="nil"/>
            </w:tcBorders>
            <w:shd w:val="clear" w:color="auto" w:fill="auto"/>
          </w:tcPr>
          <w:p w14:paraId="2D2A0F4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4198927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15370B1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5,234,095,617</w:t>
            </w:r>
          </w:p>
        </w:tc>
      </w:tr>
      <w:tr w:rsidR="00A34123" w:rsidRPr="003A796B" w14:paraId="1EEC7AB8" w14:textId="77777777">
        <w:tc>
          <w:tcPr>
            <w:tcW w:w="2563" w:type="dxa"/>
            <w:tcBorders>
              <w:top w:val="nil"/>
              <w:left w:val="nil"/>
              <w:bottom w:val="nil"/>
              <w:right w:val="nil"/>
            </w:tcBorders>
            <w:vAlign w:val="bottom"/>
          </w:tcPr>
          <w:p w14:paraId="55F8AFE3"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 xml:space="preserve">Debt issued </w:t>
            </w:r>
          </w:p>
        </w:tc>
        <w:tc>
          <w:tcPr>
            <w:tcW w:w="1152" w:type="dxa"/>
            <w:tcBorders>
              <w:top w:val="nil"/>
              <w:left w:val="nil"/>
              <w:bottom w:val="nil"/>
              <w:right w:val="nil"/>
            </w:tcBorders>
            <w:shd w:val="clear" w:color="auto" w:fill="auto"/>
            <w:vAlign w:val="bottom"/>
          </w:tcPr>
          <w:p w14:paraId="40807234"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1AAA0D75"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08D30FCF"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2412248F"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671149CE"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1D494518" w14:textId="77777777" w:rsidR="00A34123" w:rsidRPr="003A796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A34123" w:rsidRPr="003A796B" w14:paraId="0B158033" w14:textId="77777777">
        <w:tc>
          <w:tcPr>
            <w:tcW w:w="2563" w:type="dxa"/>
            <w:tcBorders>
              <w:top w:val="nil"/>
              <w:left w:val="nil"/>
              <w:bottom w:val="nil"/>
              <w:right w:val="nil"/>
            </w:tcBorders>
            <w:vAlign w:val="bottom"/>
          </w:tcPr>
          <w:p w14:paraId="712CA5E1"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 xml:space="preserve">   and borrowings</w:t>
            </w:r>
          </w:p>
        </w:tc>
        <w:tc>
          <w:tcPr>
            <w:tcW w:w="1152" w:type="dxa"/>
            <w:tcBorders>
              <w:top w:val="nil"/>
              <w:left w:val="nil"/>
              <w:right w:val="nil"/>
            </w:tcBorders>
            <w:shd w:val="clear" w:color="auto" w:fill="auto"/>
            <w:vAlign w:val="bottom"/>
          </w:tcPr>
          <w:p w14:paraId="58E49C0D"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6,000,000</w:t>
            </w:r>
          </w:p>
        </w:tc>
        <w:tc>
          <w:tcPr>
            <w:tcW w:w="1152" w:type="dxa"/>
            <w:tcBorders>
              <w:top w:val="nil"/>
              <w:left w:val="nil"/>
              <w:right w:val="nil"/>
            </w:tcBorders>
            <w:shd w:val="clear" w:color="auto" w:fill="auto"/>
            <w:vAlign w:val="bottom"/>
          </w:tcPr>
          <w:p w14:paraId="55438D8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1B99D9C7"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7844575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70D6CF2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7BD73B93"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6,000,000</w:t>
            </w:r>
          </w:p>
        </w:tc>
      </w:tr>
      <w:tr w:rsidR="00A34123" w:rsidRPr="003A796B" w14:paraId="7D02B6F2" w14:textId="77777777">
        <w:tc>
          <w:tcPr>
            <w:tcW w:w="2563" w:type="dxa"/>
            <w:tcBorders>
              <w:top w:val="nil"/>
              <w:left w:val="nil"/>
              <w:bottom w:val="nil"/>
              <w:right w:val="nil"/>
            </w:tcBorders>
            <w:vAlign w:val="bottom"/>
          </w:tcPr>
          <w:p w14:paraId="52E3D980"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Other liabilities</w:t>
            </w:r>
          </w:p>
        </w:tc>
        <w:tc>
          <w:tcPr>
            <w:tcW w:w="1152" w:type="dxa"/>
            <w:tcBorders>
              <w:top w:val="nil"/>
              <w:left w:val="nil"/>
              <w:right w:val="nil"/>
            </w:tcBorders>
            <w:shd w:val="clear" w:color="auto" w:fill="auto"/>
          </w:tcPr>
          <w:p w14:paraId="0A1BED7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3,183,382</w:t>
            </w:r>
          </w:p>
        </w:tc>
        <w:tc>
          <w:tcPr>
            <w:tcW w:w="1152" w:type="dxa"/>
            <w:tcBorders>
              <w:top w:val="nil"/>
              <w:left w:val="nil"/>
              <w:right w:val="nil"/>
            </w:tcBorders>
            <w:shd w:val="clear" w:color="auto" w:fill="auto"/>
          </w:tcPr>
          <w:p w14:paraId="6C712878" w14:textId="77777777" w:rsidR="00A34123" w:rsidRPr="003A796B" w:rsidRDefault="00E475A0">
            <w:pPr>
              <w:ind w:right="-72"/>
              <w:jc w:val="right"/>
              <w:rPr>
                <w:rFonts w:ascii="Arial" w:eastAsia="Arial" w:hAnsi="Arial" w:cs="Arial"/>
                <w:color w:val="000000"/>
                <w:sz w:val="14"/>
                <w:szCs w:val="14"/>
              </w:rPr>
            </w:pPr>
            <w:r w:rsidRPr="003A796B">
              <w:rPr>
                <w:rFonts w:ascii="Arial" w:eastAsia="Arial" w:hAnsi="Arial" w:cs="Arial"/>
                <w:color w:val="000000"/>
                <w:sz w:val="14"/>
                <w:szCs w:val="14"/>
              </w:rPr>
              <w:t>14,648,023</w:t>
            </w:r>
          </w:p>
        </w:tc>
        <w:tc>
          <w:tcPr>
            <w:tcW w:w="1152" w:type="dxa"/>
            <w:tcBorders>
              <w:top w:val="nil"/>
              <w:left w:val="nil"/>
              <w:right w:val="nil"/>
            </w:tcBorders>
            <w:shd w:val="clear" w:color="auto" w:fill="auto"/>
          </w:tcPr>
          <w:p w14:paraId="4C2A7FAD" w14:textId="77777777" w:rsidR="00A34123" w:rsidRPr="003A796B" w:rsidRDefault="00E475A0">
            <w:pPr>
              <w:ind w:right="-72"/>
              <w:jc w:val="right"/>
              <w:rPr>
                <w:rFonts w:ascii="Arial" w:eastAsia="Arial" w:hAnsi="Arial" w:cs="Arial"/>
                <w:color w:val="000000"/>
                <w:sz w:val="14"/>
                <w:szCs w:val="14"/>
              </w:rPr>
            </w:pPr>
            <w:r w:rsidRPr="003A796B">
              <w:rPr>
                <w:rFonts w:ascii="Arial" w:eastAsia="Arial" w:hAnsi="Arial" w:cs="Arial"/>
                <w:color w:val="000000"/>
                <w:sz w:val="14"/>
                <w:szCs w:val="14"/>
              </w:rPr>
              <w:t>2,026,980</w:t>
            </w:r>
          </w:p>
        </w:tc>
        <w:tc>
          <w:tcPr>
            <w:tcW w:w="1152" w:type="dxa"/>
            <w:tcBorders>
              <w:top w:val="nil"/>
              <w:left w:val="nil"/>
              <w:right w:val="nil"/>
            </w:tcBorders>
            <w:shd w:val="clear" w:color="auto" w:fill="auto"/>
          </w:tcPr>
          <w:p w14:paraId="1570E1E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tcPr>
          <w:p w14:paraId="2696E41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right w:val="nil"/>
            </w:tcBorders>
            <w:shd w:val="clear" w:color="auto" w:fill="auto"/>
          </w:tcPr>
          <w:p w14:paraId="05B7F370"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19,858,385</w:t>
            </w:r>
          </w:p>
        </w:tc>
      </w:tr>
      <w:tr w:rsidR="00A34123" w:rsidRPr="003A796B" w14:paraId="7FA80DBE" w14:textId="77777777">
        <w:tc>
          <w:tcPr>
            <w:tcW w:w="2563" w:type="dxa"/>
            <w:tcBorders>
              <w:top w:val="nil"/>
              <w:left w:val="nil"/>
              <w:bottom w:val="nil"/>
              <w:right w:val="nil"/>
            </w:tcBorders>
            <w:vAlign w:val="bottom"/>
          </w:tcPr>
          <w:p w14:paraId="6C316902" w14:textId="77777777" w:rsidR="00A34123" w:rsidRPr="003A796B" w:rsidRDefault="00E475A0">
            <w:pPr>
              <w:ind w:left="-100" w:right="-36"/>
              <w:jc w:val="both"/>
              <w:rPr>
                <w:rFonts w:ascii="Arial" w:eastAsia="Arial" w:hAnsi="Arial" w:cs="Arial"/>
                <w:color w:val="000000"/>
                <w:sz w:val="14"/>
                <w:szCs w:val="14"/>
              </w:rPr>
            </w:pPr>
            <w:r w:rsidRPr="003A796B">
              <w:rPr>
                <w:rFonts w:ascii="Arial" w:eastAsia="Arial" w:hAnsi="Arial" w:cs="Arial"/>
                <w:color w:val="000000"/>
                <w:sz w:val="14"/>
                <w:szCs w:val="14"/>
              </w:rPr>
              <w:t>Lease liabilities</w:t>
            </w:r>
          </w:p>
        </w:tc>
        <w:tc>
          <w:tcPr>
            <w:tcW w:w="1152" w:type="dxa"/>
            <w:tcBorders>
              <w:left w:val="nil"/>
              <w:bottom w:val="single" w:sz="4" w:space="0" w:color="000000"/>
              <w:right w:val="nil"/>
            </w:tcBorders>
            <w:shd w:val="clear" w:color="auto" w:fill="auto"/>
          </w:tcPr>
          <w:p w14:paraId="3E965EBF"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left w:val="nil"/>
              <w:bottom w:val="single" w:sz="4" w:space="0" w:color="000000"/>
              <w:right w:val="nil"/>
            </w:tcBorders>
            <w:shd w:val="clear" w:color="auto" w:fill="auto"/>
          </w:tcPr>
          <w:p w14:paraId="29BDAA51" w14:textId="77777777" w:rsidR="00A34123" w:rsidRPr="003A796B" w:rsidRDefault="00E475A0">
            <w:pPr>
              <w:ind w:right="-72"/>
              <w:jc w:val="right"/>
              <w:rPr>
                <w:rFonts w:ascii="Arial" w:eastAsia="Arial" w:hAnsi="Arial" w:cs="Arial"/>
                <w:color w:val="000000"/>
                <w:sz w:val="14"/>
                <w:szCs w:val="14"/>
              </w:rPr>
            </w:pPr>
            <w:r w:rsidRPr="003A796B">
              <w:rPr>
                <w:rFonts w:ascii="Arial" w:eastAsia="Arial" w:hAnsi="Arial" w:cs="Arial"/>
                <w:color w:val="000000"/>
                <w:sz w:val="14"/>
                <w:szCs w:val="14"/>
              </w:rPr>
              <w:t>35,193,000</w:t>
            </w:r>
          </w:p>
        </w:tc>
        <w:tc>
          <w:tcPr>
            <w:tcW w:w="1152" w:type="dxa"/>
            <w:tcBorders>
              <w:left w:val="nil"/>
              <w:bottom w:val="single" w:sz="4" w:space="0" w:color="000000"/>
              <w:right w:val="nil"/>
            </w:tcBorders>
            <w:shd w:val="clear" w:color="auto" w:fill="auto"/>
          </w:tcPr>
          <w:p w14:paraId="6C3BB299" w14:textId="77777777" w:rsidR="00A34123" w:rsidRPr="003A796B" w:rsidRDefault="00E475A0">
            <w:pPr>
              <w:ind w:right="-72"/>
              <w:jc w:val="right"/>
              <w:rPr>
                <w:rFonts w:ascii="Arial" w:eastAsia="Arial" w:hAnsi="Arial" w:cs="Arial"/>
                <w:color w:val="000000"/>
                <w:sz w:val="14"/>
                <w:szCs w:val="14"/>
              </w:rPr>
            </w:pPr>
            <w:r w:rsidRPr="003A796B">
              <w:rPr>
                <w:rFonts w:ascii="Arial" w:eastAsia="Arial" w:hAnsi="Arial" w:cs="Arial"/>
                <w:color w:val="000000"/>
                <w:sz w:val="14"/>
                <w:szCs w:val="14"/>
              </w:rPr>
              <w:t>131,387,700</w:t>
            </w:r>
          </w:p>
        </w:tc>
        <w:tc>
          <w:tcPr>
            <w:tcW w:w="1152" w:type="dxa"/>
            <w:tcBorders>
              <w:left w:val="nil"/>
              <w:bottom w:val="single" w:sz="4" w:space="0" w:color="000000"/>
              <w:right w:val="nil"/>
            </w:tcBorders>
            <w:shd w:val="clear" w:color="auto" w:fill="auto"/>
          </w:tcPr>
          <w:p w14:paraId="493F9B3B"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302,250,000</w:t>
            </w:r>
          </w:p>
        </w:tc>
        <w:tc>
          <w:tcPr>
            <w:tcW w:w="1152" w:type="dxa"/>
            <w:tcBorders>
              <w:left w:val="nil"/>
              <w:bottom w:val="single" w:sz="4" w:space="0" w:color="000000"/>
              <w:right w:val="nil"/>
            </w:tcBorders>
            <w:shd w:val="clear" w:color="auto" w:fill="auto"/>
          </w:tcPr>
          <w:p w14:paraId="283305D2"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left w:val="nil"/>
              <w:bottom w:val="single" w:sz="4" w:space="0" w:color="000000"/>
              <w:right w:val="nil"/>
            </w:tcBorders>
            <w:shd w:val="clear" w:color="auto" w:fill="auto"/>
          </w:tcPr>
          <w:p w14:paraId="48730588"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468,830,700</w:t>
            </w:r>
          </w:p>
        </w:tc>
      </w:tr>
      <w:tr w:rsidR="00A34123" w:rsidRPr="003A796B" w14:paraId="1060F7B3" w14:textId="77777777">
        <w:tc>
          <w:tcPr>
            <w:tcW w:w="2563" w:type="dxa"/>
            <w:tcBorders>
              <w:top w:val="nil"/>
              <w:left w:val="nil"/>
              <w:bottom w:val="nil"/>
              <w:right w:val="nil"/>
            </w:tcBorders>
            <w:vAlign w:val="bottom"/>
          </w:tcPr>
          <w:p w14:paraId="6D241BF8"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D51F34E"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BEFB4B3"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5F42E29"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39BD3E7"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C1D2C2B" w14:textId="77777777" w:rsidR="00A34123" w:rsidRPr="003A796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36345300" w14:textId="77777777" w:rsidR="00A34123" w:rsidRPr="003A796B" w:rsidRDefault="00A34123">
            <w:pPr>
              <w:ind w:right="-72"/>
              <w:jc w:val="right"/>
              <w:rPr>
                <w:rFonts w:ascii="Arial" w:eastAsia="Arial" w:hAnsi="Arial" w:cs="Arial"/>
                <w:color w:val="000000"/>
                <w:sz w:val="14"/>
                <w:szCs w:val="14"/>
              </w:rPr>
            </w:pPr>
          </w:p>
        </w:tc>
      </w:tr>
      <w:tr w:rsidR="00A34123" w:rsidRPr="00E475A0" w14:paraId="13A17337" w14:textId="77777777">
        <w:tc>
          <w:tcPr>
            <w:tcW w:w="2563" w:type="dxa"/>
            <w:tcBorders>
              <w:top w:val="nil"/>
              <w:left w:val="nil"/>
              <w:bottom w:val="nil"/>
              <w:right w:val="nil"/>
            </w:tcBorders>
            <w:vAlign w:val="bottom"/>
          </w:tcPr>
          <w:p w14:paraId="730B598D" w14:textId="77777777" w:rsidR="00A34123" w:rsidRPr="003A796B" w:rsidRDefault="00A34123">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auto"/>
          </w:tcPr>
          <w:p w14:paraId="15777A06"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208,373,404</w:t>
            </w:r>
          </w:p>
        </w:tc>
        <w:tc>
          <w:tcPr>
            <w:tcW w:w="1152" w:type="dxa"/>
            <w:tcBorders>
              <w:top w:val="nil"/>
              <w:left w:val="nil"/>
              <w:bottom w:val="single" w:sz="4" w:space="0" w:color="000000"/>
              <w:right w:val="nil"/>
            </w:tcBorders>
            <w:shd w:val="clear" w:color="auto" w:fill="auto"/>
          </w:tcPr>
          <w:p w14:paraId="2390FF24"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4,733,928,729</w:t>
            </w:r>
          </w:p>
        </w:tc>
        <w:tc>
          <w:tcPr>
            <w:tcW w:w="1152" w:type="dxa"/>
            <w:tcBorders>
              <w:top w:val="nil"/>
              <w:left w:val="nil"/>
              <w:bottom w:val="single" w:sz="4" w:space="0" w:color="000000"/>
              <w:right w:val="nil"/>
            </w:tcBorders>
            <w:shd w:val="clear" w:color="auto" w:fill="auto"/>
          </w:tcPr>
          <w:p w14:paraId="0C98BC15"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484,232,569</w:t>
            </w:r>
          </w:p>
        </w:tc>
        <w:tc>
          <w:tcPr>
            <w:tcW w:w="1152" w:type="dxa"/>
            <w:tcBorders>
              <w:top w:val="nil"/>
              <w:left w:val="nil"/>
              <w:bottom w:val="single" w:sz="4" w:space="0" w:color="000000"/>
              <w:right w:val="nil"/>
            </w:tcBorders>
            <w:shd w:val="clear" w:color="auto" w:fill="auto"/>
          </w:tcPr>
          <w:p w14:paraId="5A74275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302,250,000</w:t>
            </w:r>
          </w:p>
        </w:tc>
        <w:tc>
          <w:tcPr>
            <w:tcW w:w="1152" w:type="dxa"/>
            <w:tcBorders>
              <w:top w:val="nil"/>
              <w:left w:val="nil"/>
              <w:bottom w:val="single" w:sz="4" w:space="0" w:color="000000"/>
              <w:right w:val="nil"/>
            </w:tcBorders>
            <w:shd w:val="clear" w:color="auto" w:fill="auto"/>
          </w:tcPr>
          <w:p w14:paraId="35168A9A" w14:textId="77777777" w:rsidR="00A34123" w:rsidRPr="003A796B"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w:t>
            </w:r>
          </w:p>
        </w:tc>
        <w:tc>
          <w:tcPr>
            <w:tcW w:w="1152" w:type="dxa"/>
            <w:tcBorders>
              <w:top w:val="nil"/>
              <w:left w:val="nil"/>
              <w:bottom w:val="single" w:sz="4" w:space="0" w:color="000000"/>
              <w:right w:val="nil"/>
            </w:tcBorders>
            <w:shd w:val="clear" w:color="auto" w:fill="auto"/>
          </w:tcPr>
          <w:p w14:paraId="3CD006CB"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14"/>
                <w:szCs w:val="14"/>
              </w:rPr>
            </w:pPr>
            <w:r w:rsidRPr="003A796B">
              <w:rPr>
                <w:rFonts w:ascii="Arial" w:eastAsia="Arial" w:hAnsi="Arial" w:cs="Arial"/>
                <w:color w:val="000000"/>
                <w:sz w:val="14"/>
                <w:szCs w:val="14"/>
              </w:rPr>
              <w:t>5,728,784,702</w:t>
            </w:r>
          </w:p>
        </w:tc>
      </w:tr>
    </w:tbl>
    <w:p w14:paraId="33CDB3D0"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7577FA31" w14:textId="77777777" w:rsidR="00A34123" w:rsidRPr="00E475A0" w:rsidRDefault="00A34123">
      <w:pPr>
        <w:pBdr>
          <w:top w:val="nil"/>
          <w:left w:val="nil"/>
          <w:bottom w:val="nil"/>
          <w:right w:val="nil"/>
          <w:between w:val="nil"/>
        </w:pBdr>
        <w:ind w:left="540"/>
        <w:jc w:val="both"/>
        <w:rPr>
          <w:rFonts w:ascii="Arial" w:eastAsia="Arial" w:hAnsi="Arial" w:cs="Arial"/>
          <w:sz w:val="20"/>
          <w:szCs w:val="20"/>
        </w:rPr>
      </w:pPr>
    </w:p>
    <w:p w14:paraId="16C61C85" w14:textId="77777777" w:rsidR="003C04BD" w:rsidRDefault="003C04BD">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4940D163"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6.4</w:t>
      </w:r>
      <w:r w:rsidRPr="00E475A0">
        <w:rPr>
          <w:rFonts w:ascii="Arial" w:eastAsia="Arial" w:hAnsi="Arial" w:cs="Arial"/>
          <w:b/>
          <w:color w:val="CF4A02"/>
          <w:sz w:val="20"/>
          <w:szCs w:val="20"/>
        </w:rPr>
        <w:tab/>
        <w:t>Fair value estimation</w:t>
      </w:r>
    </w:p>
    <w:p w14:paraId="56ADB036" w14:textId="77777777" w:rsidR="00A34123" w:rsidRPr="00E475A0" w:rsidRDefault="00A34123">
      <w:pPr>
        <w:ind w:left="540"/>
        <w:jc w:val="both"/>
        <w:rPr>
          <w:rFonts w:ascii="Arial" w:eastAsia="Arial" w:hAnsi="Arial" w:cs="Arial"/>
          <w:sz w:val="20"/>
          <w:szCs w:val="20"/>
          <w:highlight w:val="white"/>
        </w:rPr>
      </w:pPr>
    </w:p>
    <w:p w14:paraId="604DDB03" w14:textId="77777777" w:rsidR="00A34123" w:rsidRPr="003A796B" w:rsidRDefault="00E475A0">
      <w:pPr>
        <w:ind w:left="540"/>
        <w:jc w:val="both"/>
        <w:rPr>
          <w:rFonts w:ascii="Arial" w:eastAsia="Arial" w:hAnsi="Arial" w:cs="Arial"/>
          <w:sz w:val="20"/>
          <w:szCs w:val="20"/>
        </w:rPr>
      </w:pPr>
      <w:r w:rsidRPr="003A796B">
        <w:rPr>
          <w:rFonts w:ascii="Arial" w:eastAsia="Arial" w:hAnsi="Arial" w:cs="Arial"/>
          <w:sz w:val="20"/>
          <w:szCs w:val="20"/>
        </w:rPr>
        <w:t>The estimated fair values of financial</w:t>
      </w:r>
      <w:r w:rsidR="002A6AEE" w:rsidRPr="003A796B">
        <w:rPr>
          <w:rFonts w:ascii="Arial" w:eastAsia="Arial" w:hAnsi="Arial" w:cs="Arial"/>
          <w:sz w:val="20"/>
          <w:szCs w:val="20"/>
        </w:rPr>
        <w:t xml:space="preserve"> assets and</w:t>
      </w:r>
      <w:r w:rsidRPr="003A796B">
        <w:rPr>
          <w:rFonts w:ascii="Arial" w:eastAsia="Arial" w:hAnsi="Arial" w:cs="Arial"/>
          <w:sz w:val="20"/>
          <w:szCs w:val="20"/>
        </w:rPr>
        <w:t xml:space="preserve"> liabilities for disclosure purposes are approximately valuated by discounting the future cash flows of similar financial instruments regarding current market interest rate which are disclosed in Note 1</w:t>
      </w:r>
      <w:r w:rsidR="002A6AEE" w:rsidRPr="003A796B">
        <w:rPr>
          <w:rFonts w:ascii="Arial" w:eastAsia="Arial" w:hAnsi="Arial" w:cs="Arial"/>
          <w:sz w:val="20"/>
          <w:szCs w:val="20"/>
        </w:rPr>
        <w:t>0</w:t>
      </w:r>
      <w:r w:rsidRPr="003A796B">
        <w:rPr>
          <w:rFonts w:ascii="Arial" w:eastAsia="Arial" w:hAnsi="Arial" w:cs="Arial"/>
          <w:sz w:val="20"/>
          <w:szCs w:val="20"/>
        </w:rPr>
        <w:t>.</w:t>
      </w:r>
    </w:p>
    <w:p w14:paraId="25D7E24D" w14:textId="77777777" w:rsidR="00A34123" w:rsidRDefault="00A34123">
      <w:pPr>
        <w:rPr>
          <w:rFonts w:ascii="Arial" w:eastAsia="Arial" w:hAnsi="Arial" w:cs="Arial"/>
          <w:sz w:val="20"/>
          <w:szCs w:val="20"/>
          <w:highlight w:val="white"/>
        </w:rPr>
      </w:pPr>
    </w:p>
    <w:p w14:paraId="66116023" w14:textId="77777777" w:rsidR="003C04BD" w:rsidRPr="00E475A0" w:rsidRDefault="003C04BD">
      <w:pPr>
        <w:rPr>
          <w:rFonts w:ascii="Arial" w:eastAsia="Arial" w:hAnsi="Arial" w:cs="Arial"/>
          <w:sz w:val="20"/>
          <w:szCs w:val="20"/>
          <w:highlight w:val="white"/>
        </w:rPr>
      </w:pPr>
    </w:p>
    <w:tbl>
      <w:tblPr>
        <w:tblStyle w:val="af1"/>
        <w:tblW w:w="9461" w:type="dxa"/>
        <w:tblInd w:w="9" w:type="dxa"/>
        <w:tblLayout w:type="fixed"/>
        <w:tblLook w:val="0400" w:firstRow="0" w:lastRow="0" w:firstColumn="0" w:lastColumn="0" w:noHBand="0" w:noVBand="1"/>
      </w:tblPr>
      <w:tblGrid>
        <w:gridCol w:w="9461"/>
      </w:tblGrid>
      <w:tr w:rsidR="00A34123" w:rsidRPr="00E475A0" w14:paraId="3CB7187C" w14:textId="77777777">
        <w:trPr>
          <w:trHeight w:val="386"/>
        </w:trPr>
        <w:tc>
          <w:tcPr>
            <w:tcW w:w="9461" w:type="dxa"/>
            <w:shd w:val="clear" w:color="auto" w:fill="FFA543"/>
            <w:vAlign w:val="center"/>
          </w:tcPr>
          <w:p w14:paraId="43A21973"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7</w:t>
            </w:r>
            <w:r w:rsidRPr="00E475A0">
              <w:rPr>
                <w:rFonts w:ascii="Arial" w:eastAsia="Arial" w:hAnsi="Arial" w:cs="Arial"/>
                <w:b/>
                <w:color w:val="FFFFFF"/>
                <w:sz w:val="20"/>
                <w:szCs w:val="20"/>
              </w:rPr>
              <w:tab/>
              <w:t>Critical accounting estimates and judgements</w:t>
            </w:r>
          </w:p>
        </w:tc>
      </w:tr>
    </w:tbl>
    <w:p w14:paraId="5733205E" w14:textId="77777777" w:rsidR="00A34123" w:rsidRPr="00E475A0" w:rsidRDefault="00A34123">
      <w:pPr>
        <w:rPr>
          <w:rFonts w:ascii="Arial" w:eastAsia="Arial" w:hAnsi="Arial" w:cs="Arial"/>
          <w:color w:val="000000"/>
          <w:sz w:val="20"/>
          <w:szCs w:val="20"/>
        </w:rPr>
      </w:pPr>
    </w:p>
    <w:p w14:paraId="5F6D8F63"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Estimates and judgements are continually evaluated and are based on historical experience and other factors, including expectations of future events that are believed to be reasonable under the circumstances.</w:t>
      </w:r>
    </w:p>
    <w:p w14:paraId="0922AF9F" w14:textId="77777777" w:rsidR="00A34123" w:rsidRPr="00E475A0" w:rsidRDefault="00A34123">
      <w:pPr>
        <w:jc w:val="both"/>
        <w:rPr>
          <w:rFonts w:ascii="Arial" w:eastAsia="Arial" w:hAnsi="Arial" w:cs="Arial"/>
          <w:color w:val="000000"/>
          <w:sz w:val="20"/>
          <w:szCs w:val="20"/>
        </w:rPr>
      </w:pPr>
    </w:p>
    <w:p w14:paraId="12B81465" w14:textId="77777777" w:rsidR="00A34123" w:rsidRPr="00E475A0" w:rsidRDefault="00E475A0">
      <w:pPr>
        <w:ind w:left="540" w:hanging="540"/>
        <w:jc w:val="both"/>
        <w:rPr>
          <w:rFonts w:ascii="Arial" w:eastAsia="Arial" w:hAnsi="Arial" w:cs="Arial"/>
          <w:color w:val="000000"/>
          <w:sz w:val="20"/>
          <w:szCs w:val="20"/>
        </w:rPr>
      </w:pPr>
      <w:r w:rsidRPr="00E475A0">
        <w:rPr>
          <w:rFonts w:ascii="Arial" w:eastAsia="Arial" w:hAnsi="Arial" w:cs="Arial"/>
          <w:b/>
          <w:color w:val="CF4A02"/>
          <w:sz w:val="20"/>
          <w:szCs w:val="20"/>
        </w:rPr>
        <w:t>7.1</w:t>
      </w:r>
      <w:r w:rsidRPr="00E475A0">
        <w:rPr>
          <w:rFonts w:ascii="Arial" w:eastAsia="Arial" w:hAnsi="Arial" w:cs="Arial"/>
          <w:b/>
          <w:color w:val="CF4A02"/>
          <w:sz w:val="20"/>
          <w:szCs w:val="20"/>
        </w:rPr>
        <w:tab/>
        <w:t>Impairment</w:t>
      </w:r>
    </w:p>
    <w:p w14:paraId="3AF331EC" w14:textId="77777777" w:rsidR="00A34123" w:rsidRPr="00E475A0" w:rsidRDefault="00A34123">
      <w:pPr>
        <w:ind w:left="540"/>
        <w:jc w:val="both"/>
        <w:rPr>
          <w:rFonts w:ascii="Arial" w:eastAsia="Arial" w:hAnsi="Arial" w:cs="Arial"/>
          <w:color w:val="000000"/>
          <w:sz w:val="20"/>
          <w:szCs w:val="20"/>
        </w:rPr>
      </w:pPr>
    </w:p>
    <w:p w14:paraId="1ECEEC4D"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assesses expected credit loss on a forward-looking basis for its financial assets classified as debt instrument carried at FVOCI and financial assets at </w:t>
      </w:r>
      <w:proofErr w:type="spellStart"/>
      <w:r w:rsidRPr="00E475A0">
        <w:rPr>
          <w:rFonts w:ascii="Arial" w:eastAsia="Arial" w:hAnsi="Arial" w:cs="Arial"/>
          <w:color w:val="000000"/>
          <w:sz w:val="20"/>
          <w:szCs w:val="20"/>
        </w:rPr>
        <w:t>amortised</w:t>
      </w:r>
      <w:proofErr w:type="spellEnd"/>
      <w:r w:rsidRPr="00E475A0">
        <w:rPr>
          <w:rFonts w:ascii="Arial" w:eastAsia="Arial" w:hAnsi="Arial" w:cs="Arial"/>
          <w:color w:val="000000"/>
          <w:sz w:val="20"/>
          <w:szCs w:val="20"/>
        </w:rPr>
        <w:t xml:space="preserve"> cost.</w:t>
      </w:r>
    </w:p>
    <w:p w14:paraId="034BF6FB" w14:textId="77777777" w:rsidR="00A34123" w:rsidRPr="00E475A0" w:rsidRDefault="00A34123">
      <w:pPr>
        <w:ind w:left="540"/>
        <w:jc w:val="both"/>
        <w:rPr>
          <w:rFonts w:ascii="Arial" w:eastAsia="Arial" w:hAnsi="Arial" w:cs="Arial"/>
          <w:color w:val="000000"/>
          <w:sz w:val="20"/>
          <w:szCs w:val="20"/>
        </w:rPr>
      </w:pPr>
    </w:p>
    <w:p w14:paraId="144EA6B8" w14:textId="77777777" w:rsidR="00A34123" w:rsidRPr="00E475A0" w:rsidRDefault="00E475A0">
      <w:pPr>
        <w:ind w:left="547"/>
        <w:jc w:val="both"/>
        <w:rPr>
          <w:rFonts w:ascii="Arial" w:eastAsia="Arial" w:hAnsi="Arial" w:cs="Arial"/>
          <w:color w:val="000000"/>
          <w:sz w:val="20"/>
          <w:szCs w:val="20"/>
        </w:rPr>
      </w:pPr>
      <w:r w:rsidRPr="00E475A0">
        <w:rPr>
          <w:rFonts w:ascii="Arial" w:eastAsia="Arial" w:hAnsi="Arial" w:cs="Arial"/>
          <w:color w:val="000000"/>
          <w:sz w:val="20"/>
          <w:szCs w:val="20"/>
        </w:rPr>
        <w:t>Expected credit losses are a probability-weighted estimate of credit losses over the expected life of the financial instrument</w:t>
      </w:r>
      <w:r w:rsidR="00466A7B">
        <w:rPr>
          <w:rFonts w:ascii="Arial" w:eastAsia="Arial" w:hAnsi="Arial" w:cs="Arial"/>
          <w:color w:val="000000"/>
          <w:sz w:val="20"/>
          <w:szCs w:val="20"/>
        </w:rPr>
        <w:t xml:space="preserve"> such as a present value of total cash flow expected not to receive</w:t>
      </w:r>
      <w:r w:rsidRPr="00E475A0">
        <w:rPr>
          <w:rFonts w:ascii="Arial" w:eastAsia="Arial" w:hAnsi="Arial" w:cs="Arial"/>
          <w:color w:val="000000"/>
          <w:sz w:val="20"/>
          <w:szCs w:val="20"/>
        </w:rPr>
        <w:t>. A cash shortfall is the difference between all contractual cash flows that are due to the Company in accordance with the contract and all the cash flows that the Company expects to receive discounted at the original effective interest rate for the financial assets that are not purchased or originated credit-impaired financial assets or credit adjusted effective interest rate for purchased or originated credit-impaired financial assets. The Company estimates cash flows by considering all contractual terms of the financial instrument through the expected life of that financial instrument.</w:t>
      </w:r>
    </w:p>
    <w:p w14:paraId="285EA8C7" w14:textId="77777777" w:rsidR="00A34123" w:rsidRPr="00E475A0" w:rsidRDefault="00A34123">
      <w:pPr>
        <w:ind w:left="540"/>
        <w:jc w:val="both"/>
        <w:rPr>
          <w:rFonts w:ascii="Arial" w:eastAsia="Arial" w:hAnsi="Arial" w:cs="Arial"/>
          <w:color w:val="000000"/>
          <w:sz w:val="20"/>
          <w:szCs w:val="20"/>
        </w:rPr>
      </w:pPr>
    </w:p>
    <w:p w14:paraId="527DB328"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Company uses the remaining contractual term of the financial instrument.</w:t>
      </w:r>
    </w:p>
    <w:p w14:paraId="3B4EEFB5" w14:textId="77777777" w:rsidR="00A34123" w:rsidRPr="00E475A0" w:rsidRDefault="00A34123">
      <w:pPr>
        <w:ind w:left="540"/>
        <w:jc w:val="both"/>
        <w:rPr>
          <w:rFonts w:ascii="Arial" w:eastAsia="Arial" w:hAnsi="Arial" w:cs="Arial"/>
          <w:color w:val="000000"/>
          <w:sz w:val="20"/>
          <w:szCs w:val="20"/>
        </w:rPr>
      </w:pPr>
    </w:p>
    <w:p w14:paraId="5E4EB4FD"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For a financial asset that is credit-impaired at the reporting date, but that is not a purchased or originated credit impaired financial asset, the Company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in profit or loss as an impairment gain or loss.</w:t>
      </w:r>
    </w:p>
    <w:p w14:paraId="0C823DA2" w14:textId="77777777" w:rsidR="00A34123" w:rsidRPr="00E475A0" w:rsidRDefault="00A34123">
      <w:pPr>
        <w:ind w:left="540"/>
        <w:jc w:val="both"/>
        <w:rPr>
          <w:rFonts w:ascii="Arial" w:eastAsia="Arial" w:hAnsi="Arial" w:cs="Arial"/>
          <w:color w:val="000000"/>
          <w:sz w:val="20"/>
          <w:szCs w:val="20"/>
        </w:rPr>
      </w:pPr>
    </w:p>
    <w:p w14:paraId="7B831CA8"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The Company measures expected credit losses of a financial instrument in a way that reflects:</w:t>
      </w:r>
    </w:p>
    <w:p w14:paraId="6FEF4AB2" w14:textId="77777777" w:rsidR="00A34123" w:rsidRPr="00E475A0" w:rsidRDefault="00A34123">
      <w:pPr>
        <w:ind w:left="540"/>
        <w:jc w:val="both"/>
        <w:rPr>
          <w:rFonts w:ascii="Arial" w:eastAsia="Arial" w:hAnsi="Arial" w:cs="Arial"/>
          <w:color w:val="000000"/>
          <w:sz w:val="20"/>
          <w:szCs w:val="20"/>
        </w:rPr>
      </w:pPr>
    </w:p>
    <w:p w14:paraId="4A117DA2" w14:textId="77777777" w:rsidR="00A34123" w:rsidRPr="00E475A0" w:rsidRDefault="00E475A0">
      <w:pPr>
        <w:numPr>
          <w:ilvl w:val="0"/>
          <w:numId w:val="14"/>
        </w:numPr>
        <w:pBdr>
          <w:top w:val="nil"/>
          <w:left w:val="nil"/>
          <w:bottom w:val="nil"/>
          <w:right w:val="nil"/>
          <w:between w:val="nil"/>
        </w:pBdr>
        <w:tabs>
          <w:tab w:val="left" w:pos="993"/>
        </w:tabs>
        <w:spacing w:line="276" w:lineRule="auto"/>
        <w:ind w:left="896" w:hanging="266"/>
        <w:jc w:val="both"/>
        <w:rPr>
          <w:rFonts w:ascii="Arial" w:eastAsia="Arial" w:hAnsi="Arial" w:cs="Arial"/>
          <w:color w:val="000000"/>
          <w:sz w:val="20"/>
          <w:szCs w:val="20"/>
        </w:rPr>
      </w:pPr>
      <w:r w:rsidRPr="00E475A0">
        <w:rPr>
          <w:rFonts w:ascii="Arial" w:eastAsia="Arial" w:hAnsi="Arial" w:cs="Arial"/>
          <w:color w:val="000000"/>
          <w:sz w:val="20"/>
          <w:szCs w:val="20"/>
        </w:rPr>
        <w:t>an unbiased and probability-weighted amount that is determined by evaluating a range of possible outcomes;</w:t>
      </w:r>
    </w:p>
    <w:p w14:paraId="1C0D8A25" w14:textId="77777777" w:rsidR="00A34123" w:rsidRPr="00E475A0" w:rsidRDefault="00E475A0">
      <w:pPr>
        <w:numPr>
          <w:ilvl w:val="0"/>
          <w:numId w:val="14"/>
        </w:numPr>
        <w:pBdr>
          <w:top w:val="nil"/>
          <w:left w:val="nil"/>
          <w:bottom w:val="nil"/>
          <w:right w:val="nil"/>
          <w:between w:val="nil"/>
        </w:pBdr>
        <w:tabs>
          <w:tab w:val="left" w:pos="993"/>
        </w:tabs>
        <w:spacing w:line="276" w:lineRule="auto"/>
        <w:ind w:left="896" w:hanging="266"/>
        <w:jc w:val="both"/>
        <w:rPr>
          <w:rFonts w:ascii="Arial" w:eastAsia="Arial" w:hAnsi="Arial" w:cs="Arial"/>
          <w:color w:val="000000"/>
          <w:sz w:val="20"/>
          <w:szCs w:val="20"/>
        </w:rPr>
      </w:pPr>
      <w:r w:rsidRPr="00E475A0">
        <w:rPr>
          <w:rFonts w:ascii="Arial" w:eastAsia="Arial" w:hAnsi="Arial" w:cs="Arial"/>
          <w:color w:val="000000"/>
          <w:sz w:val="20"/>
          <w:szCs w:val="20"/>
        </w:rPr>
        <w:t>the time value of money; and</w:t>
      </w:r>
    </w:p>
    <w:p w14:paraId="4E795C32" w14:textId="77777777" w:rsidR="00A34123" w:rsidRPr="00E475A0" w:rsidRDefault="00E475A0" w:rsidP="003C04BD">
      <w:pPr>
        <w:numPr>
          <w:ilvl w:val="0"/>
          <w:numId w:val="14"/>
        </w:numPr>
        <w:pBdr>
          <w:top w:val="nil"/>
          <w:left w:val="nil"/>
          <w:bottom w:val="nil"/>
          <w:right w:val="nil"/>
          <w:between w:val="nil"/>
        </w:pBdr>
        <w:tabs>
          <w:tab w:val="left" w:pos="993"/>
        </w:tabs>
        <w:ind w:left="893" w:hanging="259"/>
        <w:jc w:val="both"/>
        <w:rPr>
          <w:rFonts w:ascii="Arial" w:eastAsia="Arial" w:hAnsi="Arial" w:cs="Arial"/>
          <w:color w:val="000000"/>
          <w:sz w:val="20"/>
          <w:szCs w:val="20"/>
        </w:rPr>
      </w:pPr>
      <w:r w:rsidRPr="00E475A0">
        <w:rPr>
          <w:rFonts w:ascii="Arial" w:eastAsia="Arial" w:hAnsi="Arial" w:cs="Arial"/>
          <w:color w:val="000000"/>
          <w:sz w:val="20"/>
          <w:szCs w:val="20"/>
        </w:rPr>
        <w:t>reasonable and supportable information that is available without undue cost or effort at the reporting date about past events, current conditions and forecasts of future economic conditions.</w:t>
      </w:r>
    </w:p>
    <w:p w14:paraId="20D2D131" w14:textId="77777777" w:rsidR="003C04BD" w:rsidRDefault="003C04BD">
      <w:pPr>
        <w:overflowPunct/>
        <w:autoSpaceDE/>
        <w:autoSpaceDN/>
        <w:adjustRightInd/>
        <w:textAlignment w:val="auto"/>
        <w:rPr>
          <w:rFonts w:ascii="Arial" w:eastAsia="Arial" w:hAnsi="Arial" w:cs="Arial"/>
          <w:b/>
          <w:color w:val="CF4A02"/>
          <w:sz w:val="20"/>
          <w:szCs w:val="20"/>
        </w:rPr>
      </w:pPr>
      <w:r>
        <w:rPr>
          <w:rFonts w:ascii="Arial" w:eastAsia="Arial" w:hAnsi="Arial" w:cs="Arial"/>
          <w:b/>
          <w:color w:val="CF4A02"/>
          <w:sz w:val="20"/>
          <w:szCs w:val="20"/>
        </w:rPr>
        <w:br w:type="page"/>
      </w:r>
    </w:p>
    <w:p w14:paraId="52B01546"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7.2</w:t>
      </w:r>
      <w:r w:rsidRPr="00E475A0">
        <w:rPr>
          <w:rFonts w:ascii="Arial" w:eastAsia="Arial" w:hAnsi="Arial" w:cs="Arial"/>
          <w:b/>
          <w:color w:val="CF4A02"/>
          <w:sz w:val="20"/>
          <w:szCs w:val="20"/>
        </w:rPr>
        <w:tab/>
        <w:t>Valuation of properties for sale</w:t>
      </w:r>
    </w:p>
    <w:p w14:paraId="482CFB6A" w14:textId="77777777" w:rsidR="00A34123" w:rsidRPr="00E475A0" w:rsidRDefault="00A34123">
      <w:pPr>
        <w:ind w:left="540"/>
        <w:jc w:val="both"/>
        <w:rPr>
          <w:rFonts w:ascii="Arial" w:eastAsia="Arial" w:hAnsi="Arial" w:cs="Arial"/>
          <w:color w:val="000000"/>
          <w:sz w:val="20"/>
          <w:szCs w:val="20"/>
        </w:rPr>
      </w:pPr>
    </w:p>
    <w:p w14:paraId="00B5FB50"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assesses allowance for impairment of properties for sale by taking into consideration the type and nature of assets based on historical losses on sale of properties foreclosed.  When net </w:t>
      </w:r>
      <w:proofErr w:type="spellStart"/>
      <w:r w:rsidRPr="00E475A0">
        <w:rPr>
          <w:rFonts w:ascii="Arial" w:eastAsia="Arial" w:hAnsi="Arial" w:cs="Arial"/>
          <w:color w:val="000000"/>
          <w:sz w:val="20"/>
          <w:szCs w:val="20"/>
        </w:rPr>
        <w:t>realised</w:t>
      </w:r>
      <w:proofErr w:type="spellEnd"/>
      <w:r w:rsidRPr="00E475A0">
        <w:rPr>
          <w:rFonts w:ascii="Arial" w:eastAsia="Arial" w:hAnsi="Arial" w:cs="Arial"/>
          <w:color w:val="000000"/>
          <w:sz w:val="20"/>
          <w:szCs w:val="20"/>
        </w:rPr>
        <w:t xml:space="preserve"> value falls below the book value, the management uses judgement to estimate top up allowance for impairment of properties for sale.</w:t>
      </w:r>
    </w:p>
    <w:p w14:paraId="6076CB75" w14:textId="77777777" w:rsidR="00A34123" w:rsidRPr="00E475A0" w:rsidRDefault="00A34123">
      <w:pPr>
        <w:ind w:left="540"/>
        <w:jc w:val="both"/>
        <w:rPr>
          <w:rFonts w:ascii="Arial" w:eastAsia="Arial" w:hAnsi="Arial" w:cs="Arial"/>
          <w:color w:val="000000"/>
          <w:sz w:val="20"/>
          <w:szCs w:val="20"/>
        </w:rPr>
      </w:pPr>
    </w:p>
    <w:p w14:paraId="48682577" w14:textId="77777777" w:rsidR="00A34123" w:rsidRPr="003C04BD"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Fair value of properties for sale-immovable assets is calculated from the appraisal value, appraised by an </w:t>
      </w:r>
      <w:r w:rsidRPr="003C04BD">
        <w:rPr>
          <w:rFonts w:ascii="Arial" w:eastAsia="Arial" w:hAnsi="Arial" w:cs="Arial"/>
          <w:color w:val="000000"/>
          <w:sz w:val="20"/>
          <w:szCs w:val="20"/>
        </w:rPr>
        <w:t>external independent appraiser</w:t>
      </w:r>
      <w:r w:rsidR="00466A7B">
        <w:rPr>
          <w:rFonts w:ascii="Arial" w:eastAsia="Arial" w:hAnsi="Arial" w:cs="Arial"/>
          <w:color w:val="000000"/>
          <w:sz w:val="20"/>
          <w:szCs w:val="20"/>
        </w:rPr>
        <w:t xml:space="preserve"> or internal appraiser annually</w:t>
      </w:r>
      <w:r w:rsidRPr="003C04BD">
        <w:rPr>
          <w:rFonts w:ascii="Arial" w:eastAsia="Arial" w:hAnsi="Arial" w:cs="Arial"/>
          <w:color w:val="000000"/>
          <w:sz w:val="20"/>
          <w:szCs w:val="20"/>
        </w:rPr>
        <w:t>, less estimated selling expenses, and the appraisal value is discounted according to the holding year.</w:t>
      </w:r>
    </w:p>
    <w:p w14:paraId="5E7222FD" w14:textId="77777777" w:rsidR="003C04BD" w:rsidRPr="003C04BD" w:rsidRDefault="003C04BD">
      <w:pPr>
        <w:ind w:left="540"/>
        <w:jc w:val="both"/>
        <w:rPr>
          <w:rFonts w:ascii="Arial" w:eastAsia="Arial" w:hAnsi="Arial" w:cs="Arial"/>
          <w:color w:val="000000"/>
          <w:sz w:val="20"/>
          <w:szCs w:val="20"/>
        </w:rPr>
      </w:pPr>
    </w:p>
    <w:p w14:paraId="5BB53F2A" w14:textId="77777777" w:rsidR="00A34123" w:rsidRPr="003C04BD" w:rsidRDefault="00E475A0">
      <w:pPr>
        <w:ind w:left="540" w:hanging="540"/>
        <w:jc w:val="both"/>
        <w:rPr>
          <w:rFonts w:ascii="Arial" w:eastAsia="Arial" w:hAnsi="Arial" w:cs="Arial"/>
          <w:b/>
          <w:color w:val="CF4A02"/>
          <w:sz w:val="20"/>
          <w:szCs w:val="20"/>
        </w:rPr>
      </w:pPr>
      <w:r w:rsidRPr="003C04BD">
        <w:rPr>
          <w:rFonts w:ascii="Arial" w:eastAsia="Arial" w:hAnsi="Arial" w:cs="Arial"/>
          <w:b/>
          <w:color w:val="CF4A02"/>
          <w:sz w:val="20"/>
          <w:szCs w:val="20"/>
        </w:rPr>
        <w:t>7.3</w:t>
      </w:r>
      <w:r w:rsidRPr="003C04BD">
        <w:rPr>
          <w:rFonts w:ascii="Arial" w:eastAsia="Arial" w:hAnsi="Arial" w:cs="Arial"/>
          <w:b/>
          <w:color w:val="CF4A02"/>
          <w:sz w:val="20"/>
          <w:szCs w:val="20"/>
        </w:rPr>
        <w:tab/>
        <w:t>Post-employment benefits under defined benefit plans</w:t>
      </w:r>
    </w:p>
    <w:p w14:paraId="534526BE" w14:textId="77777777" w:rsidR="00A34123" w:rsidRPr="003C04BD" w:rsidRDefault="00A34123">
      <w:pPr>
        <w:ind w:left="540"/>
        <w:jc w:val="both"/>
        <w:rPr>
          <w:rFonts w:ascii="Arial" w:eastAsia="Arial" w:hAnsi="Arial" w:cs="Arial"/>
          <w:color w:val="000000"/>
          <w:sz w:val="20"/>
          <w:szCs w:val="20"/>
        </w:rPr>
      </w:pPr>
    </w:p>
    <w:p w14:paraId="1EEC23DD" w14:textId="77777777" w:rsidR="00A34123" w:rsidRPr="003C04BD" w:rsidRDefault="00E475A0">
      <w:pPr>
        <w:ind w:left="540"/>
        <w:jc w:val="both"/>
        <w:rPr>
          <w:rFonts w:ascii="Arial" w:eastAsia="Arial" w:hAnsi="Arial" w:cs="Arial"/>
          <w:color w:val="000000"/>
          <w:sz w:val="20"/>
          <w:szCs w:val="20"/>
        </w:rPr>
      </w:pPr>
      <w:r w:rsidRPr="003C04BD">
        <w:rPr>
          <w:rFonts w:ascii="Arial" w:eastAsia="Arial" w:hAnsi="Arial" w:cs="Arial"/>
          <w:color w:val="000000"/>
          <w:sz w:val="20"/>
          <w:szCs w:val="20"/>
        </w:rPr>
        <w:t xml:space="preserve">The present value of the retirement benefit obligations </w:t>
      </w:r>
      <w:proofErr w:type="gramStart"/>
      <w:r w:rsidRPr="003C04BD">
        <w:rPr>
          <w:rFonts w:ascii="Arial" w:eastAsia="Arial" w:hAnsi="Arial" w:cs="Arial"/>
          <w:color w:val="000000"/>
          <w:sz w:val="20"/>
          <w:szCs w:val="20"/>
        </w:rPr>
        <w:t>depend</w:t>
      </w:r>
      <w:proofErr w:type="gramEnd"/>
      <w:r w:rsidRPr="003C04BD">
        <w:rPr>
          <w:rFonts w:ascii="Arial" w:eastAsia="Arial" w:hAnsi="Arial" w:cs="Arial"/>
          <w:color w:val="000000"/>
          <w:sz w:val="20"/>
          <w:szCs w:val="20"/>
        </w:rPr>
        <w:t xml:space="preserve"> on a number of factors that are determined on an actuarial basis using a number of assumptions. The assumptions used in determining the net cost (income) for retirement benefits include the discount rate. Any changes in these assumptions will have an impact on the carrying amount of retirement benefits obligation.</w:t>
      </w:r>
    </w:p>
    <w:p w14:paraId="64288AC8" w14:textId="77777777" w:rsidR="00A34123" w:rsidRPr="003C04BD" w:rsidRDefault="00A34123">
      <w:pPr>
        <w:ind w:left="540"/>
        <w:jc w:val="both"/>
        <w:rPr>
          <w:rFonts w:ascii="Arial" w:eastAsia="Arial" w:hAnsi="Arial" w:cs="Arial"/>
          <w:color w:val="000000"/>
          <w:sz w:val="20"/>
          <w:szCs w:val="20"/>
        </w:rPr>
      </w:pPr>
    </w:p>
    <w:p w14:paraId="02610F06" w14:textId="77777777" w:rsidR="00A34123" w:rsidRPr="003C04BD" w:rsidRDefault="00E475A0">
      <w:pPr>
        <w:ind w:left="540"/>
        <w:jc w:val="both"/>
        <w:rPr>
          <w:rFonts w:ascii="Arial" w:eastAsia="Arial" w:hAnsi="Arial" w:cs="Arial"/>
          <w:color w:val="000000"/>
          <w:sz w:val="20"/>
          <w:szCs w:val="20"/>
        </w:rPr>
      </w:pPr>
      <w:r w:rsidRPr="003C04BD">
        <w:rPr>
          <w:rFonts w:ascii="Arial" w:eastAsia="Arial" w:hAnsi="Arial" w:cs="Arial"/>
          <w:color w:val="000000"/>
          <w:sz w:val="20"/>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608A1007" w14:textId="77777777" w:rsidR="00A34123" w:rsidRPr="003C04BD" w:rsidRDefault="00A34123">
      <w:pPr>
        <w:ind w:left="540"/>
        <w:jc w:val="both"/>
        <w:rPr>
          <w:rFonts w:ascii="Arial" w:eastAsia="Arial" w:hAnsi="Arial" w:cs="Arial"/>
          <w:color w:val="000000"/>
          <w:sz w:val="20"/>
          <w:szCs w:val="20"/>
        </w:rPr>
      </w:pPr>
    </w:p>
    <w:p w14:paraId="2B95B4E3" w14:textId="77777777" w:rsidR="00A34123" w:rsidRDefault="00E475A0">
      <w:pPr>
        <w:ind w:left="540"/>
        <w:jc w:val="both"/>
        <w:rPr>
          <w:rFonts w:ascii="Arial" w:eastAsia="Arial" w:hAnsi="Arial" w:cs="Arial"/>
          <w:color w:val="000000"/>
          <w:sz w:val="20"/>
          <w:szCs w:val="20"/>
        </w:rPr>
      </w:pPr>
      <w:r w:rsidRPr="003C04BD">
        <w:rPr>
          <w:rFonts w:ascii="Arial" w:eastAsia="Arial" w:hAnsi="Arial" w:cs="Arial"/>
          <w:color w:val="000000"/>
          <w:sz w:val="20"/>
          <w:szCs w:val="20"/>
        </w:rPr>
        <w:t>Key financial assumptions for post-employment benefit were disclosed in Note 2</w:t>
      </w:r>
      <w:r w:rsidRPr="003C04BD">
        <w:rPr>
          <w:rFonts w:ascii="Arial" w:eastAsia="Arial" w:hAnsi="Arial" w:cs="Arial"/>
          <w:sz w:val="20"/>
          <w:szCs w:val="20"/>
        </w:rPr>
        <w:t>4</w:t>
      </w:r>
      <w:r w:rsidR="00466A7B">
        <w:rPr>
          <w:rFonts w:ascii="Arial" w:eastAsia="Arial" w:hAnsi="Arial" w:cs="Arial"/>
          <w:color w:val="000000"/>
          <w:sz w:val="20"/>
          <w:szCs w:val="20"/>
        </w:rPr>
        <w:t>.</w:t>
      </w:r>
    </w:p>
    <w:p w14:paraId="294938DD" w14:textId="77777777" w:rsidR="00DE572D" w:rsidRPr="003C04BD" w:rsidRDefault="00DE572D">
      <w:pPr>
        <w:ind w:left="540"/>
        <w:jc w:val="both"/>
        <w:rPr>
          <w:rFonts w:ascii="Arial" w:eastAsia="Arial" w:hAnsi="Arial" w:cs="Arial"/>
          <w:color w:val="000000"/>
          <w:sz w:val="20"/>
          <w:szCs w:val="20"/>
        </w:rPr>
      </w:pPr>
    </w:p>
    <w:p w14:paraId="79174C4D" w14:textId="77777777" w:rsidR="00A34123" w:rsidRPr="003C04BD" w:rsidRDefault="00E475A0">
      <w:pPr>
        <w:ind w:left="567" w:hanging="567"/>
        <w:rPr>
          <w:rFonts w:ascii="Arial" w:eastAsia="Arial" w:hAnsi="Arial" w:cs="Arial"/>
          <w:b/>
          <w:color w:val="CF4A02"/>
          <w:sz w:val="20"/>
          <w:szCs w:val="20"/>
        </w:rPr>
      </w:pPr>
      <w:r w:rsidRPr="003C04BD">
        <w:rPr>
          <w:rFonts w:ascii="Arial" w:eastAsia="Arial" w:hAnsi="Arial" w:cs="Arial"/>
          <w:b/>
          <w:color w:val="CF4A02"/>
          <w:sz w:val="20"/>
          <w:szCs w:val="20"/>
        </w:rPr>
        <w:t>7.4</w:t>
      </w:r>
      <w:r w:rsidRPr="003C04BD">
        <w:rPr>
          <w:rFonts w:ascii="Arial" w:eastAsia="Arial" w:hAnsi="Arial" w:cs="Arial"/>
          <w:b/>
          <w:color w:val="CF4A02"/>
          <w:sz w:val="20"/>
          <w:szCs w:val="20"/>
        </w:rPr>
        <w:tab/>
        <w:t>Deferred tax assets</w:t>
      </w:r>
    </w:p>
    <w:p w14:paraId="0DD713E5" w14:textId="77777777" w:rsidR="00A34123" w:rsidRPr="003C04BD" w:rsidRDefault="00A34123">
      <w:pPr>
        <w:ind w:left="540"/>
        <w:jc w:val="both"/>
        <w:rPr>
          <w:rFonts w:ascii="Arial" w:eastAsia="Arial" w:hAnsi="Arial" w:cs="Arial"/>
          <w:color w:val="000000"/>
          <w:sz w:val="20"/>
          <w:szCs w:val="20"/>
        </w:rPr>
      </w:pPr>
    </w:p>
    <w:p w14:paraId="0F22FDA7" w14:textId="77777777" w:rsidR="00A34123" w:rsidRPr="003C04BD" w:rsidRDefault="00E475A0">
      <w:pPr>
        <w:ind w:left="540"/>
        <w:jc w:val="both"/>
        <w:rPr>
          <w:rFonts w:ascii="Arial" w:eastAsia="Arial" w:hAnsi="Arial" w:cs="Arial"/>
          <w:color w:val="000000"/>
          <w:sz w:val="20"/>
          <w:szCs w:val="20"/>
        </w:rPr>
      </w:pPr>
      <w:r w:rsidRPr="003C04BD">
        <w:rPr>
          <w:rFonts w:ascii="Arial" w:eastAsia="Arial" w:hAnsi="Arial" w:cs="Arial"/>
          <w:color w:val="000000"/>
          <w:sz w:val="20"/>
          <w:szCs w:val="20"/>
        </w:rPr>
        <w:t xml:space="preserve">Deferred tax assets are to the extent that it is probable that taxable profit will be available against which the </w:t>
      </w:r>
      <w:r w:rsidR="00F65AB2">
        <w:rPr>
          <w:rFonts w:ascii="Arial" w:eastAsia="Arial" w:hAnsi="Arial" w:cs="Arial"/>
          <w:color w:val="000000"/>
          <w:sz w:val="20"/>
          <w:szCs w:val="20"/>
        </w:rPr>
        <w:t xml:space="preserve">deferred tax assets </w:t>
      </w:r>
      <w:r w:rsidRPr="003C04BD">
        <w:rPr>
          <w:rFonts w:ascii="Arial" w:eastAsia="Arial" w:hAnsi="Arial" w:cs="Arial"/>
          <w:color w:val="000000"/>
          <w:sz w:val="20"/>
          <w:szCs w:val="20"/>
        </w:rPr>
        <w:t xml:space="preserve">can be </w:t>
      </w:r>
      <w:proofErr w:type="spellStart"/>
      <w:r w:rsidRPr="003C04BD">
        <w:rPr>
          <w:rFonts w:ascii="Arial" w:eastAsia="Arial" w:hAnsi="Arial" w:cs="Arial"/>
          <w:color w:val="000000"/>
          <w:sz w:val="20"/>
          <w:szCs w:val="20"/>
        </w:rPr>
        <w:t>utilised</w:t>
      </w:r>
      <w:proofErr w:type="spellEnd"/>
      <w:r w:rsidRPr="003C04BD">
        <w:rPr>
          <w:rFonts w:ascii="Arial" w:eastAsia="Arial" w:hAnsi="Arial" w:cs="Arial"/>
          <w:color w:val="000000"/>
          <w:sz w:val="20"/>
          <w:szCs w:val="20"/>
        </w:rPr>
        <w:t xml:space="preserve">. Management need to determine the amount of deferred tax assets that the Company can be </w:t>
      </w:r>
      <w:proofErr w:type="spellStart"/>
      <w:r w:rsidRPr="003C04BD">
        <w:rPr>
          <w:rFonts w:ascii="Arial" w:eastAsia="Arial" w:hAnsi="Arial" w:cs="Arial"/>
          <w:color w:val="000000"/>
          <w:sz w:val="20"/>
          <w:szCs w:val="20"/>
        </w:rPr>
        <w:t>recognised</w:t>
      </w:r>
      <w:proofErr w:type="spellEnd"/>
      <w:r w:rsidRPr="003C04BD">
        <w:rPr>
          <w:rFonts w:ascii="Arial" w:eastAsia="Arial" w:hAnsi="Arial" w:cs="Arial"/>
          <w:color w:val="000000"/>
          <w:sz w:val="20"/>
          <w:szCs w:val="20"/>
        </w:rPr>
        <w:t>, based upon the likely timing and level of estimate future taxable profits.</w:t>
      </w:r>
    </w:p>
    <w:p w14:paraId="4C69B1C1" w14:textId="77777777" w:rsidR="00A34123" w:rsidRPr="003C04BD" w:rsidRDefault="00A34123">
      <w:pPr>
        <w:jc w:val="both"/>
        <w:rPr>
          <w:rFonts w:ascii="Arial" w:eastAsia="Arial" w:hAnsi="Arial" w:cs="Arial"/>
          <w:b/>
          <w:color w:val="CF4A02"/>
          <w:sz w:val="20"/>
          <w:szCs w:val="20"/>
        </w:rPr>
      </w:pPr>
    </w:p>
    <w:p w14:paraId="0DD51AE6" w14:textId="77777777" w:rsidR="00A34123" w:rsidRPr="003C04BD" w:rsidRDefault="00E475A0">
      <w:pPr>
        <w:ind w:left="540" w:hanging="540"/>
        <w:jc w:val="both"/>
        <w:rPr>
          <w:rFonts w:ascii="Arial" w:eastAsia="Arial" w:hAnsi="Arial" w:cs="Arial"/>
          <w:b/>
          <w:color w:val="CF4A02"/>
          <w:sz w:val="20"/>
          <w:szCs w:val="20"/>
        </w:rPr>
      </w:pPr>
      <w:r w:rsidRPr="003C04BD">
        <w:rPr>
          <w:rFonts w:ascii="Arial" w:eastAsia="Arial" w:hAnsi="Arial" w:cs="Arial"/>
          <w:b/>
          <w:color w:val="CF4A02"/>
          <w:sz w:val="20"/>
          <w:szCs w:val="20"/>
        </w:rPr>
        <w:t>7.5</w:t>
      </w:r>
      <w:r w:rsidRPr="003C04BD">
        <w:rPr>
          <w:rFonts w:ascii="Arial" w:eastAsia="Arial" w:hAnsi="Arial" w:cs="Arial"/>
          <w:b/>
          <w:color w:val="CF4A02"/>
          <w:sz w:val="20"/>
          <w:szCs w:val="20"/>
        </w:rPr>
        <w:tab/>
        <w:t>Determination of lease terms</w:t>
      </w:r>
    </w:p>
    <w:p w14:paraId="43759E9B" w14:textId="77777777" w:rsidR="00A34123" w:rsidRPr="003C04BD" w:rsidRDefault="00A34123">
      <w:pPr>
        <w:ind w:left="567"/>
        <w:jc w:val="both"/>
        <w:rPr>
          <w:rFonts w:ascii="Arial" w:eastAsia="Arial" w:hAnsi="Arial" w:cs="Arial"/>
          <w:sz w:val="20"/>
          <w:szCs w:val="20"/>
        </w:rPr>
      </w:pPr>
    </w:p>
    <w:p w14:paraId="12526ADE" w14:textId="77777777" w:rsidR="00A34123" w:rsidRPr="003C04BD" w:rsidRDefault="00E475A0">
      <w:pPr>
        <w:ind w:left="567"/>
        <w:jc w:val="both"/>
        <w:rPr>
          <w:rFonts w:ascii="Arial" w:eastAsia="Arial" w:hAnsi="Arial" w:cs="Arial"/>
          <w:sz w:val="20"/>
          <w:szCs w:val="20"/>
        </w:rPr>
      </w:pPr>
      <w:r w:rsidRPr="003C04BD">
        <w:rPr>
          <w:rFonts w:ascii="Arial" w:eastAsia="Arial" w:hAnsi="Arial" w:cs="Arial"/>
          <w:sz w:val="20"/>
          <w:szCs w:val="20"/>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EDA6FDB" w14:textId="77777777" w:rsidR="00A34123" w:rsidRPr="003C04BD" w:rsidRDefault="00A34123">
      <w:pPr>
        <w:ind w:left="567"/>
        <w:jc w:val="both"/>
        <w:rPr>
          <w:rFonts w:ascii="Arial" w:eastAsia="Arial" w:hAnsi="Arial" w:cs="Arial"/>
          <w:sz w:val="20"/>
          <w:szCs w:val="20"/>
        </w:rPr>
      </w:pPr>
    </w:p>
    <w:p w14:paraId="1D022104" w14:textId="77777777" w:rsidR="00A34123" w:rsidRPr="003C04BD" w:rsidRDefault="00E475A0">
      <w:pPr>
        <w:ind w:left="567"/>
        <w:jc w:val="both"/>
        <w:rPr>
          <w:rFonts w:ascii="Arial" w:eastAsia="Arial" w:hAnsi="Arial" w:cs="Arial"/>
          <w:sz w:val="20"/>
          <w:szCs w:val="20"/>
        </w:rPr>
      </w:pPr>
      <w:r w:rsidRPr="003C04BD">
        <w:rPr>
          <w:rFonts w:ascii="Arial" w:eastAsia="Arial" w:hAnsi="Arial" w:cs="Arial"/>
          <w:sz w:val="20"/>
          <w:szCs w:val="20"/>
        </w:rPr>
        <w:t xml:space="preserve">For leases of properties, the most relevant factors are historical lease durations, the costs and conditions of leased assets. </w:t>
      </w:r>
    </w:p>
    <w:p w14:paraId="75B9650D" w14:textId="77777777" w:rsidR="00A34123" w:rsidRPr="003C04BD" w:rsidRDefault="00A34123">
      <w:pPr>
        <w:ind w:left="567"/>
        <w:jc w:val="both"/>
        <w:rPr>
          <w:rFonts w:ascii="Arial" w:eastAsia="Arial" w:hAnsi="Arial" w:cs="Arial"/>
          <w:sz w:val="20"/>
          <w:szCs w:val="20"/>
        </w:rPr>
      </w:pPr>
    </w:p>
    <w:p w14:paraId="64669251" w14:textId="77777777" w:rsidR="00A34123" w:rsidRPr="003C04BD" w:rsidRDefault="00E475A0">
      <w:pPr>
        <w:ind w:left="567"/>
        <w:jc w:val="both"/>
        <w:rPr>
          <w:rFonts w:ascii="Arial" w:eastAsia="Arial" w:hAnsi="Arial" w:cs="Arial"/>
          <w:sz w:val="20"/>
          <w:szCs w:val="20"/>
        </w:rPr>
      </w:pPr>
      <w:r w:rsidRPr="003C04BD">
        <w:rPr>
          <w:rFonts w:ascii="Arial" w:eastAsia="Arial" w:hAnsi="Arial" w:cs="Arial"/>
          <w:sz w:val="20"/>
          <w:szCs w:val="20"/>
        </w:rPr>
        <w:t xml:space="preserve">Most extension options on offices and vehicles leases have not been included in the lease liability, because the Company considers </w:t>
      </w:r>
      <w:proofErr w:type="spellStart"/>
      <w:r w:rsidRPr="003C04BD">
        <w:rPr>
          <w:rFonts w:ascii="Arial" w:eastAsia="Arial" w:hAnsi="Arial" w:cs="Arial"/>
          <w:sz w:val="20"/>
          <w:szCs w:val="20"/>
        </w:rPr>
        <w:t>i</w:t>
      </w:r>
      <w:proofErr w:type="spellEnd"/>
      <w:r w:rsidRPr="003C04BD">
        <w:rPr>
          <w:rFonts w:ascii="Arial" w:eastAsia="Arial" w:hAnsi="Arial" w:cs="Arial"/>
          <w:sz w:val="20"/>
          <w:szCs w:val="20"/>
        </w:rPr>
        <w:t xml:space="preserve">) the underlying asset condition and ii) insignificant cost to replace the leased assets. </w:t>
      </w:r>
    </w:p>
    <w:p w14:paraId="4E080B29" w14:textId="77777777" w:rsidR="00A34123" w:rsidRPr="003C04BD" w:rsidRDefault="00A34123">
      <w:pPr>
        <w:ind w:left="567"/>
        <w:jc w:val="both"/>
        <w:rPr>
          <w:rFonts w:ascii="Arial" w:eastAsia="Arial" w:hAnsi="Arial" w:cs="Arial"/>
          <w:sz w:val="20"/>
          <w:szCs w:val="20"/>
        </w:rPr>
      </w:pPr>
    </w:p>
    <w:p w14:paraId="25A106A7" w14:textId="77777777" w:rsidR="00A34123" w:rsidRPr="003C04BD" w:rsidRDefault="00E475A0">
      <w:pPr>
        <w:ind w:left="567"/>
        <w:jc w:val="both"/>
        <w:rPr>
          <w:rFonts w:ascii="Arial" w:eastAsia="Arial" w:hAnsi="Arial" w:cs="Arial"/>
          <w:sz w:val="20"/>
          <w:szCs w:val="20"/>
        </w:rPr>
      </w:pPr>
      <w:r w:rsidRPr="003C04BD">
        <w:rPr>
          <w:rFonts w:ascii="Arial" w:eastAsia="Arial" w:hAnsi="Arial" w:cs="Arial"/>
          <w:sz w:val="20"/>
          <w:szCs w:val="20"/>
        </w:rPr>
        <w:t xml:space="preserve">The lease term is reassessed if an option is </w:t>
      </w:r>
      <w:proofErr w:type="gramStart"/>
      <w:r w:rsidRPr="003C04BD">
        <w:rPr>
          <w:rFonts w:ascii="Arial" w:eastAsia="Arial" w:hAnsi="Arial" w:cs="Arial"/>
          <w:sz w:val="20"/>
          <w:szCs w:val="20"/>
        </w:rPr>
        <w:t>actually exercised</w:t>
      </w:r>
      <w:proofErr w:type="gramEnd"/>
      <w:r w:rsidRPr="003C04BD">
        <w:rPr>
          <w:rFonts w:ascii="Arial" w:eastAsia="Arial" w:hAnsi="Arial" w:cs="Arial"/>
          <w:sz w:val="20"/>
          <w:szCs w:val="20"/>
        </w:rPr>
        <w:t xml:space="preserve"> (or not exercised) or the Company becomes obliged to exercise (or not exercise) it. The assessment of reasonable certainty is only revised if a significant event or a significant change in circumstance affecting this assessment occur, and that it is within the control of the Company. </w:t>
      </w:r>
    </w:p>
    <w:p w14:paraId="2D88F795" w14:textId="77777777" w:rsidR="00A34123" w:rsidRPr="003C04BD" w:rsidRDefault="00A34123">
      <w:pPr>
        <w:ind w:left="567"/>
        <w:jc w:val="both"/>
        <w:rPr>
          <w:rFonts w:ascii="Arial" w:eastAsia="Arial" w:hAnsi="Arial" w:cs="Arial"/>
          <w:sz w:val="20"/>
          <w:szCs w:val="20"/>
        </w:rPr>
      </w:pPr>
    </w:p>
    <w:p w14:paraId="7A8ECA78" w14:textId="77777777" w:rsidR="00A34123" w:rsidRPr="003C04BD" w:rsidRDefault="00E475A0">
      <w:pPr>
        <w:ind w:left="540" w:hanging="540"/>
        <w:jc w:val="both"/>
        <w:rPr>
          <w:rFonts w:ascii="Arial" w:eastAsia="Arial" w:hAnsi="Arial" w:cs="Arial"/>
          <w:b/>
          <w:color w:val="CF4A02"/>
          <w:sz w:val="20"/>
          <w:szCs w:val="20"/>
        </w:rPr>
      </w:pPr>
      <w:r w:rsidRPr="003C04BD">
        <w:rPr>
          <w:rFonts w:ascii="Arial" w:eastAsia="Arial" w:hAnsi="Arial" w:cs="Arial"/>
          <w:b/>
          <w:color w:val="CF4A02"/>
          <w:sz w:val="20"/>
          <w:szCs w:val="20"/>
        </w:rPr>
        <w:t>7.6</w:t>
      </w:r>
      <w:r w:rsidRPr="003C04BD">
        <w:rPr>
          <w:rFonts w:ascii="Arial" w:eastAsia="Arial" w:hAnsi="Arial" w:cs="Arial"/>
          <w:b/>
          <w:color w:val="CF4A02"/>
          <w:sz w:val="20"/>
          <w:szCs w:val="20"/>
        </w:rPr>
        <w:tab/>
        <w:t>Determination of discount rate applied to lease</w:t>
      </w:r>
      <w:r w:rsidR="00F65AB2">
        <w:rPr>
          <w:rFonts w:ascii="Arial" w:eastAsia="Arial" w:hAnsi="Arial" w:cs="Arial"/>
          <w:b/>
          <w:color w:val="CF4A02"/>
          <w:sz w:val="20"/>
          <w:szCs w:val="20"/>
        </w:rPr>
        <w:t xml:space="preserve"> liabilities</w:t>
      </w:r>
    </w:p>
    <w:p w14:paraId="52FA5867" w14:textId="77777777" w:rsidR="00A34123" w:rsidRPr="003C04BD" w:rsidRDefault="00A34123">
      <w:pPr>
        <w:ind w:left="851" w:hanging="284"/>
        <w:rPr>
          <w:rFonts w:ascii="Arial" w:eastAsia="Arial" w:hAnsi="Arial" w:cs="Arial"/>
          <w:color w:val="000000"/>
          <w:sz w:val="20"/>
          <w:szCs w:val="20"/>
        </w:rPr>
      </w:pPr>
    </w:p>
    <w:p w14:paraId="691E362A" w14:textId="77777777" w:rsidR="00A34123" w:rsidRPr="003C04BD" w:rsidRDefault="00E475A0">
      <w:pPr>
        <w:ind w:left="851" w:hanging="284"/>
        <w:rPr>
          <w:rFonts w:ascii="Arial" w:eastAsia="Arial" w:hAnsi="Arial" w:cs="Arial"/>
          <w:color w:val="000000"/>
          <w:sz w:val="20"/>
          <w:szCs w:val="20"/>
        </w:rPr>
      </w:pPr>
      <w:r w:rsidRPr="003C04BD">
        <w:rPr>
          <w:rFonts w:ascii="Arial" w:eastAsia="Arial" w:hAnsi="Arial" w:cs="Arial"/>
          <w:color w:val="000000"/>
          <w:sz w:val="20"/>
          <w:szCs w:val="20"/>
        </w:rPr>
        <w:t>The Company determines the incremental borrowing rate as follows:</w:t>
      </w:r>
    </w:p>
    <w:p w14:paraId="4710E5CA" w14:textId="77777777" w:rsidR="00A34123" w:rsidRPr="003C04BD" w:rsidRDefault="00A34123">
      <w:pPr>
        <w:ind w:left="851" w:hanging="284"/>
        <w:rPr>
          <w:rFonts w:ascii="Arial" w:eastAsia="Arial" w:hAnsi="Arial" w:cs="Arial"/>
          <w:color w:val="000000"/>
          <w:sz w:val="20"/>
          <w:szCs w:val="20"/>
        </w:rPr>
      </w:pPr>
    </w:p>
    <w:p w14:paraId="6E4C4BE0" w14:textId="77777777" w:rsidR="00A34123" w:rsidRPr="003C04BD" w:rsidRDefault="00E475A0">
      <w:pPr>
        <w:numPr>
          <w:ilvl w:val="0"/>
          <w:numId w:val="15"/>
        </w:numPr>
        <w:ind w:left="851" w:hanging="284"/>
        <w:jc w:val="both"/>
        <w:rPr>
          <w:rFonts w:ascii="Arial" w:eastAsia="Arial" w:hAnsi="Arial" w:cs="Arial"/>
          <w:sz w:val="20"/>
          <w:szCs w:val="20"/>
        </w:rPr>
      </w:pPr>
      <w:r w:rsidRPr="003C04BD">
        <w:rPr>
          <w:rFonts w:ascii="Arial" w:eastAsia="Arial" w:hAnsi="Arial" w:cs="Arial"/>
          <w:sz w:val="20"/>
          <w:szCs w:val="20"/>
        </w:rPr>
        <w:t>Where possible, use recent third-party financing received by the individual lessee as a starting point, adjusting to reflect changes in its financing conditions. </w:t>
      </w:r>
    </w:p>
    <w:p w14:paraId="0007B3E2" w14:textId="77777777" w:rsidR="003C04BD" w:rsidRPr="003C04BD" w:rsidRDefault="00E475A0" w:rsidP="003C04BD">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3C04BD">
        <w:rPr>
          <w:rFonts w:ascii="Arial" w:eastAsia="Arial" w:hAnsi="Arial" w:cs="Arial"/>
          <w:sz w:val="20"/>
          <w:szCs w:val="20"/>
        </w:rPr>
        <w:t xml:space="preserve">Make adjustments specific to the lease, </w:t>
      </w:r>
      <w:proofErr w:type="gramStart"/>
      <w:r w:rsidRPr="003C04BD">
        <w:rPr>
          <w:rFonts w:ascii="Arial" w:eastAsia="Arial" w:hAnsi="Arial" w:cs="Arial"/>
          <w:sz w:val="20"/>
          <w:szCs w:val="20"/>
        </w:rPr>
        <w:t>e.g.</w:t>
      </w:r>
      <w:proofErr w:type="gramEnd"/>
      <w:r w:rsidRPr="003C04BD">
        <w:rPr>
          <w:rFonts w:ascii="Arial" w:eastAsia="Arial" w:hAnsi="Arial" w:cs="Arial"/>
          <w:sz w:val="20"/>
          <w:szCs w:val="20"/>
        </w:rPr>
        <w:t xml:space="preserve"> term, currency and security. </w:t>
      </w:r>
      <w:r w:rsidR="003C04BD" w:rsidRPr="003C04BD">
        <w:rPr>
          <w:rFonts w:ascii="Arial" w:eastAsia="Arial" w:hAnsi="Arial" w:cs="Arial"/>
          <w:color w:val="000000"/>
          <w:sz w:val="20"/>
          <w:szCs w:val="20"/>
        </w:rPr>
        <w:br w:type="page"/>
      </w:r>
    </w:p>
    <w:tbl>
      <w:tblPr>
        <w:tblStyle w:val="af2"/>
        <w:tblW w:w="9461" w:type="dxa"/>
        <w:tblInd w:w="9" w:type="dxa"/>
        <w:tblLayout w:type="fixed"/>
        <w:tblLook w:val="0400" w:firstRow="0" w:lastRow="0" w:firstColumn="0" w:lastColumn="0" w:noHBand="0" w:noVBand="1"/>
      </w:tblPr>
      <w:tblGrid>
        <w:gridCol w:w="9461"/>
      </w:tblGrid>
      <w:tr w:rsidR="00A34123" w:rsidRPr="003C04BD" w14:paraId="280828F5" w14:textId="77777777">
        <w:trPr>
          <w:trHeight w:val="386"/>
        </w:trPr>
        <w:tc>
          <w:tcPr>
            <w:tcW w:w="9461" w:type="dxa"/>
            <w:shd w:val="clear" w:color="auto" w:fill="FFA543"/>
            <w:vAlign w:val="center"/>
          </w:tcPr>
          <w:p w14:paraId="428CA0F8" w14:textId="77777777" w:rsidR="00A34123" w:rsidRPr="003C04BD" w:rsidRDefault="00E475A0">
            <w:pPr>
              <w:tabs>
                <w:tab w:val="left" w:pos="432"/>
              </w:tabs>
              <w:ind w:left="432" w:hanging="432"/>
              <w:rPr>
                <w:rFonts w:ascii="Arial" w:eastAsia="Arial" w:hAnsi="Arial" w:cs="Arial"/>
                <w:b/>
                <w:color w:val="FFFFFF"/>
                <w:sz w:val="20"/>
                <w:szCs w:val="20"/>
              </w:rPr>
            </w:pPr>
            <w:r w:rsidRPr="003C04BD">
              <w:rPr>
                <w:rFonts w:ascii="Arial" w:eastAsia="Arial" w:hAnsi="Arial" w:cs="Arial"/>
                <w:b/>
                <w:color w:val="FFFFFF"/>
                <w:sz w:val="20"/>
                <w:szCs w:val="20"/>
              </w:rPr>
              <w:t>8</w:t>
            </w:r>
            <w:r w:rsidRPr="003C04BD">
              <w:rPr>
                <w:rFonts w:ascii="Arial" w:eastAsia="Arial" w:hAnsi="Arial" w:cs="Arial"/>
                <w:b/>
                <w:color w:val="FFFFFF"/>
                <w:sz w:val="20"/>
                <w:szCs w:val="20"/>
              </w:rPr>
              <w:tab/>
              <w:t>Capital risk management</w:t>
            </w:r>
          </w:p>
        </w:tc>
      </w:tr>
    </w:tbl>
    <w:p w14:paraId="5C17FE77" w14:textId="77777777" w:rsidR="00A34123" w:rsidRPr="003C04BD" w:rsidRDefault="00A34123">
      <w:pPr>
        <w:tabs>
          <w:tab w:val="left" w:pos="720"/>
          <w:tab w:val="left" w:pos="1440"/>
          <w:tab w:val="left" w:pos="2160"/>
          <w:tab w:val="left" w:pos="5880"/>
        </w:tabs>
        <w:jc w:val="both"/>
        <w:rPr>
          <w:rFonts w:ascii="Arial" w:eastAsia="Arial" w:hAnsi="Arial" w:cs="Arial"/>
          <w:b/>
          <w:color w:val="000000"/>
          <w:sz w:val="20"/>
          <w:szCs w:val="20"/>
        </w:rPr>
      </w:pPr>
    </w:p>
    <w:p w14:paraId="1F8A15AA" w14:textId="77777777" w:rsidR="00A34123" w:rsidRPr="003C04BD" w:rsidRDefault="00E475A0">
      <w:pPr>
        <w:jc w:val="both"/>
        <w:rPr>
          <w:rFonts w:ascii="Arial" w:eastAsia="Arial" w:hAnsi="Arial" w:cs="Arial"/>
          <w:color w:val="000000"/>
          <w:sz w:val="20"/>
          <w:szCs w:val="20"/>
        </w:rPr>
      </w:pPr>
      <w:r w:rsidRPr="003C04BD">
        <w:rPr>
          <w:rFonts w:ascii="Arial" w:eastAsia="Arial" w:hAnsi="Arial" w:cs="Arial"/>
          <w:color w:val="000000"/>
          <w:sz w:val="20"/>
          <w:szCs w:val="20"/>
        </w:rPr>
        <w:t>The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F6DECF5" w14:textId="77777777" w:rsidR="00A34123" w:rsidRPr="003C04BD" w:rsidRDefault="00A34123">
      <w:pPr>
        <w:jc w:val="both"/>
        <w:rPr>
          <w:rFonts w:ascii="Arial" w:eastAsia="Arial" w:hAnsi="Arial" w:cs="Arial"/>
          <w:color w:val="000000"/>
          <w:sz w:val="20"/>
          <w:szCs w:val="20"/>
        </w:rPr>
      </w:pPr>
    </w:p>
    <w:p w14:paraId="07283073" w14:textId="77777777" w:rsidR="00A34123" w:rsidRPr="003C04BD" w:rsidRDefault="00E475A0">
      <w:pPr>
        <w:jc w:val="both"/>
        <w:rPr>
          <w:rFonts w:ascii="Arial" w:eastAsia="Arial" w:hAnsi="Arial" w:cs="Arial"/>
          <w:color w:val="000000"/>
          <w:sz w:val="20"/>
          <w:szCs w:val="20"/>
        </w:rPr>
      </w:pPr>
      <w:r w:rsidRPr="003C04BD">
        <w:rPr>
          <w:rFonts w:ascii="Arial" w:eastAsia="Arial" w:hAnsi="Arial" w:cs="Arial"/>
          <w:color w:val="000000"/>
          <w:sz w:val="20"/>
          <w:szCs w:val="20"/>
        </w:rPr>
        <w:t>Moreover, the Company is required to manage its capital funds in accordance with the Act on Undertaking of Financial Institution B.E. 2551. The Company’s capital fund</w:t>
      </w:r>
      <w:r w:rsidR="00F65AB2">
        <w:rPr>
          <w:rFonts w:ascii="Arial" w:eastAsia="Arial" w:hAnsi="Arial" w:cs="Arial"/>
          <w:color w:val="000000"/>
          <w:sz w:val="20"/>
          <w:szCs w:val="20"/>
        </w:rPr>
        <w:t>s</w:t>
      </w:r>
      <w:r w:rsidRPr="003C04BD">
        <w:rPr>
          <w:rFonts w:ascii="Arial" w:eastAsia="Arial" w:hAnsi="Arial" w:cs="Arial"/>
          <w:color w:val="000000"/>
          <w:sz w:val="20"/>
          <w:szCs w:val="20"/>
        </w:rPr>
        <w:t xml:space="preserve"> </w:t>
      </w:r>
      <w:proofErr w:type="gramStart"/>
      <w:r w:rsidRPr="003C04BD">
        <w:rPr>
          <w:rFonts w:ascii="Arial" w:eastAsia="Arial" w:hAnsi="Arial" w:cs="Arial"/>
          <w:color w:val="000000"/>
          <w:sz w:val="20"/>
          <w:szCs w:val="20"/>
        </w:rPr>
        <w:t>is</w:t>
      </w:r>
      <w:proofErr w:type="gramEnd"/>
      <w:r w:rsidRPr="003C04BD">
        <w:rPr>
          <w:rFonts w:ascii="Arial" w:eastAsia="Arial" w:hAnsi="Arial" w:cs="Arial"/>
          <w:color w:val="000000"/>
          <w:sz w:val="20"/>
          <w:szCs w:val="20"/>
        </w:rPr>
        <w:t xml:space="preserve"> presented in Note </w:t>
      </w:r>
      <w:r w:rsidRPr="003C04BD">
        <w:rPr>
          <w:rFonts w:ascii="Arial" w:eastAsia="Arial" w:hAnsi="Arial" w:cs="Arial"/>
          <w:sz w:val="20"/>
          <w:szCs w:val="20"/>
        </w:rPr>
        <w:t>29</w:t>
      </w:r>
      <w:r w:rsidRPr="003C04BD">
        <w:rPr>
          <w:rFonts w:ascii="Arial" w:eastAsia="Arial" w:hAnsi="Arial" w:cs="Arial"/>
          <w:color w:val="000000"/>
          <w:sz w:val="20"/>
          <w:szCs w:val="20"/>
        </w:rPr>
        <w:t>.</w:t>
      </w:r>
    </w:p>
    <w:p w14:paraId="2BD75D28" w14:textId="77777777" w:rsidR="00A34123" w:rsidRPr="003C04BD" w:rsidRDefault="00A34123">
      <w:pPr>
        <w:jc w:val="both"/>
        <w:rPr>
          <w:rFonts w:ascii="Arial" w:eastAsia="Arial" w:hAnsi="Arial" w:cs="Arial"/>
          <w:color w:val="000000"/>
          <w:sz w:val="20"/>
          <w:szCs w:val="20"/>
        </w:rPr>
      </w:pPr>
    </w:p>
    <w:p w14:paraId="001D95E9" w14:textId="77777777" w:rsidR="00A34123" w:rsidRPr="003C04BD" w:rsidRDefault="00A34123">
      <w:pPr>
        <w:jc w:val="both"/>
        <w:rPr>
          <w:rFonts w:ascii="Arial" w:eastAsia="Arial" w:hAnsi="Arial" w:cs="Arial"/>
          <w:color w:val="000000"/>
          <w:sz w:val="20"/>
          <w:szCs w:val="20"/>
        </w:rPr>
      </w:pPr>
    </w:p>
    <w:tbl>
      <w:tblPr>
        <w:tblStyle w:val="af3"/>
        <w:tblW w:w="9461" w:type="dxa"/>
        <w:tblInd w:w="9" w:type="dxa"/>
        <w:tblLayout w:type="fixed"/>
        <w:tblLook w:val="0400" w:firstRow="0" w:lastRow="0" w:firstColumn="0" w:lastColumn="0" w:noHBand="0" w:noVBand="1"/>
      </w:tblPr>
      <w:tblGrid>
        <w:gridCol w:w="9461"/>
      </w:tblGrid>
      <w:tr w:rsidR="00A34123" w:rsidRPr="003C04BD" w14:paraId="26071A32" w14:textId="77777777">
        <w:trPr>
          <w:trHeight w:val="386"/>
        </w:trPr>
        <w:tc>
          <w:tcPr>
            <w:tcW w:w="9461" w:type="dxa"/>
            <w:shd w:val="clear" w:color="auto" w:fill="FFA543"/>
            <w:vAlign w:val="center"/>
          </w:tcPr>
          <w:p w14:paraId="0A0CBEF9" w14:textId="77777777" w:rsidR="00A34123" w:rsidRPr="003C04BD" w:rsidRDefault="00E475A0">
            <w:pPr>
              <w:tabs>
                <w:tab w:val="left" w:pos="432"/>
              </w:tabs>
              <w:ind w:left="432" w:hanging="432"/>
              <w:rPr>
                <w:rFonts w:ascii="Arial" w:eastAsia="Arial" w:hAnsi="Arial" w:cs="Arial"/>
                <w:b/>
                <w:color w:val="FFFFFF"/>
                <w:sz w:val="20"/>
                <w:szCs w:val="20"/>
              </w:rPr>
            </w:pPr>
            <w:r w:rsidRPr="003C04BD">
              <w:rPr>
                <w:rFonts w:ascii="Arial" w:eastAsia="Arial" w:hAnsi="Arial" w:cs="Arial"/>
                <w:b/>
                <w:color w:val="FFFFFF"/>
                <w:sz w:val="20"/>
                <w:szCs w:val="20"/>
              </w:rPr>
              <w:t>9</w:t>
            </w:r>
            <w:r w:rsidRPr="003C04BD">
              <w:rPr>
                <w:rFonts w:ascii="Arial" w:eastAsia="Arial" w:hAnsi="Arial" w:cs="Arial"/>
                <w:b/>
                <w:color w:val="FFFFFF"/>
                <w:sz w:val="20"/>
                <w:szCs w:val="20"/>
              </w:rPr>
              <w:tab/>
              <w:t>Segment and revenue information</w:t>
            </w:r>
          </w:p>
        </w:tc>
      </w:tr>
    </w:tbl>
    <w:p w14:paraId="7984B9CE" w14:textId="77777777" w:rsidR="00A34123" w:rsidRPr="003C04BD" w:rsidRDefault="00A34123">
      <w:pPr>
        <w:tabs>
          <w:tab w:val="left" w:pos="720"/>
          <w:tab w:val="left" w:pos="1440"/>
          <w:tab w:val="left" w:pos="2160"/>
          <w:tab w:val="left" w:pos="5880"/>
        </w:tabs>
        <w:jc w:val="both"/>
        <w:rPr>
          <w:rFonts w:ascii="Arial" w:eastAsia="Arial" w:hAnsi="Arial" w:cs="Arial"/>
          <w:b/>
          <w:color w:val="000000"/>
          <w:sz w:val="20"/>
          <w:szCs w:val="20"/>
        </w:rPr>
      </w:pPr>
    </w:p>
    <w:p w14:paraId="73D919FE" w14:textId="52327847" w:rsidR="00A34123" w:rsidRPr="00062396" w:rsidRDefault="00E475A0">
      <w:pPr>
        <w:jc w:val="both"/>
        <w:rPr>
          <w:rFonts w:ascii="Arial" w:eastAsia="Arial" w:hAnsi="Arial" w:cstheme="minorBidi"/>
          <w:color w:val="000000"/>
          <w:sz w:val="20"/>
          <w:szCs w:val="20"/>
          <w:cs/>
        </w:rPr>
      </w:pPr>
      <w:r w:rsidRPr="003C04BD">
        <w:rPr>
          <w:rFonts w:ascii="Arial" w:eastAsia="Arial" w:hAnsi="Arial" w:cs="Arial"/>
          <w:color w:val="000000"/>
          <w:sz w:val="20"/>
          <w:szCs w:val="20"/>
        </w:rPr>
        <w:t>The Company operates only one segment which is a finance company and only in Thailand. Income and expenses from this segment are the same amount with the statement of comprehensive income. Therefore, the Company did not separately present segment information</w:t>
      </w:r>
      <w:r w:rsidR="00062396">
        <w:rPr>
          <w:rFonts w:ascii="Arial" w:eastAsia="Arial" w:hAnsi="Arial" w:cstheme="minorBidi" w:hint="cs"/>
          <w:color w:val="000000"/>
          <w:sz w:val="20"/>
          <w:szCs w:val="20"/>
          <w:cs/>
        </w:rPr>
        <w:t xml:space="preserve"> </w:t>
      </w:r>
      <w:r w:rsidR="00F95D47">
        <w:rPr>
          <w:rFonts w:ascii="Arial" w:eastAsia="Arial" w:hAnsi="Arial" w:cstheme="minorBidi"/>
          <w:color w:val="000000"/>
          <w:sz w:val="20"/>
          <w:szCs w:val="20"/>
        </w:rPr>
        <w:t xml:space="preserve">as the information presented in the interim financial statements </w:t>
      </w:r>
      <w:r w:rsidR="00062396" w:rsidRPr="00062396">
        <w:rPr>
          <w:rFonts w:ascii="Arial" w:eastAsia="Arial" w:hAnsi="Arial" w:cstheme="minorBidi"/>
          <w:color w:val="000000"/>
          <w:sz w:val="20"/>
          <w:szCs w:val="20"/>
        </w:rPr>
        <w:t>in accordance with the internal report that the chief operating decision maker regularly receives and reviews.</w:t>
      </w:r>
    </w:p>
    <w:p w14:paraId="6AC71B22" w14:textId="77777777" w:rsidR="00A34123" w:rsidRPr="003C04BD" w:rsidRDefault="00A34123">
      <w:pPr>
        <w:jc w:val="both"/>
        <w:rPr>
          <w:rFonts w:ascii="Arial" w:eastAsia="Arial" w:hAnsi="Arial" w:cs="Arial"/>
          <w:color w:val="000000"/>
          <w:sz w:val="20"/>
          <w:szCs w:val="20"/>
        </w:rPr>
      </w:pPr>
    </w:p>
    <w:p w14:paraId="7368DCE9" w14:textId="77777777" w:rsidR="00A34123" w:rsidRPr="00E475A0" w:rsidRDefault="00A34123">
      <w:pPr>
        <w:jc w:val="both"/>
        <w:rPr>
          <w:rFonts w:ascii="Arial" w:eastAsia="Arial" w:hAnsi="Arial" w:cs="Arial"/>
          <w:color w:val="000000"/>
          <w:sz w:val="20"/>
          <w:szCs w:val="20"/>
        </w:rPr>
        <w:sectPr w:rsidR="00A34123" w:rsidRPr="00E475A0">
          <w:type w:val="continuous"/>
          <w:pgSz w:w="11907" w:h="16839"/>
          <w:pgMar w:top="1440" w:right="720" w:bottom="720" w:left="1728" w:header="706" w:footer="576" w:gutter="0"/>
          <w:cols w:space="720"/>
        </w:sectPr>
      </w:pPr>
    </w:p>
    <w:p w14:paraId="18EFD6B3" w14:textId="77777777" w:rsidR="00A34123" w:rsidRPr="00E475A0" w:rsidRDefault="00A3412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f4"/>
        <w:tblW w:w="13968" w:type="dxa"/>
        <w:tblInd w:w="9" w:type="dxa"/>
        <w:tblLayout w:type="fixed"/>
        <w:tblLook w:val="0400" w:firstRow="0" w:lastRow="0" w:firstColumn="0" w:lastColumn="0" w:noHBand="0" w:noVBand="1"/>
      </w:tblPr>
      <w:tblGrid>
        <w:gridCol w:w="13968"/>
      </w:tblGrid>
      <w:tr w:rsidR="00A34123" w:rsidRPr="00E475A0" w14:paraId="281F7E58" w14:textId="77777777">
        <w:trPr>
          <w:trHeight w:val="386"/>
        </w:trPr>
        <w:tc>
          <w:tcPr>
            <w:tcW w:w="13968" w:type="dxa"/>
            <w:shd w:val="clear" w:color="auto" w:fill="FFA543"/>
            <w:vAlign w:val="center"/>
          </w:tcPr>
          <w:p w14:paraId="440C54D6"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10</w:t>
            </w:r>
            <w:r w:rsidRPr="00E475A0">
              <w:rPr>
                <w:rFonts w:ascii="Arial" w:eastAsia="Arial" w:hAnsi="Arial" w:cs="Arial"/>
                <w:b/>
                <w:color w:val="FFFFFF"/>
                <w:sz w:val="20"/>
                <w:szCs w:val="20"/>
              </w:rPr>
              <w:tab/>
              <w:t>Fair value</w:t>
            </w:r>
          </w:p>
        </w:tc>
      </w:tr>
    </w:tbl>
    <w:p w14:paraId="5B3EBF52" w14:textId="77777777" w:rsidR="00A34123" w:rsidRPr="00E475A0" w:rsidRDefault="00A34123">
      <w:pPr>
        <w:ind w:left="540" w:hanging="540"/>
        <w:jc w:val="both"/>
        <w:rPr>
          <w:rFonts w:ascii="Arial" w:eastAsia="Arial" w:hAnsi="Arial" w:cs="Arial"/>
          <w:color w:val="000000"/>
          <w:sz w:val="20"/>
          <w:szCs w:val="20"/>
        </w:rPr>
      </w:pPr>
    </w:p>
    <w:p w14:paraId="113EA653"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10.1</w:t>
      </w:r>
      <w:r w:rsidRPr="00E475A0">
        <w:rPr>
          <w:rFonts w:ascii="Arial" w:eastAsia="Arial" w:hAnsi="Arial" w:cs="Arial"/>
          <w:b/>
          <w:color w:val="CF4A02"/>
          <w:sz w:val="20"/>
          <w:szCs w:val="20"/>
        </w:rPr>
        <w:tab/>
        <w:t>Fair value estimation</w:t>
      </w:r>
    </w:p>
    <w:p w14:paraId="2B7F8975" w14:textId="77777777" w:rsidR="00A34123" w:rsidRPr="00E475A0" w:rsidRDefault="00A34123">
      <w:pPr>
        <w:ind w:left="540"/>
        <w:jc w:val="both"/>
        <w:rPr>
          <w:rFonts w:ascii="Arial" w:eastAsia="Arial" w:hAnsi="Arial" w:cs="Arial"/>
          <w:b/>
          <w:color w:val="000000"/>
          <w:sz w:val="20"/>
          <w:szCs w:val="20"/>
        </w:rPr>
      </w:pPr>
    </w:p>
    <w:p w14:paraId="56C91609" w14:textId="77777777" w:rsidR="00A34123" w:rsidRPr="003A796B" w:rsidRDefault="00E475A0">
      <w:pPr>
        <w:ind w:left="540"/>
        <w:jc w:val="both"/>
        <w:rPr>
          <w:rFonts w:ascii="Arial" w:eastAsia="Arial" w:hAnsi="Arial" w:cs="Arial"/>
          <w:color w:val="000000"/>
          <w:sz w:val="20"/>
          <w:szCs w:val="20"/>
        </w:rPr>
      </w:pPr>
      <w:r w:rsidRPr="003A796B">
        <w:rPr>
          <w:rFonts w:ascii="Arial" w:eastAsia="Arial" w:hAnsi="Arial" w:cs="Arial"/>
          <w:color w:val="000000"/>
          <w:sz w:val="20"/>
          <w:szCs w:val="20"/>
        </w:rPr>
        <w:t xml:space="preserve">The following table presents financial assets and liabilities that are measured </w:t>
      </w:r>
      <w:r w:rsidRPr="003A796B">
        <w:rPr>
          <w:rFonts w:ascii="Arial" w:eastAsia="Arial" w:hAnsi="Arial" w:cs="Arial"/>
          <w:sz w:val="20"/>
          <w:szCs w:val="20"/>
        </w:rPr>
        <w:t xml:space="preserve">at the levels of fair value, excluding the fair values that are approximately </w:t>
      </w:r>
      <w:proofErr w:type="gramStart"/>
      <w:r w:rsidRPr="003A796B">
        <w:rPr>
          <w:rFonts w:ascii="Arial" w:eastAsia="Arial" w:hAnsi="Arial" w:cs="Arial"/>
          <w:sz w:val="20"/>
          <w:szCs w:val="20"/>
        </w:rPr>
        <w:t>similar to</w:t>
      </w:r>
      <w:proofErr w:type="gramEnd"/>
      <w:r w:rsidRPr="003A796B">
        <w:rPr>
          <w:rFonts w:ascii="Arial" w:eastAsia="Arial" w:hAnsi="Arial" w:cs="Arial"/>
          <w:sz w:val="20"/>
          <w:szCs w:val="20"/>
        </w:rPr>
        <w:t xml:space="preserve"> the carrying amounts.</w:t>
      </w:r>
      <w:r w:rsidRPr="003A796B">
        <w:rPr>
          <w:rFonts w:ascii="Arial" w:eastAsia="Arial" w:hAnsi="Arial" w:cs="Arial"/>
          <w:color w:val="000000"/>
          <w:sz w:val="20"/>
          <w:szCs w:val="20"/>
        </w:rPr>
        <w:t xml:space="preserve"> </w:t>
      </w:r>
    </w:p>
    <w:p w14:paraId="7B5F2A83" w14:textId="77777777" w:rsidR="00A34123" w:rsidRPr="003A796B" w:rsidRDefault="00A34123">
      <w:pPr>
        <w:ind w:left="540"/>
        <w:jc w:val="both"/>
        <w:rPr>
          <w:rFonts w:ascii="Arial" w:eastAsia="Arial" w:hAnsi="Arial" w:cs="Arial"/>
          <w:color w:val="000000"/>
          <w:sz w:val="20"/>
          <w:szCs w:val="20"/>
        </w:rPr>
      </w:pPr>
    </w:p>
    <w:tbl>
      <w:tblPr>
        <w:tblStyle w:val="af5"/>
        <w:tblW w:w="13509"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A34123" w:rsidRPr="003A796B" w14:paraId="21B13521" w14:textId="77777777" w:rsidTr="00624D6B">
        <w:tc>
          <w:tcPr>
            <w:tcW w:w="2861" w:type="dxa"/>
            <w:vAlign w:val="bottom"/>
          </w:tcPr>
          <w:p w14:paraId="0CEEDC3A" w14:textId="77777777" w:rsidR="00A34123" w:rsidRPr="003A796B" w:rsidRDefault="00A34123" w:rsidP="003C04BD">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28361A1" w14:textId="77777777" w:rsidR="00A34123" w:rsidRPr="003A796B" w:rsidRDefault="00E475A0" w:rsidP="003C04BD">
            <w:pPr>
              <w:ind w:right="-72"/>
              <w:jc w:val="center"/>
              <w:rPr>
                <w:rFonts w:ascii="Arial" w:eastAsia="Arial" w:hAnsi="Arial" w:cs="Arial"/>
                <w:sz w:val="18"/>
                <w:szCs w:val="18"/>
              </w:rPr>
            </w:pPr>
            <w:r w:rsidRPr="003A796B">
              <w:rPr>
                <w:rFonts w:ascii="Arial" w:eastAsia="Arial" w:hAnsi="Arial" w:cs="Arial"/>
                <w:b/>
                <w:sz w:val="18"/>
                <w:szCs w:val="18"/>
              </w:rPr>
              <w:t>Level 1</w:t>
            </w:r>
          </w:p>
        </w:tc>
        <w:tc>
          <w:tcPr>
            <w:tcW w:w="2662" w:type="dxa"/>
            <w:gridSpan w:val="2"/>
            <w:tcBorders>
              <w:top w:val="single" w:sz="4" w:space="0" w:color="000000"/>
              <w:bottom w:val="single" w:sz="4" w:space="0" w:color="000000"/>
            </w:tcBorders>
            <w:shd w:val="clear" w:color="auto" w:fill="auto"/>
            <w:vAlign w:val="bottom"/>
          </w:tcPr>
          <w:p w14:paraId="45453F0B" w14:textId="77777777" w:rsidR="00A34123" w:rsidRPr="003A796B" w:rsidRDefault="00E475A0" w:rsidP="003C04BD">
            <w:pPr>
              <w:ind w:right="-72"/>
              <w:jc w:val="center"/>
              <w:rPr>
                <w:rFonts w:ascii="Arial" w:eastAsia="Arial" w:hAnsi="Arial" w:cs="Arial"/>
                <w:sz w:val="18"/>
                <w:szCs w:val="18"/>
              </w:rPr>
            </w:pPr>
            <w:r w:rsidRPr="003A796B">
              <w:rPr>
                <w:rFonts w:ascii="Arial" w:eastAsia="Arial" w:hAnsi="Arial" w:cs="Arial"/>
                <w:b/>
                <w:sz w:val="18"/>
                <w:szCs w:val="18"/>
              </w:rPr>
              <w:t>Level 2</w:t>
            </w:r>
          </w:p>
        </w:tc>
        <w:tc>
          <w:tcPr>
            <w:tcW w:w="2662" w:type="dxa"/>
            <w:gridSpan w:val="2"/>
            <w:tcBorders>
              <w:top w:val="single" w:sz="4" w:space="0" w:color="000000"/>
              <w:bottom w:val="single" w:sz="4" w:space="0" w:color="000000"/>
            </w:tcBorders>
            <w:shd w:val="clear" w:color="auto" w:fill="auto"/>
            <w:vAlign w:val="bottom"/>
          </w:tcPr>
          <w:p w14:paraId="0C9075DF" w14:textId="77777777" w:rsidR="00A34123" w:rsidRPr="003A796B" w:rsidRDefault="00E475A0" w:rsidP="003C04BD">
            <w:pPr>
              <w:ind w:right="-72"/>
              <w:jc w:val="center"/>
              <w:rPr>
                <w:rFonts w:ascii="Arial" w:eastAsia="Arial" w:hAnsi="Arial" w:cs="Arial"/>
                <w:sz w:val="18"/>
                <w:szCs w:val="18"/>
              </w:rPr>
            </w:pPr>
            <w:r w:rsidRPr="003A796B">
              <w:rPr>
                <w:rFonts w:ascii="Arial" w:eastAsia="Arial" w:hAnsi="Arial" w:cs="Arial"/>
                <w:b/>
                <w:sz w:val="18"/>
                <w:szCs w:val="18"/>
              </w:rPr>
              <w:t>Level 3</w:t>
            </w:r>
          </w:p>
        </w:tc>
        <w:tc>
          <w:tcPr>
            <w:tcW w:w="2662" w:type="dxa"/>
            <w:gridSpan w:val="2"/>
            <w:tcBorders>
              <w:top w:val="single" w:sz="4" w:space="0" w:color="000000"/>
              <w:bottom w:val="single" w:sz="4" w:space="0" w:color="000000"/>
            </w:tcBorders>
            <w:shd w:val="clear" w:color="auto" w:fill="auto"/>
            <w:vAlign w:val="bottom"/>
          </w:tcPr>
          <w:p w14:paraId="1D069C91" w14:textId="77777777" w:rsidR="00A34123" w:rsidRPr="003A796B" w:rsidRDefault="00E475A0" w:rsidP="003C04BD">
            <w:pPr>
              <w:ind w:right="-72"/>
              <w:jc w:val="center"/>
              <w:rPr>
                <w:rFonts w:ascii="Arial" w:eastAsia="Arial" w:hAnsi="Arial" w:cs="Arial"/>
                <w:sz w:val="18"/>
                <w:szCs w:val="18"/>
              </w:rPr>
            </w:pPr>
            <w:r w:rsidRPr="003A796B">
              <w:rPr>
                <w:rFonts w:ascii="Arial" w:eastAsia="Arial" w:hAnsi="Arial" w:cs="Arial"/>
                <w:b/>
                <w:sz w:val="18"/>
                <w:szCs w:val="18"/>
              </w:rPr>
              <w:t>Total</w:t>
            </w:r>
          </w:p>
        </w:tc>
      </w:tr>
      <w:tr w:rsidR="00A34123" w:rsidRPr="003A796B" w14:paraId="2DA2B24C" w14:textId="77777777" w:rsidTr="00624D6B">
        <w:tc>
          <w:tcPr>
            <w:tcW w:w="2861" w:type="dxa"/>
            <w:vAlign w:val="bottom"/>
          </w:tcPr>
          <w:p w14:paraId="264FED49" w14:textId="77777777" w:rsidR="00A34123" w:rsidRPr="003A796B" w:rsidRDefault="00A34123" w:rsidP="003C04BD">
            <w:pPr>
              <w:jc w:val="both"/>
              <w:rPr>
                <w:rFonts w:ascii="Arial" w:eastAsia="Arial" w:hAnsi="Arial" w:cs="Arial"/>
                <w:b/>
                <w:sz w:val="18"/>
                <w:szCs w:val="18"/>
              </w:rPr>
            </w:pPr>
          </w:p>
        </w:tc>
        <w:tc>
          <w:tcPr>
            <w:tcW w:w="1331" w:type="dxa"/>
            <w:tcBorders>
              <w:top w:val="single" w:sz="4" w:space="0" w:color="000000"/>
            </w:tcBorders>
            <w:vAlign w:val="bottom"/>
          </w:tcPr>
          <w:p w14:paraId="634EC922"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30 June</w:t>
            </w:r>
          </w:p>
          <w:p w14:paraId="6086FF5B"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2021</w:t>
            </w:r>
          </w:p>
        </w:tc>
        <w:tc>
          <w:tcPr>
            <w:tcW w:w="1331" w:type="dxa"/>
            <w:tcBorders>
              <w:top w:val="single" w:sz="4" w:space="0" w:color="000000"/>
            </w:tcBorders>
            <w:vAlign w:val="bottom"/>
          </w:tcPr>
          <w:p w14:paraId="35FF3661"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 xml:space="preserve">31 December </w:t>
            </w:r>
          </w:p>
          <w:p w14:paraId="1AD5E56E"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2020</w:t>
            </w:r>
          </w:p>
        </w:tc>
        <w:tc>
          <w:tcPr>
            <w:tcW w:w="1331" w:type="dxa"/>
            <w:tcBorders>
              <w:top w:val="single" w:sz="4" w:space="0" w:color="000000"/>
            </w:tcBorders>
            <w:vAlign w:val="bottom"/>
          </w:tcPr>
          <w:p w14:paraId="1ACF7DA9"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30 June</w:t>
            </w:r>
          </w:p>
          <w:p w14:paraId="251487ED"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2021</w:t>
            </w:r>
          </w:p>
        </w:tc>
        <w:tc>
          <w:tcPr>
            <w:tcW w:w="1331" w:type="dxa"/>
            <w:tcBorders>
              <w:top w:val="single" w:sz="4" w:space="0" w:color="000000"/>
            </w:tcBorders>
            <w:vAlign w:val="bottom"/>
          </w:tcPr>
          <w:p w14:paraId="1FAF462C"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 xml:space="preserve">31 December </w:t>
            </w:r>
          </w:p>
          <w:p w14:paraId="2223CCDE"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2020</w:t>
            </w:r>
          </w:p>
        </w:tc>
        <w:tc>
          <w:tcPr>
            <w:tcW w:w="1331" w:type="dxa"/>
            <w:tcBorders>
              <w:top w:val="single" w:sz="4" w:space="0" w:color="000000"/>
            </w:tcBorders>
            <w:vAlign w:val="bottom"/>
          </w:tcPr>
          <w:p w14:paraId="5277340B"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30 June</w:t>
            </w:r>
          </w:p>
          <w:p w14:paraId="42146A34"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2021</w:t>
            </w:r>
          </w:p>
        </w:tc>
        <w:tc>
          <w:tcPr>
            <w:tcW w:w="1331" w:type="dxa"/>
            <w:tcBorders>
              <w:top w:val="single" w:sz="4" w:space="0" w:color="000000"/>
            </w:tcBorders>
            <w:vAlign w:val="bottom"/>
          </w:tcPr>
          <w:p w14:paraId="243B2F6C"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 xml:space="preserve">31 December </w:t>
            </w:r>
          </w:p>
          <w:p w14:paraId="0D97169B"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2020</w:t>
            </w:r>
          </w:p>
        </w:tc>
        <w:tc>
          <w:tcPr>
            <w:tcW w:w="1331" w:type="dxa"/>
            <w:tcBorders>
              <w:top w:val="single" w:sz="4" w:space="0" w:color="000000"/>
            </w:tcBorders>
            <w:vAlign w:val="bottom"/>
          </w:tcPr>
          <w:p w14:paraId="784B0003"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30 June</w:t>
            </w:r>
          </w:p>
          <w:p w14:paraId="704C6CC5"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2021</w:t>
            </w:r>
          </w:p>
        </w:tc>
        <w:tc>
          <w:tcPr>
            <w:tcW w:w="1331" w:type="dxa"/>
            <w:tcBorders>
              <w:top w:val="single" w:sz="4" w:space="0" w:color="000000"/>
            </w:tcBorders>
            <w:vAlign w:val="bottom"/>
          </w:tcPr>
          <w:p w14:paraId="3EF5C12B" w14:textId="77777777" w:rsidR="00A34123" w:rsidRPr="003A796B" w:rsidRDefault="00E475A0" w:rsidP="003C04BD">
            <w:pPr>
              <w:ind w:right="-72"/>
              <w:jc w:val="right"/>
              <w:rPr>
                <w:rFonts w:ascii="Arial" w:eastAsia="Arial" w:hAnsi="Arial" w:cs="Arial"/>
                <w:b/>
                <w:sz w:val="18"/>
                <w:szCs w:val="18"/>
              </w:rPr>
            </w:pPr>
            <w:r w:rsidRPr="003A796B">
              <w:rPr>
                <w:rFonts w:ascii="Arial" w:eastAsia="Arial" w:hAnsi="Arial" w:cs="Arial"/>
                <w:b/>
                <w:sz w:val="18"/>
                <w:szCs w:val="18"/>
              </w:rPr>
              <w:t xml:space="preserve">31 December </w:t>
            </w:r>
          </w:p>
          <w:p w14:paraId="75007558"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2020</w:t>
            </w:r>
          </w:p>
        </w:tc>
      </w:tr>
      <w:tr w:rsidR="00A34123" w:rsidRPr="003A796B" w14:paraId="42FD2A55" w14:textId="77777777" w:rsidTr="00624D6B">
        <w:tc>
          <w:tcPr>
            <w:tcW w:w="2861" w:type="dxa"/>
            <w:vAlign w:val="bottom"/>
          </w:tcPr>
          <w:p w14:paraId="559ED4DD" w14:textId="77777777" w:rsidR="00A34123" w:rsidRPr="003A796B" w:rsidRDefault="00A34123" w:rsidP="003C04BD">
            <w:pPr>
              <w:jc w:val="both"/>
              <w:rPr>
                <w:rFonts w:ascii="Arial" w:eastAsia="Arial" w:hAnsi="Arial" w:cs="Arial"/>
                <w:b/>
                <w:sz w:val="18"/>
                <w:szCs w:val="18"/>
              </w:rPr>
            </w:pPr>
          </w:p>
        </w:tc>
        <w:tc>
          <w:tcPr>
            <w:tcW w:w="1331" w:type="dxa"/>
            <w:tcBorders>
              <w:bottom w:val="single" w:sz="4" w:space="0" w:color="000000"/>
            </w:tcBorders>
            <w:vAlign w:val="bottom"/>
          </w:tcPr>
          <w:p w14:paraId="49591886"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7A0E9847"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1CF4E690"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7A3DE512"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3389DDAC"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4B09EC52"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56BBE1A6"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c>
          <w:tcPr>
            <w:tcW w:w="1331" w:type="dxa"/>
            <w:tcBorders>
              <w:bottom w:val="single" w:sz="4" w:space="0" w:color="000000"/>
            </w:tcBorders>
            <w:vAlign w:val="bottom"/>
          </w:tcPr>
          <w:p w14:paraId="00CC91AC"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b/>
                <w:sz w:val="18"/>
                <w:szCs w:val="18"/>
              </w:rPr>
              <w:t>Baht</w:t>
            </w:r>
          </w:p>
        </w:tc>
      </w:tr>
      <w:tr w:rsidR="00A34123" w:rsidRPr="003A796B" w14:paraId="155C1449" w14:textId="77777777" w:rsidTr="00624D6B">
        <w:tc>
          <w:tcPr>
            <w:tcW w:w="2861" w:type="dxa"/>
            <w:vAlign w:val="bottom"/>
          </w:tcPr>
          <w:p w14:paraId="054DD739" w14:textId="77777777" w:rsidR="00A34123" w:rsidRPr="003A796B" w:rsidRDefault="00A34123" w:rsidP="003C04BD">
            <w:pPr>
              <w:jc w:val="both"/>
              <w:rPr>
                <w:rFonts w:ascii="Arial" w:eastAsia="Arial" w:hAnsi="Arial" w:cs="Arial"/>
                <w:b/>
                <w:sz w:val="18"/>
                <w:szCs w:val="18"/>
              </w:rPr>
            </w:pPr>
          </w:p>
        </w:tc>
        <w:tc>
          <w:tcPr>
            <w:tcW w:w="1331" w:type="dxa"/>
            <w:tcBorders>
              <w:top w:val="single" w:sz="4" w:space="0" w:color="000000"/>
            </w:tcBorders>
            <w:shd w:val="clear" w:color="auto" w:fill="FAFAFA"/>
            <w:vAlign w:val="bottom"/>
          </w:tcPr>
          <w:p w14:paraId="16466A92"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267313BF"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7C93C69"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6E1F608F"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4C834AD"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4F99ABE3"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5563F18A"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6361F4F" w14:textId="77777777" w:rsidR="00A34123" w:rsidRPr="003A796B" w:rsidRDefault="00A34123" w:rsidP="003C04BD">
            <w:pPr>
              <w:ind w:right="-72"/>
              <w:jc w:val="right"/>
              <w:rPr>
                <w:rFonts w:ascii="Arial" w:eastAsia="Arial" w:hAnsi="Arial" w:cs="Arial"/>
                <w:sz w:val="18"/>
                <w:szCs w:val="18"/>
              </w:rPr>
            </w:pPr>
          </w:p>
        </w:tc>
      </w:tr>
      <w:tr w:rsidR="00A34123" w:rsidRPr="003A796B" w14:paraId="121D1C20" w14:textId="77777777" w:rsidTr="00624D6B">
        <w:tc>
          <w:tcPr>
            <w:tcW w:w="2861" w:type="dxa"/>
            <w:vAlign w:val="bottom"/>
          </w:tcPr>
          <w:p w14:paraId="0882EE4B" w14:textId="77777777" w:rsidR="00A34123" w:rsidRPr="003A796B" w:rsidRDefault="00E475A0" w:rsidP="003C04BD">
            <w:pPr>
              <w:jc w:val="both"/>
              <w:rPr>
                <w:rFonts w:ascii="Arial" w:eastAsia="Arial" w:hAnsi="Arial" w:cs="Arial"/>
                <w:sz w:val="18"/>
                <w:szCs w:val="18"/>
              </w:rPr>
            </w:pPr>
            <w:r w:rsidRPr="003A796B">
              <w:rPr>
                <w:rFonts w:ascii="Arial" w:eastAsia="Arial" w:hAnsi="Arial" w:cs="Arial"/>
                <w:b/>
                <w:sz w:val="18"/>
                <w:szCs w:val="18"/>
              </w:rPr>
              <w:t>Assets</w:t>
            </w:r>
          </w:p>
        </w:tc>
        <w:tc>
          <w:tcPr>
            <w:tcW w:w="1331" w:type="dxa"/>
            <w:shd w:val="clear" w:color="auto" w:fill="FAFAFA"/>
            <w:vAlign w:val="bottom"/>
          </w:tcPr>
          <w:p w14:paraId="21FC6873" w14:textId="77777777" w:rsidR="00A34123" w:rsidRPr="003A796B" w:rsidRDefault="00A34123" w:rsidP="003C04BD">
            <w:pPr>
              <w:ind w:right="-72"/>
              <w:jc w:val="right"/>
              <w:rPr>
                <w:rFonts w:ascii="Arial" w:eastAsia="Arial" w:hAnsi="Arial" w:cs="Arial"/>
                <w:sz w:val="18"/>
                <w:szCs w:val="18"/>
              </w:rPr>
            </w:pPr>
          </w:p>
        </w:tc>
        <w:tc>
          <w:tcPr>
            <w:tcW w:w="1331" w:type="dxa"/>
            <w:vAlign w:val="bottom"/>
          </w:tcPr>
          <w:p w14:paraId="6B3FB5E7" w14:textId="77777777" w:rsidR="00A34123" w:rsidRPr="003A796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06324C9E" w14:textId="77777777" w:rsidR="00A34123" w:rsidRPr="003A796B" w:rsidRDefault="00A34123" w:rsidP="003C04BD">
            <w:pPr>
              <w:ind w:right="-72"/>
              <w:jc w:val="right"/>
              <w:rPr>
                <w:rFonts w:ascii="Arial" w:eastAsia="Arial" w:hAnsi="Arial" w:cs="Arial"/>
                <w:sz w:val="18"/>
                <w:szCs w:val="18"/>
              </w:rPr>
            </w:pPr>
          </w:p>
        </w:tc>
        <w:tc>
          <w:tcPr>
            <w:tcW w:w="1331" w:type="dxa"/>
            <w:vAlign w:val="bottom"/>
          </w:tcPr>
          <w:p w14:paraId="52B1F9E0" w14:textId="77777777" w:rsidR="00A34123" w:rsidRPr="003A796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10CBF439" w14:textId="77777777" w:rsidR="00A34123" w:rsidRPr="003A796B" w:rsidRDefault="00A34123" w:rsidP="003C04BD">
            <w:pPr>
              <w:ind w:right="-72"/>
              <w:jc w:val="right"/>
              <w:rPr>
                <w:rFonts w:ascii="Arial" w:eastAsia="Arial" w:hAnsi="Arial" w:cs="Arial"/>
                <w:sz w:val="18"/>
                <w:szCs w:val="18"/>
              </w:rPr>
            </w:pPr>
          </w:p>
        </w:tc>
        <w:tc>
          <w:tcPr>
            <w:tcW w:w="1331" w:type="dxa"/>
            <w:vAlign w:val="bottom"/>
          </w:tcPr>
          <w:p w14:paraId="7B64ED1E" w14:textId="77777777" w:rsidR="00A34123" w:rsidRPr="003A796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69E9A3DD" w14:textId="77777777" w:rsidR="00A34123" w:rsidRPr="003A796B" w:rsidRDefault="00A34123" w:rsidP="003C04BD">
            <w:pPr>
              <w:ind w:right="-72"/>
              <w:jc w:val="right"/>
              <w:rPr>
                <w:rFonts w:ascii="Arial" w:eastAsia="Arial" w:hAnsi="Arial" w:cs="Arial"/>
                <w:sz w:val="18"/>
                <w:szCs w:val="18"/>
              </w:rPr>
            </w:pPr>
          </w:p>
        </w:tc>
        <w:tc>
          <w:tcPr>
            <w:tcW w:w="1331" w:type="dxa"/>
            <w:vAlign w:val="bottom"/>
          </w:tcPr>
          <w:p w14:paraId="43403AD0" w14:textId="77777777" w:rsidR="00A34123" w:rsidRPr="003A796B" w:rsidRDefault="00A34123" w:rsidP="003C04BD">
            <w:pPr>
              <w:ind w:right="-72"/>
              <w:jc w:val="right"/>
              <w:rPr>
                <w:rFonts w:ascii="Arial" w:eastAsia="Arial" w:hAnsi="Arial" w:cs="Arial"/>
                <w:sz w:val="18"/>
                <w:szCs w:val="18"/>
              </w:rPr>
            </w:pPr>
          </w:p>
        </w:tc>
      </w:tr>
      <w:tr w:rsidR="00A34123" w:rsidRPr="003A796B" w14:paraId="112FD675" w14:textId="77777777" w:rsidTr="00624D6B">
        <w:tc>
          <w:tcPr>
            <w:tcW w:w="2861" w:type="dxa"/>
            <w:vAlign w:val="bottom"/>
          </w:tcPr>
          <w:p w14:paraId="01CCB3F2" w14:textId="77777777" w:rsidR="0026188B" w:rsidRDefault="00E475A0" w:rsidP="003C04BD">
            <w:pPr>
              <w:jc w:val="both"/>
              <w:rPr>
                <w:rFonts w:ascii="Arial" w:eastAsia="Arial" w:hAnsi="Arial" w:cstheme="minorBidi"/>
                <w:sz w:val="18"/>
                <w:szCs w:val="18"/>
              </w:rPr>
            </w:pPr>
            <w:r w:rsidRPr="003A796B">
              <w:rPr>
                <w:rFonts w:ascii="Arial" w:eastAsia="Arial" w:hAnsi="Arial" w:cs="Arial"/>
                <w:sz w:val="18"/>
                <w:szCs w:val="18"/>
              </w:rPr>
              <w:t>Financial assets</w:t>
            </w:r>
            <w:r w:rsidR="00F65AB2" w:rsidRPr="003A796B">
              <w:rPr>
                <w:rFonts w:ascii="Arial" w:eastAsia="Arial" w:hAnsi="Arial" w:cs="Arial"/>
                <w:sz w:val="18"/>
                <w:szCs w:val="18"/>
              </w:rPr>
              <w:t xml:space="preserve"> measured</w:t>
            </w:r>
            <w:r w:rsidRPr="003A796B">
              <w:rPr>
                <w:rFonts w:ascii="Arial" w:eastAsia="Arial" w:hAnsi="Arial" w:cs="Arial"/>
                <w:sz w:val="18"/>
                <w:szCs w:val="18"/>
              </w:rPr>
              <w:t xml:space="preserve"> at  </w:t>
            </w:r>
            <w:r w:rsidR="0026188B">
              <w:rPr>
                <w:rFonts w:ascii="Arial" w:eastAsia="Arial" w:hAnsi="Arial" w:cstheme="minorBidi" w:hint="cs"/>
                <w:sz w:val="18"/>
                <w:szCs w:val="18"/>
                <w:cs/>
              </w:rPr>
              <w:t xml:space="preserve"> </w:t>
            </w:r>
          </w:p>
          <w:p w14:paraId="252006DC" w14:textId="77777777" w:rsidR="00A34123" w:rsidRPr="003A796B" w:rsidRDefault="0026188B" w:rsidP="003C04BD">
            <w:pPr>
              <w:jc w:val="both"/>
              <w:rPr>
                <w:rFonts w:ascii="Arial" w:eastAsia="Arial" w:hAnsi="Arial" w:cs="Arial"/>
                <w:sz w:val="18"/>
                <w:szCs w:val="18"/>
              </w:rPr>
            </w:pPr>
            <w:r>
              <w:rPr>
                <w:rFonts w:ascii="Arial" w:eastAsia="Arial" w:hAnsi="Arial" w:cstheme="minorBidi" w:hint="cs"/>
                <w:sz w:val="18"/>
                <w:szCs w:val="18"/>
                <w:cs/>
              </w:rPr>
              <w:t xml:space="preserve">    </w:t>
            </w:r>
            <w:r>
              <w:rPr>
                <w:rFonts w:ascii="Arial" w:eastAsia="Arial" w:hAnsi="Arial" w:cstheme="minorBidi"/>
                <w:sz w:val="18"/>
                <w:szCs w:val="18"/>
              </w:rPr>
              <w:t xml:space="preserve">fair </w:t>
            </w:r>
            <w:r w:rsidR="00E475A0" w:rsidRPr="003A796B">
              <w:rPr>
                <w:rFonts w:ascii="Arial" w:eastAsia="Arial" w:hAnsi="Arial" w:cs="Arial"/>
                <w:sz w:val="18"/>
                <w:szCs w:val="18"/>
              </w:rPr>
              <w:t>value</w:t>
            </w:r>
            <w:r w:rsidR="00F65AB2" w:rsidRPr="003A796B">
              <w:rPr>
                <w:rFonts w:ascii="Arial" w:eastAsia="Arial" w:hAnsi="Arial" w:cs="Arial"/>
                <w:sz w:val="18"/>
                <w:szCs w:val="18"/>
              </w:rPr>
              <w:t xml:space="preserve"> </w:t>
            </w:r>
            <w:r w:rsidR="00E475A0" w:rsidRPr="003A796B">
              <w:rPr>
                <w:rFonts w:ascii="Arial" w:eastAsia="Arial" w:hAnsi="Arial" w:cs="Arial"/>
                <w:sz w:val="18"/>
                <w:szCs w:val="18"/>
              </w:rPr>
              <w:t>through profit or loss</w:t>
            </w:r>
          </w:p>
        </w:tc>
        <w:tc>
          <w:tcPr>
            <w:tcW w:w="1331" w:type="dxa"/>
            <w:shd w:val="clear" w:color="auto" w:fill="FAFAFA"/>
            <w:vAlign w:val="bottom"/>
          </w:tcPr>
          <w:p w14:paraId="58B3E563" w14:textId="77777777" w:rsidR="00A34123" w:rsidRPr="003A796B" w:rsidRDefault="00F65AB2"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vAlign w:val="bottom"/>
          </w:tcPr>
          <w:p w14:paraId="0873F20B"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shd w:val="clear" w:color="auto" w:fill="FAFAFA"/>
            <w:vAlign w:val="bottom"/>
          </w:tcPr>
          <w:p w14:paraId="631932C3"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126,180</w:t>
            </w:r>
          </w:p>
        </w:tc>
        <w:tc>
          <w:tcPr>
            <w:tcW w:w="1331" w:type="dxa"/>
            <w:vAlign w:val="bottom"/>
          </w:tcPr>
          <w:p w14:paraId="58BD4778"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150,085</w:t>
            </w:r>
          </w:p>
        </w:tc>
        <w:tc>
          <w:tcPr>
            <w:tcW w:w="1331" w:type="dxa"/>
            <w:shd w:val="clear" w:color="auto" w:fill="FAFAFA"/>
            <w:vAlign w:val="bottom"/>
          </w:tcPr>
          <w:p w14:paraId="706B9E42"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24,879,814</w:t>
            </w:r>
          </w:p>
        </w:tc>
        <w:tc>
          <w:tcPr>
            <w:tcW w:w="1331" w:type="dxa"/>
            <w:vAlign w:val="bottom"/>
          </w:tcPr>
          <w:p w14:paraId="6BA337BF"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53,978,264</w:t>
            </w:r>
          </w:p>
        </w:tc>
        <w:tc>
          <w:tcPr>
            <w:tcW w:w="1331" w:type="dxa"/>
            <w:shd w:val="clear" w:color="auto" w:fill="FAFAFA"/>
            <w:vAlign w:val="bottom"/>
          </w:tcPr>
          <w:p w14:paraId="6F9E7845"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25,005,994</w:t>
            </w:r>
          </w:p>
        </w:tc>
        <w:tc>
          <w:tcPr>
            <w:tcW w:w="1331" w:type="dxa"/>
            <w:vAlign w:val="bottom"/>
          </w:tcPr>
          <w:p w14:paraId="2D78DFD6"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54,128,349</w:t>
            </w:r>
          </w:p>
        </w:tc>
      </w:tr>
      <w:tr w:rsidR="00A34123" w:rsidRPr="003A796B" w14:paraId="0BCA0E0E" w14:textId="77777777" w:rsidTr="00624D6B">
        <w:tc>
          <w:tcPr>
            <w:tcW w:w="2861" w:type="dxa"/>
            <w:vAlign w:val="bottom"/>
          </w:tcPr>
          <w:p w14:paraId="73430571" w14:textId="77777777" w:rsidR="00A34123" w:rsidRPr="003A796B" w:rsidRDefault="00E475A0" w:rsidP="003C04BD">
            <w:pPr>
              <w:jc w:val="both"/>
              <w:rPr>
                <w:rFonts w:ascii="Arial" w:eastAsia="Arial" w:hAnsi="Arial" w:cs="Arial"/>
                <w:sz w:val="18"/>
                <w:szCs w:val="18"/>
              </w:rPr>
            </w:pPr>
            <w:r w:rsidRPr="003A796B">
              <w:rPr>
                <w:rFonts w:ascii="Arial" w:eastAsia="Arial" w:hAnsi="Arial" w:cs="Arial"/>
                <w:sz w:val="18"/>
                <w:szCs w:val="18"/>
              </w:rPr>
              <w:t>Investments - net</w:t>
            </w:r>
          </w:p>
        </w:tc>
        <w:tc>
          <w:tcPr>
            <w:tcW w:w="1331" w:type="dxa"/>
            <w:tcBorders>
              <w:bottom w:val="single" w:sz="4" w:space="0" w:color="000000"/>
            </w:tcBorders>
            <w:shd w:val="clear" w:color="auto" w:fill="FAFAFA"/>
            <w:vAlign w:val="bottom"/>
          </w:tcPr>
          <w:p w14:paraId="6D34B011" w14:textId="77777777" w:rsidR="00A34123" w:rsidRPr="003A796B" w:rsidRDefault="00F65AB2"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tcBorders>
              <w:bottom w:val="single" w:sz="4" w:space="0" w:color="000000"/>
            </w:tcBorders>
            <w:vAlign w:val="bottom"/>
          </w:tcPr>
          <w:p w14:paraId="19536B4C"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tcBorders>
              <w:bottom w:val="single" w:sz="4" w:space="0" w:color="000000"/>
            </w:tcBorders>
            <w:shd w:val="clear" w:color="auto" w:fill="FAFAFA"/>
            <w:vAlign w:val="center"/>
          </w:tcPr>
          <w:p w14:paraId="30480479"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 xml:space="preserve"> 37,130,713</w:t>
            </w:r>
          </w:p>
        </w:tc>
        <w:tc>
          <w:tcPr>
            <w:tcW w:w="1331" w:type="dxa"/>
            <w:tcBorders>
              <w:bottom w:val="single" w:sz="4" w:space="0" w:color="000000"/>
            </w:tcBorders>
            <w:vAlign w:val="center"/>
          </w:tcPr>
          <w:p w14:paraId="55E062D5"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120,208,745</w:t>
            </w:r>
          </w:p>
        </w:tc>
        <w:tc>
          <w:tcPr>
            <w:tcW w:w="1331" w:type="dxa"/>
            <w:tcBorders>
              <w:bottom w:val="single" w:sz="4" w:space="0" w:color="000000"/>
            </w:tcBorders>
            <w:shd w:val="clear" w:color="auto" w:fill="FAFAFA"/>
            <w:vAlign w:val="center"/>
          </w:tcPr>
          <w:p w14:paraId="1C3C6D28"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w:t>
            </w:r>
          </w:p>
        </w:tc>
        <w:tc>
          <w:tcPr>
            <w:tcW w:w="1331" w:type="dxa"/>
            <w:tcBorders>
              <w:bottom w:val="single" w:sz="4" w:space="0" w:color="000000"/>
            </w:tcBorders>
            <w:vAlign w:val="center"/>
          </w:tcPr>
          <w:p w14:paraId="553460F6"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w:t>
            </w:r>
          </w:p>
        </w:tc>
        <w:tc>
          <w:tcPr>
            <w:tcW w:w="1331" w:type="dxa"/>
            <w:tcBorders>
              <w:bottom w:val="single" w:sz="4" w:space="0" w:color="000000"/>
            </w:tcBorders>
            <w:shd w:val="clear" w:color="auto" w:fill="FAFAFA"/>
            <w:vAlign w:val="center"/>
          </w:tcPr>
          <w:p w14:paraId="55789781"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37,130,713</w:t>
            </w:r>
          </w:p>
        </w:tc>
        <w:tc>
          <w:tcPr>
            <w:tcW w:w="1331" w:type="dxa"/>
            <w:tcBorders>
              <w:bottom w:val="single" w:sz="4" w:space="0" w:color="000000"/>
            </w:tcBorders>
            <w:vAlign w:val="center"/>
          </w:tcPr>
          <w:p w14:paraId="0E591D69"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120,208,745</w:t>
            </w:r>
          </w:p>
        </w:tc>
      </w:tr>
      <w:tr w:rsidR="00A34123" w:rsidRPr="003A796B" w14:paraId="48F3AEB7" w14:textId="77777777" w:rsidTr="00624D6B">
        <w:tc>
          <w:tcPr>
            <w:tcW w:w="2861" w:type="dxa"/>
            <w:vAlign w:val="bottom"/>
          </w:tcPr>
          <w:p w14:paraId="6189D872" w14:textId="77777777" w:rsidR="00A34123" w:rsidRPr="003A796B" w:rsidRDefault="00A34123" w:rsidP="003C04BD">
            <w:pPr>
              <w:jc w:val="both"/>
              <w:rPr>
                <w:rFonts w:ascii="Arial" w:eastAsia="Arial" w:hAnsi="Arial" w:cs="Arial"/>
                <w:sz w:val="18"/>
                <w:szCs w:val="18"/>
              </w:rPr>
            </w:pPr>
          </w:p>
        </w:tc>
        <w:tc>
          <w:tcPr>
            <w:tcW w:w="1331" w:type="dxa"/>
            <w:tcBorders>
              <w:top w:val="single" w:sz="4" w:space="0" w:color="000000"/>
            </w:tcBorders>
            <w:shd w:val="clear" w:color="auto" w:fill="FAFAFA"/>
            <w:vAlign w:val="bottom"/>
          </w:tcPr>
          <w:p w14:paraId="00417173"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69A9E8B2"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3650DD0B"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573CB1D5"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E7F131E"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C0D3E76"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3222988" w14:textId="77777777" w:rsidR="00A34123" w:rsidRPr="003A796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0A01933" w14:textId="77777777" w:rsidR="00A34123" w:rsidRPr="003A796B" w:rsidRDefault="00A34123" w:rsidP="003C04BD">
            <w:pPr>
              <w:ind w:right="-72"/>
              <w:jc w:val="right"/>
              <w:rPr>
                <w:rFonts w:ascii="Arial" w:eastAsia="Arial" w:hAnsi="Arial" w:cs="Arial"/>
                <w:sz w:val="18"/>
                <w:szCs w:val="18"/>
              </w:rPr>
            </w:pPr>
          </w:p>
        </w:tc>
      </w:tr>
      <w:tr w:rsidR="00A34123" w:rsidRPr="003A796B" w14:paraId="0E879DCA" w14:textId="77777777" w:rsidTr="00F65AB2">
        <w:trPr>
          <w:trHeight w:val="93"/>
        </w:trPr>
        <w:tc>
          <w:tcPr>
            <w:tcW w:w="2861" w:type="dxa"/>
            <w:vAlign w:val="bottom"/>
          </w:tcPr>
          <w:p w14:paraId="47827F9E" w14:textId="77777777" w:rsidR="00A34123" w:rsidRPr="003A796B" w:rsidRDefault="00A34123" w:rsidP="003C04BD">
            <w:pPr>
              <w:jc w:val="both"/>
              <w:rPr>
                <w:rFonts w:ascii="Arial" w:eastAsia="Arial" w:hAnsi="Arial" w:cs="Arial"/>
                <w:sz w:val="18"/>
                <w:szCs w:val="18"/>
              </w:rPr>
            </w:pPr>
          </w:p>
        </w:tc>
        <w:tc>
          <w:tcPr>
            <w:tcW w:w="1331" w:type="dxa"/>
            <w:tcBorders>
              <w:bottom w:val="single" w:sz="4" w:space="0" w:color="000000"/>
            </w:tcBorders>
            <w:shd w:val="clear" w:color="auto" w:fill="FAFAFA"/>
            <w:vAlign w:val="bottom"/>
          </w:tcPr>
          <w:p w14:paraId="7466A1C5" w14:textId="77777777" w:rsidR="00A34123" w:rsidRPr="003A796B" w:rsidRDefault="00F65AB2"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tcBorders>
              <w:bottom w:val="single" w:sz="4" w:space="0" w:color="000000"/>
            </w:tcBorders>
            <w:vAlign w:val="bottom"/>
          </w:tcPr>
          <w:p w14:paraId="2058E673" w14:textId="77777777" w:rsidR="00A34123" w:rsidRPr="003A796B" w:rsidRDefault="00E475A0" w:rsidP="003C04BD">
            <w:pPr>
              <w:ind w:right="-72"/>
              <w:jc w:val="right"/>
              <w:rPr>
                <w:rFonts w:ascii="Arial" w:eastAsia="Arial" w:hAnsi="Arial" w:cs="Arial"/>
                <w:sz w:val="18"/>
                <w:szCs w:val="18"/>
              </w:rPr>
            </w:pPr>
            <w:r w:rsidRPr="003A796B">
              <w:rPr>
                <w:rFonts w:ascii="Arial" w:eastAsia="Arial" w:hAnsi="Arial" w:cs="Arial"/>
                <w:sz w:val="18"/>
                <w:szCs w:val="18"/>
              </w:rPr>
              <w:t>-</w:t>
            </w:r>
          </w:p>
        </w:tc>
        <w:tc>
          <w:tcPr>
            <w:tcW w:w="1331" w:type="dxa"/>
            <w:tcBorders>
              <w:bottom w:val="single" w:sz="4" w:space="0" w:color="000000"/>
            </w:tcBorders>
            <w:shd w:val="clear" w:color="auto" w:fill="FAFAFA"/>
            <w:vAlign w:val="center"/>
          </w:tcPr>
          <w:p w14:paraId="0D8D8234"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37,256,893</w:t>
            </w:r>
          </w:p>
        </w:tc>
        <w:tc>
          <w:tcPr>
            <w:tcW w:w="1331" w:type="dxa"/>
            <w:tcBorders>
              <w:bottom w:val="single" w:sz="4" w:space="0" w:color="000000"/>
            </w:tcBorders>
            <w:vAlign w:val="center"/>
          </w:tcPr>
          <w:p w14:paraId="08C8AFC1"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120,358,830</w:t>
            </w:r>
          </w:p>
        </w:tc>
        <w:tc>
          <w:tcPr>
            <w:tcW w:w="1331" w:type="dxa"/>
            <w:tcBorders>
              <w:bottom w:val="single" w:sz="4" w:space="0" w:color="000000"/>
            </w:tcBorders>
            <w:shd w:val="clear" w:color="auto" w:fill="FAFAFA"/>
            <w:vAlign w:val="center"/>
          </w:tcPr>
          <w:p w14:paraId="160B2EB2"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24,879,814</w:t>
            </w:r>
          </w:p>
        </w:tc>
        <w:tc>
          <w:tcPr>
            <w:tcW w:w="1331" w:type="dxa"/>
            <w:tcBorders>
              <w:bottom w:val="single" w:sz="4" w:space="0" w:color="000000"/>
            </w:tcBorders>
            <w:vAlign w:val="center"/>
          </w:tcPr>
          <w:p w14:paraId="460B2341"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53,978,264</w:t>
            </w:r>
          </w:p>
        </w:tc>
        <w:tc>
          <w:tcPr>
            <w:tcW w:w="1331" w:type="dxa"/>
            <w:tcBorders>
              <w:bottom w:val="single" w:sz="4" w:space="0" w:color="000000"/>
            </w:tcBorders>
            <w:shd w:val="clear" w:color="auto" w:fill="FAFAFA"/>
            <w:vAlign w:val="center"/>
          </w:tcPr>
          <w:p w14:paraId="34543E1E"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62,136,707</w:t>
            </w:r>
          </w:p>
        </w:tc>
        <w:tc>
          <w:tcPr>
            <w:tcW w:w="1331" w:type="dxa"/>
            <w:tcBorders>
              <w:bottom w:val="single" w:sz="4" w:space="0" w:color="000000"/>
            </w:tcBorders>
            <w:vAlign w:val="center"/>
          </w:tcPr>
          <w:p w14:paraId="1EDFE602" w14:textId="77777777" w:rsidR="00A34123" w:rsidRPr="003A796B" w:rsidRDefault="00E475A0" w:rsidP="003C04BD">
            <w:pPr>
              <w:ind w:right="-72"/>
              <w:jc w:val="right"/>
              <w:rPr>
                <w:rFonts w:ascii="Arial" w:eastAsia="Arial" w:hAnsi="Arial" w:cs="Arial"/>
                <w:sz w:val="18"/>
                <w:szCs w:val="18"/>
              </w:rPr>
            </w:pPr>
            <w:r w:rsidRPr="003A796B">
              <w:rPr>
                <w:rFonts w:ascii="Arial" w:eastAsia="Browallia New" w:hAnsi="Arial" w:cs="Arial"/>
                <w:sz w:val="18"/>
                <w:szCs w:val="18"/>
              </w:rPr>
              <w:t>174,337,094</w:t>
            </w:r>
          </w:p>
        </w:tc>
      </w:tr>
    </w:tbl>
    <w:p w14:paraId="03BD17AB" w14:textId="77777777" w:rsidR="00A34123" w:rsidRPr="003A796B" w:rsidRDefault="00A34123">
      <w:pPr>
        <w:ind w:left="540"/>
        <w:jc w:val="both"/>
        <w:rPr>
          <w:rFonts w:ascii="Arial" w:eastAsia="Arial" w:hAnsi="Arial" w:cs="Arial"/>
          <w:color w:val="000000"/>
          <w:sz w:val="20"/>
          <w:szCs w:val="20"/>
        </w:rPr>
      </w:pPr>
    </w:p>
    <w:p w14:paraId="0841A0F7" w14:textId="77777777" w:rsidR="00A34123" w:rsidRPr="003A796B" w:rsidRDefault="00E475A0">
      <w:pPr>
        <w:tabs>
          <w:tab w:val="left" w:pos="8080"/>
        </w:tabs>
        <w:ind w:left="900" w:hanging="360"/>
        <w:jc w:val="both"/>
        <w:rPr>
          <w:rFonts w:ascii="Arial" w:eastAsia="Arial" w:hAnsi="Arial" w:cs="Arial"/>
          <w:color w:val="000000"/>
          <w:sz w:val="20"/>
          <w:szCs w:val="20"/>
        </w:rPr>
      </w:pPr>
      <w:r w:rsidRPr="003A796B">
        <w:rPr>
          <w:rFonts w:ascii="Arial" w:eastAsia="Arial" w:hAnsi="Arial" w:cs="Arial"/>
          <w:color w:val="000000"/>
          <w:sz w:val="20"/>
          <w:szCs w:val="20"/>
        </w:rPr>
        <w:t>•</w:t>
      </w:r>
      <w:r w:rsidRPr="003A796B">
        <w:rPr>
          <w:rFonts w:ascii="Arial" w:eastAsia="Arial" w:hAnsi="Arial" w:cs="Arial"/>
          <w:color w:val="000000"/>
          <w:sz w:val="20"/>
          <w:szCs w:val="20"/>
        </w:rPr>
        <w:tab/>
        <w:t>Level 1: Quoted prices (unadjusted) in active markets for identical assets or liabilities</w:t>
      </w:r>
    </w:p>
    <w:p w14:paraId="58C8CCCA" w14:textId="77777777" w:rsidR="00A34123" w:rsidRPr="003A796B" w:rsidRDefault="00E475A0">
      <w:pPr>
        <w:tabs>
          <w:tab w:val="left" w:pos="8080"/>
        </w:tabs>
        <w:ind w:left="900" w:hanging="360"/>
        <w:jc w:val="both"/>
        <w:rPr>
          <w:rFonts w:ascii="Arial" w:eastAsia="Arial" w:hAnsi="Arial" w:cs="Arial"/>
          <w:color w:val="000000"/>
          <w:sz w:val="20"/>
          <w:szCs w:val="20"/>
        </w:rPr>
      </w:pPr>
      <w:r w:rsidRPr="003A796B">
        <w:rPr>
          <w:rFonts w:ascii="Arial" w:eastAsia="Arial" w:hAnsi="Arial" w:cs="Arial"/>
          <w:color w:val="000000"/>
          <w:sz w:val="20"/>
          <w:szCs w:val="20"/>
        </w:rPr>
        <w:t>•</w:t>
      </w:r>
      <w:r w:rsidRPr="003A796B">
        <w:rPr>
          <w:rFonts w:ascii="Arial" w:eastAsia="Arial" w:hAnsi="Arial" w:cs="Arial"/>
          <w:color w:val="000000"/>
          <w:sz w:val="20"/>
          <w:szCs w:val="20"/>
        </w:rPr>
        <w:tab/>
        <w:t>Level 2: Inputs other than quoted prices included within level 1 that are observable for the asset or liability, either directly (that is, as market prices) or indirectly (that is, derived from market prices)</w:t>
      </w:r>
    </w:p>
    <w:p w14:paraId="2A654FE7" w14:textId="77777777" w:rsidR="00A34123" w:rsidRPr="003A796B" w:rsidRDefault="00E475A0">
      <w:pPr>
        <w:tabs>
          <w:tab w:val="left" w:pos="8080"/>
        </w:tabs>
        <w:ind w:left="900" w:hanging="360"/>
        <w:jc w:val="both"/>
        <w:rPr>
          <w:rFonts w:ascii="Arial" w:eastAsia="Arial" w:hAnsi="Arial" w:cs="Arial"/>
          <w:color w:val="000000"/>
          <w:sz w:val="20"/>
          <w:szCs w:val="20"/>
        </w:rPr>
      </w:pPr>
      <w:r w:rsidRPr="003A796B">
        <w:rPr>
          <w:rFonts w:ascii="Arial" w:eastAsia="Arial" w:hAnsi="Arial" w:cs="Arial"/>
          <w:color w:val="000000"/>
          <w:sz w:val="20"/>
          <w:szCs w:val="20"/>
        </w:rPr>
        <w:t>•</w:t>
      </w:r>
      <w:r w:rsidRPr="003A796B">
        <w:rPr>
          <w:rFonts w:ascii="Arial" w:eastAsia="Arial" w:hAnsi="Arial" w:cs="Arial"/>
          <w:color w:val="000000"/>
          <w:sz w:val="20"/>
          <w:szCs w:val="20"/>
        </w:rPr>
        <w:tab/>
        <w:t>Level 3: Inputs for the asset or liability that are not based on observable market data (that is, unobservable inputs)</w:t>
      </w:r>
    </w:p>
    <w:p w14:paraId="0BB727B0" w14:textId="77777777" w:rsidR="00A34123" w:rsidRPr="00E475A0" w:rsidRDefault="00A34123">
      <w:pPr>
        <w:ind w:left="540"/>
        <w:jc w:val="both"/>
        <w:rPr>
          <w:rFonts w:ascii="Arial" w:eastAsia="Arial" w:hAnsi="Arial" w:cs="Arial"/>
          <w:color w:val="000000"/>
          <w:sz w:val="20"/>
          <w:szCs w:val="20"/>
        </w:rPr>
      </w:pPr>
    </w:p>
    <w:p w14:paraId="0C7A4B74" w14:textId="77777777" w:rsidR="00A34123" w:rsidRPr="00E475A0" w:rsidRDefault="00A34123">
      <w:pPr>
        <w:ind w:left="540"/>
        <w:jc w:val="both"/>
        <w:rPr>
          <w:rFonts w:ascii="Arial" w:eastAsia="Arial" w:hAnsi="Arial" w:cs="Arial"/>
          <w:color w:val="000000"/>
          <w:sz w:val="20"/>
          <w:szCs w:val="20"/>
        </w:rPr>
        <w:sectPr w:rsidR="00A34123" w:rsidRPr="00E475A0">
          <w:pgSz w:w="16839" w:h="11907" w:orient="landscape"/>
          <w:pgMar w:top="1440" w:right="1440" w:bottom="1728" w:left="1440" w:header="706" w:footer="576" w:gutter="0"/>
          <w:cols w:space="720"/>
        </w:sectPr>
      </w:pPr>
    </w:p>
    <w:p w14:paraId="4AAD63AD"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10.2</w:t>
      </w:r>
      <w:r w:rsidRPr="00E475A0">
        <w:rPr>
          <w:rFonts w:ascii="Arial" w:eastAsia="Arial" w:hAnsi="Arial" w:cs="Arial"/>
          <w:b/>
          <w:color w:val="CF4A02"/>
          <w:sz w:val="20"/>
          <w:szCs w:val="20"/>
        </w:rPr>
        <w:tab/>
        <w:t>Transfer between fair value hierarchy</w:t>
      </w:r>
    </w:p>
    <w:p w14:paraId="78D5C913" w14:textId="77777777" w:rsidR="00A34123" w:rsidRPr="0068668C" w:rsidRDefault="00A34123">
      <w:pPr>
        <w:ind w:left="540"/>
        <w:jc w:val="both"/>
        <w:rPr>
          <w:rFonts w:ascii="Arial" w:eastAsia="Arial" w:hAnsi="Arial" w:cs="Arial"/>
          <w:color w:val="000000"/>
          <w:sz w:val="16"/>
          <w:szCs w:val="16"/>
        </w:rPr>
      </w:pPr>
    </w:p>
    <w:p w14:paraId="3C8FC6F4"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There were no transfers between Level 1 and 2 during the </w:t>
      </w:r>
      <w:r w:rsidR="00F65AB2">
        <w:rPr>
          <w:rFonts w:ascii="Arial" w:eastAsia="Arial" w:hAnsi="Arial" w:cs="Arial"/>
          <w:color w:val="000000"/>
          <w:sz w:val="20"/>
          <w:szCs w:val="20"/>
        </w:rPr>
        <w:t>period/</w:t>
      </w:r>
      <w:r w:rsidRPr="00E475A0">
        <w:rPr>
          <w:rFonts w:ascii="Arial" w:eastAsia="Arial" w:hAnsi="Arial" w:cs="Arial"/>
          <w:color w:val="000000"/>
          <w:sz w:val="20"/>
          <w:szCs w:val="20"/>
        </w:rPr>
        <w:t xml:space="preserve">year and no changes in valuation techniques during the </w:t>
      </w:r>
      <w:r w:rsidR="00F65AB2">
        <w:rPr>
          <w:rFonts w:ascii="Arial" w:eastAsia="Arial" w:hAnsi="Arial" w:cs="Arial"/>
          <w:color w:val="000000"/>
          <w:sz w:val="20"/>
          <w:szCs w:val="20"/>
        </w:rPr>
        <w:t>period/</w:t>
      </w:r>
      <w:r w:rsidRPr="00E475A0">
        <w:rPr>
          <w:rFonts w:ascii="Arial" w:eastAsia="Arial" w:hAnsi="Arial" w:cs="Arial"/>
          <w:color w:val="000000"/>
          <w:sz w:val="20"/>
          <w:szCs w:val="20"/>
        </w:rPr>
        <w:t>year.</w:t>
      </w:r>
    </w:p>
    <w:p w14:paraId="72D04B97" w14:textId="77777777" w:rsidR="00A34123" w:rsidRPr="0068668C" w:rsidRDefault="00A34123">
      <w:pPr>
        <w:ind w:left="540"/>
        <w:jc w:val="both"/>
        <w:rPr>
          <w:rFonts w:ascii="Arial" w:eastAsia="Arial" w:hAnsi="Arial" w:cs="Arial"/>
          <w:color w:val="000000"/>
          <w:sz w:val="16"/>
          <w:szCs w:val="16"/>
        </w:rPr>
      </w:pPr>
    </w:p>
    <w:p w14:paraId="3BF0CE9A"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10.3</w:t>
      </w:r>
      <w:r w:rsidRPr="00E475A0">
        <w:rPr>
          <w:rFonts w:ascii="Arial" w:eastAsia="Arial" w:hAnsi="Arial" w:cs="Arial"/>
          <w:b/>
          <w:color w:val="CF4A02"/>
          <w:sz w:val="20"/>
          <w:szCs w:val="20"/>
        </w:rPr>
        <w:tab/>
        <w:t>Valuation techniques used to measure fair value level 2</w:t>
      </w:r>
    </w:p>
    <w:p w14:paraId="2032AF68" w14:textId="77777777" w:rsidR="00A34123" w:rsidRPr="0068668C" w:rsidRDefault="00A34123">
      <w:pPr>
        <w:ind w:left="540"/>
        <w:jc w:val="both"/>
        <w:rPr>
          <w:rFonts w:ascii="Arial" w:eastAsia="Arial" w:hAnsi="Arial" w:cs="Arial"/>
          <w:color w:val="000000"/>
          <w:sz w:val="16"/>
          <w:szCs w:val="16"/>
        </w:rPr>
      </w:pPr>
    </w:p>
    <w:p w14:paraId="537FEADE" w14:textId="77777777" w:rsidR="00A34123" w:rsidRPr="00E475A0" w:rsidRDefault="00E475A0">
      <w:pPr>
        <w:ind w:left="540"/>
        <w:jc w:val="both"/>
        <w:rPr>
          <w:rFonts w:ascii="Arial" w:eastAsia="Arial" w:hAnsi="Arial" w:cs="Arial"/>
          <w:color w:val="000000"/>
          <w:sz w:val="20"/>
          <w:szCs w:val="20"/>
        </w:rPr>
      </w:pPr>
      <w:r w:rsidRPr="00E475A0">
        <w:rPr>
          <w:rFonts w:ascii="Arial" w:eastAsia="Arial" w:hAnsi="Arial" w:cs="Arial"/>
          <w:color w:val="000000"/>
          <w:sz w:val="20"/>
          <w:szCs w:val="20"/>
        </w:rPr>
        <w:t xml:space="preserve">Level 2 </w:t>
      </w:r>
      <w:r w:rsidR="00F65AB2">
        <w:rPr>
          <w:rFonts w:ascii="Arial" w:eastAsia="Arial" w:hAnsi="Arial" w:cs="Arial"/>
          <w:color w:val="000000"/>
          <w:sz w:val="20"/>
          <w:szCs w:val="20"/>
        </w:rPr>
        <w:t>investment in debt instruments</w:t>
      </w:r>
      <w:r w:rsidRPr="00E475A0">
        <w:rPr>
          <w:rFonts w:ascii="Arial" w:eastAsia="Arial" w:hAnsi="Arial" w:cs="Arial"/>
          <w:color w:val="000000"/>
          <w:sz w:val="20"/>
          <w:szCs w:val="20"/>
        </w:rPr>
        <w:t xml:space="preserve"> are fair valued using a discounted cash flow approach, which discounts the contractual cash flows using discount rates derived from observable market prices of other quoted debt instruments of the counterparties.</w:t>
      </w:r>
    </w:p>
    <w:p w14:paraId="6D62286D" w14:textId="77777777" w:rsidR="00A34123" w:rsidRPr="0068668C" w:rsidRDefault="00A34123">
      <w:pPr>
        <w:ind w:left="540" w:hanging="540"/>
        <w:jc w:val="both"/>
        <w:rPr>
          <w:rFonts w:ascii="Arial" w:eastAsia="Arial" w:hAnsi="Arial" w:cs="Arial"/>
          <w:b/>
          <w:color w:val="CF4A02"/>
          <w:sz w:val="16"/>
          <w:szCs w:val="16"/>
        </w:rPr>
      </w:pPr>
    </w:p>
    <w:p w14:paraId="69B5DF5F" w14:textId="77777777" w:rsidR="00A34123" w:rsidRPr="0068668C"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10.4</w:t>
      </w:r>
      <w:r w:rsidRPr="00E475A0">
        <w:rPr>
          <w:rFonts w:ascii="Arial" w:eastAsia="Arial" w:hAnsi="Arial" w:cs="Arial"/>
          <w:b/>
          <w:color w:val="CF4A02"/>
          <w:sz w:val="20"/>
          <w:szCs w:val="20"/>
        </w:rPr>
        <w:tab/>
      </w:r>
      <w:r w:rsidRPr="0068668C">
        <w:rPr>
          <w:rFonts w:ascii="Arial" w:eastAsia="Arial" w:hAnsi="Arial" w:cs="Arial"/>
          <w:b/>
          <w:color w:val="CF4A02"/>
          <w:sz w:val="20"/>
          <w:szCs w:val="20"/>
        </w:rPr>
        <w:t>Valuation techniques used to measure fair value level 3</w:t>
      </w:r>
    </w:p>
    <w:p w14:paraId="0147306F" w14:textId="77777777" w:rsidR="00A34123" w:rsidRPr="0068668C" w:rsidRDefault="00A34123">
      <w:pPr>
        <w:ind w:left="540"/>
        <w:jc w:val="both"/>
        <w:rPr>
          <w:rFonts w:ascii="Arial" w:eastAsia="Arial" w:hAnsi="Arial" w:cs="Arial"/>
          <w:color w:val="000000"/>
          <w:sz w:val="16"/>
          <w:szCs w:val="16"/>
        </w:rPr>
      </w:pPr>
    </w:p>
    <w:p w14:paraId="2319BB89" w14:textId="77777777" w:rsidR="00A34123" w:rsidRPr="003A796B" w:rsidRDefault="00E475A0">
      <w:pPr>
        <w:ind w:left="540"/>
        <w:jc w:val="both"/>
        <w:rPr>
          <w:rFonts w:ascii="Arial" w:eastAsia="Arial" w:hAnsi="Arial" w:cs="Arial"/>
          <w:color w:val="000000"/>
          <w:sz w:val="20"/>
          <w:szCs w:val="20"/>
        </w:rPr>
      </w:pPr>
      <w:r w:rsidRPr="003A796B">
        <w:rPr>
          <w:rFonts w:ascii="Arial" w:eastAsia="Arial" w:hAnsi="Arial" w:cs="Arial"/>
          <w:color w:val="000000"/>
          <w:sz w:val="20"/>
          <w:szCs w:val="20"/>
        </w:rPr>
        <w:t xml:space="preserve">Changes in level 3 financial instruments </w:t>
      </w:r>
      <w:r w:rsidRPr="003A796B">
        <w:rPr>
          <w:rFonts w:ascii="Arial" w:eastAsia="Arial" w:hAnsi="Arial" w:cs="Arial"/>
          <w:sz w:val="20"/>
          <w:szCs w:val="20"/>
        </w:rPr>
        <w:t xml:space="preserve">are </w:t>
      </w:r>
      <w:r w:rsidRPr="003A796B">
        <w:rPr>
          <w:rFonts w:ascii="Arial" w:eastAsia="Arial" w:hAnsi="Arial" w:cs="Arial"/>
          <w:color w:val="000000"/>
          <w:sz w:val="20"/>
          <w:szCs w:val="20"/>
        </w:rPr>
        <w:t>as follows:</w:t>
      </w:r>
    </w:p>
    <w:p w14:paraId="2D3C4CDD" w14:textId="77777777" w:rsidR="00A34123" w:rsidRPr="003A796B" w:rsidRDefault="00A34123">
      <w:pPr>
        <w:ind w:left="540"/>
        <w:jc w:val="both"/>
        <w:rPr>
          <w:rFonts w:ascii="Arial" w:eastAsia="Arial" w:hAnsi="Arial" w:cs="Arial"/>
          <w:color w:val="000000"/>
          <w:sz w:val="16"/>
          <w:szCs w:val="16"/>
        </w:rPr>
      </w:pPr>
    </w:p>
    <w:tbl>
      <w:tblPr>
        <w:tblStyle w:val="af6"/>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3A796B" w14:paraId="123982D7" w14:textId="77777777">
        <w:tc>
          <w:tcPr>
            <w:tcW w:w="6852" w:type="dxa"/>
          </w:tcPr>
          <w:p w14:paraId="7D5D944F" w14:textId="77777777" w:rsidR="00A34123" w:rsidRPr="003A796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0A0F90FA" w14:textId="77777777" w:rsidR="00A34123" w:rsidRPr="003A796B" w:rsidRDefault="00E475A0">
            <w:pPr>
              <w:ind w:left="-15"/>
              <w:jc w:val="center"/>
              <w:rPr>
                <w:rFonts w:ascii="Arial" w:eastAsia="Arial" w:hAnsi="Arial" w:cs="Arial"/>
                <w:b/>
                <w:sz w:val="20"/>
                <w:szCs w:val="20"/>
              </w:rPr>
            </w:pPr>
            <w:r w:rsidRPr="003A796B">
              <w:rPr>
                <w:rFonts w:ascii="Arial" w:eastAsia="Arial" w:hAnsi="Arial" w:cs="Arial"/>
                <w:b/>
                <w:sz w:val="20"/>
                <w:szCs w:val="20"/>
              </w:rPr>
              <w:t>30 June 2021</w:t>
            </w:r>
          </w:p>
        </w:tc>
      </w:tr>
      <w:tr w:rsidR="00A34123" w:rsidRPr="003A796B" w14:paraId="6D77B633" w14:textId="77777777">
        <w:tc>
          <w:tcPr>
            <w:tcW w:w="6852" w:type="dxa"/>
          </w:tcPr>
          <w:p w14:paraId="435D388A" w14:textId="77777777" w:rsidR="00A34123" w:rsidRPr="003A796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6A4ED614"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Unquoted equity investments</w:t>
            </w:r>
          </w:p>
        </w:tc>
      </w:tr>
      <w:tr w:rsidR="00A34123" w:rsidRPr="003A796B" w14:paraId="0F8A2B26" w14:textId="77777777">
        <w:tc>
          <w:tcPr>
            <w:tcW w:w="6852" w:type="dxa"/>
          </w:tcPr>
          <w:p w14:paraId="2495A2D0" w14:textId="77777777" w:rsidR="00A34123" w:rsidRPr="003A796B"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1B93C8C7"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r>
      <w:tr w:rsidR="00A34123" w:rsidRPr="003A796B" w14:paraId="1992115B" w14:textId="77777777">
        <w:tc>
          <w:tcPr>
            <w:tcW w:w="6852" w:type="dxa"/>
          </w:tcPr>
          <w:p w14:paraId="42A614C4" w14:textId="77777777" w:rsidR="00A34123" w:rsidRPr="003A796B" w:rsidRDefault="00A34123">
            <w:pPr>
              <w:ind w:left="-15"/>
              <w:jc w:val="both"/>
              <w:rPr>
                <w:rFonts w:ascii="Arial" w:eastAsia="Arial" w:hAnsi="Arial" w:cs="Arial"/>
                <w:sz w:val="16"/>
                <w:szCs w:val="16"/>
              </w:rPr>
            </w:pPr>
          </w:p>
        </w:tc>
        <w:tc>
          <w:tcPr>
            <w:tcW w:w="2133" w:type="dxa"/>
            <w:tcBorders>
              <w:top w:val="single" w:sz="4" w:space="0" w:color="000000"/>
            </w:tcBorders>
            <w:shd w:val="clear" w:color="auto" w:fill="FAFAFA"/>
          </w:tcPr>
          <w:p w14:paraId="78777360" w14:textId="77777777" w:rsidR="00A34123" w:rsidRPr="003A796B" w:rsidRDefault="00A34123">
            <w:pPr>
              <w:ind w:right="-72"/>
              <w:jc w:val="right"/>
              <w:rPr>
                <w:rFonts w:ascii="Arial" w:eastAsia="Arial" w:hAnsi="Arial" w:cs="Arial"/>
                <w:sz w:val="16"/>
                <w:szCs w:val="16"/>
              </w:rPr>
            </w:pPr>
          </w:p>
        </w:tc>
      </w:tr>
      <w:tr w:rsidR="00A34123" w:rsidRPr="003A796B" w14:paraId="534AB4F8" w14:textId="77777777">
        <w:tc>
          <w:tcPr>
            <w:tcW w:w="6852" w:type="dxa"/>
          </w:tcPr>
          <w:p w14:paraId="13B07DB1"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Beginning balance as at 1 January 2021</w:t>
            </w:r>
          </w:p>
        </w:tc>
        <w:tc>
          <w:tcPr>
            <w:tcW w:w="2133" w:type="dxa"/>
            <w:shd w:val="clear" w:color="auto" w:fill="FAFAFA"/>
          </w:tcPr>
          <w:p w14:paraId="74D2BA87"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53,978,264</w:t>
            </w:r>
          </w:p>
        </w:tc>
      </w:tr>
      <w:tr w:rsidR="00A34123" w:rsidRPr="003A796B" w14:paraId="479A5E2D" w14:textId="77777777">
        <w:tc>
          <w:tcPr>
            <w:tcW w:w="6852" w:type="dxa"/>
          </w:tcPr>
          <w:p w14:paraId="740D6588"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Disposal</w:t>
            </w:r>
          </w:p>
        </w:tc>
        <w:tc>
          <w:tcPr>
            <w:tcW w:w="2133" w:type="dxa"/>
            <w:shd w:val="clear" w:color="auto" w:fill="FAFAFA"/>
          </w:tcPr>
          <w:p w14:paraId="40FD11A3"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(51,598,660)</w:t>
            </w:r>
          </w:p>
        </w:tc>
      </w:tr>
      <w:tr w:rsidR="00A34123" w:rsidRPr="003A796B" w14:paraId="735AF4AA" w14:textId="77777777">
        <w:tc>
          <w:tcPr>
            <w:tcW w:w="6852" w:type="dxa"/>
          </w:tcPr>
          <w:p w14:paraId="081BB486" w14:textId="77777777" w:rsidR="00A34123" w:rsidRPr="003A796B" w:rsidRDefault="00E475A0">
            <w:pPr>
              <w:ind w:left="-15"/>
              <w:jc w:val="both"/>
              <w:rPr>
                <w:rFonts w:ascii="Arial" w:eastAsia="Arial" w:hAnsi="Arial" w:cs="Arial"/>
                <w:sz w:val="20"/>
                <w:szCs w:val="20"/>
              </w:rPr>
            </w:pPr>
            <w:r w:rsidRPr="003A796B">
              <w:rPr>
                <w:rFonts w:ascii="Arial" w:eastAsia="Arial" w:hAnsi="Arial" w:cs="Arial"/>
                <w:sz w:val="20"/>
                <w:szCs w:val="20"/>
              </w:rPr>
              <w:t xml:space="preserve">Gains </w:t>
            </w:r>
            <w:proofErr w:type="spellStart"/>
            <w:r w:rsidRPr="003A796B">
              <w:rPr>
                <w:rFonts w:ascii="Arial" w:eastAsia="Arial" w:hAnsi="Arial" w:cs="Arial"/>
                <w:sz w:val="20"/>
                <w:szCs w:val="20"/>
              </w:rPr>
              <w:t>recognised</w:t>
            </w:r>
            <w:proofErr w:type="spellEnd"/>
            <w:r w:rsidRPr="003A796B">
              <w:rPr>
                <w:rFonts w:ascii="Arial" w:eastAsia="Arial" w:hAnsi="Arial" w:cs="Arial"/>
                <w:sz w:val="20"/>
                <w:szCs w:val="20"/>
              </w:rPr>
              <w:t xml:space="preserve"> in profit or loss</w:t>
            </w:r>
          </w:p>
        </w:tc>
        <w:tc>
          <w:tcPr>
            <w:tcW w:w="2133" w:type="dxa"/>
            <w:tcBorders>
              <w:bottom w:val="single" w:sz="4" w:space="0" w:color="000000"/>
            </w:tcBorders>
            <w:shd w:val="clear" w:color="auto" w:fill="FAFAFA"/>
          </w:tcPr>
          <w:p w14:paraId="29E939CB"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22,500,210</w:t>
            </w:r>
          </w:p>
        </w:tc>
      </w:tr>
      <w:tr w:rsidR="00A34123" w:rsidRPr="003A796B" w14:paraId="37D17062" w14:textId="77777777">
        <w:tc>
          <w:tcPr>
            <w:tcW w:w="6852" w:type="dxa"/>
          </w:tcPr>
          <w:p w14:paraId="03690863" w14:textId="77777777" w:rsidR="00A34123" w:rsidRPr="003A796B" w:rsidRDefault="00A34123">
            <w:pPr>
              <w:ind w:left="-15"/>
              <w:jc w:val="both"/>
              <w:rPr>
                <w:rFonts w:ascii="Arial" w:eastAsia="Arial" w:hAnsi="Arial" w:cs="Arial"/>
                <w:sz w:val="16"/>
                <w:szCs w:val="16"/>
              </w:rPr>
            </w:pPr>
          </w:p>
        </w:tc>
        <w:tc>
          <w:tcPr>
            <w:tcW w:w="2133" w:type="dxa"/>
            <w:tcBorders>
              <w:top w:val="single" w:sz="4" w:space="0" w:color="000000"/>
            </w:tcBorders>
            <w:shd w:val="clear" w:color="auto" w:fill="FAFAFA"/>
          </w:tcPr>
          <w:p w14:paraId="6F735D5B" w14:textId="77777777" w:rsidR="00A34123" w:rsidRPr="003A796B" w:rsidRDefault="00A34123">
            <w:pPr>
              <w:ind w:right="-72"/>
              <w:jc w:val="right"/>
              <w:rPr>
                <w:rFonts w:ascii="Arial" w:eastAsia="Arial" w:hAnsi="Arial" w:cs="Arial"/>
                <w:sz w:val="16"/>
                <w:szCs w:val="16"/>
              </w:rPr>
            </w:pPr>
          </w:p>
        </w:tc>
      </w:tr>
      <w:tr w:rsidR="00A34123" w:rsidRPr="003A796B" w14:paraId="7B03BFFD" w14:textId="77777777">
        <w:tc>
          <w:tcPr>
            <w:tcW w:w="6852" w:type="dxa"/>
          </w:tcPr>
          <w:p w14:paraId="78D1310C"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Ending balance as at 30 June 2021</w:t>
            </w:r>
          </w:p>
        </w:tc>
        <w:tc>
          <w:tcPr>
            <w:tcW w:w="2133" w:type="dxa"/>
            <w:tcBorders>
              <w:bottom w:val="single" w:sz="4" w:space="0" w:color="000000"/>
            </w:tcBorders>
            <w:shd w:val="clear" w:color="auto" w:fill="FAFAFA"/>
          </w:tcPr>
          <w:p w14:paraId="0C538436"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24,879,814</w:t>
            </w:r>
          </w:p>
        </w:tc>
      </w:tr>
    </w:tbl>
    <w:p w14:paraId="59E94BD6" w14:textId="77777777" w:rsidR="00A34123" w:rsidRPr="003A796B" w:rsidRDefault="00A34123">
      <w:pPr>
        <w:ind w:left="547"/>
        <w:jc w:val="both"/>
        <w:rPr>
          <w:rFonts w:ascii="Arial" w:eastAsia="Arial" w:hAnsi="Arial" w:cs="Arial"/>
          <w:b/>
          <w:sz w:val="20"/>
          <w:szCs w:val="20"/>
        </w:rPr>
      </w:pPr>
    </w:p>
    <w:tbl>
      <w:tblPr>
        <w:tblStyle w:val="af7"/>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3A796B" w14:paraId="6B5CE580" w14:textId="77777777">
        <w:tc>
          <w:tcPr>
            <w:tcW w:w="6852" w:type="dxa"/>
          </w:tcPr>
          <w:p w14:paraId="660F458E" w14:textId="77777777" w:rsidR="00A34123" w:rsidRPr="003A796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2EC393E" w14:textId="77777777" w:rsidR="00A34123" w:rsidRPr="003A796B" w:rsidRDefault="00E475A0">
            <w:pPr>
              <w:ind w:left="-15"/>
              <w:jc w:val="center"/>
              <w:rPr>
                <w:rFonts w:ascii="Arial" w:eastAsia="Arial" w:hAnsi="Arial" w:cs="Arial"/>
                <w:b/>
                <w:sz w:val="20"/>
                <w:szCs w:val="20"/>
              </w:rPr>
            </w:pPr>
            <w:r w:rsidRPr="003A796B">
              <w:rPr>
                <w:rFonts w:ascii="Arial" w:eastAsia="Arial" w:hAnsi="Arial" w:cs="Arial"/>
                <w:b/>
                <w:sz w:val="20"/>
                <w:szCs w:val="20"/>
              </w:rPr>
              <w:t>31 December 2020</w:t>
            </w:r>
          </w:p>
        </w:tc>
      </w:tr>
      <w:tr w:rsidR="00A34123" w:rsidRPr="003A796B" w14:paraId="01092D08" w14:textId="77777777">
        <w:tc>
          <w:tcPr>
            <w:tcW w:w="6852" w:type="dxa"/>
          </w:tcPr>
          <w:p w14:paraId="65DD4194" w14:textId="77777777" w:rsidR="00A34123" w:rsidRPr="003A796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429C220"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Unquoted equity investments</w:t>
            </w:r>
          </w:p>
        </w:tc>
      </w:tr>
      <w:tr w:rsidR="00A34123" w:rsidRPr="003A796B" w14:paraId="53F99117" w14:textId="77777777">
        <w:tc>
          <w:tcPr>
            <w:tcW w:w="6852" w:type="dxa"/>
          </w:tcPr>
          <w:p w14:paraId="5811327E" w14:textId="77777777" w:rsidR="00A34123" w:rsidRPr="003A796B"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26CAFA85"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r>
      <w:tr w:rsidR="00A34123" w:rsidRPr="003A796B" w14:paraId="5A6295D8" w14:textId="77777777" w:rsidTr="0026188B">
        <w:tc>
          <w:tcPr>
            <w:tcW w:w="6852" w:type="dxa"/>
          </w:tcPr>
          <w:p w14:paraId="283FF1DA" w14:textId="77777777" w:rsidR="00A34123" w:rsidRPr="003A796B" w:rsidRDefault="00A34123">
            <w:pPr>
              <w:ind w:left="-15"/>
              <w:jc w:val="both"/>
              <w:rPr>
                <w:rFonts w:ascii="Arial" w:eastAsia="Arial" w:hAnsi="Arial" w:cs="Arial"/>
                <w:sz w:val="16"/>
                <w:szCs w:val="16"/>
              </w:rPr>
            </w:pPr>
          </w:p>
        </w:tc>
        <w:tc>
          <w:tcPr>
            <w:tcW w:w="2133" w:type="dxa"/>
            <w:tcBorders>
              <w:top w:val="single" w:sz="4" w:space="0" w:color="000000"/>
            </w:tcBorders>
            <w:shd w:val="clear" w:color="auto" w:fill="auto"/>
          </w:tcPr>
          <w:p w14:paraId="382E1183" w14:textId="77777777" w:rsidR="00A34123" w:rsidRPr="003A796B" w:rsidRDefault="00A34123">
            <w:pPr>
              <w:ind w:right="-72"/>
              <w:jc w:val="right"/>
              <w:rPr>
                <w:rFonts w:ascii="Arial" w:eastAsia="Arial" w:hAnsi="Arial" w:cs="Arial"/>
                <w:sz w:val="16"/>
                <w:szCs w:val="16"/>
              </w:rPr>
            </w:pPr>
          </w:p>
        </w:tc>
      </w:tr>
      <w:tr w:rsidR="00A34123" w:rsidRPr="003A796B" w14:paraId="766CC376" w14:textId="77777777" w:rsidTr="0026188B">
        <w:tc>
          <w:tcPr>
            <w:tcW w:w="6852" w:type="dxa"/>
          </w:tcPr>
          <w:p w14:paraId="131B75B5"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Beginning balance as at 1 January 2020</w:t>
            </w:r>
          </w:p>
        </w:tc>
        <w:tc>
          <w:tcPr>
            <w:tcW w:w="2133" w:type="dxa"/>
            <w:shd w:val="clear" w:color="auto" w:fill="auto"/>
          </w:tcPr>
          <w:p w14:paraId="1F7F6C5C" w14:textId="77777777" w:rsidR="00A34123" w:rsidRPr="003A796B" w:rsidRDefault="00E475A0">
            <w:pPr>
              <w:ind w:right="-72"/>
              <w:jc w:val="right"/>
              <w:rPr>
                <w:rFonts w:ascii="Arial" w:eastAsia="Browallia New" w:hAnsi="Arial" w:cs="Arial"/>
                <w:sz w:val="20"/>
                <w:szCs w:val="20"/>
              </w:rPr>
            </w:pPr>
            <w:r w:rsidRPr="003A796B">
              <w:rPr>
                <w:rFonts w:ascii="Arial" w:eastAsia="Browallia New" w:hAnsi="Arial" w:cs="Arial"/>
                <w:sz w:val="20"/>
                <w:szCs w:val="20"/>
              </w:rPr>
              <w:t>16,781,114</w:t>
            </w:r>
          </w:p>
        </w:tc>
      </w:tr>
      <w:tr w:rsidR="00A34123" w:rsidRPr="003A796B" w14:paraId="155D948E" w14:textId="77777777" w:rsidTr="0026188B">
        <w:tc>
          <w:tcPr>
            <w:tcW w:w="6852" w:type="dxa"/>
          </w:tcPr>
          <w:p w14:paraId="45936EFE"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Disposal</w:t>
            </w:r>
          </w:p>
        </w:tc>
        <w:tc>
          <w:tcPr>
            <w:tcW w:w="2133" w:type="dxa"/>
            <w:shd w:val="clear" w:color="auto" w:fill="auto"/>
          </w:tcPr>
          <w:p w14:paraId="4415DA1E" w14:textId="77777777" w:rsidR="00A34123" w:rsidRPr="003A796B" w:rsidRDefault="00E475A0">
            <w:pPr>
              <w:ind w:right="-72"/>
              <w:jc w:val="right"/>
              <w:rPr>
                <w:rFonts w:ascii="Arial" w:eastAsia="Browallia New" w:hAnsi="Arial" w:cs="Arial"/>
                <w:sz w:val="20"/>
                <w:szCs w:val="20"/>
              </w:rPr>
            </w:pPr>
            <w:r w:rsidRPr="003A796B">
              <w:rPr>
                <w:rFonts w:ascii="Arial" w:eastAsia="Browallia New" w:hAnsi="Arial" w:cs="Arial"/>
                <w:sz w:val="20"/>
                <w:szCs w:val="20"/>
              </w:rPr>
              <w:t>(23,047,260)</w:t>
            </w:r>
          </w:p>
        </w:tc>
      </w:tr>
      <w:tr w:rsidR="00A34123" w:rsidRPr="003A796B" w14:paraId="3B38A3DB" w14:textId="77777777" w:rsidTr="0026188B">
        <w:tc>
          <w:tcPr>
            <w:tcW w:w="6852" w:type="dxa"/>
          </w:tcPr>
          <w:p w14:paraId="4218D564" w14:textId="77777777" w:rsidR="00A34123" w:rsidRPr="003A796B" w:rsidRDefault="00E475A0">
            <w:pPr>
              <w:ind w:left="-15"/>
              <w:jc w:val="both"/>
              <w:rPr>
                <w:rFonts w:ascii="Arial" w:eastAsia="Arial" w:hAnsi="Arial" w:cs="Arial"/>
                <w:sz w:val="20"/>
                <w:szCs w:val="20"/>
              </w:rPr>
            </w:pPr>
            <w:r w:rsidRPr="003A796B">
              <w:rPr>
                <w:rFonts w:ascii="Arial" w:eastAsia="Arial" w:hAnsi="Arial" w:cs="Arial"/>
                <w:sz w:val="20"/>
                <w:szCs w:val="20"/>
              </w:rPr>
              <w:t xml:space="preserve">Gains </w:t>
            </w:r>
            <w:proofErr w:type="spellStart"/>
            <w:r w:rsidRPr="003A796B">
              <w:rPr>
                <w:rFonts w:ascii="Arial" w:eastAsia="Arial" w:hAnsi="Arial" w:cs="Arial"/>
                <w:sz w:val="20"/>
                <w:szCs w:val="20"/>
              </w:rPr>
              <w:t>recognised</w:t>
            </w:r>
            <w:proofErr w:type="spellEnd"/>
            <w:r w:rsidRPr="003A796B">
              <w:rPr>
                <w:rFonts w:ascii="Arial" w:eastAsia="Arial" w:hAnsi="Arial" w:cs="Arial"/>
                <w:sz w:val="20"/>
                <w:szCs w:val="20"/>
              </w:rPr>
              <w:t xml:space="preserve"> in profit or loss</w:t>
            </w:r>
          </w:p>
        </w:tc>
        <w:tc>
          <w:tcPr>
            <w:tcW w:w="2133" w:type="dxa"/>
            <w:shd w:val="clear" w:color="auto" w:fill="auto"/>
          </w:tcPr>
          <w:p w14:paraId="4DBF33F2" w14:textId="77777777" w:rsidR="00A34123" w:rsidRPr="003A796B" w:rsidRDefault="00E475A0">
            <w:pPr>
              <w:ind w:right="-72"/>
              <w:jc w:val="right"/>
              <w:rPr>
                <w:rFonts w:ascii="Arial" w:eastAsia="Browallia New" w:hAnsi="Arial" w:cs="Arial"/>
                <w:sz w:val="20"/>
                <w:szCs w:val="20"/>
              </w:rPr>
            </w:pPr>
            <w:r w:rsidRPr="003A796B">
              <w:rPr>
                <w:rFonts w:ascii="Arial" w:eastAsia="Browallia New" w:hAnsi="Arial" w:cs="Arial"/>
                <w:sz w:val="20"/>
                <w:szCs w:val="20"/>
              </w:rPr>
              <w:t>60,244,410</w:t>
            </w:r>
          </w:p>
        </w:tc>
      </w:tr>
      <w:tr w:rsidR="00A34123" w:rsidRPr="003A796B" w14:paraId="6E7E78EF" w14:textId="77777777" w:rsidTr="0026188B">
        <w:tc>
          <w:tcPr>
            <w:tcW w:w="6852" w:type="dxa"/>
          </w:tcPr>
          <w:p w14:paraId="06F2D357" w14:textId="77777777" w:rsidR="00A34123" w:rsidRPr="003A796B" w:rsidRDefault="00A34123">
            <w:pPr>
              <w:ind w:left="-15"/>
              <w:jc w:val="both"/>
              <w:rPr>
                <w:rFonts w:ascii="Arial" w:eastAsia="Arial" w:hAnsi="Arial" w:cs="Arial"/>
                <w:sz w:val="16"/>
                <w:szCs w:val="16"/>
              </w:rPr>
            </w:pPr>
          </w:p>
        </w:tc>
        <w:tc>
          <w:tcPr>
            <w:tcW w:w="2133" w:type="dxa"/>
            <w:tcBorders>
              <w:top w:val="single" w:sz="4" w:space="0" w:color="000000"/>
            </w:tcBorders>
            <w:shd w:val="clear" w:color="auto" w:fill="auto"/>
          </w:tcPr>
          <w:p w14:paraId="2CA26EB9" w14:textId="77777777" w:rsidR="00A34123" w:rsidRPr="003A796B" w:rsidRDefault="00A34123">
            <w:pPr>
              <w:ind w:right="-72"/>
              <w:jc w:val="right"/>
              <w:rPr>
                <w:rFonts w:ascii="Arial" w:eastAsia="Arial" w:hAnsi="Arial" w:cs="Arial"/>
                <w:sz w:val="16"/>
                <w:szCs w:val="16"/>
              </w:rPr>
            </w:pPr>
          </w:p>
        </w:tc>
      </w:tr>
      <w:tr w:rsidR="00A34123" w:rsidRPr="003A796B" w14:paraId="1986CD1D" w14:textId="77777777" w:rsidTr="0026188B">
        <w:tc>
          <w:tcPr>
            <w:tcW w:w="6852" w:type="dxa"/>
          </w:tcPr>
          <w:p w14:paraId="04F25ED7"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Ending balance as at 31 December 2020</w:t>
            </w:r>
          </w:p>
        </w:tc>
        <w:tc>
          <w:tcPr>
            <w:tcW w:w="2133" w:type="dxa"/>
            <w:tcBorders>
              <w:bottom w:val="single" w:sz="4" w:space="0" w:color="000000"/>
            </w:tcBorders>
            <w:shd w:val="clear" w:color="auto" w:fill="auto"/>
          </w:tcPr>
          <w:p w14:paraId="612D14E0" w14:textId="77777777" w:rsidR="00A34123" w:rsidRPr="003A796B" w:rsidRDefault="00E475A0">
            <w:pPr>
              <w:ind w:right="-72"/>
              <w:jc w:val="right"/>
              <w:rPr>
                <w:rFonts w:ascii="Arial" w:eastAsia="Arial" w:hAnsi="Arial" w:cs="Arial"/>
                <w:sz w:val="20"/>
                <w:szCs w:val="20"/>
              </w:rPr>
            </w:pPr>
            <w:r w:rsidRPr="003A796B">
              <w:rPr>
                <w:rFonts w:ascii="Arial" w:eastAsia="Browallia New" w:hAnsi="Arial" w:cs="Arial"/>
                <w:sz w:val="20"/>
                <w:szCs w:val="20"/>
              </w:rPr>
              <w:t>53,978,264</w:t>
            </w:r>
          </w:p>
        </w:tc>
      </w:tr>
    </w:tbl>
    <w:p w14:paraId="63778F0D" w14:textId="77777777" w:rsidR="00A34123" w:rsidRPr="003A796B" w:rsidRDefault="00A34123">
      <w:pPr>
        <w:ind w:left="547"/>
        <w:jc w:val="both"/>
        <w:rPr>
          <w:rFonts w:ascii="Arial" w:eastAsia="Arial" w:hAnsi="Arial" w:cs="Arial"/>
          <w:b/>
          <w:sz w:val="16"/>
          <w:szCs w:val="16"/>
        </w:rPr>
      </w:pPr>
    </w:p>
    <w:p w14:paraId="7CB7C46E" w14:textId="77777777" w:rsidR="00A34123" w:rsidRPr="003A796B" w:rsidRDefault="00E475A0">
      <w:pPr>
        <w:ind w:left="547"/>
        <w:jc w:val="both"/>
        <w:rPr>
          <w:rFonts w:ascii="Arial" w:eastAsia="Arial" w:hAnsi="Arial" w:cs="Arial"/>
          <w:b/>
          <w:color w:val="CF4A02"/>
          <w:sz w:val="20"/>
          <w:szCs w:val="20"/>
        </w:rPr>
      </w:pPr>
      <w:r w:rsidRPr="003A796B">
        <w:rPr>
          <w:rFonts w:ascii="Arial" w:eastAsia="Arial" w:hAnsi="Arial" w:cs="Arial"/>
          <w:b/>
          <w:color w:val="CF4A02"/>
          <w:sz w:val="20"/>
          <w:szCs w:val="20"/>
        </w:rPr>
        <w:t>The Company’s valuation processes</w:t>
      </w:r>
    </w:p>
    <w:p w14:paraId="30F7A094" w14:textId="77777777" w:rsidR="00A34123" w:rsidRPr="003A796B" w:rsidRDefault="00A34123">
      <w:pPr>
        <w:pBdr>
          <w:top w:val="nil"/>
          <w:left w:val="nil"/>
          <w:bottom w:val="nil"/>
          <w:right w:val="nil"/>
          <w:between w:val="nil"/>
        </w:pBdr>
        <w:ind w:left="547"/>
        <w:jc w:val="both"/>
        <w:rPr>
          <w:rFonts w:ascii="Arial" w:eastAsia="Arial" w:hAnsi="Arial" w:cs="Arial"/>
          <w:color w:val="000000"/>
          <w:sz w:val="16"/>
          <w:szCs w:val="16"/>
        </w:rPr>
      </w:pPr>
    </w:p>
    <w:p w14:paraId="26D827E8" w14:textId="77777777" w:rsidR="00A34123" w:rsidRPr="003A796B" w:rsidRDefault="00E475A0">
      <w:pPr>
        <w:ind w:left="547"/>
        <w:jc w:val="both"/>
        <w:rPr>
          <w:rFonts w:ascii="Arial" w:eastAsia="Arial" w:hAnsi="Arial" w:cs="Arial"/>
          <w:sz w:val="20"/>
          <w:szCs w:val="20"/>
        </w:rPr>
      </w:pPr>
      <w:r w:rsidRPr="003A796B">
        <w:rPr>
          <w:rFonts w:ascii="Arial" w:eastAsia="Arial" w:hAnsi="Arial" w:cs="Arial"/>
          <w:color w:val="000000"/>
          <w:sz w:val="20"/>
          <w:szCs w:val="20"/>
        </w:rPr>
        <w:t>C</w:t>
      </w:r>
      <w:r w:rsidRPr="003A796B">
        <w:rPr>
          <w:rFonts w:ascii="Arial" w:eastAsia="Arial" w:hAnsi="Arial" w:cs="Arial"/>
          <w:sz w:val="20"/>
          <w:szCs w:val="20"/>
        </w:rPr>
        <w:t>hief Financial Officer (CFO) and valuation teams make a discussion of the valuation processes and performance every quarter.</w:t>
      </w:r>
    </w:p>
    <w:p w14:paraId="4D7FB676" w14:textId="77777777" w:rsidR="00A34123" w:rsidRPr="003A796B" w:rsidRDefault="00A34123">
      <w:pPr>
        <w:spacing w:line="276" w:lineRule="auto"/>
        <w:ind w:left="540"/>
        <w:jc w:val="both"/>
        <w:rPr>
          <w:rFonts w:ascii="Arial" w:eastAsia="Arial" w:hAnsi="Arial" w:cs="Arial"/>
          <w:sz w:val="16"/>
          <w:szCs w:val="16"/>
        </w:rPr>
      </w:pPr>
    </w:p>
    <w:p w14:paraId="3787BC23" w14:textId="77777777" w:rsidR="00A34123" w:rsidRPr="003A796B" w:rsidRDefault="00E475A0" w:rsidP="0068668C">
      <w:pPr>
        <w:ind w:left="540"/>
        <w:jc w:val="both"/>
        <w:rPr>
          <w:rFonts w:ascii="Arial" w:eastAsia="Arial" w:hAnsi="Arial" w:cs="Arial"/>
          <w:sz w:val="20"/>
          <w:szCs w:val="20"/>
        </w:rPr>
      </w:pPr>
      <w:r w:rsidRPr="003A796B">
        <w:rPr>
          <w:rFonts w:ascii="Arial" w:eastAsia="Arial" w:hAnsi="Arial" w:cs="Arial"/>
          <w:sz w:val="20"/>
          <w:szCs w:val="20"/>
        </w:rPr>
        <w:t xml:space="preserve">Level 3 </w:t>
      </w:r>
      <w:r w:rsidR="00F65AB2" w:rsidRPr="003A796B">
        <w:rPr>
          <w:rFonts w:ascii="Arial" w:eastAsia="Arial" w:hAnsi="Arial" w:cs="Arial"/>
          <w:sz w:val="20"/>
          <w:szCs w:val="20"/>
        </w:rPr>
        <w:t xml:space="preserve">investment in </w:t>
      </w:r>
      <w:r w:rsidRPr="003A796B">
        <w:rPr>
          <w:rFonts w:ascii="Arial" w:eastAsia="Arial" w:hAnsi="Arial" w:cs="Arial"/>
          <w:sz w:val="20"/>
          <w:szCs w:val="20"/>
        </w:rPr>
        <w:t>equity securities are fair valued using pricing from public companies that, are in opinion of the Company, in a comparable financial position with the counterparty in the contracts, discounted at 50% by considering the liquidity and the companies’ growth.</w:t>
      </w:r>
    </w:p>
    <w:p w14:paraId="6D495A70" w14:textId="77777777" w:rsidR="00A34123" w:rsidRPr="003A796B" w:rsidRDefault="00E475A0" w:rsidP="0068668C">
      <w:pPr>
        <w:ind w:left="540"/>
        <w:jc w:val="both"/>
        <w:rPr>
          <w:rFonts w:ascii="Arial" w:eastAsia="Arial" w:hAnsi="Arial" w:cs="Arial"/>
          <w:sz w:val="16"/>
          <w:szCs w:val="16"/>
        </w:rPr>
      </w:pPr>
      <w:r w:rsidRPr="003A796B">
        <w:rPr>
          <w:rFonts w:ascii="Arial" w:eastAsia="Arial" w:hAnsi="Arial" w:cs="Arial"/>
          <w:sz w:val="16"/>
          <w:szCs w:val="16"/>
        </w:rPr>
        <w:t xml:space="preserve"> </w:t>
      </w:r>
    </w:p>
    <w:p w14:paraId="321F5EB8" w14:textId="77777777" w:rsidR="00A34123" w:rsidRPr="0068668C" w:rsidRDefault="00E475A0" w:rsidP="0068668C">
      <w:pPr>
        <w:ind w:left="547"/>
        <w:jc w:val="both"/>
        <w:rPr>
          <w:rFonts w:ascii="Arial" w:eastAsia="Arial" w:hAnsi="Arial" w:cs="Arial"/>
          <w:color w:val="000000"/>
          <w:sz w:val="20"/>
          <w:szCs w:val="20"/>
        </w:rPr>
      </w:pPr>
      <w:r w:rsidRPr="003A796B">
        <w:rPr>
          <w:rFonts w:ascii="Arial" w:eastAsia="Arial" w:hAnsi="Arial" w:cs="Arial"/>
          <w:sz w:val="20"/>
          <w:szCs w:val="20"/>
        </w:rPr>
        <w:t xml:space="preserve">The changes in discount rate increased by 5% or decreased by 5% can </w:t>
      </w:r>
      <w:proofErr w:type="spellStart"/>
      <w:r w:rsidRPr="003A796B">
        <w:rPr>
          <w:rFonts w:ascii="Arial" w:eastAsia="Arial" w:hAnsi="Arial" w:cs="Arial"/>
          <w:sz w:val="20"/>
          <w:szCs w:val="20"/>
        </w:rPr>
        <w:t>affect</w:t>
      </w:r>
      <w:proofErr w:type="spellEnd"/>
      <w:r w:rsidRPr="003A796B">
        <w:rPr>
          <w:rFonts w:ascii="Arial" w:eastAsia="Arial" w:hAnsi="Arial" w:cs="Arial"/>
          <w:sz w:val="20"/>
          <w:szCs w:val="20"/>
        </w:rPr>
        <w:t xml:space="preserve"> on profit or loss in the financial statements as follows</w:t>
      </w:r>
      <w:r w:rsidRPr="003A796B">
        <w:rPr>
          <w:rFonts w:ascii="Arial" w:eastAsia="Arial" w:hAnsi="Arial" w:cs="Arial"/>
          <w:color w:val="000000"/>
          <w:sz w:val="20"/>
          <w:szCs w:val="20"/>
        </w:rPr>
        <w:t>:</w:t>
      </w:r>
    </w:p>
    <w:p w14:paraId="78817F33" w14:textId="77777777" w:rsidR="00A34123" w:rsidRPr="0068668C" w:rsidRDefault="00A34123">
      <w:pPr>
        <w:ind w:left="547"/>
        <w:jc w:val="both"/>
        <w:rPr>
          <w:rFonts w:ascii="Arial" w:eastAsia="Arial" w:hAnsi="Arial" w:cs="Arial"/>
          <w:sz w:val="16"/>
          <w:szCs w:val="16"/>
        </w:rPr>
      </w:pPr>
    </w:p>
    <w:tbl>
      <w:tblPr>
        <w:tblStyle w:val="af8"/>
        <w:tblW w:w="8988"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7200"/>
        <w:gridCol w:w="1788"/>
      </w:tblGrid>
      <w:tr w:rsidR="00A34123" w:rsidRPr="00E475A0" w14:paraId="2C0F1C0B" w14:textId="77777777">
        <w:tc>
          <w:tcPr>
            <w:tcW w:w="7200" w:type="dxa"/>
          </w:tcPr>
          <w:p w14:paraId="1AF9B6E0" w14:textId="77777777" w:rsidR="00A34123" w:rsidRPr="00E475A0" w:rsidRDefault="00A34123">
            <w:pPr>
              <w:ind w:left="-15"/>
              <w:jc w:val="both"/>
              <w:rPr>
                <w:rFonts w:ascii="Arial" w:eastAsia="Arial" w:hAnsi="Arial" w:cs="Arial"/>
                <w:sz w:val="20"/>
                <w:szCs w:val="20"/>
              </w:rPr>
            </w:pPr>
          </w:p>
        </w:tc>
        <w:tc>
          <w:tcPr>
            <w:tcW w:w="1788" w:type="dxa"/>
            <w:tcBorders>
              <w:top w:val="single" w:sz="4" w:space="0" w:color="000000"/>
            </w:tcBorders>
            <w:shd w:val="clear" w:color="auto" w:fill="auto"/>
          </w:tcPr>
          <w:p w14:paraId="78E95FD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 xml:space="preserve">Impact on </w:t>
            </w:r>
          </w:p>
        </w:tc>
      </w:tr>
      <w:tr w:rsidR="00A34123" w:rsidRPr="00E475A0" w14:paraId="494EE5B2" w14:textId="77777777">
        <w:tc>
          <w:tcPr>
            <w:tcW w:w="7200" w:type="dxa"/>
          </w:tcPr>
          <w:p w14:paraId="5AB3908F" w14:textId="77777777" w:rsidR="00A34123" w:rsidRPr="003A796B" w:rsidRDefault="00A34123">
            <w:pPr>
              <w:ind w:left="-15"/>
              <w:jc w:val="both"/>
              <w:rPr>
                <w:rFonts w:ascii="Arial" w:eastAsia="Arial" w:hAnsi="Arial" w:cs="Arial"/>
                <w:sz w:val="20"/>
                <w:szCs w:val="20"/>
              </w:rPr>
            </w:pPr>
          </w:p>
        </w:tc>
        <w:tc>
          <w:tcPr>
            <w:tcW w:w="1788" w:type="dxa"/>
            <w:shd w:val="clear" w:color="auto" w:fill="auto"/>
          </w:tcPr>
          <w:p w14:paraId="35BDB17D"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profit or loss</w:t>
            </w:r>
          </w:p>
        </w:tc>
      </w:tr>
      <w:tr w:rsidR="00A34123" w:rsidRPr="00E475A0" w14:paraId="77F01040" w14:textId="77777777">
        <w:tc>
          <w:tcPr>
            <w:tcW w:w="7200" w:type="dxa"/>
          </w:tcPr>
          <w:p w14:paraId="72CEBCF8" w14:textId="77777777" w:rsidR="00A34123" w:rsidRPr="003A796B" w:rsidRDefault="00A34123">
            <w:pPr>
              <w:ind w:left="-15"/>
              <w:jc w:val="both"/>
              <w:rPr>
                <w:rFonts w:ascii="Arial" w:eastAsia="Arial" w:hAnsi="Arial" w:cs="Arial"/>
                <w:sz w:val="20"/>
                <w:szCs w:val="20"/>
              </w:rPr>
            </w:pPr>
          </w:p>
        </w:tc>
        <w:tc>
          <w:tcPr>
            <w:tcW w:w="1788" w:type="dxa"/>
            <w:shd w:val="clear" w:color="auto" w:fill="auto"/>
          </w:tcPr>
          <w:p w14:paraId="00347819"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Increase</w:t>
            </w:r>
          </w:p>
        </w:tc>
      </w:tr>
      <w:tr w:rsidR="00A34123" w:rsidRPr="00E475A0" w14:paraId="1AC9DEFA" w14:textId="77777777">
        <w:tc>
          <w:tcPr>
            <w:tcW w:w="7200" w:type="dxa"/>
          </w:tcPr>
          <w:p w14:paraId="4FAC57CB" w14:textId="77777777" w:rsidR="00A34123" w:rsidRPr="003A796B" w:rsidRDefault="00A34123">
            <w:pPr>
              <w:ind w:left="-15"/>
              <w:jc w:val="both"/>
              <w:rPr>
                <w:rFonts w:ascii="Arial" w:eastAsia="Arial" w:hAnsi="Arial" w:cs="Arial"/>
                <w:sz w:val="20"/>
                <w:szCs w:val="20"/>
              </w:rPr>
            </w:pPr>
          </w:p>
        </w:tc>
        <w:tc>
          <w:tcPr>
            <w:tcW w:w="1788" w:type="dxa"/>
            <w:shd w:val="clear" w:color="auto" w:fill="auto"/>
          </w:tcPr>
          <w:p w14:paraId="21B0E83B"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(Decrease)</w:t>
            </w:r>
          </w:p>
        </w:tc>
      </w:tr>
      <w:tr w:rsidR="00A34123" w:rsidRPr="00E475A0" w14:paraId="5DEDD2CB" w14:textId="77777777">
        <w:tc>
          <w:tcPr>
            <w:tcW w:w="7200" w:type="dxa"/>
          </w:tcPr>
          <w:p w14:paraId="4D7BD17F" w14:textId="77777777" w:rsidR="00A34123" w:rsidRPr="003A796B" w:rsidRDefault="00A34123">
            <w:pPr>
              <w:ind w:left="-15"/>
              <w:jc w:val="both"/>
              <w:rPr>
                <w:rFonts w:ascii="Arial" w:eastAsia="Arial" w:hAnsi="Arial" w:cs="Arial"/>
                <w:sz w:val="20"/>
                <w:szCs w:val="20"/>
              </w:rPr>
            </w:pPr>
          </w:p>
        </w:tc>
        <w:tc>
          <w:tcPr>
            <w:tcW w:w="1788" w:type="dxa"/>
            <w:tcBorders>
              <w:bottom w:val="single" w:sz="4" w:space="0" w:color="000000"/>
            </w:tcBorders>
            <w:shd w:val="clear" w:color="auto" w:fill="auto"/>
          </w:tcPr>
          <w:p w14:paraId="2220C337"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r>
      <w:tr w:rsidR="00A34123" w:rsidRPr="00E475A0" w14:paraId="6BFFC9DD" w14:textId="77777777">
        <w:tc>
          <w:tcPr>
            <w:tcW w:w="7200" w:type="dxa"/>
          </w:tcPr>
          <w:p w14:paraId="07BCB055" w14:textId="77777777" w:rsidR="00A34123" w:rsidRPr="003A796B" w:rsidRDefault="00A34123">
            <w:pPr>
              <w:ind w:left="-15"/>
              <w:jc w:val="both"/>
              <w:rPr>
                <w:rFonts w:ascii="Arial" w:eastAsia="Arial" w:hAnsi="Arial" w:cs="Arial"/>
                <w:sz w:val="20"/>
                <w:szCs w:val="20"/>
              </w:rPr>
            </w:pPr>
          </w:p>
        </w:tc>
        <w:tc>
          <w:tcPr>
            <w:tcW w:w="1788" w:type="dxa"/>
            <w:tcBorders>
              <w:top w:val="single" w:sz="4" w:space="0" w:color="000000"/>
            </w:tcBorders>
            <w:shd w:val="clear" w:color="auto" w:fill="FAFAFA"/>
          </w:tcPr>
          <w:p w14:paraId="6CC566A5" w14:textId="77777777" w:rsidR="00A34123" w:rsidRPr="003A796B" w:rsidRDefault="00A34123">
            <w:pPr>
              <w:ind w:right="-72"/>
              <w:jc w:val="right"/>
              <w:rPr>
                <w:rFonts w:ascii="Arial" w:eastAsia="Arial" w:hAnsi="Arial" w:cs="Arial"/>
                <w:sz w:val="20"/>
                <w:szCs w:val="20"/>
              </w:rPr>
            </w:pPr>
          </w:p>
        </w:tc>
      </w:tr>
      <w:tr w:rsidR="00A34123" w:rsidRPr="00E475A0" w14:paraId="2172F4A4" w14:textId="77777777">
        <w:tc>
          <w:tcPr>
            <w:tcW w:w="7200" w:type="dxa"/>
          </w:tcPr>
          <w:p w14:paraId="4EF0224A" w14:textId="77777777" w:rsidR="00A34123" w:rsidRPr="003A796B" w:rsidRDefault="00E475A0">
            <w:pPr>
              <w:ind w:left="-15"/>
              <w:rPr>
                <w:rFonts w:ascii="Arial" w:eastAsia="Arial" w:hAnsi="Arial" w:cs="Arial"/>
                <w:b/>
                <w:sz w:val="20"/>
                <w:szCs w:val="20"/>
              </w:rPr>
            </w:pPr>
            <w:r w:rsidRPr="003A796B">
              <w:rPr>
                <w:rFonts w:ascii="Arial" w:eastAsia="Arial" w:hAnsi="Arial" w:cs="Arial"/>
                <w:b/>
                <w:sz w:val="20"/>
                <w:szCs w:val="20"/>
              </w:rPr>
              <w:t>30 June 2021</w:t>
            </w:r>
          </w:p>
        </w:tc>
        <w:tc>
          <w:tcPr>
            <w:tcW w:w="1788" w:type="dxa"/>
            <w:shd w:val="clear" w:color="auto" w:fill="FAFAFA"/>
          </w:tcPr>
          <w:p w14:paraId="6D604639" w14:textId="77777777" w:rsidR="00A34123" w:rsidRPr="003A796B" w:rsidRDefault="00A34123">
            <w:pPr>
              <w:ind w:right="-72"/>
              <w:jc w:val="right"/>
              <w:rPr>
                <w:rFonts w:ascii="Arial" w:eastAsia="Arial" w:hAnsi="Arial" w:cs="Arial"/>
                <w:sz w:val="20"/>
                <w:szCs w:val="20"/>
              </w:rPr>
            </w:pPr>
          </w:p>
        </w:tc>
      </w:tr>
      <w:tr w:rsidR="00A34123" w:rsidRPr="00E475A0" w14:paraId="047C1861" w14:textId="77777777">
        <w:tc>
          <w:tcPr>
            <w:tcW w:w="7200" w:type="dxa"/>
          </w:tcPr>
          <w:p w14:paraId="521FFBD6"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Rate increased 5%</w:t>
            </w:r>
          </w:p>
        </w:tc>
        <w:tc>
          <w:tcPr>
            <w:tcW w:w="1788" w:type="dxa"/>
            <w:shd w:val="clear" w:color="auto" w:fill="FAFAFA"/>
          </w:tcPr>
          <w:p w14:paraId="300D2CCA" w14:textId="77777777" w:rsidR="00A34123" w:rsidRPr="003A796B" w:rsidRDefault="00E475A0">
            <w:pPr>
              <w:pBdr>
                <w:top w:val="nil"/>
                <w:left w:val="nil"/>
                <w:bottom w:val="nil"/>
                <w:right w:val="nil"/>
                <w:between w:val="nil"/>
              </w:pBdr>
              <w:ind w:right="-72"/>
              <w:jc w:val="right"/>
              <w:rPr>
                <w:rFonts w:ascii="Arial" w:eastAsia="Arial" w:hAnsi="Arial" w:cs="Arial"/>
                <w:sz w:val="20"/>
                <w:szCs w:val="20"/>
              </w:rPr>
            </w:pPr>
            <w:r w:rsidRPr="003A796B">
              <w:rPr>
                <w:rFonts w:ascii="Arial" w:eastAsia="Arial" w:hAnsi="Arial" w:cs="Arial"/>
                <w:sz w:val="20"/>
                <w:szCs w:val="20"/>
              </w:rPr>
              <w:t>(2,487,981)</w:t>
            </w:r>
          </w:p>
        </w:tc>
      </w:tr>
      <w:tr w:rsidR="00A34123" w:rsidRPr="00E475A0" w14:paraId="00856403" w14:textId="77777777" w:rsidTr="0026188B">
        <w:tc>
          <w:tcPr>
            <w:tcW w:w="7200" w:type="dxa"/>
          </w:tcPr>
          <w:p w14:paraId="27BFF04C" w14:textId="77777777" w:rsidR="00A34123" w:rsidRPr="003A796B" w:rsidRDefault="00E475A0">
            <w:pPr>
              <w:ind w:left="-15"/>
              <w:jc w:val="both"/>
              <w:rPr>
                <w:rFonts w:ascii="Arial" w:eastAsia="Arial" w:hAnsi="Arial" w:cs="Arial"/>
                <w:sz w:val="20"/>
                <w:szCs w:val="20"/>
              </w:rPr>
            </w:pPr>
            <w:r w:rsidRPr="003A796B">
              <w:rPr>
                <w:rFonts w:ascii="Arial" w:eastAsia="Arial" w:hAnsi="Arial" w:cs="Arial"/>
                <w:sz w:val="20"/>
                <w:szCs w:val="20"/>
              </w:rPr>
              <w:t>Rate decreased 5%</w:t>
            </w:r>
          </w:p>
        </w:tc>
        <w:tc>
          <w:tcPr>
            <w:tcW w:w="1788" w:type="dxa"/>
            <w:tcBorders>
              <w:bottom w:val="nil"/>
            </w:tcBorders>
            <w:shd w:val="clear" w:color="auto" w:fill="FAFAFA"/>
          </w:tcPr>
          <w:p w14:paraId="097249C9" w14:textId="77777777" w:rsidR="00A34123" w:rsidRPr="003A796B" w:rsidRDefault="00E475A0">
            <w:pPr>
              <w:pBdr>
                <w:top w:val="nil"/>
                <w:left w:val="nil"/>
                <w:bottom w:val="nil"/>
                <w:right w:val="nil"/>
                <w:between w:val="nil"/>
              </w:pBdr>
              <w:ind w:right="-72"/>
              <w:jc w:val="right"/>
              <w:rPr>
                <w:rFonts w:ascii="Arial" w:eastAsia="Arial" w:hAnsi="Arial" w:cs="Arial"/>
                <w:sz w:val="20"/>
                <w:szCs w:val="20"/>
              </w:rPr>
            </w:pPr>
            <w:r w:rsidRPr="003A796B">
              <w:rPr>
                <w:rFonts w:ascii="Arial" w:eastAsia="Arial" w:hAnsi="Arial" w:cs="Arial"/>
                <w:sz w:val="20"/>
                <w:szCs w:val="20"/>
              </w:rPr>
              <w:t>2,487,981</w:t>
            </w:r>
          </w:p>
        </w:tc>
      </w:tr>
      <w:tr w:rsidR="00A34123" w:rsidRPr="00E475A0" w14:paraId="3D988672" w14:textId="77777777" w:rsidTr="0026188B">
        <w:tc>
          <w:tcPr>
            <w:tcW w:w="7200" w:type="dxa"/>
            <w:shd w:val="clear" w:color="auto" w:fill="auto"/>
          </w:tcPr>
          <w:p w14:paraId="185A7F37" w14:textId="77777777" w:rsidR="00A34123" w:rsidRPr="003A796B" w:rsidRDefault="00A34123">
            <w:pPr>
              <w:ind w:left="-15"/>
              <w:jc w:val="both"/>
              <w:rPr>
                <w:rFonts w:ascii="Arial" w:eastAsia="Arial" w:hAnsi="Arial" w:cs="Arial"/>
                <w:sz w:val="20"/>
                <w:szCs w:val="20"/>
              </w:rPr>
            </w:pPr>
          </w:p>
        </w:tc>
        <w:tc>
          <w:tcPr>
            <w:tcW w:w="1788" w:type="dxa"/>
            <w:tcBorders>
              <w:top w:val="nil"/>
            </w:tcBorders>
            <w:shd w:val="clear" w:color="auto" w:fill="auto"/>
          </w:tcPr>
          <w:p w14:paraId="62CF1654" w14:textId="77777777" w:rsidR="00A34123" w:rsidRPr="003A796B" w:rsidRDefault="00A34123">
            <w:pPr>
              <w:ind w:right="-72"/>
              <w:jc w:val="right"/>
              <w:rPr>
                <w:rFonts w:ascii="Arial" w:eastAsia="Arial" w:hAnsi="Arial" w:cs="Arial"/>
                <w:sz w:val="20"/>
                <w:szCs w:val="20"/>
              </w:rPr>
            </w:pPr>
          </w:p>
        </w:tc>
      </w:tr>
      <w:tr w:rsidR="00A34123" w:rsidRPr="00E475A0" w14:paraId="74D96982" w14:textId="77777777">
        <w:tc>
          <w:tcPr>
            <w:tcW w:w="7200" w:type="dxa"/>
            <w:shd w:val="clear" w:color="auto" w:fill="auto"/>
          </w:tcPr>
          <w:p w14:paraId="1F6A9131" w14:textId="77777777" w:rsidR="00A34123" w:rsidRPr="003A796B" w:rsidRDefault="00E475A0">
            <w:pPr>
              <w:ind w:left="-15"/>
              <w:rPr>
                <w:rFonts w:ascii="Arial" w:eastAsia="Arial" w:hAnsi="Arial" w:cs="Arial"/>
                <w:b/>
                <w:sz w:val="20"/>
                <w:szCs w:val="20"/>
              </w:rPr>
            </w:pPr>
            <w:r w:rsidRPr="003A796B">
              <w:rPr>
                <w:rFonts w:ascii="Arial" w:eastAsia="Arial" w:hAnsi="Arial" w:cs="Arial"/>
                <w:b/>
                <w:sz w:val="20"/>
                <w:szCs w:val="20"/>
              </w:rPr>
              <w:t>31 December 2020</w:t>
            </w:r>
          </w:p>
        </w:tc>
        <w:tc>
          <w:tcPr>
            <w:tcW w:w="1788" w:type="dxa"/>
            <w:shd w:val="clear" w:color="auto" w:fill="auto"/>
          </w:tcPr>
          <w:p w14:paraId="5650CD1B" w14:textId="77777777" w:rsidR="00A34123" w:rsidRPr="003A796B" w:rsidRDefault="00A34123">
            <w:pPr>
              <w:ind w:right="-72"/>
              <w:jc w:val="right"/>
              <w:rPr>
                <w:rFonts w:ascii="Arial" w:eastAsia="Arial" w:hAnsi="Arial" w:cs="Arial"/>
                <w:sz w:val="20"/>
                <w:szCs w:val="20"/>
              </w:rPr>
            </w:pPr>
          </w:p>
        </w:tc>
      </w:tr>
      <w:tr w:rsidR="00A34123" w:rsidRPr="00E475A0" w14:paraId="196C121E" w14:textId="77777777">
        <w:tc>
          <w:tcPr>
            <w:tcW w:w="7200" w:type="dxa"/>
            <w:shd w:val="clear" w:color="auto" w:fill="auto"/>
          </w:tcPr>
          <w:p w14:paraId="53B1A539" w14:textId="77777777" w:rsidR="00A34123" w:rsidRPr="003A796B" w:rsidRDefault="00E475A0">
            <w:pPr>
              <w:ind w:left="-15"/>
              <w:rPr>
                <w:rFonts w:ascii="Arial" w:eastAsia="Arial" w:hAnsi="Arial" w:cs="Arial"/>
                <w:sz w:val="20"/>
                <w:szCs w:val="20"/>
              </w:rPr>
            </w:pPr>
            <w:r w:rsidRPr="003A796B">
              <w:rPr>
                <w:rFonts w:ascii="Arial" w:eastAsia="Arial" w:hAnsi="Arial" w:cs="Arial"/>
                <w:sz w:val="20"/>
                <w:szCs w:val="20"/>
              </w:rPr>
              <w:t>Rate increased 5%</w:t>
            </w:r>
          </w:p>
        </w:tc>
        <w:tc>
          <w:tcPr>
            <w:tcW w:w="1788" w:type="dxa"/>
            <w:shd w:val="clear" w:color="auto" w:fill="auto"/>
          </w:tcPr>
          <w:p w14:paraId="611C656E"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(5,397,826)</w:t>
            </w:r>
          </w:p>
        </w:tc>
      </w:tr>
      <w:tr w:rsidR="00A34123" w:rsidRPr="00E475A0" w14:paraId="6393D438" w14:textId="77777777">
        <w:tc>
          <w:tcPr>
            <w:tcW w:w="7200" w:type="dxa"/>
            <w:shd w:val="clear" w:color="auto" w:fill="auto"/>
          </w:tcPr>
          <w:p w14:paraId="61FFC49D" w14:textId="77777777" w:rsidR="00A34123" w:rsidRPr="003A796B" w:rsidRDefault="00E475A0">
            <w:pPr>
              <w:ind w:left="-15"/>
              <w:jc w:val="both"/>
              <w:rPr>
                <w:rFonts w:ascii="Arial" w:eastAsia="Arial" w:hAnsi="Arial" w:cs="Arial"/>
                <w:sz w:val="20"/>
                <w:szCs w:val="20"/>
              </w:rPr>
            </w:pPr>
            <w:r w:rsidRPr="003A796B">
              <w:rPr>
                <w:rFonts w:ascii="Arial" w:eastAsia="Arial" w:hAnsi="Arial" w:cs="Arial"/>
                <w:sz w:val="20"/>
                <w:szCs w:val="20"/>
              </w:rPr>
              <w:t>Rate decreased 5%</w:t>
            </w:r>
          </w:p>
        </w:tc>
        <w:tc>
          <w:tcPr>
            <w:tcW w:w="1788" w:type="dxa"/>
            <w:shd w:val="clear" w:color="auto" w:fill="auto"/>
          </w:tcPr>
          <w:p w14:paraId="2C26B253"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5,397,826</w:t>
            </w:r>
          </w:p>
        </w:tc>
      </w:tr>
    </w:tbl>
    <w:p w14:paraId="39415FC8" w14:textId="77777777" w:rsidR="00A34123" w:rsidRPr="00E475A0" w:rsidRDefault="00E475A0">
      <w:pPr>
        <w:rPr>
          <w:rFonts w:ascii="Arial" w:hAnsi="Arial" w:cs="Arial"/>
        </w:rPr>
      </w:pPr>
      <w:r w:rsidRPr="00E475A0">
        <w:rPr>
          <w:rFonts w:ascii="Arial" w:hAnsi="Arial" w:cs="Arial"/>
        </w:rPr>
        <w:br w:type="page"/>
      </w:r>
    </w:p>
    <w:tbl>
      <w:tblPr>
        <w:tblStyle w:val="af9"/>
        <w:tblW w:w="9461" w:type="dxa"/>
        <w:tblInd w:w="9" w:type="dxa"/>
        <w:tblLayout w:type="fixed"/>
        <w:tblLook w:val="0400" w:firstRow="0" w:lastRow="0" w:firstColumn="0" w:lastColumn="0" w:noHBand="0" w:noVBand="1"/>
      </w:tblPr>
      <w:tblGrid>
        <w:gridCol w:w="9461"/>
      </w:tblGrid>
      <w:tr w:rsidR="00A34123" w:rsidRPr="00E475A0" w14:paraId="6AA49996" w14:textId="77777777">
        <w:trPr>
          <w:trHeight w:val="386"/>
        </w:trPr>
        <w:tc>
          <w:tcPr>
            <w:tcW w:w="9461" w:type="dxa"/>
            <w:shd w:val="clear" w:color="auto" w:fill="FFA543"/>
            <w:vAlign w:val="center"/>
          </w:tcPr>
          <w:p w14:paraId="1C0443AA"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11</w:t>
            </w:r>
            <w:r w:rsidRPr="00E475A0">
              <w:rPr>
                <w:rFonts w:ascii="Arial" w:eastAsia="Arial" w:hAnsi="Arial" w:cs="Arial"/>
                <w:b/>
                <w:color w:val="FFFFFF"/>
                <w:sz w:val="20"/>
                <w:szCs w:val="20"/>
              </w:rPr>
              <w:tab/>
              <w:t>Financial assets and liabilities classification</w:t>
            </w:r>
          </w:p>
        </w:tc>
      </w:tr>
    </w:tbl>
    <w:p w14:paraId="47A4FE9C" w14:textId="77777777" w:rsidR="00A34123" w:rsidRPr="00E475A0" w:rsidRDefault="00A34123">
      <w:pPr>
        <w:jc w:val="both"/>
        <w:rPr>
          <w:rFonts w:ascii="Arial" w:eastAsia="Arial" w:hAnsi="Arial" w:cs="Arial"/>
          <w:color w:val="000000"/>
          <w:sz w:val="20"/>
          <w:szCs w:val="20"/>
        </w:rPr>
      </w:pPr>
    </w:p>
    <w:p w14:paraId="1FC88ED3" w14:textId="77777777" w:rsidR="00A34123" w:rsidRPr="003A796B" w:rsidRDefault="00E475A0">
      <w:pPr>
        <w:jc w:val="both"/>
        <w:rPr>
          <w:rFonts w:ascii="Arial" w:eastAsia="Arial" w:hAnsi="Arial" w:cs="Arial"/>
          <w:color w:val="000000"/>
          <w:sz w:val="20"/>
          <w:szCs w:val="20"/>
        </w:rPr>
      </w:pPr>
      <w:r w:rsidRPr="003A796B">
        <w:rPr>
          <w:rFonts w:ascii="Arial" w:eastAsia="Arial" w:hAnsi="Arial" w:cs="Arial"/>
          <w:color w:val="000000"/>
          <w:sz w:val="20"/>
          <w:szCs w:val="20"/>
        </w:rPr>
        <w:t>F</w:t>
      </w:r>
      <w:r w:rsidRPr="003A796B">
        <w:rPr>
          <w:rFonts w:ascii="Arial" w:eastAsia="Arial" w:hAnsi="Arial" w:cs="Arial"/>
          <w:sz w:val="20"/>
          <w:szCs w:val="20"/>
        </w:rPr>
        <w:t>inancial assets and liabilities are classified by the characteristics of measurement as follows:</w:t>
      </w:r>
    </w:p>
    <w:p w14:paraId="6C1BFA8F" w14:textId="77777777" w:rsidR="00A34123" w:rsidRPr="003A796B" w:rsidRDefault="00A34123">
      <w:pPr>
        <w:jc w:val="both"/>
        <w:rPr>
          <w:rFonts w:ascii="Arial" w:eastAsia="Arial" w:hAnsi="Arial" w:cs="Arial"/>
          <w:color w:val="000000"/>
          <w:sz w:val="20"/>
          <w:szCs w:val="20"/>
        </w:rPr>
      </w:pPr>
    </w:p>
    <w:tbl>
      <w:tblPr>
        <w:tblStyle w:val="afa"/>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A34123" w:rsidRPr="003A796B" w14:paraId="4A9A9E20" w14:textId="77777777">
        <w:tc>
          <w:tcPr>
            <w:tcW w:w="3544" w:type="dxa"/>
          </w:tcPr>
          <w:p w14:paraId="08682BDA" w14:textId="77777777" w:rsidR="00A34123" w:rsidRPr="003A796B" w:rsidRDefault="00A34123">
            <w:pPr>
              <w:ind w:left="-15"/>
              <w:jc w:val="both"/>
              <w:rPr>
                <w:rFonts w:ascii="Arial" w:eastAsia="Arial" w:hAnsi="Arial" w:cs="Arial"/>
                <w:sz w:val="18"/>
                <w:szCs w:val="18"/>
              </w:rPr>
            </w:pPr>
          </w:p>
        </w:tc>
        <w:tc>
          <w:tcPr>
            <w:tcW w:w="5919" w:type="dxa"/>
            <w:gridSpan w:val="4"/>
            <w:tcBorders>
              <w:top w:val="single" w:sz="4" w:space="0" w:color="000000"/>
              <w:bottom w:val="single" w:sz="4" w:space="0" w:color="000000"/>
            </w:tcBorders>
          </w:tcPr>
          <w:p w14:paraId="1F66ECE4" w14:textId="77777777" w:rsidR="00A34123" w:rsidRPr="003A796B" w:rsidRDefault="00E475A0">
            <w:pPr>
              <w:ind w:right="-72"/>
              <w:jc w:val="center"/>
              <w:rPr>
                <w:rFonts w:ascii="Arial" w:eastAsia="Arial" w:hAnsi="Arial" w:cs="Arial"/>
                <w:b/>
                <w:sz w:val="18"/>
                <w:szCs w:val="18"/>
              </w:rPr>
            </w:pPr>
            <w:r w:rsidRPr="003A796B">
              <w:rPr>
                <w:rFonts w:ascii="Arial" w:eastAsia="Arial" w:hAnsi="Arial" w:cs="Arial"/>
                <w:b/>
                <w:sz w:val="18"/>
                <w:szCs w:val="18"/>
              </w:rPr>
              <w:t>30 June 2021</w:t>
            </w:r>
          </w:p>
        </w:tc>
      </w:tr>
      <w:tr w:rsidR="00A34123" w:rsidRPr="003A796B" w14:paraId="69F3C1BD" w14:textId="77777777">
        <w:tc>
          <w:tcPr>
            <w:tcW w:w="3544" w:type="dxa"/>
          </w:tcPr>
          <w:p w14:paraId="28B10D6A" w14:textId="77777777" w:rsidR="00A34123" w:rsidRPr="003A796B" w:rsidRDefault="00A34123">
            <w:pPr>
              <w:ind w:left="-15"/>
              <w:jc w:val="both"/>
              <w:rPr>
                <w:rFonts w:ascii="Arial" w:eastAsia="Arial" w:hAnsi="Arial" w:cs="Arial"/>
                <w:sz w:val="18"/>
                <w:szCs w:val="18"/>
              </w:rPr>
            </w:pPr>
          </w:p>
        </w:tc>
        <w:tc>
          <w:tcPr>
            <w:tcW w:w="1559" w:type="dxa"/>
            <w:tcBorders>
              <w:top w:val="single" w:sz="4" w:space="0" w:color="000000"/>
            </w:tcBorders>
            <w:shd w:val="clear" w:color="auto" w:fill="auto"/>
          </w:tcPr>
          <w:p w14:paraId="2B5C628B" w14:textId="77777777" w:rsidR="00A34123" w:rsidRPr="003A796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123D2978" w14:textId="77777777" w:rsidR="00A34123" w:rsidRPr="003A796B" w:rsidRDefault="00E475A0">
            <w:pPr>
              <w:ind w:right="-72"/>
              <w:jc w:val="right"/>
              <w:rPr>
                <w:rFonts w:ascii="Arial" w:eastAsia="Arial" w:hAnsi="Arial" w:cs="Arial"/>
                <w:b/>
                <w:sz w:val="18"/>
                <w:szCs w:val="18"/>
              </w:rPr>
            </w:pPr>
            <w:r w:rsidRPr="003A796B">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4F6C9232" w14:textId="77777777" w:rsidR="00A34123" w:rsidRPr="003A796B"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13316B72" w14:textId="77777777" w:rsidR="00A34123" w:rsidRPr="003A796B" w:rsidRDefault="00A34123">
            <w:pPr>
              <w:ind w:right="-72"/>
              <w:jc w:val="right"/>
              <w:rPr>
                <w:rFonts w:ascii="Arial" w:eastAsia="Arial" w:hAnsi="Arial" w:cs="Arial"/>
                <w:b/>
                <w:sz w:val="18"/>
                <w:szCs w:val="18"/>
              </w:rPr>
            </w:pPr>
          </w:p>
        </w:tc>
      </w:tr>
      <w:tr w:rsidR="00A34123" w:rsidRPr="003A796B" w14:paraId="4572A2CD" w14:textId="77777777">
        <w:tc>
          <w:tcPr>
            <w:tcW w:w="3544" w:type="dxa"/>
          </w:tcPr>
          <w:p w14:paraId="475C5AE2" w14:textId="77777777" w:rsidR="00A34123" w:rsidRPr="003A796B" w:rsidRDefault="00A34123">
            <w:pPr>
              <w:ind w:left="-15"/>
              <w:jc w:val="both"/>
              <w:rPr>
                <w:rFonts w:ascii="Arial" w:eastAsia="Arial" w:hAnsi="Arial" w:cs="Arial"/>
                <w:sz w:val="18"/>
                <w:szCs w:val="18"/>
              </w:rPr>
            </w:pPr>
          </w:p>
        </w:tc>
        <w:tc>
          <w:tcPr>
            <w:tcW w:w="1559" w:type="dxa"/>
            <w:shd w:val="clear" w:color="auto" w:fill="auto"/>
          </w:tcPr>
          <w:p w14:paraId="3D17672B" w14:textId="77777777" w:rsidR="00A34123" w:rsidRPr="003A796B" w:rsidRDefault="00E475A0">
            <w:pPr>
              <w:ind w:right="-72"/>
              <w:jc w:val="right"/>
              <w:rPr>
                <w:rFonts w:ascii="Arial" w:eastAsia="Arial" w:hAnsi="Arial" w:cs="Arial"/>
                <w:sz w:val="18"/>
                <w:szCs w:val="18"/>
              </w:rPr>
            </w:pPr>
            <w:r w:rsidRPr="003A796B">
              <w:rPr>
                <w:rFonts w:ascii="Arial" w:eastAsia="Arial" w:hAnsi="Arial" w:cs="Arial"/>
                <w:b/>
                <w:sz w:val="18"/>
                <w:szCs w:val="18"/>
              </w:rPr>
              <w:t xml:space="preserve">Financial </w:t>
            </w:r>
          </w:p>
        </w:tc>
        <w:tc>
          <w:tcPr>
            <w:tcW w:w="1490" w:type="dxa"/>
            <w:shd w:val="clear" w:color="auto" w:fill="auto"/>
          </w:tcPr>
          <w:p w14:paraId="45DDB902" w14:textId="77777777" w:rsidR="00A34123" w:rsidRPr="003A796B" w:rsidRDefault="00E475A0">
            <w:pPr>
              <w:ind w:right="-72"/>
              <w:jc w:val="right"/>
              <w:rPr>
                <w:rFonts w:ascii="Arial" w:eastAsia="Arial" w:hAnsi="Arial" w:cs="Arial"/>
                <w:sz w:val="18"/>
                <w:szCs w:val="18"/>
              </w:rPr>
            </w:pPr>
            <w:r w:rsidRPr="003A796B">
              <w:rPr>
                <w:rFonts w:ascii="Arial" w:eastAsia="Arial" w:hAnsi="Arial" w:cs="Arial"/>
                <w:b/>
                <w:sz w:val="18"/>
                <w:szCs w:val="18"/>
              </w:rPr>
              <w:t>instruments</w:t>
            </w:r>
          </w:p>
        </w:tc>
        <w:tc>
          <w:tcPr>
            <w:tcW w:w="1417" w:type="dxa"/>
            <w:shd w:val="clear" w:color="auto" w:fill="auto"/>
          </w:tcPr>
          <w:p w14:paraId="660F5A24" w14:textId="77777777" w:rsidR="00A34123" w:rsidRPr="003A796B" w:rsidRDefault="00A34123">
            <w:pPr>
              <w:ind w:right="-72"/>
              <w:jc w:val="right"/>
              <w:rPr>
                <w:rFonts w:ascii="Arial" w:eastAsia="Arial" w:hAnsi="Arial" w:cs="Arial"/>
                <w:sz w:val="18"/>
                <w:szCs w:val="18"/>
              </w:rPr>
            </w:pPr>
          </w:p>
        </w:tc>
        <w:tc>
          <w:tcPr>
            <w:tcW w:w="1453" w:type="dxa"/>
            <w:shd w:val="clear" w:color="auto" w:fill="auto"/>
          </w:tcPr>
          <w:p w14:paraId="7601FDCD" w14:textId="77777777" w:rsidR="00A34123" w:rsidRPr="003A796B" w:rsidRDefault="00A34123">
            <w:pPr>
              <w:ind w:right="-72"/>
              <w:jc w:val="right"/>
              <w:rPr>
                <w:rFonts w:ascii="Arial" w:eastAsia="Arial" w:hAnsi="Arial" w:cs="Arial"/>
                <w:sz w:val="18"/>
                <w:szCs w:val="18"/>
              </w:rPr>
            </w:pPr>
          </w:p>
        </w:tc>
      </w:tr>
      <w:tr w:rsidR="00A34123" w:rsidRPr="003A796B" w14:paraId="278C942A" w14:textId="77777777">
        <w:tc>
          <w:tcPr>
            <w:tcW w:w="3544" w:type="dxa"/>
          </w:tcPr>
          <w:p w14:paraId="59DC59BA" w14:textId="77777777" w:rsidR="00A34123" w:rsidRPr="003A796B" w:rsidRDefault="00A34123">
            <w:pPr>
              <w:ind w:left="-15"/>
              <w:jc w:val="both"/>
              <w:rPr>
                <w:rFonts w:ascii="Arial" w:eastAsia="Arial" w:hAnsi="Arial" w:cs="Arial"/>
                <w:sz w:val="18"/>
                <w:szCs w:val="18"/>
              </w:rPr>
            </w:pPr>
          </w:p>
        </w:tc>
        <w:tc>
          <w:tcPr>
            <w:tcW w:w="1559" w:type="dxa"/>
            <w:shd w:val="clear" w:color="auto" w:fill="auto"/>
          </w:tcPr>
          <w:p w14:paraId="756B2ACE" w14:textId="77777777" w:rsidR="00A34123" w:rsidRPr="003A796B" w:rsidRDefault="00E475A0">
            <w:pPr>
              <w:ind w:right="-72"/>
              <w:jc w:val="right"/>
              <w:rPr>
                <w:rFonts w:ascii="Arial" w:eastAsia="Arial" w:hAnsi="Arial" w:cs="Arial"/>
                <w:b/>
                <w:sz w:val="18"/>
                <w:szCs w:val="18"/>
              </w:rPr>
            </w:pPr>
            <w:r w:rsidRPr="003A796B">
              <w:rPr>
                <w:rFonts w:ascii="Arial" w:eastAsia="Arial" w:hAnsi="Arial" w:cs="Arial"/>
                <w:b/>
                <w:sz w:val="18"/>
                <w:szCs w:val="18"/>
              </w:rPr>
              <w:t>instruments</w:t>
            </w:r>
          </w:p>
        </w:tc>
        <w:tc>
          <w:tcPr>
            <w:tcW w:w="1490" w:type="dxa"/>
            <w:shd w:val="clear" w:color="auto" w:fill="auto"/>
          </w:tcPr>
          <w:p w14:paraId="2B5612CE" w14:textId="77777777" w:rsidR="00A34123" w:rsidRPr="003A796B" w:rsidRDefault="00E475A0">
            <w:pPr>
              <w:ind w:right="-72"/>
              <w:jc w:val="right"/>
              <w:rPr>
                <w:rFonts w:ascii="Arial" w:eastAsia="Arial" w:hAnsi="Arial" w:cs="Arial"/>
                <w:sz w:val="18"/>
                <w:szCs w:val="18"/>
              </w:rPr>
            </w:pPr>
            <w:r w:rsidRPr="003A796B">
              <w:rPr>
                <w:rFonts w:ascii="Arial" w:eastAsia="Arial" w:hAnsi="Arial" w:cs="Arial"/>
                <w:b/>
                <w:sz w:val="18"/>
                <w:szCs w:val="18"/>
              </w:rPr>
              <w:t xml:space="preserve">measured at </w:t>
            </w:r>
          </w:p>
        </w:tc>
        <w:tc>
          <w:tcPr>
            <w:tcW w:w="1417" w:type="dxa"/>
            <w:shd w:val="clear" w:color="auto" w:fill="auto"/>
          </w:tcPr>
          <w:p w14:paraId="201C26F4" w14:textId="77777777" w:rsidR="00A34123" w:rsidRPr="003A796B" w:rsidRDefault="00E475A0">
            <w:pPr>
              <w:ind w:right="-72"/>
              <w:jc w:val="right"/>
              <w:rPr>
                <w:rFonts w:ascii="Arial" w:eastAsia="Arial" w:hAnsi="Arial" w:cs="Arial"/>
                <w:sz w:val="18"/>
                <w:szCs w:val="18"/>
              </w:rPr>
            </w:pPr>
            <w:r w:rsidRPr="003A796B">
              <w:rPr>
                <w:rFonts w:ascii="Arial" w:eastAsia="Arial" w:hAnsi="Arial" w:cs="Arial"/>
                <w:b/>
                <w:sz w:val="18"/>
                <w:szCs w:val="18"/>
              </w:rPr>
              <w:t xml:space="preserve">Financial </w:t>
            </w:r>
          </w:p>
        </w:tc>
        <w:tc>
          <w:tcPr>
            <w:tcW w:w="1453" w:type="dxa"/>
            <w:shd w:val="clear" w:color="auto" w:fill="auto"/>
          </w:tcPr>
          <w:p w14:paraId="730F285E" w14:textId="77777777" w:rsidR="00A34123" w:rsidRPr="003A796B" w:rsidRDefault="00A34123">
            <w:pPr>
              <w:ind w:right="-72"/>
              <w:jc w:val="right"/>
              <w:rPr>
                <w:rFonts w:ascii="Arial" w:eastAsia="Arial" w:hAnsi="Arial" w:cs="Arial"/>
                <w:sz w:val="18"/>
                <w:szCs w:val="18"/>
              </w:rPr>
            </w:pPr>
          </w:p>
        </w:tc>
      </w:tr>
      <w:tr w:rsidR="00A34123" w:rsidRPr="00032B58" w14:paraId="2B59CCF0" w14:textId="77777777">
        <w:tc>
          <w:tcPr>
            <w:tcW w:w="3544" w:type="dxa"/>
          </w:tcPr>
          <w:p w14:paraId="571CC608" w14:textId="77777777" w:rsidR="00A34123" w:rsidRPr="00032B58" w:rsidRDefault="00A34123">
            <w:pPr>
              <w:ind w:left="-15"/>
              <w:jc w:val="both"/>
              <w:rPr>
                <w:rFonts w:ascii="Arial" w:eastAsia="Arial" w:hAnsi="Arial" w:cs="Arial"/>
                <w:sz w:val="18"/>
                <w:szCs w:val="18"/>
              </w:rPr>
            </w:pPr>
          </w:p>
        </w:tc>
        <w:tc>
          <w:tcPr>
            <w:tcW w:w="1559" w:type="dxa"/>
            <w:shd w:val="clear" w:color="auto" w:fill="auto"/>
          </w:tcPr>
          <w:p w14:paraId="05E5F248"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 xml:space="preserve">measured at </w:t>
            </w:r>
          </w:p>
        </w:tc>
        <w:tc>
          <w:tcPr>
            <w:tcW w:w="1490" w:type="dxa"/>
            <w:shd w:val="clear" w:color="auto" w:fill="auto"/>
          </w:tcPr>
          <w:p w14:paraId="618C71AC"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fair value </w:t>
            </w:r>
          </w:p>
        </w:tc>
        <w:tc>
          <w:tcPr>
            <w:tcW w:w="1417" w:type="dxa"/>
            <w:shd w:val="clear" w:color="auto" w:fill="auto"/>
          </w:tcPr>
          <w:p w14:paraId="63F1B231"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instruments</w:t>
            </w:r>
          </w:p>
        </w:tc>
        <w:tc>
          <w:tcPr>
            <w:tcW w:w="1453" w:type="dxa"/>
            <w:shd w:val="clear" w:color="auto" w:fill="auto"/>
          </w:tcPr>
          <w:p w14:paraId="4A4DF26B" w14:textId="77777777" w:rsidR="00A34123" w:rsidRPr="00032B58" w:rsidRDefault="00A34123">
            <w:pPr>
              <w:ind w:right="-72"/>
              <w:jc w:val="right"/>
              <w:rPr>
                <w:rFonts w:ascii="Arial" w:eastAsia="Arial" w:hAnsi="Arial" w:cs="Arial"/>
                <w:sz w:val="18"/>
                <w:szCs w:val="18"/>
              </w:rPr>
            </w:pPr>
          </w:p>
        </w:tc>
      </w:tr>
      <w:tr w:rsidR="00A34123" w:rsidRPr="00032B58" w14:paraId="31B8267C" w14:textId="77777777">
        <w:tc>
          <w:tcPr>
            <w:tcW w:w="3544" w:type="dxa"/>
          </w:tcPr>
          <w:p w14:paraId="2F17D367" w14:textId="77777777" w:rsidR="00A34123" w:rsidRPr="00032B58" w:rsidRDefault="00A34123">
            <w:pPr>
              <w:ind w:left="-15"/>
              <w:rPr>
                <w:rFonts w:ascii="Arial" w:eastAsia="Arial" w:hAnsi="Arial" w:cs="Arial"/>
                <w:b/>
                <w:sz w:val="18"/>
                <w:szCs w:val="18"/>
              </w:rPr>
            </w:pPr>
          </w:p>
        </w:tc>
        <w:tc>
          <w:tcPr>
            <w:tcW w:w="1559" w:type="dxa"/>
            <w:shd w:val="clear" w:color="auto" w:fill="auto"/>
          </w:tcPr>
          <w:p w14:paraId="4015E372"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fair value </w:t>
            </w:r>
          </w:p>
        </w:tc>
        <w:tc>
          <w:tcPr>
            <w:tcW w:w="1490" w:type="dxa"/>
            <w:shd w:val="clear" w:color="auto" w:fill="auto"/>
          </w:tcPr>
          <w:p w14:paraId="22C35BC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through</w:t>
            </w:r>
            <w:r w:rsidRPr="00032B58">
              <w:rPr>
                <w:rFonts w:ascii="Arial" w:eastAsia="Arial" w:hAnsi="Arial" w:cs="Arial"/>
                <w:sz w:val="18"/>
                <w:szCs w:val="18"/>
              </w:rPr>
              <w:t xml:space="preserve"> </w:t>
            </w:r>
            <w:r w:rsidRPr="00032B58">
              <w:rPr>
                <w:rFonts w:ascii="Arial" w:eastAsia="Arial" w:hAnsi="Arial" w:cs="Arial"/>
                <w:b/>
                <w:sz w:val="18"/>
                <w:szCs w:val="18"/>
              </w:rPr>
              <w:t>other</w:t>
            </w:r>
          </w:p>
        </w:tc>
        <w:tc>
          <w:tcPr>
            <w:tcW w:w="1417" w:type="dxa"/>
            <w:shd w:val="clear" w:color="auto" w:fill="auto"/>
          </w:tcPr>
          <w:p w14:paraId="3BA42F6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measured at </w:t>
            </w:r>
          </w:p>
        </w:tc>
        <w:tc>
          <w:tcPr>
            <w:tcW w:w="1453" w:type="dxa"/>
            <w:shd w:val="clear" w:color="auto" w:fill="auto"/>
          </w:tcPr>
          <w:p w14:paraId="24BAEA38" w14:textId="77777777" w:rsidR="00A34123" w:rsidRPr="00032B58" w:rsidRDefault="00A34123">
            <w:pPr>
              <w:ind w:right="-72"/>
              <w:jc w:val="right"/>
              <w:rPr>
                <w:rFonts w:ascii="Arial" w:eastAsia="Arial" w:hAnsi="Arial" w:cs="Arial"/>
                <w:sz w:val="18"/>
                <w:szCs w:val="18"/>
              </w:rPr>
            </w:pPr>
          </w:p>
        </w:tc>
      </w:tr>
      <w:tr w:rsidR="00A34123" w:rsidRPr="00032B58" w14:paraId="633A04DA" w14:textId="77777777">
        <w:tc>
          <w:tcPr>
            <w:tcW w:w="3544" w:type="dxa"/>
          </w:tcPr>
          <w:p w14:paraId="00A9291C" w14:textId="77777777" w:rsidR="00A34123" w:rsidRPr="00032B58" w:rsidRDefault="00A34123">
            <w:pPr>
              <w:ind w:left="-15"/>
              <w:rPr>
                <w:rFonts w:ascii="Arial" w:eastAsia="Arial" w:hAnsi="Arial" w:cs="Arial"/>
                <w:sz w:val="18"/>
                <w:szCs w:val="18"/>
              </w:rPr>
            </w:pPr>
          </w:p>
        </w:tc>
        <w:tc>
          <w:tcPr>
            <w:tcW w:w="1559" w:type="dxa"/>
            <w:shd w:val="clear" w:color="auto" w:fill="auto"/>
          </w:tcPr>
          <w:p w14:paraId="749AC447"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through profit</w:t>
            </w:r>
          </w:p>
        </w:tc>
        <w:tc>
          <w:tcPr>
            <w:tcW w:w="1490" w:type="dxa"/>
            <w:shd w:val="clear" w:color="auto" w:fill="auto"/>
          </w:tcPr>
          <w:p w14:paraId="7068BEF8"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comprehensive</w:t>
            </w:r>
          </w:p>
        </w:tc>
        <w:tc>
          <w:tcPr>
            <w:tcW w:w="1417" w:type="dxa"/>
            <w:shd w:val="clear" w:color="auto" w:fill="auto"/>
          </w:tcPr>
          <w:p w14:paraId="7D731A1D" w14:textId="77777777" w:rsidR="00A34123" w:rsidRPr="00032B58" w:rsidRDefault="00E475A0">
            <w:pPr>
              <w:ind w:right="-72"/>
              <w:jc w:val="right"/>
              <w:rPr>
                <w:rFonts w:ascii="Arial" w:eastAsia="Arial" w:hAnsi="Arial" w:cs="Arial"/>
                <w:sz w:val="18"/>
                <w:szCs w:val="18"/>
              </w:rPr>
            </w:pPr>
            <w:proofErr w:type="spellStart"/>
            <w:r w:rsidRPr="00032B58">
              <w:rPr>
                <w:rFonts w:ascii="Arial" w:eastAsia="Arial" w:hAnsi="Arial" w:cs="Arial"/>
                <w:b/>
                <w:sz w:val="18"/>
                <w:szCs w:val="18"/>
              </w:rPr>
              <w:t>amortised</w:t>
            </w:r>
            <w:proofErr w:type="spellEnd"/>
            <w:r w:rsidRPr="00032B58">
              <w:rPr>
                <w:rFonts w:ascii="Arial" w:eastAsia="Arial" w:hAnsi="Arial" w:cs="Arial"/>
                <w:b/>
                <w:sz w:val="18"/>
                <w:szCs w:val="18"/>
              </w:rPr>
              <w:t xml:space="preserve"> </w:t>
            </w:r>
          </w:p>
        </w:tc>
        <w:tc>
          <w:tcPr>
            <w:tcW w:w="1453" w:type="dxa"/>
            <w:shd w:val="clear" w:color="auto" w:fill="auto"/>
          </w:tcPr>
          <w:p w14:paraId="43BDCBA3" w14:textId="77777777" w:rsidR="00A34123" w:rsidRPr="00032B58" w:rsidRDefault="00A34123">
            <w:pPr>
              <w:ind w:right="-72"/>
              <w:jc w:val="right"/>
              <w:rPr>
                <w:rFonts w:ascii="Arial" w:eastAsia="Arial" w:hAnsi="Arial" w:cs="Arial"/>
                <w:b/>
                <w:sz w:val="18"/>
                <w:szCs w:val="18"/>
              </w:rPr>
            </w:pPr>
          </w:p>
        </w:tc>
      </w:tr>
      <w:tr w:rsidR="00A34123" w:rsidRPr="00032B58" w14:paraId="1D62FD25" w14:textId="77777777">
        <w:tc>
          <w:tcPr>
            <w:tcW w:w="3544" w:type="dxa"/>
          </w:tcPr>
          <w:p w14:paraId="43D91AD4" w14:textId="77777777" w:rsidR="00A34123" w:rsidRPr="00032B58" w:rsidRDefault="00A34123">
            <w:pPr>
              <w:ind w:left="-15"/>
              <w:rPr>
                <w:rFonts w:ascii="Arial" w:eastAsia="Arial" w:hAnsi="Arial" w:cs="Arial"/>
                <w:sz w:val="18"/>
                <w:szCs w:val="18"/>
              </w:rPr>
            </w:pPr>
          </w:p>
        </w:tc>
        <w:tc>
          <w:tcPr>
            <w:tcW w:w="1559" w:type="dxa"/>
            <w:shd w:val="clear" w:color="auto" w:fill="auto"/>
          </w:tcPr>
          <w:p w14:paraId="7AE7059D"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or loss</w:t>
            </w:r>
          </w:p>
        </w:tc>
        <w:tc>
          <w:tcPr>
            <w:tcW w:w="1490" w:type="dxa"/>
            <w:shd w:val="clear" w:color="auto" w:fill="auto"/>
          </w:tcPr>
          <w:p w14:paraId="0BCF46A2"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income</w:t>
            </w:r>
          </w:p>
        </w:tc>
        <w:tc>
          <w:tcPr>
            <w:tcW w:w="1417" w:type="dxa"/>
            <w:shd w:val="clear" w:color="auto" w:fill="auto"/>
          </w:tcPr>
          <w:p w14:paraId="29D56C3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cost</w:t>
            </w:r>
          </w:p>
        </w:tc>
        <w:tc>
          <w:tcPr>
            <w:tcW w:w="1453" w:type="dxa"/>
            <w:shd w:val="clear" w:color="auto" w:fill="auto"/>
          </w:tcPr>
          <w:p w14:paraId="7BA5A976"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Total</w:t>
            </w:r>
          </w:p>
        </w:tc>
      </w:tr>
      <w:tr w:rsidR="00A34123" w:rsidRPr="00032B58" w14:paraId="79C131A5" w14:textId="77777777">
        <w:tc>
          <w:tcPr>
            <w:tcW w:w="3544" w:type="dxa"/>
          </w:tcPr>
          <w:p w14:paraId="79962FDB" w14:textId="77777777" w:rsidR="00A34123" w:rsidRPr="00032B58" w:rsidRDefault="00A34123">
            <w:pPr>
              <w:ind w:left="-15"/>
              <w:rPr>
                <w:rFonts w:ascii="Arial" w:eastAsia="Arial" w:hAnsi="Arial" w:cs="Arial"/>
                <w:sz w:val="18"/>
                <w:szCs w:val="18"/>
              </w:rPr>
            </w:pPr>
          </w:p>
        </w:tc>
        <w:tc>
          <w:tcPr>
            <w:tcW w:w="1559" w:type="dxa"/>
            <w:tcBorders>
              <w:bottom w:val="single" w:sz="4" w:space="0" w:color="000000"/>
            </w:tcBorders>
            <w:shd w:val="clear" w:color="auto" w:fill="auto"/>
          </w:tcPr>
          <w:p w14:paraId="11B6E656"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Baht</w:t>
            </w:r>
          </w:p>
        </w:tc>
        <w:tc>
          <w:tcPr>
            <w:tcW w:w="1490" w:type="dxa"/>
            <w:tcBorders>
              <w:bottom w:val="single" w:sz="4" w:space="0" w:color="000000"/>
            </w:tcBorders>
            <w:shd w:val="clear" w:color="auto" w:fill="auto"/>
          </w:tcPr>
          <w:p w14:paraId="30AF3BCC"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c>
          <w:tcPr>
            <w:tcW w:w="1417" w:type="dxa"/>
            <w:tcBorders>
              <w:bottom w:val="single" w:sz="4" w:space="0" w:color="000000"/>
            </w:tcBorders>
            <w:shd w:val="clear" w:color="auto" w:fill="auto"/>
          </w:tcPr>
          <w:p w14:paraId="4D95D0AF"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c>
          <w:tcPr>
            <w:tcW w:w="1453" w:type="dxa"/>
            <w:tcBorders>
              <w:bottom w:val="single" w:sz="4" w:space="0" w:color="000000"/>
            </w:tcBorders>
            <w:shd w:val="clear" w:color="auto" w:fill="auto"/>
          </w:tcPr>
          <w:p w14:paraId="07739FAC"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r>
      <w:tr w:rsidR="00A34123" w:rsidRPr="00032B58" w14:paraId="326B7365" w14:textId="77777777">
        <w:tc>
          <w:tcPr>
            <w:tcW w:w="3544" w:type="dxa"/>
          </w:tcPr>
          <w:p w14:paraId="039A6E92"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FAFAFA"/>
          </w:tcPr>
          <w:p w14:paraId="5690929B" w14:textId="77777777" w:rsidR="00A34123" w:rsidRPr="00032B58"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03552DA9"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5C56EB4"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234E615" w14:textId="77777777" w:rsidR="00A34123" w:rsidRPr="00032B58" w:rsidRDefault="00A34123">
            <w:pPr>
              <w:ind w:right="-72"/>
              <w:jc w:val="right"/>
              <w:rPr>
                <w:rFonts w:ascii="Arial" w:eastAsia="Arial" w:hAnsi="Arial" w:cs="Arial"/>
                <w:sz w:val="18"/>
                <w:szCs w:val="18"/>
              </w:rPr>
            </w:pPr>
          </w:p>
        </w:tc>
      </w:tr>
      <w:tr w:rsidR="00A34123" w:rsidRPr="00032B58" w14:paraId="4A682337" w14:textId="77777777">
        <w:tc>
          <w:tcPr>
            <w:tcW w:w="3544" w:type="dxa"/>
          </w:tcPr>
          <w:p w14:paraId="5F36B345" w14:textId="77777777" w:rsidR="00A34123" w:rsidRPr="00032B58" w:rsidRDefault="00E475A0">
            <w:pPr>
              <w:ind w:left="-15"/>
              <w:rPr>
                <w:rFonts w:ascii="Arial" w:eastAsia="Arial" w:hAnsi="Arial" w:cs="Arial"/>
                <w:b/>
                <w:sz w:val="18"/>
                <w:szCs w:val="18"/>
              </w:rPr>
            </w:pPr>
            <w:r w:rsidRPr="00032B58">
              <w:rPr>
                <w:rFonts w:ascii="Arial" w:eastAsia="Arial" w:hAnsi="Arial" w:cs="Arial"/>
                <w:b/>
                <w:sz w:val="18"/>
                <w:szCs w:val="18"/>
              </w:rPr>
              <w:t>Financial assets</w:t>
            </w:r>
          </w:p>
        </w:tc>
        <w:tc>
          <w:tcPr>
            <w:tcW w:w="1559" w:type="dxa"/>
            <w:shd w:val="clear" w:color="auto" w:fill="FAFAFA"/>
          </w:tcPr>
          <w:p w14:paraId="50884624" w14:textId="77777777" w:rsidR="00A34123" w:rsidRPr="00032B58" w:rsidRDefault="00A34123">
            <w:pPr>
              <w:ind w:right="-72"/>
              <w:jc w:val="right"/>
              <w:rPr>
                <w:rFonts w:ascii="Arial" w:eastAsia="Arial" w:hAnsi="Arial" w:cs="Arial"/>
                <w:b/>
                <w:sz w:val="18"/>
                <w:szCs w:val="18"/>
              </w:rPr>
            </w:pPr>
          </w:p>
        </w:tc>
        <w:tc>
          <w:tcPr>
            <w:tcW w:w="1490" w:type="dxa"/>
            <w:shd w:val="clear" w:color="auto" w:fill="FAFAFA"/>
          </w:tcPr>
          <w:p w14:paraId="16F7B862" w14:textId="77777777" w:rsidR="00A34123" w:rsidRPr="00032B58" w:rsidRDefault="00A34123">
            <w:pPr>
              <w:ind w:right="-72"/>
              <w:jc w:val="right"/>
              <w:rPr>
                <w:rFonts w:ascii="Arial" w:eastAsia="Arial" w:hAnsi="Arial" w:cs="Arial"/>
                <w:sz w:val="18"/>
                <w:szCs w:val="18"/>
              </w:rPr>
            </w:pPr>
          </w:p>
        </w:tc>
        <w:tc>
          <w:tcPr>
            <w:tcW w:w="1417" w:type="dxa"/>
            <w:shd w:val="clear" w:color="auto" w:fill="FAFAFA"/>
          </w:tcPr>
          <w:p w14:paraId="38695142" w14:textId="77777777" w:rsidR="00A34123" w:rsidRPr="00032B58" w:rsidRDefault="00A34123">
            <w:pPr>
              <w:ind w:right="-72"/>
              <w:jc w:val="right"/>
              <w:rPr>
                <w:rFonts w:ascii="Arial" w:eastAsia="Arial" w:hAnsi="Arial" w:cs="Arial"/>
                <w:sz w:val="18"/>
                <w:szCs w:val="18"/>
              </w:rPr>
            </w:pPr>
          </w:p>
        </w:tc>
        <w:tc>
          <w:tcPr>
            <w:tcW w:w="1453" w:type="dxa"/>
            <w:shd w:val="clear" w:color="auto" w:fill="FAFAFA"/>
          </w:tcPr>
          <w:p w14:paraId="3B5F19A8" w14:textId="77777777" w:rsidR="00A34123" w:rsidRPr="00032B58" w:rsidRDefault="00A34123">
            <w:pPr>
              <w:ind w:right="-72"/>
              <w:jc w:val="right"/>
              <w:rPr>
                <w:rFonts w:ascii="Arial" w:eastAsia="Arial" w:hAnsi="Arial" w:cs="Arial"/>
                <w:sz w:val="18"/>
                <w:szCs w:val="18"/>
              </w:rPr>
            </w:pPr>
          </w:p>
        </w:tc>
      </w:tr>
      <w:tr w:rsidR="00A34123" w:rsidRPr="00032B58" w14:paraId="2FFC53F1" w14:textId="77777777">
        <w:tc>
          <w:tcPr>
            <w:tcW w:w="3544" w:type="dxa"/>
          </w:tcPr>
          <w:p w14:paraId="181BBF03"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Cash</w:t>
            </w:r>
          </w:p>
        </w:tc>
        <w:tc>
          <w:tcPr>
            <w:tcW w:w="1559" w:type="dxa"/>
            <w:shd w:val="clear" w:color="auto" w:fill="FAFAFA"/>
          </w:tcPr>
          <w:p w14:paraId="7B7B9B3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90" w:type="dxa"/>
            <w:shd w:val="clear" w:color="auto" w:fill="FAFAFA"/>
          </w:tcPr>
          <w:p w14:paraId="4FFFB2D3" w14:textId="77777777" w:rsidR="00A34123" w:rsidRPr="00032B58" w:rsidRDefault="00E475A0">
            <w:pPr>
              <w:ind w:right="-72"/>
              <w:jc w:val="right"/>
              <w:rPr>
                <w:rFonts w:ascii="Arial" w:eastAsia="Arial" w:hAnsi="Arial" w:cs="Arial"/>
                <w:bCs/>
                <w:sz w:val="18"/>
                <w:szCs w:val="18"/>
              </w:rPr>
            </w:pPr>
            <w:r w:rsidRPr="00032B58">
              <w:rPr>
                <w:rFonts w:ascii="Arial" w:eastAsia="Browallia New" w:hAnsi="Arial" w:cs="Arial"/>
                <w:bCs/>
                <w:sz w:val="18"/>
                <w:szCs w:val="18"/>
              </w:rPr>
              <w:t>-</w:t>
            </w:r>
          </w:p>
        </w:tc>
        <w:tc>
          <w:tcPr>
            <w:tcW w:w="1417" w:type="dxa"/>
            <w:shd w:val="clear" w:color="auto" w:fill="FAFAFA"/>
          </w:tcPr>
          <w:p w14:paraId="1F7C3B12"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19,854</w:t>
            </w:r>
          </w:p>
        </w:tc>
        <w:tc>
          <w:tcPr>
            <w:tcW w:w="1453" w:type="dxa"/>
            <w:shd w:val="clear" w:color="auto" w:fill="FAFAFA"/>
          </w:tcPr>
          <w:p w14:paraId="7BF2E306"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19,854</w:t>
            </w:r>
          </w:p>
        </w:tc>
      </w:tr>
      <w:tr w:rsidR="00A34123" w:rsidRPr="00032B58" w14:paraId="37717643" w14:textId="77777777">
        <w:tc>
          <w:tcPr>
            <w:tcW w:w="3544" w:type="dxa"/>
          </w:tcPr>
          <w:p w14:paraId="7E2D1AA4"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Interbank and money market items - net</w:t>
            </w:r>
          </w:p>
        </w:tc>
        <w:tc>
          <w:tcPr>
            <w:tcW w:w="1559" w:type="dxa"/>
            <w:shd w:val="clear" w:color="auto" w:fill="FAFAFA"/>
          </w:tcPr>
          <w:p w14:paraId="2363FA78"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w:t>
            </w:r>
          </w:p>
        </w:tc>
        <w:tc>
          <w:tcPr>
            <w:tcW w:w="1490" w:type="dxa"/>
            <w:shd w:val="clear" w:color="auto" w:fill="FAFAFA"/>
          </w:tcPr>
          <w:p w14:paraId="4D8C8EDB"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shd w:val="clear" w:color="auto" w:fill="FAFAFA"/>
          </w:tcPr>
          <w:p w14:paraId="2451496B"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 xml:space="preserve"> 3,713,107,666 </w:t>
            </w:r>
          </w:p>
        </w:tc>
        <w:tc>
          <w:tcPr>
            <w:tcW w:w="1453" w:type="dxa"/>
            <w:shd w:val="clear" w:color="auto" w:fill="FAFAFA"/>
          </w:tcPr>
          <w:p w14:paraId="5D7A49E3"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 xml:space="preserve"> 3,713,107,666 </w:t>
            </w:r>
          </w:p>
        </w:tc>
      </w:tr>
      <w:tr w:rsidR="00A34123" w:rsidRPr="00032B58" w14:paraId="199D0205" w14:textId="77777777">
        <w:tc>
          <w:tcPr>
            <w:tcW w:w="3544" w:type="dxa"/>
          </w:tcPr>
          <w:p w14:paraId="16D2B84B"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Financial assets measured at fair value</w:t>
            </w:r>
          </w:p>
        </w:tc>
        <w:tc>
          <w:tcPr>
            <w:tcW w:w="1559" w:type="dxa"/>
            <w:shd w:val="clear" w:color="auto" w:fill="FAFAFA"/>
          </w:tcPr>
          <w:p w14:paraId="2CF4C175" w14:textId="77777777" w:rsidR="00A34123" w:rsidRPr="00032B58" w:rsidRDefault="00A34123">
            <w:pPr>
              <w:ind w:right="-72"/>
              <w:jc w:val="right"/>
              <w:rPr>
                <w:rFonts w:ascii="Arial" w:eastAsia="Arial" w:hAnsi="Arial" w:cs="Arial"/>
                <w:b/>
                <w:sz w:val="18"/>
                <w:szCs w:val="18"/>
              </w:rPr>
            </w:pPr>
          </w:p>
        </w:tc>
        <w:tc>
          <w:tcPr>
            <w:tcW w:w="1490" w:type="dxa"/>
            <w:shd w:val="clear" w:color="auto" w:fill="FAFAFA"/>
          </w:tcPr>
          <w:p w14:paraId="44AE5F6C" w14:textId="77777777" w:rsidR="00A34123" w:rsidRPr="00032B58" w:rsidRDefault="00A34123">
            <w:pPr>
              <w:ind w:right="-72"/>
              <w:jc w:val="right"/>
              <w:rPr>
                <w:rFonts w:ascii="Arial" w:eastAsia="Arial" w:hAnsi="Arial" w:cs="Arial"/>
                <w:sz w:val="18"/>
                <w:szCs w:val="18"/>
              </w:rPr>
            </w:pPr>
          </w:p>
        </w:tc>
        <w:tc>
          <w:tcPr>
            <w:tcW w:w="1417" w:type="dxa"/>
            <w:shd w:val="clear" w:color="auto" w:fill="FAFAFA"/>
          </w:tcPr>
          <w:p w14:paraId="708F9BBB" w14:textId="77777777" w:rsidR="00A34123" w:rsidRPr="00032B58" w:rsidRDefault="00A34123">
            <w:pPr>
              <w:ind w:right="-72"/>
              <w:jc w:val="right"/>
              <w:rPr>
                <w:rFonts w:ascii="Arial" w:eastAsia="Arial" w:hAnsi="Arial" w:cs="Arial"/>
                <w:sz w:val="18"/>
                <w:szCs w:val="18"/>
              </w:rPr>
            </w:pPr>
          </w:p>
        </w:tc>
        <w:tc>
          <w:tcPr>
            <w:tcW w:w="1453" w:type="dxa"/>
            <w:shd w:val="clear" w:color="auto" w:fill="FAFAFA"/>
          </w:tcPr>
          <w:p w14:paraId="50564B8B" w14:textId="77777777" w:rsidR="00A34123" w:rsidRPr="00032B58" w:rsidRDefault="00A34123">
            <w:pPr>
              <w:ind w:right="-72"/>
              <w:jc w:val="right"/>
              <w:rPr>
                <w:rFonts w:ascii="Arial" w:eastAsia="Arial" w:hAnsi="Arial" w:cs="Arial"/>
                <w:sz w:val="18"/>
                <w:szCs w:val="18"/>
              </w:rPr>
            </w:pPr>
          </w:p>
        </w:tc>
      </w:tr>
      <w:tr w:rsidR="00A34123" w:rsidRPr="00032B58" w14:paraId="35094046" w14:textId="77777777">
        <w:tc>
          <w:tcPr>
            <w:tcW w:w="3544" w:type="dxa"/>
          </w:tcPr>
          <w:p w14:paraId="37632A39"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   through profit or loss</w:t>
            </w:r>
          </w:p>
        </w:tc>
        <w:tc>
          <w:tcPr>
            <w:tcW w:w="1559" w:type="dxa"/>
            <w:shd w:val="clear" w:color="auto" w:fill="FAFAFA"/>
          </w:tcPr>
          <w:p w14:paraId="72578D38"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 xml:space="preserve">         25,005,994</w:t>
            </w:r>
          </w:p>
        </w:tc>
        <w:tc>
          <w:tcPr>
            <w:tcW w:w="1490" w:type="dxa"/>
            <w:shd w:val="clear" w:color="auto" w:fill="FAFAFA"/>
          </w:tcPr>
          <w:p w14:paraId="23D1863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shd w:val="clear" w:color="auto" w:fill="FAFAFA"/>
          </w:tcPr>
          <w:p w14:paraId="3817DDC1"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53" w:type="dxa"/>
            <w:shd w:val="clear" w:color="auto" w:fill="FAFAFA"/>
          </w:tcPr>
          <w:p w14:paraId="06A2F7CE"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25,005,994</w:t>
            </w:r>
          </w:p>
        </w:tc>
      </w:tr>
      <w:tr w:rsidR="00A34123" w:rsidRPr="00032B58" w14:paraId="2B01FA2F" w14:textId="77777777">
        <w:tc>
          <w:tcPr>
            <w:tcW w:w="3544" w:type="dxa"/>
          </w:tcPr>
          <w:p w14:paraId="3EF39E3D"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Investment - net </w:t>
            </w:r>
          </w:p>
        </w:tc>
        <w:tc>
          <w:tcPr>
            <w:tcW w:w="1559" w:type="dxa"/>
            <w:shd w:val="clear" w:color="auto" w:fill="FAFAFA"/>
          </w:tcPr>
          <w:p w14:paraId="230A57B7"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90" w:type="dxa"/>
            <w:shd w:val="clear" w:color="auto" w:fill="FAFAFA"/>
          </w:tcPr>
          <w:p w14:paraId="5ED3BAE1"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37,130,713</w:t>
            </w:r>
          </w:p>
        </w:tc>
        <w:tc>
          <w:tcPr>
            <w:tcW w:w="1417" w:type="dxa"/>
            <w:shd w:val="clear" w:color="auto" w:fill="FAFAFA"/>
          </w:tcPr>
          <w:p w14:paraId="7BB53ACD"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53" w:type="dxa"/>
            <w:shd w:val="clear" w:color="auto" w:fill="FAFAFA"/>
          </w:tcPr>
          <w:p w14:paraId="729DCE58"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37,130,71</w:t>
            </w:r>
            <w:r w:rsidR="00E62AAA" w:rsidRPr="00032B58">
              <w:rPr>
                <w:rFonts w:ascii="Arial" w:eastAsia="Browallia New" w:hAnsi="Arial" w:cs="Arial"/>
                <w:sz w:val="18"/>
                <w:szCs w:val="18"/>
              </w:rPr>
              <w:t>3</w:t>
            </w:r>
          </w:p>
        </w:tc>
      </w:tr>
      <w:tr w:rsidR="00A34123" w:rsidRPr="00032B58" w14:paraId="24538CBD" w14:textId="77777777">
        <w:tc>
          <w:tcPr>
            <w:tcW w:w="3544" w:type="dxa"/>
          </w:tcPr>
          <w:p w14:paraId="05E7AC6D"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Loans to customers and accrued interest</w:t>
            </w:r>
          </w:p>
        </w:tc>
        <w:tc>
          <w:tcPr>
            <w:tcW w:w="1559" w:type="dxa"/>
            <w:shd w:val="clear" w:color="auto" w:fill="FAFAFA"/>
          </w:tcPr>
          <w:p w14:paraId="23CE92CA" w14:textId="77777777" w:rsidR="00A34123" w:rsidRPr="00032B58" w:rsidRDefault="00A34123">
            <w:pPr>
              <w:ind w:right="-72"/>
              <w:jc w:val="right"/>
              <w:rPr>
                <w:rFonts w:ascii="Arial" w:eastAsia="Arial" w:hAnsi="Arial" w:cs="Arial"/>
                <w:b/>
                <w:sz w:val="18"/>
                <w:szCs w:val="18"/>
              </w:rPr>
            </w:pPr>
          </w:p>
        </w:tc>
        <w:tc>
          <w:tcPr>
            <w:tcW w:w="1490" w:type="dxa"/>
            <w:shd w:val="clear" w:color="auto" w:fill="FAFAFA"/>
          </w:tcPr>
          <w:p w14:paraId="46E203E8" w14:textId="77777777" w:rsidR="00A34123" w:rsidRPr="00032B58" w:rsidRDefault="00A34123">
            <w:pPr>
              <w:ind w:right="-72"/>
              <w:jc w:val="right"/>
              <w:rPr>
                <w:rFonts w:ascii="Arial" w:eastAsia="Arial" w:hAnsi="Arial" w:cs="Arial"/>
                <w:sz w:val="18"/>
                <w:szCs w:val="18"/>
              </w:rPr>
            </w:pPr>
          </w:p>
        </w:tc>
        <w:tc>
          <w:tcPr>
            <w:tcW w:w="1417" w:type="dxa"/>
            <w:shd w:val="clear" w:color="auto" w:fill="FAFAFA"/>
          </w:tcPr>
          <w:p w14:paraId="67BCC1C8" w14:textId="77777777" w:rsidR="00A34123" w:rsidRPr="00032B58" w:rsidRDefault="00A34123">
            <w:pPr>
              <w:ind w:right="-72"/>
              <w:jc w:val="right"/>
              <w:rPr>
                <w:rFonts w:ascii="Arial" w:eastAsia="Arial" w:hAnsi="Arial" w:cs="Arial"/>
                <w:sz w:val="18"/>
                <w:szCs w:val="18"/>
              </w:rPr>
            </w:pPr>
          </w:p>
        </w:tc>
        <w:tc>
          <w:tcPr>
            <w:tcW w:w="1453" w:type="dxa"/>
            <w:shd w:val="clear" w:color="auto" w:fill="FAFAFA"/>
          </w:tcPr>
          <w:p w14:paraId="4F630214" w14:textId="77777777" w:rsidR="00A34123" w:rsidRPr="00032B58" w:rsidRDefault="00A34123">
            <w:pPr>
              <w:ind w:right="-72"/>
              <w:jc w:val="right"/>
              <w:rPr>
                <w:rFonts w:ascii="Arial" w:eastAsia="Arial" w:hAnsi="Arial" w:cs="Arial"/>
                <w:sz w:val="18"/>
                <w:szCs w:val="18"/>
              </w:rPr>
            </w:pPr>
          </w:p>
        </w:tc>
      </w:tr>
      <w:tr w:rsidR="00A34123" w:rsidRPr="00032B58" w14:paraId="32A588C1" w14:textId="77777777">
        <w:tc>
          <w:tcPr>
            <w:tcW w:w="3544" w:type="dxa"/>
          </w:tcPr>
          <w:p w14:paraId="344AEF79"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   receivables - net</w:t>
            </w:r>
          </w:p>
        </w:tc>
        <w:tc>
          <w:tcPr>
            <w:tcW w:w="1559" w:type="dxa"/>
            <w:tcBorders>
              <w:bottom w:val="single" w:sz="4" w:space="0" w:color="000000"/>
            </w:tcBorders>
            <w:shd w:val="clear" w:color="auto" w:fill="FAFAFA"/>
          </w:tcPr>
          <w:p w14:paraId="39D1D35E"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w:t>
            </w:r>
          </w:p>
        </w:tc>
        <w:tc>
          <w:tcPr>
            <w:tcW w:w="1490" w:type="dxa"/>
            <w:tcBorders>
              <w:bottom w:val="single" w:sz="4" w:space="0" w:color="000000"/>
            </w:tcBorders>
            <w:shd w:val="clear" w:color="auto" w:fill="FAFAFA"/>
          </w:tcPr>
          <w:p w14:paraId="41A691E4"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tcBorders>
              <w:bottom w:val="single" w:sz="4" w:space="0" w:color="000000"/>
            </w:tcBorders>
            <w:shd w:val="clear" w:color="auto" w:fill="FAFAFA"/>
          </w:tcPr>
          <w:p w14:paraId="2E37C261"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6,051,666,789</w:t>
            </w:r>
          </w:p>
        </w:tc>
        <w:tc>
          <w:tcPr>
            <w:tcW w:w="1453" w:type="dxa"/>
            <w:tcBorders>
              <w:bottom w:val="single" w:sz="4" w:space="0" w:color="000000"/>
            </w:tcBorders>
            <w:shd w:val="clear" w:color="auto" w:fill="FAFAFA"/>
          </w:tcPr>
          <w:p w14:paraId="2C28C1F4"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6,051,666,789</w:t>
            </w:r>
          </w:p>
        </w:tc>
      </w:tr>
      <w:tr w:rsidR="00A34123" w:rsidRPr="00032B58" w14:paraId="2F58F5E2" w14:textId="77777777">
        <w:tc>
          <w:tcPr>
            <w:tcW w:w="3544" w:type="dxa"/>
          </w:tcPr>
          <w:p w14:paraId="137C2929"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FAFAFA"/>
          </w:tcPr>
          <w:p w14:paraId="1D43C397" w14:textId="77777777" w:rsidR="00A34123" w:rsidRPr="00032B58"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4BB34C73"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3888B464"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6F7D2748" w14:textId="77777777" w:rsidR="00A34123" w:rsidRPr="00032B58" w:rsidRDefault="00A34123">
            <w:pPr>
              <w:ind w:right="-72"/>
              <w:jc w:val="right"/>
              <w:rPr>
                <w:rFonts w:ascii="Arial" w:eastAsia="Arial" w:hAnsi="Arial" w:cs="Arial"/>
                <w:sz w:val="18"/>
                <w:szCs w:val="18"/>
              </w:rPr>
            </w:pPr>
          </w:p>
        </w:tc>
      </w:tr>
      <w:tr w:rsidR="00A34123" w:rsidRPr="00032B58" w14:paraId="08788190" w14:textId="77777777">
        <w:tc>
          <w:tcPr>
            <w:tcW w:w="3544" w:type="dxa"/>
          </w:tcPr>
          <w:p w14:paraId="02DDBB58"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Total</w:t>
            </w:r>
          </w:p>
        </w:tc>
        <w:tc>
          <w:tcPr>
            <w:tcW w:w="1559" w:type="dxa"/>
            <w:tcBorders>
              <w:bottom w:val="single" w:sz="4" w:space="0" w:color="000000"/>
            </w:tcBorders>
            <w:shd w:val="clear" w:color="auto" w:fill="FAFAFA"/>
          </w:tcPr>
          <w:p w14:paraId="0F68C316"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25,005,994</w:t>
            </w:r>
          </w:p>
        </w:tc>
        <w:tc>
          <w:tcPr>
            <w:tcW w:w="1490" w:type="dxa"/>
            <w:tcBorders>
              <w:bottom w:val="single" w:sz="4" w:space="0" w:color="000000"/>
            </w:tcBorders>
            <w:shd w:val="clear" w:color="auto" w:fill="FAFAFA"/>
          </w:tcPr>
          <w:p w14:paraId="4110EB9A"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37,130,713</w:t>
            </w:r>
          </w:p>
        </w:tc>
        <w:tc>
          <w:tcPr>
            <w:tcW w:w="1417" w:type="dxa"/>
            <w:tcBorders>
              <w:bottom w:val="single" w:sz="4" w:space="0" w:color="000000"/>
            </w:tcBorders>
            <w:shd w:val="clear" w:color="auto" w:fill="FAFAFA"/>
          </w:tcPr>
          <w:p w14:paraId="412B3DCD"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9,764,794,309</w:t>
            </w:r>
          </w:p>
        </w:tc>
        <w:tc>
          <w:tcPr>
            <w:tcW w:w="1453" w:type="dxa"/>
            <w:tcBorders>
              <w:bottom w:val="single" w:sz="4" w:space="0" w:color="000000"/>
            </w:tcBorders>
            <w:shd w:val="clear" w:color="auto" w:fill="FAFAFA"/>
          </w:tcPr>
          <w:p w14:paraId="32EEA68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9,826,931,01</w:t>
            </w:r>
            <w:r w:rsidR="00E62AAA" w:rsidRPr="00032B58">
              <w:rPr>
                <w:rFonts w:ascii="Arial" w:eastAsia="Browallia New" w:hAnsi="Arial" w:cs="Arial"/>
                <w:sz w:val="18"/>
                <w:szCs w:val="18"/>
              </w:rPr>
              <w:t>6</w:t>
            </w:r>
          </w:p>
        </w:tc>
      </w:tr>
      <w:tr w:rsidR="00A34123" w:rsidRPr="00032B58" w14:paraId="735D1F44" w14:textId="77777777">
        <w:tc>
          <w:tcPr>
            <w:tcW w:w="3544" w:type="dxa"/>
          </w:tcPr>
          <w:p w14:paraId="120F1AFA"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FAFAFA"/>
          </w:tcPr>
          <w:p w14:paraId="688A9BFF" w14:textId="77777777" w:rsidR="00A34123" w:rsidRPr="00032B58"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288F61CD"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1FA7B8FC"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00706847" w14:textId="77777777" w:rsidR="00A34123" w:rsidRPr="00032B58" w:rsidRDefault="00A34123">
            <w:pPr>
              <w:ind w:right="-72"/>
              <w:jc w:val="right"/>
              <w:rPr>
                <w:rFonts w:ascii="Arial" w:eastAsia="Arial" w:hAnsi="Arial" w:cs="Arial"/>
                <w:sz w:val="18"/>
                <w:szCs w:val="18"/>
              </w:rPr>
            </w:pPr>
          </w:p>
        </w:tc>
      </w:tr>
      <w:tr w:rsidR="00A34123" w:rsidRPr="00032B58" w14:paraId="50EDB4CF" w14:textId="77777777">
        <w:tc>
          <w:tcPr>
            <w:tcW w:w="3544" w:type="dxa"/>
          </w:tcPr>
          <w:p w14:paraId="56856BBD" w14:textId="77777777" w:rsidR="00A34123" w:rsidRPr="00032B58" w:rsidRDefault="00E475A0">
            <w:pPr>
              <w:ind w:left="-15"/>
              <w:rPr>
                <w:rFonts w:ascii="Arial" w:eastAsia="Arial" w:hAnsi="Arial" w:cs="Arial"/>
                <w:b/>
                <w:sz w:val="18"/>
                <w:szCs w:val="18"/>
              </w:rPr>
            </w:pPr>
            <w:r w:rsidRPr="00032B58">
              <w:rPr>
                <w:rFonts w:ascii="Arial" w:eastAsia="Arial" w:hAnsi="Arial" w:cs="Arial"/>
                <w:b/>
                <w:sz w:val="18"/>
                <w:szCs w:val="18"/>
              </w:rPr>
              <w:t>Financial liabilities</w:t>
            </w:r>
          </w:p>
        </w:tc>
        <w:tc>
          <w:tcPr>
            <w:tcW w:w="1559" w:type="dxa"/>
            <w:shd w:val="clear" w:color="auto" w:fill="FAFAFA"/>
          </w:tcPr>
          <w:p w14:paraId="57831696" w14:textId="77777777" w:rsidR="00A34123" w:rsidRPr="00032B58" w:rsidRDefault="00A34123">
            <w:pPr>
              <w:ind w:right="-72"/>
              <w:jc w:val="right"/>
              <w:rPr>
                <w:rFonts w:ascii="Arial" w:eastAsia="Arial" w:hAnsi="Arial" w:cs="Arial"/>
                <w:b/>
                <w:sz w:val="18"/>
                <w:szCs w:val="18"/>
              </w:rPr>
            </w:pPr>
          </w:p>
        </w:tc>
        <w:tc>
          <w:tcPr>
            <w:tcW w:w="1490" w:type="dxa"/>
            <w:shd w:val="clear" w:color="auto" w:fill="FAFAFA"/>
          </w:tcPr>
          <w:p w14:paraId="5B066C08" w14:textId="77777777" w:rsidR="00A34123" w:rsidRPr="00032B58" w:rsidRDefault="00A34123">
            <w:pPr>
              <w:ind w:right="-72"/>
              <w:jc w:val="right"/>
              <w:rPr>
                <w:rFonts w:ascii="Arial" w:eastAsia="Arial" w:hAnsi="Arial" w:cs="Arial"/>
                <w:sz w:val="18"/>
                <w:szCs w:val="18"/>
              </w:rPr>
            </w:pPr>
          </w:p>
        </w:tc>
        <w:tc>
          <w:tcPr>
            <w:tcW w:w="1417" w:type="dxa"/>
            <w:shd w:val="clear" w:color="auto" w:fill="FAFAFA"/>
          </w:tcPr>
          <w:p w14:paraId="206B4C32" w14:textId="77777777" w:rsidR="00A34123" w:rsidRPr="00032B58" w:rsidRDefault="00A34123">
            <w:pPr>
              <w:ind w:right="-72"/>
              <w:jc w:val="right"/>
              <w:rPr>
                <w:rFonts w:ascii="Arial" w:eastAsia="Arial" w:hAnsi="Arial" w:cs="Arial"/>
                <w:sz w:val="18"/>
                <w:szCs w:val="18"/>
              </w:rPr>
            </w:pPr>
          </w:p>
        </w:tc>
        <w:tc>
          <w:tcPr>
            <w:tcW w:w="1453" w:type="dxa"/>
            <w:shd w:val="clear" w:color="auto" w:fill="FAFAFA"/>
          </w:tcPr>
          <w:p w14:paraId="4F56D31C" w14:textId="77777777" w:rsidR="00A34123" w:rsidRPr="00032B58" w:rsidRDefault="00A34123">
            <w:pPr>
              <w:ind w:right="-72"/>
              <w:jc w:val="right"/>
              <w:rPr>
                <w:rFonts w:ascii="Arial" w:eastAsia="Arial" w:hAnsi="Arial" w:cs="Arial"/>
                <w:sz w:val="18"/>
                <w:szCs w:val="18"/>
              </w:rPr>
            </w:pPr>
          </w:p>
        </w:tc>
      </w:tr>
      <w:tr w:rsidR="00A34123" w:rsidRPr="00032B58" w14:paraId="22FCF73F" w14:textId="77777777">
        <w:tc>
          <w:tcPr>
            <w:tcW w:w="3544" w:type="dxa"/>
          </w:tcPr>
          <w:p w14:paraId="4A3E48A8"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Deposits</w:t>
            </w:r>
          </w:p>
        </w:tc>
        <w:tc>
          <w:tcPr>
            <w:tcW w:w="1559" w:type="dxa"/>
            <w:shd w:val="clear" w:color="auto" w:fill="FAFAFA"/>
          </w:tcPr>
          <w:p w14:paraId="52763E9B"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w:t>
            </w:r>
          </w:p>
        </w:tc>
        <w:tc>
          <w:tcPr>
            <w:tcW w:w="1490" w:type="dxa"/>
            <w:shd w:val="clear" w:color="auto" w:fill="FAFAFA"/>
          </w:tcPr>
          <w:p w14:paraId="1D4C9787"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shd w:val="clear" w:color="auto" w:fill="FAFAFA"/>
          </w:tcPr>
          <w:p w14:paraId="1E5DDA01"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2,171,829,086</w:t>
            </w:r>
          </w:p>
        </w:tc>
        <w:tc>
          <w:tcPr>
            <w:tcW w:w="1453" w:type="dxa"/>
            <w:shd w:val="clear" w:color="auto" w:fill="FAFAFA"/>
          </w:tcPr>
          <w:p w14:paraId="1181288A"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2,171,829,086</w:t>
            </w:r>
          </w:p>
        </w:tc>
      </w:tr>
      <w:tr w:rsidR="00A34123" w:rsidRPr="00032B58" w14:paraId="43213497" w14:textId="77777777">
        <w:tc>
          <w:tcPr>
            <w:tcW w:w="3544" w:type="dxa"/>
          </w:tcPr>
          <w:p w14:paraId="5DA5FFCE"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Debt issued and borrowings</w:t>
            </w:r>
          </w:p>
        </w:tc>
        <w:tc>
          <w:tcPr>
            <w:tcW w:w="1559" w:type="dxa"/>
            <w:shd w:val="clear" w:color="auto" w:fill="FAFAFA"/>
          </w:tcPr>
          <w:p w14:paraId="44536C75"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w:t>
            </w:r>
          </w:p>
        </w:tc>
        <w:tc>
          <w:tcPr>
            <w:tcW w:w="1490" w:type="dxa"/>
            <w:shd w:val="clear" w:color="auto" w:fill="FAFAFA"/>
          </w:tcPr>
          <w:p w14:paraId="4F74B08D"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shd w:val="clear" w:color="auto" w:fill="FAFAFA"/>
          </w:tcPr>
          <w:p w14:paraId="4AA5E837"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6,000,000</w:t>
            </w:r>
          </w:p>
        </w:tc>
        <w:tc>
          <w:tcPr>
            <w:tcW w:w="1453" w:type="dxa"/>
            <w:shd w:val="clear" w:color="auto" w:fill="FAFAFA"/>
          </w:tcPr>
          <w:p w14:paraId="59CA5B66"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6,000,000</w:t>
            </w:r>
          </w:p>
        </w:tc>
      </w:tr>
      <w:tr w:rsidR="00A34123" w:rsidRPr="00032B58" w14:paraId="6CCB4D5F" w14:textId="77777777">
        <w:tc>
          <w:tcPr>
            <w:tcW w:w="3544" w:type="dxa"/>
          </w:tcPr>
          <w:p w14:paraId="6BEB6B35"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Lease liabilities</w:t>
            </w:r>
          </w:p>
        </w:tc>
        <w:tc>
          <w:tcPr>
            <w:tcW w:w="1559" w:type="dxa"/>
            <w:tcBorders>
              <w:bottom w:val="single" w:sz="4" w:space="0" w:color="000000"/>
            </w:tcBorders>
            <w:shd w:val="clear" w:color="auto" w:fill="FAFAFA"/>
          </w:tcPr>
          <w:p w14:paraId="417CAEBD" w14:textId="77777777" w:rsidR="00A34123" w:rsidRPr="00032B58" w:rsidRDefault="00E475A0">
            <w:pPr>
              <w:ind w:right="-72"/>
              <w:jc w:val="right"/>
              <w:rPr>
                <w:rFonts w:ascii="Arial" w:eastAsia="Arial" w:hAnsi="Arial" w:cs="Arial"/>
                <w:b/>
                <w:sz w:val="18"/>
                <w:szCs w:val="18"/>
              </w:rPr>
            </w:pPr>
            <w:r w:rsidRPr="00032B58">
              <w:rPr>
                <w:rFonts w:ascii="Arial" w:eastAsia="Browallia New" w:hAnsi="Arial" w:cs="Arial"/>
                <w:sz w:val="18"/>
                <w:szCs w:val="18"/>
              </w:rPr>
              <w:t>-</w:t>
            </w:r>
          </w:p>
        </w:tc>
        <w:tc>
          <w:tcPr>
            <w:tcW w:w="1490" w:type="dxa"/>
            <w:tcBorders>
              <w:bottom w:val="single" w:sz="4" w:space="0" w:color="000000"/>
            </w:tcBorders>
            <w:shd w:val="clear" w:color="auto" w:fill="FAFAFA"/>
          </w:tcPr>
          <w:p w14:paraId="67486472"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tcBorders>
              <w:bottom w:val="single" w:sz="4" w:space="0" w:color="000000"/>
            </w:tcBorders>
            <w:shd w:val="clear" w:color="auto" w:fill="FAFAFA"/>
          </w:tcPr>
          <w:p w14:paraId="5F4256C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341,732,798</w:t>
            </w:r>
          </w:p>
        </w:tc>
        <w:tc>
          <w:tcPr>
            <w:tcW w:w="1453" w:type="dxa"/>
            <w:tcBorders>
              <w:bottom w:val="single" w:sz="4" w:space="0" w:color="000000"/>
            </w:tcBorders>
            <w:shd w:val="clear" w:color="auto" w:fill="FAFAFA"/>
          </w:tcPr>
          <w:p w14:paraId="0F092489"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341,732,798</w:t>
            </w:r>
          </w:p>
        </w:tc>
      </w:tr>
      <w:tr w:rsidR="00A34123" w:rsidRPr="00032B58" w14:paraId="5D66090E" w14:textId="77777777">
        <w:tc>
          <w:tcPr>
            <w:tcW w:w="3544" w:type="dxa"/>
          </w:tcPr>
          <w:p w14:paraId="4E6418CB"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FAFAFA"/>
          </w:tcPr>
          <w:p w14:paraId="7117F125" w14:textId="77777777" w:rsidR="00A34123" w:rsidRPr="00032B58"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3E8B0AA2"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723BBCB"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0E85DDF" w14:textId="77777777" w:rsidR="00A34123" w:rsidRPr="00032B58" w:rsidRDefault="00A34123">
            <w:pPr>
              <w:ind w:right="-72"/>
              <w:jc w:val="right"/>
              <w:rPr>
                <w:rFonts w:ascii="Arial" w:eastAsia="Arial" w:hAnsi="Arial" w:cs="Arial"/>
                <w:sz w:val="18"/>
                <w:szCs w:val="18"/>
              </w:rPr>
            </w:pPr>
          </w:p>
        </w:tc>
      </w:tr>
      <w:tr w:rsidR="00A34123" w:rsidRPr="00032B58" w14:paraId="5B1D78A6" w14:textId="77777777">
        <w:tc>
          <w:tcPr>
            <w:tcW w:w="3544" w:type="dxa"/>
          </w:tcPr>
          <w:p w14:paraId="2E763E25" w14:textId="77777777" w:rsidR="00A34123" w:rsidRPr="00032B58" w:rsidRDefault="00E475A0">
            <w:pPr>
              <w:ind w:left="-15"/>
              <w:jc w:val="both"/>
              <w:rPr>
                <w:rFonts w:ascii="Arial" w:eastAsia="Arial" w:hAnsi="Arial" w:cs="Arial"/>
                <w:sz w:val="18"/>
                <w:szCs w:val="18"/>
              </w:rPr>
            </w:pPr>
            <w:r w:rsidRPr="00032B58">
              <w:rPr>
                <w:rFonts w:ascii="Arial" w:eastAsia="Arial" w:hAnsi="Arial" w:cs="Arial"/>
                <w:sz w:val="18"/>
                <w:szCs w:val="18"/>
              </w:rPr>
              <w:t>Total</w:t>
            </w:r>
          </w:p>
        </w:tc>
        <w:tc>
          <w:tcPr>
            <w:tcW w:w="1559" w:type="dxa"/>
            <w:tcBorders>
              <w:bottom w:val="single" w:sz="4" w:space="0" w:color="000000"/>
            </w:tcBorders>
            <w:shd w:val="clear" w:color="auto" w:fill="FAFAFA"/>
          </w:tcPr>
          <w:p w14:paraId="093AE60A"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90" w:type="dxa"/>
            <w:tcBorders>
              <w:bottom w:val="single" w:sz="4" w:space="0" w:color="000000"/>
            </w:tcBorders>
            <w:shd w:val="clear" w:color="auto" w:fill="FAFAFA"/>
          </w:tcPr>
          <w:p w14:paraId="3397C3E2"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w:t>
            </w:r>
          </w:p>
        </w:tc>
        <w:tc>
          <w:tcPr>
            <w:tcW w:w="1417" w:type="dxa"/>
            <w:tcBorders>
              <w:bottom w:val="single" w:sz="4" w:space="0" w:color="000000"/>
            </w:tcBorders>
            <w:shd w:val="clear" w:color="auto" w:fill="FAFAFA"/>
          </w:tcPr>
          <w:p w14:paraId="60427C0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2,519,561,884</w:t>
            </w:r>
          </w:p>
        </w:tc>
        <w:tc>
          <w:tcPr>
            <w:tcW w:w="1453" w:type="dxa"/>
            <w:tcBorders>
              <w:bottom w:val="single" w:sz="4" w:space="0" w:color="000000"/>
            </w:tcBorders>
            <w:shd w:val="clear" w:color="auto" w:fill="FAFAFA"/>
          </w:tcPr>
          <w:p w14:paraId="719E25CF" w14:textId="77777777" w:rsidR="00A34123" w:rsidRPr="00032B58" w:rsidRDefault="00E475A0">
            <w:pPr>
              <w:ind w:right="-72"/>
              <w:jc w:val="right"/>
              <w:rPr>
                <w:rFonts w:ascii="Arial" w:eastAsia="Arial" w:hAnsi="Arial" w:cs="Arial"/>
                <w:sz w:val="18"/>
                <w:szCs w:val="18"/>
              </w:rPr>
            </w:pPr>
            <w:r w:rsidRPr="00032B58">
              <w:rPr>
                <w:rFonts w:ascii="Arial" w:eastAsia="Browallia New" w:hAnsi="Arial" w:cs="Arial"/>
                <w:sz w:val="18"/>
                <w:szCs w:val="18"/>
              </w:rPr>
              <w:t>2,519,561,884</w:t>
            </w:r>
          </w:p>
        </w:tc>
      </w:tr>
    </w:tbl>
    <w:p w14:paraId="14AA5B4A" w14:textId="77777777" w:rsidR="00A34123" w:rsidRPr="00032B58" w:rsidRDefault="00A34123">
      <w:pPr>
        <w:rPr>
          <w:rFonts w:ascii="Arial" w:eastAsia="Arial" w:hAnsi="Arial" w:cs="Arial"/>
          <w:color w:val="000000"/>
          <w:sz w:val="18"/>
          <w:szCs w:val="18"/>
        </w:rPr>
      </w:pPr>
    </w:p>
    <w:tbl>
      <w:tblPr>
        <w:tblStyle w:val="afb"/>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A34123" w:rsidRPr="00032B58" w14:paraId="508AF70F" w14:textId="77777777">
        <w:tc>
          <w:tcPr>
            <w:tcW w:w="3544" w:type="dxa"/>
          </w:tcPr>
          <w:p w14:paraId="667CD755" w14:textId="77777777" w:rsidR="00A34123" w:rsidRPr="00032B58" w:rsidRDefault="00A34123">
            <w:pPr>
              <w:ind w:left="-1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tcPr>
          <w:p w14:paraId="5E5DD396" w14:textId="77777777" w:rsidR="00A34123" w:rsidRPr="00032B58" w:rsidRDefault="00E475A0">
            <w:pPr>
              <w:ind w:right="-72"/>
              <w:jc w:val="center"/>
              <w:rPr>
                <w:rFonts w:ascii="Arial" w:eastAsia="Arial" w:hAnsi="Arial" w:cs="Arial"/>
                <w:b/>
                <w:sz w:val="18"/>
                <w:szCs w:val="18"/>
              </w:rPr>
            </w:pPr>
            <w:r w:rsidRPr="00032B58">
              <w:rPr>
                <w:rFonts w:ascii="Arial" w:eastAsia="Arial" w:hAnsi="Arial" w:cs="Arial"/>
                <w:b/>
                <w:sz w:val="18"/>
                <w:szCs w:val="18"/>
              </w:rPr>
              <w:t>31 December 2020</w:t>
            </w:r>
          </w:p>
        </w:tc>
      </w:tr>
      <w:tr w:rsidR="00A34123" w:rsidRPr="00032B58" w14:paraId="5D24DABE" w14:textId="77777777">
        <w:tc>
          <w:tcPr>
            <w:tcW w:w="3544" w:type="dxa"/>
          </w:tcPr>
          <w:p w14:paraId="7E34E4EB" w14:textId="77777777" w:rsidR="00A34123" w:rsidRPr="00032B58" w:rsidRDefault="00A34123">
            <w:pPr>
              <w:ind w:left="-15"/>
              <w:jc w:val="both"/>
              <w:rPr>
                <w:rFonts w:ascii="Arial" w:eastAsia="Arial" w:hAnsi="Arial" w:cs="Arial"/>
                <w:sz w:val="18"/>
                <w:szCs w:val="18"/>
              </w:rPr>
            </w:pPr>
          </w:p>
        </w:tc>
        <w:tc>
          <w:tcPr>
            <w:tcW w:w="1559" w:type="dxa"/>
            <w:tcBorders>
              <w:top w:val="single" w:sz="4" w:space="0" w:color="000000"/>
            </w:tcBorders>
            <w:shd w:val="clear" w:color="auto" w:fill="auto"/>
          </w:tcPr>
          <w:p w14:paraId="4E3F0FD8" w14:textId="77777777" w:rsidR="00A34123" w:rsidRPr="00032B58"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644FB0B3"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603ABE0F" w14:textId="77777777" w:rsidR="00A34123" w:rsidRPr="00032B58"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489A2907" w14:textId="77777777" w:rsidR="00A34123" w:rsidRPr="00032B58" w:rsidRDefault="00A34123">
            <w:pPr>
              <w:ind w:right="-72"/>
              <w:jc w:val="right"/>
              <w:rPr>
                <w:rFonts w:ascii="Arial" w:eastAsia="Arial" w:hAnsi="Arial" w:cs="Arial"/>
                <w:b/>
                <w:sz w:val="18"/>
                <w:szCs w:val="18"/>
              </w:rPr>
            </w:pPr>
          </w:p>
        </w:tc>
      </w:tr>
      <w:tr w:rsidR="00A34123" w:rsidRPr="00032B58" w14:paraId="7B32647A" w14:textId="77777777">
        <w:tc>
          <w:tcPr>
            <w:tcW w:w="3544" w:type="dxa"/>
          </w:tcPr>
          <w:p w14:paraId="69E885C2" w14:textId="77777777" w:rsidR="00A34123" w:rsidRPr="00032B58" w:rsidRDefault="00A34123">
            <w:pPr>
              <w:ind w:left="-15"/>
              <w:jc w:val="both"/>
              <w:rPr>
                <w:rFonts w:ascii="Arial" w:eastAsia="Arial" w:hAnsi="Arial" w:cs="Arial"/>
                <w:sz w:val="18"/>
                <w:szCs w:val="18"/>
              </w:rPr>
            </w:pPr>
          </w:p>
        </w:tc>
        <w:tc>
          <w:tcPr>
            <w:tcW w:w="1559" w:type="dxa"/>
            <w:shd w:val="clear" w:color="auto" w:fill="auto"/>
          </w:tcPr>
          <w:p w14:paraId="18606268"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Financial </w:t>
            </w:r>
          </w:p>
        </w:tc>
        <w:tc>
          <w:tcPr>
            <w:tcW w:w="1490" w:type="dxa"/>
            <w:shd w:val="clear" w:color="auto" w:fill="auto"/>
          </w:tcPr>
          <w:p w14:paraId="44ABFE15"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instruments</w:t>
            </w:r>
          </w:p>
        </w:tc>
        <w:tc>
          <w:tcPr>
            <w:tcW w:w="1417" w:type="dxa"/>
            <w:shd w:val="clear" w:color="auto" w:fill="auto"/>
          </w:tcPr>
          <w:p w14:paraId="153F3E5A" w14:textId="77777777" w:rsidR="00A34123" w:rsidRPr="00032B58" w:rsidRDefault="00A34123">
            <w:pPr>
              <w:ind w:right="-72"/>
              <w:jc w:val="right"/>
              <w:rPr>
                <w:rFonts w:ascii="Arial" w:eastAsia="Arial" w:hAnsi="Arial" w:cs="Arial"/>
                <w:sz w:val="18"/>
                <w:szCs w:val="18"/>
              </w:rPr>
            </w:pPr>
          </w:p>
        </w:tc>
        <w:tc>
          <w:tcPr>
            <w:tcW w:w="1453" w:type="dxa"/>
            <w:shd w:val="clear" w:color="auto" w:fill="auto"/>
          </w:tcPr>
          <w:p w14:paraId="3647CA8D" w14:textId="77777777" w:rsidR="00A34123" w:rsidRPr="00032B58" w:rsidRDefault="00A34123">
            <w:pPr>
              <w:ind w:right="-72"/>
              <w:jc w:val="right"/>
              <w:rPr>
                <w:rFonts w:ascii="Arial" w:eastAsia="Arial" w:hAnsi="Arial" w:cs="Arial"/>
                <w:sz w:val="18"/>
                <w:szCs w:val="18"/>
              </w:rPr>
            </w:pPr>
          </w:p>
        </w:tc>
      </w:tr>
      <w:tr w:rsidR="00A34123" w:rsidRPr="00032B58" w14:paraId="58524578" w14:textId="77777777">
        <w:tc>
          <w:tcPr>
            <w:tcW w:w="3544" w:type="dxa"/>
          </w:tcPr>
          <w:p w14:paraId="574593AE" w14:textId="77777777" w:rsidR="00A34123" w:rsidRPr="00032B58" w:rsidRDefault="00A34123">
            <w:pPr>
              <w:ind w:left="-15"/>
              <w:jc w:val="both"/>
              <w:rPr>
                <w:rFonts w:ascii="Arial" w:eastAsia="Arial" w:hAnsi="Arial" w:cs="Arial"/>
                <w:sz w:val="18"/>
                <w:szCs w:val="18"/>
              </w:rPr>
            </w:pPr>
          </w:p>
        </w:tc>
        <w:tc>
          <w:tcPr>
            <w:tcW w:w="1559" w:type="dxa"/>
            <w:shd w:val="clear" w:color="auto" w:fill="auto"/>
          </w:tcPr>
          <w:p w14:paraId="233F61B0"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instruments</w:t>
            </w:r>
          </w:p>
        </w:tc>
        <w:tc>
          <w:tcPr>
            <w:tcW w:w="1490" w:type="dxa"/>
            <w:shd w:val="clear" w:color="auto" w:fill="auto"/>
          </w:tcPr>
          <w:p w14:paraId="519370DB"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measured at </w:t>
            </w:r>
          </w:p>
        </w:tc>
        <w:tc>
          <w:tcPr>
            <w:tcW w:w="1417" w:type="dxa"/>
            <w:shd w:val="clear" w:color="auto" w:fill="auto"/>
          </w:tcPr>
          <w:p w14:paraId="205D6C2F"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Financial </w:t>
            </w:r>
          </w:p>
        </w:tc>
        <w:tc>
          <w:tcPr>
            <w:tcW w:w="1453" w:type="dxa"/>
            <w:shd w:val="clear" w:color="auto" w:fill="auto"/>
          </w:tcPr>
          <w:p w14:paraId="3B0C0CC2" w14:textId="77777777" w:rsidR="00A34123" w:rsidRPr="00032B58" w:rsidRDefault="00A34123">
            <w:pPr>
              <w:ind w:right="-72"/>
              <w:jc w:val="right"/>
              <w:rPr>
                <w:rFonts w:ascii="Arial" w:eastAsia="Arial" w:hAnsi="Arial" w:cs="Arial"/>
                <w:sz w:val="18"/>
                <w:szCs w:val="18"/>
              </w:rPr>
            </w:pPr>
          </w:p>
        </w:tc>
      </w:tr>
      <w:tr w:rsidR="00A34123" w:rsidRPr="00032B58" w14:paraId="7F9E6248" w14:textId="77777777">
        <w:tc>
          <w:tcPr>
            <w:tcW w:w="3544" w:type="dxa"/>
          </w:tcPr>
          <w:p w14:paraId="673FE203" w14:textId="77777777" w:rsidR="00A34123" w:rsidRPr="00032B58" w:rsidRDefault="00A34123">
            <w:pPr>
              <w:ind w:left="-15"/>
              <w:jc w:val="both"/>
              <w:rPr>
                <w:rFonts w:ascii="Arial" w:eastAsia="Arial" w:hAnsi="Arial" w:cs="Arial"/>
                <w:sz w:val="18"/>
                <w:szCs w:val="18"/>
              </w:rPr>
            </w:pPr>
          </w:p>
        </w:tc>
        <w:tc>
          <w:tcPr>
            <w:tcW w:w="1559" w:type="dxa"/>
            <w:shd w:val="clear" w:color="auto" w:fill="auto"/>
          </w:tcPr>
          <w:p w14:paraId="18CE69A1"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 xml:space="preserve">measured at </w:t>
            </w:r>
          </w:p>
        </w:tc>
        <w:tc>
          <w:tcPr>
            <w:tcW w:w="1490" w:type="dxa"/>
            <w:shd w:val="clear" w:color="auto" w:fill="auto"/>
          </w:tcPr>
          <w:p w14:paraId="41B7057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fair value </w:t>
            </w:r>
          </w:p>
        </w:tc>
        <w:tc>
          <w:tcPr>
            <w:tcW w:w="1417" w:type="dxa"/>
            <w:shd w:val="clear" w:color="auto" w:fill="auto"/>
          </w:tcPr>
          <w:p w14:paraId="2559F7CF"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instruments</w:t>
            </w:r>
          </w:p>
        </w:tc>
        <w:tc>
          <w:tcPr>
            <w:tcW w:w="1453" w:type="dxa"/>
            <w:shd w:val="clear" w:color="auto" w:fill="auto"/>
          </w:tcPr>
          <w:p w14:paraId="0784758D" w14:textId="77777777" w:rsidR="00A34123" w:rsidRPr="00032B58" w:rsidRDefault="00A34123">
            <w:pPr>
              <w:ind w:right="-72"/>
              <w:jc w:val="right"/>
              <w:rPr>
                <w:rFonts w:ascii="Arial" w:eastAsia="Arial" w:hAnsi="Arial" w:cs="Arial"/>
                <w:sz w:val="18"/>
                <w:szCs w:val="18"/>
              </w:rPr>
            </w:pPr>
          </w:p>
        </w:tc>
      </w:tr>
      <w:tr w:rsidR="00A34123" w:rsidRPr="00032B58" w14:paraId="4815EF9E" w14:textId="77777777">
        <w:tc>
          <w:tcPr>
            <w:tcW w:w="3544" w:type="dxa"/>
          </w:tcPr>
          <w:p w14:paraId="7A2D6FF8" w14:textId="77777777" w:rsidR="00A34123" w:rsidRPr="00032B58" w:rsidRDefault="00A34123">
            <w:pPr>
              <w:ind w:left="-15"/>
              <w:rPr>
                <w:rFonts w:ascii="Arial" w:eastAsia="Arial" w:hAnsi="Arial" w:cs="Arial"/>
                <w:b/>
                <w:sz w:val="18"/>
                <w:szCs w:val="18"/>
              </w:rPr>
            </w:pPr>
          </w:p>
        </w:tc>
        <w:tc>
          <w:tcPr>
            <w:tcW w:w="1559" w:type="dxa"/>
            <w:shd w:val="clear" w:color="auto" w:fill="auto"/>
          </w:tcPr>
          <w:p w14:paraId="3C2D7B33"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fair value </w:t>
            </w:r>
          </w:p>
        </w:tc>
        <w:tc>
          <w:tcPr>
            <w:tcW w:w="1490" w:type="dxa"/>
            <w:shd w:val="clear" w:color="auto" w:fill="auto"/>
          </w:tcPr>
          <w:p w14:paraId="37DC21F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through</w:t>
            </w:r>
            <w:r w:rsidRPr="00032B58">
              <w:rPr>
                <w:rFonts w:ascii="Arial" w:eastAsia="Arial" w:hAnsi="Arial" w:cs="Arial"/>
                <w:sz w:val="18"/>
                <w:szCs w:val="18"/>
              </w:rPr>
              <w:t xml:space="preserve"> </w:t>
            </w:r>
            <w:r w:rsidRPr="00032B58">
              <w:rPr>
                <w:rFonts w:ascii="Arial" w:eastAsia="Arial" w:hAnsi="Arial" w:cs="Arial"/>
                <w:b/>
                <w:sz w:val="18"/>
                <w:szCs w:val="18"/>
              </w:rPr>
              <w:t>other</w:t>
            </w:r>
          </w:p>
        </w:tc>
        <w:tc>
          <w:tcPr>
            <w:tcW w:w="1417" w:type="dxa"/>
            <w:shd w:val="clear" w:color="auto" w:fill="auto"/>
          </w:tcPr>
          <w:p w14:paraId="1310547B"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 xml:space="preserve">measured at </w:t>
            </w:r>
          </w:p>
        </w:tc>
        <w:tc>
          <w:tcPr>
            <w:tcW w:w="1453" w:type="dxa"/>
            <w:shd w:val="clear" w:color="auto" w:fill="auto"/>
          </w:tcPr>
          <w:p w14:paraId="7485B24B" w14:textId="77777777" w:rsidR="00A34123" w:rsidRPr="00032B58" w:rsidRDefault="00A34123">
            <w:pPr>
              <w:ind w:right="-72"/>
              <w:jc w:val="right"/>
              <w:rPr>
                <w:rFonts w:ascii="Arial" w:eastAsia="Arial" w:hAnsi="Arial" w:cs="Arial"/>
                <w:sz w:val="18"/>
                <w:szCs w:val="18"/>
              </w:rPr>
            </w:pPr>
          </w:p>
        </w:tc>
      </w:tr>
      <w:tr w:rsidR="00A34123" w:rsidRPr="00032B58" w14:paraId="3ADF4D34" w14:textId="77777777">
        <w:tc>
          <w:tcPr>
            <w:tcW w:w="3544" w:type="dxa"/>
          </w:tcPr>
          <w:p w14:paraId="0C964A5B" w14:textId="77777777" w:rsidR="00A34123" w:rsidRPr="00032B58" w:rsidRDefault="00A34123">
            <w:pPr>
              <w:ind w:left="-15"/>
              <w:rPr>
                <w:rFonts w:ascii="Arial" w:eastAsia="Arial" w:hAnsi="Arial" w:cs="Arial"/>
                <w:sz w:val="18"/>
                <w:szCs w:val="18"/>
              </w:rPr>
            </w:pPr>
          </w:p>
        </w:tc>
        <w:tc>
          <w:tcPr>
            <w:tcW w:w="1559" w:type="dxa"/>
            <w:shd w:val="clear" w:color="auto" w:fill="auto"/>
          </w:tcPr>
          <w:p w14:paraId="7CAF433F"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through profit</w:t>
            </w:r>
          </w:p>
        </w:tc>
        <w:tc>
          <w:tcPr>
            <w:tcW w:w="1490" w:type="dxa"/>
            <w:shd w:val="clear" w:color="auto" w:fill="auto"/>
          </w:tcPr>
          <w:p w14:paraId="6AB3BEF2"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comprehensive</w:t>
            </w:r>
          </w:p>
        </w:tc>
        <w:tc>
          <w:tcPr>
            <w:tcW w:w="1417" w:type="dxa"/>
            <w:shd w:val="clear" w:color="auto" w:fill="auto"/>
          </w:tcPr>
          <w:p w14:paraId="0CB13BE2" w14:textId="77777777" w:rsidR="00A34123" w:rsidRPr="00032B58" w:rsidRDefault="00E475A0">
            <w:pPr>
              <w:ind w:right="-72"/>
              <w:jc w:val="right"/>
              <w:rPr>
                <w:rFonts w:ascii="Arial" w:eastAsia="Arial" w:hAnsi="Arial" w:cs="Arial"/>
                <w:sz w:val="18"/>
                <w:szCs w:val="18"/>
              </w:rPr>
            </w:pPr>
            <w:proofErr w:type="spellStart"/>
            <w:r w:rsidRPr="00032B58">
              <w:rPr>
                <w:rFonts w:ascii="Arial" w:eastAsia="Arial" w:hAnsi="Arial" w:cs="Arial"/>
                <w:b/>
                <w:sz w:val="18"/>
                <w:szCs w:val="18"/>
              </w:rPr>
              <w:t>amortised</w:t>
            </w:r>
            <w:proofErr w:type="spellEnd"/>
            <w:r w:rsidRPr="00032B58">
              <w:rPr>
                <w:rFonts w:ascii="Arial" w:eastAsia="Arial" w:hAnsi="Arial" w:cs="Arial"/>
                <w:b/>
                <w:sz w:val="18"/>
                <w:szCs w:val="18"/>
              </w:rPr>
              <w:t xml:space="preserve"> </w:t>
            </w:r>
          </w:p>
        </w:tc>
        <w:tc>
          <w:tcPr>
            <w:tcW w:w="1453" w:type="dxa"/>
            <w:shd w:val="clear" w:color="auto" w:fill="auto"/>
          </w:tcPr>
          <w:p w14:paraId="06530B25" w14:textId="77777777" w:rsidR="00A34123" w:rsidRPr="00032B58" w:rsidRDefault="00A34123">
            <w:pPr>
              <w:ind w:right="-72"/>
              <w:jc w:val="right"/>
              <w:rPr>
                <w:rFonts w:ascii="Arial" w:eastAsia="Arial" w:hAnsi="Arial" w:cs="Arial"/>
                <w:b/>
                <w:sz w:val="18"/>
                <w:szCs w:val="18"/>
              </w:rPr>
            </w:pPr>
          </w:p>
        </w:tc>
      </w:tr>
      <w:tr w:rsidR="00A34123" w:rsidRPr="00032B58" w14:paraId="518F23B4" w14:textId="77777777">
        <w:tc>
          <w:tcPr>
            <w:tcW w:w="3544" w:type="dxa"/>
          </w:tcPr>
          <w:p w14:paraId="23A197AA" w14:textId="77777777" w:rsidR="00A34123" w:rsidRPr="00032B58" w:rsidRDefault="00A34123">
            <w:pPr>
              <w:ind w:left="-15"/>
              <w:rPr>
                <w:rFonts w:ascii="Arial" w:eastAsia="Arial" w:hAnsi="Arial" w:cs="Arial"/>
                <w:sz w:val="18"/>
                <w:szCs w:val="18"/>
              </w:rPr>
            </w:pPr>
          </w:p>
        </w:tc>
        <w:tc>
          <w:tcPr>
            <w:tcW w:w="1559" w:type="dxa"/>
            <w:shd w:val="clear" w:color="auto" w:fill="auto"/>
          </w:tcPr>
          <w:p w14:paraId="09440B16"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or loss</w:t>
            </w:r>
          </w:p>
        </w:tc>
        <w:tc>
          <w:tcPr>
            <w:tcW w:w="1490" w:type="dxa"/>
            <w:shd w:val="clear" w:color="auto" w:fill="auto"/>
          </w:tcPr>
          <w:p w14:paraId="1269F28F"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income</w:t>
            </w:r>
          </w:p>
        </w:tc>
        <w:tc>
          <w:tcPr>
            <w:tcW w:w="1417" w:type="dxa"/>
            <w:shd w:val="clear" w:color="auto" w:fill="auto"/>
          </w:tcPr>
          <w:p w14:paraId="058B07D5"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cost</w:t>
            </w:r>
          </w:p>
        </w:tc>
        <w:tc>
          <w:tcPr>
            <w:tcW w:w="1453" w:type="dxa"/>
            <w:shd w:val="clear" w:color="auto" w:fill="auto"/>
          </w:tcPr>
          <w:p w14:paraId="41B82C7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Total</w:t>
            </w:r>
          </w:p>
        </w:tc>
      </w:tr>
      <w:tr w:rsidR="00A34123" w:rsidRPr="00032B58" w14:paraId="59ECE59F" w14:textId="77777777">
        <w:tc>
          <w:tcPr>
            <w:tcW w:w="3544" w:type="dxa"/>
          </w:tcPr>
          <w:p w14:paraId="7B5992FE" w14:textId="77777777" w:rsidR="00A34123" w:rsidRPr="00032B58" w:rsidRDefault="00A34123">
            <w:pPr>
              <w:ind w:left="-15"/>
              <w:rPr>
                <w:rFonts w:ascii="Arial" w:eastAsia="Arial" w:hAnsi="Arial" w:cs="Arial"/>
                <w:sz w:val="18"/>
                <w:szCs w:val="18"/>
              </w:rPr>
            </w:pPr>
          </w:p>
        </w:tc>
        <w:tc>
          <w:tcPr>
            <w:tcW w:w="1559" w:type="dxa"/>
            <w:tcBorders>
              <w:bottom w:val="single" w:sz="4" w:space="0" w:color="000000"/>
            </w:tcBorders>
            <w:shd w:val="clear" w:color="auto" w:fill="auto"/>
          </w:tcPr>
          <w:p w14:paraId="36691BF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b/>
                <w:sz w:val="18"/>
                <w:szCs w:val="18"/>
              </w:rPr>
              <w:t>Baht</w:t>
            </w:r>
          </w:p>
        </w:tc>
        <w:tc>
          <w:tcPr>
            <w:tcW w:w="1490" w:type="dxa"/>
            <w:tcBorders>
              <w:bottom w:val="single" w:sz="4" w:space="0" w:color="000000"/>
            </w:tcBorders>
            <w:shd w:val="clear" w:color="auto" w:fill="auto"/>
          </w:tcPr>
          <w:p w14:paraId="7963097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c>
          <w:tcPr>
            <w:tcW w:w="1417" w:type="dxa"/>
            <w:tcBorders>
              <w:bottom w:val="single" w:sz="4" w:space="0" w:color="000000"/>
            </w:tcBorders>
            <w:shd w:val="clear" w:color="auto" w:fill="auto"/>
          </w:tcPr>
          <w:p w14:paraId="676F8E58"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c>
          <w:tcPr>
            <w:tcW w:w="1453" w:type="dxa"/>
            <w:tcBorders>
              <w:bottom w:val="single" w:sz="4" w:space="0" w:color="000000"/>
            </w:tcBorders>
            <w:shd w:val="clear" w:color="auto" w:fill="auto"/>
          </w:tcPr>
          <w:p w14:paraId="3DB4BE1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b/>
                <w:sz w:val="18"/>
                <w:szCs w:val="18"/>
              </w:rPr>
              <w:t>Baht</w:t>
            </w:r>
          </w:p>
        </w:tc>
      </w:tr>
      <w:tr w:rsidR="00A34123" w:rsidRPr="00032B58" w14:paraId="2A54CF10" w14:textId="77777777">
        <w:tc>
          <w:tcPr>
            <w:tcW w:w="3544" w:type="dxa"/>
          </w:tcPr>
          <w:p w14:paraId="7031F53A"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auto"/>
          </w:tcPr>
          <w:p w14:paraId="4799A490" w14:textId="77777777" w:rsidR="00A34123" w:rsidRPr="00032B58"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6C4AF0C4"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120381D9"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2B991203" w14:textId="77777777" w:rsidR="00A34123" w:rsidRPr="00032B58" w:rsidRDefault="00A34123">
            <w:pPr>
              <w:ind w:right="-72"/>
              <w:jc w:val="right"/>
              <w:rPr>
                <w:rFonts w:ascii="Arial" w:eastAsia="Arial" w:hAnsi="Arial" w:cs="Arial"/>
                <w:sz w:val="18"/>
                <w:szCs w:val="18"/>
              </w:rPr>
            </w:pPr>
          </w:p>
        </w:tc>
      </w:tr>
      <w:tr w:rsidR="00A34123" w:rsidRPr="00032B58" w14:paraId="0126FF2A" w14:textId="77777777">
        <w:tc>
          <w:tcPr>
            <w:tcW w:w="3544" w:type="dxa"/>
          </w:tcPr>
          <w:p w14:paraId="129867B7" w14:textId="77777777" w:rsidR="00A34123" w:rsidRPr="00032B58" w:rsidRDefault="00E475A0">
            <w:pPr>
              <w:ind w:left="-15"/>
              <w:rPr>
                <w:rFonts w:ascii="Arial" w:eastAsia="Arial" w:hAnsi="Arial" w:cs="Arial"/>
                <w:b/>
                <w:sz w:val="18"/>
                <w:szCs w:val="18"/>
              </w:rPr>
            </w:pPr>
            <w:r w:rsidRPr="00032B58">
              <w:rPr>
                <w:rFonts w:ascii="Arial" w:eastAsia="Arial" w:hAnsi="Arial" w:cs="Arial"/>
                <w:b/>
                <w:sz w:val="18"/>
                <w:szCs w:val="18"/>
              </w:rPr>
              <w:t>Financial assets</w:t>
            </w:r>
          </w:p>
        </w:tc>
        <w:tc>
          <w:tcPr>
            <w:tcW w:w="1559" w:type="dxa"/>
            <w:shd w:val="clear" w:color="auto" w:fill="auto"/>
          </w:tcPr>
          <w:p w14:paraId="7BCF9538" w14:textId="77777777" w:rsidR="00A34123" w:rsidRPr="00032B58" w:rsidRDefault="00A34123">
            <w:pPr>
              <w:ind w:right="-72"/>
              <w:jc w:val="right"/>
              <w:rPr>
                <w:rFonts w:ascii="Arial" w:eastAsia="Arial" w:hAnsi="Arial" w:cs="Arial"/>
                <w:b/>
                <w:sz w:val="18"/>
                <w:szCs w:val="18"/>
              </w:rPr>
            </w:pPr>
          </w:p>
        </w:tc>
        <w:tc>
          <w:tcPr>
            <w:tcW w:w="1490" w:type="dxa"/>
            <w:shd w:val="clear" w:color="auto" w:fill="auto"/>
          </w:tcPr>
          <w:p w14:paraId="659C78F5" w14:textId="77777777" w:rsidR="00A34123" w:rsidRPr="00032B58" w:rsidRDefault="00A34123">
            <w:pPr>
              <w:ind w:right="-72"/>
              <w:jc w:val="right"/>
              <w:rPr>
                <w:rFonts w:ascii="Arial" w:eastAsia="Arial" w:hAnsi="Arial" w:cs="Arial"/>
                <w:sz w:val="18"/>
                <w:szCs w:val="18"/>
              </w:rPr>
            </w:pPr>
          </w:p>
        </w:tc>
        <w:tc>
          <w:tcPr>
            <w:tcW w:w="1417" w:type="dxa"/>
            <w:shd w:val="clear" w:color="auto" w:fill="auto"/>
          </w:tcPr>
          <w:p w14:paraId="3ED93355" w14:textId="77777777" w:rsidR="00A34123" w:rsidRPr="00032B58" w:rsidRDefault="00A34123">
            <w:pPr>
              <w:ind w:right="-72"/>
              <w:jc w:val="right"/>
              <w:rPr>
                <w:rFonts w:ascii="Arial" w:eastAsia="Arial" w:hAnsi="Arial" w:cs="Arial"/>
                <w:sz w:val="18"/>
                <w:szCs w:val="18"/>
              </w:rPr>
            </w:pPr>
          </w:p>
        </w:tc>
        <w:tc>
          <w:tcPr>
            <w:tcW w:w="1453" w:type="dxa"/>
            <w:shd w:val="clear" w:color="auto" w:fill="auto"/>
          </w:tcPr>
          <w:p w14:paraId="2D932609" w14:textId="77777777" w:rsidR="00A34123" w:rsidRPr="00032B58" w:rsidRDefault="00A34123">
            <w:pPr>
              <w:ind w:right="-72"/>
              <w:jc w:val="right"/>
              <w:rPr>
                <w:rFonts w:ascii="Arial" w:eastAsia="Arial" w:hAnsi="Arial" w:cs="Arial"/>
                <w:sz w:val="18"/>
                <w:szCs w:val="18"/>
              </w:rPr>
            </w:pPr>
          </w:p>
        </w:tc>
      </w:tr>
      <w:tr w:rsidR="00A34123" w:rsidRPr="00032B58" w14:paraId="55954EFC" w14:textId="77777777">
        <w:tc>
          <w:tcPr>
            <w:tcW w:w="3544" w:type="dxa"/>
          </w:tcPr>
          <w:p w14:paraId="5017A435"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Cash</w:t>
            </w:r>
          </w:p>
        </w:tc>
        <w:tc>
          <w:tcPr>
            <w:tcW w:w="1559" w:type="dxa"/>
            <w:shd w:val="clear" w:color="auto" w:fill="auto"/>
          </w:tcPr>
          <w:p w14:paraId="360356B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90" w:type="dxa"/>
            <w:shd w:val="clear" w:color="auto" w:fill="auto"/>
          </w:tcPr>
          <w:p w14:paraId="39220757"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shd w:val="clear" w:color="auto" w:fill="auto"/>
          </w:tcPr>
          <w:p w14:paraId="6980672D"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20,000</w:t>
            </w:r>
          </w:p>
        </w:tc>
        <w:tc>
          <w:tcPr>
            <w:tcW w:w="1453" w:type="dxa"/>
            <w:shd w:val="clear" w:color="auto" w:fill="auto"/>
          </w:tcPr>
          <w:p w14:paraId="7E0309A1"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20,000</w:t>
            </w:r>
          </w:p>
        </w:tc>
      </w:tr>
      <w:tr w:rsidR="00A34123" w:rsidRPr="00032B58" w14:paraId="1D6F57BC" w14:textId="77777777">
        <w:tc>
          <w:tcPr>
            <w:tcW w:w="3544" w:type="dxa"/>
          </w:tcPr>
          <w:p w14:paraId="5C041028"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Interbank and money market items - net</w:t>
            </w:r>
          </w:p>
        </w:tc>
        <w:tc>
          <w:tcPr>
            <w:tcW w:w="1559" w:type="dxa"/>
            <w:shd w:val="clear" w:color="auto" w:fill="auto"/>
          </w:tcPr>
          <w:p w14:paraId="22ECBCF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w:t>
            </w:r>
          </w:p>
        </w:tc>
        <w:tc>
          <w:tcPr>
            <w:tcW w:w="1490" w:type="dxa"/>
            <w:shd w:val="clear" w:color="auto" w:fill="auto"/>
          </w:tcPr>
          <w:p w14:paraId="6F1A929E"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shd w:val="clear" w:color="auto" w:fill="auto"/>
          </w:tcPr>
          <w:p w14:paraId="6977A265"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4,774,983,074</w:t>
            </w:r>
          </w:p>
        </w:tc>
        <w:tc>
          <w:tcPr>
            <w:tcW w:w="1453" w:type="dxa"/>
            <w:shd w:val="clear" w:color="auto" w:fill="auto"/>
          </w:tcPr>
          <w:p w14:paraId="2D9DE538"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4,774,983,074</w:t>
            </w:r>
          </w:p>
        </w:tc>
      </w:tr>
      <w:tr w:rsidR="00A34123" w:rsidRPr="00032B58" w14:paraId="5117237D" w14:textId="77777777">
        <w:tc>
          <w:tcPr>
            <w:tcW w:w="3544" w:type="dxa"/>
          </w:tcPr>
          <w:p w14:paraId="53857839"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Financial assets measured at fair value</w:t>
            </w:r>
          </w:p>
        </w:tc>
        <w:tc>
          <w:tcPr>
            <w:tcW w:w="1559" w:type="dxa"/>
            <w:shd w:val="clear" w:color="auto" w:fill="auto"/>
          </w:tcPr>
          <w:p w14:paraId="42621400" w14:textId="77777777" w:rsidR="00A34123" w:rsidRPr="00032B58" w:rsidRDefault="00A34123">
            <w:pPr>
              <w:ind w:right="-72"/>
              <w:jc w:val="right"/>
              <w:rPr>
                <w:rFonts w:ascii="Arial" w:eastAsia="Arial" w:hAnsi="Arial" w:cs="Arial"/>
                <w:b/>
                <w:sz w:val="18"/>
                <w:szCs w:val="18"/>
              </w:rPr>
            </w:pPr>
          </w:p>
        </w:tc>
        <w:tc>
          <w:tcPr>
            <w:tcW w:w="1490" w:type="dxa"/>
            <w:shd w:val="clear" w:color="auto" w:fill="auto"/>
          </w:tcPr>
          <w:p w14:paraId="47A6100D" w14:textId="77777777" w:rsidR="00A34123" w:rsidRPr="00032B58" w:rsidRDefault="00A34123">
            <w:pPr>
              <w:ind w:right="-72"/>
              <w:jc w:val="right"/>
              <w:rPr>
                <w:rFonts w:ascii="Arial" w:eastAsia="Arial" w:hAnsi="Arial" w:cs="Arial"/>
                <w:sz w:val="18"/>
                <w:szCs w:val="18"/>
              </w:rPr>
            </w:pPr>
          </w:p>
        </w:tc>
        <w:tc>
          <w:tcPr>
            <w:tcW w:w="1417" w:type="dxa"/>
            <w:shd w:val="clear" w:color="auto" w:fill="auto"/>
          </w:tcPr>
          <w:p w14:paraId="48C2AA93" w14:textId="77777777" w:rsidR="00A34123" w:rsidRPr="00032B58" w:rsidRDefault="00A34123">
            <w:pPr>
              <w:ind w:right="-72"/>
              <w:jc w:val="right"/>
              <w:rPr>
                <w:rFonts w:ascii="Arial" w:eastAsia="Arial" w:hAnsi="Arial" w:cs="Arial"/>
                <w:sz w:val="18"/>
                <w:szCs w:val="18"/>
              </w:rPr>
            </w:pPr>
          </w:p>
        </w:tc>
        <w:tc>
          <w:tcPr>
            <w:tcW w:w="1453" w:type="dxa"/>
            <w:shd w:val="clear" w:color="auto" w:fill="auto"/>
          </w:tcPr>
          <w:p w14:paraId="6F1699CC" w14:textId="77777777" w:rsidR="00A34123" w:rsidRPr="00032B58" w:rsidRDefault="00A34123">
            <w:pPr>
              <w:ind w:right="-72"/>
              <w:jc w:val="right"/>
              <w:rPr>
                <w:rFonts w:ascii="Arial" w:eastAsia="Arial" w:hAnsi="Arial" w:cs="Arial"/>
                <w:sz w:val="18"/>
                <w:szCs w:val="18"/>
              </w:rPr>
            </w:pPr>
          </w:p>
        </w:tc>
      </w:tr>
      <w:tr w:rsidR="00A34123" w:rsidRPr="00032B58" w14:paraId="150D430E" w14:textId="77777777">
        <w:tc>
          <w:tcPr>
            <w:tcW w:w="3544" w:type="dxa"/>
          </w:tcPr>
          <w:p w14:paraId="7FB96054"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   through profit or loss</w:t>
            </w:r>
          </w:p>
        </w:tc>
        <w:tc>
          <w:tcPr>
            <w:tcW w:w="1559" w:type="dxa"/>
            <w:shd w:val="clear" w:color="auto" w:fill="auto"/>
          </w:tcPr>
          <w:p w14:paraId="05B1624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54,128,349</w:t>
            </w:r>
          </w:p>
        </w:tc>
        <w:tc>
          <w:tcPr>
            <w:tcW w:w="1490" w:type="dxa"/>
            <w:shd w:val="clear" w:color="auto" w:fill="auto"/>
          </w:tcPr>
          <w:p w14:paraId="011385F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shd w:val="clear" w:color="auto" w:fill="auto"/>
          </w:tcPr>
          <w:p w14:paraId="65076EEE"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53" w:type="dxa"/>
            <w:shd w:val="clear" w:color="auto" w:fill="auto"/>
          </w:tcPr>
          <w:p w14:paraId="6937999E"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54,128,349</w:t>
            </w:r>
          </w:p>
        </w:tc>
      </w:tr>
      <w:tr w:rsidR="00A34123" w:rsidRPr="00032B58" w14:paraId="1146FDFF" w14:textId="77777777">
        <w:tc>
          <w:tcPr>
            <w:tcW w:w="3544" w:type="dxa"/>
          </w:tcPr>
          <w:p w14:paraId="38D21ED8"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Investment - net </w:t>
            </w:r>
          </w:p>
        </w:tc>
        <w:tc>
          <w:tcPr>
            <w:tcW w:w="1559" w:type="dxa"/>
            <w:shd w:val="clear" w:color="auto" w:fill="auto"/>
          </w:tcPr>
          <w:p w14:paraId="6FF60521"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90" w:type="dxa"/>
            <w:shd w:val="clear" w:color="auto" w:fill="auto"/>
          </w:tcPr>
          <w:p w14:paraId="4C2FB9D3"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120,208,745</w:t>
            </w:r>
          </w:p>
        </w:tc>
        <w:tc>
          <w:tcPr>
            <w:tcW w:w="1417" w:type="dxa"/>
            <w:shd w:val="clear" w:color="auto" w:fill="auto"/>
          </w:tcPr>
          <w:p w14:paraId="5DF8B0C9"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53" w:type="dxa"/>
            <w:shd w:val="clear" w:color="auto" w:fill="auto"/>
          </w:tcPr>
          <w:p w14:paraId="28A306C2"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120,208,745</w:t>
            </w:r>
          </w:p>
        </w:tc>
      </w:tr>
      <w:tr w:rsidR="00A34123" w:rsidRPr="00032B58" w14:paraId="1FE3FFFA" w14:textId="77777777">
        <w:tc>
          <w:tcPr>
            <w:tcW w:w="3544" w:type="dxa"/>
          </w:tcPr>
          <w:p w14:paraId="6B8AD7FB"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Loans to customers and accrued interest</w:t>
            </w:r>
          </w:p>
        </w:tc>
        <w:tc>
          <w:tcPr>
            <w:tcW w:w="1559" w:type="dxa"/>
            <w:shd w:val="clear" w:color="auto" w:fill="auto"/>
          </w:tcPr>
          <w:p w14:paraId="488CA8CD" w14:textId="77777777" w:rsidR="00A34123" w:rsidRPr="00032B58" w:rsidRDefault="00A34123">
            <w:pPr>
              <w:ind w:right="-72"/>
              <w:jc w:val="right"/>
              <w:rPr>
                <w:rFonts w:ascii="Arial" w:eastAsia="Arial" w:hAnsi="Arial" w:cs="Arial"/>
                <w:b/>
                <w:sz w:val="18"/>
                <w:szCs w:val="18"/>
              </w:rPr>
            </w:pPr>
          </w:p>
        </w:tc>
        <w:tc>
          <w:tcPr>
            <w:tcW w:w="1490" w:type="dxa"/>
            <w:shd w:val="clear" w:color="auto" w:fill="auto"/>
          </w:tcPr>
          <w:p w14:paraId="57349A9C" w14:textId="77777777" w:rsidR="00A34123" w:rsidRPr="00032B58" w:rsidRDefault="00A34123">
            <w:pPr>
              <w:ind w:right="-72"/>
              <w:jc w:val="right"/>
              <w:rPr>
                <w:rFonts w:ascii="Arial" w:eastAsia="Arial" w:hAnsi="Arial" w:cs="Arial"/>
                <w:sz w:val="18"/>
                <w:szCs w:val="18"/>
              </w:rPr>
            </w:pPr>
          </w:p>
        </w:tc>
        <w:tc>
          <w:tcPr>
            <w:tcW w:w="1417" w:type="dxa"/>
            <w:shd w:val="clear" w:color="auto" w:fill="auto"/>
          </w:tcPr>
          <w:p w14:paraId="181C4038" w14:textId="77777777" w:rsidR="00A34123" w:rsidRPr="00032B58" w:rsidRDefault="00A34123">
            <w:pPr>
              <w:ind w:right="-72"/>
              <w:jc w:val="right"/>
              <w:rPr>
                <w:rFonts w:ascii="Arial" w:eastAsia="Arial" w:hAnsi="Arial" w:cs="Arial"/>
                <w:sz w:val="18"/>
                <w:szCs w:val="18"/>
              </w:rPr>
            </w:pPr>
          </w:p>
        </w:tc>
        <w:tc>
          <w:tcPr>
            <w:tcW w:w="1453" w:type="dxa"/>
            <w:shd w:val="clear" w:color="auto" w:fill="auto"/>
          </w:tcPr>
          <w:p w14:paraId="0ED86D41" w14:textId="77777777" w:rsidR="00A34123" w:rsidRPr="00032B58" w:rsidRDefault="00A34123">
            <w:pPr>
              <w:ind w:right="-72"/>
              <w:jc w:val="right"/>
              <w:rPr>
                <w:rFonts w:ascii="Arial" w:eastAsia="Arial" w:hAnsi="Arial" w:cs="Arial"/>
                <w:sz w:val="18"/>
                <w:szCs w:val="18"/>
              </w:rPr>
            </w:pPr>
          </w:p>
        </w:tc>
      </w:tr>
      <w:tr w:rsidR="00A34123" w:rsidRPr="00032B58" w14:paraId="3B4C5FA4" w14:textId="77777777">
        <w:tc>
          <w:tcPr>
            <w:tcW w:w="3544" w:type="dxa"/>
          </w:tcPr>
          <w:p w14:paraId="08DFD77D"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 xml:space="preserve">   receivables - net</w:t>
            </w:r>
          </w:p>
        </w:tc>
        <w:tc>
          <w:tcPr>
            <w:tcW w:w="1559" w:type="dxa"/>
            <w:tcBorders>
              <w:bottom w:val="single" w:sz="4" w:space="0" w:color="000000"/>
            </w:tcBorders>
            <w:shd w:val="clear" w:color="auto" w:fill="auto"/>
          </w:tcPr>
          <w:p w14:paraId="0E5A9CB2"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w:t>
            </w:r>
          </w:p>
        </w:tc>
        <w:tc>
          <w:tcPr>
            <w:tcW w:w="1490" w:type="dxa"/>
            <w:tcBorders>
              <w:bottom w:val="single" w:sz="4" w:space="0" w:color="000000"/>
            </w:tcBorders>
            <w:shd w:val="clear" w:color="auto" w:fill="auto"/>
          </w:tcPr>
          <w:p w14:paraId="453A1AAD"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tcBorders>
              <w:bottom w:val="single" w:sz="4" w:space="0" w:color="000000"/>
            </w:tcBorders>
            <w:shd w:val="clear" w:color="auto" w:fill="auto"/>
          </w:tcPr>
          <w:p w14:paraId="611E39A9"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11,484,557,800</w:t>
            </w:r>
          </w:p>
        </w:tc>
        <w:tc>
          <w:tcPr>
            <w:tcW w:w="1453" w:type="dxa"/>
            <w:tcBorders>
              <w:bottom w:val="single" w:sz="4" w:space="0" w:color="000000"/>
            </w:tcBorders>
            <w:shd w:val="clear" w:color="auto" w:fill="auto"/>
          </w:tcPr>
          <w:p w14:paraId="5F96E7ED"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11,484,557,800</w:t>
            </w:r>
          </w:p>
        </w:tc>
      </w:tr>
      <w:tr w:rsidR="00A34123" w:rsidRPr="00032B58" w14:paraId="43C8967C" w14:textId="77777777">
        <w:tc>
          <w:tcPr>
            <w:tcW w:w="3544" w:type="dxa"/>
          </w:tcPr>
          <w:p w14:paraId="7BFDE9AC"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auto"/>
          </w:tcPr>
          <w:p w14:paraId="56FA562E" w14:textId="77777777" w:rsidR="00A34123" w:rsidRPr="00032B58"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5CC915B9"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29535371"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7CB4EBD7" w14:textId="77777777" w:rsidR="00A34123" w:rsidRPr="00032B58" w:rsidRDefault="00A34123">
            <w:pPr>
              <w:ind w:right="-72"/>
              <w:jc w:val="right"/>
              <w:rPr>
                <w:rFonts w:ascii="Arial" w:eastAsia="Arial" w:hAnsi="Arial" w:cs="Arial"/>
                <w:sz w:val="18"/>
                <w:szCs w:val="18"/>
              </w:rPr>
            </w:pPr>
          </w:p>
        </w:tc>
      </w:tr>
      <w:tr w:rsidR="00A34123" w:rsidRPr="00032B58" w14:paraId="73960688" w14:textId="77777777">
        <w:tc>
          <w:tcPr>
            <w:tcW w:w="3544" w:type="dxa"/>
          </w:tcPr>
          <w:p w14:paraId="0141E4CC"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Total</w:t>
            </w:r>
          </w:p>
        </w:tc>
        <w:tc>
          <w:tcPr>
            <w:tcW w:w="1559" w:type="dxa"/>
            <w:tcBorders>
              <w:bottom w:val="single" w:sz="4" w:space="0" w:color="000000"/>
            </w:tcBorders>
            <w:shd w:val="clear" w:color="auto" w:fill="auto"/>
          </w:tcPr>
          <w:p w14:paraId="57F3201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54,128,349</w:t>
            </w:r>
          </w:p>
        </w:tc>
        <w:tc>
          <w:tcPr>
            <w:tcW w:w="1490" w:type="dxa"/>
            <w:tcBorders>
              <w:bottom w:val="single" w:sz="4" w:space="0" w:color="000000"/>
            </w:tcBorders>
            <w:shd w:val="clear" w:color="auto" w:fill="auto"/>
          </w:tcPr>
          <w:p w14:paraId="252375E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120,208,745</w:t>
            </w:r>
          </w:p>
        </w:tc>
        <w:tc>
          <w:tcPr>
            <w:tcW w:w="1417" w:type="dxa"/>
            <w:tcBorders>
              <w:bottom w:val="single" w:sz="4" w:space="0" w:color="000000"/>
            </w:tcBorders>
            <w:shd w:val="clear" w:color="auto" w:fill="auto"/>
          </w:tcPr>
          <w:p w14:paraId="5C6F6999"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16,259,560,874</w:t>
            </w:r>
          </w:p>
        </w:tc>
        <w:tc>
          <w:tcPr>
            <w:tcW w:w="1453" w:type="dxa"/>
            <w:tcBorders>
              <w:bottom w:val="single" w:sz="4" w:space="0" w:color="000000"/>
            </w:tcBorders>
            <w:shd w:val="clear" w:color="auto" w:fill="auto"/>
          </w:tcPr>
          <w:p w14:paraId="3932F962"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16,433,897,968</w:t>
            </w:r>
          </w:p>
        </w:tc>
      </w:tr>
      <w:tr w:rsidR="00A34123" w:rsidRPr="00032B58" w14:paraId="0AEC70B4" w14:textId="77777777">
        <w:tc>
          <w:tcPr>
            <w:tcW w:w="3544" w:type="dxa"/>
          </w:tcPr>
          <w:p w14:paraId="5D8578C1"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auto"/>
          </w:tcPr>
          <w:p w14:paraId="64766CF0" w14:textId="77777777" w:rsidR="00A34123" w:rsidRPr="00032B58"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2E3E1173"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1E302F96"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399E59EB" w14:textId="77777777" w:rsidR="00A34123" w:rsidRPr="00032B58" w:rsidRDefault="00A34123">
            <w:pPr>
              <w:ind w:right="-72"/>
              <w:jc w:val="right"/>
              <w:rPr>
                <w:rFonts w:ascii="Arial" w:eastAsia="Arial" w:hAnsi="Arial" w:cs="Arial"/>
                <w:sz w:val="18"/>
                <w:szCs w:val="18"/>
              </w:rPr>
            </w:pPr>
          </w:p>
        </w:tc>
      </w:tr>
      <w:tr w:rsidR="00A34123" w:rsidRPr="00032B58" w14:paraId="415BF925" w14:textId="77777777">
        <w:tc>
          <w:tcPr>
            <w:tcW w:w="3544" w:type="dxa"/>
          </w:tcPr>
          <w:p w14:paraId="2BAC652F" w14:textId="77777777" w:rsidR="00A34123" w:rsidRPr="00032B58" w:rsidRDefault="00E475A0">
            <w:pPr>
              <w:ind w:left="-15"/>
              <w:rPr>
                <w:rFonts w:ascii="Arial" w:eastAsia="Arial" w:hAnsi="Arial" w:cs="Arial"/>
                <w:b/>
                <w:sz w:val="18"/>
                <w:szCs w:val="18"/>
              </w:rPr>
            </w:pPr>
            <w:r w:rsidRPr="00032B58">
              <w:rPr>
                <w:rFonts w:ascii="Arial" w:eastAsia="Arial" w:hAnsi="Arial" w:cs="Arial"/>
                <w:b/>
                <w:sz w:val="18"/>
                <w:szCs w:val="18"/>
              </w:rPr>
              <w:t>Financial liabilities</w:t>
            </w:r>
          </w:p>
        </w:tc>
        <w:tc>
          <w:tcPr>
            <w:tcW w:w="1559" w:type="dxa"/>
            <w:shd w:val="clear" w:color="auto" w:fill="auto"/>
          </w:tcPr>
          <w:p w14:paraId="0FB293F8" w14:textId="77777777" w:rsidR="00A34123" w:rsidRPr="00032B58" w:rsidRDefault="00A34123">
            <w:pPr>
              <w:ind w:right="-72"/>
              <w:jc w:val="right"/>
              <w:rPr>
                <w:rFonts w:ascii="Arial" w:eastAsia="Arial" w:hAnsi="Arial" w:cs="Arial"/>
                <w:b/>
                <w:sz w:val="18"/>
                <w:szCs w:val="18"/>
              </w:rPr>
            </w:pPr>
          </w:p>
        </w:tc>
        <w:tc>
          <w:tcPr>
            <w:tcW w:w="1490" w:type="dxa"/>
            <w:shd w:val="clear" w:color="auto" w:fill="auto"/>
          </w:tcPr>
          <w:p w14:paraId="50E3470B" w14:textId="77777777" w:rsidR="00A34123" w:rsidRPr="00032B58" w:rsidRDefault="00A34123">
            <w:pPr>
              <w:ind w:right="-72"/>
              <w:jc w:val="right"/>
              <w:rPr>
                <w:rFonts w:ascii="Arial" w:eastAsia="Arial" w:hAnsi="Arial" w:cs="Arial"/>
                <w:sz w:val="18"/>
                <w:szCs w:val="18"/>
              </w:rPr>
            </w:pPr>
          </w:p>
        </w:tc>
        <w:tc>
          <w:tcPr>
            <w:tcW w:w="1417" w:type="dxa"/>
            <w:shd w:val="clear" w:color="auto" w:fill="auto"/>
          </w:tcPr>
          <w:p w14:paraId="3A294272" w14:textId="77777777" w:rsidR="00A34123" w:rsidRPr="00032B58" w:rsidRDefault="00A34123">
            <w:pPr>
              <w:ind w:right="-72"/>
              <w:jc w:val="right"/>
              <w:rPr>
                <w:rFonts w:ascii="Arial" w:eastAsia="Arial" w:hAnsi="Arial" w:cs="Arial"/>
                <w:sz w:val="18"/>
                <w:szCs w:val="18"/>
              </w:rPr>
            </w:pPr>
          </w:p>
        </w:tc>
        <w:tc>
          <w:tcPr>
            <w:tcW w:w="1453" w:type="dxa"/>
            <w:shd w:val="clear" w:color="auto" w:fill="auto"/>
          </w:tcPr>
          <w:p w14:paraId="5BE6D3E6" w14:textId="77777777" w:rsidR="00A34123" w:rsidRPr="00032B58" w:rsidRDefault="00A34123">
            <w:pPr>
              <w:ind w:right="-72"/>
              <w:jc w:val="right"/>
              <w:rPr>
                <w:rFonts w:ascii="Arial" w:eastAsia="Arial" w:hAnsi="Arial" w:cs="Arial"/>
                <w:sz w:val="18"/>
                <w:szCs w:val="18"/>
              </w:rPr>
            </w:pPr>
          </w:p>
        </w:tc>
      </w:tr>
      <w:tr w:rsidR="00A34123" w:rsidRPr="00032B58" w14:paraId="3E2159E8" w14:textId="77777777">
        <w:tc>
          <w:tcPr>
            <w:tcW w:w="3544" w:type="dxa"/>
          </w:tcPr>
          <w:p w14:paraId="0071CB13"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Deposits</w:t>
            </w:r>
          </w:p>
        </w:tc>
        <w:tc>
          <w:tcPr>
            <w:tcW w:w="1559" w:type="dxa"/>
            <w:shd w:val="clear" w:color="auto" w:fill="auto"/>
          </w:tcPr>
          <w:p w14:paraId="28884815"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w:t>
            </w:r>
          </w:p>
        </w:tc>
        <w:tc>
          <w:tcPr>
            <w:tcW w:w="1490" w:type="dxa"/>
            <w:shd w:val="clear" w:color="auto" w:fill="auto"/>
          </w:tcPr>
          <w:p w14:paraId="0F421F9B"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shd w:val="clear" w:color="auto" w:fill="auto"/>
          </w:tcPr>
          <w:p w14:paraId="76C33158"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5,234,095,617</w:t>
            </w:r>
          </w:p>
        </w:tc>
        <w:tc>
          <w:tcPr>
            <w:tcW w:w="1453" w:type="dxa"/>
            <w:shd w:val="clear" w:color="auto" w:fill="auto"/>
          </w:tcPr>
          <w:p w14:paraId="3948EFB9"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5,234,095,617</w:t>
            </w:r>
          </w:p>
        </w:tc>
      </w:tr>
      <w:tr w:rsidR="00A34123" w:rsidRPr="00032B58" w14:paraId="111A2666" w14:textId="77777777">
        <w:tc>
          <w:tcPr>
            <w:tcW w:w="3544" w:type="dxa"/>
          </w:tcPr>
          <w:p w14:paraId="208300FC"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Debt issued and borrowings</w:t>
            </w:r>
          </w:p>
        </w:tc>
        <w:tc>
          <w:tcPr>
            <w:tcW w:w="1559" w:type="dxa"/>
            <w:shd w:val="clear" w:color="auto" w:fill="auto"/>
          </w:tcPr>
          <w:p w14:paraId="5CC98602"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w:t>
            </w:r>
          </w:p>
        </w:tc>
        <w:tc>
          <w:tcPr>
            <w:tcW w:w="1490" w:type="dxa"/>
            <w:shd w:val="clear" w:color="auto" w:fill="auto"/>
          </w:tcPr>
          <w:p w14:paraId="3A26D8FD"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shd w:val="clear" w:color="auto" w:fill="auto"/>
          </w:tcPr>
          <w:p w14:paraId="7F5F28B7"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6,000,000</w:t>
            </w:r>
          </w:p>
        </w:tc>
        <w:tc>
          <w:tcPr>
            <w:tcW w:w="1453" w:type="dxa"/>
            <w:shd w:val="clear" w:color="auto" w:fill="auto"/>
          </w:tcPr>
          <w:p w14:paraId="00A9E746"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6,000,000</w:t>
            </w:r>
          </w:p>
        </w:tc>
      </w:tr>
      <w:tr w:rsidR="00A34123" w:rsidRPr="00032B58" w14:paraId="365FEA9A" w14:textId="77777777">
        <w:tc>
          <w:tcPr>
            <w:tcW w:w="3544" w:type="dxa"/>
          </w:tcPr>
          <w:p w14:paraId="333FD2DA" w14:textId="77777777" w:rsidR="00A34123" w:rsidRPr="00032B58" w:rsidRDefault="00E475A0">
            <w:pPr>
              <w:ind w:left="-15"/>
              <w:rPr>
                <w:rFonts w:ascii="Arial" w:eastAsia="Arial" w:hAnsi="Arial" w:cs="Arial"/>
                <w:sz w:val="18"/>
                <w:szCs w:val="18"/>
              </w:rPr>
            </w:pPr>
            <w:r w:rsidRPr="00032B58">
              <w:rPr>
                <w:rFonts w:ascii="Arial" w:eastAsia="Arial" w:hAnsi="Arial" w:cs="Arial"/>
                <w:sz w:val="18"/>
                <w:szCs w:val="18"/>
              </w:rPr>
              <w:t>Lease liabilities</w:t>
            </w:r>
          </w:p>
        </w:tc>
        <w:tc>
          <w:tcPr>
            <w:tcW w:w="1559" w:type="dxa"/>
            <w:tcBorders>
              <w:bottom w:val="single" w:sz="4" w:space="0" w:color="000000"/>
            </w:tcBorders>
            <w:shd w:val="clear" w:color="auto" w:fill="auto"/>
          </w:tcPr>
          <w:p w14:paraId="3288B23A" w14:textId="77777777" w:rsidR="00A34123" w:rsidRPr="00032B58" w:rsidRDefault="00E475A0">
            <w:pPr>
              <w:ind w:right="-72"/>
              <w:jc w:val="right"/>
              <w:rPr>
                <w:rFonts w:ascii="Arial" w:eastAsia="Arial" w:hAnsi="Arial" w:cs="Arial"/>
                <w:b/>
                <w:sz w:val="18"/>
                <w:szCs w:val="18"/>
              </w:rPr>
            </w:pPr>
            <w:r w:rsidRPr="00032B58">
              <w:rPr>
                <w:rFonts w:ascii="Arial" w:eastAsia="Arial" w:hAnsi="Arial" w:cs="Arial"/>
                <w:sz w:val="18"/>
                <w:szCs w:val="18"/>
              </w:rPr>
              <w:t>-</w:t>
            </w:r>
          </w:p>
        </w:tc>
        <w:tc>
          <w:tcPr>
            <w:tcW w:w="1490" w:type="dxa"/>
            <w:tcBorders>
              <w:bottom w:val="single" w:sz="4" w:space="0" w:color="000000"/>
            </w:tcBorders>
            <w:shd w:val="clear" w:color="auto" w:fill="auto"/>
          </w:tcPr>
          <w:p w14:paraId="412A1FAB"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tcBorders>
              <w:bottom w:val="single" w:sz="4" w:space="0" w:color="000000"/>
            </w:tcBorders>
            <w:shd w:val="clear" w:color="auto" w:fill="auto"/>
          </w:tcPr>
          <w:p w14:paraId="080DB4FC"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351,898,546</w:t>
            </w:r>
          </w:p>
        </w:tc>
        <w:tc>
          <w:tcPr>
            <w:tcW w:w="1453" w:type="dxa"/>
            <w:tcBorders>
              <w:bottom w:val="single" w:sz="4" w:space="0" w:color="000000"/>
            </w:tcBorders>
            <w:shd w:val="clear" w:color="auto" w:fill="auto"/>
          </w:tcPr>
          <w:p w14:paraId="10E4D8DA"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351,898,546</w:t>
            </w:r>
          </w:p>
        </w:tc>
      </w:tr>
      <w:tr w:rsidR="00A34123" w:rsidRPr="00032B58" w14:paraId="54866821" w14:textId="77777777">
        <w:tc>
          <w:tcPr>
            <w:tcW w:w="3544" w:type="dxa"/>
          </w:tcPr>
          <w:p w14:paraId="18B7F3C2" w14:textId="77777777" w:rsidR="00A34123" w:rsidRPr="00032B58" w:rsidRDefault="00A34123">
            <w:pPr>
              <w:ind w:left="-15"/>
              <w:rPr>
                <w:rFonts w:ascii="Arial" w:eastAsia="Arial" w:hAnsi="Arial" w:cs="Arial"/>
                <w:sz w:val="18"/>
                <w:szCs w:val="18"/>
              </w:rPr>
            </w:pPr>
          </w:p>
        </w:tc>
        <w:tc>
          <w:tcPr>
            <w:tcW w:w="1559" w:type="dxa"/>
            <w:tcBorders>
              <w:top w:val="single" w:sz="4" w:space="0" w:color="000000"/>
            </w:tcBorders>
            <w:shd w:val="clear" w:color="auto" w:fill="auto"/>
          </w:tcPr>
          <w:p w14:paraId="640F1CD6" w14:textId="77777777" w:rsidR="00A34123" w:rsidRPr="00032B58"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32D222E6" w14:textId="77777777" w:rsidR="00A34123" w:rsidRPr="00032B58"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42918D46" w14:textId="77777777" w:rsidR="00A34123" w:rsidRPr="00032B58"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64E5875A" w14:textId="77777777" w:rsidR="00A34123" w:rsidRPr="00032B58" w:rsidRDefault="00A34123">
            <w:pPr>
              <w:ind w:right="-72"/>
              <w:jc w:val="right"/>
              <w:rPr>
                <w:rFonts w:ascii="Arial" w:eastAsia="Arial" w:hAnsi="Arial" w:cs="Arial"/>
                <w:sz w:val="18"/>
                <w:szCs w:val="18"/>
              </w:rPr>
            </w:pPr>
          </w:p>
        </w:tc>
      </w:tr>
      <w:tr w:rsidR="00A34123" w:rsidRPr="00032B58" w14:paraId="4383CC16" w14:textId="77777777">
        <w:tc>
          <w:tcPr>
            <w:tcW w:w="3544" w:type="dxa"/>
          </w:tcPr>
          <w:p w14:paraId="43558B10" w14:textId="77777777" w:rsidR="00A34123" w:rsidRPr="00032B58" w:rsidRDefault="00E475A0">
            <w:pPr>
              <w:ind w:left="-15"/>
              <w:jc w:val="both"/>
              <w:rPr>
                <w:rFonts w:ascii="Arial" w:eastAsia="Arial" w:hAnsi="Arial" w:cs="Arial"/>
                <w:sz w:val="18"/>
                <w:szCs w:val="18"/>
              </w:rPr>
            </w:pPr>
            <w:r w:rsidRPr="00032B58">
              <w:rPr>
                <w:rFonts w:ascii="Arial" w:eastAsia="Arial" w:hAnsi="Arial" w:cs="Arial"/>
                <w:sz w:val="18"/>
                <w:szCs w:val="18"/>
              </w:rPr>
              <w:t>Total</w:t>
            </w:r>
          </w:p>
        </w:tc>
        <w:tc>
          <w:tcPr>
            <w:tcW w:w="1559" w:type="dxa"/>
            <w:tcBorders>
              <w:bottom w:val="single" w:sz="4" w:space="0" w:color="000000"/>
            </w:tcBorders>
            <w:shd w:val="clear" w:color="auto" w:fill="auto"/>
          </w:tcPr>
          <w:p w14:paraId="43C4ACD2"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90" w:type="dxa"/>
            <w:tcBorders>
              <w:bottom w:val="single" w:sz="4" w:space="0" w:color="000000"/>
            </w:tcBorders>
            <w:shd w:val="clear" w:color="auto" w:fill="auto"/>
          </w:tcPr>
          <w:p w14:paraId="6B26BD1E"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w:t>
            </w:r>
          </w:p>
        </w:tc>
        <w:tc>
          <w:tcPr>
            <w:tcW w:w="1417" w:type="dxa"/>
            <w:tcBorders>
              <w:bottom w:val="single" w:sz="4" w:space="0" w:color="000000"/>
            </w:tcBorders>
            <w:shd w:val="clear" w:color="auto" w:fill="auto"/>
          </w:tcPr>
          <w:p w14:paraId="48321704"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5,591,994,163</w:t>
            </w:r>
          </w:p>
        </w:tc>
        <w:tc>
          <w:tcPr>
            <w:tcW w:w="1453" w:type="dxa"/>
            <w:tcBorders>
              <w:bottom w:val="single" w:sz="4" w:space="0" w:color="000000"/>
            </w:tcBorders>
            <w:shd w:val="clear" w:color="auto" w:fill="auto"/>
          </w:tcPr>
          <w:p w14:paraId="44A9DCAE" w14:textId="77777777" w:rsidR="00A34123" w:rsidRPr="00032B58" w:rsidRDefault="00E475A0">
            <w:pPr>
              <w:ind w:right="-72"/>
              <w:jc w:val="right"/>
              <w:rPr>
                <w:rFonts w:ascii="Arial" w:eastAsia="Arial" w:hAnsi="Arial" w:cs="Arial"/>
                <w:sz w:val="18"/>
                <w:szCs w:val="18"/>
              </w:rPr>
            </w:pPr>
            <w:r w:rsidRPr="00032B58">
              <w:rPr>
                <w:rFonts w:ascii="Arial" w:eastAsia="Arial" w:hAnsi="Arial" w:cs="Arial"/>
                <w:sz w:val="18"/>
                <w:szCs w:val="18"/>
              </w:rPr>
              <w:t>5,591,994,163</w:t>
            </w:r>
          </w:p>
        </w:tc>
      </w:tr>
    </w:tbl>
    <w:p w14:paraId="32394FC5" w14:textId="77777777" w:rsidR="0068668C" w:rsidRPr="00032B58" w:rsidRDefault="0068668C">
      <w:pPr>
        <w:rPr>
          <w:rFonts w:ascii="Arial" w:eastAsia="Arial" w:hAnsi="Arial" w:cs="Arial"/>
          <w:color w:val="000000"/>
          <w:sz w:val="18"/>
          <w:szCs w:val="18"/>
        </w:rPr>
      </w:pPr>
    </w:p>
    <w:p w14:paraId="5BB601FF" w14:textId="77777777" w:rsidR="0068668C" w:rsidRDefault="0068668C">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tbl>
      <w:tblPr>
        <w:tblStyle w:val="afc"/>
        <w:tblW w:w="9461" w:type="dxa"/>
        <w:tblInd w:w="9" w:type="dxa"/>
        <w:tblLayout w:type="fixed"/>
        <w:tblLook w:val="0400" w:firstRow="0" w:lastRow="0" w:firstColumn="0" w:lastColumn="0" w:noHBand="0" w:noVBand="1"/>
      </w:tblPr>
      <w:tblGrid>
        <w:gridCol w:w="9461"/>
      </w:tblGrid>
      <w:tr w:rsidR="00A34123" w:rsidRPr="00E475A0" w14:paraId="30BB327A" w14:textId="77777777">
        <w:trPr>
          <w:trHeight w:val="386"/>
        </w:trPr>
        <w:tc>
          <w:tcPr>
            <w:tcW w:w="9461" w:type="dxa"/>
            <w:shd w:val="clear" w:color="auto" w:fill="FFA543"/>
            <w:vAlign w:val="center"/>
          </w:tcPr>
          <w:p w14:paraId="70776DC6"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12</w:t>
            </w:r>
            <w:r w:rsidRPr="00E475A0">
              <w:rPr>
                <w:rFonts w:ascii="Arial" w:eastAsia="Arial" w:hAnsi="Arial" w:cs="Arial"/>
                <w:b/>
                <w:color w:val="FFFFFF"/>
                <w:sz w:val="20"/>
                <w:szCs w:val="20"/>
              </w:rPr>
              <w:tab/>
              <w:t>Interbank and money market items - net</w:t>
            </w:r>
          </w:p>
        </w:tc>
      </w:tr>
    </w:tbl>
    <w:p w14:paraId="188C3B61" w14:textId="77777777" w:rsidR="00A34123" w:rsidRPr="00E475A0" w:rsidRDefault="00A34123">
      <w:pPr>
        <w:ind w:left="547" w:hanging="539"/>
        <w:jc w:val="both"/>
        <w:rPr>
          <w:rFonts w:ascii="Arial" w:eastAsia="Arial" w:hAnsi="Arial" w:cs="Arial"/>
          <w:b/>
          <w:color w:val="000000"/>
          <w:sz w:val="20"/>
          <w:szCs w:val="20"/>
        </w:rPr>
      </w:pPr>
    </w:p>
    <w:tbl>
      <w:tblPr>
        <w:tblStyle w:val="afd"/>
        <w:tblW w:w="9549"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28"/>
        <w:gridCol w:w="5547"/>
        <w:gridCol w:w="1692"/>
        <w:gridCol w:w="1682"/>
      </w:tblGrid>
      <w:tr w:rsidR="00A34123" w:rsidRPr="00E475A0" w14:paraId="729007EB" w14:textId="77777777">
        <w:tc>
          <w:tcPr>
            <w:tcW w:w="628" w:type="dxa"/>
          </w:tcPr>
          <w:p w14:paraId="56CEAF89" w14:textId="77777777" w:rsidR="00A34123" w:rsidRPr="00E475A0" w:rsidRDefault="00A34123">
            <w:pPr>
              <w:jc w:val="both"/>
              <w:rPr>
                <w:rFonts w:ascii="Arial" w:eastAsia="Arial" w:hAnsi="Arial" w:cs="Arial"/>
                <w:b/>
                <w:sz w:val="20"/>
                <w:szCs w:val="20"/>
              </w:rPr>
            </w:pPr>
          </w:p>
        </w:tc>
        <w:tc>
          <w:tcPr>
            <w:tcW w:w="5547" w:type="dxa"/>
          </w:tcPr>
          <w:p w14:paraId="5230F68E" w14:textId="77777777" w:rsidR="00A34123" w:rsidRPr="00E475A0" w:rsidRDefault="00A34123">
            <w:pPr>
              <w:jc w:val="both"/>
              <w:rPr>
                <w:rFonts w:ascii="Arial" w:eastAsia="Arial" w:hAnsi="Arial" w:cs="Arial"/>
                <w:b/>
                <w:sz w:val="20"/>
                <w:szCs w:val="20"/>
              </w:rPr>
            </w:pPr>
          </w:p>
        </w:tc>
        <w:tc>
          <w:tcPr>
            <w:tcW w:w="1692" w:type="dxa"/>
            <w:tcBorders>
              <w:top w:val="single" w:sz="4" w:space="0" w:color="000000"/>
            </w:tcBorders>
          </w:tcPr>
          <w:p w14:paraId="3B6F92FB"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82" w:type="dxa"/>
            <w:tcBorders>
              <w:top w:val="single" w:sz="4" w:space="0" w:color="000000"/>
            </w:tcBorders>
          </w:tcPr>
          <w:p w14:paraId="42668884"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582FE17B" w14:textId="77777777">
        <w:tc>
          <w:tcPr>
            <w:tcW w:w="628" w:type="dxa"/>
          </w:tcPr>
          <w:p w14:paraId="1A8CA5A7" w14:textId="77777777" w:rsidR="00A34123" w:rsidRPr="00E475A0" w:rsidRDefault="00A34123">
            <w:pPr>
              <w:jc w:val="both"/>
              <w:rPr>
                <w:rFonts w:ascii="Arial" w:eastAsia="Arial" w:hAnsi="Arial" w:cs="Arial"/>
                <w:b/>
                <w:sz w:val="20"/>
                <w:szCs w:val="20"/>
              </w:rPr>
            </w:pPr>
          </w:p>
        </w:tc>
        <w:tc>
          <w:tcPr>
            <w:tcW w:w="5547" w:type="dxa"/>
          </w:tcPr>
          <w:p w14:paraId="20BBC512" w14:textId="77777777" w:rsidR="00A34123" w:rsidRPr="00E475A0" w:rsidRDefault="00A34123">
            <w:pPr>
              <w:jc w:val="both"/>
              <w:rPr>
                <w:rFonts w:ascii="Arial" w:eastAsia="Arial" w:hAnsi="Arial" w:cs="Arial"/>
                <w:b/>
                <w:sz w:val="20"/>
                <w:szCs w:val="20"/>
              </w:rPr>
            </w:pPr>
          </w:p>
        </w:tc>
        <w:tc>
          <w:tcPr>
            <w:tcW w:w="1692" w:type="dxa"/>
          </w:tcPr>
          <w:p w14:paraId="5E840F5D"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82" w:type="dxa"/>
          </w:tcPr>
          <w:p w14:paraId="0B4E5C19"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44E434BE" w14:textId="77777777">
        <w:tc>
          <w:tcPr>
            <w:tcW w:w="628" w:type="dxa"/>
          </w:tcPr>
          <w:p w14:paraId="3FEA0094" w14:textId="77777777" w:rsidR="00A34123" w:rsidRPr="00E475A0" w:rsidRDefault="00A34123">
            <w:pPr>
              <w:jc w:val="both"/>
              <w:rPr>
                <w:rFonts w:ascii="Arial" w:eastAsia="Arial" w:hAnsi="Arial" w:cs="Arial"/>
                <w:b/>
                <w:sz w:val="20"/>
                <w:szCs w:val="20"/>
              </w:rPr>
            </w:pPr>
          </w:p>
        </w:tc>
        <w:tc>
          <w:tcPr>
            <w:tcW w:w="5547" w:type="dxa"/>
          </w:tcPr>
          <w:p w14:paraId="0F24FFE4" w14:textId="77777777" w:rsidR="00A34123" w:rsidRPr="00E475A0" w:rsidRDefault="00A34123">
            <w:pPr>
              <w:jc w:val="both"/>
              <w:rPr>
                <w:rFonts w:ascii="Arial" w:eastAsia="Arial" w:hAnsi="Arial" w:cs="Arial"/>
                <w:b/>
                <w:sz w:val="20"/>
                <w:szCs w:val="20"/>
              </w:rPr>
            </w:pPr>
          </w:p>
        </w:tc>
        <w:tc>
          <w:tcPr>
            <w:tcW w:w="1692" w:type="dxa"/>
            <w:tcBorders>
              <w:bottom w:val="single" w:sz="4" w:space="0" w:color="000000"/>
            </w:tcBorders>
          </w:tcPr>
          <w:p w14:paraId="1979844E"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82" w:type="dxa"/>
            <w:tcBorders>
              <w:bottom w:val="single" w:sz="4" w:space="0" w:color="000000"/>
            </w:tcBorders>
          </w:tcPr>
          <w:p w14:paraId="65D559D5"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52B737E5" w14:textId="77777777">
        <w:tc>
          <w:tcPr>
            <w:tcW w:w="628" w:type="dxa"/>
          </w:tcPr>
          <w:p w14:paraId="01C83A3D" w14:textId="77777777" w:rsidR="00A34123" w:rsidRPr="00E475A0" w:rsidRDefault="00A34123">
            <w:pPr>
              <w:jc w:val="both"/>
              <w:rPr>
                <w:rFonts w:ascii="Arial" w:eastAsia="Arial" w:hAnsi="Arial" w:cs="Arial"/>
                <w:b/>
                <w:sz w:val="20"/>
                <w:szCs w:val="20"/>
              </w:rPr>
            </w:pPr>
          </w:p>
        </w:tc>
        <w:tc>
          <w:tcPr>
            <w:tcW w:w="5547" w:type="dxa"/>
          </w:tcPr>
          <w:p w14:paraId="796EE822" w14:textId="77777777" w:rsidR="00A34123" w:rsidRPr="00E475A0" w:rsidRDefault="00A34123">
            <w:pPr>
              <w:jc w:val="both"/>
              <w:rPr>
                <w:rFonts w:ascii="Arial" w:eastAsia="Arial" w:hAnsi="Arial" w:cs="Arial"/>
                <w:b/>
                <w:sz w:val="20"/>
                <w:szCs w:val="20"/>
              </w:rPr>
            </w:pPr>
          </w:p>
        </w:tc>
        <w:tc>
          <w:tcPr>
            <w:tcW w:w="1692" w:type="dxa"/>
            <w:tcBorders>
              <w:top w:val="single" w:sz="4" w:space="0" w:color="000000"/>
            </w:tcBorders>
            <w:shd w:val="clear" w:color="auto" w:fill="FAFAFA"/>
          </w:tcPr>
          <w:p w14:paraId="2ECC667A" w14:textId="77777777" w:rsidR="00A34123" w:rsidRPr="00E475A0" w:rsidRDefault="00A34123" w:rsidP="00032B58">
            <w:pPr>
              <w:ind w:right="-72"/>
              <w:jc w:val="right"/>
              <w:rPr>
                <w:rFonts w:ascii="Arial" w:eastAsia="Arial" w:hAnsi="Arial" w:cs="Arial"/>
                <w:b/>
                <w:sz w:val="20"/>
                <w:szCs w:val="20"/>
              </w:rPr>
            </w:pPr>
          </w:p>
        </w:tc>
        <w:tc>
          <w:tcPr>
            <w:tcW w:w="1682" w:type="dxa"/>
            <w:tcBorders>
              <w:top w:val="single" w:sz="4" w:space="0" w:color="000000"/>
            </w:tcBorders>
          </w:tcPr>
          <w:p w14:paraId="7284261E" w14:textId="77777777" w:rsidR="00A34123" w:rsidRPr="00E475A0" w:rsidRDefault="00A34123" w:rsidP="00032B58">
            <w:pPr>
              <w:ind w:right="-72"/>
              <w:jc w:val="right"/>
              <w:rPr>
                <w:rFonts w:ascii="Arial" w:eastAsia="Arial" w:hAnsi="Arial" w:cs="Arial"/>
                <w:b/>
                <w:sz w:val="20"/>
                <w:szCs w:val="20"/>
              </w:rPr>
            </w:pPr>
          </w:p>
        </w:tc>
      </w:tr>
      <w:tr w:rsidR="00A34123" w:rsidRPr="00E475A0" w14:paraId="3471A180" w14:textId="77777777">
        <w:tc>
          <w:tcPr>
            <w:tcW w:w="6175" w:type="dxa"/>
            <w:gridSpan w:val="2"/>
          </w:tcPr>
          <w:p w14:paraId="59E834B7" w14:textId="77777777" w:rsidR="00A34123" w:rsidRPr="00E475A0" w:rsidRDefault="00E475A0">
            <w:pPr>
              <w:jc w:val="both"/>
              <w:rPr>
                <w:rFonts w:ascii="Arial" w:eastAsia="Arial" w:hAnsi="Arial" w:cs="Arial"/>
                <w:b/>
                <w:sz w:val="20"/>
                <w:szCs w:val="20"/>
              </w:rPr>
            </w:pPr>
            <w:r w:rsidRPr="00E475A0">
              <w:rPr>
                <w:rFonts w:ascii="Arial" w:eastAsia="Arial" w:hAnsi="Arial" w:cs="Arial"/>
                <w:b/>
                <w:sz w:val="20"/>
                <w:szCs w:val="20"/>
              </w:rPr>
              <w:t>Domestic</w:t>
            </w:r>
          </w:p>
        </w:tc>
        <w:tc>
          <w:tcPr>
            <w:tcW w:w="1692" w:type="dxa"/>
            <w:shd w:val="clear" w:color="auto" w:fill="FAFAFA"/>
          </w:tcPr>
          <w:p w14:paraId="3C3B393B" w14:textId="77777777" w:rsidR="00A34123" w:rsidRPr="00E475A0" w:rsidRDefault="00A34123" w:rsidP="00032B58">
            <w:pPr>
              <w:ind w:right="-72"/>
              <w:jc w:val="right"/>
              <w:rPr>
                <w:rFonts w:ascii="Arial" w:eastAsia="Arial" w:hAnsi="Arial" w:cs="Arial"/>
                <w:b/>
                <w:sz w:val="20"/>
                <w:szCs w:val="20"/>
              </w:rPr>
            </w:pPr>
          </w:p>
        </w:tc>
        <w:tc>
          <w:tcPr>
            <w:tcW w:w="1682" w:type="dxa"/>
          </w:tcPr>
          <w:p w14:paraId="470F63BA" w14:textId="77777777" w:rsidR="00A34123" w:rsidRPr="00E475A0" w:rsidRDefault="00A34123" w:rsidP="00032B58">
            <w:pPr>
              <w:ind w:right="-72"/>
              <w:jc w:val="right"/>
              <w:rPr>
                <w:rFonts w:ascii="Arial" w:eastAsia="Arial" w:hAnsi="Arial" w:cs="Arial"/>
                <w:b/>
                <w:sz w:val="20"/>
                <w:szCs w:val="20"/>
              </w:rPr>
            </w:pPr>
          </w:p>
        </w:tc>
      </w:tr>
      <w:tr w:rsidR="00A34123" w:rsidRPr="00E475A0" w14:paraId="21B828FE" w14:textId="77777777">
        <w:tc>
          <w:tcPr>
            <w:tcW w:w="6175" w:type="dxa"/>
            <w:gridSpan w:val="2"/>
          </w:tcPr>
          <w:p w14:paraId="064D778E"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The Bank of Thailand and Financial Institutions Development Fund</w:t>
            </w:r>
          </w:p>
        </w:tc>
        <w:tc>
          <w:tcPr>
            <w:tcW w:w="1692" w:type="dxa"/>
            <w:shd w:val="clear" w:color="auto" w:fill="FAFAFA"/>
          </w:tcPr>
          <w:p w14:paraId="64F04412"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34,759,738</w:t>
            </w:r>
          </w:p>
        </w:tc>
        <w:tc>
          <w:tcPr>
            <w:tcW w:w="1682" w:type="dxa"/>
          </w:tcPr>
          <w:p w14:paraId="70705D4C"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sz w:val="20"/>
                <w:szCs w:val="20"/>
              </w:rPr>
              <w:t>51,008,474</w:t>
            </w:r>
          </w:p>
        </w:tc>
      </w:tr>
      <w:tr w:rsidR="00A34123" w:rsidRPr="00E475A0" w14:paraId="71ADACB0" w14:textId="77777777">
        <w:tc>
          <w:tcPr>
            <w:tcW w:w="6175" w:type="dxa"/>
            <w:gridSpan w:val="2"/>
            <w:vAlign w:val="bottom"/>
          </w:tcPr>
          <w:p w14:paraId="31095FD5" w14:textId="77777777" w:rsidR="00A34123" w:rsidRPr="00E475A0" w:rsidRDefault="00E475A0">
            <w:pPr>
              <w:jc w:val="both"/>
              <w:rPr>
                <w:rFonts w:ascii="Arial" w:eastAsia="Arial" w:hAnsi="Arial" w:cs="Arial"/>
                <w:b/>
                <w:sz w:val="20"/>
                <w:szCs w:val="20"/>
              </w:rPr>
            </w:pPr>
            <w:r w:rsidRPr="00E475A0">
              <w:rPr>
                <w:rFonts w:ascii="Arial" w:eastAsia="Arial" w:hAnsi="Arial" w:cs="Arial"/>
                <w:sz w:val="20"/>
                <w:szCs w:val="20"/>
              </w:rPr>
              <w:t>Commercial Banks</w:t>
            </w:r>
          </w:p>
        </w:tc>
        <w:tc>
          <w:tcPr>
            <w:tcW w:w="1692" w:type="dxa"/>
            <w:shd w:val="clear" w:color="auto" w:fill="FAFAFA"/>
          </w:tcPr>
          <w:p w14:paraId="4FAE33C3"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45</w:t>
            </w:r>
            <w:r w:rsidR="00E62AAA">
              <w:rPr>
                <w:rFonts w:ascii="Arial" w:eastAsia="Arial" w:hAnsi="Arial" w:cs="Arial"/>
                <w:sz w:val="20"/>
                <w:szCs w:val="20"/>
              </w:rPr>
              <w:t>4</w:t>
            </w:r>
            <w:r w:rsidRPr="00E475A0">
              <w:rPr>
                <w:rFonts w:ascii="Arial" w:eastAsia="Arial" w:hAnsi="Arial" w:cs="Arial"/>
                <w:sz w:val="20"/>
                <w:szCs w:val="20"/>
              </w:rPr>
              <w:t>,295,639</w:t>
            </w:r>
          </w:p>
        </w:tc>
        <w:tc>
          <w:tcPr>
            <w:tcW w:w="1682" w:type="dxa"/>
          </w:tcPr>
          <w:p w14:paraId="6904A152"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sz w:val="20"/>
                <w:szCs w:val="20"/>
              </w:rPr>
              <w:t>333,554,651</w:t>
            </w:r>
          </w:p>
        </w:tc>
      </w:tr>
      <w:tr w:rsidR="00A34123" w:rsidRPr="00E475A0" w14:paraId="60C31570" w14:textId="77777777">
        <w:trPr>
          <w:trHeight w:val="214"/>
        </w:trPr>
        <w:tc>
          <w:tcPr>
            <w:tcW w:w="6175" w:type="dxa"/>
            <w:gridSpan w:val="2"/>
            <w:vAlign w:val="bottom"/>
          </w:tcPr>
          <w:p w14:paraId="2EC6DD57" w14:textId="77777777" w:rsidR="00A34123" w:rsidRPr="00E475A0" w:rsidRDefault="00E475A0">
            <w:pPr>
              <w:jc w:val="both"/>
              <w:rPr>
                <w:rFonts w:ascii="Arial" w:eastAsia="Arial" w:hAnsi="Arial" w:cs="Arial"/>
                <w:b/>
                <w:sz w:val="20"/>
                <w:szCs w:val="20"/>
              </w:rPr>
            </w:pPr>
            <w:r w:rsidRPr="00E475A0">
              <w:rPr>
                <w:rFonts w:ascii="Arial" w:eastAsia="Arial" w:hAnsi="Arial" w:cs="Arial"/>
                <w:sz w:val="20"/>
                <w:szCs w:val="20"/>
              </w:rPr>
              <w:t>Special purpose financial institutions</w:t>
            </w:r>
          </w:p>
        </w:tc>
        <w:tc>
          <w:tcPr>
            <w:tcW w:w="1692" w:type="dxa"/>
            <w:tcBorders>
              <w:bottom w:val="single" w:sz="4" w:space="0" w:color="000000"/>
            </w:tcBorders>
            <w:shd w:val="clear" w:color="auto" w:fill="FAFAFA"/>
          </w:tcPr>
          <w:p w14:paraId="1E2620C2"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3,223,840,563</w:t>
            </w:r>
          </w:p>
        </w:tc>
        <w:tc>
          <w:tcPr>
            <w:tcW w:w="1682" w:type="dxa"/>
            <w:tcBorders>
              <w:bottom w:val="single" w:sz="4" w:space="0" w:color="000000"/>
            </w:tcBorders>
          </w:tcPr>
          <w:p w14:paraId="37C37743"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sz w:val="20"/>
                <w:szCs w:val="20"/>
              </w:rPr>
              <w:t>4,390,024,168</w:t>
            </w:r>
          </w:p>
        </w:tc>
      </w:tr>
      <w:tr w:rsidR="00A34123" w:rsidRPr="00E475A0" w14:paraId="583BA0C1" w14:textId="77777777">
        <w:tc>
          <w:tcPr>
            <w:tcW w:w="628" w:type="dxa"/>
          </w:tcPr>
          <w:p w14:paraId="371A4A32" w14:textId="77777777" w:rsidR="00A34123" w:rsidRPr="00E475A0" w:rsidRDefault="00A34123">
            <w:pPr>
              <w:jc w:val="both"/>
              <w:rPr>
                <w:rFonts w:ascii="Arial" w:eastAsia="Arial" w:hAnsi="Arial" w:cs="Arial"/>
                <w:b/>
                <w:sz w:val="20"/>
                <w:szCs w:val="20"/>
              </w:rPr>
            </w:pPr>
          </w:p>
        </w:tc>
        <w:tc>
          <w:tcPr>
            <w:tcW w:w="5547" w:type="dxa"/>
          </w:tcPr>
          <w:p w14:paraId="069D3835" w14:textId="77777777" w:rsidR="00A34123" w:rsidRPr="00E475A0" w:rsidRDefault="00A34123">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58820D23" w14:textId="77777777" w:rsidR="00A34123" w:rsidRPr="00E475A0" w:rsidRDefault="00A34123" w:rsidP="00032B58">
            <w:pPr>
              <w:ind w:right="-72"/>
              <w:jc w:val="right"/>
              <w:rPr>
                <w:rFonts w:ascii="Arial" w:eastAsia="Arial" w:hAnsi="Arial" w:cs="Arial"/>
                <w:sz w:val="20"/>
                <w:szCs w:val="20"/>
              </w:rPr>
            </w:pPr>
          </w:p>
        </w:tc>
        <w:tc>
          <w:tcPr>
            <w:tcW w:w="1682" w:type="dxa"/>
            <w:tcBorders>
              <w:top w:val="single" w:sz="4" w:space="0" w:color="000000"/>
            </w:tcBorders>
          </w:tcPr>
          <w:p w14:paraId="103EE749" w14:textId="77777777" w:rsidR="00A34123" w:rsidRPr="00E475A0" w:rsidRDefault="00A34123" w:rsidP="00032B58">
            <w:pPr>
              <w:ind w:right="-72"/>
              <w:jc w:val="right"/>
              <w:rPr>
                <w:rFonts w:ascii="Arial" w:eastAsia="Arial" w:hAnsi="Arial" w:cs="Arial"/>
                <w:b/>
                <w:sz w:val="20"/>
                <w:szCs w:val="20"/>
              </w:rPr>
            </w:pPr>
          </w:p>
        </w:tc>
      </w:tr>
      <w:tr w:rsidR="00A34123" w:rsidRPr="00E475A0" w14:paraId="09C41F57" w14:textId="77777777">
        <w:tc>
          <w:tcPr>
            <w:tcW w:w="6175" w:type="dxa"/>
            <w:gridSpan w:val="2"/>
          </w:tcPr>
          <w:p w14:paraId="0292DFAA"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Total</w:t>
            </w:r>
          </w:p>
        </w:tc>
        <w:tc>
          <w:tcPr>
            <w:tcW w:w="1692" w:type="dxa"/>
            <w:shd w:val="clear" w:color="auto" w:fill="FAFAFA"/>
          </w:tcPr>
          <w:p w14:paraId="579B1E2D"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3,712,895,940</w:t>
            </w:r>
          </w:p>
        </w:tc>
        <w:tc>
          <w:tcPr>
            <w:tcW w:w="1682" w:type="dxa"/>
          </w:tcPr>
          <w:p w14:paraId="74E17EA3"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4,774,587,293</w:t>
            </w:r>
          </w:p>
        </w:tc>
      </w:tr>
      <w:tr w:rsidR="00A34123" w:rsidRPr="00E475A0" w14:paraId="570EEF81" w14:textId="77777777">
        <w:tc>
          <w:tcPr>
            <w:tcW w:w="628" w:type="dxa"/>
          </w:tcPr>
          <w:p w14:paraId="43F30447" w14:textId="77777777" w:rsidR="00A34123" w:rsidRPr="00E475A0" w:rsidRDefault="00A34123">
            <w:pPr>
              <w:jc w:val="both"/>
              <w:rPr>
                <w:rFonts w:ascii="Arial" w:eastAsia="Arial" w:hAnsi="Arial" w:cs="Arial"/>
                <w:sz w:val="20"/>
                <w:szCs w:val="20"/>
              </w:rPr>
            </w:pPr>
          </w:p>
        </w:tc>
        <w:tc>
          <w:tcPr>
            <w:tcW w:w="5547" w:type="dxa"/>
          </w:tcPr>
          <w:p w14:paraId="5CF7F00F" w14:textId="77777777" w:rsidR="00A34123" w:rsidRPr="00E475A0" w:rsidRDefault="00A34123">
            <w:pPr>
              <w:ind w:left="-105"/>
              <w:jc w:val="both"/>
              <w:rPr>
                <w:rFonts w:ascii="Arial" w:eastAsia="Arial" w:hAnsi="Arial" w:cs="Arial"/>
                <w:b/>
                <w:sz w:val="20"/>
                <w:szCs w:val="20"/>
              </w:rPr>
            </w:pPr>
          </w:p>
        </w:tc>
        <w:tc>
          <w:tcPr>
            <w:tcW w:w="1692" w:type="dxa"/>
            <w:shd w:val="clear" w:color="auto" w:fill="FAFAFA"/>
          </w:tcPr>
          <w:p w14:paraId="2EC1483E" w14:textId="77777777" w:rsidR="00A34123" w:rsidRPr="00E475A0" w:rsidRDefault="00A34123" w:rsidP="00032B58">
            <w:pPr>
              <w:ind w:right="-72"/>
              <w:jc w:val="right"/>
              <w:rPr>
                <w:rFonts w:ascii="Arial" w:eastAsia="Arial" w:hAnsi="Arial" w:cs="Arial"/>
                <w:sz w:val="20"/>
                <w:szCs w:val="20"/>
              </w:rPr>
            </w:pPr>
          </w:p>
        </w:tc>
        <w:tc>
          <w:tcPr>
            <w:tcW w:w="1682" w:type="dxa"/>
          </w:tcPr>
          <w:p w14:paraId="47FD2F5D" w14:textId="77777777" w:rsidR="00A34123" w:rsidRPr="00E475A0" w:rsidRDefault="00A34123" w:rsidP="00032B58">
            <w:pPr>
              <w:ind w:right="-72"/>
              <w:jc w:val="right"/>
              <w:rPr>
                <w:rFonts w:ascii="Arial" w:eastAsia="Arial" w:hAnsi="Arial" w:cs="Arial"/>
                <w:b/>
                <w:sz w:val="20"/>
                <w:szCs w:val="20"/>
              </w:rPr>
            </w:pPr>
          </w:p>
        </w:tc>
      </w:tr>
      <w:tr w:rsidR="00A34123" w:rsidRPr="00E475A0" w14:paraId="27D6DB51" w14:textId="77777777">
        <w:tc>
          <w:tcPr>
            <w:tcW w:w="628" w:type="dxa"/>
          </w:tcPr>
          <w:p w14:paraId="73071734" w14:textId="77777777" w:rsidR="00A34123" w:rsidRPr="00E475A0" w:rsidRDefault="00E475A0">
            <w:pPr>
              <w:ind w:right="-108"/>
              <w:jc w:val="both"/>
              <w:rPr>
                <w:rFonts w:ascii="Arial" w:eastAsia="Arial" w:hAnsi="Arial" w:cs="Arial"/>
                <w:sz w:val="20"/>
                <w:szCs w:val="20"/>
              </w:rPr>
            </w:pPr>
            <w:r w:rsidRPr="00E475A0">
              <w:rPr>
                <w:rFonts w:ascii="Arial" w:eastAsia="Arial" w:hAnsi="Arial" w:cs="Arial"/>
                <w:sz w:val="20"/>
                <w:szCs w:val="20"/>
              </w:rPr>
              <w:t>Add:</w:t>
            </w:r>
          </w:p>
        </w:tc>
        <w:tc>
          <w:tcPr>
            <w:tcW w:w="5547" w:type="dxa"/>
          </w:tcPr>
          <w:p w14:paraId="721222F1"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sz w:val="20"/>
                <w:szCs w:val="20"/>
              </w:rPr>
              <w:t>Accrued interest receivables</w:t>
            </w:r>
          </w:p>
        </w:tc>
        <w:tc>
          <w:tcPr>
            <w:tcW w:w="1692" w:type="dxa"/>
            <w:shd w:val="clear" w:color="auto" w:fill="FAFAFA"/>
          </w:tcPr>
          <w:p w14:paraId="3CD37DE6"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ab/>
              <w:t>211,726</w:t>
            </w:r>
          </w:p>
        </w:tc>
        <w:tc>
          <w:tcPr>
            <w:tcW w:w="1682" w:type="dxa"/>
          </w:tcPr>
          <w:p w14:paraId="1891AE42"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sz w:val="20"/>
                <w:szCs w:val="20"/>
              </w:rPr>
              <w:t>395,781</w:t>
            </w:r>
          </w:p>
        </w:tc>
      </w:tr>
      <w:tr w:rsidR="00A34123" w:rsidRPr="00E475A0" w14:paraId="456766BD" w14:textId="77777777">
        <w:tc>
          <w:tcPr>
            <w:tcW w:w="628" w:type="dxa"/>
          </w:tcPr>
          <w:p w14:paraId="78A874E2" w14:textId="77777777" w:rsidR="00A34123" w:rsidRPr="00E475A0" w:rsidRDefault="00A34123">
            <w:pPr>
              <w:ind w:right="-108"/>
              <w:jc w:val="both"/>
              <w:rPr>
                <w:rFonts w:ascii="Arial" w:eastAsia="Arial" w:hAnsi="Arial" w:cs="Arial"/>
                <w:sz w:val="20"/>
                <w:szCs w:val="20"/>
              </w:rPr>
            </w:pPr>
          </w:p>
        </w:tc>
        <w:tc>
          <w:tcPr>
            <w:tcW w:w="5547" w:type="dxa"/>
          </w:tcPr>
          <w:p w14:paraId="719906B9" w14:textId="77777777" w:rsidR="00A34123" w:rsidRPr="00E475A0" w:rsidRDefault="00A34123">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16A3D488" w14:textId="77777777" w:rsidR="00A34123" w:rsidRPr="00E475A0" w:rsidRDefault="00A34123" w:rsidP="00032B58">
            <w:pPr>
              <w:ind w:right="-72"/>
              <w:jc w:val="right"/>
              <w:rPr>
                <w:rFonts w:ascii="Arial" w:eastAsia="Arial" w:hAnsi="Arial" w:cs="Arial"/>
                <w:sz w:val="20"/>
                <w:szCs w:val="20"/>
              </w:rPr>
            </w:pPr>
          </w:p>
        </w:tc>
        <w:tc>
          <w:tcPr>
            <w:tcW w:w="1682" w:type="dxa"/>
            <w:tcBorders>
              <w:top w:val="single" w:sz="4" w:space="0" w:color="000000"/>
            </w:tcBorders>
          </w:tcPr>
          <w:p w14:paraId="261D197C" w14:textId="77777777" w:rsidR="00A34123" w:rsidRPr="00E475A0" w:rsidRDefault="00A34123" w:rsidP="00032B58">
            <w:pPr>
              <w:ind w:right="-72"/>
              <w:jc w:val="right"/>
              <w:rPr>
                <w:rFonts w:ascii="Arial" w:eastAsia="Arial" w:hAnsi="Arial" w:cs="Arial"/>
                <w:b/>
                <w:sz w:val="20"/>
                <w:szCs w:val="20"/>
              </w:rPr>
            </w:pPr>
          </w:p>
        </w:tc>
      </w:tr>
      <w:tr w:rsidR="00A34123" w:rsidRPr="00E475A0" w14:paraId="13600D7C" w14:textId="77777777">
        <w:tc>
          <w:tcPr>
            <w:tcW w:w="6175" w:type="dxa"/>
            <w:gridSpan w:val="2"/>
          </w:tcPr>
          <w:p w14:paraId="2ADD3F72" w14:textId="5003FB6D" w:rsidR="00A34123" w:rsidRPr="00E475A0" w:rsidRDefault="00E475A0">
            <w:pPr>
              <w:jc w:val="both"/>
              <w:rPr>
                <w:rFonts w:ascii="Arial" w:eastAsia="Arial" w:hAnsi="Arial" w:cs="Arial"/>
                <w:b/>
                <w:sz w:val="20"/>
                <w:szCs w:val="20"/>
              </w:rPr>
            </w:pPr>
            <w:r w:rsidRPr="00E475A0">
              <w:rPr>
                <w:rFonts w:ascii="Arial" w:eastAsia="Arial" w:hAnsi="Arial" w:cs="Arial"/>
                <w:sz w:val="20"/>
                <w:szCs w:val="20"/>
              </w:rPr>
              <w:t>Total interbank and money market items - net</w:t>
            </w:r>
          </w:p>
        </w:tc>
        <w:tc>
          <w:tcPr>
            <w:tcW w:w="1692" w:type="dxa"/>
            <w:tcBorders>
              <w:bottom w:val="single" w:sz="4" w:space="0" w:color="000000"/>
            </w:tcBorders>
            <w:shd w:val="clear" w:color="auto" w:fill="FAFAFA"/>
          </w:tcPr>
          <w:p w14:paraId="04D7C9A4"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3,713,107,666</w:t>
            </w:r>
          </w:p>
        </w:tc>
        <w:tc>
          <w:tcPr>
            <w:tcW w:w="1682" w:type="dxa"/>
            <w:tcBorders>
              <w:bottom w:val="single" w:sz="4" w:space="0" w:color="000000"/>
            </w:tcBorders>
          </w:tcPr>
          <w:p w14:paraId="655F4828"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sz w:val="20"/>
                <w:szCs w:val="20"/>
              </w:rPr>
              <w:t>4,774,983,074</w:t>
            </w:r>
          </w:p>
        </w:tc>
      </w:tr>
    </w:tbl>
    <w:p w14:paraId="66F2178D" w14:textId="77777777" w:rsidR="00A34123" w:rsidRPr="00E475A0" w:rsidRDefault="00A34123">
      <w:pPr>
        <w:rPr>
          <w:rFonts w:ascii="Arial" w:eastAsia="Arial" w:hAnsi="Arial" w:cs="Arial"/>
          <w:color w:val="000000"/>
          <w:sz w:val="20"/>
          <w:szCs w:val="20"/>
        </w:rPr>
      </w:pPr>
    </w:p>
    <w:p w14:paraId="707E5D54" w14:textId="45CA9085" w:rsidR="00A34123" w:rsidRPr="00E475A0" w:rsidRDefault="00E62AAA">
      <w:pPr>
        <w:jc w:val="both"/>
        <w:rPr>
          <w:rFonts w:ascii="Arial" w:eastAsia="Arial" w:hAnsi="Arial" w:cs="Arial"/>
          <w:color w:val="000000"/>
          <w:sz w:val="20"/>
          <w:szCs w:val="20"/>
        </w:rPr>
      </w:pPr>
      <w:r>
        <w:rPr>
          <w:rFonts w:ascii="Arial" w:eastAsia="Arial" w:hAnsi="Arial" w:cs="Arial"/>
          <w:color w:val="000000"/>
          <w:sz w:val="20"/>
          <w:szCs w:val="20"/>
        </w:rPr>
        <w:t>As at 30 June 2021, t</w:t>
      </w:r>
      <w:r w:rsidR="00E475A0" w:rsidRPr="00E475A0">
        <w:rPr>
          <w:rFonts w:ascii="Arial" w:eastAsia="Arial" w:hAnsi="Arial" w:cs="Arial"/>
          <w:color w:val="000000"/>
          <w:sz w:val="20"/>
          <w:szCs w:val="20"/>
        </w:rPr>
        <w:t>he Company ha</w:t>
      </w:r>
      <w:r w:rsidR="001E2A9D">
        <w:rPr>
          <w:rFonts w:ascii="Arial" w:eastAsia="Arial" w:hAnsi="Arial" w:cs="Arial"/>
          <w:color w:val="000000"/>
          <w:sz w:val="20"/>
          <w:szCs w:val="20"/>
        </w:rPr>
        <w:t>d</w:t>
      </w:r>
      <w:r w:rsidR="00E475A0" w:rsidRPr="00E475A0">
        <w:rPr>
          <w:rFonts w:ascii="Arial" w:eastAsia="Arial" w:hAnsi="Arial" w:cs="Arial"/>
          <w:color w:val="000000"/>
          <w:sz w:val="20"/>
          <w:szCs w:val="20"/>
        </w:rPr>
        <w:t xml:space="preserve"> bank deposits amounting to Bah</w:t>
      </w:r>
      <w:r w:rsidR="00E475A0" w:rsidRPr="00E475A0">
        <w:rPr>
          <w:rFonts w:ascii="Arial" w:eastAsia="Arial" w:hAnsi="Arial" w:cs="Arial"/>
          <w:sz w:val="20"/>
          <w:szCs w:val="20"/>
        </w:rPr>
        <w:t>t 512.9</w:t>
      </w:r>
      <w:r>
        <w:rPr>
          <w:rFonts w:ascii="Arial" w:eastAsia="Arial" w:hAnsi="Arial" w:cs="Arial"/>
          <w:sz w:val="20"/>
          <w:szCs w:val="20"/>
        </w:rPr>
        <w:t>0</w:t>
      </w:r>
      <w:r w:rsidR="00E475A0" w:rsidRPr="00E475A0">
        <w:rPr>
          <w:rFonts w:ascii="Arial" w:eastAsia="Arial" w:hAnsi="Arial" w:cs="Arial"/>
          <w:sz w:val="20"/>
          <w:szCs w:val="20"/>
        </w:rPr>
        <w:t xml:space="preserve"> </w:t>
      </w:r>
      <w:r w:rsidR="00E475A0" w:rsidRPr="00E475A0">
        <w:rPr>
          <w:rFonts w:ascii="Arial" w:eastAsia="Arial" w:hAnsi="Arial" w:cs="Arial"/>
          <w:color w:val="000000"/>
          <w:sz w:val="20"/>
          <w:szCs w:val="20"/>
        </w:rPr>
        <w:t>million (31 December 2020: Baht 424.59 million)</w:t>
      </w:r>
    </w:p>
    <w:p w14:paraId="3ACF48F1" w14:textId="77777777" w:rsidR="00A34123" w:rsidRPr="00E475A0" w:rsidRDefault="00A34123">
      <w:pPr>
        <w:rPr>
          <w:rFonts w:ascii="Arial" w:eastAsia="Arial" w:hAnsi="Arial" w:cs="Arial"/>
          <w:color w:val="000000"/>
          <w:sz w:val="20"/>
          <w:szCs w:val="20"/>
        </w:rPr>
      </w:pPr>
    </w:p>
    <w:p w14:paraId="3D2E0EE8" w14:textId="77777777" w:rsidR="00A34123" w:rsidRPr="00E475A0" w:rsidRDefault="00A34123">
      <w:pPr>
        <w:rPr>
          <w:rFonts w:ascii="Arial" w:eastAsia="Arial" w:hAnsi="Arial" w:cs="Arial"/>
          <w:color w:val="000000"/>
          <w:sz w:val="20"/>
          <w:szCs w:val="20"/>
        </w:rPr>
      </w:pPr>
    </w:p>
    <w:tbl>
      <w:tblPr>
        <w:tblStyle w:val="afe"/>
        <w:tblW w:w="9461" w:type="dxa"/>
        <w:tblInd w:w="9" w:type="dxa"/>
        <w:tblLayout w:type="fixed"/>
        <w:tblLook w:val="0400" w:firstRow="0" w:lastRow="0" w:firstColumn="0" w:lastColumn="0" w:noHBand="0" w:noVBand="1"/>
      </w:tblPr>
      <w:tblGrid>
        <w:gridCol w:w="9461"/>
      </w:tblGrid>
      <w:tr w:rsidR="00A34123" w:rsidRPr="00E475A0" w14:paraId="07510673" w14:textId="77777777">
        <w:trPr>
          <w:trHeight w:val="386"/>
        </w:trPr>
        <w:tc>
          <w:tcPr>
            <w:tcW w:w="9461" w:type="dxa"/>
            <w:shd w:val="clear" w:color="auto" w:fill="FFA543"/>
            <w:vAlign w:val="center"/>
          </w:tcPr>
          <w:p w14:paraId="2AFEAD74"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13</w:t>
            </w:r>
            <w:r w:rsidRPr="00E475A0">
              <w:rPr>
                <w:rFonts w:ascii="Arial" w:eastAsia="Arial" w:hAnsi="Arial" w:cs="Arial"/>
                <w:b/>
                <w:color w:val="FFFFFF"/>
                <w:sz w:val="20"/>
                <w:szCs w:val="20"/>
              </w:rPr>
              <w:tab/>
              <w:t>Financial assets measured at fair value through profit or loss</w:t>
            </w:r>
          </w:p>
        </w:tc>
      </w:tr>
    </w:tbl>
    <w:p w14:paraId="4A710BF2" w14:textId="77777777" w:rsidR="00A34123" w:rsidRPr="00E475A0" w:rsidRDefault="00A34123">
      <w:pPr>
        <w:ind w:left="540" w:hanging="540"/>
        <w:jc w:val="both"/>
        <w:rPr>
          <w:rFonts w:ascii="Arial" w:eastAsia="Arial" w:hAnsi="Arial" w:cs="Arial"/>
          <w:b/>
          <w:color w:val="000000"/>
          <w:sz w:val="20"/>
          <w:szCs w:val="20"/>
        </w:rPr>
      </w:pPr>
    </w:p>
    <w:tbl>
      <w:tblPr>
        <w:tblStyle w:val="aff"/>
        <w:tblW w:w="948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78"/>
        <w:gridCol w:w="1701"/>
        <w:gridCol w:w="1701"/>
      </w:tblGrid>
      <w:tr w:rsidR="00A34123" w:rsidRPr="00E475A0" w14:paraId="4EF5C144" w14:textId="77777777">
        <w:tc>
          <w:tcPr>
            <w:tcW w:w="6078" w:type="dxa"/>
          </w:tcPr>
          <w:p w14:paraId="6DE41628" w14:textId="77777777" w:rsidR="00A34123" w:rsidRPr="00E475A0" w:rsidRDefault="00A34123">
            <w:pPr>
              <w:ind w:left="-123"/>
              <w:rPr>
                <w:rFonts w:ascii="Arial" w:eastAsia="Arial" w:hAnsi="Arial" w:cs="Arial"/>
                <w:sz w:val="20"/>
                <w:szCs w:val="20"/>
              </w:rPr>
            </w:pPr>
          </w:p>
        </w:tc>
        <w:tc>
          <w:tcPr>
            <w:tcW w:w="1701" w:type="dxa"/>
            <w:tcBorders>
              <w:top w:val="single" w:sz="4" w:space="0" w:color="000000"/>
            </w:tcBorders>
            <w:shd w:val="clear" w:color="auto" w:fill="auto"/>
          </w:tcPr>
          <w:p w14:paraId="6232F52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701" w:type="dxa"/>
            <w:tcBorders>
              <w:top w:val="single" w:sz="4" w:space="0" w:color="000000"/>
            </w:tcBorders>
          </w:tcPr>
          <w:p w14:paraId="57F4372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4F6F2CD1" w14:textId="77777777">
        <w:tc>
          <w:tcPr>
            <w:tcW w:w="6078" w:type="dxa"/>
          </w:tcPr>
          <w:p w14:paraId="45043A93" w14:textId="77777777" w:rsidR="00A34123" w:rsidRPr="00E475A0" w:rsidRDefault="00A34123">
            <w:pPr>
              <w:ind w:left="-123"/>
              <w:rPr>
                <w:rFonts w:ascii="Arial" w:eastAsia="Arial" w:hAnsi="Arial" w:cs="Arial"/>
                <w:sz w:val="20"/>
                <w:szCs w:val="20"/>
              </w:rPr>
            </w:pPr>
          </w:p>
        </w:tc>
        <w:tc>
          <w:tcPr>
            <w:tcW w:w="1701" w:type="dxa"/>
            <w:tcBorders>
              <w:bottom w:val="single" w:sz="4" w:space="0" w:color="000000"/>
            </w:tcBorders>
            <w:shd w:val="clear" w:color="auto" w:fill="auto"/>
          </w:tcPr>
          <w:p w14:paraId="4E47F05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701" w:type="dxa"/>
            <w:tcBorders>
              <w:bottom w:val="single" w:sz="4" w:space="0" w:color="000000"/>
            </w:tcBorders>
          </w:tcPr>
          <w:p w14:paraId="38DB483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4D88E347" w14:textId="77777777">
        <w:tc>
          <w:tcPr>
            <w:tcW w:w="6078" w:type="dxa"/>
          </w:tcPr>
          <w:p w14:paraId="771733E6" w14:textId="77777777" w:rsidR="00A34123" w:rsidRPr="00E475A0" w:rsidRDefault="00A34123">
            <w:pPr>
              <w:ind w:left="-123"/>
              <w:rPr>
                <w:rFonts w:ascii="Arial" w:eastAsia="Arial" w:hAnsi="Arial" w:cs="Arial"/>
                <w:sz w:val="20"/>
                <w:szCs w:val="20"/>
              </w:rPr>
            </w:pPr>
          </w:p>
        </w:tc>
        <w:tc>
          <w:tcPr>
            <w:tcW w:w="1701" w:type="dxa"/>
            <w:tcBorders>
              <w:top w:val="single" w:sz="4" w:space="0" w:color="000000"/>
            </w:tcBorders>
          </w:tcPr>
          <w:p w14:paraId="502F06E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Fair value</w:t>
            </w:r>
          </w:p>
        </w:tc>
        <w:tc>
          <w:tcPr>
            <w:tcW w:w="1701" w:type="dxa"/>
            <w:tcBorders>
              <w:top w:val="single" w:sz="4" w:space="0" w:color="000000"/>
            </w:tcBorders>
          </w:tcPr>
          <w:p w14:paraId="37297C0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Fair value</w:t>
            </w:r>
          </w:p>
        </w:tc>
      </w:tr>
      <w:tr w:rsidR="00A34123" w:rsidRPr="00E475A0" w14:paraId="0A075A08" w14:textId="77777777">
        <w:tc>
          <w:tcPr>
            <w:tcW w:w="6078" w:type="dxa"/>
          </w:tcPr>
          <w:p w14:paraId="1783EB7E" w14:textId="77777777" w:rsidR="00A34123" w:rsidRPr="00E475A0" w:rsidRDefault="00A34123">
            <w:pPr>
              <w:ind w:left="-123"/>
              <w:rPr>
                <w:rFonts w:ascii="Arial" w:eastAsia="Arial" w:hAnsi="Arial" w:cs="Arial"/>
                <w:sz w:val="20"/>
                <w:szCs w:val="20"/>
              </w:rPr>
            </w:pPr>
          </w:p>
        </w:tc>
        <w:tc>
          <w:tcPr>
            <w:tcW w:w="1701" w:type="dxa"/>
            <w:tcBorders>
              <w:bottom w:val="single" w:sz="4" w:space="0" w:color="000000"/>
            </w:tcBorders>
          </w:tcPr>
          <w:p w14:paraId="3AEE0C4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701" w:type="dxa"/>
            <w:tcBorders>
              <w:bottom w:val="single" w:sz="4" w:space="0" w:color="000000"/>
            </w:tcBorders>
          </w:tcPr>
          <w:p w14:paraId="595AC36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7DC8D426" w14:textId="77777777" w:rsidTr="00E62AAA">
        <w:tc>
          <w:tcPr>
            <w:tcW w:w="6078" w:type="dxa"/>
          </w:tcPr>
          <w:p w14:paraId="571591F0" w14:textId="77777777" w:rsidR="00A34123" w:rsidRPr="00E475A0" w:rsidRDefault="00A34123">
            <w:pPr>
              <w:ind w:left="-123"/>
              <w:rPr>
                <w:rFonts w:ascii="Arial" w:eastAsia="Arial" w:hAnsi="Arial" w:cs="Arial"/>
                <w:sz w:val="20"/>
                <w:szCs w:val="20"/>
              </w:rPr>
            </w:pPr>
          </w:p>
        </w:tc>
        <w:tc>
          <w:tcPr>
            <w:tcW w:w="1701" w:type="dxa"/>
            <w:tcBorders>
              <w:top w:val="single" w:sz="4" w:space="0" w:color="000000"/>
            </w:tcBorders>
            <w:shd w:val="clear" w:color="auto" w:fill="FAFAFA"/>
          </w:tcPr>
          <w:p w14:paraId="718C8465" w14:textId="77777777" w:rsidR="00A34123" w:rsidRPr="00E475A0"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6BFF939" w14:textId="77777777" w:rsidR="00A34123" w:rsidRPr="00E475A0" w:rsidRDefault="00A34123">
            <w:pPr>
              <w:ind w:right="-72"/>
              <w:jc w:val="right"/>
              <w:rPr>
                <w:rFonts w:ascii="Arial" w:eastAsia="Arial" w:hAnsi="Arial" w:cs="Arial"/>
                <w:sz w:val="20"/>
                <w:szCs w:val="20"/>
              </w:rPr>
            </w:pPr>
          </w:p>
        </w:tc>
      </w:tr>
      <w:tr w:rsidR="00A34123" w:rsidRPr="00E475A0" w14:paraId="37A57F36" w14:textId="77777777" w:rsidTr="00E62AAA">
        <w:trPr>
          <w:trHeight w:val="74"/>
        </w:trPr>
        <w:tc>
          <w:tcPr>
            <w:tcW w:w="6078" w:type="dxa"/>
          </w:tcPr>
          <w:p w14:paraId="1C7FAAD8" w14:textId="77777777" w:rsidR="00A34123" w:rsidRPr="00E475A0" w:rsidRDefault="00E475A0">
            <w:pPr>
              <w:ind w:left="-123"/>
              <w:rPr>
                <w:rFonts w:ascii="Arial" w:eastAsia="Arial" w:hAnsi="Arial" w:cs="Arial"/>
                <w:sz w:val="20"/>
                <w:szCs w:val="20"/>
              </w:rPr>
            </w:pPr>
            <w:r w:rsidRPr="00E475A0">
              <w:rPr>
                <w:rFonts w:ascii="Arial" w:eastAsia="Arial" w:hAnsi="Arial" w:cs="Arial"/>
                <w:sz w:val="20"/>
                <w:szCs w:val="20"/>
              </w:rPr>
              <w:t>Domestic marketable equity securities and unit trusts</w:t>
            </w:r>
          </w:p>
        </w:tc>
        <w:tc>
          <w:tcPr>
            <w:tcW w:w="1701" w:type="dxa"/>
            <w:shd w:val="clear" w:color="auto" w:fill="FAFAFA"/>
          </w:tcPr>
          <w:p w14:paraId="68C9EFD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126,180</w:t>
            </w:r>
          </w:p>
        </w:tc>
        <w:tc>
          <w:tcPr>
            <w:tcW w:w="1701" w:type="dxa"/>
            <w:shd w:val="clear" w:color="auto" w:fill="auto"/>
          </w:tcPr>
          <w:p w14:paraId="26020C7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150,085</w:t>
            </w:r>
          </w:p>
        </w:tc>
      </w:tr>
      <w:tr w:rsidR="00A34123" w:rsidRPr="00E475A0" w14:paraId="329E9456" w14:textId="77777777" w:rsidTr="00E62AAA">
        <w:tc>
          <w:tcPr>
            <w:tcW w:w="6078" w:type="dxa"/>
          </w:tcPr>
          <w:p w14:paraId="630DFAC1" w14:textId="77777777" w:rsidR="00A34123" w:rsidRPr="00E475A0" w:rsidRDefault="00E475A0">
            <w:pPr>
              <w:ind w:left="-123"/>
              <w:rPr>
                <w:rFonts w:ascii="Arial" w:eastAsia="Arial" w:hAnsi="Arial" w:cs="Arial"/>
                <w:sz w:val="20"/>
                <w:szCs w:val="20"/>
              </w:rPr>
            </w:pPr>
            <w:r w:rsidRPr="00E475A0">
              <w:rPr>
                <w:rFonts w:ascii="Arial" w:eastAsia="Arial" w:hAnsi="Arial" w:cs="Arial"/>
                <w:sz w:val="20"/>
                <w:szCs w:val="20"/>
              </w:rPr>
              <w:t>Domestic non-marketable equity securities</w:t>
            </w:r>
          </w:p>
        </w:tc>
        <w:tc>
          <w:tcPr>
            <w:tcW w:w="1701" w:type="dxa"/>
            <w:tcBorders>
              <w:bottom w:val="single" w:sz="4" w:space="0" w:color="000000"/>
            </w:tcBorders>
            <w:shd w:val="clear" w:color="auto" w:fill="FAFAFA"/>
          </w:tcPr>
          <w:p w14:paraId="2A59AA89"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24,879,814</w:t>
            </w:r>
          </w:p>
        </w:tc>
        <w:tc>
          <w:tcPr>
            <w:tcW w:w="1701" w:type="dxa"/>
            <w:tcBorders>
              <w:bottom w:val="single" w:sz="4" w:space="0" w:color="000000"/>
            </w:tcBorders>
            <w:shd w:val="clear" w:color="auto" w:fill="auto"/>
          </w:tcPr>
          <w:p w14:paraId="4CF01D3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53,978,264</w:t>
            </w:r>
          </w:p>
        </w:tc>
      </w:tr>
      <w:tr w:rsidR="00A34123" w:rsidRPr="00E475A0" w14:paraId="37E74561" w14:textId="77777777" w:rsidTr="00E62AAA">
        <w:tc>
          <w:tcPr>
            <w:tcW w:w="6078" w:type="dxa"/>
            <w:vAlign w:val="bottom"/>
          </w:tcPr>
          <w:p w14:paraId="08AD85A8" w14:textId="77777777" w:rsidR="00A34123" w:rsidRPr="00E475A0" w:rsidRDefault="00A34123">
            <w:pPr>
              <w:ind w:left="-123"/>
              <w:rPr>
                <w:rFonts w:ascii="Arial" w:eastAsia="Arial" w:hAnsi="Arial" w:cs="Arial"/>
                <w:sz w:val="20"/>
                <w:szCs w:val="20"/>
              </w:rPr>
            </w:pPr>
          </w:p>
        </w:tc>
        <w:tc>
          <w:tcPr>
            <w:tcW w:w="1701" w:type="dxa"/>
            <w:tcBorders>
              <w:top w:val="single" w:sz="4" w:space="0" w:color="000000"/>
            </w:tcBorders>
            <w:shd w:val="clear" w:color="auto" w:fill="FAFAFA"/>
            <w:vAlign w:val="bottom"/>
          </w:tcPr>
          <w:p w14:paraId="03ED2C6A" w14:textId="77777777" w:rsidR="00A34123" w:rsidRPr="00E475A0"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CCDA2B1" w14:textId="77777777" w:rsidR="00A34123" w:rsidRPr="00E475A0" w:rsidRDefault="00A34123">
            <w:pPr>
              <w:ind w:right="-72"/>
              <w:jc w:val="right"/>
              <w:rPr>
                <w:rFonts w:ascii="Arial" w:eastAsia="Arial" w:hAnsi="Arial" w:cs="Arial"/>
                <w:sz w:val="20"/>
                <w:szCs w:val="20"/>
              </w:rPr>
            </w:pPr>
          </w:p>
        </w:tc>
      </w:tr>
      <w:tr w:rsidR="00A34123" w:rsidRPr="00E475A0" w14:paraId="653D7370" w14:textId="77777777" w:rsidTr="00E62AAA">
        <w:tc>
          <w:tcPr>
            <w:tcW w:w="6078" w:type="dxa"/>
            <w:vAlign w:val="bottom"/>
          </w:tcPr>
          <w:p w14:paraId="3E5D755A" w14:textId="77777777" w:rsidR="00A34123" w:rsidRPr="00E475A0" w:rsidRDefault="00E475A0">
            <w:pPr>
              <w:ind w:left="-123"/>
              <w:rPr>
                <w:rFonts w:ascii="Arial" w:eastAsia="Arial" w:hAnsi="Arial" w:cs="Arial"/>
                <w:sz w:val="20"/>
                <w:szCs w:val="20"/>
              </w:rPr>
            </w:pPr>
            <w:r w:rsidRPr="00E475A0">
              <w:rPr>
                <w:rFonts w:ascii="Arial" w:eastAsia="Arial" w:hAnsi="Arial" w:cs="Arial"/>
                <w:sz w:val="20"/>
                <w:szCs w:val="20"/>
              </w:rPr>
              <w:t xml:space="preserve"> Total</w:t>
            </w:r>
          </w:p>
        </w:tc>
        <w:tc>
          <w:tcPr>
            <w:tcW w:w="1701" w:type="dxa"/>
            <w:tcBorders>
              <w:bottom w:val="single" w:sz="4" w:space="0" w:color="000000"/>
            </w:tcBorders>
            <w:shd w:val="clear" w:color="auto" w:fill="FAFAFA"/>
          </w:tcPr>
          <w:p w14:paraId="226BD2B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25,005,994</w:t>
            </w:r>
          </w:p>
        </w:tc>
        <w:tc>
          <w:tcPr>
            <w:tcW w:w="1701" w:type="dxa"/>
            <w:tcBorders>
              <w:bottom w:val="single" w:sz="4" w:space="0" w:color="000000"/>
            </w:tcBorders>
            <w:shd w:val="clear" w:color="auto" w:fill="auto"/>
          </w:tcPr>
          <w:p w14:paraId="1D807CB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54,128,349</w:t>
            </w:r>
          </w:p>
        </w:tc>
      </w:tr>
    </w:tbl>
    <w:p w14:paraId="01826C4E" w14:textId="77777777" w:rsidR="00A34123" w:rsidRPr="00E475A0" w:rsidRDefault="00A34123">
      <w:pPr>
        <w:ind w:left="539" w:hanging="539"/>
        <w:jc w:val="both"/>
        <w:rPr>
          <w:rFonts w:ascii="Arial" w:eastAsia="Arial" w:hAnsi="Arial" w:cs="Arial"/>
          <w:b/>
          <w:color w:val="000000"/>
          <w:sz w:val="20"/>
          <w:szCs w:val="20"/>
        </w:rPr>
      </w:pPr>
    </w:p>
    <w:p w14:paraId="03818CEF" w14:textId="77777777" w:rsidR="00A34123" w:rsidRPr="00E475A0" w:rsidRDefault="00A34123">
      <w:pPr>
        <w:rPr>
          <w:rFonts w:ascii="Arial" w:eastAsia="Arial" w:hAnsi="Arial" w:cs="Arial"/>
          <w:b/>
          <w:color w:val="000000"/>
          <w:sz w:val="20"/>
          <w:szCs w:val="20"/>
        </w:rPr>
      </w:pPr>
    </w:p>
    <w:tbl>
      <w:tblPr>
        <w:tblStyle w:val="aff0"/>
        <w:tblW w:w="9461" w:type="dxa"/>
        <w:tblInd w:w="9" w:type="dxa"/>
        <w:tblLayout w:type="fixed"/>
        <w:tblLook w:val="0400" w:firstRow="0" w:lastRow="0" w:firstColumn="0" w:lastColumn="0" w:noHBand="0" w:noVBand="1"/>
      </w:tblPr>
      <w:tblGrid>
        <w:gridCol w:w="9461"/>
      </w:tblGrid>
      <w:tr w:rsidR="00A34123" w:rsidRPr="00E475A0" w14:paraId="0877663D" w14:textId="77777777">
        <w:trPr>
          <w:trHeight w:val="386"/>
        </w:trPr>
        <w:tc>
          <w:tcPr>
            <w:tcW w:w="9461" w:type="dxa"/>
            <w:shd w:val="clear" w:color="auto" w:fill="FFA543"/>
            <w:vAlign w:val="center"/>
          </w:tcPr>
          <w:p w14:paraId="1C0860D4"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14</w:t>
            </w:r>
            <w:r w:rsidRPr="00E475A0">
              <w:rPr>
                <w:rFonts w:ascii="Arial" w:eastAsia="Arial" w:hAnsi="Arial" w:cs="Arial"/>
                <w:b/>
                <w:color w:val="FFFFFF"/>
                <w:sz w:val="20"/>
                <w:szCs w:val="20"/>
              </w:rPr>
              <w:tab/>
              <w:t>Investments - net</w:t>
            </w:r>
          </w:p>
        </w:tc>
      </w:tr>
    </w:tbl>
    <w:p w14:paraId="6799F5B5" w14:textId="77777777" w:rsidR="00A34123" w:rsidRPr="00E475A0" w:rsidRDefault="00A34123">
      <w:pPr>
        <w:ind w:left="539" w:hanging="539"/>
        <w:jc w:val="both"/>
        <w:rPr>
          <w:rFonts w:ascii="Arial" w:eastAsia="Arial" w:hAnsi="Arial" w:cs="Arial"/>
          <w:b/>
          <w:color w:val="000000"/>
          <w:sz w:val="20"/>
          <w:szCs w:val="20"/>
        </w:rPr>
      </w:pPr>
    </w:p>
    <w:p w14:paraId="18740426" w14:textId="77777777" w:rsidR="00A34123" w:rsidRPr="00E475A0" w:rsidRDefault="00E475A0">
      <w:pPr>
        <w:ind w:left="540" w:hanging="540"/>
        <w:jc w:val="both"/>
        <w:rPr>
          <w:rFonts w:ascii="Arial" w:eastAsia="Arial" w:hAnsi="Arial" w:cs="Arial"/>
          <w:b/>
          <w:color w:val="CF4A02"/>
          <w:sz w:val="20"/>
          <w:szCs w:val="20"/>
        </w:rPr>
      </w:pPr>
      <w:r w:rsidRPr="003F6A0B">
        <w:rPr>
          <w:rFonts w:ascii="Arial" w:eastAsia="Arial" w:hAnsi="Arial" w:cs="Arial"/>
          <w:bCs/>
          <w:color w:val="CF4A02"/>
          <w:sz w:val="20"/>
          <w:szCs w:val="20"/>
        </w:rPr>
        <w:t>Investment in debt instruments measured at fair value through other comprehensive income</w:t>
      </w:r>
    </w:p>
    <w:p w14:paraId="35CFEA71" w14:textId="77777777" w:rsidR="00A34123" w:rsidRPr="00E475A0" w:rsidRDefault="00A34123">
      <w:pPr>
        <w:ind w:left="540"/>
        <w:jc w:val="both"/>
        <w:rPr>
          <w:rFonts w:ascii="Arial" w:eastAsia="Arial" w:hAnsi="Arial" w:cs="Arial"/>
          <w:color w:val="000000"/>
          <w:sz w:val="20"/>
          <w:szCs w:val="20"/>
        </w:rPr>
      </w:pPr>
    </w:p>
    <w:tbl>
      <w:tblPr>
        <w:tblStyle w:val="aff1"/>
        <w:tblW w:w="9432" w:type="dxa"/>
        <w:tblBorders>
          <w:top w:val="nil"/>
          <w:left w:val="nil"/>
          <w:bottom w:val="nil"/>
          <w:right w:val="nil"/>
          <w:insideH w:val="nil"/>
          <w:insideV w:val="nil"/>
        </w:tblBorders>
        <w:tblLayout w:type="fixed"/>
        <w:tblLook w:val="0400" w:firstRow="0" w:lastRow="0" w:firstColumn="0" w:lastColumn="0" w:noHBand="0" w:noVBand="1"/>
      </w:tblPr>
      <w:tblGrid>
        <w:gridCol w:w="6030"/>
        <w:gridCol w:w="1701"/>
        <w:gridCol w:w="1701"/>
      </w:tblGrid>
      <w:tr w:rsidR="00A34123" w:rsidRPr="00E475A0" w14:paraId="2A5151FB" w14:textId="77777777" w:rsidTr="0068668C">
        <w:tc>
          <w:tcPr>
            <w:tcW w:w="6030" w:type="dxa"/>
          </w:tcPr>
          <w:p w14:paraId="0461B337" w14:textId="77777777" w:rsidR="00A34123" w:rsidRPr="00E475A0" w:rsidRDefault="00A34123" w:rsidP="0068668C">
            <w:pPr>
              <w:ind w:left="-100"/>
              <w:jc w:val="both"/>
              <w:rPr>
                <w:rFonts w:ascii="Arial" w:eastAsia="Arial" w:hAnsi="Arial" w:cs="Arial"/>
                <w:sz w:val="20"/>
                <w:szCs w:val="20"/>
              </w:rPr>
            </w:pPr>
          </w:p>
        </w:tc>
        <w:tc>
          <w:tcPr>
            <w:tcW w:w="1701" w:type="dxa"/>
            <w:tcBorders>
              <w:top w:val="single" w:sz="4" w:space="0" w:color="000000"/>
            </w:tcBorders>
            <w:shd w:val="clear" w:color="auto" w:fill="auto"/>
          </w:tcPr>
          <w:p w14:paraId="3325075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701" w:type="dxa"/>
            <w:tcBorders>
              <w:top w:val="single" w:sz="4" w:space="0" w:color="000000"/>
            </w:tcBorders>
          </w:tcPr>
          <w:p w14:paraId="2E98787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3238BA69" w14:textId="77777777" w:rsidTr="0068668C">
        <w:tc>
          <w:tcPr>
            <w:tcW w:w="6030" w:type="dxa"/>
          </w:tcPr>
          <w:p w14:paraId="0CC2D63D" w14:textId="77777777" w:rsidR="00A34123" w:rsidRPr="00E475A0" w:rsidRDefault="00A34123" w:rsidP="0068668C">
            <w:pPr>
              <w:ind w:left="-100"/>
              <w:jc w:val="both"/>
              <w:rPr>
                <w:rFonts w:ascii="Arial" w:eastAsia="Arial" w:hAnsi="Arial" w:cs="Arial"/>
                <w:sz w:val="20"/>
                <w:szCs w:val="20"/>
              </w:rPr>
            </w:pPr>
          </w:p>
        </w:tc>
        <w:tc>
          <w:tcPr>
            <w:tcW w:w="1701" w:type="dxa"/>
            <w:tcBorders>
              <w:bottom w:val="single" w:sz="4" w:space="0" w:color="000000"/>
            </w:tcBorders>
            <w:shd w:val="clear" w:color="auto" w:fill="auto"/>
          </w:tcPr>
          <w:p w14:paraId="29A1A3A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701" w:type="dxa"/>
            <w:tcBorders>
              <w:bottom w:val="single" w:sz="4" w:space="0" w:color="000000"/>
            </w:tcBorders>
          </w:tcPr>
          <w:p w14:paraId="390FE7B4"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1006720D" w14:textId="77777777" w:rsidTr="0068668C">
        <w:tc>
          <w:tcPr>
            <w:tcW w:w="6030" w:type="dxa"/>
          </w:tcPr>
          <w:p w14:paraId="455415B3" w14:textId="77777777" w:rsidR="00A34123" w:rsidRPr="00E475A0" w:rsidRDefault="00A34123" w:rsidP="0068668C">
            <w:pPr>
              <w:ind w:left="-100"/>
              <w:jc w:val="both"/>
              <w:rPr>
                <w:rFonts w:ascii="Arial" w:eastAsia="Arial" w:hAnsi="Arial" w:cs="Arial"/>
                <w:sz w:val="20"/>
                <w:szCs w:val="20"/>
              </w:rPr>
            </w:pPr>
          </w:p>
        </w:tc>
        <w:tc>
          <w:tcPr>
            <w:tcW w:w="1701" w:type="dxa"/>
            <w:tcBorders>
              <w:top w:val="single" w:sz="4" w:space="0" w:color="000000"/>
            </w:tcBorders>
          </w:tcPr>
          <w:p w14:paraId="45D15FC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Fair value</w:t>
            </w:r>
          </w:p>
        </w:tc>
        <w:tc>
          <w:tcPr>
            <w:tcW w:w="1701" w:type="dxa"/>
            <w:tcBorders>
              <w:top w:val="single" w:sz="4" w:space="0" w:color="000000"/>
            </w:tcBorders>
          </w:tcPr>
          <w:p w14:paraId="0C54106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Fair value</w:t>
            </w:r>
          </w:p>
        </w:tc>
      </w:tr>
      <w:tr w:rsidR="00A34123" w:rsidRPr="00E475A0" w14:paraId="513D67D7" w14:textId="77777777" w:rsidTr="0068668C">
        <w:tc>
          <w:tcPr>
            <w:tcW w:w="6030" w:type="dxa"/>
          </w:tcPr>
          <w:p w14:paraId="62521165" w14:textId="77777777" w:rsidR="00A34123" w:rsidRPr="00E475A0" w:rsidRDefault="00A34123" w:rsidP="0068668C">
            <w:pPr>
              <w:ind w:left="-100"/>
              <w:jc w:val="both"/>
              <w:rPr>
                <w:rFonts w:ascii="Arial" w:eastAsia="Arial" w:hAnsi="Arial" w:cs="Arial"/>
                <w:sz w:val="20"/>
                <w:szCs w:val="20"/>
              </w:rPr>
            </w:pPr>
          </w:p>
        </w:tc>
        <w:tc>
          <w:tcPr>
            <w:tcW w:w="1701" w:type="dxa"/>
            <w:tcBorders>
              <w:bottom w:val="single" w:sz="4" w:space="0" w:color="000000"/>
            </w:tcBorders>
          </w:tcPr>
          <w:p w14:paraId="0172442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701" w:type="dxa"/>
            <w:tcBorders>
              <w:bottom w:val="single" w:sz="4" w:space="0" w:color="000000"/>
            </w:tcBorders>
          </w:tcPr>
          <w:p w14:paraId="17AC8A2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248B596E" w14:textId="77777777" w:rsidTr="00E62AAA">
        <w:tc>
          <w:tcPr>
            <w:tcW w:w="6030" w:type="dxa"/>
          </w:tcPr>
          <w:p w14:paraId="3BC58EBE" w14:textId="77777777" w:rsidR="00A34123" w:rsidRPr="00E475A0" w:rsidRDefault="00A34123" w:rsidP="0068668C">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2501D2E9" w14:textId="77777777" w:rsidR="00A34123" w:rsidRPr="00E475A0"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5204FDD9" w14:textId="77777777" w:rsidR="00A34123" w:rsidRPr="00E475A0" w:rsidRDefault="00A34123">
            <w:pPr>
              <w:ind w:right="-72"/>
              <w:jc w:val="right"/>
              <w:rPr>
                <w:rFonts w:ascii="Arial" w:eastAsia="Arial" w:hAnsi="Arial" w:cs="Arial"/>
                <w:sz w:val="20"/>
                <w:szCs w:val="20"/>
              </w:rPr>
            </w:pPr>
          </w:p>
        </w:tc>
      </w:tr>
      <w:tr w:rsidR="00A34123" w:rsidRPr="00E475A0" w14:paraId="0E476893" w14:textId="77777777" w:rsidTr="00E62AAA">
        <w:tc>
          <w:tcPr>
            <w:tcW w:w="6030" w:type="dxa"/>
          </w:tcPr>
          <w:p w14:paraId="10F2A482" w14:textId="77777777" w:rsidR="00A34123" w:rsidRPr="00E475A0" w:rsidRDefault="00E475A0" w:rsidP="0068668C">
            <w:pPr>
              <w:ind w:left="-100"/>
              <w:rPr>
                <w:rFonts w:ascii="Arial" w:eastAsia="Arial" w:hAnsi="Arial" w:cs="Arial"/>
                <w:sz w:val="20"/>
                <w:szCs w:val="20"/>
              </w:rPr>
            </w:pPr>
            <w:r w:rsidRPr="00E475A0">
              <w:rPr>
                <w:rFonts w:ascii="Arial" w:eastAsia="Arial" w:hAnsi="Arial" w:cs="Arial"/>
                <w:sz w:val="20"/>
                <w:szCs w:val="20"/>
              </w:rPr>
              <w:t>Government and state enterprise securities</w:t>
            </w:r>
          </w:p>
        </w:tc>
        <w:tc>
          <w:tcPr>
            <w:tcW w:w="1701" w:type="dxa"/>
            <w:shd w:val="clear" w:color="auto" w:fill="FAFAFA"/>
          </w:tcPr>
          <w:p w14:paraId="479DD70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80,000,000</w:t>
            </w:r>
          </w:p>
        </w:tc>
        <w:tc>
          <w:tcPr>
            <w:tcW w:w="1701" w:type="dxa"/>
            <w:shd w:val="clear" w:color="auto" w:fill="auto"/>
          </w:tcPr>
          <w:p w14:paraId="0D4E4205"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80,000,000</w:t>
            </w:r>
          </w:p>
        </w:tc>
      </w:tr>
      <w:tr w:rsidR="00A34123" w:rsidRPr="00E475A0" w14:paraId="3AE8B5AF" w14:textId="77777777" w:rsidTr="00E62AAA">
        <w:tc>
          <w:tcPr>
            <w:tcW w:w="6030" w:type="dxa"/>
          </w:tcPr>
          <w:p w14:paraId="64839010" w14:textId="77777777" w:rsidR="00A34123" w:rsidRPr="00E475A0" w:rsidRDefault="00E475A0" w:rsidP="0068668C">
            <w:pPr>
              <w:ind w:left="-100"/>
              <w:jc w:val="both"/>
              <w:rPr>
                <w:rFonts w:ascii="Arial" w:eastAsia="Arial" w:hAnsi="Arial" w:cs="Arial"/>
                <w:sz w:val="20"/>
                <w:szCs w:val="20"/>
              </w:rPr>
            </w:pPr>
            <w:r w:rsidRPr="00E475A0">
              <w:rPr>
                <w:rFonts w:ascii="Arial" w:eastAsia="Arial" w:hAnsi="Arial" w:cs="Arial"/>
                <w:sz w:val="20"/>
                <w:szCs w:val="20"/>
              </w:rPr>
              <w:t>Private sector debt securities</w:t>
            </w:r>
          </w:p>
        </w:tc>
        <w:tc>
          <w:tcPr>
            <w:tcW w:w="1701" w:type="dxa"/>
            <w:tcBorders>
              <w:bottom w:val="single" w:sz="4" w:space="0" w:color="000000"/>
            </w:tcBorders>
            <w:shd w:val="clear" w:color="auto" w:fill="FAFAFA"/>
          </w:tcPr>
          <w:p w14:paraId="263AACA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c>
          <w:tcPr>
            <w:tcW w:w="1701" w:type="dxa"/>
            <w:tcBorders>
              <w:bottom w:val="single" w:sz="4" w:space="0" w:color="000000"/>
            </w:tcBorders>
            <w:shd w:val="clear" w:color="auto" w:fill="auto"/>
          </w:tcPr>
          <w:p w14:paraId="33FE394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83,078,032</w:t>
            </w:r>
          </w:p>
        </w:tc>
      </w:tr>
      <w:tr w:rsidR="00A34123" w:rsidRPr="00E475A0" w14:paraId="42643B54" w14:textId="77777777" w:rsidTr="00E62AAA">
        <w:tc>
          <w:tcPr>
            <w:tcW w:w="6030" w:type="dxa"/>
          </w:tcPr>
          <w:p w14:paraId="0C8EC056" w14:textId="77777777" w:rsidR="00A34123" w:rsidRPr="00E475A0" w:rsidRDefault="00A34123" w:rsidP="0068668C">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5B755AD6" w14:textId="77777777" w:rsidR="00A34123" w:rsidRPr="00E475A0"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402ABB67" w14:textId="77777777" w:rsidR="00A34123" w:rsidRPr="00E475A0" w:rsidRDefault="00A34123">
            <w:pPr>
              <w:ind w:right="-72"/>
              <w:jc w:val="right"/>
              <w:rPr>
                <w:rFonts w:ascii="Arial" w:eastAsia="Arial" w:hAnsi="Arial" w:cs="Arial"/>
                <w:sz w:val="20"/>
                <w:szCs w:val="20"/>
              </w:rPr>
            </w:pPr>
          </w:p>
        </w:tc>
      </w:tr>
      <w:tr w:rsidR="00A34123" w:rsidRPr="00E475A0" w14:paraId="0FCB48B6" w14:textId="77777777" w:rsidTr="00E62AAA">
        <w:tc>
          <w:tcPr>
            <w:tcW w:w="6030" w:type="dxa"/>
          </w:tcPr>
          <w:p w14:paraId="1A44E859" w14:textId="77777777" w:rsidR="00A34123" w:rsidRPr="00E475A0" w:rsidRDefault="00E475A0" w:rsidP="0068668C">
            <w:pPr>
              <w:ind w:left="-100"/>
              <w:jc w:val="both"/>
              <w:rPr>
                <w:rFonts w:ascii="Arial" w:eastAsia="Arial" w:hAnsi="Arial" w:cs="Arial"/>
                <w:sz w:val="20"/>
                <w:szCs w:val="20"/>
              </w:rPr>
            </w:pPr>
            <w:r w:rsidRPr="00E475A0">
              <w:rPr>
                <w:rFonts w:ascii="Arial" w:eastAsia="Arial" w:hAnsi="Arial" w:cs="Arial"/>
                <w:sz w:val="20"/>
                <w:szCs w:val="20"/>
              </w:rPr>
              <w:t>Total</w:t>
            </w:r>
          </w:p>
        </w:tc>
        <w:tc>
          <w:tcPr>
            <w:tcW w:w="1701" w:type="dxa"/>
            <w:shd w:val="clear" w:color="auto" w:fill="FAFAFA"/>
          </w:tcPr>
          <w:p w14:paraId="6092683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80,000,000</w:t>
            </w:r>
          </w:p>
        </w:tc>
        <w:tc>
          <w:tcPr>
            <w:tcW w:w="1701" w:type="dxa"/>
            <w:shd w:val="clear" w:color="auto" w:fill="auto"/>
          </w:tcPr>
          <w:p w14:paraId="6BB4BD33"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163,078,032</w:t>
            </w:r>
          </w:p>
        </w:tc>
      </w:tr>
      <w:tr w:rsidR="00A34123" w:rsidRPr="00E475A0" w14:paraId="325CA3A5" w14:textId="77777777" w:rsidTr="00E62AAA">
        <w:tc>
          <w:tcPr>
            <w:tcW w:w="6030" w:type="dxa"/>
          </w:tcPr>
          <w:p w14:paraId="04B13946" w14:textId="77777777" w:rsidR="00A34123" w:rsidRPr="00E475A0" w:rsidRDefault="00A34123" w:rsidP="0068668C">
            <w:pPr>
              <w:ind w:left="-100" w:hanging="167"/>
              <w:rPr>
                <w:rFonts w:ascii="Arial" w:eastAsia="Arial" w:hAnsi="Arial" w:cs="Arial"/>
                <w:sz w:val="20"/>
                <w:szCs w:val="20"/>
              </w:rPr>
            </w:pPr>
          </w:p>
        </w:tc>
        <w:tc>
          <w:tcPr>
            <w:tcW w:w="1701" w:type="dxa"/>
            <w:shd w:val="clear" w:color="auto" w:fill="FAFAFA"/>
          </w:tcPr>
          <w:p w14:paraId="1DEEED07" w14:textId="77777777" w:rsidR="00A34123" w:rsidRPr="00E475A0" w:rsidRDefault="00A34123">
            <w:pPr>
              <w:ind w:right="-72"/>
              <w:jc w:val="right"/>
              <w:rPr>
                <w:rFonts w:ascii="Arial" w:eastAsia="Arial" w:hAnsi="Arial" w:cs="Arial"/>
                <w:sz w:val="20"/>
                <w:szCs w:val="20"/>
              </w:rPr>
            </w:pPr>
          </w:p>
        </w:tc>
        <w:tc>
          <w:tcPr>
            <w:tcW w:w="1701" w:type="dxa"/>
            <w:shd w:val="clear" w:color="auto" w:fill="auto"/>
          </w:tcPr>
          <w:p w14:paraId="7207DAAA" w14:textId="77777777" w:rsidR="00A34123" w:rsidRPr="00E475A0" w:rsidRDefault="00A34123">
            <w:pPr>
              <w:ind w:right="-72"/>
              <w:jc w:val="right"/>
              <w:rPr>
                <w:rFonts w:ascii="Arial" w:eastAsia="Arial" w:hAnsi="Arial" w:cs="Arial"/>
                <w:sz w:val="20"/>
                <w:szCs w:val="20"/>
              </w:rPr>
            </w:pPr>
          </w:p>
        </w:tc>
      </w:tr>
      <w:tr w:rsidR="00A34123" w:rsidRPr="003A796B" w14:paraId="312F4A94" w14:textId="77777777" w:rsidTr="00E62AAA">
        <w:tc>
          <w:tcPr>
            <w:tcW w:w="6030" w:type="dxa"/>
          </w:tcPr>
          <w:p w14:paraId="26FEBC65" w14:textId="77777777" w:rsidR="00A34123" w:rsidRPr="003A796B" w:rsidRDefault="00E475A0" w:rsidP="0068668C">
            <w:pPr>
              <w:ind w:left="-100"/>
              <w:rPr>
                <w:rFonts w:ascii="Arial" w:eastAsia="Arial" w:hAnsi="Arial" w:cs="Arial"/>
                <w:sz w:val="20"/>
                <w:szCs w:val="20"/>
              </w:rPr>
            </w:pPr>
            <w:r w:rsidRPr="003A796B">
              <w:rPr>
                <w:rFonts w:ascii="Arial" w:eastAsia="Arial" w:hAnsi="Arial" w:cs="Arial"/>
                <w:sz w:val="20"/>
                <w:szCs w:val="20"/>
              </w:rPr>
              <w:t>Less: Allowance for expected credit loss</w:t>
            </w:r>
          </w:p>
        </w:tc>
        <w:tc>
          <w:tcPr>
            <w:tcW w:w="1701" w:type="dxa"/>
            <w:tcBorders>
              <w:bottom w:val="single" w:sz="4" w:space="0" w:color="000000"/>
            </w:tcBorders>
            <w:shd w:val="clear" w:color="auto" w:fill="FAFAFA"/>
          </w:tcPr>
          <w:p w14:paraId="158E4529"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(42,869,287)</w:t>
            </w:r>
          </w:p>
        </w:tc>
        <w:tc>
          <w:tcPr>
            <w:tcW w:w="1701" w:type="dxa"/>
            <w:tcBorders>
              <w:bottom w:val="single" w:sz="4" w:space="0" w:color="000000"/>
            </w:tcBorders>
            <w:shd w:val="clear" w:color="auto" w:fill="auto"/>
          </w:tcPr>
          <w:p w14:paraId="0E0000E7"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(42,869,287)</w:t>
            </w:r>
          </w:p>
        </w:tc>
      </w:tr>
      <w:tr w:rsidR="00A34123" w:rsidRPr="003A796B" w14:paraId="4DAE9651" w14:textId="77777777" w:rsidTr="00E62AAA">
        <w:tc>
          <w:tcPr>
            <w:tcW w:w="6030" w:type="dxa"/>
          </w:tcPr>
          <w:p w14:paraId="7E4CCD21" w14:textId="77777777" w:rsidR="00A34123" w:rsidRPr="003A796B" w:rsidRDefault="00A34123" w:rsidP="0068668C">
            <w:pPr>
              <w:ind w:left="-100" w:hanging="167"/>
              <w:rPr>
                <w:rFonts w:ascii="Arial" w:eastAsia="Arial" w:hAnsi="Arial" w:cs="Arial"/>
                <w:sz w:val="20"/>
                <w:szCs w:val="20"/>
              </w:rPr>
            </w:pPr>
          </w:p>
        </w:tc>
        <w:tc>
          <w:tcPr>
            <w:tcW w:w="1701" w:type="dxa"/>
            <w:tcBorders>
              <w:top w:val="single" w:sz="4" w:space="0" w:color="000000"/>
            </w:tcBorders>
            <w:shd w:val="clear" w:color="auto" w:fill="FAFAFA"/>
          </w:tcPr>
          <w:p w14:paraId="6366621F" w14:textId="77777777" w:rsidR="00A34123" w:rsidRPr="003A796B"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69CF3845" w14:textId="77777777" w:rsidR="00A34123" w:rsidRPr="003A796B" w:rsidRDefault="00A34123">
            <w:pPr>
              <w:ind w:right="-72"/>
              <w:jc w:val="right"/>
              <w:rPr>
                <w:rFonts w:ascii="Arial" w:eastAsia="Arial" w:hAnsi="Arial" w:cs="Arial"/>
                <w:sz w:val="20"/>
                <w:szCs w:val="20"/>
              </w:rPr>
            </w:pPr>
          </w:p>
        </w:tc>
      </w:tr>
      <w:tr w:rsidR="00A34123" w:rsidRPr="00E475A0" w14:paraId="385E033B" w14:textId="77777777" w:rsidTr="00E62AAA">
        <w:tc>
          <w:tcPr>
            <w:tcW w:w="6030" w:type="dxa"/>
          </w:tcPr>
          <w:p w14:paraId="3DC986CE" w14:textId="77777777" w:rsidR="00A34123" w:rsidRPr="003A796B" w:rsidRDefault="00E475A0" w:rsidP="0068668C">
            <w:pPr>
              <w:ind w:left="-100"/>
              <w:rPr>
                <w:rFonts w:ascii="Arial" w:eastAsia="Arial" w:hAnsi="Arial" w:cs="Arial"/>
                <w:sz w:val="20"/>
                <w:szCs w:val="20"/>
              </w:rPr>
            </w:pPr>
            <w:r w:rsidRPr="003A796B">
              <w:rPr>
                <w:rFonts w:ascii="Arial" w:eastAsia="Arial" w:hAnsi="Arial" w:cs="Arial"/>
                <w:sz w:val="20"/>
                <w:szCs w:val="20"/>
              </w:rPr>
              <w:t>Total</w:t>
            </w:r>
          </w:p>
        </w:tc>
        <w:tc>
          <w:tcPr>
            <w:tcW w:w="1701" w:type="dxa"/>
            <w:tcBorders>
              <w:bottom w:val="single" w:sz="4" w:space="0" w:color="000000"/>
            </w:tcBorders>
            <w:shd w:val="clear" w:color="auto" w:fill="FAFAFA"/>
          </w:tcPr>
          <w:p w14:paraId="77455D75"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37,130,713</w:t>
            </w:r>
          </w:p>
        </w:tc>
        <w:tc>
          <w:tcPr>
            <w:tcW w:w="1701" w:type="dxa"/>
            <w:tcBorders>
              <w:bottom w:val="single" w:sz="4" w:space="0" w:color="000000"/>
            </w:tcBorders>
            <w:shd w:val="clear" w:color="auto" w:fill="auto"/>
          </w:tcPr>
          <w:p w14:paraId="3B1F3C6D" w14:textId="77777777" w:rsidR="00A34123" w:rsidRPr="00E475A0" w:rsidRDefault="00E475A0">
            <w:pPr>
              <w:ind w:right="-72"/>
              <w:jc w:val="right"/>
              <w:rPr>
                <w:rFonts w:ascii="Arial" w:eastAsia="Arial" w:hAnsi="Arial" w:cs="Arial"/>
                <w:sz w:val="20"/>
                <w:szCs w:val="20"/>
              </w:rPr>
            </w:pPr>
            <w:r w:rsidRPr="003A796B">
              <w:rPr>
                <w:rFonts w:ascii="Arial" w:eastAsia="Arial" w:hAnsi="Arial" w:cs="Arial"/>
                <w:sz w:val="20"/>
                <w:szCs w:val="20"/>
              </w:rPr>
              <w:t>120,208,745</w:t>
            </w:r>
          </w:p>
        </w:tc>
      </w:tr>
    </w:tbl>
    <w:p w14:paraId="09AEBBEA" w14:textId="77777777" w:rsidR="00A34123" w:rsidRPr="00E475A0" w:rsidRDefault="00A34123">
      <w:pPr>
        <w:ind w:left="540"/>
        <w:jc w:val="both"/>
        <w:rPr>
          <w:rFonts w:ascii="Arial" w:eastAsia="Arial" w:hAnsi="Arial" w:cs="Arial"/>
          <w:color w:val="000000"/>
          <w:sz w:val="20"/>
          <w:szCs w:val="20"/>
        </w:rPr>
      </w:pPr>
    </w:p>
    <w:p w14:paraId="0F6BAC72" w14:textId="77777777" w:rsidR="00A34123" w:rsidRPr="00E475A0" w:rsidRDefault="00E475A0">
      <w:pPr>
        <w:rPr>
          <w:rFonts w:ascii="Arial" w:eastAsia="Arial" w:hAnsi="Arial" w:cs="Arial"/>
          <w:color w:val="000000"/>
          <w:sz w:val="20"/>
          <w:szCs w:val="20"/>
        </w:rPr>
      </w:pPr>
      <w:r w:rsidRPr="00E475A0">
        <w:rPr>
          <w:rFonts w:ascii="Arial" w:hAnsi="Arial" w:cs="Arial"/>
        </w:rPr>
        <w:br w:type="page"/>
      </w:r>
    </w:p>
    <w:tbl>
      <w:tblPr>
        <w:tblStyle w:val="aff2"/>
        <w:tblW w:w="9461" w:type="dxa"/>
        <w:tblInd w:w="9" w:type="dxa"/>
        <w:tblLayout w:type="fixed"/>
        <w:tblLook w:val="0400" w:firstRow="0" w:lastRow="0" w:firstColumn="0" w:lastColumn="0" w:noHBand="0" w:noVBand="1"/>
      </w:tblPr>
      <w:tblGrid>
        <w:gridCol w:w="9461"/>
      </w:tblGrid>
      <w:tr w:rsidR="00A34123" w:rsidRPr="00E475A0" w14:paraId="4C902383" w14:textId="77777777">
        <w:trPr>
          <w:trHeight w:val="386"/>
        </w:trPr>
        <w:tc>
          <w:tcPr>
            <w:tcW w:w="9461" w:type="dxa"/>
            <w:shd w:val="clear" w:color="auto" w:fill="FFA543"/>
            <w:vAlign w:val="center"/>
          </w:tcPr>
          <w:p w14:paraId="30C339E0"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15</w:t>
            </w:r>
            <w:r w:rsidRPr="00E475A0">
              <w:rPr>
                <w:rFonts w:ascii="Arial" w:eastAsia="Arial" w:hAnsi="Arial" w:cs="Arial"/>
                <w:b/>
                <w:color w:val="FFFFFF"/>
                <w:sz w:val="20"/>
                <w:szCs w:val="20"/>
              </w:rPr>
              <w:tab/>
              <w:t>Loans to customers and accrued interest receivables - net</w:t>
            </w:r>
          </w:p>
        </w:tc>
      </w:tr>
    </w:tbl>
    <w:p w14:paraId="50AF29F6" w14:textId="77777777" w:rsidR="00A34123" w:rsidRPr="00E475A0" w:rsidRDefault="00A34123">
      <w:pPr>
        <w:ind w:left="993" w:hanging="453"/>
        <w:jc w:val="both"/>
        <w:rPr>
          <w:rFonts w:ascii="Arial" w:eastAsia="Arial" w:hAnsi="Arial" w:cs="Arial"/>
          <w:color w:val="000000"/>
          <w:sz w:val="20"/>
          <w:szCs w:val="20"/>
        </w:rPr>
      </w:pPr>
    </w:p>
    <w:p w14:paraId="6AE9A63F"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15.1</w:t>
      </w:r>
      <w:r w:rsidRPr="00E475A0">
        <w:rPr>
          <w:rFonts w:ascii="Arial" w:eastAsia="Arial" w:hAnsi="Arial" w:cs="Arial"/>
          <w:b/>
          <w:color w:val="CF4A02"/>
          <w:sz w:val="20"/>
          <w:szCs w:val="20"/>
        </w:rPr>
        <w:tab/>
        <w:t>Classified by product</w:t>
      </w:r>
    </w:p>
    <w:p w14:paraId="209B9D99" w14:textId="77777777" w:rsidR="00A34123" w:rsidRPr="00E475A0" w:rsidRDefault="00A34123">
      <w:pPr>
        <w:ind w:left="993" w:hanging="453"/>
        <w:jc w:val="both"/>
        <w:rPr>
          <w:rFonts w:ascii="Arial" w:eastAsia="Arial" w:hAnsi="Arial" w:cs="Arial"/>
          <w:color w:val="000000"/>
          <w:sz w:val="20"/>
          <w:szCs w:val="20"/>
        </w:rPr>
      </w:pPr>
    </w:p>
    <w:tbl>
      <w:tblPr>
        <w:tblStyle w:val="aff3"/>
        <w:tblW w:w="9026"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660"/>
        <w:gridCol w:w="4986"/>
        <w:gridCol w:w="1691"/>
        <w:gridCol w:w="1689"/>
      </w:tblGrid>
      <w:tr w:rsidR="00A34123" w:rsidRPr="00E475A0" w14:paraId="3BF3EE1F" w14:textId="77777777">
        <w:tc>
          <w:tcPr>
            <w:tcW w:w="660" w:type="dxa"/>
          </w:tcPr>
          <w:p w14:paraId="0CF9C0D7" w14:textId="77777777" w:rsidR="00A34123" w:rsidRPr="00E475A0" w:rsidRDefault="00A34123">
            <w:pPr>
              <w:jc w:val="both"/>
              <w:rPr>
                <w:rFonts w:ascii="Arial" w:eastAsia="Arial" w:hAnsi="Arial" w:cs="Arial"/>
                <w:sz w:val="20"/>
                <w:szCs w:val="20"/>
              </w:rPr>
            </w:pPr>
          </w:p>
        </w:tc>
        <w:tc>
          <w:tcPr>
            <w:tcW w:w="4986" w:type="dxa"/>
          </w:tcPr>
          <w:p w14:paraId="6467ABCE" w14:textId="77777777" w:rsidR="00A34123" w:rsidRPr="00E475A0" w:rsidRDefault="00A34123">
            <w:pPr>
              <w:jc w:val="both"/>
              <w:rPr>
                <w:rFonts w:ascii="Arial" w:eastAsia="Arial" w:hAnsi="Arial" w:cs="Arial"/>
                <w:sz w:val="20"/>
                <w:szCs w:val="20"/>
              </w:rPr>
            </w:pPr>
          </w:p>
        </w:tc>
        <w:tc>
          <w:tcPr>
            <w:tcW w:w="1691" w:type="dxa"/>
            <w:tcBorders>
              <w:top w:val="single" w:sz="4" w:space="0" w:color="000000"/>
            </w:tcBorders>
            <w:shd w:val="clear" w:color="auto" w:fill="auto"/>
          </w:tcPr>
          <w:p w14:paraId="7836E469"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89" w:type="dxa"/>
            <w:tcBorders>
              <w:top w:val="single" w:sz="4" w:space="0" w:color="000000"/>
            </w:tcBorders>
            <w:shd w:val="clear" w:color="auto" w:fill="auto"/>
          </w:tcPr>
          <w:p w14:paraId="6CE5838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0D87EDE6" w14:textId="77777777">
        <w:tc>
          <w:tcPr>
            <w:tcW w:w="660" w:type="dxa"/>
          </w:tcPr>
          <w:p w14:paraId="1802DC87" w14:textId="77777777" w:rsidR="00A34123" w:rsidRPr="00E475A0" w:rsidRDefault="00A34123">
            <w:pPr>
              <w:jc w:val="both"/>
              <w:rPr>
                <w:rFonts w:ascii="Arial" w:eastAsia="Arial" w:hAnsi="Arial" w:cs="Arial"/>
                <w:sz w:val="20"/>
                <w:szCs w:val="20"/>
              </w:rPr>
            </w:pPr>
          </w:p>
        </w:tc>
        <w:tc>
          <w:tcPr>
            <w:tcW w:w="4986" w:type="dxa"/>
          </w:tcPr>
          <w:p w14:paraId="40D2E289" w14:textId="77777777" w:rsidR="00A34123" w:rsidRPr="00E475A0" w:rsidRDefault="00A34123">
            <w:pPr>
              <w:jc w:val="both"/>
              <w:rPr>
                <w:rFonts w:ascii="Arial" w:eastAsia="Arial" w:hAnsi="Arial" w:cs="Arial"/>
                <w:sz w:val="20"/>
                <w:szCs w:val="20"/>
              </w:rPr>
            </w:pPr>
          </w:p>
        </w:tc>
        <w:tc>
          <w:tcPr>
            <w:tcW w:w="1691" w:type="dxa"/>
            <w:shd w:val="clear" w:color="auto" w:fill="auto"/>
          </w:tcPr>
          <w:p w14:paraId="7549842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89" w:type="dxa"/>
            <w:shd w:val="clear" w:color="auto" w:fill="auto"/>
          </w:tcPr>
          <w:p w14:paraId="205F929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5D17766F" w14:textId="77777777">
        <w:tc>
          <w:tcPr>
            <w:tcW w:w="660" w:type="dxa"/>
          </w:tcPr>
          <w:p w14:paraId="32BE3CC3" w14:textId="77777777" w:rsidR="00A34123" w:rsidRPr="00E475A0" w:rsidRDefault="00A34123">
            <w:pPr>
              <w:jc w:val="both"/>
              <w:rPr>
                <w:rFonts w:ascii="Arial" w:eastAsia="Arial" w:hAnsi="Arial" w:cs="Arial"/>
                <w:sz w:val="20"/>
                <w:szCs w:val="20"/>
              </w:rPr>
            </w:pPr>
          </w:p>
        </w:tc>
        <w:tc>
          <w:tcPr>
            <w:tcW w:w="4986" w:type="dxa"/>
          </w:tcPr>
          <w:p w14:paraId="472DE51F" w14:textId="77777777" w:rsidR="00A34123" w:rsidRPr="00E475A0" w:rsidRDefault="00A34123">
            <w:pPr>
              <w:jc w:val="both"/>
              <w:rPr>
                <w:rFonts w:ascii="Arial" w:eastAsia="Arial" w:hAnsi="Arial" w:cs="Arial"/>
                <w:sz w:val="20"/>
                <w:szCs w:val="20"/>
              </w:rPr>
            </w:pPr>
          </w:p>
        </w:tc>
        <w:tc>
          <w:tcPr>
            <w:tcW w:w="1691" w:type="dxa"/>
            <w:tcBorders>
              <w:bottom w:val="single" w:sz="4" w:space="0" w:color="000000"/>
            </w:tcBorders>
            <w:shd w:val="clear" w:color="auto" w:fill="auto"/>
          </w:tcPr>
          <w:p w14:paraId="46BBBFC3"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89" w:type="dxa"/>
            <w:tcBorders>
              <w:bottom w:val="single" w:sz="4" w:space="0" w:color="000000"/>
            </w:tcBorders>
            <w:shd w:val="clear" w:color="auto" w:fill="auto"/>
          </w:tcPr>
          <w:p w14:paraId="2BB86C1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68668C" w14:paraId="1179D278" w14:textId="77777777">
        <w:tc>
          <w:tcPr>
            <w:tcW w:w="660" w:type="dxa"/>
          </w:tcPr>
          <w:p w14:paraId="6827767C" w14:textId="77777777" w:rsidR="00A34123" w:rsidRPr="0068668C" w:rsidRDefault="00A34123">
            <w:pPr>
              <w:jc w:val="both"/>
              <w:rPr>
                <w:rFonts w:ascii="Arial" w:eastAsia="Arial" w:hAnsi="Arial" w:cs="Arial"/>
                <w:sz w:val="12"/>
                <w:szCs w:val="12"/>
              </w:rPr>
            </w:pPr>
          </w:p>
        </w:tc>
        <w:tc>
          <w:tcPr>
            <w:tcW w:w="4986" w:type="dxa"/>
          </w:tcPr>
          <w:p w14:paraId="4CF95E0B" w14:textId="77777777" w:rsidR="00A34123" w:rsidRPr="0068668C" w:rsidRDefault="00A34123">
            <w:pPr>
              <w:jc w:val="both"/>
              <w:rPr>
                <w:rFonts w:ascii="Arial" w:eastAsia="Arial" w:hAnsi="Arial" w:cs="Arial"/>
                <w:sz w:val="12"/>
                <w:szCs w:val="12"/>
              </w:rPr>
            </w:pPr>
          </w:p>
        </w:tc>
        <w:tc>
          <w:tcPr>
            <w:tcW w:w="1691" w:type="dxa"/>
            <w:tcBorders>
              <w:top w:val="single" w:sz="4" w:space="0" w:color="000000"/>
            </w:tcBorders>
            <w:shd w:val="clear" w:color="auto" w:fill="FAFAFA"/>
          </w:tcPr>
          <w:p w14:paraId="1599B486" w14:textId="77777777" w:rsidR="00A34123" w:rsidRPr="0068668C" w:rsidRDefault="00A34123">
            <w:pPr>
              <w:ind w:right="-72"/>
              <w:jc w:val="right"/>
              <w:rPr>
                <w:rFonts w:ascii="Arial" w:eastAsia="Arial" w:hAnsi="Arial" w:cs="Arial"/>
                <w:sz w:val="12"/>
                <w:szCs w:val="12"/>
              </w:rPr>
            </w:pPr>
          </w:p>
        </w:tc>
        <w:tc>
          <w:tcPr>
            <w:tcW w:w="1689" w:type="dxa"/>
            <w:tcBorders>
              <w:top w:val="single" w:sz="4" w:space="0" w:color="000000"/>
            </w:tcBorders>
          </w:tcPr>
          <w:p w14:paraId="44AF3B11" w14:textId="77777777" w:rsidR="00A34123" w:rsidRPr="0068668C" w:rsidRDefault="00A34123">
            <w:pPr>
              <w:ind w:right="-72"/>
              <w:jc w:val="right"/>
              <w:rPr>
                <w:rFonts w:ascii="Arial" w:eastAsia="Arial" w:hAnsi="Arial" w:cs="Arial"/>
                <w:sz w:val="12"/>
                <w:szCs w:val="12"/>
              </w:rPr>
            </w:pPr>
          </w:p>
        </w:tc>
      </w:tr>
      <w:tr w:rsidR="00A34123" w:rsidRPr="00E475A0" w14:paraId="0AA3386C" w14:textId="77777777">
        <w:tc>
          <w:tcPr>
            <w:tcW w:w="5646" w:type="dxa"/>
            <w:gridSpan w:val="2"/>
          </w:tcPr>
          <w:p w14:paraId="098C1087"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Loans to customers</w:t>
            </w:r>
          </w:p>
        </w:tc>
        <w:tc>
          <w:tcPr>
            <w:tcW w:w="1691" w:type="dxa"/>
            <w:shd w:val="clear" w:color="auto" w:fill="FAFAFA"/>
          </w:tcPr>
          <w:p w14:paraId="5D62B0B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7,219,191,459</w:t>
            </w:r>
          </w:p>
        </w:tc>
        <w:tc>
          <w:tcPr>
            <w:tcW w:w="1689" w:type="dxa"/>
          </w:tcPr>
          <w:p w14:paraId="2E22DDC9"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13,707,527,499</w:t>
            </w:r>
          </w:p>
        </w:tc>
      </w:tr>
      <w:tr w:rsidR="00A34123" w:rsidRPr="00E475A0" w14:paraId="18108F78" w14:textId="77777777">
        <w:tc>
          <w:tcPr>
            <w:tcW w:w="660" w:type="dxa"/>
          </w:tcPr>
          <w:p w14:paraId="32B836E4" w14:textId="77777777" w:rsidR="00A34123" w:rsidRPr="00E475A0" w:rsidRDefault="00E475A0">
            <w:pPr>
              <w:ind w:right="-108"/>
              <w:jc w:val="both"/>
              <w:rPr>
                <w:rFonts w:ascii="Arial" w:eastAsia="Arial" w:hAnsi="Arial" w:cs="Arial"/>
                <w:sz w:val="20"/>
                <w:szCs w:val="20"/>
              </w:rPr>
            </w:pPr>
            <w:r w:rsidRPr="00E475A0">
              <w:rPr>
                <w:rFonts w:ascii="Arial" w:eastAsia="Arial" w:hAnsi="Arial" w:cs="Arial"/>
                <w:sz w:val="20"/>
                <w:szCs w:val="20"/>
              </w:rPr>
              <w:t>Less:</w:t>
            </w:r>
          </w:p>
        </w:tc>
        <w:tc>
          <w:tcPr>
            <w:tcW w:w="4986" w:type="dxa"/>
          </w:tcPr>
          <w:p w14:paraId="601E9062" w14:textId="61C3D580"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Deferred revenue</w:t>
            </w:r>
            <w:r w:rsidR="00F60285">
              <w:rPr>
                <w:rFonts w:ascii="Arial" w:eastAsia="Arial" w:hAnsi="Arial" w:cs="Arial"/>
                <w:sz w:val="20"/>
                <w:szCs w:val="20"/>
              </w:rPr>
              <w:t>s</w:t>
            </w:r>
          </w:p>
        </w:tc>
        <w:tc>
          <w:tcPr>
            <w:tcW w:w="1691" w:type="dxa"/>
            <w:tcBorders>
              <w:bottom w:val="single" w:sz="4" w:space="0" w:color="000000"/>
            </w:tcBorders>
            <w:shd w:val="clear" w:color="auto" w:fill="FAFAFA"/>
          </w:tcPr>
          <w:p w14:paraId="0F95EB5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(873,496,477)</w:t>
            </w:r>
          </w:p>
        </w:tc>
        <w:tc>
          <w:tcPr>
            <w:tcW w:w="1689" w:type="dxa"/>
            <w:tcBorders>
              <w:bottom w:val="single" w:sz="4" w:space="0" w:color="000000"/>
            </w:tcBorders>
          </w:tcPr>
          <w:p w14:paraId="057296D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(1,767,616,794)</w:t>
            </w:r>
          </w:p>
        </w:tc>
      </w:tr>
      <w:tr w:rsidR="00A34123" w:rsidRPr="0068668C" w14:paraId="4477534C" w14:textId="77777777">
        <w:tc>
          <w:tcPr>
            <w:tcW w:w="660" w:type="dxa"/>
          </w:tcPr>
          <w:p w14:paraId="4E5CA345" w14:textId="77777777" w:rsidR="00A34123" w:rsidRPr="0068668C" w:rsidRDefault="00A34123">
            <w:pPr>
              <w:ind w:right="-108"/>
              <w:jc w:val="both"/>
              <w:rPr>
                <w:rFonts w:ascii="Arial" w:eastAsia="Arial" w:hAnsi="Arial" w:cs="Arial"/>
                <w:sz w:val="12"/>
                <w:szCs w:val="12"/>
              </w:rPr>
            </w:pPr>
          </w:p>
        </w:tc>
        <w:tc>
          <w:tcPr>
            <w:tcW w:w="4986" w:type="dxa"/>
          </w:tcPr>
          <w:p w14:paraId="52F05C24" w14:textId="77777777" w:rsidR="00A34123" w:rsidRPr="0068668C" w:rsidRDefault="00A34123">
            <w:pPr>
              <w:ind w:left="-105"/>
              <w:jc w:val="both"/>
              <w:rPr>
                <w:rFonts w:ascii="Arial" w:eastAsia="Arial" w:hAnsi="Arial" w:cs="Arial"/>
                <w:sz w:val="12"/>
                <w:szCs w:val="12"/>
              </w:rPr>
            </w:pPr>
          </w:p>
        </w:tc>
        <w:tc>
          <w:tcPr>
            <w:tcW w:w="1691" w:type="dxa"/>
            <w:tcBorders>
              <w:top w:val="single" w:sz="4" w:space="0" w:color="000000"/>
            </w:tcBorders>
            <w:shd w:val="clear" w:color="auto" w:fill="FAFAFA"/>
          </w:tcPr>
          <w:p w14:paraId="6A0BB541" w14:textId="77777777" w:rsidR="00A34123" w:rsidRPr="0068668C" w:rsidRDefault="00A34123">
            <w:pPr>
              <w:ind w:right="-72"/>
              <w:jc w:val="right"/>
              <w:rPr>
                <w:rFonts w:ascii="Arial" w:eastAsia="Arial" w:hAnsi="Arial" w:cs="Arial"/>
                <w:sz w:val="12"/>
                <w:szCs w:val="12"/>
              </w:rPr>
            </w:pPr>
          </w:p>
        </w:tc>
        <w:tc>
          <w:tcPr>
            <w:tcW w:w="1689" w:type="dxa"/>
            <w:tcBorders>
              <w:top w:val="single" w:sz="4" w:space="0" w:color="000000"/>
            </w:tcBorders>
          </w:tcPr>
          <w:p w14:paraId="5E357932" w14:textId="77777777" w:rsidR="00A34123" w:rsidRPr="0068668C" w:rsidRDefault="00A34123">
            <w:pPr>
              <w:ind w:right="-72"/>
              <w:jc w:val="right"/>
              <w:rPr>
                <w:rFonts w:ascii="Arial" w:eastAsia="Arial" w:hAnsi="Arial" w:cs="Arial"/>
                <w:sz w:val="12"/>
                <w:szCs w:val="12"/>
              </w:rPr>
            </w:pPr>
          </w:p>
        </w:tc>
      </w:tr>
      <w:tr w:rsidR="00A34123" w:rsidRPr="00E475A0" w14:paraId="6B1C3E82" w14:textId="77777777">
        <w:tc>
          <w:tcPr>
            <w:tcW w:w="5646" w:type="dxa"/>
            <w:gridSpan w:val="2"/>
          </w:tcPr>
          <w:p w14:paraId="30C3662C" w14:textId="30E27435"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Total loans to customers net of deferred revenue</w:t>
            </w:r>
            <w:r w:rsidR="00F60285">
              <w:rPr>
                <w:rFonts w:ascii="Arial" w:eastAsia="Arial" w:hAnsi="Arial" w:cs="Arial"/>
                <w:sz w:val="20"/>
                <w:szCs w:val="20"/>
              </w:rPr>
              <w:t>s</w:t>
            </w:r>
          </w:p>
        </w:tc>
        <w:tc>
          <w:tcPr>
            <w:tcW w:w="1691" w:type="dxa"/>
            <w:shd w:val="clear" w:color="auto" w:fill="FAFAFA"/>
            <w:vAlign w:val="bottom"/>
          </w:tcPr>
          <w:p w14:paraId="53337E79"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6,345,694,982</w:t>
            </w:r>
          </w:p>
        </w:tc>
        <w:tc>
          <w:tcPr>
            <w:tcW w:w="1689" w:type="dxa"/>
            <w:vAlign w:val="bottom"/>
          </w:tcPr>
          <w:p w14:paraId="7987D5A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11,939,910,705</w:t>
            </w:r>
          </w:p>
        </w:tc>
      </w:tr>
      <w:tr w:rsidR="00A34123" w:rsidRPr="00E475A0" w14:paraId="08F4856B" w14:textId="77777777">
        <w:tc>
          <w:tcPr>
            <w:tcW w:w="660" w:type="dxa"/>
          </w:tcPr>
          <w:p w14:paraId="3596EF26" w14:textId="77777777" w:rsidR="00A34123" w:rsidRPr="00E475A0" w:rsidRDefault="00E475A0">
            <w:pPr>
              <w:ind w:right="-108"/>
              <w:jc w:val="both"/>
              <w:rPr>
                <w:rFonts w:ascii="Arial" w:eastAsia="Arial" w:hAnsi="Arial" w:cs="Arial"/>
                <w:sz w:val="20"/>
                <w:szCs w:val="20"/>
              </w:rPr>
            </w:pPr>
            <w:r w:rsidRPr="00E475A0">
              <w:rPr>
                <w:rFonts w:ascii="Arial" w:eastAsia="Arial" w:hAnsi="Arial" w:cs="Arial"/>
                <w:sz w:val="20"/>
                <w:szCs w:val="20"/>
              </w:rPr>
              <w:t>Add:</w:t>
            </w:r>
          </w:p>
        </w:tc>
        <w:tc>
          <w:tcPr>
            <w:tcW w:w="4986" w:type="dxa"/>
          </w:tcPr>
          <w:p w14:paraId="7A614A43"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Accrued interest receivables</w:t>
            </w:r>
          </w:p>
        </w:tc>
        <w:tc>
          <w:tcPr>
            <w:tcW w:w="1691" w:type="dxa"/>
            <w:tcBorders>
              <w:bottom w:val="single" w:sz="4" w:space="0" w:color="000000"/>
            </w:tcBorders>
            <w:shd w:val="clear" w:color="auto" w:fill="FAFAFA"/>
          </w:tcPr>
          <w:p w14:paraId="016AD4CB"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1,070,960</w:t>
            </w:r>
          </w:p>
        </w:tc>
        <w:tc>
          <w:tcPr>
            <w:tcW w:w="1689" w:type="dxa"/>
            <w:tcBorders>
              <w:bottom w:val="single" w:sz="4" w:space="0" w:color="000000"/>
            </w:tcBorders>
          </w:tcPr>
          <w:p w14:paraId="7A722B5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876,965</w:t>
            </w:r>
          </w:p>
        </w:tc>
      </w:tr>
      <w:tr w:rsidR="00A34123" w:rsidRPr="0068668C" w14:paraId="7FB94830" w14:textId="77777777">
        <w:tc>
          <w:tcPr>
            <w:tcW w:w="660" w:type="dxa"/>
          </w:tcPr>
          <w:p w14:paraId="27AF015C" w14:textId="77777777" w:rsidR="00A34123" w:rsidRPr="0068668C" w:rsidRDefault="00A34123">
            <w:pPr>
              <w:ind w:right="-108"/>
              <w:jc w:val="both"/>
              <w:rPr>
                <w:rFonts w:ascii="Arial" w:eastAsia="Arial" w:hAnsi="Arial" w:cs="Arial"/>
                <w:sz w:val="12"/>
                <w:szCs w:val="12"/>
              </w:rPr>
            </w:pPr>
          </w:p>
        </w:tc>
        <w:tc>
          <w:tcPr>
            <w:tcW w:w="4986" w:type="dxa"/>
          </w:tcPr>
          <w:p w14:paraId="7FD3F5B1" w14:textId="77777777" w:rsidR="00A34123" w:rsidRPr="0068668C" w:rsidRDefault="00A34123">
            <w:pPr>
              <w:ind w:left="-105"/>
              <w:jc w:val="both"/>
              <w:rPr>
                <w:rFonts w:ascii="Arial" w:eastAsia="Arial" w:hAnsi="Arial" w:cs="Arial"/>
                <w:sz w:val="12"/>
                <w:szCs w:val="12"/>
              </w:rPr>
            </w:pPr>
          </w:p>
        </w:tc>
        <w:tc>
          <w:tcPr>
            <w:tcW w:w="1691" w:type="dxa"/>
            <w:tcBorders>
              <w:top w:val="single" w:sz="4" w:space="0" w:color="000000"/>
            </w:tcBorders>
            <w:shd w:val="clear" w:color="auto" w:fill="FAFAFA"/>
            <w:vAlign w:val="bottom"/>
          </w:tcPr>
          <w:p w14:paraId="01858E40" w14:textId="77777777" w:rsidR="00A34123" w:rsidRPr="003A796B" w:rsidRDefault="00A34123">
            <w:pPr>
              <w:ind w:right="-72"/>
              <w:jc w:val="right"/>
              <w:rPr>
                <w:rFonts w:ascii="Arial" w:eastAsia="Arial" w:hAnsi="Arial" w:cs="Arial"/>
                <w:sz w:val="12"/>
                <w:szCs w:val="12"/>
              </w:rPr>
            </w:pPr>
          </w:p>
        </w:tc>
        <w:tc>
          <w:tcPr>
            <w:tcW w:w="1689" w:type="dxa"/>
            <w:tcBorders>
              <w:top w:val="single" w:sz="4" w:space="0" w:color="000000"/>
            </w:tcBorders>
            <w:vAlign w:val="bottom"/>
          </w:tcPr>
          <w:p w14:paraId="7BAEE5F8" w14:textId="77777777" w:rsidR="00A34123" w:rsidRPr="0068668C" w:rsidRDefault="00A34123">
            <w:pPr>
              <w:ind w:right="-72"/>
              <w:jc w:val="right"/>
              <w:rPr>
                <w:rFonts w:ascii="Arial" w:eastAsia="Arial" w:hAnsi="Arial" w:cs="Arial"/>
                <w:sz w:val="12"/>
                <w:szCs w:val="12"/>
              </w:rPr>
            </w:pPr>
          </w:p>
        </w:tc>
      </w:tr>
      <w:tr w:rsidR="00A34123" w:rsidRPr="00E475A0" w14:paraId="79DBA4C4" w14:textId="77777777">
        <w:tc>
          <w:tcPr>
            <w:tcW w:w="5646" w:type="dxa"/>
            <w:gridSpan w:val="2"/>
          </w:tcPr>
          <w:p w14:paraId="021350CD"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Total loans to customers and accrued interest receivables</w:t>
            </w:r>
          </w:p>
        </w:tc>
        <w:tc>
          <w:tcPr>
            <w:tcW w:w="1691" w:type="dxa"/>
            <w:shd w:val="clear" w:color="auto" w:fill="FAFAFA"/>
            <w:vAlign w:val="bottom"/>
          </w:tcPr>
          <w:p w14:paraId="3A0F8996"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6,346,765,942</w:t>
            </w:r>
          </w:p>
        </w:tc>
        <w:tc>
          <w:tcPr>
            <w:tcW w:w="1689" w:type="dxa"/>
            <w:vAlign w:val="bottom"/>
          </w:tcPr>
          <w:p w14:paraId="011E136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11,940,787,670</w:t>
            </w:r>
          </w:p>
        </w:tc>
      </w:tr>
      <w:tr w:rsidR="00A34123" w:rsidRPr="0068668C" w14:paraId="663A5ACF" w14:textId="77777777">
        <w:tc>
          <w:tcPr>
            <w:tcW w:w="660" w:type="dxa"/>
          </w:tcPr>
          <w:p w14:paraId="7A4CFC8B" w14:textId="77777777" w:rsidR="00A34123" w:rsidRPr="0068668C" w:rsidRDefault="00A34123">
            <w:pPr>
              <w:ind w:right="-108"/>
              <w:jc w:val="both"/>
              <w:rPr>
                <w:rFonts w:ascii="Arial" w:eastAsia="Arial" w:hAnsi="Arial" w:cs="Arial"/>
                <w:sz w:val="12"/>
                <w:szCs w:val="12"/>
              </w:rPr>
            </w:pPr>
          </w:p>
        </w:tc>
        <w:tc>
          <w:tcPr>
            <w:tcW w:w="4986" w:type="dxa"/>
          </w:tcPr>
          <w:p w14:paraId="76816A49" w14:textId="77777777" w:rsidR="00A34123" w:rsidRPr="0068668C" w:rsidRDefault="00A34123">
            <w:pPr>
              <w:ind w:left="-105"/>
              <w:jc w:val="both"/>
              <w:rPr>
                <w:rFonts w:ascii="Arial" w:eastAsia="Arial" w:hAnsi="Arial" w:cs="Arial"/>
                <w:sz w:val="12"/>
                <w:szCs w:val="12"/>
              </w:rPr>
            </w:pPr>
          </w:p>
        </w:tc>
        <w:tc>
          <w:tcPr>
            <w:tcW w:w="1691" w:type="dxa"/>
            <w:shd w:val="clear" w:color="auto" w:fill="FAFAFA"/>
            <w:vAlign w:val="bottom"/>
          </w:tcPr>
          <w:p w14:paraId="5DD77438" w14:textId="77777777" w:rsidR="00A34123" w:rsidRPr="003A796B" w:rsidRDefault="00A34123">
            <w:pPr>
              <w:ind w:right="-72"/>
              <w:jc w:val="right"/>
              <w:rPr>
                <w:rFonts w:ascii="Arial" w:eastAsia="Arial" w:hAnsi="Arial" w:cs="Arial"/>
                <w:sz w:val="12"/>
                <w:szCs w:val="12"/>
              </w:rPr>
            </w:pPr>
          </w:p>
        </w:tc>
        <w:tc>
          <w:tcPr>
            <w:tcW w:w="1689" w:type="dxa"/>
            <w:vAlign w:val="bottom"/>
          </w:tcPr>
          <w:p w14:paraId="2D92725E" w14:textId="77777777" w:rsidR="00A34123" w:rsidRPr="0068668C" w:rsidRDefault="00A34123">
            <w:pPr>
              <w:ind w:right="-72"/>
              <w:jc w:val="right"/>
              <w:rPr>
                <w:rFonts w:ascii="Arial" w:eastAsia="Arial" w:hAnsi="Arial" w:cs="Arial"/>
                <w:sz w:val="12"/>
                <w:szCs w:val="12"/>
              </w:rPr>
            </w:pPr>
          </w:p>
        </w:tc>
      </w:tr>
      <w:tr w:rsidR="00A34123" w:rsidRPr="00E475A0" w14:paraId="5ED4D011" w14:textId="77777777">
        <w:tc>
          <w:tcPr>
            <w:tcW w:w="660" w:type="dxa"/>
          </w:tcPr>
          <w:p w14:paraId="67BAAF28" w14:textId="77777777" w:rsidR="00A34123" w:rsidRPr="00E475A0" w:rsidRDefault="00E475A0">
            <w:pPr>
              <w:ind w:right="-108"/>
              <w:jc w:val="both"/>
              <w:rPr>
                <w:rFonts w:ascii="Arial" w:eastAsia="Arial" w:hAnsi="Arial" w:cs="Arial"/>
                <w:sz w:val="20"/>
                <w:szCs w:val="20"/>
              </w:rPr>
            </w:pPr>
            <w:r w:rsidRPr="00E475A0">
              <w:rPr>
                <w:rFonts w:ascii="Arial" w:eastAsia="Arial" w:hAnsi="Arial" w:cs="Arial"/>
                <w:sz w:val="20"/>
                <w:szCs w:val="20"/>
              </w:rPr>
              <w:t>Less:</w:t>
            </w:r>
          </w:p>
        </w:tc>
        <w:tc>
          <w:tcPr>
            <w:tcW w:w="4986" w:type="dxa"/>
          </w:tcPr>
          <w:p w14:paraId="7FDE8A50"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Allowance for expected credit loss (Note 1</w:t>
            </w:r>
            <w:r w:rsidR="00E62AAA">
              <w:rPr>
                <w:rFonts w:ascii="Arial" w:eastAsia="Arial" w:hAnsi="Arial" w:cs="Arial"/>
                <w:sz w:val="20"/>
                <w:szCs w:val="20"/>
              </w:rPr>
              <w:t>6</w:t>
            </w:r>
            <w:r w:rsidRPr="00E475A0">
              <w:rPr>
                <w:rFonts w:ascii="Arial" w:eastAsia="Arial" w:hAnsi="Arial" w:cs="Arial"/>
                <w:sz w:val="20"/>
                <w:szCs w:val="20"/>
              </w:rPr>
              <w:t>)</w:t>
            </w:r>
          </w:p>
        </w:tc>
        <w:tc>
          <w:tcPr>
            <w:tcW w:w="1691" w:type="dxa"/>
            <w:shd w:val="clear" w:color="auto" w:fill="FAFAFA"/>
            <w:vAlign w:val="bottom"/>
          </w:tcPr>
          <w:p w14:paraId="176D17C6"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(295,099,153)</w:t>
            </w:r>
          </w:p>
        </w:tc>
        <w:tc>
          <w:tcPr>
            <w:tcW w:w="1689" w:type="dxa"/>
            <w:vAlign w:val="bottom"/>
          </w:tcPr>
          <w:p w14:paraId="4F35D26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(456,229,870)</w:t>
            </w:r>
          </w:p>
        </w:tc>
      </w:tr>
      <w:tr w:rsidR="00A34123" w:rsidRPr="0068668C" w14:paraId="2181CDC7" w14:textId="77777777">
        <w:tc>
          <w:tcPr>
            <w:tcW w:w="660" w:type="dxa"/>
          </w:tcPr>
          <w:p w14:paraId="253F0D8B" w14:textId="77777777" w:rsidR="00A34123" w:rsidRPr="0068668C" w:rsidRDefault="00A34123">
            <w:pPr>
              <w:ind w:right="-108"/>
              <w:jc w:val="both"/>
              <w:rPr>
                <w:rFonts w:ascii="Arial" w:hAnsi="Arial" w:cs="Arial"/>
                <w:sz w:val="12"/>
                <w:szCs w:val="12"/>
              </w:rPr>
            </w:pPr>
          </w:p>
        </w:tc>
        <w:tc>
          <w:tcPr>
            <w:tcW w:w="4986" w:type="dxa"/>
          </w:tcPr>
          <w:p w14:paraId="7EF76083" w14:textId="77777777" w:rsidR="00A34123" w:rsidRPr="0068668C" w:rsidRDefault="00A34123">
            <w:pPr>
              <w:ind w:left="-105"/>
              <w:jc w:val="both"/>
              <w:rPr>
                <w:rFonts w:ascii="Arial" w:eastAsia="Arial" w:hAnsi="Arial" w:cs="Arial"/>
                <w:sz w:val="12"/>
                <w:szCs w:val="12"/>
              </w:rPr>
            </w:pPr>
          </w:p>
        </w:tc>
        <w:tc>
          <w:tcPr>
            <w:tcW w:w="1691" w:type="dxa"/>
            <w:tcBorders>
              <w:top w:val="single" w:sz="4" w:space="0" w:color="000000"/>
            </w:tcBorders>
            <w:shd w:val="clear" w:color="auto" w:fill="FAFAFA"/>
            <w:vAlign w:val="bottom"/>
          </w:tcPr>
          <w:p w14:paraId="733E8BAE" w14:textId="77777777" w:rsidR="00A34123" w:rsidRPr="0068668C" w:rsidRDefault="00A34123">
            <w:pPr>
              <w:ind w:right="-72"/>
              <w:jc w:val="right"/>
              <w:rPr>
                <w:rFonts w:ascii="Arial" w:eastAsia="Arial" w:hAnsi="Arial" w:cs="Arial"/>
                <w:sz w:val="12"/>
                <w:szCs w:val="12"/>
              </w:rPr>
            </w:pPr>
          </w:p>
        </w:tc>
        <w:tc>
          <w:tcPr>
            <w:tcW w:w="1689" w:type="dxa"/>
            <w:tcBorders>
              <w:top w:val="single" w:sz="4" w:space="0" w:color="000000"/>
            </w:tcBorders>
            <w:vAlign w:val="bottom"/>
          </w:tcPr>
          <w:p w14:paraId="4181896C" w14:textId="77777777" w:rsidR="00A34123" w:rsidRPr="0068668C" w:rsidRDefault="00A34123">
            <w:pPr>
              <w:ind w:right="-72"/>
              <w:jc w:val="right"/>
              <w:rPr>
                <w:rFonts w:ascii="Arial" w:eastAsia="Arial" w:hAnsi="Arial" w:cs="Arial"/>
                <w:sz w:val="12"/>
                <w:szCs w:val="12"/>
              </w:rPr>
            </w:pPr>
          </w:p>
        </w:tc>
      </w:tr>
      <w:tr w:rsidR="00A34123" w:rsidRPr="00E475A0" w14:paraId="2E93D3BC" w14:textId="77777777">
        <w:tc>
          <w:tcPr>
            <w:tcW w:w="5646" w:type="dxa"/>
            <w:gridSpan w:val="2"/>
          </w:tcPr>
          <w:p w14:paraId="0BC00118"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Total loans to customers and accrued interest receivables - net</w:t>
            </w:r>
          </w:p>
        </w:tc>
        <w:tc>
          <w:tcPr>
            <w:tcW w:w="1691" w:type="dxa"/>
            <w:tcBorders>
              <w:bottom w:val="single" w:sz="4" w:space="0" w:color="000000"/>
            </w:tcBorders>
            <w:shd w:val="clear" w:color="auto" w:fill="FAFAFA"/>
            <w:vAlign w:val="bottom"/>
          </w:tcPr>
          <w:p w14:paraId="5FF6B93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6,051,66</w:t>
            </w:r>
            <w:r w:rsidR="00E62AAA">
              <w:rPr>
                <w:rFonts w:ascii="Arial" w:eastAsia="Arial" w:hAnsi="Arial" w:cs="Arial"/>
                <w:sz w:val="20"/>
                <w:szCs w:val="20"/>
              </w:rPr>
              <w:t>6</w:t>
            </w:r>
            <w:r w:rsidRPr="00E475A0">
              <w:rPr>
                <w:rFonts w:ascii="Arial" w:eastAsia="Arial" w:hAnsi="Arial" w:cs="Arial"/>
                <w:sz w:val="20"/>
                <w:szCs w:val="20"/>
              </w:rPr>
              <w:t>,789</w:t>
            </w:r>
          </w:p>
        </w:tc>
        <w:tc>
          <w:tcPr>
            <w:tcW w:w="1689" w:type="dxa"/>
            <w:tcBorders>
              <w:bottom w:val="single" w:sz="4" w:space="0" w:color="000000"/>
            </w:tcBorders>
            <w:vAlign w:val="bottom"/>
          </w:tcPr>
          <w:p w14:paraId="172CD92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11,484,557,800</w:t>
            </w:r>
          </w:p>
        </w:tc>
      </w:tr>
    </w:tbl>
    <w:p w14:paraId="782EA4F7" w14:textId="77777777" w:rsidR="00A34123" w:rsidRPr="00E475A0" w:rsidRDefault="00A34123">
      <w:pPr>
        <w:ind w:left="1078" w:hanging="539"/>
        <w:jc w:val="both"/>
        <w:rPr>
          <w:rFonts w:ascii="Arial" w:eastAsia="Arial" w:hAnsi="Arial" w:cs="Arial"/>
          <w:b/>
          <w:color w:val="000000"/>
          <w:sz w:val="20"/>
          <w:szCs w:val="20"/>
        </w:rPr>
      </w:pPr>
    </w:p>
    <w:p w14:paraId="307B977C"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15.2</w:t>
      </w:r>
      <w:r w:rsidRPr="00E475A0">
        <w:rPr>
          <w:rFonts w:ascii="Arial" w:eastAsia="Arial" w:hAnsi="Arial" w:cs="Arial"/>
          <w:b/>
          <w:color w:val="CF4A02"/>
          <w:sz w:val="20"/>
          <w:szCs w:val="20"/>
        </w:rPr>
        <w:tab/>
        <w:t xml:space="preserve">Classified by residence of customers </w:t>
      </w:r>
    </w:p>
    <w:p w14:paraId="106F3E5A" w14:textId="77777777" w:rsidR="00A34123" w:rsidRPr="00E475A0" w:rsidRDefault="00A34123">
      <w:pPr>
        <w:ind w:left="993" w:hanging="453"/>
        <w:jc w:val="both"/>
        <w:rPr>
          <w:rFonts w:ascii="Arial" w:eastAsia="Arial" w:hAnsi="Arial" w:cs="Arial"/>
          <w:color w:val="000000"/>
          <w:sz w:val="20"/>
          <w:szCs w:val="20"/>
        </w:rPr>
      </w:pPr>
    </w:p>
    <w:tbl>
      <w:tblPr>
        <w:tblStyle w:val="aff4"/>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425"/>
        <w:gridCol w:w="5227"/>
        <w:gridCol w:w="1695"/>
        <w:gridCol w:w="1695"/>
      </w:tblGrid>
      <w:tr w:rsidR="00A34123" w:rsidRPr="00E475A0" w14:paraId="1C6BD091" w14:textId="77777777">
        <w:tc>
          <w:tcPr>
            <w:tcW w:w="425" w:type="dxa"/>
          </w:tcPr>
          <w:p w14:paraId="16B7AF0E" w14:textId="77777777" w:rsidR="00A34123" w:rsidRPr="00E475A0" w:rsidRDefault="00A34123">
            <w:pPr>
              <w:jc w:val="both"/>
              <w:rPr>
                <w:rFonts w:ascii="Arial" w:eastAsia="Arial" w:hAnsi="Arial" w:cs="Arial"/>
                <w:b/>
                <w:sz w:val="20"/>
                <w:szCs w:val="20"/>
              </w:rPr>
            </w:pPr>
          </w:p>
        </w:tc>
        <w:tc>
          <w:tcPr>
            <w:tcW w:w="5227" w:type="dxa"/>
          </w:tcPr>
          <w:p w14:paraId="1FC373F2"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2843C5C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shd w:val="clear" w:color="auto" w:fill="auto"/>
          </w:tcPr>
          <w:p w14:paraId="4B08673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28DC5AC7" w14:textId="77777777">
        <w:tc>
          <w:tcPr>
            <w:tcW w:w="425" w:type="dxa"/>
          </w:tcPr>
          <w:p w14:paraId="6F2D17A0" w14:textId="77777777" w:rsidR="00A34123" w:rsidRPr="00E475A0" w:rsidRDefault="00A34123">
            <w:pPr>
              <w:jc w:val="both"/>
              <w:rPr>
                <w:rFonts w:ascii="Arial" w:eastAsia="Arial" w:hAnsi="Arial" w:cs="Arial"/>
                <w:b/>
                <w:sz w:val="20"/>
                <w:szCs w:val="20"/>
              </w:rPr>
            </w:pPr>
          </w:p>
        </w:tc>
        <w:tc>
          <w:tcPr>
            <w:tcW w:w="5227" w:type="dxa"/>
          </w:tcPr>
          <w:p w14:paraId="2FF043DF" w14:textId="77777777" w:rsidR="00A34123" w:rsidRPr="00E475A0" w:rsidRDefault="00A34123">
            <w:pPr>
              <w:jc w:val="both"/>
              <w:rPr>
                <w:rFonts w:ascii="Arial" w:eastAsia="Arial" w:hAnsi="Arial" w:cs="Arial"/>
                <w:b/>
                <w:sz w:val="20"/>
                <w:szCs w:val="20"/>
              </w:rPr>
            </w:pPr>
          </w:p>
        </w:tc>
        <w:tc>
          <w:tcPr>
            <w:tcW w:w="1695" w:type="dxa"/>
            <w:shd w:val="clear" w:color="auto" w:fill="auto"/>
          </w:tcPr>
          <w:p w14:paraId="2F688779"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shd w:val="clear" w:color="auto" w:fill="auto"/>
          </w:tcPr>
          <w:p w14:paraId="5821EF0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1BF58148" w14:textId="77777777">
        <w:tc>
          <w:tcPr>
            <w:tcW w:w="425" w:type="dxa"/>
          </w:tcPr>
          <w:p w14:paraId="28935FB5" w14:textId="77777777" w:rsidR="00A34123" w:rsidRPr="00E475A0" w:rsidRDefault="00A34123">
            <w:pPr>
              <w:jc w:val="both"/>
              <w:rPr>
                <w:rFonts w:ascii="Arial" w:eastAsia="Arial" w:hAnsi="Arial" w:cs="Arial"/>
                <w:b/>
                <w:sz w:val="20"/>
                <w:szCs w:val="20"/>
              </w:rPr>
            </w:pPr>
          </w:p>
        </w:tc>
        <w:tc>
          <w:tcPr>
            <w:tcW w:w="5227" w:type="dxa"/>
          </w:tcPr>
          <w:p w14:paraId="38CB6D4F"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6F2D3F45"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35E1368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68668C" w14:paraId="6E5B842A" w14:textId="77777777">
        <w:tc>
          <w:tcPr>
            <w:tcW w:w="425" w:type="dxa"/>
          </w:tcPr>
          <w:p w14:paraId="346D6F63" w14:textId="77777777" w:rsidR="00A34123" w:rsidRPr="0068668C" w:rsidRDefault="00A34123">
            <w:pPr>
              <w:jc w:val="both"/>
              <w:rPr>
                <w:rFonts w:ascii="Arial" w:eastAsia="Arial" w:hAnsi="Arial" w:cs="Arial"/>
                <w:b/>
                <w:sz w:val="12"/>
                <w:szCs w:val="12"/>
              </w:rPr>
            </w:pPr>
          </w:p>
        </w:tc>
        <w:tc>
          <w:tcPr>
            <w:tcW w:w="5227" w:type="dxa"/>
          </w:tcPr>
          <w:p w14:paraId="655706B3" w14:textId="77777777" w:rsidR="00A34123" w:rsidRPr="0068668C" w:rsidRDefault="00A34123">
            <w:pPr>
              <w:jc w:val="both"/>
              <w:rPr>
                <w:rFonts w:ascii="Arial" w:eastAsia="Arial" w:hAnsi="Arial" w:cs="Arial"/>
                <w:b/>
                <w:sz w:val="12"/>
                <w:szCs w:val="12"/>
              </w:rPr>
            </w:pPr>
          </w:p>
        </w:tc>
        <w:tc>
          <w:tcPr>
            <w:tcW w:w="1695" w:type="dxa"/>
            <w:tcBorders>
              <w:top w:val="single" w:sz="4" w:space="0" w:color="000000"/>
            </w:tcBorders>
            <w:shd w:val="clear" w:color="auto" w:fill="FAFAFA"/>
          </w:tcPr>
          <w:p w14:paraId="56A8E3C8" w14:textId="77777777" w:rsidR="00A34123" w:rsidRPr="0068668C" w:rsidRDefault="00A34123">
            <w:pPr>
              <w:ind w:right="-72"/>
              <w:jc w:val="right"/>
              <w:rPr>
                <w:rFonts w:ascii="Arial" w:eastAsia="Arial" w:hAnsi="Arial" w:cs="Arial"/>
                <w:b/>
                <w:sz w:val="12"/>
                <w:szCs w:val="12"/>
              </w:rPr>
            </w:pPr>
          </w:p>
        </w:tc>
        <w:tc>
          <w:tcPr>
            <w:tcW w:w="1695" w:type="dxa"/>
            <w:tcBorders>
              <w:top w:val="single" w:sz="4" w:space="0" w:color="000000"/>
            </w:tcBorders>
          </w:tcPr>
          <w:p w14:paraId="283758EF" w14:textId="77777777" w:rsidR="00A34123" w:rsidRPr="0068668C" w:rsidRDefault="00A34123">
            <w:pPr>
              <w:ind w:right="-72"/>
              <w:jc w:val="right"/>
              <w:rPr>
                <w:rFonts w:ascii="Arial" w:eastAsia="Arial" w:hAnsi="Arial" w:cs="Arial"/>
                <w:b/>
                <w:sz w:val="12"/>
                <w:szCs w:val="12"/>
              </w:rPr>
            </w:pPr>
          </w:p>
        </w:tc>
      </w:tr>
      <w:tr w:rsidR="00A34123" w:rsidRPr="00E475A0" w14:paraId="16668459" w14:textId="77777777">
        <w:tc>
          <w:tcPr>
            <w:tcW w:w="5652" w:type="dxa"/>
            <w:gridSpan w:val="2"/>
          </w:tcPr>
          <w:p w14:paraId="47EA3A11"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Domestic</w:t>
            </w:r>
          </w:p>
        </w:tc>
        <w:tc>
          <w:tcPr>
            <w:tcW w:w="1695" w:type="dxa"/>
            <w:tcBorders>
              <w:bottom w:val="single" w:sz="4" w:space="0" w:color="000000"/>
            </w:tcBorders>
            <w:shd w:val="clear" w:color="auto" w:fill="FAFAFA"/>
          </w:tcPr>
          <w:p w14:paraId="7FC26CE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6,345,694,982</w:t>
            </w:r>
          </w:p>
        </w:tc>
        <w:tc>
          <w:tcPr>
            <w:tcW w:w="1695" w:type="dxa"/>
            <w:tcBorders>
              <w:bottom w:val="single" w:sz="4" w:space="0" w:color="000000"/>
            </w:tcBorders>
          </w:tcPr>
          <w:p w14:paraId="60D99643"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11,939,910,705</w:t>
            </w:r>
          </w:p>
        </w:tc>
      </w:tr>
      <w:tr w:rsidR="00A34123" w:rsidRPr="0068668C" w14:paraId="16AD7863" w14:textId="77777777">
        <w:tc>
          <w:tcPr>
            <w:tcW w:w="5652" w:type="dxa"/>
            <w:gridSpan w:val="2"/>
          </w:tcPr>
          <w:p w14:paraId="75F01568" w14:textId="77777777" w:rsidR="00A34123" w:rsidRPr="0068668C" w:rsidRDefault="00A34123">
            <w:pPr>
              <w:jc w:val="both"/>
              <w:rPr>
                <w:rFonts w:ascii="Arial" w:eastAsia="Arial" w:hAnsi="Arial" w:cs="Arial"/>
                <w:sz w:val="12"/>
                <w:szCs w:val="12"/>
              </w:rPr>
            </w:pPr>
          </w:p>
        </w:tc>
        <w:tc>
          <w:tcPr>
            <w:tcW w:w="1695" w:type="dxa"/>
            <w:shd w:val="clear" w:color="auto" w:fill="FAFAFA"/>
          </w:tcPr>
          <w:p w14:paraId="16723723" w14:textId="77777777" w:rsidR="00A34123" w:rsidRPr="0068668C" w:rsidRDefault="00A34123">
            <w:pPr>
              <w:ind w:right="-72"/>
              <w:jc w:val="right"/>
              <w:rPr>
                <w:rFonts w:ascii="Arial" w:eastAsia="Arial" w:hAnsi="Arial" w:cs="Arial"/>
                <w:sz w:val="12"/>
                <w:szCs w:val="12"/>
              </w:rPr>
            </w:pPr>
          </w:p>
        </w:tc>
        <w:tc>
          <w:tcPr>
            <w:tcW w:w="1695" w:type="dxa"/>
            <w:tcBorders>
              <w:top w:val="single" w:sz="4" w:space="0" w:color="000000"/>
            </w:tcBorders>
          </w:tcPr>
          <w:p w14:paraId="36B9F309" w14:textId="77777777" w:rsidR="00A34123" w:rsidRPr="0068668C" w:rsidRDefault="00A34123">
            <w:pPr>
              <w:ind w:right="-72"/>
              <w:jc w:val="right"/>
              <w:rPr>
                <w:rFonts w:ascii="Arial" w:eastAsia="Arial" w:hAnsi="Arial" w:cs="Arial"/>
                <w:sz w:val="12"/>
                <w:szCs w:val="12"/>
              </w:rPr>
            </w:pPr>
          </w:p>
        </w:tc>
      </w:tr>
      <w:tr w:rsidR="00A34123" w:rsidRPr="00E475A0" w14:paraId="4922EA25" w14:textId="77777777">
        <w:tc>
          <w:tcPr>
            <w:tcW w:w="5652" w:type="dxa"/>
            <w:gridSpan w:val="2"/>
          </w:tcPr>
          <w:p w14:paraId="17F038D2" w14:textId="7A90E486" w:rsidR="00A34123" w:rsidRPr="00F60285" w:rsidRDefault="00E475A0">
            <w:pPr>
              <w:ind w:left="-100"/>
              <w:jc w:val="both"/>
              <w:rPr>
                <w:rFonts w:ascii="Arial" w:eastAsia="Arial" w:hAnsi="Arial" w:cstheme="minorBidi"/>
                <w:sz w:val="20"/>
                <w:szCs w:val="20"/>
                <w:cs/>
              </w:rPr>
            </w:pPr>
            <w:r w:rsidRPr="00E475A0">
              <w:rPr>
                <w:rFonts w:ascii="Arial" w:eastAsia="Arial" w:hAnsi="Arial" w:cs="Arial"/>
                <w:sz w:val="20"/>
                <w:szCs w:val="20"/>
              </w:rPr>
              <w:t xml:space="preserve">  Total loans to customers net of deferred </w:t>
            </w:r>
            <w:r w:rsidR="00E62AAA">
              <w:rPr>
                <w:rFonts w:ascii="Arial" w:eastAsia="Arial" w:hAnsi="Arial" w:cs="Arial"/>
                <w:sz w:val="20"/>
                <w:szCs w:val="20"/>
              </w:rPr>
              <w:t>revenue</w:t>
            </w:r>
            <w:r w:rsidR="00F60285">
              <w:rPr>
                <w:rFonts w:ascii="Arial" w:eastAsia="Arial" w:hAnsi="Arial" w:cs="Arial"/>
                <w:sz w:val="20"/>
                <w:szCs w:val="20"/>
              </w:rPr>
              <w:t>s</w:t>
            </w:r>
          </w:p>
        </w:tc>
        <w:tc>
          <w:tcPr>
            <w:tcW w:w="1695" w:type="dxa"/>
            <w:tcBorders>
              <w:bottom w:val="single" w:sz="4" w:space="0" w:color="000000"/>
            </w:tcBorders>
            <w:shd w:val="clear" w:color="auto" w:fill="FAFAFA"/>
          </w:tcPr>
          <w:p w14:paraId="75C0955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6,345,694,982</w:t>
            </w:r>
          </w:p>
        </w:tc>
        <w:tc>
          <w:tcPr>
            <w:tcW w:w="1695" w:type="dxa"/>
            <w:tcBorders>
              <w:bottom w:val="single" w:sz="4" w:space="0" w:color="000000"/>
            </w:tcBorders>
          </w:tcPr>
          <w:p w14:paraId="782F497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11,939,910,705</w:t>
            </w:r>
          </w:p>
        </w:tc>
      </w:tr>
    </w:tbl>
    <w:p w14:paraId="5B7D6E06" w14:textId="77777777" w:rsidR="00A34123" w:rsidRPr="00E475A0" w:rsidRDefault="00A34123">
      <w:pPr>
        <w:ind w:left="993" w:hanging="453"/>
        <w:jc w:val="both"/>
        <w:rPr>
          <w:rFonts w:ascii="Arial" w:eastAsia="Arial" w:hAnsi="Arial" w:cs="Arial"/>
          <w:color w:val="000000"/>
          <w:sz w:val="20"/>
          <w:szCs w:val="20"/>
        </w:rPr>
      </w:pPr>
    </w:p>
    <w:p w14:paraId="75F2BB30"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15.3</w:t>
      </w:r>
      <w:r w:rsidRPr="00E475A0">
        <w:rPr>
          <w:rFonts w:ascii="Arial" w:eastAsia="Arial" w:hAnsi="Arial" w:cs="Arial"/>
          <w:b/>
          <w:color w:val="CF4A02"/>
          <w:sz w:val="20"/>
          <w:szCs w:val="20"/>
        </w:rPr>
        <w:tab/>
        <w:t>Classified by loan classification</w:t>
      </w:r>
    </w:p>
    <w:p w14:paraId="7C040690" w14:textId="77777777" w:rsidR="00A34123" w:rsidRPr="00E475A0" w:rsidRDefault="00A34123">
      <w:pPr>
        <w:ind w:left="993" w:hanging="453"/>
        <w:jc w:val="both"/>
        <w:rPr>
          <w:rFonts w:ascii="Arial" w:eastAsia="Arial" w:hAnsi="Arial" w:cs="Arial"/>
          <w:color w:val="000000"/>
          <w:sz w:val="20"/>
          <w:szCs w:val="20"/>
        </w:rPr>
      </w:pPr>
    </w:p>
    <w:tbl>
      <w:tblPr>
        <w:tblStyle w:val="aff5"/>
        <w:tblW w:w="9054"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425"/>
        <w:gridCol w:w="5239"/>
        <w:gridCol w:w="1695"/>
        <w:gridCol w:w="1695"/>
      </w:tblGrid>
      <w:tr w:rsidR="00A34123" w:rsidRPr="00E475A0" w14:paraId="2788D0F7" w14:textId="77777777">
        <w:tc>
          <w:tcPr>
            <w:tcW w:w="425" w:type="dxa"/>
          </w:tcPr>
          <w:p w14:paraId="417CB255" w14:textId="77777777" w:rsidR="00A34123" w:rsidRPr="00E475A0" w:rsidRDefault="00A34123">
            <w:pPr>
              <w:ind w:left="-4"/>
              <w:jc w:val="both"/>
              <w:rPr>
                <w:rFonts w:ascii="Arial" w:eastAsia="Arial" w:hAnsi="Arial" w:cs="Arial"/>
                <w:sz w:val="20"/>
                <w:szCs w:val="20"/>
              </w:rPr>
            </w:pPr>
          </w:p>
        </w:tc>
        <w:tc>
          <w:tcPr>
            <w:tcW w:w="5239" w:type="dxa"/>
          </w:tcPr>
          <w:p w14:paraId="67D22FA2"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057A420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3E42E64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351C0E3D" w14:textId="77777777">
        <w:tc>
          <w:tcPr>
            <w:tcW w:w="425" w:type="dxa"/>
          </w:tcPr>
          <w:p w14:paraId="46C55CC9" w14:textId="77777777" w:rsidR="00A34123" w:rsidRPr="00E475A0" w:rsidRDefault="00A34123">
            <w:pPr>
              <w:ind w:left="-4"/>
              <w:jc w:val="both"/>
              <w:rPr>
                <w:rFonts w:ascii="Arial" w:eastAsia="Arial" w:hAnsi="Arial" w:cs="Arial"/>
                <w:sz w:val="20"/>
                <w:szCs w:val="20"/>
              </w:rPr>
            </w:pPr>
          </w:p>
        </w:tc>
        <w:tc>
          <w:tcPr>
            <w:tcW w:w="5239" w:type="dxa"/>
          </w:tcPr>
          <w:p w14:paraId="1C8568AF"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450DB70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bottom w:val="single" w:sz="4" w:space="0" w:color="000000"/>
            </w:tcBorders>
          </w:tcPr>
          <w:p w14:paraId="3A32420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A069A78" w14:textId="77777777">
        <w:tc>
          <w:tcPr>
            <w:tcW w:w="425" w:type="dxa"/>
          </w:tcPr>
          <w:p w14:paraId="105B1221" w14:textId="77777777" w:rsidR="00A34123" w:rsidRPr="00E475A0" w:rsidRDefault="00A34123">
            <w:pPr>
              <w:ind w:left="-4"/>
              <w:jc w:val="both"/>
              <w:rPr>
                <w:rFonts w:ascii="Arial" w:eastAsia="Arial" w:hAnsi="Arial" w:cs="Arial"/>
                <w:sz w:val="20"/>
                <w:szCs w:val="20"/>
              </w:rPr>
            </w:pPr>
          </w:p>
        </w:tc>
        <w:tc>
          <w:tcPr>
            <w:tcW w:w="5239" w:type="dxa"/>
          </w:tcPr>
          <w:p w14:paraId="10D338E8"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tcPr>
          <w:p w14:paraId="123AE99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Loans to customers and accrued interest receivables</w:t>
            </w:r>
          </w:p>
        </w:tc>
        <w:tc>
          <w:tcPr>
            <w:tcW w:w="1695" w:type="dxa"/>
            <w:tcBorders>
              <w:top w:val="single" w:sz="4" w:space="0" w:color="000000"/>
            </w:tcBorders>
          </w:tcPr>
          <w:p w14:paraId="7920CA8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Loans to customers and accrued interest receivables</w:t>
            </w:r>
          </w:p>
        </w:tc>
      </w:tr>
      <w:tr w:rsidR="00A34123" w:rsidRPr="00E475A0" w14:paraId="2A8E1FBC" w14:textId="77777777">
        <w:tc>
          <w:tcPr>
            <w:tcW w:w="425" w:type="dxa"/>
          </w:tcPr>
          <w:p w14:paraId="6A60F07E" w14:textId="77777777" w:rsidR="00A34123" w:rsidRPr="00E475A0" w:rsidRDefault="00A34123">
            <w:pPr>
              <w:ind w:left="-4"/>
              <w:jc w:val="both"/>
              <w:rPr>
                <w:rFonts w:ascii="Arial" w:eastAsia="Arial" w:hAnsi="Arial" w:cs="Arial"/>
                <w:sz w:val="20"/>
                <w:szCs w:val="20"/>
              </w:rPr>
            </w:pPr>
          </w:p>
        </w:tc>
        <w:tc>
          <w:tcPr>
            <w:tcW w:w="5239" w:type="dxa"/>
          </w:tcPr>
          <w:p w14:paraId="23F6F834"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tcPr>
          <w:p w14:paraId="549CA1F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tcPr>
          <w:p w14:paraId="17FEF1C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68668C" w14:paraId="4CAD4F33" w14:textId="77777777" w:rsidTr="00E62AAA">
        <w:tc>
          <w:tcPr>
            <w:tcW w:w="425" w:type="dxa"/>
          </w:tcPr>
          <w:p w14:paraId="29642ADE" w14:textId="77777777" w:rsidR="00A34123" w:rsidRPr="0068668C" w:rsidRDefault="00A34123">
            <w:pPr>
              <w:ind w:left="-4"/>
              <w:jc w:val="both"/>
              <w:rPr>
                <w:rFonts w:ascii="Arial" w:eastAsia="Arial" w:hAnsi="Arial" w:cs="Arial"/>
                <w:sz w:val="12"/>
                <w:szCs w:val="12"/>
              </w:rPr>
            </w:pPr>
          </w:p>
        </w:tc>
        <w:tc>
          <w:tcPr>
            <w:tcW w:w="5239" w:type="dxa"/>
          </w:tcPr>
          <w:p w14:paraId="02CD49A3" w14:textId="77777777" w:rsidR="00A34123" w:rsidRPr="0068668C" w:rsidRDefault="00A34123">
            <w:pPr>
              <w:jc w:val="both"/>
              <w:rPr>
                <w:rFonts w:ascii="Arial" w:eastAsia="Arial" w:hAnsi="Arial" w:cs="Arial"/>
                <w:sz w:val="12"/>
                <w:szCs w:val="12"/>
              </w:rPr>
            </w:pPr>
          </w:p>
        </w:tc>
        <w:tc>
          <w:tcPr>
            <w:tcW w:w="1695" w:type="dxa"/>
            <w:tcBorders>
              <w:top w:val="single" w:sz="4" w:space="0" w:color="000000"/>
            </w:tcBorders>
            <w:shd w:val="clear" w:color="auto" w:fill="FAFAFA"/>
          </w:tcPr>
          <w:p w14:paraId="188EB487" w14:textId="77777777" w:rsidR="00A34123" w:rsidRPr="0068668C" w:rsidRDefault="00A34123">
            <w:pPr>
              <w:ind w:right="-72"/>
              <w:jc w:val="right"/>
              <w:rPr>
                <w:rFonts w:ascii="Arial" w:eastAsia="Arial" w:hAnsi="Arial" w:cs="Arial"/>
                <w:sz w:val="12"/>
                <w:szCs w:val="12"/>
              </w:rPr>
            </w:pPr>
          </w:p>
        </w:tc>
        <w:tc>
          <w:tcPr>
            <w:tcW w:w="1695" w:type="dxa"/>
            <w:tcBorders>
              <w:top w:val="single" w:sz="4" w:space="0" w:color="000000"/>
            </w:tcBorders>
            <w:shd w:val="clear" w:color="auto" w:fill="auto"/>
          </w:tcPr>
          <w:p w14:paraId="35B06F5F" w14:textId="77777777" w:rsidR="00A34123" w:rsidRPr="0068668C" w:rsidRDefault="00A34123">
            <w:pPr>
              <w:ind w:right="-72"/>
              <w:jc w:val="right"/>
              <w:rPr>
                <w:rFonts w:ascii="Arial" w:eastAsia="Arial" w:hAnsi="Arial" w:cs="Arial"/>
                <w:sz w:val="12"/>
                <w:szCs w:val="12"/>
              </w:rPr>
            </w:pPr>
          </w:p>
        </w:tc>
      </w:tr>
      <w:tr w:rsidR="00A34123" w:rsidRPr="00E475A0" w14:paraId="3E44EB65" w14:textId="77777777" w:rsidTr="00E62AAA">
        <w:tc>
          <w:tcPr>
            <w:tcW w:w="5664" w:type="dxa"/>
            <w:gridSpan w:val="2"/>
          </w:tcPr>
          <w:p w14:paraId="2FC44081" w14:textId="77777777" w:rsidR="00A34123" w:rsidRPr="00E475A0" w:rsidRDefault="00E475A0">
            <w:pPr>
              <w:ind w:left="-4"/>
              <w:jc w:val="both"/>
              <w:rPr>
                <w:rFonts w:ascii="Arial" w:eastAsia="Arial" w:hAnsi="Arial" w:cs="Arial"/>
                <w:sz w:val="20"/>
                <w:szCs w:val="20"/>
              </w:rPr>
            </w:pPr>
            <w:r w:rsidRPr="00E475A0">
              <w:rPr>
                <w:rFonts w:ascii="Arial" w:eastAsia="Arial" w:hAnsi="Arial" w:cs="Arial"/>
                <w:sz w:val="20"/>
                <w:szCs w:val="20"/>
              </w:rPr>
              <w:t>Performing</w:t>
            </w:r>
          </w:p>
        </w:tc>
        <w:tc>
          <w:tcPr>
            <w:tcW w:w="1695" w:type="dxa"/>
            <w:shd w:val="clear" w:color="auto" w:fill="FAFAFA"/>
            <w:vAlign w:val="bottom"/>
          </w:tcPr>
          <w:p w14:paraId="16EB5AB3"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2,895,423,750</w:t>
            </w:r>
          </w:p>
        </w:tc>
        <w:tc>
          <w:tcPr>
            <w:tcW w:w="1695" w:type="dxa"/>
            <w:shd w:val="clear" w:color="auto" w:fill="auto"/>
            <w:vAlign w:val="bottom"/>
          </w:tcPr>
          <w:p w14:paraId="5E03439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5,216,376,596</w:t>
            </w:r>
          </w:p>
        </w:tc>
      </w:tr>
      <w:tr w:rsidR="00A34123" w:rsidRPr="00E475A0" w14:paraId="47A2AE95" w14:textId="77777777" w:rsidTr="00E62AAA">
        <w:tc>
          <w:tcPr>
            <w:tcW w:w="5664" w:type="dxa"/>
            <w:gridSpan w:val="2"/>
          </w:tcPr>
          <w:p w14:paraId="75075EF9" w14:textId="77777777" w:rsidR="00A34123" w:rsidRPr="00E475A0" w:rsidRDefault="00E475A0">
            <w:pPr>
              <w:ind w:left="-4"/>
              <w:jc w:val="both"/>
              <w:rPr>
                <w:rFonts w:ascii="Arial" w:eastAsia="Arial" w:hAnsi="Arial" w:cs="Arial"/>
                <w:sz w:val="20"/>
                <w:szCs w:val="20"/>
              </w:rPr>
            </w:pPr>
            <w:r w:rsidRPr="00E475A0">
              <w:rPr>
                <w:rFonts w:ascii="Arial" w:eastAsia="Arial" w:hAnsi="Arial" w:cs="Arial"/>
                <w:sz w:val="20"/>
                <w:szCs w:val="20"/>
              </w:rPr>
              <w:t>Under-performing</w:t>
            </w:r>
          </w:p>
        </w:tc>
        <w:tc>
          <w:tcPr>
            <w:tcW w:w="1695" w:type="dxa"/>
            <w:shd w:val="clear" w:color="auto" w:fill="FAFAFA"/>
            <w:vAlign w:val="bottom"/>
          </w:tcPr>
          <w:p w14:paraId="36D37C2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2,555,731,667</w:t>
            </w:r>
          </w:p>
        </w:tc>
        <w:tc>
          <w:tcPr>
            <w:tcW w:w="1695" w:type="dxa"/>
            <w:shd w:val="clear" w:color="auto" w:fill="auto"/>
            <w:vAlign w:val="bottom"/>
          </w:tcPr>
          <w:p w14:paraId="6A4DD9A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5,861,047,838</w:t>
            </w:r>
          </w:p>
        </w:tc>
      </w:tr>
      <w:tr w:rsidR="00A34123" w:rsidRPr="00E475A0" w14:paraId="419ABA06" w14:textId="77777777" w:rsidTr="00E62AAA">
        <w:tc>
          <w:tcPr>
            <w:tcW w:w="5664" w:type="dxa"/>
            <w:gridSpan w:val="2"/>
          </w:tcPr>
          <w:p w14:paraId="471073B4" w14:textId="77777777" w:rsidR="00A34123" w:rsidRPr="00E475A0" w:rsidRDefault="00E475A0">
            <w:pPr>
              <w:ind w:left="-4"/>
              <w:jc w:val="both"/>
              <w:rPr>
                <w:rFonts w:ascii="Arial" w:eastAsia="Arial" w:hAnsi="Arial" w:cs="Arial"/>
                <w:sz w:val="20"/>
                <w:szCs w:val="20"/>
              </w:rPr>
            </w:pPr>
            <w:r w:rsidRPr="00E475A0">
              <w:rPr>
                <w:rFonts w:ascii="Arial" w:eastAsia="Arial" w:hAnsi="Arial" w:cs="Arial"/>
                <w:sz w:val="20"/>
                <w:szCs w:val="20"/>
              </w:rPr>
              <w:t>Non-performing</w:t>
            </w:r>
          </w:p>
        </w:tc>
        <w:tc>
          <w:tcPr>
            <w:tcW w:w="1695" w:type="dxa"/>
            <w:tcBorders>
              <w:bottom w:val="single" w:sz="4" w:space="0" w:color="000000"/>
            </w:tcBorders>
            <w:shd w:val="clear" w:color="auto" w:fill="FAFAFA"/>
          </w:tcPr>
          <w:p w14:paraId="5D33979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895,610,525</w:t>
            </w:r>
          </w:p>
        </w:tc>
        <w:tc>
          <w:tcPr>
            <w:tcW w:w="1695" w:type="dxa"/>
            <w:tcBorders>
              <w:bottom w:val="single" w:sz="4" w:space="0" w:color="000000"/>
            </w:tcBorders>
            <w:shd w:val="clear" w:color="auto" w:fill="auto"/>
          </w:tcPr>
          <w:p w14:paraId="1F4BFFA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863,363,236</w:t>
            </w:r>
          </w:p>
        </w:tc>
      </w:tr>
      <w:tr w:rsidR="00A34123" w:rsidRPr="0068668C" w14:paraId="03FDC2AE" w14:textId="77777777" w:rsidTr="00E62AAA">
        <w:tc>
          <w:tcPr>
            <w:tcW w:w="5664" w:type="dxa"/>
            <w:gridSpan w:val="2"/>
          </w:tcPr>
          <w:p w14:paraId="67DF5FA7" w14:textId="77777777" w:rsidR="00A34123" w:rsidRPr="0068668C" w:rsidRDefault="00A34123">
            <w:pPr>
              <w:ind w:left="-4"/>
              <w:jc w:val="both"/>
              <w:rPr>
                <w:rFonts w:ascii="Arial" w:eastAsia="Arial" w:hAnsi="Arial" w:cs="Arial"/>
                <w:sz w:val="12"/>
                <w:szCs w:val="12"/>
              </w:rPr>
            </w:pPr>
          </w:p>
        </w:tc>
        <w:tc>
          <w:tcPr>
            <w:tcW w:w="1695" w:type="dxa"/>
            <w:tcBorders>
              <w:top w:val="single" w:sz="4" w:space="0" w:color="000000"/>
            </w:tcBorders>
            <w:shd w:val="clear" w:color="auto" w:fill="FAFAFA"/>
          </w:tcPr>
          <w:p w14:paraId="7F6583F3" w14:textId="77777777" w:rsidR="00A34123" w:rsidRPr="0068668C" w:rsidRDefault="00A34123">
            <w:pPr>
              <w:ind w:right="-72"/>
              <w:jc w:val="right"/>
              <w:rPr>
                <w:rFonts w:ascii="Arial" w:eastAsia="Arial" w:hAnsi="Arial" w:cs="Arial"/>
                <w:sz w:val="12"/>
                <w:szCs w:val="12"/>
              </w:rPr>
            </w:pPr>
          </w:p>
        </w:tc>
        <w:tc>
          <w:tcPr>
            <w:tcW w:w="1695" w:type="dxa"/>
            <w:tcBorders>
              <w:top w:val="single" w:sz="4" w:space="0" w:color="000000"/>
            </w:tcBorders>
            <w:shd w:val="clear" w:color="auto" w:fill="auto"/>
          </w:tcPr>
          <w:p w14:paraId="7483EBE6" w14:textId="77777777" w:rsidR="00A34123" w:rsidRPr="0068668C" w:rsidRDefault="00A34123">
            <w:pPr>
              <w:ind w:right="-72"/>
              <w:jc w:val="right"/>
              <w:rPr>
                <w:rFonts w:ascii="Arial" w:eastAsia="Arial" w:hAnsi="Arial" w:cs="Arial"/>
                <w:sz w:val="12"/>
                <w:szCs w:val="12"/>
              </w:rPr>
            </w:pPr>
          </w:p>
        </w:tc>
      </w:tr>
      <w:tr w:rsidR="00A34123" w:rsidRPr="00E475A0" w14:paraId="00238A79" w14:textId="77777777" w:rsidTr="00E62AAA">
        <w:tc>
          <w:tcPr>
            <w:tcW w:w="5664" w:type="dxa"/>
            <w:gridSpan w:val="2"/>
          </w:tcPr>
          <w:p w14:paraId="392244E2" w14:textId="77777777" w:rsidR="00A34123" w:rsidRPr="00E475A0" w:rsidRDefault="00E475A0">
            <w:pPr>
              <w:ind w:left="-113"/>
              <w:jc w:val="both"/>
              <w:rPr>
                <w:rFonts w:ascii="Arial" w:eastAsia="Arial" w:hAnsi="Arial" w:cs="Arial"/>
                <w:sz w:val="20"/>
                <w:szCs w:val="20"/>
              </w:rPr>
            </w:pPr>
            <w:r w:rsidRPr="00E475A0">
              <w:rPr>
                <w:rFonts w:ascii="Arial" w:eastAsia="Arial" w:hAnsi="Arial" w:cs="Arial"/>
                <w:sz w:val="20"/>
                <w:szCs w:val="20"/>
              </w:rPr>
              <w:t xml:space="preserve">  Total loans to customers and accrued interest receivables</w:t>
            </w:r>
          </w:p>
        </w:tc>
        <w:tc>
          <w:tcPr>
            <w:tcW w:w="1695" w:type="dxa"/>
            <w:tcBorders>
              <w:bottom w:val="single" w:sz="4" w:space="0" w:color="000000"/>
            </w:tcBorders>
            <w:shd w:val="clear" w:color="auto" w:fill="FAFAFA"/>
          </w:tcPr>
          <w:p w14:paraId="72B96A5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6,346,765,942</w:t>
            </w:r>
          </w:p>
        </w:tc>
        <w:tc>
          <w:tcPr>
            <w:tcW w:w="1695" w:type="dxa"/>
            <w:tcBorders>
              <w:bottom w:val="single" w:sz="4" w:space="0" w:color="000000"/>
            </w:tcBorders>
            <w:shd w:val="clear" w:color="auto" w:fill="auto"/>
          </w:tcPr>
          <w:p w14:paraId="4E3270F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11,940,787,670</w:t>
            </w:r>
          </w:p>
        </w:tc>
      </w:tr>
    </w:tbl>
    <w:p w14:paraId="6E83EAEB" w14:textId="77777777" w:rsidR="00A34123" w:rsidRPr="00E475A0" w:rsidRDefault="00A34123">
      <w:pPr>
        <w:rPr>
          <w:rFonts w:ascii="Arial" w:eastAsia="Arial" w:hAnsi="Arial" w:cs="Arial"/>
          <w:b/>
          <w:color w:val="000000"/>
          <w:sz w:val="20"/>
          <w:szCs w:val="20"/>
        </w:rPr>
      </w:pPr>
    </w:p>
    <w:p w14:paraId="55D82498" w14:textId="77777777" w:rsidR="00A34123" w:rsidRPr="00E475A0" w:rsidRDefault="00E475A0">
      <w:pPr>
        <w:tabs>
          <w:tab w:val="left" w:pos="540"/>
        </w:tabs>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15.4</w:t>
      </w:r>
      <w:r w:rsidRPr="00E475A0">
        <w:rPr>
          <w:rFonts w:ascii="Arial" w:eastAsia="Arial" w:hAnsi="Arial" w:cs="Arial"/>
          <w:b/>
          <w:color w:val="CF4A02"/>
          <w:sz w:val="20"/>
          <w:szCs w:val="20"/>
        </w:rPr>
        <w:tab/>
        <w:t>Non-performing loans</w:t>
      </w:r>
    </w:p>
    <w:p w14:paraId="6000C0BF" w14:textId="77777777" w:rsidR="00A34123" w:rsidRPr="00E475A0" w:rsidRDefault="00A34123">
      <w:pPr>
        <w:ind w:left="540"/>
        <w:rPr>
          <w:rFonts w:ascii="Arial" w:eastAsia="Arial" w:hAnsi="Arial" w:cs="Arial"/>
          <w:b/>
          <w:color w:val="000000"/>
          <w:sz w:val="20"/>
          <w:szCs w:val="20"/>
        </w:rPr>
      </w:pPr>
    </w:p>
    <w:p w14:paraId="17EF3DF3" w14:textId="77777777" w:rsidR="00A34123" w:rsidRPr="003A796B" w:rsidRDefault="00E475A0">
      <w:pPr>
        <w:pBdr>
          <w:top w:val="nil"/>
          <w:left w:val="nil"/>
          <w:bottom w:val="nil"/>
          <w:right w:val="nil"/>
          <w:between w:val="nil"/>
        </w:pBdr>
        <w:ind w:left="540"/>
        <w:jc w:val="both"/>
        <w:rPr>
          <w:rFonts w:ascii="Arial" w:eastAsia="Arial" w:hAnsi="Arial" w:cs="Arial"/>
          <w:sz w:val="20"/>
          <w:szCs w:val="20"/>
        </w:rPr>
      </w:pPr>
      <w:r w:rsidRPr="003A796B">
        <w:rPr>
          <w:rFonts w:ascii="Arial" w:eastAsia="Arial" w:hAnsi="Arial" w:cs="Arial"/>
          <w:color w:val="000000"/>
          <w:sz w:val="20"/>
          <w:szCs w:val="20"/>
        </w:rPr>
        <w:t>T</w:t>
      </w:r>
      <w:r w:rsidRPr="003A796B">
        <w:rPr>
          <w:rFonts w:ascii="Arial" w:eastAsia="Arial" w:hAnsi="Arial" w:cs="Arial"/>
          <w:sz w:val="20"/>
          <w:szCs w:val="20"/>
        </w:rPr>
        <w:t>he Company has non-performing loans defined according to the BOT’s Notification that are loans classified as credit-impaired, including interbank and money market items, but excluding accrued interest receivables as follows:</w:t>
      </w:r>
    </w:p>
    <w:p w14:paraId="50284F98" w14:textId="77777777" w:rsidR="00A34123" w:rsidRPr="003A796B" w:rsidRDefault="00A34123">
      <w:pPr>
        <w:ind w:left="540"/>
        <w:rPr>
          <w:rFonts w:ascii="Arial" w:eastAsia="Arial" w:hAnsi="Arial" w:cs="Arial"/>
          <w:b/>
          <w:color w:val="000000"/>
          <w:sz w:val="20"/>
          <w:szCs w:val="20"/>
        </w:rPr>
      </w:pPr>
    </w:p>
    <w:tbl>
      <w:tblPr>
        <w:tblStyle w:val="aff6"/>
        <w:tblW w:w="9042" w:type="dxa"/>
        <w:tblInd w:w="432" w:type="dxa"/>
        <w:tblLayout w:type="fixed"/>
        <w:tblLook w:val="0400" w:firstRow="0" w:lastRow="0" w:firstColumn="0" w:lastColumn="0" w:noHBand="0" w:noVBand="1"/>
      </w:tblPr>
      <w:tblGrid>
        <w:gridCol w:w="277"/>
        <w:gridCol w:w="5375"/>
        <w:gridCol w:w="1695"/>
        <w:gridCol w:w="1695"/>
      </w:tblGrid>
      <w:tr w:rsidR="00A34123" w:rsidRPr="00E475A0" w14:paraId="1DEC08A5" w14:textId="77777777">
        <w:tc>
          <w:tcPr>
            <w:tcW w:w="277" w:type="dxa"/>
            <w:shd w:val="clear" w:color="auto" w:fill="auto"/>
          </w:tcPr>
          <w:p w14:paraId="35825C87" w14:textId="77777777" w:rsidR="00A34123" w:rsidRPr="003A796B" w:rsidRDefault="00A34123">
            <w:pPr>
              <w:ind w:left="-4"/>
              <w:jc w:val="both"/>
              <w:rPr>
                <w:rFonts w:ascii="Arial" w:eastAsia="Arial" w:hAnsi="Arial" w:cs="Arial"/>
                <w:b/>
                <w:sz w:val="20"/>
                <w:szCs w:val="20"/>
              </w:rPr>
            </w:pPr>
          </w:p>
        </w:tc>
        <w:tc>
          <w:tcPr>
            <w:tcW w:w="5375" w:type="dxa"/>
            <w:shd w:val="clear" w:color="auto" w:fill="auto"/>
          </w:tcPr>
          <w:p w14:paraId="65246681" w14:textId="77777777" w:rsidR="00A34123" w:rsidRPr="003A796B"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407D5D4C"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color w:val="000000"/>
                <w:sz w:val="20"/>
                <w:szCs w:val="20"/>
              </w:rPr>
              <w:t>30 June</w:t>
            </w:r>
          </w:p>
        </w:tc>
        <w:tc>
          <w:tcPr>
            <w:tcW w:w="1695" w:type="dxa"/>
            <w:tcBorders>
              <w:top w:val="single" w:sz="4" w:space="0" w:color="000000"/>
            </w:tcBorders>
            <w:shd w:val="clear" w:color="auto" w:fill="auto"/>
          </w:tcPr>
          <w:p w14:paraId="2470FECF" w14:textId="77777777" w:rsidR="00A34123" w:rsidRPr="00E475A0" w:rsidRDefault="00E475A0">
            <w:pPr>
              <w:ind w:right="-72"/>
              <w:jc w:val="right"/>
              <w:rPr>
                <w:rFonts w:ascii="Arial" w:eastAsia="Arial" w:hAnsi="Arial" w:cs="Arial"/>
                <w:b/>
                <w:sz w:val="20"/>
                <w:szCs w:val="20"/>
              </w:rPr>
            </w:pPr>
            <w:r w:rsidRPr="003A796B">
              <w:rPr>
                <w:rFonts w:ascii="Arial" w:eastAsia="Arial" w:hAnsi="Arial" w:cs="Arial"/>
                <w:b/>
                <w:color w:val="000000"/>
                <w:sz w:val="20"/>
                <w:szCs w:val="20"/>
              </w:rPr>
              <w:t>31 December</w:t>
            </w:r>
          </w:p>
        </w:tc>
      </w:tr>
      <w:tr w:rsidR="00A34123" w:rsidRPr="00E475A0" w14:paraId="07070206" w14:textId="77777777">
        <w:tc>
          <w:tcPr>
            <w:tcW w:w="277" w:type="dxa"/>
            <w:shd w:val="clear" w:color="auto" w:fill="auto"/>
          </w:tcPr>
          <w:p w14:paraId="03145353" w14:textId="77777777" w:rsidR="00A34123" w:rsidRPr="00E475A0" w:rsidRDefault="00A34123">
            <w:pPr>
              <w:ind w:left="-4"/>
              <w:jc w:val="both"/>
              <w:rPr>
                <w:rFonts w:ascii="Arial" w:eastAsia="Arial" w:hAnsi="Arial" w:cs="Arial"/>
                <w:b/>
                <w:sz w:val="20"/>
                <w:szCs w:val="20"/>
              </w:rPr>
            </w:pPr>
          </w:p>
        </w:tc>
        <w:tc>
          <w:tcPr>
            <w:tcW w:w="5375" w:type="dxa"/>
            <w:shd w:val="clear" w:color="auto" w:fill="auto"/>
          </w:tcPr>
          <w:p w14:paraId="3DCD3F2A" w14:textId="77777777" w:rsidR="00A34123" w:rsidRPr="00E475A0" w:rsidRDefault="00A34123">
            <w:pPr>
              <w:jc w:val="both"/>
              <w:rPr>
                <w:rFonts w:ascii="Arial" w:eastAsia="Arial" w:hAnsi="Arial" w:cs="Arial"/>
                <w:b/>
                <w:sz w:val="20"/>
                <w:szCs w:val="20"/>
              </w:rPr>
            </w:pPr>
          </w:p>
        </w:tc>
        <w:tc>
          <w:tcPr>
            <w:tcW w:w="1695" w:type="dxa"/>
            <w:shd w:val="clear" w:color="auto" w:fill="auto"/>
          </w:tcPr>
          <w:p w14:paraId="05FD07F4"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695" w:type="dxa"/>
            <w:shd w:val="clear" w:color="auto" w:fill="auto"/>
          </w:tcPr>
          <w:p w14:paraId="5726D004"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color w:val="000000"/>
                <w:sz w:val="20"/>
                <w:szCs w:val="20"/>
              </w:rPr>
              <w:t>2020</w:t>
            </w:r>
          </w:p>
        </w:tc>
      </w:tr>
      <w:tr w:rsidR="00A34123" w:rsidRPr="00E475A0" w14:paraId="7E74A42D" w14:textId="77777777">
        <w:tc>
          <w:tcPr>
            <w:tcW w:w="277" w:type="dxa"/>
            <w:shd w:val="clear" w:color="auto" w:fill="auto"/>
          </w:tcPr>
          <w:p w14:paraId="32E5481E" w14:textId="77777777" w:rsidR="00A34123" w:rsidRPr="00E475A0" w:rsidRDefault="00A34123">
            <w:pPr>
              <w:ind w:left="-4"/>
              <w:jc w:val="both"/>
              <w:rPr>
                <w:rFonts w:ascii="Arial" w:eastAsia="Arial" w:hAnsi="Arial" w:cs="Arial"/>
                <w:b/>
                <w:sz w:val="20"/>
                <w:szCs w:val="20"/>
              </w:rPr>
            </w:pPr>
          </w:p>
        </w:tc>
        <w:tc>
          <w:tcPr>
            <w:tcW w:w="5375" w:type="dxa"/>
            <w:shd w:val="clear" w:color="auto" w:fill="auto"/>
          </w:tcPr>
          <w:p w14:paraId="210C799F"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76A2909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5592DEA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w:t>
            </w:r>
          </w:p>
        </w:tc>
      </w:tr>
      <w:tr w:rsidR="00A34123" w:rsidRPr="0068668C" w14:paraId="752812B6" w14:textId="77777777">
        <w:tc>
          <w:tcPr>
            <w:tcW w:w="277" w:type="dxa"/>
            <w:shd w:val="clear" w:color="auto" w:fill="auto"/>
          </w:tcPr>
          <w:p w14:paraId="5BCB47AF" w14:textId="77777777" w:rsidR="00A34123" w:rsidRPr="0068668C" w:rsidRDefault="00A34123">
            <w:pPr>
              <w:ind w:left="-4"/>
              <w:jc w:val="both"/>
              <w:rPr>
                <w:rFonts w:ascii="Arial" w:eastAsia="Arial" w:hAnsi="Arial" w:cs="Arial"/>
                <w:b/>
                <w:sz w:val="12"/>
                <w:szCs w:val="12"/>
              </w:rPr>
            </w:pPr>
          </w:p>
        </w:tc>
        <w:tc>
          <w:tcPr>
            <w:tcW w:w="5375" w:type="dxa"/>
            <w:shd w:val="clear" w:color="auto" w:fill="auto"/>
          </w:tcPr>
          <w:p w14:paraId="2089EFCD" w14:textId="77777777" w:rsidR="00A34123" w:rsidRPr="0068668C" w:rsidRDefault="00A34123">
            <w:pPr>
              <w:jc w:val="both"/>
              <w:rPr>
                <w:rFonts w:ascii="Arial" w:eastAsia="Arial" w:hAnsi="Arial" w:cs="Arial"/>
                <w:b/>
                <w:sz w:val="12"/>
                <w:szCs w:val="12"/>
              </w:rPr>
            </w:pPr>
          </w:p>
        </w:tc>
        <w:tc>
          <w:tcPr>
            <w:tcW w:w="1695" w:type="dxa"/>
            <w:tcBorders>
              <w:top w:val="single" w:sz="4" w:space="0" w:color="000000"/>
            </w:tcBorders>
            <w:shd w:val="clear" w:color="auto" w:fill="FAFAFA"/>
          </w:tcPr>
          <w:p w14:paraId="66C13C2D" w14:textId="77777777" w:rsidR="00A34123" w:rsidRPr="0068668C" w:rsidRDefault="00A34123">
            <w:pPr>
              <w:ind w:right="-72"/>
              <w:jc w:val="both"/>
              <w:rPr>
                <w:rFonts w:ascii="Arial" w:eastAsia="Arial" w:hAnsi="Arial" w:cs="Arial"/>
                <w:b/>
                <w:sz w:val="12"/>
                <w:szCs w:val="12"/>
              </w:rPr>
            </w:pPr>
          </w:p>
        </w:tc>
        <w:tc>
          <w:tcPr>
            <w:tcW w:w="1695" w:type="dxa"/>
            <w:tcBorders>
              <w:top w:val="single" w:sz="4" w:space="0" w:color="000000"/>
            </w:tcBorders>
            <w:shd w:val="clear" w:color="auto" w:fill="auto"/>
          </w:tcPr>
          <w:p w14:paraId="1E2E66BD" w14:textId="77777777" w:rsidR="00A34123" w:rsidRPr="0068668C" w:rsidRDefault="00A34123">
            <w:pPr>
              <w:ind w:right="-72"/>
              <w:jc w:val="both"/>
              <w:rPr>
                <w:rFonts w:ascii="Arial" w:eastAsia="Arial" w:hAnsi="Arial" w:cs="Arial"/>
                <w:b/>
                <w:sz w:val="12"/>
                <w:szCs w:val="12"/>
              </w:rPr>
            </w:pPr>
          </w:p>
        </w:tc>
      </w:tr>
      <w:tr w:rsidR="00A34123" w:rsidRPr="00E475A0" w14:paraId="345D424D" w14:textId="77777777">
        <w:tc>
          <w:tcPr>
            <w:tcW w:w="5652" w:type="dxa"/>
            <w:gridSpan w:val="2"/>
            <w:shd w:val="clear" w:color="auto" w:fill="auto"/>
          </w:tcPr>
          <w:p w14:paraId="1D62B6D9" w14:textId="77777777" w:rsidR="00A34123" w:rsidRPr="0068668C" w:rsidRDefault="00E475A0">
            <w:pPr>
              <w:ind w:left="-4"/>
              <w:jc w:val="both"/>
              <w:rPr>
                <w:rFonts w:ascii="Arial" w:eastAsia="Arial" w:hAnsi="Arial" w:cs="Arial"/>
                <w:spacing w:val="-6"/>
                <w:sz w:val="20"/>
                <w:szCs w:val="20"/>
              </w:rPr>
            </w:pPr>
            <w:r w:rsidRPr="0068668C">
              <w:rPr>
                <w:rFonts w:ascii="Arial" w:eastAsia="Arial" w:hAnsi="Arial" w:cs="Arial"/>
                <w:spacing w:val="-6"/>
                <w:sz w:val="20"/>
                <w:szCs w:val="20"/>
              </w:rPr>
              <w:t>Non-performing loans (excluding accrued interest receivables)</w:t>
            </w:r>
          </w:p>
        </w:tc>
        <w:tc>
          <w:tcPr>
            <w:tcW w:w="1695" w:type="dxa"/>
            <w:shd w:val="clear" w:color="auto" w:fill="FAFAFA"/>
          </w:tcPr>
          <w:p w14:paraId="6F0D578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895,610,525</w:t>
            </w:r>
          </w:p>
        </w:tc>
        <w:tc>
          <w:tcPr>
            <w:tcW w:w="1695" w:type="dxa"/>
            <w:shd w:val="clear" w:color="auto" w:fill="auto"/>
          </w:tcPr>
          <w:p w14:paraId="6DE2E44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863,363,236</w:t>
            </w:r>
          </w:p>
        </w:tc>
      </w:tr>
      <w:tr w:rsidR="00A34123" w:rsidRPr="00E475A0" w14:paraId="672B671D" w14:textId="77777777">
        <w:tc>
          <w:tcPr>
            <w:tcW w:w="5652" w:type="dxa"/>
            <w:gridSpan w:val="2"/>
            <w:shd w:val="clear" w:color="auto" w:fill="auto"/>
          </w:tcPr>
          <w:p w14:paraId="78C56633" w14:textId="77777777" w:rsidR="00A34123" w:rsidRPr="00E475A0" w:rsidRDefault="00E475A0">
            <w:pPr>
              <w:ind w:left="-4"/>
              <w:jc w:val="both"/>
              <w:rPr>
                <w:rFonts w:ascii="Arial" w:eastAsia="Arial" w:hAnsi="Arial" w:cs="Arial"/>
                <w:sz w:val="20"/>
                <w:szCs w:val="20"/>
              </w:rPr>
            </w:pPr>
            <w:r w:rsidRPr="00E475A0">
              <w:rPr>
                <w:rFonts w:ascii="Arial" w:eastAsia="Arial" w:hAnsi="Arial" w:cs="Arial"/>
                <w:sz w:val="20"/>
                <w:szCs w:val="20"/>
              </w:rPr>
              <w:t>Percentage of non-performing loans to total loans</w:t>
            </w:r>
          </w:p>
        </w:tc>
        <w:tc>
          <w:tcPr>
            <w:tcW w:w="1695" w:type="dxa"/>
            <w:shd w:val="clear" w:color="auto" w:fill="FAFAFA"/>
          </w:tcPr>
          <w:p w14:paraId="47EEB7C0" w14:textId="77777777" w:rsidR="00A34123" w:rsidRPr="00E475A0" w:rsidRDefault="00A34123">
            <w:pPr>
              <w:ind w:right="-72"/>
              <w:jc w:val="right"/>
              <w:rPr>
                <w:rFonts w:ascii="Arial" w:eastAsia="Arial" w:hAnsi="Arial" w:cs="Arial"/>
                <w:sz w:val="20"/>
                <w:szCs w:val="20"/>
              </w:rPr>
            </w:pPr>
          </w:p>
        </w:tc>
        <w:tc>
          <w:tcPr>
            <w:tcW w:w="1695" w:type="dxa"/>
            <w:shd w:val="clear" w:color="auto" w:fill="auto"/>
          </w:tcPr>
          <w:p w14:paraId="2C0C1918" w14:textId="77777777" w:rsidR="00A34123" w:rsidRPr="00E475A0" w:rsidRDefault="00A34123">
            <w:pPr>
              <w:ind w:right="-72"/>
              <w:jc w:val="right"/>
              <w:rPr>
                <w:rFonts w:ascii="Arial" w:eastAsia="Arial" w:hAnsi="Arial" w:cs="Arial"/>
                <w:sz w:val="20"/>
                <w:szCs w:val="20"/>
              </w:rPr>
            </w:pPr>
          </w:p>
        </w:tc>
      </w:tr>
      <w:tr w:rsidR="00A34123" w:rsidRPr="00E475A0" w14:paraId="55704DE7" w14:textId="77777777">
        <w:tc>
          <w:tcPr>
            <w:tcW w:w="277" w:type="dxa"/>
            <w:shd w:val="clear" w:color="auto" w:fill="auto"/>
          </w:tcPr>
          <w:p w14:paraId="071FA29F" w14:textId="77777777" w:rsidR="00A34123" w:rsidRPr="00E475A0" w:rsidRDefault="00A34123">
            <w:pPr>
              <w:ind w:left="-4" w:right="-109"/>
              <w:jc w:val="both"/>
              <w:rPr>
                <w:rFonts w:ascii="Arial" w:eastAsia="Arial" w:hAnsi="Arial" w:cs="Arial"/>
                <w:sz w:val="20"/>
                <w:szCs w:val="20"/>
              </w:rPr>
            </w:pPr>
          </w:p>
        </w:tc>
        <w:tc>
          <w:tcPr>
            <w:tcW w:w="5375" w:type="dxa"/>
            <w:shd w:val="clear" w:color="auto" w:fill="auto"/>
          </w:tcPr>
          <w:p w14:paraId="63AE747E"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(including loans to financial institutions)</w:t>
            </w:r>
          </w:p>
        </w:tc>
        <w:tc>
          <w:tcPr>
            <w:tcW w:w="1695" w:type="dxa"/>
            <w:shd w:val="clear" w:color="auto" w:fill="FAFAFA"/>
          </w:tcPr>
          <w:p w14:paraId="36B7F199"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9.38</w:t>
            </w:r>
          </w:p>
        </w:tc>
        <w:tc>
          <w:tcPr>
            <w:tcW w:w="1695" w:type="dxa"/>
            <w:shd w:val="clear" w:color="auto" w:fill="auto"/>
          </w:tcPr>
          <w:p w14:paraId="49BC3CA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5.30</w:t>
            </w:r>
          </w:p>
        </w:tc>
      </w:tr>
    </w:tbl>
    <w:p w14:paraId="50697254" w14:textId="77777777" w:rsidR="0068668C" w:rsidRDefault="0068668C">
      <w:pPr>
        <w:rPr>
          <w:rFonts w:ascii="Arial" w:eastAsia="Arial" w:hAnsi="Arial" w:cs="Arial"/>
          <w:b/>
          <w:color w:val="000000"/>
          <w:sz w:val="20"/>
          <w:szCs w:val="20"/>
        </w:rPr>
      </w:pPr>
    </w:p>
    <w:p w14:paraId="7853F16E" w14:textId="77777777" w:rsidR="0068668C" w:rsidRDefault="0068668C">
      <w:pPr>
        <w:overflowPunct/>
        <w:autoSpaceDE/>
        <w:autoSpaceDN/>
        <w:adjustRightInd/>
        <w:textAlignment w:val="auto"/>
        <w:rPr>
          <w:rFonts w:ascii="Arial" w:eastAsia="Arial" w:hAnsi="Arial" w:cs="Arial"/>
          <w:b/>
          <w:color w:val="000000"/>
          <w:sz w:val="20"/>
          <w:szCs w:val="20"/>
        </w:rPr>
      </w:pPr>
      <w:r>
        <w:rPr>
          <w:rFonts w:ascii="Arial" w:eastAsia="Arial" w:hAnsi="Arial" w:cs="Arial"/>
          <w:b/>
          <w:color w:val="000000"/>
          <w:sz w:val="20"/>
          <w:szCs w:val="20"/>
        </w:rPr>
        <w:br w:type="page"/>
      </w:r>
    </w:p>
    <w:tbl>
      <w:tblPr>
        <w:tblStyle w:val="aff7"/>
        <w:tblW w:w="9461" w:type="dxa"/>
        <w:tblInd w:w="9" w:type="dxa"/>
        <w:tblLayout w:type="fixed"/>
        <w:tblLook w:val="0400" w:firstRow="0" w:lastRow="0" w:firstColumn="0" w:lastColumn="0" w:noHBand="0" w:noVBand="1"/>
      </w:tblPr>
      <w:tblGrid>
        <w:gridCol w:w="9461"/>
      </w:tblGrid>
      <w:tr w:rsidR="00A34123" w:rsidRPr="00E475A0" w14:paraId="157C93CD" w14:textId="77777777">
        <w:trPr>
          <w:trHeight w:val="386"/>
        </w:trPr>
        <w:tc>
          <w:tcPr>
            <w:tcW w:w="9461" w:type="dxa"/>
            <w:shd w:val="clear" w:color="auto" w:fill="FFA543"/>
            <w:vAlign w:val="center"/>
          </w:tcPr>
          <w:p w14:paraId="4761FEE6"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16</w:t>
            </w:r>
            <w:r w:rsidRPr="00E475A0">
              <w:rPr>
                <w:rFonts w:ascii="Arial" w:eastAsia="Arial" w:hAnsi="Arial" w:cs="Arial"/>
                <w:b/>
                <w:color w:val="FFFFFF"/>
                <w:sz w:val="20"/>
                <w:szCs w:val="20"/>
              </w:rPr>
              <w:tab/>
              <w:t>Allowance for expected credit loss</w:t>
            </w:r>
          </w:p>
        </w:tc>
      </w:tr>
    </w:tbl>
    <w:p w14:paraId="673ED592" w14:textId="77777777" w:rsidR="00A34123" w:rsidRPr="00E475A0" w:rsidRDefault="00A34123">
      <w:pPr>
        <w:rPr>
          <w:rFonts w:ascii="Arial" w:eastAsia="Arial" w:hAnsi="Arial" w:cs="Arial"/>
          <w:b/>
          <w:color w:val="000000"/>
          <w:sz w:val="20"/>
          <w:szCs w:val="20"/>
        </w:rPr>
      </w:pPr>
    </w:p>
    <w:tbl>
      <w:tblPr>
        <w:tblStyle w:val="aff8"/>
        <w:tblW w:w="9924"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3913"/>
        <w:gridCol w:w="1167"/>
        <w:gridCol w:w="1257"/>
        <w:gridCol w:w="1167"/>
        <w:gridCol w:w="1144"/>
        <w:gridCol w:w="1276"/>
      </w:tblGrid>
      <w:tr w:rsidR="00A34123" w:rsidRPr="00E475A0" w14:paraId="24ED2972" w14:textId="77777777" w:rsidTr="00122AF3">
        <w:tc>
          <w:tcPr>
            <w:tcW w:w="3913" w:type="dxa"/>
          </w:tcPr>
          <w:p w14:paraId="7094216C" w14:textId="77777777" w:rsidR="00A34123" w:rsidRPr="00E475A0" w:rsidRDefault="00A34123">
            <w:pPr>
              <w:jc w:val="both"/>
              <w:rPr>
                <w:rFonts w:ascii="Arial" w:eastAsia="Arial" w:hAnsi="Arial" w:cs="Arial"/>
                <w:sz w:val="18"/>
                <w:szCs w:val="18"/>
              </w:rPr>
            </w:pPr>
          </w:p>
        </w:tc>
        <w:tc>
          <w:tcPr>
            <w:tcW w:w="6011" w:type="dxa"/>
            <w:gridSpan w:val="5"/>
            <w:tcBorders>
              <w:top w:val="single" w:sz="4" w:space="0" w:color="000000"/>
              <w:bottom w:val="single" w:sz="4" w:space="0" w:color="000000"/>
            </w:tcBorders>
          </w:tcPr>
          <w:p w14:paraId="7DD30ED6" w14:textId="77777777" w:rsidR="00A34123" w:rsidRPr="00E475A0" w:rsidRDefault="00E475A0">
            <w:pPr>
              <w:ind w:right="-72"/>
              <w:jc w:val="center"/>
              <w:rPr>
                <w:rFonts w:ascii="Arial" w:eastAsia="Arial" w:hAnsi="Arial" w:cs="Arial"/>
                <w:b/>
                <w:sz w:val="18"/>
                <w:szCs w:val="18"/>
              </w:rPr>
            </w:pPr>
            <w:r w:rsidRPr="00E475A0">
              <w:rPr>
                <w:rFonts w:ascii="Arial" w:eastAsia="Arial" w:hAnsi="Arial" w:cs="Arial"/>
                <w:b/>
                <w:sz w:val="18"/>
                <w:szCs w:val="18"/>
              </w:rPr>
              <w:t>30 June 2021</w:t>
            </w:r>
          </w:p>
        </w:tc>
      </w:tr>
      <w:tr w:rsidR="00A34123" w:rsidRPr="00E475A0" w14:paraId="4AB6C146" w14:textId="77777777" w:rsidTr="00122AF3">
        <w:tc>
          <w:tcPr>
            <w:tcW w:w="3913" w:type="dxa"/>
          </w:tcPr>
          <w:p w14:paraId="395BBE13" w14:textId="77777777" w:rsidR="00A34123" w:rsidRPr="00E475A0" w:rsidRDefault="00A34123">
            <w:pPr>
              <w:jc w:val="both"/>
              <w:rPr>
                <w:rFonts w:ascii="Arial" w:eastAsia="Arial" w:hAnsi="Arial" w:cs="Arial"/>
                <w:sz w:val="18"/>
                <w:szCs w:val="18"/>
              </w:rPr>
            </w:pPr>
          </w:p>
        </w:tc>
        <w:tc>
          <w:tcPr>
            <w:tcW w:w="6011" w:type="dxa"/>
            <w:gridSpan w:val="5"/>
            <w:tcBorders>
              <w:top w:val="single" w:sz="4" w:space="0" w:color="000000"/>
            </w:tcBorders>
          </w:tcPr>
          <w:p w14:paraId="0F97B992" w14:textId="77777777" w:rsidR="00A34123" w:rsidRPr="00E475A0" w:rsidRDefault="00E475A0">
            <w:pPr>
              <w:ind w:right="-72"/>
              <w:jc w:val="center"/>
              <w:rPr>
                <w:rFonts w:ascii="Arial" w:eastAsia="Arial" w:hAnsi="Arial" w:cs="Arial"/>
                <w:b/>
                <w:sz w:val="18"/>
                <w:szCs w:val="18"/>
              </w:rPr>
            </w:pPr>
            <w:r w:rsidRPr="00E475A0">
              <w:rPr>
                <w:rFonts w:ascii="Arial" w:eastAsia="Arial" w:hAnsi="Arial" w:cs="Arial"/>
                <w:b/>
                <w:sz w:val="18"/>
                <w:szCs w:val="18"/>
              </w:rPr>
              <w:t>Allowance for expected credit loss</w:t>
            </w:r>
          </w:p>
        </w:tc>
      </w:tr>
      <w:tr w:rsidR="00A34123" w:rsidRPr="00E475A0" w14:paraId="6BC3C284" w14:textId="77777777" w:rsidTr="00122AF3">
        <w:tc>
          <w:tcPr>
            <w:tcW w:w="3913" w:type="dxa"/>
          </w:tcPr>
          <w:p w14:paraId="60216CD9" w14:textId="77777777" w:rsidR="00A34123" w:rsidRPr="00E475A0" w:rsidRDefault="00E475A0">
            <w:pPr>
              <w:jc w:val="both"/>
              <w:rPr>
                <w:rFonts w:ascii="Arial" w:eastAsia="Arial" w:hAnsi="Arial" w:cs="Arial"/>
                <w:sz w:val="18"/>
                <w:szCs w:val="18"/>
              </w:rPr>
            </w:pPr>
            <w:r w:rsidRPr="00E475A0">
              <w:rPr>
                <w:rFonts w:ascii="Arial" w:eastAsia="Arial" w:hAnsi="Arial" w:cs="Arial"/>
                <w:sz w:val="18"/>
                <w:szCs w:val="18"/>
              </w:rPr>
              <w:t xml:space="preserve"> </w:t>
            </w:r>
          </w:p>
        </w:tc>
        <w:tc>
          <w:tcPr>
            <w:tcW w:w="1167" w:type="dxa"/>
            <w:tcBorders>
              <w:top w:val="single" w:sz="4" w:space="0" w:color="000000"/>
            </w:tcBorders>
            <w:vAlign w:val="bottom"/>
          </w:tcPr>
          <w:p w14:paraId="7D59B98A"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12-month ECL</w:t>
            </w:r>
          </w:p>
        </w:tc>
        <w:tc>
          <w:tcPr>
            <w:tcW w:w="1257" w:type="dxa"/>
            <w:tcBorders>
              <w:top w:val="single" w:sz="4" w:space="0" w:color="000000"/>
            </w:tcBorders>
            <w:vAlign w:val="bottom"/>
          </w:tcPr>
          <w:p w14:paraId="762FD4DF"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Lifetime </w:t>
            </w:r>
          </w:p>
          <w:p w14:paraId="24066507"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ECL - not credit impaired</w:t>
            </w:r>
          </w:p>
        </w:tc>
        <w:tc>
          <w:tcPr>
            <w:tcW w:w="1167" w:type="dxa"/>
            <w:tcBorders>
              <w:top w:val="single" w:sz="4" w:space="0" w:color="000000"/>
            </w:tcBorders>
            <w:vAlign w:val="bottom"/>
          </w:tcPr>
          <w:p w14:paraId="245E7451"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Lifetime </w:t>
            </w:r>
          </w:p>
          <w:p w14:paraId="56A118CC"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ECL - credit impaired </w:t>
            </w:r>
          </w:p>
        </w:tc>
        <w:tc>
          <w:tcPr>
            <w:tcW w:w="1144" w:type="dxa"/>
            <w:tcBorders>
              <w:top w:val="single" w:sz="4" w:space="0" w:color="000000"/>
            </w:tcBorders>
          </w:tcPr>
          <w:p w14:paraId="7D412DFC" w14:textId="77777777" w:rsidR="00A34123" w:rsidRPr="00E475A0" w:rsidRDefault="00A34123">
            <w:pPr>
              <w:ind w:right="-72"/>
              <w:jc w:val="right"/>
              <w:rPr>
                <w:rFonts w:ascii="Arial" w:eastAsia="Arial" w:hAnsi="Arial" w:cs="Arial"/>
                <w:b/>
                <w:sz w:val="18"/>
                <w:szCs w:val="18"/>
              </w:rPr>
            </w:pPr>
          </w:p>
          <w:p w14:paraId="488E219F"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Allowance established in excess</w:t>
            </w:r>
          </w:p>
        </w:tc>
        <w:tc>
          <w:tcPr>
            <w:tcW w:w="1276" w:type="dxa"/>
            <w:tcBorders>
              <w:top w:val="single" w:sz="4" w:space="0" w:color="000000"/>
            </w:tcBorders>
            <w:vAlign w:val="bottom"/>
          </w:tcPr>
          <w:p w14:paraId="0FAC9B05"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Total</w:t>
            </w:r>
          </w:p>
        </w:tc>
      </w:tr>
      <w:tr w:rsidR="00A34123" w:rsidRPr="00E475A0" w14:paraId="6C098C3B" w14:textId="77777777" w:rsidTr="00122AF3">
        <w:tc>
          <w:tcPr>
            <w:tcW w:w="3913" w:type="dxa"/>
          </w:tcPr>
          <w:p w14:paraId="500A2888" w14:textId="77777777" w:rsidR="00A34123" w:rsidRPr="00E475A0" w:rsidRDefault="00A34123">
            <w:pPr>
              <w:jc w:val="both"/>
              <w:rPr>
                <w:rFonts w:ascii="Arial" w:eastAsia="Arial" w:hAnsi="Arial" w:cs="Arial"/>
                <w:sz w:val="18"/>
                <w:szCs w:val="18"/>
              </w:rPr>
            </w:pPr>
          </w:p>
        </w:tc>
        <w:tc>
          <w:tcPr>
            <w:tcW w:w="1167" w:type="dxa"/>
            <w:tcBorders>
              <w:bottom w:val="single" w:sz="4" w:space="0" w:color="000000"/>
            </w:tcBorders>
          </w:tcPr>
          <w:p w14:paraId="30C1B682"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257" w:type="dxa"/>
            <w:tcBorders>
              <w:bottom w:val="single" w:sz="4" w:space="0" w:color="000000"/>
            </w:tcBorders>
          </w:tcPr>
          <w:p w14:paraId="12836F8C"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167" w:type="dxa"/>
            <w:tcBorders>
              <w:bottom w:val="single" w:sz="4" w:space="0" w:color="000000"/>
            </w:tcBorders>
          </w:tcPr>
          <w:p w14:paraId="575B0AED"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144" w:type="dxa"/>
            <w:tcBorders>
              <w:bottom w:val="single" w:sz="4" w:space="0" w:color="000000"/>
            </w:tcBorders>
          </w:tcPr>
          <w:p w14:paraId="5ABF015C"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w:t>
            </w:r>
          </w:p>
        </w:tc>
        <w:tc>
          <w:tcPr>
            <w:tcW w:w="1276" w:type="dxa"/>
            <w:tcBorders>
              <w:bottom w:val="single" w:sz="4" w:space="0" w:color="000000"/>
            </w:tcBorders>
          </w:tcPr>
          <w:p w14:paraId="6CA40966"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r>
      <w:tr w:rsidR="00A34123" w:rsidRPr="00E475A0" w14:paraId="78CF44B2" w14:textId="77777777" w:rsidTr="00122AF3">
        <w:tc>
          <w:tcPr>
            <w:tcW w:w="3913" w:type="dxa"/>
          </w:tcPr>
          <w:p w14:paraId="4555AF24" w14:textId="77777777" w:rsidR="00A34123" w:rsidRPr="00E475A0" w:rsidRDefault="00A34123">
            <w:pPr>
              <w:jc w:val="both"/>
              <w:rPr>
                <w:rFonts w:ascii="Arial" w:eastAsia="Arial" w:hAnsi="Arial" w:cs="Arial"/>
                <w:sz w:val="18"/>
                <w:szCs w:val="18"/>
              </w:rPr>
            </w:pPr>
          </w:p>
        </w:tc>
        <w:tc>
          <w:tcPr>
            <w:tcW w:w="1167" w:type="dxa"/>
            <w:tcBorders>
              <w:top w:val="single" w:sz="4" w:space="0" w:color="000000"/>
            </w:tcBorders>
            <w:shd w:val="clear" w:color="auto" w:fill="FAFAFA"/>
          </w:tcPr>
          <w:p w14:paraId="032CCDBA" w14:textId="77777777" w:rsidR="00A34123" w:rsidRPr="00E475A0" w:rsidRDefault="00A34123">
            <w:pPr>
              <w:ind w:right="-72"/>
              <w:jc w:val="right"/>
              <w:rPr>
                <w:rFonts w:ascii="Arial" w:eastAsia="Arial" w:hAnsi="Arial" w:cs="Arial"/>
                <w:sz w:val="18"/>
                <w:szCs w:val="18"/>
              </w:rPr>
            </w:pPr>
          </w:p>
        </w:tc>
        <w:tc>
          <w:tcPr>
            <w:tcW w:w="1257" w:type="dxa"/>
            <w:tcBorders>
              <w:top w:val="single" w:sz="4" w:space="0" w:color="000000"/>
            </w:tcBorders>
            <w:shd w:val="clear" w:color="auto" w:fill="FAFAFA"/>
          </w:tcPr>
          <w:p w14:paraId="68DCFD48" w14:textId="77777777" w:rsidR="00A34123" w:rsidRPr="00E475A0" w:rsidRDefault="00A34123">
            <w:pPr>
              <w:ind w:right="-72"/>
              <w:jc w:val="right"/>
              <w:rPr>
                <w:rFonts w:ascii="Arial" w:eastAsia="Arial" w:hAnsi="Arial" w:cs="Arial"/>
                <w:sz w:val="18"/>
                <w:szCs w:val="18"/>
              </w:rPr>
            </w:pPr>
          </w:p>
        </w:tc>
        <w:tc>
          <w:tcPr>
            <w:tcW w:w="1167" w:type="dxa"/>
            <w:tcBorders>
              <w:top w:val="single" w:sz="4" w:space="0" w:color="000000"/>
            </w:tcBorders>
            <w:shd w:val="clear" w:color="auto" w:fill="FAFAFA"/>
          </w:tcPr>
          <w:p w14:paraId="00EDB384" w14:textId="77777777" w:rsidR="00A34123" w:rsidRPr="00E475A0" w:rsidRDefault="00A34123">
            <w:pPr>
              <w:ind w:right="-72"/>
              <w:jc w:val="right"/>
              <w:rPr>
                <w:rFonts w:ascii="Arial" w:eastAsia="Arial" w:hAnsi="Arial" w:cs="Arial"/>
                <w:sz w:val="18"/>
                <w:szCs w:val="18"/>
              </w:rPr>
            </w:pPr>
          </w:p>
        </w:tc>
        <w:tc>
          <w:tcPr>
            <w:tcW w:w="1144" w:type="dxa"/>
            <w:tcBorders>
              <w:top w:val="single" w:sz="4" w:space="0" w:color="000000"/>
            </w:tcBorders>
            <w:shd w:val="clear" w:color="auto" w:fill="FAFAFA"/>
          </w:tcPr>
          <w:p w14:paraId="3A0C78D7" w14:textId="77777777" w:rsidR="00A34123" w:rsidRPr="00E475A0" w:rsidRDefault="00A34123">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B849831" w14:textId="77777777" w:rsidR="00A34123" w:rsidRPr="00E475A0" w:rsidRDefault="00A34123">
            <w:pPr>
              <w:ind w:right="-72"/>
              <w:jc w:val="right"/>
              <w:rPr>
                <w:rFonts w:ascii="Arial" w:eastAsia="Arial" w:hAnsi="Arial" w:cs="Arial"/>
                <w:sz w:val="18"/>
                <w:szCs w:val="18"/>
              </w:rPr>
            </w:pPr>
          </w:p>
        </w:tc>
      </w:tr>
      <w:tr w:rsidR="00A34123" w:rsidRPr="00E475A0" w14:paraId="0FD0CA65" w14:textId="77777777" w:rsidTr="00122AF3">
        <w:tc>
          <w:tcPr>
            <w:tcW w:w="3913" w:type="dxa"/>
          </w:tcPr>
          <w:p w14:paraId="428B6A02" w14:textId="77777777" w:rsidR="00A34123" w:rsidRPr="00E475A0" w:rsidRDefault="00E475A0">
            <w:pPr>
              <w:ind w:left="338"/>
              <w:jc w:val="both"/>
              <w:rPr>
                <w:rFonts w:ascii="Arial" w:eastAsia="Arial" w:hAnsi="Arial" w:cs="Arial"/>
                <w:b/>
                <w:sz w:val="18"/>
                <w:szCs w:val="18"/>
              </w:rPr>
            </w:pPr>
            <w:r w:rsidRPr="00E475A0">
              <w:rPr>
                <w:rFonts w:ascii="Arial" w:eastAsia="Arial" w:hAnsi="Arial" w:cs="Arial"/>
                <w:b/>
                <w:sz w:val="18"/>
                <w:szCs w:val="18"/>
              </w:rPr>
              <w:t xml:space="preserve">Loans to customers and accrued </w:t>
            </w:r>
          </w:p>
          <w:p w14:paraId="796EA69D" w14:textId="77777777" w:rsidR="00A34123" w:rsidRPr="00E475A0" w:rsidRDefault="00E475A0">
            <w:pPr>
              <w:ind w:left="338"/>
              <w:jc w:val="both"/>
              <w:rPr>
                <w:rFonts w:ascii="Arial" w:eastAsia="Arial" w:hAnsi="Arial" w:cs="Arial"/>
                <w:b/>
                <w:sz w:val="18"/>
                <w:szCs w:val="18"/>
              </w:rPr>
            </w:pPr>
            <w:r w:rsidRPr="00E475A0">
              <w:rPr>
                <w:rFonts w:ascii="Arial" w:eastAsia="Arial" w:hAnsi="Arial" w:cs="Arial"/>
                <w:b/>
                <w:sz w:val="18"/>
                <w:szCs w:val="18"/>
              </w:rPr>
              <w:t xml:space="preserve">   interest receivables - net</w:t>
            </w:r>
          </w:p>
        </w:tc>
        <w:tc>
          <w:tcPr>
            <w:tcW w:w="1167" w:type="dxa"/>
            <w:shd w:val="clear" w:color="auto" w:fill="FAFAFA"/>
          </w:tcPr>
          <w:p w14:paraId="24FAD7B6" w14:textId="77777777" w:rsidR="00A34123" w:rsidRPr="00E475A0" w:rsidRDefault="00A34123">
            <w:pPr>
              <w:ind w:right="-72"/>
              <w:jc w:val="right"/>
              <w:rPr>
                <w:rFonts w:ascii="Arial" w:eastAsia="Arial" w:hAnsi="Arial" w:cs="Arial"/>
                <w:sz w:val="18"/>
                <w:szCs w:val="18"/>
              </w:rPr>
            </w:pPr>
          </w:p>
        </w:tc>
        <w:tc>
          <w:tcPr>
            <w:tcW w:w="1257" w:type="dxa"/>
            <w:shd w:val="clear" w:color="auto" w:fill="FAFAFA"/>
          </w:tcPr>
          <w:p w14:paraId="46323290" w14:textId="77777777" w:rsidR="00A34123" w:rsidRPr="00E475A0" w:rsidRDefault="00A34123">
            <w:pPr>
              <w:ind w:right="-72"/>
              <w:jc w:val="right"/>
              <w:rPr>
                <w:rFonts w:ascii="Arial" w:eastAsia="Arial" w:hAnsi="Arial" w:cs="Arial"/>
                <w:sz w:val="18"/>
                <w:szCs w:val="18"/>
              </w:rPr>
            </w:pPr>
          </w:p>
        </w:tc>
        <w:tc>
          <w:tcPr>
            <w:tcW w:w="1167" w:type="dxa"/>
            <w:shd w:val="clear" w:color="auto" w:fill="FAFAFA"/>
          </w:tcPr>
          <w:p w14:paraId="0ECAA92A" w14:textId="77777777" w:rsidR="00A34123" w:rsidRPr="00E475A0" w:rsidRDefault="00A34123">
            <w:pPr>
              <w:ind w:right="-72"/>
              <w:jc w:val="right"/>
              <w:rPr>
                <w:rFonts w:ascii="Arial" w:eastAsia="Arial" w:hAnsi="Arial" w:cs="Arial"/>
                <w:sz w:val="18"/>
                <w:szCs w:val="18"/>
              </w:rPr>
            </w:pPr>
          </w:p>
        </w:tc>
        <w:tc>
          <w:tcPr>
            <w:tcW w:w="1144" w:type="dxa"/>
            <w:shd w:val="clear" w:color="auto" w:fill="FAFAFA"/>
          </w:tcPr>
          <w:p w14:paraId="0FC8647C" w14:textId="77777777" w:rsidR="00A34123" w:rsidRPr="00E475A0" w:rsidRDefault="00A34123">
            <w:pPr>
              <w:ind w:right="-72"/>
              <w:jc w:val="right"/>
              <w:rPr>
                <w:rFonts w:ascii="Arial" w:eastAsia="Arial" w:hAnsi="Arial" w:cs="Arial"/>
                <w:sz w:val="18"/>
                <w:szCs w:val="18"/>
              </w:rPr>
            </w:pPr>
          </w:p>
        </w:tc>
        <w:tc>
          <w:tcPr>
            <w:tcW w:w="1276" w:type="dxa"/>
            <w:shd w:val="clear" w:color="auto" w:fill="FAFAFA"/>
          </w:tcPr>
          <w:p w14:paraId="15C3B3AE" w14:textId="77777777" w:rsidR="00A34123" w:rsidRPr="00E475A0" w:rsidRDefault="00A34123">
            <w:pPr>
              <w:ind w:right="-72"/>
              <w:jc w:val="right"/>
              <w:rPr>
                <w:rFonts w:ascii="Arial" w:eastAsia="Arial" w:hAnsi="Arial" w:cs="Arial"/>
                <w:sz w:val="18"/>
                <w:szCs w:val="18"/>
              </w:rPr>
            </w:pPr>
          </w:p>
        </w:tc>
      </w:tr>
      <w:tr w:rsidR="00A34123" w:rsidRPr="00E475A0" w14:paraId="2521EDFD" w14:textId="77777777" w:rsidTr="00122AF3">
        <w:tc>
          <w:tcPr>
            <w:tcW w:w="3913" w:type="dxa"/>
          </w:tcPr>
          <w:p w14:paraId="57F1304C"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As at 1 January 2021</w:t>
            </w:r>
          </w:p>
        </w:tc>
        <w:tc>
          <w:tcPr>
            <w:tcW w:w="1167" w:type="dxa"/>
            <w:shd w:val="clear" w:color="auto" w:fill="FAFAFA"/>
          </w:tcPr>
          <w:p w14:paraId="5AD6C8DF"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60,463,341</w:t>
            </w:r>
          </w:p>
        </w:tc>
        <w:tc>
          <w:tcPr>
            <w:tcW w:w="1257" w:type="dxa"/>
            <w:shd w:val="clear" w:color="auto" w:fill="FAFAFA"/>
          </w:tcPr>
          <w:p w14:paraId="7CE4F71D"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209,275,345</w:t>
            </w:r>
          </w:p>
        </w:tc>
        <w:tc>
          <w:tcPr>
            <w:tcW w:w="1167" w:type="dxa"/>
            <w:shd w:val="clear" w:color="auto" w:fill="FAFAFA"/>
          </w:tcPr>
          <w:p w14:paraId="76E90726"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113,018,603</w:t>
            </w:r>
          </w:p>
        </w:tc>
        <w:tc>
          <w:tcPr>
            <w:tcW w:w="1144" w:type="dxa"/>
            <w:shd w:val="clear" w:color="auto" w:fill="FAFAFA"/>
          </w:tcPr>
          <w:p w14:paraId="64C42122"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73,472,581</w:t>
            </w:r>
          </w:p>
        </w:tc>
        <w:tc>
          <w:tcPr>
            <w:tcW w:w="1276" w:type="dxa"/>
            <w:shd w:val="clear" w:color="auto" w:fill="FAFAFA"/>
          </w:tcPr>
          <w:p w14:paraId="5337F795"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456,229,870</w:t>
            </w:r>
          </w:p>
        </w:tc>
      </w:tr>
      <w:tr w:rsidR="00A34123" w:rsidRPr="00E475A0" w14:paraId="35B71399" w14:textId="77777777" w:rsidTr="00122AF3">
        <w:tc>
          <w:tcPr>
            <w:tcW w:w="3913" w:type="dxa"/>
          </w:tcPr>
          <w:p w14:paraId="21B3DB1A"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Reclassification</w:t>
            </w:r>
          </w:p>
        </w:tc>
        <w:tc>
          <w:tcPr>
            <w:tcW w:w="1167" w:type="dxa"/>
            <w:shd w:val="clear" w:color="auto" w:fill="FAFAFA"/>
          </w:tcPr>
          <w:p w14:paraId="0BE94645"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(1,075,983)</w:t>
            </w:r>
          </w:p>
        </w:tc>
        <w:tc>
          <w:tcPr>
            <w:tcW w:w="1257" w:type="dxa"/>
            <w:shd w:val="clear" w:color="auto" w:fill="FAFAFA"/>
          </w:tcPr>
          <w:p w14:paraId="0F398608"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(17,700,531)</w:t>
            </w:r>
          </w:p>
        </w:tc>
        <w:tc>
          <w:tcPr>
            <w:tcW w:w="1167" w:type="dxa"/>
            <w:shd w:val="clear" w:color="auto" w:fill="FAFAFA"/>
          </w:tcPr>
          <w:p w14:paraId="2CD7A6E4"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18,776,514</w:t>
            </w:r>
          </w:p>
        </w:tc>
        <w:tc>
          <w:tcPr>
            <w:tcW w:w="1144" w:type="dxa"/>
            <w:shd w:val="clear" w:color="auto" w:fill="FAFAFA"/>
          </w:tcPr>
          <w:p w14:paraId="682A4554"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w:t>
            </w:r>
          </w:p>
        </w:tc>
        <w:tc>
          <w:tcPr>
            <w:tcW w:w="1276" w:type="dxa"/>
            <w:shd w:val="clear" w:color="auto" w:fill="FAFAFA"/>
          </w:tcPr>
          <w:p w14:paraId="38B292D0"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w:t>
            </w:r>
          </w:p>
        </w:tc>
      </w:tr>
      <w:tr w:rsidR="00A34123" w:rsidRPr="00E475A0" w14:paraId="1A5F3FED" w14:textId="77777777" w:rsidTr="00122AF3">
        <w:trPr>
          <w:trHeight w:val="235"/>
        </w:trPr>
        <w:tc>
          <w:tcPr>
            <w:tcW w:w="3913" w:type="dxa"/>
          </w:tcPr>
          <w:p w14:paraId="4B77ACD9" w14:textId="77777777" w:rsidR="00A34123" w:rsidRPr="00E475A0" w:rsidRDefault="00E475A0">
            <w:pPr>
              <w:ind w:left="338" w:right="-114"/>
              <w:rPr>
                <w:rFonts w:ascii="Arial" w:eastAsia="Arial" w:hAnsi="Arial" w:cs="Arial"/>
                <w:sz w:val="18"/>
                <w:szCs w:val="18"/>
              </w:rPr>
            </w:pPr>
            <w:r w:rsidRPr="00E475A0">
              <w:rPr>
                <w:rFonts w:ascii="Arial" w:eastAsia="Arial" w:hAnsi="Arial" w:cs="Arial"/>
                <w:sz w:val="18"/>
                <w:szCs w:val="18"/>
              </w:rPr>
              <w:t xml:space="preserve">Change in value of allowance for expected </w:t>
            </w:r>
          </w:p>
          <w:p w14:paraId="492ED99F" w14:textId="77777777" w:rsidR="00A34123" w:rsidRPr="00E475A0" w:rsidRDefault="00E475A0">
            <w:pPr>
              <w:ind w:left="338" w:right="-114"/>
              <w:rPr>
                <w:rFonts w:ascii="Arial" w:eastAsia="Arial" w:hAnsi="Arial" w:cs="Arial"/>
                <w:sz w:val="18"/>
                <w:szCs w:val="18"/>
              </w:rPr>
            </w:pPr>
            <w:r w:rsidRPr="00E475A0">
              <w:rPr>
                <w:rFonts w:ascii="Arial" w:eastAsia="Arial" w:hAnsi="Arial" w:cs="Arial"/>
                <w:sz w:val="18"/>
                <w:szCs w:val="18"/>
              </w:rPr>
              <w:t xml:space="preserve">   credit loss/ remeasurement</w:t>
            </w:r>
          </w:p>
        </w:tc>
        <w:tc>
          <w:tcPr>
            <w:tcW w:w="1167" w:type="dxa"/>
            <w:shd w:val="clear" w:color="auto" w:fill="FAFAFA"/>
          </w:tcPr>
          <w:p w14:paraId="255F8BF8" w14:textId="77777777" w:rsidR="00A34123" w:rsidRPr="001805B8" w:rsidRDefault="00A34123">
            <w:pPr>
              <w:pBdr>
                <w:top w:val="nil"/>
                <w:left w:val="nil"/>
                <w:bottom w:val="nil"/>
                <w:right w:val="nil"/>
                <w:between w:val="nil"/>
              </w:pBdr>
              <w:ind w:right="-72"/>
              <w:jc w:val="right"/>
              <w:rPr>
                <w:rFonts w:ascii="Arial" w:eastAsia="Arial" w:hAnsi="Arial" w:cs="Arial"/>
                <w:sz w:val="16"/>
                <w:szCs w:val="16"/>
              </w:rPr>
            </w:pPr>
          </w:p>
          <w:p w14:paraId="5D896F73"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(7,438,61</w:t>
            </w:r>
            <w:r w:rsidR="00AE3CA7">
              <w:rPr>
                <w:rFonts w:ascii="Arial" w:eastAsia="Arial" w:hAnsi="Arial" w:cs="Arial"/>
                <w:sz w:val="16"/>
                <w:szCs w:val="16"/>
              </w:rPr>
              <w:t>8</w:t>
            </w:r>
            <w:r w:rsidRPr="001805B8">
              <w:rPr>
                <w:rFonts w:ascii="Arial" w:eastAsia="Arial" w:hAnsi="Arial" w:cs="Arial"/>
                <w:sz w:val="16"/>
                <w:szCs w:val="16"/>
              </w:rPr>
              <w:t>)</w:t>
            </w:r>
          </w:p>
        </w:tc>
        <w:tc>
          <w:tcPr>
            <w:tcW w:w="1257" w:type="dxa"/>
            <w:shd w:val="clear" w:color="auto" w:fill="FAFAFA"/>
          </w:tcPr>
          <w:p w14:paraId="7C857E1E" w14:textId="77777777" w:rsidR="00A34123" w:rsidRPr="001805B8" w:rsidRDefault="00A34123">
            <w:pPr>
              <w:pBdr>
                <w:top w:val="nil"/>
                <w:left w:val="nil"/>
                <w:bottom w:val="nil"/>
                <w:right w:val="nil"/>
                <w:between w:val="nil"/>
              </w:pBdr>
              <w:ind w:right="-72"/>
              <w:jc w:val="right"/>
              <w:rPr>
                <w:rFonts w:ascii="Arial" w:eastAsia="Arial" w:hAnsi="Arial" w:cs="Arial"/>
                <w:sz w:val="16"/>
                <w:szCs w:val="16"/>
              </w:rPr>
            </w:pPr>
          </w:p>
          <w:p w14:paraId="284441F5"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750,031</w:t>
            </w:r>
          </w:p>
        </w:tc>
        <w:tc>
          <w:tcPr>
            <w:tcW w:w="1167" w:type="dxa"/>
            <w:shd w:val="clear" w:color="auto" w:fill="FAFAFA"/>
          </w:tcPr>
          <w:p w14:paraId="5DA30D9F" w14:textId="77777777" w:rsidR="00A34123" w:rsidRPr="001805B8" w:rsidRDefault="00A34123">
            <w:pPr>
              <w:pBdr>
                <w:top w:val="nil"/>
                <w:left w:val="nil"/>
                <w:bottom w:val="nil"/>
                <w:right w:val="nil"/>
                <w:between w:val="nil"/>
              </w:pBdr>
              <w:ind w:right="-72"/>
              <w:jc w:val="right"/>
              <w:rPr>
                <w:rFonts w:ascii="Arial" w:eastAsia="Arial" w:hAnsi="Arial" w:cs="Arial"/>
                <w:sz w:val="16"/>
                <w:szCs w:val="16"/>
              </w:rPr>
            </w:pPr>
          </w:p>
          <w:p w14:paraId="534E80C0"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13,695,67</w:t>
            </w:r>
            <w:r w:rsidR="00AE3CA7">
              <w:rPr>
                <w:rFonts w:ascii="Arial" w:eastAsia="Arial" w:hAnsi="Arial" w:cs="Arial"/>
                <w:sz w:val="16"/>
                <w:szCs w:val="16"/>
              </w:rPr>
              <w:t>8</w:t>
            </w:r>
          </w:p>
        </w:tc>
        <w:tc>
          <w:tcPr>
            <w:tcW w:w="1144" w:type="dxa"/>
            <w:shd w:val="clear" w:color="auto" w:fill="FAFAFA"/>
          </w:tcPr>
          <w:p w14:paraId="05AE267C" w14:textId="77777777" w:rsidR="00A34123" w:rsidRPr="001805B8" w:rsidRDefault="00A34123">
            <w:pPr>
              <w:pBdr>
                <w:top w:val="nil"/>
                <w:left w:val="nil"/>
                <w:bottom w:val="nil"/>
                <w:right w:val="nil"/>
                <w:between w:val="nil"/>
              </w:pBdr>
              <w:ind w:right="-72"/>
              <w:jc w:val="right"/>
              <w:rPr>
                <w:rFonts w:ascii="Arial" w:eastAsia="Arial" w:hAnsi="Arial" w:cs="Arial"/>
                <w:sz w:val="16"/>
                <w:szCs w:val="16"/>
              </w:rPr>
            </w:pPr>
          </w:p>
          <w:p w14:paraId="050729A2"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w:t>
            </w:r>
          </w:p>
        </w:tc>
        <w:tc>
          <w:tcPr>
            <w:tcW w:w="1276" w:type="dxa"/>
            <w:shd w:val="clear" w:color="auto" w:fill="FAFAFA"/>
          </w:tcPr>
          <w:p w14:paraId="7ED4E35F" w14:textId="77777777" w:rsidR="00A34123" w:rsidRPr="001805B8" w:rsidRDefault="00A34123">
            <w:pPr>
              <w:pBdr>
                <w:top w:val="nil"/>
                <w:left w:val="nil"/>
                <w:bottom w:val="nil"/>
                <w:right w:val="nil"/>
                <w:between w:val="nil"/>
              </w:pBdr>
              <w:ind w:right="-72"/>
              <w:jc w:val="right"/>
              <w:rPr>
                <w:rFonts w:ascii="Arial" w:eastAsia="Arial" w:hAnsi="Arial" w:cs="Arial"/>
                <w:sz w:val="16"/>
                <w:szCs w:val="16"/>
              </w:rPr>
            </w:pPr>
          </w:p>
          <w:p w14:paraId="4823A434"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7,007,091</w:t>
            </w:r>
          </w:p>
        </w:tc>
      </w:tr>
      <w:tr w:rsidR="00A34123" w:rsidRPr="00E475A0" w14:paraId="5E5D0E72" w14:textId="77777777" w:rsidTr="00122AF3">
        <w:tc>
          <w:tcPr>
            <w:tcW w:w="3913" w:type="dxa"/>
            <w:vAlign w:val="bottom"/>
          </w:tcPr>
          <w:p w14:paraId="53242330" w14:textId="77777777" w:rsidR="00A34123" w:rsidRPr="00E475A0" w:rsidRDefault="00E475A0">
            <w:pPr>
              <w:ind w:left="324"/>
              <w:jc w:val="both"/>
              <w:rPr>
                <w:rFonts w:ascii="Arial" w:eastAsia="Arial" w:hAnsi="Arial" w:cs="Arial"/>
                <w:sz w:val="18"/>
                <w:szCs w:val="18"/>
              </w:rPr>
            </w:pPr>
            <w:r w:rsidRPr="00E475A0">
              <w:rPr>
                <w:rFonts w:ascii="Arial" w:eastAsia="Arial" w:hAnsi="Arial" w:cs="Arial"/>
                <w:sz w:val="18"/>
                <w:szCs w:val="18"/>
              </w:rPr>
              <w:t>Purchase or origination of financial assets</w:t>
            </w:r>
          </w:p>
        </w:tc>
        <w:tc>
          <w:tcPr>
            <w:tcW w:w="1167" w:type="dxa"/>
            <w:shd w:val="clear" w:color="auto" w:fill="FAFAFA"/>
          </w:tcPr>
          <w:p w14:paraId="2C66DC34"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809,962</w:t>
            </w:r>
          </w:p>
        </w:tc>
        <w:tc>
          <w:tcPr>
            <w:tcW w:w="1257" w:type="dxa"/>
            <w:shd w:val="clear" w:color="auto" w:fill="FAFAFA"/>
          </w:tcPr>
          <w:p w14:paraId="011A82B9"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895,737</w:t>
            </w:r>
          </w:p>
        </w:tc>
        <w:tc>
          <w:tcPr>
            <w:tcW w:w="1167" w:type="dxa"/>
            <w:shd w:val="clear" w:color="auto" w:fill="FAFAFA"/>
          </w:tcPr>
          <w:p w14:paraId="71159FC9"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896,999</w:t>
            </w:r>
          </w:p>
        </w:tc>
        <w:tc>
          <w:tcPr>
            <w:tcW w:w="1144" w:type="dxa"/>
            <w:shd w:val="clear" w:color="auto" w:fill="FAFAFA"/>
          </w:tcPr>
          <w:p w14:paraId="659FE525"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w:t>
            </w:r>
          </w:p>
        </w:tc>
        <w:tc>
          <w:tcPr>
            <w:tcW w:w="1276" w:type="dxa"/>
            <w:shd w:val="clear" w:color="auto" w:fill="FAFAFA"/>
          </w:tcPr>
          <w:p w14:paraId="42269CE0"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2,602,698</w:t>
            </w:r>
          </w:p>
        </w:tc>
      </w:tr>
      <w:tr w:rsidR="00A34123" w:rsidRPr="00E475A0" w14:paraId="6E1305E9" w14:textId="77777777" w:rsidTr="00122AF3">
        <w:tc>
          <w:tcPr>
            <w:tcW w:w="3913" w:type="dxa"/>
            <w:vAlign w:val="bottom"/>
          </w:tcPr>
          <w:p w14:paraId="330019C9"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Derecognition of financial assets</w:t>
            </w:r>
          </w:p>
        </w:tc>
        <w:tc>
          <w:tcPr>
            <w:tcW w:w="1167" w:type="dxa"/>
            <w:shd w:val="clear" w:color="auto" w:fill="FAFAFA"/>
          </w:tcPr>
          <w:p w14:paraId="25E9FCDA"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(31,243,542)</w:t>
            </w:r>
          </w:p>
        </w:tc>
        <w:tc>
          <w:tcPr>
            <w:tcW w:w="1257" w:type="dxa"/>
            <w:shd w:val="clear" w:color="auto" w:fill="FAFAFA"/>
          </w:tcPr>
          <w:p w14:paraId="1C95FFF4" w14:textId="77777777" w:rsidR="00A34123" w:rsidRPr="001805B8" w:rsidRDefault="00E475A0">
            <w:pPr>
              <w:pBdr>
                <w:top w:val="nil"/>
                <w:left w:val="nil"/>
                <w:bottom w:val="nil"/>
                <w:right w:val="nil"/>
                <w:between w:val="nil"/>
              </w:pBdr>
              <w:ind w:right="-72"/>
              <w:jc w:val="right"/>
              <w:rPr>
                <w:rFonts w:ascii="Arial" w:eastAsia="Arial" w:hAnsi="Arial" w:cs="Arial"/>
                <w:spacing w:val="-4"/>
                <w:sz w:val="16"/>
                <w:szCs w:val="16"/>
              </w:rPr>
            </w:pPr>
            <w:r w:rsidRPr="001805B8">
              <w:rPr>
                <w:rFonts w:ascii="Arial" w:eastAsia="Arial" w:hAnsi="Arial" w:cs="Arial"/>
                <w:spacing w:val="-4"/>
                <w:sz w:val="16"/>
                <w:szCs w:val="16"/>
              </w:rPr>
              <w:t>(112,057,514)</w:t>
            </w:r>
          </w:p>
        </w:tc>
        <w:tc>
          <w:tcPr>
            <w:tcW w:w="1167" w:type="dxa"/>
            <w:shd w:val="clear" w:color="auto" w:fill="FAFAFA"/>
          </w:tcPr>
          <w:p w14:paraId="4188F56E"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(27,439,450)</w:t>
            </w:r>
          </w:p>
        </w:tc>
        <w:tc>
          <w:tcPr>
            <w:tcW w:w="1144" w:type="dxa"/>
            <w:shd w:val="clear" w:color="auto" w:fill="FAFAFA"/>
          </w:tcPr>
          <w:p w14:paraId="3E3C42DF"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w:t>
            </w:r>
          </w:p>
        </w:tc>
        <w:tc>
          <w:tcPr>
            <w:tcW w:w="1276" w:type="dxa"/>
            <w:shd w:val="clear" w:color="auto" w:fill="FAFAFA"/>
          </w:tcPr>
          <w:p w14:paraId="28DE2A8C"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(170,740,506)</w:t>
            </w:r>
          </w:p>
        </w:tc>
      </w:tr>
      <w:tr w:rsidR="00A34123" w:rsidRPr="00E475A0" w14:paraId="33B8557F" w14:textId="77777777" w:rsidTr="00122AF3">
        <w:tc>
          <w:tcPr>
            <w:tcW w:w="3913" w:type="dxa"/>
          </w:tcPr>
          <w:p w14:paraId="6AD6BFAA" w14:textId="77777777" w:rsidR="00A34123" w:rsidRPr="00E475A0" w:rsidRDefault="00A34123">
            <w:pPr>
              <w:ind w:left="338"/>
              <w:jc w:val="both"/>
              <w:rPr>
                <w:rFonts w:ascii="Arial" w:eastAsia="Arial" w:hAnsi="Arial" w:cs="Arial"/>
                <w:sz w:val="18"/>
                <w:szCs w:val="18"/>
              </w:rPr>
            </w:pPr>
          </w:p>
        </w:tc>
        <w:tc>
          <w:tcPr>
            <w:tcW w:w="1167" w:type="dxa"/>
            <w:tcBorders>
              <w:top w:val="single" w:sz="4" w:space="0" w:color="000000"/>
            </w:tcBorders>
            <w:shd w:val="clear" w:color="auto" w:fill="FAFAFA"/>
            <w:vAlign w:val="bottom"/>
          </w:tcPr>
          <w:p w14:paraId="4B83DF0F" w14:textId="77777777" w:rsidR="00A34123" w:rsidRPr="001805B8" w:rsidRDefault="00A34123">
            <w:pPr>
              <w:ind w:right="-72"/>
              <w:jc w:val="right"/>
              <w:rPr>
                <w:rFonts w:ascii="Arial" w:eastAsia="Arial" w:hAnsi="Arial" w:cs="Arial"/>
                <w:sz w:val="16"/>
                <w:szCs w:val="16"/>
              </w:rPr>
            </w:pPr>
          </w:p>
        </w:tc>
        <w:tc>
          <w:tcPr>
            <w:tcW w:w="1257" w:type="dxa"/>
            <w:tcBorders>
              <w:top w:val="single" w:sz="4" w:space="0" w:color="000000"/>
            </w:tcBorders>
            <w:shd w:val="clear" w:color="auto" w:fill="FAFAFA"/>
            <w:vAlign w:val="bottom"/>
          </w:tcPr>
          <w:p w14:paraId="1D11177F" w14:textId="77777777" w:rsidR="00A34123" w:rsidRPr="001805B8" w:rsidRDefault="00A34123">
            <w:pPr>
              <w:ind w:right="-72"/>
              <w:jc w:val="right"/>
              <w:rPr>
                <w:rFonts w:ascii="Arial" w:eastAsia="Arial" w:hAnsi="Arial" w:cs="Arial"/>
                <w:sz w:val="16"/>
                <w:szCs w:val="16"/>
              </w:rPr>
            </w:pPr>
          </w:p>
        </w:tc>
        <w:tc>
          <w:tcPr>
            <w:tcW w:w="1167" w:type="dxa"/>
            <w:tcBorders>
              <w:top w:val="single" w:sz="4" w:space="0" w:color="000000"/>
            </w:tcBorders>
            <w:shd w:val="clear" w:color="auto" w:fill="FAFAFA"/>
            <w:vAlign w:val="bottom"/>
          </w:tcPr>
          <w:p w14:paraId="33BF1CD5" w14:textId="77777777" w:rsidR="00A34123" w:rsidRPr="001805B8" w:rsidRDefault="00A34123">
            <w:pPr>
              <w:ind w:right="-72"/>
              <w:jc w:val="right"/>
              <w:rPr>
                <w:rFonts w:ascii="Arial" w:eastAsia="Arial" w:hAnsi="Arial" w:cs="Arial"/>
                <w:sz w:val="16"/>
                <w:szCs w:val="16"/>
              </w:rPr>
            </w:pPr>
          </w:p>
        </w:tc>
        <w:tc>
          <w:tcPr>
            <w:tcW w:w="1144" w:type="dxa"/>
            <w:tcBorders>
              <w:top w:val="single" w:sz="4" w:space="0" w:color="000000"/>
            </w:tcBorders>
            <w:shd w:val="clear" w:color="auto" w:fill="FAFAFA"/>
          </w:tcPr>
          <w:p w14:paraId="45C1EBF9" w14:textId="77777777" w:rsidR="00A34123" w:rsidRPr="001805B8" w:rsidRDefault="00A34123">
            <w:pPr>
              <w:ind w:right="-72"/>
              <w:jc w:val="right"/>
              <w:rPr>
                <w:rFonts w:ascii="Arial" w:eastAsia="Arial" w:hAnsi="Arial" w:cs="Arial"/>
                <w:sz w:val="16"/>
                <w:szCs w:val="16"/>
              </w:rPr>
            </w:pPr>
          </w:p>
        </w:tc>
        <w:tc>
          <w:tcPr>
            <w:tcW w:w="1276" w:type="dxa"/>
            <w:tcBorders>
              <w:top w:val="single" w:sz="4" w:space="0" w:color="000000"/>
            </w:tcBorders>
            <w:shd w:val="clear" w:color="auto" w:fill="FAFAFA"/>
            <w:vAlign w:val="bottom"/>
          </w:tcPr>
          <w:p w14:paraId="3B868C12" w14:textId="77777777" w:rsidR="00A34123" w:rsidRPr="001805B8" w:rsidRDefault="00A34123">
            <w:pPr>
              <w:ind w:right="-72"/>
              <w:jc w:val="right"/>
              <w:rPr>
                <w:rFonts w:ascii="Arial" w:eastAsia="Arial" w:hAnsi="Arial" w:cs="Arial"/>
                <w:sz w:val="16"/>
                <w:szCs w:val="16"/>
              </w:rPr>
            </w:pPr>
          </w:p>
        </w:tc>
      </w:tr>
      <w:tr w:rsidR="00A34123" w:rsidRPr="00E475A0" w14:paraId="565873D1" w14:textId="77777777" w:rsidTr="00122AF3">
        <w:trPr>
          <w:trHeight w:val="221"/>
        </w:trPr>
        <w:tc>
          <w:tcPr>
            <w:tcW w:w="3913" w:type="dxa"/>
          </w:tcPr>
          <w:p w14:paraId="41B4C380"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As at 30 June 2021</w:t>
            </w:r>
          </w:p>
        </w:tc>
        <w:tc>
          <w:tcPr>
            <w:tcW w:w="1167" w:type="dxa"/>
            <w:tcBorders>
              <w:bottom w:val="single" w:sz="4" w:space="0" w:color="000000"/>
            </w:tcBorders>
            <w:shd w:val="clear" w:color="auto" w:fill="FAFAFA"/>
          </w:tcPr>
          <w:p w14:paraId="4EBCE196"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21,515,16</w:t>
            </w:r>
            <w:r w:rsidR="00AE3CA7">
              <w:rPr>
                <w:rFonts w:ascii="Arial" w:eastAsia="Arial" w:hAnsi="Arial" w:cs="Arial"/>
                <w:sz w:val="16"/>
                <w:szCs w:val="16"/>
              </w:rPr>
              <w:t>0</w:t>
            </w:r>
          </w:p>
        </w:tc>
        <w:tc>
          <w:tcPr>
            <w:tcW w:w="1257" w:type="dxa"/>
            <w:tcBorders>
              <w:bottom w:val="single" w:sz="4" w:space="0" w:color="000000"/>
            </w:tcBorders>
            <w:shd w:val="clear" w:color="auto" w:fill="FAFAFA"/>
          </w:tcPr>
          <w:p w14:paraId="3F271A66"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81,163,068</w:t>
            </w:r>
          </w:p>
        </w:tc>
        <w:tc>
          <w:tcPr>
            <w:tcW w:w="1167" w:type="dxa"/>
            <w:tcBorders>
              <w:bottom w:val="single" w:sz="4" w:space="0" w:color="000000"/>
            </w:tcBorders>
            <w:shd w:val="clear" w:color="auto" w:fill="FAFAFA"/>
          </w:tcPr>
          <w:p w14:paraId="5A2C8BE7"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118,948,34</w:t>
            </w:r>
            <w:r w:rsidR="00AE3CA7">
              <w:rPr>
                <w:rFonts w:ascii="Arial" w:eastAsia="Arial" w:hAnsi="Arial" w:cs="Arial"/>
                <w:sz w:val="16"/>
                <w:szCs w:val="16"/>
              </w:rPr>
              <w:t>4</w:t>
            </w:r>
          </w:p>
        </w:tc>
        <w:tc>
          <w:tcPr>
            <w:tcW w:w="1144" w:type="dxa"/>
            <w:tcBorders>
              <w:bottom w:val="single" w:sz="4" w:space="0" w:color="000000"/>
            </w:tcBorders>
            <w:shd w:val="clear" w:color="auto" w:fill="FAFAFA"/>
          </w:tcPr>
          <w:p w14:paraId="79FFF661"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73,472,581</w:t>
            </w:r>
          </w:p>
        </w:tc>
        <w:tc>
          <w:tcPr>
            <w:tcW w:w="1276" w:type="dxa"/>
            <w:tcBorders>
              <w:bottom w:val="single" w:sz="4" w:space="0" w:color="000000"/>
            </w:tcBorders>
            <w:shd w:val="clear" w:color="auto" w:fill="FAFAFA"/>
          </w:tcPr>
          <w:p w14:paraId="6B9BE2CB" w14:textId="77777777" w:rsidR="00A34123" w:rsidRPr="001805B8" w:rsidRDefault="00E475A0">
            <w:pPr>
              <w:pBdr>
                <w:top w:val="nil"/>
                <w:left w:val="nil"/>
                <w:bottom w:val="nil"/>
                <w:right w:val="nil"/>
                <w:between w:val="nil"/>
              </w:pBdr>
              <w:ind w:right="-72"/>
              <w:jc w:val="right"/>
              <w:rPr>
                <w:rFonts w:ascii="Arial" w:eastAsia="Arial" w:hAnsi="Arial" w:cs="Arial"/>
                <w:sz w:val="16"/>
                <w:szCs w:val="16"/>
              </w:rPr>
            </w:pPr>
            <w:r w:rsidRPr="001805B8">
              <w:rPr>
                <w:rFonts w:ascii="Arial" w:eastAsia="Arial" w:hAnsi="Arial" w:cs="Arial"/>
                <w:sz w:val="16"/>
                <w:szCs w:val="16"/>
              </w:rPr>
              <w:t>295,099,153</w:t>
            </w:r>
          </w:p>
        </w:tc>
      </w:tr>
    </w:tbl>
    <w:p w14:paraId="1A5FEC53" w14:textId="77777777" w:rsidR="00A34123" w:rsidRPr="00E475A0" w:rsidRDefault="00A34123">
      <w:pPr>
        <w:jc w:val="both"/>
        <w:rPr>
          <w:rFonts w:ascii="Arial" w:eastAsia="Arial" w:hAnsi="Arial" w:cs="Arial"/>
          <w:color w:val="000000"/>
          <w:sz w:val="20"/>
          <w:szCs w:val="20"/>
        </w:rPr>
      </w:pPr>
    </w:p>
    <w:tbl>
      <w:tblPr>
        <w:tblStyle w:val="aff9"/>
        <w:tblW w:w="9885"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3874"/>
        <w:gridCol w:w="1095"/>
        <w:gridCol w:w="1276"/>
        <w:gridCol w:w="1230"/>
        <w:gridCol w:w="1181"/>
        <w:gridCol w:w="1229"/>
      </w:tblGrid>
      <w:tr w:rsidR="00A34123" w:rsidRPr="00E475A0" w14:paraId="7B9F2810" w14:textId="77777777">
        <w:tc>
          <w:tcPr>
            <w:tcW w:w="3874" w:type="dxa"/>
          </w:tcPr>
          <w:p w14:paraId="6CF9E5FF" w14:textId="77777777" w:rsidR="00A34123" w:rsidRPr="00E475A0" w:rsidRDefault="00A34123">
            <w:pPr>
              <w:jc w:val="both"/>
              <w:rPr>
                <w:rFonts w:ascii="Arial" w:eastAsia="Arial" w:hAnsi="Arial" w:cs="Arial"/>
                <w:sz w:val="18"/>
                <w:szCs w:val="18"/>
              </w:rPr>
            </w:pPr>
          </w:p>
        </w:tc>
        <w:tc>
          <w:tcPr>
            <w:tcW w:w="6011" w:type="dxa"/>
            <w:gridSpan w:val="5"/>
            <w:tcBorders>
              <w:top w:val="single" w:sz="4" w:space="0" w:color="000000"/>
              <w:bottom w:val="single" w:sz="4" w:space="0" w:color="000000"/>
            </w:tcBorders>
          </w:tcPr>
          <w:p w14:paraId="49F94A2B" w14:textId="77777777" w:rsidR="00A34123" w:rsidRPr="00E475A0" w:rsidRDefault="00E475A0">
            <w:pPr>
              <w:ind w:right="-72"/>
              <w:jc w:val="center"/>
              <w:rPr>
                <w:rFonts w:ascii="Arial" w:eastAsia="Arial" w:hAnsi="Arial" w:cs="Arial"/>
                <w:b/>
                <w:sz w:val="18"/>
                <w:szCs w:val="18"/>
              </w:rPr>
            </w:pPr>
            <w:r w:rsidRPr="00E475A0">
              <w:rPr>
                <w:rFonts w:ascii="Arial" w:eastAsia="Arial" w:hAnsi="Arial" w:cs="Arial"/>
                <w:b/>
                <w:sz w:val="18"/>
                <w:szCs w:val="18"/>
              </w:rPr>
              <w:t>2020</w:t>
            </w:r>
          </w:p>
        </w:tc>
      </w:tr>
      <w:tr w:rsidR="00A34123" w:rsidRPr="00E475A0" w14:paraId="2E9E800C" w14:textId="77777777">
        <w:tc>
          <w:tcPr>
            <w:tcW w:w="3874" w:type="dxa"/>
          </w:tcPr>
          <w:p w14:paraId="23D0E2DA" w14:textId="77777777" w:rsidR="00A34123" w:rsidRPr="00E475A0" w:rsidRDefault="00A34123">
            <w:pPr>
              <w:jc w:val="both"/>
              <w:rPr>
                <w:rFonts w:ascii="Arial" w:eastAsia="Arial" w:hAnsi="Arial" w:cs="Arial"/>
                <w:sz w:val="18"/>
                <w:szCs w:val="18"/>
              </w:rPr>
            </w:pPr>
          </w:p>
        </w:tc>
        <w:tc>
          <w:tcPr>
            <w:tcW w:w="6011" w:type="dxa"/>
            <w:gridSpan w:val="5"/>
            <w:tcBorders>
              <w:top w:val="single" w:sz="4" w:space="0" w:color="000000"/>
            </w:tcBorders>
          </w:tcPr>
          <w:p w14:paraId="1F9B948C" w14:textId="77777777" w:rsidR="00A34123" w:rsidRPr="00E475A0" w:rsidRDefault="00E475A0">
            <w:pPr>
              <w:ind w:right="-72"/>
              <w:jc w:val="center"/>
              <w:rPr>
                <w:rFonts w:ascii="Arial" w:eastAsia="Arial" w:hAnsi="Arial" w:cs="Arial"/>
                <w:b/>
                <w:sz w:val="18"/>
                <w:szCs w:val="18"/>
              </w:rPr>
            </w:pPr>
            <w:r w:rsidRPr="00E475A0">
              <w:rPr>
                <w:rFonts w:ascii="Arial" w:eastAsia="Arial" w:hAnsi="Arial" w:cs="Arial"/>
                <w:b/>
                <w:sz w:val="18"/>
                <w:szCs w:val="18"/>
              </w:rPr>
              <w:t>Allowance for expected credit loss</w:t>
            </w:r>
          </w:p>
        </w:tc>
      </w:tr>
      <w:tr w:rsidR="00A34123" w:rsidRPr="00E475A0" w14:paraId="44EC723C" w14:textId="77777777">
        <w:tc>
          <w:tcPr>
            <w:tcW w:w="3874" w:type="dxa"/>
          </w:tcPr>
          <w:p w14:paraId="11A32740" w14:textId="77777777" w:rsidR="00A34123" w:rsidRPr="00E475A0" w:rsidRDefault="00E475A0">
            <w:pPr>
              <w:jc w:val="both"/>
              <w:rPr>
                <w:rFonts w:ascii="Arial" w:eastAsia="Arial" w:hAnsi="Arial" w:cs="Arial"/>
                <w:sz w:val="18"/>
                <w:szCs w:val="18"/>
              </w:rPr>
            </w:pPr>
            <w:r w:rsidRPr="00E475A0">
              <w:rPr>
                <w:rFonts w:ascii="Arial" w:eastAsia="Arial" w:hAnsi="Arial" w:cs="Arial"/>
                <w:sz w:val="18"/>
                <w:szCs w:val="18"/>
              </w:rPr>
              <w:t xml:space="preserve"> </w:t>
            </w:r>
          </w:p>
        </w:tc>
        <w:tc>
          <w:tcPr>
            <w:tcW w:w="1095" w:type="dxa"/>
            <w:tcBorders>
              <w:top w:val="single" w:sz="4" w:space="0" w:color="000000"/>
            </w:tcBorders>
            <w:vAlign w:val="bottom"/>
          </w:tcPr>
          <w:p w14:paraId="3B258264"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12-month ECL</w:t>
            </w:r>
          </w:p>
        </w:tc>
        <w:tc>
          <w:tcPr>
            <w:tcW w:w="1276" w:type="dxa"/>
            <w:tcBorders>
              <w:top w:val="single" w:sz="4" w:space="0" w:color="000000"/>
            </w:tcBorders>
            <w:vAlign w:val="bottom"/>
          </w:tcPr>
          <w:p w14:paraId="2907FC63"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Lifetime </w:t>
            </w:r>
          </w:p>
          <w:p w14:paraId="326A3570"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ECL - not credit impaired</w:t>
            </w:r>
          </w:p>
        </w:tc>
        <w:tc>
          <w:tcPr>
            <w:tcW w:w="1230" w:type="dxa"/>
            <w:tcBorders>
              <w:top w:val="single" w:sz="4" w:space="0" w:color="000000"/>
            </w:tcBorders>
            <w:vAlign w:val="bottom"/>
          </w:tcPr>
          <w:p w14:paraId="2F90CA80"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Lifetime </w:t>
            </w:r>
          </w:p>
          <w:p w14:paraId="60B56EE8"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 xml:space="preserve">ECL - credit impaired </w:t>
            </w:r>
          </w:p>
        </w:tc>
        <w:tc>
          <w:tcPr>
            <w:tcW w:w="1181" w:type="dxa"/>
            <w:tcBorders>
              <w:top w:val="single" w:sz="4" w:space="0" w:color="000000"/>
            </w:tcBorders>
          </w:tcPr>
          <w:p w14:paraId="2B6CB564" w14:textId="77777777" w:rsidR="00A34123" w:rsidRPr="00E475A0" w:rsidRDefault="00A34123">
            <w:pPr>
              <w:ind w:right="-72"/>
              <w:jc w:val="right"/>
              <w:rPr>
                <w:rFonts w:ascii="Arial" w:eastAsia="Arial" w:hAnsi="Arial" w:cs="Arial"/>
                <w:b/>
                <w:sz w:val="18"/>
                <w:szCs w:val="18"/>
              </w:rPr>
            </w:pPr>
          </w:p>
          <w:p w14:paraId="04778184"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Allowance established in excess</w:t>
            </w:r>
          </w:p>
        </w:tc>
        <w:tc>
          <w:tcPr>
            <w:tcW w:w="1229" w:type="dxa"/>
            <w:tcBorders>
              <w:top w:val="single" w:sz="4" w:space="0" w:color="000000"/>
            </w:tcBorders>
            <w:vAlign w:val="bottom"/>
          </w:tcPr>
          <w:p w14:paraId="77B063AA"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Total</w:t>
            </w:r>
          </w:p>
        </w:tc>
      </w:tr>
      <w:tr w:rsidR="00A34123" w:rsidRPr="00E475A0" w14:paraId="5888277B" w14:textId="77777777">
        <w:tc>
          <w:tcPr>
            <w:tcW w:w="3874" w:type="dxa"/>
          </w:tcPr>
          <w:p w14:paraId="3DE73CD7" w14:textId="77777777" w:rsidR="00A34123" w:rsidRPr="00E475A0" w:rsidRDefault="00A34123">
            <w:pPr>
              <w:jc w:val="both"/>
              <w:rPr>
                <w:rFonts w:ascii="Arial" w:eastAsia="Arial" w:hAnsi="Arial" w:cs="Arial"/>
                <w:sz w:val="18"/>
                <w:szCs w:val="18"/>
              </w:rPr>
            </w:pPr>
          </w:p>
        </w:tc>
        <w:tc>
          <w:tcPr>
            <w:tcW w:w="1095" w:type="dxa"/>
            <w:tcBorders>
              <w:bottom w:val="single" w:sz="4" w:space="0" w:color="000000"/>
            </w:tcBorders>
          </w:tcPr>
          <w:p w14:paraId="6B15E429"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276" w:type="dxa"/>
            <w:tcBorders>
              <w:bottom w:val="single" w:sz="4" w:space="0" w:color="000000"/>
            </w:tcBorders>
          </w:tcPr>
          <w:p w14:paraId="41DEF3DA"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230" w:type="dxa"/>
            <w:tcBorders>
              <w:bottom w:val="single" w:sz="4" w:space="0" w:color="000000"/>
            </w:tcBorders>
          </w:tcPr>
          <w:p w14:paraId="213DCEE2"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c>
          <w:tcPr>
            <w:tcW w:w="1181" w:type="dxa"/>
            <w:tcBorders>
              <w:bottom w:val="single" w:sz="4" w:space="0" w:color="000000"/>
            </w:tcBorders>
          </w:tcPr>
          <w:p w14:paraId="5B368207"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w:t>
            </w:r>
          </w:p>
        </w:tc>
        <w:tc>
          <w:tcPr>
            <w:tcW w:w="1229" w:type="dxa"/>
            <w:tcBorders>
              <w:bottom w:val="single" w:sz="4" w:space="0" w:color="000000"/>
            </w:tcBorders>
          </w:tcPr>
          <w:p w14:paraId="55271CC9" w14:textId="77777777" w:rsidR="00A34123" w:rsidRPr="00E475A0" w:rsidRDefault="00E475A0">
            <w:pPr>
              <w:ind w:right="-72"/>
              <w:jc w:val="right"/>
              <w:rPr>
                <w:rFonts w:ascii="Arial" w:eastAsia="Arial" w:hAnsi="Arial" w:cs="Arial"/>
                <w:b/>
                <w:sz w:val="18"/>
                <w:szCs w:val="18"/>
              </w:rPr>
            </w:pPr>
            <w:r w:rsidRPr="00E475A0">
              <w:rPr>
                <w:rFonts w:ascii="Arial" w:eastAsia="Arial" w:hAnsi="Arial" w:cs="Arial"/>
                <w:b/>
                <w:sz w:val="18"/>
                <w:szCs w:val="18"/>
              </w:rPr>
              <w:t>Baht</w:t>
            </w:r>
          </w:p>
        </w:tc>
      </w:tr>
      <w:tr w:rsidR="00A34123" w:rsidRPr="00E475A0" w14:paraId="0D9FBBC4" w14:textId="77777777" w:rsidTr="00E62AAA">
        <w:tc>
          <w:tcPr>
            <w:tcW w:w="3874" w:type="dxa"/>
          </w:tcPr>
          <w:p w14:paraId="7A5F7910" w14:textId="77777777" w:rsidR="00A34123" w:rsidRPr="00E475A0" w:rsidRDefault="00A34123">
            <w:pPr>
              <w:jc w:val="both"/>
              <w:rPr>
                <w:rFonts w:ascii="Arial" w:eastAsia="Arial" w:hAnsi="Arial" w:cs="Arial"/>
                <w:sz w:val="18"/>
                <w:szCs w:val="18"/>
              </w:rPr>
            </w:pPr>
          </w:p>
        </w:tc>
        <w:tc>
          <w:tcPr>
            <w:tcW w:w="1095" w:type="dxa"/>
            <w:tcBorders>
              <w:top w:val="single" w:sz="4" w:space="0" w:color="000000"/>
            </w:tcBorders>
            <w:shd w:val="clear" w:color="auto" w:fill="auto"/>
          </w:tcPr>
          <w:p w14:paraId="3BB463C8" w14:textId="77777777" w:rsidR="00A34123" w:rsidRPr="00E475A0" w:rsidRDefault="00A34123">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1264CAFF" w14:textId="77777777" w:rsidR="00A34123" w:rsidRPr="00E475A0" w:rsidRDefault="00A34123">
            <w:pPr>
              <w:ind w:right="-72"/>
              <w:jc w:val="right"/>
              <w:rPr>
                <w:rFonts w:ascii="Arial" w:eastAsia="Arial" w:hAnsi="Arial" w:cs="Arial"/>
                <w:sz w:val="18"/>
                <w:szCs w:val="18"/>
              </w:rPr>
            </w:pPr>
          </w:p>
        </w:tc>
        <w:tc>
          <w:tcPr>
            <w:tcW w:w="1230" w:type="dxa"/>
            <w:tcBorders>
              <w:top w:val="single" w:sz="4" w:space="0" w:color="000000"/>
            </w:tcBorders>
            <w:shd w:val="clear" w:color="auto" w:fill="auto"/>
          </w:tcPr>
          <w:p w14:paraId="3FCC5C39" w14:textId="77777777" w:rsidR="00A34123" w:rsidRPr="00E475A0" w:rsidRDefault="00A34123">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1DFACA68" w14:textId="77777777" w:rsidR="00A34123" w:rsidRPr="00E475A0" w:rsidRDefault="00A34123">
            <w:pPr>
              <w:ind w:right="-72"/>
              <w:jc w:val="right"/>
              <w:rPr>
                <w:rFonts w:ascii="Arial" w:eastAsia="Arial" w:hAnsi="Arial" w:cs="Arial"/>
                <w:sz w:val="18"/>
                <w:szCs w:val="18"/>
              </w:rPr>
            </w:pPr>
          </w:p>
        </w:tc>
        <w:tc>
          <w:tcPr>
            <w:tcW w:w="1229" w:type="dxa"/>
            <w:tcBorders>
              <w:top w:val="single" w:sz="4" w:space="0" w:color="000000"/>
            </w:tcBorders>
            <w:shd w:val="clear" w:color="auto" w:fill="auto"/>
          </w:tcPr>
          <w:p w14:paraId="3933A723" w14:textId="77777777" w:rsidR="00A34123" w:rsidRPr="00E475A0" w:rsidRDefault="00A34123">
            <w:pPr>
              <w:ind w:right="-72"/>
              <w:jc w:val="right"/>
              <w:rPr>
                <w:rFonts w:ascii="Arial" w:eastAsia="Arial" w:hAnsi="Arial" w:cs="Arial"/>
                <w:sz w:val="18"/>
                <w:szCs w:val="18"/>
              </w:rPr>
            </w:pPr>
          </w:p>
        </w:tc>
      </w:tr>
      <w:tr w:rsidR="00A34123" w:rsidRPr="00E475A0" w14:paraId="152535C2" w14:textId="77777777" w:rsidTr="00E62AAA">
        <w:tc>
          <w:tcPr>
            <w:tcW w:w="3874" w:type="dxa"/>
          </w:tcPr>
          <w:p w14:paraId="43F2FDB5" w14:textId="77777777" w:rsidR="00A34123" w:rsidRPr="00E475A0" w:rsidRDefault="00E475A0">
            <w:pPr>
              <w:ind w:left="338"/>
              <w:jc w:val="both"/>
              <w:rPr>
                <w:rFonts w:ascii="Arial" w:eastAsia="Arial" w:hAnsi="Arial" w:cs="Arial"/>
                <w:b/>
                <w:sz w:val="18"/>
                <w:szCs w:val="18"/>
              </w:rPr>
            </w:pPr>
            <w:r w:rsidRPr="00E475A0">
              <w:rPr>
                <w:rFonts w:ascii="Arial" w:eastAsia="Arial" w:hAnsi="Arial" w:cs="Arial"/>
                <w:b/>
                <w:sz w:val="18"/>
                <w:szCs w:val="18"/>
              </w:rPr>
              <w:t xml:space="preserve">Loans to customers and accrued </w:t>
            </w:r>
          </w:p>
          <w:p w14:paraId="5BFBE8BC" w14:textId="77777777" w:rsidR="00A34123" w:rsidRPr="00E475A0" w:rsidRDefault="00E475A0">
            <w:pPr>
              <w:ind w:left="338"/>
              <w:jc w:val="both"/>
              <w:rPr>
                <w:rFonts w:ascii="Arial" w:eastAsia="Arial" w:hAnsi="Arial" w:cs="Arial"/>
                <w:b/>
                <w:sz w:val="18"/>
                <w:szCs w:val="18"/>
              </w:rPr>
            </w:pPr>
            <w:r w:rsidRPr="00E475A0">
              <w:rPr>
                <w:rFonts w:ascii="Arial" w:eastAsia="Arial" w:hAnsi="Arial" w:cs="Arial"/>
                <w:b/>
                <w:sz w:val="18"/>
                <w:szCs w:val="18"/>
              </w:rPr>
              <w:t xml:space="preserve">   interest receivables - net</w:t>
            </w:r>
          </w:p>
        </w:tc>
        <w:tc>
          <w:tcPr>
            <w:tcW w:w="1095" w:type="dxa"/>
            <w:shd w:val="clear" w:color="auto" w:fill="auto"/>
          </w:tcPr>
          <w:p w14:paraId="6A1C6849" w14:textId="77777777" w:rsidR="00A34123" w:rsidRPr="00E475A0" w:rsidRDefault="00A34123">
            <w:pPr>
              <w:ind w:right="-72"/>
              <w:jc w:val="right"/>
              <w:rPr>
                <w:rFonts w:ascii="Arial" w:eastAsia="Arial" w:hAnsi="Arial" w:cs="Arial"/>
                <w:sz w:val="18"/>
                <w:szCs w:val="18"/>
              </w:rPr>
            </w:pPr>
          </w:p>
        </w:tc>
        <w:tc>
          <w:tcPr>
            <w:tcW w:w="1276" w:type="dxa"/>
            <w:shd w:val="clear" w:color="auto" w:fill="auto"/>
          </w:tcPr>
          <w:p w14:paraId="5ED99940" w14:textId="77777777" w:rsidR="00A34123" w:rsidRPr="00E475A0" w:rsidRDefault="00A34123">
            <w:pPr>
              <w:ind w:right="-72"/>
              <w:jc w:val="right"/>
              <w:rPr>
                <w:rFonts w:ascii="Arial" w:eastAsia="Arial" w:hAnsi="Arial" w:cs="Arial"/>
                <w:sz w:val="18"/>
                <w:szCs w:val="18"/>
              </w:rPr>
            </w:pPr>
          </w:p>
        </w:tc>
        <w:tc>
          <w:tcPr>
            <w:tcW w:w="1230" w:type="dxa"/>
            <w:shd w:val="clear" w:color="auto" w:fill="auto"/>
          </w:tcPr>
          <w:p w14:paraId="5CD91932" w14:textId="77777777" w:rsidR="00A34123" w:rsidRPr="00E475A0" w:rsidRDefault="00A34123">
            <w:pPr>
              <w:ind w:right="-72"/>
              <w:jc w:val="right"/>
              <w:rPr>
                <w:rFonts w:ascii="Arial" w:eastAsia="Arial" w:hAnsi="Arial" w:cs="Arial"/>
                <w:sz w:val="18"/>
                <w:szCs w:val="18"/>
              </w:rPr>
            </w:pPr>
          </w:p>
        </w:tc>
        <w:tc>
          <w:tcPr>
            <w:tcW w:w="1181" w:type="dxa"/>
            <w:shd w:val="clear" w:color="auto" w:fill="auto"/>
          </w:tcPr>
          <w:p w14:paraId="0FA8710D" w14:textId="77777777" w:rsidR="00A34123" w:rsidRPr="00E475A0" w:rsidRDefault="00A34123">
            <w:pPr>
              <w:ind w:right="-72"/>
              <w:jc w:val="right"/>
              <w:rPr>
                <w:rFonts w:ascii="Arial" w:eastAsia="Arial" w:hAnsi="Arial" w:cs="Arial"/>
                <w:sz w:val="18"/>
                <w:szCs w:val="18"/>
              </w:rPr>
            </w:pPr>
          </w:p>
        </w:tc>
        <w:tc>
          <w:tcPr>
            <w:tcW w:w="1229" w:type="dxa"/>
            <w:shd w:val="clear" w:color="auto" w:fill="auto"/>
          </w:tcPr>
          <w:p w14:paraId="4C05CA0D" w14:textId="77777777" w:rsidR="00A34123" w:rsidRPr="00E475A0" w:rsidRDefault="00A34123">
            <w:pPr>
              <w:ind w:right="-72"/>
              <w:jc w:val="right"/>
              <w:rPr>
                <w:rFonts w:ascii="Arial" w:eastAsia="Arial" w:hAnsi="Arial" w:cs="Arial"/>
                <w:sz w:val="18"/>
                <w:szCs w:val="18"/>
              </w:rPr>
            </w:pPr>
          </w:p>
        </w:tc>
      </w:tr>
      <w:tr w:rsidR="00A34123" w:rsidRPr="00E475A0" w14:paraId="0D420795" w14:textId="77777777" w:rsidTr="00E62AAA">
        <w:tc>
          <w:tcPr>
            <w:tcW w:w="3874" w:type="dxa"/>
          </w:tcPr>
          <w:p w14:paraId="4F8C0F92"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As at 1 January 2020</w:t>
            </w:r>
          </w:p>
        </w:tc>
        <w:tc>
          <w:tcPr>
            <w:tcW w:w="1095" w:type="dxa"/>
            <w:shd w:val="clear" w:color="auto" w:fill="auto"/>
          </w:tcPr>
          <w:p w14:paraId="4B3E2171"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90,393,405</w:t>
            </w:r>
          </w:p>
        </w:tc>
        <w:tc>
          <w:tcPr>
            <w:tcW w:w="1276" w:type="dxa"/>
            <w:shd w:val="clear" w:color="auto" w:fill="auto"/>
          </w:tcPr>
          <w:p w14:paraId="2995B7E1"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265,038,081</w:t>
            </w:r>
          </w:p>
        </w:tc>
        <w:tc>
          <w:tcPr>
            <w:tcW w:w="1230" w:type="dxa"/>
            <w:shd w:val="clear" w:color="auto" w:fill="auto"/>
          </w:tcPr>
          <w:p w14:paraId="6FBC05AE"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261,319,015</w:t>
            </w:r>
          </w:p>
        </w:tc>
        <w:tc>
          <w:tcPr>
            <w:tcW w:w="1181" w:type="dxa"/>
            <w:shd w:val="clear" w:color="auto" w:fill="auto"/>
          </w:tcPr>
          <w:p w14:paraId="1B32E75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91,840,727</w:t>
            </w:r>
          </w:p>
        </w:tc>
        <w:tc>
          <w:tcPr>
            <w:tcW w:w="1229" w:type="dxa"/>
            <w:shd w:val="clear" w:color="auto" w:fill="auto"/>
          </w:tcPr>
          <w:p w14:paraId="0AE1A34A"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708,591,228</w:t>
            </w:r>
          </w:p>
        </w:tc>
      </w:tr>
      <w:tr w:rsidR="00A34123" w:rsidRPr="00E475A0" w14:paraId="0EDABE93" w14:textId="77777777" w:rsidTr="00E62AAA">
        <w:tc>
          <w:tcPr>
            <w:tcW w:w="3874" w:type="dxa"/>
          </w:tcPr>
          <w:p w14:paraId="39298D5C"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Reclassification</w:t>
            </w:r>
          </w:p>
        </w:tc>
        <w:tc>
          <w:tcPr>
            <w:tcW w:w="1095" w:type="dxa"/>
            <w:shd w:val="clear" w:color="auto" w:fill="auto"/>
          </w:tcPr>
          <w:p w14:paraId="0A20DF09"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12,549,352 </w:t>
            </w:r>
          </w:p>
        </w:tc>
        <w:tc>
          <w:tcPr>
            <w:tcW w:w="1276" w:type="dxa"/>
            <w:shd w:val="clear" w:color="auto" w:fill="auto"/>
          </w:tcPr>
          <w:p w14:paraId="2A19233A"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(16,657,590)</w:t>
            </w:r>
          </w:p>
        </w:tc>
        <w:tc>
          <w:tcPr>
            <w:tcW w:w="1230" w:type="dxa"/>
            <w:shd w:val="clear" w:color="auto" w:fill="auto"/>
          </w:tcPr>
          <w:p w14:paraId="21694270"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4,108,238 </w:t>
            </w:r>
          </w:p>
        </w:tc>
        <w:tc>
          <w:tcPr>
            <w:tcW w:w="1181" w:type="dxa"/>
            <w:shd w:val="clear" w:color="auto" w:fill="auto"/>
          </w:tcPr>
          <w:p w14:paraId="5E267869"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29" w:type="dxa"/>
            <w:shd w:val="clear" w:color="auto" w:fill="auto"/>
          </w:tcPr>
          <w:p w14:paraId="04E6370E"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r>
      <w:tr w:rsidR="00A34123" w:rsidRPr="00E475A0" w14:paraId="22DDF6F5" w14:textId="77777777" w:rsidTr="00E62AAA">
        <w:trPr>
          <w:trHeight w:val="235"/>
        </w:trPr>
        <w:tc>
          <w:tcPr>
            <w:tcW w:w="3874" w:type="dxa"/>
          </w:tcPr>
          <w:p w14:paraId="78CDC080" w14:textId="77777777" w:rsidR="00A34123" w:rsidRPr="00E475A0" w:rsidRDefault="00E475A0">
            <w:pPr>
              <w:ind w:left="338" w:right="-114"/>
              <w:rPr>
                <w:rFonts w:ascii="Arial" w:eastAsia="Arial" w:hAnsi="Arial" w:cs="Arial"/>
                <w:sz w:val="18"/>
                <w:szCs w:val="18"/>
              </w:rPr>
            </w:pPr>
            <w:r w:rsidRPr="00E475A0">
              <w:rPr>
                <w:rFonts w:ascii="Arial" w:eastAsia="Arial" w:hAnsi="Arial" w:cs="Arial"/>
                <w:sz w:val="18"/>
                <w:szCs w:val="18"/>
              </w:rPr>
              <w:t xml:space="preserve">Change in value of allowance for expected </w:t>
            </w:r>
          </w:p>
          <w:p w14:paraId="085EEA0F" w14:textId="77777777" w:rsidR="00A34123" w:rsidRPr="00E475A0" w:rsidRDefault="00E475A0">
            <w:pPr>
              <w:ind w:left="338" w:right="-114"/>
              <w:rPr>
                <w:rFonts w:ascii="Arial" w:eastAsia="Arial" w:hAnsi="Arial" w:cs="Arial"/>
                <w:sz w:val="18"/>
                <w:szCs w:val="18"/>
              </w:rPr>
            </w:pPr>
            <w:r w:rsidRPr="00E475A0">
              <w:rPr>
                <w:rFonts w:ascii="Arial" w:eastAsia="Arial" w:hAnsi="Arial" w:cs="Arial"/>
                <w:sz w:val="18"/>
                <w:szCs w:val="18"/>
              </w:rPr>
              <w:t xml:space="preserve">   credit loss/ remeasurement</w:t>
            </w:r>
          </w:p>
        </w:tc>
        <w:tc>
          <w:tcPr>
            <w:tcW w:w="1095" w:type="dxa"/>
            <w:shd w:val="clear" w:color="auto" w:fill="auto"/>
          </w:tcPr>
          <w:p w14:paraId="3C460928" w14:textId="77777777" w:rsidR="00A34123" w:rsidRPr="00E475A0" w:rsidRDefault="00A34123">
            <w:pPr>
              <w:ind w:right="-72"/>
              <w:jc w:val="right"/>
              <w:rPr>
                <w:rFonts w:ascii="Arial" w:eastAsia="Arial" w:hAnsi="Arial" w:cs="Arial"/>
                <w:sz w:val="16"/>
                <w:szCs w:val="16"/>
              </w:rPr>
            </w:pPr>
          </w:p>
          <w:p w14:paraId="65DA16D9"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321,445 </w:t>
            </w:r>
          </w:p>
        </w:tc>
        <w:tc>
          <w:tcPr>
            <w:tcW w:w="1276" w:type="dxa"/>
            <w:shd w:val="clear" w:color="auto" w:fill="auto"/>
          </w:tcPr>
          <w:p w14:paraId="7AAB826F" w14:textId="77777777" w:rsidR="00A34123" w:rsidRPr="00E475A0" w:rsidRDefault="00A34123">
            <w:pPr>
              <w:ind w:right="-72"/>
              <w:jc w:val="right"/>
              <w:rPr>
                <w:rFonts w:ascii="Arial" w:eastAsia="Arial" w:hAnsi="Arial" w:cs="Arial"/>
                <w:sz w:val="16"/>
                <w:szCs w:val="16"/>
              </w:rPr>
            </w:pPr>
          </w:p>
          <w:p w14:paraId="20B7C2FA"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11,579,262 </w:t>
            </w:r>
          </w:p>
        </w:tc>
        <w:tc>
          <w:tcPr>
            <w:tcW w:w="1230" w:type="dxa"/>
            <w:shd w:val="clear" w:color="auto" w:fill="auto"/>
          </w:tcPr>
          <w:p w14:paraId="44BFC4F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w:t>
            </w:r>
          </w:p>
          <w:p w14:paraId="0BF410E6"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48,291,242 </w:t>
            </w:r>
          </w:p>
        </w:tc>
        <w:tc>
          <w:tcPr>
            <w:tcW w:w="1181" w:type="dxa"/>
            <w:shd w:val="clear" w:color="auto" w:fill="auto"/>
          </w:tcPr>
          <w:p w14:paraId="2D3900E0" w14:textId="77777777" w:rsidR="00A34123" w:rsidRPr="00E475A0" w:rsidRDefault="00A34123">
            <w:pPr>
              <w:ind w:right="-72"/>
              <w:jc w:val="right"/>
              <w:rPr>
                <w:rFonts w:ascii="Arial" w:eastAsia="Arial" w:hAnsi="Arial" w:cs="Arial"/>
                <w:sz w:val="16"/>
                <w:szCs w:val="16"/>
              </w:rPr>
            </w:pPr>
          </w:p>
          <w:p w14:paraId="7EE3697D"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29" w:type="dxa"/>
            <w:shd w:val="clear" w:color="auto" w:fill="auto"/>
          </w:tcPr>
          <w:p w14:paraId="7552D1A0"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w:t>
            </w:r>
          </w:p>
          <w:p w14:paraId="0540D2A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60,191,949 </w:t>
            </w:r>
          </w:p>
        </w:tc>
      </w:tr>
      <w:tr w:rsidR="00A34123" w:rsidRPr="00E475A0" w14:paraId="1E2CCCB8" w14:textId="77777777" w:rsidTr="00E62AAA">
        <w:tc>
          <w:tcPr>
            <w:tcW w:w="3874" w:type="dxa"/>
            <w:vAlign w:val="bottom"/>
          </w:tcPr>
          <w:p w14:paraId="3857E7E0" w14:textId="77777777" w:rsidR="00A34123" w:rsidRPr="00E475A0" w:rsidRDefault="00E475A0">
            <w:pPr>
              <w:ind w:left="324"/>
              <w:jc w:val="both"/>
              <w:rPr>
                <w:rFonts w:ascii="Arial" w:eastAsia="Arial" w:hAnsi="Arial" w:cs="Arial"/>
                <w:sz w:val="18"/>
                <w:szCs w:val="18"/>
              </w:rPr>
            </w:pPr>
            <w:r w:rsidRPr="00E475A0">
              <w:rPr>
                <w:rFonts w:ascii="Arial" w:eastAsia="Arial" w:hAnsi="Arial" w:cs="Arial"/>
                <w:sz w:val="18"/>
                <w:szCs w:val="18"/>
              </w:rPr>
              <w:t>Purchase or origination of financial assets</w:t>
            </w:r>
          </w:p>
        </w:tc>
        <w:tc>
          <w:tcPr>
            <w:tcW w:w="1095" w:type="dxa"/>
            <w:shd w:val="clear" w:color="auto" w:fill="auto"/>
          </w:tcPr>
          <w:p w14:paraId="1F67522C"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31,997,765 </w:t>
            </w:r>
          </w:p>
        </w:tc>
        <w:tc>
          <w:tcPr>
            <w:tcW w:w="1276" w:type="dxa"/>
            <w:shd w:val="clear" w:color="auto" w:fill="auto"/>
          </w:tcPr>
          <w:p w14:paraId="59C814A2"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143,359,111 </w:t>
            </w:r>
          </w:p>
        </w:tc>
        <w:tc>
          <w:tcPr>
            <w:tcW w:w="1230" w:type="dxa"/>
            <w:shd w:val="clear" w:color="auto" w:fill="auto"/>
          </w:tcPr>
          <w:p w14:paraId="6BCC82F6"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35,554,950 </w:t>
            </w:r>
          </w:p>
        </w:tc>
        <w:tc>
          <w:tcPr>
            <w:tcW w:w="1181" w:type="dxa"/>
            <w:shd w:val="clear" w:color="auto" w:fill="auto"/>
          </w:tcPr>
          <w:p w14:paraId="1FC8F7BA"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29" w:type="dxa"/>
            <w:shd w:val="clear" w:color="auto" w:fill="auto"/>
          </w:tcPr>
          <w:p w14:paraId="7BD464D2"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210,911,826 </w:t>
            </w:r>
          </w:p>
        </w:tc>
      </w:tr>
      <w:tr w:rsidR="00A34123" w:rsidRPr="00E475A0" w14:paraId="6E5CC406" w14:textId="77777777" w:rsidTr="00E62AAA">
        <w:tc>
          <w:tcPr>
            <w:tcW w:w="3874" w:type="dxa"/>
            <w:vAlign w:val="bottom"/>
          </w:tcPr>
          <w:p w14:paraId="37B66F35"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Derecognition of financial assets</w:t>
            </w:r>
          </w:p>
        </w:tc>
        <w:tc>
          <w:tcPr>
            <w:tcW w:w="1095" w:type="dxa"/>
            <w:shd w:val="clear" w:color="auto" w:fill="auto"/>
          </w:tcPr>
          <w:p w14:paraId="6CD51F3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(74,798,626)</w:t>
            </w:r>
          </w:p>
        </w:tc>
        <w:tc>
          <w:tcPr>
            <w:tcW w:w="1276" w:type="dxa"/>
            <w:shd w:val="clear" w:color="auto" w:fill="auto"/>
          </w:tcPr>
          <w:p w14:paraId="471B6E73"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(194,043,519)</w:t>
            </w:r>
          </w:p>
        </w:tc>
        <w:tc>
          <w:tcPr>
            <w:tcW w:w="1230" w:type="dxa"/>
            <w:shd w:val="clear" w:color="auto" w:fill="auto"/>
          </w:tcPr>
          <w:p w14:paraId="02691A28"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(37,756,650)</w:t>
            </w:r>
          </w:p>
        </w:tc>
        <w:tc>
          <w:tcPr>
            <w:tcW w:w="1181" w:type="dxa"/>
            <w:shd w:val="clear" w:color="auto" w:fill="auto"/>
          </w:tcPr>
          <w:p w14:paraId="151D24FC"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29" w:type="dxa"/>
            <w:shd w:val="clear" w:color="auto" w:fill="auto"/>
          </w:tcPr>
          <w:p w14:paraId="1A2090B9"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(306,598,795)</w:t>
            </w:r>
          </w:p>
        </w:tc>
      </w:tr>
      <w:tr w:rsidR="00A34123" w:rsidRPr="00E475A0" w14:paraId="03738688" w14:textId="77777777" w:rsidTr="00E62AAA">
        <w:tc>
          <w:tcPr>
            <w:tcW w:w="3874" w:type="dxa"/>
          </w:tcPr>
          <w:p w14:paraId="77D90A92" w14:textId="6C442495"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Write-off of financial assets</w:t>
            </w:r>
          </w:p>
        </w:tc>
        <w:tc>
          <w:tcPr>
            <w:tcW w:w="1095" w:type="dxa"/>
            <w:shd w:val="clear" w:color="auto" w:fill="auto"/>
          </w:tcPr>
          <w:p w14:paraId="5C776E8F"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76" w:type="dxa"/>
            <w:shd w:val="clear" w:color="auto" w:fill="auto"/>
          </w:tcPr>
          <w:p w14:paraId="6CD956F6"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30" w:type="dxa"/>
            <w:shd w:val="clear" w:color="auto" w:fill="auto"/>
          </w:tcPr>
          <w:p w14:paraId="68EA1499"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(198,498,192)</w:t>
            </w:r>
          </w:p>
        </w:tc>
        <w:tc>
          <w:tcPr>
            <w:tcW w:w="1181" w:type="dxa"/>
            <w:shd w:val="clear" w:color="auto" w:fill="auto"/>
          </w:tcPr>
          <w:p w14:paraId="77252DE3"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w:t>
            </w:r>
          </w:p>
        </w:tc>
        <w:tc>
          <w:tcPr>
            <w:tcW w:w="1229" w:type="dxa"/>
            <w:shd w:val="clear" w:color="auto" w:fill="auto"/>
          </w:tcPr>
          <w:p w14:paraId="685E446A"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(198,498,192)</w:t>
            </w:r>
          </w:p>
        </w:tc>
      </w:tr>
      <w:tr w:rsidR="00A34123" w:rsidRPr="00E475A0" w14:paraId="6E37FB31" w14:textId="77777777" w:rsidTr="00E62AAA">
        <w:tc>
          <w:tcPr>
            <w:tcW w:w="3874" w:type="dxa"/>
          </w:tcPr>
          <w:p w14:paraId="01FCB1BA"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Others</w:t>
            </w:r>
          </w:p>
        </w:tc>
        <w:tc>
          <w:tcPr>
            <w:tcW w:w="1095" w:type="dxa"/>
            <w:tcBorders>
              <w:bottom w:val="single" w:sz="4" w:space="0" w:color="000000"/>
            </w:tcBorders>
            <w:shd w:val="clear" w:color="auto" w:fill="auto"/>
          </w:tcPr>
          <w:p w14:paraId="563AE763"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76" w:type="dxa"/>
            <w:tcBorders>
              <w:bottom w:val="single" w:sz="4" w:space="0" w:color="000000"/>
            </w:tcBorders>
            <w:shd w:val="clear" w:color="auto" w:fill="auto"/>
          </w:tcPr>
          <w:p w14:paraId="2CCBB15C"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   </w:t>
            </w:r>
          </w:p>
        </w:tc>
        <w:tc>
          <w:tcPr>
            <w:tcW w:w="1230" w:type="dxa"/>
            <w:tcBorders>
              <w:bottom w:val="single" w:sz="4" w:space="0" w:color="000000"/>
            </w:tcBorders>
            <w:shd w:val="clear" w:color="auto" w:fill="auto"/>
          </w:tcPr>
          <w:p w14:paraId="1D5FF296"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w:t>
            </w:r>
          </w:p>
        </w:tc>
        <w:tc>
          <w:tcPr>
            <w:tcW w:w="1181" w:type="dxa"/>
            <w:tcBorders>
              <w:bottom w:val="single" w:sz="4" w:space="0" w:color="000000"/>
            </w:tcBorders>
            <w:shd w:val="clear" w:color="auto" w:fill="auto"/>
          </w:tcPr>
          <w:p w14:paraId="04EA2802"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(18,368,146)   </w:t>
            </w:r>
          </w:p>
        </w:tc>
        <w:tc>
          <w:tcPr>
            <w:tcW w:w="1229" w:type="dxa"/>
            <w:tcBorders>
              <w:bottom w:val="single" w:sz="4" w:space="0" w:color="000000"/>
            </w:tcBorders>
            <w:shd w:val="clear" w:color="auto" w:fill="auto"/>
          </w:tcPr>
          <w:p w14:paraId="260D7B1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(18,368,146)   </w:t>
            </w:r>
          </w:p>
        </w:tc>
      </w:tr>
      <w:tr w:rsidR="00A34123" w:rsidRPr="00E475A0" w14:paraId="5D7993B0" w14:textId="77777777" w:rsidTr="00E62AAA">
        <w:tc>
          <w:tcPr>
            <w:tcW w:w="3874" w:type="dxa"/>
          </w:tcPr>
          <w:p w14:paraId="74AC7ED5" w14:textId="77777777" w:rsidR="00A34123" w:rsidRPr="00E475A0" w:rsidRDefault="00A34123">
            <w:pPr>
              <w:ind w:left="338"/>
              <w:jc w:val="both"/>
              <w:rPr>
                <w:rFonts w:ascii="Arial" w:eastAsia="Arial" w:hAnsi="Arial" w:cs="Arial"/>
                <w:sz w:val="18"/>
                <w:szCs w:val="18"/>
              </w:rPr>
            </w:pPr>
          </w:p>
        </w:tc>
        <w:tc>
          <w:tcPr>
            <w:tcW w:w="1095" w:type="dxa"/>
            <w:tcBorders>
              <w:top w:val="single" w:sz="4" w:space="0" w:color="000000"/>
            </w:tcBorders>
            <w:shd w:val="clear" w:color="auto" w:fill="auto"/>
            <w:vAlign w:val="bottom"/>
          </w:tcPr>
          <w:p w14:paraId="188AB149" w14:textId="77777777" w:rsidR="00A34123" w:rsidRPr="00E475A0" w:rsidRDefault="00A34123">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BBFF365" w14:textId="77777777" w:rsidR="00A34123" w:rsidRPr="00E475A0" w:rsidRDefault="00A34123">
            <w:pPr>
              <w:ind w:right="-72"/>
              <w:jc w:val="right"/>
              <w:rPr>
                <w:rFonts w:ascii="Arial" w:eastAsia="Arial" w:hAnsi="Arial" w:cs="Arial"/>
                <w:sz w:val="18"/>
                <w:szCs w:val="18"/>
              </w:rPr>
            </w:pPr>
          </w:p>
        </w:tc>
        <w:tc>
          <w:tcPr>
            <w:tcW w:w="1230" w:type="dxa"/>
            <w:tcBorders>
              <w:top w:val="single" w:sz="4" w:space="0" w:color="000000"/>
            </w:tcBorders>
            <w:shd w:val="clear" w:color="auto" w:fill="auto"/>
            <w:vAlign w:val="bottom"/>
          </w:tcPr>
          <w:p w14:paraId="2DE9342C" w14:textId="77777777" w:rsidR="00A34123" w:rsidRPr="00E475A0" w:rsidRDefault="00A34123">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6834496" w14:textId="77777777" w:rsidR="00A34123" w:rsidRPr="00E475A0" w:rsidRDefault="00A34123">
            <w:pPr>
              <w:ind w:right="-72"/>
              <w:jc w:val="right"/>
              <w:rPr>
                <w:rFonts w:ascii="Arial" w:eastAsia="Arial" w:hAnsi="Arial" w:cs="Arial"/>
                <w:sz w:val="18"/>
                <w:szCs w:val="18"/>
              </w:rPr>
            </w:pPr>
          </w:p>
        </w:tc>
        <w:tc>
          <w:tcPr>
            <w:tcW w:w="1229" w:type="dxa"/>
            <w:tcBorders>
              <w:top w:val="single" w:sz="4" w:space="0" w:color="000000"/>
            </w:tcBorders>
            <w:shd w:val="clear" w:color="auto" w:fill="auto"/>
            <w:vAlign w:val="bottom"/>
          </w:tcPr>
          <w:p w14:paraId="54EB2F11" w14:textId="77777777" w:rsidR="00A34123" w:rsidRPr="00E475A0" w:rsidRDefault="00A34123">
            <w:pPr>
              <w:ind w:right="-72"/>
              <w:jc w:val="right"/>
              <w:rPr>
                <w:rFonts w:ascii="Arial" w:eastAsia="Arial" w:hAnsi="Arial" w:cs="Arial"/>
                <w:sz w:val="18"/>
                <w:szCs w:val="18"/>
              </w:rPr>
            </w:pPr>
          </w:p>
        </w:tc>
      </w:tr>
      <w:tr w:rsidR="00A34123" w:rsidRPr="00E475A0" w14:paraId="090BCF5D" w14:textId="77777777" w:rsidTr="00E62AAA">
        <w:tc>
          <w:tcPr>
            <w:tcW w:w="3874" w:type="dxa"/>
          </w:tcPr>
          <w:p w14:paraId="1C23B216" w14:textId="77777777" w:rsidR="00A34123" w:rsidRPr="00E475A0" w:rsidRDefault="00E475A0">
            <w:pPr>
              <w:ind w:left="338"/>
              <w:jc w:val="both"/>
              <w:rPr>
                <w:rFonts w:ascii="Arial" w:eastAsia="Arial" w:hAnsi="Arial" w:cs="Arial"/>
                <w:sz w:val="18"/>
                <w:szCs w:val="18"/>
              </w:rPr>
            </w:pPr>
            <w:r w:rsidRPr="00E475A0">
              <w:rPr>
                <w:rFonts w:ascii="Arial" w:eastAsia="Arial" w:hAnsi="Arial" w:cs="Arial"/>
                <w:sz w:val="18"/>
                <w:szCs w:val="18"/>
              </w:rPr>
              <w:t>As at 31 December 2020</w:t>
            </w:r>
          </w:p>
        </w:tc>
        <w:tc>
          <w:tcPr>
            <w:tcW w:w="1095" w:type="dxa"/>
            <w:tcBorders>
              <w:bottom w:val="single" w:sz="4" w:space="0" w:color="000000"/>
            </w:tcBorders>
            <w:shd w:val="clear" w:color="auto" w:fill="auto"/>
          </w:tcPr>
          <w:p w14:paraId="2073C618"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60,463,341 </w:t>
            </w:r>
          </w:p>
        </w:tc>
        <w:tc>
          <w:tcPr>
            <w:tcW w:w="1276" w:type="dxa"/>
            <w:tcBorders>
              <w:bottom w:val="single" w:sz="4" w:space="0" w:color="000000"/>
            </w:tcBorders>
            <w:shd w:val="clear" w:color="auto" w:fill="auto"/>
          </w:tcPr>
          <w:p w14:paraId="148340DE"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209,275,345 </w:t>
            </w:r>
          </w:p>
        </w:tc>
        <w:tc>
          <w:tcPr>
            <w:tcW w:w="1230" w:type="dxa"/>
            <w:tcBorders>
              <w:bottom w:val="single" w:sz="4" w:space="0" w:color="000000"/>
            </w:tcBorders>
            <w:shd w:val="clear" w:color="auto" w:fill="auto"/>
          </w:tcPr>
          <w:p w14:paraId="0A5C3654"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113,018,603 </w:t>
            </w:r>
          </w:p>
        </w:tc>
        <w:tc>
          <w:tcPr>
            <w:tcW w:w="1181" w:type="dxa"/>
            <w:tcBorders>
              <w:bottom w:val="single" w:sz="4" w:space="0" w:color="000000"/>
            </w:tcBorders>
            <w:shd w:val="clear" w:color="auto" w:fill="auto"/>
          </w:tcPr>
          <w:p w14:paraId="0E9CF867"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73,472,581 </w:t>
            </w:r>
          </w:p>
        </w:tc>
        <w:tc>
          <w:tcPr>
            <w:tcW w:w="1229" w:type="dxa"/>
            <w:tcBorders>
              <w:bottom w:val="single" w:sz="4" w:space="0" w:color="000000"/>
            </w:tcBorders>
            <w:shd w:val="clear" w:color="auto" w:fill="auto"/>
          </w:tcPr>
          <w:p w14:paraId="36F250A0" w14:textId="77777777" w:rsidR="00A34123" w:rsidRPr="00E475A0" w:rsidRDefault="00E475A0">
            <w:pPr>
              <w:ind w:right="-72"/>
              <w:jc w:val="right"/>
              <w:rPr>
                <w:rFonts w:ascii="Arial" w:eastAsia="Arial" w:hAnsi="Arial" w:cs="Arial"/>
                <w:sz w:val="16"/>
                <w:szCs w:val="16"/>
              </w:rPr>
            </w:pPr>
            <w:r w:rsidRPr="00E475A0">
              <w:rPr>
                <w:rFonts w:ascii="Arial" w:eastAsia="Arial" w:hAnsi="Arial" w:cs="Arial"/>
                <w:sz w:val="16"/>
                <w:szCs w:val="16"/>
              </w:rPr>
              <w:t xml:space="preserve"> 456,229,870 </w:t>
            </w:r>
          </w:p>
        </w:tc>
      </w:tr>
    </w:tbl>
    <w:p w14:paraId="251ECFF8" w14:textId="77777777" w:rsidR="00A34123" w:rsidRPr="00E475A0" w:rsidRDefault="00A34123">
      <w:pPr>
        <w:jc w:val="both"/>
        <w:rPr>
          <w:rFonts w:ascii="Arial" w:eastAsia="Arial" w:hAnsi="Arial" w:cs="Arial"/>
          <w:color w:val="000000"/>
          <w:sz w:val="20"/>
          <w:szCs w:val="20"/>
        </w:rPr>
      </w:pPr>
    </w:p>
    <w:p w14:paraId="2A1D24E0" w14:textId="77777777" w:rsidR="00A34123" w:rsidRPr="00E475A0" w:rsidRDefault="00A34123">
      <w:pPr>
        <w:jc w:val="both"/>
        <w:rPr>
          <w:rFonts w:ascii="Arial" w:eastAsia="Arial" w:hAnsi="Arial" w:cs="Arial"/>
          <w:color w:val="000000"/>
          <w:sz w:val="20"/>
          <w:szCs w:val="20"/>
        </w:rPr>
      </w:pPr>
    </w:p>
    <w:p w14:paraId="3B1C7FAA" w14:textId="77777777" w:rsidR="00A34123" w:rsidRPr="00E475A0" w:rsidRDefault="00A34123">
      <w:pPr>
        <w:jc w:val="both"/>
        <w:rPr>
          <w:rFonts w:ascii="Arial" w:eastAsia="Arial" w:hAnsi="Arial" w:cs="Arial"/>
          <w:color w:val="000000"/>
          <w:sz w:val="20"/>
          <w:szCs w:val="20"/>
        </w:rPr>
      </w:pPr>
    </w:p>
    <w:p w14:paraId="4F5A71E0" w14:textId="77777777" w:rsidR="00E36B61" w:rsidRDefault="00E36B61">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tbl>
      <w:tblPr>
        <w:tblStyle w:val="affa"/>
        <w:tblW w:w="9461" w:type="dxa"/>
        <w:tblInd w:w="9" w:type="dxa"/>
        <w:tblLayout w:type="fixed"/>
        <w:tblLook w:val="0400" w:firstRow="0" w:lastRow="0" w:firstColumn="0" w:lastColumn="0" w:noHBand="0" w:noVBand="1"/>
      </w:tblPr>
      <w:tblGrid>
        <w:gridCol w:w="9461"/>
      </w:tblGrid>
      <w:tr w:rsidR="00A34123" w:rsidRPr="00E475A0" w14:paraId="433D90E4" w14:textId="77777777">
        <w:trPr>
          <w:trHeight w:val="386"/>
        </w:trPr>
        <w:tc>
          <w:tcPr>
            <w:tcW w:w="9461" w:type="dxa"/>
            <w:shd w:val="clear" w:color="auto" w:fill="FFA543"/>
            <w:vAlign w:val="center"/>
          </w:tcPr>
          <w:p w14:paraId="5BCF8566"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17</w:t>
            </w:r>
            <w:r w:rsidRPr="00E475A0">
              <w:rPr>
                <w:rFonts w:ascii="Arial" w:eastAsia="Arial" w:hAnsi="Arial" w:cs="Arial"/>
                <w:b/>
                <w:color w:val="FFFFFF"/>
                <w:sz w:val="20"/>
                <w:szCs w:val="20"/>
              </w:rPr>
              <w:tab/>
              <w:t>Properties for sale - net</w:t>
            </w:r>
          </w:p>
        </w:tc>
      </w:tr>
    </w:tbl>
    <w:p w14:paraId="2BEC57D1" w14:textId="77777777" w:rsidR="00A34123" w:rsidRPr="00E475A0" w:rsidRDefault="00A34123">
      <w:pPr>
        <w:ind w:left="539" w:hanging="539"/>
        <w:jc w:val="both"/>
        <w:rPr>
          <w:rFonts w:ascii="Arial" w:eastAsia="Arial" w:hAnsi="Arial" w:cs="Arial"/>
          <w:b/>
          <w:color w:val="000000"/>
          <w:sz w:val="20"/>
          <w:szCs w:val="20"/>
        </w:rPr>
      </w:pPr>
    </w:p>
    <w:tbl>
      <w:tblPr>
        <w:tblStyle w:val="affb"/>
        <w:tblW w:w="9423" w:type="dxa"/>
        <w:tblInd w:w="26" w:type="dxa"/>
        <w:tblBorders>
          <w:top w:val="nil"/>
          <w:left w:val="nil"/>
          <w:bottom w:val="nil"/>
          <w:right w:val="nil"/>
          <w:insideH w:val="nil"/>
          <w:insideV w:val="nil"/>
        </w:tblBorders>
        <w:tblLayout w:type="fixed"/>
        <w:tblLook w:val="0400" w:firstRow="0" w:lastRow="0" w:firstColumn="0" w:lastColumn="0" w:noHBand="0" w:noVBand="1"/>
      </w:tblPr>
      <w:tblGrid>
        <w:gridCol w:w="3663"/>
        <w:gridCol w:w="1440"/>
        <w:gridCol w:w="1440"/>
        <w:gridCol w:w="1440"/>
        <w:gridCol w:w="1440"/>
      </w:tblGrid>
      <w:tr w:rsidR="00A34123" w:rsidRPr="00E36B61" w14:paraId="2B66A375" w14:textId="77777777">
        <w:tc>
          <w:tcPr>
            <w:tcW w:w="3663" w:type="dxa"/>
            <w:shd w:val="clear" w:color="auto" w:fill="auto"/>
          </w:tcPr>
          <w:p w14:paraId="24F1B05D" w14:textId="77777777" w:rsidR="00A34123" w:rsidRPr="00E36B61" w:rsidRDefault="00A34123">
            <w:pPr>
              <w:ind w:left="-109"/>
              <w:jc w:val="both"/>
              <w:rPr>
                <w:rFonts w:ascii="Arial" w:eastAsia="Arial" w:hAnsi="Arial" w:cs="Arial"/>
                <w:b/>
                <w:sz w:val="18"/>
                <w:szCs w:val="18"/>
              </w:rPr>
            </w:pPr>
          </w:p>
        </w:tc>
        <w:tc>
          <w:tcPr>
            <w:tcW w:w="5760" w:type="dxa"/>
            <w:gridSpan w:val="4"/>
            <w:tcBorders>
              <w:top w:val="single" w:sz="4" w:space="0" w:color="000000"/>
              <w:bottom w:val="single" w:sz="4" w:space="0" w:color="000000"/>
            </w:tcBorders>
            <w:shd w:val="clear" w:color="auto" w:fill="auto"/>
          </w:tcPr>
          <w:p w14:paraId="6707A58B" w14:textId="77777777" w:rsidR="00A34123" w:rsidRPr="00E36B61" w:rsidRDefault="00E475A0">
            <w:pPr>
              <w:jc w:val="center"/>
              <w:rPr>
                <w:rFonts w:ascii="Arial" w:eastAsia="Arial" w:hAnsi="Arial" w:cs="Arial"/>
                <w:b/>
                <w:sz w:val="18"/>
                <w:szCs w:val="18"/>
              </w:rPr>
            </w:pPr>
            <w:r w:rsidRPr="00E36B61">
              <w:rPr>
                <w:rFonts w:ascii="Arial" w:eastAsia="Arial" w:hAnsi="Arial" w:cs="Arial"/>
                <w:b/>
                <w:sz w:val="18"/>
                <w:szCs w:val="18"/>
              </w:rPr>
              <w:t>30 June 2021</w:t>
            </w:r>
          </w:p>
        </w:tc>
      </w:tr>
      <w:tr w:rsidR="00A34123" w:rsidRPr="00E36B61" w14:paraId="177A8A33" w14:textId="77777777">
        <w:tc>
          <w:tcPr>
            <w:tcW w:w="3663" w:type="dxa"/>
            <w:shd w:val="clear" w:color="auto" w:fill="auto"/>
            <w:vAlign w:val="bottom"/>
          </w:tcPr>
          <w:p w14:paraId="1B9990CE" w14:textId="77777777" w:rsidR="00A34123" w:rsidRPr="00E36B61" w:rsidRDefault="00A34123">
            <w:pPr>
              <w:ind w:left="-109"/>
              <w:jc w:val="both"/>
              <w:rPr>
                <w:rFonts w:ascii="Arial" w:eastAsia="Arial" w:hAnsi="Arial" w:cs="Arial"/>
                <w:b/>
                <w:sz w:val="18"/>
                <w:szCs w:val="18"/>
              </w:rPr>
            </w:pPr>
          </w:p>
        </w:tc>
        <w:tc>
          <w:tcPr>
            <w:tcW w:w="1440" w:type="dxa"/>
            <w:tcBorders>
              <w:top w:val="single" w:sz="4" w:space="0" w:color="000000"/>
            </w:tcBorders>
            <w:shd w:val="clear" w:color="auto" w:fill="auto"/>
            <w:vAlign w:val="bottom"/>
          </w:tcPr>
          <w:p w14:paraId="6D54E562"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Beginning</w:t>
            </w:r>
          </w:p>
          <w:p w14:paraId="6CF0C36E"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balance</w:t>
            </w:r>
          </w:p>
        </w:tc>
        <w:tc>
          <w:tcPr>
            <w:tcW w:w="1440" w:type="dxa"/>
            <w:tcBorders>
              <w:top w:val="single" w:sz="4" w:space="0" w:color="000000"/>
            </w:tcBorders>
            <w:shd w:val="clear" w:color="auto" w:fill="auto"/>
            <w:vAlign w:val="bottom"/>
          </w:tcPr>
          <w:p w14:paraId="6B864347"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Addition</w:t>
            </w:r>
          </w:p>
        </w:tc>
        <w:tc>
          <w:tcPr>
            <w:tcW w:w="1440" w:type="dxa"/>
            <w:tcBorders>
              <w:top w:val="single" w:sz="4" w:space="0" w:color="000000"/>
            </w:tcBorders>
            <w:shd w:val="clear" w:color="auto" w:fill="auto"/>
            <w:vAlign w:val="bottom"/>
          </w:tcPr>
          <w:p w14:paraId="18CFDF6D"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Disposal</w:t>
            </w:r>
          </w:p>
        </w:tc>
        <w:tc>
          <w:tcPr>
            <w:tcW w:w="1440" w:type="dxa"/>
            <w:tcBorders>
              <w:top w:val="single" w:sz="4" w:space="0" w:color="000000"/>
            </w:tcBorders>
            <w:shd w:val="clear" w:color="auto" w:fill="auto"/>
            <w:vAlign w:val="bottom"/>
          </w:tcPr>
          <w:p w14:paraId="79BB09F9"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Ending balance</w:t>
            </w:r>
          </w:p>
        </w:tc>
      </w:tr>
      <w:tr w:rsidR="00A34123" w:rsidRPr="00E36B61" w14:paraId="7E97A3ED" w14:textId="77777777">
        <w:tc>
          <w:tcPr>
            <w:tcW w:w="3663" w:type="dxa"/>
            <w:shd w:val="clear" w:color="auto" w:fill="auto"/>
          </w:tcPr>
          <w:p w14:paraId="53147A01" w14:textId="77777777" w:rsidR="00A34123" w:rsidRPr="00E36B61" w:rsidRDefault="00A34123">
            <w:pPr>
              <w:ind w:left="-109"/>
              <w:jc w:val="both"/>
              <w:rPr>
                <w:rFonts w:ascii="Arial" w:eastAsia="Arial" w:hAnsi="Arial" w:cs="Arial"/>
                <w:b/>
                <w:sz w:val="18"/>
                <w:szCs w:val="18"/>
              </w:rPr>
            </w:pPr>
          </w:p>
        </w:tc>
        <w:tc>
          <w:tcPr>
            <w:tcW w:w="1440" w:type="dxa"/>
            <w:tcBorders>
              <w:bottom w:val="single" w:sz="4" w:space="0" w:color="000000"/>
            </w:tcBorders>
            <w:shd w:val="clear" w:color="auto" w:fill="auto"/>
          </w:tcPr>
          <w:p w14:paraId="53994A09"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3ABA14A9"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0FB7659F"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09C25085"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r>
      <w:tr w:rsidR="00A34123" w:rsidRPr="00E36B61" w14:paraId="00342FBD" w14:textId="77777777">
        <w:tc>
          <w:tcPr>
            <w:tcW w:w="3663" w:type="dxa"/>
            <w:shd w:val="clear" w:color="auto" w:fill="auto"/>
          </w:tcPr>
          <w:p w14:paraId="1A78C259" w14:textId="77777777" w:rsidR="00A34123" w:rsidRPr="00E36B61" w:rsidRDefault="00A34123">
            <w:pPr>
              <w:ind w:left="-109"/>
              <w:jc w:val="both"/>
              <w:rPr>
                <w:rFonts w:ascii="Arial" w:eastAsia="Arial" w:hAnsi="Arial" w:cs="Arial"/>
                <w:b/>
                <w:sz w:val="18"/>
                <w:szCs w:val="18"/>
              </w:rPr>
            </w:pPr>
          </w:p>
        </w:tc>
        <w:tc>
          <w:tcPr>
            <w:tcW w:w="1440" w:type="dxa"/>
            <w:tcBorders>
              <w:top w:val="single" w:sz="4" w:space="0" w:color="000000"/>
            </w:tcBorders>
            <w:shd w:val="clear" w:color="auto" w:fill="FAFAFA"/>
          </w:tcPr>
          <w:p w14:paraId="25C47E91"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FAFAFA"/>
          </w:tcPr>
          <w:p w14:paraId="7E3836EC"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FAFAFA"/>
          </w:tcPr>
          <w:p w14:paraId="4D9FE90E"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FAFAFA"/>
          </w:tcPr>
          <w:p w14:paraId="0ABC9887" w14:textId="77777777" w:rsidR="00A34123" w:rsidRPr="00E36B61" w:rsidRDefault="00A34123">
            <w:pPr>
              <w:ind w:right="-79"/>
              <w:jc w:val="right"/>
              <w:rPr>
                <w:rFonts w:ascii="Arial" w:eastAsia="Arial" w:hAnsi="Arial" w:cs="Arial"/>
                <w:b/>
                <w:sz w:val="18"/>
                <w:szCs w:val="18"/>
              </w:rPr>
            </w:pPr>
          </w:p>
        </w:tc>
      </w:tr>
      <w:tr w:rsidR="00A34123" w:rsidRPr="00E36B61" w14:paraId="2B84552B" w14:textId="77777777">
        <w:tc>
          <w:tcPr>
            <w:tcW w:w="3663" w:type="dxa"/>
            <w:shd w:val="clear" w:color="auto" w:fill="auto"/>
          </w:tcPr>
          <w:p w14:paraId="6D181E14" w14:textId="77777777" w:rsidR="00A34123" w:rsidRPr="00E36B61" w:rsidRDefault="00E475A0">
            <w:pPr>
              <w:ind w:left="-109"/>
              <w:jc w:val="both"/>
              <w:rPr>
                <w:rFonts w:ascii="Arial" w:eastAsia="Arial" w:hAnsi="Arial" w:cs="Arial"/>
                <w:b/>
                <w:sz w:val="18"/>
                <w:szCs w:val="18"/>
              </w:rPr>
            </w:pPr>
            <w:r w:rsidRPr="00E36B61">
              <w:rPr>
                <w:rFonts w:ascii="Arial" w:eastAsia="Arial" w:hAnsi="Arial" w:cs="Arial"/>
                <w:b/>
                <w:sz w:val="18"/>
                <w:szCs w:val="18"/>
              </w:rPr>
              <w:t>Type of properties for sale</w:t>
            </w:r>
          </w:p>
        </w:tc>
        <w:tc>
          <w:tcPr>
            <w:tcW w:w="1440" w:type="dxa"/>
            <w:shd w:val="clear" w:color="auto" w:fill="FAFAFA"/>
          </w:tcPr>
          <w:p w14:paraId="5146DCDA"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26937B87"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02F6A5D7"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4B44DAA2" w14:textId="77777777" w:rsidR="00A34123" w:rsidRPr="00E36B61" w:rsidRDefault="00A34123">
            <w:pPr>
              <w:ind w:right="-79"/>
              <w:jc w:val="right"/>
              <w:rPr>
                <w:rFonts w:ascii="Arial" w:eastAsia="Arial" w:hAnsi="Arial" w:cs="Arial"/>
                <w:b/>
                <w:sz w:val="18"/>
                <w:szCs w:val="18"/>
              </w:rPr>
            </w:pPr>
          </w:p>
        </w:tc>
      </w:tr>
      <w:tr w:rsidR="00A34123" w:rsidRPr="00E36B61" w14:paraId="2132ED0F" w14:textId="77777777">
        <w:tc>
          <w:tcPr>
            <w:tcW w:w="3663" w:type="dxa"/>
            <w:shd w:val="clear" w:color="auto" w:fill="auto"/>
          </w:tcPr>
          <w:p w14:paraId="0EC414B6" w14:textId="77777777" w:rsidR="00A34123" w:rsidRPr="00E36B61" w:rsidRDefault="00A34123">
            <w:pPr>
              <w:ind w:left="-109"/>
              <w:jc w:val="both"/>
              <w:rPr>
                <w:rFonts w:ascii="Arial" w:eastAsia="Arial" w:hAnsi="Arial" w:cs="Arial"/>
                <w:b/>
                <w:sz w:val="18"/>
                <w:szCs w:val="18"/>
              </w:rPr>
            </w:pPr>
          </w:p>
        </w:tc>
        <w:tc>
          <w:tcPr>
            <w:tcW w:w="1440" w:type="dxa"/>
            <w:shd w:val="clear" w:color="auto" w:fill="FAFAFA"/>
          </w:tcPr>
          <w:p w14:paraId="135B458A"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2F87742F"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7A80F9A0" w14:textId="77777777" w:rsidR="00A34123" w:rsidRPr="00E36B61" w:rsidRDefault="00A34123">
            <w:pPr>
              <w:ind w:right="-79"/>
              <w:jc w:val="right"/>
              <w:rPr>
                <w:rFonts w:ascii="Arial" w:eastAsia="Arial" w:hAnsi="Arial" w:cs="Arial"/>
                <w:b/>
                <w:sz w:val="18"/>
                <w:szCs w:val="18"/>
              </w:rPr>
            </w:pPr>
          </w:p>
        </w:tc>
        <w:tc>
          <w:tcPr>
            <w:tcW w:w="1440" w:type="dxa"/>
            <w:shd w:val="clear" w:color="auto" w:fill="FAFAFA"/>
          </w:tcPr>
          <w:p w14:paraId="40F56510" w14:textId="77777777" w:rsidR="00A34123" w:rsidRPr="00E36B61" w:rsidRDefault="00A34123">
            <w:pPr>
              <w:ind w:right="-79"/>
              <w:jc w:val="right"/>
              <w:rPr>
                <w:rFonts w:ascii="Arial" w:eastAsia="Arial" w:hAnsi="Arial" w:cs="Arial"/>
                <w:b/>
                <w:sz w:val="18"/>
                <w:szCs w:val="18"/>
              </w:rPr>
            </w:pPr>
          </w:p>
        </w:tc>
      </w:tr>
      <w:tr w:rsidR="00A34123" w:rsidRPr="00E36B61" w14:paraId="54333124" w14:textId="77777777">
        <w:tc>
          <w:tcPr>
            <w:tcW w:w="3663" w:type="dxa"/>
            <w:shd w:val="clear" w:color="auto" w:fill="auto"/>
          </w:tcPr>
          <w:p w14:paraId="39BD0E8C"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Properties for repayment of debt </w:t>
            </w:r>
          </w:p>
        </w:tc>
        <w:tc>
          <w:tcPr>
            <w:tcW w:w="1440" w:type="dxa"/>
            <w:shd w:val="clear" w:color="auto" w:fill="FAFAFA"/>
          </w:tcPr>
          <w:p w14:paraId="24E3F03F" w14:textId="77777777" w:rsidR="00A34123" w:rsidRPr="00E36B61" w:rsidRDefault="00A34123">
            <w:pPr>
              <w:ind w:right="-79"/>
              <w:jc w:val="right"/>
              <w:rPr>
                <w:rFonts w:ascii="Arial" w:eastAsia="Arial" w:hAnsi="Arial" w:cs="Arial"/>
                <w:sz w:val="18"/>
                <w:szCs w:val="18"/>
              </w:rPr>
            </w:pPr>
          </w:p>
        </w:tc>
        <w:tc>
          <w:tcPr>
            <w:tcW w:w="1440" w:type="dxa"/>
            <w:shd w:val="clear" w:color="auto" w:fill="FAFAFA"/>
          </w:tcPr>
          <w:p w14:paraId="57845D21" w14:textId="77777777" w:rsidR="00A34123" w:rsidRPr="00E36B61" w:rsidRDefault="00A34123">
            <w:pPr>
              <w:ind w:right="-79"/>
              <w:jc w:val="right"/>
              <w:rPr>
                <w:rFonts w:ascii="Arial" w:eastAsia="Arial" w:hAnsi="Arial" w:cs="Arial"/>
                <w:sz w:val="18"/>
                <w:szCs w:val="18"/>
              </w:rPr>
            </w:pPr>
          </w:p>
        </w:tc>
        <w:tc>
          <w:tcPr>
            <w:tcW w:w="1440" w:type="dxa"/>
            <w:shd w:val="clear" w:color="auto" w:fill="FAFAFA"/>
          </w:tcPr>
          <w:p w14:paraId="0BF59654" w14:textId="77777777" w:rsidR="00A34123" w:rsidRPr="00E36B61" w:rsidRDefault="00A34123">
            <w:pPr>
              <w:ind w:right="-79"/>
              <w:jc w:val="right"/>
              <w:rPr>
                <w:rFonts w:ascii="Arial" w:eastAsia="Arial" w:hAnsi="Arial" w:cs="Arial"/>
                <w:sz w:val="18"/>
                <w:szCs w:val="18"/>
              </w:rPr>
            </w:pPr>
          </w:p>
        </w:tc>
        <w:tc>
          <w:tcPr>
            <w:tcW w:w="1440" w:type="dxa"/>
            <w:shd w:val="clear" w:color="auto" w:fill="FAFAFA"/>
          </w:tcPr>
          <w:p w14:paraId="6794D819" w14:textId="77777777" w:rsidR="00A34123" w:rsidRPr="00E36B61" w:rsidRDefault="00A34123">
            <w:pPr>
              <w:ind w:right="-79"/>
              <w:jc w:val="right"/>
              <w:rPr>
                <w:rFonts w:ascii="Arial" w:eastAsia="Arial" w:hAnsi="Arial" w:cs="Arial"/>
                <w:sz w:val="18"/>
                <w:szCs w:val="18"/>
              </w:rPr>
            </w:pPr>
          </w:p>
        </w:tc>
      </w:tr>
      <w:tr w:rsidR="00A34123" w:rsidRPr="00E36B61" w14:paraId="7A091194" w14:textId="77777777">
        <w:tc>
          <w:tcPr>
            <w:tcW w:w="3663" w:type="dxa"/>
            <w:shd w:val="clear" w:color="auto" w:fill="auto"/>
          </w:tcPr>
          <w:p w14:paraId="4AF107CC"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Non-movable properties</w:t>
            </w:r>
          </w:p>
        </w:tc>
        <w:tc>
          <w:tcPr>
            <w:tcW w:w="1440" w:type="dxa"/>
            <w:shd w:val="clear" w:color="auto" w:fill="FAFAFA"/>
          </w:tcPr>
          <w:p w14:paraId="1BC4EF29"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11,449,250</w:t>
            </w:r>
          </w:p>
        </w:tc>
        <w:tc>
          <w:tcPr>
            <w:tcW w:w="1440" w:type="dxa"/>
            <w:shd w:val="clear" w:color="auto" w:fill="FAFAFA"/>
          </w:tcPr>
          <w:p w14:paraId="6D17A766"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w:t>
            </w:r>
          </w:p>
        </w:tc>
        <w:tc>
          <w:tcPr>
            <w:tcW w:w="1440" w:type="dxa"/>
            <w:shd w:val="clear" w:color="auto" w:fill="FAFAFA"/>
          </w:tcPr>
          <w:p w14:paraId="3F7DD40A"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w:t>
            </w:r>
          </w:p>
        </w:tc>
        <w:tc>
          <w:tcPr>
            <w:tcW w:w="1440" w:type="dxa"/>
            <w:shd w:val="clear" w:color="auto" w:fill="FAFAFA"/>
          </w:tcPr>
          <w:p w14:paraId="593C5155"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11,449,250</w:t>
            </w:r>
          </w:p>
        </w:tc>
      </w:tr>
      <w:tr w:rsidR="00A34123" w:rsidRPr="00E36B61" w14:paraId="70F19928" w14:textId="77777777">
        <w:tc>
          <w:tcPr>
            <w:tcW w:w="3663" w:type="dxa"/>
            <w:shd w:val="clear" w:color="auto" w:fill="auto"/>
          </w:tcPr>
          <w:p w14:paraId="48F44397"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Movable properties</w:t>
            </w:r>
          </w:p>
        </w:tc>
        <w:tc>
          <w:tcPr>
            <w:tcW w:w="1440" w:type="dxa"/>
            <w:tcBorders>
              <w:bottom w:val="single" w:sz="4" w:space="0" w:color="000000"/>
            </w:tcBorders>
            <w:shd w:val="clear" w:color="auto" w:fill="FAFAFA"/>
          </w:tcPr>
          <w:p w14:paraId="5DD1D630"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49,272,984</w:t>
            </w:r>
          </w:p>
        </w:tc>
        <w:tc>
          <w:tcPr>
            <w:tcW w:w="1440" w:type="dxa"/>
            <w:tcBorders>
              <w:bottom w:val="single" w:sz="4" w:space="0" w:color="000000"/>
            </w:tcBorders>
            <w:shd w:val="clear" w:color="auto" w:fill="FAFAFA"/>
          </w:tcPr>
          <w:p w14:paraId="5612E393"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139,984,060</w:t>
            </w:r>
          </w:p>
        </w:tc>
        <w:tc>
          <w:tcPr>
            <w:tcW w:w="1440" w:type="dxa"/>
            <w:tcBorders>
              <w:bottom w:val="single" w:sz="4" w:space="0" w:color="000000"/>
            </w:tcBorders>
            <w:shd w:val="clear" w:color="auto" w:fill="FAFAFA"/>
          </w:tcPr>
          <w:p w14:paraId="2DB16D13"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(50,459,81</w:t>
            </w:r>
            <w:r w:rsidR="00E62AAA">
              <w:rPr>
                <w:rFonts w:ascii="Arial" w:eastAsia="Browallia New" w:hAnsi="Arial" w:cs="Arial"/>
                <w:sz w:val="18"/>
                <w:szCs w:val="18"/>
              </w:rPr>
              <w:t>2</w:t>
            </w:r>
            <w:r w:rsidRPr="00E36B61">
              <w:rPr>
                <w:rFonts w:ascii="Arial" w:eastAsia="Browallia New" w:hAnsi="Arial" w:cs="Arial"/>
                <w:sz w:val="18"/>
                <w:szCs w:val="18"/>
              </w:rPr>
              <w:t>)</w:t>
            </w:r>
          </w:p>
        </w:tc>
        <w:tc>
          <w:tcPr>
            <w:tcW w:w="1440" w:type="dxa"/>
            <w:tcBorders>
              <w:bottom w:val="single" w:sz="4" w:space="0" w:color="000000"/>
            </w:tcBorders>
            <w:shd w:val="clear" w:color="auto" w:fill="FAFAFA"/>
          </w:tcPr>
          <w:p w14:paraId="0AB2303F"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138,797,23</w:t>
            </w:r>
            <w:r w:rsidR="00E62AAA">
              <w:rPr>
                <w:rFonts w:ascii="Arial" w:eastAsia="Browallia New" w:hAnsi="Arial" w:cs="Arial"/>
                <w:sz w:val="18"/>
                <w:szCs w:val="18"/>
              </w:rPr>
              <w:t>2</w:t>
            </w:r>
          </w:p>
        </w:tc>
      </w:tr>
      <w:tr w:rsidR="00A34123" w:rsidRPr="00E36B61" w14:paraId="704B8831" w14:textId="77777777">
        <w:tc>
          <w:tcPr>
            <w:tcW w:w="3663" w:type="dxa"/>
            <w:shd w:val="clear" w:color="auto" w:fill="auto"/>
          </w:tcPr>
          <w:p w14:paraId="7F8D7D2D" w14:textId="77777777" w:rsidR="00A34123" w:rsidRPr="00E36B61" w:rsidRDefault="00A34123">
            <w:pPr>
              <w:ind w:left="-109"/>
              <w:jc w:val="both"/>
              <w:rPr>
                <w:rFonts w:ascii="Arial" w:eastAsia="Arial" w:hAnsi="Arial" w:cs="Arial"/>
                <w:sz w:val="18"/>
                <w:szCs w:val="18"/>
              </w:rPr>
            </w:pPr>
          </w:p>
        </w:tc>
        <w:tc>
          <w:tcPr>
            <w:tcW w:w="1440" w:type="dxa"/>
            <w:tcBorders>
              <w:top w:val="single" w:sz="4" w:space="0" w:color="000000"/>
            </w:tcBorders>
            <w:shd w:val="clear" w:color="auto" w:fill="FAFAFA"/>
          </w:tcPr>
          <w:p w14:paraId="72082C0B"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FAFAFA"/>
          </w:tcPr>
          <w:p w14:paraId="3E8E9636"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FAFAFA"/>
          </w:tcPr>
          <w:p w14:paraId="7F2564F6"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FAFAFA"/>
          </w:tcPr>
          <w:p w14:paraId="589F3F48" w14:textId="77777777" w:rsidR="00A34123" w:rsidRPr="00E36B61" w:rsidRDefault="00A34123">
            <w:pPr>
              <w:ind w:right="-79"/>
              <w:jc w:val="right"/>
              <w:rPr>
                <w:rFonts w:ascii="Arial" w:eastAsia="Arial" w:hAnsi="Arial" w:cs="Arial"/>
                <w:sz w:val="18"/>
                <w:szCs w:val="18"/>
              </w:rPr>
            </w:pPr>
          </w:p>
        </w:tc>
      </w:tr>
      <w:tr w:rsidR="00A34123" w:rsidRPr="00E36B61" w14:paraId="15EDF83B" w14:textId="77777777">
        <w:trPr>
          <w:trHeight w:val="80"/>
        </w:trPr>
        <w:tc>
          <w:tcPr>
            <w:tcW w:w="3663" w:type="dxa"/>
            <w:shd w:val="clear" w:color="auto" w:fill="auto"/>
          </w:tcPr>
          <w:p w14:paraId="1CB4B43E"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Total properties for sale</w:t>
            </w:r>
          </w:p>
        </w:tc>
        <w:tc>
          <w:tcPr>
            <w:tcW w:w="1440" w:type="dxa"/>
            <w:shd w:val="clear" w:color="auto" w:fill="FAFAFA"/>
          </w:tcPr>
          <w:p w14:paraId="5B736C7D"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60,722,234</w:t>
            </w:r>
          </w:p>
        </w:tc>
        <w:tc>
          <w:tcPr>
            <w:tcW w:w="1440" w:type="dxa"/>
            <w:tcBorders>
              <w:bottom w:val="single" w:sz="4" w:space="0" w:color="000000"/>
            </w:tcBorders>
            <w:shd w:val="clear" w:color="auto" w:fill="FAFAFA"/>
          </w:tcPr>
          <w:p w14:paraId="7615D990"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139,984,060</w:t>
            </w:r>
          </w:p>
        </w:tc>
        <w:tc>
          <w:tcPr>
            <w:tcW w:w="1440" w:type="dxa"/>
            <w:tcBorders>
              <w:bottom w:val="single" w:sz="4" w:space="0" w:color="000000"/>
            </w:tcBorders>
            <w:shd w:val="clear" w:color="auto" w:fill="FAFAFA"/>
          </w:tcPr>
          <w:p w14:paraId="3F486791"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(50,459,81</w:t>
            </w:r>
            <w:r w:rsidR="00E62AAA">
              <w:rPr>
                <w:rFonts w:ascii="Arial" w:eastAsia="Browallia New" w:hAnsi="Arial" w:cs="Arial"/>
                <w:sz w:val="18"/>
                <w:szCs w:val="18"/>
              </w:rPr>
              <w:t>2</w:t>
            </w:r>
            <w:r w:rsidRPr="00E36B61">
              <w:rPr>
                <w:rFonts w:ascii="Arial" w:eastAsia="Browallia New" w:hAnsi="Arial" w:cs="Arial"/>
                <w:sz w:val="18"/>
                <w:szCs w:val="18"/>
              </w:rPr>
              <w:t>)</w:t>
            </w:r>
          </w:p>
        </w:tc>
        <w:tc>
          <w:tcPr>
            <w:tcW w:w="1440" w:type="dxa"/>
            <w:shd w:val="clear" w:color="auto" w:fill="FAFAFA"/>
          </w:tcPr>
          <w:p w14:paraId="57BA0210"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150,246,48</w:t>
            </w:r>
            <w:r w:rsidR="00E62AAA">
              <w:rPr>
                <w:rFonts w:ascii="Arial" w:eastAsia="Browallia New" w:hAnsi="Arial" w:cs="Arial"/>
                <w:sz w:val="18"/>
                <w:szCs w:val="18"/>
              </w:rPr>
              <w:t>2</w:t>
            </w:r>
          </w:p>
        </w:tc>
      </w:tr>
      <w:tr w:rsidR="00A34123" w:rsidRPr="00E36B61" w14:paraId="5020D6B2" w14:textId="77777777">
        <w:tc>
          <w:tcPr>
            <w:tcW w:w="3663" w:type="dxa"/>
            <w:shd w:val="clear" w:color="auto" w:fill="auto"/>
          </w:tcPr>
          <w:p w14:paraId="6558AFCC"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Less:  Provision for diminution in value</w:t>
            </w:r>
          </w:p>
        </w:tc>
        <w:tc>
          <w:tcPr>
            <w:tcW w:w="1440" w:type="dxa"/>
            <w:tcBorders>
              <w:bottom w:val="single" w:sz="4" w:space="0" w:color="000000"/>
            </w:tcBorders>
            <w:shd w:val="clear" w:color="auto" w:fill="FAFAFA"/>
          </w:tcPr>
          <w:p w14:paraId="165D0013"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(17,316,733)</w:t>
            </w:r>
          </w:p>
        </w:tc>
        <w:tc>
          <w:tcPr>
            <w:tcW w:w="1440" w:type="dxa"/>
            <w:tcBorders>
              <w:top w:val="single" w:sz="4" w:space="0" w:color="000000"/>
            </w:tcBorders>
            <w:shd w:val="clear" w:color="auto" w:fill="auto"/>
          </w:tcPr>
          <w:p w14:paraId="08D8A003"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tcPr>
          <w:p w14:paraId="797F5506" w14:textId="77777777" w:rsidR="00A34123" w:rsidRPr="00E36B61" w:rsidRDefault="00A34123">
            <w:pPr>
              <w:ind w:right="-79"/>
              <w:jc w:val="right"/>
              <w:rPr>
                <w:rFonts w:ascii="Arial" w:eastAsia="Arial" w:hAnsi="Arial" w:cs="Arial"/>
                <w:sz w:val="18"/>
                <w:szCs w:val="18"/>
              </w:rPr>
            </w:pPr>
          </w:p>
        </w:tc>
        <w:tc>
          <w:tcPr>
            <w:tcW w:w="1440" w:type="dxa"/>
            <w:tcBorders>
              <w:bottom w:val="single" w:sz="4" w:space="0" w:color="000000"/>
            </w:tcBorders>
            <w:shd w:val="clear" w:color="auto" w:fill="FAFAFA"/>
          </w:tcPr>
          <w:p w14:paraId="24EDC164"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(25,476,424)</w:t>
            </w:r>
          </w:p>
        </w:tc>
      </w:tr>
      <w:tr w:rsidR="00A34123" w:rsidRPr="00E36B61" w14:paraId="2B277CE7" w14:textId="77777777">
        <w:tc>
          <w:tcPr>
            <w:tcW w:w="3663" w:type="dxa"/>
            <w:shd w:val="clear" w:color="auto" w:fill="auto"/>
          </w:tcPr>
          <w:p w14:paraId="16D93B71" w14:textId="77777777" w:rsidR="00A34123" w:rsidRPr="00E36B61" w:rsidRDefault="00A34123">
            <w:pPr>
              <w:ind w:left="-109"/>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6CA0A2F" w14:textId="77777777" w:rsidR="00A34123" w:rsidRPr="00E36B61" w:rsidRDefault="00A34123">
            <w:pPr>
              <w:ind w:right="-79"/>
              <w:jc w:val="right"/>
              <w:rPr>
                <w:rFonts w:ascii="Arial" w:eastAsia="Arial" w:hAnsi="Arial" w:cs="Arial"/>
                <w:sz w:val="18"/>
                <w:szCs w:val="18"/>
              </w:rPr>
            </w:pPr>
          </w:p>
        </w:tc>
        <w:tc>
          <w:tcPr>
            <w:tcW w:w="1440" w:type="dxa"/>
            <w:shd w:val="clear" w:color="auto" w:fill="auto"/>
            <w:vAlign w:val="bottom"/>
          </w:tcPr>
          <w:p w14:paraId="2FF58664" w14:textId="77777777" w:rsidR="00A34123" w:rsidRPr="00E36B61" w:rsidRDefault="00A34123">
            <w:pPr>
              <w:ind w:right="-79"/>
              <w:jc w:val="right"/>
              <w:rPr>
                <w:rFonts w:ascii="Arial" w:eastAsia="Arial" w:hAnsi="Arial" w:cs="Arial"/>
                <w:sz w:val="18"/>
                <w:szCs w:val="18"/>
              </w:rPr>
            </w:pPr>
          </w:p>
        </w:tc>
        <w:tc>
          <w:tcPr>
            <w:tcW w:w="1440" w:type="dxa"/>
            <w:shd w:val="clear" w:color="auto" w:fill="auto"/>
            <w:vAlign w:val="bottom"/>
          </w:tcPr>
          <w:p w14:paraId="79317195"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8DF575D" w14:textId="77777777" w:rsidR="00A34123" w:rsidRPr="00E36B61" w:rsidRDefault="00A34123">
            <w:pPr>
              <w:ind w:right="-79"/>
              <w:jc w:val="right"/>
              <w:rPr>
                <w:rFonts w:ascii="Arial" w:eastAsia="Arial" w:hAnsi="Arial" w:cs="Arial"/>
                <w:sz w:val="18"/>
                <w:szCs w:val="18"/>
              </w:rPr>
            </w:pPr>
          </w:p>
        </w:tc>
      </w:tr>
      <w:tr w:rsidR="00A34123" w:rsidRPr="00E36B61" w14:paraId="3A3750E6" w14:textId="77777777">
        <w:tc>
          <w:tcPr>
            <w:tcW w:w="3663" w:type="dxa"/>
            <w:shd w:val="clear" w:color="auto" w:fill="auto"/>
          </w:tcPr>
          <w:p w14:paraId="24EF75F9"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Total properties for sale - net</w:t>
            </w:r>
          </w:p>
        </w:tc>
        <w:tc>
          <w:tcPr>
            <w:tcW w:w="1440" w:type="dxa"/>
            <w:tcBorders>
              <w:bottom w:val="single" w:sz="4" w:space="0" w:color="000000"/>
            </w:tcBorders>
            <w:shd w:val="clear" w:color="auto" w:fill="FAFAFA"/>
          </w:tcPr>
          <w:p w14:paraId="118D92F3"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43,405,501</w:t>
            </w:r>
          </w:p>
        </w:tc>
        <w:tc>
          <w:tcPr>
            <w:tcW w:w="1440" w:type="dxa"/>
            <w:shd w:val="clear" w:color="auto" w:fill="auto"/>
          </w:tcPr>
          <w:p w14:paraId="7F4B1E4F" w14:textId="77777777" w:rsidR="00A34123" w:rsidRPr="00E36B61" w:rsidRDefault="00A34123">
            <w:pPr>
              <w:ind w:right="-79"/>
              <w:jc w:val="right"/>
              <w:rPr>
                <w:rFonts w:ascii="Arial" w:eastAsia="Arial" w:hAnsi="Arial" w:cs="Arial"/>
                <w:sz w:val="18"/>
                <w:szCs w:val="18"/>
              </w:rPr>
            </w:pPr>
          </w:p>
        </w:tc>
        <w:tc>
          <w:tcPr>
            <w:tcW w:w="1440" w:type="dxa"/>
            <w:shd w:val="clear" w:color="auto" w:fill="auto"/>
          </w:tcPr>
          <w:p w14:paraId="7FD6B914" w14:textId="77777777" w:rsidR="00A34123" w:rsidRPr="00E36B61" w:rsidRDefault="00A34123">
            <w:pPr>
              <w:ind w:right="-79"/>
              <w:jc w:val="right"/>
              <w:rPr>
                <w:rFonts w:ascii="Arial" w:eastAsia="Arial" w:hAnsi="Arial" w:cs="Arial"/>
                <w:sz w:val="18"/>
                <w:szCs w:val="18"/>
              </w:rPr>
            </w:pPr>
          </w:p>
        </w:tc>
        <w:tc>
          <w:tcPr>
            <w:tcW w:w="1440" w:type="dxa"/>
            <w:tcBorders>
              <w:bottom w:val="single" w:sz="4" w:space="0" w:color="000000"/>
            </w:tcBorders>
            <w:shd w:val="clear" w:color="auto" w:fill="FAFAFA"/>
          </w:tcPr>
          <w:p w14:paraId="6B87222F" w14:textId="77777777" w:rsidR="00A34123" w:rsidRPr="00E36B61" w:rsidRDefault="00E475A0">
            <w:pPr>
              <w:ind w:right="-79"/>
              <w:jc w:val="right"/>
              <w:rPr>
                <w:rFonts w:ascii="Arial" w:eastAsia="Arial" w:hAnsi="Arial" w:cs="Arial"/>
                <w:sz w:val="18"/>
                <w:szCs w:val="18"/>
              </w:rPr>
            </w:pPr>
            <w:r w:rsidRPr="00E36B61">
              <w:rPr>
                <w:rFonts w:ascii="Arial" w:eastAsia="Browallia New" w:hAnsi="Arial" w:cs="Arial"/>
                <w:sz w:val="18"/>
                <w:szCs w:val="18"/>
              </w:rPr>
              <w:t>124,770,05</w:t>
            </w:r>
            <w:r w:rsidR="00E62AAA">
              <w:rPr>
                <w:rFonts w:ascii="Arial" w:eastAsia="Browallia New" w:hAnsi="Arial" w:cs="Arial"/>
                <w:sz w:val="18"/>
                <w:szCs w:val="18"/>
              </w:rPr>
              <w:t>8</w:t>
            </w:r>
          </w:p>
        </w:tc>
      </w:tr>
    </w:tbl>
    <w:p w14:paraId="772749B7" w14:textId="77777777" w:rsidR="00A34123" w:rsidRPr="00E475A0" w:rsidRDefault="00A34123">
      <w:pPr>
        <w:rPr>
          <w:rFonts w:ascii="Arial" w:eastAsia="Arial" w:hAnsi="Arial" w:cs="Arial"/>
          <w:b/>
          <w:color w:val="000000"/>
          <w:sz w:val="20"/>
          <w:szCs w:val="20"/>
        </w:rPr>
      </w:pPr>
    </w:p>
    <w:tbl>
      <w:tblPr>
        <w:tblStyle w:val="affc"/>
        <w:tblW w:w="9423" w:type="dxa"/>
        <w:tblInd w:w="26" w:type="dxa"/>
        <w:tblBorders>
          <w:top w:val="nil"/>
          <w:left w:val="nil"/>
          <w:bottom w:val="nil"/>
          <w:right w:val="nil"/>
          <w:insideH w:val="nil"/>
          <w:insideV w:val="nil"/>
        </w:tblBorders>
        <w:tblLayout w:type="fixed"/>
        <w:tblLook w:val="0400" w:firstRow="0" w:lastRow="0" w:firstColumn="0" w:lastColumn="0" w:noHBand="0" w:noVBand="1"/>
      </w:tblPr>
      <w:tblGrid>
        <w:gridCol w:w="3663"/>
        <w:gridCol w:w="1440"/>
        <w:gridCol w:w="1440"/>
        <w:gridCol w:w="1440"/>
        <w:gridCol w:w="1440"/>
      </w:tblGrid>
      <w:tr w:rsidR="00A34123" w:rsidRPr="00E36B61" w14:paraId="5E1ACA3D" w14:textId="77777777">
        <w:tc>
          <w:tcPr>
            <w:tcW w:w="3663" w:type="dxa"/>
            <w:shd w:val="clear" w:color="auto" w:fill="auto"/>
          </w:tcPr>
          <w:p w14:paraId="3943DA3B" w14:textId="77777777" w:rsidR="00A34123" w:rsidRPr="00E36B61" w:rsidRDefault="00A34123">
            <w:pPr>
              <w:ind w:left="-109"/>
              <w:jc w:val="both"/>
              <w:rPr>
                <w:rFonts w:ascii="Arial" w:eastAsia="Arial" w:hAnsi="Arial" w:cs="Arial"/>
                <w:b/>
                <w:sz w:val="18"/>
                <w:szCs w:val="18"/>
              </w:rPr>
            </w:pPr>
          </w:p>
        </w:tc>
        <w:tc>
          <w:tcPr>
            <w:tcW w:w="5760" w:type="dxa"/>
            <w:gridSpan w:val="4"/>
            <w:tcBorders>
              <w:top w:val="single" w:sz="4" w:space="0" w:color="000000"/>
              <w:bottom w:val="single" w:sz="4" w:space="0" w:color="000000"/>
            </w:tcBorders>
            <w:shd w:val="clear" w:color="auto" w:fill="auto"/>
          </w:tcPr>
          <w:p w14:paraId="7B17E0DF" w14:textId="77777777" w:rsidR="00A34123" w:rsidRPr="00E36B61" w:rsidRDefault="00E475A0">
            <w:pPr>
              <w:jc w:val="center"/>
              <w:rPr>
                <w:rFonts w:ascii="Arial" w:eastAsia="Arial" w:hAnsi="Arial" w:cs="Arial"/>
                <w:b/>
                <w:sz w:val="18"/>
                <w:szCs w:val="18"/>
              </w:rPr>
            </w:pPr>
            <w:r w:rsidRPr="00E36B61">
              <w:rPr>
                <w:rFonts w:ascii="Arial" w:eastAsia="Arial" w:hAnsi="Arial" w:cs="Arial"/>
                <w:b/>
                <w:sz w:val="18"/>
                <w:szCs w:val="18"/>
              </w:rPr>
              <w:t>31 December 2020</w:t>
            </w:r>
          </w:p>
        </w:tc>
      </w:tr>
      <w:tr w:rsidR="00A34123" w:rsidRPr="00E36B61" w14:paraId="67B68A39" w14:textId="77777777">
        <w:tc>
          <w:tcPr>
            <w:tcW w:w="3663" w:type="dxa"/>
            <w:shd w:val="clear" w:color="auto" w:fill="auto"/>
            <w:vAlign w:val="bottom"/>
          </w:tcPr>
          <w:p w14:paraId="44CD707C" w14:textId="77777777" w:rsidR="00A34123" w:rsidRPr="00E36B61" w:rsidRDefault="00A34123">
            <w:pPr>
              <w:ind w:left="-109"/>
              <w:jc w:val="both"/>
              <w:rPr>
                <w:rFonts w:ascii="Arial" w:eastAsia="Arial" w:hAnsi="Arial" w:cs="Arial"/>
                <w:b/>
                <w:sz w:val="18"/>
                <w:szCs w:val="18"/>
              </w:rPr>
            </w:pPr>
          </w:p>
        </w:tc>
        <w:tc>
          <w:tcPr>
            <w:tcW w:w="1440" w:type="dxa"/>
            <w:tcBorders>
              <w:top w:val="single" w:sz="4" w:space="0" w:color="000000"/>
            </w:tcBorders>
            <w:shd w:val="clear" w:color="auto" w:fill="auto"/>
            <w:vAlign w:val="bottom"/>
          </w:tcPr>
          <w:p w14:paraId="18611539"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Beginning</w:t>
            </w:r>
          </w:p>
          <w:p w14:paraId="5F77ECD1"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balance</w:t>
            </w:r>
          </w:p>
        </w:tc>
        <w:tc>
          <w:tcPr>
            <w:tcW w:w="1440" w:type="dxa"/>
            <w:tcBorders>
              <w:top w:val="single" w:sz="4" w:space="0" w:color="000000"/>
            </w:tcBorders>
            <w:shd w:val="clear" w:color="auto" w:fill="auto"/>
            <w:vAlign w:val="bottom"/>
          </w:tcPr>
          <w:p w14:paraId="16C50836"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Addition</w:t>
            </w:r>
          </w:p>
        </w:tc>
        <w:tc>
          <w:tcPr>
            <w:tcW w:w="1440" w:type="dxa"/>
            <w:tcBorders>
              <w:top w:val="single" w:sz="4" w:space="0" w:color="000000"/>
            </w:tcBorders>
            <w:shd w:val="clear" w:color="auto" w:fill="auto"/>
            <w:vAlign w:val="bottom"/>
          </w:tcPr>
          <w:p w14:paraId="1FD8C3E1"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Disposal</w:t>
            </w:r>
          </w:p>
        </w:tc>
        <w:tc>
          <w:tcPr>
            <w:tcW w:w="1440" w:type="dxa"/>
            <w:tcBorders>
              <w:top w:val="single" w:sz="4" w:space="0" w:color="000000"/>
            </w:tcBorders>
            <w:shd w:val="clear" w:color="auto" w:fill="auto"/>
            <w:vAlign w:val="bottom"/>
          </w:tcPr>
          <w:p w14:paraId="59DF546C"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Ending balance</w:t>
            </w:r>
          </w:p>
        </w:tc>
      </w:tr>
      <w:tr w:rsidR="00A34123" w:rsidRPr="00E36B61" w14:paraId="4910B93B" w14:textId="77777777">
        <w:tc>
          <w:tcPr>
            <w:tcW w:w="3663" w:type="dxa"/>
            <w:shd w:val="clear" w:color="auto" w:fill="auto"/>
          </w:tcPr>
          <w:p w14:paraId="60E1A87D" w14:textId="77777777" w:rsidR="00A34123" w:rsidRPr="00E36B61" w:rsidRDefault="00A34123">
            <w:pPr>
              <w:ind w:left="-109"/>
              <w:jc w:val="both"/>
              <w:rPr>
                <w:rFonts w:ascii="Arial" w:eastAsia="Arial" w:hAnsi="Arial" w:cs="Arial"/>
                <w:b/>
                <w:sz w:val="18"/>
                <w:szCs w:val="18"/>
              </w:rPr>
            </w:pPr>
          </w:p>
        </w:tc>
        <w:tc>
          <w:tcPr>
            <w:tcW w:w="1440" w:type="dxa"/>
            <w:tcBorders>
              <w:bottom w:val="single" w:sz="4" w:space="0" w:color="000000"/>
            </w:tcBorders>
            <w:shd w:val="clear" w:color="auto" w:fill="auto"/>
          </w:tcPr>
          <w:p w14:paraId="4C099FF2"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2849ED45"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37202830"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c>
          <w:tcPr>
            <w:tcW w:w="1440" w:type="dxa"/>
            <w:tcBorders>
              <w:bottom w:val="single" w:sz="4" w:space="0" w:color="000000"/>
            </w:tcBorders>
            <w:shd w:val="clear" w:color="auto" w:fill="auto"/>
          </w:tcPr>
          <w:p w14:paraId="67B29526" w14:textId="77777777" w:rsidR="00A34123" w:rsidRPr="00E36B61" w:rsidRDefault="00E475A0">
            <w:pPr>
              <w:ind w:right="-79"/>
              <w:jc w:val="right"/>
              <w:rPr>
                <w:rFonts w:ascii="Arial" w:eastAsia="Arial" w:hAnsi="Arial" w:cs="Arial"/>
                <w:b/>
                <w:sz w:val="18"/>
                <w:szCs w:val="18"/>
              </w:rPr>
            </w:pPr>
            <w:r w:rsidRPr="00E36B61">
              <w:rPr>
                <w:rFonts w:ascii="Arial" w:eastAsia="Arial" w:hAnsi="Arial" w:cs="Arial"/>
                <w:b/>
                <w:sz w:val="18"/>
                <w:szCs w:val="18"/>
              </w:rPr>
              <w:t>Baht</w:t>
            </w:r>
          </w:p>
        </w:tc>
      </w:tr>
      <w:tr w:rsidR="00A34123" w:rsidRPr="00E36B61" w14:paraId="4E13EE2E" w14:textId="77777777">
        <w:tc>
          <w:tcPr>
            <w:tcW w:w="3663" w:type="dxa"/>
            <w:shd w:val="clear" w:color="auto" w:fill="auto"/>
          </w:tcPr>
          <w:p w14:paraId="219EF1E4" w14:textId="77777777" w:rsidR="00A34123" w:rsidRPr="00E36B61" w:rsidRDefault="00A34123">
            <w:pPr>
              <w:ind w:left="-109"/>
              <w:jc w:val="both"/>
              <w:rPr>
                <w:rFonts w:ascii="Arial" w:eastAsia="Arial" w:hAnsi="Arial" w:cs="Arial"/>
                <w:b/>
                <w:sz w:val="18"/>
                <w:szCs w:val="18"/>
              </w:rPr>
            </w:pPr>
          </w:p>
        </w:tc>
        <w:tc>
          <w:tcPr>
            <w:tcW w:w="1440" w:type="dxa"/>
            <w:tcBorders>
              <w:top w:val="single" w:sz="4" w:space="0" w:color="000000"/>
            </w:tcBorders>
            <w:shd w:val="clear" w:color="auto" w:fill="auto"/>
          </w:tcPr>
          <w:p w14:paraId="69B2690E"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auto"/>
          </w:tcPr>
          <w:p w14:paraId="7C7524E2"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auto"/>
          </w:tcPr>
          <w:p w14:paraId="3514FA66" w14:textId="77777777" w:rsidR="00A34123" w:rsidRPr="00E36B61" w:rsidRDefault="00A34123">
            <w:pPr>
              <w:ind w:right="-79"/>
              <w:jc w:val="right"/>
              <w:rPr>
                <w:rFonts w:ascii="Arial" w:eastAsia="Arial" w:hAnsi="Arial" w:cs="Arial"/>
                <w:b/>
                <w:sz w:val="18"/>
                <w:szCs w:val="18"/>
              </w:rPr>
            </w:pPr>
          </w:p>
        </w:tc>
        <w:tc>
          <w:tcPr>
            <w:tcW w:w="1440" w:type="dxa"/>
            <w:tcBorders>
              <w:top w:val="single" w:sz="4" w:space="0" w:color="000000"/>
            </w:tcBorders>
            <w:shd w:val="clear" w:color="auto" w:fill="auto"/>
          </w:tcPr>
          <w:p w14:paraId="00D6DE1F" w14:textId="77777777" w:rsidR="00A34123" w:rsidRPr="00E36B61" w:rsidRDefault="00A34123">
            <w:pPr>
              <w:ind w:right="-79"/>
              <w:jc w:val="right"/>
              <w:rPr>
                <w:rFonts w:ascii="Arial" w:eastAsia="Arial" w:hAnsi="Arial" w:cs="Arial"/>
                <w:b/>
                <w:sz w:val="18"/>
                <w:szCs w:val="18"/>
              </w:rPr>
            </w:pPr>
          </w:p>
        </w:tc>
      </w:tr>
      <w:tr w:rsidR="00A34123" w:rsidRPr="00E36B61" w14:paraId="25BDE7FD" w14:textId="77777777">
        <w:tc>
          <w:tcPr>
            <w:tcW w:w="3663" w:type="dxa"/>
            <w:shd w:val="clear" w:color="auto" w:fill="auto"/>
          </w:tcPr>
          <w:p w14:paraId="6DA526E9" w14:textId="77777777" w:rsidR="00A34123" w:rsidRPr="00E36B61" w:rsidRDefault="00E475A0">
            <w:pPr>
              <w:ind w:left="-109"/>
              <w:jc w:val="both"/>
              <w:rPr>
                <w:rFonts w:ascii="Arial" w:eastAsia="Arial" w:hAnsi="Arial" w:cs="Arial"/>
                <w:b/>
                <w:sz w:val="18"/>
                <w:szCs w:val="18"/>
              </w:rPr>
            </w:pPr>
            <w:r w:rsidRPr="00E36B61">
              <w:rPr>
                <w:rFonts w:ascii="Arial" w:eastAsia="Arial" w:hAnsi="Arial" w:cs="Arial"/>
                <w:b/>
                <w:sz w:val="18"/>
                <w:szCs w:val="18"/>
              </w:rPr>
              <w:t>Type of properties for sale</w:t>
            </w:r>
          </w:p>
        </w:tc>
        <w:tc>
          <w:tcPr>
            <w:tcW w:w="1440" w:type="dxa"/>
            <w:shd w:val="clear" w:color="auto" w:fill="auto"/>
          </w:tcPr>
          <w:p w14:paraId="73D2B9E5"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76326CC4"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07838EAC"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5D050C83" w14:textId="77777777" w:rsidR="00A34123" w:rsidRPr="00E36B61" w:rsidRDefault="00A34123">
            <w:pPr>
              <w:ind w:right="-79"/>
              <w:jc w:val="right"/>
              <w:rPr>
                <w:rFonts w:ascii="Arial" w:eastAsia="Arial" w:hAnsi="Arial" w:cs="Arial"/>
                <w:b/>
                <w:sz w:val="18"/>
                <w:szCs w:val="18"/>
              </w:rPr>
            </w:pPr>
          </w:p>
        </w:tc>
      </w:tr>
      <w:tr w:rsidR="00A34123" w:rsidRPr="00E36B61" w14:paraId="0EB0425A" w14:textId="77777777">
        <w:tc>
          <w:tcPr>
            <w:tcW w:w="3663" w:type="dxa"/>
            <w:shd w:val="clear" w:color="auto" w:fill="auto"/>
          </w:tcPr>
          <w:p w14:paraId="0179AC0E" w14:textId="77777777" w:rsidR="00A34123" w:rsidRPr="00E36B61" w:rsidRDefault="00A34123">
            <w:pPr>
              <w:ind w:left="-109"/>
              <w:jc w:val="both"/>
              <w:rPr>
                <w:rFonts w:ascii="Arial" w:eastAsia="Arial" w:hAnsi="Arial" w:cs="Arial"/>
                <w:b/>
                <w:sz w:val="18"/>
                <w:szCs w:val="18"/>
              </w:rPr>
            </w:pPr>
          </w:p>
        </w:tc>
        <w:tc>
          <w:tcPr>
            <w:tcW w:w="1440" w:type="dxa"/>
            <w:shd w:val="clear" w:color="auto" w:fill="auto"/>
          </w:tcPr>
          <w:p w14:paraId="33CA5214"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73BB9D8F"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7F98698C" w14:textId="77777777" w:rsidR="00A34123" w:rsidRPr="00E36B61" w:rsidRDefault="00A34123">
            <w:pPr>
              <w:ind w:right="-79"/>
              <w:jc w:val="right"/>
              <w:rPr>
                <w:rFonts w:ascii="Arial" w:eastAsia="Arial" w:hAnsi="Arial" w:cs="Arial"/>
                <w:b/>
                <w:sz w:val="18"/>
                <w:szCs w:val="18"/>
              </w:rPr>
            </w:pPr>
          </w:p>
        </w:tc>
        <w:tc>
          <w:tcPr>
            <w:tcW w:w="1440" w:type="dxa"/>
            <w:shd w:val="clear" w:color="auto" w:fill="auto"/>
          </w:tcPr>
          <w:p w14:paraId="15162C5A" w14:textId="77777777" w:rsidR="00A34123" w:rsidRPr="00E36B61" w:rsidRDefault="00A34123">
            <w:pPr>
              <w:ind w:right="-79"/>
              <w:jc w:val="right"/>
              <w:rPr>
                <w:rFonts w:ascii="Arial" w:eastAsia="Arial" w:hAnsi="Arial" w:cs="Arial"/>
                <w:b/>
                <w:sz w:val="18"/>
                <w:szCs w:val="18"/>
              </w:rPr>
            </w:pPr>
          </w:p>
        </w:tc>
      </w:tr>
      <w:tr w:rsidR="00A34123" w:rsidRPr="00E36B61" w14:paraId="11C54644" w14:textId="77777777">
        <w:tc>
          <w:tcPr>
            <w:tcW w:w="3663" w:type="dxa"/>
            <w:shd w:val="clear" w:color="auto" w:fill="auto"/>
          </w:tcPr>
          <w:p w14:paraId="1AEE3F61"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Properties for repayment of debt </w:t>
            </w:r>
          </w:p>
        </w:tc>
        <w:tc>
          <w:tcPr>
            <w:tcW w:w="1440" w:type="dxa"/>
            <w:shd w:val="clear" w:color="auto" w:fill="auto"/>
          </w:tcPr>
          <w:p w14:paraId="4102270F" w14:textId="77777777" w:rsidR="00A34123" w:rsidRPr="00E36B61" w:rsidRDefault="00A34123">
            <w:pPr>
              <w:ind w:right="-79"/>
              <w:jc w:val="right"/>
              <w:rPr>
                <w:rFonts w:ascii="Arial" w:eastAsia="Arial" w:hAnsi="Arial" w:cs="Arial"/>
                <w:sz w:val="18"/>
                <w:szCs w:val="18"/>
              </w:rPr>
            </w:pPr>
          </w:p>
        </w:tc>
        <w:tc>
          <w:tcPr>
            <w:tcW w:w="1440" w:type="dxa"/>
            <w:shd w:val="clear" w:color="auto" w:fill="auto"/>
          </w:tcPr>
          <w:p w14:paraId="0AA1347B" w14:textId="77777777" w:rsidR="00A34123" w:rsidRPr="00E36B61" w:rsidRDefault="00A34123">
            <w:pPr>
              <w:ind w:right="-79"/>
              <w:jc w:val="right"/>
              <w:rPr>
                <w:rFonts w:ascii="Arial" w:eastAsia="Arial" w:hAnsi="Arial" w:cs="Arial"/>
                <w:sz w:val="18"/>
                <w:szCs w:val="18"/>
              </w:rPr>
            </w:pPr>
          </w:p>
        </w:tc>
        <w:tc>
          <w:tcPr>
            <w:tcW w:w="1440" w:type="dxa"/>
            <w:shd w:val="clear" w:color="auto" w:fill="auto"/>
          </w:tcPr>
          <w:p w14:paraId="656717D7" w14:textId="77777777" w:rsidR="00A34123" w:rsidRPr="00E36B61" w:rsidRDefault="00A34123">
            <w:pPr>
              <w:ind w:right="-79"/>
              <w:jc w:val="right"/>
              <w:rPr>
                <w:rFonts w:ascii="Arial" w:eastAsia="Arial" w:hAnsi="Arial" w:cs="Arial"/>
                <w:sz w:val="18"/>
                <w:szCs w:val="18"/>
              </w:rPr>
            </w:pPr>
          </w:p>
        </w:tc>
        <w:tc>
          <w:tcPr>
            <w:tcW w:w="1440" w:type="dxa"/>
            <w:shd w:val="clear" w:color="auto" w:fill="auto"/>
          </w:tcPr>
          <w:p w14:paraId="3F0A860C" w14:textId="77777777" w:rsidR="00A34123" w:rsidRPr="00E36B61" w:rsidRDefault="00A34123">
            <w:pPr>
              <w:ind w:right="-79"/>
              <w:jc w:val="right"/>
              <w:rPr>
                <w:rFonts w:ascii="Arial" w:eastAsia="Arial" w:hAnsi="Arial" w:cs="Arial"/>
                <w:sz w:val="18"/>
                <w:szCs w:val="18"/>
              </w:rPr>
            </w:pPr>
          </w:p>
        </w:tc>
      </w:tr>
      <w:tr w:rsidR="00A34123" w:rsidRPr="00E36B61" w14:paraId="31ED1480" w14:textId="77777777">
        <w:tc>
          <w:tcPr>
            <w:tcW w:w="3663" w:type="dxa"/>
            <w:shd w:val="clear" w:color="auto" w:fill="auto"/>
          </w:tcPr>
          <w:p w14:paraId="58255241"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Non-movable properties</w:t>
            </w:r>
          </w:p>
        </w:tc>
        <w:tc>
          <w:tcPr>
            <w:tcW w:w="1440" w:type="dxa"/>
            <w:shd w:val="clear" w:color="auto" w:fill="auto"/>
          </w:tcPr>
          <w:p w14:paraId="2AD16041"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11,449,250</w:t>
            </w:r>
          </w:p>
        </w:tc>
        <w:tc>
          <w:tcPr>
            <w:tcW w:w="1440" w:type="dxa"/>
            <w:shd w:val="clear" w:color="auto" w:fill="auto"/>
          </w:tcPr>
          <w:p w14:paraId="3D6672E2"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w:t>
            </w:r>
          </w:p>
        </w:tc>
        <w:tc>
          <w:tcPr>
            <w:tcW w:w="1440" w:type="dxa"/>
            <w:shd w:val="clear" w:color="auto" w:fill="auto"/>
          </w:tcPr>
          <w:p w14:paraId="1E5216B4"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w:t>
            </w:r>
          </w:p>
        </w:tc>
        <w:tc>
          <w:tcPr>
            <w:tcW w:w="1440" w:type="dxa"/>
            <w:shd w:val="clear" w:color="auto" w:fill="auto"/>
          </w:tcPr>
          <w:p w14:paraId="4E3DBF9F"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11,449,250</w:t>
            </w:r>
          </w:p>
        </w:tc>
      </w:tr>
      <w:tr w:rsidR="00A34123" w:rsidRPr="00E36B61" w14:paraId="04FC1F99" w14:textId="77777777">
        <w:tc>
          <w:tcPr>
            <w:tcW w:w="3663" w:type="dxa"/>
            <w:shd w:val="clear" w:color="auto" w:fill="auto"/>
          </w:tcPr>
          <w:p w14:paraId="6F382EE4"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Movable properties</w:t>
            </w:r>
          </w:p>
        </w:tc>
        <w:tc>
          <w:tcPr>
            <w:tcW w:w="1440" w:type="dxa"/>
            <w:tcBorders>
              <w:bottom w:val="single" w:sz="4" w:space="0" w:color="000000"/>
            </w:tcBorders>
            <w:shd w:val="clear" w:color="auto" w:fill="auto"/>
          </w:tcPr>
          <w:p w14:paraId="596BCA1A"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173,280,674</w:t>
            </w:r>
          </w:p>
        </w:tc>
        <w:tc>
          <w:tcPr>
            <w:tcW w:w="1440" w:type="dxa"/>
            <w:tcBorders>
              <w:bottom w:val="single" w:sz="4" w:space="0" w:color="000000"/>
            </w:tcBorders>
            <w:shd w:val="clear" w:color="auto" w:fill="auto"/>
          </w:tcPr>
          <w:p w14:paraId="1735293B"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145,199,465</w:t>
            </w:r>
          </w:p>
        </w:tc>
        <w:tc>
          <w:tcPr>
            <w:tcW w:w="1440" w:type="dxa"/>
            <w:tcBorders>
              <w:bottom w:val="single" w:sz="4" w:space="0" w:color="000000"/>
            </w:tcBorders>
            <w:shd w:val="clear" w:color="auto" w:fill="auto"/>
          </w:tcPr>
          <w:p w14:paraId="6D7B717B"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(269,207,155)</w:t>
            </w:r>
          </w:p>
        </w:tc>
        <w:tc>
          <w:tcPr>
            <w:tcW w:w="1440" w:type="dxa"/>
            <w:tcBorders>
              <w:bottom w:val="single" w:sz="4" w:space="0" w:color="000000"/>
            </w:tcBorders>
            <w:shd w:val="clear" w:color="auto" w:fill="auto"/>
          </w:tcPr>
          <w:p w14:paraId="33BD6C9A"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49,272,984</w:t>
            </w:r>
          </w:p>
        </w:tc>
      </w:tr>
      <w:tr w:rsidR="00A34123" w:rsidRPr="00E36B61" w14:paraId="08CD57DF" w14:textId="77777777">
        <w:tc>
          <w:tcPr>
            <w:tcW w:w="3663" w:type="dxa"/>
            <w:shd w:val="clear" w:color="auto" w:fill="auto"/>
          </w:tcPr>
          <w:p w14:paraId="5754E747" w14:textId="77777777" w:rsidR="00A34123" w:rsidRPr="00E36B61" w:rsidRDefault="00A34123">
            <w:pPr>
              <w:ind w:left="-109"/>
              <w:jc w:val="both"/>
              <w:rPr>
                <w:rFonts w:ascii="Arial" w:eastAsia="Arial" w:hAnsi="Arial" w:cs="Arial"/>
                <w:sz w:val="18"/>
                <w:szCs w:val="18"/>
              </w:rPr>
            </w:pPr>
          </w:p>
        </w:tc>
        <w:tc>
          <w:tcPr>
            <w:tcW w:w="1440" w:type="dxa"/>
            <w:tcBorders>
              <w:top w:val="single" w:sz="4" w:space="0" w:color="000000"/>
            </w:tcBorders>
            <w:shd w:val="clear" w:color="auto" w:fill="auto"/>
          </w:tcPr>
          <w:p w14:paraId="6F397F8F"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tcPr>
          <w:p w14:paraId="0BDF78F4"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tcPr>
          <w:p w14:paraId="172FE09D"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tcPr>
          <w:p w14:paraId="22C8B4D0" w14:textId="77777777" w:rsidR="00A34123" w:rsidRPr="00E36B61" w:rsidRDefault="00A34123">
            <w:pPr>
              <w:ind w:right="-79"/>
              <w:jc w:val="right"/>
              <w:rPr>
                <w:rFonts w:ascii="Arial" w:eastAsia="Arial" w:hAnsi="Arial" w:cs="Arial"/>
                <w:sz w:val="18"/>
                <w:szCs w:val="18"/>
              </w:rPr>
            </w:pPr>
          </w:p>
        </w:tc>
      </w:tr>
      <w:tr w:rsidR="00A34123" w:rsidRPr="00E36B61" w14:paraId="43115F29" w14:textId="77777777">
        <w:trPr>
          <w:trHeight w:val="80"/>
        </w:trPr>
        <w:tc>
          <w:tcPr>
            <w:tcW w:w="3663" w:type="dxa"/>
            <w:shd w:val="clear" w:color="auto" w:fill="auto"/>
          </w:tcPr>
          <w:p w14:paraId="48B0C45A"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Total properties for sale</w:t>
            </w:r>
          </w:p>
        </w:tc>
        <w:tc>
          <w:tcPr>
            <w:tcW w:w="1440" w:type="dxa"/>
            <w:shd w:val="clear" w:color="auto" w:fill="auto"/>
          </w:tcPr>
          <w:p w14:paraId="40698F54"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184,729,924</w:t>
            </w:r>
          </w:p>
        </w:tc>
        <w:tc>
          <w:tcPr>
            <w:tcW w:w="1440" w:type="dxa"/>
            <w:tcBorders>
              <w:bottom w:val="single" w:sz="4" w:space="0" w:color="000000"/>
            </w:tcBorders>
            <w:shd w:val="clear" w:color="auto" w:fill="auto"/>
          </w:tcPr>
          <w:p w14:paraId="2CAC732B"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145,199,465</w:t>
            </w:r>
          </w:p>
        </w:tc>
        <w:tc>
          <w:tcPr>
            <w:tcW w:w="1440" w:type="dxa"/>
            <w:tcBorders>
              <w:bottom w:val="single" w:sz="4" w:space="0" w:color="000000"/>
            </w:tcBorders>
            <w:shd w:val="clear" w:color="auto" w:fill="auto"/>
          </w:tcPr>
          <w:p w14:paraId="6ECAF071"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(269,207,155)</w:t>
            </w:r>
          </w:p>
        </w:tc>
        <w:tc>
          <w:tcPr>
            <w:tcW w:w="1440" w:type="dxa"/>
            <w:shd w:val="clear" w:color="auto" w:fill="auto"/>
          </w:tcPr>
          <w:p w14:paraId="7A770540"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60,722,234</w:t>
            </w:r>
          </w:p>
        </w:tc>
      </w:tr>
      <w:tr w:rsidR="00A34123" w:rsidRPr="00E36B61" w14:paraId="3C01AB54" w14:textId="77777777">
        <w:tc>
          <w:tcPr>
            <w:tcW w:w="3663" w:type="dxa"/>
            <w:shd w:val="clear" w:color="auto" w:fill="auto"/>
          </w:tcPr>
          <w:p w14:paraId="0C7C8BED"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Less:  Provision for diminution in value</w:t>
            </w:r>
          </w:p>
        </w:tc>
        <w:tc>
          <w:tcPr>
            <w:tcW w:w="1440" w:type="dxa"/>
            <w:tcBorders>
              <w:bottom w:val="single" w:sz="4" w:space="0" w:color="000000"/>
            </w:tcBorders>
            <w:shd w:val="clear" w:color="auto" w:fill="auto"/>
          </w:tcPr>
          <w:p w14:paraId="2110C962"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(22,583,037)</w:t>
            </w:r>
          </w:p>
        </w:tc>
        <w:tc>
          <w:tcPr>
            <w:tcW w:w="1440" w:type="dxa"/>
            <w:tcBorders>
              <w:top w:val="single" w:sz="4" w:space="0" w:color="000000"/>
            </w:tcBorders>
            <w:shd w:val="clear" w:color="auto" w:fill="auto"/>
          </w:tcPr>
          <w:p w14:paraId="1C0A769E"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tcPr>
          <w:p w14:paraId="58753FD9" w14:textId="77777777" w:rsidR="00A34123" w:rsidRPr="00E36B61" w:rsidRDefault="00A34123">
            <w:pPr>
              <w:ind w:right="-79"/>
              <w:jc w:val="right"/>
              <w:rPr>
                <w:rFonts w:ascii="Arial" w:eastAsia="Arial" w:hAnsi="Arial" w:cs="Arial"/>
                <w:sz w:val="18"/>
                <w:szCs w:val="18"/>
              </w:rPr>
            </w:pPr>
          </w:p>
        </w:tc>
        <w:tc>
          <w:tcPr>
            <w:tcW w:w="1440" w:type="dxa"/>
            <w:tcBorders>
              <w:bottom w:val="single" w:sz="4" w:space="0" w:color="000000"/>
            </w:tcBorders>
            <w:shd w:val="clear" w:color="auto" w:fill="auto"/>
          </w:tcPr>
          <w:p w14:paraId="251F475E"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(17,316,733)</w:t>
            </w:r>
          </w:p>
        </w:tc>
      </w:tr>
      <w:tr w:rsidR="00A34123" w:rsidRPr="00E36B61" w14:paraId="356BFABF" w14:textId="77777777">
        <w:tc>
          <w:tcPr>
            <w:tcW w:w="3663" w:type="dxa"/>
            <w:shd w:val="clear" w:color="auto" w:fill="auto"/>
          </w:tcPr>
          <w:p w14:paraId="2716889D" w14:textId="77777777" w:rsidR="00A34123" w:rsidRPr="00E36B61" w:rsidRDefault="00A34123">
            <w:pPr>
              <w:ind w:left="-109"/>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2683B35F" w14:textId="77777777" w:rsidR="00A34123" w:rsidRPr="00E36B61" w:rsidRDefault="00A34123">
            <w:pPr>
              <w:ind w:right="-79"/>
              <w:jc w:val="right"/>
              <w:rPr>
                <w:rFonts w:ascii="Arial" w:eastAsia="Arial" w:hAnsi="Arial" w:cs="Arial"/>
                <w:sz w:val="18"/>
                <w:szCs w:val="18"/>
              </w:rPr>
            </w:pPr>
          </w:p>
        </w:tc>
        <w:tc>
          <w:tcPr>
            <w:tcW w:w="1440" w:type="dxa"/>
            <w:shd w:val="clear" w:color="auto" w:fill="auto"/>
            <w:vAlign w:val="bottom"/>
          </w:tcPr>
          <w:p w14:paraId="2585102A" w14:textId="77777777" w:rsidR="00A34123" w:rsidRPr="00E36B61" w:rsidRDefault="00A34123">
            <w:pPr>
              <w:ind w:right="-79"/>
              <w:jc w:val="right"/>
              <w:rPr>
                <w:rFonts w:ascii="Arial" w:eastAsia="Arial" w:hAnsi="Arial" w:cs="Arial"/>
                <w:sz w:val="18"/>
                <w:szCs w:val="18"/>
              </w:rPr>
            </w:pPr>
          </w:p>
        </w:tc>
        <w:tc>
          <w:tcPr>
            <w:tcW w:w="1440" w:type="dxa"/>
            <w:shd w:val="clear" w:color="auto" w:fill="auto"/>
            <w:vAlign w:val="bottom"/>
          </w:tcPr>
          <w:p w14:paraId="7CC9EE20" w14:textId="77777777" w:rsidR="00A34123" w:rsidRPr="00E36B61" w:rsidRDefault="00A34123">
            <w:pPr>
              <w:ind w:right="-79"/>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9C13DC7" w14:textId="77777777" w:rsidR="00A34123" w:rsidRPr="00E36B61" w:rsidRDefault="00A34123">
            <w:pPr>
              <w:ind w:right="-79"/>
              <w:jc w:val="right"/>
              <w:rPr>
                <w:rFonts w:ascii="Arial" w:eastAsia="Arial" w:hAnsi="Arial" w:cs="Arial"/>
                <w:sz w:val="18"/>
                <w:szCs w:val="18"/>
              </w:rPr>
            </w:pPr>
          </w:p>
        </w:tc>
      </w:tr>
      <w:tr w:rsidR="00A34123" w:rsidRPr="00E36B61" w14:paraId="2DE1461B" w14:textId="77777777">
        <w:tc>
          <w:tcPr>
            <w:tcW w:w="3663" w:type="dxa"/>
            <w:shd w:val="clear" w:color="auto" w:fill="auto"/>
          </w:tcPr>
          <w:p w14:paraId="0A7F4A1B" w14:textId="77777777" w:rsidR="00A34123" w:rsidRPr="00E36B61" w:rsidRDefault="00E475A0">
            <w:pPr>
              <w:ind w:left="-109"/>
              <w:jc w:val="both"/>
              <w:rPr>
                <w:rFonts w:ascii="Arial" w:eastAsia="Arial" w:hAnsi="Arial" w:cs="Arial"/>
                <w:sz w:val="18"/>
                <w:szCs w:val="18"/>
              </w:rPr>
            </w:pPr>
            <w:r w:rsidRPr="00E36B61">
              <w:rPr>
                <w:rFonts w:ascii="Arial" w:eastAsia="Arial" w:hAnsi="Arial" w:cs="Arial"/>
                <w:sz w:val="18"/>
                <w:szCs w:val="18"/>
              </w:rPr>
              <w:t xml:space="preserve">   Total properties for sale - net</w:t>
            </w:r>
          </w:p>
        </w:tc>
        <w:tc>
          <w:tcPr>
            <w:tcW w:w="1440" w:type="dxa"/>
            <w:tcBorders>
              <w:bottom w:val="single" w:sz="4" w:space="0" w:color="000000"/>
            </w:tcBorders>
            <w:shd w:val="clear" w:color="auto" w:fill="auto"/>
          </w:tcPr>
          <w:p w14:paraId="504AA3AE"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162,146,887</w:t>
            </w:r>
          </w:p>
        </w:tc>
        <w:tc>
          <w:tcPr>
            <w:tcW w:w="1440" w:type="dxa"/>
            <w:shd w:val="clear" w:color="auto" w:fill="auto"/>
          </w:tcPr>
          <w:p w14:paraId="5A763B0D" w14:textId="77777777" w:rsidR="00A34123" w:rsidRPr="00E36B61" w:rsidRDefault="00A34123">
            <w:pPr>
              <w:ind w:right="-79"/>
              <w:jc w:val="right"/>
              <w:rPr>
                <w:rFonts w:ascii="Arial" w:eastAsia="Arial" w:hAnsi="Arial" w:cs="Arial"/>
                <w:sz w:val="18"/>
                <w:szCs w:val="18"/>
              </w:rPr>
            </w:pPr>
          </w:p>
        </w:tc>
        <w:tc>
          <w:tcPr>
            <w:tcW w:w="1440" w:type="dxa"/>
            <w:shd w:val="clear" w:color="auto" w:fill="auto"/>
          </w:tcPr>
          <w:p w14:paraId="04C450B2" w14:textId="77777777" w:rsidR="00A34123" w:rsidRPr="00E36B61" w:rsidRDefault="00A34123">
            <w:pPr>
              <w:ind w:right="-79"/>
              <w:jc w:val="right"/>
              <w:rPr>
                <w:rFonts w:ascii="Arial" w:eastAsia="Arial" w:hAnsi="Arial" w:cs="Arial"/>
                <w:sz w:val="18"/>
                <w:szCs w:val="18"/>
              </w:rPr>
            </w:pPr>
          </w:p>
        </w:tc>
        <w:tc>
          <w:tcPr>
            <w:tcW w:w="1440" w:type="dxa"/>
            <w:tcBorders>
              <w:bottom w:val="single" w:sz="4" w:space="0" w:color="000000"/>
            </w:tcBorders>
            <w:shd w:val="clear" w:color="auto" w:fill="auto"/>
          </w:tcPr>
          <w:p w14:paraId="7A587083" w14:textId="77777777" w:rsidR="00A34123" w:rsidRPr="00E36B61" w:rsidRDefault="00E475A0">
            <w:pPr>
              <w:ind w:right="-79"/>
              <w:jc w:val="right"/>
              <w:rPr>
                <w:rFonts w:ascii="Arial" w:eastAsia="Arial" w:hAnsi="Arial" w:cs="Arial"/>
                <w:sz w:val="18"/>
                <w:szCs w:val="18"/>
              </w:rPr>
            </w:pPr>
            <w:r w:rsidRPr="00E36B61">
              <w:rPr>
                <w:rFonts w:ascii="Arial" w:eastAsia="Arial" w:hAnsi="Arial" w:cs="Arial"/>
                <w:sz w:val="18"/>
                <w:szCs w:val="18"/>
              </w:rPr>
              <w:t>43,405,501</w:t>
            </w:r>
          </w:p>
        </w:tc>
      </w:tr>
    </w:tbl>
    <w:p w14:paraId="364B3EAB" w14:textId="77777777" w:rsidR="00E36B61" w:rsidRDefault="00E36B61">
      <w:pPr>
        <w:jc w:val="both"/>
        <w:rPr>
          <w:rFonts w:ascii="Arial" w:eastAsia="Arial" w:hAnsi="Arial" w:cs="Arial"/>
          <w:b/>
          <w:color w:val="000000"/>
          <w:sz w:val="20"/>
          <w:szCs w:val="20"/>
        </w:rPr>
      </w:pPr>
    </w:p>
    <w:p w14:paraId="7FAFFD2F" w14:textId="77777777" w:rsidR="00E36B61" w:rsidRDefault="00E36B61">
      <w:pPr>
        <w:overflowPunct/>
        <w:autoSpaceDE/>
        <w:autoSpaceDN/>
        <w:adjustRightInd/>
        <w:textAlignment w:val="auto"/>
        <w:rPr>
          <w:rFonts w:ascii="Arial" w:eastAsia="Arial" w:hAnsi="Arial" w:cs="Arial"/>
          <w:b/>
          <w:color w:val="000000"/>
          <w:sz w:val="20"/>
          <w:szCs w:val="20"/>
        </w:rPr>
      </w:pPr>
      <w:r>
        <w:rPr>
          <w:rFonts w:ascii="Arial" w:eastAsia="Arial" w:hAnsi="Arial" w:cs="Arial"/>
          <w:b/>
          <w:color w:val="000000"/>
          <w:sz w:val="20"/>
          <w:szCs w:val="20"/>
        </w:rPr>
        <w:br w:type="page"/>
      </w:r>
    </w:p>
    <w:tbl>
      <w:tblPr>
        <w:tblStyle w:val="affd"/>
        <w:tblW w:w="9461" w:type="dxa"/>
        <w:tblInd w:w="9" w:type="dxa"/>
        <w:tblLayout w:type="fixed"/>
        <w:tblLook w:val="0400" w:firstRow="0" w:lastRow="0" w:firstColumn="0" w:lastColumn="0" w:noHBand="0" w:noVBand="1"/>
      </w:tblPr>
      <w:tblGrid>
        <w:gridCol w:w="9461"/>
      </w:tblGrid>
      <w:tr w:rsidR="00A34123" w:rsidRPr="00E475A0" w14:paraId="5D59D524" w14:textId="77777777">
        <w:trPr>
          <w:trHeight w:val="386"/>
        </w:trPr>
        <w:tc>
          <w:tcPr>
            <w:tcW w:w="9461" w:type="dxa"/>
            <w:shd w:val="clear" w:color="auto" w:fill="FFA543"/>
            <w:vAlign w:val="center"/>
          </w:tcPr>
          <w:p w14:paraId="1D90F6D4"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18</w:t>
            </w:r>
            <w:r w:rsidRPr="00E475A0">
              <w:rPr>
                <w:rFonts w:ascii="Arial" w:eastAsia="Arial" w:hAnsi="Arial" w:cs="Arial"/>
                <w:b/>
                <w:color w:val="FFFFFF"/>
                <w:sz w:val="20"/>
                <w:szCs w:val="20"/>
              </w:rPr>
              <w:tab/>
              <w:t>Property, premises and equipment - net</w:t>
            </w:r>
          </w:p>
        </w:tc>
      </w:tr>
    </w:tbl>
    <w:p w14:paraId="5A52B3C6" w14:textId="77777777" w:rsidR="00A34123" w:rsidRPr="00E475A0" w:rsidRDefault="00A34123">
      <w:pPr>
        <w:jc w:val="both"/>
        <w:rPr>
          <w:rFonts w:ascii="Arial" w:eastAsia="Arial" w:hAnsi="Arial" w:cs="Arial"/>
          <w:b/>
          <w:color w:val="000000"/>
          <w:sz w:val="20"/>
          <w:szCs w:val="20"/>
        </w:rPr>
      </w:pPr>
    </w:p>
    <w:tbl>
      <w:tblPr>
        <w:tblStyle w:val="affe"/>
        <w:tblW w:w="9586" w:type="dxa"/>
        <w:tblInd w:w="-136" w:type="dxa"/>
        <w:tblBorders>
          <w:top w:val="nil"/>
          <w:left w:val="nil"/>
          <w:bottom w:val="nil"/>
          <w:right w:val="nil"/>
          <w:insideH w:val="nil"/>
          <w:insideV w:val="nil"/>
        </w:tblBorders>
        <w:tblLayout w:type="fixed"/>
        <w:tblLook w:val="0400" w:firstRow="0" w:lastRow="0" w:firstColumn="0" w:lastColumn="0" w:noHBand="0" w:noVBand="1"/>
      </w:tblPr>
      <w:tblGrid>
        <w:gridCol w:w="237"/>
        <w:gridCol w:w="2419"/>
        <w:gridCol w:w="1127"/>
        <w:gridCol w:w="1126"/>
        <w:gridCol w:w="1127"/>
        <w:gridCol w:w="1126"/>
        <w:gridCol w:w="1126"/>
        <w:gridCol w:w="1251"/>
        <w:gridCol w:w="47"/>
      </w:tblGrid>
      <w:tr w:rsidR="00A34123" w:rsidRPr="00E475A0" w14:paraId="09DC5681" w14:textId="77777777" w:rsidTr="00E36B61">
        <w:trPr>
          <w:gridAfter w:val="1"/>
          <w:wAfter w:w="47" w:type="dxa"/>
        </w:trPr>
        <w:tc>
          <w:tcPr>
            <w:tcW w:w="237" w:type="dxa"/>
          </w:tcPr>
          <w:p w14:paraId="31C789C6" w14:textId="77777777" w:rsidR="00A34123" w:rsidRPr="00E475A0" w:rsidRDefault="00A34123">
            <w:pPr>
              <w:widowControl w:val="0"/>
              <w:pBdr>
                <w:top w:val="nil"/>
                <w:left w:val="nil"/>
                <w:bottom w:val="nil"/>
                <w:right w:val="nil"/>
                <w:between w:val="nil"/>
              </w:pBdr>
              <w:spacing w:line="276" w:lineRule="auto"/>
              <w:rPr>
                <w:rFonts w:ascii="Arial" w:eastAsia="Arial" w:hAnsi="Arial" w:cs="Arial"/>
                <w:b/>
                <w:sz w:val="20"/>
                <w:szCs w:val="20"/>
              </w:rPr>
            </w:pPr>
          </w:p>
        </w:tc>
        <w:tc>
          <w:tcPr>
            <w:tcW w:w="2419" w:type="dxa"/>
            <w:vAlign w:val="bottom"/>
          </w:tcPr>
          <w:p w14:paraId="4EFD3869" w14:textId="77777777" w:rsidR="00A34123" w:rsidRPr="00E36B61" w:rsidRDefault="00A34123">
            <w:pPr>
              <w:jc w:val="both"/>
              <w:rPr>
                <w:rFonts w:ascii="Arial" w:eastAsia="Arial" w:hAnsi="Arial" w:cs="Arial"/>
                <w:b/>
                <w:sz w:val="16"/>
                <w:szCs w:val="16"/>
              </w:rPr>
            </w:pPr>
          </w:p>
        </w:tc>
        <w:tc>
          <w:tcPr>
            <w:tcW w:w="1127" w:type="dxa"/>
            <w:tcBorders>
              <w:top w:val="single" w:sz="4" w:space="0" w:color="000000"/>
            </w:tcBorders>
            <w:shd w:val="clear" w:color="auto" w:fill="auto"/>
            <w:vAlign w:val="bottom"/>
          </w:tcPr>
          <w:p w14:paraId="6369F8EC"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Land</w:t>
            </w:r>
          </w:p>
        </w:tc>
        <w:tc>
          <w:tcPr>
            <w:tcW w:w="1126" w:type="dxa"/>
            <w:tcBorders>
              <w:top w:val="single" w:sz="4" w:space="0" w:color="000000"/>
            </w:tcBorders>
            <w:shd w:val="clear" w:color="auto" w:fill="auto"/>
            <w:vAlign w:val="bottom"/>
          </w:tcPr>
          <w:p w14:paraId="737F5B56" w14:textId="239BEFA1" w:rsidR="00A34123" w:rsidRPr="000750F5" w:rsidRDefault="00E475A0">
            <w:pPr>
              <w:ind w:left="-150" w:right="-72"/>
              <w:jc w:val="right"/>
              <w:rPr>
                <w:rFonts w:ascii="Arial" w:eastAsia="Arial" w:hAnsi="Arial" w:cstheme="minorBidi"/>
                <w:b/>
                <w:sz w:val="16"/>
                <w:szCs w:val="16"/>
              </w:rPr>
            </w:pPr>
            <w:r w:rsidRPr="00E36B61">
              <w:rPr>
                <w:rFonts w:ascii="Arial" w:eastAsia="Arial" w:hAnsi="Arial" w:cs="Arial"/>
                <w:b/>
                <w:sz w:val="16"/>
                <w:szCs w:val="16"/>
              </w:rPr>
              <w:t>Building and building improvement</w:t>
            </w:r>
            <w:r w:rsidR="00F60285">
              <w:rPr>
                <w:rFonts w:ascii="Arial" w:eastAsia="Arial" w:hAnsi="Arial" w:cs="Arial"/>
                <w:b/>
                <w:sz w:val="16"/>
                <w:szCs w:val="16"/>
              </w:rPr>
              <w:t>s</w:t>
            </w:r>
          </w:p>
        </w:tc>
        <w:tc>
          <w:tcPr>
            <w:tcW w:w="1127" w:type="dxa"/>
            <w:tcBorders>
              <w:top w:val="single" w:sz="4" w:space="0" w:color="000000"/>
            </w:tcBorders>
            <w:shd w:val="clear" w:color="auto" w:fill="auto"/>
            <w:vAlign w:val="bottom"/>
          </w:tcPr>
          <w:p w14:paraId="77DFD7C4"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Office equipment</w:t>
            </w:r>
          </w:p>
        </w:tc>
        <w:tc>
          <w:tcPr>
            <w:tcW w:w="1126" w:type="dxa"/>
            <w:tcBorders>
              <w:top w:val="single" w:sz="4" w:space="0" w:color="000000"/>
            </w:tcBorders>
            <w:shd w:val="clear" w:color="auto" w:fill="auto"/>
            <w:vAlign w:val="bottom"/>
          </w:tcPr>
          <w:p w14:paraId="61657F33"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Vehicles</w:t>
            </w:r>
          </w:p>
        </w:tc>
        <w:tc>
          <w:tcPr>
            <w:tcW w:w="1126" w:type="dxa"/>
            <w:tcBorders>
              <w:top w:val="single" w:sz="4" w:space="0" w:color="000000"/>
            </w:tcBorders>
            <w:shd w:val="clear" w:color="auto" w:fill="auto"/>
            <w:vAlign w:val="bottom"/>
          </w:tcPr>
          <w:p w14:paraId="0DCDB141"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Right-of-use assets</w:t>
            </w:r>
          </w:p>
        </w:tc>
        <w:tc>
          <w:tcPr>
            <w:tcW w:w="1251" w:type="dxa"/>
            <w:tcBorders>
              <w:top w:val="single" w:sz="4" w:space="0" w:color="000000"/>
            </w:tcBorders>
            <w:shd w:val="clear" w:color="auto" w:fill="auto"/>
            <w:vAlign w:val="bottom"/>
          </w:tcPr>
          <w:p w14:paraId="2715C968"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Total</w:t>
            </w:r>
          </w:p>
        </w:tc>
      </w:tr>
      <w:tr w:rsidR="00A34123" w:rsidRPr="00E475A0" w14:paraId="75EF9732" w14:textId="77777777" w:rsidTr="00E36B61">
        <w:trPr>
          <w:gridAfter w:val="1"/>
          <w:wAfter w:w="47" w:type="dxa"/>
        </w:trPr>
        <w:tc>
          <w:tcPr>
            <w:tcW w:w="237" w:type="dxa"/>
          </w:tcPr>
          <w:p w14:paraId="64EF3D6C" w14:textId="77777777" w:rsidR="00A34123" w:rsidRPr="00E475A0"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491438AB" w14:textId="77777777" w:rsidR="00A34123" w:rsidRPr="00E36B61" w:rsidRDefault="00A34123">
            <w:pPr>
              <w:jc w:val="both"/>
              <w:rPr>
                <w:rFonts w:ascii="Arial" w:eastAsia="Arial" w:hAnsi="Arial" w:cs="Arial"/>
                <w:b/>
                <w:sz w:val="16"/>
                <w:szCs w:val="16"/>
              </w:rPr>
            </w:pPr>
          </w:p>
        </w:tc>
        <w:tc>
          <w:tcPr>
            <w:tcW w:w="1127" w:type="dxa"/>
            <w:tcBorders>
              <w:bottom w:val="single" w:sz="4" w:space="0" w:color="000000"/>
            </w:tcBorders>
            <w:shd w:val="clear" w:color="auto" w:fill="auto"/>
          </w:tcPr>
          <w:p w14:paraId="27CEC932"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c>
          <w:tcPr>
            <w:tcW w:w="1126" w:type="dxa"/>
            <w:tcBorders>
              <w:bottom w:val="single" w:sz="4" w:space="0" w:color="000000"/>
            </w:tcBorders>
            <w:shd w:val="clear" w:color="auto" w:fill="auto"/>
          </w:tcPr>
          <w:p w14:paraId="43094B2C"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c>
          <w:tcPr>
            <w:tcW w:w="1127" w:type="dxa"/>
            <w:tcBorders>
              <w:bottom w:val="single" w:sz="4" w:space="0" w:color="000000"/>
            </w:tcBorders>
            <w:shd w:val="clear" w:color="auto" w:fill="auto"/>
          </w:tcPr>
          <w:p w14:paraId="56959FD0"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c>
          <w:tcPr>
            <w:tcW w:w="1126" w:type="dxa"/>
            <w:tcBorders>
              <w:bottom w:val="single" w:sz="4" w:space="0" w:color="000000"/>
            </w:tcBorders>
            <w:shd w:val="clear" w:color="auto" w:fill="auto"/>
          </w:tcPr>
          <w:p w14:paraId="4520DDAE"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c>
          <w:tcPr>
            <w:tcW w:w="1126" w:type="dxa"/>
            <w:tcBorders>
              <w:bottom w:val="single" w:sz="4" w:space="0" w:color="000000"/>
            </w:tcBorders>
            <w:shd w:val="clear" w:color="auto" w:fill="auto"/>
          </w:tcPr>
          <w:p w14:paraId="18E5445D"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c>
          <w:tcPr>
            <w:tcW w:w="1251" w:type="dxa"/>
            <w:tcBorders>
              <w:bottom w:val="single" w:sz="4" w:space="0" w:color="000000"/>
            </w:tcBorders>
            <w:shd w:val="clear" w:color="auto" w:fill="auto"/>
          </w:tcPr>
          <w:p w14:paraId="2E7C69B2" w14:textId="77777777" w:rsidR="00A34123" w:rsidRPr="00E36B61" w:rsidRDefault="00E475A0">
            <w:pPr>
              <w:ind w:right="-72"/>
              <w:jc w:val="right"/>
              <w:rPr>
                <w:rFonts w:ascii="Arial" w:eastAsia="Arial" w:hAnsi="Arial" w:cs="Arial"/>
                <w:b/>
                <w:sz w:val="16"/>
                <w:szCs w:val="16"/>
              </w:rPr>
            </w:pPr>
            <w:r w:rsidRPr="00E36B61">
              <w:rPr>
                <w:rFonts w:ascii="Arial" w:eastAsia="Arial" w:hAnsi="Arial" w:cs="Arial"/>
                <w:b/>
                <w:sz w:val="16"/>
                <w:szCs w:val="16"/>
              </w:rPr>
              <w:t>Baht</w:t>
            </w:r>
          </w:p>
        </w:tc>
      </w:tr>
      <w:tr w:rsidR="00A34123" w:rsidRPr="00E475A0" w14:paraId="1FA6E2C1" w14:textId="77777777" w:rsidTr="00E36B61">
        <w:trPr>
          <w:gridAfter w:val="1"/>
          <w:wAfter w:w="47" w:type="dxa"/>
        </w:trPr>
        <w:tc>
          <w:tcPr>
            <w:tcW w:w="237" w:type="dxa"/>
          </w:tcPr>
          <w:p w14:paraId="03884896" w14:textId="77777777" w:rsidR="00A34123" w:rsidRPr="00E475A0"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1E5559DE" w14:textId="77777777" w:rsidR="00A34123" w:rsidRPr="00E36B61" w:rsidRDefault="00A34123">
            <w:pPr>
              <w:jc w:val="both"/>
              <w:rPr>
                <w:rFonts w:ascii="Arial" w:eastAsia="Arial" w:hAnsi="Arial" w:cs="Arial"/>
                <w:b/>
                <w:sz w:val="16"/>
                <w:szCs w:val="16"/>
              </w:rPr>
            </w:pPr>
          </w:p>
        </w:tc>
        <w:tc>
          <w:tcPr>
            <w:tcW w:w="1127" w:type="dxa"/>
            <w:tcBorders>
              <w:top w:val="single" w:sz="4" w:space="0" w:color="000000"/>
            </w:tcBorders>
          </w:tcPr>
          <w:p w14:paraId="4B65560A" w14:textId="77777777" w:rsidR="00A34123" w:rsidRPr="00E36B61" w:rsidRDefault="00A34123">
            <w:pPr>
              <w:ind w:right="-72"/>
              <w:jc w:val="right"/>
              <w:rPr>
                <w:rFonts w:ascii="Arial" w:eastAsia="Arial" w:hAnsi="Arial" w:cs="Arial"/>
                <w:b/>
                <w:sz w:val="16"/>
                <w:szCs w:val="16"/>
              </w:rPr>
            </w:pPr>
          </w:p>
        </w:tc>
        <w:tc>
          <w:tcPr>
            <w:tcW w:w="1126" w:type="dxa"/>
            <w:tcBorders>
              <w:top w:val="single" w:sz="4" w:space="0" w:color="000000"/>
            </w:tcBorders>
          </w:tcPr>
          <w:p w14:paraId="09A2A6E9" w14:textId="77777777" w:rsidR="00A34123" w:rsidRPr="00E36B61" w:rsidRDefault="00A34123">
            <w:pPr>
              <w:ind w:right="-72"/>
              <w:jc w:val="right"/>
              <w:rPr>
                <w:rFonts w:ascii="Arial" w:eastAsia="Arial" w:hAnsi="Arial" w:cs="Arial"/>
                <w:b/>
                <w:sz w:val="16"/>
                <w:szCs w:val="16"/>
              </w:rPr>
            </w:pPr>
          </w:p>
        </w:tc>
        <w:tc>
          <w:tcPr>
            <w:tcW w:w="1127" w:type="dxa"/>
            <w:tcBorders>
              <w:top w:val="single" w:sz="4" w:space="0" w:color="000000"/>
            </w:tcBorders>
          </w:tcPr>
          <w:p w14:paraId="3FE9F3FD" w14:textId="77777777" w:rsidR="00A34123" w:rsidRPr="00E36B61" w:rsidRDefault="00A34123">
            <w:pPr>
              <w:ind w:right="-72"/>
              <w:jc w:val="right"/>
              <w:rPr>
                <w:rFonts w:ascii="Arial" w:eastAsia="Arial" w:hAnsi="Arial" w:cs="Arial"/>
                <w:b/>
                <w:sz w:val="16"/>
                <w:szCs w:val="16"/>
              </w:rPr>
            </w:pPr>
          </w:p>
        </w:tc>
        <w:tc>
          <w:tcPr>
            <w:tcW w:w="1126" w:type="dxa"/>
            <w:tcBorders>
              <w:top w:val="single" w:sz="4" w:space="0" w:color="000000"/>
            </w:tcBorders>
          </w:tcPr>
          <w:p w14:paraId="0D42055C" w14:textId="77777777" w:rsidR="00A34123" w:rsidRPr="00E36B61" w:rsidRDefault="00A34123">
            <w:pPr>
              <w:ind w:right="-72"/>
              <w:jc w:val="right"/>
              <w:rPr>
                <w:rFonts w:ascii="Arial" w:eastAsia="Arial" w:hAnsi="Arial" w:cs="Arial"/>
                <w:b/>
                <w:sz w:val="16"/>
                <w:szCs w:val="16"/>
              </w:rPr>
            </w:pPr>
          </w:p>
        </w:tc>
        <w:tc>
          <w:tcPr>
            <w:tcW w:w="1126" w:type="dxa"/>
            <w:tcBorders>
              <w:top w:val="single" w:sz="4" w:space="0" w:color="000000"/>
            </w:tcBorders>
          </w:tcPr>
          <w:p w14:paraId="38D442BC" w14:textId="77777777" w:rsidR="00A34123" w:rsidRPr="00E36B61" w:rsidRDefault="00A34123">
            <w:pPr>
              <w:ind w:right="-72"/>
              <w:jc w:val="right"/>
              <w:rPr>
                <w:rFonts w:ascii="Arial" w:eastAsia="Arial" w:hAnsi="Arial" w:cs="Arial"/>
                <w:b/>
                <w:sz w:val="16"/>
                <w:szCs w:val="16"/>
              </w:rPr>
            </w:pPr>
          </w:p>
        </w:tc>
        <w:tc>
          <w:tcPr>
            <w:tcW w:w="1251" w:type="dxa"/>
            <w:tcBorders>
              <w:top w:val="single" w:sz="4" w:space="0" w:color="000000"/>
            </w:tcBorders>
          </w:tcPr>
          <w:p w14:paraId="4210F57F" w14:textId="77777777" w:rsidR="00A34123" w:rsidRPr="00E36B61" w:rsidRDefault="00A34123">
            <w:pPr>
              <w:ind w:right="-72"/>
              <w:jc w:val="right"/>
              <w:rPr>
                <w:rFonts w:ascii="Arial" w:eastAsia="Arial" w:hAnsi="Arial" w:cs="Arial"/>
                <w:b/>
                <w:sz w:val="16"/>
                <w:szCs w:val="16"/>
              </w:rPr>
            </w:pPr>
          </w:p>
        </w:tc>
      </w:tr>
      <w:tr w:rsidR="00A34123" w:rsidRPr="00E475A0" w14:paraId="740A3351" w14:textId="77777777" w:rsidTr="00E36B61">
        <w:trPr>
          <w:gridAfter w:val="1"/>
          <w:wAfter w:w="47" w:type="dxa"/>
        </w:trPr>
        <w:tc>
          <w:tcPr>
            <w:tcW w:w="237" w:type="dxa"/>
          </w:tcPr>
          <w:p w14:paraId="6055C2E1" w14:textId="77777777" w:rsidR="00A34123" w:rsidRPr="00E475A0"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5522177D" w14:textId="77777777" w:rsidR="00A34123" w:rsidRPr="00E36B61" w:rsidRDefault="00E475A0" w:rsidP="00E36B61">
            <w:pPr>
              <w:ind w:left="-110"/>
              <w:jc w:val="both"/>
              <w:rPr>
                <w:rFonts w:ascii="Arial" w:eastAsia="Arial" w:hAnsi="Arial" w:cs="Arial"/>
                <w:b/>
                <w:sz w:val="16"/>
                <w:szCs w:val="16"/>
              </w:rPr>
            </w:pPr>
            <w:r w:rsidRPr="00E36B61">
              <w:rPr>
                <w:rFonts w:ascii="Arial" w:eastAsia="Arial" w:hAnsi="Arial" w:cs="Arial"/>
                <w:b/>
                <w:sz w:val="16"/>
                <w:szCs w:val="16"/>
              </w:rPr>
              <w:t>As at 1 January 2020</w:t>
            </w:r>
          </w:p>
        </w:tc>
        <w:tc>
          <w:tcPr>
            <w:tcW w:w="1127" w:type="dxa"/>
          </w:tcPr>
          <w:p w14:paraId="17EC09E1" w14:textId="77777777" w:rsidR="00A34123" w:rsidRPr="00E36B61" w:rsidRDefault="00A34123">
            <w:pPr>
              <w:ind w:right="-72"/>
              <w:jc w:val="right"/>
              <w:rPr>
                <w:rFonts w:ascii="Arial" w:eastAsia="Arial" w:hAnsi="Arial" w:cs="Arial"/>
                <w:b/>
                <w:sz w:val="16"/>
                <w:szCs w:val="16"/>
              </w:rPr>
            </w:pPr>
          </w:p>
        </w:tc>
        <w:tc>
          <w:tcPr>
            <w:tcW w:w="1126" w:type="dxa"/>
          </w:tcPr>
          <w:p w14:paraId="5543ACB1" w14:textId="77777777" w:rsidR="00A34123" w:rsidRPr="00E36B61" w:rsidRDefault="00A34123">
            <w:pPr>
              <w:ind w:right="-72"/>
              <w:jc w:val="right"/>
              <w:rPr>
                <w:rFonts w:ascii="Arial" w:eastAsia="Arial" w:hAnsi="Arial" w:cs="Arial"/>
                <w:b/>
                <w:sz w:val="16"/>
                <w:szCs w:val="16"/>
              </w:rPr>
            </w:pPr>
          </w:p>
        </w:tc>
        <w:tc>
          <w:tcPr>
            <w:tcW w:w="1127" w:type="dxa"/>
          </w:tcPr>
          <w:p w14:paraId="2044E5BC" w14:textId="77777777" w:rsidR="00A34123" w:rsidRPr="00E36B61" w:rsidRDefault="00A34123">
            <w:pPr>
              <w:ind w:right="-72"/>
              <w:jc w:val="right"/>
              <w:rPr>
                <w:rFonts w:ascii="Arial" w:eastAsia="Arial" w:hAnsi="Arial" w:cs="Arial"/>
                <w:b/>
                <w:sz w:val="16"/>
                <w:szCs w:val="16"/>
              </w:rPr>
            </w:pPr>
          </w:p>
        </w:tc>
        <w:tc>
          <w:tcPr>
            <w:tcW w:w="1126" w:type="dxa"/>
          </w:tcPr>
          <w:p w14:paraId="0E2E1233" w14:textId="77777777" w:rsidR="00A34123" w:rsidRPr="00E36B61" w:rsidRDefault="00A34123">
            <w:pPr>
              <w:ind w:right="-72"/>
              <w:jc w:val="right"/>
              <w:rPr>
                <w:rFonts w:ascii="Arial" w:eastAsia="Arial" w:hAnsi="Arial" w:cs="Arial"/>
                <w:b/>
                <w:sz w:val="16"/>
                <w:szCs w:val="16"/>
              </w:rPr>
            </w:pPr>
          </w:p>
        </w:tc>
        <w:tc>
          <w:tcPr>
            <w:tcW w:w="1126" w:type="dxa"/>
          </w:tcPr>
          <w:p w14:paraId="187CEB26" w14:textId="77777777" w:rsidR="00A34123" w:rsidRPr="00E36B61" w:rsidRDefault="00A34123">
            <w:pPr>
              <w:ind w:right="-72"/>
              <w:jc w:val="right"/>
              <w:rPr>
                <w:rFonts w:ascii="Arial" w:eastAsia="Arial" w:hAnsi="Arial" w:cs="Arial"/>
                <w:b/>
                <w:sz w:val="16"/>
                <w:szCs w:val="16"/>
              </w:rPr>
            </w:pPr>
          </w:p>
        </w:tc>
        <w:tc>
          <w:tcPr>
            <w:tcW w:w="1251" w:type="dxa"/>
          </w:tcPr>
          <w:p w14:paraId="0B55C243" w14:textId="77777777" w:rsidR="00A34123" w:rsidRPr="00E36B61" w:rsidRDefault="00A34123">
            <w:pPr>
              <w:ind w:right="-72"/>
              <w:jc w:val="right"/>
              <w:rPr>
                <w:rFonts w:ascii="Arial" w:eastAsia="Arial" w:hAnsi="Arial" w:cs="Arial"/>
                <w:b/>
                <w:sz w:val="16"/>
                <w:szCs w:val="16"/>
              </w:rPr>
            </w:pPr>
          </w:p>
        </w:tc>
      </w:tr>
      <w:tr w:rsidR="00A34123" w:rsidRPr="00E475A0" w14:paraId="62961B0C" w14:textId="77777777" w:rsidTr="00E36B61">
        <w:trPr>
          <w:gridAfter w:val="1"/>
          <w:wAfter w:w="47" w:type="dxa"/>
        </w:trPr>
        <w:tc>
          <w:tcPr>
            <w:tcW w:w="237" w:type="dxa"/>
          </w:tcPr>
          <w:p w14:paraId="465FA65B" w14:textId="77777777" w:rsidR="00A34123" w:rsidRPr="00E475A0"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vAlign w:val="bottom"/>
          </w:tcPr>
          <w:p w14:paraId="5E7DDBAE"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Cost</w:t>
            </w:r>
          </w:p>
        </w:tc>
        <w:tc>
          <w:tcPr>
            <w:tcW w:w="1127" w:type="dxa"/>
            <w:vAlign w:val="bottom"/>
          </w:tcPr>
          <w:p w14:paraId="1D618E43"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vAlign w:val="bottom"/>
          </w:tcPr>
          <w:p w14:paraId="429B50F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120,703,129</w:t>
            </w:r>
          </w:p>
        </w:tc>
        <w:tc>
          <w:tcPr>
            <w:tcW w:w="1127" w:type="dxa"/>
            <w:vAlign w:val="bottom"/>
          </w:tcPr>
          <w:p w14:paraId="5B7E0F83"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38,367,902</w:t>
            </w:r>
          </w:p>
        </w:tc>
        <w:tc>
          <w:tcPr>
            <w:tcW w:w="1126" w:type="dxa"/>
            <w:vAlign w:val="bottom"/>
          </w:tcPr>
          <w:p w14:paraId="0E25F121"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17,281,400</w:t>
            </w:r>
          </w:p>
        </w:tc>
        <w:tc>
          <w:tcPr>
            <w:tcW w:w="1126" w:type="dxa"/>
          </w:tcPr>
          <w:p w14:paraId="60A03EFA"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251" w:type="dxa"/>
          </w:tcPr>
          <w:p w14:paraId="7E9CDB4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177,900,431</w:t>
            </w:r>
          </w:p>
        </w:tc>
      </w:tr>
      <w:tr w:rsidR="00A34123" w:rsidRPr="00E475A0" w14:paraId="232DFC55" w14:textId="77777777" w:rsidTr="00E36B61">
        <w:trPr>
          <w:gridAfter w:val="1"/>
          <w:wAfter w:w="47" w:type="dxa"/>
        </w:trPr>
        <w:tc>
          <w:tcPr>
            <w:tcW w:w="237" w:type="dxa"/>
          </w:tcPr>
          <w:p w14:paraId="339881CA"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CB7E178"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Less:  Accumulated depreciation</w:t>
            </w:r>
          </w:p>
        </w:tc>
        <w:tc>
          <w:tcPr>
            <w:tcW w:w="1127" w:type="dxa"/>
            <w:tcBorders>
              <w:bottom w:val="single" w:sz="4" w:space="0" w:color="000000"/>
            </w:tcBorders>
            <w:vAlign w:val="bottom"/>
          </w:tcPr>
          <w:p w14:paraId="3551B68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tcBorders>
              <w:bottom w:val="single" w:sz="4" w:space="0" w:color="000000"/>
            </w:tcBorders>
            <w:vAlign w:val="bottom"/>
          </w:tcPr>
          <w:p w14:paraId="1AD4FFB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(9,294,657)</w:t>
            </w:r>
          </w:p>
        </w:tc>
        <w:tc>
          <w:tcPr>
            <w:tcW w:w="1127" w:type="dxa"/>
            <w:tcBorders>
              <w:bottom w:val="single" w:sz="4" w:space="0" w:color="000000"/>
            </w:tcBorders>
            <w:vAlign w:val="bottom"/>
          </w:tcPr>
          <w:p w14:paraId="7863B832"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(19,488,116)</w:t>
            </w:r>
          </w:p>
        </w:tc>
        <w:tc>
          <w:tcPr>
            <w:tcW w:w="1126" w:type="dxa"/>
            <w:tcBorders>
              <w:bottom w:val="single" w:sz="4" w:space="0" w:color="000000"/>
            </w:tcBorders>
            <w:vAlign w:val="bottom"/>
          </w:tcPr>
          <w:p w14:paraId="249E3B65"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(3,279,915)</w:t>
            </w:r>
          </w:p>
        </w:tc>
        <w:tc>
          <w:tcPr>
            <w:tcW w:w="1126" w:type="dxa"/>
            <w:tcBorders>
              <w:bottom w:val="single" w:sz="4" w:space="0" w:color="000000"/>
            </w:tcBorders>
          </w:tcPr>
          <w:p w14:paraId="65595473"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251" w:type="dxa"/>
            <w:tcBorders>
              <w:bottom w:val="single" w:sz="4" w:space="0" w:color="000000"/>
            </w:tcBorders>
          </w:tcPr>
          <w:p w14:paraId="2F09B9E9"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(32,062,688)</w:t>
            </w:r>
          </w:p>
        </w:tc>
      </w:tr>
      <w:tr w:rsidR="00A34123" w:rsidRPr="00E475A0" w14:paraId="59ED8A2D" w14:textId="77777777" w:rsidTr="00E36B61">
        <w:trPr>
          <w:gridAfter w:val="1"/>
          <w:wAfter w:w="47" w:type="dxa"/>
        </w:trPr>
        <w:tc>
          <w:tcPr>
            <w:tcW w:w="237" w:type="dxa"/>
          </w:tcPr>
          <w:p w14:paraId="363616CE"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415B314" w14:textId="77777777" w:rsidR="00A34123" w:rsidRPr="00E36B61" w:rsidRDefault="00A34123" w:rsidP="00E36B61">
            <w:pPr>
              <w:ind w:left="-110"/>
              <w:jc w:val="both"/>
              <w:rPr>
                <w:rFonts w:ascii="Arial" w:eastAsia="Arial" w:hAnsi="Arial" w:cs="Arial"/>
                <w:sz w:val="16"/>
                <w:szCs w:val="16"/>
              </w:rPr>
            </w:pPr>
          </w:p>
        </w:tc>
        <w:tc>
          <w:tcPr>
            <w:tcW w:w="1127" w:type="dxa"/>
            <w:tcBorders>
              <w:top w:val="single" w:sz="4" w:space="0" w:color="000000"/>
            </w:tcBorders>
          </w:tcPr>
          <w:p w14:paraId="5F83E2BA"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619DD8F4"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tcPr>
          <w:p w14:paraId="7F98EB3E"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2885AB3A"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2B0693BB" w14:textId="77777777" w:rsidR="00A34123" w:rsidRPr="00E36B61" w:rsidRDefault="00A34123">
            <w:pPr>
              <w:ind w:right="-72"/>
              <w:jc w:val="right"/>
              <w:rPr>
                <w:rFonts w:ascii="Arial" w:eastAsia="Arial" w:hAnsi="Arial" w:cs="Arial"/>
                <w:sz w:val="16"/>
                <w:szCs w:val="16"/>
              </w:rPr>
            </w:pPr>
          </w:p>
        </w:tc>
        <w:tc>
          <w:tcPr>
            <w:tcW w:w="1251" w:type="dxa"/>
            <w:tcBorders>
              <w:top w:val="single" w:sz="4" w:space="0" w:color="000000"/>
            </w:tcBorders>
          </w:tcPr>
          <w:p w14:paraId="365E4799" w14:textId="77777777" w:rsidR="00A34123" w:rsidRPr="00E36B61" w:rsidRDefault="00A34123">
            <w:pPr>
              <w:ind w:right="-72"/>
              <w:jc w:val="right"/>
              <w:rPr>
                <w:rFonts w:ascii="Arial" w:eastAsia="Arial" w:hAnsi="Arial" w:cs="Arial"/>
                <w:sz w:val="16"/>
                <w:szCs w:val="16"/>
              </w:rPr>
            </w:pPr>
          </w:p>
        </w:tc>
      </w:tr>
      <w:tr w:rsidR="00A34123" w:rsidRPr="00E475A0" w14:paraId="53878101" w14:textId="77777777" w:rsidTr="00E36B61">
        <w:trPr>
          <w:gridAfter w:val="1"/>
          <w:wAfter w:w="47" w:type="dxa"/>
        </w:trPr>
        <w:tc>
          <w:tcPr>
            <w:tcW w:w="237" w:type="dxa"/>
          </w:tcPr>
          <w:p w14:paraId="08DAD923"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4EC8BFB2"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Closing net book value</w:t>
            </w:r>
          </w:p>
        </w:tc>
        <w:tc>
          <w:tcPr>
            <w:tcW w:w="1127" w:type="dxa"/>
            <w:tcBorders>
              <w:bottom w:val="single" w:sz="4" w:space="0" w:color="000000"/>
            </w:tcBorders>
            <w:vAlign w:val="bottom"/>
          </w:tcPr>
          <w:p w14:paraId="066F0169"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tcBorders>
              <w:bottom w:val="single" w:sz="4" w:space="0" w:color="000000"/>
            </w:tcBorders>
            <w:vAlign w:val="bottom"/>
          </w:tcPr>
          <w:p w14:paraId="6B95C24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111,408,472</w:t>
            </w:r>
          </w:p>
        </w:tc>
        <w:tc>
          <w:tcPr>
            <w:tcW w:w="1127" w:type="dxa"/>
            <w:tcBorders>
              <w:bottom w:val="single" w:sz="4" w:space="0" w:color="000000"/>
            </w:tcBorders>
            <w:vAlign w:val="bottom"/>
          </w:tcPr>
          <w:p w14:paraId="6B4B134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18,879,786</w:t>
            </w:r>
          </w:p>
        </w:tc>
        <w:tc>
          <w:tcPr>
            <w:tcW w:w="1126" w:type="dxa"/>
            <w:tcBorders>
              <w:bottom w:val="single" w:sz="4" w:space="0" w:color="000000"/>
            </w:tcBorders>
            <w:vAlign w:val="bottom"/>
          </w:tcPr>
          <w:p w14:paraId="3A2F83C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14,001,485</w:t>
            </w:r>
          </w:p>
        </w:tc>
        <w:tc>
          <w:tcPr>
            <w:tcW w:w="1126" w:type="dxa"/>
            <w:tcBorders>
              <w:bottom w:val="single" w:sz="4" w:space="0" w:color="000000"/>
            </w:tcBorders>
            <w:vAlign w:val="bottom"/>
          </w:tcPr>
          <w:p w14:paraId="4BE036CC"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251" w:type="dxa"/>
            <w:tcBorders>
              <w:bottom w:val="single" w:sz="4" w:space="0" w:color="000000"/>
            </w:tcBorders>
          </w:tcPr>
          <w:p w14:paraId="73A31C7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145,837,743</w:t>
            </w:r>
          </w:p>
        </w:tc>
      </w:tr>
      <w:tr w:rsidR="00A34123" w:rsidRPr="00E475A0" w14:paraId="25B1CDD6" w14:textId="77777777" w:rsidTr="00E36B61">
        <w:trPr>
          <w:gridAfter w:val="1"/>
          <w:wAfter w:w="47" w:type="dxa"/>
        </w:trPr>
        <w:tc>
          <w:tcPr>
            <w:tcW w:w="237" w:type="dxa"/>
          </w:tcPr>
          <w:p w14:paraId="106CEEBD"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tcPr>
          <w:p w14:paraId="3E0F874D" w14:textId="77777777" w:rsidR="00A34123" w:rsidRPr="00E36B61" w:rsidRDefault="00A34123" w:rsidP="00E36B61">
            <w:pPr>
              <w:ind w:left="-110"/>
              <w:jc w:val="both"/>
              <w:rPr>
                <w:rFonts w:ascii="Arial" w:eastAsia="Arial" w:hAnsi="Arial" w:cs="Arial"/>
                <w:sz w:val="16"/>
                <w:szCs w:val="16"/>
              </w:rPr>
            </w:pPr>
          </w:p>
        </w:tc>
        <w:tc>
          <w:tcPr>
            <w:tcW w:w="1127" w:type="dxa"/>
            <w:tcBorders>
              <w:top w:val="single" w:sz="4" w:space="0" w:color="000000"/>
            </w:tcBorders>
          </w:tcPr>
          <w:p w14:paraId="74C6691D"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7ABB7D0F"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tcPr>
          <w:p w14:paraId="05B9AEA6"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3F6DD612"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73BA3A1E" w14:textId="77777777" w:rsidR="00A34123" w:rsidRPr="00E36B61" w:rsidRDefault="00A34123">
            <w:pPr>
              <w:ind w:right="-72"/>
              <w:jc w:val="right"/>
              <w:rPr>
                <w:rFonts w:ascii="Arial" w:eastAsia="Arial" w:hAnsi="Arial" w:cs="Arial"/>
                <w:sz w:val="16"/>
                <w:szCs w:val="16"/>
              </w:rPr>
            </w:pPr>
          </w:p>
        </w:tc>
        <w:tc>
          <w:tcPr>
            <w:tcW w:w="1251" w:type="dxa"/>
            <w:tcBorders>
              <w:top w:val="single" w:sz="4" w:space="0" w:color="000000"/>
            </w:tcBorders>
          </w:tcPr>
          <w:p w14:paraId="4A5478F9" w14:textId="77777777" w:rsidR="00A34123" w:rsidRPr="00E36B61" w:rsidRDefault="00A34123">
            <w:pPr>
              <w:ind w:right="-72"/>
              <w:jc w:val="right"/>
              <w:rPr>
                <w:rFonts w:ascii="Arial" w:eastAsia="Arial" w:hAnsi="Arial" w:cs="Arial"/>
                <w:sz w:val="16"/>
                <w:szCs w:val="16"/>
              </w:rPr>
            </w:pPr>
          </w:p>
        </w:tc>
      </w:tr>
      <w:tr w:rsidR="00A34123" w:rsidRPr="00E475A0" w14:paraId="49297B37" w14:textId="77777777" w:rsidTr="00E36B61">
        <w:trPr>
          <w:gridAfter w:val="1"/>
          <w:wAfter w:w="47" w:type="dxa"/>
        </w:trPr>
        <w:tc>
          <w:tcPr>
            <w:tcW w:w="237" w:type="dxa"/>
          </w:tcPr>
          <w:p w14:paraId="31325B5E"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3E7E9B4" w14:textId="77777777" w:rsidR="00A34123" w:rsidRPr="00E36B61" w:rsidRDefault="00E475A0" w:rsidP="00E36B61">
            <w:pPr>
              <w:ind w:left="-110"/>
              <w:jc w:val="both"/>
              <w:rPr>
                <w:rFonts w:ascii="Arial" w:eastAsia="Arial" w:hAnsi="Arial" w:cs="Arial"/>
                <w:b/>
                <w:sz w:val="16"/>
                <w:szCs w:val="16"/>
              </w:rPr>
            </w:pPr>
            <w:r w:rsidRPr="00E36B61">
              <w:rPr>
                <w:rFonts w:ascii="Arial" w:eastAsia="Arial" w:hAnsi="Arial" w:cs="Arial"/>
                <w:b/>
                <w:sz w:val="16"/>
                <w:szCs w:val="16"/>
              </w:rPr>
              <w:t>For the year ended</w:t>
            </w:r>
          </w:p>
        </w:tc>
        <w:tc>
          <w:tcPr>
            <w:tcW w:w="1127" w:type="dxa"/>
          </w:tcPr>
          <w:p w14:paraId="22FDA650" w14:textId="77777777" w:rsidR="00A34123" w:rsidRPr="00E36B61" w:rsidRDefault="00A34123">
            <w:pPr>
              <w:ind w:right="-72"/>
              <w:jc w:val="right"/>
              <w:rPr>
                <w:rFonts w:ascii="Arial" w:eastAsia="Arial" w:hAnsi="Arial" w:cs="Arial"/>
                <w:sz w:val="16"/>
                <w:szCs w:val="16"/>
              </w:rPr>
            </w:pPr>
          </w:p>
        </w:tc>
        <w:tc>
          <w:tcPr>
            <w:tcW w:w="1126" w:type="dxa"/>
          </w:tcPr>
          <w:p w14:paraId="77E211B7" w14:textId="77777777" w:rsidR="00A34123" w:rsidRPr="00E36B61" w:rsidRDefault="00A34123">
            <w:pPr>
              <w:ind w:right="-72"/>
              <w:jc w:val="right"/>
              <w:rPr>
                <w:rFonts w:ascii="Arial" w:eastAsia="Arial" w:hAnsi="Arial" w:cs="Arial"/>
                <w:sz w:val="16"/>
                <w:szCs w:val="16"/>
              </w:rPr>
            </w:pPr>
          </w:p>
        </w:tc>
        <w:tc>
          <w:tcPr>
            <w:tcW w:w="1127" w:type="dxa"/>
          </w:tcPr>
          <w:p w14:paraId="36CEA4B3" w14:textId="77777777" w:rsidR="00A34123" w:rsidRPr="00E36B61" w:rsidRDefault="00A34123">
            <w:pPr>
              <w:ind w:right="-72"/>
              <w:jc w:val="right"/>
              <w:rPr>
                <w:rFonts w:ascii="Arial" w:eastAsia="Arial" w:hAnsi="Arial" w:cs="Arial"/>
                <w:sz w:val="16"/>
                <w:szCs w:val="16"/>
              </w:rPr>
            </w:pPr>
          </w:p>
        </w:tc>
        <w:tc>
          <w:tcPr>
            <w:tcW w:w="1126" w:type="dxa"/>
          </w:tcPr>
          <w:p w14:paraId="30912D63" w14:textId="77777777" w:rsidR="00A34123" w:rsidRPr="00E36B61" w:rsidRDefault="00A34123">
            <w:pPr>
              <w:ind w:right="-72"/>
              <w:jc w:val="right"/>
              <w:rPr>
                <w:rFonts w:ascii="Arial" w:eastAsia="Arial" w:hAnsi="Arial" w:cs="Arial"/>
                <w:sz w:val="16"/>
                <w:szCs w:val="16"/>
              </w:rPr>
            </w:pPr>
          </w:p>
        </w:tc>
        <w:tc>
          <w:tcPr>
            <w:tcW w:w="1126" w:type="dxa"/>
          </w:tcPr>
          <w:p w14:paraId="4C86F7F2" w14:textId="77777777" w:rsidR="00A34123" w:rsidRPr="00E36B61" w:rsidRDefault="00A34123">
            <w:pPr>
              <w:ind w:right="-72"/>
              <w:jc w:val="right"/>
              <w:rPr>
                <w:rFonts w:ascii="Arial" w:eastAsia="Arial" w:hAnsi="Arial" w:cs="Arial"/>
                <w:sz w:val="16"/>
                <w:szCs w:val="16"/>
              </w:rPr>
            </w:pPr>
          </w:p>
        </w:tc>
        <w:tc>
          <w:tcPr>
            <w:tcW w:w="1251" w:type="dxa"/>
          </w:tcPr>
          <w:p w14:paraId="70E2D59A" w14:textId="77777777" w:rsidR="00A34123" w:rsidRPr="00E36B61" w:rsidRDefault="00A34123">
            <w:pPr>
              <w:ind w:right="-72"/>
              <w:jc w:val="right"/>
              <w:rPr>
                <w:rFonts w:ascii="Arial" w:eastAsia="Arial" w:hAnsi="Arial" w:cs="Arial"/>
                <w:sz w:val="16"/>
                <w:szCs w:val="16"/>
              </w:rPr>
            </w:pPr>
          </w:p>
        </w:tc>
      </w:tr>
      <w:tr w:rsidR="00A34123" w:rsidRPr="00E475A0" w14:paraId="00FF0DA6" w14:textId="77777777" w:rsidTr="00E36B61">
        <w:trPr>
          <w:gridAfter w:val="1"/>
          <w:wAfter w:w="47" w:type="dxa"/>
        </w:trPr>
        <w:tc>
          <w:tcPr>
            <w:tcW w:w="237" w:type="dxa"/>
          </w:tcPr>
          <w:p w14:paraId="5768DA00"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6C8016DA" w14:textId="77777777" w:rsidR="00A34123" w:rsidRPr="00E36B61" w:rsidRDefault="00E475A0" w:rsidP="00E36B61">
            <w:pPr>
              <w:ind w:left="-110"/>
              <w:jc w:val="both"/>
              <w:rPr>
                <w:rFonts w:ascii="Arial" w:eastAsia="Arial" w:hAnsi="Arial" w:cs="Arial"/>
                <w:b/>
                <w:sz w:val="16"/>
                <w:szCs w:val="16"/>
              </w:rPr>
            </w:pPr>
            <w:r w:rsidRPr="00E36B61">
              <w:rPr>
                <w:rFonts w:ascii="Arial" w:eastAsia="Arial" w:hAnsi="Arial" w:cs="Arial"/>
                <w:b/>
                <w:sz w:val="16"/>
                <w:szCs w:val="16"/>
              </w:rPr>
              <w:t xml:space="preserve">   31 December 2020</w:t>
            </w:r>
          </w:p>
        </w:tc>
        <w:tc>
          <w:tcPr>
            <w:tcW w:w="1127" w:type="dxa"/>
          </w:tcPr>
          <w:p w14:paraId="08F995C5" w14:textId="77777777" w:rsidR="00A34123" w:rsidRPr="00E36B61" w:rsidRDefault="00A34123">
            <w:pPr>
              <w:ind w:right="-72"/>
              <w:jc w:val="right"/>
              <w:rPr>
                <w:rFonts w:ascii="Arial" w:eastAsia="Arial" w:hAnsi="Arial" w:cs="Arial"/>
                <w:sz w:val="16"/>
                <w:szCs w:val="16"/>
              </w:rPr>
            </w:pPr>
          </w:p>
        </w:tc>
        <w:tc>
          <w:tcPr>
            <w:tcW w:w="1126" w:type="dxa"/>
          </w:tcPr>
          <w:p w14:paraId="69F361AF" w14:textId="77777777" w:rsidR="00A34123" w:rsidRPr="00E36B61" w:rsidRDefault="00A34123">
            <w:pPr>
              <w:ind w:right="-72"/>
              <w:jc w:val="right"/>
              <w:rPr>
                <w:rFonts w:ascii="Arial" w:eastAsia="Arial" w:hAnsi="Arial" w:cs="Arial"/>
                <w:sz w:val="16"/>
                <w:szCs w:val="16"/>
              </w:rPr>
            </w:pPr>
          </w:p>
        </w:tc>
        <w:tc>
          <w:tcPr>
            <w:tcW w:w="1127" w:type="dxa"/>
          </w:tcPr>
          <w:p w14:paraId="38F75C7A" w14:textId="77777777" w:rsidR="00A34123" w:rsidRPr="00E36B61" w:rsidRDefault="00A34123">
            <w:pPr>
              <w:ind w:right="-72"/>
              <w:jc w:val="right"/>
              <w:rPr>
                <w:rFonts w:ascii="Arial" w:eastAsia="Arial" w:hAnsi="Arial" w:cs="Arial"/>
                <w:sz w:val="16"/>
                <w:szCs w:val="16"/>
              </w:rPr>
            </w:pPr>
          </w:p>
        </w:tc>
        <w:tc>
          <w:tcPr>
            <w:tcW w:w="1126" w:type="dxa"/>
          </w:tcPr>
          <w:p w14:paraId="04A38F5D" w14:textId="77777777" w:rsidR="00A34123" w:rsidRPr="00E36B61" w:rsidRDefault="00A34123">
            <w:pPr>
              <w:ind w:right="-72"/>
              <w:jc w:val="right"/>
              <w:rPr>
                <w:rFonts w:ascii="Arial" w:eastAsia="Arial" w:hAnsi="Arial" w:cs="Arial"/>
                <w:sz w:val="16"/>
                <w:szCs w:val="16"/>
              </w:rPr>
            </w:pPr>
          </w:p>
        </w:tc>
        <w:tc>
          <w:tcPr>
            <w:tcW w:w="1126" w:type="dxa"/>
          </w:tcPr>
          <w:p w14:paraId="11BF8A80" w14:textId="77777777" w:rsidR="00A34123" w:rsidRPr="00E36B61" w:rsidRDefault="00A34123">
            <w:pPr>
              <w:ind w:right="-72"/>
              <w:jc w:val="right"/>
              <w:rPr>
                <w:rFonts w:ascii="Arial" w:eastAsia="Arial" w:hAnsi="Arial" w:cs="Arial"/>
                <w:sz w:val="16"/>
                <w:szCs w:val="16"/>
              </w:rPr>
            </w:pPr>
          </w:p>
        </w:tc>
        <w:tc>
          <w:tcPr>
            <w:tcW w:w="1251" w:type="dxa"/>
          </w:tcPr>
          <w:p w14:paraId="7C310E50" w14:textId="77777777" w:rsidR="00A34123" w:rsidRPr="00E36B61" w:rsidRDefault="00A34123">
            <w:pPr>
              <w:ind w:right="-72"/>
              <w:jc w:val="right"/>
              <w:rPr>
                <w:rFonts w:ascii="Arial" w:eastAsia="Arial" w:hAnsi="Arial" w:cs="Arial"/>
                <w:sz w:val="16"/>
                <w:szCs w:val="16"/>
              </w:rPr>
            </w:pPr>
          </w:p>
        </w:tc>
      </w:tr>
      <w:tr w:rsidR="00A34123" w:rsidRPr="00E475A0" w14:paraId="17090CDC" w14:textId="77777777" w:rsidTr="00E36B61">
        <w:trPr>
          <w:gridAfter w:val="1"/>
          <w:wAfter w:w="47" w:type="dxa"/>
        </w:trPr>
        <w:tc>
          <w:tcPr>
            <w:tcW w:w="237" w:type="dxa"/>
          </w:tcPr>
          <w:p w14:paraId="53BB5313"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46EDB77"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Opening net book value</w:t>
            </w:r>
          </w:p>
        </w:tc>
        <w:tc>
          <w:tcPr>
            <w:tcW w:w="1127" w:type="dxa"/>
            <w:vAlign w:val="bottom"/>
          </w:tcPr>
          <w:p w14:paraId="3BE6482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vAlign w:val="bottom"/>
          </w:tcPr>
          <w:p w14:paraId="0C6C18C1"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111,408,472</w:t>
            </w:r>
          </w:p>
        </w:tc>
        <w:tc>
          <w:tcPr>
            <w:tcW w:w="1127" w:type="dxa"/>
            <w:vAlign w:val="bottom"/>
          </w:tcPr>
          <w:p w14:paraId="29FE6A3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18,879,786</w:t>
            </w:r>
          </w:p>
        </w:tc>
        <w:tc>
          <w:tcPr>
            <w:tcW w:w="1126" w:type="dxa"/>
            <w:vAlign w:val="bottom"/>
          </w:tcPr>
          <w:p w14:paraId="203ECD5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14,001,485</w:t>
            </w:r>
          </w:p>
        </w:tc>
        <w:tc>
          <w:tcPr>
            <w:tcW w:w="1126" w:type="dxa"/>
            <w:vAlign w:val="bottom"/>
          </w:tcPr>
          <w:p w14:paraId="2457CC36"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251" w:type="dxa"/>
          </w:tcPr>
          <w:p w14:paraId="5741EC09"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145,837,743</w:t>
            </w:r>
          </w:p>
        </w:tc>
      </w:tr>
      <w:tr w:rsidR="00A34123" w:rsidRPr="00E475A0" w14:paraId="14FB282B" w14:textId="77777777" w:rsidTr="00E36B61">
        <w:trPr>
          <w:gridAfter w:val="1"/>
          <w:wAfter w:w="47" w:type="dxa"/>
        </w:trPr>
        <w:tc>
          <w:tcPr>
            <w:tcW w:w="237" w:type="dxa"/>
          </w:tcPr>
          <w:p w14:paraId="513F0380"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9762C73"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 xml:space="preserve">Adjustment for adoption </w:t>
            </w:r>
          </w:p>
          <w:p w14:paraId="459427A5"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 xml:space="preserve">   of TFRS 16 on</w:t>
            </w:r>
          </w:p>
          <w:p w14:paraId="5FC1C61F"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 xml:space="preserve">   1 January 2020</w:t>
            </w:r>
          </w:p>
        </w:tc>
        <w:tc>
          <w:tcPr>
            <w:tcW w:w="1127" w:type="dxa"/>
            <w:vAlign w:val="bottom"/>
          </w:tcPr>
          <w:p w14:paraId="27DA83A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vAlign w:val="bottom"/>
          </w:tcPr>
          <w:p w14:paraId="04F98932"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(3,697,450)</w:t>
            </w:r>
          </w:p>
        </w:tc>
        <w:tc>
          <w:tcPr>
            <w:tcW w:w="1127" w:type="dxa"/>
            <w:vAlign w:val="bottom"/>
          </w:tcPr>
          <w:p w14:paraId="7410E960"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vAlign w:val="bottom"/>
          </w:tcPr>
          <w:p w14:paraId="47D5FA2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vAlign w:val="bottom"/>
          </w:tcPr>
          <w:p w14:paraId="76EA1110"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344,650,556</w:t>
            </w:r>
          </w:p>
        </w:tc>
        <w:tc>
          <w:tcPr>
            <w:tcW w:w="1251" w:type="dxa"/>
            <w:vAlign w:val="bottom"/>
          </w:tcPr>
          <w:p w14:paraId="0C9D98CA"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340,953,106</w:t>
            </w:r>
          </w:p>
        </w:tc>
      </w:tr>
      <w:tr w:rsidR="00A34123" w:rsidRPr="00E475A0" w14:paraId="58B89FB4" w14:textId="77777777" w:rsidTr="00E36B61">
        <w:trPr>
          <w:gridAfter w:val="1"/>
          <w:wAfter w:w="47" w:type="dxa"/>
        </w:trPr>
        <w:tc>
          <w:tcPr>
            <w:tcW w:w="237" w:type="dxa"/>
          </w:tcPr>
          <w:p w14:paraId="0240C899"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0A5C5A4B"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Additions</w:t>
            </w:r>
          </w:p>
        </w:tc>
        <w:tc>
          <w:tcPr>
            <w:tcW w:w="1127" w:type="dxa"/>
          </w:tcPr>
          <w:p w14:paraId="1400B862"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tcPr>
          <w:p w14:paraId="7AAE367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222,027</w:t>
            </w:r>
          </w:p>
        </w:tc>
        <w:tc>
          <w:tcPr>
            <w:tcW w:w="1127" w:type="dxa"/>
          </w:tcPr>
          <w:p w14:paraId="086D8BDB"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7,045,010</w:t>
            </w:r>
          </w:p>
        </w:tc>
        <w:tc>
          <w:tcPr>
            <w:tcW w:w="1126" w:type="dxa"/>
          </w:tcPr>
          <w:p w14:paraId="6D9B070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6,500,000</w:t>
            </w:r>
          </w:p>
        </w:tc>
        <w:tc>
          <w:tcPr>
            <w:tcW w:w="1126" w:type="dxa"/>
          </w:tcPr>
          <w:p w14:paraId="6F6999C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23,060,040</w:t>
            </w:r>
          </w:p>
        </w:tc>
        <w:tc>
          <w:tcPr>
            <w:tcW w:w="1251" w:type="dxa"/>
          </w:tcPr>
          <w:p w14:paraId="413CE8B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36,827,077</w:t>
            </w:r>
          </w:p>
        </w:tc>
      </w:tr>
      <w:tr w:rsidR="00A34123" w:rsidRPr="00E475A0" w14:paraId="378C716B" w14:textId="77777777" w:rsidTr="00E36B61">
        <w:trPr>
          <w:gridAfter w:val="1"/>
          <w:wAfter w:w="47" w:type="dxa"/>
        </w:trPr>
        <w:tc>
          <w:tcPr>
            <w:tcW w:w="237" w:type="dxa"/>
          </w:tcPr>
          <w:p w14:paraId="3DD39375"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8CCCBE3"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Depreciation charge</w:t>
            </w:r>
          </w:p>
        </w:tc>
        <w:tc>
          <w:tcPr>
            <w:tcW w:w="1127" w:type="dxa"/>
            <w:tcBorders>
              <w:bottom w:val="single" w:sz="4" w:space="0" w:color="000000"/>
            </w:tcBorders>
          </w:tcPr>
          <w:p w14:paraId="63B6C23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tcBorders>
              <w:bottom w:val="single" w:sz="4" w:space="0" w:color="000000"/>
            </w:tcBorders>
          </w:tcPr>
          <w:p w14:paraId="7546AB3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(6,635,506)</w:t>
            </w:r>
          </w:p>
        </w:tc>
        <w:tc>
          <w:tcPr>
            <w:tcW w:w="1127" w:type="dxa"/>
            <w:tcBorders>
              <w:bottom w:val="single" w:sz="4" w:space="0" w:color="000000"/>
            </w:tcBorders>
          </w:tcPr>
          <w:p w14:paraId="3324913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(6,907,392)</w:t>
            </w:r>
          </w:p>
        </w:tc>
        <w:tc>
          <w:tcPr>
            <w:tcW w:w="1126" w:type="dxa"/>
            <w:tcBorders>
              <w:bottom w:val="single" w:sz="4" w:space="0" w:color="000000"/>
            </w:tcBorders>
          </w:tcPr>
          <w:p w14:paraId="1CE3B23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(1,830,257)</w:t>
            </w:r>
          </w:p>
        </w:tc>
        <w:tc>
          <w:tcPr>
            <w:tcW w:w="1126" w:type="dxa"/>
            <w:tcBorders>
              <w:bottom w:val="single" w:sz="4" w:space="0" w:color="000000"/>
            </w:tcBorders>
          </w:tcPr>
          <w:p w14:paraId="66399E0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(27,933,496)</w:t>
            </w:r>
          </w:p>
        </w:tc>
        <w:tc>
          <w:tcPr>
            <w:tcW w:w="1251" w:type="dxa"/>
            <w:tcBorders>
              <w:bottom w:val="single" w:sz="4" w:space="0" w:color="000000"/>
            </w:tcBorders>
          </w:tcPr>
          <w:p w14:paraId="4B708AD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(43,306,651)</w:t>
            </w:r>
          </w:p>
        </w:tc>
      </w:tr>
      <w:tr w:rsidR="00A34123" w:rsidRPr="00E475A0" w14:paraId="03AB9C28" w14:textId="77777777" w:rsidTr="00E36B61">
        <w:trPr>
          <w:gridAfter w:val="1"/>
          <w:wAfter w:w="47" w:type="dxa"/>
        </w:trPr>
        <w:tc>
          <w:tcPr>
            <w:tcW w:w="237" w:type="dxa"/>
          </w:tcPr>
          <w:p w14:paraId="21E7D8A2"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66E929F" w14:textId="77777777" w:rsidR="00A34123" w:rsidRPr="00E36B61" w:rsidRDefault="00A34123" w:rsidP="00E36B61">
            <w:pPr>
              <w:ind w:left="-110"/>
              <w:jc w:val="both"/>
              <w:rPr>
                <w:rFonts w:ascii="Arial" w:eastAsia="Arial" w:hAnsi="Arial" w:cs="Arial"/>
                <w:sz w:val="16"/>
                <w:szCs w:val="16"/>
              </w:rPr>
            </w:pPr>
          </w:p>
        </w:tc>
        <w:tc>
          <w:tcPr>
            <w:tcW w:w="1127" w:type="dxa"/>
            <w:tcBorders>
              <w:top w:val="single" w:sz="4" w:space="0" w:color="000000"/>
            </w:tcBorders>
            <w:vAlign w:val="bottom"/>
          </w:tcPr>
          <w:p w14:paraId="6AFBBA72"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562C9BB4"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vAlign w:val="bottom"/>
          </w:tcPr>
          <w:p w14:paraId="085E1EA3"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1DCA0951"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6AD42172" w14:textId="77777777" w:rsidR="00A34123" w:rsidRPr="00E36B61" w:rsidRDefault="00A34123">
            <w:pPr>
              <w:ind w:right="-72"/>
              <w:jc w:val="right"/>
              <w:rPr>
                <w:rFonts w:ascii="Arial" w:eastAsia="Arial" w:hAnsi="Arial" w:cs="Arial"/>
                <w:sz w:val="16"/>
                <w:szCs w:val="16"/>
              </w:rPr>
            </w:pPr>
          </w:p>
        </w:tc>
        <w:tc>
          <w:tcPr>
            <w:tcW w:w="1251" w:type="dxa"/>
            <w:tcBorders>
              <w:top w:val="single" w:sz="4" w:space="0" w:color="000000"/>
            </w:tcBorders>
          </w:tcPr>
          <w:p w14:paraId="6713F505" w14:textId="77777777" w:rsidR="00A34123" w:rsidRPr="00E36B61" w:rsidRDefault="00A34123">
            <w:pPr>
              <w:ind w:right="-72"/>
              <w:jc w:val="right"/>
              <w:rPr>
                <w:rFonts w:ascii="Arial" w:eastAsia="Arial" w:hAnsi="Arial" w:cs="Arial"/>
                <w:sz w:val="16"/>
                <w:szCs w:val="16"/>
              </w:rPr>
            </w:pPr>
          </w:p>
        </w:tc>
      </w:tr>
      <w:tr w:rsidR="00A34123" w:rsidRPr="00E475A0" w14:paraId="35209237" w14:textId="77777777" w:rsidTr="00E36B61">
        <w:trPr>
          <w:gridAfter w:val="1"/>
          <w:wAfter w:w="47" w:type="dxa"/>
        </w:trPr>
        <w:tc>
          <w:tcPr>
            <w:tcW w:w="237" w:type="dxa"/>
          </w:tcPr>
          <w:p w14:paraId="69926E1D"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31974898"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Closing net book value</w:t>
            </w:r>
          </w:p>
        </w:tc>
        <w:tc>
          <w:tcPr>
            <w:tcW w:w="1127" w:type="dxa"/>
            <w:tcBorders>
              <w:bottom w:val="single" w:sz="4" w:space="0" w:color="000000"/>
            </w:tcBorders>
            <w:vAlign w:val="bottom"/>
          </w:tcPr>
          <w:p w14:paraId="13C8C4F1"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tcBorders>
              <w:bottom w:val="single" w:sz="4" w:space="0" w:color="000000"/>
            </w:tcBorders>
            <w:vAlign w:val="bottom"/>
          </w:tcPr>
          <w:p w14:paraId="1837FD3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101,297,543</w:t>
            </w:r>
          </w:p>
        </w:tc>
        <w:tc>
          <w:tcPr>
            <w:tcW w:w="1127" w:type="dxa"/>
            <w:tcBorders>
              <w:bottom w:val="single" w:sz="4" w:space="0" w:color="000000"/>
            </w:tcBorders>
            <w:vAlign w:val="bottom"/>
          </w:tcPr>
          <w:p w14:paraId="36FABCAA"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19,017,404</w:t>
            </w:r>
          </w:p>
        </w:tc>
        <w:tc>
          <w:tcPr>
            <w:tcW w:w="1126" w:type="dxa"/>
            <w:tcBorders>
              <w:bottom w:val="single" w:sz="4" w:space="0" w:color="000000"/>
            </w:tcBorders>
            <w:vAlign w:val="bottom"/>
          </w:tcPr>
          <w:p w14:paraId="4C24A5B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18,671,228</w:t>
            </w:r>
          </w:p>
        </w:tc>
        <w:tc>
          <w:tcPr>
            <w:tcW w:w="1126" w:type="dxa"/>
            <w:tcBorders>
              <w:bottom w:val="single" w:sz="4" w:space="0" w:color="000000"/>
            </w:tcBorders>
            <w:vAlign w:val="bottom"/>
          </w:tcPr>
          <w:p w14:paraId="34F737A6"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339,777,100</w:t>
            </w:r>
          </w:p>
        </w:tc>
        <w:tc>
          <w:tcPr>
            <w:tcW w:w="1251" w:type="dxa"/>
            <w:tcBorders>
              <w:bottom w:val="single" w:sz="4" w:space="0" w:color="000000"/>
            </w:tcBorders>
          </w:tcPr>
          <w:p w14:paraId="0B1EBC0A"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480,311,275</w:t>
            </w:r>
          </w:p>
        </w:tc>
      </w:tr>
      <w:tr w:rsidR="00A34123" w:rsidRPr="00E475A0" w14:paraId="2999B294" w14:textId="77777777" w:rsidTr="00E36B61">
        <w:trPr>
          <w:gridAfter w:val="1"/>
          <w:wAfter w:w="47" w:type="dxa"/>
        </w:trPr>
        <w:tc>
          <w:tcPr>
            <w:tcW w:w="237" w:type="dxa"/>
          </w:tcPr>
          <w:p w14:paraId="3D9625DE"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44377FFA" w14:textId="77777777" w:rsidR="00A34123" w:rsidRPr="00E36B61" w:rsidRDefault="00A34123" w:rsidP="00E36B61">
            <w:pPr>
              <w:ind w:left="-110"/>
              <w:jc w:val="both"/>
              <w:rPr>
                <w:rFonts w:ascii="Arial" w:eastAsia="Arial" w:hAnsi="Arial" w:cs="Arial"/>
                <w:sz w:val="16"/>
                <w:szCs w:val="16"/>
              </w:rPr>
            </w:pPr>
          </w:p>
        </w:tc>
        <w:tc>
          <w:tcPr>
            <w:tcW w:w="1127" w:type="dxa"/>
            <w:tcBorders>
              <w:top w:val="single" w:sz="4" w:space="0" w:color="000000"/>
            </w:tcBorders>
          </w:tcPr>
          <w:p w14:paraId="20357ADB"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3EB6DFA7"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tcPr>
          <w:p w14:paraId="08AED713"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367D995E"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tcPr>
          <w:p w14:paraId="0B717E19" w14:textId="77777777" w:rsidR="00A34123" w:rsidRPr="00E36B61" w:rsidRDefault="00A34123">
            <w:pPr>
              <w:ind w:right="-72"/>
              <w:jc w:val="right"/>
              <w:rPr>
                <w:rFonts w:ascii="Arial" w:eastAsia="Arial" w:hAnsi="Arial" w:cs="Arial"/>
                <w:sz w:val="16"/>
                <w:szCs w:val="16"/>
              </w:rPr>
            </w:pPr>
          </w:p>
        </w:tc>
        <w:tc>
          <w:tcPr>
            <w:tcW w:w="1251" w:type="dxa"/>
            <w:tcBorders>
              <w:top w:val="single" w:sz="4" w:space="0" w:color="000000"/>
            </w:tcBorders>
          </w:tcPr>
          <w:p w14:paraId="1BFF3B7C" w14:textId="77777777" w:rsidR="00A34123" w:rsidRPr="00E36B61" w:rsidRDefault="00A34123">
            <w:pPr>
              <w:ind w:right="-72"/>
              <w:jc w:val="right"/>
              <w:rPr>
                <w:rFonts w:ascii="Arial" w:eastAsia="Arial" w:hAnsi="Arial" w:cs="Arial"/>
                <w:sz w:val="16"/>
                <w:szCs w:val="16"/>
              </w:rPr>
            </w:pPr>
          </w:p>
        </w:tc>
      </w:tr>
      <w:tr w:rsidR="00A34123" w:rsidRPr="00E475A0" w14:paraId="6BA8F14D" w14:textId="77777777" w:rsidTr="00E36B61">
        <w:trPr>
          <w:gridAfter w:val="1"/>
          <w:wAfter w:w="47" w:type="dxa"/>
        </w:trPr>
        <w:tc>
          <w:tcPr>
            <w:tcW w:w="237" w:type="dxa"/>
          </w:tcPr>
          <w:p w14:paraId="0864A9E4"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18D6464E" w14:textId="77777777" w:rsidR="00A34123" w:rsidRPr="00E36B61" w:rsidRDefault="00E475A0" w:rsidP="00E36B61">
            <w:pPr>
              <w:ind w:left="-110"/>
              <w:jc w:val="both"/>
              <w:rPr>
                <w:rFonts w:ascii="Arial" w:eastAsia="Arial" w:hAnsi="Arial" w:cs="Arial"/>
                <w:b/>
                <w:sz w:val="16"/>
                <w:szCs w:val="16"/>
              </w:rPr>
            </w:pPr>
            <w:r w:rsidRPr="00E36B61">
              <w:rPr>
                <w:rFonts w:ascii="Arial" w:eastAsia="Arial" w:hAnsi="Arial" w:cs="Arial"/>
                <w:b/>
                <w:sz w:val="16"/>
                <w:szCs w:val="16"/>
              </w:rPr>
              <w:t>At 31 December 2020</w:t>
            </w:r>
          </w:p>
        </w:tc>
        <w:tc>
          <w:tcPr>
            <w:tcW w:w="1127" w:type="dxa"/>
          </w:tcPr>
          <w:p w14:paraId="6F53D3D5" w14:textId="77777777" w:rsidR="00A34123" w:rsidRPr="00E36B61" w:rsidRDefault="00A34123">
            <w:pPr>
              <w:ind w:right="-72"/>
              <w:jc w:val="right"/>
              <w:rPr>
                <w:rFonts w:ascii="Arial" w:eastAsia="Arial" w:hAnsi="Arial" w:cs="Arial"/>
                <w:sz w:val="16"/>
                <w:szCs w:val="16"/>
              </w:rPr>
            </w:pPr>
          </w:p>
        </w:tc>
        <w:tc>
          <w:tcPr>
            <w:tcW w:w="1126" w:type="dxa"/>
          </w:tcPr>
          <w:p w14:paraId="7DF286BD" w14:textId="77777777" w:rsidR="00A34123" w:rsidRPr="00E36B61" w:rsidRDefault="00A34123">
            <w:pPr>
              <w:ind w:right="-72"/>
              <w:jc w:val="right"/>
              <w:rPr>
                <w:rFonts w:ascii="Arial" w:eastAsia="Arial" w:hAnsi="Arial" w:cs="Arial"/>
                <w:sz w:val="16"/>
                <w:szCs w:val="16"/>
              </w:rPr>
            </w:pPr>
          </w:p>
        </w:tc>
        <w:tc>
          <w:tcPr>
            <w:tcW w:w="1127" w:type="dxa"/>
          </w:tcPr>
          <w:p w14:paraId="5C28044F" w14:textId="77777777" w:rsidR="00A34123" w:rsidRPr="00E36B61" w:rsidRDefault="00A34123">
            <w:pPr>
              <w:ind w:right="-72"/>
              <w:jc w:val="right"/>
              <w:rPr>
                <w:rFonts w:ascii="Arial" w:eastAsia="Arial" w:hAnsi="Arial" w:cs="Arial"/>
                <w:sz w:val="16"/>
                <w:szCs w:val="16"/>
              </w:rPr>
            </w:pPr>
          </w:p>
        </w:tc>
        <w:tc>
          <w:tcPr>
            <w:tcW w:w="1126" w:type="dxa"/>
          </w:tcPr>
          <w:p w14:paraId="063A2A16" w14:textId="77777777" w:rsidR="00A34123" w:rsidRPr="00E36B61" w:rsidRDefault="00A34123">
            <w:pPr>
              <w:ind w:right="-72"/>
              <w:jc w:val="right"/>
              <w:rPr>
                <w:rFonts w:ascii="Arial" w:eastAsia="Arial" w:hAnsi="Arial" w:cs="Arial"/>
                <w:sz w:val="16"/>
                <w:szCs w:val="16"/>
              </w:rPr>
            </w:pPr>
          </w:p>
        </w:tc>
        <w:tc>
          <w:tcPr>
            <w:tcW w:w="1126" w:type="dxa"/>
          </w:tcPr>
          <w:p w14:paraId="006D4A3D" w14:textId="77777777" w:rsidR="00A34123" w:rsidRPr="00E36B61" w:rsidRDefault="00A34123">
            <w:pPr>
              <w:ind w:right="-72"/>
              <w:jc w:val="right"/>
              <w:rPr>
                <w:rFonts w:ascii="Arial" w:eastAsia="Arial" w:hAnsi="Arial" w:cs="Arial"/>
                <w:sz w:val="16"/>
                <w:szCs w:val="16"/>
              </w:rPr>
            </w:pPr>
          </w:p>
        </w:tc>
        <w:tc>
          <w:tcPr>
            <w:tcW w:w="1251" w:type="dxa"/>
          </w:tcPr>
          <w:p w14:paraId="7BC5BB22" w14:textId="77777777" w:rsidR="00A34123" w:rsidRPr="00E36B61" w:rsidRDefault="00A34123">
            <w:pPr>
              <w:ind w:right="-72"/>
              <w:jc w:val="right"/>
              <w:rPr>
                <w:rFonts w:ascii="Arial" w:eastAsia="Arial" w:hAnsi="Arial" w:cs="Arial"/>
                <w:sz w:val="16"/>
                <w:szCs w:val="16"/>
              </w:rPr>
            </w:pPr>
          </w:p>
        </w:tc>
      </w:tr>
      <w:tr w:rsidR="00A34123" w:rsidRPr="00E475A0" w14:paraId="10AF059B" w14:textId="77777777" w:rsidTr="00E36B61">
        <w:trPr>
          <w:gridAfter w:val="1"/>
          <w:wAfter w:w="47" w:type="dxa"/>
        </w:trPr>
        <w:tc>
          <w:tcPr>
            <w:tcW w:w="237" w:type="dxa"/>
          </w:tcPr>
          <w:p w14:paraId="4B3DF635"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231B2400"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Cost</w:t>
            </w:r>
          </w:p>
        </w:tc>
        <w:tc>
          <w:tcPr>
            <w:tcW w:w="1127" w:type="dxa"/>
          </w:tcPr>
          <w:p w14:paraId="6340D82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tcPr>
          <w:p w14:paraId="49B2682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116,871,098</w:t>
            </w:r>
          </w:p>
        </w:tc>
        <w:tc>
          <w:tcPr>
            <w:tcW w:w="1127" w:type="dxa"/>
          </w:tcPr>
          <w:p w14:paraId="5C527B4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45,412,912</w:t>
            </w:r>
          </w:p>
        </w:tc>
        <w:tc>
          <w:tcPr>
            <w:tcW w:w="1126" w:type="dxa"/>
          </w:tcPr>
          <w:p w14:paraId="63504E33"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23,781,400</w:t>
            </w:r>
          </w:p>
        </w:tc>
        <w:tc>
          <w:tcPr>
            <w:tcW w:w="1126" w:type="dxa"/>
          </w:tcPr>
          <w:p w14:paraId="1AD4DA97"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363,772,115</w:t>
            </w:r>
          </w:p>
        </w:tc>
        <w:tc>
          <w:tcPr>
            <w:tcW w:w="1251" w:type="dxa"/>
          </w:tcPr>
          <w:p w14:paraId="72D28115"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551,385,525</w:t>
            </w:r>
          </w:p>
        </w:tc>
      </w:tr>
      <w:tr w:rsidR="00A34123" w:rsidRPr="00E475A0" w14:paraId="17EF9C25" w14:textId="77777777" w:rsidTr="00E36B61">
        <w:trPr>
          <w:gridAfter w:val="1"/>
          <w:wAfter w:w="47" w:type="dxa"/>
        </w:trPr>
        <w:tc>
          <w:tcPr>
            <w:tcW w:w="237" w:type="dxa"/>
          </w:tcPr>
          <w:p w14:paraId="2576D245"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A6D5511"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Less: Accumulated depreciation</w:t>
            </w:r>
          </w:p>
        </w:tc>
        <w:tc>
          <w:tcPr>
            <w:tcW w:w="1127" w:type="dxa"/>
            <w:tcBorders>
              <w:bottom w:val="single" w:sz="4" w:space="0" w:color="000000"/>
            </w:tcBorders>
          </w:tcPr>
          <w:p w14:paraId="2F65494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w:t>
            </w:r>
          </w:p>
        </w:tc>
        <w:tc>
          <w:tcPr>
            <w:tcW w:w="1126" w:type="dxa"/>
            <w:tcBorders>
              <w:bottom w:val="single" w:sz="4" w:space="0" w:color="000000"/>
            </w:tcBorders>
          </w:tcPr>
          <w:p w14:paraId="5BB8723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(15,573,555)</w:t>
            </w:r>
          </w:p>
        </w:tc>
        <w:tc>
          <w:tcPr>
            <w:tcW w:w="1127" w:type="dxa"/>
            <w:tcBorders>
              <w:bottom w:val="single" w:sz="4" w:space="0" w:color="000000"/>
            </w:tcBorders>
          </w:tcPr>
          <w:p w14:paraId="4E03ABBC"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(26,395,508)</w:t>
            </w:r>
          </w:p>
        </w:tc>
        <w:tc>
          <w:tcPr>
            <w:tcW w:w="1126" w:type="dxa"/>
            <w:tcBorders>
              <w:bottom w:val="single" w:sz="4" w:space="0" w:color="000000"/>
            </w:tcBorders>
          </w:tcPr>
          <w:p w14:paraId="7DE024C2"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(5,110,172)</w:t>
            </w:r>
          </w:p>
        </w:tc>
        <w:tc>
          <w:tcPr>
            <w:tcW w:w="1126" w:type="dxa"/>
            <w:tcBorders>
              <w:bottom w:val="single" w:sz="4" w:space="0" w:color="000000"/>
            </w:tcBorders>
          </w:tcPr>
          <w:p w14:paraId="1AEF2209"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(23,995,015)</w:t>
            </w:r>
          </w:p>
        </w:tc>
        <w:tc>
          <w:tcPr>
            <w:tcW w:w="1251" w:type="dxa"/>
            <w:tcBorders>
              <w:bottom w:val="single" w:sz="4" w:space="0" w:color="000000"/>
            </w:tcBorders>
          </w:tcPr>
          <w:p w14:paraId="62F97AF9"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(71,074,250)</w:t>
            </w:r>
          </w:p>
        </w:tc>
      </w:tr>
      <w:tr w:rsidR="00A34123" w:rsidRPr="00E475A0" w14:paraId="14059BD6" w14:textId="77777777" w:rsidTr="00E36B61">
        <w:trPr>
          <w:gridAfter w:val="1"/>
          <w:wAfter w:w="47" w:type="dxa"/>
        </w:trPr>
        <w:tc>
          <w:tcPr>
            <w:tcW w:w="237" w:type="dxa"/>
          </w:tcPr>
          <w:p w14:paraId="5E45EA51"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3B3B0C14" w14:textId="77777777" w:rsidR="00A34123" w:rsidRPr="00E36B61" w:rsidRDefault="00A34123" w:rsidP="00E36B61">
            <w:pPr>
              <w:ind w:left="-110"/>
              <w:jc w:val="both"/>
              <w:rPr>
                <w:rFonts w:ascii="Arial" w:eastAsia="Arial" w:hAnsi="Arial" w:cs="Arial"/>
                <w:sz w:val="16"/>
                <w:szCs w:val="16"/>
              </w:rPr>
            </w:pPr>
          </w:p>
        </w:tc>
        <w:tc>
          <w:tcPr>
            <w:tcW w:w="1127" w:type="dxa"/>
            <w:tcBorders>
              <w:top w:val="single" w:sz="4" w:space="0" w:color="000000"/>
            </w:tcBorders>
            <w:vAlign w:val="bottom"/>
          </w:tcPr>
          <w:p w14:paraId="634B2F42"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5660E891"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vAlign w:val="bottom"/>
          </w:tcPr>
          <w:p w14:paraId="5EC6EA9A"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1022ED51"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vAlign w:val="bottom"/>
          </w:tcPr>
          <w:p w14:paraId="26F6E7F6" w14:textId="77777777" w:rsidR="00A34123" w:rsidRPr="00E36B61" w:rsidRDefault="00A34123">
            <w:pPr>
              <w:ind w:right="-72"/>
              <w:jc w:val="right"/>
              <w:rPr>
                <w:rFonts w:ascii="Arial" w:eastAsia="Arial" w:hAnsi="Arial" w:cs="Arial"/>
                <w:sz w:val="16"/>
                <w:szCs w:val="16"/>
              </w:rPr>
            </w:pPr>
          </w:p>
        </w:tc>
        <w:tc>
          <w:tcPr>
            <w:tcW w:w="1251" w:type="dxa"/>
            <w:tcBorders>
              <w:top w:val="single" w:sz="4" w:space="0" w:color="000000"/>
            </w:tcBorders>
          </w:tcPr>
          <w:p w14:paraId="692D904C" w14:textId="77777777" w:rsidR="00A34123" w:rsidRPr="00E36B61" w:rsidRDefault="00A34123">
            <w:pPr>
              <w:ind w:right="-72"/>
              <w:jc w:val="right"/>
              <w:rPr>
                <w:rFonts w:ascii="Arial" w:eastAsia="Arial" w:hAnsi="Arial" w:cs="Arial"/>
                <w:sz w:val="16"/>
                <w:szCs w:val="16"/>
              </w:rPr>
            </w:pPr>
          </w:p>
        </w:tc>
      </w:tr>
      <w:tr w:rsidR="00A34123" w:rsidRPr="00E475A0" w14:paraId="6ADB091B" w14:textId="77777777" w:rsidTr="00E36B61">
        <w:trPr>
          <w:gridAfter w:val="1"/>
          <w:wAfter w:w="47" w:type="dxa"/>
        </w:trPr>
        <w:tc>
          <w:tcPr>
            <w:tcW w:w="237" w:type="dxa"/>
          </w:tcPr>
          <w:p w14:paraId="36382D9F" w14:textId="77777777" w:rsidR="00A34123" w:rsidRPr="00E475A0"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243AEE2D" w14:textId="77777777" w:rsidR="00A34123" w:rsidRPr="00E36B61" w:rsidRDefault="00E475A0" w:rsidP="00E36B61">
            <w:pPr>
              <w:ind w:left="-110"/>
              <w:jc w:val="both"/>
              <w:rPr>
                <w:rFonts w:ascii="Arial" w:eastAsia="Arial" w:hAnsi="Arial" w:cs="Arial"/>
                <w:sz w:val="16"/>
                <w:szCs w:val="16"/>
              </w:rPr>
            </w:pPr>
            <w:r w:rsidRPr="00E36B61">
              <w:rPr>
                <w:rFonts w:ascii="Arial" w:eastAsia="Arial" w:hAnsi="Arial" w:cs="Arial"/>
                <w:sz w:val="16"/>
                <w:szCs w:val="16"/>
              </w:rPr>
              <w:t>Closing net book value</w:t>
            </w:r>
          </w:p>
        </w:tc>
        <w:tc>
          <w:tcPr>
            <w:tcW w:w="1127" w:type="dxa"/>
            <w:tcBorders>
              <w:bottom w:val="single" w:sz="4" w:space="0" w:color="000000"/>
            </w:tcBorders>
            <w:vAlign w:val="bottom"/>
          </w:tcPr>
          <w:p w14:paraId="03CFFDC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tcBorders>
              <w:bottom w:val="single" w:sz="4" w:space="0" w:color="000000"/>
            </w:tcBorders>
            <w:vAlign w:val="bottom"/>
          </w:tcPr>
          <w:p w14:paraId="5D47956E"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101,297,543</w:t>
            </w:r>
          </w:p>
        </w:tc>
        <w:tc>
          <w:tcPr>
            <w:tcW w:w="1127" w:type="dxa"/>
            <w:tcBorders>
              <w:bottom w:val="single" w:sz="4" w:space="0" w:color="000000"/>
            </w:tcBorders>
            <w:vAlign w:val="bottom"/>
          </w:tcPr>
          <w:p w14:paraId="1E3C8A82"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19,017,404</w:t>
            </w:r>
          </w:p>
        </w:tc>
        <w:tc>
          <w:tcPr>
            <w:tcW w:w="1126" w:type="dxa"/>
            <w:tcBorders>
              <w:bottom w:val="single" w:sz="4" w:space="0" w:color="000000"/>
            </w:tcBorders>
            <w:vAlign w:val="bottom"/>
          </w:tcPr>
          <w:p w14:paraId="139A6623"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18,671,228</w:t>
            </w:r>
          </w:p>
        </w:tc>
        <w:tc>
          <w:tcPr>
            <w:tcW w:w="1126" w:type="dxa"/>
            <w:tcBorders>
              <w:bottom w:val="single" w:sz="4" w:space="0" w:color="000000"/>
            </w:tcBorders>
            <w:vAlign w:val="bottom"/>
          </w:tcPr>
          <w:p w14:paraId="254CF61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339,777,100</w:t>
            </w:r>
          </w:p>
        </w:tc>
        <w:tc>
          <w:tcPr>
            <w:tcW w:w="1251" w:type="dxa"/>
            <w:tcBorders>
              <w:bottom w:val="single" w:sz="4" w:space="0" w:color="000000"/>
            </w:tcBorders>
          </w:tcPr>
          <w:p w14:paraId="14891AEF"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480,311,275</w:t>
            </w:r>
          </w:p>
        </w:tc>
      </w:tr>
      <w:tr w:rsidR="00A34123" w:rsidRPr="00E36B61" w14:paraId="7BEBB4E7" w14:textId="77777777" w:rsidTr="00E36B61">
        <w:tc>
          <w:tcPr>
            <w:tcW w:w="2656" w:type="dxa"/>
            <w:gridSpan w:val="2"/>
          </w:tcPr>
          <w:p w14:paraId="6FF9392E" w14:textId="77777777" w:rsidR="00A34123" w:rsidRPr="00E36B61" w:rsidRDefault="00A34123">
            <w:pPr>
              <w:ind w:left="38"/>
              <w:jc w:val="both"/>
              <w:rPr>
                <w:rFonts w:ascii="Arial" w:eastAsia="Arial" w:hAnsi="Arial" w:cs="Arial"/>
                <w:b/>
                <w:sz w:val="16"/>
                <w:szCs w:val="16"/>
              </w:rPr>
            </w:pPr>
          </w:p>
        </w:tc>
        <w:tc>
          <w:tcPr>
            <w:tcW w:w="1127" w:type="dxa"/>
            <w:shd w:val="clear" w:color="auto" w:fill="FAFAFA"/>
          </w:tcPr>
          <w:p w14:paraId="47139AF6" w14:textId="77777777" w:rsidR="00A34123" w:rsidRPr="00E36B61" w:rsidRDefault="00A34123">
            <w:pPr>
              <w:ind w:right="-72"/>
              <w:jc w:val="right"/>
              <w:rPr>
                <w:rFonts w:ascii="Arial" w:eastAsia="Arial" w:hAnsi="Arial" w:cs="Arial"/>
                <w:b/>
                <w:sz w:val="16"/>
                <w:szCs w:val="16"/>
              </w:rPr>
            </w:pPr>
          </w:p>
        </w:tc>
        <w:tc>
          <w:tcPr>
            <w:tcW w:w="1126" w:type="dxa"/>
            <w:shd w:val="clear" w:color="auto" w:fill="FAFAFA"/>
          </w:tcPr>
          <w:p w14:paraId="562CB5F1" w14:textId="77777777" w:rsidR="00A34123" w:rsidRPr="00E36B61" w:rsidRDefault="00A34123">
            <w:pPr>
              <w:ind w:right="-72"/>
              <w:jc w:val="right"/>
              <w:rPr>
                <w:rFonts w:ascii="Arial" w:eastAsia="Arial" w:hAnsi="Arial" w:cs="Arial"/>
                <w:b/>
                <w:sz w:val="16"/>
                <w:szCs w:val="16"/>
              </w:rPr>
            </w:pPr>
          </w:p>
        </w:tc>
        <w:tc>
          <w:tcPr>
            <w:tcW w:w="1127" w:type="dxa"/>
            <w:shd w:val="clear" w:color="auto" w:fill="FAFAFA"/>
          </w:tcPr>
          <w:p w14:paraId="0C4CD1F2" w14:textId="77777777" w:rsidR="00A34123" w:rsidRPr="00E36B61" w:rsidRDefault="00A34123">
            <w:pPr>
              <w:ind w:right="-72"/>
              <w:jc w:val="right"/>
              <w:rPr>
                <w:rFonts w:ascii="Arial" w:eastAsia="Arial" w:hAnsi="Arial" w:cs="Arial"/>
                <w:b/>
                <w:sz w:val="16"/>
                <w:szCs w:val="16"/>
              </w:rPr>
            </w:pPr>
          </w:p>
        </w:tc>
        <w:tc>
          <w:tcPr>
            <w:tcW w:w="1126" w:type="dxa"/>
            <w:shd w:val="clear" w:color="auto" w:fill="FAFAFA"/>
          </w:tcPr>
          <w:p w14:paraId="7A1ED9E6" w14:textId="77777777" w:rsidR="00A34123" w:rsidRPr="00E36B61" w:rsidRDefault="00A34123">
            <w:pPr>
              <w:ind w:right="-72"/>
              <w:jc w:val="right"/>
              <w:rPr>
                <w:rFonts w:ascii="Arial" w:eastAsia="Arial" w:hAnsi="Arial" w:cs="Arial"/>
                <w:b/>
                <w:sz w:val="16"/>
                <w:szCs w:val="16"/>
              </w:rPr>
            </w:pPr>
          </w:p>
        </w:tc>
        <w:tc>
          <w:tcPr>
            <w:tcW w:w="1126" w:type="dxa"/>
            <w:shd w:val="clear" w:color="auto" w:fill="FAFAFA"/>
          </w:tcPr>
          <w:p w14:paraId="0C9A341C" w14:textId="77777777" w:rsidR="00A34123" w:rsidRPr="00E36B61" w:rsidRDefault="00A34123">
            <w:pPr>
              <w:ind w:right="-72"/>
              <w:jc w:val="right"/>
              <w:rPr>
                <w:rFonts w:ascii="Arial" w:eastAsia="Arial" w:hAnsi="Arial" w:cs="Arial"/>
                <w:b/>
                <w:sz w:val="16"/>
                <w:szCs w:val="16"/>
              </w:rPr>
            </w:pPr>
          </w:p>
        </w:tc>
        <w:tc>
          <w:tcPr>
            <w:tcW w:w="1298" w:type="dxa"/>
            <w:gridSpan w:val="2"/>
            <w:shd w:val="clear" w:color="auto" w:fill="FAFAFA"/>
          </w:tcPr>
          <w:p w14:paraId="12CDCAD9" w14:textId="77777777" w:rsidR="00A34123" w:rsidRPr="00E36B61" w:rsidRDefault="00A34123">
            <w:pPr>
              <w:ind w:right="-72"/>
              <w:jc w:val="right"/>
              <w:rPr>
                <w:rFonts w:ascii="Arial" w:eastAsia="Arial" w:hAnsi="Arial" w:cs="Arial"/>
                <w:b/>
                <w:sz w:val="16"/>
                <w:szCs w:val="16"/>
              </w:rPr>
            </w:pPr>
          </w:p>
        </w:tc>
      </w:tr>
      <w:tr w:rsidR="00A34123" w:rsidRPr="00E36B61" w14:paraId="7A8F38D5" w14:textId="77777777" w:rsidTr="00E36B61">
        <w:tc>
          <w:tcPr>
            <w:tcW w:w="2656" w:type="dxa"/>
            <w:gridSpan w:val="2"/>
            <w:vAlign w:val="bottom"/>
          </w:tcPr>
          <w:p w14:paraId="1C880C76" w14:textId="77777777" w:rsidR="00A34123" w:rsidRPr="00E36B61" w:rsidRDefault="00E475A0">
            <w:pPr>
              <w:ind w:left="38"/>
              <w:jc w:val="both"/>
              <w:rPr>
                <w:rFonts w:ascii="Arial" w:eastAsia="Arial" w:hAnsi="Arial" w:cs="Arial"/>
                <w:b/>
                <w:sz w:val="16"/>
                <w:szCs w:val="16"/>
              </w:rPr>
            </w:pPr>
            <w:r w:rsidRPr="00E36B61">
              <w:rPr>
                <w:rFonts w:ascii="Arial" w:eastAsia="Arial" w:hAnsi="Arial" w:cs="Arial"/>
                <w:b/>
                <w:sz w:val="16"/>
                <w:szCs w:val="16"/>
              </w:rPr>
              <w:t xml:space="preserve">For the six-month period ended </w:t>
            </w:r>
          </w:p>
          <w:p w14:paraId="2A52DF2A" w14:textId="77777777" w:rsidR="00A34123" w:rsidRPr="00E36B61" w:rsidRDefault="00E475A0">
            <w:pPr>
              <w:ind w:left="38"/>
              <w:jc w:val="both"/>
              <w:rPr>
                <w:rFonts w:ascii="Arial" w:eastAsia="Arial" w:hAnsi="Arial" w:cs="Arial"/>
                <w:b/>
                <w:sz w:val="16"/>
                <w:szCs w:val="16"/>
              </w:rPr>
            </w:pPr>
            <w:r w:rsidRPr="00E36B61">
              <w:rPr>
                <w:rFonts w:ascii="Arial" w:eastAsia="Arial" w:hAnsi="Arial" w:cs="Arial"/>
                <w:b/>
                <w:sz w:val="16"/>
                <w:szCs w:val="16"/>
              </w:rPr>
              <w:t xml:space="preserve">   30 June 2021</w:t>
            </w:r>
          </w:p>
        </w:tc>
        <w:tc>
          <w:tcPr>
            <w:tcW w:w="1127" w:type="dxa"/>
            <w:shd w:val="clear" w:color="auto" w:fill="FAFAFA"/>
            <w:vAlign w:val="bottom"/>
          </w:tcPr>
          <w:p w14:paraId="48480EFF"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0F742415" w14:textId="77777777" w:rsidR="00A34123" w:rsidRPr="00E36B61" w:rsidRDefault="00A34123">
            <w:pPr>
              <w:ind w:right="-72"/>
              <w:jc w:val="right"/>
              <w:rPr>
                <w:rFonts w:ascii="Arial" w:eastAsia="Arial" w:hAnsi="Arial" w:cs="Arial"/>
                <w:sz w:val="16"/>
                <w:szCs w:val="16"/>
              </w:rPr>
            </w:pPr>
          </w:p>
        </w:tc>
        <w:tc>
          <w:tcPr>
            <w:tcW w:w="1127" w:type="dxa"/>
            <w:shd w:val="clear" w:color="auto" w:fill="FAFAFA"/>
            <w:vAlign w:val="bottom"/>
          </w:tcPr>
          <w:p w14:paraId="7598EC21"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06A7982A"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66854591" w14:textId="77777777" w:rsidR="00A34123" w:rsidRPr="00E36B61" w:rsidRDefault="00A34123">
            <w:pPr>
              <w:ind w:right="-72"/>
              <w:jc w:val="right"/>
              <w:rPr>
                <w:rFonts w:ascii="Arial" w:eastAsia="Arial" w:hAnsi="Arial" w:cs="Arial"/>
                <w:sz w:val="16"/>
                <w:szCs w:val="16"/>
              </w:rPr>
            </w:pPr>
          </w:p>
        </w:tc>
        <w:tc>
          <w:tcPr>
            <w:tcW w:w="1298" w:type="dxa"/>
            <w:gridSpan w:val="2"/>
            <w:shd w:val="clear" w:color="auto" w:fill="FAFAFA"/>
          </w:tcPr>
          <w:p w14:paraId="21CAC25D" w14:textId="77777777" w:rsidR="00A34123" w:rsidRPr="00E36B61" w:rsidRDefault="00A34123">
            <w:pPr>
              <w:ind w:right="-72"/>
              <w:jc w:val="right"/>
              <w:rPr>
                <w:rFonts w:ascii="Arial" w:eastAsia="Arial" w:hAnsi="Arial" w:cs="Arial"/>
                <w:sz w:val="16"/>
                <w:szCs w:val="16"/>
              </w:rPr>
            </w:pPr>
          </w:p>
        </w:tc>
      </w:tr>
      <w:tr w:rsidR="00A34123" w:rsidRPr="00E36B61" w14:paraId="07BE696C" w14:textId="77777777" w:rsidTr="00E36B61">
        <w:tc>
          <w:tcPr>
            <w:tcW w:w="2656" w:type="dxa"/>
            <w:gridSpan w:val="2"/>
            <w:vAlign w:val="bottom"/>
          </w:tcPr>
          <w:p w14:paraId="6384356B"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Opening net book value</w:t>
            </w:r>
          </w:p>
        </w:tc>
        <w:tc>
          <w:tcPr>
            <w:tcW w:w="1127" w:type="dxa"/>
            <w:shd w:val="clear" w:color="auto" w:fill="FAFAFA"/>
            <w:vAlign w:val="bottom"/>
          </w:tcPr>
          <w:p w14:paraId="62023564"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1,548,000</w:t>
            </w:r>
          </w:p>
        </w:tc>
        <w:tc>
          <w:tcPr>
            <w:tcW w:w="1126" w:type="dxa"/>
            <w:shd w:val="clear" w:color="auto" w:fill="FAFAFA"/>
            <w:vAlign w:val="bottom"/>
          </w:tcPr>
          <w:p w14:paraId="09C73046"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101,297,543</w:t>
            </w:r>
          </w:p>
        </w:tc>
        <w:tc>
          <w:tcPr>
            <w:tcW w:w="1127" w:type="dxa"/>
            <w:shd w:val="clear" w:color="auto" w:fill="FAFAFA"/>
            <w:vAlign w:val="bottom"/>
          </w:tcPr>
          <w:p w14:paraId="399392F8"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19,017,404</w:t>
            </w:r>
          </w:p>
        </w:tc>
        <w:tc>
          <w:tcPr>
            <w:tcW w:w="1126" w:type="dxa"/>
            <w:shd w:val="clear" w:color="auto" w:fill="FAFAFA"/>
            <w:vAlign w:val="bottom"/>
          </w:tcPr>
          <w:p w14:paraId="6D7A0E01"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18,671,228</w:t>
            </w:r>
          </w:p>
        </w:tc>
        <w:tc>
          <w:tcPr>
            <w:tcW w:w="1126" w:type="dxa"/>
            <w:shd w:val="clear" w:color="auto" w:fill="FAFAFA"/>
            <w:vAlign w:val="bottom"/>
          </w:tcPr>
          <w:p w14:paraId="7E783B5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339,777,100</w:t>
            </w:r>
          </w:p>
        </w:tc>
        <w:tc>
          <w:tcPr>
            <w:tcW w:w="1298" w:type="dxa"/>
            <w:gridSpan w:val="2"/>
            <w:shd w:val="clear" w:color="auto" w:fill="FAFAFA"/>
          </w:tcPr>
          <w:p w14:paraId="658A5A7D" w14:textId="77777777" w:rsidR="00A34123" w:rsidRPr="00E36B61" w:rsidRDefault="00E475A0">
            <w:pPr>
              <w:ind w:right="-72"/>
              <w:jc w:val="right"/>
              <w:rPr>
                <w:rFonts w:ascii="Arial" w:eastAsia="Arial" w:hAnsi="Arial" w:cs="Arial"/>
                <w:sz w:val="16"/>
                <w:szCs w:val="16"/>
              </w:rPr>
            </w:pPr>
            <w:r w:rsidRPr="00E36B61">
              <w:rPr>
                <w:rFonts w:ascii="Arial" w:eastAsia="Arial" w:hAnsi="Arial" w:cs="Arial"/>
                <w:sz w:val="16"/>
                <w:szCs w:val="16"/>
              </w:rPr>
              <w:t>480,311,275</w:t>
            </w:r>
          </w:p>
        </w:tc>
      </w:tr>
      <w:tr w:rsidR="00A34123" w:rsidRPr="00E36B61" w14:paraId="438CE77C" w14:textId="77777777" w:rsidTr="00E36B61">
        <w:tc>
          <w:tcPr>
            <w:tcW w:w="2656" w:type="dxa"/>
            <w:gridSpan w:val="2"/>
            <w:vAlign w:val="bottom"/>
          </w:tcPr>
          <w:p w14:paraId="2EDEF8F3"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Additions</w:t>
            </w:r>
          </w:p>
        </w:tc>
        <w:tc>
          <w:tcPr>
            <w:tcW w:w="1127" w:type="dxa"/>
            <w:shd w:val="clear" w:color="auto" w:fill="FAFAFA"/>
          </w:tcPr>
          <w:p w14:paraId="3B015C44"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w:t>
            </w:r>
          </w:p>
        </w:tc>
        <w:tc>
          <w:tcPr>
            <w:tcW w:w="1126" w:type="dxa"/>
            <w:shd w:val="clear" w:color="auto" w:fill="FAFAFA"/>
          </w:tcPr>
          <w:p w14:paraId="3E3D7C50"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1,977,334</w:t>
            </w:r>
          </w:p>
        </w:tc>
        <w:tc>
          <w:tcPr>
            <w:tcW w:w="1127" w:type="dxa"/>
            <w:shd w:val="clear" w:color="auto" w:fill="FAFAFA"/>
          </w:tcPr>
          <w:p w14:paraId="57D6DA35"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10,992,190</w:t>
            </w:r>
          </w:p>
        </w:tc>
        <w:tc>
          <w:tcPr>
            <w:tcW w:w="1126" w:type="dxa"/>
            <w:shd w:val="clear" w:color="auto" w:fill="FAFAFA"/>
          </w:tcPr>
          <w:p w14:paraId="687E1897"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w:t>
            </w:r>
          </w:p>
        </w:tc>
        <w:tc>
          <w:tcPr>
            <w:tcW w:w="1126" w:type="dxa"/>
            <w:shd w:val="clear" w:color="auto" w:fill="FAFAFA"/>
          </w:tcPr>
          <w:p w14:paraId="488243EE"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442,910</w:t>
            </w:r>
          </w:p>
        </w:tc>
        <w:tc>
          <w:tcPr>
            <w:tcW w:w="1298" w:type="dxa"/>
            <w:gridSpan w:val="2"/>
            <w:shd w:val="clear" w:color="auto" w:fill="FAFAFA"/>
          </w:tcPr>
          <w:p w14:paraId="4874CA97"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13,412,434</w:t>
            </w:r>
          </w:p>
        </w:tc>
      </w:tr>
      <w:tr w:rsidR="00A34123" w:rsidRPr="00E36B61" w14:paraId="3FFB0342" w14:textId="77777777" w:rsidTr="00E36B61">
        <w:tc>
          <w:tcPr>
            <w:tcW w:w="2656" w:type="dxa"/>
            <w:gridSpan w:val="2"/>
            <w:vAlign w:val="bottom"/>
          </w:tcPr>
          <w:p w14:paraId="0F9957B7"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Depreciation charge</w:t>
            </w:r>
          </w:p>
        </w:tc>
        <w:tc>
          <w:tcPr>
            <w:tcW w:w="1127" w:type="dxa"/>
            <w:tcBorders>
              <w:bottom w:val="single" w:sz="4" w:space="0" w:color="000000"/>
            </w:tcBorders>
            <w:shd w:val="clear" w:color="auto" w:fill="FAFAFA"/>
          </w:tcPr>
          <w:p w14:paraId="08C6CEE4"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w:t>
            </w:r>
          </w:p>
        </w:tc>
        <w:tc>
          <w:tcPr>
            <w:tcW w:w="1126" w:type="dxa"/>
            <w:tcBorders>
              <w:bottom w:val="single" w:sz="4" w:space="0" w:color="000000"/>
            </w:tcBorders>
            <w:shd w:val="clear" w:color="auto" w:fill="FAFAFA"/>
          </w:tcPr>
          <w:p w14:paraId="4DFBB846"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(3,329,482)</w:t>
            </w:r>
          </w:p>
        </w:tc>
        <w:tc>
          <w:tcPr>
            <w:tcW w:w="1127" w:type="dxa"/>
            <w:tcBorders>
              <w:bottom w:val="single" w:sz="4" w:space="0" w:color="000000"/>
            </w:tcBorders>
            <w:shd w:val="clear" w:color="auto" w:fill="FAFAFA"/>
          </w:tcPr>
          <w:p w14:paraId="4CD93F27"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(4,120,805)</w:t>
            </w:r>
          </w:p>
        </w:tc>
        <w:tc>
          <w:tcPr>
            <w:tcW w:w="1126" w:type="dxa"/>
            <w:tcBorders>
              <w:bottom w:val="single" w:sz="4" w:space="0" w:color="000000"/>
            </w:tcBorders>
            <w:shd w:val="clear" w:color="auto" w:fill="FAFAFA"/>
          </w:tcPr>
          <w:p w14:paraId="4558A052"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(968,930)</w:t>
            </w:r>
          </w:p>
        </w:tc>
        <w:tc>
          <w:tcPr>
            <w:tcW w:w="1126" w:type="dxa"/>
            <w:tcBorders>
              <w:bottom w:val="single" w:sz="4" w:space="0" w:color="000000"/>
            </w:tcBorders>
            <w:shd w:val="clear" w:color="auto" w:fill="FAFAFA"/>
          </w:tcPr>
          <w:p w14:paraId="740B4BDE"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(13,144,675)</w:t>
            </w:r>
          </w:p>
        </w:tc>
        <w:tc>
          <w:tcPr>
            <w:tcW w:w="1298" w:type="dxa"/>
            <w:gridSpan w:val="2"/>
            <w:tcBorders>
              <w:bottom w:val="single" w:sz="4" w:space="0" w:color="000000"/>
            </w:tcBorders>
            <w:shd w:val="clear" w:color="auto" w:fill="FAFAFA"/>
          </w:tcPr>
          <w:p w14:paraId="706A7AEF" w14:textId="77777777" w:rsidR="00A34123" w:rsidRPr="00E36B61" w:rsidRDefault="00E475A0">
            <w:pPr>
              <w:ind w:right="-162"/>
              <w:jc w:val="center"/>
              <w:rPr>
                <w:rFonts w:ascii="Arial" w:eastAsia="Arial" w:hAnsi="Arial" w:cs="Arial"/>
                <w:sz w:val="16"/>
                <w:szCs w:val="16"/>
              </w:rPr>
            </w:pPr>
            <w:r w:rsidRPr="00E36B61">
              <w:rPr>
                <w:rFonts w:ascii="Arial" w:eastAsia="Browallia New" w:hAnsi="Arial" w:cs="Arial"/>
                <w:sz w:val="16"/>
                <w:szCs w:val="16"/>
              </w:rPr>
              <w:t>(21,563,892)</w:t>
            </w:r>
          </w:p>
        </w:tc>
      </w:tr>
      <w:tr w:rsidR="00A34123" w:rsidRPr="00E36B61" w14:paraId="7672305C" w14:textId="77777777" w:rsidTr="00E36B61">
        <w:tc>
          <w:tcPr>
            <w:tcW w:w="2656" w:type="dxa"/>
            <w:gridSpan w:val="2"/>
            <w:vAlign w:val="bottom"/>
          </w:tcPr>
          <w:p w14:paraId="1BB8CC20" w14:textId="77777777" w:rsidR="00A34123" w:rsidRPr="00E36B61" w:rsidRDefault="00A34123">
            <w:pPr>
              <w:ind w:left="38"/>
              <w:jc w:val="both"/>
              <w:rPr>
                <w:rFonts w:ascii="Arial" w:eastAsia="Arial" w:hAnsi="Arial" w:cs="Arial"/>
                <w:sz w:val="16"/>
                <w:szCs w:val="16"/>
              </w:rPr>
            </w:pPr>
          </w:p>
        </w:tc>
        <w:tc>
          <w:tcPr>
            <w:tcW w:w="1127" w:type="dxa"/>
            <w:tcBorders>
              <w:top w:val="single" w:sz="4" w:space="0" w:color="000000"/>
            </w:tcBorders>
            <w:shd w:val="clear" w:color="auto" w:fill="FAFAFA"/>
            <w:vAlign w:val="bottom"/>
          </w:tcPr>
          <w:p w14:paraId="1B7BB69A"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7418F6A7"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shd w:val="clear" w:color="auto" w:fill="FAFAFA"/>
            <w:vAlign w:val="bottom"/>
          </w:tcPr>
          <w:p w14:paraId="7CBB5428"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39988D86"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2C7A256C" w14:textId="77777777" w:rsidR="00A34123" w:rsidRPr="00E36B61" w:rsidRDefault="00A34123">
            <w:pPr>
              <w:ind w:right="-72"/>
              <w:jc w:val="right"/>
              <w:rPr>
                <w:rFonts w:ascii="Arial" w:eastAsia="Arial" w:hAnsi="Arial" w:cs="Arial"/>
                <w:sz w:val="16"/>
                <w:szCs w:val="16"/>
              </w:rPr>
            </w:pPr>
          </w:p>
        </w:tc>
        <w:tc>
          <w:tcPr>
            <w:tcW w:w="1298" w:type="dxa"/>
            <w:gridSpan w:val="2"/>
            <w:tcBorders>
              <w:top w:val="single" w:sz="4" w:space="0" w:color="000000"/>
            </w:tcBorders>
            <w:shd w:val="clear" w:color="auto" w:fill="FAFAFA"/>
          </w:tcPr>
          <w:p w14:paraId="64FA6E9C" w14:textId="77777777" w:rsidR="00A34123" w:rsidRPr="00E36B61" w:rsidRDefault="00A34123">
            <w:pPr>
              <w:ind w:right="-72"/>
              <w:jc w:val="right"/>
              <w:rPr>
                <w:rFonts w:ascii="Arial" w:eastAsia="Arial" w:hAnsi="Arial" w:cs="Arial"/>
                <w:sz w:val="16"/>
                <w:szCs w:val="16"/>
              </w:rPr>
            </w:pPr>
          </w:p>
        </w:tc>
      </w:tr>
      <w:tr w:rsidR="00A34123" w:rsidRPr="00E36B61" w14:paraId="51E7536B" w14:textId="77777777" w:rsidTr="00E36B61">
        <w:tc>
          <w:tcPr>
            <w:tcW w:w="2656" w:type="dxa"/>
            <w:gridSpan w:val="2"/>
            <w:vAlign w:val="bottom"/>
          </w:tcPr>
          <w:p w14:paraId="15B62386"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Closing net book value</w:t>
            </w:r>
          </w:p>
        </w:tc>
        <w:tc>
          <w:tcPr>
            <w:tcW w:w="1127" w:type="dxa"/>
            <w:tcBorders>
              <w:bottom w:val="single" w:sz="4" w:space="0" w:color="000000"/>
            </w:tcBorders>
            <w:shd w:val="clear" w:color="auto" w:fill="FAFAFA"/>
          </w:tcPr>
          <w:p w14:paraId="077D86F4"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1,548,000</w:t>
            </w:r>
          </w:p>
        </w:tc>
        <w:tc>
          <w:tcPr>
            <w:tcW w:w="1126" w:type="dxa"/>
            <w:tcBorders>
              <w:bottom w:val="single" w:sz="4" w:space="0" w:color="000000"/>
            </w:tcBorders>
            <w:shd w:val="clear" w:color="auto" w:fill="FAFAFA"/>
          </w:tcPr>
          <w:p w14:paraId="75AEE5C0"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99,945,395</w:t>
            </w:r>
          </w:p>
        </w:tc>
        <w:tc>
          <w:tcPr>
            <w:tcW w:w="1127" w:type="dxa"/>
            <w:tcBorders>
              <w:bottom w:val="single" w:sz="4" w:space="0" w:color="000000"/>
            </w:tcBorders>
            <w:shd w:val="clear" w:color="auto" w:fill="FAFAFA"/>
          </w:tcPr>
          <w:p w14:paraId="51B0EFE9"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25,888,789</w:t>
            </w:r>
          </w:p>
        </w:tc>
        <w:tc>
          <w:tcPr>
            <w:tcW w:w="1126" w:type="dxa"/>
            <w:tcBorders>
              <w:bottom w:val="single" w:sz="4" w:space="0" w:color="000000"/>
            </w:tcBorders>
            <w:shd w:val="clear" w:color="auto" w:fill="FAFAFA"/>
          </w:tcPr>
          <w:p w14:paraId="0BF08C8C"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17,702,298</w:t>
            </w:r>
          </w:p>
        </w:tc>
        <w:tc>
          <w:tcPr>
            <w:tcW w:w="1126" w:type="dxa"/>
            <w:tcBorders>
              <w:bottom w:val="single" w:sz="4" w:space="0" w:color="000000"/>
            </w:tcBorders>
            <w:shd w:val="clear" w:color="auto" w:fill="FAFAFA"/>
          </w:tcPr>
          <w:p w14:paraId="264C949A"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327,075,335</w:t>
            </w:r>
          </w:p>
        </w:tc>
        <w:tc>
          <w:tcPr>
            <w:tcW w:w="1298" w:type="dxa"/>
            <w:gridSpan w:val="2"/>
            <w:tcBorders>
              <w:bottom w:val="single" w:sz="4" w:space="0" w:color="000000"/>
            </w:tcBorders>
            <w:shd w:val="clear" w:color="auto" w:fill="FAFAFA"/>
          </w:tcPr>
          <w:p w14:paraId="62EDA532"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472,159,817</w:t>
            </w:r>
          </w:p>
        </w:tc>
      </w:tr>
      <w:tr w:rsidR="00A34123" w:rsidRPr="00E36B61" w14:paraId="50E24BF3" w14:textId="77777777" w:rsidTr="00E36B61">
        <w:tc>
          <w:tcPr>
            <w:tcW w:w="2656" w:type="dxa"/>
            <w:gridSpan w:val="2"/>
            <w:vAlign w:val="bottom"/>
          </w:tcPr>
          <w:p w14:paraId="32780B0F" w14:textId="77777777" w:rsidR="00A34123" w:rsidRPr="00E36B61" w:rsidRDefault="00A34123">
            <w:pPr>
              <w:ind w:left="38"/>
              <w:jc w:val="both"/>
              <w:rPr>
                <w:rFonts w:ascii="Arial" w:eastAsia="Arial" w:hAnsi="Arial" w:cs="Arial"/>
                <w:sz w:val="16"/>
                <w:szCs w:val="16"/>
              </w:rPr>
            </w:pPr>
          </w:p>
        </w:tc>
        <w:tc>
          <w:tcPr>
            <w:tcW w:w="1127" w:type="dxa"/>
            <w:tcBorders>
              <w:top w:val="single" w:sz="4" w:space="0" w:color="000000"/>
            </w:tcBorders>
            <w:shd w:val="clear" w:color="auto" w:fill="FAFAFA"/>
            <w:vAlign w:val="bottom"/>
          </w:tcPr>
          <w:p w14:paraId="424D1A76"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22FCFCCE"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shd w:val="clear" w:color="auto" w:fill="FAFAFA"/>
            <w:vAlign w:val="bottom"/>
          </w:tcPr>
          <w:p w14:paraId="5E7B3FCE"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394B9AED"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24834ED1" w14:textId="77777777" w:rsidR="00A34123" w:rsidRPr="00E36B61" w:rsidRDefault="00A34123">
            <w:pPr>
              <w:ind w:right="-72"/>
              <w:jc w:val="right"/>
              <w:rPr>
                <w:rFonts w:ascii="Arial" w:eastAsia="Arial" w:hAnsi="Arial" w:cs="Arial"/>
                <w:sz w:val="16"/>
                <w:szCs w:val="16"/>
              </w:rPr>
            </w:pPr>
          </w:p>
        </w:tc>
        <w:tc>
          <w:tcPr>
            <w:tcW w:w="1298" w:type="dxa"/>
            <w:gridSpan w:val="2"/>
            <w:tcBorders>
              <w:top w:val="single" w:sz="4" w:space="0" w:color="000000"/>
            </w:tcBorders>
            <w:shd w:val="clear" w:color="auto" w:fill="FAFAFA"/>
          </w:tcPr>
          <w:p w14:paraId="5C735DCC" w14:textId="77777777" w:rsidR="00A34123" w:rsidRPr="00E36B61" w:rsidRDefault="00A34123">
            <w:pPr>
              <w:ind w:right="-72"/>
              <w:jc w:val="right"/>
              <w:rPr>
                <w:rFonts w:ascii="Arial" w:eastAsia="Arial" w:hAnsi="Arial" w:cs="Arial"/>
                <w:sz w:val="16"/>
                <w:szCs w:val="16"/>
              </w:rPr>
            </w:pPr>
          </w:p>
        </w:tc>
      </w:tr>
      <w:tr w:rsidR="00A34123" w:rsidRPr="00E36B61" w14:paraId="24241713" w14:textId="77777777" w:rsidTr="00E36B61">
        <w:tc>
          <w:tcPr>
            <w:tcW w:w="2656" w:type="dxa"/>
            <w:gridSpan w:val="2"/>
            <w:vAlign w:val="bottom"/>
          </w:tcPr>
          <w:p w14:paraId="14889840" w14:textId="77777777" w:rsidR="00A34123" w:rsidRPr="00E36B61" w:rsidRDefault="00E475A0">
            <w:pPr>
              <w:ind w:left="38"/>
              <w:jc w:val="both"/>
              <w:rPr>
                <w:rFonts w:ascii="Arial" w:eastAsia="Arial" w:hAnsi="Arial" w:cs="Arial"/>
                <w:b/>
                <w:sz w:val="16"/>
                <w:szCs w:val="16"/>
              </w:rPr>
            </w:pPr>
            <w:r w:rsidRPr="00E36B61">
              <w:rPr>
                <w:rFonts w:ascii="Arial" w:eastAsia="Arial" w:hAnsi="Arial" w:cs="Arial"/>
                <w:b/>
                <w:sz w:val="16"/>
                <w:szCs w:val="16"/>
              </w:rPr>
              <w:t>At 30 June 2021</w:t>
            </w:r>
          </w:p>
        </w:tc>
        <w:tc>
          <w:tcPr>
            <w:tcW w:w="1127" w:type="dxa"/>
            <w:shd w:val="clear" w:color="auto" w:fill="FAFAFA"/>
            <w:vAlign w:val="bottom"/>
          </w:tcPr>
          <w:p w14:paraId="57458319"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20C34A99" w14:textId="77777777" w:rsidR="00A34123" w:rsidRPr="00E36B61" w:rsidRDefault="00A34123">
            <w:pPr>
              <w:ind w:right="-72"/>
              <w:jc w:val="right"/>
              <w:rPr>
                <w:rFonts w:ascii="Arial" w:eastAsia="Arial" w:hAnsi="Arial" w:cs="Arial"/>
                <w:sz w:val="16"/>
                <w:szCs w:val="16"/>
              </w:rPr>
            </w:pPr>
          </w:p>
        </w:tc>
        <w:tc>
          <w:tcPr>
            <w:tcW w:w="1127" w:type="dxa"/>
            <w:shd w:val="clear" w:color="auto" w:fill="FAFAFA"/>
            <w:vAlign w:val="bottom"/>
          </w:tcPr>
          <w:p w14:paraId="7F11945D"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6075AA3F" w14:textId="77777777" w:rsidR="00A34123" w:rsidRPr="00E36B61" w:rsidRDefault="00A34123">
            <w:pPr>
              <w:ind w:right="-72"/>
              <w:jc w:val="right"/>
              <w:rPr>
                <w:rFonts w:ascii="Arial" w:eastAsia="Arial" w:hAnsi="Arial" w:cs="Arial"/>
                <w:sz w:val="16"/>
                <w:szCs w:val="16"/>
              </w:rPr>
            </w:pPr>
          </w:p>
        </w:tc>
        <w:tc>
          <w:tcPr>
            <w:tcW w:w="1126" w:type="dxa"/>
            <w:shd w:val="clear" w:color="auto" w:fill="FAFAFA"/>
            <w:vAlign w:val="bottom"/>
          </w:tcPr>
          <w:p w14:paraId="1D111379" w14:textId="77777777" w:rsidR="00A34123" w:rsidRPr="00E36B61" w:rsidRDefault="00A34123">
            <w:pPr>
              <w:ind w:right="-72"/>
              <w:jc w:val="right"/>
              <w:rPr>
                <w:rFonts w:ascii="Arial" w:eastAsia="Arial" w:hAnsi="Arial" w:cs="Arial"/>
                <w:sz w:val="16"/>
                <w:szCs w:val="16"/>
              </w:rPr>
            </w:pPr>
          </w:p>
        </w:tc>
        <w:tc>
          <w:tcPr>
            <w:tcW w:w="1298" w:type="dxa"/>
            <w:gridSpan w:val="2"/>
            <w:shd w:val="clear" w:color="auto" w:fill="FAFAFA"/>
          </w:tcPr>
          <w:p w14:paraId="3324C19B" w14:textId="77777777" w:rsidR="00A34123" w:rsidRPr="00E36B61" w:rsidRDefault="00A34123">
            <w:pPr>
              <w:ind w:right="-72"/>
              <w:jc w:val="right"/>
              <w:rPr>
                <w:rFonts w:ascii="Arial" w:eastAsia="Arial" w:hAnsi="Arial" w:cs="Arial"/>
                <w:sz w:val="16"/>
                <w:szCs w:val="16"/>
              </w:rPr>
            </w:pPr>
          </w:p>
        </w:tc>
      </w:tr>
      <w:tr w:rsidR="00A34123" w:rsidRPr="00E36B61" w14:paraId="20C02F76" w14:textId="77777777" w:rsidTr="00E36B61">
        <w:tc>
          <w:tcPr>
            <w:tcW w:w="2656" w:type="dxa"/>
            <w:gridSpan w:val="2"/>
            <w:vAlign w:val="bottom"/>
          </w:tcPr>
          <w:p w14:paraId="1795FD7C"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Cost</w:t>
            </w:r>
          </w:p>
        </w:tc>
        <w:tc>
          <w:tcPr>
            <w:tcW w:w="1127" w:type="dxa"/>
            <w:shd w:val="clear" w:color="auto" w:fill="FAFAFA"/>
          </w:tcPr>
          <w:p w14:paraId="702A3FC2"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1,548,000</w:t>
            </w:r>
          </w:p>
        </w:tc>
        <w:tc>
          <w:tcPr>
            <w:tcW w:w="1126" w:type="dxa"/>
            <w:shd w:val="clear" w:color="auto" w:fill="FAFAFA"/>
          </w:tcPr>
          <w:p w14:paraId="1FDCDAC8"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118,848,432</w:t>
            </w:r>
          </w:p>
        </w:tc>
        <w:tc>
          <w:tcPr>
            <w:tcW w:w="1127" w:type="dxa"/>
            <w:shd w:val="clear" w:color="auto" w:fill="FAFAFA"/>
          </w:tcPr>
          <w:p w14:paraId="76C1F44F"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56,405,102</w:t>
            </w:r>
          </w:p>
        </w:tc>
        <w:tc>
          <w:tcPr>
            <w:tcW w:w="1126" w:type="dxa"/>
            <w:shd w:val="clear" w:color="auto" w:fill="FAFAFA"/>
          </w:tcPr>
          <w:p w14:paraId="09C669BF"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23</w:t>
            </w:r>
            <w:r w:rsidR="00ED3F73">
              <w:rPr>
                <w:rFonts w:ascii="Arial" w:eastAsia="Browallia New" w:hAnsi="Arial" w:cs="Arial"/>
                <w:sz w:val="16"/>
                <w:szCs w:val="16"/>
              </w:rPr>
              <w:t>,</w:t>
            </w:r>
            <w:r w:rsidRPr="00E36B61">
              <w:rPr>
                <w:rFonts w:ascii="Arial" w:eastAsia="Browallia New" w:hAnsi="Arial" w:cs="Arial"/>
                <w:sz w:val="16"/>
                <w:szCs w:val="16"/>
              </w:rPr>
              <w:t>781</w:t>
            </w:r>
            <w:r w:rsidR="00ED3F73">
              <w:rPr>
                <w:rFonts w:ascii="Arial" w:eastAsia="Browallia New" w:hAnsi="Arial" w:cs="Arial"/>
                <w:sz w:val="16"/>
                <w:szCs w:val="16"/>
              </w:rPr>
              <w:t>,</w:t>
            </w:r>
            <w:r w:rsidRPr="00E36B61">
              <w:rPr>
                <w:rFonts w:ascii="Arial" w:eastAsia="Browallia New" w:hAnsi="Arial" w:cs="Arial"/>
                <w:sz w:val="16"/>
                <w:szCs w:val="16"/>
              </w:rPr>
              <w:t>400</w:t>
            </w:r>
          </w:p>
        </w:tc>
        <w:tc>
          <w:tcPr>
            <w:tcW w:w="1126" w:type="dxa"/>
            <w:shd w:val="clear" w:color="auto" w:fill="FAFAFA"/>
          </w:tcPr>
          <w:p w14:paraId="1BD37F5C"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364,215,025</w:t>
            </w:r>
          </w:p>
        </w:tc>
        <w:tc>
          <w:tcPr>
            <w:tcW w:w="1298" w:type="dxa"/>
            <w:gridSpan w:val="2"/>
            <w:shd w:val="clear" w:color="auto" w:fill="FAFAFA"/>
          </w:tcPr>
          <w:p w14:paraId="1BC99E07"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564,797,959</w:t>
            </w:r>
          </w:p>
        </w:tc>
      </w:tr>
      <w:tr w:rsidR="00A34123" w:rsidRPr="00E36B61" w14:paraId="776D0018" w14:textId="77777777" w:rsidTr="00E36B61">
        <w:tc>
          <w:tcPr>
            <w:tcW w:w="2656" w:type="dxa"/>
            <w:gridSpan w:val="2"/>
            <w:vAlign w:val="bottom"/>
          </w:tcPr>
          <w:p w14:paraId="07E98F32"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Less: Accumulated depreciation</w:t>
            </w:r>
          </w:p>
        </w:tc>
        <w:tc>
          <w:tcPr>
            <w:tcW w:w="1127" w:type="dxa"/>
            <w:tcBorders>
              <w:bottom w:val="single" w:sz="4" w:space="0" w:color="000000"/>
            </w:tcBorders>
            <w:shd w:val="clear" w:color="auto" w:fill="FAFAFA"/>
          </w:tcPr>
          <w:p w14:paraId="26273606"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w:t>
            </w:r>
          </w:p>
        </w:tc>
        <w:tc>
          <w:tcPr>
            <w:tcW w:w="1126" w:type="dxa"/>
            <w:tcBorders>
              <w:bottom w:val="single" w:sz="4" w:space="0" w:color="000000"/>
            </w:tcBorders>
            <w:shd w:val="clear" w:color="auto" w:fill="FAFAFA"/>
          </w:tcPr>
          <w:p w14:paraId="49505B3F"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(18,903,037)</w:t>
            </w:r>
          </w:p>
        </w:tc>
        <w:tc>
          <w:tcPr>
            <w:tcW w:w="1127" w:type="dxa"/>
            <w:tcBorders>
              <w:bottom w:val="single" w:sz="4" w:space="0" w:color="000000"/>
            </w:tcBorders>
            <w:shd w:val="clear" w:color="auto" w:fill="FAFAFA"/>
          </w:tcPr>
          <w:p w14:paraId="2AC95C46"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(30,516,313)</w:t>
            </w:r>
          </w:p>
        </w:tc>
        <w:tc>
          <w:tcPr>
            <w:tcW w:w="1126" w:type="dxa"/>
            <w:tcBorders>
              <w:bottom w:val="single" w:sz="4" w:space="0" w:color="000000"/>
            </w:tcBorders>
            <w:shd w:val="clear" w:color="auto" w:fill="FAFAFA"/>
          </w:tcPr>
          <w:p w14:paraId="09E5C1D9"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(6,079,102)</w:t>
            </w:r>
          </w:p>
        </w:tc>
        <w:tc>
          <w:tcPr>
            <w:tcW w:w="1126" w:type="dxa"/>
            <w:tcBorders>
              <w:bottom w:val="single" w:sz="4" w:space="0" w:color="000000"/>
            </w:tcBorders>
            <w:shd w:val="clear" w:color="auto" w:fill="FAFAFA"/>
          </w:tcPr>
          <w:p w14:paraId="4E4A6232"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(37,139,690)</w:t>
            </w:r>
          </w:p>
        </w:tc>
        <w:tc>
          <w:tcPr>
            <w:tcW w:w="1298" w:type="dxa"/>
            <w:gridSpan w:val="2"/>
            <w:tcBorders>
              <w:bottom w:val="single" w:sz="4" w:space="0" w:color="000000"/>
            </w:tcBorders>
            <w:shd w:val="clear" w:color="auto" w:fill="FAFAFA"/>
          </w:tcPr>
          <w:p w14:paraId="16A5F321"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(92,638,142)</w:t>
            </w:r>
          </w:p>
        </w:tc>
      </w:tr>
      <w:tr w:rsidR="00A34123" w:rsidRPr="00E36B61" w14:paraId="7E84F23D" w14:textId="77777777" w:rsidTr="00E36B61">
        <w:tc>
          <w:tcPr>
            <w:tcW w:w="2656" w:type="dxa"/>
            <w:gridSpan w:val="2"/>
            <w:vAlign w:val="bottom"/>
          </w:tcPr>
          <w:p w14:paraId="2BA98105" w14:textId="77777777" w:rsidR="00A34123" w:rsidRPr="00E36B61" w:rsidRDefault="00A34123">
            <w:pPr>
              <w:ind w:left="38"/>
              <w:jc w:val="both"/>
              <w:rPr>
                <w:rFonts w:ascii="Arial" w:eastAsia="Arial" w:hAnsi="Arial" w:cs="Arial"/>
                <w:sz w:val="16"/>
                <w:szCs w:val="16"/>
              </w:rPr>
            </w:pPr>
          </w:p>
        </w:tc>
        <w:tc>
          <w:tcPr>
            <w:tcW w:w="1127" w:type="dxa"/>
            <w:tcBorders>
              <w:top w:val="single" w:sz="4" w:space="0" w:color="000000"/>
            </w:tcBorders>
            <w:shd w:val="clear" w:color="auto" w:fill="FAFAFA"/>
            <w:vAlign w:val="bottom"/>
          </w:tcPr>
          <w:p w14:paraId="20C770AA"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1E39E70D" w14:textId="77777777" w:rsidR="00A34123" w:rsidRPr="00E36B61" w:rsidRDefault="00A34123">
            <w:pPr>
              <w:ind w:right="-72"/>
              <w:jc w:val="right"/>
              <w:rPr>
                <w:rFonts w:ascii="Arial" w:eastAsia="Arial" w:hAnsi="Arial" w:cs="Arial"/>
                <w:sz w:val="16"/>
                <w:szCs w:val="16"/>
              </w:rPr>
            </w:pPr>
          </w:p>
        </w:tc>
        <w:tc>
          <w:tcPr>
            <w:tcW w:w="1127" w:type="dxa"/>
            <w:tcBorders>
              <w:top w:val="single" w:sz="4" w:space="0" w:color="000000"/>
            </w:tcBorders>
            <w:shd w:val="clear" w:color="auto" w:fill="FAFAFA"/>
            <w:vAlign w:val="bottom"/>
          </w:tcPr>
          <w:p w14:paraId="2E61A787"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7364BCA8" w14:textId="77777777" w:rsidR="00A34123" w:rsidRPr="00E36B61" w:rsidRDefault="00A34123">
            <w:pPr>
              <w:ind w:right="-72"/>
              <w:jc w:val="right"/>
              <w:rPr>
                <w:rFonts w:ascii="Arial" w:eastAsia="Arial" w:hAnsi="Arial" w:cs="Arial"/>
                <w:sz w:val="16"/>
                <w:szCs w:val="16"/>
              </w:rPr>
            </w:pPr>
          </w:p>
        </w:tc>
        <w:tc>
          <w:tcPr>
            <w:tcW w:w="1126" w:type="dxa"/>
            <w:tcBorders>
              <w:top w:val="single" w:sz="4" w:space="0" w:color="000000"/>
            </w:tcBorders>
            <w:shd w:val="clear" w:color="auto" w:fill="FAFAFA"/>
            <w:vAlign w:val="bottom"/>
          </w:tcPr>
          <w:p w14:paraId="7AA67855" w14:textId="77777777" w:rsidR="00A34123" w:rsidRPr="00E36B61" w:rsidRDefault="00A34123">
            <w:pPr>
              <w:ind w:right="-72"/>
              <w:jc w:val="right"/>
              <w:rPr>
                <w:rFonts w:ascii="Arial" w:eastAsia="Arial" w:hAnsi="Arial" w:cs="Arial"/>
                <w:sz w:val="16"/>
                <w:szCs w:val="16"/>
              </w:rPr>
            </w:pPr>
          </w:p>
        </w:tc>
        <w:tc>
          <w:tcPr>
            <w:tcW w:w="1298" w:type="dxa"/>
            <w:gridSpan w:val="2"/>
            <w:tcBorders>
              <w:top w:val="single" w:sz="4" w:space="0" w:color="000000"/>
            </w:tcBorders>
            <w:shd w:val="clear" w:color="auto" w:fill="FAFAFA"/>
          </w:tcPr>
          <w:p w14:paraId="5F634618" w14:textId="77777777" w:rsidR="00A34123" w:rsidRPr="00E36B61" w:rsidRDefault="00A34123">
            <w:pPr>
              <w:ind w:right="-72"/>
              <w:jc w:val="right"/>
              <w:rPr>
                <w:rFonts w:ascii="Arial" w:eastAsia="Arial" w:hAnsi="Arial" w:cs="Arial"/>
                <w:sz w:val="16"/>
                <w:szCs w:val="16"/>
              </w:rPr>
            </w:pPr>
          </w:p>
        </w:tc>
      </w:tr>
      <w:tr w:rsidR="00A34123" w:rsidRPr="00E36B61" w14:paraId="6EE54F28" w14:textId="77777777" w:rsidTr="00E36B61">
        <w:tc>
          <w:tcPr>
            <w:tcW w:w="2656" w:type="dxa"/>
            <w:gridSpan w:val="2"/>
            <w:vAlign w:val="bottom"/>
          </w:tcPr>
          <w:p w14:paraId="4D4E011A" w14:textId="77777777" w:rsidR="00A34123" w:rsidRPr="00E36B61" w:rsidRDefault="00E475A0">
            <w:pPr>
              <w:ind w:left="38"/>
              <w:jc w:val="both"/>
              <w:rPr>
                <w:rFonts w:ascii="Arial" w:eastAsia="Arial" w:hAnsi="Arial" w:cs="Arial"/>
                <w:sz w:val="16"/>
                <w:szCs w:val="16"/>
              </w:rPr>
            </w:pPr>
            <w:r w:rsidRPr="00E36B61">
              <w:rPr>
                <w:rFonts w:ascii="Arial" w:eastAsia="Arial" w:hAnsi="Arial" w:cs="Arial"/>
                <w:sz w:val="16"/>
                <w:szCs w:val="16"/>
              </w:rPr>
              <w:t>Closing net book value</w:t>
            </w:r>
          </w:p>
        </w:tc>
        <w:tc>
          <w:tcPr>
            <w:tcW w:w="1127" w:type="dxa"/>
            <w:tcBorders>
              <w:bottom w:val="single" w:sz="4" w:space="0" w:color="000000"/>
            </w:tcBorders>
            <w:shd w:val="clear" w:color="auto" w:fill="FAFAFA"/>
          </w:tcPr>
          <w:p w14:paraId="448D0E7F"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1,548,000</w:t>
            </w:r>
          </w:p>
        </w:tc>
        <w:tc>
          <w:tcPr>
            <w:tcW w:w="1126" w:type="dxa"/>
            <w:tcBorders>
              <w:bottom w:val="single" w:sz="4" w:space="0" w:color="000000"/>
            </w:tcBorders>
            <w:shd w:val="clear" w:color="auto" w:fill="FAFAFA"/>
          </w:tcPr>
          <w:p w14:paraId="727205FC"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99,945,395</w:t>
            </w:r>
          </w:p>
        </w:tc>
        <w:tc>
          <w:tcPr>
            <w:tcW w:w="1127" w:type="dxa"/>
            <w:tcBorders>
              <w:bottom w:val="single" w:sz="4" w:space="0" w:color="000000"/>
            </w:tcBorders>
            <w:shd w:val="clear" w:color="auto" w:fill="FAFAFA"/>
          </w:tcPr>
          <w:p w14:paraId="1B5C8B50"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25,888,789</w:t>
            </w:r>
          </w:p>
        </w:tc>
        <w:tc>
          <w:tcPr>
            <w:tcW w:w="1126" w:type="dxa"/>
            <w:tcBorders>
              <w:bottom w:val="single" w:sz="4" w:space="0" w:color="000000"/>
            </w:tcBorders>
            <w:shd w:val="clear" w:color="auto" w:fill="FAFAFA"/>
          </w:tcPr>
          <w:p w14:paraId="48592BCB"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17,702,298</w:t>
            </w:r>
          </w:p>
        </w:tc>
        <w:tc>
          <w:tcPr>
            <w:tcW w:w="1126" w:type="dxa"/>
            <w:tcBorders>
              <w:bottom w:val="single" w:sz="4" w:space="0" w:color="000000"/>
            </w:tcBorders>
            <w:shd w:val="clear" w:color="auto" w:fill="FAFAFA"/>
          </w:tcPr>
          <w:p w14:paraId="1FF1D946"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327,075,335</w:t>
            </w:r>
          </w:p>
        </w:tc>
        <w:tc>
          <w:tcPr>
            <w:tcW w:w="1298" w:type="dxa"/>
            <w:gridSpan w:val="2"/>
            <w:tcBorders>
              <w:bottom w:val="single" w:sz="4" w:space="0" w:color="000000"/>
            </w:tcBorders>
            <w:shd w:val="clear" w:color="auto" w:fill="FAFAFA"/>
          </w:tcPr>
          <w:p w14:paraId="1C2913B2" w14:textId="77777777" w:rsidR="00A34123" w:rsidRPr="00E36B61" w:rsidRDefault="00E475A0">
            <w:pPr>
              <w:ind w:right="-72"/>
              <w:jc w:val="right"/>
              <w:rPr>
                <w:rFonts w:ascii="Arial" w:eastAsia="Arial" w:hAnsi="Arial" w:cs="Arial"/>
                <w:sz w:val="16"/>
                <w:szCs w:val="16"/>
              </w:rPr>
            </w:pPr>
            <w:r w:rsidRPr="00E36B61">
              <w:rPr>
                <w:rFonts w:ascii="Arial" w:eastAsia="Browallia New" w:hAnsi="Arial" w:cs="Arial"/>
                <w:sz w:val="16"/>
                <w:szCs w:val="16"/>
              </w:rPr>
              <w:t>472,159,817</w:t>
            </w:r>
          </w:p>
        </w:tc>
      </w:tr>
    </w:tbl>
    <w:p w14:paraId="6E1A93E9" w14:textId="77777777" w:rsidR="00A34123" w:rsidRPr="00E475A0" w:rsidRDefault="00A34123">
      <w:pPr>
        <w:jc w:val="both"/>
        <w:rPr>
          <w:rFonts w:ascii="Arial" w:eastAsia="Arial" w:hAnsi="Arial" w:cs="Arial"/>
          <w:b/>
          <w:color w:val="000000"/>
          <w:sz w:val="20"/>
          <w:szCs w:val="20"/>
        </w:rPr>
      </w:pPr>
    </w:p>
    <w:p w14:paraId="0CA93E85"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As at 30 June 2021, right-of-use asset balance are as follows:</w:t>
      </w:r>
    </w:p>
    <w:p w14:paraId="53D024F2" w14:textId="77777777" w:rsidR="00A34123" w:rsidRPr="00E475A0" w:rsidRDefault="00A34123">
      <w:pPr>
        <w:ind w:left="539" w:hanging="539"/>
        <w:jc w:val="both"/>
        <w:rPr>
          <w:rFonts w:ascii="Arial" w:eastAsia="Arial" w:hAnsi="Arial" w:cs="Arial"/>
          <w:b/>
          <w:color w:val="000000"/>
          <w:sz w:val="20"/>
          <w:szCs w:val="20"/>
        </w:rPr>
      </w:pPr>
    </w:p>
    <w:tbl>
      <w:tblPr>
        <w:tblStyle w:val="afff"/>
        <w:tblW w:w="9517" w:type="dxa"/>
        <w:tblLayout w:type="fixed"/>
        <w:tblLook w:val="0400" w:firstRow="0" w:lastRow="0" w:firstColumn="0" w:lastColumn="0" w:noHBand="0" w:noVBand="1"/>
      </w:tblPr>
      <w:tblGrid>
        <w:gridCol w:w="936"/>
        <w:gridCol w:w="5301"/>
        <w:gridCol w:w="1640"/>
        <w:gridCol w:w="1640"/>
      </w:tblGrid>
      <w:tr w:rsidR="00A34123" w:rsidRPr="00E475A0" w14:paraId="185C5B89" w14:textId="77777777">
        <w:tc>
          <w:tcPr>
            <w:tcW w:w="936" w:type="dxa"/>
            <w:shd w:val="clear" w:color="auto" w:fill="auto"/>
          </w:tcPr>
          <w:p w14:paraId="73262D54"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1AA5F26B" w14:textId="77777777" w:rsidR="00A34123" w:rsidRPr="00E36B61" w:rsidRDefault="00A34123">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6B51B2EF"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30 June</w:t>
            </w:r>
          </w:p>
        </w:tc>
        <w:tc>
          <w:tcPr>
            <w:tcW w:w="1640" w:type="dxa"/>
            <w:tcBorders>
              <w:top w:val="single" w:sz="4" w:space="0" w:color="000000"/>
            </w:tcBorders>
            <w:vAlign w:val="center"/>
          </w:tcPr>
          <w:p w14:paraId="384A6047"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31 December</w:t>
            </w:r>
          </w:p>
        </w:tc>
      </w:tr>
      <w:tr w:rsidR="00A34123" w:rsidRPr="00E475A0" w14:paraId="1A8E4A9A" w14:textId="77777777">
        <w:tc>
          <w:tcPr>
            <w:tcW w:w="936" w:type="dxa"/>
            <w:shd w:val="clear" w:color="auto" w:fill="auto"/>
          </w:tcPr>
          <w:p w14:paraId="2A306525"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1DA51622" w14:textId="77777777" w:rsidR="00A34123" w:rsidRPr="00E36B61" w:rsidRDefault="00A34123">
            <w:pPr>
              <w:jc w:val="both"/>
              <w:rPr>
                <w:rFonts w:ascii="Arial" w:eastAsia="Arial" w:hAnsi="Arial" w:cs="Arial"/>
                <w:sz w:val="20"/>
                <w:szCs w:val="20"/>
              </w:rPr>
            </w:pPr>
          </w:p>
        </w:tc>
        <w:tc>
          <w:tcPr>
            <w:tcW w:w="1640" w:type="dxa"/>
            <w:shd w:val="clear" w:color="auto" w:fill="auto"/>
            <w:vAlign w:val="center"/>
          </w:tcPr>
          <w:p w14:paraId="614EDA16"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2021</w:t>
            </w:r>
          </w:p>
        </w:tc>
        <w:tc>
          <w:tcPr>
            <w:tcW w:w="1640" w:type="dxa"/>
            <w:vAlign w:val="center"/>
          </w:tcPr>
          <w:p w14:paraId="29115FA0"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2020</w:t>
            </w:r>
          </w:p>
        </w:tc>
      </w:tr>
      <w:tr w:rsidR="00A34123" w:rsidRPr="00E475A0" w14:paraId="23F8BC1D" w14:textId="77777777">
        <w:tc>
          <w:tcPr>
            <w:tcW w:w="936" w:type="dxa"/>
            <w:shd w:val="clear" w:color="auto" w:fill="auto"/>
          </w:tcPr>
          <w:p w14:paraId="5FD0C8BD"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67B1EFD9" w14:textId="77777777" w:rsidR="00A34123" w:rsidRPr="00E36B61" w:rsidRDefault="00A34123">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304B34F8"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Baht</w:t>
            </w:r>
          </w:p>
        </w:tc>
        <w:tc>
          <w:tcPr>
            <w:tcW w:w="1640" w:type="dxa"/>
            <w:tcBorders>
              <w:bottom w:val="single" w:sz="4" w:space="0" w:color="000000"/>
            </w:tcBorders>
            <w:vAlign w:val="center"/>
          </w:tcPr>
          <w:p w14:paraId="503BDF77" w14:textId="77777777" w:rsidR="00A34123" w:rsidRPr="00E36B61" w:rsidRDefault="00E475A0" w:rsidP="00032B58">
            <w:pPr>
              <w:ind w:right="-72"/>
              <w:jc w:val="right"/>
              <w:rPr>
                <w:rFonts w:ascii="Arial" w:eastAsia="Arial" w:hAnsi="Arial" w:cs="Arial"/>
                <w:b/>
                <w:sz w:val="20"/>
                <w:szCs w:val="20"/>
              </w:rPr>
            </w:pPr>
            <w:r w:rsidRPr="00E36B61">
              <w:rPr>
                <w:rFonts w:ascii="Arial" w:eastAsia="Arial" w:hAnsi="Arial" w:cs="Arial"/>
                <w:b/>
                <w:sz w:val="20"/>
                <w:szCs w:val="20"/>
              </w:rPr>
              <w:t>Baht</w:t>
            </w:r>
          </w:p>
        </w:tc>
      </w:tr>
      <w:tr w:rsidR="00A34123" w:rsidRPr="00E475A0" w14:paraId="4D210D22" w14:textId="77777777" w:rsidTr="00EB2227">
        <w:tc>
          <w:tcPr>
            <w:tcW w:w="936" w:type="dxa"/>
            <w:shd w:val="clear" w:color="auto" w:fill="auto"/>
          </w:tcPr>
          <w:p w14:paraId="18555CE2"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1DD9145C" w14:textId="77777777" w:rsidR="00A34123" w:rsidRPr="00E36B61" w:rsidRDefault="00A34123">
            <w:pPr>
              <w:jc w:val="both"/>
              <w:rPr>
                <w:rFonts w:ascii="Arial" w:eastAsia="Arial" w:hAnsi="Arial" w:cs="Arial"/>
                <w:sz w:val="20"/>
                <w:szCs w:val="20"/>
              </w:rPr>
            </w:pPr>
          </w:p>
        </w:tc>
        <w:tc>
          <w:tcPr>
            <w:tcW w:w="1640" w:type="dxa"/>
            <w:tcBorders>
              <w:top w:val="single" w:sz="4" w:space="0" w:color="000000"/>
            </w:tcBorders>
            <w:shd w:val="clear" w:color="auto" w:fill="FAFAFA"/>
          </w:tcPr>
          <w:p w14:paraId="2BEEC120" w14:textId="77777777" w:rsidR="00A34123" w:rsidRPr="00E36B61" w:rsidRDefault="00A34123" w:rsidP="00032B58">
            <w:pPr>
              <w:ind w:right="-72"/>
              <w:jc w:val="both"/>
              <w:rPr>
                <w:rFonts w:ascii="Arial" w:eastAsia="Arial" w:hAnsi="Arial" w:cs="Arial"/>
                <w:sz w:val="20"/>
                <w:szCs w:val="20"/>
              </w:rPr>
            </w:pPr>
          </w:p>
        </w:tc>
        <w:tc>
          <w:tcPr>
            <w:tcW w:w="1640" w:type="dxa"/>
            <w:tcBorders>
              <w:top w:val="single" w:sz="4" w:space="0" w:color="000000"/>
            </w:tcBorders>
            <w:shd w:val="clear" w:color="auto" w:fill="auto"/>
          </w:tcPr>
          <w:p w14:paraId="0173A8D8" w14:textId="77777777" w:rsidR="00A34123" w:rsidRPr="00E36B61" w:rsidRDefault="00A34123" w:rsidP="00032B58">
            <w:pPr>
              <w:ind w:right="-72"/>
              <w:jc w:val="both"/>
              <w:rPr>
                <w:rFonts w:ascii="Arial" w:eastAsia="Arial" w:hAnsi="Arial" w:cs="Arial"/>
                <w:sz w:val="20"/>
                <w:szCs w:val="20"/>
              </w:rPr>
            </w:pPr>
          </w:p>
        </w:tc>
      </w:tr>
      <w:tr w:rsidR="00A34123" w:rsidRPr="00E475A0" w14:paraId="4BB04871" w14:textId="77777777" w:rsidTr="00EB2227">
        <w:tc>
          <w:tcPr>
            <w:tcW w:w="6237" w:type="dxa"/>
            <w:gridSpan w:val="2"/>
            <w:shd w:val="clear" w:color="auto" w:fill="auto"/>
          </w:tcPr>
          <w:p w14:paraId="0801A0B5"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Properties</w:t>
            </w:r>
          </w:p>
        </w:tc>
        <w:tc>
          <w:tcPr>
            <w:tcW w:w="1640" w:type="dxa"/>
            <w:shd w:val="clear" w:color="auto" w:fill="FAFAFA"/>
          </w:tcPr>
          <w:p w14:paraId="417EE60B" w14:textId="77777777" w:rsidR="00A34123" w:rsidRPr="00E36B61" w:rsidRDefault="00E475A0" w:rsidP="00032B58">
            <w:pPr>
              <w:ind w:right="-72"/>
              <w:jc w:val="right"/>
              <w:rPr>
                <w:rFonts w:ascii="Arial" w:eastAsia="Arial" w:hAnsi="Arial" w:cs="Arial"/>
                <w:sz w:val="20"/>
                <w:szCs w:val="20"/>
              </w:rPr>
            </w:pPr>
            <w:r w:rsidRPr="00E36B61">
              <w:rPr>
                <w:rFonts w:ascii="Arial" w:eastAsia="Browallia New" w:hAnsi="Arial" w:cs="Arial"/>
                <w:sz w:val="20"/>
                <w:szCs w:val="20"/>
              </w:rPr>
              <w:t>309,629,773</w:t>
            </w:r>
          </w:p>
        </w:tc>
        <w:tc>
          <w:tcPr>
            <w:tcW w:w="1640" w:type="dxa"/>
            <w:shd w:val="clear" w:color="auto" w:fill="auto"/>
          </w:tcPr>
          <w:p w14:paraId="3C4C06DE" w14:textId="77777777" w:rsidR="00A34123" w:rsidRPr="00E36B61" w:rsidRDefault="00E475A0" w:rsidP="00032B58">
            <w:pPr>
              <w:ind w:right="-72"/>
              <w:jc w:val="right"/>
              <w:rPr>
                <w:rFonts w:ascii="Arial" w:eastAsia="Arial" w:hAnsi="Arial" w:cs="Arial"/>
                <w:color w:val="000000"/>
                <w:sz w:val="20"/>
                <w:szCs w:val="20"/>
              </w:rPr>
            </w:pPr>
            <w:r w:rsidRPr="00E36B61">
              <w:rPr>
                <w:rFonts w:ascii="Arial" w:eastAsia="Arial" w:hAnsi="Arial" w:cs="Arial"/>
                <w:color w:val="000000"/>
                <w:sz w:val="20"/>
                <w:szCs w:val="20"/>
              </w:rPr>
              <w:t>319,914,776</w:t>
            </w:r>
          </w:p>
        </w:tc>
      </w:tr>
      <w:tr w:rsidR="00A34123" w:rsidRPr="00E475A0" w14:paraId="7A3B9DD2" w14:textId="77777777" w:rsidTr="00EB2227">
        <w:tc>
          <w:tcPr>
            <w:tcW w:w="6237" w:type="dxa"/>
            <w:gridSpan w:val="2"/>
            <w:shd w:val="clear" w:color="auto" w:fill="auto"/>
          </w:tcPr>
          <w:p w14:paraId="44D7F011"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Vehicles</w:t>
            </w:r>
          </w:p>
        </w:tc>
        <w:tc>
          <w:tcPr>
            <w:tcW w:w="1640" w:type="dxa"/>
            <w:tcBorders>
              <w:bottom w:val="single" w:sz="4" w:space="0" w:color="000000"/>
            </w:tcBorders>
            <w:shd w:val="clear" w:color="auto" w:fill="FAFAFA"/>
          </w:tcPr>
          <w:p w14:paraId="2B218DED" w14:textId="77777777" w:rsidR="00A34123" w:rsidRPr="00E36B61" w:rsidRDefault="00E475A0" w:rsidP="00032B58">
            <w:pPr>
              <w:ind w:right="-72"/>
              <w:jc w:val="right"/>
              <w:rPr>
                <w:rFonts w:ascii="Arial" w:eastAsia="Arial" w:hAnsi="Arial" w:cs="Arial"/>
                <w:sz w:val="20"/>
                <w:szCs w:val="20"/>
              </w:rPr>
            </w:pPr>
            <w:r w:rsidRPr="00E36B61">
              <w:rPr>
                <w:rFonts w:ascii="Arial" w:eastAsia="Browallia New" w:hAnsi="Arial" w:cs="Arial"/>
                <w:sz w:val="20"/>
                <w:szCs w:val="20"/>
              </w:rPr>
              <w:t>17,445,562</w:t>
            </w:r>
          </w:p>
        </w:tc>
        <w:tc>
          <w:tcPr>
            <w:tcW w:w="1640" w:type="dxa"/>
            <w:tcBorders>
              <w:bottom w:val="single" w:sz="4" w:space="0" w:color="000000"/>
            </w:tcBorders>
            <w:shd w:val="clear" w:color="auto" w:fill="auto"/>
          </w:tcPr>
          <w:p w14:paraId="414E7718" w14:textId="77777777" w:rsidR="00A34123" w:rsidRPr="00E36B61" w:rsidRDefault="00E475A0" w:rsidP="00032B58">
            <w:pPr>
              <w:ind w:right="-72"/>
              <w:jc w:val="right"/>
              <w:rPr>
                <w:rFonts w:ascii="Arial" w:eastAsia="Arial" w:hAnsi="Arial" w:cs="Arial"/>
                <w:color w:val="000000"/>
                <w:sz w:val="20"/>
                <w:szCs w:val="20"/>
              </w:rPr>
            </w:pPr>
            <w:r w:rsidRPr="00E36B61">
              <w:rPr>
                <w:rFonts w:ascii="Arial" w:eastAsia="Arial" w:hAnsi="Arial" w:cs="Arial"/>
                <w:color w:val="000000"/>
                <w:sz w:val="20"/>
                <w:szCs w:val="20"/>
              </w:rPr>
              <w:t>19,862,324</w:t>
            </w:r>
          </w:p>
        </w:tc>
      </w:tr>
      <w:tr w:rsidR="00A34123" w:rsidRPr="00E475A0" w14:paraId="5F50DDF4" w14:textId="77777777" w:rsidTr="00EB2227">
        <w:tc>
          <w:tcPr>
            <w:tcW w:w="6237" w:type="dxa"/>
            <w:gridSpan w:val="2"/>
            <w:shd w:val="clear" w:color="auto" w:fill="auto"/>
          </w:tcPr>
          <w:p w14:paraId="5C2273C7" w14:textId="77777777" w:rsidR="00A34123" w:rsidRPr="00E36B61" w:rsidRDefault="00A34123">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30C0881D" w14:textId="77777777" w:rsidR="00A34123" w:rsidRPr="00E36B61" w:rsidRDefault="00A34123" w:rsidP="00032B58">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5328CCF" w14:textId="77777777" w:rsidR="00A34123" w:rsidRPr="00E36B61" w:rsidRDefault="00A34123" w:rsidP="00032B58">
            <w:pPr>
              <w:ind w:right="-72"/>
              <w:jc w:val="right"/>
              <w:rPr>
                <w:rFonts w:ascii="Arial" w:eastAsia="Arial" w:hAnsi="Arial" w:cs="Arial"/>
                <w:sz w:val="20"/>
                <w:szCs w:val="20"/>
              </w:rPr>
            </w:pPr>
          </w:p>
        </w:tc>
      </w:tr>
      <w:tr w:rsidR="00A34123" w:rsidRPr="00E475A0" w14:paraId="538611D0" w14:textId="77777777" w:rsidTr="00EB2227">
        <w:tc>
          <w:tcPr>
            <w:tcW w:w="6237" w:type="dxa"/>
            <w:gridSpan w:val="2"/>
            <w:shd w:val="clear" w:color="auto" w:fill="auto"/>
          </w:tcPr>
          <w:p w14:paraId="3C5FC40A"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Total</w:t>
            </w:r>
            <w:r w:rsidR="00EB2227">
              <w:rPr>
                <w:rFonts w:ascii="Arial" w:eastAsia="Arial" w:hAnsi="Arial" w:cs="Arial"/>
                <w:sz w:val="20"/>
                <w:szCs w:val="20"/>
              </w:rPr>
              <w:t xml:space="preserve"> right-of-use asset</w:t>
            </w:r>
          </w:p>
        </w:tc>
        <w:tc>
          <w:tcPr>
            <w:tcW w:w="1640" w:type="dxa"/>
            <w:tcBorders>
              <w:bottom w:val="single" w:sz="4" w:space="0" w:color="000000"/>
            </w:tcBorders>
            <w:shd w:val="clear" w:color="auto" w:fill="FAFAFA"/>
          </w:tcPr>
          <w:p w14:paraId="40F08AC6" w14:textId="77777777" w:rsidR="00A34123" w:rsidRPr="00E36B61" w:rsidRDefault="00E475A0" w:rsidP="00032B58">
            <w:pPr>
              <w:ind w:right="-72"/>
              <w:jc w:val="right"/>
              <w:rPr>
                <w:rFonts w:ascii="Arial" w:eastAsia="Browallia New" w:hAnsi="Arial" w:cs="Arial"/>
                <w:sz w:val="20"/>
                <w:szCs w:val="20"/>
              </w:rPr>
            </w:pPr>
            <w:r w:rsidRPr="00E36B61">
              <w:rPr>
                <w:rFonts w:ascii="Arial" w:eastAsia="Browallia New" w:hAnsi="Arial" w:cs="Arial"/>
                <w:sz w:val="20"/>
                <w:szCs w:val="20"/>
              </w:rPr>
              <w:t>327,075,335</w:t>
            </w:r>
          </w:p>
        </w:tc>
        <w:tc>
          <w:tcPr>
            <w:tcW w:w="1640" w:type="dxa"/>
            <w:tcBorders>
              <w:bottom w:val="single" w:sz="4" w:space="0" w:color="000000"/>
            </w:tcBorders>
            <w:shd w:val="clear" w:color="auto" w:fill="auto"/>
          </w:tcPr>
          <w:p w14:paraId="6708B148" w14:textId="77777777" w:rsidR="00A34123" w:rsidRPr="00E36B61" w:rsidRDefault="00E475A0" w:rsidP="00032B58">
            <w:pPr>
              <w:ind w:right="-72"/>
              <w:jc w:val="right"/>
              <w:rPr>
                <w:rFonts w:ascii="Arial" w:eastAsia="Arial" w:hAnsi="Arial" w:cs="Arial"/>
                <w:sz w:val="20"/>
                <w:szCs w:val="20"/>
              </w:rPr>
            </w:pPr>
            <w:r w:rsidRPr="00E36B61">
              <w:rPr>
                <w:rFonts w:ascii="Arial" w:eastAsia="Arial" w:hAnsi="Arial" w:cs="Arial"/>
                <w:color w:val="000000"/>
                <w:sz w:val="20"/>
                <w:szCs w:val="20"/>
              </w:rPr>
              <w:t>339,777,10</w:t>
            </w:r>
            <w:r w:rsidRPr="00E36B61">
              <w:rPr>
                <w:rFonts w:ascii="Arial" w:eastAsia="Browallia New" w:hAnsi="Arial" w:cs="Arial"/>
                <w:sz w:val="20"/>
                <w:szCs w:val="20"/>
              </w:rPr>
              <w:t>0</w:t>
            </w:r>
          </w:p>
        </w:tc>
      </w:tr>
    </w:tbl>
    <w:p w14:paraId="59663FAA" w14:textId="77777777" w:rsidR="00E36B61" w:rsidRDefault="00E36B61">
      <w:pPr>
        <w:ind w:left="539" w:hanging="539"/>
        <w:jc w:val="both"/>
        <w:rPr>
          <w:rFonts w:ascii="Arial" w:eastAsia="Arial" w:hAnsi="Arial" w:cs="Arial"/>
          <w:b/>
          <w:color w:val="000000"/>
          <w:sz w:val="20"/>
          <w:szCs w:val="20"/>
        </w:rPr>
      </w:pPr>
    </w:p>
    <w:p w14:paraId="42A53433" w14:textId="77777777" w:rsidR="00E36B61" w:rsidRDefault="00E36B61">
      <w:pPr>
        <w:overflowPunct/>
        <w:autoSpaceDE/>
        <w:autoSpaceDN/>
        <w:adjustRightInd/>
        <w:textAlignment w:val="auto"/>
        <w:rPr>
          <w:rFonts w:ascii="Arial" w:eastAsia="Arial" w:hAnsi="Arial" w:cs="Arial"/>
          <w:b/>
          <w:color w:val="000000"/>
          <w:sz w:val="20"/>
          <w:szCs w:val="20"/>
        </w:rPr>
      </w:pPr>
      <w:r>
        <w:rPr>
          <w:rFonts w:ascii="Arial" w:eastAsia="Arial" w:hAnsi="Arial" w:cs="Arial"/>
          <w:b/>
          <w:color w:val="000000"/>
          <w:sz w:val="20"/>
          <w:szCs w:val="20"/>
        </w:rPr>
        <w:br w:type="page"/>
      </w:r>
    </w:p>
    <w:p w14:paraId="56D06164" w14:textId="77777777" w:rsidR="00A34123" w:rsidRPr="00E475A0" w:rsidRDefault="00EB2227">
      <w:pPr>
        <w:jc w:val="both"/>
        <w:rPr>
          <w:rFonts w:ascii="Arial" w:eastAsia="Arial" w:hAnsi="Arial" w:cs="Arial"/>
          <w:color w:val="000000"/>
          <w:sz w:val="20"/>
          <w:szCs w:val="20"/>
        </w:rPr>
      </w:pPr>
      <w:r>
        <w:rPr>
          <w:rFonts w:ascii="Arial" w:eastAsia="Arial" w:hAnsi="Arial" w:cs="Arial"/>
          <w:color w:val="000000"/>
          <w:sz w:val="20"/>
          <w:szCs w:val="20"/>
        </w:rPr>
        <w:t>The</w:t>
      </w:r>
      <w:r w:rsidR="00E475A0" w:rsidRPr="00E475A0">
        <w:rPr>
          <w:rFonts w:ascii="Arial" w:eastAsia="Arial" w:hAnsi="Arial" w:cs="Arial"/>
          <w:color w:val="000000"/>
          <w:sz w:val="20"/>
          <w:szCs w:val="20"/>
        </w:rPr>
        <w:t xml:space="preserve"> amounts charged to profit or loss and cash flows relating to leases are as follows:</w:t>
      </w:r>
    </w:p>
    <w:p w14:paraId="13352381" w14:textId="77777777" w:rsidR="00A34123" w:rsidRPr="00E475A0" w:rsidRDefault="00A34123">
      <w:pPr>
        <w:ind w:left="539" w:hanging="539"/>
        <w:jc w:val="both"/>
        <w:rPr>
          <w:rFonts w:ascii="Arial" w:eastAsia="Arial" w:hAnsi="Arial" w:cs="Arial"/>
          <w:b/>
          <w:color w:val="000000"/>
          <w:sz w:val="20"/>
          <w:szCs w:val="20"/>
        </w:rPr>
      </w:pPr>
    </w:p>
    <w:tbl>
      <w:tblPr>
        <w:tblStyle w:val="afff0"/>
        <w:tblW w:w="9517" w:type="dxa"/>
        <w:tblLayout w:type="fixed"/>
        <w:tblLook w:val="0400" w:firstRow="0" w:lastRow="0" w:firstColumn="0" w:lastColumn="0" w:noHBand="0" w:noVBand="1"/>
      </w:tblPr>
      <w:tblGrid>
        <w:gridCol w:w="936"/>
        <w:gridCol w:w="5301"/>
        <w:gridCol w:w="1640"/>
        <w:gridCol w:w="1640"/>
      </w:tblGrid>
      <w:tr w:rsidR="00A34123" w:rsidRPr="00E475A0" w14:paraId="2727AB4F" w14:textId="77777777">
        <w:tc>
          <w:tcPr>
            <w:tcW w:w="936" w:type="dxa"/>
            <w:shd w:val="clear" w:color="auto" w:fill="auto"/>
          </w:tcPr>
          <w:p w14:paraId="789FCE19"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25B284CD" w14:textId="77777777" w:rsidR="00A34123" w:rsidRPr="00E36B61" w:rsidRDefault="00A34123">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4C9D7FB8" w14:textId="77777777" w:rsidR="00A34123" w:rsidRPr="00E36B61" w:rsidRDefault="00E475A0">
            <w:pPr>
              <w:ind w:right="-49"/>
              <w:jc w:val="right"/>
              <w:rPr>
                <w:rFonts w:ascii="Arial" w:eastAsia="Arial" w:hAnsi="Arial" w:cs="Arial"/>
                <w:b/>
                <w:sz w:val="20"/>
                <w:szCs w:val="20"/>
              </w:rPr>
            </w:pPr>
            <w:r w:rsidRPr="00E36B61">
              <w:rPr>
                <w:rFonts w:ascii="Arial" w:eastAsia="Arial" w:hAnsi="Arial" w:cs="Arial"/>
                <w:b/>
                <w:sz w:val="20"/>
                <w:szCs w:val="20"/>
              </w:rPr>
              <w:t>30 June</w:t>
            </w:r>
          </w:p>
        </w:tc>
        <w:tc>
          <w:tcPr>
            <w:tcW w:w="1640" w:type="dxa"/>
            <w:tcBorders>
              <w:top w:val="single" w:sz="4" w:space="0" w:color="000000"/>
            </w:tcBorders>
            <w:vAlign w:val="center"/>
          </w:tcPr>
          <w:p w14:paraId="5139881D" w14:textId="77777777" w:rsidR="00A34123" w:rsidRPr="00E36B61" w:rsidRDefault="00EB2227">
            <w:pPr>
              <w:ind w:right="-49"/>
              <w:jc w:val="right"/>
              <w:rPr>
                <w:rFonts w:ascii="Arial" w:eastAsia="Arial" w:hAnsi="Arial" w:cs="Arial"/>
                <w:b/>
                <w:sz w:val="20"/>
                <w:szCs w:val="20"/>
              </w:rPr>
            </w:pPr>
            <w:r w:rsidRPr="00E36B61">
              <w:rPr>
                <w:rFonts w:ascii="Arial" w:eastAsia="Arial" w:hAnsi="Arial" w:cs="Arial"/>
                <w:b/>
                <w:sz w:val="20"/>
                <w:szCs w:val="20"/>
              </w:rPr>
              <w:t>30 June</w:t>
            </w:r>
          </w:p>
        </w:tc>
      </w:tr>
      <w:tr w:rsidR="00A34123" w:rsidRPr="00E475A0" w14:paraId="69EB70BC" w14:textId="77777777">
        <w:tc>
          <w:tcPr>
            <w:tcW w:w="936" w:type="dxa"/>
            <w:shd w:val="clear" w:color="auto" w:fill="auto"/>
          </w:tcPr>
          <w:p w14:paraId="37E3C952"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38AF1D8A" w14:textId="77777777" w:rsidR="00A34123" w:rsidRPr="00E36B61" w:rsidRDefault="00A34123">
            <w:pPr>
              <w:jc w:val="both"/>
              <w:rPr>
                <w:rFonts w:ascii="Arial" w:eastAsia="Arial" w:hAnsi="Arial" w:cs="Arial"/>
                <w:sz w:val="20"/>
                <w:szCs w:val="20"/>
              </w:rPr>
            </w:pPr>
          </w:p>
        </w:tc>
        <w:tc>
          <w:tcPr>
            <w:tcW w:w="1640" w:type="dxa"/>
            <w:shd w:val="clear" w:color="auto" w:fill="auto"/>
            <w:vAlign w:val="center"/>
          </w:tcPr>
          <w:p w14:paraId="310D0D4D" w14:textId="77777777" w:rsidR="00A34123" w:rsidRPr="00E36B61" w:rsidRDefault="00E475A0">
            <w:pPr>
              <w:ind w:right="-49"/>
              <w:jc w:val="right"/>
              <w:rPr>
                <w:rFonts w:ascii="Arial" w:eastAsia="Arial" w:hAnsi="Arial" w:cs="Arial"/>
                <w:b/>
                <w:sz w:val="20"/>
                <w:szCs w:val="20"/>
              </w:rPr>
            </w:pPr>
            <w:r w:rsidRPr="00E36B61">
              <w:rPr>
                <w:rFonts w:ascii="Arial" w:eastAsia="Arial" w:hAnsi="Arial" w:cs="Arial"/>
                <w:b/>
                <w:sz w:val="20"/>
                <w:szCs w:val="20"/>
              </w:rPr>
              <w:t>2021</w:t>
            </w:r>
          </w:p>
        </w:tc>
        <w:tc>
          <w:tcPr>
            <w:tcW w:w="1640" w:type="dxa"/>
            <w:vAlign w:val="center"/>
          </w:tcPr>
          <w:p w14:paraId="5CC41877" w14:textId="77777777" w:rsidR="00A34123" w:rsidRPr="00E36B61" w:rsidRDefault="00E475A0">
            <w:pPr>
              <w:ind w:right="-49"/>
              <w:jc w:val="right"/>
              <w:rPr>
                <w:rFonts w:ascii="Arial" w:eastAsia="Arial" w:hAnsi="Arial" w:cs="Arial"/>
                <w:b/>
                <w:sz w:val="20"/>
                <w:szCs w:val="20"/>
              </w:rPr>
            </w:pPr>
            <w:r w:rsidRPr="00E36B61">
              <w:rPr>
                <w:rFonts w:ascii="Arial" w:eastAsia="Arial" w:hAnsi="Arial" w:cs="Arial"/>
                <w:b/>
                <w:sz w:val="20"/>
                <w:szCs w:val="20"/>
              </w:rPr>
              <w:t>2020</w:t>
            </w:r>
          </w:p>
        </w:tc>
      </w:tr>
      <w:tr w:rsidR="00A34123" w:rsidRPr="00E475A0" w14:paraId="67BF4F99" w14:textId="77777777">
        <w:tc>
          <w:tcPr>
            <w:tcW w:w="936" w:type="dxa"/>
            <w:shd w:val="clear" w:color="auto" w:fill="auto"/>
          </w:tcPr>
          <w:p w14:paraId="0850BE88"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1CAA1FE8" w14:textId="77777777" w:rsidR="00A34123" w:rsidRPr="00E36B61" w:rsidRDefault="00A34123">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4596B91C" w14:textId="77777777" w:rsidR="00A34123" w:rsidRPr="00E36B61" w:rsidRDefault="00E475A0">
            <w:pPr>
              <w:ind w:right="-49"/>
              <w:jc w:val="right"/>
              <w:rPr>
                <w:rFonts w:ascii="Arial" w:eastAsia="Arial" w:hAnsi="Arial" w:cs="Arial"/>
                <w:b/>
                <w:sz w:val="20"/>
                <w:szCs w:val="20"/>
              </w:rPr>
            </w:pPr>
            <w:r w:rsidRPr="00E36B61">
              <w:rPr>
                <w:rFonts w:ascii="Arial" w:eastAsia="Arial" w:hAnsi="Arial" w:cs="Arial"/>
                <w:b/>
                <w:sz w:val="20"/>
                <w:szCs w:val="20"/>
              </w:rPr>
              <w:t>Baht</w:t>
            </w:r>
          </w:p>
        </w:tc>
        <w:tc>
          <w:tcPr>
            <w:tcW w:w="1640" w:type="dxa"/>
            <w:tcBorders>
              <w:bottom w:val="single" w:sz="4" w:space="0" w:color="000000"/>
            </w:tcBorders>
            <w:vAlign w:val="center"/>
          </w:tcPr>
          <w:p w14:paraId="424838FE" w14:textId="77777777" w:rsidR="00A34123" w:rsidRPr="00E36B61" w:rsidRDefault="00E475A0">
            <w:pPr>
              <w:ind w:right="-49"/>
              <w:jc w:val="right"/>
              <w:rPr>
                <w:rFonts w:ascii="Arial" w:eastAsia="Arial" w:hAnsi="Arial" w:cs="Arial"/>
                <w:b/>
                <w:sz w:val="20"/>
                <w:szCs w:val="20"/>
              </w:rPr>
            </w:pPr>
            <w:r w:rsidRPr="00E36B61">
              <w:rPr>
                <w:rFonts w:ascii="Arial" w:eastAsia="Arial" w:hAnsi="Arial" w:cs="Arial"/>
                <w:b/>
                <w:sz w:val="20"/>
                <w:szCs w:val="20"/>
              </w:rPr>
              <w:t>Baht</w:t>
            </w:r>
          </w:p>
        </w:tc>
      </w:tr>
      <w:tr w:rsidR="00A34123" w:rsidRPr="00E475A0" w14:paraId="12968117" w14:textId="77777777" w:rsidTr="00EB2227">
        <w:tc>
          <w:tcPr>
            <w:tcW w:w="936" w:type="dxa"/>
            <w:shd w:val="clear" w:color="auto" w:fill="auto"/>
          </w:tcPr>
          <w:p w14:paraId="315D8CEE" w14:textId="77777777" w:rsidR="00A34123" w:rsidRPr="00E36B61" w:rsidRDefault="00A34123">
            <w:pPr>
              <w:ind w:left="-100"/>
              <w:jc w:val="both"/>
              <w:rPr>
                <w:rFonts w:ascii="Arial" w:eastAsia="Arial" w:hAnsi="Arial" w:cs="Arial"/>
                <w:sz w:val="20"/>
                <w:szCs w:val="20"/>
              </w:rPr>
            </w:pPr>
          </w:p>
        </w:tc>
        <w:tc>
          <w:tcPr>
            <w:tcW w:w="5301" w:type="dxa"/>
            <w:shd w:val="clear" w:color="auto" w:fill="auto"/>
          </w:tcPr>
          <w:p w14:paraId="6CF452F6" w14:textId="77777777" w:rsidR="00A34123" w:rsidRPr="00E36B61" w:rsidRDefault="00A34123">
            <w:pPr>
              <w:jc w:val="both"/>
              <w:rPr>
                <w:rFonts w:ascii="Arial" w:eastAsia="Arial" w:hAnsi="Arial" w:cs="Arial"/>
                <w:sz w:val="20"/>
                <w:szCs w:val="20"/>
              </w:rPr>
            </w:pPr>
          </w:p>
        </w:tc>
        <w:tc>
          <w:tcPr>
            <w:tcW w:w="1640" w:type="dxa"/>
            <w:tcBorders>
              <w:top w:val="single" w:sz="4" w:space="0" w:color="000000"/>
            </w:tcBorders>
            <w:shd w:val="clear" w:color="auto" w:fill="FAFAFA"/>
          </w:tcPr>
          <w:p w14:paraId="741F92A9" w14:textId="77777777" w:rsidR="00A34123" w:rsidRPr="00E36B61" w:rsidRDefault="00A34123">
            <w:pPr>
              <w:ind w:right="-107"/>
              <w:jc w:val="both"/>
              <w:rPr>
                <w:rFonts w:ascii="Arial" w:eastAsia="Arial" w:hAnsi="Arial" w:cs="Arial"/>
                <w:sz w:val="20"/>
                <w:szCs w:val="20"/>
              </w:rPr>
            </w:pPr>
          </w:p>
        </w:tc>
        <w:tc>
          <w:tcPr>
            <w:tcW w:w="1640" w:type="dxa"/>
            <w:tcBorders>
              <w:top w:val="single" w:sz="4" w:space="0" w:color="000000"/>
            </w:tcBorders>
            <w:shd w:val="clear" w:color="auto" w:fill="auto"/>
          </w:tcPr>
          <w:p w14:paraId="7A4A61CA" w14:textId="77777777" w:rsidR="00A34123" w:rsidRPr="00E36B61" w:rsidRDefault="00A34123">
            <w:pPr>
              <w:ind w:right="-107"/>
              <w:jc w:val="both"/>
              <w:rPr>
                <w:rFonts w:ascii="Arial" w:eastAsia="Arial" w:hAnsi="Arial" w:cs="Arial"/>
                <w:sz w:val="20"/>
                <w:szCs w:val="20"/>
              </w:rPr>
            </w:pPr>
          </w:p>
        </w:tc>
      </w:tr>
      <w:tr w:rsidR="00A34123" w:rsidRPr="00E475A0" w14:paraId="083AC1FC" w14:textId="77777777" w:rsidTr="00EB2227">
        <w:tc>
          <w:tcPr>
            <w:tcW w:w="6237" w:type="dxa"/>
            <w:gridSpan w:val="2"/>
            <w:shd w:val="clear" w:color="auto" w:fill="auto"/>
          </w:tcPr>
          <w:p w14:paraId="32E308D4" w14:textId="77777777" w:rsidR="00A34123" w:rsidRPr="00E36B61" w:rsidRDefault="00E475A0">
            <w:pPr>
              <w:ind w:left="-80"/>
              <w:jc w:val="both"/>
              <w:rPr>
                <w:rFonts w:ascii="Arial" w:eastAsia="Arial" w:hAnsi="Arial" w:cs="Arial"/>
                <w:sz w:val="20"/>
                <w:szCs w:val="20"/>
              </w:rPr>
            </w:pPr>
            <w:r w:rsidRPr="00E36B61">
              <w:rPr>
                <w:rFonts w:ascii="Arial" w:eastAsia="Arial" w:hAnsi="Arial" w:cs="Arial"/>
                <w:sz w:val="20"/>
                <w:szCs w:val="20"/>
              </w:rPr>
              <w:t>Depreciation charge of right-of-use assets:</w:t>
            </w:r>
          </w:p>
        </w:tc>
        <w:tc>
          <w:tcPr>
            <w:tcW w:w="1640" w:type="dxa"/>
            <w:shd w:val="clear" w:color="auto" w:fill="FAFAFA"/>
          </w:tcPr>
          <w:p w14:paraId="4AD66CB4" w14:textId="77777777" w:rsidR="00A34123" w:rsidRPr="00E36B61" w:rsidRDefault="00A34123">
            <w:pPr>
              <w:ind w:right="-107"/>
              <w:jc w:val="both"/>
              <w:rPr>
                <w:rFonts w:ascii="Arial" w:eastAsia="Arial" w:hAnsi="Arial" w:cs="Arial"/>
                <w:sz w:val="20"/>
                <w:szCs w:val="20"/>
              </w:rPr>
            </w:pPr>
          </w:p>
        </w:tc>
        <w:tc>
          <w:tcPr>
            <w:tcW w:w="1640" w:type="dxa"/>
            <w:shd w:val="clear" w:color="auto" w:fill="auto"/>
          </w:tcPr>
          <w:p w14:paraId="1F151E5E" w14:textId="77777777" w:rsidR="00A34123" w:rsidRPr="00E36B61" w:rsidRDefault="00A34123">
            <w:pPr>
              <w:ind w:right="-107"/>
              <w:jc w:val="both"/>
              <w:rPr>
                <w:rFonts w:ascii="Arial" w:eastAsia="Arial" w:hAnsi="Arial" w:cs="Arial"/>
                <w:sz w:val="20"/>
                <w:szCs w:val="20"/>
              </w:rPr>
            </w:pPr>
          </w:p>
        </w:tc>
      </w:tr>
      <w:tr w:rsidR="00A34123" w:rsidRPr="00E475A0" w14:paraId="10D52DBB" w14:textId="77777777" w:rsidTr="00EB2227">
        <w:tc>
          <w:tcPr>
            <w:tcW w:w="6237" w:type="dxa"/>
            <w:gridSpan w:val="2"/>
            <w:shd w:val="clear" w:color="auto" w:fill="auto"/>
          </w:tcPr>
          <w:p w14:paraId="51309F1C"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Properties</w:t>
            </w:r>
          </w:p>
        </w:tc>
        <w:tc>
          <w:tcPr>
            <w:tcW w:w="1640" w:type="dxa"/>
            <w:shd w:val="clear" w:color="auto" w:fill="FAFAFA"/>
          </w:tcPr>
          <w:p w14:paraId="5154E8B6" w14:textId="77777777" w:rsidR="00A34123" w:rsidRPr="00E36B61" w:rsidRDefault="00E475A0">
            <w:pPr>
              <w:ind w:right="-79"/>
              <w:jc w:val="right"/>
              <w:rPr>
                <w:rFonts w:ascii="Arial" w:eastAsia="Arial" w:hAnsi="Arial" w:cs="Arial"/>
                <w:color w:val="000000"/>
                <w:sz w:val="20"/>
                <w:szCs w:val="20"/>
              </w:rPr>
            </w:pPr>
            <w:r w:rsidRPr="00E36B61">
              <w:rPr>
                <w:rFonts w:ascii="Arial" w:eastAsia="Arial" w:hAnsi="Arial" w:cs="Arial"/>
                <w:color w:val="000000"/>
                <w:sz w:val="20"/>
                <w:szCs w:val="20"/>
              </w:rPr>
              <w:t>10,285,003</w:t>
            </w:r>
          </w:p>
        </w:tc>
        <w:tc>
          <w:tcPr>
            <w:tcW w:w="1640" w:type="dxa"/>
            <w:shd w:val="clear" w:color="auto" w:fill="auto"/>
          </w:tcPr>
          <w:p w14:paraId="41706B67" w14:textId="77777777" w:rsidR="00A34123" w:rsidRPr="00F22361" w:rsidRDefault="00F22361">
            <w:pPr>
              <w:ind w:right="-79"/>
              <w:jc w:val="right"/>
              <w:rPr>
                <w:rFonts w:ascii="Arial" w:eastAsia="Arial" w:hAnsi="Arial" w:cs="Arial"/>
                <w:color w:val="000000"/>
                <w:sz w:val="20"/>
                <w:szCs w:val="20"/>
              </w:rPr>
            </w:pPr>
            <w:r w:rsidRPr="00F22361">
              <w:rPr>
                <w:rFonts w:ascii="Arial" w:eastAsia="Arial" w:hAnsi="Arial" w:cs="Arial"/>
                <w:color w:val="000000"/>
                <w:sz w:val="20"/>
                <w:szCs w:val="20"/>
              </w:rPr>
              <w:t>10,341,827</w:t>
            </w:r>
          </w:p>
        </w:tc>
      </w:tr>
      <w:tr w:rsidR="00A34123" w:rsidRPr="00E475A0" w14:paraId="5EAA2484" w14:textId="77777777" w:rsidTr="00EB2227">
        <w:tc>
          <w:tcPr>
            <w:tcW w:w="6237" w:type="dxa"/>
            <w:gridSpan w:val="2"/>
            <w:shd w:val="clear" w:color="auto" w:fill="auto"/>
          </w:tcPr>
          <w:p w14:paraId="5D481435"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Vehicles</w:t>
            </w:r>
          </w:p>
        </w:tc>
        <w:tc>
          <w:tcPr>
            <w:tcW w:w="1640" w:type="dxa"/>
            <w:tcBorders>
              <w:bottom w:val="single" w:sz="4" w:space="0" w:color="000000"/>
            </w:tcBorders>
            <w:shd w:val="clear" w:color="auto" w:fill="FAFAFA"/>
          </w:tcPr>
          <w:p w14:paraId="313C14B7" w14:textId="77777777" w:rsidR="00A34123" w:rsidRPr="00E36B61" w:rsidRDefault="00E475A0">
            <w:pPr>
              <w:ind w:right="-79"/>
              <w:jc w:val="right"/>
              <w:rPr>
                <w:rFonts w:ascii="Arial" w:eastAsia="Arial" w:hAnsi="Arial" w:cs="Arial"/>
                <w:color w:val="000000"/>
                <w:sz w:val="20"/>
                <w:szCs w:val="20"/>
              </w:rPr>
            </w:pPr>
            <w:r w:rsidRPr="00E36B61">
              <w:rPr>
                <w:rFonts w:ascii="Arial" w:eastAsia="Arial" w:hAnsi="Arial" w:cs="Arial"/>
                <w:color w:val="000000"/>
                <w:sz w:val="20"/>
                <w:szCs w:val="20"/>
              </w:rPr>
              <w:t>2,859,672</w:t>
            </w:r>
          </w:p>
        </w:tc>
        <w:tc>
          <w:tcPr>
            <w:tcW w:w="1640" w:type="dxa"/>
            <w:tcBorders>
              <w:bottom w:val="single" w:sz="4" w:space="0" w:color="000000"/>
            </w:tcBorders>
            <w:shd w:val="clear" w:color="auto" w:fill="auto"/>
          </w:tcPr>
          <w:p w14:paraId="68F373B0" w14:textId="77777777" w:rsidR="00A34123" w:rsidRPr="00F22361" w:rsidRDefault="00F22361">
            <w:pPr>
              <w:ind w:right="-79"/>
              <w:jc w:val="right"/>
              <w:rPr>
                <w:rFonts w:ascii="Arial" w:eastAsia="Arial" w:hAnsi="Arial" w:cs="Arial"/>
                <w:color w:val="000000"/>
                <w:sz w:val="20"/>
                <w:szCs w:val="20"/>
              </w:rPr>
            </w:pPr>
            <w:r w:rsidRPr="00F22361">
              <w:rPr>
                <w:rFonts w:ascii="Arial" w:eastAsia="Arial" w:hAnsi="Arial" w:cs="Arial"/>
                <w:color w:val="000000"/>
                <w:sz w:val="20"/>
                <w:szCs w:val="20"/>
              </w:rPr>
              <w:t>3,781,432</w:t>
            </w:r>
          </w:p>
        </w:tc>
      </w:tr>
      <w:tr w:rsidR="00A34123" w:rsidRPr="00E475A0" w14:paraId="4D804D2C" w14:textId="77777777" w:rsidTr="00EB2227">
        <w:tc>
          <w:tcPr>
            <w:tcW w:w="6237" w:type="dxa"/>
            <w:gridSpan w:val="2"/>
            <w:shd w:val="clear" w:color="auto" w:fill="auto"/>
          </w:tcPr>
          <w:p w14:paraId="4047C647" w14:textId="77777777" w:rsidR="00A34123" w:rsidRPr="00E36B61" w:rsidRDefault="00A34123">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1C8E61F8" w14:textId="77777777" w:rsidR="00A34123" w:rsidRPr="00E36B61" w:rsidRDefault="00A34123">
            <w:pPr>
              <w:ind w:right="-79"/>
              <w:jc w:val="right"/>
              <w:rPr>
                <w:rFonts w:ascii="Arial" w:eastAsia="Arial" w:hAnsi="Arial" w:cs="Arial"/>
                <w:color w:val="000000"/>
                <w:sz w:val="20"/>
                <w:szCs w:val="20"/>
              </w:rPr>
            </w:pPr>
          </w:p>
        </w:tc>
        <w:tc>
          <w:tcPr>
            <w:tcW w:w="1640" w:type="dxa"/>
            <w:tcBorders>
              <w:top w:val="single" w:sz="4" w:space="0" w:color="000000"/>
            </w:tcBorders>
            <w:shd w:val="clear" w:color="auto" w:fill="auto"/>
          </w:tcPr>
          <w:p w14:paraId="1D512835" w14:textId="77777777" w:rsidR="00A34123" w:rsidRPr="00F22361" w:rsidRDefault="00A34123">
            <w:pPr>
              <w:ind w:right="-79"/>
              <w:jc w:val="right"/>
              <w:rPr>
                <w:rFonts w:ascii="Arial" w:eastAsia="Arial" w:hAnsi="Arial" w:cs="Arial"/>
                <w:color w:val="000000"/>
                <w:sz w:val="20"/>
                <w:szCs w:val="20"/>
              </w:rPr>
            </w:pPr>
          </w:p>
        </w:tc>
      </w:tr>
      <w:tr w:rsidR="00A34123" w:rsidRPr="00E475A0" w14:paraId="2AE45724" w14:textId="77777777" w:rsidTr="00EB2227">
        <w:tc>
          <w:tcPr>
            <w:tcW w:w="6237" w:type="dxa"/>
            <w:gridSpan w:val="2"/>
            <w:shd w:val="clear" w:color="auto" w:fill="auto"/>
          </w:tcPr>
          <w:p w14:paraId="4E1D7B9B"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Total</w:t>
            </w:r>
          </w:p>
        </w:tc>
        <w:tc>
          <w:tcPr>
            <w:tcW w:w="1640" w:type="dxa"/>
            <w:tcBorders>
              <w:bottom w:val="single" w:sz="4" w:space="0" w:color="000000"/>
            </w:tcBorders>
            <w:shd w:val="clear" w:color="auto" w:fill="FAFAFA"/>
          </w:tcPr>
          <w:p w14:paraId="5C1BD55B" w14:textId="77777777" w:rsidR="00A34123" w:rsidRPr="00E36B61" w:rsidRDefault="00E475A0">
            <w:pPr>
              <w:ind w:right="-79"/>
              <w:jc w:val="right"/>
              <w:rPr>
                <w:rFonts w:ascii="Arial" w:eastAsia="Arial" w:hAnsi="Arial" w:cs="Arial"/>
                <w:color w:val="000000"/>
                <w:sz w:val="20"/>
                <w:szCs w:val="20"/>
              </w:rPr>
            </w:pPr>
            <w:r w:rsidRPr="00E36B61">
              <w:rPr>
                <w:rFonts w:ascii="Arial" w:eastAsia="Arial" w:hAnsi="Arial" w:cs="Arial"/>
                <w:color w:val="000000"/>
                <w:sz w:val="20"/>
                <w:szCs w:val="20"/>
              </w:rPr>
              <w:t>13,144,675</w:t>
            </w:r>
          </w:p>
        </w:tc>
        <w:tc>
          <w:tcPr>
            <w:tcW w:w="1640" w:type="dxa"/>
            <w:tcBorders>
              <w:bottom w:val="single" w:sz="4" w:space="0" w:color="000000"/>
            </w:tcBorders>
            <w:shd w:val="clear" w:color="auto" w:fill="auto"/>
          </w:tcPr>
          <w:p w14:paraId="32D4DB0D" w14:textId="77777777" w:rsidR="00A34123" w:rsidRPr="00F22361" w:rsidRDefault="00F22361">
            <w:pPr>
              <w:ind w:right="-79"/>
              <w:jc w:val="right"/>
              <w:rPr>
                <w:rFonts w:ascii="Arial" w:eastAsia="Arial" w:hAnsi="Arial" w:cs="Arial"/>
                <w:color w:val="000000"/>
                <w:sz w:val="20"/>
                <w:szCs w:val="20"/>
              </w:rPr>
            </w:pPr>
            <w:r w:rsidRPr="00F22361">
              <w:rPr>
                <w:rFonts w:ascii="Arial" w:eastAsia="Arial" w:hAnsi="Arial" w:cs="Arial"/>
                <w:color w:val="000000"/>
                <w:sz w:val="20"/>
                <w:szCs w:val="20"/>
              </w:rPr>
              <w:t>14,123,259</w:t>
            </w:r>
          </w:p>
        </w:tc>
      </w:tr>
      <w:tr w:rsidR="00A34123" w:rsidRPr="00E475A0" w14:paraId="38885C7E" w14:textId="77777777" w:rsidTr="00EB2227">
        <w:tc>
          <w:tcPr>
            <w:tcW w:w="6237" w:type="dxa"/>
            <w:gridSpan w:val="2"/>
            <w:shd w:val="clear" w:color="auto" w:fill="auto"/>
          </w:tcPr>
          <w:p w14:paraId="14EFDC9E" w14:textId="77777777" w:rsidR="00A34123" w:rsidRPr="00E36B61" w:rsidRDefault="00A34123">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50EF5963" w14:textId="77777777" w:rsidR="00A34123" w:rsidRPr="00E36B61" w:rsidRDefault="00A34123">
            <w:pPr>
              <w:ind w:right="-79"/>
              <w:jc w:val="right"/>
              <w:rPr>
                <w:rFonts w:ascii="Arial" w:eastAsia="Arial" w:hAnsi="Arial" w:cs="Arial"/>
                <w:color w:val="000000"/>
                <w:sz w:val="20"/>
                <w:szCs w:val="20"/>
              </w:rPr>
            </w:pPr>
          </w:p>
        </w:tc>
        <w:tc>
          <w:tcPr>
            <w:tcW w:w="1640" w:type="dxa"/>
            <w:tcBorders>
              <w:top w:val="single" w:sz="4" w:space="0" w:color="000000"/>
            </w:tcBorders>
            <w:shd w:val="clear" w:color="auto" w:fill="auto"/>
          </w:tcPr>
          <w:p w14:paraId="09450974" w14:textId="77777777" w:rsidR="00A34123" w:rsidRPr="00F22361" w:rsidRDefault="00A34123">
            <w:pPr>
              <w:ind w:right="-79"/>
              <w:jc w:val="right"/>
              <w:rPr>
                <w:rFonts w:ascii="Arial" w:eastAsia="Arial" w:hAnsi="Arial" w:cs="Arial"/>
                <w:color w:val="000000"/>
                <w:sz w:val="20"/>
                <w:szCs w:val="20"/>
              </w:rPr>
            </w:pPr>
          </w:p>
        </w:tc>
      </w:tr>
      <w:tr w:rsidR="00A34123" w:rsidRPr="003A796B" w14:paraId="3C90E3EA" w14:textId="77777777" w:rsidTr="00EB2227">
        <w:tc>
          <w:tcPr>
            <w:tcW w:w="6237" w:type="dxa"/>
            <w:gridSpan w:val="2"/>
            <w:shd w:val="clear" w:color="auto" w:fill="auto"/>
          </w:tcPr>
          <w:p w14:paraId="62510DD6"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Total cash outflow for leases</w:t>
            </w:r>
          </w:p>
        </w:tc>
        <w:tc>
          <w:tcPr>
            <w:tcW w:w="1640" w:type="dxa"/>
            <w:shd w:val="clear" w:color="auto" w:fill="FAFAFA"/>
          </w:tcPr>
          <w:p w14:paraId="5A8CB032" w14:textId="77777777" w:rsidR="00A34123" w:rsidRPr="00E36B61" w:rsidRDefault="00846FC9">
            <w:pPr>
              <w:ind w:right="-49"/>
              <w:jc w:val="right"/>
              <w:rPr>
                <w:rFonts w:ascii="Arial" w:eastAsia="Arial" w:hAnsi="Arial" w:cs="Arial"/>
                <w:sz w:val="20"/>
                <w:szCs w:val="20"/>
              </w:rPr>
            </w:pPr>
            <w:r w:rsidRPr="00846FC9">
              <w:rPr>
                <w:rFonts w:ascii="Arial" w:eastAsia="Browallia New" w:hAnsi="Arial" w:cs="Arial"/>
                <w:sz w:val="20"/>
                <w:szCs w:val="20"/>
              </w:rPr>
              <w:t>17,613,717</w:t>
            </w:r>
          </w:p>
        </w:tc>
        <w:tc>
          <w:tcPr>
            <w:tcW w:w="1640" w:type="dxa"/>
            <w:shd w:val="clear" w:color="auto" w:fill="auto"/>
          </w:tcPr>
          <w:p w14:paraId="625045C1" w14:textId="77777777" w:rsidR="00A34123" w:rsidRPr="00F22361" w:rsidRDefault="00F22361">
            <w:pPr>
              <w:ind w:right="-79"/>
              <w:jc w:val="right"/>
              <w:rPr>
                <w:rFonts w:ascii="Arial" w:eastAsia="Arial" w:hAnsi="Arial" w:cs="Arial"/>
                <w:color w:val="000000"/>
                <w:sz w:val="20"/>
                <w:szCs w:val="20"/>
              </w:rPr>
            </w:pPr>
            <w:r w:rsidRPr="00F22361">
              <w:rPr>
                <w:rFonts w:ascii="Arial" w:eastAsia="Browallia New" w:hAnsi="Arial" w:cs="Arial"/>
                <w:sz w:val="20"/>
                <w:szCs w:val="20"/>
              </w:rPr>
              <w:t>18,</w:t>
            </w:r>
            <w:r w:rsidR="00CA7D6C">
              <w:rPr>
                <w:rFonts w:ascii="Arial" w:eastAsia="Browallia New" w:hAnsi="Arial" w:cs="Arial"/>
                <w:sz w:val="20"/>
                <w:szCs w:val="20"/>
              </w:rPr>
              <w:t>509,000</w:t>
            </w:r>
          </w:p>
        </w:tc>
      </w:tr>
      <w:tr w:rsidR="00A34123" w:rsidRPr="00E475A0" w14:paraId="0C4182D1" w14:textId="77777777" w:rsidTr="00EB2227">
        <w:tc>
          <w:tcPr>
            <w:tcW w:w="6237" w:type="dxa"/>
            <w:gridSpan w:val="2"/>
            <w:shd w:val="clear" w:color="auto" w:fill="auto"/>
          </w:tcPr>
          <w:p w14:paraId="1D8469F1" w14:textId="77777777" w:rsidR="00A34123" w:rsidRPr="00E36B61" w:rsidRDefault="00E475A0">
            <w:pPr>
              <w:ind w:left="-100"/>
              <w:jc w:val="both"/>
              <w:rPr>
                <w:rFonts w:ascii="Arial" w:eastAsia="Arial" w:hAnsi="Arial" w:cs="Arial"/>
                <w:sz w:val="20"/>
                <w:szCs w:val="20"/>
              </w:rPr>
            </w:pPr>
            <w:r w:rsidRPr="00E36B61">
              <w:rPr>
                <w:rFonts w:ascii="Arial" w:eastAsia="Arial" w:hAnsi="Arial" w:cs="Arial"/>
                <w:sz w:val="20"/>
                <w:szCs w:val="20"/>
              </w:rPr>
              <w:t>Expense relating to leases of low-value assets</w:t>
            </w:r>
          </w:p>
        </w:tc>
        <w:tc>
          <w:tcPr>
            <w:tcW w:w="1640" w:type="dxa"/>
            <w:shd w:val="clear" w:color="auto" w:fill="FAFAFA"/>
          </w:tcPr>
          <w:p w14:paraId="7BE10589" w14:textId="77777777" w:rsidR="00A34123" w:rsidRPr="00E36B61" w:rsidRDefault="00E475A0">
            <w:pPr>
              <w:ind w:right="-49"/>
              <w:jc w:val="right"/>
              <w:rPr>
                <w:rFonts w:ascii="Arial" w:eastAsia="Arial" w:hAnsi="Arial" w:cs="Arial"/>
                <w:sz w:val="20"/>
                <w:szCs w:val="20"/>
              </w:rPr>
            </w:pPr>
            <w:r w:rsidRPr="00E36B61">
              <w:rPr>
                <w:rFonts w:ascii="Arial" w:eastAsia="Browallia New" w:hAnsi="Arial" w:cs="Arial"/>
                <w:sz w:val="20"/>
                <w:szCs w:val="20"/>
              </w:rPr>
              <w:t>156,475</w:t>
            </w:r>
          </w:p>
        </w:tc>
        <w:tc>
          <w:tcPr>
            <w:tcW w:w="1640" w:type="dxa"/>
            <w:shd w:val="clear" w:color="auto" w:fill="auto"/>
          </w:tcPr>
          <w:p w14:paraId="029E4173" w14:textId="77777777" w:rsidR="00A34123" w:rsidRPr="00F22361" w:rsidRDefault="00F22361">
            <w:pPr>
              <w:ind w:right="-79"/>
              <w:jc w:val="right"/>
              <w:rPr>
                <w:rFonts w:ascii="Arial" w:eastAsia="Arial" w:hAnsi="Arial" w:cs="Arial"/>
                <w:color w:val="000000"/>
                <w:sz w:val="20"/>
                <w:szCs w:val="20"/>
              </w:rPr>
            </w:pPr>
            <w:r w:rsidRPr="00F22361">
              <w:rPr>
                <w:rFonts w:ascii="Arial" w:eastAsia="Browallia New" w:hAnsi="Arial" w:cs="Arial"/>
                <w:sz w:val="20"/>
                <w:szCs w:val="20"/>
              </w:rPr>
              <w:t>12,000</w:t>
            </w:r>
          </w:p>
        </w:tc>
      </w:tr>
    </w:tbl>
    <w:p w14:paraId="48443B95" w14:textId="77777777" w:rsidR="00A34123" w:rsidRPr="00E475A0" w:rsidRDefault="00A34123">
      <w:pPr>
        <w:ind w:left="539" w:hanging="539"/>
        <w:jc w:val="both"/>
        <w:rPr>
          <w:rFonts w:ascii="Arial" w:eastAsia="Arial" w:hAnsi="Arial" w:cs="Arial"/>
          <w:b/>
          <w:color w:val="000000"/>
          <w:sz w:val="20"/>
          <w:szCs w:val="20"/>
        </w:rPr>
      </w:pPr>
    </w:p>
    <w:p w14:paraId="7CAEA1AD" w14:textId="77777777" w:rsidR="00A34123" w:rsidRPr="00E475A0" w:rsidRDefault="00A34123">
      <w:pPr>
        <w:ind w:left="539" w:hanging="539"/>
        <w:jc w:val="both"/>
        <w:rPr>
          <w:rFonts w:ascii="Arial" w:eastAsia="Arial" w:hAnsi="Arial" w:cs="Arial"/>
          <w:b/>
          <w:color w:val="000000"/>
          <w:sz w:val="20"/>
          <w:szCs w:val="20"/>
        </w:rPr>
      </w:pPr>
    </w:p>
    <w:tbl>
      <w:tblPr>
        <w:tblStyle w:val="afff1"/>
        <w:tblW w:w="9461" w:type="dxa"/>
        <w:tblInd w:w="9" w:type="dxa"/>
        <w:tblLayout w:type="fixed"/>
        <w:tblLook w:val="0400" w:firstRow="0" w:lastRow="0" w:firstColumn="0" w:lastColumn="0" w:noHBand="0" w:noVBand="1"/>
      </w:tblPr>
      <w:tblGrid>
        <w:gridCol w:w="9461"/>
      </w:tblGrid>
      <w:tr w:rsidR="00A34123" w:rsidRPr="00E475A0" w14:paraId="2F631198" w14:textId="77777777">
        <w:trPr>
          <w:trHeight w:val="386"/>
        </w:trPr>
        <w:tc>
          <w:tcPr>
            <w:tcW w:w="9461" w:type="dxa"/>
            <w:shd w:val="clear" w:color="auto" w:fill="FFA543"/>
            <w:vAlign w:val="center"/>
          </w:tcPr>
          <w:p w14:paraId="527D639B"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19</w:t>
            </w:r>
            <w:r w:rsidRPr="00E475A0">
              <w:rPr>
                <w:rFonts w:ascii="Arial" w:eastAsia="Arial" w:hAnsi="Arial" w:cs="Arial"/>
                <w:b/>
                <w:color w:val="FFFFFF"/>
                <w:sz w:val="20"/>
                <w:szCs w:val="20"/>
              </w:rPr>
              <w:tab/>
              <w:t>Intangible assets - net</w:t>
            </w:r>
          </w:p>
        </w:tc>
      </w:tr>
    </w:tbl>
    <w:p w14:paraId="06A6B75C" w14:textId="77777777" w:rsidR="00A34123" w:rsidRPr="00E475A0" w:rsidRDefault="00A34123">
      <w:pPr>
        <w:jc w:val="both"/>
        <w:rPr>
          <w:rFonts w:ascii="Arial" w:eastAsia="Arial" w:hAnsi="Arial" w:cs="Arial"/>
          <w:b/>
          <w:color w:val="000000"/>
          <w:sz w:val="20"/>
          <w:szCs w:val="20"/>
        </w:rPr>
      </w:pPr>
    </w:p>
    <w:tbl>
      <w:tblPr>
        <w:tblStyle w:val="afff2"/>
        <w:tblW w:w="9468" w:type="dxa"/>
        <w:tblBorders>
          <w:top w:val="nil"/>
          <w:left w:val="nil"/>
          <w:bottom w:val="nil"/>
          <w:right w:val="nil"/>
          <w:insideH w:val="nil"/>
          <w:insideV w:val="nil"/>
        </w:tblBorders>
        <w:tblLayout w:type="fixed"/>
        <w:tblLook w:val="0400" w:firstRow="0" w:lastRow="0" w:firstColumn="0" w:lastColumn="0" w:noHBand="0" w:noVBand="1"/>
      </w:tblPr>
      <w:tblGrid>
        <w:gridCol w:w="4383"/>
        <w:gridCol w:w="1695"/>
        <w:gridCol w:w="1695"/>
        <w:gridCol w:w="1695"/>
      </w:tblGrid>
      <w:tr w:rsidR="00A34123" w:rsidRPr="00E475A0" w14:paraId="31448C3E" w14:textId="77777777">
        <w:tc>
          <w:tcPr>
            <w:tcW w:w="4383" w:type="dxa"/>
          </w:tcPr>
          <w:p w14:paraId="44D4EE4F"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auto"/>
            <w:vAlign w:val="bottom"/>
          </w:tcPr>
          <w:p w14:paraId="37C714C8"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Computer</w:t>
            </w:r>
          </w:p>
        </w:tc>
        <w:tc>
          <w:tcPr>
            <w:tcW w:w="1695" w:type="dxa"/>
            <w:tcBorders>
              <w:top w:val="single" w:sz="4" w:space="0" w:color="000000"/>
            </w:tcBorders>
            <w:shd w:val="clear" w:color="auto" w:fill="auto"/>
            <w:vAlign w:val="bottom"/>
          </w:tcPr>
          <w:p w14:paraId="6B750C74"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Work in</w:t>
            </w:r>
          </w:p>
        </w:tc>
        <w:tc>
          <w:tcPr>
            <w:tcW w:w="1695" w:type="dxa"/>
            <w:tcBorders>
              <w:top w:val="single" w:sz="4" w:space="0" w:color="000000"/>
            </w:tcBorders>
            <w:shd w:val="clear" w:color="auto" w:fill="auto"/>
            <w:vAlign w:val="bottom"/>
          </w:tcPr>
          <w:p w14:paraId="046BA924" w14:textId="77777777" w:rsidR="00A34123" w:rsidRPr="00E36B61" w:rsidRDefault="00A34123">
            <w:pPr>
              <w:ind w:right="-72"/>
              <w:jc w:val="right"/>
              <w:rPr>
                <w:rFonts w:ascii="Arial" w:eastAsia="Arial" w:hAnsi="Arial" w:cs="Arial"/>
                <w:b/>
                <w:sz w:val="20"/>
                <w:szCs w:val="20"/>
              </w:rPr>
            </w:pPr>
          </w:p>
        </w:tc>
      </w:tr>
      <w:tr w:rsidR="00A34123" w:rsidRPr="00E475A0" w14:paraId="18C7B335" w14:textId="77777777">
        <w:tc>
          <w:tcPr>
            <w:tcW w:w="4383" w:type="dxa"/>
          </w:tcPr>
          <w:p w14:paraId="2DC4E8E9" w14:textId="77777777" w:rsidR="00A34123" w:rsidRPr="00E36B61" w:rsidRDefault="00A34123">
            <w:pPr>
              <w:ind w:left="-113"/>
              <w:jc w:val="both"/>
              <w:rPr>
                <w:rFonts w:ascii="Arial" w:eastAsia="Arial" w:hAnsi="Arial" w:cs="Arial"/>
                <w:b/>
                <w:sz w:val="20"/>
                <w:szCs w:val="20"/>
              </w:rPr>
            </w:pPr>
          </w:p>
        </w:tc>
        <w:tc>
          <w:tcPr>
            <w:tcW w:w="1695" w:type="dxa"/>
            <w:shd w:val="clear" w:color="auto" w:fill="auto"/>
            <w:vAlign w:val="bottom"/>
          </w:tcPr>
          <w:p w14:paraId="762809E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software</w:t>
            </w:r>
          </w:p>
        </w:tc>
        <w:tc>
          <w:tcPr>
            <w:tcW w:w="1695" w:type="dxa"/>
            <w:shd w:val="clear" w:color="auto" w:fill="auto"/>
            <w:vAlign w:val="bottom"/>
          </w:tcPr>
          <w:p w14:paraId="7912071D"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process</w:t>
            </w:r>
          </w:p>
        </w:tc>
        <w:tc>
          <w:tcPr>
            <w:tcW w:w="1695" w:type="dxa"/>
            <w:shd w:val="clear" w:color="auto" w:fill="auto"/>
            <w:vAlign w:val="bottom"/>
          </w:tcPr>
          <w:p w14:paraId="43A7D5F3"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Total</w:t>
            </w:r>
          </w:p>
        </w:tc>
      </w:tr>
      <w:tr w:rsidR="00A34123" w:rsidRPr="00E475A0" w14:paraId="6EEEFC30" w14:textId="77777777">
        <w:tc>
          <w:tcPr>
            <w:tcW w:w="4383" w:type="dxa"/>
          </w:tcPr>
          <w:p w14:paraId="4032A942" w14:textId="77777777" w:rsidR="00A34123" w:rsidRPr="00E36B61" w:rsidRDefault="00A34123">
            <w:pPr>
              <w:ind w:left="-113"/>
              <w:jc w:val="both"/>
              <w:rPr>
                <w:rFonts w:ascii="Arial" w:eastAsia="Arial" w:hAnsi="Arial" w:cs="Arial"/>
                <w:b/>
                <w:sz w:val="20"/>
                <w:szCs w:val="20"/>
              </w:rPr>
            </w:pPr>
          </w:p>
        </w:tc>
        <w:tc>
          <w:tcPr>
            <w:tcW w:w="1695" w:type="dxa"/>
            <w:tcBorders>
              <w:bottom w:val="single" w:sz="4" w:space="0" w:color="000000"/>
            </w:tcBorders>
            <w:shd w:val="clear" w:color="auto" w:fill="auto"/>
            <w:vAlign w:val="bottom"/>
          </w:tcPr>
          <w:p w14:paraId="72941AD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c>
          <w:tcPr>
            <w:tcW w:w="1695" w:type="dxa"/>
            <w:tcBorders>
              <w:bottom w:val="single" w:sz="4" w:space="0" w:color="000000"/>
            </w:tcBorders>
            <w:shd w:val="clear" w:color="auto" w:fill="auto"/>
            <w:vAlign w:val="bottom"/>
          </w:tcPr>
          <w:p w14:paraId="36D7CB4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c>
          <w:tcPr>
            <w:tcW w:w="1695" w:type="dxa"/>
            <w:tcBorders>
              <w:bottom w:val="single" w:sz="4" w:space="0" w:color="000000"/>
            </w:tcBorders>
            <w:shd w:val="clear" w:color="auto" w:fill="auto"/>
            <w:vAlign w:val="bottom"/>
          </w:tcPr>
          <w:p w14:paraId="0F9F5791"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r>
      <w:tr w:rsidR="00A34123" w:rsidRPr="00E475A0" w14:paraId="51132B7F" w14:textId="77777777">
        <w:tc>
          <w:tcPr>
            <w:tcW w:w="4383" w:type="dxa"/>
          </w:tcPr>
          <w:p w14:paraId="614DA536"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tcPr>
          <w:p w14:paraId="7AC7F87B"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tcPr>
          <w:p w14:paraId="64948E27"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tcPr>
          <w:p w14:paraId="321E5798" w14:textId="77777777" w:rsidR="00A34123" w:rsidRPr="00E36B61" w:rsidRDefault="00A34123">
            <w:pPr>
              <w:ind w:right="-72"/>
              <w:jc w:val="right"/>
              <w:rPr>
                <w:rFonts w:ascii="Arial" w:eastAsia="Arial" w:hAnsi="Arial" w:cs="Arial"/>
                <w:b/>
                <w:sz w:val="20"/>
                <w:szCs w:val="20"/>
              </w:rPr>
            </w:pPr>
          </w:p>
        </w:tc>
      </w:tr>
      <w:tr w:rsidR="00A34123" w:rsidRPr="00E475A0" w14:paraId="2D2FD092" w14:textId="77777777">
        <w:tc>
          <w:tcPr>
            <w:tcW w:w="4383" w:type="dxa"/>
            <w:vAlign w:val="bottom"/>
          </w:tcPr>
          <w:p w14:paraId="677899B3"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As at 1 January 2020</w:t>
            </w:r>
          </w:p>
        </w:tc>
        <w:tc>
          <w:tcPr>
            <w:tcW w:w="1695" w:type="dxa"/>
            <w:vAlign w:val="bottom"/>
          </w:tcPr>
          <w:p w14:paraId="18AD5DD1" w14:textId="77777777" w:rsidR="00A34123" w:rsidRPr="00E36B61" w:rsidRDefault="00A34123">
            <w:pPr>
              <w:ind w:right="-72"/>
              <w:jc w:val="right"/>
              <w:rPr>
                <w:rFonts w:ascii="Arial" w:eastAsia="Arial" w:hAnsi="Arial" w:cs="Arial"/>
                <w:b/>
                <w:sz w:val="20"/>
                <w:szCs w:val="20"/>
              </w:rPr>
            </w:pPr>
          </w:p>
        </w:tc>
        <w:tc>
          <w:tcPr>
            <w:tcW w:w="1695" w:type="dxa"/>
            <w:vAlign w:val="bottom"/>
          </w:tcPr>
          <w:p w14:paraId="4DF4E315" w14:textId="77777777" w:rsidR="00A34123" w:rsidRPr="00E36B61" w:rsidRDefault="00A34123">
            <w:pPr>
              <w:ind w:right="-72"/>
              <w:jc w:val="right"/>
              <w:rPr>
                <w:rFonts w:ascii="Arial" w:eastAsia="Arial" w:hAnsi="Arial" w:cs="Arial"/>
                <w:b/>
                <w:sz w:val="20"/>
                <w:szCs w:val="20"/>
              </w:rPr>
            </w:pPr>
          </w:p>
        </w:tc>
        <w:tc>
          <w:tcPr>
            <w:tcW w:w="1695" w:type="dxa"/>
            <w:vAlign w:val="bottom"/>
          </w:tcPr>
          <w:p w14:paraId="46B87365" w14:textId="77777777" w:rsidR="00A34123" w:rsidRPr="00E36B61" w:rsidRDefault="00A34123">
            <w:pPr>
              <w:ind w:right="-72"/>
              <w:jc w:val="right"/>
              <w:rPr>
                <w:rFonts w:ascii="Arial" w:eastAsia="Arial" w:hAnsi="Arial" w:cs="Arial"/>
                <w:b/>
                <w:sz w:val="20"/>
                <w:szCs w:val="20"/>
              </w:rPr>
            </w:pPr>
          </w:p>
        </w:tc>
      </w:tr>
      <w:tr w:rsidR="00A34123" w:rsidRPr="00E475A0" w14:paraId="6A1D53A1" w14:textId="77777777">
        <w:tc>
          <w:tcPr>
            <w:tcW w:w="4383" w:type="dxa"/>
            <w:vAlign w:val="bottom"/>
          </w:tcPr>
          <w:p w14:paraId="1E613394"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Cost</w:t>
            </w:r>
          </w:p>
        </w:tc>
        <w:tc>
          <w:tcPr>
            <w:tcW w:w="1695" w:type="dxa"/>
            <w:vAlign w:val="bottom"/>
          </w:tcPr>
          <w:p w14:paraId="120473A2"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6,519,309</w:t>
            </w:r>
          </w:p>
        </w:tc>
        <w:tc>
          <w:tcPr>
            <w:tcW w:w="1695" w:type="dxa"/>
            <w:vAlign w:val="bottom"/>
          </w:tcPr>
          <w:p w14:paraId="4FD4D089"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2,996,000</w:t>
            </w:r>
          </w:p>
        </w:tc>
        <w:tc>
          <w:tcPr>
            <w:tcW w:w="1695" w:type="dxa"/>
            <w:vAlign w:val="bottom"/>
          </w:tcPr>
          <w:p w14:paraId="32510AE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9,515,309</w:t>
            </w:r>
          </w:p>
        </w:tc>
      </w:tr>
      <w:tr w:rsidR="00A34123" w:rsidRPr="00E475A0" w14:paraId="34ED8CFC" w14:textId="77777777">
        <w:tc>
          <w:tcPr>
            <w:tcW w:w="4383" w:type="dxa"/>
            <w:vAlign w:val="bottom"/>
          </w:tcPr>
          <w:p w14:paraId="021E3B68"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 xml:space="preserve">Less: Accumulated </w:t>
            </w:r>
            <w:proofErr w:type="spellStart"/>
            <w:r w:rsidRPr="00E36B61">
              <w:rPr>
                <w:rFonts w:ascii="Arial" w:eastAsia="Arial" w:hAnsi="Arial" w:cs="Arial"/>
                <w:sz w:val="20"/>
                <w:szCs w:val="20"/>
              </w:rPr>
              <w:t>amortisation</w:t>
            </w:r>
            <w:proofErr w:type="spellEnd"/>
          </w:p>
        </w:tc>
        <w:tc>
          <w:tcPr>
            <w:tcW w:w="1695" w:type="dxa"/>
            <w:tcBorders>
              <w:bottom w:val="single" w:sz="4" w:space="0" w:color="000000"/>
            </w:tcBorders>
            <w:vAlign w:val="bottom"/>
          </w:tcPr>
          <w:p w14:paraId="5CD9B82E"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(3,829,863)</w:t>
            </w:r>
          </w:p>
        </w:tc>
        <w:tc>
          <w:tcPr>
            <w:tcW w:w="1695" w:type="dxa"/>
            <w:tcBorders>
              <w:bottom w:val="single" w:sz="4" w:space="0" w:color="000000"/>
            </w:tcBorders>
            <w:vAlign w:val="bottom"/>
          </w:tcPr>
          <w:p w14:paraId="277BADC8"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Borders>
              <w:bottom w:val="single" w:sz="4" w:space="0" w:color="000000"/>
            </w:tcBorders>
            <w:vAlign w:val="bottom"/>
          </w:tcPr>
          <w:p w14:paraId="4EC69FCE"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(3,829,863)</w:t>
            </w:r>
          </w:p>
        </w:tc>
      </w:tr>
      <w:tr w:rsidR="00A34123" w:rsidRPr="00E475A0" w14:paraId="14E6DFB5" w14:textId="77777777">
        <w:tc>
          <w:tcPr>
            <w:tcW w:w="4383" w:type="dxa"/>
            <w:vAlign w:val="bottom"/>
          </w:tcPr>
          <w:p w14:paraId="18466FA6"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6135ED73"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CE32CD1"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23B382C" w14:textId="77777777" w:rsidR="00A34123" w:rsidRPr="00E36B61" w:rsidRDefault="00A34123">
            <w:pPr>
              <w:ind w:right="-72"/>
              <w:jc w:val="right"/>
              <w:rPr>
                <w:rFonts w:ascii="Arial" w:eastAsia="Arial" w:hAnsi="Arial" w:cs="Arial"/>
                <w:b/>
                <w:sz w:val="20"/>
                <w:szCs w:val="20"/>
              </w:rPr>
            </w:pPr>
          </w:p>
        </w:tc>
      </w:tr>
      <w:tr w:rsidR="00A34123" w:rsidRPr="00E475A0" w14:paraId="76907BEA" w14:textId="77777777">
        <w:tc>
          <w:tcPr>
            <w:tcW w:w="4383" w:type="dxa"/>
            <w:vAlign w:val="bottom"/>
          </w:tcPr>
          <w:p w14:paraId="7820CF8F"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Net book value</w:t>
            </w:r>
          </w:p>
        </w:tc>
        <w:tc>
          <w:tcPr>
            <w:tcW w:w="1695" w:type="dxa"/>
            <w:tcBorders>
              <w:bottom w:val="single" w:sz="4" w:space="0" w:color="000000"/>
            </w:tcBorders>
            <w:vAlign w:val="bottom"/>
          </w:tcPr>
          <w:p w14:paraId="1DC7929E"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2,689,446</w:t>
            </w:r>
          </w:p>
        </w:tc>
        <w:tc>
          <w:tcPr>
            <w:tcW w:w="1695" w:type="dxa"/>
            <w:tcBorders>
              <w:bottom w:val="single" w:sz="4" w:space="0" w:color="000000"/>
            </w:tcBorders>
            <w:vAlign w:val="bottom"/>
          </w:tcPr>
          <w:p w14:paraId="0C508002"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2,996,000</w:t>
            </w:r>
          </w:p>
        </w:tc>
        <w:tc>
          <w:tcPr>
            <w:tcW w:w="1695" w:type="dxa"/>
            <w:tcBorders>
              <w:bottom w:val="single" w:sz="4" w:space="0" w:color="000000"/>
            </w:tcBorders>
            <w:vAlign w:val="bottom"/>
          </w:tcPr>
          <w:p w14:paraId="074B8095"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5,685,446</w:t>
            </w:r>
          </w:p>
        </w:tc>
      </w:tr>
      <w:tr w:rsidR="00A34123" w:rsidRPr="00E475A0" w14:paraId="33612E81" w14:textId="77777777">
        <w:tc>
          <w:tcPr>
            <w:tcW w:w="4383" w:type="dxa"/>
            <w:vAlign w:val="bottom"/>
          </w:tcPr>
          <w:p w14:paraId="1FEEAB28"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2228EDC8"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1736D9BD"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2E4BF776" w14:textId="77777777" w:rsidR="00A34123" w:rsidRPr="00E36B61" w:rsidRDefault="00A34123">
            <w:pPr>
              <w:ind w:right="-72"/>
              <w:jc w:val="right"/>
              <w:rPr>
                <w:rFonts w:ascii="Arial" w:eastAsia="Arial" w:hAnsi="Arial" w:cs="Arial"/>
                <w:b/>
                <w:sz w:val="20"/>
                <w:szCs w:val="20"/>
              </w:rPr>
            </w:pPr>
          </w:p>
        </w:tc>
      </w:tr>
      <w:tr w:rsidR="00A34123" w:rsidRPr="00E475A0" w14:paraId="4D1A990C" w14:textId="77777777">
        <w:tc>
          <w:tcPr>
            <w:tcW w:w="4383" w:type="dxa"/>
            <w:vAlign w:val="bottom"/>
          </w:tcPr>
          <w:p w14:paraId="3241CD07"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For the year ended 31 December 2020</w:t>
            </w:r>
          </w:p>
        </w:tc>
        <w:tc>
          <w:tcPr>
            <w:tcW w:w="1695" w:type="dxa"/>
            <w:vAlign w:val="bottom"/>
          </w:tcPr>
          <w:p w14:paraId="216347EE" w14:textId="77777777" w:rsidR="00A34123" w:rsidRPr="00E36B61" w:rsidRDefault="00A34123">
            <w:pPr>
              <w:ind w:right="-72"/>
              <w:jc w:val="right"/>
              <w:rPr>
                <w:rFonts w:ascii="Arial" w:eastAsia="Arial" w:hAnsi="Arial" w:cs="Arial"/>
                <w:b/>
                <w:sz w:val="20"/>
                <w:szCs w:val="20"/>
              </w:rPr>
            </w:pPr>
          </w:p>
        </w:tc>
        <w:tc>
          <w:tcPr>
            <w:tcW w:w="1695" w:type="dxa"/>
            <w:vAlign w:val="bottom"/>
          </w:tcPr>
          <w:p w14:paraId="78CB4CC0" w14:textId="77777777" w:rsidR="00A34123" w:rsidRPr="00E36B61" w:rsidRDefault="00A34123">
            <w:pPr>
              <w:ind w:right="-72"/>
              <w:jc w:val="right"/>
              <w:rPr>
                <w:rFonts w:ascii="Arial" w:eastAsia="Arial" w:hAnsi="Arial" w:cs="Arial"/>
                <w:b/>
                <w:sz w:val="20"/>
                <w:szCs w:val="20"/>
              </w:rPr>
            </w:pPr>
          </w:p>
        </w:tc>
        <w:tc>
          <w:tcPr>
            <w:tcW w:w="1695" w:type="dxa"/>
            <w:vAlign w:val="bottom"/>
          </w:tcPr>
          <w:p w14:paraId="2A4C530B" w14:textId="77777777" w:rsidR="00A34123" w:rsidRPr="00E36B61" w:rsidRDefault="00A34123">
            <w:pPr>
              <w:ind w:right="-72"/>
              <w:jc w:val="right"/>
              <w:rPr>
                <w:rFonts w:ascii="Arial" w:eastAsia="Arial" w:hAnsi="Arial" w:cs="Arial"/>
                <w:b/>
                <w:sz w:val="20"/>
                <w:szCs w:val="20"/>
              </w:rPr>
            </w:pPr>
          </w:p>
        </w:tc>
      </w:tr>
      <w:tr w:rsidR="00A34123" w:rsidRPr="00E475A0" w14:paraId="03817A57" w14:textId="77777777">
        <w:tc>
          <w:tcPr>
            <w:tcW w:w="4383" w:type="dxa"/>
            <w:vAlign w:val="bottom"/>
          </w:tcPr>
          <w:p w14:paraId="106E4937"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Opening net book value</w:t>
            </w:r>
          </w:p>
        </w:tc>
        <w:tc>
          <w:tcPr>
            <w:tcW w:w="1695" w:type="dxa"/>
            <w:vAlign w:val="bottom"/>
          </w:tcPr>
          <w:p w14:paraId="71FB6D03"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2,689,446</w:t>
            </w:r>
          </w:p>
        </w:tc>
        <w:tc>
          <w:tcPr>
            <w:tcW w:w="1695" w:type="dxa"/>
            <w:vAlign w:val="bottom"/>
          </w:tcPr>
          <w:p w14:paraId="55920878"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2,996,000</w:t>
            </w:r>
          </w:p>
        </w:tc>
        <w:tc>
          <w:tcPr>
            <w:tcW w:w="1695" w:type="dxa"/>
            <w:vAlign w:val="bottom"/>
          </w:tcPr>
          <w:p w14:paraId="5E5BD183"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5,685,446</w:t>
            </w:r>
          </w:p>
        </w:tc>
      </w:tr>
      <w:tr w:rsidR="00A34123" w:rsidRPr="00E475A0" w14:paraId="2516E17B" w14:textId="77777777">
        <w:tc>
          <w:tcPr>
            <w:tcW w:w="4383" w:type="dxa"/>
            <w:vAlign w:val="bottom"/>
          </w:tcPr>
          <w:p w14:paraId="193F16BA"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Additions</w:t>
            </w:r>
          </w:p>
        </w:tc>
        <w:tc>
          <w:tcPr>
            <w:tcW w:w="1695" w:type="dxa"/>
          </w:tcPr>
          <w:p w14:paraId="24579D1D"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9,412,640</w:t>
            </w:r>
          </w:p>
        </w:tc>
        <w:tc>
          <w:tcPr>
            <w:tcW w:w="1695" w:type="dxa"/>
          </w:tcPr>
          <w:p w14:paraId="5033163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Pr>
          <w:p w14:paraId="52E7E3B1"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9,412,640</w:t>
            </w:r>
          </w:p>
        </w:tc>
      </w:tr>
      <w:tr w:rsidR="00A34123" w:rsidRPr="00E475A0" w14:paraId="4D60EC2F" w14:textId="77777777">
        <w:tc>
          <w:tcPr>
            <w:tcW w:w="4383" w:type="dxa"/>
            <w:vAlign w:val="bottom"/>
          </w:tcPr>
          <w:p w14:paraId="79D4FFE6"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Transfer in (out)</w:t>
            </w:r>
          </w:p>
        </w:tc>
        <w:tc>
          <w:tcPr>
            <w:tcW w:w="1695" w:type="dxa"/>
          </w:tcPr>
          <w:p w14:paraId="7B6A210C"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2,996,000</w:t>
            </w:r>
          </w:p>
        </w:tc>
        <w:tc>
          <w:tcPr>
            <w:tcW w:w="1695" w:type="dxa"/>
          </w:tcPr>
          <w:p w14:paraId="3182CB5C"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(2,996,000)</w:t>
            </w:r>
          </w:p>
        </w:tc>
        <w:tc>
          <w:tcPr>
            <w:tcW w:w="1695" w:type="dxa"/>
          </w:tcPr>
          <w:p w14:paraId="01C067F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r>
      <w:tr w:rsidR="00A34123" w:rsidRPr="00E475A0" w14:paraId="16EF4AC8" w14:textId="77777777">
        <w:tc>
          <w:tcPr>
            <w:tcW w:w="4383" w:type="dxa"/>
            <w:vAlign w:val="bottom"/>
          </w:tcPr>
          <w:p w14:paraId="1A519A2D" w14:textId="77777777" w:rsidR="00A34123" w:rsidRPr="00E36B61" w:rsidRDefault="00E475A0">
            <w:pPr>
              <w:ind w:left="-113"/>
              <w:jc w:val="both"/>
              <w:rPr>
                <w:rFonts w:ascii="Arial" w:eastAsia="Arial" w:hAnsi="Arial" w:cs="Arial"/>
                <w:b/>
                <w:sz w:val="20"/>
                <w:szCs w:val="20"/>
              </w:rPr>
            </w:pPr>
            <w:proofErr w:type="spellStart"/>
            <w:r w:rsidRPr="00E36B61">
              <w:rPr>
                <w:rFonts w:ascii="Arial" w:eastAsia="Arial" w:hAnsi="Arial" w:cs="Arial"/>
                <w:sz w:val="20"/>
                <w:szCs w:val="20"/>
              </w:rPr>
              <w:t>Amortisation</w:t>
            </w:r>
            <w:proofErr w:type="spellEnd"/>
            <w:r w:rsidRPr="00E36B61">
              <w:rPr>
                <w:rFonts w:ascii="Arial" w:eastAsia="Arial" w:hAnsi="Arial" w:cs="Arial"/>
                <w:sz w:val="20"/>
                <w:szCs w:val="20"/>
              </w:rPr>
              <w:t xml:space="preserve"> charge</w:t>
            </w:r>
          </w:p>
        </w:tc>
        <w:tc>
          <w:tcPr>
            <w:tcW w:w="1695" w:type="dxa"/>
            <w:tcBorders>
              <w:bottom w:val="single" w:sz="4" w:space="0" w:color="000000"/>
            </w:tcBorders>
          </w:tcPr>
          <w:p w14:paraId="47946552"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(1,421,091)</w:t>
            </w:r>
          </w:p>
        </w:tc>
        <w:tc>
          <w:tcPr>
            <w:tcW w:w="1695" w:type="dxa"/>
            <w:tcBorders>
              <w:bottom w:val="single" w:sz="4" w:space="0" w:color="000000"/>
            </w:tcBorders>
          </w:tcPr>
          <w:p w14:paraId="22FFE4BD"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Borders>
              <w:bottom w:val="single" w:sz="4" w:space="0" w:color="000000"/>
            </w:tcBorders>
          </w:tcPr>
          <w:p w14:paraId="4DF6FA5B"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(1,421,091)</w:t>
            </w:r>
          </w:p>
        </w:tc>
      </w:tr>
      <w:tr w:rsidR="00A34123" w:rsidRPr="00E475A0" w14:paraId="2BC15BDD" w14:textId="77777777">
        <w:tc>
          <w:tcPr>
            <w:tcW w:w="4383" w:type="dxa"/>
            <w:vAlign w:val="bottom"/>
          </w:tcPr>
          <w:p w14:paraId="75148656"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2F728D7A"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58AA3B17"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15A9BCEC" w14:textId="77777777" w:rsidR="00A34123" w:rsidRPr="00E36B61" w:rsidRDefault="00A34123">
            <w:pPr>
              <w:ind w:right="-72"/>
              <w:jc w:val="right"/>
              <w:rPr>
                <w:rFonts w:ascii="Arial" w:eastAsia="Arial" w:hAnsi="Arial" w:cs="Arial"/>
                <w:b/>
                <w:sz w:val="20"/>
                <w:szCs w:val="20"/>
              </w:rPr>
            </w:pPr>
          </w:p>
        </w:tc>
      </w:tr>
      <w:tr w:rsidR="00A34123" w:rsidRPr="00E475A0" w14:paraId="595633AE" w14:textId="77777777">
        <w:tc>
          <w:tcPr>
            <w:tcW w:w="4383" w:type="dxa"/>
            <w:vAlign w:val="bottom"/>
          </w:tcPr>
          <w:p w14:paraId="33EDF49E"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Closing net book value</w:t>
            </w:r>
          </w:p>
        </w:tc>
        <w:tc>
          <w:tcPr>
            <w:tcW w:w="1695" w:type="dxa"/>
            <w:tcBorders>
              <w:bottom w:val="single" w:sz="4" w:space="0" w:color="000000"/>
            </w:tcBorders>
          </w:tcPr>
          <w:p w14:paraId="4ACE283D"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13,676,995</w:t>
            </w:r>
          </w:p>
        </w:tc>
        <w:tc>
          <w:tcPr>
            <w:tcW w:w="1695" w:type="dxa"/>
            <w:tcBorders>
              <w:bottom w:val="single" w:sz="4" w:space="0" w:color="000000"/>
            </w:tcBorders>
          </w:tcPr>
          <w:p w14:paraId="61EA9A01"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Borders>
              <w:bottom w:val="single" w:sz="4" w:space="0" w:color="000000"/>
            </w:tcBorders>
          </w:tcPr>
          <w:p w14:paraId="0022FD25"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13,676,995</w:t>
            </w:r>
          </w:p>
        </w:tc>
      </w:tr>
      <w:tr w:rsidR="00A34123" w:rsidRPr="00E475A0" w14:paraId="041CACCF" w14:textId="77777777">
        <w:tc>
          <w:tcPr>
            <w:tcW w:w="4383" w:type="dxa"/>
          </w:tcPr>
          <w:p w14:paraId="5B097FBD"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tcPr>
          <w:p w14:paraId="1676629C"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tcPr>
          <w:p w14:paraId="56B1B231"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tcPr>
          <w:p w14:paraId="7A0DF27D" w14:textId="77777777" w:rsidR="00A34123" w:rsidRPr="00E36B61" w:rsidRDefault="00A34123">
            <w:pPr>
              <w:ind w:right="-72"/>
              <w:jc w:val="right"/>
              <w:rPr>
                <w:rFonts w:ascii="Arial" w:eastAsia="Arial" w:hAnsi="Arial" w:cs="Arial"/>
                <w:b/>
                <w:sz w:val="20"/>
                <w:szCs w:val="20"/>
              </w:rPr>
            </w:pPr>
          </w:p>
        </w:tc>
      </w:tr>
      <w:tr w:rsidR="00A34123" w:rsidRPr="00E475A0" w14:paraId="503081BD" w14:textId="77777777">
        <w:tc>
          <w:tcPr>
            <w:tcW w:w="4383" w:type="dxa"/>
            <w:vAlign w:val="bottom"/>
          </w:tcPr>
          <w:p w14:paraId="5B1E3D5E"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At 31 December 2020</w:t>
            </w:r>
          </w:p>
        </w:tc>
        <w:tc>
          <w:tcPr>
            <w:tcW w:w="1695" w:type="dxa"/>
            <w:vAlign w:val="bottom"/>
          </w:tcPr>
          <w:p w14:paraId="32251385" w14:textId="77777777" w:rsidR="00A34123" w:rsidRPr="00E36B61" w:rsidRDefault="00A34123">
            <w:pPr>
              <w:ind w:right="-72"/>
              <w:jc w:val="right"/>
              <w:rPr>
                <w:rFonts w:ascii="Arial" w:eastAsia="Arial" w:hAnsi="Arial" w:cs="Arial"/>
                <w:b/>
                <w:sz w:val="20"/>
                <w:szCs w:val="20"/>
              </w:rPr>
            </w:pPr>
          </w:p>
        </w:tc>
        <w:tc>
          <w:tcPr>
            <w:tcW w:w="1695" w:type="dxa"/>
            <w:vAlign w:val="bottom"/>
          </w:tcPr>
          <w:p w14:paraId="536A9D06" w14:textId="77777777" w:rsidR="00A34123" w:rsidRPr="00E36B61" w:rsidRDefault="00A34123">
            <w:pPr>
              <w:ind w:right="-72"/>
              <w:jc w:val="right"/>
              <w:rPr>
                <w:rFonts w:ascii="Arial" w:eastAsia="Arial" w:hAnsi="Arial" w:cs="Arial"/>
                <w:b/>
                <w:sz w:val="20"/>
                <w:szCs w:val="20"/>
              </w:rPr>
            </w:pPr>
          </w:p>
        </w:tc>
        <w:tc>
          <w:tcPr>
            <w:tcW w:w="1695" w:type="dxa"/>
            <w:vAlign w:val="bottom"/>
          </w:tcPr>
          <w:p w14:paraId="3C16C280" w14:textId="77777777" w:rsidR="00A34123" w:rsidRPr="00E36B61" w:rsidRDefault="00A34123">
            <w:pPr>
              <w:ind w:right="-72"/>
              <w:jc w:val="right"/>
              <w:rPr>
                <w:rFonts w:ascii="Arial" w:eastAsia="Arial" w:hAnsi="Arial" w:cs="Arial"/>
                <w:b/>
                <w:sz w:val="20"/>
                <w:szCs w:val="20"/>
              </w:rPr>
            </w:pPr>
          </w:p>
        </w:tc>
      </w:tr>
      <w:tr w:rsidR="00A34123" w:rsidRPr="00E475A0" w14:paraId="1332D631" w14:textId="77777777">
        <w:tc>
          <w:tcPr>
            <w:tcW w:w="4383" w:type="dxa"/>
            <w:vAlign w:val="bottom"/>
          </w:tcPr>
          <w:p w14:paraId="6FEE164F"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Cost</w:t>
            </w:r>
          </w:p>
        </w:tc>
        <w:tc>
          <w:tcPr>
            <w:tcW w:w="1695" w:type="dxa"/>
            <w:vAlign w:val="bottom"/>
          </w:tcPr>
          <w:p w14:paraId="1BDACF0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18,927,949</w:t>
            </w:r>
          </w:p>
        </w:tc>
        <w:tc>
          <w:tcPr>
            <w:tcW w:w="1695" w:type="dxa"/>
            <w:vAlign w:val="bottom"/>
          </w:tcPr>
          <w:p w14:paraId="34463DC1"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vAlign w:val="bottom"/>
          </w:tcPr>
          <w:p w14:paraId="05BBDDA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18,927,949</w:t>
            </w:r>
          </w:p>
        </w:tc>
      </w:tr>
      <w:tr w:rsidR="00A34123" w:rsidRPr="00E475A0" w14:paraId="725E3A64" w14:textId="77777777">
        <w:tc>
          <w:tcPr>
            <w:tcW w:w="4383" w:type="dxa"/>
            <w:vAlign w:val="bottom"/>
          </w:tcPr>
          <w:p w14:paraId="204FC1B6"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 xml:space="preserve">Less: Accumulated </w:t>
            </w:r>
            <w:proofErr w:type="spellStart"/>
            <w:r w:rsidRPr="00E36B61">
              <w:rPr>
                <w:rFonts w:ascii="Arial" w:eastAsia="Arial" w:hAnsi="Arial" w:cs="Arial"/>
                <w:sz w:val="20"/>
                <w:szCs w:val="20"/>
              </w:rPr>
              <w:t>amortisation</w:t>
            </w:r>
            <w:proofErr w:type="spellEnd"/>
          </w:p>
        </w:tc>
        <w:tc>
          <w:tcPr>
            <w:tcW w:w="1695" w:type="dxa"/>
            <w:tcBorders>
              <w:bottom w:val="single" w:sz="4" w:space="0" w:color="000000"/>
            </w:tcBorders>
            <w:vAlign w:val="bottom"/>
          </w:tcPr>
          <w:p w14:paraId="2EC72787"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(5,250,954)</w:t>
            </w:r>
          </w:p>
        </w:tc>
        <w:tc>
          <w:tcPr>
            <w:tcW w:w="1695" w:type="dxa"/>
            <w:tcBorders>
              <w:bottom w:val="single" w:sz="4" w:space="0" w:color="000000"/>
            </w:tcBorders>
            <w:vAlign w:val="bottom"/>
          </w:tcPr>
          <w:p w14:paraId="294439AA"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Borders>
              <w:bottom w:val="single" w:sz="4" w:space="0" w:color="000000"/>
            </w:tcBorders>
            <w:vAlign w:val="bottom"/>
          </w:tcPr>
          <w:p w14:paraId="3964FD82"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(5,250,954)</w:t>
            </w:r>
          </w:p>
        </w:tc>
      </w:tr>
      <w:tr w:rsidR="00A34123" w:rsidRPr="00E475A0" w14:paraId="1C776888" w14:textId="77777777">
        <w:tc>
          <w:tcPr>
            <w:tcW w:w="4383" w:type="dxa"/>
            <w:vAlign w:val="bottom"/>
          </w:tcPr>
          <w:p w14:paraId="23F30A30"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3DDA90A8"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04EC3FDF"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765B0262" w14:textId="77777777" w:rsidR="00A34123" w:rsidRPr="00E36B61" w:rsidRDefault="00A34123">
            <w:pPr>
              <w:ind w:right="-72"/>
              <w:jc w:val="right"/>
              <w:rPr>
                <w:rFonts w:ascii="Arial" w:eastAsia="Arial" w:hAnsi="Arial" w:cs="Arial"/>
                <w:b/>
                <w:sz w:val="20"/>
                <w:szCs w:val="20"/>
              </w:rPr>
            </w:pPr>
          </w:p>
        </w:tc>
      </w:tr>
      <w:tr w:rsidR="00A34123" w:rsidRPr="00E475A0" w14:paraId="601A4DEA" w14:textId="77777777">
        <w:tc>
          <w:tcPr>
            <w:tcW w:w="4383" w:type="dxa"/>
            <w:vAlign w:val="bottom"/>
          </w:tcPr>
          <w:p w14:paraId="2BF1F7DC"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Net book value</w:t>
            </w:r>
          </w:p>
        </w:tc>
        <w:tc>
          <w:tcPr>
            <w:tcW w:w="1695" w:type="dxa"/>
            <w:tcBorders>
              <w:bottom w:val="single" w:sz="4" w:space="0" w:color="000000"/>
            </w:tcBorders>
            <w:vAlign w:val="bottom"/>
          </w:tcPr>
          <w:p w14:paraId="7CBE6D3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13,676,995</w:t>
            </w:r>
          </w:p>
        </w:tc>
        <w:tc>
          <w:tcPr>
            <w:tcW w:w="1695" w:type="dxa"/>
            <w:tcBorders>
              <w:bottom w:val="single" w:sz="4" w:space="0" w:color="000000"/>
            </w:tcBorders>
            <w:vAlign w:val="bottom"/>
          </w:tcPr>
          <w:p w14:paraId="3070BCF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w:t>
            </w:r>
          </w:p>
        </w:tc>
        <w:tc>
          <w:tcPr>
            <w:tcW w:w="1695" w:type="dxa"/>
            <w:tcBorders>
              <w:bottom w:val="single" w:sz="4" w:space="0" w:color="000000"/>
            </w:tcBorders>
            <w:vAlign w:val="bottom"/>
          </w:tcPr>
          <w:p w14:paraId="700DE515"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sz w:val="20"/>
                <w:szCs w:val="20"/>
              </w:rPr>
              <w:t>13,676,995</w:t>
            </w:r>
          </w:p>
        </w:tc>
      </w:tr>
      <w:tr w:rsidR="00A34123" w:rsidRPr="00E475A0" w14:paraId="7C4F5DFA" w14:textId="77777777" w:rsidTr="007916A6">
        <w:tc>
          <w:tcPr>
            <w:tcW w:w="4383" w:type="dxa"/>
            <w:vAlign w:val="bottom"/>
          </w:tcPr>
          <w:p w14:paraId="6C2BEA70"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BCDC21F"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4F9D0DC8"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5726887F" w14:textId="77777777" w:rsidR="00A34123" w:rsidRPr="00E36B61" w:rsidRDefault="00A34123">
            <w:pPr>
              <w:ind w:right="-72"/>
              <w:jc w:val="right"/>
              <w:rPr>
                <w:rFonts w:ascii="Arial" w:eastAsia="Arial" w:hAnsi="Arial" w:cs="Arial"/>
                <w:b/>
                <w:sz w:val="20"/>
                <w:szCs w:val="20"/>
              </w:rPr>
            </w:pPr>
          </w:p>
        </w:tc>
      </w:tr>
      <w:tr w:rsidR="00A34123" w:rsidRPr="00E475A0" w14:paraId="74F721AB" w14:textId="77777777">
        <w:tc>
          <w:tcPr>
            <w:tcW w:w="4383" w:type="dxa"/>
            <w:vAlign w:val="bottom"/>
          </w:tcPr>
          <w:p w14:paraId="0BD54AF7"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 xml:space="preserve">For the six-month period ended </w:t>
            </w:r>
          </w:p>
        </w:tc>
        <w:tc>
          <w:tcPr>
            <w:tcW w:w="1695" w:type="dxa"/>
            <w:shd w:val="clear" w:color="auto" w:fill="FAFAFA"/>
            <w:vAlign w:val="bottom"/>
          </w:tcPr>
          <w:p w14:paraId="10A9A50C"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572D837E"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081A5337" w14:textId="77777777" w:rsidR="00A34123" w:rsidRPr="00E36B61" w:rsidRDefault="00A34123">
            <w:pPr>
              <w:ind w:right="-72"/>
              <w:jc w:val="right"/>
              <w:rPr>
                <w:rFonts w:ascii="Arial" w:eastAsia="Arial" w:hAnsi="Arial" w:cs="Arial"/>
                <w:b/>
                <w:sz w:val="20"/>
                <w:szCs w:val="20"/>
              </w:rPr>
            </w:pPr>
          </w:p>
        </w:tc>
      </w:tr>
      <w:tr w:rsidR="00A34123" w:rsidRPr="00E475A0" w14:paraId="3D07FB04" w14:textId="77777777">
        <w:tc>
          <w:tcPr>
            <w:tcW w:w="4383" w:type="dxa"/>
            <w:vAlign w:val="bottom"/>
          </w:tcPr>
          <w:p w14:paraId="47D3A245"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 xml:space="preserve">   30 June 2021</w:t>
            </w:r>
          </w:p>
        </w:tc>
        <w:tc>
          <w:tcPr>
            <w:tcW w:w="1695" w:type="dxa"/>
            <w:shd w:val="clear" w:color="auto" w:fill="FAFAFA"/>
            <w:vAlign w:val="bottom"/>
          </w:tcPr>
          <w:p w14:paraId="1D05025E"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643886B2"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67943D7E" w14:textId="77777777" w:rsidR="00A34123" w:rsidRPr="00E36B61" w:rsidRDefault="00A34123">
            <w:pPr>
              <w:ind w:right="-72"/>
              <w:jc w:val="right"/>
              <w:rPr>
                <w:rFonts w:ascii="Arial" w:eastAsia="Arial" w:hAnsi="Arial" w:cs="Arial"/>
                <w:b/>
                <w:sz w:val="20"/>
                <w:szCs w:val="20"/>
              </w:rPr>
            </w:pPr>
          </w:p>
        </w:tc>
      </w:tr>
      <w:tr w:rsidR="00A34123" w:rsidRPr="00E475A0" w14:paraId="78B42261" w14:textId="77777777">
        <w:tc>
          <w:tcPr>
            <w:tcW w:w="4383" w:type="dxa"/>
            <w:vAlign w:val="bottom"/>
          </w:tcPr>
          <w:p w14:paraId="7635A609"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Opening net book value</w:t>
            </w:r>
          </w:p>
        </w:tc>
        <w:tc>
          <w:tcPr>
            <w:tcW w:w="1695" w:type="dxa"/>
            <w:shd w:val="clear" w:color="auto" w:fill="FAFAFA"/>
            <w:vAlign w:val="bottom"/>
          </w:tcPr>
          <w:p w14:paraId="032FA275"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13,676,995</w:t>
            </w:r>
          </w:p>
        </w:tc>
        <w:tc>
          <w:tcPr>
            <w:tcW w:w="1695" w:type="dxa"/>
            <w:shd w:val="clear" w:color="auto" w:fill="FAFAFA"/>
            <w:vAlign w:val="bottom"/>
          </w:tcPr>
          <w:p w14:paraId="5578074B"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w:t>
            </w:r>
          </w:p>
        </w:tc>
        <w:tc>
          <w:tcPr>
            <w:tcW w:w="1695" w:type="dxa"/>
            <w:shd w:val="clear" w:color="auto" w:fill="FAFAFA"/>
            <w:vAlign w:val="bottom"/>
          </w:tcPr>
          <w:p w14:paraId="78BCA934"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13,676,995</w:t>
            </w:r>
          </w:p>
        </w:tc>
      </w:tr>
      <w:tr w:rsidR="00A34123" w:rsidRPr="00E475A0" w14:paraId="7A00978B" w14:textId="77777777">
        <w:tc>
          <w:tcPr>
            <w:tcW w:w="4383" w:type="dxa"/>
            <w:vAlign w:val="bottom"/>
          </w:tcPr>
          <w:p w14:paraId="3197D20F" w14:textId="77777777" w:rsidR="00A34123" w:rsidRPr="00E36B61" w:rsidRDefault="00E475A0">
            <w:pPr>
              <w:ind w:left="-113"/>
              <w:jc w:val="both"/>
              <w:rPr>
                <w:rFonts w:ascii="Arial" w:eastAsia="Arial" w:hAnsi="Arial" w:cs="Arial"/>
                <w:sz w:val="20"/>
                <w:szCs w:val="20"/>
              </w:rPr>
            </w:pPr>
            <w:r w:rsidRPr="00E36B61">
              <w:rPr>
                <w:rFonts w:ascii="Arial" w:eastAsia="Arial" w:hAnsi="Arial" w:cs="Arial"/>
                <w:sz w:val="20"/>
                <w:szCs w:val="20"/>
              </w:rPr>
              <w:t>Additions</w:t>
            </w:r>
          </w:p>
        </w:tc>
        <w:tc>
          <w:tcPr>
            <w:tcW w:w="1695" w:type="dxa"/>
            <w:shd w:val="clear" w:color="auto" w:fill="FAFAFA"/>
          </w:tcPr>
          <w:p w14:paraId="286255CE"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556,828</w:t>
            </w:r>
          </w:p>
        </w:tc>
        <w:tc>
          <w:tcPr>
            <w:tcW w:w="1695" w:type="dxa"/>
            <w:shd w:val="clear" w:color="auto" w:fill="FAFAFA"/>
          </w:tcPr>
          <w:p w14:paraId="5F8276D5"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shd w:val="clear" w:color="auto" w:fill="FAFAFA"/>
          </w:tcPr>
          <w:p w14:paraId="2B15AFA8"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556,828</w:t>
            </w:r>
          </w:p>
        </w:tc>
      </w:tr>
      <w:tr w:rsidR="00A34123" w:rsidRPr="00E475A0" w14:paraId="3466628F" w14:textId="77777777">
        <w:tc>
          <w:tcPr>
            <w:tcW w:w="4383" w:type="dxa"/>
            <w:vAlign w:val="bottom"/>
          </w:tcPr>
          <w:p w14:paraId="03C2B5B2" w14:textId="77777777" w:rsidR="00A34123" w:rsidRPr="00E36B61" w:rsidRDefault="00E475A0">
            <w:pPr>
              <w:ind w:left="-113"/>
              <w:jc w:val="both"/>
              <w:rPr>
                <w:rFonts w:ascii="Arial" w:eastAsia="Arial" w:hAnsi="Arial" w:cs="Arial"/>
                <w:b/>
                <w:sz w:val="20"/>
                <w:szCs w:val="20"/>
              </w:rPr>
            </w:pPr>
            <w:proofErr w:type="spellStart"/>
            <w:r w:rsidRPr="00E36B61">
              <w:rPr>
                <w:rFonts w:ascii="Arial" w:eastAsia="Arial" w:hAnsi="Arial" w:cs="Arial"/>
                <w:sz w:val="20"/>
                <w:szCs w:val="20"/>
              </w:rPr>
              <w:t>Amortisation</w:t>
            </w:r>
            <w:proofErr w:type="spellEnd"/>
            <w:r w:rsidRPr="00E36B61">
              <w:rPr>
                <w:rFonts w:ascii="Arial" w:eastAsia="Arial" w:hAnsi="Arial" w:cs="Arial"/>
                <w:sz w:val="20"/>
                <w:szCs w:val="20"/>
              </w:rPr>
              <w:t xml:space="preserve"> charge</w:t>
            </w:r>
          </w:p>
        </w:tc>
        <w:tc>
          <w:tcPr>
            <w:tcW w:w="1695" w:type="dxa"/>
            <w:tcBorders>
              <w:bottom w:val="single" w:sz="4" w:space="0" w:color="000000"/>
            </w:tcBorders>
            <w:shd w:val="clear" w:color="auto" w:fill="FAFAFA"/>
          </w:tcPr>
          <w:p w14:paraId="5FC12D6D"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(1,509,957)</w:t>
            </w:r>
          </w:p>
        </w:tc>
        <w:tc>
          <w:tcPr>
            <w:tcW w:w="1695" w:type="dxa"/>
            <w:tcBorders>
              <w:bottom w:val="single" w:sz="4" w:space="0" w:color="000000"/>
            </w:tcBorders>
            <w:shd w:val="clear" w:color="auto" w:fill="FAFAFA"/>
          </w:tcPr>
          <w:p w14:paraId="10F89E8B"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tcBorders>
              <w:bottom w:val="single" w:sz="4" w:space="0" w:color="000000"/>
            </w:tcBorders>
            <w:shd w:val="clear" w:color="auto" w:fill="FAFAFA"/>
          </w:tcPr>
          <w:p w14:paraId="2CE6FC36"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(1,509,957)</w:t>
            </w:r>
          </w:p>
        </w:tc>
      </w:tr>
      <w:tr w:rsidR="00A34123" w:rsidRPr="00E475A0" w14:paraId="177E32E9" w14:textId="77777777">
        <w:tc>
          <w:tcPr>
            <w:tcW w:w="4383" w:type="dxa"/>
            <w:vAlign w:val="bottom"/>
          </w:tcPr>
          <w:p w14:paraId="56DFD19A"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378EFFD"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319B9E18"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3A0CC8C0" w14:textId="77777777" w:rsidR="00A34123" w:rsidRPr="00E36B61" w:rsidRDefault="00A34123">
            <w:pPr>
              <w:ind w:right="-72"/>
              <w:jc w:val="right"/>
              <w:rPr>
                <w:rFonts w:ascii="Arial" w:eastAsia="Arial" w:hAnsi="Arial" w:cs="Arial"/>
                <w:b/>
                <w:sz w:val="20"/>
                <w:szCs w:val="20"/>
              </w:rPr>
            </w:pPr>
          </w:p>
        </w:tc>
      </w:tr>
      <w:tr w:rsidR="00A34123" w:rsidRPr="00E475A0" w14:paraId="4B38FDB2" w14:textId="77777777">
        <w:tc>
          <w:tcPr>
            <w:tcW w:w="4383" w:type="dxa"/>
            <w:vAlign w:val="bottom"/>
          </w:tcPr>
          <w:p w14:paraId="5F73E138"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Closing net book value</w:t>
            </w:r>
          </w:p>
        </w:tc>
        <w:tc>
          <w:tcPr>
            <w:tcW w:w="1695" w:type="dxa"/>
            <w:tcBorders>
              <w:bottom w:val="single" w:sz="4" w:space="0" w:color="000000"/>
            </w:tcBorders>
            <w:shd w:val="clear" w:color="auto" w:fill="FAFAFA"/>
          </w:tcPr>
          <w:p w14:paraId="7B94139B"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12,723,866</w:t>
            </w:r>
          </w:p>
        </w:tc>
        <w:tc>
          <w:tcPr>
            <w:tcW w:w="1695" w:type="dxa"/>
            <w:tcBorders>
              <w:bottom w:val="single" w:sz="4" w:space="0" w:color="000000"/>
            </w:tcBorders>
            <w:shd w:val="clear" w:color="auto" w:fill="FAFAFA"/>
          </w:tcPr>
          <w:p w14:paraId="7AC12195"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tcBorders>
              <w:bottom w:val="single" w:sz="4" w:space="0" w:color="000000"/>
            </w:tcBorders>
            <w:shd w:val="clear" w:color="auto" w:fill="FAFAFA"/>
          </w:tcPr>
          <w:p w14:paraId="5E325021"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12,723,866</w:t>
            </w:r>
          </w:p>
        </w:tc>
      </w:tr>
      <w:tr w:rsidR="00A34123" w:rsidRPr="00E475A0" w14:paraId="551549FB" w14:textId="77777777">
        <w:tc>
          <w:tcPr>
            <w:tcW w:w="4383" w:type="dxa"/>
            <w:vAlign w:val="bottom"/>
          </w:tcPr>
          <w:p w14:paraId="64696B3B" w14:textId="77777777" w:rsidR="00A34123" w:rsidRPr="00E36B61"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3B43A0E8"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2C80C265" w14:textId="77777777" w:rsidR="00A34123" w:rsidRPr="00E36B61"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62AE558F" w14:textId="77777777" w:rsidR="00A34123" w:rsidRPr="00E36B61" w:rsidRDefault="00A34123">
            <w:pPr>
              <w:ind w:right="-72"/>
              <w:jc w:val="right"/>
              <w:rPr>
                <w:rFonts w:ascii="Arial" w:eastAsia="Arial" w:hAnsi="Arial" w:cs="Arial"/>
                <w:b/>
                <w:sz w:val="20"/>
                <w:szCs w:val="20"/>
              </w:rPr>
            </w:pPr>
          </w:p>
        </w:tc>
      </w:tr>
      <w:tr w:rsidR="00A34123" w:rsidRPr="00E475A0" w14:paraId="782BB76F" w14:textId="77777777">
        <w:tc>
          <w:tcPr>
            <w:tcW w:w="4383" w:type="dxa"/>
            <w:vAlign w:val="bottom"/>
          </w:tcPr>
          <w:p w14:paraId="2CC405C4"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b/>
                <w:sz w:val="20"/>
                <w:szCs w:val="20"/>
              </w:rPr>
              <w:t>At 30 June 2021</w:t>
            </w:r>
          </w:p>
        </w:tc>
        <w:tc>
          <w:tcPr>
            <w:tcW w:w="1695" w:type="dxa"/>
            <w:shd w:val="clear" w:color="auto" w:fill="FAFAFA"/>
            <w:vAlign w:val="bottom"/>
          </w:tcPr>
          <w:p w14:paraId="771DF309"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5301A15F" w14:textId="77777777" w:rsidR="00A34123" w:rsidRPr="00E36B61" w:rsidRDefault="00A34123">
            <w:pPr>
              <w:ind w:right="-72"/>
              <w:jc w:val="right"/>
              <w:rPr>
                <w:rFonts w:ascii="Arial" w:eastAsia="Arial" w:hAnsi="Arial" w:cs="Arial"/>
                <w:b/>
                <w:sz w:val="20"/>
                <w:szCs w:val="20"/>
              </w:rPr>
            </w:pPr>
          </w:p>
        </w:tc>
        <w:tc>
          <w:tcPr>
            <w:tcW w:w="1695" w:type="dxa"/>
            <w:shd w:val="clear" w:color="auto" w:fill="FAFAFA"/>
            <w:vAlign w:val="bottom"/>
          </w:tcPr>
          <w:p w14:paraId="00989228" w14:textId="77777777" w:rsidR="00A34123" w:rsidRPr="00E36B61" w:rsidRDefault="00A34123">
            <w:pPr>
              <w:ind w:right="-72"/>
              <w:jc w:val="right"/>
              <w:rPr>
                <w:rFonts w:ascii="Arial" w:eastAsia="Arial" w:hAnsi="Arial" w:cs="Arial"/>
                <w:b/>
                <w:sz w:val="20"/>
                <w:szCs w:val="20"/>
              </w:rPr>
            </w:pPr>
          </w:p>
        </w:tc>
      </w:tr>
      <w:tr w:rsidR="00A34123" w:rsidRPr="00E475A0" w14:paraId="461D2FFF" w14:textId="77777777">
        <w:tc>
          <w:tcPr>
            <w:tcW w:w="4383" w:type="dxa"/>
            <w:vAlign w:val="bottom"/>
          </w:tcPr>
          <w:p w14:paraId="4029124A" w14:textId="77777777" w:rsidR="00A34123" w:rsidRPr="00E36B61" w:rsidRDefault="00E475A0">
            <w:pPr>
              <w:ind w:left="-113"/>
              <w:jc w:val="both"/>
              <w:rPr>
                <w:rFonts w:ascii="Arial" w:eastAsia="Arial" w:hAnsi="Arial" w:cs="Arial"/>
                <w:b/>
                <w:sz w:val="20"/>
                <w:szCs w:val="20"/>
              </w:rPr>
            </w:pPr>
            <w:r w:rsidRPr="00E36B61">
              <w:rPr>
                <w:rFonts w:ascii="Arial" w:eastAsia="Arial" w:hAnsi="Arial" w:cs="Arial"/>
                <w:sz w:val="20"/>
                <w:szCs w:val="20"/>
              </w:rPr>
              <w:t>Cost</w:t>
            </w:r>
          </w:p>
        </w:tc>
        <w:tc>
          <w:tcPr>
            <w:tcW w:w="1695" w:type="dxa"/>
            <w:shd w:val="clear" w:color="auto" w:fill="FAFAFA"/>
            <w:vAlign w:val="bottom"/>
          </w:tcPr>
          <w:p w14:paraId="02AF74BB"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19,484,777</w:t>
            </w:r>
          </w:p>
        </w:tc>
        <w:tc>
          <w:tcPr>
            <w:tcW w:w="1695" w:type="dxa"/>
            <w:shd w:val="clear" w:color="auto" w:fill="FAFAFA"/>
            <w:vAlign w:val="bottom"/>
          </w:tcPr>
          <w:p w14:paraId="201DE73A"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shd w:val="clear" w:color="auto" w:fill="FAFAFA"/>
            <w:vAlign w:val="bottom"/>
          </w:tcPr>
          <w:p w14:paraId="363C65E1"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19,484,777</w:t>
            </w:r>
          </w:p>
        </w:tc>
      </w:tr>
      <w:tr w:rsidR="00A34123" w:rsidRPr="00E475A0" w14:paraId="74DE7738" w14:textId="77777777">
        <w:tc>
          <w:tcPr>
            <w:tcW w:w="4383" w:type="dxa"/>
            <w:vAlign w:val="bottom"/>
          </w:tcPr>
          <w:p w14:paraId="68C71982" w14:textId="77777777" w:rsidR="00A34123" w:rsidRPr="00E36B61" w:rsidRDefault="00E475A0">
            <w:pPr>
              <w:ind w:left="-113"/>
              <w:jc w:val="both"/>
              <w:rPr>
                <w:rFonts w:ascii="Arial" w:eastAsia="Arial" w:hAnsi="Arial" w:cs="Arial"/>
                <w:sz w:val="20"/>
                <w:szCs w:val="20"/>
              </w:rPr>
            </w:pPr>
            <w:r w:rsidRPr="00E36B61">
              <w:rPr>
                <w:rFonts w:ascii="Arial" w:eastAsia="Arial" w:hAnsi="Arial" w:cs="Arial"/>
                <w:sz w:val="20"/>
                <w:szCs w:val="20"/>
              </w:rPr>
              <w:t xml:space="preserve">Less: Accumulated </w:t>
            </w:r>
            <w:proofErr w:type="spellStart"/>
            <w:r w:rsidRPr="00E36B61">
              <w:rPr>
                <w:rFonts w:ascii="Arial" w:eastAsia="Arial" w:hAnsi="Arial" w:cs="Arial"/>
                <w:sz w:val="20"/>
                <w:szCs w:val="20"/>
              </w:rPr>
              <w:t>amortisation</w:t>
            </w:r>
            <w:proofErr w:type="spellEnd"/>
          </w:p>
        </w:tc>
        <w:tc>
          <w:tcPr>
            <w:tcW w:w="1695" w:type="dxa"/>
            <w:tcBorders>
              <w:bottom w:val="single" w:sz="4" w:space="0" w:color="000000"/>
            </w:tcBorders>
            <w:shd w:val="clear" w:color="auto" w:fill="FAFAFA"/>
            <w:vAlign w:val="bottom"/>
          </w:tcPr>
          <w:p w14:paraId="392A8231"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(6,760,911)</w:t>
            </w:r>
          </w:p>
        </w:tc>
        <w:tc>
          <w:tcPr>
            <w:tcW w:w="1695" w:type="dxa"/>
            <w:tcBorders>
              <w:bottom w:val="single" w:sz="4" w:space="0" w:color="000000"/>
            </w:tcBorders>
            <w:shd w:val="clear" w:color="auto" w:fill="FAFAFA"/>
          </w:tcPr>
          <w:p w14:paraId="2ED17635"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tcBorders>
              <w:bottom w:val="single" w:sz="4" w:space="0" w:color="000000"/>
            </w:tcBorders>
            <w:shd w:val="clear" w:color="auto" w:fill="FAFAFA"/>
            <w:vAlign w:val="bottom"/>
          </w:tcPr>
          <w:p w14:paraId="34B09204"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(6,760,911)</w:t>
            </w:r>
          </w:p>
        </w:tc>
      </w:tr>
      <w:tr w:rsidR="00A34123" w:rsidRPr="00E475A0" w14:paraId="42442C38" w14:textId="77777777">
        <w:trPr>
          <w:trHeight w:val="56"/>
        </w:trPr>
        <w:tc>
          <w:tcPr>
            <w:tcW w:w="4383" w:type="dxa"/>
            <w:vAlign w:val="bottom"/>
          </w:tcPr>
          <w:p w14:paraId="1590A265" w14:textId="77777777" w:rsidR="00A34123" w:rsidRPr="00E36B61" w:rsidRDefault="00A34123">
            <w:pPr>
              <w:ind w:left="-113"/>
              <w:jc w:val="both"/>
              <w:rPr>
                <w:rFonts w:ascii="Arial" w:eastAsia="Arial" w:hAnsi="Arial" w:cs="Arial"/>
                <w:sz w:val="20"/>
                <w:szCs w:val="20"/>
                <w:u w:val="single"/>
              </w:rPr>
            </w:pPr>
          </w:p>
        </w:tc>
        <w:tc>
          <w:tcPr>
            <w:tcW w:w="1695" w:type="dxa"/>
            <w:tcBorders>
              <w:top w:val="single" w:sz="4" w:space="0" w:color="000000"/>
            </w:tcBorders>
            <w:shd w:val="clear" w:color="auto" w:fill="FAFAFA"/>
            <w:vAlign w:val="bottom"/>
          </w:tcPr>
          <w:p w14:paraId="68B2CAB1"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E16C583"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AA40AEE" w14:textId="77777777" w:rsidR="00A34123" w:rsidRPr="00E36B61" w:rsidRDefault="00A34123">
            <w:pPr>
              <w:ind w:right="-72"/>
              <w:jc w:val="right"/>
              <w:rPr>
                <w:rFonts w:ascii="Arial" w:eastAsia="Arial" w:hAnsi="Arial" w:cs="Arial"/>
                <w:sz w:val="20"/>
                <w:szCs w:val="20"/>
              </w:rPr>
            </w:pPr>
          </w:p>
        </w:tc>
      </w:tr>
      <w:tr w:rsidR="00A34123" w:rsidRPr="00E475A0" w14:paraId="2F789BE6" w14:textId="77777777">
        <w:tc>
          <w:tcPr>
            <w:tcW w:w="4383" w:type="dxa"/>
            <w:vAlign w:val="bottom"/>
          </w:tcPr>
          <w:p w14:paraId="4C613F6D" w14:textId="77777777" w:rsidR="00A34123" w:rsidRPr="00E36B61" w:rsidRDefault="00E475A0">
            <w:pPr>
              <w:ind w:left="-113"/>
              <w:jc w:val="both"/>
              <w:rPr>
                <w:rFonts w:ascii="Arial" w:eastAsia="Arial" w:hAnsi="Arial" w:cs="Arial"/>
                <w:sz w:val="20"/>
                <w:szCs w:val="20"/>
                <w:u w:val="single"/>
              </w:rPr>
            </w:pPr>
            <w:r w:rsidRPr="00E36B61">
              <w:rPr>
                <w:rFonts w:ascii="Arial" w:eastAsia="Arial" w:hAnsi="Arial" w:cs="Arial"/>
                <w:sz w:val="20"/>
                <w:szCs w:val="20"/>
              </w:rPr>
              <w:t>Net book value</w:t>
            </w:r>
          </w:p>
        </w:tc>
        <w:tc>
          <w:tcPr>
            <w:tcW w:w="1695" w:type="dxa"/>
            <w:tcBorders>
              <w:bottom w:val="single" w:sz="4" w:space="0" w:color="000000"/>
            </w:tcBorders>
            <w:shd w:val="clear" w:color="auto" w:fill="FAFAFA"/>
            <w:vAlign w:val="bottom"/>
          </w:tcPr>
          <w:p w14:paraId="49CB25B1"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12</w:t>
            </w:r>
            <w:r w:rsidR="007A7D2D">
              <w:rPr>
                <w:rFonts w:ascii="Arial" w:eastAsia="Browallia New" w:hAnsi="Arial" w:cs="Arial"/>
                <w:sz w:val="20"/>
                <w:szCs w:val="20"/>
              </w:rPr>
              <w:t>,</w:t>
            </w:r>
            <w:r w:rsidRPr="00E36B61">
              <w:rPr>
                <w:rFonts w:ascii="Arial" w:eastAsia="Browallia New" w:hAnsi="Arial" w:cs="Arial"/>
                <w:sz w:val="20"/>
                <w:szCs w:val="20"/>
              </w:rPr>
              <w:t>723</w:t>
            </w:r>
            <w:r w:rsidR="007A7D2D">
              <w:rPr>
                <w:rFonts w:ascii="Arial" w:eastAsia="Browallia New" w:hAnsi="Arial" w:cs="Arial"/>
                <w:sz w:val="20"/>
                <w:szCs w:val="20"/>
              </w:rPr>
              <w:t>,</w:t>
            </w:r>
            <w:r w:rsidRPr="00E36B61">
              <w:rPr>
                <w:rFonts w:ascii="Arial" w:eastAsia="Browallia New" w:hAnsi="Arial" w:cs="Arial"/>
                <w:sz w:val="20"/>
                <w:szCs w:val="20"/>
              </w:rPr>
              <w:t>866</w:t>
            </w:r>
          </w:p>
        </w:tc>
        <w:tc>
          <w:tcPr>
            <w:tcW w:w="1695" w:type="dxa"/>
            <w:tcBorders>
              <w:bottom w:val="single" w:sz="4" w:space="0" w:color="000000"/>
            </w:tcBorders>
            <w:shd w:val="clear" w:color="auto" w:fill="FAFAFA"/>
          </w:tcPr>
          <w:p w14:paraId="1171E320"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w:t>
            </w:r>
          </w:p>
        </w:tc>
        <w:tc>
          <w:tcPr>
            <w:tcW w:w="1695" w:type="dxa"/>
            <w:tcBorders>
              <w:bottom w:val="single" w:sz="4" w:space="0" w:color="000000"/>
            </w:tcBorders>
            <w:shd w:val="clear" w:color="auto" w:fill="FAFAFA"/>
            <w:vAlign w:val="bottom"/>
          </w:tcPr>
          <w:p w14:paraId="592304B6" w14:textId="77777777" w:rsidR="00A34123" w:rsidRPr="00E36B61" w:rsidRDefault="00E475A0">
            <w:pPr>
              <w:ind w:right="-72"/>
              <w:jc w:val="right"/>
              <w:rPr>
                <w:rFonts w:ascii="Arial" w:eastAsia="Arial" w:hAnsi="Arial" w:cs="Arial"/>
                <w:sz w:val="20"/>
                <w:szCs w:val="20"/>
              </w:rPr>
            </w:pPr>
            <w:r w:rsidRPr="00E36B61">
              <w:rPr>
                <w:rFonts w:ascii="Arial" w:eastAsia="Browallia New" w:hAnsi="Arial" w:cs="Arial"/>
                <w:sz w:val="20"/>
                <w:szCs w:val="20"/>
              </w:rPr>
              <w:t>12</w:t>
            </w:r>
            <w:r w:rsidR="007A7D2D">
              <w:rPr>
                <w:rFonts w:ascii="Arial" w:eastAsia="Browallia New" w:hAnsi="Arial" w:cs="Arial"/>
                <w:sz w:val="20"/>
                <w:szCs w:val="20"/>
              </w:rPr>
              <w:t>,</w:t>
            </w:r>
            <w:r w:rsidRPr="00E36B61">
              <w:rPr>
                <w:rFonts w:ascii="Arial" w:eastAsia="Browallia New" w:hAnsi="Arial" w:cs="Arial"/>
                <w:sz w:val="20"/>
                <w:szCs w:val="20"/>
              </w:rPr>
              <w:t>723</w:t>
            </w:r>
            <w:r w:rsidR="007A7D2D">
              <w:rPr>
                <w:rFonts w:ascii="Arial" w:eastAsia="Browallia New" w:hAnsi="Arial" w:cs="Arial"/>
                <w:sz w:val="20"/>
                <w:szCs w:val="20"/>
              </w:rPr>
              <w:t>,</w:t>
            </w:r>
            <w:r w:rsidRPr="00E36B61">
              <w:rPr>
                <w:rFonts w:ascii="Arial" w:eastAsia="Browallia New" w:hAnsi="Arial" w:cs="Arial"/>
                <w:sz w:val="20"/>
                <w:szCs w:val="20"/>
              </w:rPr>
              <w:t>866</w:t>
            </w:r>
          </w:p>
        </w:tc>
      </w:tr>
    </w:tbl>
    <w:p w14:paraId="4101A1F8" w14:textId="77777777" w:rsidR="00E36B61" w:rsidRDefault="00E36B61">
      <w:pPr>
        <w:rPr>
          <w:rFonts w:ascii="Arial" w:eastAsia="Arial" w:hAnsi="Arial" w:cs="Arial"/>
        </w:rPr>
      </w:pPr>
    </w:p>
    <w:p w14:paraId="76AF71A5" w14:textId="77777777" w:rsidR="00E36B61" w:rsidRDefault="00E36B61">
      <w:pPr>
        <w:overflowPunct/>
        <w:autoSpaceDE/>
        <w:autoSpaceDN/>
        <w:adjustRightInd/>
        <w:textAlignment w:val="auto"/>
        <w:rPr>
          <w:rFonts w:ascii="Arial" w:eastAsia="Arial" w:hAnsi="Arial" w:cs="Arial"/>
        </w:rPr>
      </w:pPr>
      <w:r>
        <w:rPr>
          <w:rFonts w:ascii="Arial" w:eastAsia="Arial" w:hAnsi="Arial" w:cs="Arial"/>
        </w:rPr>
        <w:br w:type="page"/>
      </w:r>
    </w:p>
    <w:tbl>
      <w:tblPr>
        <w:tblStyle w:val="afff3"/>
        <w:tblW w:w="9461" w:type="dxa"/>
        <w:tblInd w:w="9" w:type="dxa"/>
        <w:tblLayout w:type="fixed"/>
        <w:tblLook w:val="0400" w:firstRow="0" w:lastRow="0" w:firstColumn="0" w:lastColumn="0" w:noHBand="0" w:noVBand="1"/>
      </w:tblPr>
      <w:tblGrid>
        <w:gridCol w:w="9461"/>
      </w:tblGrid>
      <w:tr w:rsidR="00A34123" w:rsidRPr="00E475A0" w14:paraId="1505D9FC" w14:textId="77777777">
        <w:trPr>
          <w:trHeight w:val="386"/>
        </w:trPr>
        <w:tc>
          <w:tcPr>
            <w:tcW w:w="9461" w:type="dxa"/>
            <w:shd w:val="clear" w:color="auto" w:fill="FFA543"/>
            <w:vAlign w:val="center"/>
          </w:tcPr>
          <w:p w14:paraId="43A7BCE1"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20</w:t>
            </w:r>
            <w:r w:rsidRPr="00E475A0">
              <w:rPr>
                <w:rFonts w:ascii="Arial" w:eastAsia="Arial" w:hAnsi="Arial" w:cs="Arial"/>
                <w:b/>
                <w:color w:val="FFFFFF"/>
                <w:sz w:val="20"/>
                <w:szCs w:val="20"/>
              </w:rPr>
              <w:tab/>
              <w:t>Other assets - net</w:t>
            </w:r>
          </w:p>
        </w:tc>
      </w:tr>
    </w:tbl>
    <w:p w14:paraId="1C884EA6" w14:textId="77777777" w:rsidR="00A34123" w:rsidRPr="00E475A0" w:rsidRDefault="00A34123">
      <w:pPr>
        <w:rPr>
          <w:rFonts w:ascii="Arial" w:eastAsia="Arial" w:hAnsi="Arial" w:cs="Arial"/>
          <w:b/>
          <w:color w:val="000000"/>
          <w:sz w:val="20"/>
          <w:szCs w:val="20"/>
        </w:rPr>
      </w:pPr>
    </w:p>
    <w:tbl>
      <w:tblPr>
        <w:tblStyle w:val="afff4"/>
        <w:tblW w:w="9452" w:type="dxa"/>
        <w:tblBorders>
          <w:top w:val="nil"/>
          <w:left w:val="nil"/>
          <w:bottom w:val="nil"/>
          <w:right w:val="nil"/>
          <w:insideH w:val="nil"/>
          <w:insideV w:val="nil"/>
        </w:tblBorders>
        <w:tblLayout w:type="fixed"/>
        <w:tblLook w:val="0400" w:firstRow="0" w:lastRow="0" w:firstColumn="0" w:lastColumn="0" w:noHBand="0" w:noVBand="1"/>
      </w:tblPr>
      <w:tblGrid>
        <w:gridCol w:w="426"/>
        <w:gridCol w:w="5636"/>
        <w:gridCol w:w="1695"/>
        <w:gridCol w:w="1695"/>
      </w:tblGrid>
      <w:tr w:rsidR="00A34123" w:rsidRPr="00E475A0" w14:paraId="776DE448" w14:textId="77777777">
        <w:tc>
          <w:tcPr>
            <w:tcW w:w="426" w:type="dxa"/>
          </w:tcPr>
          <w:p w14:paraId="343DEF53" w14:textId="77777777" w:rsidR="00A34123" w:rsidRPr="00E475A0" w:rsidRDefault="00A34123">
            <w:pPr>
              <w:ind w:left="-105"/>
              <w:rPr>
                <w:rFonts w:ascii="Arial" w:eastAsia="Arial" w:hAnsi="Arial" w:cs="Arial"/>
                <w:b/>
                <w:sz w:val="20"/>
                <w:szCs w:val="20"/>
              </w:rPr>
            </w:pPr>
          </w:p>
        </w:tc>
        <w:tc>
          <w:tcPr>
            <w:tcW w:w="5636" w:type="dxa"/>
          </w:tcPr>
          <w:p w14:paraId="471325C2" w14:textId="77777777" w:rsidR="00A34123" w:rsidRPr="00E475A0" w:rsidRDefault="00A34123">
            <w:pPr>
              <w:rPr>
                <w:rFonts w:ascii="Arial" w:eastAsia="Arial" w:hAnsi="Arial" w:cs="Arial"/>
                <w:b/>
                <w:sz w:val="20"/>
                <w:szCs w:val="20"/>
              </w:rPr>
            </w:pPr>
          </w:p>
        </w:tc>
        <w:tc>
          <w:tcPr>
            <w:tcW w:w="1695" w:type="dxa"/>
            <w:tcBorders>
              <w:top w:val="single" w:sz="4" w:space="0" w:color="000000"/>
            </w:tcBorders>
          </w:tcPr>
          <w:p w14:paraId="449C5ED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3DEE3B83"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3A4F1641" w14:textId="77777777">
        <w:tc>
          <w:tcPr>
            <w:tcW w:w="426" w:type="dxa"/>
          </w:tcPr>
          <w:p w14:paraId="4DDB9A3D" w14:textId="77777777" w:rsidR="00A34123" w:rsidRPr="00E475A0" w:rsidRDefault="00A34123">
            <w:pPr>
              <w:ind w:left="-105"/>
              <w:rPr>
                <w:rFonts w:ascii="Arial" w:eastAsia="Arial" w:hAnsi="Arial" w:cs="Arial"/>
                <w:b/>
                <w:sz w:val="20"/>
                <w:szCs w:val="20"/>
              </w:rPr>
            </w:pPr>
          </w:p>
        </w:tc>
        <w:tc>
          <w:tcPr>
            <w:tcW w:w="5636" w:type="dxa"/>
          </w:tcPr>
          <w:p w14:paraId="7CB8E834" w14:textId="77777777" w:rsidR="00A34123" w:rsidRPr="00E475A0" w:rsidRDefault="00A34123">
            <w:pPr>
              <w:rPr>
                <w:rFonts w:ascii="Arial" w:eastAsia="Arial" w:hAnsi="Arial" w:cs="Arial"/>
                <w:b/>
                <w:sz w:val="20"/>
                <w:szCs w:val="20"/>
              </w:rPr>
            </w:pPr>
          </w:p>
        </w:tc>
        <w:tc>
          <w:tcPr>
            <w:tcW w:w="1695" w:type="dxa"/>
          </w:tcPr>
          <w:p w14:paraId="5CB10F1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Pr>
          <w:p w14:paraId="0F9DF86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6945D9C2" w14:textId="77777777">
        <w:tc>
          <w:tcPr>
            <w:tcW w:w="426" w:type="dxa"/>
          </w:tcPr>
          <w:p w14:paraId="0715941B" w14:textId="77777777" w:rsidR="00A34123" w:rsidRPr="00E475A0" w:rsidRDefault="00A34123">
            <w:pPr>
              <w:ind w:left="-105"/>
              <w:rPr>
                <w:rFonts w:ascii="Arial" w:eastAsia="Arial" w:hAnsi="Arial" w:cs="Arial"/>
                <w:b/>
                <w:sz w:val="20"/>
                <w:szCs w:val="20"/>
              </w:rPr>
            </w:pPr>
          </w:p>
        </w:tc>
        <w:tc>
          <w:tcPr>
            <w:tcW w:w="5636" w:type="dxa"/>
          </w:tcPr>
          <w:p w14:paraId="61DF9723" w14:textId="77777777" w:rsidR="00A34123" w:rsidRPr="00E475A0" w:rsidRDefault="00A34123">
            <w:pPr>
              <w:rPr>
                <w:rFonts w:ascii="Arial" w:eastAsia="Arial" w:hAnsi="Arial" w:cs="Arial"/>
                <w:b/>
                <w:sz w:val="20"/>
                <w:szCs w:val="20"/>
              </w:rPr>
            </w:pPr>
          </w:p>
        </w:tc>
        <w:tc>
          <w:tcPr>
            <w:tcW w:w="1695" w:type="dxa"/>
            <w:tcBorders>
              <w:bottom w:val="single" w:sz="4" w:space="0" w:color="000000"/>
            </w:tcBorders>
          </w:tcPr>
          <w:p w14:paraId="59B616E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tcPr>
          <w:p w14:paraId="399A233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45ECCDC2" w14:textId="77777777">
        <w:tc>
          <w:tcPr>
            <w:tcW w:w="426" w:type="dxa"/>
          </w:tcPr>
          <w:p w14:paraId="37BFCD15" w14:textId="77777777" w:rsidR="00A34123" w:rsidRPr="00E475A0" w:rsidRDefault="00A34123">
            <w:pPr>
              <w:ind w:left="-105"/>
              <w:rPr>
                <w:rFonts w:ascii="Arial" w:eastAsia="Arial" w:hAnsi="Arial" w:cs="Arial"/>
                <w:b/>
                <w:sz w:val="20"/>
                <w:szCs w:val="20"/>
              </w:rPr>
            </w:pPr>
          </w:p>
        </w:tc>
        <w:tc>
          <w:tcPr>
            <w:tcW w:w="5636" w:type="dxa"/>
          </w:tcPr>
          <w:p w14:paraId="542B5DCB" w14:textId="77777777" w:rsidR="00A34123" w:rsidRPr="00E475A0" w:rsidRDefault="00A34123">
            <w:pPr>
              <w:rPr>
                <w:rFonts w:ascii="Arial" w:eastAsia="Arial" w:hAnsi="Arial" w:cs="Arial"/>
                <w:b/>
                <w:sz w:val="20"/>
                <w:szCs w:val="20"/>
              </w:rPr>
            </w:pPr>
          </w:p>
        </w:tc>
        <w:tc>
          <w:tcPr>
            <w:tcW w:w="1695" w:type="dxa"/>
            <w:tcBorders>
              <w:top w:val="single" w:sz="4" w:space="0" w:color="000000"/>
            </w:tcBorders>
            <w:shd w:val="clear" w:color="auto" w:fill="FAFAFA"/>
          </w:tcPr>
          <w:p w14:paraId="1EBA134F"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63837A04" w14:textId="77777777" w:rsidR="00A34123" w:rsidRPr="00E475A0" w:rsidRDefault="00A34123">
            <w:pPr>
              <w:ind w:right="-72"/>
              <w:jc w:val="right"/>
              <w:rPr>
                <w:rFonts w:ascii="Arial" w:eastAsia="Arial" w:hAnsi="Arial" w:cs="Arial"/>
                <w:b/>
                <w:sz w:val="20"/>
                <w:szCs w:val="20"/>
              </w:rPr>
            </w:pPr>
          </w:p>
        </w:tc>
      </w:tr>
      <w:tr w:rsidR="00A34123" w:rsidRPr="00E475A0" w14:paraId="3DE19EA0" w14:textId="77777777">
        <w:tc>
          <w:tcPr>
            <w:tcW w:w="6062" w:type="dxa"/>
            <w:gridSpan w:val="2"/>
            <w:vAlign w:val="bottom"/>
          </w:tcPr>
          <w:p w14:paraId="289E714E"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Accrued interest income from investments</w:t>
            </w:r>
          </w:p>
        </w:tc>
        <w:tc>
          <w:tcPr>
            <w:tcW w:w="1695" w:type="dxa"/>
            <w:shd w:val="clear" w:color="auto" w:fill="FAFAFA"/>
          </w:tcPr>
          <w:p w14:paraId="616D916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1,968,044</w:t>
            </w:r>
          </w:p>
        </w:tc>
        <w:tc>
          <w:tcPr>
            <w:tcW w:w="1695" w:type="dxa"/>
          </w:tcPr>
          <w:p w14:paraId="437014F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2,440,106</w:t>
            </w:r>
          </w:p>
        </w:tc>
      </w:tr>
      <w:tr w:rsidR="00A34123" w:rsidRPr="00E475A0" w14:paraId="1B7E8FD3" w14:textId="77777777">
        <w:tc>
          <w:tcPr>
            <w:tcW w:w="6062" w:type="dxa"/>
            <w:gridSpan w:val="2"/>
            <w:vAlign w:val="bottom"/>
          </w:tcPr>
          <w:p w14:paraId="138F37DE" w14:textId="77777777" w:rsidR="00A34123" w:rsidRPr="003A796B" w:rsidRDefault="00E475A0">
            <w:pPr>
              <w:ind w:left="-105"/>
              <w:rPr>
                <w:rFonts w:ascii="Arial" w:eastAsia="Arial" w:hAnsi="Arial" w:cs="Arial"/>
                <w:sz w:val="20"/>
                <w:szCs w:val="20"/>
              </w:rPr>
            </w:pPr>
            <w:r w:rsidRPr="003A796B">
              <w:rPr>
                <w:rFonts w:ascii="Arial" w:eastAsia="Arial" w:hAnsi="Arial" w:cs="Arial"/>
                <w:sz w:val="20"/>
                <w:szCs w:val="20"/>
              </w:rPr>
              <w:t>Deposits to related parties (Note 41 c))</w:t>
            </w:r>
          </w:p>
        </w:tc>
        <w:tc>
          <w:tcPr>
            <w:tcW w:w="1695" w:type="dxa"/>
            <w:shd w:val="clear" w:color="auto" w:fill="FAFAFA"/>
          </w:tcPr>
          <w:p w14:paraId="785F0E05"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2,493,516</w:t>
            </w:r>
          </w:p>
        </w:tc>
        <w:tc>
          <w:tcPr>
            <w:tcW w:w="1695" w:type="dxa"/>
          </w:tcPr>
          <w:p w14:paraId="71A9D5D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2,493,516</w:t>
            </w:r>
          </w:p>
        </w:tc>
      </w:tr>
      <w:tr w:rsidR="00A34123" w:rsidRPr="00E475A0" w14:paraId="06496565" w14:textId="77777777">
        <w:tc>
          <w:tcPr>
            <w:tcW w:w="6062" w:type="dxa"/>
            <w:gridSpan w:val="2"/>
            <w:vAlign w:val="bottom"/>
          </w:tcPr>
          <w:p w14:paraId="616053F6" w14:textId="77777777" w:rsidR="00A34123" w:rsidRPr="003A796B" w:rsidRDefault="00E475A0">
            <w:pPr>
              <w:ind w:left="-105"/>
              <w:rPr>
                <w:rFonts w:ascii="Arial" w:eastAsia="Arial" w:hAnsi="Arial" w:cs="Arial"/>
                <w:sz w:val="20"/>
                <w:szCs w:val="20"/>
              </w:rPr>
            </w:pPr>
            <w:r w:rsidRPr="003A796B">
              <w:rPr>
                <w:rFonts w:ascii="Arial" w:eastAsia="Arial" w:hAnsi="Arial" w:cs="Arial"/>
                <w:sz w:val="20"/>
                <w:szCs w:val="20"/>
              </w:rPr>
              <w:t>Prepaid expenses</w:t>
            </w:r>
          </w:p>
        </w:tc>
        <w:tc>
          <w:tcPr>
            <w:tcW w:w="1695" w:type="dxa"/>
            <w:shd w:val="clear" w:color="auto" w:fill="FAFAFA"/>
          </w:tcPr>
          <w:p w14:paraId="4781FB0E"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7,433,337</w:t>
            </w:r>
          </w:p>
        </w:tc>
        <w:tc>
          <w:tcPr>
            <w:tcW w:w="1695" w:type="dxa"/>
          </w:tcPr>
          <w:p w14:paraId="6089172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10,884,591</w:t>
            </w:r>
          </w:p>
        </w:tc>
      </w:tr>
      <w:tr w:rsidR="00A34123" w:rsidRPr="00E475A0" w14:paraId="73CAC6E2" w14:textId="77777777">
        <w:tc>
          <w:tcPr>
            <w:tcW w:w="6062" w:type="dxa"/>
            <w:gridSpan w:val="2"/>
            <w:vAlign w:val="bottom"/>
          </w:tcPr>
          <w:p w14:paraId="48C398B3" w14:textId="77777777" w:rsidR="00A34123" w:rsidRPr="003A796B" w:rsidRDefault="00E475A0">
            <w:pPr>
              <w:ind w:left="-105"/>
              <w:rPr>
                <w:rFonts w:ascii="Arial" w:eastAsia="Arial" w:hAnsi="Arial" w:cs="Arial"/>
                <w:sz w:val="20"/>
                <w:szCs w:val="20"/>
              </w:rPr>
            </w:pPr>
            <w:r w:rsidRPr="003A796B">
              <w:rPr>
                <w:rFonts w:ascii="Arial" w:eastAsia="Arial" w:hAnsi="Arial" w:cs="Arial"/>
                <w:sz w:val="20"/>
                <w:szCs w:val="20"/>
              </w:rPr>
              <w:t>Other receivables</w:t>
            </w:r>
          </w:p>
        </w:tc>
        <w:tc>
          <w:tcPr>
            <w:tcW w:w="1695" w:type="dxa"/>
            <w:shd w:val="clear" w:color="auto" w:fill="FAFAFA"/>
          </w:tcPr>
          <w:p w14:paraId="12C5F009"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37,932,563</w:t>
            </w:r>
          </w:p>
        </w:tc>
        <w:tc>
          <w:tcPr>
            <w:tcW w:w="1695" w:type="dxa"/>
          </w:tcPr>
          <w:p w14:paraId="4E96370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37,932,563</w:t>
            </w:r>
          </w:p>
        </w:tc>
      </w:tr>
      <w:tr w:rsidR="00A34123" w:rsidRPr="00E475A0" w14:paraId="2BCB02D5" w14:textId="77777777">
        <w:tc>
          <w:tcPr>
            <w:tcW w:w="6062" w:type="dxa"/>
            <w:gridSpan w:val="2"/>
            <w:vAlign w:val="bottom"/>
          </w:tcPr>
          <w:p w14:paraId="453CD226" w14:textId="77777777" w:rsidR="00A34123" w:rsidRPr="003A796B" w:rsidRDefault="00E475A0">
            <w:pPr>
              <w:ind w:left="-105"/>
              <w:rPr>
                <w:rFonts w:ascii="Arial" w:eastAsia="Arial" w:hAnsi="Arial" w:cs="Arial"/>
                <w:sz w:val="20"/>
                <w:szCs w:val="20"/>
              </w:rPr>
            </w:pPr>
            <w:proofErr w:type="gramStart"/>
            <w:r w:rsidRPr="003A796B">
              <w:rPr>
                <w:rFonts w:ascii="Arial" w:eastAsia="Arial" w:hAnsi="Arial" w:cs="Arial"/>
                <w:sz w:val="20"/>
                <w:szCs w:val="20"/>
                <w:u w:val="single"/>
              </w:rPr>
              <w:t>Less</w:t>
            </w:r>
            <w:r w:rsidRPr="003A796B">
              <w:rPr>
                <w:rFonts w:ascii="Arial" w:eastAsia="Arial" w:hAnsi="Arial" w:cs="Arial"/>
                <w:sz w:val="20"/>
                <w:szCs w:val="20"/>
              </w:rPr>
              <w:t xml:space="preserve">  Allowance</w:t>
            </w:r>
            <w:proofErr w:type="gramEnd"/>
            <w:r w:rsidRPr="003A796B">
              <w:rPr>
                <w:rFonts w:ascii="Arial" w:eastAsia="Arial" w:hAnsi="Arial" w:cs="Arial"/>
                <w:sz w:val="20"/>
                <w:szCs w:val="20"/>
              </w:rPr>
              <w:t xml:space="preserve"> for expected credit loss</w:t>
            </w:r>
          </w:p>
        </w:tc>
        <w:tc>
          <w:tcPr>
            <w:tcW w:w="1695" w:type="dxa"/>
            <w:shd w:val="clear" w:color="auto" w:fill="FAFAFA"/>
          </w:tcPr>
          <w:p w14:paraId="4956D3FF"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(37,932,563)</w:t>
            </w:r>
          </w:p>
        </w:tc>
        <w:tc>
          <w:tcPr>
            <w:tcW w:w="1695" w:type="dxa"/>
          </w:tcPr>
          <w:p w14:paraId="230FAF7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(37,932,563)</w:t>
            </w:r>
          </w:p>
        </w:tc>
      </w:tr>
      <w:tr w:rsidR="00A34123" w:rsidRPr="00E475A0" w14:paraId="49D471F6" w14:textId="77777777">
        <w:tc>
          <w:tcPr>
            <w:tcW w:w="6062" w:type="dxa"/>
            <w:gridSpan w:val="2"/>
            <w:vAlign w:val="bottom"/>
          </w:tcPr>
          <w:p w14:paraId="26386B5D" w14:textId="77777777" w:rsidR="00A34123" w:rsidRPr="003A796B" w:rsidRDefault="00E475A0">
            <w:pPr>
              <w:ind w:left="-105"/>
              <w:rPr>
                <w:rFonts w:ascii="Arial" w:eastAsia="Arial" w:hAnsi="Arial" w:cs="Arial"/>
                <w:sz w:val="20"/>
                <w:szCs w:val="20"/>
              </w:rPr>
            </w:pPr>
            <w:r w:rsidRPr="003A796B">
              <w:rPr>
                <w:rFonts w:ascii="Arial" w:eastAsia="Arial" w:hAnsi="Arial" w:cs="Arial"/>
                <w:sz w:val="20"/>
                <w:szCs w:val="20"/>
              </w:rPr>
              <w:t>Receivables from related parties (Note 41 c))</w:t>
            </w:r>
          </w:p>
        </w:tc>
        <w:tc>
          <w:tcPr>
            <w:tcW w:w="1695" w:type="dxa"/>
            <w:shd w:val="clear" w:color="auto" w:fill="FAFAFA"/>
          </w:tcPr>
          <w:p w14:paraId="5D7B9B49"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5,530,941,961</w:t>
            </w:r>
          </w:p>
        </w:tc>
        <w:tc>
          <w:tcPr>
            <w:tcW w:w="1695" w:type="dxa"/>
          </w:tcPr>
          <w:p w14:paraId="6A012AD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2,566,915,440</w:t>
            </w:r>
          </w:p>
        </w:tc>
      </w:tr>
      <w:tr w:rsidR="00A34123" w:rsidRPr="00E475A0" w14:paraId="4C9DC453" w14:textId="77777777">
        <w:tc>
          <w:tcPr>
            <w:tcW w:w="6062" w:type="dxa"/>
            <w:gridSpan w:val="2"/>
            <w:vAlign w:val="bottom"/>
          </w:tcPr>
          <w:p w14:paraId="7624C2A1" w14:textId="77777777" w:rsidR="00A34123" w:rsidRPr="003A796B" w:rsidRDefault="00E475A0">
            <w:pPr>
              <w:ind w:left="-105"/>
              <w:rPr>
                <w:rFonts w:ascii="Arial" w:eastAsia="Arial" w:hAnsi="Arial" w:cs="Arial"/>
                <w:sz w:val="20"/>
                <w:szCs w:val="20"/>
              </w:rPr>
            </w:pPr>
            <w:r w:rsidRPr="003A796B">
              <w:rPr>
                <w:rFonts w:ascii="Arial" w:eastAsia="Arial" w:hAnsi="Arial" w:cs="Arial"/>
                <w:sz w:val="20"/>
                <w:szCs w:val="20"/>
              </w:rPr>
              <w:t>Others</w:t>
            </w:r>
          </w:p>
        </w:tc>
        <w:tc>
          <w:tcPr>
            <w:tcW w:w="1695" w:type="dxa"/>
            <w:tcBorders>
              <w:bottom w:val="single" w:sz="4" w:space="0" w:color="000000"/>
            </w:tcBorders>
            <w:shd w:val="clear" w:color="auto" w:fill="FAFAFA"/>
          </w:tcPr>
          <w:p w14:paraId="7B4B99A3"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22,282,956</w:t>
            </w:r>
          </w:p>
        </w:tc>
        <w:tc>
          <w:tcPr>
            <w:tcW w:w="1695" w:type="dxa"/>
            <w:tcBorders>
              <w:bottom w:val="single" w:sz="4" w:space="0" w:color="000000"/>
            </w:tcBorders>
          </w:tcPr>
          <w:p w14:paraId="1E520BD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20,315,349</w:t>
            </w:r>
          </w:p>
        </w:tc>
      </w:tr>
      <w:tr w:rsidR="00A34123" w:rsidRPr="00E475A0" w14:paraId="26000B11" w14:textId="77777777">
        <w:trPr>
          <w:trHeight w:val="56"/>
        </w:trPr>
        <w:tc>
          <w:tcPr>
            <w:tcW w:w="426" w:type="dxa"/>
          </w:tcPr>
          <w:p w14:paraId="5B816FFA" w14:textId="77777777" w:rsidR="00A34123" w:rsidRPr="003A796B" w:rsidRDefault="00A34123">
            <w:pPr>
              <w:ind w:left="-105"/>
              <w:rPr>
                <w:rFonts w:ascii="Arial" w:eastAsia="Arial" w:hAnsi="Arial" w:cs="Arial"/>
                <w:b/>
                <w:sz w:val="20"/>
                <w:szCs w:val="20"/>
              </w:rPr>
            </w:pPr>
          </w:p>
        </w:tc>
        <w:tc>
          <w:tcPr>
            <w:tcW w:w="5636" w:type="dxa"/>
          </w:tcPr>
          <w:p w14:paraId="0FB1C322" w14:textId="77777777" w:rsidR="00A34123" w:rsidRPr="003A796B" w:rsidRDefault="00A34123">
            <w:pPr>
              <w:ind w:left="-104"/>
              <w:rPr>
                <w:rFonts w:ascii="Arial" w:eastAsia="Arial" w:hAnsi="Arial" w:cs="Arial"/>
                <w:b/>
                <w:sz w:val="20"/>
                <w:szCs w:val="20"/>
              </w:rPr>
            </w:pPr>
          </w:p>
        </w:tc>
        <w:tc>
          <w:tcPr>
            <w:tcW w:w="1695" w:type="dxa"/>
            <w:tcBorders>
              <w:top w:val="single" w:sz="4" w:space="0" w:color="000000"/>
            </w:tcBorders>
            <w:shd w:val="clear" w:color="auto" w:fill="FAFAFA"/>
          </w:tcPr>
          <w:p w14:paraId="3197A5C0" w14:textId="77777777" w:rsidR="00A34123" w:rsidRPr="003A796B" w:rsidRDefault="00A34123">
            <w:pPr>
              <w:ind w:right="-72"/>
              <w:jc w:val="right"/>
              <w:rPr>
                <w:rFonts w:ascii="Arial" w:eastAsia="Arial" w:hAnsi="Arial" w:cs="Arial"/>
                <w:sz w:val="20"/>
                <w:szCs w:val="20"/>
              </w:rPr>
            </w:pPr>
          </w:p>
        </w:tc>
        <w:tc>
          <w:tcPr>
            <w:tcW w:w="1695" w:type="dxa"/>
            <w:tcBorders>
              <w:top w:val="single" w:sz="4" w:space="0" w:color="000000"/>
            </w:tcBorders>
          </w:tcPr>
          <w:p w14:paraId="21BE8BA5" w14:textId="77777777" w:rsidR="00A34123" w:rsidRPr="00E475A0" w:rsidRDefault="00A34123">
            <w:pPr>
              <w:ind w:right="-72"/>
              <w:jc w:val="right"/>
              <w:rPr>
                <w:rFonts w:ascii="Arial" w:eastAsia="Arial" w:hAnsi="Arial" w:cs="Arial"/>
                <w:b/>
                <w:sz w:val="20"/>
                <w:szCs w:val="20"/>
              </w:rPr>
            </w:pPr>
          </w:p>
        </w:tc>
      </w:tr>
      <w:tr w:rsidR="00A34123" w:rsidRPr="00E475A0" w14:paraId="003B74FA" w14:textId="77777777">
        <w:tc>
          <w:tcPr>
            <w:tcW w:w="6062" w:type="dxa"/>
            <w:gridSpan w:val="2"/>
          </w:tcPr>
          <w:p w14:paraId="6AB541A5" w14:textId="77777777" w:rsidR="00A34123" w:rsidRPr="003A796B" w:rsidRDefault="00E475A0">
            <w:pPr>
              <w:ind w:left="-104"/>
              <w:rPr>
                <w:rFonts w:ascii="Arial" w:eastAsia="Arial" w:hAnsi="Arial" w:cs="Arial"/>
                <w:b/>
                <w:sz w:val="20"/>
                <w:szCs w:val="20"/>
              </w:rPr>
            </w:pPr>
            <w:r w:rsidRPr="003A796B">
              <w:rPr>
                <w:rFonts w:ascii="Arial" w:eastAsia="Arial" w:hAnsi="Arial" w:cs="Arial"/>
                <w:sz w:val="20"/>
                <w:szCs w:val="20"/>
              </w:rPr>
              <w:t>Total other assets - net</w:t>
            </w:r>
          </w:p>
        </w:tc>
        <w:tc>
          <w:tcPr>
            <w:tcW w:w="1695" w:type="dxa"/>
            <w:tcBorders>
              <w:bottom w:val="single" w:sz="4" w:space="0" w:color="000000"/>
            </w:tcBorders>
            <w:shd w:val="clear" w:color="auto" w:fill="FAFAFA"/>
          </w:tcPr>
          <w:p w14:paraId="46A4592B"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5,565,119,814</w:t>
            </w:r>
          </w:p>
        </w:tc>
        <w:tc>
          <w:tcPr>
            <w:tcW w:w="1695" w:type="dxa"/>
            <w:tcBorders>
              <w:bottom w:val="single" w:sz="4" w:space="0" w:color="000000"/>
            </w:tcBorders>
          </w:tcPr>
          <w:p w14:paraId="29FD94A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2,603,049,002</w:t>
            </w:r>
          </w:p>
        </w:tc>
      </w:tr>
    </w:tbl>
    <w:p w14:paraId="04034CCD" w14:textId="77777777" w:rsidR="00A34123" w:rsidRPr="00E475A0" w:rsidRDefault="00A34123">
      <w:pPr>
        <w:rPr>
          <w:rFonts w:ascii="Arial" w:eastAsia="Arial" w:hAnsi="Arial" w:cs="Arial"/>
          <w:b/>
          <w:color w:val="000000"/>
          <w:sz w:val="20"/>
          <w:szCs w:val="20"/>
        </w:rPr>
      </w:pPr>
    </w:p>
    <w:p w14:paraId="0DA60DDF" w14:textId="77777777" w:rsidR="00A34123" w:rsidRPr="00E475A0" w:rsidRDefault="00A34123">
      <w:pPr>
        <w:rPr>
          <w:rFonts w:ascii="Arial" w:eastAsia="Arial" w:hAnsi="Arial" w:cs="Arial"/>
          <w:b/>
          <w:color w:val="000000"/>
          <w:sz w:val="20"/>
          <w:szCs w:val="20"/>
        </w:rPr>
      </w:pPr>
    </w:p>
    <w:tbl>
      <w:tblPr>
        <w:tblStyle w:val="afff5"/>
        <w:tblW w:w="9461" w:type="dxa"/>
        <w:tblInd w:w="9" w:type="dxa"/>
        <w:tblLayout w:type="fixed"/>
        <w:tblLook w:val="0400" w:firstRow="0" w:lastRow="0" w:firstColumn="0" w:lastColumn="0" w:noHBand="0" w:noVBand="1"/>
      </w:tblPr>
      <w:tblGrid>
        <w:gridCol w:w="9461"/>
      </w:tblGrid>
      <w:tr w:rsidR="00A34123" w:rsidRPr="00E475A0" w14:paraId="583E3C38" w14:textId="77777777">
        <w:trPr>
          <w:trHeight w:val="386"/>
        </w:trPr>
        <w:tc>
          <w:tcPr>
            <w:tcW w:w="9461" w:type="dxa"/>
            <w:shd w:val="clear" w:color="auto" w:fill="FFA543"/>
            <w:vAlign w:val="center"/>
          </w:tcPr>
          <w:p w14:paraId="366EEB1B"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21</w:t>
            </w:r>
            <w:r w:rsidRPr="00E475A0">
              <w:rPr>
                <w:rFonts w:ascii="Arial" w:eastAsia="Arial" w:hAnsi="Arial" w:cs="Arial"/>
                <w:b/>
                <w:color w:val="FFFFFF"/>
                <w:sz w:val="20"/>
                <w:szCs w:val="20"/>
              </w:rPr>
              <w:tab/>
              <w:t>Deposits</w:t>
            </w:r>
          </w:p>
        </w:tc>
      </w:tr>
    </w:tbl>
    <w:p w14:paraId="66990490" w14:textId="77777777" w:rsidR="00A34123" w:rsidRPr="00E475A0" w:rsidRDefault="00A34123">
      <w:pPr>
        <w:ind w:left="539" w:hanging="539"/>
        <w:jc w:val="both"/>
        <w:rPr>
          <w:rFonts w:ascii="Arial" w:eastAsia="Arial" w:hAnsi="Arial" w:cs="Arial"/>
          <w:b/>
          <w:color w:val="000000"/>
          <w:sz w:val="20"/>
          <w:szCs w:val="20"/>
        </w:rPr>
      </w:pPr>
    </w:p>
    <w:p w14:paraId="1750E873"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21.1</w:t>
      </w:r>
      <w:r w:rsidRPr="00E475A0">
        <w:rPr>
          <w:rFonts w:ascii="Arial" w:eastAsia="Arial" w:hAnsi="Arial" w:cs="Arial"/>
          <w:b/>
          <w:color w:val="CF4A02"/>
          <w:sz w:val="20"/>
          <w:szCs w:val="20"/>
        </w:rPr>
        <w:tab/>
        <w:t>Classified by type of deposits</w:t>
      </w:r>
    </w:p>
    <w:p w14:paraId="15F238FB" w14:textId="77777777" w:rsidR="00A34123" w:rsidRPr="00E475A0" w:rsidRDefault="00A34123">
      <w:pPr>
        <w:rPr>
          <w:rFonts w:ascii="Arial" w:eastAsia="Arial" w:hAnsi="Arial" w:cs="Arial"/>
          <w:color w:val="000000"/>
          <w:sz w:val="20"/>
          <w:szCs w:val="20"/>
        </w:rPr>
      </w:pPr>
    </w:p>
    <w:tbl>
      <w:tblPr>
        <w:tblStyle w:val="afff6"/>
        <w:tblW w:w="9024" w:type="dxa"/>
        <w:tblInd w:w="441" w:type="dxa"/>
        <w:tblBorders>
          <w:top w:val="nil"/>
          <w:left w:val="nil"/>
          <w:bottom w:val="nil"/>
          <w:right w:val="nil"/>
          <w:insideH w:val="nil"/>
          <w:insideV w:val="nil"/>
        </w:tblBorders>
        <w:tblLayout w:type="fixed"/>
        <w:tblLook w:val="0400" w:firstRow="0" w:lastRow="0" w:firstColumn="0" w:lastColumn="0" w:noHBand="0" w:noVBand="1"/>
      </w:tblPr>
      <w:tblGrid>
        <w:gridCol w:w="268"/>
        <w:gridCol w:w="5366"/>
        <w:gridCol w:w="1695"/>
        <w:gridCol w:w="1695"/>
      </w:tblGrid>
      <w:tr w:rsidR="00A34123" w:rsidRPr="00E475A0" w14:paraId="1F8ADB08" w14:textId="77777777">
        <w:tc>
          <w:tcPr>
            <w:tcW w:w="268" w:type="dxa"/>
          </w:tcPr>
          <w:p w14:paraId="0880A750" w14:textId="77777777" w:rsidR="00A34123" w:rsidRPr="00E475A0" w:rsidRDefault="00A34123">
            <w:pPr>
              <w:jc w:val="both"/>
              <w:rPr>
                <w:rFonts w:ascii="Arial" w:eastAsia="Arial" w:hAnsi="Arial" w:cs="Arial"/>
                <w:b/>
                <w:sz w:val="20"/>
                <w:szCs w:val="20"/>
              </w:rPr>
            </w:pPr>
          </w:p>
        </w:tc>
        <w:tc>
          <w:tcPr>
            <w:tcW w:w="5366" w:type="dxa"/>
          </w:tcPr>
          <w:p w14:paraId="4A9F6F65"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61814C8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shd w:val="clear" w:color="auto" w:fill="auto"/>
          </w:tcPr>
          <w:p w14:paraId="3861EB4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12A3A6A4" w14:textId="77777777">
        <w:tc>
          <w:tcPr>
            <w:tcW w:w="268" w:type="dxa"/>
          </w:tcPr>
          <w:p w14:paraId="2D018126" w14:textId="77777777" w:rsidR="00A34123" w:rsidRPr="00E475A0" w:rsidRDefault="00A34123">
            <w:pPr>
              <w:jc w:val="both"/>
              <w:rPr>
                <w:rFonts w:ascii="Arial" w:eastAsia="Arial" w:hAnsi="Arial" w:cs="Arial"/>
                <w:b/>
                <w:sz w:val="20"/>
                <w:szCs w:val="20"/>
              </w:rPr>
            </w:pPr>
          </w:p>
        </w:tc>
        <w:tc>
          <w:tcPr>
            <w:tcW w:w="5366" w:type="dxa"/>
          </w:tcPr>
          <w:p w14:paraId="2DC44DF8" w14:textId="77777777" w:rsidR="00A34123" w:rsidRPr="00E475A0" w:rsidRDefault="00A34123">
            <w:pPr>
              <w:jc w:val="both"/>
              <w:rPr>
                <w:rFonts w:ascii="Arial" w:eastAsia="Arial" w:hAnsi="Arial" w:cs="Arial"/>
                <w:b/>
                <w:sz w:val="20"/>
                <w:szCs w:val="20"/>
              </w:rPr>
            </w:pPr>
          </w:p>
        </w:tc>
        <w:tc>
          <w:tcPr>
            <w:tcW w:w="1695" w:type="dxa"/>
            <w:shd w:val="clear" w:color="auto" w:fill="auto"/>
          </w:tcPr>
          <w:p w14:paraId="5EF001A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shd w:val="clear" w:color="auto" w:fill="auto"/>
          </w:tcPr>
          <w:p w14:paraId="387C4659"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6A093C2A" w14:textId="77777777">
        <w:tc>
          <w:tcPr>
            <w:tcW w:w="268" w:type="dxa"/>
          </w:tcPr>
          <w:p w14:paraId="2B3CA10B" w14:textId="77777777" w:rsidR="00A34123" w:rsidRPr="00E475A0" w:rsidRDefault="00A34123">
            <w:pPr>
              <w:jc w:val="both"/>
              <w:rPr>
                <w:rFonts w:ascii="Arial" w:eastAsia="Arial" w:hAnsi="Arial" w:cs="Arial"/>
                <w:b/>
                <w:sz w:val="20"/>
                <w:szCs w:val="20"/>
              </w:rPr>
            </w:pPr>
          </w:p>
        </w:tc>
        <w:tc>
          <w:tcPr>
            <w:tcW w:w="5366" w:type="dxa"/>
          </w:tcPr>
          <w:p w14:paraId="4FFAF711"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69E5195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150B355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6AF3A277" w14:textId="77777777">
        <w:tc>
          <w:tcPr>
            <w:tcW w:w="268" w:type="dxa"/>
          </w:tcPr>
          <w:p w14:paraId="7F560BFE" w14:textId="77777777" w:rsidR="00A34123" w:rsidRPr="00E475A0" w:rsidRDefault="00A34123">
            <w:pPr>
              <w:jc w:val="both"/>
              <w:rPr>
                <w:rFonts w:ascii="Arial" w:eastAsia="Arial" w:hAnsi="Arial" w:cs="Arial"/>
                <w:b/>
                <w:sz w:val="20"/>
                <w:szCs w:val="20"/>
              </w:rPr>
            </w:pPr>
          </w:p>
        </w:tc>
        <w:tc>
          <w:tcPr>
            <w:tcW w:w="5366" w:type="dxa"/>
          </w:tcPr>
          <w:p w14:paraId="23170F54"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FAFAFA"/>
          </w:tcPr>
          <w:p w14:paraId="46B3CD53"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7AD8D1C0" w14:textId="77777777" w:rsidR="00A34123" w:rsidRPr="00E475A0" w:rsidRDefault="00A34123">
            <w:pPr>
              <w:ind w:right="-72"/>
              <w:jc w:val="right"/>
              <w:rPr>
                <w:rFonts w:ascii="Arial" w:eastAsia="Arial" w:hAnsi="Arial" w:cs="Arial"/>
                <w:b/>
                <w:sz w:val="20"/>
                <w:szCs w:val="20"/>
              </w:rPr>
            </w:pPr>
          </w:p>
        </w:tc>
      </w:tr>
      <w:tr w:rsidR="00A34123" w:rsidRPr="00E475A0" w14:paraId="762338D0" w14:textId="77777777">
        <w:tc>
          <w:tcPr>
            <w:tcW w:w="5634" w:type="dxa"/>
            <w:gridSpan w:val="2"/>
          </w:tcPr>
          <w:p w14:paraId="1FACA8D7"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At call</w:t>
            </w:r>
          </w:p>
        </w:tc>
        <w:tc>
          <w:tcPr>
            <w:tcW w:w="1695" w:type="dxa"/>
            <w:shd w:val="clear" w:color="auto" w:fill="FAFAFA"/>
          </w:tcPr>
          <w:p w14:paraId="3DD61274"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44,198,762</w:t>
            </w:r>
          </w:p>
        </w:tc>
        <w:tc>
          <w:tcPr>
            <w:tcW w:w="1695" w:type="dxa"/>
          </w:tcPr>
          <w:p w14:paraId="588EB784"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199,190,022</w:t>
            </w:r>
          </w:p>
        </w:tc>
      </w:tr>
      <w:tr w:rsidR="00A34123" w:rsidRPr="00E475A0" w14:paraId="696F216E" w14:textId="77777777">
        <w:tc>
          <w:tcPr>
            <w:tcW w:w="5634" w:type="dxa"/>
            <w:gridSpan w:val="2"/>
          </w:tcPr>
          <w:p w14:paraId="4047790D"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At maturity</w:t>
            </w:r>
          </w:p>
        </w:tc>
        <w:tc>
          <w:tcPr>
            <w:tcW w:w="1695" w:type="dxa"/>
            <w:tcBorders>
              <w:bottom w:val="single" w:sz="4" w:space="0" w:color="000000"/>
            </w:tcBorders>
            <w:shd w:val="clear" w:color="auto" w:fill="FAFAFA"/>
          </w:tcPr>
          <w:p w14:paraId="10FBBA5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2,127,630,324</w:t>
            </w:r>
          </w:p>
        </w:tc>
        <w:tc>
          <w:tcPr>
            <w:tcW w:w="1695" w:type="dxa"/>
            <w:tcBorders>
              <w:bottom w:val="single" w:sz="4" w:space="0" w:color="000000"/>
            </w:tcBorders>
          </w:tcPr>
          <w:p w14:paraId="24298F6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5,034,905,595</w:t>
            </w:r>
          </w:p>
        </w:tc>
      </w:tr>
      <w:tr w:rsidR="00A34123" w:rsidRPr="00E475A0" w14:paraId="2171A5AD" w14:textId="77777777">
        <w:tc>
          <w:tcPr>
            <w:tcW w:w="268" w:type="dxa"/>
          </w:tcPr>
          <w:p w14:paraId="67626FF2" w14:textId="77777777" w:rsidR="00A34123" w:rsidRPr="00E475A0" w:rsidRDefault="00A34123">
            <w:pPr>
              <w:jc w:val="both"/>
              <w:rPr>
                <w:rFonts w:ascii="Arial" w:eastAsia="Arial" w:hAnsi="Arial" w:cs="Arial"/>
                <w:b/>
                <w:sz w:val="20"/>
                <w:szCs w:val="20"/>
              </w:rPr>
            </w:pPr>
          </w:p>
        </w:tc>
        <w:tc>
          <w:tcPr>
            <w:tcW w:w="5366" w:type="dxa"/>
          </w:tcPr>
          <w:p w14:paraId="466D81D6"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721AD04C"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09B5E07C" w14:textId="77777777" w:rsidR="00A34123" w:rsidRPr="00E475A0" w:rsidRDefault="00A34123">
            <w:pPr>
              <w:ind w:right="-72"/>
              <w:jc w:val="right"/>
              <w:rPr>
                <w:rFonts w:ascii="Arial" w:eastAsia="Arial" w:hAnsi="Arial" w:cs="Arial"/>
                <w:sz w:val="20"/>
                <w:szCs w:val="20"/>
              </w:rPr>
            </w:pPr>
          </w:p>
        </w:tc>
      </w:tr>
      <w:tr w:rsidR="00A34123" w:rsidRPr="00E475A0" w14:paraId="10CCD63A" w14:textId="77777777">
        <w:tc>
          <w:tcPr>
            <w:tcW w:w="5634" w:type="dxa"/>
            <w:gridSpan w:val="2"/>
          </w:tcPr>
          <w:p w14:paraId="1FEDB345"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Total</w:t>
            </w:r>
          </w:p>
        </w:tc>
        <w:tc>
          <w:tcPr>
            <w:tcW w:w="1695" w:type="dxa"/>
            <w:tcBorders>
              <w:bottom w:val="single" w:sz="4" w:space="0" w:color="000000"/>
            </w:tcBorders>
            <w:shd w:val="clear" w:color="auto" w:fill="FAFAFA"/>
          </w:tcPr>
          <w:p w14:paraId="7D03143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2,171,829,086</w:t>
            </w:r>
          </w:p>
        </w:tc>
        <w:tc>
          <w:tcPr>
            <w:tcW w:w="1695" w:type="dxa"/>
            <w:tcBorders>
              <w:bottom w:val="single" w:sz="4" w:space="0" w:color="000000"/>
            </w:tcBorders>
          </w:tcPr>
          <w:p w14:paraId="7A2C4E8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5,234,095,617</w:t>
            </w:r>
          </w:p>
        </w:tc>
      </w:tr>
    </w:tbl>
    <w:p w14:paraId="1D43326F" w14:textId="77777777" w:rsidR="00A34123" w:rsidRPr="00E475A0" w:rsidRDefault="00A34123">
      <w:pPr>
        <w:rPr>
          <w:rFonts w:ascii="Arial" w:eastAsia="Arial" w:hAnsi="Arial" w:cs="Arial"/>
          <w:color w:val="000000"/>
          <w:sz w:val="20"/>
          <w:szCs w:val="20"/>
        </w:rPr>
      </w:pPr>
    </w:p>
    <w:p w14:paraId="35F28B1D"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21.2</w:t>
      </w:r>
      <w:r w:rsidRPr="00E475A0">
        <w:rPr>
          <w:rFonts w:ascii="Arial" w:eastAsia="Arial" w:hAnsi="Arial" w:cs="Arial"/>
          <w:b/>
          <w:color w:val="CF4A02"/>
          <w:sz w:val="20"/>
          <w:szCs w:val="20"/>
        </w:rPr>
        <w:tab/>
        <w:t>Classified by currency and residence of customers</w:t>
      </w:r>
    </w:p>
    <w:p w14:paraId="34CFB99E" w14:textId="77777777" w:rsidR="00A34123" w:rsidRPr="00E475A0" w:rsidRDefault="00A34123">
      <w:pPr>
        <w:tabs>
          <w:tab w:val="left" w:pos="2160"/>
          <w:tab w:val="right" w:pos="7280"/>
          <w:tab w:val="right" w:pos="8540"/>
        </w:tabs>
        <w:ind w:left="540"/>
        <w:rPr>
          <w:rFonts w:ascii="Arial" w:eastAsia="Arial" w:hAnsi="Arial" w:cs="Arial"/>
          <w:b/>
          <w:color w:val="000000"/>
          <w:sz w:val="20"/>
          <w:szCs w:val="20"/>
        </w:rPr>
      </w:pPr>
    </w:p>
    <w:tbl>
      <w:tblPr>
        <w:tblStyle w:val="afff7"/>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286"/>
        <w:gridCol w:w="5366"/>
        <w:gridCol w:w="1695"/>
        <w:gridCol w:w="1695"/>
      </w:tblGrid>
      <w:tr w:rsidR="00A34123" w:rsidRPr="00E475A0" w14:paraId="53166A96" w14:textId="77777777">
        <w:tc>
          <w:tcPr>
            <w:tcW w:w="286" w:type="dxa"/>
          </w:tcPr>
          <w:p w14:paraId="2010B353" w14:textId="77777777" w:rsidR="00A34123" w:rsidRPr="00E475A0" w:rsidRDefault="00A34123">
            <w:pPr>
              <w:jc w:val="both"/>
              <w:rPr>
                <w:rFonts w:ascii="Arial" w:eastAsia="Arial" w:hAnsi="Arial" w:cs="Arial"/>
                <w:b/>
                <w:sz w:val="20"/>
                <w:szCs w:val="20"/>
              </w:rPr>
            </w:pPr>
          </w:p>
        </w:tc>
        <w:tc>
          <w:tcPr>
            <w:tcW w:w="5366" w:type="dxa"/>
          </w:tcPr>
          <w:p w14:paraId="3BBC3139"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3DB928C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shd w:val="clear" w:color="auto" w:fill="auto"/>
          </w:tcPr>
          <w:p w14:paraId="035E48A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744169E2" w14:textId="77777777">
        <w:tc>
          <w:tcPr>
            <w:tcW w:w="286" w:type="dxa"/>
          </w:tcPr>
          <w:p w14:paraId="1E03EB9D" w14:textId="77777777" w:rsidR="00A34123" w:rsidRPr="00E475A0" w:rsidRDefault="00A34123">
            <w:pPr>
              <w:jc w:val="both"/>
              <w:rPr>
                <w:rFonts w:ascii="Arial" w:eastAsia="Arial" w:hAnsi="Arial" w:cs="Arial"/>
                <w:b/>
                <w:sz w:val="20"/>
                <w:szCs w:val="20"/>
              </w:rPr>
            </w:pPr>
          </w:p>
        </w:tc>
        <w:tc>
          <w:tcPr>
            <w:tcW w:w="5366" w:type="dxa"/>
          </w:tcPr>
          <w:p w14:paraId="1772A7D3" w14:textId="77777777" w:rsidR="00A34123" w:rsidRPr="00E475A0" w:rsidRDefault="00A34123">
            <w:pPr>
              <w:jc w:val="both"/>
              <w:rPr>
                <w:rFonts w:ascii="Arial" w:eastAsia="Arial" w:hAnsi="Arial" w:cs="Arial"/>
                <w:b/>
                <w:sz w:val="20"/>
                <w:szCs w:val="20"/>
              </w:rPr>
            </w:pPr>
          </w:p>
        </w:tc>
        <w:tc>
          <w:tcPr>
            <w:tcW w:w="1695" w:type="dxa"/>
            <w:shd w:val="clear" w:color="auto" w:fill="auto"/>
          </w:tcPr>
          <w:p w14:paraId="249D0F9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shd w:val="clear" w:color="auto" w:fill="auto"/>
          </w:tcPr>
          <w:p w14:paraId="386ACCD9"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4E16EB9A" w14:textId="77777777">
        <w:tc>
          <w:tcPr>
            <w:tcW w:w="286" w:type="dxa"/>
          </w:tcPr>
          <w:p w14:paraId="0C880721" w14:textId="77777777" w:rsidR="00A34123" w:rsidRPr="00E475A0" w:rsidRDefault="00A34123">
            <w:pPr>
              <w:jc w:val="both"/>
              <w:rPr>
                <w:rFonts w:ascii="Arial" w:eastAsia="Arial" w:hAnsi="Arial" w:cs="Arial"/>
                <w:b/>
                <w:sz w:val="20"/>
                <w:szCs w:val="20"/>
              </w:rPr>
            </w:pPr>
          </w:p>
        </w:tc>
        <w:tc>
          <w:tcPr>
            <w:tcW w:w="5366" w:type="dxa"/>
          </w:tcPr>
          <w:p w14:paraId="59863290"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0C4E9349"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3D750A3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60DBC99A" w14:textId="77777777">
        <w:tc>
          <w:tcPr>
            <w:tcW w:w="286" w:type="dxa"/>
          </w:tcPr>
          <w:p w14:paraId="60594F2E" w14:textId="77777777" w:rsidR="00A34123" w:rsidRPr="00E475A0" w:rsidRDefault="00A34123">
            <w:pPr>
              <w:jc w:val="both"/>
              <w:rPr>
                <w:rFonts w:ascii="Arial" w:eastAsia="Arial" w:hAnsi="Arial" w:cs="Arial"/>
                <w:b/>
                <w:sz w:val="20"/>
                <w:szCs w:val="20"/>
              </w:rPr>
            </w:pPr>
          </w:p>
        </w:tc>
        <w:tc>
          <w:tcPr>
            <w:tcW w:w="5366" w:type="dxa"/>
          </w:tcPr>
          <w:p w14:paraId="5D3F888D"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FAFAFA"/>
          </w:tcPr>
          <w:p w14:paraId="69667830"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1B1DCA04" w14:textId="77777777" w:rsidR="00A34123" w:rsidRPr="00E475A0" w:rsidRDefault="00A34123">
            <w:pPr>
              <w:ind w:right="-72"/>
              <w:jc w:val="right"/>
              <w:rPr>
                <w:rFonts w:ascii="Arial" w:eastAsia="Arial" w:hAnsi="Arial" w:cs="Arial"/>
                <w:b/>
                <w:sz w:val="20"/>
                <w:szCs w:val="20"/>
              </w:rPr>
            </w:pPr>
          </w:p>
        </w:tc>
      </w:tr>
      <w:tr w:rsidR="00A34123" w:rsidRPr="00E475A0" w14:paraId="737E403C" w14:textId="77777777">
        <w:tc>
          <w:tcPr>
            <w:tcW w:w="5652" w:type="dxa"/>
            <w:gridSpan w:val="2"/>
          </w:tcPr>
          <w:p w14:paraId="6AD20417" w14:textId="77777777" w:rsidR="00A34123" w:rsidRPr="00E475A0" w:rsidRDefault="00E475A0">
            <w:pPr>
              <w:jc w:val="both"/>
              <w:rPr>
                <w:rFonts w:ascii="Arial" w:eastAsia="Arial" w:hAnsi="Arial" w:cs="Arial"/>
                <w:b/>
                <w:sz w:val="20"/>
                <w:szCs w:val="20"/>
              </w:rPr>
            </w:pPr>
            <w:r w:rsidRPr="00E475A0">
              <w:rPr>
                <w:rFonts w:ascii="Arial" w:eastAsia="Arial" w:hAnsi="Arial" w:cs="Arial"/>
                <w:b/>
                <w:sz w:val="20"/>
                <w:szCs w:val="20"/>
              </w:rPr>
              <w:t>Domestic</w:t>
            </w:r>
          </w:p>
        </w:tc>
        <w:tc>
          <w:tcPr>
            <w:tcW w:w="1695" w:type="dxa"/>
            <w:shd w:val="clear" w:color="auto" w:fill="FAFAFA"/>
          </w:tcPr>
          <w:p w14:paraId="15F3DCD2" w14:textId="77777777" w:rsidR="00A34123" w:rsidRPr="00E475A0" w:rsidRDefault="00A34123">
            <w:pPr>
              <w:ind w:right="-72"/>
              <w:jc w:val="right"/>
              <w:rPr>
                <w:rFonts w:ascii="Arial" w:eastAsia="Arial" w:hAnsi="Arial" w:cs="Arial"/>
                <w:sz w:val="20"/>
                <w:szCs w:val="20"/>
              </w:rPr>
            </w:pPr>
          </w:p>
        </w:tc>
        <w:tc>
          <w:tcPr>
            <w:tcW w:w="1695" w:type="dxa"/>
            <w:vAlign w:val="bottom"/>
          </w:tcPr>
          <w:p w14:paraId="476B1E82" w14:textId="77777777" w:rsidR="00A34123" w:rsidRPr="00E475A0" w:rsidRDefault="00A34123">
            <w:pPr>
              <w:ind w:right="-72"/>
              <w:jc w:val="right"/>
              <w:rPr>
                <w:rFonts w:ascii="Arial" w:eastAsia="Arial" w:hAnsi="Arial" w:cs="Arial"/>
                <w:sz w:val="20"/>
                <w:szCs w:val="20"/>
              </w:rPr>
            </w:pPr>
          </w:p>
        </w:tc>
      </w:tr>
      <w:tr w:rsidR="00A34123" w:rsidRPr="00E475A0" w14:paraId="6E66D4ED" w14:textId="77777777">
        <w:tc>
          <w:tcPr>
            <w:tcW w:w="5652" w:type="dxa"/>
            <w:gridSpan w:val="2"/>
          </w:tcPr>
          <w:p w14:paraId="4D7323EC"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 xml:space="preserve">   Baht</w:t>
            </w:r>
          </w:p>
        </w:tc>
        <w:tc>
          <w:tcPr>
            <w:tcW w:w="1695" w:type="dxa"/>
            <w:shd w:val="clear" w:color="auto" w:fill="FAFAFA"/>
          </w:tcPr>
          <w:p w14:paraId="553604C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2,171,771,738</w:t>
            </w:r>
          </w:p>
        </w:tc>
        <w:tc>
          <w:tcPr>
            <w:tcW w:w="1695" w:type="dxa"/>
          </w:tcPr>
          <w:p w14:paraId="146128C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5,234,038,390</w:t>
            </w:r>
          </w:p>
        </w:tc>
      </w:tr>
      <w:tr w:rsidR="00A34123" w:rsidRPr="00E475A0" w14:paraId="08E55778" w14:textId="77777777">
        <w:tc>
          <w:tcPr>
            <w:tcW w:w="286" w:type="dxa"/>
          </w:tcPr>
          <w:p w14:paraId="7A03787D" w14:textId="77777777" w:rsidR="00A34123" w:rsidRPr="00E475A0" w:rsidRDefault="00A34123">
            <w:pPr>
              <w:jc w:val="both"/>
              <w:rPr>
                <w:rFonts w:ascii="Arial" w:eastAsia="Arial" w:hAnsi="Arial" w:cs="Arial"/>
                <w:b/>
                <w:sz w:val="20"/>
                <w:szCs w:val="20"/>
              </w:rPr>
            </w:pPr>
          </w:p>
        </w:tc>
        <w:tc>
          <w:tcPr>
            <w:tcW w:w="5366" w:type="dxa"/>
          </w:tcPr>
          <w:p w14:paraId="72323EEE" w14:textId="77777777" w:rsidR="00A34123" w:rsidRPr="00E475A0" w:rsidRDefault="00A34123">
            <w:pPr>
              <w:jc w:val="both"/>
              <w:rPr>
                <w:rFonts w:ascii="Arial" w:eastAsia="Arial" w:hAnsi="Arial" w:cs="Arial"/>
                <w:sz w:val="20"/>
                <w:szCs w:val="20"/>
              </w:rPr>
            </w:pPr>
          </w:p>
        </w:tc>
        <w:tc>
          <w:tcPr>
            <w:tcW w:w="1695" w:type="dxa"/>
            <w:shd w:val="clear" w:color="auto" w:fill="FAFAFA"/>
          </w:tcPr>
          <w:p w14:paraId="0CA5237B" w14:textId="77777777" w:rsidR="00A34123" w:rsidRPr="00E475A0" w:rsidRDefault="00A34123">
            <w:pPr>
              <w:ind w:right="-72"/>
              <w:jc w:val="right"/>
              <w:rPr>
                <w:rFonts w:ascii="Arial" w:eastAsia="Arial" w:hAnsi="Arial" w:cs="Arial"/>
                <w:sz w:val="20"/>
                <w:szCs w:val="20"/>
              </w:rPr>
            </w:pPr>
          </w:p>
        </w:tc>
        <w:tc>
          <w:tcPr>
            <w:tcW w:w="1695" w:type="dxa"/>
          </w:tcPr>
          <w:p w14:paraId="364ED244" w14:textId="77777777" w:rsidR="00A34123" w:rsidRPr="00E475A0" w:rsidRDefault="00A34123">
            <w:pPr>
              <w:ind w:right="-72"/>
              <w:jc w:val="right"/>
              <w:rPr>
                <w:rFonts w:ascii="Arial" w:eastAsia="Arial" w:hAnsi="Arial" w:cs="Arial"/>
                <w:sz w:val="20"/>
                <w:szCs w:val="20"/>
              </w:rPr>
            </w:pPr>
          </w:p>
        </w:tc>
      </w:tr>
      <w:tr w:rsidR="00A34123" w:rsidRPr="00E475A0" w14:paraId="09F31093" w14:textId="77777777">
        <w:tc>
          <w:tcPr>
            <w:tcW w:w="5652" w:type="dxa"/>
            <w:gridSpan w:val="2"/>
          </w:tcPr>
          <w:p w14:paraId="6159451F" w14:textId="77777777" w:rsidR="00A34123" w:rsidRPr="00E475A0" w:rsidRDefault="00E475A0">
            <w:pPr>
              <w:jc w:val="both"/>
              <w:rPr>
                <w:rFonts w:ascii="Arial" w:eastAsia="Arial" w:hAnsi="Arial" w:cs="Arial"/>
                <w:b/>
                <w:sz w:val="20"/>
                <w:szCs w:val="20"/>
              </w:rPr>
            </w:pPr>
            <w:r w:rsidRPr="00E475A0">
              <w:rPr>
                <w:rFonts w:ascii="Arial" w:eastAsia="Arial" w:hAnsi="Arial" w:cs="Arial"/>
                <w:b/>
                <w:sz w:val="20"/>
                <w:szCs w:val="20"/>
              </w:rPr>
              <w:t>Foreign</w:t>
            </w:r>
          </w:p>
        </w:tc>
        <w:tc>
          <w:tcPr>
            <w:tcW w:w="1695" w:type="dxa"/>
            <w:shd w:val="clear" w:color="auto" w:fill="FAFAFA"/>
          </w:tcPr>
          <w:p w14:paraId="38BDAEBF" w14:textId="77777777" w:rsidR="00A34123" w:rsidRPr="00E475A0" w:rsidRDefault="00A34123">
            <w:pPr>
              <w:ind w:right="-72"/>
              <w:jc w:val="right"/>
              <w:rPr>
                <w:rFonts w:ascii="Arial" w:eastAsia="Arial" w:hAnsi="Arial" w:cs="Arial"/>
                <w:sz w:val="20"/>
                <w:szCs w:val="20"/>
              </w:rPr>
            </w:pPr>
          </w:p>
        </w:tc>
        <w:tc>
          <w:tcPr>
            <w:tcW w:w="1695" w:type="dxa"/>
          </w:tcPr>
          <w:p w14:paraId="5FE5B239" w14:textId="77777777" w:rsidR="00A34123" w:rsidRPr="00E475A0" w:rsidRDefault="00A34123">
            <w:pPr>
              <w:ind w:right="-72"/>
              <w:jc w:val="right"/>
              <w:rPr>
                <w:rFonts w:ascii="Arial" w:eastAsia="Arial" w:hAnsi="Arial" w:cs="Arial"/>
                <w:sz w:val="20"/>
                <w:szCs w:val="20"/>
              </w:rPr>
            </w:pPr>
          </w:p>
        </w:tc>
      </w:tr>
      <w:tr w:rsidR="00A34123" w:rsidRPr="00E475A0" w14:paraId="751439F4" w14:textId="77777777">
        <w:tc>
          <w:tcPr>
            <w:tcW w:w="5652" w:type="dxa"/>
            <w:gridSpan w:val="2"/>
          </w:tcPr>
          <w:p w14:paraId="4CCF7F0A"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 xml:space="preserve">   Baht</w:t>
            </w:r>
          </w:p>
        </w:tc>
        <w:tc>
          <w:tcPr>
            <w:tcW w:w="1695" w:type="dxa"/>
            <w:tcBorders>
              <w:bottom w:val="single" w:sz="4" w:space="0" w:color="000000"/>
            </w:tcBorders>
            <w:shd w:val="clear" w:color="auto" w:fill="FAFAFA"/>
          </w:tcPr>
          <w:p w14:paraId="4F497FD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57,348</w:t>
            </w:r>
          </w:p>
        </w:tc>
        <w:tc>
          <w:tcPr>
            <w:tcW w:w="1695" w:type="dxa"/>
            <w:tcBorders>
              <w:bottom w:val="single" w:sz="4" w:space="0" w:color="000000"/>
            </w:tcBorders>
          </w:tcPr>
          <w:p w14:paraId="51BA59C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57,227</w:t>
            </w:r>
          </w:p>
        </w:tc>
      </w:tr>
      <w:tr w:rsidR="00A34123" w:rsidRPr="00E475A0" w14:paraId="5AEE7013" w14:textId="77777777">
        <w:tc>
          <w:tcPr>
            <w:tcW w:w="286" w:type="dxa"/>
          </w:tcPr>
          <w:p w14:paraId="24004B17" w14:textId="77777777" w:rsidR="00A34123" w:rsidRPr="00E475A0" w:rsidRDefault="00A34123">
            <w:pPr>
              <w:jc w:val="both"/>
              <w:rPr>
                <w:rFonts w:ascii="Arial" w:eastAsia="Arial" w:hAnsi="Arial" w:cs="Arial"/>
                <w:b/>
                <w:sz w:val="20"/>
                <w:szCs w:val="20"/>
              </w:rPr>
            </w:pPr>
          </w:p>
        </w:tc>
        <w:tc>
          <w:tcPr>
            <w:tcW w:w="5366" w:type="dxa"/>
          </w:tcPr>
          <w:p w14:paraId="3A4D782A"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4907AFAF"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46EBB0E7" w14:textId="77777777" w:rsidR="00A34123" w:rsidRPr="00E475A0" w:rsidRDefault="00A34123">
            <w:pPr>
              <w:ind w:right="-72"/>
              <w:jc w:val="right"/>
              <w:rPr>
                <w:rFonts w:ascii="Arial" w:eastAsia="Arial" w:hAnsi="Arial" w:cs="Arial"/>
                <w:sz w:val="20"/>
                <w:szCs w:val="20"/>
              </w:rPr>
            </w:pPr>
          </w:p>
        </w:tc>
      </w:tr>
      <w:tr w:rsidR="00A34123" w:rsidRPr="00E475A0" w14:paraId="31B3740A" w14:textId="77777777">
        <w:tc>
          <w:tcPr>
            <w:tcW w:w="5652" w:type="dxa"/>
            <w:gridSpan w:val="2"/>
          </w:tcPr>
          <w:p w14:paraId="084E60CC"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Total deposits</w:t>
            </w:r>
          </w:p>
        </w:tc>
        <w:tc>
          <w:tcPr>
            <w:tcW w:w="1695" w:type="dxa"/>
            <w:tcBorders>
              <w:bottom w:val="single" w:sz="4" w:space="0" w:color="000000"/>
            </w:tcBorders>
            <w:shd w:val="clear" w:color="auto" w:fill="FAFAFA"/>
          </w:tcPr>
          <w:p w14:paraId="41E4280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2,171,829,086</w:t>
            </w:r>
          </w:p>
        </w:tc>
        <w:tc>
          <w:tcPr>
            <w:tcW w:w="1695" w:type="dxa"/>
            <w:tcBorders>
              <w:bottom w:val="single" w:sz="4" w:space="0" w:color="000000"/>
            </w:tcBorders>
          </w:tcPr>
          <w:p w14:paraId="68E198E5"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5,234,095,617</w:t>
            </w:r>
          </w:p>
        </w:tc>
      </w:tr>
    </w:tbl>
    <w:p w14:paraId="4C777E38" w14:textId="77777777" w:rsidR="00E36B61" w:rsidRDefault="00E36B61">
      <w:pPr>
        <w:rPr>
          <w:rFonts w:ascii="Arial" w:eastAsia="Arial" w:hAnsi="Arial" w:cs="Arial"/>
          <w:color w:val="000000"/>
          <w:sz w:val="20"/>
          <w:szCs w:val="20"/>
        </w:rPr>
      </w:pPr>
    </w:p>
    <w:p w14:paraId="1F321B57" w14:textId="77777777" w:rsidR="00E36B61" w:rsidRDefault="00E36B61">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tbl>
      <w:tblPr>
        <w:tblStyle w:val="afff8"/>
        <w:tblW w:w="9461" w:type="dxa"/>
        <w:tblInd w:w="9" w:type="dxa"/>
        <w:tblLayout w:type="fixed"/>
        <w:tblLook w:val="0400" w:firstRow="0" w:lastRow="0" w:firstColumn="0" w:lastColumn="0" w:noHBand="0" w:noVBand="1"/>
      </w:tblPr>
      <w:tblGrid>
        <w:gridCol w:w="9461"/>
      </w:tblGrid>
      <w:tr w:rsidR="00A34123" w:rsidRPr="00E475A0" w14:paraId="663F58FD" w14:textId="77777777">
        <w:trPr>
          <w:trHeight w:val="386"/>
        </w:trPr>
        <w:tc>
          <w:tcPr>
            <w:tcW w:w="9461" w:type="dxa"/>
            <w:shd w:val="clear" w:color="auto" w:fill="FFA543"/>
            <w:vAlign w:val="center"/>
          </w:tcPr>
          <w:p w14:paraId="604F88C8"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22</w:t>
            </w:r>
            <w:r w:rsidRPr="00E475A0">
              <w:rPr>
                <w:rFonts w:ascii="Arial" w:eastAsia="Arial" w:hAnsi="Arial" w:cs="Arial"/>
                <w:b/>
                <w:color w:val="FFFFFF"/>
                <w:sz w:val="20"/>
                <w:szCs w:val="20"/>
              </w:rPr>
              <w:tab/>
              <w:t>Debt securities issued and borrowings</w:t>
            </w:r>
          </w:p>
        </w:tc>
      </w:tr>
    </w:tbl>
    <w:p w14:paraId="2745D72D" w14:textId="77777777" w:rsidR="00A34123" w:rsidRPr="00E475A0" w:rsidRDefault="00A34123">
      <w:pPr>
        <w:rPr>
          <w:rFonts w:ascii="Arial" w:eastAsia="Arial" w:hAnsi="Arial" w:cs="Arial"/>
          <w:color w:val="000000"/>
          <w:sz w:val="20"/>
          <w:szCs w:val="20"/>
        </w:rPr>
      </w:pPr>
    </w:p>
    <w:tbl>
      <w:tblPr>
        <w:tblStyle w:val="afff9"/>
        <w:tblW w:w="9457" w:type="dxa"/>
        <w:tblBorders>
          <w:top w:val="nil"/>
          <w:left w:val="nil"/>
          <w:bottom w:val="nil"/>
          <w:right w:val="nil"/>
          <w:insideH w:val="nil"/>
          <w:insideV w:val="nil"/>
        </w:tblBorders>
        <w:tblLayout w:type="fixed"/>
        <w:tblLook w:val="0400" w:firstRow="0" w:lastRow="0" w:firstColumn="0" w:lastColumn="0" w:noHBand="0" w:noVBand="1"/>
      </w:tblPr>
      <w:tblGrid>
        <w:gridCol w:w="284"/>
        <w:gridCol w:w="5783"/>
        <w:gridCol w:w="1695"/>
        <w:gridCol w:w="1695"/>
      </w:tblGrid>
      <w:tr w:rsidR="00A34123" w:rsidRPr="00E475A0" w14:paraId="4D7F6D83" w14:textId="77777777">
        <w:tc>
          <w:tcPr>
            <w:tcW w:w="284" w:type="dxa"/>
          </w:tcPr>
          <w:p w14:paraId="3D5C9717" w14:textId="77777777" w:rsidR="00A34123" w:rsidRPr="00E475A0" w:rsidRDefault="00A34123">
            <w:pPr>
              <w:ind w:left="-105"/>
              <w:rPr>
                <w:rFonts w:ascii="Arial" w:eastAsia="Arial" w:hAnsi="Arial" w:cs="Arial"/>
                <w:sz w:val="20"/>
                <w:szCs w:val="20"/>
              </w:rPr>
            </w:pPr>
          </w:p>
        </w:tc>
        <w:tc>
          <w:tcPr>
            <w:tcW w:w="5783" w:type="dxa"/>
          </w:tcPr>
          <w:p w14:paraId="241D1A9C" w14:textId="77777777" w:rsidR="00A34123" w:rsidRPr="00E475A0" w:rsidRDefault="00A34123">
            <w:pPr>
              <w:rPr>
                <w:rFonts w:ascii="Arial" w:eastAsia="Arial" w:hAnsi="Arial" w:cs="Arial"/>
                <w:sz w:val="20"/>
                <w:szCs w:val="20"/>
              </w:rPr>
            </w:pPr>
          </w:p>
        </w:tc>
        <w:tc>
          <w:tcPr>
            <w:tcW w:w="1695" w:type="dxa"/>
            <w:tcBorders>
              <w:top w:val="single" w:sz="4" w:space="0" w:color="000000"/>
            </w:tcBorders>
          </w:tcPr>
          <w:p w14:paraId="0B92909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10C0BF8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31 December</w:t>
            </w:r>
          </w:p>
        </w:tc>
      </w:tr>
      <w:tr w:rsidR="00A34123" w:rsidRPr="00E475A0" w14:paraId="6EDDCCD5" w14:textId="77777777">
        <w:trPr>
          <w:trHeight w:val="116"/>
        </w:trPr>
        <w:tc>
          <w:tcPr>
            <w:tcW w:w="284" w:type="dxa"/>
          </w:tcPr>
          <w:p w14:paraId="2C991687" w14:textId="77777777" w:rsidR="00A34123" w:rsidRPr="00E475A0" w:rsidRDefault="00A34123">
            <w:pPr>
              <w:ind w:left="-105"/>
              <w:rPr>
                <w:rFonts w:ascii="Arial" w:eastAsia="Arial" w:hAnsi="Arial" w:cs="Arial"/>
                <w:sz w:val="20"/>
                <w:szCs w:val="20"/>
              </w:rPr>
            </w:pPr>
          </w:p>
        </w:tc>
        <w:tc>
          <w:tcPr>
            <w:tcW w:w="5783" w:type="dxa"/>
          </w:tcPr>
          <w:p w14:paraId="08020E04" w14:textId="77777777" w:rsidR="00A34123" w:rsidRPr="00E475A0" w:rsidRDefault="00A34123">
            <w:pPr>
              <w:rPr>
                <w:rFonts w:ascii="Arial" w:eastAsia="Arial" w:hAnsi="Arial" w:cs="Arial"/>
                <w:sz w:val="20"/>
                <w:szCs w:val="20"/>
              </w:rPr>
            </w:pPr>
          </w:p>
        </w:tc>
        <w:tc>
          <w:tcPr>
            <w:tcW w:w="1695" w:type="dxa"/>
          </w:tcPr>
          <w:p w14:paraId="51E0622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Pr>
          <w:p w14:paraId="2823576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CDB9C1A" w14:textId="77777777">
        <w:tc>
          <w:tcPr>
            <w:tcW w:w="284" w:type="dxa"/>
          </w:tcPr>
          <w:p w14:paraId="4E07F838" w14:textId="77777777" w:rsidR="00A34123" w:rsidRPr="00E475A0" w:rsidRDefault="00A34123">
            <w:pPr>
              <w:ind w:left="-105"/>
              <w:rPr>
                <w:rFonts w:ascii="Arial" w:eastAsia="Arial" w:hAnsi="Arial" w:cs="Arial"/>
                <w:sz w:val="20"/>
                <w:szCs w:val="20"/>
              </w:rPr>
            </w:pPr>
          </w:p>
        </w:tc>
        <w:tc>
          <w:tcPr>
            <w:tcW w:w="5783" w:type="dxa"/>
          </w:tcPr>
          <w:p w14:paraId="22CA6B77" w14:textId="77777777" w:rsidR="00A34123" w:rsidRPr="00E475A0" w:rsidRDefault="00A34123">
            <w:pPr>
              <w:rPr>
                <w:rFonts w:ascii="Arial" w:eastAsia="Arial" w:hAnsi="Arial" w:cs="Arial"/>
                <w:sz w:val="20"/>
                <w:szCs w:val="20"/>
              </w:rPr>
            </w:pPr>
          </w:p>
        </w:tc>
        <w:tc>
          <w:tcPr>
            <w:tcW w:w="1695" w:type="dxa"/>
            <w:tcBorders>
              <w:bottom w:val="single" w:sz="4" w:space="0" w:color="000000"/>
            </w:tcBorders>
          </w:tcPr>
          <w:p w14:paraId="4A897604"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Baht</w:t>
            </w:r>
          </w:p>
        </w:tc>
        <w:tc>
          <w:tcPr>
            <w:tcW w:w="1695" w:type="dxa"/>
            <w:tcBorders>
              <w:bottom w:val="single" w:sz="4" w:space="0" w:color="000000"/>
            </w:tcBorders>
          </w:tcPr>
          <w:p w14:paraId="168163B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Baht</w:t>
            </w:r>
          </w:p>
        </w:tc>
      </w:tr>
      <w:tr w:rsidR="00A34123" w:rsidRPr="00E475A0" w14:paraId="39BA9E83" w14:textId="77777777">
        <w:tc>
          <w:tcPr>
            <w:tcW w:w="284" w:type="dxa"/>
          </w:tcPr>
          <w:p w14:paraId="100080DE" w14:textId="77777777" w:rsidR="00A34123" w:rsidRPr="00E475A0" w:rsidRDefault="00A34123">
            <w:pPr>
              <w:ind w:left="-105"/>
              <w:rPr>
                <w:rFonts w:ascii="Arial" w:eastAsia="Arial" w:hAnsi="Arial" w:cs="Arial"/>
                <w:sz w:val="20"/>
                <w:szCs w:val="20"/>
              </w:rPr>
            </w:pPr>
          </w:p>
        </w:tc>
        <w:tc>
          <w:tcPr>
            <w:tcW w:w="5783" w:type="dxa"/>
          </w:tcPr>
          <w:p w14:paraId="7E5C7C04" w14:textId="77777777" w:rsidR="00A34123" w:rsidRPr="00E475A0" w:rsidRDefault="00A34123">
            <w:pPr>
              <w:rPr>
                <w:rFonts w:ascii="Arial" w:eastAsia="Arial" w:hAnsi="Arial" w:cs="Arial"/>
                <w:sz w:val="20"/>
                <w:szCs w:val="20"/>
              </w:rPr>
            </w:pPr>
          </w:p>
        </w:tc>
        <w:tc>
          <w:tcPr>
            <w:tcW w:w="1695" w:type="dxa"/>
            <w:tcBorders>
              <w:top w:val="single" w:sz="4" w:space="0" w:color="000000"/>
            </w:tcBorders>
            <w:shd w:val="clear" w:color="auto" w:fill="FAFAFA"/>
          </w:tcPr>
          <w:p w14:paraId="3D0EAE93"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774C0076" w14:textId="77777777" w:rsidR="00A34123" w:rsidRPr="00E475A0" w:rsidRDefault="00A34123">
            <w:pPr>
              <w:ind w:right="-72"/>
              <w:jc w:val="right"/>
              <w:rPr>
                <w:rFonts w:ascii="Arial" w:eastAsia="Arial" w:hAnsi="Arial" w:cs="Arial"/>
                <w:sz w:val="20"/>
                <w:szCs w:val="20"/>
              </w:rPr>
            </w:pPr>
          </w:p>
        </w:tc>
      </w:tr>
      <w:tr w:rsidR="00A34123" w:rsidRPr="00E475A0" w14:paraId="472C2E40" w14:textId="77777777">
        <w:tc>
          <w:tcPr>
            <w:tcW w:w="6067" w:type="dxa"/>
            <w:gridSpan w:val="2"/>
          </w:tcPr>
          <w:p w14:paraId="475FD3F1" w14:textId="77777777" w:rsidR="00A34123" w:rsidRPr="00E475A0" w:rsidRDefault="00E475A0">
            <w:pPr>
              <w:ind w:left="-105"/>
              <w:rPr>
                <w:rFonts w:ascii="Arial" w:eastAsia="Arial" w:hAnsi="Arial" w:cs="Arial"/>
                <w:sz w:val="20"/>
                <w:szCs w:val="20"/>
              </w:rPr>
            </w:pPr>
            <w:r w:rsidRPr="00E475A0">
              <w:rPr>
                <w:rFonts w:ascii="Arial" w:eastAsia="Arial" w:hAnsi="Arial" w:cs="Arial"/>
                <w:b/>
                <w:sz w:val="20"/>
                <w:szCs w:val="20"/>
              </w:rPr>
              <w:t>Domestic</w:t>
            </w:r>
          </w:p>
        </w:tc>
        <w:tc>
          <w:tcPr>
            <w:tcW w:w="1695" w:type="dxa"/>
            <w:shd w:val="clear" w:color="auto" w:fill="FAFAFA"/>
          </w:tcPr>
          <w:p w14:paraId="4252A1E9" w14:textId="77777777" w:rsidR="00A34123" w:rsidRPr="00E475A0" w:rsidRDefault="00A34123">
            <w:pPr>
              <w:ind w:right="-72"/>
              <w:jc w:val="right"/>
              <w:rPr>
                <w:rFonts w:ascii="Arial" w:eastAsia="Arial" w:hAnsi="Arial" w:cs="Arial"/>
                <w:sz w:val="20"/>
                <w:szCs w:val="20"/>
              </w:rPr>
            </w:pPr>
          </w:p>
        </w:tc>
        <w:tc>
          <w:tcPr>
            <w:tcW w:w="1695" w:type="dxa"/>
          </w:tcPr>
          <w:p w14:paraId="771A4DEB" w14:textId="77777777" w:rsidR="00A34123" w:rsidRPr="00E475A0" w:rsidRDefault="00A34123">
            <w:pPr>
              <w:ind w:right="-72"/>
              <w:jc w:val="right"/>
              <w:rPr>
                <w:rFonts w:ascii="Arial" w:eastAsia="Arial" w:hAnsi="Arial" w:cs="Arial"/>
                <w:sz w:val="20"/>
                <w:szCs w:val="20"/>
              </w:rPr>
            </w:pPr>
          </w:p>
        </w:tc>
      </w:tr>
      <w:tr w:rsidR="00A34123" w:rsidRPr="00E475A0" w14:paraId="59590745" w14:textId="77777777">
        <w:tc>
          <w:tcPr>
            <w:tcW w:w="6067" w:type="dxa"/>
            <w:gridSpan w:val="2"/>
          </w:tcPr>
          <w:p w14:paraId="04F72D16" w14:textId="77777777" w:rsidR="00A34123" w:rsidRPr="00E475A0" w:rsidRDefault="00E475A0">
            <w:pPr>
              <w:ind w:left="-105"/>
              <w:rPr>
                <w:rFonts w:ascii="Arial" w:eastAsia="Arial" w:hAnsi="Arial" w:cs="Arial"/>
                <w:sz w:val="20"/>
                <w:szCs w:val="20"/>
              </w:rPr>
            </w:pPr>
            <w:r w:rsidRPr="00E475A0">
              <w:rPr>
                <w:rFonts w:ascii="Arial" w:eastAsia="Arial" w:hAnsi="Arial" w:cs="Arial"/>
                <w:b/>
                <w:sz w:val="20"/>
                <w:szCs w:val="20"/>
              </w:rPr>
              <w:t>Promissory note</w:t>
            </w:r>
          </w:p>
        </w:tc>
        <w:tc>
          <w:tcPr>
            <w:tcW w:w="1695" w:type="dxa"/>
            <w:shd w:val="clear" w:color="auto" w:fill="FAFAFA"/>
          </w:tcPr>
          <w:p w14:paraId="198964AF" w14:textId="77777777" w:rsidR="00A34123" w:rsidRPr="00E475A0" w:rsidRDefault="00A34123">
            <w:pPr>
              <w:ind w:right="-72"/>
              <w:jc w:val="right"/>
              <w:rPr>
                <w:rFonts w:ascii="Arial" w:eastAsia="Arial" w:hAnsi="Arial" w:cs="Arial"/>
                <w:sz w:val="20"/>
                <w:szCs w:val="20"/>
              </w:rPr>
            </w:pPr>
          </w:p>
        </w:tc>
        <w:tc>
          <w:tcPr>
            <w:tcW w:w="1695" w:type="dxa"/>
          </w:tcPr>
          <w:p w14:paraId="46E8502F" w14:textId="77777777" w:rsidR="00A34123" w:rsidRPr="00E475A0" w:rsidRDefault="00A34123">
            <w:pPr>
              <w:ind w:right="-72"/>
              <w:jc w:val="right"/>
              <w:rPr>
                <w:rFonts w:ascii="Arial" w:eastAsia="Arial" w:hAnsi="Arial" w:cs="Arial"/>
                <w:sz w:val="20"/>
                <w:szCs w:val="20"/>
              </w:rPr>
            </w:pPr>
          </w:p>
        </w:tc>
      </w:tr>
      <w:tr w:rsidR="00A34123" w:rsidRPr="00E475A0" w14:paraId="1B3562D5" w14:textId="77777777">
        <w:tc>
          <w:tcPr>
            <w:tcW w:w="284" w:type="dxa"/>
          </w:tcPr>
          <w:p w14:paraId="4778C6FF" w14:textId="77777777" w:rsidR="00A34123" w:rsidRPr="00E475A0" w:rsidRDefault="00A34123">
            <w:pPr>
              <w:ind w:left="-105"/>
              <w:rPr>
                <w:rFonts w:ascii="Arial" w:eastAsia="Arial" w:hAnsi="Arial" w:cs="Arial"/>
                <w:sz w:val="20"/>
                <w:szCs w:val="20"/>
              </w:rPr>
            </w:pPr>
          </w:p>
        </w:tc>
        <w:tc>
          <w:tcPr>
            <w:tcW w:w="5783" w:type="dxa"/>
          </w:tcPr>
          <w:p w14:paraId="7F76F1CF" w14:textId="77777777" w:rsidR="00A34123" w:rsidRPr="00E475A0" w:rsidRDefault="00E475A0">
            <w:pPr>
              <w:ind w:left="-104"/>
              <w:rPr>
                <w:rFonts w:ascii="Arial" w:eastAsia="Arial" w:hAnsi="Arial" w:cs="Arial"/>
                <w:sz w:val="20"/>
                <w:szCs w:val="20"/>
              </w:rPr>
            </w:pPr>
            <w:r w:rsidRPr="00E475A0">
              <w:rPr>
                <w:rFonts w:ascii="Arial" w:eastAsia="Arial" w:hAnsi="Arial" w:cs="Arial"/>
                <w:sz w:val="20"/>
                <w:szCs w:val="20"/>
              </w:rPr>
              <w:t xml:space="preserve">Promissory </w:t>
            </w:r>
            <w:r w:rsidRPr="003A796B">
              <w:rPr>
                <w:rFonts w:ascii="Arial" w:eastAsia="Arial" w:hAnsi="Arial" w:cs="Arial"/>
                <w:sz w:val="20"/>
                <w:szCs w:val="20"/>
              </w:rPr>
              <w:t>note of Baht</w:t>
            </w:r>
            <w:r w:rsidRPr="00E475A0">
              <w:rPr>
                <w:rFonts w:ascii="Arial" w:eastAsia="Arial" w:hAnsi="Arial" w:cs="Arial"/>
                <w:sz w:val="20"/>
                <w:szCs w:val="20"/>
              </w:rPr>
              <w:t xml:space="preserve"> 6 million, due in 2018</w:t>
            </w:r>
          </w:p>
          <w:p w14:paraId="112795DA" w14:textId="77777777" w:rsidR="00A34123" w:rsidRPr="00E475A0" w:rsidRDefault="00E475A0">
            <w:pPr>
              <w:ind w:left="-104"/>
              <w:rPr>
                <w:rFonts w:ascii="Arial" w:eastAsia="Arial" w:hAnsi="Arial" w:cs="Arial"/>
                <w:sz w:val="20"/>
                <w:szCs w:val="20"/>
              </w:rPr>
            </w:pPr>
            <w:r w:rsidRPr="00E475A0">
              <w:rPr>
                <w:rFonts w:ascii="Arial" w:eastAsia="Arial" w:hAnsi="Arial" w:cs="Arial"/>
                <w:sz w:val="20"/>
                <w:szCs w:val="20"/>
              </w:rPr>
              <w:t xml:space="preserve">   interest rate at 1.75% per annum</w:t>
            </w:r>
          </w:p>
        </w:tc>
        <w:tc>
          <w:tcPr>
            <w:tcW w:w="1695" w:type="dxa"/>
            <w:shd w:val="clear" w:color="auto" w:fill="FAFAFA"/>
            <w:vAlign w:val="bottom"/>
          </w:tcPr>
          <w:p w14:paraId="36AC853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6,000,000</w:t>
            </w:r>
          </w:p>
        </w:tc>
        <w:tc>
          <w:tcPr>
            <w:tcW w:w="1695" w:type="dxa"/>
            <w:vAlign w:val="bottom"/>
          </w:tcPr>
          <w:p w14:paraId="137F719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6,000,000</w:t>
            </w:r>
          </w:p>
        </w:tc>
      </w:tr>
      <w:tr w:rsidR="00A34123" w:rsidRPr="00E475A0" w14:paraId="2604C254" w14:textId="77777777">
        <w:tc>
          <w:tcPr>
            <w:tcW w:w="284" w:type="dxa"/>
          </w:tcPr>
          <w:p w14:paraId="6A1D48F6" w14:textId="77777777" w:rsidR="00A34123" w:rsidRPr="00E475A0" w:rsidRDefault="00A34123">
            <w:pPr>
              <w:ind w:left="-105"/>
              <w:rPr>
                <w:rFonts w:ascii="Arial" w:eastAsia="Arial" w:hAnsi="Arial" w:cs="Arial"/>
                <w:sz w:val="20"/>
                <w:szCs w:val="20"/>
              </w:rPr>
            </w:pPr>
          </w:p>
        </w:tc>
        <w:tc>
          <w:tcPr>
            <w:tcW w:w="5783" w:type="dxa"/>
          </w:tcPr>
          <w:p w14:paraId="0084FF6E" w14:textId="77777777" w:rsidR="00A34123" w:rsidRPr="00E475A0" w:rsidRDefault="00A34123">
            <w:pPr>
              <w:ind w:left="-104"/>
              <w:rPr>
                <w:rFonts w:ascii="Arial" w:eastAsia="Arial" w:hAnsi="Arial" w:cs="Arial"/>
                <w:sz w:val="20"/>
                <w:szCs w:val="20"/>
              </w:rPr>
            </w:pPr>
          </w:p>
        </w:tc>
        <w:tc>
          <w:tcPr>
            <w:tcW w:w="1695" w:type="dxa"/>
            <w:tcBorders>
              <w:top w:val="single" w:sz="4" w:space="0" w:color="000000"/>
            </w:tcBorders>
            <w:shd w:val="clear" w:color="auto" w:fill="FAFAFA"/>
          </w:tcPr>
          <w:p w14:paraId="0947CE52"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22C2CB7A" w14:textId="77777777" w:rsidR="00A34123" w:rsidRPr="00E475A0" w:rsidRDefault="00A34123">
            <w:pPr>
              <w:ind w:right="-72"/>
              <w:jc w:val="right"/>
              <w:rPr>
                <w:rFonts w:ascii="Arial" w:eastAsia="Arial" w:hAnsi="Arial" w:cs="Arial"/>
                <w:sz w:val="20"/>
                <w:szCs w:val="20"/>
              </w:rPr>
            </w:pPr>
          </w:p>
        </w:tc>
      </w:tr>
      <w:tr w:rsidR="00A34123" w:rsidRPr="00E475A0" w14:paraId="0AFD6FDF" w14:textId="77777777">
        <w:tc>
          <w:tcPr>
            <w:tcW w:w="6067" w:type="dxa"/>
            <w:gridSpan w:val="2"/>
          </w:tcPr>
          <w:p w14:paraId="1F9FD8C9" w14:textId="77777777" w:rsidR="00A34123" w:rsidRPr="00E475A0" w:rsidRDefault="00E475A0">
            <w:pPr>
              <w:ind w:left="-104"/>
              <w:rPr>
                <w:rFonts w:ascii="Arial" w:eastAsia="Arial" w:hAnsi="Arial" w:cs="Arial"/>
                <w:sz w:val="20"/>
                <w:szCs w:val="20"/>
              </w:rPr>
            </w:pPr>
            <w:r w:rsidRPr="00E475A0">
              <w:rPr>
                <w:rFonts w:ascii="Arial" w:eastAsia="Arial" w:hAnsi="Arial" w:cs="Arial"/>
                <w:sz w:val="20"/>
                <w:szCs w:val="20"/>
              </w:rPr>
              <w:t>Total debt issued and borrowings</w:t>
            </w:r>
          </w:p>
        </w:tc>
        <w:tc>
          <w:tcPr>
            <w:tcW w:w="1695" w:type="dxa"/>
            <w:tcBorders>
              <w:bottom w:val="single" w:sz="4" w:space="0" w:color="000000"/>
            </w:tcBorders>
            <w:shd w:val="clear" w:color="auto" w:fill="FAFAFA"/>
          </w:tcPr>
          <w:p w14:paraId="524C650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6,000,000</w:t>
            </w:r>
          </w:p>
        </w:tc>
        <w:tc>
          <w:tcPr>
            <w:tcW w:w="1695" w:type="dxa"/>
            <w:tcBorders>
              <w:bottom w:val="single" w:sz="4" w:space="0" w:color="000000"/>
            </w:tcBorders>
          </w:tcPr>
          <w:p w14:paraId="57CDBDF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6,000,000</w:t>
            </w:r>
          </w:p>
        </w:tc>
      </w:tr>
    </w:tbl>
    <w:p w14:paraId="37B967E6" w14:textId="77777777" w:rsidR="00A34123" w:rsidRPr="00E475A0" w:rsidRDefault="00A34123">
      <w:pPr>
        <w:jc w:val="both"/>
        <w:rPr>
          <w:rFonts w:ascii="Arial" w:eastAsia="Arial" w:hAnsi="Arial" w:cs="Arial"/>
          <w:color w:val="000000"/>
          <w:sz w:val="20"/>
          <w:szCs w:val="20"/>
        </w:rPr>
      </w:pPr>
    </w:p>
    <w:p w14:paraId="5ED3AAA2"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Company has the undrawn committed borrowing facilities from the financial institution amount of Baht 100 million (31 December 2020: Baht 100 million).</w:t>
      </w:r>
    </w:p>
    <w:p w14:paraId="7945FF03" w14:textId="77777777" w:rsidR="00A34123" w:rsidRPr="00E475A0" w:rsidRDefault="00A34123">
      <w:pPr>
        <w:jc w:val="both"/>
        <w:rPr>
          <w:rFonts w:ascii="Arial" w:eastAsia="Arial" w:hAnsi="Arial" w:cs="Arial"/>
          <w:color w:val="000000"/>
          <w:sz w:val="20"/>
          <w:szCs w:val="20"/>
        </w:rPr>
      </w:pPr>
    </w:p>
    <w:p w14:paraId="0D550117" w14:textId="77777777" w:rsidR="00A34123" w:rsidRPr="00E475A0" w:rsidRDefault="00A34123">
      <w:pPr>
        <w:jc w:val="both"/>
        <w:rPr>
          <w:rFonts w:ascii="Arial" w:eastAsia="Arial" w:hAnsi="Arial" w:cs="Arial"/>
          <w:color w:val="000000"/>
          <w:sz w:val="20"/>
          <w:szCs w:val="20"/>
        </w:rPr>
      </w:pPr>
    </w:p>
    <w:tbl>
      <w:tblPr>
        <w:tblStyle w:val="afffa"/>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A34123" w:rsidRPr="00E475A0" w14:paraId="50365DB4" w14:textId="77777777">
        <w:trPr>
          <w:trHeight w:val="386"/>
        </w:trPr>
        <w:tc>
          <w:tcPr>
            <w:tcW w:w="9449" w:type="dxa"/>
            <w:tcBorders>
              <w:top w:val="nil"/>
              <w:left w:val="nil"/>
              <w:bottom w:val="nil"/>
              <w:right w:val="nil"/>
            </w:tcBorders>
            <w:shd w:val="clear" w:color="auto" w:fill="FFA543"/>
            <w:vAlign w:val="center"/>
          </w:tcPr>
          <w:p w14:paraId="11179185" w14:textId="77777777" w:rsidR="00A34123" w:rsidRPr="00E475A0" w:rsidRDefault="00E475A0">
            <w:pPr>
              <w:tabs>
                <w:tab w:val="left" w:pos="1021"/>
              </w:tabs>
              <w:ind w:left="432" w:hanging="432"/>
              <w:rPr>
                <w:rFonts w:ascii="Arial" w:eastAsia="Arial" w:hAnsi="Arial" w:cs="Arial"/>
                <w:sz w:val="20"/>
                <w:szCs w:val="20"/>
              </w:rPr>
            </w:pPr>
            <w:r w:rsidRPr="00E475A0">
              <w:rPr>
                <w:rFonts w:ascii="Arial" w:eastAsia="Arial" w:hAnsi="Arial" w:cs="Arial"/>
                <w:b/>
                <w:color w:val="FFFFFF"/>
                <w:sz w:val="20"/>
                <w:szCs w:val="20"/>
              </w:rPr>
              <w:t>23</w:t>
            </w:r>
            <w:r w:rsidRPr="00E475A0">
              <w:rPr>
                <w:rFonts w:ascii="Arial" w:eastAsia="Arial" w:hAnsi="Arial" w:cs="Arial"/>
                <w:b/>
                <w:color w:val="FFFFFF"/>
                <w:sz w:val="20"/>
                <w:szCs w:val="20"/>
              </w:rPr>
              <w:tab/>
              <w:t>Lease liabilities</w:t>
            </w:r>
          </w:p>
        </w:tc>
      </w:tr>
    </w:tbl>
    <w:p w14:paraId="50B599AE" w14:textId="77777777" w:rsidR="00A34123" w:rsidRPr="00E475A0" w:rsidRDefault="00A34123">
      <w:pPr>
        <w:jc w:val="both"/>
        <w:rPr>
          <w:rFonts w:ascii="Arial" w:eastAsia="Arial" w:hAnsi="Arial" w:cs="Arial"/>
          <w:color w:val="000000"/>
          <w:sz w:val="20"/>
          <w:szCs w:val="20"/>
        </w:rPr>
      </w:pPr>
    </w:p>
    <w:tbl>
      <w:tblPr>
        <w:tblStyle w:val="afffb"/>
        <w:tblW w:w="950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7"/>
        <w:gridCol w:w="5814"/>
        <w:gridCol w:w="1701"/>
        <w:gridCol w:w="1701"/>
      </w:tblGrid>
      <w:tr w:rsidR="00A34123" w:rsidRPr="00E475A0" w14:paraId="01BE08D0" w14:textId="77777777">
        <w:tc>
          <w:tcPr>
            <w:tcW w:w="287" w:type="dxa"/>
          </w:tcPr>
          <w:p w14:paraId="61D59980" w14:textId="77777777" w:rsidR="00A34123" w:rsidRPr="00E475A0" w:rsidRDefault="00A34123">
            <w:pPr>
              <w:ind w:left="-100"/>
              <w:jc w:val="both"/>
              <w:rPr>
                <w:rFonts w:ascii="Arial" w:eastAsia="Arial" w:hAnsi="Arial" w:cs="Arial"/>
                <w:b/>
                <w:sz w:val="20"/>
                <w:szCs w:val="20"/>
              </w:rPr>
            </w:pPr>
          </w:p>
        </w:tc>
        <w:tc>
          <w:tcPr>
            <w:tcW w:w="5814" w:type="dxa"/>
          </w:tcPr>
          <w:p w14:paraId="5A6EB5EA" w14:textId="77777777" w:rsidR="00A34123" w:rsidRPr="00E475A0" w:rsidRDefault="00A34123">
            <w:pPr>
              <w:jc w:val="both"/>
              <w:rPr>
                <w:rFonts w:ascii="Arial" w:eastAsia="Arial" w:hAnsi="Arial" w:cs="Arial"/>
                <w:b/>
                <w:sz w:val="20"/>
                <w:szCs w:val="20"/>
              </w:rPr>
            </w:pPr>
          </w:p>
        </w:tc>
        <w:tc>
          <w:tcPr>
            <w:tcW w:w="1701" w:type="dxa"/>
            <w:tcBorders>
              <w:top w:val="single" w:sz="4" w:space="0" w:color="000000"/>
            </w:tcBorders>
          </w:tcPr>
          <w:p w14:paraId="6445B9D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701" w:type="dxa"/>
            <w:tcBorders>
              <w:top w:val="single" w:sz="4" w:space="0" w:color="000000"/>
            </w:tcBorders>
          </w:tcPr>
          <w:p w14:paraId="61F7FD5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4259F427" w14:textId="77777777">
        <w:tc>
          <w:tcPr>
            <w:tcW w:w="287" w:type="dxa"/>
          </w:tcPr>
          <w:p w14:paraId="7264B4C1" w14:textId="77777777" w:rsidR="00A34123" w:rsidRPr="00E475A0" w:rsidRDefault="00A34123">
            <w:pPr>
              <w:ind w:left="-100"/>
              <w:jc w:val="both"/>
              <w:rPr>
                <w:rFonts w:ascii="Arial" w:eastAsia="Arial" w:hAnsi="Arial" w:cs="Arial"/>
                <w:b/>
                <w:sz w:val="20"/>
                <w:szCs w:val="20"/>
              </w:rPr>
            </w:pPr>
          </w:p>
        </w:tc>
        <w:tc>
          <w:tcPr>
            <w:tcW w:w="5814" w:type="dxa"/>
          </w:tcPr>
          <w:p w14:paraId="1C773BDD" w14:textId="77777777" w:rsidR="00A34123" w:rsidRPr="00E475A0" w:rsidRDefault="00A34123">
            <w:pPr>
              <w:jc w:val="both"/>
              <w:rPr>
                <w:rFonts w:ascii="Arial" w:eastAsia="Arial" w:hAnsi="Arial" w:cs="Arial"/>
                <w:b/>
                <w:sz w:val="20"/>
                <w:szCs w:val="20"/>
              </w:rPr>
            </w:pPr>
          </w:p>
        </w:tc>
        <w:tc>
          <w:tcPr>
            <w:tcW w:w="1701" w:type="dxa"/>
          </w:tcPr>
          <w:p w14:paraId="25405F7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701" w:type="dxa"/>
          </w:tcPr>
          <w:p w14:paraId="319BD57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0FCC9CE1" w14:textId="77777777">
        <w:tc>
          <w:tcPr>
            <w:tcW w:w="287" w:type="dxa"/>
          </w:tcPr>
          <w:p w14:paraId="0FF84A8C" w14:textId="77777777" w:rsidR="00A34123" w:rsidRPr="00E475A0" w:rsidRDefault="00A34123">
            <w:pPr>
              <w:ind w:left="-100"/>
              <w:jc w:val="both"/>
              <w:rPr>
                <w:rFonts w:ascii="Arial" w:eastAsia="Arial" w:hAnsi="Arial" w:cs="Arial"/>
                <w:b/>
                <w:sz w:val="20"/>
                <w:szCs w:val="20"/>
              </w:rPr>
            </w:pPr>
          </w:p>
        </w:tc>
        <w:tc>
          <w:tcPr>
            <w:tcW w:w="5814" w:type="dxa"/>
          </w:tcPr>
          <w:p w14:paraId="4350902F" w14:textId="77777777" w:rsidR="00A34123" w:rsidRPr="00E475A0" w:rsidRDefault="00A34123">
            <w:pPr>
              <w:jc w:val="both"/>
              <w:rPr>
                <w:rFonts w:ascii="Arial" w:eastAsia="Arial" w:hAnsi="Arial" w:cs="Arial"/>
                <w:b/>
                <w:sz w:val="20"/>
                <w:szCs w:val="20"/>
              </w:rPr>
            </w:pPr>
          </w:p>
        </w:tc>
        <w:tc>
          <w:tcPr>
            <w:tcW w:w="1701" w:type="dxa"/>
            <w:tcBorders>
              <w:bottom w:val="single" w:sz="4" w:space="0" w:color="000000"/>
            </w:tcBorders>
          </w:tcPr>
          <w:p w14:paraId="04B8452D"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701" w:type="dxa"/>
            <w:tcBorders>
              <w:bottom w:val="single" w:sz="4" w:space="0" w:color="000000"/>
            </w:tcBorders>
          </w:tcPr>
          <w:p w14:paraId="2C428A9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24AA4EEB" w14:textId="77777777" w:rsidTr="00F86ABE">
        <w:tc>
          <w:tcPr>
            <w:tcW w:w="287" w:type="dxa"/>
          </w:tcPr>
          <w:p w14:paraId="37AB102C" w14:textId="77777777" w:rsidR="00A34123" w:rsidRPr="00E475A0" w:rsidRDefault="00A34123">
            <w:pPr>
              <w:ind w:left="-100"/>
              <w:jc w:val="both"/>
              <w:rPr>
                <w:rFonts w:ascii="Arial" w:eastAsia="Arial" w:hAnsi="Arial" w:cs="Arial"/>
                <w:b/>
                <w:sz w:val="20"/>
                <w:szCs w:val="20"/>
              </w:rPr>
            </w:pPr>
          </w:p>
        </w:tc>
        <w:tc>
          <w:tcPr>
            <w:tcW w:w="5814" w:type="dxa"/>
          </w:tcPr>
          <w:p w14:paraId="389836CF" w14:textId="77777777" w:rsidR="00A34123" w:rsidRPr="00E475A0" w:rsidRDefault="00A34123">
            <w:pPr>
              <w:jc w:val="both"/>
              <w:rPr>
                <w:rFonts w:ascii="Arial" w:eastAsia="Arial" w:hAnsi="Arial" w:cs="Arial"/>
                <w:b/>
                <w:sz w:val="20"/>
                <w:szCs w:val="20"/>
              </w:rPr>
            </w:pPr>
          </w:p>
        </w:tc>
        <w:tc>
          <w:tcPr>
            <w:tcW w:w="1701" w:type="dxa"/>
            <w:tcBorders>
              <w:top w:val="single" w:sz="4" w:space="0" w:color="000000"/>
            </w:tcBorders>
            <w:shd w:val="clear" w:color="auto" w:fill="FAFAFA"/>
          </w:tcPr>
          <w:p w14:paraId="427B8056" w14:textId="77777777" w:rsidR="00A34123" w:rsidRPr="00E475A0" w:rsidRDefault="00A34123">
            <w:pPr>
              <w:ind w:right="-72"/>
              <w:jc w:val="right"/>
              <w:rPr>
                <w:rFonts w:ascii="Arial" w:eastAsia="Arial" w:hAnsi="Arial" w:cs="Arial"/>
                <w:b/>
                <w:sz w:val="20"/>
                <w:szCs w:val="20"/>
              </w:rPr>
            </w:pPr>
          </w:p>
        </w:tc>
        <w:tc>
          <w:tcPr>
            <w:tcW w:w="1701" w:type="dxa"/>
            <w:tcBorders>
              <w:top w:val="single" w:sz="4" w:space="0" w:color="000000"/>
            </w:tcBorders>
            <w:shd w:val="clear" w:color="auto" w:fill="auto"/>
          </w:tcPr>
          <w:p w14:paraId="16F7349E" w14:textId="77777777" w:rsidR="00A34123" w:rsidRPr="00E475A0" w:rsidRDefault="00A34123">
            <w:pPr>
              <w:ind w:right="-72"/>
              <w:jc w:val="right"/>
              <w:rPr>
                <w:rFonts w:ascii="Arial" w:eastAsia="Arial" w:hAnsi="Arial" w:cs="Arial"/>
                <w:b/>
                <w:sz w:val="20"/>
                <w:szCs w:val="20"/>
              </w:rPr>
            </w:pPr>
          </w:p>
        </w:tc>
      </w:tr>
      <w:tr w:rsidR="00A34123" w:rsidRPr="00E475A0" w14:paraId="153D6505" w14:textId="77777777" w:rsidTr="00F86ABE">
        <w:tc>
          <w:tcPr>
            <w:tcW w:w="6101" w:type="dxa"/>
            <w:gridSpan w:val="2"/>
          </w:tcPr>
          <w:p w14:paraId="34A245B8"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b/>
                <w:sz w:val="20"/>
                <w:szCs w:val="20"/>
              </w:rPr>
              <w:t xml:space="preserve">Lease </w:t>
            </w:r>
            <w:r w:rsidR="000B3F9C">
              <w:rPr>
                <w:rFonts w:ascii="Arial" w:eastAsia="Arial" w:hAnsi="Arial" w:cs="Arial"/>
                <w:b/>
                <w:sz w:val="20"/>
                <w:szCs w:val="20"/>
              </w:rPr>
              <w:t>l</w:t>
            </w:r>
            <w:r w:rsidRPr="00E475A0">
              <w:rPr>
                <w:rFonts w:ascii="Arial" w:eastAsia="Arial" w:hAnsi="Arial" w:cs="Arial"/>
                <w:b/>
                <w:sz w:val="20"/>
                <w:szCs w:val="20"/>
              </w:rPr>
              <w:t>iabilities</w:t>
            </w:r>
          </w:p>
        </w:tc>
        <w:tc>
          <w:tcPr>
            <w:tcW w:w="1701" w:type="dxa"/>
            <w:shd w:val="clear" w:color="auto" w:fill="FAFAFA"/>
          </w:tcPr>
          <w:p w14:paraId="50596E19" w14:textId="77777777" w:rsidR="00A34123" w:rsidRPr="00E475A0" w:rsidRDefault="00A34123">
            <w:pPr>
              <w:ind w:right="-72"/>
              <w:jc w:val="right"/>
              <w:rPr>
                <w:rFonts w:ascii="Arial" w:eastAsia="Arial" w:hAnsi="Arial" w:cs="Arial"/>
                <w:sz w:val="20"/>
                <w:szCs w:val="20"/>
              </w:rPr>
            </w:pPr>
          </w:p>
        </w:tc>
        <w:tc>
          <w:tcPr>
            <w:tcW w:w="1701" w:type="dxa"/>
            <w:shd w:val="clear" w:color="auto" w:fill="auto"/>
          </w:tcPr>
          <w:p w14:paraId="11E18F26" w14:textId="77777777" w:rsidR="00A34123" w:rsidRPr="00E475A0" w:rsidRDefault="00A34123">
            <w:pPr>
              <w:ind w:right="-72"/>
              <w:jc w:val="right"/>
              <w:rPr>
                <w:rFonts w:ascii="Arial" w:eastAsia="Arial" w:hAnsi="Arial" w:cs="Arial"/>
                <w:sz w:val="20"/>
                <w:szCs w:val="20"/>
              </w:rPr>
            </w:pPr>
          </w:p>
        </w:tc>
      </w:tr>
      <w:tr w:rsidR="00A34123" w:rsidRPr="00E475A0" w14:paraId="79C03E13" w14:textId="77777777" w:rsidTr="00F86ABE">
        <w:tc>
          <w:tcPr>
            <w:tcW w:w="6101" w:type="dxa"/>
            <w:gridSpan w:val="2"/>
          </w:tcPr>
          <w:p w14:paraId="6F593DD7"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Within 1 year</w:t>
            </w:r>
          </w:p>
        </w:tc>
        <w:tc>
          <w:tcPr>
            <w:tcW w:w="1701" w:type="dxa"/>
            <w:shd w:val="clear" w:color="auto" w:fill="FAFAFA"/>
          </w:tcPr>
          <w:p w14:paraId="4DA656D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21,825,62</w:t>
            </w:r>
            <w:r w:rsidR="007A7D2D">
              <w:rPr>
                <w:rFonts w:ascii="Arial" w:eastAsia="Arial" w:hAnsi="Arial" w:cs="Arial"/>
                <w:sz w:val="20"/>
                <w:szCs w:val="20"/>
              </w:rPr>
              <w:t>1</w:t>
            </w:r>
          </w:p>
        </w:tc>
        <w:tc>
          <w:tcPr>
            <w:tcW w:w="1701" w:type="dxa"/>
            <w:shd w:val="clear" w:color="auto" w:fill="auto"/>
          </w:tcPr>
          <w:p w14:paraId="015D778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21,297,946</w:t>
            </w:r>
          </w:p>
        </w:tc>
      </w:tr>
      <w:tr w:rsidR="00A34123" w:rsidRPr="00E475A0" w14:paraId="2FDD034C" w14:textId="77777777" w:rsidTr="00F86ABE">
        <w:tc>
          <w:tcPr>
            <w:tcW w:w="6101" w:type="dxa"/>
            <w:gridSpan w:val="2"/>
          </w:tcPr>
          <w:p w14:paraId="5F1A67A5"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1-5 years</w:t>
            </w:r>
          </w:p>
        </w:tc>
        <w:tc>
          <w:tcPr>
            <w:tcW w:w="1701" w:type="dxa"/>
            <w:shd w:val="clear" w:color="auto" w:fill="FAFAFA"/>
          </w:tcPr>
          <w:p w14:paraId="13071D5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83,365,481</w:t>
            </w:r>
          </w:p>
        </w:tc>
        <w:tc>
          <w:tcPr>
            <w:tcW w:w="1701" w:type="dxa"/>
            <w:shd w:val="clear" w:color="auto" w:fill="auto"/>
          </w:tcPr>
          <w:p w14:paraId="12FDDB9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84,458,260</w:t>
            </w:r>
          </w:p>
        </w:tc>
      </w:tr>
      <w:tr w:rsidR="00A34123" w:rsidRPr="00E475A0" w14:paraId="1D7EA8CC" w14:textId="77777777" w:rsidTr="00F86ABE">
        <w:tc>
          <w:tcPr>
            <w:tcW w:w="6101" w:type="dxa"/>
            <w:gridSpan w:val="2"/>
          </w:tcPr>
          <w:p w14:paraId="4CD4483C"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Over 5 years</w:t>
            </w:r>
          </w:p>
        </w:tc>
        <w:tc>
          <w:tcPr>
            <w:tcW w:w="1701" w:type="dxa"/>
            <w:tcBorders>
              <w:bottom w:val="single" w:sz="4" w:space="0" w:color="000000"/>
            </w:tcBorders>
            <w:shd w:val="clear" w:color="auto" w:fill="FAFAFA"/>
          </w:tcPr>
          <w:p w14:paraId="06E4068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236,541,696</w:t>
            </w:r>
          </w:p>
        </w:tc>
        <w:tc>
          <w:tcPr>
            <w:tcW w:w="1701" w:type="dxa"/>
            <w:tcBorders>
              <w:bottom w:val="single" w:sz="4" w:space="0" w:color="000000"/>
            </w:tcBorders>
            <w:shd w:val="clear" w:color="auto" w:fill="auto"/>
          </w:tcPr>
          <w:p w14:paraId="74DB55F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246,142,340</w:t>
            </w:r>
          </w:p>
        </w:tc>
      </w:tr>
      <w:tr w:rsidR="00A34123" w:rsidRPr="00E475A0" w14:paraId="334D4EF1" w14:textId="77777777" w:rsidTr="00F86ABE">
        <w:tc>
          <w:tcPr>
            <w:tcW w:w="287" w:type="dxa"/>
          </w:tcPr>
          <w:p w14:paraId="1F1E6484" w14:textId="77777777" w:rsidR="00A34123" w:rsidRPr="00E475A0" w:rsidRDefault="00A34123">
            <w:pPr>
              <w:ind w:left="-100"/>
              <w:jc w:val="both"/>
              <w:rPr>
                <w:rFonts w:ascii="Arial" w:eastAsia="Arial" w:hAnsi="Arial" w:cs="Arial"/>
                <w:b/>
                <w:sz w:val="20"/>
                <w:szCs w:val="20"/>
              </w:rPr>
            </w:pPr>
          </w:p>
        </w:tc>
        <w:tc>
          <w:tcPr>
            <w:tcW w:w="5814" w:type="dxa"/>
          </w:tcPr>
          <w:p w14:paraId="6C02DD97" w14:textId="77777777" w:rsidR="00A34123" w:rsidRPr="00E475A0" w:rsidRDefault="00A34123">
            <w:pPr>
              <w:ind w:left="-108"/>
              <w:jc w:val="both"/>
              <w:rPr>
                <w:rFonts w:ascii="Arial" w:eastAsia="Arial" w:hAnsi="Arial" w:cs="Arial"/>
                <w:sz w:val="20"/>
                <w:szCs w:val="20"/>
              </w:rPr>
            </w:pPr>
          </w:p>
        </w:tc>
        <w:tc>
          <w:tcPr>
            <w:tcW w:w="1701" w:type="dxa"/>
            <w:tcBorders>
              <w:top w:val="single" w:sz="4" w:space="0" w:color="000000"/>
            </w:tcBorders>
            <w:shd w:val="clear" w:color="auto" w:fill="FAFAFA"/>
          </w:tcPr>
          <w:p w14:paraId="44FBC831" w14:textId="77777777" w:rsidR="00A34123" w:rsidRPr="00E475A0" w:rsidRDefault="00A34123">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0A3BCDA8" w14:textId="77777777" w:rsidR="00A34123" w:rsidRPr="00E475A0" w:rsidRDefault="00A34123">
            <w:pPr>
              <w:ind w:right="-72"/>
              <w:jc w:val="right"/>
              <w:rPr>
                <w:rFonts w:ascii="Arial" w:eastAsia="Arial" w:hAnsi="Arial" w:cs="Arial"/>
                <w:sz w:val="20"/>
                <w:szCs w:val="20"/>
              </w:rPr>
            </w:pPr>
          </w:p>
        </w:tc>
      </w:tr>
      <w:tr w:rsidR="00A34123" w:rsidRPr="00E475A0" w14:paraId="1C2710CE" w14:textId="77777777" w:rsidTr="00F86ABE">
        <w:tc>
          <w:tcPr>
            <w:tcW w:w="6101" w:type="dxa"/>
            <w:gridSpan w:val="2"/>
          </w:tcPr>
          <w:p w14:paraId="37DA5422"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Total discounted lease liabilities</w:t>
            </w:r>
          </w:p>
        </w:tc>
        <w:tc>
          <w:tcPr>
            <w:tcW w:w="1701" w:type="dxa"/>
            <w:tcBorders>
              <w:bottom w:val="single" w:sz="4" w:space="0" w:color="000000"/>
            </w:tcBorders>
            <w:shd w:val="clear" w:color="auto" w:fill="FAFAFA"/>
          </w:tcPr>
          <w:p w14:paraId="4DDA7B5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341,732,798</w:t>
            </w:r>
          </w:p>
        </w:tc>
        <w:tc>
          <w:tcPr>
            <w:tcW w:w="1701" w:type="dxa"/>
            <w:tcBorders>
              <w:bottom w:val="single" w:sz="4" w:space="0" w:color="000000"/>
            </w:tcBorders>
            <w:shd w:val="clear" w:color="auto" w:fill="auto"/>
          </w:tcPr>
          <w:p w14:paraId="51BB5E8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351,898,546</w:t>
            </w:r>
          </w:p>
        </w:tc>
      </w:tr>
    </w:tbl>
    <w:p w14:paraId="640B9824" w14:textId="77777777" w:rsidR="00A34123" w:rsidRPr="00E475A0" w:rsidRDefault="00A34123">
      <w:pPr>
        <w:jc w:val="both"/>
        <w:rPr>
          <w:rFonts w:ascii="Arial" w:eastAsia="Arial" w:hAnsi="Arial" w:cs="Arial"/>
          <w:b/>
          <w:color w:val="000000"/>
          <w:sz w:val="20"/>
          <w:szCs w:val="20"/>
        </w:rPr>
      </w:pPr>
    </w:p>
    <w:p w14:paraId="5AAD9457" w14:textId="47518E4B" w:rsidR="00046FA6" w:rsidRPr="00E475A0" w:rsidRDefault="00046FA6" w:rsidP="00046FA6">
      <w:pPr>
        <w:jc w:val="both"/>
        <w:rPr>
          <w:rFonts w:ascii="Arial" w:eastAsia="Arial" w:hAnsi="Arial" w:cs="Arial"/>
          <w:color w:val="000000"/>
          <w:sz w:val="20"/>
          <w:szCs w:val="20"/>
        </w:rPr>
      </w:pPr>
      <w:r w:rsidRPr="00E475A0">
        <w:rPr>
          <w:rFonts w:ascii="Arial" w:eastAsia="Arial" w:hAnsi="Arial" w:cs="Arial"/>
          <w:sz w:val="20"/>
          <w:szCs w:val="20"/>
        </w:rPr>
        <w:t>Interest expense from lease liabilities</w:t>
      </w:r>
      <w:r w:rsidRPr="00E475A0">
        <w:rPr>
          <w:rFonts w:ascii="Arial" w:eastAsia="Arial" w:hAnsi="Arial" w:cs="Arial"/>
          <w:color w:val="000000"/>
          <w:sz w:val="20"/>
          <w:szCs w:val="20"/>
        </w:rPr>
        <w:t xml:space="preserve"> for the six-month periods ended 30 June 2021 and 2020 are as follows:</w:t>
      </w:r>
    </w:p>
    <w:p w14:paraId="5020A39F" w14:textId="77777777" w:rsidR="00046FA6" w:rsidRPr="00E475A0" w:rsidRDefault="00046FA6" w:rsidP="00046FA6">
      <w:pPr>
        <w:jc w:val="both"/>
        <w:rPr>
          <w:rFonts w:ascii="Arial" w:eastAsia="Arial" w:hAnsi="Arial" w:cs="Arial"/>
          <w:color w:val="000000"/>
          <w:sz w:val="20"/>
          <w:szCs w:val="20"/>
        </w:rPr>
      </w:pPr>
    </w:p>
    <w:tbl>
      <w:tblPr>
        <w:tblW w:w="9444" w:type="dxa"/>
        <w:tblLayout w:type="fixed"/>
        <w:tblLook w:val="0000" w:firstRow="0" w:lastRow="0" w:firstColumn="0" w:lastColumn="0" w:noHBand="0" w:noVBand="0"/>
      </w:tblPr>
      <w:tblGrid>
        <w:gridCol w:w="6182"/>
        <w:gridCol w:w="1631"/>
        <w:gridCol w:w="1631"/>
      </w:tblGrid>
      <w:tr w:rsidR="00046FA6" w:rsidRPr="00E475A0" w14:paraId="3390F8F3" w14:textId="77777777" w:rsidTr="00046FA6">
        <w:trPr>
          <w:trHeight w:val="92"/>
        </w:trPr>
        <w:tc>
          <w:tcPr>
            <w:tcW w:w="6182" w:type="dxa"/>
            <w:vAlign w:val="bottom"/>
          </w:tcPr>
          <w:p w14:paraId="0F31F8AF" w14:textId="77777777" w:rsidR="00046FA6" w:rsidRPr="00E475A0" w:rsidRDefault="00046FA6" w:rsidP="00046FA6">
            <w:pPr>
              <w:ind w:left="-105"/>
              <w:rPr>
                <w:rFonts w:ascii="Arial" w:eastAsia="Arial" w:hAnsi="Arial" w:cs="Arial"/>
                <w:b/>
                <w:color w:val="000000"/>
                <w:sz w:val="20"/>
                <w:szCs w:val="20"/>
              </w:rPr>
            </w:pPr>
          </w:p>
        </w:tc>
        <w:tc>
          <w:tcPr>
            <w:tcW w:w="1631" w:type="dxa"/>
            <w:tcBorders>
              <w:top w:val="single" w:sz="4" w:space="0" w:color="000000"/>
            </w:tcBorders>
            <w:vAlign w:val="bottom"/>
          </w:tcPr>
          <w:p w14:paraId="0B1E16F6" w14:textId="04AC78A7" w:rsidR="00046FA6" w:rsidRPr="00E475A0" w:rsidRDefault="00046FA6" w:rsidP="00046FA6">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631" w:type="dxa"/>
            <w:tcBorders>
              <w:top w:val="single" w:sz="4" w:space="0" w:color="000000"/>
            </w:tcBorders>
            <w:vAlign w:val="bottom"/>
          </w:tcPr>
          <w:p w14:paraId="1C63967D" w14:textId="17515F0B" w:rsidR="00046FA6" w:rsidRPr="00E475A0" w:rsidRDefault="00046FA6" w:rsidP="00046FA6">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046FA6" w:rsidRPr="00E475A0" w14:paraId="4E66CCA3" w14:textId="77777777" w:rsidTr="00046FA6">
        <w:trPr>
          <w:trHeight w:val="92"/>
        </w:trPr>
        <w:tc>
          <w:tcPr>
            <w:tcW w:w="6182" w:type="dxa"/>
            <w:vAlign w:val="bottom"/>
          </w:tcPr>
          <w:p w14:paraId="36180B18" w14:textId="77777777" w:rsidR="00046FA6" w:rsidRPr="00E475A0" w:rsidRDefault="00046FA6" w:rsidP="00046FA6">
            <w:pPr>
              <w:ind w:left="-105"/>
              <w:rPr>
                <w:rFonts w:ascii="Arial" w:eastAsia="Arial" w:hAnsi="Arial" w:cs="Arial"/>
                <w:b/>
                <w:color w:val="000000"/>
                <w:sz w:val="20"/>
                <w:szCs w:val="20"/>
              </w:rPr>
            </w:pPr>
          </w:p>
        </w:tc>
        <w:tc>
          <w:tcPr>
            <w:tcW w:w="1631" w:type="dxa"/>
            <w:tcBorders>
              <w:bottom w:val="single" w:sz="4" w:space="0" w:color="000000"/>
            </w:tcBorders>
            <w:vAlign w:val="bottom"/>
          </w:tcPr>
          <w:p w14:paraId="536E7348" w14:textId="77777777" w:rsidR="00046FA6" w:rsidRPr="00E475A0" w:rsidRDefault="00046FA6" w:rsidP="00046FA6">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631" w:type="dxa"/>
            <w:tcBorders>
              <w:bottom w:val="single" w:sz="4" w:space="0" w:color="000000"/>
            </w:tcBorders>
            <w:vAlign w:val="bottom"/>
          </w:tcPr>
          <w:p w14:paraId="4F4969A5" w14:textId="77777777" w:rsidR="00046FA6" w:rsidRPr="00E475A0" w:rsidRDefault="00046FA6" w:rsidP="00046FA6">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046FA6" w:rsidRPr="00E475A0" w14:paraId="100892C4" w14:textId="77777777" w:rsidTr="00032B58">
        <w:trPr>
          <w:trHeight w:val="92"/>
        </w:trPr>
        <w:tc>
          <w:tcPr>
            <w:tcW w:w="6182" w:type="dxa"/>
            <w:vAlign w:val="bottom"/>
          </w:tcPr>
          <w:p w14:paraId="58C5600E" w14:textId="77777777" w:rsidR="00046FA6" w:rsidRPr="00E475A0" w:rsidRDefault="00046FA6" w:rsidP="00046FA6">
            <w:pPr>
              <w:tabs>
                <w:tab w:val="right" w:pos="3960"/>
                <w:tab w:val="right" w:pos="7200"/>
              </w:tabs>
              <w:ind w:left="-105"/>
              <w:rPr>
                <w:rFonts w:ascii="Arial" w:eastAsia="Arial" w:hAnsi="Arial" w:cs="Arial"/>
                <w:color w:val="000000"/>
                <w:sz w:val="20"/>
                <w:szCs w:val="20"/>
              </w:rPr>
            </w:pPr>
          </w:p>
        </w:tc>
        <w:tc>
          <w:tcPr>
            <w:tcW w:w="1631" w:type="dxa"/>
            <w:tcBorders>
              <w:top w:val="single" w:sz="4" w:space="0" w:color="000000"/>
            </w:tcBorders>
            <w:shd w:val="clear" w:color="auto" w:fill="FAFAFA"/>
            <w:vAlign w:val="bottom"/>
          </w:tcPr>
          <w:p w14:paraId="2702E6EF" w14:textId="77777777" w:rsidR="00046FA6" w:rsidRPr="00E0057C" w:rsidRDefault="00046FA6" w:rsidP="00046FA6">
            <w:pPr>
              <w:ind w:left="72" w:right="-72" w:hanging="72"/>
              <w:jc w:val="right"/>
              <w:rPr>
                <w:rFonts w:ascii="Arial" w:eastAsia="Arial" w:hAnsi="Arial" w:cs="Arial"/>
                <w:color w:val="000000"/>
                <w:sz w:val="20"/>
                <w:szCs w:val="20"/>
              </w:rPr>
            </w:pPr>
          </w:p>
        </w:tc>
        <w:tc>
          <w:tcPr>
            <w:tcW w:w="1631" w:type="dxa"/>
            <w:tcBorders>
              <w:top w:val="single" w:sz="4" w:space="0" w:color="000000"/>
            </w:tcBorders>
            <w:vAlign w:val="bottom"/>
          </w:tcPr>
          <w:p w14:paraId="35621D3E" w14:textId="77777777" w:rsidR="00046FA6" w:rsidRPr="00E0057C" w:rsidRDefault="00046FA6" w:rsidP="00046FA6">
            <w:pPr>
              <w:ind w:left="72" w:right="-72" w:hanging="72"/>
              <w:jc w:val="right"/>
              <w:rPr>
                <w:rFonts w:ascii="Arial" w:eastAsia="Arial" w:hAnsi="Arial" w:cs="Arial"/>
                <w:color w:val="000000"/>
                <w:sz w:val="20"/>
                <w:szCs w:val="20"/>
              </w:rPr>
            </w:pPr>
          </w:p>
        </w:tc>
      </w:tr>
      <w:tr w:rsidR="00046FA6" w:rsidRPr="00E475A0" w14:paraId="163F9AA2" w14:textId="77777777" w:rsidTr="00032B58">
        <w:trPr>
          <w:trHeight w:val="92"/>
        </w:trPr>
        <w:tc>
          <w:tcPr>
            <w:tcW w:w="6182" w:type="dxa"/>
          </w:tcPr>
          <w:p w14:paraId="33F3285E" w14:textId="34EDE408" w:rsidR="00046FA6" w:rsidRPr="00E475A0" w:rsidRDefault="00046FA6" w:rsidP="00046FA6">
            <w:pPr>
              <w:tabs>
                <w:tab w:val="right" w:pos="3960"/>
                <w:tab w:val="right" w:pos="7200"/>
              </w:tabs>
              <w:ind w:left="-105"/>
              <w:rPr>
                <w:rFonts w:ascii="Arial" w:eastAsia="Arial" w:hAnsi="Arial" w:cs="Arial"/>
                <w:color w:val="000000"/>
                <w:sz w:val="20"/>
                <w:szCs w:val="20"/>
              </w:rPr>
            </w:pPr>
            <w:r w:rsidRPr="00E475A0">
              <w:rPr>
                <w:rFonts w:ascii="Arial" w:eastAsia="Arial" w:hAnsi="Arial" w:cs="Arial"/>
                <w:sz w:val="20"/>
                <w:szCs w:val="20"/>
              </w:rPr>
              <w:t>Interest expense from lease liabilities</w:t>
            </w:r>
          </w:p>
        </w:tc>
        <w:tc>
          <w:tcPr>
            <w:tcW w:w="1631" w:type="dxa"/>
            <w:shd w:val="clear" w:color="auto" w:fill="FAFAFA"/>
          </w:tcPr>
          <w:p w14:paraId="12607CB6" w14:textId="4E64B0DF" w:rsidR="00046FA6" w:rsidRPr="00E0057C" w:rsidRDefault="00046FA6" w:rsidP="00046FA6">
            <w:pPr>
              <w:ind w:left="72" w:right="-72" w:hanging="72"/>
              <w:jc w:val="right"/>
              <w:rPr>
                <w:rFonts w:ascii="Arial" w:eastAsia="Arial" w:hAnsi="Arial" w:cs="Arial"/>
                <w:sz w:val="20"/>
                <w:szCs w:val="20"/>
              </w:rPr>
            </w:pPr>
            <w:r w:rsidRPr="00E0057C">
              <w:rPr>
                <w:rFonts w:ascii="Arial" w:eastAsia="Arial" w:hAnsi="Arial" w:cs="Arial"/>
                <w:sz w:val="20"/>
                <w:szCs w:val="20"/>
              </w:rPr>
              <w:t>7,005,058</w:t>
            </w:r>
          </w:p>
        </w:tc>
        <w:tc>
          <w:tcPr>
            <w:tcW w:w="1631" w:type="dxa"/>
          </w:tcPr>
          <w:p w14:paraId="1A9D0E70" w14:textId="402D0F7F" w:rsidR="00046FA6" w:rsidRPr="00E0057C" w:rsidRDefault="00046FA6" w:rsidP="00046FA6">
            <w:pPr>
              <w:ind w:left="72" w:right="-72" w:hanging="72"/>
              <w:jc w:val="right"/>
              <w:rPr>
                <w:rFonts w:ascii="Arial" w:eastAsia="Arial" w:hAnsi="Arial" w:cs="Arial"/>
                <w:color w:val="000000"/>
                <w:sz w:val="20"/>
                <w:szCs w:val="20"/>
              </w:rPr>
            </w:pPr>
            <w:r w:rsidRPr="00E0057C">
              <w:rPr>
                <w:rFonts w:ascii="Arial" w:eastAsia="Arial" w:hAnsi="Arial" w:cs="Arial"/>
                <w:sz w:val="20"/>
                <w:szCs w:val="20"/>
              </w:rPr>
              <w:t>7,137,232</w:t>
            </w:r>
          </w:p>
        </w:tc>
      </w:tr>
    </w:tbl>
    <w:p w14:paraId="2BD87CB0" w14:textId="08FDB348" w:rsidR="00A34123" w:rsidRDefault="00A34123">
      <w:pPr>
        <w:rPr>
          <w:rFonts w:ascii="Arial" w:eastAsia="Arial" w:hAnsi="Arial" w:cstheme="minorBidi"/>
          <w:b/>
          <w:color w:val="000000"/>
          <w:sz w:val="20"/>
          <w:szCs w:val="20"/>
        </w:rPr>
      </w:pPr>
    </w:p>
    <w:p w14:paraId="07D392A6" w14:textId="77777777" w:rsidR="00046FA6" w:rsidRPr="00046FA6" w:rsidRDefault="00046FA6">
      <w:pPr>
        <w:rPr>
          <w:rFonts w:ascii="Arial" w:eastAsia="Arial" w:hAnsi="Arial" w:cstheme="minorBidi"/>
          <w:b/>
          <w:color w:val="000000"/>
          <w:sz w:val="20"/>
          <w:szCs w:val="20"/>
        </w:rPr>
      </w:pPr>
    </w:p>
    <w:tbl>
      <w:tblPr>
        <w:tblStyle w:val="afffc"/>
        <w:tblW w:w="9461" w:type="dxa"/>
        <w:tblInd w:w="9" w:type="dxa"/>
        <w:tblLayout w:type="fixed"/>
        <w:tblLook w:val="0400" w:firstRow="0" w:lastRow="0" w:firstColumn="0" w:lastColumn="0" w:noHBand="0" w:noVBand="1"/>
      </w:tblPr>
      <w:tblGrid>
        <w:gridCol w:w="9461"/>
      </w:tblGrid>
      <w:tr w:rsidR="00A34123" w:rsidRPr="00E475A0" w14:paraId="0E1843F8" w14:textId="77777777">
        <w:trPr>
          <w:trHeight w:val="386"/>
        </w:trPr>
        <w:tc>
          <w:tcPr>
            <w:tcW w:w="9461" w:type="dxa"/>
            <w:shd w:val="clear" w:color="auto" w:fill="FFA543"/>
            <w:vAlign w:val="center"/>
          </w:tcPr>
          <w:p w14:paraId="2B343D16"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24</w:t>
            </w:r>
            <w:r w:rsidRPr="00E475A0">
              <w:rPr>
                <w:rFonts w:ascii="Arial" w:eastAsia="Arial" w:hAnsi="Arial" w:cs="Arial"/>
                <w:b/>
                <w:color w:val="FFFFFF"/>
                <w:sz w:val="20"/>
                <w:szCs w:val="20"/>
              </w:rPr>
              <w:tab/>
              <w:t>Provisions</w:t>
            </w:r>
          </w:p>
        </w:tc>
      </w:tr>
    </w:tbl>
    <w:p w14:paraId="53F445CD" w14:textId="77777777" w:rsidR="00A34123" w:rsidRPr="00E475A0" w:rsidRDefault="00A34123">
      <w:pPr>
        <w:jc w:val="both"/>
        <w:rPr>
          <w:rFonts w:ascii="Arial" w:eastAsia="Arial" w:hAnsi="Arial" w:cs="Arial"/>
          <w:b/>
          <w:color w:val="000000"/>
          <w:sz w:val="20"/>
          <w:szCs w:val="20"/>
        </w:rPr>
      </w:pPr>
    </w:p>
    <w:tbl>
      <w:tblPr>
        <w:tblStyle w:val="afffd"/>
        <w:tblW w:w="9457" w:type="dxa"/>
        <w:tblBorders>
          <w:top w:val="nil"/>
          <w:left w:val="nil"/>
          <w:bottom w:val="nil"/>
          <w:right w:val="nil"/>
          <w:insideH w:val="nil"/>
          <w:insideV w:val="nil"/>
        </w:tblBorders>
        <w:tblLayout w:type="fixed"/>
        <w:tblLook w:val="0400" w:firstRow="0" w:lastRow="0" w:firstColumn="0" w:lastColumn="0" w:noHBand="0" w:noVBand="1"/>
      </w:tblPr>
      <w:tblGrid>
        <w:gridCol w:w="284"/>
        <w:gridCol w:w="5783"/>
        <w:gridCol w:w="1695"/>
        <w:gridCol w:w="1695"/>
      </w:tblGrid>
      <w:tr w:rsidR="00A34123" w:rsidRPr="00E475A0" w14:paraId="4627F4A6" w14:textId="77777777">
        <w:tc>
          <w:tcPr>
            <w:tcW w:w="284" w:type="dxa"/>
          </w:tcPr>
          <w:p w14:paraId="5D26B8F7" w14:textId="77777777" w:rsidR="00A34123" w:rsidRPr="00E475A0" w:rsidRDefault="00A34123">
            <w:pPr>
              <w:ind w:left="-105"/>
              <w:jc w:val="both"/>
              <w:rPr>
                <w:rFonts w:ascii="Arial" w:eastAsia="Arial" w:hAnsi="Arial" w:cs="Arial"/>
                <w:b/>
                <w:sz w:val="20"/>
                <w:szCs w:val="20"/>
              </w:rPr>
            </w:pPr>
          </w:p>
        </w:tc>
        <w:tc>
          <w:tcPr>
            <w:tcW w:w="5783" w:type="dxa"/>
          </w:tcPr>
          <w:p w14:paraId="3192C05C"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tcPr>
          <w:p w14:paraId="65EA611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6B9B76C3"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66856821" w14:textId="77777777">
        <w:tc>
          <w:tcPr>
            <w:tcW w:w="284" w:type="dxa"/>
          </w:tcPr>
          <w:p w14:paraId="05E16E08" w14:textId="77777777" w:rsidR="00A34123" w:rsidRPr="00E475A0" w:rsidRDefault="00A34123">
            <w:pPr>
              <w:ind w:left="-105"/>
              <w:jc w:val="both"/>
              <w:rPr>
                <w:rFonts w:ascii="Arial" w:eastAsia="Arial" w:hAnsi="Arial" w:cs="Arial"/>
                <w:b/>
                <w:sz w:val="20"/>
                <w:szCs w:val="20"/>
              </w:rPr>
            </w:pPr>
          </w:p>
        </w:tc>
        <w:tc>
          <w:tcPr>
            <w:tcW w:w="5783" w:type="dxa"/>
          </w:tcPr>
          <w:p w14:paraId="3446E7B2" w14:textId="77777777" w:rsidR="00A34123" w:rsidRPr="00E475A0" w:rsidRDefault="00A34123">
            <w:pPr>
              <w:jc w:val="both"/>
              <w:rPr>
                <w:rFonts w:ascii="Arial" w:eastAsia="Arial" w:hAnsi="Arial" w:cs="Arial"/>
                <w:b/>
                <w:sz w:val="20"/>
                <w:szCs w:val="20"/>
              </w:rPr>
            </w:pPr>
          </w:p>
        </w:tc>
        <w:tc>
          <w:tcPr>
            <w:tcW w:w="1695" w:type="dxa"/>
          </w:tcPr>
          <w:p w14:paraId="1F3379B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Pr>
          <w:p w14:paraId="14D2655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36B9987" w14:textId="77777777">
        <w:tc>
          <w:tcPr>
            <w:tcW w:w="284" w:type="dxa"/>
          </w:tcPr>
          <w:p w14:paraId="26F8B16D" w14:textId="77777777" w:rsidR="00A34123" w:rsidRPr="00E475A0" w:rsidRDefault="00A34123">
            <w:pPr>
              <w:ind w:left="-105"/>
              <w:jc w:val="both"/>
              <w:rPr>
                <w:rFonts w:ascii="Arial" w:eastAsia="Arial" w:hAnsi="Arial" w:cs="Arial"/>
                <w:b/>
                <w:sz w:val="20"/>
                <w:szCs w:val="20"/>
              </w:rPr>
            </w:pPr>
          </w:p>
        </w:tc>
        <w:tc>
          <w:tcPr>
            <w:tcW w:w="5783" w:type="dxa"/>
          </w:tcPr>
          <w:p w14:paraId="2DBB6A9B" w14:textId="77777777" w:rsidR="00A34123" w:rsidRPr="00E475A0" w:rsidRDefault="00A34123">
            <w:pPr>
              <w:jc w:val="both"/>
              <w:rPr>
                <w:rFonts w:ascii="Arial" w:eastAsia="Arial" w:hAnsi="Arial" w:cs="Arial"/>
                <w:b/>
                <w:sz w:val="20"/>
                <w:szCs w:val="20"/>
              </w:rPr>
            </w:pPr>
          </w:p>
        </w:tc>
        <w:tc>
          <w:tcPr>
            <w:tcW w:w="1695" w:type="dxa"/>
            <w:tcBorders>
              <w:bottom w:val="single" w:sz="4" w:space="0" w:color="000000"/>
            </w:tcBorders>
          </w:tcPr>
          <w:p w14:paraId="09F58524"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tcPr>
          <w:p w14:paraId="2B017ED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1543ABA2" w14:textId="77777777">
        <w:tc>
          <w:tcPr>
            <w:tcW w:w="284" w:type="dxa"/>
          </w:tcPr>
          <w:p w14:paraId="01EDBC52" w14:textId="77777777" w:rsidR="00A34123" w:rsidRPr="00E475A0" w:rsidRDefault="00A34123">
            <w:pPr>
              <w:ind w:left="-105"/>
              <w:jc w:val="both"/>
              <w:rPr>
                <w:rFonts w:ascii="Arial" w:eastAsia="Arial" w:hAnsi="Arial" w:cs="Arial"/>
                <w:b/>
                <w:sz w:val="20"/>
                <w:szCs w:val="20"/>
              </w:rPr>
            </w:pPr>
          </w:p>
        </w:tc>
        <w:tc>
          <w:tcPr>
            <w:tcW w:w="5783" w:type="dxa"/>
          </w:tcPr>
          <w:p w14:paraId="185E3509"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FAFAFA"/>
          </w:tcPr>
          <w:p w14:paraId="71256A4B"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436BAFCA" w14:textId="77777777" w:rsidR="00A34123" w:rsidRPr="00E475A0" w:rsidRDefault="00A34123">
            <w:pPr>
              <w:ind w:right="-72"/>
              <w:jc w:val="right"/>
              <w:rPr>
                <w:rFonts w:ascii="Arial" w:eastAsia="Arial" w:hAnsi="Arial" w:cs="Arial"/>
                <w:b/>
                <w:sz w:val="20"/>
                <w:szCs w:val="20"/>
              </w:rPr>
            </w:pPr>
          </w:p>
        </w:tc>
      </w:tr>
      <w:tr w:rsidR="00A34123" w:rsidRPr="00E475A0" w14:paraId="2DA3B5C3" w14:textId="77777777">
        <w:tc>
          <w:tcPr>
            <w:tcW w:w="6067" w:type="dxa"/>
            <w:gridSpan w:val="2"/>
          </w:tcPr>
          <w:p w14:paraId="601C11C2"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sz w:val="20"/>
                <w:szCs w:val="20"/>
              </w:rPr>
              <w:t>Provisions for employee benefit obligations</w:t>
            </w:r>
          </w:p>
        </w:tc>
        <w:tc>
          <w:tcPr>
            <w:tcW w:w="1695" w:type="dxa"/>
            <w:shd w:val="clear" w:color="auto" w:fill="FAFAFA"/>
          </w:tcPr>
          <w:p w14:paraId="2FE22A4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16,099,573</w:t>
            </w:r>
          </w:p>
        </w:tc>
        <w:tc>
          <w:tcPr>
            <w:tcW w:w="1695" w:type="dxa"/>
          </w:tcPr>
          <w:p w14:paraId="127BACE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40,949,110</w:t>
            </w:r>
          </w:p>
        </w:tc>
      </w:tr>
      <w:tr w:rsidR="00A34123" w:rsidRPr="00E475A0" w14:paraId="68E2D402" w14:textId="77777777">
        <w:tc>
          <w:tcPr>
            <w:tcW w:w="6067" w:type="dxa"/>
            <w:gridSpan w:val="2"/>
          </w:tcPr>
          <w:p w14:paraId="7C80D001"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sz w:val="20"/>
                <w:szCs w:val="20"/>
              </w:rPr>
              <w:t>Provisions for decommissioning costs</w:t>
            </w:r>
          </w:p>
        </w:tc>
        <w:tc>
          <w:tcPr>
            <w:tcW w:w="1695" w:type="dxa"/>
            <w:tcBorders>
              <w:bottom w:val="single" w:sz="4" w:space="0" w:color="000000"/>
            </w:tcBorders>
            <w:shd w:val="clear" w:color="auto" w:fill="FAFAFA"/>
          </w:tcPr>
          <w:p w14:paraId="74B8B23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4,856,772</w:t>
            </w:r>
          </w:p>
        </w:tc>
        <w:tc>
          <w:tcPr>
            <w:tcW w:w="1695" w:type="dxa"/>
            <w:tcBorders>
              <w:bottom w:val="single" w:sz="4" w:space="0" w:color="000000"/>
            </w:tcBorders>
          </w:tcPr>
          <w:p w14:paraId="6C99F1E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4,758,557</w:t>
            </w:r>
          </w:p>
        </w:tc>
      </w:tr>
      <w:tr w:rsidR="00A34123" w:rsidRPr="00E475A0" w14:paraId="377C9331" w14:textId="77777777">
        <w:tc>
          <w:tcPr>
            <w:tcW w:w="284" w:type="dxa"/>
          </w:tcPr>
          <w:p w14:paraId="60EC3282" w14:textId="77777777" w:rsidR="00A34123" w:rsidRPr="00E475A0" w:rsidRDefault="00A34123">
            <w:pPr>
              <w:ind w:left="-105"/>
              <w:jc w:val="both"/>
              <w:rPr>
                <w:rFonts w:ascii="Arial" w:eastAsia="Arial" w:hAnsi="Arial" w:cs="Arial"/>
                <w:b/>
                <w:sz w:val="20"/>
                <w:szCs w:val="20"/>
              </w:rPr>
            </w:pPr>
          </w:p>
        </w:tc>
        <w:tc>
          <w:tcPr>
            <w:tcW w:w="5783" w:type="dxa"/>
          </w:tcPr>
          <w:p w14:paraId="605A80A3" w14:textId="77777777" w:rsidR="00A34123" w:rsidRPr="00E475A0" w:rsidRDefault="00A34123">
            <w:pPr>
              <w:jc w:val="both"/>
              <w:rPr>
                <w:rFonts w:ascii="Arial" w:eastAsia="Arial" w:hAnsi="Arial" w:cs="Arial"/>
                <w:b/>
                <w:sz w:val="20"/>
                <w:szCs w:val="20"/>
              </w:rPr>
            </w:pPr>
          </w:p>
        </w:tc>
        <w:tc>
          <w:tcPr>
            <w:tcW w:w="1695" w:type="dxa"/>
            <w:tcBorders>
              <w:top w:val="single" w:sz="4" w:space="0" w:color="000000"/>
            </w:tcBorders>
            <w:shd w:val="clear" w:color="auto" w:fill="FAFAFA"/>
          </w:tcPr>
          <w:p w14:paraId="0B05DE23"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7B278DEC" w14:textId="77777777" w:rsidR="00A34123" w:rsidRPr="00E475A0" w:rsidRDefault="00A34123">
            <w:pPr>
              <w:ind w:right="-72"/>
              <w:jc w:val="right"/>
              <w:rPr>
                <w:rFonts w:ascii="Arial" w:eastAsia="Arial" w:hAnsi="Arial" w:cs="Arial"/>
                <w:b/>
                <w:sz w:val="20"/>
                <w:szCs w:val="20"/>
              </w:rPr>
            </w:pPr>
          </w:p>
        </w:tc>
      </w:tr>
      <w:tr w:rsidR="00A34123" w:rsidRPr="00E475A0" w14:paraId="1BA85864" w14:textId="77777777">
        <w:tc>
          <w:tcPr>
            <w:tcW w:w="6067" w:type="dxa"/>
            <w:gridSpan w:val="2"/>
          </w:tcPr>
          <w:p w14:paraId="41278D67" w14:textId="77777777" w:rsidR="00A34123" w:rsidRPr="00E475A0" w:rsidRDefault="00E475A0">
            <w:pPr>
              <w:ind w:left="-108"/>
              <w:jc w:val="both"/>
              <w:rPr>
                <w:rFonts w:ascii="Arial" w:eastAsia="Arial" w:hAnsi="Arial" w:cs="Arial"/>
                <w:b/>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256870A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20,956,345</w:t>
            </w:r>
          </w:p>
        </w:tc>
        <w:tc>
          <w:tcPr>
            <w:tcW w:w="1695" w:type="dxa"/>
            <w:tcBorders>
              <w:bottom w:val="single" w:sz="4" w:space="0" w:color="000000"/>
            </w:tcBorders>
          </w:tcPr>
          <w:p w14:paraId="32B66E0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45,707,667</w:t>
            </w:r>
          </w:p>
        </w:tc>
      </w:tr>
    </w:tbl>
    <w:p w14:paraId="2AE36B65" w14:textId="77777777" w:rsidR="00046FA6" w:rsidRDefault="00046FA6">
      <w:pPr>
        <w:jc w:val="both"/>
        <w:rPr>
          <w:rFonts w:ascii="Arial" w:eastAsia="Arial" w:hAnsi="Arial" w:cstheme="minorBidi"/>
          <w:b/>
          <w:color w:val="000000"/>
          <w:sz w:val="20"/>
          <w:szCs w:val="20"/>
        </w:rPr>
      </w:pPr>
    </w:p>
    <w:p w14:paraId="3AA980DE" w14:textId="295E8A11" w:rsidR="00A34123" w:rsidRPr="00E475A0" w:rsidRDefault="00E475A0">
      <w:pPr>
        <w:jc w:val="both"/>
        <w:rPr>
          <w:rFonts w:ascii="Arial" w:eastAsia="Arial" w:hAnsi="Arial" w:cs="Arial"/>
          <w:b/>
          <w:color w:val="000000"/>
          <w:sz w:val="20"/>
          <w:szCs w:val="20"/>
        </w:rPr>
      </w:pPr>
      <w:r w:rsidRPr="00E475A0">
        <w:rPr>
          <w:rFonts w:ascii="Arial" w:eastAsia="Arial" w:hAnsi="Arial" w:cs="Arial"/>
          <w:b/>
          <w:color w:val="000000"/>
          <w:sz w:val="20"/>
          <w:szCs w:val="20"/>
        </w:rPr>
        <w:t xml:space="preserve">Provisions for employee benefit obligations </w:t>
      </w:r>
    </w:p>
    <w:p w14:paraId="13C19918" w14:textId="77777777" w:rsidR="00A34123" w:rsidRPr="00E475A0" w:rsidRDefault="00A34123">
      <w:pPr>
        <w:jc w:val="both"/>
        <w:rPr>
          <w:rFonts w:ascii="Arial" w:eastAsia="Arial" w:hAnsi="Arial" w:cs="Arial"/>
          <w:b/>
          <w:color w:val="000000"/>
          <w:sz w:val="20"/>
          <w:szCs w:val="20"/>
        </w:rPr>
      </w:pPr>
    </w:p>
    <w:p w14:paraId="051AFC66"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Company has post-employment benefit plans under the Thai Labor Protection Act, which is considered as unfunded defined benefit plans.</w:t>
      </w:r>
    </w:p>
    <w:p w14:paraId="77517DE3" w14:textId="77777777" w:rsidR="00A34123" w:rsidRPr="00E475A0" w:rsidRDefault="00A34123">
      <w:pPr>
        <w:rPr>
          <w:rFonts w:ascii="Arial" w:eastAsia="Arial" w:hAnsi="Arial" w:cs="Arial"/>
          <w:color w:val="000000"/>
          <w:sz w:val="20"/>
          <w:szCs w:val="20"/>
        </w:rPr>
      </w:pPr>
    </w:p>
    <w:p w14:paraId="7FCF49C7" w14:textId="77777777" w:rsidR="00046FA6" w:rsidRDefault="00046FA6" w:rsidP="00046FA6">
      <w:pPr>
        <w:overflowPunct/>
        <w:autoSpaceDE/>
        <w:autoSpaceDN/>
        <w:adjustRightInd/>
        <w:textAlignment w:val="auto"/>
        <w:rPr>
          <w:rFonts w:ascii="Arial" w:eastAsia="Arial" w:hAnsi="Arial" w:cs="Arial"/>
          <w:color w:val="000000"/>
          <w:sz w:val="20"/>
          <w:szCs w:val="20"/>
        </w:rPr>
        <w:sectPr w:rsidR="00046FA6">
          <w:pgSz w:w="11907" w:h="16839"/>
          <w:pgMar w:top="1440" w:right="720" w:bottom="720" w:left="1728" w:header="706" w:footer="576" w:gutter="0"/>
          <w:cols w:space="720"/>
        </w:sectPr>
      </w:pPr>
    </w:p>
    <w:p w14:paraId="110E6B2F" w14:textId="719BC486" w:rsidR="00A34123" w:rsidRPr="00E475A0" w:rsidRDefault="00E475A0" w:rsidP="00046FA6">
      <w:pPr>
        <w:overflowPunct/>
        <w:autoSpaceDE/>
        <w:autoSpaceDN/>
        <w:adjustRightInd/>
        <w:textAlignment w:val="auto"/>
        <w:rPr>
          <w:rFonts w:ascii="Arial" w:eastAsia="Arial" w:hAnsi="Arial" w:cs="Arial"/>
          <w:color w:val="000000"/>
          <w:sz w:val="20"/>
          <w:szCs w:val="20"/>
        </w:rPr>
      </w:pPr>
      <w:r w:rsidRPr="00E475A0">
        <w:rPr>
          <w:rFonts w:ascii="Arial" w:eastAsia="Arial" w:hAnsi="Arial" w:cs="Arial"/>
          <w:color w:val="000000"/>
          <w:sz w:val="20"/>
          <w:szCs w:val="20"/>
        </w:rPr>
        <w:t xml:space="preserve">Amounts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in the statement of comprehensive income in respect of the defined benefit plans for the six-month periods ended 30 June 2021 and 2020 are as follows:</w:t>
      </w:r>
    </w:p>
    <w:p w14:paraId="7132A976" w14:textId="77777777" w:rsidR="00A34123" w:rsidRPr="00E475A0" w:rsidRDefault="00A34123">
      <w:pPr>
        <w:jc w:val="both"/>
        <w:rPr>
          <w:rFonts w:ascii="Arial" w:eastAsia="Arial" w:hAnsi="Arial" w:cs="Arial"/>
          <w:color w:val="000000"/>
          <w:sz w:val="20"/>
          <w:szCs w:val="20"/>
        </w:rPr>
      </w:pPr>
    </w:p>
    <w:tbl>
      <w:tblPr>
        <w:tblStyle w:val="afffe"/>
        <w:tblW w:w="9444" w:type="dxa"/>
        <w:tblLayout w:type="fixed"/>
        <w:tblLook w:val="0000" w:firstRow="0" w:lastRow="0" w:firstColumn="0" w:lastColumn="0" w:noHBand="0" w:noVBand="0"/>
      </w:tblPr>
      <w:tblGrid>
        <w:gridCol w:w="6182"/>
        <w:gridCol w:w="1631"/>
        <w:gridCol w:w="1631"/>
      </w:tblGrid>
      <w:tr w:rsidR="00A34123" w:rsidRPr="00E475A0" w14:paraId="2456D760" w14:textId="77777777">
        <w:trPr>
          <w:trHeight w:val="92"/>
        </w:trPr>
        <w:tc>
          <w:tcPr>
            <w:tcW w:w="6182" w:type="dxa"/>
            <w:vAlign w:val="bottom"/>
          </w:tcPr>
          <w:p w14:paraId="3F9C0755" w14:textId="77777777" w:rsidR="00A34123" w:rsidRPr="00E475A0" w:rsidRDefault="00A34123">
            <w:pPr>
              <w:ind w:left="-105"/>
              <w:rPr>
                <w:rFonts w:ascii="Arial" w:eastAsia="Arial" w:hAnsi="Arial" w:cs="Arial"/>
                <w:b/>
                <w:color w:val="000000"/>
                <w:sz w:val="20"/>
                <w:szCs w:val="20"/>
              </w:rPr>
            </w:pPr>
          </w:p>
        </w:tc>
        <w:tc>
          <w:tcPr>
            <w:tcW w:w="1631" w:type="dxa"/>
            <w:tcBorders>
              <w:top w:val="single" w:sz="4" w:space="0" w:color="000000"/>
            </w:tcBorders>
            <w:vAlign w:val="bottom"/>
          </w:tcPr>
          <w:p w14:paraId="5FD21E45" w14:textId="77777777" w:rsidR="00A34123" w:rsidRPr="00E475A0" w:rsidRDefault="00E475A0">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30 June</w:t>
            </w:r>
          </w:p>
        </w:tc>
        <w:tc>
          <w:tcPr>
            <w:tcW w:w="1631" w:type="dxa"/>
            <w:tcBorders>
              <w:top w:val="single" w:sz="4" w:space="0" w:color="000000"/>
            </w:tcBorders>
            <w:vAlign w:val="bottom"/>
          </w:tcPr>
          <w:p w14:paraId="1AE02778" w14:textId="77777777" w:rsidR="00A34123" w:rsidRPr="00E475A0" w:rsidRDefault="00E475A0">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30 June</w:t>
            </w:r>
          </w:p>
        </w:tc>
      </w:tr>
      <w:tr w:rsidR="00A34123" w:rsidRPr="00E475A0" w14:paraId="499B4C1C" w14:textId="77777777">
        <w:trPr>
          <w:trHeight w:val="92"/>
        </w:trPr>
        <w:tc>
          <w:tcPr>
            <w:tcW w:w="6182" w:type="dxa"/>
            <w:vAlign w:val="bottom"/>
          </w:tcPr>
          <w:p w14:paraId="32913ADE" w14:textId="77777777" w:rsidR="00A34123" w:rsidRPr="00E475A0" w:rsidRDefault="00A34123">
            <w:pPr>
              <w:ind w:left="-105"/>
              <w:rPr>
                <w:rFonts w:ascii="Arial" w:eastAsia="Arial" w:hAnsi="Arial" w:cs="Arial"/>
                <w:b/>
                <w:color w:val="000000"/>
                <w:sz w:val="20"/>
                <w:szCs w:val="20"/>
              </w:rPr>
            </w:pPr>
          </w:p>
        </w:tc>
        <w:tc>
          <w:tcPr>
            <w:tcW w:w="1631" w:type="dxa"/>
            <w:vAlign w:val="bottom"/>
          </w:tcPr>
          <w:p w14:paraId="088C2AF2" w14:textId="77777777" w:rsidR="00A34123" w:rsidRPr="00E475A0" w:rsidRDefault="00E475A0">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631" w:type="dxa"/>
            <w:vAlign w:val="bottom"/>
          </w:tcPr>
          <w:p w14:paraId="045846A8" w14:textId="77777777" w:rsidR="00A34123" w:rsidRPr="00E475A0" w:rsidRDefault="00E475A0">
            <w:pPr>
              <w:ind w:left="72" w:right="-72" w:hanging="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21DAC906" w14:textId="77777777">
        <w:trPr>
          <w:trHeight w:val="92"/>
        </w:trPr>
        <w:tc>
          <w:tcPr>
            <w:tcW w:w="6182" w:type="dxa"/>
            <w:vAlign w:val="bottom"/>
          </w:tcPr>
          <w:p w14:paraId="65C3A709" w14:textId="77777777" w:rsidR="00A34123" w:rsidRPr="00E475A0" w:rsidRDefault="00A34123">
            <w:pPr>
              <w:ind w:left="-105"/>
              <w:rPr>
                <w:rFonts w:ascii="Arial" w:eastAsia="Arial" w:hAnsi="Arial" w:cs="Arial"/>
                <w:b/>
                <w:color w:val="000000"/>
                <w:sz w:val="20"/>
                <w:szCs w:val="20"/>
              </w:rPr>
            </w:pPr>
          </w:p>
        </w:tc>
        <w:tc>
          <w:tcPr>
            <w:tcW w:w="1631" w:type="dxa"/>
            <w:tcBorders>
              <w:bottom w:val="single" w:sz="4" w:space="0" w:color="000000"/>
            </w:tcBorders>
            <w:vAlign w:val="bottom"/>
          </w:tcPr>
          <w:p w14:paraId="1DEBEE72" w14:textId="77777777" w:rsidR="00A34123" w:rsidRPr="00E475A0" w:rsidRDefault="00E475A0">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631" w:type="dxa"/>
            <w:tcBorders>
              <w:bottom w:val="single" w:sz="4" w:space="0" w:color="000000"/>
            </w:tcBorders>
            <w:vAlign w:val="bottom"/>
          </w:tcPr>
          <w:p w14:paraId="7F274DA6" w14:textId="77777777" w:rsidR="00A34123" w:rsidRPr="00E475A0" w:rsidRDefault="00E475A0">
            <w:pPr>
              <w:ind w:left="72" w:right="-45" w:hanging="72"/>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A34123" w:rsidRPr="00E475A0" w14:paraId="43D66ADB" w14:textId="77777777" w:rsidTr="00032B58">
        <w:trPr>
          <w:trHeight w:val="92"/>
        </w:trPr>
        <w:tc>
          <w:tcPr>
            <w:tcW w:w="6182" w:type="dxa"/>
            <w:vAlign w:val="bottom"/>
          </w:tcPr>
          <w:p w14:paraId="615EBE6C" w14:textId="77777777" w:rsidR="00A34123" w:rsidRPr="00E475A0" w:rsidRDefault="00A34123">
            <w:pPr>
              <w:tabs>
                <w:tab w:val="right" w:pos="3960"/>
                <w:tab w:val="right" w:pos="7200"/>
              </w:tabs>
              <w:ind w:left="-105"/>
              <w:rPr>
                <w:rFonts w:ascii="Arial" w:eastAsia="Arial" w:hAnsi="Arial" w:cs="Arial"/>
                <w:color w:val="000000"/>
                <w:sz w:val="20"/>
                <w:szCs w:val="20"/>
              </w:rPr>
            </w:pPr>
          </w:p>
        </w:tc>
        <w:tc>
          <w:tcPr>
            <w:tcW w:w="1631" w:type="dxa"/>
            <w:tcBorders>
              <w:top w:val="single" w:sz="4" w:space="0" w:color="000000"/>
            </w:tcBorders>
            <w:shd w:val="clear" w:color="auto" w:fill="FAFAFA"/>
            <w:vAlign w:val="bottom"/>
          </w:tcPr>
          <w:p w14:paraId="0ABC2DDF" w14:textId="77777777" w:rsidR="00A34123" w:rsidRPr="00E475A0" w:rsidRDefault="00A34123">
            <w:pPr>
              <w:ind w:left="72" w:right="-72" w:hanging="72"/>
              <w:jc w:val="right"/>
              <w:rPr>
                <w:rFonts w:ascii="Arial" w:eastAsia="Arial" w:hAnsi="Arial" w:cs="Arial"/>
                <w:color w:val="000000"/>
                <w:sz w:val="20"/>
                <w:szCs w:val="20"/>
              </w:rPr>
            </w:pPr>
          </w:p>
        </w:tc>
        <w:tc>
          <w:tcPr>
            <w:tcW w:w="1631" w:type="dxa"/>
            <w:tcBorders>
              <w:top w:val="single" w:sz="4" w:space="0" w:color="000000"/>
            </w:tcBorders>
            <w:vAlign w:val="bottom"/>
          </w:tcPr>
          <w:p w14:paraId="7038886B" w14:textId="77777777" w:rsidR="00A34123" w:rsidRPr="00E475A0" w:rsidRDefault="00A34123">
            <w:pPr>
              <w:ind w:left="72" w:right="-72" w:hanging="72"/>
              <w:jc w:val="right"/>
              <w:rPr>
                <w:rFonts w:ascii="Arial" w:eastAsia="Arial" w:hAnsi="Arial" w:cs="Arial"/>
                <w:color w:val="000000"/>
                <w:sz w:val="20"/>
                <w:szCs w:val="20"/>
              </w:rPr>
            </w:pPr>
          </w:p>
        </w:tc>
      </w:tr>
      <w:tr w:rsidR="00A34123" w:rsidRPr="00E475A0" w14:paraId="179F7096" w14:textId="77777777" w:rsidTr="00032B58">
        <w:trPr>
          <w:trHeight w:val="92"/>
        </w:trPr>
        <w:tc>
          <w:tcPr>
            <w:tcW w:w="6182" w:type="dxa"/>
            <w:vAlign w:val="bottom"/>
          </w:tcPr>
          <w:p w14:paraId="13CE2250" w14:textId="77777777" w:rsidR="00A34123" w:rsidRPr="00E475A0" w:rsidRDefault="00E475A0">
            <w:pP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Current service cost</w:t>
            </w:r>
          </w:p>
        </w:tc>
        <w:tc>
          <w:tcPr>
            <w:tcW w:w="1631" w:type="dxa"/>
            <w:shd w:val="clear" w:color="auto" w:fill="FAFAFA"/>
          </w:tcPr>
          <w:p w14:paraId="660706DD" w14:textId="77777777" w:rsidR="00A34123" w:rsidRPr="00E475A0" w:rsidRDefault="00E475A0">
            <w:pPr>
              <w:ind w:left="72" w:right="-72" w:hanging="72"/>
              <w:jc w:val="right"/>
              <w:rPr>
                <w:rFonts w:ascii="Arial" w:eastAsia="Arial" w:hAnsi="Arial" w:cs="Arial"/>
                <w:sz w:val="20"/>
                <w:szCs w:val="20"/>
              </w:rPr>
            </w:pPr>
            <w:r w:rsidRPr="00E475A0">
              <w:rPr>
                <w:rFonts w:ascii="Arial" w:eastAsia="Arial" w:hAnsi="Arial" w:cs="Arial"/>
                <w:sz w:val="20"/>
                <w:szCs w:val="20"/>
              </w:rPr>
              <w:t>3,731,683</w:t>
            </w:r>
          </w:p>
        </w:tc>
        <w:tc>
          <w:tcPr>
            <w:tcW w:w="1631" w:type="dxa"/>
          </w:tcPr>
          <w:p w14:paraId="369F4824" w14:textId="77777777" w:rsidR="00A34123" w:rsidRPr="00E475A0" w:rsidRDefault="00E475A0">
            <w:pPr>
              <w:ind w:left="72" w:right="-72" w:hanging="72"/>
              <w:jc w:val="right"/>
              <w:rPr>
                <w:rFonts w:ascii="Arial" w:eastAsia="Arial" w:hAnsi="Arial" w:cs="Arial"/>
                <w:color w:val="000000"/>
                <w:sz w:val="20"/>
                <w:szCs w:val="20"/>
              </w:rPr>
            </w:pPr>
            <w:r w:rsidRPr="00E475A0">
              <w:rPr>
                <w:rFonts w:ascii="Arial" w:eastAsia="Arial" w:hAnsi="Arial" w:cs="Arial"/>
                <w:sz w:val="20"/>
                <w:szCs w:val="20"/>
              </w:rPr>
              <w:t>4,319,453</w:t>
            </w:r>
          </w:p>
        </w:tc>
      </w:tr>
      <w:tr w:rsidR="00A34123" w:rsidRPr="00E475A0" w14:paraId="3DCC6828" w14:textId="77777777" w:rsidTr="00032B58">
        <w:trPr>
          <w:trHeight w:val="92"/>
        </w:trPr>
        <w:tc>
          <w:tcPr>
            <w:tcW w:w="6182" w:type="dxa"/>
            <w:vAlign w:val="bottom"/>
          </w:tcPr>
          <w:p w14:paraId="5AAEE65C" w14:textId="77777777" w:rsidR="00A34123" w:rsidRPr="00E475A0" w:rsidRDefault="00E475A0">
            <w:pP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Past service cost</w:t>
            </w:r>
          </w:p>
        </w:tc>
        <w:tc>
          <w:tcPr>
            <w:tcW w:w="1631" w:type="dxa"/>
            <w:shd w:val="clear" w:color="auto" w:fill="FAFAFA"/>
          </w:tcPr>
          <w:p w14:paraId="02C83649" w14:textId="77777777" w:rsidR="00A34123" w:rsidRPr="00E475A0" w:rsidRDefault="00E475A0">
            <w:pPr>
              <w:ind w:left="72" w:right="-72" w:hanging="72"/>
              <w:jc w:val="right"/>
              <w:rPr>
                <w:rFonts w:ascii="Arial" w:eastAsia="Arial" w:hAnsi="Arial" w:cs="Arial"/>
                <w:sz w:val="20"/>
                <w:szCs w:val="20"/>
              </w:rPr>
            </w:pPr>
            <w:r w:rsidRPr="00E475A0">
              <w:rPr>
                <w:rFonts w:ascii="Arial" w:eastAsia="Arial" w:hAnsi="Arial" w:cs="Arial"/>
                <w:sz w:val="20"/>
                <w:szCs w:val="20"/>
              </w:rPr>
              <w:t>(870,482)</w:t>
            </w:r>
          </w:p>
        </w:tc>
        <w:tc>
          <w:tcPr>
            <w:tcW w:w="1631" w:type="dxa"/>
          </w:tcPr>
          <w:p w14:paraId="55D74059" w14:textId="77777777" w:rsidR="00A34123" w:rsidRPr="00E475A0" w:rsidRDefault="00E475A0">
            <w:pPr>
              <w:ind w:left="72" w:right="-72" w:hanging="72"/>
              <w:jc w:val="right"/>
              <w:rPr>
                <w:rFonts w:ascii="Arial" w:eastAsia="Arial" w:hAnsi="Arial" w:cs="Arial"/>
                <w:color w:val="000000"/>
                <w:sz w:val="20"/>
                <w:szCs w:val="20"/>
              </w:rPr>
            </w:pPr>
            <w:r w:rsidRPr="00E475A0">
              <w:rPr>
                <w:rFonts w:ascii="Arial" w:eastAsia="Arial" w:hAnsi="Arial" w:cs="Arial"/>
                <w:sz w:val="20"/>
                <w:szCs w:val="20"/>
              </w:rPr>
              <w:t>6,784,011</w:t>
            </w:r>
          </w:p>
        </w:tc>
      </w:tr>
      <w:tr w:rsidR="00A34123" w:rsidRPr="00E475A0" w14:paraId="4027C063" w14:textId="77777777" w:rsidTr="00032B58">
        <w:trPr>
          <w:trHeight w:val="92"/>
        </w:trPr>
        <w:tc>
          <w:tcPr>
            <w:tcW w:w="6182" w:type="dxa"/>
            <w:vAlign w:val="bottom"/>
          </w:tcPr>
          <w:p w14:paraId="65C49E7F" w14:textId="77777777" w:rsidR="00A34123" w:rsidRPr="00E475A0" w:rsidRDefault="00E475A0">
            <w:pP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Interest cost</w:t>
            </w:r>
          </w:p>
        </w:tc>
        <w:tc>
          <w:tcPr>
            <w:tcW w:w="1631" w:type="dxa"/>
            <w:tcBorders>
              <w:bottom w:val="single" w:sz="4" w:space="0" w:color="000000"/>
            </w:tcBorders>
            <w:shd w:val="clear" w:color="auto" w:fill="FAFAFA"/>
          </w:tcPr>
          <w:p w14:paraId="4301516B" w14:textId="77777777" w:rsidR="00A34123" w:rsidRPr="00E475A0" w:rsidRDefault="00E475A0">
            <w:pPr>
              <w:ind w:left="72" w:right="-72" w:hanging="72"/>
              <w:jc w:val="right"/>
              <w:rPr>
                <w:rFonts w:ascii="Arial" w:eastAsia="Arial" w:hAnsi="Arial" w:cs="Arial"/>
                <w:sz w:val="20"/>
                <w:szCs w:val="20"/>
              </w:rPr>
            </w:pPr>
            <w:r w:rsidRPr="00E475A0">
              <w:rPr>
                <w:rFonts w:ascii="Arial" w:eastAsia="Arial" w:hAnsi="Arial" w:cs="Arial"/>
                <w:sz w:val="20"/>
                <w:szCs w:val="20"/>
              </w:rPr>
              <w:t>203,430</w:t>
            </w:r>
          </w:p>
        </w:tc>
        <w:tc>
          <w:tcPr>
            <w:tcW w:w="1631" w:type="dxa"/>
            <w:tcBorders>
              <w:bottom w:val="single" w:sz="4" w:space="0" w:color="000000"/>
            </w:tcBorders>
          </w:tcPr>
          <w:p w14:paraId="249D4333" w14:textId="77777777" w:rsidR="00A34123" w:rsidRPr="00E475A0" w:rsidRDefault="00E475A0">
            <w:pPr>
              <w:ind w:left="72" w:right="-72" w:hanging="72"/>
              <w:jc w:val="right"/>
              <w:rPr>
                <w:rFonts w:ascii="Arial" w:eastAsia="Arial" w:hAnsi="Arial" w:cs="Arial"/>
                <w:color w:val="000000"/>
                <w:sz w:val="20"/>
                <w:szCs w:val="20"/>
              </w:rPr>
            </w:pPr>
            <w:r w:rsidRPr="00E475A0">
              <w:rPr>
                <w:rFonts w:ascii="Arial" w:eastAsia="Arial" w:hAnsi="Arial" w:cs="Arial"/>
                <w:sz w:val="20"/>
                <w:szCs w:val="20"/>
              </w:rPr>
              <w:t>313,700</w:t>
            </w:r>
          </w:p>
        </w:tc>
      </w:tr>
      <w:tr w:rsidR="00A34123" w:rsidRPr="00E475A0" w14:paraId="7286C31E" w14:textId="77777777" w:rsidTr="00032B58">
        <w:trPr>
          <w:trHeight w:val="92"/>
        </w:trPr>
        <w:tc>
          <w:tcPr>
            <w:tcW w:w="6182" w:type="dxa"/>
            <w:vAlign w:val="bottom"/>
          </w:tcPr>
          <w:p w14:paraId="500C6D08" w14:textId="77777777" w:rsidR="00A34123" w:rsidRPr="00E475A0" w:rsidRDefault="00A34123">
            <w:pPr>
              <w:tabs>
                <w:tab w:val="right" w:pos="3960"/>
                <w:tab w:val="right" w:pos="7200"/>
              </w:tabs>
              <w:ind w:left="-105"/>
              <w:rPr>
                <w:rFonts w:ascii="Arial" w:eastAsia="Arial" w:hAnsi="Arial" w:cs="Arial"/>
                <w:color w:val="000000"/>
                <w:sz w:val="20"/>
                <w:szCs w:val="20"/>
              </w:rPr>
            </w:pPr>
          </w:p>
        </w:tc>
        <w:tc>
          <w:tcPr>
            <w:tcW w:w="1631" w:type="dxa"/>
            <w:tcBorders>
              <w:top w:val="single" w:sz="4" w:space="0" w:color="000000"/>
            </w:tcBorders>
            <w:shd w:val="clear" w:color="auto" w:fill="FAFAFA"/>
            <w:vAlign w:val="bottom"/>
          </w:tcPr>
          <w:p w14:paraId="07BFA84C" w14:textId="77777777" w:rsidR="00A34123" w:rsidRPr="00E475A0" w:rsidRDefault="00A34123">
            <w:pPr>
              <w:ind w:left="72" w:right="-72" w:hanging="72"/>
              <w:jc w:val="right"/>
              <w:rPr>
                <w:rFonts w:ascii="Arial" w:eastAsia="Arial" w:hAnsi="Arial" w:cs="Arial"/>
                <w:color w:val="000000"/>
                <w:sz w:val="20"/>
                <w:szCs w:val="20"/>
              </w:rPr>
            </w:pPr>
          </w:p>
        </w:tc>
        <w:tc>
          <w:tcPr>
            <w:tcW w:w="1631" w:type="dxa"/>
            <w:tcBorders>
              <w:top w:val="single" w:sz="4" w:space="0" w:color="000000"/>
            </w:tcBorders>
            <w:vAlign w:val="bottom"/>
          </w:tcPr>
          <w:p w14:paraId="5EA81DA9" w14:textId="77777777" w:rsidR="00A34123" w:rsidRPr="00E475A0" w:rsidRDefault="00A34123">
            <w:pPr>
              <w:ind w:left="72" w:right="-72" w:hanging="72"/>
              <w:jc w:val="right"/>
              <w:rPr>
                <w:rFonts w:ascii="Arial" w:eastAsia="Arial" w:hAnsi="Arial" w:cs="Arial"/>
                <w:color w:val="000000"/>
                <w:sz w:val="20"/>
                <w:szCs w:val="20"/>
              </w:rPr>
            </w:pPr>
          </w:p>
        </w:tc>
      </w:tr>
      <w:tr w:rsidR="00A34123" w:rsidRPr="00E475A0" w14:paraId="29BEC115" w14:textId="77777777" w:rsidTr="00032B58">
        <w:trPr>
          <w:trHeight w:val="92"/>
        </w:trPr>
        <w:tc>
          <w:tcPr>
            <w:tcW w:w="6182" w:type="dxa"/>
            <w:vAlign w:val="bottom"/>
          </w:tcPr>
          <w:p w14:paraId="36F8573A" w14:textId="77777777" w:rsidR="00A34123" w:rsidRPr="00E475A0" w:rsidRDefault="00E475A0">
            <w:pP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 xml:space="preserve">Total   </w:t>
            </w:r>
          </w:p>
        </w:tc>
        <w:tc>
          <w:tcPr>
            <w:tcW w:w="1631" w:type="dxa"/>
            <w:tcBorders>
              <w:bottom w:val="single" w:sz="4" w:space="0" w:color="000000"/>
            </w:tcBorders>
            <w:shd w:val="clear" w:color="auto" w:fill="FAFAFA"/>
            <w:vAlign w:val="bottom"/>
          </w:tcPr>
          <w:p w14:paraId="70371353" w14:textId="77777777" w:rsidR="00A34123" w:rsidRPr="00E475A0" w:rsidRDefault="00E475A0">
            <w:pPr>
              <w:ind w:left="72" w:right="-72" w:hanging="72"/>
              <w:jc w:val="right"/>
              <w:rPr>
                <w:rFonts w:ascii="Arial" w:eastAsia="Arial" w:hAnsi="Arial" w:cs="Arial"/>
                <w:sz w:val="20"/>
                <w:szCs w:val="20"/>
              </w:rPr>
            </w:pPr>
            <w:r w:rsidRPr="00E475A0">
              <w:rPr>
                <w:rFonts w:ascii="Arial" w:eastAsia="Arial" w:hAnsi="Arial" w:cs="Arial"/>
                <w:sz w:val="20"/>
                <w:szCs w:val="20"/>
              </w:rPr>
              <w:t>3,064,631</w:t>
            </w:r>
          </w:p>
        </w:tc>
        <w:tc>
          <w:tcPr>
            <w:tcW w:w="1631" w:type="dxa"/>
            <w:tcBorders>
              <w:bottom w:val="single" w:sz="4" w:space="0" w:color="000000"/>
            </w:tcBorders>
            <w:vAlign w:val="bottom"/>
          </w:tcPr>
          <w:p w14:paraId="0BED4D65" w14:textId="77777777" w:rsidR="00A34123" w:rsidRPr="00E475A0" w:rsidRDefault="00E475A0">
            <w:pPr>
              <w:ind w:left="72" w:right="-72" w:hanging="72"/>
              <w:jc w:val="right"/>
              <w:rPr>
                <w:rFonts w:ascii="Arial" w:eastAsia="Arial" w:hAnsi="Arial" w:cs="Arial"/>
                <w:color w:val="000000"/>
                <w:sz w:val="20"/>
                <w:szCs w:val="20"/>
              </w:rPr>
            </w:pPr>
            <w:r w:rsidRPr="00E475A0">
              <w:rPr>
                <w:rFonts w:ascii="Arial" w:eastAsia="Arial" w:hAnsi="Arial" w:cs="Arial"/>
                <w:sz w:val="20"/>
                <w:szCs w:val="20"/>
              </w:rPr>
              <w:t>11,417,164</w:t>
            </w:r>
          </w:p>
        </w:tc>
      </w:tr>
    </w:tbl>
    <w:p w14:paraId="16020E9C" w14:textId="77777777" w:rsidR="00A34123" w:rsidRPr="00E475A0" w:rsidRDefault="00A34123">
      <w:pPr>
        <w:jc w:val="both"/>
        <w:rPr>
          <w:rFonts w:ascii="Arial" w:eastAsia="Arial" w:hAnsi="Arial" w:cs="Arial"/>
          <w:color w:val="000000"/>
          <w:sz w:val="20"/>
          <w:szCs w:val="20"/>
        </w:rPr>
      </w:pPr>
    </w:p>
    <w:p w14:paraId="67F73130"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Movements of the defined benefit obligations are as follows:</w:t>
      </w:r>
    </w:p>
    <w:p w14:paraId="1126F953" w14:textId="77777777" w:rsidR="00A34123" w:rsidRPr="00E475A0" w:rsidRDefault="00A34123">
      <w:pPr>
        <w:jc w:val="both"/>
        <w:rPr>
          <w:rFonts w:ascii="Arial" w:eastAsia="Arial" w:hAnsi="Arial" w:cs="Arial"/>
          <w:color w:val="000000"/>
          <w:sz w:val="20"/>
          <w:szCs w:val="20"/>
        </w:rPr>
      </w:pPr>
    </w:p>
    <w:tbl>
      <w:tblPr>
        <w:tblStyle w:val="affff"/>
        <w:tblW w:w="9446" w:type="dxa"/>
        <w:tblLayout w:type="fixed"/>
        <w:tblLook w:val="0000" w:firstRow="0" w:lastRow="0" w:firstColumn="0" w:lastColumn="0" w:noHBand="0" w:noVBand="0"/>
      </w:tblPr>
      <w:tblGrid>
        <w:gridCol w:w="6048"/>
        <w:gridCol w:w="1699"/>
        <w:gridCol w:w="1699"/>
      </w:tblGrid>
      <w:tr w:rsidR="00A34123" w:rsidRPr="00E475A0" w14:paraId="01827365" w14:textId="77777777">
        <w:trPr>
          <w:trHeight w:val="170"/>
        </w:trPr>
        <w:tc>
          <w:tcPr>
            <w:tcW w:w="6048" w:type="dxa"/>
            <w:vAlign w:val="bottom"/>
          </w:tcPr>
          <w:p w14:paraId="1F37946F"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699" w:type="dxa"/>
            <w:tcBorders>
              <w:top w:val="single" w:sz="4" w:space="0" w:color="000000"/>
            </w:tcBorders>
          </w:tcPr>
          <w:p w14:paraId="32463167"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30 June</w:t>
            </w:r>
          </w:p>
        </w:tc>
        <w:tc>
          <w:tcPr>
            <w:tcW w:w="1699" w:type="dxa"/>
            <w:tcBorders>
              <w:top w:val="single" w:sz="4" w:space="0" w:color="000000"/>
            </w:tcBorders>
          </w:tcPr>
          <w:p w14:paraId="49E21668"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31 December</w:t>
            </w:r>
          </w:p>
        </w:tc>
      </w:tr>
      <w:tr w:rsidR="00A34123" w:rsidRPr="00E475A0" w14:paraId="41649C19" w14:textId="77777777">
        <w:trPr>
          <w:trHeight w:val="170"/>
        </w:trPr>
        <w:tc>
          <w:tcPr>
            <w:tcW w:w="6048" w:type="dxa"/>
            <w:vAlign w:val="bottom"/>
          </w:tcPr>
          <w:p w14:paraId="0491947B"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699" w:type="dxa"/>
          </w:tcPr>
          <w:p w14:paraId="5FF9DB4B"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699" w:type="dxa"/>
          </w:tcPr>
          <w:p w14:paraId="0F5EC2D2"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25A4F931" w14:textId="77777777">
        <w:trPr>
          <w:trHeight w:val="87"/>
        </w:trPr>
        <w:tc>
          <w:tcPr>
            <w:tcW w:w="6048" w:type="dxa"/>
            <w:vAlign w:val="bottom"/>
          </w:tcPr>
          <w:p w14:paraId="4BC5528F"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699" w:type="dxa"/>
            <w:tcBorders>
              <w:bottom w:val="single" w:sz="4" w:space="0" w:color="000000"/>
            </w:tcBorders>
            <w:vAlign w:val="bottom"/>
          </w:tcPr>
          <w:p w14:paraId="6BFD0BDE" w14:textId="77777777" w:rsidR="00A34123" w:rsidRPr="00E475A0" w:rsidRDefault="00E475A0">
            <w:pPr>
              <w:ind w:right="-45"/>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699" w:type="dxa"/>
            <w:tcBorders>
              <w:bottom w:val="single" w:sz="4" w:space="0" w:color="000000"/>
            </w:tcBorders>
            <w:vAlign w:val="bottom"/>
          </w:tcPr>
          <w:p w14:paraId="65BD2E45" w14:textId="77777777" w:rsidR="00A34123" w:rsidRPr="00E475A0" w:rsidRDefault="00E475A0">
            <w:pPr>
              <w:ind w:right="-45"/>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A34123" w:rsidRPr="00E475A0" w14:paraId="17297024" w14:textId="77777777">
        <w:trPr>
          <w:trHeight w:val="87"/>
        </w:trPr>
        <w:tc>
          <w:tcPr>
            <w:tcW w:w="6048" w:type="dxa"/>
            <w:vAlign w:val="bottom"/>
          </w:tcPr>
          <w:p w14:paraId="44F88466"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699" w:type="dxa"/>
            <w:tcBorders>
              <w:top w:val="single" w:sz="4" w:space="0" w:color="000000"/>
            </w:tcBorders>
            <w:shd w:val="clear" w:color="auto" w:fill="FAFAFA"/>
            <w:vAlign w:val="bottom"/>
          </w:tcPr>
          <w:p w14:paraId="0CFC0E5B"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3CBF6F9B"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r>
      <w:tr w:rsidR="00A34123" w:rsidRPr="00E475A0" w14:paraId="54C6C300" w14:textId="77777777">
        <w:trPr>
          <w:trHeight w:val="87"/>
        </w:trPr>
        <w:tc>
          <w:tcPr>
            <w:tcW w:w="6048" w:type="dxa"/>
            <w:vAlign w:val="bottom"/>
          </w:tcPr>
          <w:p w14:paraId="2BBFDEF6"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Beginning defined benefit obligation</w:t>
            </w:r>
          </w:p>
        </w:tc>
        <w:tc>
          <w:tcPr>
            <w:tcW w:w="1699" w:type="dxa"/>
            <w:shd w:val="clear" w:color="auto" w:fill="FAFAFA"/>
          </w:tcPr>
          <w:p w14:paraId="7AD93A96"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40,949,110</w:t>
            </w:r>
          </w:p>
        </w:tc>
        <w:tc>
          <w:tcPr>
            <w:tcW w:w="1699" w:type="dxa"/>
          </w:tcPr>
          <w:p w14:paraId="7AA987AC"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20,034,085</w:t>
            </w:r>
          </w:p>
        </w:tc>
      </w:tr>
      <w:tr w:rsidR="00A34123" w:rsidRPr="00E475A0" w14:paraId="532ABB44" w14:textId="77777777">
        <w:trPr>
          <w:trHeight w:val="87"/>
        </w:trPr>
        <w:tc>
          <w:tcPr>
            <w:tcW w:w="6048" w:type="dxa"/>
            <w:vAlign w:val="bottom"/>
          </w:tcPr>
          <w:p w14:paraId="6833B808"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Current service cost</w:t>
            </w:r>
          </w:p>
        </w:tc>
        <w:tc>
          <w:tcPr>
            <w:tcW w:w="1699" w:type="dxa"/>
            <w:shd w:val="clear" w:color="auto" w:fill="FAFAFA"/>
          </w:tcPr>
          <w:p w14:paraId="2327ED5D"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3,731,683</w:t>
            </w:r>
          </w:p>
        </w:tc>
        <w:tc>
          <w:tcPr>
            <w:tcW w:w="1699" w:type="dxa"/>
          </w:tcPr>
          <w:p w14:paraId="4DC9D630"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8,638,907</w:t>
            </w:r>
          </w:p>
        </w:tc>
      </w:tr>
      <w:tr w:rsidR="00A34123" w:rsidRPr="00E475A0" w14:paraId="5A20E0A9" w14:textId="77777777">
        <w:trPr>
          <w:trHeight w:val="87"/>
        </w:trPr>
        <w:tc>
          <w:tcPr>
            <w:tcW w:w="6048" w:type="dxa"/>
            <w:vAlign w:val="bottom"/>
          </w:tcPr>
          <w:p w14:paraId="295EF2A7"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Past service cost</w:t>
            </w:r>
          </w:p>
        </w:tc>
        <w:tc>
          <w:tcPr>
            <w:tcW w:w="1699" w:type="dxa"/>
            <w:shd w:val="clear" w:color="auto" w:fill="FAFAFA"/>
          </w:tcPr>
          <w:p w14:paraId="3A8FA711"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(870,482)</w:t>
            </w:r>
          </w:p>
        </w:tc>
        <w:tc>
          <w:tcPr>
            <w:tcW w:w="1699" w:type="dxa"/>
          </w:tcPr>
          <w:p w14:paraId="34090C12"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6,784,011</w:t>
            </w:r>
          </w:p>
        </w:tc>
      </w:tr>
      <w:tr w:rsidR="00A34123" w:rsidRPr="00E475A0" w14:paraId="1C9A65E3" w14:textId="77777777">
        <w:trPr>
          <w:trHeight w:val="87"/>
        </w:trPr>
        <w:tc>
          <w:tcPr>
            <w:tcW w:w="6048" w:type="dxa"/>
            <w:vAlign w:val="bottom"/>
          </w:tcPr>
          <w:p w14:paraId="3A57903B"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 xml:space="preserve">Interest cost </w:t>
            </w:r>
          </w:p>
        </w:tc>
        <w:tc>
          <w:tcPr>
            <w:tcW w:w="1699" w:type="dxa"/>
            <w:shd w:val="clear" w:color="auto" w:fill="FAFAFA"/>
          </w:tcPr>
          <w:p w14:paraId="4C45034C"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203,430</w:t>
            </w:r>
          </w:p>
        </w:tc>
        <w:tc>
          <w:tcPr>
            <w:tcW w:w="1699" w:type="dxa"/>
          </w:tcPr>
          <w:p w14:paraId="0E9C489D"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627,360</w:t>
            </w:r>
          </w:p>
        </w:tc>
      </w:tr>
      <w:tr w:rsidR="00A34123" w:rsidRPr="00E475A0" w14:paraId="1C274C41" w14:textId="77777777">
        <w:trPr>
          <w:trHeight w:val="87"/>
        </w:trPr>
        <w:tc>
          <w:tcPr>
            <w:tcW w:w="6048" w:type="dxa"/>
            <w:vAlign w:val="bottom"/>
          </w:tcPr>
          <w:p w14:paraId="6A436771"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Remeasurement of defined benefit obligation</w:t>
            </w:r>
          </w:p>
        </w:tc>
        <w:tc>
          <w:tcPr>
            <w:tcW w:w="1699" w:type="dxa"/>
            <w:shd w:val="clear" w:color="auto" w:fill="FAFAFA"/>
          </w:tcPr>
          <w:p w14:paraId="36E439CF"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(8,077,638)</w:t>
            </w:r>
          </w:p>
        </w:tc>
        <w:tc>
          <w:tcPr>
            <w:tcW w:w="1699" w:type="dxa"/>
          </w:tcPr>
          <w:p w14:paraId="6C8A9948"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4,864,747</w:t>
            </w:r>
          </w:p>
        </w:tc>
      </w:tr>
      <w:tr w:rsidR="00A34123" w:rsidRPr="00E475A0" w14:paraId="1320A5B7" w14:textId="77777777">
        <w:trPr>
          <w:trHeight w:val="87"/>
        </w:trPr>
        <w:tc>
          <w:tcPr>
            <w:tcW w:w="6048" w:type="dxa"/>
            <w:vAlign w:val="bottom"/>
          </w:tcPr>
          <w:p w14:paraId="2AA51F13"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Defined benefit obligation transferred from related party</w:t>
            </w:r>
          </w:p>
        </w:tc>
        <w:tc>
          <w:tcPr>
            <w:tcW w:w="1699" w:type="dxa"/>
            <w:tcBorders>
              <w:bottom w:val="single" w:sz="4" w:space="0" w:color="000000"/>
            </w:tcBorders>
            <w:shd w:val="clear" w:color="auto" w:fill="FAFAFA"/>
          </w:tcPr>
          <w:p w14:paraId="1BA5DDFE"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(19,836,530)</w:t>
            </w:r>
          </w:p>
        </w:tc>
        <w:tc>
          <w:tcPr>
            <w:tcW w:w="1699" w:type="dxa"/>
            <w:tcBorders>
              <w:bottom w:val="single" w:sz="4" w:space="0" w:color="000000"/>
            </w:tcBorders>
          </w:tcPr>
          <w:p w14:paraId="454214B1"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w:t>
            </w:r>
          </w:p>
        </w:tc>
      </w:tr>
      <w:tr w:rsidR="00A34123" w:rsidRPr="00E475A0" w14:paraId="61B676D6" w14:textId="77777777">
        <w:trPr>
          <w:trHeight w:val="87"/>
        </w:trPr>
        <w:tc>
          <w:tcPr>
            <w:tcW w:w="6048" w:type="dxa"/>
            <w:vAlign w:val="bottom"/>
          </w:tcPr>
          <w:p w14:paraId="66822808" w14:textId="77777777" w:rsidR="00A34123" w:rsidRPr="00E475A0" w:rsidRDefault="00A34123">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p>
        </w:tc>
        <w:tc>
          <w:tcPr>
            <w:tcW w:w="1699" w:type="dxa"/>
            <w:tcBorders>
              <w:top w:val="single" w:sz="4" w:space="0" w:color="000000"/>
            </w:tcBorders>
            <w:shd w:val="clear" w:color="auto" w:fill="FAFAFA"/>
            <w:vAlign w:val="bottom"/>
          </w:tcPr>
          <w:p w14:paraId="2A46B0D8"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74FB248F"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r>
      <w:tr w:rsidR="00A34123" w:rsidRPr="00E475A0" w14:paraId="6C3338D1" w14:textId="77777777">
        <w:trPr>
          <w:trHeight w:val="87"/>
        </w:trPr>
        <w:tc>
          <w:tcPr>
            <w:tcW w:w="6048" w:type="dxa"/>
            <w:vAlign w:val="bottom"/>
          </w:tcPr>
          <w:p w14:paraId="2FF9D75F" w14:textId="77777777" w:rsidR="00A34123" w:rsidRPr="00E475A0" w:rsidRDefault="00E475A0">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E475A0">
              <w:rPr>
                <w:rFonts w:ascii="Arial" w:eastAsia="Arial" w:hAnsi="Arial" w:cs="Arial"/>
                <w:color w:val="000000"/>
                <w:sz w:val="20"/>
                <w:szCs w:val="20"/>
              </w:rPr>
              <w:t>Ending defined benefit obligation</w:t>
            </w:r>
          </w:p>
        </w:tc>
        <w:tc>
          <w:tcPr>
            <w:tcW w:w="1699" w:type="dxa"/>
            <w:tcBorders>
              <w:bottom w:val="single" w:sz="4" w:space="0" w:color="000000"/>
            </w:tcBorders>
            <w:shd w:val="clear" w:color="auto" w:fill="FAFAFA"/>
            <w:vAlign w:val="bottom"/>
          </w:tcPr>
          <w:p w14:paraId="1EC81302"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16,099,573</w:t>
            </w:r>
          </w:p>
        </w:tc>
        <w:tc>
          <w:tcPr>
            <w:tcW w:w="1699" w:type="dxa"/>
            <w:tcBorders>
              <w:bottom w:val="single" w:sz="4" w:space="0" w:color="000000"/>
            </w:tcBorders>
            <w:vAlign w:val="bottom"/>
          </w:tcPr>
          <w:p w14:paraId="7C8DEFBE"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40,949,110</w:t>
            </w:r>
          </w:p>
        </w:tc>
      </w:tr>
    </w:tbl>
    <w:p w14:paraId="0417A03E" w14:textId="77777777" w:rsidR="00A34123" w:rsidRPr="00E475A0" w:rsidRDefault="00A34123">
      <w:pPr>
        <w:jc w:val="both"/>
        <w:rPr>
          <w:rFonts w:ascii="Arial" w:eastAsia="Arial" w:hAnsi="Arial" w:cs="Arial"/>
          <w:color w:val="000000"/>
          <w:sz w:val="20"/>
          <w:szCs w:val="20"/>
        </w:rPr>
      </w:pPr>
    </w:p>
    <w:p w14:paraId="196B16CF"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 xml:space="preserve">The principal actuarial assumptions used to calculate the obligation under the defined benefit plans as at </w:t>
      </w:r>
      <w:r w:rsidRPr="00E475A0">
        <w:rPr>
          <w:rFonts w:ascii="Arial" w:eastAsia="Arial" w:hAnsi="Arial" w:cs="Arial"/>
          <w:color w:val="000000"/>
          <w:sz w:val="20"/>
          <w:szCs w:val="20"/>
        </w:rPr>
        <w:br/>
        <w:t>30 June 2021 and 31 December 2020 are as follows:</w:t>
      </w:r>
    </w:p>
    <w:p w14:paraId="3C56C416" w14:textId="77777777" w:rsidR="00A34123" w:rsidRPr="00E475A0" w:rsidRDefault="00A34123">
      <w:pPr>
        <w:jc w:val="both"/>
        <w:rPr>
          <w:rFonts w:ascii="Arial" w:eastAsia="Arial" w:hAnsi="Arial" w:cs="Arial"/>
          <w:color w:val="000000"/>
          <w:sz w:val="20"/>
          <w:szCs w:val="20"/>
        </w:rPr>
      </w:pPr>
    </w:p>
    <w:tbl>
      <w:tblPr>
        <w:tblStyle w:val="affff0"/>
        <w:tblW w:w="945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78"/>
        <w:gridCol w:w="1695"/>
        <w:gridCol w:w="1695"/>
      </w:tblGrid>
      <w:tr w:rsidR="00A34123" w:rsidRPr="00E475A0" w14:paraId="1DE0FE6C" w14:textId="77777777">
        <w:tc>
          <w:tcPr>
            <w:tcW w:w="289" w:type="dxa"/>
          </w:tcPr>
          <w:p w14:paraId="67AD655E" w14:textId="77777777" w:rsidR="00A34123" w:rsidRPr="00E475A0" w:rsidRDefault="00A34123">
            <w:pPr>
              <w:ind w:left="-105"/>
              <w:jc w:val="both"/>
              <w:rPr>
                <w:rFonts w:ascii="Arial" w:eastAsia="Arial" w:hAnsi="Arial" w:cs="Arial"/>
                <w:sz w:val="20"/>
                <w:szCs w:val="20"/>
              </w:rPr>
            </w:pPr>
          </w:p>
        </w:tc>
        <w:tc>
          <w:tcPr>
            <w:tcW w:w="5778" w:type="dxa"/>
          </w:tcPr>
          <w:p w14:paraId="0216BE23"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tcPr>
          <w:p w14:paraId="3D89094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4D35A3F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31 December</w:t>
            </w:r>
          </w:p>
        </w:tc>
      </w:tr>
      <w:tr w:rsidR="00A34123" w:rsidRPr="00E475A0" w14:paraId="48DBE72C" w14:textId="77777777">
        <w:tc>
          <w:tcPr>
            <w:tcW w:w="289" w:type="dxa"/>
          </w:tcPr>
          <w:p w14:paraId="5B8D4315" w14:textId="77777777" w:rsidR="00A34123" w:rsidRPr="00E475A0" w:rsidRDefault="00A34123">
            <w:pPr>
              <w:ind w:left="-105"/>
              <w:jc w:val="both"/>
              <w:rPr>
                <w:rFonts w:ascii="Arial" w:eastAsia="Arial" w:hAnsi="Arial" w:cs="Arial"/>
                <w:sz w:val="20"/>
                <w:szCs w:val="20"/>
              </w:rPr>
            </w:pPr>
          </w:p>
        </w:tc>
        <w:tc>
          <w:tcPr>
            <w:tcW w:w="5778" w:type="dxa"/>
          </w:tcPr>
          <w:p w14:paraId="55537244" w14:textId="77777777" w:rsidR="00A34123" w:rsidRPr="00E475A0" w:rsidRDefault="00A34123">
            <w:pPr>
              <w:jc w:val="both"/>
              <w:rPr>
                <w:rFonts w:ascii="Arial" w:eastAsia="Arial" w:hAnsi="Arial" w:cs="Arial"/>
                <w:sz w:val="20"/>
                <w:szCs w:val="20"/>
              </w:rPr>
            </w:pPr>
          </w:p>
        </w:tc>
        <w:tc>
          <w:tcPr>
            <w:tcW w:w="1695" w:type="dxa"/>
            <w:tcBorders>
              <w:bottom w:val="single" w:sz="4" w:space="0" w:color="000000"/>
            </w:tcBorders>
          </w:tcPr>
          <w:p w14:paraId="7D537B4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bottom w:val="single" w:sz="4" w:space="0" w:color="000000"/>
            </w:tcBorders>
          </w:tcPr>
          <w:p w14:paraId="06AD7E8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4EC26CE3" w14:textId="77777777">
        <w:tc>
          <w:tcPr>
            <w:tcW w:w="289" w:type="dxa"/>
          </w:tcPr>
          <w:p w14:paraId="37404C91" w14:textId="77777777" w:rsidR="00A34123" w:rsidRPr="00E475A0" w:rsidRDefault="00A34123">
            <w:pPr>
              <w:ind w:left="-105"/>
              <w:jc w:val="both"/>
              <w:rPr>
                <w:rFonts w:ascii="Arial" w:eastAsia="Arial" w:hAnsi="Arial" w:cs="Arial"/>
                <w:sz w:val="20"/>
                <w:szCs w:val="20"/>
              </w:rPr>
            </w:pPr>
          </w:p>
        </w:tc>
        <w:tc>
          <w:tcPr>
            <w:tcW w:w="5778" w:type="dxa"/>
          </w:tcPr>
          <w:p w14:paraId="38C61863"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22A27345"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4D2CE7B8" w14:textId="77777777" w:rsidR="00A34123" w:rsidRPr="00E475A0" w:rsidRDefault="00A34123">
            <w:pPr>
              <w:ind w:right="-72"/>
              <w:jc w:val="right"/>
              <w:rPr>
                <w:rFonts w:ascii="Arial" w:eastAsia="Arial" w:hAnsi="Arial" w:cs="Arial"/>
                <w:sz w:val="20"/>
                <w:szCs w:val="20"/>
              </w:rPr>
            </w:pPr>
          </w:p>
        </w:tc>
      </w:tr>
      <w:tr w:rsidR="00A34123" w:rsidRPr="00E475A0" w14:paraId="277362FF" w14:textId="77777777">
        <w:tc>
          <w:tcPr>
            <w:tcW w:w="6067" w:type="dxa"/>
            <w:gridSpan w:val="2"/>
          </w:tcPr>
          <w:p w14:paraId="13D821A6"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b/>
                <w:sz w:val="20"/>
                <w:szCs w:val="20"/>
              </w:rPr>
              <w:t>Financial assumptions</w:t>
            </w:r>
          </w:p>
        </w:tc>
        <w:tc>
          <w:tcPr>
            <w:tcW w:w="1695" w:type="dxa"/>
            <w:shd w:val="clear" w:color="auto" w:fill="FAFAFA"/>
          </w:tcPr>
          <w:p w14:paraId="658FA755" w14:textId="77777777" w:rsidR="00A34123" w:rsidRPr="00E475A0" w:rsidRDefault="00A34123">
            <w:pPr>
              <w:ind w:right="-72"/>
              <w:jc w:val="right"/>
              <w:rPr>
                <w:rFonts w:ascii="Arial" w:eastAsia="Arial" w:hAnsi="Arial" w:cs="Arial"/>
                <w:sz w:val="20"/>
                <w:szCs w:val="20"/>
              </w:rPr>
            </w:pPr>
          </w:p>
        </w:tc>
        <w:tc>
          <w:tcPr>
            <w:tcW w:w="1695" w:type="dxa"/>
          </w:tcPr>
          <w:p w14:paraId="53135366" w14:textId="77777777" w:rsidR="00A34123" w:rsidRPr="00E475A0" w:rsidRDefault="00A34123">
            <w:pPr>
              <w:ind w:right="-72"/>
              <w:jc w:val="right"/>
              <w:rPr>
                <w:rFonts w:ascii="Arial" w:eastAsia="Arial" w:hAnsi="Arial" w:cs="Arial"/>
                <w:sz w:val="20"/>
                <w:szCs w:val="20"/>
              </w:rPr>
            </w:pPr>
          </w:p>
        </w:tc>
      </w:tr>
      <w:tr w:rsidR="00A34123" w:rsidRPr="00E475A0" w14:paraId="0BC89A46" w14:textId="77777777">
        <w:tc>
          <w:tcPr>
            <w:tcW w:w="6067" w:type="dxa"/>
            <w:gridSpan w:val="2"/>
          </w:tcPr>
          <w:p w14:paraId="10A99C8B"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Discount rate</w:t>
            </w:r>
          </w:p>
        </w:tc>
        <w:tc>
          <w:tcPr>
            <w:tcW w:w="1695" w:type="dxa"/>
            <w:shd w:val="clear" w:color="auto" w:fill="FAFAFA"/>
            <w:vAlign w:val="bottom"/>
          </w:tcPr>
          <w:p w14:paraId="55E7340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1.81%</w:t>
            </w:r>
          </w:p>
        </w:tc>
        <w:tc>
          <w:tcPr>
            <w:tcW w:w="1695" w:type="dxa"/>
            <w:vAlign w:val="bottom"/>
          </w:tcPr>
          <w:p w14:paraId="21C4890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1.81%</w:t>
            </w:r>
          </w:p>
        </w:tc>
      </w:tr>
      <w:tr w:rsidR="00A34123" w:rsidRPr="00E475A0" w14:paraId="51132BB7" w14:textId="77777777">
        <w:tc>
          <w:tcPr>
            <w:tcW w:w="6067" w:type="dxa"/>
            <w:gridSpan w:val="2"/>
          </w:tcPr>
          <w:p w14:paraId="29D317AB"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 xml:space="preserve">Expected rate of salary increase </w:t>
            </w:r>
          </w:p>
        </w:tc>
        <w:tc>
          <w:tcPr>
            <w:tcW w:w="1695" w:type="dxa"/>
            <w:shd w:val="clear" w:color="auto" w:fill="FAFAFA"/>
            <w:vAlign w:val="bottom"/>
          </w:tcPr>
          <w:p w14:paraId="223FC35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4.00%</w:t>
            </w:r>
          </w:p>
        </w:tc>
        <w:tc>
          <w:tcPr>
            <w:tcW w:w="1695" w:type="dxa"/>
            <w:vAlign w:val="bottom"/>
          </w:tcPr>
          <w:p w14:paraId="0336316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4.00%</w:t>
            </w:r>
          </w:p>
        </w:tc>
      </w:tr>
      <w:tr w:rsidR="00A34123" w:rsidRPr="00E475A0" w14:paraId="4F494C68" w14:textId="77777777">
        <w:tc>
          <w:tcPr>
            <w:tcW w:w="6067" w:type="dxa"/>
            <w:gridSpan w:val="2"/>
          </w:tcPr>
          <w:p w14:paraId="6780F4C1"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Turnover rate</w:t>
            </w:r>
          </w:p>
        </w:tc>
        <w:tc>
          <w:tcPr>
            <w:tcW w:w="1695" w:type="dxa"/>
            <w:shd w:val="clear" w:color="auto" w:fill="FAFAFA"/>
            <w:vAlign w:val="bottom"/>
          </w:tcPr>
          <w:p w14:paraId="593A88D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4.00% - 13.00%</w:t>
            </w:r>
          </w:p>
        </w:tc>
        <w:tc>
          <w:tcPr>
            <w:tcW w:w="1695" w:type="dxa"/>
            <w:vAlign w:val="bottom"/>
          </w:tcPr>
          <w:p w14:paraId="359FD20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4.00% - 13.00%</w:t>
            </w:r>
          </w:p>
        </w:tc>
      </w:tr>
      <w:tr w:rsidR="00A34123" w:rsidRPr="00E475A0" w14:paraId="69C6E0B5" w14:textId="77777777">
        <w:tc>
          <w:tcPr>
            <w:tcW w:w="6067" w:type="dxa"/>
            <w:gridSpan w:val="2"/>
          </w:tcPr>
          <w:p w14:paraId="4A0500E8"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Retirement age</w:t>
            </w:r>
          </w:p>
        </w:tc>
        <w:tc>
          <w:tcPr>
            <w:tcW w:w="1695" w:type="dxa"/>
            <w:shd w:val="clear" w:color="auto" w:fill="FAFAFA"/>
            <w:vAlign w:val="bottom"/>
          </w:tcPr>
          <w:p w14:paraId="3D0096E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 xml:space="preserve">60 years    </w:t>
            </w:r>
          </w:p>
        </w:tc>
        <w:tc>
          <w:tcPr>
            <w:tcW w:w="1695" w:type="dxa"/>
            <w:vAlign w:val="bottom"/>
          </w:tcPr>
          <w:p w14:paraId="5AAAE959"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 xml:space="preserve">60 years    </w:t>
            </w:r>
          </w:p>
        </w:tc>
      </w:tr>
    </w:tbl>
    <w:p w14:paraId="0DA776BE" w14:textId="77777777" w:rsidR="00A34123" w:rsidRPr="00E475A0" w:rsidRDefault="00A34123">
      <w:pPr>
        <w:rPr>
          <w:rFonts w:ascii="Arial" w:eastAsia="Arial" w:hAnsi="Arial" w:cs="Arial"/>
          <w:color w:val="000000"/>
          <w:sz w:val="20"/>
          <w:szCs w:val="20"/>
        </w:rPr>
      </w:pPr>
    </w:p>
    <w:p w14:paraId="3D2CF194" w14:textId="77777777" w:rsidR="00046FA6" w:rsidRDefault="00046FA6">
      <w:pPr>
        <w:jc w:val="both"/>
        <w:rPr>
          <w:rFonts w:ascii="Arial" w:eastAsia="Arial" w:hAnsi="Arial" w:cs="Arial"/>
          <w:color w:val="000000"/>
          <w:sz w:val="20"/>
          <w:szCs w:val="20"/>
        </w:rPr>
        <w:sectPr w:rsidR="00046FA6">
          <w:pgSz w:w="11907" w:h="16839"/>
          <w:pgMar w:top="1440" w:right="720" w:bottom="720" w:left="1728" w:header="706" w:footer="576" w:gutter="0"/>
          <w:cols w:space="720"/>
        </w:sectPr>
      </w:pPr>
    </w:p>
    <w:p w14:paraId="6C831B95" w14:textId="1BCDB1DB"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Sensitivity analysis on key assumption changes are as follows:</w:t>
      </w:r>
    </w:p>
    <w:p w14:paraId="7CC604AF" w14:textId="77777777" w:rsidR="00A34123" w:rsidRPr="00E475A0" w:rsidRDefault="00A34123">
      <w:pPr>
        <w:jc w:val="both"/>
        <w:rPr>
          <w:rFonts w:ascii="Arial" w:eastAsia="Arial" w:hAnsi="Arial" w:cs="Arial"/>
          <w:color w:val="000000"/>
          <w:sz w:val="20"/>
          <w:szCs w:val="20"/>
        </w:rPr>
      </w:pPr>
    </w:p>
    <w:tbl>
      <w:tblPr>
        <w:tblStyle w:val="affff1"/>
        <w:tblW w:w="9446" w:type="dxa"/>
        <w:tblLayout w:type="fixed"/>
        <w:tblLook w:val="0000" w:firstRow="0" w:lastRow="0" w:firstColumn="0" w:lastColumn="0" w:noHBand="0" w:noVBand="0"/>
      </w:tblPr>
      <w:tblGrid>
        <w:gridCol w:w="5888"/>
        <w:gridCol w:w="1779"/>
        <w:gridCol w:w="1779"/>
      </w:tblGrid>
      <w:tr w:rsidR="00A34123" w:rsidRPr="00E475A0" w14:paraId="21554E9F" w14:textId="77777777">
        <w:trPr>
          <w:trHeight w:val="77"/>
        </w:trPr>
        <w:tc>
          <w:tcPr>
            <w:tcW w:w="5888" w:type="dxa"/>
            <w:vAlign w:val="bottom"/>
          </w:tcPr>
          <w:p w14:paraId="53AE9A98"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tcBorders>
              <w:top w:val="single" w:sz="4" w:space="0" w:color="000000"/>
            </w:tcBorders>
            <w:shd w:val="clear" w:color="auto" w:fill="auto"/>
          </w:tcPr>
          <w:p w14:paraId="6C6D9E25"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30 June</w:t>
            </w:r>
          </w:p>
        </w:tc>
        <w:tc>
          <w:tcPr>
            <w:tcW w:w="1779" w:type="dxa"/>
            <w:tcBorders>
              <w:top w:val="single" w:sz="4" w:space="0" w:color="000000"/>
            </w:tcBorders>
            <w:shd w:val="clear" w:color="auto" w:fill="auto"/>
          </w:tcPr>
          <w:p w14:paraId="4458E4FB"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31 December</w:t>
            </w:r>
          </w:p>
        </w:tc>
      </w:tr>
      <w:tr w:rsidR="00A34123" w:rsidRPr="00E475A0" w14:paraId="5A0E5A4F" w14:textId="77777777">
        <w:trPr>
          <w:trHeight w:val="77"/>
        </w:trPr>
        <w:tc>
          <w:tcPr>
            <w:tcW w:w="5888" w:type="dxa"/>
            <w:vAlign w:val="bottom"/>
          </w:tcPr>
          <w:p w14:paraId="60B5F0A4"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shd w:val="clear" w:color="auto" w:fill="auto"/>
          </w:tcPr>
          <w:p w14:paraId="3EDDBD56"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779" w:type="dxa"/>
            <w:shd w:val="clear" w:color="auto" w:fill="auto"/>
          </w:tcPr>
          <w:p w14:paraId="5BB56C73"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3C7FF95D" w14:textId="77777777">
        <w:trPr>
          <w:trHeight w:val="77"/>
        </w:trPr>
        <w:tc>
          <w:tcPr>
            <w:tcW w:w="5888" w:type="dxa"/>
            <w:vAlign w:val="bottom"/>
          </w:tcPr>
          <w:p w14:paraId="73AB5D11"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shd w:val="clear" w:color="auto" w:fill="auto"/>
            <w:vAlign w:val="bottom"/>
          </w:tcPr>
          <w:p w14:paraId="101E4340"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Increase/ (Decrease)</w:t>
            </w:r>
          </w:p>
        </w:tc>
        <w:tc>
          <w:tcPr>
            <w:tcW w:w="1779" w:type="dxa"/>
            <w:shd w:val="clear" w:color="auto" w:fill="auto"/>
            <w:vAlign w:val="bottom"/>
          </w:tcPr>
          <w:p w14:paraId="74069B47"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Increase/ (Decrease)</w:t>
            </w:r>
          </w:p>
        </w:tc>
      </w:tr>
      <w:tr w:rsidR="00A34123" w:rsidRPr="00E475A0" w14:paraId="7A55CC3E" w14:textId="77777777">
        <w:trPr>
          <w:trHeight w:val="77"/>
        </w:trPr>
        <w:tc>
          <w:tcPr>
            <w:tcW w:w="5888" w:type="dxa"/>
            <w:vAlign w:val="bottom"/>
          </w:tcPr>
          <w:p w14:paraId="148E4752"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tcBorders>
              <w:bottom w:val="single" w:sz="4" w:space="0" w:color="000000"/>
            </w:tcBorders>
            <w:vAlign w:val="bottom"/>
          </w:tcPr>
          <w:p w14:paraId="3152C2CC" w14:textId="77777777" w:rsidR="00A34123" w:rsidRPr="00E475A0" w:rsidRDefault="00E475A0">
            <w:pPr>
              <w:ind w:right="-45"/>
              <w:jc w:val="right"/>
              <w:rPr>
                <w:rFonts w:ascii="Arial" w:eastAsia="Arial" w:hAnsi="Arial" w:cs="Arial"/>
                <w:b/>
                <w:color w:val="000000"/>
                <w:sz w:val="20"/>
                <w:szCs w:val="20"/>
              </w:rPr>
            </w:pPr>
            <w:r w:rsidRPr="00E475A0">
              <w:rPr>
                <w:rFonts w:ascii="Arial" w:eastAsia="Arial" w:hAnsi="Arial" w:cs="Arial"/>
                <w:b/>
                <w:color w:val="000000"/>
                <w:sz w:val="20"/>
                <w:szCs w:val="20"/>
              </w:rPr>
              <w:t>Percentage</w:t>
            </w:r>
          </w:p>
        </w:tc>
        <w:tc>
          <w:tcPr>
            <w:tcW w:w="1779" w:type="dxa"/>
            <w:tcBorders>
              <w:bottom w:val="single" w:sz="4" w:space="0" w:color="000000"/>
            </w:tcBorders>
            <w:vAlign w:val="bottom"/>
          </w:tcPr>
          <w:p w14:paraId="4F07D3D1" w14:textId="77777777" w:rsidR="00A34123" w:rsidRPr="00E475A0" w:rsidRDefault="00E475A0">
            <w:pPr>
              <w:ind w:right="-45"/>
              <w:jc w:val="right"/>
              <w:rPr>
                <w:rFonts w:ascii="Arial" w:eastAsia="Arial" w:hAnsi="Arial" w:cs="Arial"/>
                <w:b/>
                <w:color w:val="000000"/>
                <w:sz w:val="20"/>
                <w:szCs w:val="20"/>
              </w:rPr>
            </w:pPr>
            <w:r w:rsidRPr="00E475A0">
              <w:rPr>
                <w:rFonts w:ascii="Arial" w:eastAsia="Arial" w:hAnsi="Arial" w:cs="Arial"/>
                <w:b/>
                <w:color w:val="000000"/>
                <w:sz w:val="20"/>
                <w:szCs w:val="20"/>
              </w:rPr>
              <w:t>Percentage</w:t>
            </w:r>
          </w:p>
        </w:tc>
      </w:tr>
      <w:tr w:rsidR="00A34123" w:rsidRPr="00E475A0" w14:paraId="504F7580" w14:textId="77777777">
        <w:trPr>
          <w:trHeight w:val="77"/>
        </w:trPr>
        <w:tc>
          <w:tcPr>
            <w:tcW w:w="5888" w:type="dxa"/>
            <w:vAlign w:val="bottom"/>
          </w:tcPr>
          <w:p w14:paraId="48896620" w14:textId="77777777" w:rsidR="00A34123" w:rsidRPr="00E475A0"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tcBorders>
              <w:top w:val="single" w:sz="4" w:space="0" w:color="000000"/>
            </w:tcBorders>
            <w:shd w:val="clear" w:color="auto" w:fill="FAFAFA"/>
            <w:vAlign w:val="bottom"/>
          </w:tcPr>
          <w:p w14:paraId="5A1FC05A"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779" w:type="dxa"/>
            <w:tcBorders>
              <w:top w:val="single" w:sz="4" w:space="0" w:color="000000"/>
            </w:tcBorders>
            <w:vAlign w:val="bottom"/>
          </w:tcPr>
          <w:p w14:paraId="0F2317A9"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r>
      <w:tr w:rsidR="00CD66DD" w:rsidRPr="00E475A0" w14:paraId="7D80596E" w14:textId="77777777">
        <w:trPr>
          <w:trHeight w:val="77"/>
        </w:trPr>
        <w:tc>
          <w:tcPr>
            <w:tcW w:w="5888" w:type="dxa"/>
            <w:vAlign w:val="bottom"/>
          </w:tcPr>
          <w:p w14:paraId="135B97CE"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Discount rate -1.0%</w:t>
            </w:r>
          </w:p>
        </w:tc>
        <w:tc>
          <w:tcPr>
            <w:tcW w:w="1779" w:type="dxa"/>
            <w:shd w:val="clear" w:color="auto" w:fill="FAFAFA"/>
          </w:tcPr>
          <w:p w14:paraId="3BDB6751" w14:textId="394818A3"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w:t>
            </w:r>
            <w:r>
              <w:rPr>
                <w:rFonts w:ascii="Arial" w:eastAsia="Arial" w:hAnsi="Arial" w:cs="Browallia New"/>
                <w:color w:val="000000"/>
                <w:sz w:val="20"/>
                <w:szCs w:val="25"/>
                <w:lang w:val="en-GB"/>
              </w:rPr>
              <w:t>5.62</w:t>
            </w:r>
          </w:p>
        </w:tc>
        <w:tc>
          <w:tcPr>
            <w:tcW w:w="1779" w:type="dxa"/>
          </w:tcPr>
          <w:p w14:paraId="6B177214"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16.34</w:t>
            </w:r>
          </w:p>
        </w:tc>
      </w:tr>
      <w:tr w:rsidR="00CD66DD" w:rsidRPr="00E475A0" w14:paraId="52B862CB" w14:textId="77777777">
        <w:trPr>
          <w:trHeight w:val="77"/>
        </w:trPr>
        <w:tc>
          <w:tcPr>
            <w:tcW w:w="5888" w:type="dxa"/>
            <w:vAlign w:val="bottom"/>
          </w:tcPr>
          <w:p w14:paraId="3FF3CE04"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Discount rate +1.0%</w:t>
            </w:r>
          </w:p>
        </w:tc>
        <w:tc>
          <w:tcPr>
            <w:tcW w:w="1779" w:type="dxa"/>
            <w:shd w:val="clear" w:color="auto" w:fill="FAFAFA"/>
          </w:tcPr>
          <w:p w14:paraId="07334F71" w14:textId="1B962C56"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w:t>
            </w:r>
            <w:r>
              <w:rPr>
                <w:rFonts w:ascii="Arial" w:eastAsia="Arial" w:hAnsi="Arial" w:cs="Arial"/>
                <w:color w:val="000000"/>
                <w:sz w:val="20"/>
                <w:szCs w:val="20"/>
              </w:rPr>
              <w:t>2.89</w:t>
            </w:r>
            <w:r w:rsidRPr="00E475A0">
              <w:rPr>
                <w:rFonts w:ascii="Arial" w:eastAsia="Arial" w:hAnsi="Arial" w:cs="Arial"/>
                <w:color w:val="000000"/>
                <w:sz w:val="20"/>
                <w:szCs w:val="20"/>
              </w:rPr>
              <w:t>)</w:t>
            </w:r>
          </w:p>
        </w:tc>
        <w:tc>
          <w:tcPr>
            <w:tcW w:w="1779" w:type="dxa"/>
          </w:tcPr>
          <w:p w14:paraId="567B4950"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(13.41)</w:t>
            </w:r>
          </w:p>
        </w:tc>
      </w:tr>
      <w:tr w:rsidR="00CD66DD" w:rsidRPr="00E475A0" w14:paraId="4FFEAD3C" w14:textId="77777777">
        <w:trPr>
          <w:trHeight w:val="77"/>
        </w:trPr>
        <w:tc>
          <w:tcPr>
            <w:tcW w:w="5888" w:type="dxa"/>
            <w:vAlign w:val="bottom"/>
          </w:tcPr>
          <w:p w14:paraId="06B2F2B2" w14:textId="77777777" w:rsidR="00CD66DD" w:rsidRPr="00E475A0" w:rsidRDefault="00CD66DD" w:rsidP="00CD66DD">
            <w:pPr>
              <w:ind w:left="-105" w:right="-318"/>
              <w:rPr>
                <w:rFonts w:ascii="Arial" w:eastAsia="Arial" w:hAnsi="Arial" w:cs="Arial"/>
                <w:color w:val="000000"/>
                <w:sz w:val="20"/>
                <w:szCs w:val="20"/>
              </w:rPr>
            </w:pPr>
          </w:p>
        </w:tc>
        <w:tc>
          <w:tcPr>
            <w:tcW w:w="1779" w:type="dxa"/>
            <w:shd w:val="clear" w:color="auto" w:fill="FAFAFA"/>
          </w:tcPr>
          <w:p w14:paraId="1A154E30"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3E6551C4"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r>
      <w:tr w:rsidR="00CD66DD" w:rsidRPr="00E475A0" w14:paraId="2F3BEDF9" w14:textId="77777777">
        <w:trPr>
          <w:trHeight w:val="77"/>
        </w:trPr>
        <w:tc>
          <w:tcPr>
            <w:tcW w:w="5888" w:type="dxa"/>
            <w:vAlign w:val="bottom"/>
          </w:tcPr>
          <w:p w14:paraId="7848B940"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Expected rate of salary -1.0%</w:t>
            </w:r>
          </w:p>
        </w:tc>
        <w:tc>
          <w:tcPr>
            <w:tcW w:w="1779" w:type="dxa"/>
            <w:shd w:val="clear" w:color="auto" w:fill="FAFAFA"/>
          </w:tcPr>
          <w:p w14:paraId="18F7C004" w14:textId="1FBF991B"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w:t>
            </w:r>
            <w:r>
              <w:rPr>
                <w:rFonts w:ascii="Arial" w:eastAsia="Arial" w:hAnsi="Arial" w:cs="Arial"/>
                <w:color w:val="000000"/>
                <w:sz w:val="20"/>
                <w:szCs w:val="20"/>
              </w:rPr>
              <w:t>3.20</w:t>
            </w:r>
            <w:r w:rsidRPr="00E475A0">
              <w:rPr>
                <w:rFonts w:ascii="Arial" w:eastAsia="Arial" w:hAnsi="Arial" w:cs="Arial"/>
                <w:color w:val="000000"/>
                <w:sz w:val="20"/>
                <w:szCs w:val="20"/>
              </w:rPr>
              <w:t>)</w:t>
            </w:r>
          </w:p>
        </w:tc>
        <w:tc>
          <w:tcPr>
            <w:tcW w:w="1779" w:type="dxa"/>
          </w:tcPr>
          <w:p w14:paraId="738E255A"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(12.87)</w:t>
            </w:r>
          </w:p>
        </w:tc>
      </w:tr>
      <w:tr w:rsidR="00CD66DD" w:rsidRPr="00E475A0" w14:paraId="1359E8D8" w14:textId="77777777">
        <w:trPr>
          <w:trHeight w:val="77"/>
        </w:trPr>
        <w:tc>
          <w:tcPr>
            <w:tcW w:w="5888" w:type="dxa"/>
            <w:vAlign w:val="bottom"/>
          </w:tcPr>
          <w:p w14:paraId="29254219"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Expected rate of salary +1.0%</w:t>
            </w:r>
          </w:p>
        </w:tc>
        <w:tc>
          <w:tcPr>
            <w:tcW w:w="1779" w:type="dxa"/>
            <w:shd w:val="clear" w:color="auto" w:fill="FAFAFA"/>
          </w:tcPr>
          <w:p w14:paraId="15658E5A" w14:textId="78831CCE"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15.</w:t>
            </w:r>
            <w:r>
              <w:rPr>
                <w:rFonts w:ascii="Arial" w:eastAsia="Arial" w:hAnsi="Arial" w:cs="Arial"/>
                <w:color w:val="000000"/>
                <w:sz w:val="20"/>
                <w:szCs w:val="20"/>
              </w:rPr>
              <w:t>68</w:t>
            </w:r>
          </w:p>
        </w:tc>
        <w:tc>
          <w:tcPr>
            <w:tcW w:w="1779" w:type="dxa"/>
          </w:tcPr>
          <w:p w14:paraId="7412E14B"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15.27</w:t>
            </w:r>
          </w:p>
        </w:tc>
      </w:tr>
      <w:tr w:rsidR="00CD66DD" w:rsidRPr="00E475A0" w14:paraId="5ACE179C" w14:textId="77777777">
        <w:trPr>
          <w:trHeight w:val="77"/>
        </w:trPr>
        <w:tc>
          <w:tcPr>
            <w:tcW w:w="5888" w:type="dxa"/>
            <w:vAlign w:val="bottom"/>
          </w:tcPr>
          <w:p w14:paraId="7B465DD6" w14:textId="77777777" w:rsidR="00CD66DD" w:rsidRPr="00E475A0" w:rsidRDefault="00CD66DD" w:rsidP="00CD66DD">
            <w:pPr>
              <w:ind w:left="-105" w:right="-318"/>
              <w:rPr>
                <w:rFonts w:ascii="Arial" w:eastAsia="Arial" w:hAnsi="Arial" w:cs="Arial"/>
                <w:color w:val="000000"/>
                <w:sz w:val="20"/>
                <w:szCs w:val="20"/>
              </w:rPr>
            </w:pPr>
          </w:p>
        </w:tc>
        <w:tc>
          <w:tcPr>
            <w:tcW w:w="1779" w:type="dxa"/>
            <w:shd w:val="clear" w:color="auto" w:fill="FAFAFA"/>
          </w:tcPr>
          <w:p w14:paraId="558AE3DC"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4C545858"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r>
      <w:tr w:rsidR="00CD66DD" w:rsidRPr="00E475A0" w14:paraId="3772E226" w14:textId="77777777">
        <w:trPr>
          <w:trHeight w:val="77"/>
        </w:trPr>
        <w:tc>
          <w:tcPr>
            <w:tcW w:w="5888" w:type="dxa"/>
            <w:vAlign w:val="bottom"/>
          </w:tcPr>
          <w:p w14:paraId="2F6CAE3D"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Mortality rate -1.0%</w:t>
            </w:r>
          </w:p>
        </w:tc>
        <w:tc>
          <w:tcPr>
            <w:tcW w:w="1779" w:type="dxa"/>
            <w:shd w:val="clear" w:color="auto" w:fill="FAFAFA"/>
          </w:tcPr>
          <w:p w14:paraId="77652995" w14:textId="497C29FC"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0.5</w:t>
            </w:r>
            <w:r>
              <w:rPr>
                <w:rFonts w:ascii="Arial" w:eastAsia="Arial" w:hAnsi="Arial" w:cs="Arial"/>
                <w:color w:val="000000"/>
                <w:sz w:val="20"/>
                <w:szCs w:val="20"/>
              </w:rPr>
              <w:t>0</w:t>
            </w:r>
          </w:p>
        </w:tc>
        <w:tc>
          <w:tcPr>
            <w:tcW w:w="1779" w:type="dxa"/>
          </w:tcPr>
          <w:p w14:paraId="7EF927A5"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0.51</w:t>
            </w:r>
          </w:p>
        </w:tc>
      </w:tr>
      <w:tr w:rsidR="00CD66DD" w:rsidRPr="00E475A0" w14:paraId="489DEE59" w14:textId="77777777">
        <w:trPr>
          <w:trHeight w:val="77"/>
        </w:trPr>
        <w:tc>
          <w:tcPr>
            <w:tcW w:w="5888" w:type="dxa"/>
            <w:vAlign w:val="bottom"/>
          </w:tcPr>
          <w:p w14:paraId="4D5A935C"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Mortality rate +1.0%</w:t>
            </w:r>
          </w:p>
        </w:tc>
        <w:tc>
          <w:tcPr>
            <w:tcW w:w="1779" w:type="dxa"/>
            <w:shd w:val="clear" w:color="auto" w:fill="FAFAFA"/>
          </w:tcPr>
          <w:p w14:paraId="26D41C2C" w14:textId="7614A489"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(0.5</w:t>
            </w:r>
            <w:r>
              <w:rPr>
                <w:rFonts w:ascii="Arial" w:eastAsia="Arial" w:hAnsi="Arial" w:cs="Arial"/>
                <w:color w:val="000000"/>
                <w:sz w:val="20"/>
                <w:szCs w:val="20"/>
              </w:rPr>
              <w:t>5</w:t>
            </w:r>
            <w:r w:rsidRPr="00E475A0">
              <w:rPr>
                <w:rFonts w:ascii="Arial" w:eastAsia="Arial" w:hAnsi="Arial" w:cs="Arial"/>
                <w:color w:val="000000"/>
                <w:sz w:val="20"/>
                <w:szCs w:val="20"/>
              </w:rPr>
              <w:t>)</w:t>
            </w:r>
          </w:p>
        </w:tc>
        <w:tc>
          <w:tcPr>
            <w:tcW w:w="1779" w:type="dxa"/>
          </w:tcPr>
          <w:p w14:paraId="32497F1B"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(0.57)</w:t>
            </w:r>
          </w:p>
        </w:tc>
      </w:tr>
      <w:tr w:rsidR="00CD66DD" w:rsidRPr="00E475A0" w14:paraId="60129D72" w14:textId="77777777">
        <w:trPr>
          <w:trHeight w:val="77"/>
        </w:trPr>
        <w:tc>
          <w:tcPr>
            <w:tcW w:w="5888" w:type="dxa"/>
            <w:vAlign w:val="bottom"/>
          </w:tcPr>
          <w:p w14:paraId="6DCDA75E" w14:textId="77777777" w:rsidR="00CD66DD" w:rsidRPr="00E475A0" w:rsidRDefault="00CD66DD" w:rsidP="00CD66DD">
            <w:pPr>
              <w:ind w:left="-105" w:right="-318"/>
              <w:rPr>
                <w:rFonts w:ascii="Arial" w:eastAsia="Arial" w:hAnsi="Arial" w:cs="Arial"/>
                <w:color w:val="000000"/>
                <w:sz w:val="20"/>
                <w:szCs w:val="20"/>
              </w:rPr>
            </w:pPr>
          </w:p>
        </w:tc>
        <w:tc>
          <w:tcPr>
            <w:tcW w:w="1779" w:type="dxa"/>
            <w:shd w:val="clear" w:color="auto" w:fill="FAFAFA"/>
          </w:tcPr>
          <w:p w14:paraId="059AB597"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1B351FD3"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p>
        </w:tc>
      </w:tr>
      <w:tr w:rsidR="00CD66DD" w:rsidRPr="00E475A0" w14:paraId="35DDB799" w14:textId="77777777">
        <w:trPr>
          <w:trHeight w:val="77"/>
        </w:trPr>
        <w:tc>
          <w:tcPr>
            <w:tcW w:w="5888" w:type="dxa"/>
            <w:vAlign w:val="bottom"/>
          </w:tcPr>
          <w:p w14:paraId="452EF64E"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Turnover rate -10.0%</w:t>
            </w:r>
          </w:p>
        </w:tc>
        <w:tc>
          <w:tcPr>
            <w:tcW w:w="1779" w:type="dxa"/>
            <w:shd w:val="clear" w:color="auto" w:fill="FAFAFA"/>
          </w:tcPr>
          <w:p w14:paraId="35ABEAA6" w14:textId="3EA79D4E"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Pr>
                <w:rFonts w:ascii="Arial" w:eastAsia="Arial" w:hAnsi="Arial" w:cs="Arial"/>
                <w:color w:val="000000"/>
                <w:sz w:val="20"/>
                <w:szCs w:val="20"/>
              </w:rPr>
              <w:t>8</w:t>
            </w:r>
            <w:r w:rsidRPr="00E475A0">
              <w:rPr>
                <w:rFonts w:ascii="Arial" w:eastAsia="Arial" w:hAnsi="Arial" w:cs="Arial"/>
                <w:color w:val="000000"/>
                <w:sz w:val="20"/>
                <w:szCs w:val="20"/>
              </w:rPr>
              <w:t>.</w:t>
            </w:r>
            <w:r>
              <w:rPr>
                <w:rFonts w:ascii="Arial" w:eastAsia="Arial" w:hAnsi="Arial" w:cs="Arial"/>
                <w:color w:val="000000"/>
                <w:sz w:val="20"/>
                <w:szCs w:val="20"/>
              </w:rPr>
              <w:t>75</w:t>
            </w:r>
          </w:p>
        </w:tc>
        <w:tc>
          <w:tcPr>
            <w:tcW w:w="1779" w:type="dxa"/>
          </w:tcPr>
          <w:p w14:paraId="1F55B3C1"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9.31</w:t>
            </w:r>
          </w:p>
        </w:tc>
      </w:tr>
      <w:tr w:rsidR="00CD66DD" w:rsidRPr="00E475A0" w14:paraId="6F4F09BC" w14:textId="77777777">
        <w:trPr>
          <w:trHeight w:val="77"/>
        </w:trPr>
        <w:tc>
          <w:tcPr>
            <w:tcW w:w="5888" w:type="dxa"/>
            <w:vAlign w:val="bottom"/>
          </w:tcPr>
          <w:p w14:paraId="15D9432C" w14:textId="77777777" w:rsidR="00CD66DD" w:rsidRPr="00E475A0" w:rsidRDefault="00CD66DD" w:rsidP="00CD66DD">
            <w:pPr>
              <w:ind w:left="-105" w:right="-318"/>
              <w:rPr>
                <w:rFonts w:ascii="Arial" w:eastAsia="Arial" w:hAnsi="Arial" w:cs="Arial"/>
                <w:color w:val="000000"/>
                <w:sz w:val="20"/>
                <w:szCs w:val="20"/>
              </w:rPr>
            </w:pPr>
            <w:r w:rsidRPr="00E475A0">
              <w:rPr>
                <w:rFonts w:ascii="Arial" w:eastAsia="Arial" w:hAnsi="Arial" w:cs="Arial"/>
                <w:color w:val="000000"/>
                <w:sz w:val="20"/>
                <w:szCs w:val="20"/>
              </w:rPr>
              <w:t>Turnover rate +10.0%</w:t>
            </w:r>
          </w:p>
        </w:tc>
        <w:tc>
          <w:tcPr>
            <w:tcW w:w="1779" w:type="dxa"/>
            <w:shd w:val="clear" w:color="auto" w:fill="FAFAFA"/>
          </w:tcPr>
          <w:p w14:paraId="4AF2B99D" w14:textId="2CF40064"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w:t>
            </w:r>
            <w:r>
              <w:rPr>
                <w:rFonts w:ascii="Arial" w:eastAsia="Arial" w:hAnsi="Arial" w:cs="Arial"/>
                <w:color w:val="000000"/>
                <w:sz w:val="20"/>
                <w:szCs w:val="20"/>
              </w:rPr>
              <w:t>7</w:t>
            </w:r>
            <w:r w:rsidRPr="00E475A0">
              <w:rPr>
                <w:rFonts w:ascii="Arial" w:eastAsia="Arial" w:hAnsi="Arial" w:cs="Arial"/>
                <w:color w:val="000000"/>
                <w:sz w:val="20"/>
                <w:szCs w:val="20"/>
              </w:rPr>
              <w:t>.</w:t>
            </w:r>
            <w:r>
              <w:rPr>
                <w:rFonts w:ascii="Arial" w:eastAsia="Arial" w:hAnsi="Arial" w:cs="Arial"/>
                <w:color w:val="000000"/>
                <w:sz w:val="20"/>
                <w:szCs w:val="20"/>
              </w:rPr>
              <w:t>78</w:t>
            </w:r>
            <w:r w:rsidRPr="00E475A0">
              <w:rPr>
                <w:rFonts w:ascii="Arial" w:eastAsia="Arial" w:hAnsi="Arial" w:cs="Arial"/>
                <w:color w:val="000000"/>
                <w:sz w:val="20"/>
                <w:szCs w:val="20"/>
              </w:rPr>
              <w:t>)</w:t>
            </w:r>
          </w:p>
        </w:tc>
        <w:tc>
          <w:tcPr>
            <w:tcW w:w="1779" w:type="dxa"/>
          </w:tcPr>
          <w:p w14:paraId="5CC79293" w14:textId="77777777" w:rsidR="00CD66DD" w:rsidRPr="00E475A0" w:rsidRDefault="00CD66DD" w:rsidP="00CD66DD">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(8.22)</w:t>
            </w:r>
          </w:p>
        </w:tc>
      </w:tr>
    </w:tbl>
    <w:p w14:paraId="1E8FA3C8" w14:textId="77777777" w:rsidR="00046FA6" w:rsidRDefault="00046FA6" w:rsidP="00046FA6">
      <w:pPr>
        <w:overflowPunct/>
        <w:autoSpaceDE/>
        <w:autoSpaceDN/>
        <w:adjustRightInd/>
        <w:textAlignment w:val="auto"/>
        <w:rPr>
          <w:rFonts w:ascii="Arial" w:eastAsia="Arial" w:hAnsi="Arial" w:cstheme="minorBidi"/>
          <w:b/>
          <w:color w:val="000000"/>
          <w:sz w:val="20"/>
          <w:szCs w:val="20"/>
        </w:rPr>
      </w:pPr>
    </w:p>
    <w:p w14:paraId="09AC6022" w14:textId="020F4325" w:rsidR="00A34123" w:rsidRPr="00046FA6" w:rsidRDefault="00E475A0" w:rsidP="00032B58">
      <w:pPr>
        <w:overflowPunct/>
        <w:autoSpaceDE/>
        <w:autoSpaceDN/>
        <w:adjustRightInd/>
        <w:jc w:val="both"/>
        <w:textAlignment w:val="auto"/>
        <w:rPr>
          <w:rFonts w:ascii="Arial" w:eastAsia="Arial" w:hAnsi="Arial" w:cs="Arial"/>
          <w:b/>
          <w:color w:val="000000"/>
          <w:sz w:val="20"/>
          <w:szCs w:val="20"/>
        </w:rPr>
      </w:pPr>
      <w:r w:rsidRPr="00E475A0">
        <w:rPr>
          <w:rFonts w:ascii="Arial" w:eastAsia="Arial" w:hAnsi="Arial" w:cs="Arial"/>
          <w:color w:val="000000"/>
          <w:sz w:val="20"/>
          <w:szCs w:val="20"/>
        </w:rPr>
        <w:t xml:space="preserve">The above sensitivity analysis </w:t>
      </w:r>
      <w:proofErr w:type="gramStart"/>
      <w:r w:rsidRPr="00E475A0">
        <w:rPr>
          <w:rFonts w:ascii="Arial" w:eastAsia="Arial" w:hAnsi="Arial" w:cs="Arial"/>
          <w:color w:val="000000"/>
          <w:sz w:val="20"/>
          <w:szCs w:val="20"/>
        </w:rPr>
        <w:t>are</w:t>
      </w:r>
      <w:proofErr w:type="gramEnd"/>
      <w:r w:rsidRPr="00E475A0">
        <w:rPr>
          <w:rFonts w:ascii="Arial" w:eastAsia="Arial" w:hAnsi="Arial" w:cs="Arial"/>
          <w:color w:val="000000"/>
          <w:sz w:val="20"/>
          <w:szCs w:val="20"/>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w:t>
      </w:r>
      <w:proofErr w:type="spellStart"/>
      <w:r w:rsidRPr="00E475A0">
        <w:rPr>
          <w:rFonts w:ascii="Arial" w:eastAsia="Arial" w:hAnsi="Arial" w:cs="Arial"/>
          <w:color w:val="000000"/>
          <w:sz w:val="20"/>
          <w:szCs w:val="20"/>
        </w:rPr>
        <w:t>recognised</w:t>
      </w:r>
      <w:proofErr w:type="spellEnd"/>
      <w:r w:rsidRPr="00E475A0">
        <w:rPr>
          <w:rFonts w:ascii="Arial" w:eastAsia="Arial" w:hAnsi="Arial" w:cs="Arial"/>
          <w:color w:val="000000"/>
          <w:sz w:val="20"/>
          <w:szCs w:val="20"/>
        </w:rPr>
        <w:t xml:space="preserve"> within the statement of financial position.</w:t>
      </w:r>
    </w:p>
    <w:p w14:paraId="34F0A635" w14:textId="77777777" w:rsidR="00A34123" w:rsidRPr="00E475A0" w:rsidRDefault="00A34123">
      <w:pPr>
        <w:jc w:val="both"/>
        <w:rPr>
          <w:rFonts w:ascii="Arial" w:eastAsia="Arial" w:hAnsi="Arial" w:cs="Arial"/>
          <w:color w:val="000000"/>
          <w:sz w:val="20"/>
          <w:szCs w:val="20"/>
        </w:rPr>
      </w:pPr>
    </w:p>
    <w:p w14:paraId="0F251F64"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methods and types of assumptions used in preparing the sensitivity analysis do not change compared to the previous year.</w:t>
      </w:r>
    </w:p>
    <w:p w14:paraId="1E31F488" w14:textId="77777777" w:rsidR="00A34123" w:rsidRPr="00E475A0" w:rsidRDefault="00A34123">
      <w:pPr>
        <w:jc w:val="both"/>
        <w:rPr>
          <w:rFonts w:ascii="Arial" w:eastAsia="Arial" w:hAnsi="Arial" w:cs="Arial"/>
          <w:b/>
          <w:color w:val="000000"/>
          <w:sz w:val="20"/>
          <w:szCs w:val="20"/>
        </w:rPr>
      </w:pPr>
    </w:p>
    <w:p w14:paraId="7D7EB788" w14:textId="77777777" w:rsidR="00A34123" w:rsidRPr="00E475A0" w:rsidRDefault="00E475A0">
      <w:pPr>
        <w:jc w:val="both"/>
        <w:rPr>
          <w:rFonts w:ascii="Arial" w:eastAsia="Arial" w:hAnsi="Arial" w:cs="Arial"/>
          <w:b/>
          <w:color w:val="000000"/>
          <w:sz w:val="20"/>
          <w:szCs w:val="20"/>
        </w:rPr>
      </w:pPr>
      <w:r w:rsidRPr="00E475A0">
        <w:rPr>
          <w:rFonts w:ascii="Arial" w:eastAsia="Arial" w:hAnsi="Arial" w:cs="Arial"/>
          <w:b/>
          <w:color w:val="000000"/>
          <w:sz w:val="20"/>
          <w:szCs w:val="20"/>
        </w:rPr>
        <w:t>Maturity profile of undiscounted weighted defined benefit obligation</w:t>
      </w:r>
    </w:p>
    <w:p w14:paraId="0153CA1B" w14:textId="77777777" w:rsidR="00A34123" w:rsidRPr="00E475A0" w:rsidRDefault="00A34123">
      <w:pPr>
        <w:jc w:val="both"/>
        <w:rPr>
          <w:rFonts w:ascii="Arial" w:eastAsia="Arial" w:hAnsi="Arial" w:cs="Arial"/>
          <w:b/>
          <w:color w:val="000000"/>
          <w:sz w:val="20"/>
          <w:szCs w:val="20"/>
        </w:rPr>
      </w:pPr>
    </w:p>
    <w:tbl>
      <w:tblPr>
        <w:tblStyle w:val="affff2"/>
        <w:tblW w:w="947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75"/>
        <w:gridCol w:w="5850"/>
        <w:gridCol w:w="1656"/>
        <w:gridCol w:w="1695"/>
      </w:tblGrid>
      <w:tr w:rsidR="00A34123" w:rsidRPr="00E475A0" w14:paraId="79B37924" w14:textId="77777777">
        <w:tc>
          <w:tcPr>
            <w:tcW w:w="275" w:type="dxa"/>
          </w:tcPr>
          <w:p w14:paraId="067D1E4B" w14:textId="77777777" w:rsidR="00A34123" w:rsidRPr="00E475A0" w:rsidRDefault="00A34123">
            <w:pPr>
              <w:ind w:left="-105"/>
              <w:jc w:val="both"/>
              <w:rPr>
                <w:rFonts w:ascii="Arial" w:hAnsi="Arial" w:cs="Arial"/>
                <w:b/>
                <w:sz w:val="20"/>
                <w:szCs w:val="20"/>
              </w:rPr>
            </w:pPr>
          </w:p>
        </w:tc>
        <w:tc>
          <w:tcPr>
            <w:tcW w:w="5850" w:type="dxa"/>
          </w:tcPr>
          <w:p w14:paraId="08FFC45F" w14:textId="77777777" w:rsidR="00A34123" w:rsidRPr="00E475A0" w:rsidRDefault="00A34123">
            <w:pPr>
              <w:jc w:val="both"/>
              <w:rPr>
                <w:rFonts w:ascii="Arial" w:eastAsia="Arial" w:hAnsi="Arial" w:cs="Arial"/>
                <w:b/>
                <w:sz w:val="20"/>
                <w:szCs w:val="20"/>
              </w:rPr>
            </w:pPr>
          </w:p>
        </w:tc>
        <w:tc>
          <w:tcPr>
            <w:tcW w:w="1656" w:type="dxa"/>
            <w:tcBorders>
              <w:top w:val="single" w:sz="4" w:space="0" w:color="000000"/>
            </w:tcBorders>
          </w:tcPr>
          <w:p w14:paraId="571D140F"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11977014" w14:textId="77777777" w:rsidR="00A34123" w:rsidRPr="00E475A0" w:rsidRDefault="00E475A0" w:rsidP="00032B58">
            <w:pPr>
              <w:tabs>
                <w:tab w:val="left" w:pos="1837"/>
              </w:tabs>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2118D186" w14:textId="77777777">
        <w:tc>
          <w:tcPr>
            <w:tcW w:w="275" w:type="dxa"/>
          </w:tcPr>
          <w:p w14:paraId="753B5E06" w14:textId="77777777" w:rsidR="00A34123" w:rsidRPr="00E475A0" w:rsidRDefault="00A34123">
            <w:pPr>
              <w:ind w:left="-105"/>
              <w:jc w:val="both"/>
              <w:rPr>
                <w:rFonts w:ascii="Arial" w:eastAsia="Arial" w:hAnsi="Arial" w:cs="Arial"/>
                <w:b/>
                <w:sz w:val="20"/>
                <w:szCs w:val="20"/>
              </w:rPr>
            </w:pPr>
          </w:p>
        </w:tc>
        <w:tc>
          <w:tcPr>
            <w:tcW w:w="5850" w:type="dxa"/>
          </w:tcPr>
          <w:p w14:paraId="01930771" w14:textId="77777777" w:rsidR="00A34123" w:rsidRPr="00E475A0" w:rsidRDefault="00A34123">
            <w:pPr>
              <w:jc w:val="both"/>
              <w:rPr>
                <w:rFonts w:ascii="Arial" w:eastAsia="Arial" w:hAnsi="Arial" w:cs="Arial"/>
                <w:b/>
                <w:sz w:val="20"/>
                <w:szCs w:val="20"/>
              </w:rPr>
            </w:pPr>
          </w:p>
        </w:tc>
        <w:tc>
          <w:tcPr>
            <w:tcW w:w="1656" w:type="dxa"/>
            <w:tcBorders>
              <w:bottom w:val="single" w:sz="4" w:space="0" w:color="000000"/>
            </w:tcBorders>
          </w:tcPr>
          <w:p w14:paraId="009125E3" w14:textId="77777777" w:rsidR="00A34123" w:rsidRPr="00E475A0" w:rsidRDefault="00E475A0" w:rsidP="00032B58">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bottom w:val="single" w:sz="4" w:space="0" w:color="000000"/>
            </w:tcBorders>
          </w:tcPr>
          <w:p w14:paraId="5B6732E8" w14:textId="77777777" w:rsidR="00A34123" w:rsidRPr="00E475A0" w:rsidRDefault="00E475A0" w:rsidP="00032B58">
            <w:pPr>
              <w:tabs>
                <w:tab w:val="left" w:pos="1837"/>
              </w:tabs>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26E5EFDE" w14:textId="77777777">
        <w:tc>
          <w:tcPr>
            <w:tcW w:w="275" w:type="dxa"/>
          </w:tcPr>
          <w:p w14:paraId="502AC7BD" w14:textId="77777777" w:rsidR="00A34123" w:rsidRPr="00E475A0" w:rsidRDefault="00A34123">
            <w:pPr>
              <w:ind w:left="-105"/>
              <w:jc w:val="both"/>
              <w:rPr>
                <w:rFonts w:ascii="Arial" w:eastAsia="Arial" w:hAnsi="Arial" w:cs="Arial"/>
                <w:b/>
                <w:sz w:val="20"/>
                <w:szCs w:val="20"/>
              </w:rPr>
            </w:pPr>
          </w:p>
        </w:tc>
        <w:tc>
          <w:tcPr>
            <w:tcW w:w="5850" w:type="dxa"/>
          </w:tcPr>
          <w:p w14:paraId="143D7122" w14:textId="77777777" w:rsidR="00A34123" w:rsidRPr="00E475A0" w:rsidRDefault="00A34123">
            <w:pPr>
              <w:jc w:val="both"/>
              <w:rPr>
                <w:rFonts w:ascii="Arial" w:eastAsia="Arial" w:hAnsi="Arial" w:cs="Arial"/>
                <w:b/>
                <w:sz w:val="20"/>
                <w:szCs w:val="20"/>
              </w:rPr>
            </w:pPr>
          </w:p>
        </w:tc>
        <w:tc>
          <w:tcPr>
            <w:tcW w:w="1656" w:type="dxa"/>
            <w:tcBorders>
              <w:top w:val="single" w:sz="4" w:space="0" w:color="000000"/>
            </w:tcBorders>
            <w:shd w:val="clear" w:color="auto" w:fill="FAFAFA"/>
          </w:tcPr>
          <w:p w14:paraId="1429E62B" w14:textId="77777777" w:rsidR="00A34123" w:rsidRPr="00E475A0" w:rsidRDefault="00A34123" w:rsidP="00032B58">
            <w:pPr>
              <w:ind w:right="-72"/>
              <w:jc w:val="right"/>
              <w:rPr>
                <w:rFonts w:ascii="Arial" w:eastAsia="Arial" w:hAnsi="Arial" w:cs="Arial"/>
                <w:b/>
                <w:sz w:val="20"/>
                <w:szCs w:val="20"/>
              </w:rPr>
            </w:pPr>
          </w:p>
        </w:tc>
        <w:tc>
          <w:tcPr>
            <w:tcW w:w="1695" w:type="dxa"/>
            <w:tcBorders>
              <w:top w:val="single" w:sz="4" w:space="0" w:color="000000"/>
            </w:tcBorders>
          </w:tcPr>
          <w:p w14:paraId="266FB7AB" w14:textId="77777777" w:rsidR="00A34123" w:rsidRPr="00E475A0" w:rsidRDefault="00A34123" w:rsidP="00032B58">
            <w:pPr>
              <w:tabs>
                <w:tab w:val="left" w:pos="1837"/>
              </w:tabs>
              <w:ind w:right="-72"/>
              <w:jc w:val="right"/>
              <w:rPr>
                <w:rFonts w:ascii="Arial" w:eastAsia="Arial" w:hAnsi="Arial" w:cs="Arial"/>
                <w:b/>
                <w:sz w:val="20"/>
                <w:szCs w:val="20"/>
              </w:rPr>
            </w:pPr>
          </w:p>
        </w:tc>
      </w:tr>
      <w:tr w:rsidR="00A34123" w:rsidRPr="00E475A0" w14:paraId="4EA71071" w14:textId="77777777">
        <w:tc>
          <w:tcPr>
            <w:tcW w:w="6125" w:type="dxa"/>
            <w:gridSpan w:val="2"/>
            <w:vAlign w:val="bottom"/>
          </w:tcPr>
          <w:p w14:paraId="5E2FDBD5"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sz w:val="20"/>
                <w:szCs w:val="20"/>
              </w:rPr>
              <w:t>Maturity duration of the post-employment benefits (years)</w:t>
            </w:r>
          </w:p>
        </w:tc>
        <w:tc>
          <w:tcPr>
            <w:tcW w:w="1656" w:type="dxa"/>
            <w:shd w:val="clear" w:color="auto" w:fill="FAFAFA"/>
          </w:tcPr>
          <w:p w14:paraId="6D115F74" w14:textId="77777777" w:rsidR="00A34123" w:rsidRPr="00E475A0" w:rsidRDefault="00E475A0" w:rsidP="00032B58">
            <w:pPr>
              <w:ind w:right="-72"/>
              <w:jc w:val="right"/>
              <w:rPr>
                <w:rFonts w:ascii="Arial" w:eastAsia="Arial" w:hAnsi="Arial" w:cs="Arial"/>
                <w:sz w:val="20"/>
                <w:szCs w:val="20"/>
              </w:rPr>
            </w:pPr>
            <w:r w:rsidRPr="00E475A0">
              <w:rPr>
                <w:rFonts w:ascii="Arial" w:eastAsia="Arial" w:hAnsi="Arial" w:cs="Arial"/>
                <w:sz w:val="20"/>
                <w:szCs w:val="20"/>
              </w:rPr>
              <w:t>18</w:t>
            </w:r>
          </w:p>
        </w:tc>
        <w:tc>
          <w:tcPr>
            <w:tcW w:w="1695" w:type="dxa"/>
          </w:tcPr>
          <w:p w14:paraId="4E87E69E" w14:textId="77777777" w:rsidR="00A34123" w:rsidRPr="00E475A0" w:rsidRDefault="00E475A0"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18</w:t>
            </w:r>
          </w:p>
        </w:tc>
      </w:tr>
      <w:tr w:rsidR="00A34123" w:rsidRPr="00E475A0" w14:paraId="663538C0" w14:textId="77777777">
        <w:tc>
          <w:tcPr>
            <w:tcW w:w="6125" w:type="dxa"/>
            <w:gridSpan w:val="2"/>
            <w:vAlign w:val="bottom"/>
          </w:tcPr>
          <w:p w14:paraId="7A2E9F1B"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sz w:val="20"/>
                <w:szCs w:val="20"/>
              </w:rPr>
              <w:t>Maturity analysis of benefits expected to be paid</w:t>
            </w:r>
            <w:r w:rsidRPr="00E475A0">
              <w:rPr>
                <w:rFonts w:ascii="Arial" w:eastAsia="Arial" w:hAnsi="Arial" w:cs="Arial"/>
                <w:b/>
                <w:sz w:val="20"/>
                <w:szCs w:val="20"/>
              </w:rPr>
              <w:t xml:space="preserve"> </w:t>
            </w:r>
            <w:r w:rsidRPr="00E475A0">
              <w:rPr>
                <w:rFonts w:ascii="Arial" w:eastAsia="Arial" w:hAnsi="Arial" w:cs="Arial"/>
                <w:sz w:val="20"/>
                <w:szCs w:val="20"/>
              </w:rPr>
              <w:t>(Baht)</w:t>
            </w:r>
          </w:p>
        </w:tc>
        <w:tc>
          <w:tcPr>
            <w:tcW w:w="1656" w:type="dxa"/>
            <w:shd w:val="clear" w:color="auto" w:fill="FAFAFA"/>
          </w:tcPr>
          <w:p w14:paraId="699AC9C4" w14:textId="77777777" w:rsidR="00A34123" w:rsidRPr="00E475A0" w:rsidRDefault="00A34123" w:rsidP="00032B58">
            <w:pPr>
              <w:ind w:right="-72"/>
              <w:jc w:val="right"/>
              <w:rPr>
                <w:rFonts w:ascii="Arial" w:eastAsia="Arial" w:hAnsi="Arial" w:cs="Arial"/>
                <w:sz w:val="20"/>
                <w:szCs w:val="20"/>
              </w:rPr>
            </w:pPr>
          </w:p>
        </w:tc>
        <w:tc>
          <w:tcPr>
            <w:tcW w:w="1695" w:type="dxa"/>
          </w:tcPr>
          <w:p w14:paraId="723B40E3" w14:textId="77777777" w:rsidR="00A34123" w:rsidRPr="00E475A0" w:rsidRDefault="00A34123" w:rsidP="00032B58">
            <w:pPr>
              <w:tabs>
                <w:tab w:val="left" w:pos="1837"/>
              </w:tabs>
              <w:ind w:right="-72"/>
              <w:jc w:val="right"/>
              <w:rPr>
                <w:rFonts w:ascii="Arial" w:eastAsia="Arial" w:hAnsi="Arial" w:cs="Arial"/>
                <w:b/>
                <w:sz w:val="20"/>
                <w:szCs w:val="20"/>
              </w:rPr>
            </w:pPr>
          </w:p>
        </w:tc>
      </w:tr>
      <w:tr w:rsidR="00CD66DD" w:rsidRPr="00E475A0" w14:paraId="3AD36D0F" w14:textId="77777777">
        <w:tc>
          <w:tcPr>
            <w:tcW w:w="275" w:type="dxa"/>
          </w:tcPr>
          <w:p w14:paraId="22CF1A5C" w14:textId="77777777" w:rsidR="00CD66DD" w:rsidRPr="00E475A0" w:rsidRDefault="00CD66DD" w:rsidP="00CD66DD">
            <w:pPr>
              <w:ind w:left="-105"/>
              <w:jc w:val="both"/>
              <w:rPr>
                <w:rFonts w:ascii="Arial" w:eastAsia="Arial" w:hAnsi="Arial" w:cs="Arial"/>
                <w:b/>
                <w:sz w:val="20"/>
                <w:szCs w:val="20"/>
              </w:rPr>
            </w:pPr>
          </w:p>
        </w:tc>
        <w:tc>
          <w:tcPr>
            <w:tcW w:w="5850" w:type="dxa"/>
            <w:vAlign w:val="bottom"/>
          </w:tcPr>
          <w:p w14:paraId="7E32F184" w14:textId="77777777" w:rsidR="00CD66DD" w:rsidRPr="00E475A0" w:rsidRDefault="00CD66DD" w:rsidP="00CD66DD">
            <w:pPr>
              <w:ind w:left="-104"/>
              <w:jc w:val="both"/>
              <w:rPr>
                <w:rFonts w:ascii="Arial" w:eastAsia="Arial" w:hAnsi="Arial" w:cs="Arial"/>
                <w:b/>
                <w:sz w:val="20"/>
                <w:szCs w:val="20"/>
              </w:rPr>
            </w:pPr>
            <w:r w:rsidRPr="00E475A0">
              <w:rPr>
                <w:rFonts w:ascii="Arial" w:eastAsia="Arial" w:hAnsi="Arial" w:cs="Arial"/>
                <w:sz w:val="20"/>
                <w:szCs w:val="20"/>
              </w:rPr>
              <w:t>Benefits expected to be paid within 12 months</w:t>
            </w:r>
          </w:p>
        </w:tc>
        <w:tc>
          <w:tcPr>
            <w:tcW w:w="1656" w:type="dxa"/>
            <w:shd w:val="clear" w:color="auto" w:fill="FAFAFA"/>
          </w:tcPr>
          <w:p w14:paraId="03685AB4" w14:textId="245CFCEF" w:rsidR="00CD66DD" w:rsidRPr="00E475A0" w:rsidRDefault="00CD66DD" w:rsidP="00032B58">
            <w:pPr>
              <w:ind w:right="-72"/>
              <w:jc w:val="right"/>
              <w:rPr>
                <w:rFonts w:ascii="Arial" w:eastAsia="Arial" w:hAnsi="Arial" w:cs="Arial"/>
                <w:sz w:val="20"/>
                <w:szCs w:val="20"/>
              </w:rPr>
            </w:pPr>
            <w:r w:rsidRPr="00D3160B">
              <w:rPr>
                <w:rFonts w:ascii="Arial" w:eastAsia="Arial" w:hAnsi="Arial" w:cs="Arial"/>
                <w:sz w:val="20"/>
                <w:szCs w:val="20"/>
              </w:rPr>
              <w:t>1,739,011</w:t>
            </w:r>
          </w:p>
        </w:tc>
        <w:tc>
          <w:tcPr>
            <w:tcW w:w="1695" w:type="dxa"/>
          </w:tcPr>
          <w:p w14:paraId="556C67B5" w14:textId="77777777" w:rsidR="00CD66DD" w:rsidRPr="00E475A0" w:rsidRDefault="00CD66DD"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1,719,321</w:t>
            </w:r>
          </w:p>
        </w:tc>
      </w:tr>
      <w:tr w:rsidR="00CD66DD" w:rsidRPr="00E475A0" w14:paraId="7D633E26" w14:textId="77777777">
        <w:tc>
          <w:tcPr>
            <w:tcW w:w="275" w:type="dxa"/>
          </w:tcPr>
          <w:p w14:paraId="5C0BBE46" w14:textId="77777777" w:rsidR="00CD66DD" w:rsidRPr="00E475A0" w:rsidRDefault="00CD66DD" w:rsidP="00CD66DD">
            <w:pPr>
              <w:ind w:left="-105"/>
              <w:jc w:val="both"/>
              <w:rPr>
                <w:rFonts w:ascii="Arial" w:eastAsia="Arial" w:hAnsi="Arial" w:cs="Arial"/>
                <w:b/>
                <w:sz w:val="20"/>
                <w:szCs w:val="20"/>
              </w:rPr>
            </w:pPr>
          </w:p>
        </w:tc>
        <w:tc>
          <w:tcPr>
            <w:tcW w:w="5850" w:type="dxa"/>
            <w:vAlign w:val="bottom"/>
          </w:tcPr>
          <w:p w14:paraId="498F7DDD" w14:textId="77777777" w:rsidR="00CD66DD" w:rsidRPr="00E475A0" w:rsidRDefault="00CD66DD" w:rsidP="00CD66DD">
            <w:pPr>
              <w:ind w:left="-104"/>
              <w:jc w:val="both"/>
              <w:rPr>
                <w:rFonts w:ascii="Arial" w:eastAsia="Arial" w:hAnsi="Arial" w:cs="Arial"/>
                <w:b/>
                <w:sz w:val="20"/>
                <w:szCs w:val="20"/>
              </w:rPr>
            </w:pPr>
            <w:r w:rsidRPr="00E475A0">
              <w:rPr>
                <w:rFonts w:ascii="Arial" w:eastAsia="Arial" w:hAnsi="Arial" w:cs="Arial"/>
                <w:sz w:val="20"/>
                <w:szCs w:val="20"/>
              </w:rPr>
              <w:t>Benefits expected to be paid between 1 and 3 years</w:t>
            </w:r>
          </w:p>
        </w:tc>
        <w:tc>
          <w:tcPr>
            <w:tcW w:w="1656" w:type="dxa"/>
            <w:shd w:val="clear" w:color="auto" w:fill="FAFAFA"/>
          </w:tcPr>
          <w:p w14:paraId="20DC597C" w14:textId="69A585E1" w:rsidR="00CD66DD" w:rsidRPr="00E475A0" w:rsidRDefault="00CD66DD" w:rsidP="00032B58">
            <w:pPr>
              <w:ind w:right="-72"/>
              <w:jc w:val="right"/>
              <w:rPr>
                <w:rFonts w:ascii="Arial" w:eastAsia="Arial" w:hAnsi="Arial" w:cs="Arial"/>
                <w:sz w:val="20"/>
                <w:szCs w:val="20"/>
              </w:rPr>
            </w:pPr>
            <w:r w:rsidRPr="00D3160B">
              <w:rPr>
                <w:rFonts w:ascii="Arial" w:eastAsia="Arial" w:hAnsi="Arial" w:cs="Arial"/>
                <w:sz w:val="20"/>
                <w:szCs w:val="20"/>
              </w:rPr>
              <w:t>1,613,621</w:t>
            </w:r>
          </w:p>
        </w:tc>
        <w:tc>
          <w:tcPr>
            <w:tcW w:w="1695" w:type="dxa"/>
          </w:tcPr>
          <w:p w14:paraId="4061A77D" w14:textId="77777777" w:rsidR="00CD66DD" w:rsidRPr="00E475A0" w:rsidRDefault="00CD66DD"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3,188,590</w:t>
            </w:r>
          </w:p>
        </w:tc>
      </w:tr>
      <w:tr w:rsidR="00CD66DD" w:rsidRPr="00E475A0" w14:paraId="5C56BF5A" w14:textId="77777777">
        <w:tc>
          <w:tcPr>
            <w:tcW w:w="275" w:type="dxa"/>
          </w:tcPr>
          <w:p w14:paraId="63542C8B" w14:textId="77777777" w:rsidR="00CD66DD" w:rsidRPr="00E475A0" w:rsidRDefault="00CD66DD" w:rsidP="00CD66DD">
            <w:pPr>
              <w:ind w:left="-105"/>
              <w:jc w:val="both"/>
              <w:rPr>
                <w:rFonts w:ascii="Arial" w:eastAsia="Arial" w:hAnsi="Arial" w:cs="Arial"/>
                <w:b/>
                <w:sz w:val="20"/>
                <w:szCs w:val="20"/>
              </w:rPr>
            </w:pPr>
          </w:p>
        </w:tc>
        <w:tc>
          <w:tcPr>
            <w:tcW w:w="5850" w:type="dxa"/>
            <w:vAlign w:val="bottom"/>
          </w:tcPr>
          <w:p w14:paraId="2F3DAA56" w14:textId="77777777" w:rsidR="00CD66DD" w:rsidRPr="00E475A0" w:rsidRDefault="00CD66DD" w:rsidP="00CD66DD">
            <w:pPr>
              <w:ind w:left="-104"/>
              <w:jc w:val="both"/>
              <w:rPr>
                <w:rFonts w:ascii="Arial" w:eastAsia="Arial" w:hAnsi="Arial" w:cs="Arial"/>
                <w:b/>
                <w:sz w:val="20"/>
                <w:szCs w:val="20"/>
              </w:rPr>
            </w:pPr>
            <w:r w:rsidRPr="00E475A0">
              <w:rPr>
                <w:rFonts w:ascii="Arial" w:eastAsia="Arial" w:hAnsi="Arial" w:cs="Arial"/>
                <w:sz w:val="20"/>
                <w:szCs w:val="20"/>
              </w:rPr>
              <w:t>Benefits expected to be paid between 3 and 5 years</w:t>
            </w:r>
          </w:p>
        </w:tc>
        <w:tc>
          <w:tcPr>
            <w:tcW w:w="1656" w:type="dxa"/>
            <w:shd w:val="clear" w:color="auto" w:fill="FAFAFA"/>
          </w:tcPr>
          <w:p w14:paraId="6BBC76E9" w14:textId="494C3050" w:rsidR="00CD66DD" w:rsidRPr="00E475A0" w:rsidRDefault="00CD66DD" w:rsidP="00032B58">
            <w:pPr>
              <w:ind w:right="-72"/>
              <w:jc w:val="right"/>
              <w:rPr>
                <w:rFonts w:ascii="Arial" w:eastAsia="Arial" w:hAnsi="Arial" w:cs="Arial"/>
                <w:sz w:val="20"/>
                <w:szCs w:val="20"/>
              </w:rPr>
            </w:pPr>
            <w:r w:rsidRPr="00D3160B">
              <w:rPr>
                <w:rFonts w:ascii="Arial" w:eastAsia="Arial" w:hAnsi="Arial" w:cs="Arial"/>
                <w:sz w:val="20"/>
                <w:szCs w:val="20"/>
              </w:rPr>
              <w:t>4,697,306</w:t>
            </w:r>
          </w:p>
        </w:tc>
        <w:tc>
          <w:tcPr>
            <w:tcW w:w="1695" w:type="dxa"/>
          </w:tcPr>
          <w:p w14:paraId="382AC866" w14:textId="77777777" w:rsidR="00CD66DD" w:rsidRPr="00E475A0" w:rsidRDefault="00CD66DD"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660,000</w:t>
            </w:r>
          </w:p>
        </w:tc>
      </w:tr>
      <w:tr w:rsidR="00CD66DD" w:rsidRPr="00E475A0" w14:paraId="15DD773C" w14:textId="77777777">
        <w:tc>
          <w:tcPr>
            <w:tcW w:w="275" w:type="dxa"/>
          </w:tcPr>
          <w:p w14:paraId="06F7D8C9" w14:textId="77777777" w:rsidR="00CD66DD" w:rsidRPr="00E475A0" w:rsidRDefault="00CD66DD" w:rsidP="00CD66DD">
            <w:pPr>
              <w:ind w:left="-105"/>
              <w:jc w:val="both"/>
              <w:rPr>
                <w:rFonts w:ascii="Arial" w:eastAsia="Arial" w:hAnsi="Arial" w:cs="Arial"/>
                <w:b/>
                <w:sz w:val="20"/>
                <w:szCs w:val="20"/>
              </w:rPr>
            </w:pPr>
          </w:p>
        </w:tc>
        <w:tc>
          <w:tcPr>
            <w:tcW w:w="5850" w:type="dxa"/>
            <w:vAlign w:val="bottom"/>
          </w:tcPr>
          <w:p w14:paraId="6D443883" w14:textId="77777777" w:rsidR="00CD66DD" w:rsidRPr="00E475A0" w:rsidRDefault="00CD66DD" w:rsidP="00CD66DD">
            <w:pPr>
              <w:ind w:left="-104"/>
              <w:jc w:val="both"/>
              <w:rPr>
                <w:rFonts w:ascii="Arial" w:eastAsia="Arial" w:hAnsi="Arial" w:cs="Arial"/>
                <w:sz w:val="20"/>
                <w:szCs w:val="20"/>
              </w:rPr>
            </w:pPr>
            <w:r w:rsidRPr="00E475A0">
              <w:rPr>
                <w:rFonts w:ascii="Arial" w:eastAsia="Arial" w:hAnsi="Arial" w:cs="Arial"/>
                <w:sz w:val="20"/>
                <w:szCs w:val="20"/>
              </w:rPr>
              <w:t>Benefits expected to be paid between 5 and 10 years</w:t>
            </w:r>
          </w:p>
        </w:tc>
        <w:tc>
          <w:tcPr>
            <w:tcW w:w="1656" w:type="dxa"/>
            <w:shd w:val="clear" w:color="auto" w:fill="FAFAFA"/>
          </w:tcPr>
          <w:p w14:paraId="6D38DAD8" w14:textId="3E3DE8F9" w:rsidR="00CD66DD" w:rsidRPr="00E475A0" w:rsidRDefault="00CD66DD" w:rsidP="00032B58">
            <w:pPr>
              <w:ind w:right="-72"/>
              <w:jc w:val="right"/>
              <w:rPr>
                <w:rFonts w:ascii="Arial" w:eastAsia="Arial" w:hAnsi="Arial" w:cs="Arial"/>
                <w:sz w:val="20"/>
                <w:szCs w:val="20"/>
              </w:rPr>
            </w:pPr>
            <w:r w:rsidRPr="00D3160B">
              <w:rPr>
                <w:rFonts w:ascii="Arial" w:eastAsia="Arial" w:hAnsi="Arial" w:cs="Arial"/>
                <w:sz w:val="20"/>
                <w:szCs w:val="20"/>
              </w:rPr>
              <w:t>23,366,778</w:t>
            </w:r>
          </w:p>
        </w:tc>
        <w:tc>
          <w:tcPr>
            <w:tcW w:w="1695" w:type="dxa"/>
          </w:tcPr>
          <w:p w14:paraId="393087FB" w14:textId="77777777" w:rsidR="00CD66DD" w:rsidRPr="00E475A0" w:rsidRDefault="00CD66DD"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18,580,179</w:t>
            </w:r>
          </w:p>
        </w:tc>
      </w:tr>
      <w:tr w:rsidR="00CD66DD" w:rsidRPr="00E475A0" w14:paraId="61BE83EC" w14:textId="77777777">
        <w:tc>
          <w:tcPr>
            <w:tcW w:w="275" w:type="dxa"/>
          </w:tcPr>
          <w:p w14:paraId="6C340479" w14:textId="77777777" w:rsidR="00CD66DD" w:rsidRPr="00E475A0" w:rsidRDefault="00CD66DD" w:rsidP="00CD66DD">
            <w:pPr>
              <w:ind w:left="-105"/>
              <w:jc w:val="both"/>
              <w:rPr>
                <w:rFonts w:ascii="Arial" w:eastAsia="Arial" w:hAnsi="Arial" w:cs="Arial"/>
                <w:b/>
                <w:sz w:val="20"/>
                <w:szCs w:val="20"/>
              </w:rPr>
            </w:pPr>
          </w:p>
        </w:tc>
        <w:tc>
          <w:tcPr>
            <w:tcW w:w="5850" w:type="dxa"/>
            <w:vAlign w:val="bottom"/>
          </w:tcPr>
          <w:p w14:paraId="229C8155" w14:textId="77777777" w:rsidR="00CD66DD" w:rsidRPr="00E475A0" w:rsidRDefault="00CD66DD" w:rsidP="00CD66DD">
            <w:pPr>
              <w:ind w:left="-104"/>
              <w:jc w:val="both"/>
              <w:rPr>
                <w:rFonts w:ascii="Arial" w:eastAsia="Arial" w:hAnsi="Arial" w:cs="Arial"/>
                <w:sz w:val="20"/>
                <w:szCs w:val="20"/>
              </w:rPr>
            </w:pPr>
            <w:r w:rsidRPr="00E475A0">
              <w:rPr>
                <w:rFonts w:ascii="Arial" w:eastAsia="Arial" w:hAnsi="Arial" w:cs="Arial"/>
                <w:sz w:val="20"/>
                <w:szCs w:val="20"/>
              </w:rPr>
              <w:t>Benefits expected to be paid in more than 10 years</w:t>
            </w:r>
          </w:p>
        </w:tc>
        <w:tc>
          <w:tcPr>
            <w:tcW w:w="1656" w:type="dxa"/>
            <w:shd w:val="clear" w:color="auto" w:fill="FAFAFA"/>
          </w:tcPr>
          <w:p w14:paraId="691A5897" w14:textId="163A8445" w:rsidR="00CD66DD" w:rsidRPr="00E475A0" w:rsidRDefault="00CD66DD" w:rsidP="00032B58">
            <w:pPr>
              <w:ind w:right="-72"/>
              <w:jc w:val="right"/>
              <w:rPr>
                <w:rFonts w:ascii="Arial" w:eastAsia="Arial" w:hAnsi="Arial" w:cs="Arial"/>
                <w:sz w:val="20"/>
                <w:szCs w:val="20"/>
              </w:rPr>
            </w:pPr>
            <w:r w:rsidRPr="00D3160B">
              <w:rPr>
                <w:rFonts w:ascii="Arial" w:eastAsia="Arial" w:hAnsi="Arial" w:cs="Arial"/>
                <w:sz w:val="20"/>
                <w:szCs w:val="20"/>
              </w:rPr>
              <w:t>154,126,413</w:t>
            </w:r>
          </w:p>
        </w:tc>
        <w:tc>
          <w:tcPr>
            <w:tcW w:w="1695" w:type="dxa"/>
          </w:tcPr>
          <w:p w14:paraId="32C59A55" w14:textId="77777777" w:rsidR="00CD66DD" w:rsidRPr="00E475A0" w:rsidRDefault="00CD66DD" w:rsidP="00032B58">
            <w:pPr>
              <w:tabs>
                <w:tab w:val="left" w:pos="1837"/>
              </w:tabs>
              <w:ind w:right="-72"/>
              <w:jc w:val="right"/>
              <w:rPr>
                <w:rFonts w:ascii="Arial" w:eastAsia="Arial" w:hAnsi="Arial" w:cs="Arial"/>
                <w:b/>
                <w:sz w:val="20"/>
                <w:szCs w:val="20"/>
              </w:rPr>
            </w:pPr>
            <w:r w:rsidRPr="00E475A0">
              <w:rPr>
                <w:rFonts w:ascii="Arial" w:eastAsia="Arial" w:hAnsi="Arial" w:cs="Arial"/>
                <w:sz w:val="20"/>
                <w:szCs w:val="20"/>
              </w:rPr>
              <w:t>147,989,550</w:t>
            </w:r>
          </w:p>
        </w:tc>
      </w:tr>
    </w:tbl>
    <w:p w14:paraId="08F45441" w14:textId="77777777" w:rsidR="00046FA6" w:rsidRDefault="00046FA6">
      <w:pPr>
        <w:jc w:val="both"/>
        <w:rPr>
          <w:rFonts w:ascii="Arial" w:eastAsia="Arial" w:hAnsi="Arial"/>
          <w:b/>
          <w:color w:val="000000"/>
          <w:sz w:val="20"/>
          <w:szCs w:val="20"/>
          <w:cs/>
        </w:rPr>
        <w:sectPr w:rsidR="00046FA6">
          <w:pgSz w:w="11907" w:h="16839"/>
          <w:pgMar w:top="1440" w:right="720" w:bottom="720" w:left="1728" w:header="706" w:footer="576" w:gutter="0"/>
          <w:cols w:space="720"/>
        </w:sectPr>
      </w:pPr>
    </w:p>
    <w:p w14:paraId="470B4457" w14:textId="1BB8507C" w:rsidR="00A34123" w:rsidRPr="00046FA6" w:rsidRDefault="00A34123">
      <w:pPr>
        <w:jc w:val="both"/>
        <w:rPr>
          <w:rFonts w:ascii="Arial" w:eastAsia="Arial" w:hAnsi="Arial" w:cstheme="minorBidi"/>
          <w:b/>
          <w:color w:val="000000"/>
          <w:sz w:val="20"/>
          <w:szCs w:val="20"/>
        </w:rPr>
      </w:pPr>
    </w:p>
    <w:tbl>
      <w:tblPr>
        <w:tblStyle w:val="affff3"/>
        <w:tblW w:w="9461" w:type="dxa"/>
        <w:tblInd w:w="9" w:type="dxa"/>
        <w:tblLayout w:type="fixed"/>
        <w:tblLook w:val="0400" w:firstRow="0" w:lastRow="0" w:firstColumn="0" w:lastColumn="0" w:noHBand="0" w:noVBand="1"/>
      </w:tblPr>
      <w:tblGrid>
        <w:gridCol w:w="9461"/>
      </w:tblGrid>
      <w:tr w:rsidR="00A34123" w:rsidRPr="00E475A0" w14:paraId="20AE1D4E" w14:textId="77777777">
        <w:trPr>
          <w:trHeight w:val="386"/>
        </w:trPr>
        <w:tc>
          <w:tcPr>
            <w:tcW w:w="9461" w:type="dxa"/>
            <w:shd w:val="clear" w:color="auto" w:fill="FFA543"/>
            <w:vAlign w:val="center"/>
          </w:tcPr>
          <w:p w14:paraId="16499A38"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25</w:t>
            </w:r>
            <w:r w:rsidRPr="00E475A0">
              <w:rPr>
                <w:rFonts w:ascii="Arial" w:eastAsia="Arial" w:hAnsi="Arial" w:cs="Arial"/>
                <w:b/>
                <w:color w:val="FFFFFF"/>
                <w:sz w:val="20"/>
                <w:szCs w:val="20"/>
              </w:rPr>
              <w:tab/>
              <w:t>Deferred income tax - net</w:t>
            </w:r>
          </w:p>
        </w:tc>
      </w:tr>
    </w:tbl>
    <w:p w14:paraId="52A6ED56" w14:textId="77777777" w:rsidR="00A34123" w:rsidRPr="00E475A0" w:rsidRDefault="00A34123">
      <w:pPr>
        <w:jc w:val="both"/>
        <w:rPr>
          <w:rFonts w:ascii="Arial" w:eastAsia="Arial" w:hAnsi="Arial" w:cs="Arial"/>
          <w:b/>
          <w:color w:val="000000"/>
          <w:sz w:val="20"/>
          <w:szCs w:val="20"/>
        </w:rPr>
      </w:pPr>
    </w:p>
    <w:p w14:paraId="68EBD854"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Deferred tax assets and deferred tax liabilities as at 30 June 2021 and 31 December 2020 are as follows:</w:t>
      </w:r>
    </w:p>
    <w:p w14:paraId="3AD6F16C" w14:textId="77777777" w:rsidR="00A34123" w:rsidRPr="00E475A0" w:rsidRDefault="00A34123">
      <w:pPr>
        <w:jc w:val="both"/>
        <w:rPr>
          <w:rFonts w:ascii="Arial" w:eastAsia="Arial" w:hAnsi="Arial" w:cs="Arial"/>
          <w:color w:val="000000"/>
          <w:sz w:val="20"/>
          <w:szCs w:val="20"/>
        </w:rPr>
      </w:pPr>
    </w:p>
    <w:tbl>
      <w:tblPr>
        <w:tblStyle w:val="affff4"/>
        <w:tblW w:w="945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6067"/>
        <w:gridCol w:w="1695"/>
        <w:gridCol w:w="1695"/>
      </w:tblGrid>
      <w:tr w:rsidR="00A34123" w:rsidRPr="00E475A0" w14:paraId="042A69B8" w14:textId="77777777">
        <w:tc>
          <w:tcPr>
            <w:tcW w:w="6067" w:type="dxa"/>
          </w:tcPr>
          <w:p w14:paraId="62F88D15" w14:textId="77777777" w:rsidR="00A34123" w:rsidRPr="00E475A0" w:rsidRDefault="00A34123">
            <w:pPr>
              <w:ind w:left="-105"/>
              <w:jc w:val="both"/>
              <w:rPr>
                <w:rFonts w:ascii="Arial" w:eastAsia="Arial" w:hAnsi="Arial" w:cs="Arial"/>
                <w:sz w:val="20"/>
                <w:szCs w:val="20"/>
              </w:rPr>
            </w:pPr>
          </w:p>
        </w:tc>
        <w:tc>
          <w:tcPr>
            <w:tcW w:w="1695" w:type="dxa"/>
            <w:tcBorders>
              <w:top w:val="single" w:sz="4" w:space="0" w:color="000000"/>
            </w:tcBorders>
          </w:tcPr>
          <w:p w14:paraId="74493817"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30 June</w:t>
            </w:r>
          </w:p>
        </w:tc>
        <w:tc>
          <w:tcPr>
            <w:tcW w:w="1695" w:type="dxa"/>
            <w:tcBorders>
              <w:top w:val="single" w:sz="4" w:space="0" w:color="000000"/>
            </w:tcBorders>
          </w:tcPr>
          <w:p w14:paraId="37F9C5E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31 December</w:t>
            </w:r>
          </w:p>
        </w:tc>
      </w:tr>
      <w:tr w:rsidR="00A34123" w:rsidRPr="00E475A0" w14:paraId="1A6C2290" w14:textId="77777777">
        <w:tc>
          <w:tcPr>
            <w:tcW w:w="6067" w:type="dxa"/>
          </w:tcPr>
          <w:p w14:paraId="6A2664CC" w14:textId="77777777" w:rsidR="00A34123" w:rsidRPr="00E475A0" w:rsidRDefault="00A34123">
            <w:pPr>
              <w:ind w:left="-105"/>
              <w:jc w:val="both"/>
              <w:rPr>
                <w:rFonts w:ascii="Arial" w:eastAsia="Arial" w:hAnsi="Arial" w:cs="Arial"/>
                <w:sz w:val="20"/>
                <w:szCs w:val="20"/>
              </w:rPr>
            </w:pPr>
          </w:p>
        </w:tc>
        <w:tc>
          <w:tcPr>
            <w:tcW w:w="1695" w:type="dxa"/>
          </w:tcPr>
          <w:p w14:paraId="5DF5E5B6"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Pr>
          <w:p w14:paraId="3D7A5DC5"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32E184D3" w14:textId="77777777">
        <w:tc>
          <w:tcPr>
            <w:tcW w:w="6067" w:type="dxa"/>
          </w:tcPr>
          <w:p w14:paraId="4176B98A" w14:textId="77777777" w:rsidR="00A34123" w:rsidRPr="00E475A0" w:rsidRDefault="00A34123">
            <w:pPr>
              <w:ind w:left="-105"/>
              <w:jc w:val="both"/>
              <w:rPr>
                <w:rFonts w:ascii="Arial" w:eastAsia="Arial" w:hAnsi="Arial" w:cs="Arial"/>
                <w:sz w:val="20"/>
                <w:szCs w:val="20"/>
              </w:rPr>
            </w:pPr>
          </w:p>
        </w:tc>
        <w:tc>
          <w:tcPr>
            <w:tcW w:w="1695" w:type="dxa"/>
            <w:tcBorders>
              <w:bottom w:val="single" w:sz="4" w:space="0" w:color="000000"/>
            </w:tcBorders>
            <w:vAlign w:val="bottom"/>
          </w:tcPr>
          <w:p w14:paraId="02B8CB1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Baht</w:t>
            </w:r>
          </w:p>
        </w:tc>
        <w:tc>
          <w:tcPr>
            <w:tcW w:w="1695" w:type="dxa"/>
            <w:tcBorders>
              <w:bottom w:val="single" w:sz="4" w:space="0" w:color="000000"/>
            </w:tcBorders>
            <w:vAlign w:val="bottom"/>
          </w:tcPr>
          <w:p w14:paraId="0652D5D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b/>
                <w:sz w:val="20"/>
                <w:szCs w:val="20"/>
              </w:rPr>
              <w:t>Baht</w:t>
            </w:r>
          </w:p>
        </w:tc>
      </w:tr>
      <w:tr w:rsidR="00A34123" w:rsidRPr="00E475A0" w14:paraId="37E55B10" w14:textId="77777777">
        <w:tc>
          <w:tcPr>
            <w:tcW w:w="6067" w:type="dxa"/>
            <w:vAlign w:val="bottom"/>
          </w:tcPr>
          <w:p w14:paraId="10B17195"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b/>
                <w:sz w:val="20"/>
                <w:szCs w:val="20"/>
              </w:rPr>
              <w:t>Deferred tax assets:</w:t>
            </w:r>
          </w:p>
        </w:tc>
        <w:tc>
          <w:tcPr>
            <w:tcW w:w="1695" w:type="dxa"/>
            <w:shd w:val="clear" w:color="auto" w:fill="FAFAFA"/>
          </w:tcPr>
          <w:p w14:paraId="025F0AAE" w14:textId="77777777" w:rsidR="00A34123" w:rsidRPr="00E475A0" w:rsidRDefault="00A34123">
            <w:pPr>
              <w:ind w:right="-72"/>
              <w:jc w:val="right"/>
              <w:rPr>
                <w:rFonts w:ascii="Arial" w:eastAsia="Arial" w:hAnsi="Arial" w:cs="Arial"/>
                <w:sz w:val="20"/>
                <w:szCs w:val="20"/>
              </w:rPr>
            </w:pPr>
          </w:p>
        </w:tc>
        <w:tc>
          <w:tcPr>
            <w:tcW w:w="1695" w:type="dxa"/>
          </w:tcPr>
          <w:p w14:paraId="1329711F" w14:textId="77777777" w:rsidR="00A34123" w:rsidRPr="00E475A0" w:rsidRDefault="00A34123">
            <w:pPr>
              <w:ind w:right="-72"/>
              <w:jc w:val="right"/>
              <w:rPr>
                <w:rFonts w:ascii="Arial" w:eastAsia="Arial" w:hAnsi="Arial" w:cs="Arial"/>
                <w:sz w:val="20"/>
                <w:szCs w:val="20"/>
              </w:rPr>
            </w:pPr>
          </w:p>
        </w:tc>
      </w:tr>
      <w:tr w:rsidR="00A34123" w:rsidRPr="00E475A0" w14:paraId="57D0A9DA" w14:textId="77777777">
        <w:tc>
          <w:tcPr>
            <w:tcW w:w="6067" w:type="dxa"/>
            <w:vAlign w:val="bottom"/>
          </w:tcPr>
          <w:p w14:paraId="74E34EC3"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Deferred tax asset to be recovered within 12 months</w:t>
            </w:r>
          </w:p>
        </w:tc>
        <w:tc>
          <w:tcPr>
            <w:tcW w:w="1695" w:type="dxa"/>
            <w:shd w:val="clear" w:color="auto" w:fill="FAFAFA"/>
          </w:tcPr>
          <w:p w14:paraId="4F517E2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Pr>
          <w:p w14:paraId="0462A7E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r>
      <w:tr w:rsidR="00A34123" w:rsidRPr="00E475A0" w14:paraId="27499362" w14:textId="77777777">
        <w:tc>
          <w:tcPr>
            <w:tcW w:w="6067" w:type="dxa"/>
            <w:vAlign w:val="bottom"/>
          </w:tcPr>
          <w:p w14:paraId="7B10F4F8"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Deferred tax asset to be recovered after more than 12 months </w:t>
            </w:r>
          </w:p>
        </w:tc>
        <w:tc>
          <w:tcPr>
            <w:tcW w:w="1695" w:type="dxa"/>
            <w:tcBorders>
              <w:bottom w:val="single" w:sz="4" w:space="0" w:color="000000"/>
            </w:tcBorders>
            <w:shd w:val="clear" w:color="auto" w:fill="FAFAFA"/>
          </w:tcPr>
          <w:p w14:paraId="5492DA0F" w14:textId="77777777" w:rsidR="00A34123" w:rsidRPr="00E475A0" w:rsidRDefault="00AC1C06">
            <w:pPr>
              <w:ind w:right="-72"/>
              <w:jc w:val="right"/>
              <w:rPr>
                <w:rFonts w:ascii="Arial" w:eastAsia="Arial" w:hAnsi="Arial" w:cs="Arial"/>
                <w:sz w:val="20"/>
                <w:szCs w:val="20"/>
              </w:rPr>
            </w:pPr>
            <w:r>
              <w:rPr>
                <w:rFonts w:ascii="Arial" w:eastAsia="Arial" w:hAnsi="Arial" w:cs="Arial"/>
                <w:sz w:val="20"/>
                <w:szCs w:val="20"/>
              </w:rPr>
              <w:t>22,469,360</w:t>
            </w:r>
          </w:p>
        </w:tc>
        <w:tc>
          <w:tcPr>
            <w:tcW w:w="1695" w:type="dxa"/>
            <w:tcBorders>
              <w:bottom w:val="single" w:sz="4" w:space="0" w:color="000000"/>
            </w:tcBorders>
          </w:tcPr>
          <w:p w14:paraId="20C456FB"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16,378,446</w:t>
            </w:r>
          </w:p>
        </w:tc>
      </w:tr>
      <w:tr w:rsidR="00A34123" w:rsidRPr="00E475A0" w14:paraId="6EFCC5EA" w14:textId="77777777">
        <w:tc>
          <w:tcPr>
            <w:tcW w:w="6067" w:type="dxa"/>
          </w:tcPr>
          <w:p w14:paraId="4CA7D2EB" w14:textId="77777777" w:rsidR="00A34123" w:rsidRPr="00E475A0" w:rsidRDefault="00A34123">
            <w:pPr>
              <w:ind w:left="-105"/>
              <w:jc w:val="both"/>
              <w:rPr>
                <w:rFonts w:ascii="Arial" w:eastAsia="Arial" w:hAnsi="Arial" w:cs="Arial"/>
                <w:sz w:val="20"/>
                <w:szCs w:val="20"/>
              </w:rPr>
            </w:pPr>
          </w:p>
        </w:tc>
        <w:tc>
          <w:tcPr>
            <w:tcW w:w="1695" w:type="dxa"/>
            <w:tcBorders>
              <w:top w:val="single" w:sz="4" w:space="0" w:color="000000"/>
            </w:tcBorders>
            <w:shd w:val="clear" w:color="auto" w:fill="FAFAFA"/>
          </w:tcPr>
          <w:p w14:paraId="5D5363AD"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6323C9AC" w14:textId="77777777" w:rsidR="00A34123" w:rsidRPr="00E475A0" w:rsidRDefault="00A34123">
            <w:pPr>
              <w:ind w:right="-72"/>
              <w:jc w:val="right"/>
              <w:rPr>
                <w:rFonts w:ascii="Arial" w:eastAsia="Arial" w:hAnsi="Arial" w:cs="Arial"/>
                <w:sz w:val="20"/>
                <w:szCs w:val="20"/>
              </w:rPr>
            </w:pPr>
          </w:p>
        </w:tc>
      </w:tr>
      <w:tr w:rsidR="00A34123" w:rsidRPr="00E475A0" w14:paraId="3092EBBC" w14:textId="77777777">
        <w:tc>
          <w:tcPr>
            <w:tcW w:w="6067" w:type="dxa"/>
          </w:tcPr>
          <w:p w14:paraId="72419A91" w14:textId="77777777" w:rsidR="00A34123" w:rsidRPr="00E475A0" w:rsidRDefault="00A34123">
            <w:pPr>
              <w:ind w:left="-105"/>
              <w:jc w:val="both"/>
              <w:rPr>
                <w:rFonts w:ascii="Arial" w:eastAsia="Arial" w:hAnsi="Arial" w:cs="Arial"/>
                <w:sz w:val="20"/>
                <w:szCs w:val="20"/>
              </w:rPr>
            </w:pPr>
          </w:p>
        </w:tc>
        <w:tc>
          <w:tcPr>
            <w:tcW w:w="1695" w:type="dxa"/>
            <w:tcBorders>
              <w:bottom w:val="single" w:sz="4" w:space="0" w:color="000000"/>
            </w:tcBorders>
            <w:shd w:val="clear" w:color="auto" w:fill="FAFAFA"/>
          </w:tcPr>
          <w:p w14:paraId="59D3908E" w14:textId="77777777" w:rsidR="00A34123" w:rsidRPr="00E475A0" w:rsidRDefault="00AC1C06">
            <w:pPr>
              <w:ind w:right="-72"/>
              <w:jc w:val="right"/>
              <w:rPr>
                <w:rFonts w:ascii="Arial" w:eastAsia="Arial" w:hAnsi="Arial" w:cs="Arial"/>
                <w:sz w:val="20"/>
                <w:szCs w:val="20"/>
              </w:rPr>
            </w:pPr>
            <w:r>
              <w:rPr>
                <w:rFonts w:ascii="Arial" w:eastAsia="Arial" w:hAnsi="Arial" w:cs="Arial"/>
                <w:sz w:val="20"/>
                <w:szCs w:val="20"/>
              </w:rPr>
              <w:t>22,469,360</w:t>
            </w:r>
          </w:p>
        </w:tc>
        <w:tc>
          <w:tcPr>
            <w:tcW w:w="1695" w:type="dxa"/>
            <w:tcBorders>
              <w:bottom w:val="single" w:sz="4" w:space="0" w:color="000000"/>
            </w:tcBorders>
          </w:tcPr>
          <w:p w14:paraId="245D765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16,378,446</w:t>
            </w:r>
          </w:p>
        </w:tc>
      </w:tr>
      <w:tr w:rsidR="00A34123" w:rsidRPr="00E475A0" w14:paraId="169D42D1" w14:textId="77777777">
        <w:tc>
          <w:tcPr>
            <w:tcW w:w="6067" w:type="dxa"/>
          </w:tcPr>
          <w:p w14:paraId="0F6A613E" w14:textId="77777777" w:rsidR="00A34123" w:rsidRPr="00E475A0" w:rsidRDefault="00A34123">
            <w:pPr>
              <w:ind w:left="-105"/>
              <w:jc w:val="both"/>
              <w:rPr>
                <w:rFonts w:ascii="Arial" w:eastAsia="Arial" w:hAnsi="Arial" w:cs="Arial"/>
                <w:sz w:val="20"/>
                <w:szCs w:val="20"/>
              </w:rPr>
            </w:pPr>
          </w:p>
        </w:tc>
        <w:tc>
          <w:tcPr>
            <w:tcW w:w="1695" w:type="dxa"/>
            <w:tcBorders>
              <w:top w:val="single" w:sz="4" w:space="0" w:color="000000"/>
            </w:tcBorders>
            <w:shd w:val="clear" w:color="auto" w:fill="FAFAFA"/>
          </w:tcPr>
          <w:p w14:paraId="7F21481C"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3AD84A0A" w14:textId="77777777" w:rsidR="00A34123" w:rsidRPr="00E475A0" w:rsidRDefault="00A34123">
            <w:pPr>
              <w:ind w:right="-72"/>
              <w:jc w:val="right"/>
              <w:rPr>
                <w:rFonts w:ascii="Arial" w:eastAsia="Arial" w:hAnsi="Arial" w:cs="Arial"/>
                <w:sz w:val="20"/>
                <w:szCs w:val="20"/>
              </w:rPr>
            </w:pPr>
          </w:p>
        </w:tc>
      </w:tr>
      <w:tr w:rsidR="00A34123" w:rsidRPr="00E475A0" w14:paraId="66D1FDA4" w14:textId="77777777">
        <w:tc>
          <w:tcPr>
            <w:tcW w:w="6067" w:type="dxa"/>
            <w:vAlign w:val="bottom"/>
          </w:tcPr>
          <w:p w14:paraId="2A1915F5"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b/>
                <w:sz w:val="20"/>
                <w:szCs w:val="20"/>
              </w:rPr>
              <w:t>Deferred tax liabilities:</w:t>
            </w:r>
          </w:p>
        </w:tc>
        <w:tc>
          <w:tcPr>
            <w:tcW w:w="1695" w:type="dxa"/>
            <w:shd w:val="clear" w:color="auto" w:fill="FAFAFA"/>
          </w:tcPr>
          <w:p w14:paraId="1F6C1D2A" w14:textId="77777777" w:rsidR="00A34123" w:rsidRPr="00E475A0" w:rsidRDefault="00A34123">
            <w:pPr>
              <w:ind w:right="-72"/>
              <w:jc w:val="right"/>
              <w:rPr>
                <w:rFonts w:ascii="Arial" w:eastAsia="Arial" w:hAnsi="Arial" w:cs="Arial"/>
                <w:sz w:val="20"/>
                <w:szCs w:val="20"/>
              </w:rPr>
            </w:pPr>
          </w:p>
        </w:tc>
        <w:tc>
          <w:tcPr>
            <w:tcW w:w="1695" w:type="dxa"/>
          </w:tcPr>
          <w:p w14:paraId="11A7A0D6" w14:textId="77777777" w:rsidR="00A34123" w:rsidRPr="00E475A0" w:rsidRDefault="00A34123">
            <w:pPr>
              <w:ind w:right="-72"/>
              <w:jc w:val="right"/>
              <w:rPr>
                <w:rFonts w:ascii="Arial" w:eastAsia="Arial" w:hAnsi="Arial" w:cs="Arial"/>
                <w:sz w:val="20"/>
                <w:szCs w:val="20"/>
              </w:rPr>
            </w:pPr>
          </w:p>
        </w:tc>
      </w:tr>
      <w:tr w:rsidR="00A34123" w:rsidRPr="00E475A0" w14:paraId="78BC3BB5" w14:textId="77777777">
        <w:tc>
          <w:tcPr>
            <w:tcW w:w="6067" w:type="dxa"/>
            <w:vAlign w:val="bottom"/>
          </w:tcPr>
          <w:p w14:paraId="20FC7CDC"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Deferred tax liabilities to be settled within 12 months</w:t>
            </w:r>
          </w:p>
        </w:tc>
        <w:tc>
          <w:tcPr>
            <w:tcW w:w="1695" w:type="dxa"/>
            <w:shd w:val="clear" w:color="auto" w:fill="FAFAFA"/>
          </w:tcPr>
          <w:p w14:paraId="114EB634" w14:textId="77777777" w:rsidR="00A34123" w:rsidRPr="00EC473A" w:rsidRDefault="00E475A0">
            <w:pPr>
              <w:ind w:right="-72"/>
              <w:jc w:val="right"/>
              <w:rPr>
                <w:rFonts w:ascii="Arial" w:eastAsia="Arial" w:hAnsi="Arial" w:cs="Arial"/>
                <w:sz w:val="20"/>
                <w:szCs w:val="20"/>
              </w:rPr>
            </w:pPr>
            <w:r w:rsidRPr="00EC473A">
              <w:rPr>
                <w:rFonts w:ascii="Arial" w:hAnsi="Arial" w:cs="Arial"/>
                <w:sz w:val="20"/>
                <w:szCs w:val="20"/>
              </w:rPr>
              <w:t>-</w:t>
            </w:r>
          </w:p>
        </w:tc>
        <w:tc>
          <w:tcPr>
            <w:tcW w:w="1695" w:type="dxa"/>
          </w:tcPr>
          <w:p w14:paraId="13B097C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(720,000)</w:t>
            </w:r>
          </w:p>
        </w:tc>
      </w:tr>
      <w:tr w:rsidR="00A34123" w:rsidRPr="00E475A0" w14:paraId="3037CEBD" w14:textId="77777777">
        <w:tc>
          <w:tcPr>
            <w:tcW w:w="6067" w:type="dxa"/>
            <w:vAlign w:val="bottom"/>
          </w:tcPr>
          <w:p w14:paraId="684B7D59"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Deferred tax liability to be settled after more than 12 months </w:t>
            </w:r>
          </w:p>
        </w:tc>
        <w:tc>
          <w:tcPr>
            <w:tcW w:w="1695" w:type="dxa"/>
            <w:tcBorders>
              <w:bottom w:val="single" w:sz="4" w:space="0" w:color="000000"/>
            </w:tcBorders>
            <w:shd w:val="clear" w:color="auto" w:fill="FAFAFA"/>
          </w:tcPr>
          <w:p w14:paraId="33149D12" w14:textId="77777777" w:rsidR="00A34123" w:rsidRPr="00E475A0" w:rsidRDefault="00E475A0">
            <w:pPr>
              <w:ind w:right="-72"/>
              <w:jc w:val="right"/>
              <w:rPr>
                <w:rFonts w:ascii="Arial" w:eastAsia="Arial" w:hAnsi="Arial" w:cs="Arial"/>
                <w:sz w:val="18"/>
                <w:szCs w:val="18"/>
              </w:rPr>
            </w:pPr>
            <w:r w:rsidRPr="00E475A0">
              <w:rPr>
                <w:rFonts w:ascii="Arial" w:eastAsia="Arial" w:hAnsi="Arial" w:cs="Arial"/>
                <w:sz w:val="20"/>
                <w:szCs w:val="20"/>
              </w:rPr>
              <w:t>(2,933,617)</w:t>
            </w:r>
          </w:p>
        </w:tc>
        <w:tc>
          <w:tcPr>
            <w:tcW w:w="1695" w:type="dxa"/>
            <w:tcBorders>
              <w:bottom w:val="single" w:sz="4" w:space="0" w:color="000000"/>
            </w:tcBorders>
          </w:tcPr>
          <w:p w14:paraId="38DA77E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(7,955,751)</w:t>
            </w:r>
          </w:p>
        </w:tc>
      </w:tr>
      <w:tr w:rsidR="00A34123" w:rsidRPr="00E475A0" w14:paraId="095CC594" w14:textId="77777777">
        <w:tc>
          <w:tcPr>
            <w:tcW w:w="6067" w:type="dxa"/>
          </w:tcPr>
          <w:p w14:paraId="6802E400" w14:textId="77777777" w:rsidR="00A34123" w:rsidRPr="00E475A0" w:rsidRDefault="00A34123">
            <w:pPr>
              <w:ind w:left="-105"/>
              <w:jc w:val="both"/>
              <w:rPr>
                <w:rFonts w:ascii="Arial" w:eastAsia="Arial" w:hAnsi="Arial" w:cs="Arial"/>
                <w:sz w:val="20"/>
                <w:szCs w:val="20"/>
              </w:rPr>
            </w:pPr>
          </w:p>
        </w:tc>
        <w:tc>
          <w:tcPr>
            <w:tcW w:w="1695" w:type="dxa"/>
            <w:tcBorders>
              <w:top w:val="single" w:sz="4" w:space="0" w:color="000000"/>
            </w:tcBorders>
            <w:shd w:val="clear" w:color="auto" w:fill="FAFAFA"/>
          </w:tcPr>
          <w:p w14:paraId="51F1CECF"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4497A9E0" w14:textId="77777777" w:rsidR="00A34123" w:rsidRPr="00E475A0" w:rsidRDefault="00A34123">
            <w:pPr>
              <w:ind w:right="-72"/>
              <w:jc w:val="right"/>
              <w:rPr>
                <w:rFonts w:ascii="Arial" w:eastAsia="Arial" w:hAnsi="Arial" w:cs="Arial"/>
                <w:sz w:val="20"/>
                <w:szCs w:val="20"/>
              </w:rPr>
            </w:pPr>
          </w:p>
        </w:tc>
      </w:tr>
      <w:tr w:rsidR="00A34123" w:rsidRPr="00E475A0" w14:paraId="3A08F65A" w14:textId="77777777">
        <w:tc>
          <w:tcPr>
            <w:tcW w:w="6067" w:type="dxa"/>
          </w:tcPr>
          <w:p w14:paraId="47147204" w14:textId="77777777" w:rsidR="00A34123" w:rsidRPr="00E475A0" w:rsidRDefault="00A34123">
            <w:pPr>
              <w:ind w:left="-105"/>
              <w:jc w:val="both"/>
              <w:rPr>
                <w:rFonts w:ascii="Arial" w:eastAsia="Arial" w:hAnsi="Arial" w:cs="Arial"/>
                <w:sz w:val="20"/>
                <w:szCs w:val="20"/>
              </w:rPr>
            </w:pPr>
          </w:p>
        </w:tc>
        <w:tc>
          <w:tcPr>
            <w:tcW w:w="1695" w:type="dxa"/>
            <w:tcBorders>
              <w:bottom w:val="single" w:sz="4" w:space="0" w:color="000000"/>
            </w:tcBorders>
            <w:shd w:val="clear" w:color="auto" w:fill="FAFAFA"/>
          </w:tcPr>
          <w:p w14:paraId="7666E695"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(2,933,617)</w:t>
            </w:r>
          </w:p>
        </w:tc>
        <w:tc>
          <w:tcPr>
            <w:tcW w:w="1695" w:type="dxa"/>
            <w:tcBorders>
              <w:bottom w:val="single" w:sz="4" w:space="0" w:color="000000"/>
            </w:tcBorders>
          </w:tcPr>
          <w:p w14:paraId="64A8C7E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(8,675,751)</w:t>
            </w:r>
          </w:p>
        </w:tc>
      </w:tr>
      <w:tr w:rsidR="00A34123" w:rsidRPr="00E475A0" w14:paraId="36F15676" w14:textId="77777777">
        <w:tc>
          <w:tcPr>
            <w:tcW w:w="6067" w:type="dxa"/>
          </w:tcPr>
          <w:p w14:paraId="04DFBEF4" w14:textId="77777777" w:rsidR="00A34123" w:rsidRPr="00E475A0" w:rsidRDefault="00A34123">
            <w:pPr>
              <w:ind w:left="-105"/>
              <w:jc w:val="both"/>
              <w:rPr>
                <w:rFonts w:ascii="Arial" w:eastAsia="Arial" w:hAnsi="Arial" w:cs="Arial"/>
                <w:sz w:val="20"/>
                <w:szCs w:val="20"/>
              </w:rPr>
            </w:pPr>
          </w:p>
        </w:tc>
        <w:tc>
          <w:tcPr>
            <w:tcW w:w="1695" w:type="dxa"/>
            <w:tcBorders>
              <w:top w:val="single" w:sz="4" w:space="0" w:color="000000"/>
            </w:tcBorders>
            <w:shd w:val="clear" w:color="auto" w:fill="FAFAFA"/>
          </w:tcPr>
          <w:p w14:paraId="16AD4B78"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1134F03F" w14:textId="77777777" w:rsidR="00A34123" w:rsidRPr="00E475A0" w:rsidRDefault="00A34123">
            <w:pPr>
              <w:ind w:right="-72"/>
              <w:jc w:val="right"/>
              <w:rPr>
                <w:rFonts w:ascii="Arial" w:eastAsia="Arial" w:hAnsi="Arial" w:cs="Arial"/>
                <w:sz w:val="20"/>
                <w:szCs w:val="20"/>
              </w:rPr>
            </w:pPr>
          </w:p>
        </w:tc>
      </w:tr>
      <w:tr w:rsidR="00A34123" w:rsidRPr="00E475A0" w14:paraId="400327F5" w14:textId="77777777">
        <w:tc>
          <w:tcPr>
            <w:tcW w:w="6067" w:type="dxa"/>
          </w:tcPr>
          <w:p w14:paraId="638EC1D6"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b/>
                <w:sz w:val="20"/>
                <w:szCs w:val="20"/>
              </w:rPr>
              <w:t>Deferred income tax - net</w:t>
            </w:r>
          </w:p>
        </w:tc>
        <w:tc>
          <w:tcPr>
            <w:tcW w:w="1695" w:type="dxa"/>
            <w:tcBorders>
              <w:bottom w:val="single" w:sz="4" w:space="0" w:color="000000"/>
            </w:tcBorders>
            <w:shd w:val="clear" w:color="auto" w:fill="FAFAFA"/>
          </w:tcPr>
          <w:p w14:paraId="76AF07D4" w14:textId="77777777" w:rsidR="00A34123" w:rsidRPr="00E475A0" w:rsidRDefault="00AC1C06">
            <w:pPr>
              <w:ind w:right="-72"/>
              <w:jc w:val="right"/>
              <w:rPr>
                <w:rFonts w:ascii="Arial" w:eastAsia="Arial" w:hAnsi="Arial" w:cs="Arial"/>
                <w:sz w:val="20"/>
                <w:szCs w:val="20"/>
              </w:rPr>
            </w:pPr>
            <w:r>
              <w:rPr>
                <w:rFonts w:ascii="Arial" w:eastAsia="Arial" w:hAnsi="Arial" w:cs="Arial"/>
                <w:sz w:val="20"/>
                <w:szCs w:val="20"/>
              </w:rPr>
              <w:t>19,535,743</w:t>
            </w:r>
          </w:p>
        </w:tc>
        <w:tc>
          <w:tcPr>
            <w:tcW w:w="1695" w:type="dxa"/>
            <w:tcBorders>
              <w:bottom w:val="single" w:sz="4" w:space="0" w:color="000000"/>
            </w:tcBorders>
          </w:tcPr>
          <w:p w14:paraId="33CC4F18"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7,702,695</w:t>
            </w:r>
          </w:p>
        </w:tc>
      </w:tr>
    </w:tbl>
    <w:p w14:paraId="5420AC7B" w14:textId="77777777" w:rsidR="00A34123" w:rsidRPr="00E475A0" w:rsidRDefault="00A34123">
      <w:pPr>
        <w:rPr>
          <w:rFonts w:ascii="Arial" w:eastAsia="Arial" w:hAnsi="Arial" w:cs="Arial"/>
          <w:color w:val="000000"/>
          <w:sz w:val="20"/>
          <w:szCs w:val="20"/>
        </w:rPr>
      </w:pPr>
    </w:p>
    <w:p w14:paraId="1DFBB5E2"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 movements in deferred tax assets and liabilities are as follows:</w:t>
      </w:r>
    </w:p>
    <w:p w14:paraId="5C7D6D40" w14:textId="77777777" w:rsidR="00A34123" w:rsidRPr="00E475A0" w:rsidRDefault="00A34123">
      <w:pPr>
        <w:jc w:val="both"/>
        <w:rPr>
          <w:rFonts w:ascii="Arial" w:eastAsia="Arial" w:hAnsi="Arial" w:cs="Arial"/>
          <w:color w:val="000000"/>
          <w:sz w:val="20"/>
          <w:szCs w:val="20"/>
        </w:rPr>
      </w:pPr>
    </w:p>
    <w:tbl>
      <w:tblPr>
        <w:tblStyle w:val="affff5"/>
        <w:tblW w:w="951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685"/>
        <w:gridCol w:w="1089"/>
        <w:gridCol w:w="1167"/>
        <w:gridCol w:w="993"/>
        <w:gridCol w:w="1170"/>
        <w:gridCol w:w="1530"/>
        <w:gridCol w:w="884"/>
        <w:gridCol w:w="992"/>
      </w:tblGrid>
      <w:tr w:rsidR="00AC1C06" w:rsidRPr="00E475A0" w14:paraId="1850C9EC" w14:textId="77777777" w:rsidTr="00032B58">
        <w:tc>
          <w:tcPr>
            <w:tcW w:w="1685" w:type="dxa"/>
          </w:tcPr>
          <w:p w14:paraId="52D51B66" w14:textId="77777777" w:rsidR="00AC1C06" w:rsidRPr="00E475A0" w:rsidRDefault="00AC1C06">
            <w:pPr>
              <w:ind w:left="-105"/>
              <w:jc w:val="both"/>
              <w:rPr>
                <w:rFonts w:ascii="Arial" w:eastAsia="Arial" w:hAnsi="Arial" w:cs="Arial"/>
                <w:sz w:val="16"/>
                <w:szCs w:val="16"/>
              </w:rPr>
            </w:pPr>
          </w:p>
          <w:p w14:paraId="5488E827" w14:textId="77777777" w:rsidR="00AC1C06" w:rsidRPr="00E475A0" w:rsidRDefault="00AC1C06">
            <w:pPr>
              <w:ind w:left="-105"/>
              <w:jc w:val="both"/>
              <w:rPr>
                <w:rFonts w:ascii="Arial" w:hAnsi="Arial" w:cs="Arial"/>
                <w:sz w:val="16"/>
                <w:szCs w:val="16"/>
              </w:rPr>
            </w:pPr>
          </w:p>
        </w:tc>
        <w:tc>
          <w:tcPr>
            <w:tcW w:w="1089" w:type="dxa"/>
            <w:tcBorders>
              <w:top w:val="single" w:sz="4" w:space="0" w:color="000000"/>
            </w:tcBorders>
            <w:vAlign w:val="bottom"/>
          </w:tcPr>
          <w:p w14:paraId="233F00AD"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Allowance for expected credit loss</w:t>
            </w:r>
          </w:p>
        </w:tc>
        <w:tc>
          <w:tcPr>
            <w:tcW w:w="1167" w:type="dxa"/>
            <w:tcBorders>
              <w:top w:val="single" w:sz="4" w:space="0" w:color="000000"/>
            </w:tcBorders>
            <w:vAlign w:val="bottom"/>
          </w:tcPr>
          <w:p w14:paraId="4309C4E3" w14:textId="77777777" w:rsidR="00AC1C06" w:rsidRPr="00E475A0" w:rsidRDefault="00AC1C06" w:rsidP="00621969">
            <w:pPr>
              <w:ind w:left="-81" w:right="-92"/>
              <w:jc w:val="right"/>
              <w:rPr>
                <w:rFonts w:ascii="Arial" w:eastAsia="Arial" w:hAnsi="Arial" w:cs="Arial"/>
                <w:b/>
                <w:sz w:val="16"/>
                <w:szCs w:val="16"/>
              </w:rPr>
            </w:pPr>
            <w:r w:rsidRPr="00E475A0">
              <w:rPr>
                <w:rFonts w:ascii="Arial" w:eastAsia="Arial" w:hAnsi="Arial" w:cs="Arial"/>
                <w:b/>
                <w:sz w:val="16"/>
                <w:szCs w:val="16"/>
              </w:rPr>
              <w:t>Provisions</w:t>
            </w:r>
            <w:r w:rsidR="00621969">
              <w:rPr>
                <w:rFonts w:ascii="Arial" w:eastAsia="Arial" w:hAnsi="Arial" w:cs="Arial"/>
                <w:b/>
                <w:sz w:val="16"/>
                <w:szCs w:val="16"/>
              </w:rPr>
              <w:t xml:space="preserve"> for </w:t>
            </w:r>
            <w:r w:rsidRPr="00E475A0">
              <w:rPr>
                <w:rFonts w:ascii="Arial" w:eastAsia="Arial" w:hAnsi="Arial" w:cs="Arial"/>
                <w:b/>
                <w:sz w:val="16"/>
                <w:szCs w:val="16"/>
              </w:rPr>
              <w:t xml:space="preserve"> </w:t>
            </w:r>
          </w:p>
          <w:p w14:paraId="68D322B6" w14:textId="77777777" w:rsidR="00AC1C06" w:rsidRPr="00E475A0" w:rsidRDefault="00AC1C06" w:rsidP="00621969">
            <w:pPr>
              <w:ind w:left="-81" w:right="-92"/>
              <w:jc w:val="right"/>
              <w:rPr>
                <w:rFonts w:ascii="Arial" w:eastAsia="Arial" w:hAnsi="Arial" w:cs="Arial"/>
                <w:b/>
                <w:sz w:val="16"/>
                <w:szCs w:val="16"/>
              </w:rPr>
            </w:pPr>
            <w:r w:rsidRPr="00E475A0">
              <w:rPr>
                <w:rFonts w:ascii="Arial" w:eastAsia="Arial" w:hAnsi="Arial" w:cs="Arial"/>
                <w:b/>
                <w:sz w:val="16"/>
                <w:szCs w:val="16"/>
              </w:rPr>
              <w:t xml:space="preserve"> </w:t>
            </w:r>
            <w:proofErr w:type="gramStart"/>
            <w:r w:rsidRPr="00E475A0">
              <w:rPr>
                <w:rFonts w:ascii="Arial" w:eastAsia="Arial" w:hAnsi="Arial" w:cs="Arial"/>
                <w:b/>
                <w:sz w:val="16"/>
                <w:szCs w:val="16"/>
              </w:rPr>
              <w:t>impairment  in</w:t>
            </w:r>
            <w:proofErr w:type="gramEnd"/>
            <w:r w:rsidRPr="00E475A0">
              <w:rPr>
                <w:rFonts w:ascii="Arial" w:eastAsia="Arial" w:hAnsi="Arial" w:cs="Arial"/>
                <w:b/>
                <w:sz w:val="16"/>
                <w:szCs w:val="16"/>
              </w:rPr>
              <w:t xml:space="preserve"> value of properties </w:t>
            </w:r>
          </w:p>
          <w:p w14:paraId="06E78FB0"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 xml:space="preserve">for sale </w:t>
            </w:r>
          </w:p>
        </w:tc>
        <w:tc>
          <w:tcPr>
            <w:tcW w:w="993" w:type="dxa"/>
            <w:tcBorders>
              <w:top w:val="single" w:sz="4" w:space="0" w:color="000000"/>
            </w:tcBorders>
            <w:vAlign w:val="bottom"/>
          </w:tcPr>
          <w:p w14:paraId="7C80182B"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Lease liabilities</w:t>
            </w:r>
          </w:p>
        </w:tc>
        <w:tc>
          <w:tcPr>
            <w:tcW w:w="1170" w:type="dxa"/>
            <w:tcBorders>
              <w:top w:val="single" w:sz="4" w:space="0" w:color="000000"/>
            </w:tcBorders>
            <w:vAlign w:val="bottom"/>
          </w:tcPr>
          <w:p w14:paraId="592C2387"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Provisions for employee benefit obligations</w:t>
            </w:r>
          </w:p>
        </w:tc>
        <w:tc>
          <w:tcPr>
            <w:tcW w:w="1530" w:type="dxa"/>
            <w:tcBorders>
              <w:top w:val="single" w:sz="4" w:space="0" w:color="000000"/>
            </w:tcBorders>
            <w:vAlign w:val="bottom"/>
          </w:tcPr>
          <w:p w14:paraId="0D5BE044" w14:textId="77777777" w:rsidR="00AC1C06" w:rsidRPr="00E475A0" w:rsidRDefault="00AC1C06">
            <w:pPr>
              <w:ind w:left="-32" w:right="-92"/>
              <w:jc w:val="right"/>
              <w:rPr>
                <w:rFonts w:ascii="Arial" w:eastAsia="Arial" w:hAnsi="Arial" w:cs="Arial"/>
                <w:b/>
                <w:sz w:val="16"/>
                <w:szCs w:val="16"/>
              </w:rPr>
            </w:pPr>
            <w:r w:rsidRPr="00E475A0">
              <w:rPr>
                <w:rFonts w:ascii="Arial" w:eastAsia="Arial" w:hAnsi="Arial" w:cs="Arial"/>
                <w:b/>
                <w:sz w:val="16"/>
                <w:szCs w:val="16"/>
              </w:rPr>
              <w:t xml:space="preserve">Provisions for decommissioning cost </w:t>
            </w:r>
          </w:p>
        </w:tc>
        <w:tc>
          <w:tcPr>
            <w:tcW w:w="884" w:type="dxa"/>
            <w:tcBorders>
              <w:top w:val="single" w:sz="4" w:space="0" w:color="000000"/>
            </w:tcBorders>
          </w:tcPr>
          <w:p w14:paraId="18B74B99" w14:textId="77777777" w:rsidR="00AC1C06" w:rsidRDefault="00AC1C06">
            <w:pPr>
              <w:ind w:left="18" w:right="-92"/>
              <w:jc w:val="right"/>
              <w:rPr>
                <w:rFonts w:ascii="Arial" w:eastAsia="Arial" w:hAnsi="Arial" w:cs="Arial"/>
                <w:b/>
                <w:sz w:val="16"/>
                <w:szCs w:val="16"/>
              </w:rPr>
            </w:pPr>
          </w:p>
          <w:p w14:paraId="4ADBFD94" w14:textId="77777777" w:rsidR="00AC1C06" w:rsidRDefault="00AC1C06">
            <w:pPr>
              <w:ind w:left="18" w:right="-92"/>
              <w:jc w:val="right"/>
              <w:rPr>
                <w:rFonts w:ascii="Arial" w:eastAsia="Arial" w:hAnsi="Arial" w:cs="Arial"/>
                <w:b/>
                <w:sz w:val="16"/>
                <w:szCs w:val="16"/>
              </w:rPr>
            </w:pPr>
          </w:p>
          <w:p w14:paraId="749BFE2A" w14:textId="77777777" w:rsidR="00AC1C06" w:rsidRDefault="00AC1C06">
            <w:pPr>
              <w:ind w:left="18" w:right="-92"/>
              <w:jc w:val="right"/>
              <w:rPr>
                <w:rFonts w:ascii="Arial" w:eastAsia="Arial" w:hAnsi="Arial" w:cs="Arial"/>
                <w:b/>
                <w:sz w:val="16"/>
                <w:szCs w:val="16"/>
              </w:rPr>
            </w:pPr>
          </w:p>
          <w:p w14:paraId="1F728493" w14:textId="77777777" w:rsidR="00AC1C06" w:rsidRDefault="00AC1C06">
            <w:pPr>
              <w:ind w:left="18" w:right="-92"/>
              <w:jc w:val="right"/>
              <w:rPr>
                <w:rFonts w:ascii="Arial" w:eastAsia="Arial" w:hAnsi="Arial" w:cs="Arial"/>
                <w:b/>
                <w:sz w:val="16"/>
                <w:szCs w:val="16"/>
              </w:rPr>
            </w:pPr>
          </w:p>
          <w:p w14:paraId="0754C3DD" w14:textId="77777777" w:rsidR="00AC1C06" w:rsidRPr="00E475A0" w:rsidRDefault="00AC1C06">
            <w:pPr>
              <w:ind w:left="18" w:right="-92"/>
              <w:jc w:val="right"/>
              <w:rPr>
                <w:rFonts w:ascii="Arial" w:eastAsia="Arial" w:hAnsi="Arial" w:cs="Arial"/>
                <w:b/>
                <w:sz w:val="16"/>
                <w:szCs w:val="16"/>
              </w:rPr>
            </w:pPr>
            <w:r>
              <w:rPr>
                <w:rFonts w:ascii="Arial" w:eastAsia="Arial" w:hAnsi="Arial" w:cs="Arial"/>
                <w:b/>
                <w:sz w:val="16"/>
                <w:szCs w:val="16"/>
              </w:rPr>
              <w:t>Other</w:t>
            </w:r>
          </w:p>
        </w:tc>
        <w:tc>
          <w:tcPr>
            <w:tcW w:w="992" w:type="dxa"/>
            <w:tcBorders>
              <w:top w:val="single" w:sz="4" w:space="0" w:color="000000"/>
            </w:tcBorders>
            <w:vAlign w:val="bottom"/>
          </w:tcPr>
          <w:p w14:paraId="59EA9B33" w14:textId="77777777" w:rsidR="00AC1C06" w:rsidRPr="00E475A0" w:rsidRDefault="00AC1C06">
            <w:pPr>
              <w:ind w:left="18" w:right="-92"/>
              <w:jc w:val="right"/>
              <w:rPr>
                <w:rFonts w:ascii="Arial" w:eastAsia="Arial" w:hAnsi="Arial" w:cs="Arial"/>
                <w:b/>
                <w:sz w:val="16"/>
                <w:szCs w:val="16"/>
              </w:rPr>
            </w:pPr>
            <w:r w:rsidRPr="00E475A0">
              <w:rPr>
                <w:rFonts w:ascii="Arial" w:eastAsia="Arial" w:hAnsi="Arial" w:cs="Arial"/>
                <w:b/>
                <w:sz w:val="16"/>
                <w:szCs w:val="16"/>
              </w:rPr>
              <w:t>Total</w:t>
            </w:r>
          </w:p>
        </w:tc>
      </w:tr>
      <w:tr w:rsidR="00AC1C06" w:rsidRPr="00E475A0" w14:paraId="5BEEBE10" w14:textId="77777777" w:rsidTr="00032B58">
        <w:tc>
          <w:tcPr>
            <w:tcW w:w="1685" w:type="dxa"/>
          </w:tcPr>
          <w:p w14:paraId="6E5F26C4" w14:textId="77777777" w:rsidR="00AC1C06" w:rsidRPr="00E475A0" w:rsidRDefault="00AC1C06">
            <w:pPr>
              <w:ind w:left="-105"/>
              <w:jc w:val="both"/>
              <w:rPr>
                <w:rFonts w:ascii="Arial" w:eastAsia="Arial" w:hAnsi="Arial" w:cs="Arial"/>
                <w:sz w:val="16"/>
                <w:szCs w:val="16"/>
              </w:rPr>
            </w:pPr>
          </w:p>
        </w:tc>
        <w:tc>
          <w:tcPr>
            <w:tcW w:w="1089" w:type="dxa"/>
            <w:tcBorders>
              <w:bottom w:val="single" w:sz="4" w:space="0" w:color="000000"/>
            </w:tcBorders>
          </w:tcPr>
          <w:p w14:paraId="535F2AB5"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Baht</w:t>
            </w:r>
          </w:p>
        </w:tc>
        <w:tc>
          <w:tcPr>
            <w:tcW w:w="1167" w:type="dxa"/>
            <w:tcBorders>
              <w:bottom w:val="single" w:sz="4" w:space="0" w:color="000000"/>
            </w:tcBorders>
          </w:tcPr>
          <w:p w14:paraId="04F64530"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Baht</w:t>
            </w:r>
          </w:p>
        </w:tc>
        <w:tc>
          <w:tcPr>
            <w:tcW w:w="993" w:type="dxa"/>
            <w:tcBorders>
              <w:bottom w:val="single" w:sz="4" w:space="0" w:color="000000"/>
            </w:tcBorders>
          </w:tcPr>
          <w:p w14:paraId="76C8F755"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Baht</w:t>
            </w:r>
          </w:p>
        </w:tc>
        <w:tc>
          <w:tcPr>
            <w:tcW w:w="1170" w:type="dxa"/>
            <w:tcBorders>
              <w:bottom w:val="single" w:sz="4" w:space="0" w:color="000000"/>
            </w:tcBorders>
          </w:tcPr>
          <w:p w14:paraId="16C5813A" w14:textId="77777777" w:rsidR="00AC1C06" w:rsidRPr="00E475A0" w:rsidRDefault="00AC1C06">
            <w:pPr>
              <w:ind w:right="-92"/>
              <w:jc w:val="right"/>
              <w:rPr>
                <w:rFonts w:ascii="Arial" w:eastAsia="Arial" w:hAnsi="Arial" w:cs="Arial"/>
                <w:b/>
                <w:sz w:val="16"/>
                <w:szCs w:val="16"/>
              </w:rPr>
            </w:pPr>
            <w:r w:rsidRPr="00E475A0">
              <w:rPr>
                <w:rFonts w:ascii="Arial" w:eastAsia="Arial" w:hAnsi="Arial" w:cs="Arial"/>
                <w:b/>
                <w:sz w:val="16"/>
                <w:szCs w:val="16"/>
              </w:rPr>
              <w:t>Baht</w:t>
            </w:r>
          </w:p>
        </w:tc>
        <w:tc>
          <w:tcPr>
            <w:tcW w:w="1530" w:type="dxa"/>
            <w:tcBorders>
              <w:bottom w:val="single" w:sz="4" w:space="0" w:color="000000"/>
            </w:tcBorders>
          </w:tcPr>
          <w:p w14:paraId="31FB3F99" w14:textId="77777777" w:rsidR="00AC1C06" w:rsidRPr="00E475A0" w:rsidRDefault="00AC1C06">
            <w:pPr>
              <w:ind w:left="-32" w:right="-92"/>
              <w:jc w:val="right"/>
              <w:rPr>
                <w:rFonts w:ascii="Arial" w:eastAsia="Arial" w:hAnsi="Arial" w:cs="Arial"/>
                <w:b/>
                <w:sz w:val="16"/>
                <w:szCs w:val="16"/>
              </w:rPr>
            </w:pPr>
            <w:r w:rsidRPr="00E475A0">
              <w:rPr>
                <w:rFonts w:ascii="Arial" w:eastAsia="Arial" w:hAnsi="Arial" w:cs="Arial"/>
                <w:b/>
                <w:sz w:val="16"/>
                <w:szCs w:val="16"/>
              </w:rPr>
              <w:t>Baht</w:t>
            </w:r>
          </w:p>
        </w:tc>
        <w:tc>
          <w:tcPr>
            <w:tcW w:w="884" w:type="dxa"/>
            <w:tcBorders>
              <w:bottom w:val="single" w:sz="4" w:space="0" w:color="000000"/>
            </w:tcBorders>
          </w:tcPr>
          <w:p w14:paraId="0EC3ACE6" w14:textId="77777777" w:rsidR="00AC1C06" w:rsidRPr="00E475A0" w:rsidRDefault="00AC1C06">
            <w:pPr>
              <w:ind w:left="18" w:right="-92"/>
              <w:jc w:val="right"/>
              <w:rPr>
                <w:rFonts w:ascii="Arial" w:eastAsia="Arial" w:hAnsi="Arial" w:cs="Arial"/>
                <w:b/>
                <w:sz w:val="16"/>
                <w:szCs w:val="16"/>
              </w:rPr>
            </w:pPr>
            <w:r>
              <w:rPr>
                <w:rFonts w:ascii="Arial" w:eastAsia="Arial" w:hAnsi="Arial" w:cs="Arial"/>
                <w:b/>
                <w:sz w:val="16"/>
                <w:szCs w:val="16"/>
              </w:rPr>
              <w:t>Baht</w:t>
            </w:r>
          </w:p>
        </w:tc>
        <w:tc>
          <w:tcPr>
            <w:tcW w:w="992" w:type="dxa"/>
            <w:tcBorders>
              <w:bottom w:val="single" w:sz="4" w:space="0" w:color="000000"/>
            </w:tcBorders>
          </w:tcPr>
          <w:p w14:paraId="03CC9EA4" w14:textId="77777777" w:rsidR="00AC1C06" w:rsidRPr="00E475A0" w:rsidRDefault="00AC1C06">
            <w:pPr>
              <w:ind w:left="18" w:right="-92"/>
              <w:jc w:val="right"/>
              <w:rPr>
                <w:rFonts w:ascii="Arial" w:eastAsia="Arial" w:hAnsi="Arial" w:cs="Arial"/>
                <w:b/>
                <w:sz w:val="16"/>
                <w:szCs w:val="16"/>
              </w:rPr>
            </w:pPr>
            <w:r w:rsidRPr="00E475A0">
              <w:rPr>
                <w:rFonts w:ascii="Arial" w:eastAsia="Arial" w:hAnsi="Arial" w:cs="Arial"/>
                <w:b/>
                <w:sz w:val="16"/>
                <w:szCs w:val="16"/>
              </w:rPr>
              <w:t>Baht</w:t>
            </w:r>
          </w:p>
        </w:tc>
      </w:tr>
      <w:tr w:rsidR="00AC1C06" w:rsidRPr="00E475A0" w14:paraId="6C69746D" w14:textId="77777777" w:rsidTr="00032B58">
        <w:tc>
          <w:tcPr>
            <w:tcW w:w="1685" w:type="dxa"/>
          </w:tcPr>
          <w:p w14:paraId="70FE4666" w14:textId="77777777" w:rsidR="00AC1C06" w:rsidRPr="00E475A0" w:rsidRDefault="00AC1C06">
            <w:pPr>
              <w:ind w:left="-105"/>
              <w:jc w:val="both"/>
              <w:rPr>
                <w:rFonts w:ascii="Arial" w:eastAsia="Arial" w:hAnsi="Arial" w:cs="Arial"/>
                <w:sz w:val="16"/>
                <w:szCs w:val="16"/>
              </w:rPr>
            </w:pPr>
          </w:p>
        </w:tc>
        <w:tc>
          <w:tcPr>
            <w:tcW w:w="1089" w:type="dxa"/>
            <w:tcBorders>
              <w:top w:val="single" w:sz="4" w:space="0" w:color="000000"/>
            </w:tcBorders>
          </w:tcPr>
          <w:p w14:paraId="65DFA80B" w14:textId="77777777" w:rsidR="00AC1C06" w:rsidRPr="00E475A0" w:rsidRDefault="00AC1C06">
            <w:pPr>
              <w:ind w:right="-92"/>
              <w:jc w:val="right"/>
              <w:rPr>
                <w:rFonts w:ascii="Arial" w:eastAsia="Arial" w:hAnsi="Arial" w:cs="Arial"/>
                <w:sz w:val="16"/>
                <w:szCs w:val="16"/>
              </w:rPr>
            </w:pPr>
          </w:p>
        </w:tc>
        <w:tc>
          <w:tcPr>
            <w:tcW w:w="1167" w:type="dxa"/>
            <w:tcBorders>
              <w:top w:val="single" w:sz="4" w:space="0" w:color="000000"/>
            </w:tcBorders>
          </w:tcPr>
          <w:p w14:paraId="503EAAE7" w14:textId="77777777" w:rsidR="00AC1C06" w:rsidRPr="00E475A0" w:rsidRDefault="00AC1C06">
            <w:pPr>
              <w:ind w:right="-92"/>
              <w:jc w:val="right"/>
              <w:rPr>
                <w:rFonts w:ascii="Arial" w:eastAsia="Arial" w:hAnsi="Arial" w:cs="Arial"/>
                <w:sz w:val="16"/>
                <w:szCs w:val="16"/>
              </w:rPr>
            </w:pPr>
          </w:p>
        </w:tc>
        <w:tc>
          <w:tcPr>
            <w:tcW w:w="993" w:type="dxa"/>
            <w:tcBorders>
              <w:top w:val="single" w:sz="4" w:space="0" w:color="000000"/>
            </w:tcBorders>
          </w:tcPr>
          <w:p w14:paraId="0F2F31E5" w14:textId="77777777" w:rsidR="00AC1C06" w:rsidRPr="00E475A0" w:rsidRDefault="00AC1C06">
            <w:pPr>
              <w:ind w:right="-92"/>
              <w:jc w:val="right"/>
              <w:rPr>
                <w:rFonts w:ascii="Arial" w:eastAsia="Arial" w:hAnsi="Arial" w:cs="Arial"/>
                <w:sz w:val="16"/>
                <w:szCs w:val="16"/>
              </w:rPr>
            </w:pPr>
          </w:p>
        </w:tc>
        <w:tc>
          <w:tcPr>
            <w:tcW w:w="1170" w:type="dxa"/>
            <w:tcBorders>
              <w:top w:val="single" w:sz="4" w:space="0" w:color="000000"/>
            </w:tcBorders>
          </w:tcPr>
          <w:p w14:paraId="2099C6BB" w14:textId="77777777" w:rsidR="00AC1C06" w:rsidRPr="00E475A0" w:rsidRDefault="00AC1C06">
            <w:pPr>
              <w:ind w:right="-92"/>
              <w:jc w:val="right"/>
              <w:rPr>
                <w:rFonts w:ascii="Arial" w:eastAsia="Arial" w:hAnsi="Arial" w:cs="Arial"/>
                <w:sz w:val="16"/>
                <w:szCs w:val="16"/>
              </w:rPr>
            </w:pPr>
          </w:p>
        </w:tc>
        <w:tc>
          <w:tcPr>
            <w:tcW w:w="1530" w:type="dxa"/>
            <w:tcBorders>
              <w:top w:val="single" w:sz="4" w:space="0" w:color="000000"/>
            </w:tcBorders>
          </w:tcPr>
          <w:p w14:paraId="4669B1AD" w14:textId="77777777" w:rsidR="00AC1C06" w:rsidRPr="00E475A0" w:rsidRDefault="00AC1C06">
            <w:pPr>
              <w:ind w:left="-32" w:right="-92"/>
              <w:jc w:val="right"/>
              <w:rPr>
                <w:rFonts w:ascii="Arial" w:eastAsia="Arial" w:hAnsi="Arial" w:cs="Arial"/>
                <w:sz w:val="16"/>
                <w:szCs w:val="16"/>
              </w:rPr>
            </w:pPr>
          </w:p>
        </w:tc>
        <w:tc>
          <w:tcPr>
            <w:tcW w:w="884" w:type="dxa"/>
            <w:tcBorders>
              <w:top w:val="single" w:sz="4" w:space="0" w:color="000000"/>
            </w:tcBorders>
          </w:tcPr>
          <w:p w14:paraId="5FD20719" w14:textId="77777777" w:rsidR="00AC1C06" w:rsidRPr="00E475A0" w:rsidRDefault="00AC1C06">
            <w:pPr>
              <w:ind w:left="18" w:right="-92"/>
              <w:jc w:val="right"/>
              <w:rPr>
                <w:rFonts w:ascii="Arial" w:eastAsia="Arial" w:hAnsi="Arial" w:cs="Arial"/>
                <w:b/>
                <w:sz w:val="16"/>
                <w:szCs w:val="16"/>
              </w:rPr>
            </w:pPr>
          </w:p>
        </w:tc>
        <w:tc>
          <w:tcPr>
            <w:tcW w:w="992" w:type="dxa"/>
            <w:tcBorders>
              <w:top w:val="single" w:sz="4" w:space="0" w:color="000000"/>
            </w:tcBorders>
          </w:tcPr>
          <w:p w14:paraId="17672E57" w14:textId="77777777" w:rsidR="00AC1C06" w:rsidRPr="00E475A0" w:rsidRDefault="00AC1C06">
            <w:pPr>
              <w:ind w:left="18" w:right="-92"/>
              <w:jc w:val="right"/>
              <w:rPr>
                <w:rFonts w:ascii="Arial" w:eastAsia="Arial" w:hAnsi="Arial" w:cs="Arial"/>
                <w:b/>
                <w:sz w:val="16"/>
                <w:szCs w:val="16"/>
              </w:rPr>
            </w:pPr>
          </w:p>
        </w:tc>
      </w:tr>
      <w:tr w:rsidR="00AC1C06" w:rsidRPr="00E475A0" w14:paraId="2E0B5E90" w14:textId="77777777" w:rsidTr="00032B58">
        <w:tc>
          <w:tcPr>
            <w:tcW w:w="1685" w:type="dxa"/>
            <w:vAlign w:val="bottom"/>
          </w:tcPr>
          <w:p w14:paraId="24A47BFA"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b/>
                <w:sz w:val="16"/>
                <w:szCs w:val="16"/>
              </w:rPr>
              <w:t>Deferred tax assets</w:t>
            </w:r>
          </w:p>
        </w:tc>
        <w:tc>
          <w:tcPr>
            <w:tcW w:w="1089" w:type="dxa"/>
          </w:tcPr>
          <w:p w14:paraId="5534DB65" w14:textId="77777777" w:rsidR="00AC1C06" w:rsidRPr="00E475A0" w:rsidRDefault="00AC1C06">
            <w:pPr>
              <w:ind w:right="-92"/>
              <w:jc w:val="right"/>
              <w:rPr>
                <w:rFonts w:ascii="Arial" w:eastAsia="Arial" w:hAnsi="Arial" w:cs="Arial"/>
                <w:sz w:val="16"/>
                <w:szCs w:val="16"/>
              </w:rPr>
            </w:pPr>
          </w:p>
        </w:tc>
        <w:tc>
          <w:tcPr>
            <w:tcW w:w="1167" w:type="dxa"/>
          </w:tcPr>
          <w:p w14:paraId="67D186A8" w14:textId="77777777" w:rsidR="00AC1C06" w:rsidRPr="00E475A0" w:rsidRDefault="00AC1C06">
            <w:pPr>
              <w:ind w:right="-92"/>
              <w:jc w:val="right"/>
              <w:rPr>
                <w:rFonts w:ascii="Arial" w:eastAsia="Arial" w:hAnsi="Arial" w:cs="Arial"/>
                <w:sz w:val="16"/>
                <w:szCs w:val="16"/>
              </w:rPr>
            </w:pPr>
          </w:p>
        </w:tc>
        <w:tc>
          <w:tcPr>
            <w:tcW w:w="993" w:type="dxa"/>
          </w:tcPr>
          <w:p w14:paraId="6C27DA7B" w14:textId="77777777" w:rsidR="00AC1C06" w:rsidRPr="00E475A0" w:rsidRDefault="00AC1C06">
            <w:pPr>
              <w:ind w:right="-92"/>
              <w:jc w:val="right"/>
              <w:rPr>
                <w:rFonts w:ascii="Arial" w:eastAsia="Arial" w:hAnsi="Arial" w:cs="Arial"/>
                <w:sz w:val="16"/>
                <w:szCs w:val="16"/>
              </w:rPr>
            </w:pPr>
          </w:p>
        </w:tc>
        <w:tc>
          <w:tcPr>
            <w:tcW w:w="1170" w:type="dxa"/>
          </w:tcPr>
          <w:p w14:paraId="4FF59FC3" w14:textId="77777777" w:rsidR="00AC1C06" w:rsidRPr="00E475A0" w:rsidRDefault="00AC1C06">
            <w:pPr>
              <w:ind w:right="-92"/>
              <w:jc w:val="right"/>
              <w:rPr>
                <w:rFonts w:ascii="Arial" w:eastAsia="Arial" w:hAnsi="Arial" w:cs="Arial"/>
                <w:sz w:val="16"/>
                <w:szCs w:val="16"/>
              </w:rPr>
            </w:pPr>
          </w:p>
        </w:tc>
        <w:tc>
          <w:tcPr>
            <w:tcW w:w="1530" w:type="dxa"/>
          </w:tcPr>
          <w:p w14:paraId="1CFED814" w14:textId="77777777" w:rsidR="00AC1C06" w:rsidRPr="00E475A0" w:rsidRDefault="00AC1C06">
            <w:pPr>
              <w:ind w:left="-32" w:right="-92"/>
              <w:jc w:val="right"/>
              <w:rPr>
                <w:rFonts w:ascii="Arial" w:eastAsia="Arial" w:hAnsi="Arial" w:cs="Arial"/>
                <w:sz w:val="16"/>
                <w:szCs w:val="16"/>
              </w:rPr>
            </w:pPr>
          </w:p>
        </w:tc>
        <w:tc>
          <w:tcPr>
            <w:tcW w:w="884" w:type="dxa"/>
          </w:tcPr>
          <w:p w14:paraId="77B441BE" w14:textId="77777777" w:rsidR="00AC1C06" w:rsidRPr="00E475A0" w:rsidRDefault="00AC1C06">
            <w:pPr>
              <w:ind w:left="18" w:right="-92"/>
              <w:jc w:val="right"/>
              <w:rPr>
                <w:rFonts w:ascii="Arial" w:eastAsia="Arial" w:hAnsi="Arial" w:cs="Arial"/>
                <w:sz w:val="16"/>
                <w:szCs w:val="16"/>
              </w:rPr>
            </w:pPr>
          </w:p>
        </w:tc>
        <w:tc>
          <w:tcPr>
            <w:tcW w:w="992" w:type="dxa"/>
          </w:tcPr>
          <w:p w14:paraId="594B04FE" w14:textId="77777777" w:rsidR="00AC1C06" w:rsidRPr="00E475A0" w:rsidRDefault="00AC1C06">
            <w:pPr>
              <w:ind w:left="18" w:right="-92"/>
              <w:jc w:val="right"/>
              <w:rPr>
                <w:rFonts w:ascii="Arial" w:eastAsia="Arial" w:hAnsi="Arial" w:cs="Arial"/>
                <w:sz w:val="16"/>
                <w:szCs w:val="16"/>
              </w:rPr>
            </w:pPr>
          </w:p>
        </w:tc>
      </w:tr>
      <w:tr w:rsidR="00AC1C06" w:rsidRPr="00E475A0" w14:paraId="56B24BB0" w14:textId="77777777" w:rsidTr="00032B58">
        <w:tc>
          <w:tcPr>
            <w:tcW w:w="1685" w:type="dxa"/>
            <w:vAlign w:val="bottom"/>
          </w:tcPr>
          <w:p w14:paraId="05378F6F"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At 1 January 2020</w:t>
            </w:r>
          </w:p>
        </w:tc>
        <w:tc>
          <w:tcPr>
            <w:tcW w:w="1089" w:type="dxa"/>
          </w:tcPr>
          <w:p w14:paraId="3F8655FD"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1167" w:type="dxa"/>
          </w:tcPr>
          <w:p w14:paraId="1F9D9B63"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2,226,758</w:t>
            </w:r>
          </w:p>
        </w:tc>
        <w:tc>
          <w:tcPr>
            <w:tcW w:w="993" w:type="dxa"/>
          </w:tcPr>
          <w:p w14:paraId="7C5EDB96"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2,225,580</w:t>
            </w:r>
          </w:p>
        </w:tc>
        <w:tc>
          <w:tcPr>
            <w:tcW w:w="1170" w:type="dxa"/>
          </w:tcPr>
          <w:p w14:paraId="5E1AF34A"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4,006,817</w:t>
            </w:r>
          </w:p>
        </w:tc>
        <w:tc>
          <w:tcPr>
            <w:tcW w:w="1530" w:type="dxa"/>
          </w:tcPr>
          <w:p w14:paraId="4AF44A01"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122,485</w:t>
            </w:r>
          </w:p>
        </w:tc>
        <w:tc>
          <w:tcPr>
            <w:tcW w:w="884" w:type="dxa"/>
          </w:tcPr>
          <w:p w14:paraId="18C7E653"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w:t>
            </w:r>
          </w:p>
        </w:tc>
        <w:tc>
          <w:tcPr>
            <w:tcW w:w="992" w:type="dxa"/>
          </w:tcPr>
          <w:p w14:paraId="47DBCF73" w14:textId="77777777" w:rsidR="00AC1C06" w:rsidRPr="00E475A0" w:rsidRDefault="00AC1C06">
            <w:pPr>
              <w:ind w:left="18" w:right="-92"/>
              <w:jc w:val="right"/>
              <w:rPr>
                <w:rFonts w:ascii="Arial" w:eastAsia="Arial" w:hAnsi="Arial" w:cs="Arial"/>
                <w:sz w:val="16"/>
                <w:szCs w:val="16"/>
              </w:rPr>
            </w:pPr>
            <w:r w:rsidRPr="00E475A0">
              <w:rPr>
                <w:rFonts w:ascii="Arial" w:eastAsia="Arial" w:hAnsi="Arial" w:cs="Arial"/>
                <w:sz w:val="16"/>
                <w:szCs w:val="16"/>
              </w:rPr>
              <w:t>8,581,640</w:t>
            </w:r>
          </w:p>
        </w:tc>
      </w:tr>
      <w:tr w:rsidR="00AC1C06" w:rsidRPr="00E475A0" w14:paraId="0E9AC052" w14:textId="77777777" w:rsidTr="00032B58">
        <w:trPr>
          <w:trHeight w:val="195"/>
        </w:trPr>
        <w:tc>
          <w:tcPr>
            <w:tcW w:w="1685" w:type="dxa"/>
            <w:vAlign w:val="bottom"/>
          </w:tcPr>
          <w:p w14:paraId="110E81C5"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 xml:space="preserve">Charged/(credited) </w:t>
            </w:r>
          </w:p>
          <w:p w14:paraId="74952C71"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 xml:space="preserve">   to profit or loss</w:t>
            </w:r>
          </w:p>
        </w:tc>
        <w:tc>
          <w:tcPr>
            <w:tcW w:w="1089" w:type="dxa"/>
          </w:tcPr>
          <w:p w14:paraId="19D6EF01" w14:textId="77777777" w:rsidR="00AC1C06" w:rsidRPr="00E475A0" w:rsidRDefault="00AC1C06">
            <w:pPr>
              <w:ind w:right="-92"/>
              <w:jc w:val="right"/>
              <w:rPr>
                <w:rFonts w:ascii="Arial" w:eastAsia="Arial" w:hAnsi="Arial" w:cs="Arial"/>
                <w:sz w:val="16"/>
                <w:szCs w:val="16"/>
              </w:rPr>
            </w:pPr>
          </w:p>
          <w:p w14:paraId="659BA7E4"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3,639,126</w:t>
            </w:r>
          </w:p>
        </w:tc>
        <w:tc>
          <w:tcPr>
            <w:tcW w:w="1167" w:type="dxa"/>
          </w:tcPr>
          <w:p w14:paraId="1F84CE51" w14:textId="77777777" w:rsidR="00AC1C06" w:rsidRPr="00E475A0" w:rsidRDefault="00AC1C06">
            <w:pPr>
              <w:ind w:right="-92"/>
              <w:jc w:val="right"/>
              <w:rPr>
                <w:rFonts w:ascii="Arial" w:eastAsia="Arial" w:hAnsi="Arial" w:cs="Arial"/>
                <w:sz w:val="16"/>
                <w:szCs w:val="16"/>
              </w:rPr>
            </w:pPr>
          </w:p>
          <w:p w14:paraId="44EBAFE6"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(1,053,261)</w:t>
            </w:r>
          </w:p>
        </w:tc>
        <w:tc>
          <w:tcPr>
            <w:tcW w:w="993" w:type="dxa"/>
          </w:tcPr>
          <w:p w14:paraId="20C7E66B" w14:textId="77777777" w:rsidR="00AC1C06" w:rsidRPr="00E475A0" w:rsidRDefault="00AC1C06">
            <w:pPr>
              <w:ind w:right="-92"/>
              <w:jc w:val="right"/>
              <w:rPr>
                <w:rFonts w:ascii="Arial" w:eastAsia="Arial" w:hAnsi="Arial" w:cs="Arial"/>
                <w:sz w:val="16"/>
                <w:szCs w:val="16"/>
              </w:rPr>
            </w:pPr>
          </w:p>
          <w:p w14:paraId="2FDF64DF"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1,150,421</w:t>
            </w:r>
          </w:p>
        </w:tc>
        <w:tc>
          <w:tcPr>
            <w:tcW w:w="1170" w:type="dxa"/>
          </w:tcPr>
          <w:p w14:paraId="282D9C39" w14:textId="77777777" w:rsidR="00AC1C06" w:rsidRPr="00E475A0" w:rsidRDefault="00AC1C06">
            <w:pPr>
              <w:ind w:right="-92"/>
              <w:jc w:val="right"/>
              <w:rPr>
                <w:rFonts w:ascii="Arial" w:eastAsia="Arial" w:hAnsi="Arial" w:cs="Arial"/>
                <w:sz w:val="16"/>
                <w:szCs w:val="16"/>
              </w:rPr>
            </w:pPr>
          </w:p>
          <w:p w14:paraId="78CF0F0B"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3,210,056</w:t>
            </w:r>
          </w:p>
        </w:tc>
        <w:tc>
          <w:tcPr>
            <w:tcW w:w="1530" w:type="dxa"/>
          </w:tcPr>
          <w:p w14:paraId="3A811F1E" w14:textId="77777777" w:rsidR="00AC1C06" w:rsidRPr="00E475A0" w:rsidRDefault="00AC1C06">
            <w:pPr>
              <w:ind w:left="-32" w:right="-92"/>
              <w:jc w:val="right"/>
              <w:rPr>
                <w:rFonts w:ascii="Arial" w:eastAsia="Arial" w:hAnsi="Arial" w:cs="Arial"/>
                <w:sz w:val="16"/>
                <w:szCs w:val="16"/>
              </w:rPr>
            </w:pPr>
          </w:p>
          <w:p w14:paraId="0693A123"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(122,485)</w:t>
            </w:r>
          </w:p>
        </w:tc>
        <w:tc>
          <w:tcPr>
            <w:tcW w:w="884" w:type="dxa"/>
          </w:tcPr>
          <w:p w14:paraId="68996A05" w14:textId="77777777" w:rsidR="00AC1C06" w:rsidRDefault="00AC1C06">
            <w:pPr>
              <w:ind w:left="18" w:right="-92"/>
              <w:jc w:val="right"/>
              <w:rPr>
                <w:rFonts w:ascii="Arial" w:eastAsia="Arial" w:hAnsi="Arial" w:cs="Arial"/>
                <w:sz w:val="16"/>
                <w:szCs w:val="16"/>
              </w:rPr>
            </w:pPr>
          </w:p>
          <w:p w14:paraId="60852565"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w:t>
            </w:r>
          </w:p>
        </w:tc>
        <w:tc>
          <w:tcPr>
            <w:tcW w:w="992" w:type="dxa"/>
          </w:tcPr>
          <w:p w14:paraId="6EF87CE3" w14:textId="77777777" w:rsidR="00AC1C06" w:rsidRPr="00E475A0" w:rsidRDefault="00AC1C06">
            <w:pPr>
              <w:ind w:left="18" w:right="-92"/>
              <w:jc w:val="right"/>
              <w:rPr>
                <w:rFonts w:ascii="Arial" w:eastAsia="Arial" w:hAnsi="Arial" w:cs="Arial"/>
                <w:sz w:val="16"/>
                <w:szCs w:val="16"/>
              </w:rPr>
            </w:pPr>
          </w:p>
          <w:p w14:paraId="4DDC1191" w14:textId="77777777" w:rsidR="00AC1C06" w:rsidRPr="00E475A0" w:rsidRDefault="00AC1C06">
            <w:pPr>
              <w:ind w:left="-105" w:right="-92"/>
              <w:jc w:val="right"/>
              <w:rPr>
                <w:rFonts w:ascii="Arial" w:eastAsia="Arial" w:hAnsi="Arial" w:cs="Arial"/>
                <w:sz w:val="16"/>
                <w:szCs w:val="16"/>
              </w:rPr>
            </w:pPr>
            <w:r w:rsidRPr="00E475A0">
              <w:rPr>
                <w:rFonts w:ascii="Arial" w:eastAsia="Arial" w:hAnsi="Arial" w:cs="Arial"/>
                <w:sz w:val="16"/>
                <w:szCs w:val="16"/>
              </w:rPr>
              <w:t>6,823,857</w:t>
            </w:r>
          </w:p>
        </w:tc>
      </w:tr>
      <w:tr w:rsidR="00AC1C06" w:rsidRPr="00E475A0" w14:paraId="6217E99C" w14:textId="77777777" w:rsidTr="00032B58">
        <w:tc>
          <w:tcPr>
            <w:tcW w:w="1685" w:type="dxa"/>
            <w:vAlign w:val="bottom"/>
          </w:tcPr>
          <w:p w14:paraId="61D0B8B1"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C</w:t>
            </w:r>
            <w:r>
              <w:rPr>
                <w:rFonts w:ascii="Arial" w:eastAsia="Arial" w:hAnsi="Arial" w:cs="Arial"/>
                <w:sz w:val="16"/>
                <w:szCs w:val="16"/>
              </w:rPr>
              <w:t>harged</w:t>
            </w:r>
            <w:r w:rsidRPr="00E475A0">
              <w:rPr>
                <w:rFonts w:ascii="Arial" w:eastAsia="Arial" w:hAnsi="Arial" w:cs="Arial"/>
                <w:sz w:val="16"/>
                <w:szCs w:val="16"/>
              </w:rPr>
              <w:t xml:space="preserve"> to other  </w:t>
            </w:r>
          </w:p>
          <w:p w14:paraId="1F4A5344" w14:textId="77777777" w:rsidR="00AC1C06" w:rsidRDefault="00AC1C06">
            <w:pPr>
              <w:ind w:left="-105"/>
              <w:jc w:val="both"/>
              <w:rPr>
                <w:rFonts w:ascii="Arial" w:eastAsia="Arial" w:hAnsi="Arial" w:cs="Arial"/>
                <w:sz w:val="16"/>
                <w:szCs w:val="16"/>
              </w:rPr>
            </w:pPr>
            <w:r w:rsidRPr="00E475A0">
              <w:rPr>
                <w:rFonts w:ascii="Arial" w:eastAsia="Arial" w:hAnsi="Arial" w:cs="Arial"/>
                <w:sz w:val="16"/>
                <w:szCs w:val="16"/>
              </w:rPr>
              <w:t xml:space="preserve">   comprehensive </w:t>
            </w:r>
          </w:p>
          <w:p w14:paraId="01691FF0" w14:textId="77777777" w:rsidR="00AC1C06" w:rsidRPr="00E475A0" w:rsidRDefault="00AC1C06">
            <w:pPr>
              <w:ind w:left="-105"/>
              <w:jc w:val="both"/>
              <w:rPr>
                <w:rFonts w:ascii="Arial" w:eastAsia="Arial" w:hAnsi="Arial" w:cs="Arial"/>
                <w:sz w:val="16"/>
                <w:szCs w:val="16"/>
              </w:rPr>
            </w:pPr>
            <w:r>
              <w:rPr>
                <w:rFonts w:ascii="Arial" w:eastAsia="Arial" w:hAnsi="Arial" w:cs="Arial"/>
                <w:sz w:val="16"/>
                <w:szCs w:val="16"/>
              </w:rPr>
              <w:t xml:space="preserve">   </w:t>
            </w:r>
            <w:r w:rsidRPr="00E475A0">
              <w:rPr>
                <w:rFonts w:ascii="Arial" w:eastAsia="Arial" w:hAnsi="Arial" w:cs="Arial"/>
                <w:sz w:val="16"/>
                <w:szCs w:val="16"/>
              </w:rPr>
              <w:t>income</w:t>
            </w:r>
          </w:p>
        </w:tc>
        <w:tc>
          <w:tcPr>
            <w:tcW w:w="1089" w:type="dxa"/>
            <w:tcBorders>
              <w:bottom w:val="single" w:sz="4" w:space="0" w:color="000000"/>
            </w:tcBorders>
          </w:tcPr>
          <w:p w14:paraId="38FAF18F" w14:textId="77777777" w:rsidR="00AC1C06" w:rsidRPr="00E475A0" w:rsidRDefault="00AC1C06">
            <w:pPr>
              <w:ind w:right="-92"/>
              <w:jc w:val="right"/>
              <w:rPr>
                <w:rFonts w:ascii="Arial" w:eastAsia="Arial" w:hAnsi="Arial" w:cs="Arial"/>
                <w:sz w:val="16"/>
                <w:szCs w:val="16"/>
              </w:rPr>
            </w:pPr>
          </w:p>
          <w:p w14:paraId="0E11DDB6" w14:textId="77777777" w:rsidR="00AC1C06" w:rsidRDefault="00AC1C06">
            <w:pPr>
              <w:ind w:right="-92"/>
              <w:jc w:val="right"/>
              <w:rPr>
                <w:rFonts w:ascii="Arial" w:eastAsia="Arial" w:hAnsi="Arial" w:cs="Arial"/>
                <w:sz w:val="16"/>
                <w:szCs w:val="16"/>
              </w:rPr>
            </w:pPr>
          </w:p>
          <w:p w14:paraId="5E733721"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1167" w:type="dxa"/>
            <w:tcBorders>
              <w:bottom w:val="single" w:sz="4" w:space="0" w:color="000000"/>
            </w:tcBorders>
          </w:tcPr>
          <w:p w14:paraId="0516C6AE" w14:textId="77777777" w:rsidR="00AC1C06" w:rsidRPr="00E475A0" w:rsidRDefault="00AC1C06">
            <w:pPr>
              <w:ind w:right="-92"/>
              <w:jc w:val="right"/>
              <w:rPr>
                <w:rFonts w:ascii="Arial" w:eastAsia="Arial" w:hAnsi="Arial" w:cs="Arial"/>
                <w:sz w:val="16"/>
                <w:szCs w:val="16"/>
              </w:rPr>
            </w:pPr>
          </w:p>
          <w:p w14:paraId="55D0C4F2" w14:textId="77777777" w:rsidR="00AC1C06" w:rsidRDefault="00AC1C06">
            <w:pPr>
              <w:ind w:right="-92"/>
              <w:jc w:val="right"/>
              <w:rPr>
                <w:rFonts w:ascii="Arial" w:eastAsia="Arial" w:hAnsi="Arial" w:cs="Arial"/>
                <w:sz w:val="16"/>
                <w:szCs w:val="16"/>
              </w:rPr>
            </w:pPr>
          </w:p>
          <w:p w14:paraId="4520598C"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993" w:type="dxa"/>
            <w:tcBorders>
              <w:bottom w:val="single" w:sz="4" w:space="0" w:color="000000"/>
            </w:tcBorders>
          </w:tcPr>
          <w:p w14:paraId="05181D57" w14:textId="77777777" w:rsidR="00AC1C06" w:rsidRPr="00E475A0" w:rsidRDefault="00AC1C06">
            <w:pPr>
              <w:ind w:right="-92"/>
              <w:jc w:val="right"/>
              <w:rPr>
                <w:rFonts w:ascii="Arial" w:eastAsia="Arial" w:hAnsi="Arial" w:cs="Arial"/>
                <w:sz w:val="16"/>
                <w:szCs w:val="16"/>
              </w:rPr>
            </w:pPr>
          </w:p>
          <w:p w14:paraId="092A3F0B" w14:textId="77777777" w:rsidR="00AC1C06" w:rsidRDefault="00AC1C06">
            <w:pPr>
              <w:ind w:right="-92"/>
              <w:jc w:val="right"/>
              <w:rPr>
                <w:rFonts w:ascii="Arial" w:eastAsia="Arial" w:hAnsi="Arial" w:cs="Arial"/>
                <w:sz w:val="16"/>
                <w:szCs w:val="16"/>
              </w:rPr>
            </w:pPr>
          </w:p>
          <w:p w14:paraId="34C13175"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1170" w:type="dxa"/>
            <w:tcBorders>
              <w:bottom w:val="single" w:sz="4" w:space="0" w:color="000000"/>
            </w:tcBorders>
          </w:tcPr>
          <w:p w14:paraId="729332A3" w14:textId="77777777" w:rsidR="00AC1C06" w:rsidRPr="00E475A0" w:rsidRDefault="00AC1C06">
            <w:pPr>
              <w:ind w:right="-92"/>
              <w:jc w:val="right"/>
              <w:rPr>
                <w:rFonts w:ascii="Arial" w:eastAsia="Arial" w:hAnsi="Arial" w:cs="Arial"/>
                <w:sz w:val="16"/>
                <w:szCs w:val="16"/>
              </w:rPr>
            </w:pPr>
          </w:p>
          <w:p w14:paraId="140A8EF4" w14:textId="77777777" w:rsidR="00AC1C06" w:rsidRDefault="00AC1C06">
            <w:pPr>
              <w:ind w:right="-92"/>
              <w:jc w:val="right"/>
              <w:rPr>
                <w:rFonts w:ascii="Arial" w:eastAsia="Arial" w:hAnsi="Arial" w:cs="Arial"/>
                <w:sz w:val="16"/>
                <w:szCs w:val="16"/>
              </w:rPr>
            </w:pPr>
          </w:p>
          <w:p w14:paraId="741AE44E"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972,949</w:t>
            </w:r>
          </w:p>
        </w:tc>
        <w:tc>
          <w:tcPr>
            <w:tcW w:w="1530" w:type="dxa"/>
            <w:tcBorders>
              <w:bottom w:val="single" w:sz="4" w:space="0" w:color="000000"/>
            </w:tcBorders>
          </w:tcPr>
          <w:p w14:paraId="46B570FB" w14:textId="77777777" w:rsidR="00AC1C06" w:rsidRPr="00E475A0" w:rsidRDefault="00AC1C06">
            <w:pPr>
              <w:ind w:left="-32" w:right="-92"/>
              <w:jc w:val="right"/>
              <w:rPr>
                <w:rFonts w:ascii="Arial" w:eastAsia="Arial" w:hAnsi="Arial" w:cs="Arial"/>
                <w:sz w:val="16"/>
                <w:szCs w:val="16"/>
              </w:rPr>
            </w:pPr>
          </w:p>
          <w:p w14:paraId="39BC35B6" w14:textId="77777777" w:rsidR="00AC1C06" w:rsidRDefault="00AC1C06">
            <w:pPr>
              <w:ind w:left="-32" w:right="-92"/>
              <w:jc w:val="right"/>
              <w:rPr>
                <w:rFonts w:ascii="Arial" w:eastAsia="Arial" w:hAnsi="Arial" w:cs="Arial"/>
                <w:sz w:val="16"/>
                <w:szCs w:val="16"/>
              </w:rPr>
            </w:pPr>
          </w:p>
          <w:p w14:paraId="04654982"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w:t>
            </w:r>
          </w:p>
        </w:tc>
        <w:tc>
          <w:tcPr>
            <w:tcW w:w="884" w:type="dxa"/>
            <w:tcBorders>
              <w:bottom w:val="single" w:sz="4" w:space="0" w:color="000000"/>
            </w:tcBorders>
          </w:tcPr>
          <w:p w14:paraId="3CC1B128" w14:textId="77777777" w:rsidR="00AC1C06" w:rsidRDefault="00AC1C06">
            <w:pPr>
              <w:ind w:left="18" w:right="-92"/>
              <w:jc w:val="right"/>
              <w:rPr>
                <w:rFonts w:ascii="Arial" w:eastAsia="Arial" w:hAnsi="Arial" w:cs="Arial"/>
                <w:sz w:val="16"/>
                <w:szCs w:val="16"/>
              </w:rPr>
            </w:pPr>
          </w:p>
          <w:p w14:paraId="6DB61675" w14:textId="77777777" w:rsidR="00AC1C06" w:rsidRDefault="00AC1C06">
            <w:pPr>
              <w:ind w:left="18" w:right="-92"/>
              <w:jc w:val="right"/>
              <w:rPr>
                <w:rFonts w:ascii="Arial" w:eastAsia="Arial" w:hAnsi="Arial" w:cs="Arial"/>
                <w:sz w:val="16"/>
                <w:szCs w:val="16"/>
              </w:rPr>
            </w:pPr>
          </w:p>
          <w:p w14:paraId="7D8878EA"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w:t>
            </w:r>
          </w:p>
        </w:tc>
        <w:tc>
          <w:tcPr>
            <w:tcW w:w="992" w:type="dxa"/>
            <w:tcBorders>
              <w:bottom w:val="single" w:sz="4" w:space="0" w:color="000000"/>
            </w:tcBorders>
          </w:tcPr>
          <w:p w14:paraId="7793B74B" w14:textId="77777777" w:rsidR="00AC1C06" w:rsidRPr="00E475A0" w:rsidRDefault="00AC1C06">
            <w:pPr>
              <w:ind w:left="18" w:right="-92"/>
              <w:jc w:val="right"/>
              <w:rPr>
                <w:rFonts w:ascii="Arial" w:eastAsia="Arial" w:hAnsi="Arial" w:cs="Arial"/>
                <w:sz w:val="16"/>
                <w:szCs w:val="16"/>
              </w:rPr>
            </w:pPr>
          </w:p>
          <w:p w14:paraId="78EBB60C" w14:textId="77777777" w:rsidR="00AC1C06" w:rsidRDefault="00AC1C06">
            <w:pPr>
              <w:ind w:left="18" w:right="-92"/>
              <w:jc w:val="right"/>
              <w:rPr>
                <w:rFonts w:ascii="Arial" w:eastAsia="Arial" w:hAnsi="Arial" w:cs="Arial"/>
                <w:sz w:val="16"/>
                <w:szCs w:val="16"/>
              </w:rPr>
            </w:pPr>
          </w:p>
          <w:p w14:paraId="05B3E9AB" w14:textId="77777777" w:rsidR="00AC1C06" w:rsidRPr="00E475A0" w:rsidRDefault="00AC1C06">
            <w:pPr>
              <w:ind w:left="18" w:right="-92"/>
              <w:jc w:val="right"/>
              <w:rPr>
                <w:rFonts w:ascii="Arial" w:eastAsia="Arial" w:hAnsi="Arial" w:cs="Arial"/>
                <w:sz w:val="16"/>
                <w:szCs w:val="16"/>
              </w:rPr>
            </w:pPr>
            <w:r w:rsidRPr="00E475A0">
              <w:rPr>
                <w:rFonts w:ascii="Arial" w:eastAsia="Arial" w:hAnsi="Arial" w:cs="Arial"/>
                <w:sz w:val="16"/>
                <w:szCs w:val="16"/>
              </w:rPr>
              <w:t>972,949</w:t>
            </w:r>
          </w:p>
        </w:tc>
      </w:tr>
      <w:tr w:rsidR="00AC1C06" w:rsidRPr="00E475A0" w14:paraId="04A9A7AC" w14:textId="77777777" w:rsidTr="00032B58">
        <w:tc>
          <w:tcPr>
            <w:tcW w:w="1685" w:type="dxa"/>
            <w:vAlign w:val="bottom"/>
          </w:tcPr>
          <w:p w14:paraId="4A69F11E" w14:textId="77777777" w:rsidR="00AC1C06" w:rsidRPr="00E475A0" w:rsidRDefault="00AC1C06">
            <w:pPr>
              <w:ind w:left="-105"/>
              <w:jc w:val="both"/>
              <w:rPr>
                <w:rFonts w:ascii="Arial" w:eastAsia="Arial" w:hAnsi="Arial" w:cs="Arial"/>
                <w:sz w:val="16"/>
                <w:szCs w:val="16"/>
              </w:rPr>
            </w:pPr>
          </w:p>
        </w:tc>
        <w:tc>
          <w:tcPr>
            <w:tcW w:w="1089" w:type="dxa"/>
            <w:tcBorders>
              <w:top w:val="single" w:sz="4" w:space="0" w:color="000000"/>
            </w:tcBorders>
          </w:tcPr>
          <w:p w14:paraId="5D53F7DE" w14:textId="77777777" w:rsidR="00AC1C06" w:rsidRPr="00E475A0" w:rsidRDefault="00AC1C06">
            <w:pPr>
              <w:ind w:right="-92"/>
              <w:jc w:val="right"/>
              <w:rPr>
                <w:rFonts w:ascii="Arial" w:eastAsia="Arial" w:hAnsi="Arial" w:cs="Arial"/>
                <w:sz w:val="16"/>
                <w:szCs w:val="16"/>
              </w:rPr>
            </w:pPr>
          </w:p>
        </w:tc>
        <w:tc>
          <w:tcPr>
            <w:tcW w:w="1167" w:type="dxa"/>
            <w:tcBorders>
              <w:top w:val="single" w:sz="4" w:space="0" w:color="000000"/>
            </w:tcBorders>
          </w:tcPr>
          <w:p w14:paraId="7958F608" w14:textId="77777777" w:rsidR="00AC1C06" w:rsidRPr="00E475A0" w:rsidRDefault="00AC1C06">
            <w:pPr>
              <w:ind w:right="-92"/>
              <w:jc w:val="right"/>
              <w:rPr>
                <w:rFonts w:ascii="Arial" w:eastAsia="Arial" w:hAnsi="Arial" w:cs="Arial"/>
                <w:sz w:val="16"/>
                <w:szCs w:val="16"/>
              </w:rPr>
            </w:pPr>
          </w:p>
        </w:tc>
        <w:tc>
          <w:tcPr>
            <w:tcW w:w="993" w:type="dxa"/>
            <w:tcBorders>
              <w:top w:val="single" w:sz="4" w:space="0" w:color="000000"/>
            </w:tcBorders>
          </w:tcPr>
          <w:p w14:paraId="64E390CF" w14:textId="77777777" w:rsidR="00AC1C06" w:rsidRPr="00E475A0" w:rsidRDefault="00AC1C06">
            <w:pPr>
              <w:ind w:right="-92"/>
              <w:jc w:val="right"/>
              <w:rPr>
                <w:rFonts w:ascii="Arial" w:eastAsia="Arial" w:hAnsi="Arial" w:cs="Arial"/>
                <w:sz w:val="16"/>
                <w:szCs w:val="16"/>
              </w:rPr>
            </w:pPr>
          </w:p>
        </w:tc>
        <w:tc>
          <w:tcPr>
            <w:tcW w:w="1170" w:type="dxa"/>
            <w:tcBorders>
              <w:top w:val="single" w:sz="4" w:space="0" w:color="000000"/>
            </w:tcBorders>
          </w:tcPr>
          <w:p w14:paraId="09373171" w14:textId="77777777" w:rsidR="00AC1C06" w:rsidRPr="00E475A0" w:rsidRDefault="00AC1C06">
            <w:pPr>
              <w:ind w:right="-92"/>
              <w:jc w:val="right"/>
              <w:rPr>
                <w:rFonts w:ascii="Arial" w:eastAsia="Arial" w:hAnsi="Arial" w:cs="Arial"/>
                <w:sz w:val="16"/>
                <w:szCs w:val="16"/>
              </w:rPr>
            </w:pPr>
          </w:p>
        </w:tc>
        <w:tc>
          <w:tcPr>
            <w:tcW w:w="1530" w:type="dxa"/>
            <w:tcBorders>
              <w:top w:val="single" w:sz="4" w:space="0" w:color="000000"/>
            </w:tcBorders>
          </w:tcPr>
          <w:p w14:paraId="2570602B" w14:textId="77777777" w:rsidR="00AC1C06" w:rsidRPr="00E475A0" w:rsidRDefault="00AC1C06">
            <w:pPr>
              <w:ind w:left="-32" w:right="-92"/>
              <w:jc w:val="right"/>
              <w:rPr>
                <w:rFonts w:ascii="Arial" w:eastAsia="Arial" w:hAnsi="Arial" w:cs="Arial"/>
                <w:sz w:val="16"/>
                <w:szCs w:val="16"/>
              </w:rPr>
            </w:pPr>
          </w:p>
        </w:tc>
        <w:tc>
          <w:tcPr>
            <w:tcW w:w="884" w:type="dxa"/>
            <w:tcBorders>
              <w:top w:val="single" w:sz="4" w:space="0" w:color="000000"/>
            </w:tcBorders>
          </w:tcPr>
          <w:p w14:paraId="63261A3A" w14:textId="77777777" w:rsidR="00AC1C06" w:rsidRPr="00E475A0" w:rsidRDefault="00AC1C06">
            <w:pPr>
              <w:ind w:left="18" w:right="-92"/>
              <w:jc w:val="right"/>
              <w:rPr>
                <w:rFonts w:ascii="Arial" w:eastAsia="Arial" w:hAnsi="Arial" w:cs="Arial"/>
                <w:sz w:val="16"/>
                <w:szCs w:val="16"/>
              </w:rPr>
            </w:pPr>
          </w:p>
        </w:tc>
        <w:tc>
          <w:tcPr>
            <w:tcW w:w="992" w:type="dxa"/>
            <w:tcBorders>
              <w:top w:val="single" w:sz="4" w:space="0" w:color="000000"/>
            </w:tcBorders>
          </w:tcPr>
          <w:p w14:paraId="47C8FD49" w14:textId="77777777" w:rsidR="00AC1C06" w:rsidRPr="00E475A0" w:rsidRDefault="00AC1C06">
            <w:pPr>
              <w:ind w:left="18" w:right="-92"/>
              <w:jc w:val="right"/>
              <w:rPr>
                <w:rFonts w:ascii="Arial" w:eastAsia="Arial" w:hAnsi="Arial" w:cs="Arial"/>
                <w:sz w:val="16"/>
                <w:szCs w:val="16"/>
              </w:rPr>
            </w:pPr>
          </w:p>
        </w:tc>
      </w:tr>
      <w:tr w:rsidR="00AC1C06" w:rsidRPr="00E475A0" w14:paraId="0E91AE97" w14:textId="77777777" w:rsidTr="00032B58">
        <w:tc>
          <w:tcPr>
            <w:tcW w:w="1685" w:type="dxa"/>
            <w:vAlign w:val="bottom"/>
          </w:tcPr>
          <w:p w14:paraId="7B923644"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At 31 December 2020</w:t>
            </w:r>
          </w:p>
        </w:tc>
        <w:tc>
          <w:tcPr>
            <w:tcW w:w="1089" w:type="dxa"/>
            <w:tcBorders>
              <w:bottom w:val="single" w:sz="4" w:space="0" w:color="000000"/>
            </w:tcBorders>
          </w:tcPr>
          <w:p w14:paraId="3338C52A"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3,639,126</w:t>
            </w:r>
          </w:p>
        </w:tc>
        <w:tc>
          <w:tcPr>
            <w:tcW w:w="1167" w:type="dxa"/>
            <w:tcBorders>
              <w:bottom w:val="single" w:sz="4" w:space="0" w:color="000000"/>
            </w:tcBorders>
          </w:tcPr>
          <w:p w14:paraId="23F0BCD8"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1,173,497</w:t>
            </w:r>
          </w:p>
        </w:tc>
        <w:tc>
          <w:tcPr>
            <w:tcW w:w="993" w:type="dxa"/>
            <w:tcBorders>
              <w:bottom w:val="single" w:sz="4" w:space="0" w:color="000000"/>
            </w:tcBorders>
          </w:tcPr>
          <w:p w14:paraId="6589631D"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3,376,001</w:t>
            </w:r>
          </w:p>
        </w:tc>
        <w:tc>
          <w:tcPr>
            <w:tcW w:w="1170" w:type="dxa"/>
            <w:tcBorders>
              <w:bottom w:val="single" w:sz="4" w:space="0" w:color="000000"/>
            </w:tcBorders>
          </w:tcPr>
          <w:p w14:paraId="62AC35A9"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8,189,822</w:t>
            </w:r>
          </w:p>
        </w:tc>
        <w:tc>
          <w:tcPr>
            <w:tcW w:w="1530" w:type="dxa"/>
            <w:tcBorders>
              <w:bottom w:val="single" w:sz="4" w:space="0" w:color="000000"/>
            </w:tcBorders>
          </w:tcPr>
          <w:p w14:paraId="03938457"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w:t>
            </w:r>
          </w:p>
        </w:tc>
        <w:tc>
          <w:tcPr>
            <w:tcW w:w="884" w:type="dxa"/>
            <w:tcBorders>
              <w:bottom w:val="single" w:sz="4" w:space="0" w:color="000000"/>
            </w:tcBorders>
          </w:tcPr>
          <w:p w14:paraId="4D48BF51"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w:t>
            </w:r>
          </w:p>
        </w:tc>
        <w:tc>
          <w:tcPr>
            <w:tcW w:w="992" w:type="dxa"/>
            <w:tcBorders>
              <w:bottom w:val="single" w:sz="4" w:space="0" w:color="000000"/>
            </w:tcBorders>
          </w:tcPr>
          <w:p w14:paraId="7AE06BBA" w14:textId="77777777" w:rsidR="00AC1C06" w:rsidRPr="00E475A0" w:rsidRDefault="00AC1C06">
            <w:pPr>
              <w:ind w:left="18" w:right="-92"/>
              <w:jc w:val="right"/>
              <w:rPr>
                <w:rFonts w:ascii="Arial" w:eastAsia="Arial" w:hAnsi="Arial" w:cs="Arial"/>
                <w:sz w:val="16"/>
                <w:szCs w:val="16"/>
              </w:rPr>
            </w:pPr>
            <w:r w:rsidRPr="00E475A0">
              <w:rPr>
                <w:rFonts w:ascii="Arial" w:eastAsia="Arial" w:hAnsi="Arial" w:cs="Arial"/>
                <w:sz w:val="16"/>
                <w:szCs w:val="16"/>
              </w:rPr>
              <w:t>16,378,446</w:t>
            </w:r>
          </w:p>
        </w:tc>
      </w:tr>
      <w:tr w:rsidR="00AC1C06" w:rsidRPr="00E475A0" w14:paraId="08786A78" w14:textId="77777777" w:rsidTr="00032B58">
        <w:tc>
          <w:tcPr>
            <w:tcW w:w="1685" w:type="dxa"/>
            <w:shd w:val="clear" w:color="auto" w:fill="auto"/>
          </w:tcPr>
          <w:p w14:paraId="05E39F9D" w14:textId="77777777" w:rsidR="00AC1C06" w:rsidRPr="00E475A0" w:rsidRDefault="00AC1C06">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086F0BD3" w14:textId="77777777" w:rsidR="00AC1C06" w:rsidRPr="00E475A0" w:rsidRDefault="00AC1C06">
            <w:pPr>
              <w:ind w:right="-92"/>
              <w:jc w:val="right"/>
              <w:rPr>
                <w:rFonts w:ascii="Arial" w:eastAsia="Arial" w:hAnsi="Arial" w:cs="Arial"/>
                <w:sz w:val="16"/>
                <w:szCs w:val="16"/>
              </w:rPr>
            </w:pPr>
          </w:p>
        </w:tc>
        <w:tc>
          <w:tcPr>
            <w:tcW w:w="1167" w:type="dxa"/>
            <w:tcBorders>
              <w:top w:val="single" w:sz="4" w:space="0" w:color="000000"/>
            </w:tcBorders>
            <w:shd w:val="clear" w:color="auto" w:fill="FAFAFA"/>
          </w:tcPr>
          <w:p w14:paraId="27256390" w14:textId="77777777" w:rsidR="00AC1C06" w:rsidRPr="00E475A0" w:rsidRDefault="00AC1C06">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606950D8" w14:textId="77777777" w:rsidR="00AC1C06" w:rsidRPr="00E475A0" w:rsidRDefault="00AC1C06">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434F5DE3" w14:textId="77777777" w:rsidR="00AC1C06" w:rsidRPr="00E475A0" w:rsidRDefault="00AC1C06">
            <w:pPr>
              <w:ind w:right="-92"/>
              <w:jc w:val="right"/>
              <w:rPr>
                <w:rFonts w:ascii="Arial" w:eastAsia="Arial" w:hAnsi="Arial" w:cs="Arial"/>
                <w:sz w:val="16"/>
                <w:szCs w:val="16"/>
              </w:rPr>
            </w:pPr>
          </w:p>
        </w:tc>
        <w:tc>
          <w:tcPr>
            <w:tcW w:w="1530" w:type="dxa"/>
            <w:tcBorders>
              <w:top w:val="single" w:sz="4" w:space="0" w:color="000000"/>
            </w:tcBorders>
            <w:shd w:val="clear" w:color="auto" w:fill="FAFAFA"/>
          </w:tcPr>
          <w:p w14:paraId="56D1AB20" w14:textId="77777777" w:rsidR="00AC1C06" w:rsidRPr="00E475A0" w:rsidRDefault="00AC1C06">
            <w:pPr>
              <w:ind w:left="-32" w:right="-92"/>
              <w:jc w:val="right"/>
              <w:rPr>
                <w:rFonts w:ascii="Arial" w:eastAsia="Arial" w:hAnsi="Arial" w:cs="Arial"/>
                <w:sz w:val="16"/>
                <w:szCs w:val="16"/>
              </w:rPr>
            </w:pPr>
          </w:p>
        </w:tc>
        <w:tc>
          <w:tcPr>
            <w:tcW w:w="884" w:type="dxa"/>
            <w:tcBorders>
              <w:top w:val="single" w:sz="4" w:space="0" w:color="000000"/>
            </w:tcBorders>
            <w:shd w:val="clear" w:color="auto" w:fill="FAFAFA"/>
          </w:tcPr>
          <w:p w14:paraId="449EC66A" w14:textId="77777777" w:rsidR="00AC1C06" w:rsidRPr="00E475A0" w:rsidRDefault="00AC1C06">
            <w:pPr>
              <w:ind w:left="18" w:right="-92"/>
              <w:jc w:val="right"/>
              <w:rPr>
                <w:rFonts w:ascii="Arial" w:eastAsia="Arial" w:hAnsi="Arial" w:cs="Arial"/>
                <w:sz w:val="16"/>
                <w:szCs w:val="16"/>
              </w:rPr>
            </w:pPr>
          </w:p>
        </w:tc>
        <w:tc>
          <w:tcPr>
            <w:tcW w:w="992" w:type="dxa"/>
            <w:tcBorders>
              <w:top w:val="single" w:sz="4" w:space="0" w:color="000000"/>
            </w:tcBorders>
            <w:shd w:val="clear" w:color="auto" w:fill="FAFAFA"/>
          </w:tcPr>
          <w:p w14:paraId="1A2E978B" w14:textId="77777777" w:rsidR="00AC1C06" w:rsidRPr="00E475A0" w:rsidRDefault="00AC1C06">
            <w:pPr>
              <w:ind w:left="18" w:right="-92"/>
              <w:jc w:val="right"/>
              <w:rPr>
                <w:rFonts w:ascii="Arial" w:eastAsia="Arial" w:hAnsi="Arial" w:cs="Arial"/>
                <w:sz w:val="16"/>
                <w:szCs w:val="16"/>
              </w:rPr>
            </w:pPr>
          </w:p>
        </w:tc>
      </w:tr>
      <w:tr w:rsidR="00AC1C06" w:rsidRPr="00E475A0" w14:paraId="39F95FCD" w14:textId="77777777" w:rsidTr="00032B58">
        <w:tc>
          <w:tcPr>
            <w:tcW w:w="1685" w:type="dxa"/>
            <w:shd w:val="clear" w:color="auto" w:fill="auto"/>
            <w:vAlign w:val="bottom"/>
          </w:tcPr>
          <w:p w14:paraId="0E992F33"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At 1 January 2021</w:t>
            </w:r>
          </w:p>
        </w:tc>
        <w:tc>
          <w:tcPr>
            <w:tcW w:w="1089" w:type="dxa"/>
            <w:shd w:val="clear" w:color="auto" w:fill="FAFAFA"/>
          </w:tcPr>
          <w:p w14:paraId="25B47472" w14:textId="77777777" w:rsidR="00AC1C06" w:rsidRPr="00E475A0" w:rsidRDefault="00AC1C06">
            <w:pPr>
              <w:ind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3,639,126</w:t>
            </w:r>
          </w:p>
        </w:tc>
        <w:tc>
          <w:tcPr>
            <w:tcW w:w="1167" w:type="dxa"/>
            <w:shd w:val="clear" w:color="auto" w:fill="FAFAFA"/>
          </w:tcPr>
          <w:p w14:paraId="16E406BE" w14:textId="77777777" w:rsidR="00AC1C06" w:rsidRPr="00E475A0" w:rsidRDefault="00AC1C06">
            <w:pPr>
              <w:ind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1,173,497</w:t>
            </w:r>
          </w:p>
        </w:tc>
        <w:tc>
          <w:tcPr>
            <w:tcW w:w="993" w:type="dxa"/>
            <w:shd w:val="clear" w:color="auto" w:fill="FAFAFA"/>
          </w:tcPr>
          <w:p w14:paraId="44E36BE2" w14:textId="77777777" w:rsidR="00AC1C06" w:rsidRPr="00E475A0" w:rsidRDefault="00AC1C06">
            <w:pPr>
              <w:ind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3,376,001</w:t>
            </w:r>
          </w:p>
        </w:tc>
        <w:tc>
          <w:tcPr>
            <w:tcW w:w="1170" w:type="dxa"/>
            <w:shd w:val="clear" w:color="auto" w:fill="FAFAFA"/>
          </w:tcPr>
          <w:p w14:paraId="63AE942B" w14:textId="77777777" w:rsidR="00AC1C06" w:rsidRPr="00E475A0" w:rsidRDefault="00AC1C06">
            <w:pPr>
              <w:ind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8,189,822</w:t>
            </w:r>
          </w:p>
        </w:tc>
        <w:tc>
          <w:tcPr>
            <w:tcW w:w="1530" w:type="dxa"/>
            <w:shd w:val="clear" w:color="auto" w:fill="FAFAFA"/>
          </w:tcPr>
          <w:p w14:paraId="3B771202" w14:textId="77777777" w:rsidR="00AC1C06" w:rsidRPr="00E475A0" w:rsidRDefault="00AC1C06">
            <w:pPr>
              <w:ind w:left="-32"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w:t>
            </w:r>
          </w:p>
        </w:tc>
        <w:tc>
          <w:tcPr>
            <w:tcW w:w="884" w:type="dxa"/>
            <w:shd w:val="clear" w:color="auto" w:fill="FAFAFA"/>
          </w:tcPr>
          <w:p w14:paraId="61FAAF24" w14:textId="77777777" w:rsidR="00AC1C06" w:rsidRPr="00E475A0" w:rsidRDefault="00AC1C06">
            <w:pPr>
              <w:ind w:left="18" w:right="-92"/>
              <w:jc w:val="right"/>
              <w:rPr>
                <w:rFonts w:ascii="Arial" w:eastAsia="Arial" w:hAnsi="Arial" w:cs="Arial"/>
                <w:sz w:val="16"/>
                <w:szCs w:val="16"/>
                <w:shd w:val="clear" w:color="auto" w:fill="FAFAFA"/>
              </w:rPr>
            </w:pPr>
            <w:r>
              <w:rPr>
                <w:rFonts w:ascii="Arial" w:eastAsia="Arial" w:hAnsi="Arial" w:cs="Arial"/>
                <w:sz w:val="16"/>
                <w:szCs w:val="16"/>
                <w:shd w:val="clear" w:color="auto" w:fill="FAFAFA"/>
              </w:rPr>
              <w:t>-</w:t>
            </w:r>
          </w:p>
        </w:tc>
        <w:tc>
          <w:tcPr>
            <w:tcW w:w="992" w:type="dxa"/>
            <w:shd w:val="clear" w:color="auto" w:fill="FAFAFA"/>
          </w:tcPr>
          <w:p w14:paraId="691DDECD" w14:textId="77777777" w:rsidR="00AC1C06" w:rsidRPr="00E475A0" w:rsidRDefault="00AC1C06">
            <w:pPr>
              <w:ind w:left="18" w:right="-92"/>
              <w:jc w:val="right"/>
              <w:rPr>
                <w:rFonts w:ascii="Arial" w:eastAsia="Arial" w:hAnsi="Arial" w:cs="Arial"/>
                <w:sz w:val="16"/>
                <w:szCs w:val="16"/>
                <w:shd w:val="clear" w:color="auto" w:fill="FAFAFA"/>
              </w:rPr>
            </w:pPr>
            <w:r w:rsidRPr="00E475A0">
              <w:rPr>
                <w:rFonts w:ascii="Arial" w:eastAsia="Arial" w:hAnsi="Arial" w:cs="Arial"/>
                <w:sz w:val="16"/>
                <w:szCs w:val="16"/>
                <w:shd w:val="clear" w:color="auto" w:fill="FAFAFA"/>
              </w:rPr>
              <w:t>16,378,446</w:t>
            </w:r>
          </w:p>
        </w:tc>
      </w:tr>
      <w:tr w:rsidR="00AC1C06" w:rsidRPr="00E475A0" w14:paraId="46345880" w14:textId="77777777" w:rsidTr="00032B58">
        <w:tc>
          <w:tcPr>
            <w:tcW w:w="1685" w:type="dxa"/>
            <w:vAlign w:val="bottom"/>
          </w:tcPr>
          <w:p w14:paraId="2EDD0295"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 xml:space="preserve">Charged/(credited) </w:t>
            </w:r>
          </w:p>
          <w:p w14:paraId="6FB8D010"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 xml:space="preserve">   to profit or loss</w:t>
            </w:r>
          </w:p>
        </w:tc>
        <w:tc>
          <w:tcPr>
            <w:tcW w:w="1089" w:type="dxa"/>
            <w:shd w:val="clear" w:color="auto" w:fill="FAFAFA"/>
          </w:tcPr>
          <w:p w14:paraId="2012F006" w14:textId="77777777" w:rsidR="00AC1C06" w:rsidRDefault="00AC1C06">
            <w:pPr>
              <w:ind w:right="-92"/>
              <w:jc w:val="right"/>
              <w:rPr>
                <w:rFonts w:ascii="Arial" w:eastAsia="Arial" w:hAnsi="Arial" w:cs="Arial"/>
                <w:sz w:val="16"/>
                <w:szCs w:val="16"/>
              </w:rPr>
            </w:pPr>
          </w:p>
          <w:p w14:paraId="118ED38D"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4,934,732</w:t>
            </w:r>
          </w:p>
        </w:tc>
        <w:tc>
          <w:tcPr>
            <w:tcW w:w="1167" w:type="dxa"/>
            <w:shd w:val="clear" w:color="auto" w:fill="FAFAFA"/>
          </w:tcPr>
          <w:p w14:paraId="2F5672A2" w14:textId="77777777" w:rsidR="00AC1C06" w:rsidRDefault="00AC1C06">
            <w:pPr>
              <w:ind w:right="-92"/>
              <w:jc w:val="right"/>
              <w:rPr>
                <w:rFonts w:ascii="Arial" w:eastAsia="Arial" w:hAnsi="Arial" w:cs="Arial"/>
                <w:sz w:val="16"/>
                <w:szCs w:val="16"/>
              </w:rPr>
            </w:pPr>
          </w:p>
          <w:p w14:paraId="2278835A"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1,631,938</w:t>
            </w:r>
          </w:p>
        </w:tc>
        <w:tc>
          <w:tcPr>
            <w:tcW w:w="993" w:type="dxa"/>
            <w:shd w:val="clear" w:color="auto" w:fill="FAFAFA"/>
          </w:tcPr>
          <w:p w14:paraId="0453C6A7" w14:textId="77777777" w:rsidR="00AC1C06" w:rsidRDefault="00AC1C06">
            <w:pPr>
              <w:ind w:right="-92"/>
              <w:jc w:val="right"/>
              <w:rPr>
                <w:rFonts w:ascii="Arial" w:eastAsia="Arial" w:hAnsi="Arial" w:cs="Arial"/>
                <w:sz w:val="16"/>
                <w:szCs w:val="16"/>
              </w:rPr>
            </w:pPr>
          </w:p>
          <w:p w14:paraId="1CF89590"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526,846</w:t>
            </w:r>
          </w:p>
        </w:tc>
        <w:tc>
          <w:tcPr>
            <w:tcW w:w="1170" w:type="dxa"/>
            <w:shd w:val="clear" w:color="auto" w:fill="FAFAFA"/>
          </w:tcPr>
          <w:p w14:paraId="078E8531" w14:textId="77777777" w:rsidR="00AC1C06" w:rsidRDefault="00AC1C06">
            <w:pPr>
              <w:ind w:right="-92"/>
              <w:jc w:val="right"/>
              <w:rPr>
                <w:rFonts w:ascii="Arial" w:eastAsia="Arial" w:hAnsi="Arial" w:cs="Arial"/>
                <w:sz w:val="16"/>
                <w:szCs w:val="16"/>
              </w:rPr>
            </w:pPr>
          </w:p>
          <w:p w14:paraId="01984E0B"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(3,354,380)</w:t>
            </w:r>
          </w:p>
        </w:tc>
        <w:tc>
          <w:tcPr>
            <w:tcW w:w="1530" w:type="dxa"/>
            <w:shd w:val="clear" w:color="auto" w:fill="FAFAFA"/>
          </w:tcPr>
          <w:p w14:paraId="4AF6BA09" w14:textId="77777777" w:rsidR="00AC1C06" w:rsidRDefault="00AC1C06">
            <w:pPr>
              <w:ind w:left="-32" w:right="-92"/>
              <w:jc w:val="right"/>
              <w:rPr>
                <w:rFonts w:ascii="Arial" w:eastAsia="Arial" w:hAnsi="Arial" w:cs="Arial"/>
                <w:sz w:val="16"/>
                <w:szCs w:val="16"/>
              </w:rPr>
            </w:pPr>
          </w:p>
          <w:p w14:paraId="764BD464"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w:t>
            </w:r>
          </w:p>
        </w:tc>
        <w:tc>
          <w:tcPr>
            <w:tcW w:w="884" w:type="dxa"/>
            <w:shd w:val="clear" w:color="auto" w:fill="FAFAFA"/>
          </w:tcPr>
          <w:p w14:paraId="562005ED" w14:textId="77777777" w:rsidR="00AC1C06" w:rsidRDefault="00AC1C06">
            <w:pPr>
              <w:ind w:left="18" w:right="-92"/>
              <w:jc w:val="right"/>
              <w:rPr>
                <w:rFonts w:ascii="Arial" w:eastAsia="Arial" w:hAnsi="Arial" w:cs="Arial"/>
                <w:sz w:val="16"/>
                <w:szCs w:val="16"/>
              </w:rPr>
            </w:pPr>
          </w:p>
          <w:p w14:paraId="259029D8" w14:textId="77777777" w:rsidR="00AC1C06" w:rsidRDefault="00AC1C06">
            <w:pPr>
              <w:ind w:left="18" w:right="-92"/>
              <w:jc w:val="right"/>
              <w:rPr>
                <w:rFonts w:ascii="Arial" w:eastAsia="Arial" w:hAnsi="Arial" w:cs="Arial"/>
                <w:sz w:val="16"/>
                <w:szCs w:val="16"/>
              </w:rPr>
            </w:pPr>
            <w:r>
              <w:rPr>
                <w:rFonts w:ascii="Arial" w:eastAsia="Arial" w:hAnsi="Arial" w:cs="Arial"/>
                <w:sz w:val="16"/>
                <w:szCs w:val="16"/>
              </w:rPr>
              <w:t>3,967,306</w:t>
            </w:r>
          </w:p>
        </w:tc>
        <w:tc>
          <w:tcPr>
            <w:tcW w:w="992" w:type="dxa"/>
            <w:shd w:val="clear" w:color="auto" w:fill="FAFAFA"/>
          </w:tcPr>
          <w:p w14:paraId="26A207A8" w14:textId="77777777" w:rsidR="00AC1C06" w:rsidRDefault="00AC1C06">
            <w:pPr>
              <w:ind w:left="18" w:right="-92"/>
              <w:jc w:val="right"/>
              <w:rPr>
                <w:rFonts w:ascii="Arial" w:eastAsia="Arial" w:hAnsi="Arial" w:cs="Arial"/>
                <w:sz w:val="16"/>
                <w:szCs w:val="16"/>
              </w:rPr>
            </w:pPr>
          </w:p>
          <w:p w14:paraId="310C76BF"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7,706,442</w:t>
            </w:r>
          </w:p>
        </w:tc>
      </w:tr>
      <w:tr w:rsidR="00AC1C06" w:rsidRPr="00E475A0" w14:paraId="1A3FA279" w14:textId="77777777" w:rsidTr="00032B58">
        <w:tc>
          <w:tcPr>
            <w:tcW w:w="1685" w:type="dxa"/>
            <w:vAlign w:val="bottom"/>
          </w:tcPr>
          <w:p w14:paraId="6133FB8B"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C</w:t>
            </w:r>
            <w:r>
              <w:rPr>
                <w:rFonts w:ascii="Arial" w:eastAsia="Arial" w:hAnsi="Arial" w:cs="Arial"/>
                <w:sz w:val="16"/>
                <w:szCs w:val="16"/>
              </w:rPr>
              <w:t>redited</w:t>
            </w:r>
            <w:r w:rsidRPr="00E475A0">
              <w:rPr>
                <w:rFonts w:ascii="Arial" w:eastAsia="Arial" w:hAnsi="Arial" w:cs="Arial"/>
                <w:sz w:val="16"/>
                <w:szCs w:val="16"/>
              </w:rPr>
              <w:t xml:space="preserve"> to other  </w:t>
            </w:r>
          </w:p>
          <w:p w14:paraId="2245E38E" w14:textId="77777777" w:rsidR="00AC1C06" w:rsidRDefault="00AC1C06">
            <w:pPr>
              <w:ind w:left="-105"/>
              <w:jc w:val="both"/>
              <w:rPr>
                <w:rFonts w:ascii="Arial" w:eastAsia="Arial" w:hAnsi="Arial" w:cs="Arial"/>
                <w:sz w:val="16"/>
                <w:szCs w:val="16"/>
              </w:rPr>
            </w:pPr>
            <w:r w:rsidRPr="00E475A0">
              <w:rPr>
                <w:rFonts w:ascii="Arial" w:eastAsia="Arial" w:hAnsi="Arial" w:cs="Arial"/>
                <w:sz w:val="16"/>
                <w:szCs w:val="16"/>
              </w:rPr>
              <w:t xml:space="preserve">   comprehensive </w:t>
            </w:r>
          </w:p>
          <w:p w14:paraId="6E37932D" w14:textId="77777777" w:rsidR="00AC1C06" w:rsidRPr="00E475A0" w:rsidRDefault="00AC1C06">
            <w:pPr>
              <w:ind w:left="-105"/>
              <w:jc w:val="both"/>
              <w:rPr>
                <w:rFonts w:ascii="Arial" w:eastAsia="Arial" w:hAnsi="Arial" w:cs="Arial"/>
                <w:sz w:val="16"/>
                <w:szCs w:val="16"/>
              </w:rPr>
            </w:pPr>
            <w:r>
              <w:rPr>
                <w:rFonts w:ascii="Arial" w:eastAsia="Arial" w:hAnsi="Arial" w:cs="Arial"/>
                <w:sz w:val="16"/>
                <w:szCs w:val="16"/>
              </w:rPr>
              <w:t xml:space="preserve">   </w:t>
            </w:r>
            <w:r w:rsidRPr="00E475A0">
              <w:rPr>
                <w:rFonts w:ascii="Arial" w:eastAsia="Arial" w:hAnsi="Arial" w:cs="Arial"/>
                <w:sz w:val="16"/>
                <w:szCs w:val="16"/>
              </w:rPr>
              <w:t>income</w:t>
            </w:r>
          </w:p>
        </w:tc>
        <w:tc>
          <w:tcPr>
            <w:tcW w:w="1089" w:type="dxa"/>
            <w:tcBorders>
              <w:bottom w:val="single" w:sz="4" w:space="0" w:color="000000"/>
            </w:tcBorders>
            <w:shd w:val="clear" w:color="auto" w:fill="FAFAFA"/>
          </w:tcPr>
          <w:p w14:paraId="65162852" w14:textId="77777777" w:rsidR="00AC1C06" w:rsidRDefault="00AC1C06">
            <w:pPr>
              <w:ind w:right="-92"/>
              <w:jc w:val="right"/>
              <w:rPr>
                <w:rFonts w:ascii="Arial" w:eastAsia="Arial" w:hAnsi="Arial" w:cs="Arial"/>
                <w:sz w:val="16"/>
                <w:szCs w:val="16"/>
              </w:rPr>
            </w:pPr>
          </w:p>
          <w:p w14:paraId="1E15BF1D" w14:textId="77777777" w:rsidR="00AC1C06" w:rsidRDefault="00AC1C06">
            <w:pPr>
              <w:ind w:right="-92"/>
              <w:jc w:val="right"/>
              <w:rPr>
                <w:rFonts w:ascii="Arial" w:eastAsia="Arial" w:hAnsi="Arial" w:cs="Arial"/>
                <w:sz w:val="16"/>
                <w:szCs w:val="16"/>
              </w:rPr>
            </w:pPr>
          </w:p>
          <w:p w14:paraId="43516F89"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1167" w:type="dxa"/>
            <w:tcBorders>
              <w:bottom w:val="single" w:sz="4" w:space="0" w:color="000000"/>
            </w:tcBorders>
            <w:shd w:val="clear" w:color="auto" w:fill="FAFAFA"/>
          </w:tcPr>
          <w:p w14:paraId="2630B6DC" w14:textId="77777777" w:rsidR="00AC1C06" w:rsidRDefault="00AC1C06">
            <w:pPr>
              <w:ind w:right="-92"/>
              <w:jc w:val="right"/>
              <w:rPr>
                <w:rFonts w:ascii="Arial" w:eastAsia="Arial" w:hAnsi="Arial" w:cs="Arial"/>
                <w:sz w:val="16"/>
                <w:szCs w:val="16"/>
              </w:rPr>
            </w:pPr>
          </w:p>
          <w:p w14:paraId="35E3D277" w14:textId="77777777" w:rsidR="00AC1C06" w:rsidRDefault="00AC1C06">
            <w:pPr>
              <w:ind w:right="-92"/>
              <w:jc w:val="right"/>
              <w:rPr>
                <w:rFonts w:ascii="Arial" w:eastAsia="Arial" w:hAnsi="Arial" w:cs="Arial"/>
                <w:sz w:val="16"/>
                <w:szCs w:val="16"/>
              </w:rPr>
            </w:pPr>
          </w:p>
          <w:p w14:paraId="000DF015"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993" w:type="dxa"/>
            <w:tcBorders>
              <w:bottom w:val="single" w:sz="4" w:space="0" w:color="000000"/>
            </w:tcBorders>
            <w:shd w:val="clear" w:color="auto" w:fill="FAFAFA"/>
          </w:tcPr>
          <w:p w14:paraId="31C008BB" w14:textId="77777777" w:rsidR="00AC1C06" w:rsidRDefault="00AC1C06">
            <w:pPr>
              <w:ind w:right="-92"/>
              <w:jc w:val="right"/>
              <w:rPr>
                <w:rFonts w:ascii="Arial" w:eastAsia="Arial" w:hAnsi="Arial" w:cs="Arial"/>
                <w:sz w:val="16"/>
                <w:szCs w:val="16"/>
              </w:rPr>
            </w:pPr>
          </w:p>
          <w:p w14:paraId="2F1BC321" w14:textId="77777777" w:rsidR="00AC1C06" w:rsidRDefault="00AC1C06">
            <w:pPr>
              <w:ind w:right="-92"/>
              <w:jc w:val="right"/>
              <w:rPr>
                <w:rFonts w:ascii="Arial" w:eastAsia="Arial" w:hAnsi="Arial" w:cs="Arial"/>
                <w:sz w:val="16"/>
                <w:szCs w:val="16"/>
              </w:rPr>
            </w:pPr>
          </w:p>
          <w:p w14:paraId="57199E41"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w:t>
            </w:r>
          </w:p>
        </w:tc>
        <w:tc>
          <w:tcPr>
            <w:tcW w:w="1170" w:type="dxa"/>
            <w:tcBorders>
              <w:bottom w:val="single" w:sz="4" w:space="0" w:color="000000"/>
            </w:tcBorders>
            <w:shd w:val="clear" w:color="auto" w:fill="FAFAFA"/>
          </w:tcPr>
          <w:p w14:paraId="0CD91894" w14:textId="77777777" w:rsidR="00AC1C06" w:rsidRDefault="00AC1C06">
            <w:pPr>
              <w:ind w:right="-92"/>
              <w:jc w:val="right"/>
              <w:rPr>
                <w:rFonts w:ascii="Arial" w:eastAsia="Arial" w:hAnsi="Arial" w:cs="Arial"/>
                <w:sz w:val="16"/>
                <w:szCs w:val="16"/>
              </w:rPr>
            </w:pPr>
          </w:p>
          <w:p w14:paraId="7F90ADFE" w14:textId="77777777" w:rsidR="00AC1C06" w:rsidRDefault="00AC1C06">
            <w:pPr>
              <w:ind w:right="-92"/>
              <w:jc w:val="right"/>
              <w:rPr>
                <w:rFonts w:ascii="Arial" w:eastAsia="Arial" w:hAnsi="Arial" w:cs="Arial"/>
                <w:sz w:val="16"/>
                <w:szCs w:val="16"/>
              </w:rPr>
            </w:pPr>
          </w:p>
          <w:p w14:paraId="6C6FED5F"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(1,615,528)</w:t>
            </w:r>
          </w:p>
        </w:tc>
        <w:tc>
          <w:tcPr>
            <w:tcW w:w="1530" w:type="dxa"/>
            <w:tcBorders>
              <w:bottom w:val="single" w:sz="4" w:space="0" w:color="000000"/>
            </w:tcBorders>
            <w:shd w:val="clear" w:color="auto" w:fill="FAFAFA"/>
          </w:tcPr>
          <w:p w14:paraId="1CF23858" w14:textId="77777777" w:rsidR="00AC1C06" w:rsidRDefault="00AC1C06">
            <w:pPr>
              <w:ind w:left="-32" w:right="-92"/>
              <w:jc w:val="right"/>
              <w:rPr>
                <w:rFonts w:ascii="Arial" w:eastAsia="Arial" w:hAnsi="Arial" w:cs="Arial"/>
                <w:sz w:val="16"/>
                <w:szCs w:val="16"/>
              </w:rPr>
            </w:pPr>
          </w:p>
          <w:p w14:paraId="136851ED" w14:textId="77777777" w:rsidR="00AC1C06" w:rsidRDefault="00AC1C06">
            <w:pPr>
              <w:ind w:left="-32" w:right="-92"/>
              <w:jc w:val="right"/>
              <w:rPr>
                <w:rFonts w:ascii="Arial" w:eastAsia="Arial" w:hAnsi="Arial" w:cs="Arial"/>
                <w:sz w:val="16"/>
                <w:szCs w:val="16"/>
              </w:rPr>
            </w:pPr>
          </w:p>
          <w:p w14:paraId="241BAF4A"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w:t>
            </w:r>
          </w:p>
        </w:tc>
        <w:tc>
          <w:tcPr>
            <w:tcW w:w="884" w:type="dxa"/>
            <w:tcBorders>
              <w:bottom w:val="single" w:sz="4" w:space="0" w:color="000000"/>
            </w:tcBorders>
            <w:shd w:val="clear" w:color="auto" w:fill="FAFAFA"/>
          </w:tcPr>
          <w:p w14:paraId="55207A94" w14:textId="77777777" w:rsidR="00AC1C06" w:rsidRDefault="00AC1C06">
            <w:pPr>
              <w:ind w:left="18" w:right="-92"/>
              <w:jc w:val="right"/>
              <w:rPr>
                <w:rFonts w:ascii="Arial" w:eastAsia="Arial" w:hAnsi="Arial" w:cs="Arial"/>
                <w:sz w:val="16"/>
                <w:szCs w:val="16"/>
              </w:rPr>
            </w:pPr>
          </w:p>
          <w:p w14:paraId="5A0B71A8" w14:textId="77777777" w:rsidR="00AC1C06" w:rsidRDefault="00AC1C06">
            <w:pPr>
              <w:ind w:left="18" w:right="-92"/>
              <w:jc w:val="right"/>
              <w:rPr>
                <w:rFonts w:ascii="Arial" w:eastAsia="Arial" w:hAnsi="Arial" w:cs="Arial"/>
                <w:sz w:val="16"/>
                <w:szCs w:val="16"/>
              </w:rPr>
            </w:pPr>
          </w:p>
          <w:p w14:paraId="04141779" w14:textId="77777777" w:rsidR="00AC1C06" w:rsidRDefault="00AC1C06">
            <w:pPr>
              <w:ind w:left="18" w:right="-92"/>
              <w:jc w:val="right"/>
              <w:rPr>
                <w:rFonts w:ascii="Arial" w:eastAsia="Arial" w:hAnsi="Arial" w:cs="Arial"/>
                <w:sz w:val="16"/>
                <w:szCs w:val="16"/>
              </w:rPr>
            </w:pPr>
            <w:r>
              <w:rPr>
                <w:rFonts w:ascii="Arial" w:eastAsia="Arial" w:hAnsi="Arial" w:cs="Arial"/>
                <w:sz w:val="16"/>
                <w:szCs w:val="16"/>
              </w:rPr>
              <w:t>-</w:t>
            </w:r>
          </w:p>
        </w:tc>
        <w:tc>
          <w:tcPr>
            <w:tcW w:w="992" w:type="dxa"/>
            <w:tcBorders>
              <w:bottom w:val="single" w:sz="4" w:space="0" w:color="000000"/>
            </w:tcBorders>
            <w:shd w:val="clear" w:color="auto" w:fill="FAFAFA"/>
          </w:tcPr>
          <w:p w14:paraId="11D51D7B" w14:textId="77777777" w:rsidR="00AC1C06" w:rsidRDefault="00AC1C06">
            <w:pPr>
              <w:ind w:left="18" w:right="-92"/>
              <w:jc w:val="right"/>
              <w:rPr>
                <w:rFonts w:ascii="Arial" w:eastAsia="Arial" w:hAnsi="Arial" w:cs="Arial"/>
                <w:sz w:val="16"/>
                <w:szCs w:val="16"/>
              </w:rPr>
            </w:pPr>
          </w:p>
          <w:p w14:paraId="37D8A4B7" w14:textId="77777777" w:rsidR="00AC1C06" w:rsidRDefault="00AC1C06">
            <w:pPr>
              <w:ind w:left="18" w:right="-92"/>
              <w:jc w:val="right"/>
              <w:rPr>
                <w:rFonts w:ascii="Arial" w:eastAsia="Arial" w:hAnsi="Arial" w:cs="Arial"/>
                <w:sz w:val="16"/>
                <w:szCs w:val="16"/>
              </w:rPr>
            </w:pPr>
          </w:p>
          <w:p w14:paraId="0D33E0B1" w14:textId="77777777" w:rsidR="00AC1C06" w:rsidRPr="00E475A0" w:rsidRDefault="00AC1C06">
            <w:pPr>
              <w:ind w:left="18" w:right="-92"/>
              <w:jc w:val="right"/>
              <w:rPr>
                <w:rFonts w:ascii="Arial" w:eastAsia="Arial" w:hAnsi="Arial" w:cs="Arial"/>
                <w:sz w:val="16"/>
                <w:szCs w:val="16"/>
              </w:rPr>
            </w:pPr>
            <w:r w:rsidRPr="00E475A0">
              <w:rPr>
                <w:rFonts w:ascii="Arial" w:eastAsia="Arial" w:hAnsi="Arial" w:cs="Arial"/>
                <w:sz w:val="16"/>
                <w:szCs w:val="16"/>
              </w:rPr>
              <w:t>(1,615,528)</w:t>
            </w:r>
          </w:p>
        </w:tc>
      </w:tr>
      <w:tr w:rsidR="00AC1C06" w:rsidRPr="00E475A0" w14:paraId="41E039FE" w14:textId="77777777" w:rsidTr="00032B58">
        <w:tc>
          <w:tcPr>
            <w:tcW w:w="1685" w:type="dxa"/>
            <w:vAlign w:val="bottom"/>
          </w:tcPr>
          <w:p w14:paraId="1648A9F7" w14:textId="77777777" w:rsidR="00AC1C06" w:rsidRPr="00E475A0" w:rsidRDefault="00AC1C06">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7CAD306F" w14:textId="77777777" w:rsidR="00AC1C06" w:rsidRPr="00E475A0" w:rsidRDefault="00AC1C06">
            <w:pPr>
              <w:ind w:right="-92"/>
              <w:jc w:val="right"/>
              <w:rPr>
                <w:rFonts w:ascii="Arial" w:eastAsia="Arial" w:hAnsi="Arial" w:cs="Arial"/>
                <w:sz w:val="16"/>
                <w:szCs w:val="16"/>
              </w:rPr>
            </w:pPr>
          </w:p>
        </w:tc>
        <w:tc>
          <w:tcPr>
            <w:tcW w:w="1167" w:type="dxa"/>
            <w:tcBorders>
              <w:top w:val="single" w:sz="4" w:space="0" w:color="000000"/>
            </w:tcBorders>
            <w:shd w:val="clear" w:color="auto" w:fill="FAFAFA"/>
          </w:tcPr>
          <w:p w14:paraId="1B280C03" w14:textId="77777777" w:rsidR="00AC1C06" w:rsidRPr="00E475A0" w:rsidRDefault="00AC1C06">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6A6181F7" w14:textId="77777777" w:rsidR="00AC1C06" w:rsidRPr="00E475A0" w:rsidRDefault="00AC1C06">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39C3C762" w14:textId="77777777" w:rsidR="00AC1C06" w:rsidRPr="00E475A0" w:rsidRDefault="00AC1C06">
            <w:pPr>
              <w:ind w:right="-92"/>
              <w:jc w:val="right"/>
              <w:rPr>
                <w:rFonts w:ascii="Arial" w:eastAsia="Arial" w:hAnsi="Arial" w:cs="Arial"/>
                <w:sz w:val="16"/>
                <w:szCs w:val="16"/>
              </w:rPr>
            </w:pPr>
          </w:p>
        </w:tc>
        <w:tc>
          <w:tcPr>
            <w:tcW w:w="1530" w:type="dxa"/>
            <w:tcBorders>
              <w:top w:val="single" w:sz="4" w:space="0" w:color="000000"/>
            </w:tcBorders>
            <w:shd w:val="clear" w:color="auto" w:fill="FAFAFA"/>
          </w:tcPr>
          <w:p w14:paraId="26C4CE99" w14:textId="77777777" w:rsidR="00AC1C06" w:rsidRPr="00E475A0" w:rsidRDefault="00AC1C06">
            <w:pPr>
              <w:ind w:left="-32" w:right="-92"/>
              <w:jc w:val="right"/>
              <w:rPr>
                <w:rFonts w:ascii="Arial" w:eastAsia="Arial" w:hAnsi="Arial" w:cs="Arial"/>
                <w:sz w:val="16"/>
                <w:szCs w:val="16"/>
              </w:rPr>
            </w:pPr>
          </w:p>
        </w:tc>
        <w:tc>
          <w:tcPr>
            <w:tcW w:w="884" w:type="dxa"/>
            <w:tcBorders>
              <w:top w:val="single" w:sz="4" w:space="0" w:color="000000"/>
            </w:tcBorders>
            <w:shd w:val="clear" w:color="auto" w:fill="FAFAFA"/>
          </w:tcPr>
          <w:p w14:paraId="67368ECF" w14:textId="77777777" w:rsidR="00AC1C06" w:rsidRPr="00E475A0" w:rsidRDefault="00AC1C06">
            <w:pPr>
              <w:ind w:left="18" w:right="-92"/>
              <w:jc w:val="right"/>
              <w:rPr>
                <w:rFonts w:ascii="Arial" w:eastAsia="Arial" w:hAnsi="Arial" w:cs="Arial"/>
                <w:sz w:val="16"/>
                <w:szCs w:val="16"/>
              </w:rPr>
            </w:pPr>
          </w:p>
        </w:tc>
        <w:tc>
          <w:tcPr>
            <w:tcW w:w="992" w:type="dxa"/>
            <w:tcBorders>
              <w:top w:val="single" w:sz="4" w:space="0" w:color="000000"/>
            </w:tcBorders>
            <w:shd w:val="clear" w:color="auto" w:fill="FAFAFA"/>
          </w:tcPr>
          <w:p w14:paraId="33118320" w14:textId="77777777" w:rsidR="00AC1C06" w:rsidRPr="00E475A0" w:rsidRDefault="00AC1C06">
            <w:pPr>
              <w:ind w:left="18" w:right="-92"/>
              <w:jc w:val="right"/>
              <w:rPr>
                <w:rFonts w:ascii="Arial" w:eastAsia="Arial" w:hAnsi="Arial" w:cs="Arial"/>
                <w:sz w:val="16"/>
                <w:szCs w:val="16"/>
              </w:rPr>
            </w:pPr>
          </w:p>
        </w:tc>
      </w:tr>
      <w:tr w:rsidR="00AC1C06" w:rsidRPr="00E475A0" w14:paraId="5043633E" w14:textId="77777777" w:rsidTr="00032B58">
        <w:tc>
          <w:tcPr>
            <w:tcW w:w="1685" w:type="dxa"/>
            <w:vAlign w:val="bottom"/>
          </w:tcPr>
          <w:p w14:paraId="521D972B" w14:textId="77777777" w:rsidR="00AC1C06" w:rsidRPr="00E475A0" w:rsidRDefault="00AC1C06">
            <w:pPr>
              <w:ind w:left="-105"/>
              <w:jc w:val="both"/>
              <w:rPr>
                <w:rFonts w:ascii="Arial" w:eastAsia="Arial" w:hAnsi="Arial" w:cs="Arial"/>
                <w:sz w:val="16"/>
                <w:szCs w:val="16"/>
              </w:rPr>
            </w:pPr>
            <w:r w:rsidRPr="00E475A0">
              <w:rPr>
                <w:rFonts w:ascii="Arial" w:eastAsia="Arial" w:hAnsi="Arial" w:cs="Arial"/>
                <w:sz w:val="16"/>
                <w:szCs w:val="16"/>
              </w:rPr>
              <w:t>At 30 June 2021</w:t>
            </w:r>
          </w:p>
        </w:tc>
        <w:tc>
          <w:tcPr>
            <w:tcW w:w="1089" w:type="dxa"/>
            <w:tcBorders>
              <w:bottom w:val="single" w:sz="4" w:space="0" w:color="000000"/>
            </w:tcBorders>
            <w:shd w:val="clear" w:color="auto" w:fill="FAFAFA"/>
          </w:tcPr>
          <w:p w14:paraId="543D3AEA"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8,573,858</w:t>
            </w:r>
          </w:p>
        </w:tc>
        <w:tc>
          <w:tcPr>
            <w:tcW w:w="1167" w:type="dxa"/>
            <w:tcBorders>
              <w:bottom w:val="single" w:sz="4" w:space="0" w:color="000000"/>
            </w:tcBorders>
            <w:shd w:val="clear" w:color="auto" w:fill="FAFAFA"/>
          </w:tcPr>
          <w:p w14:paraId="4C0A0B3C"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2,805,435</w:t>
            </w:r>
          </w:p>
        </w:tc>
        <w:tc>
          <w:tcPr>
            <w:tcW w:w="993" w:type="dxa"/>
            <w:tcBorders>
              <w:bottom w:val="single" w:sz="4" w:space="0" w:color="000000"/>
            </w:tcBorders>
            <w:shd w:val="clear" w:color="auto" w:fill="FAFAFA"/>
          </w:tcPr>
          <w:p w14:paraId="385DC9AD"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3,902,847</w:t>
            </w:r>
          </w:p>
        </w:tc>
        <w:tc>
          <w:tcPr>
            <w:tcW w:w="1170" w:type="dxa"/>
            <w:tcBorders>
              <w:bottom w:val="single" w:sz="4" w:space="0" w:color="000000"/>
            </w:tcBorders>
            <w:shd w:val="clear" w:color="auto" w:fill="FAFAFA"/>
          </w:tcPr>
          <w:p w14:paraId="010EB344" w14:textId="77777777" w:rsidR="00AC1C06" w:rsidRPr="00E475A0" w:rsidRDefault="00AC1C06">
            <w:pPr>
              <w:ind w:right="-92"/>
              <w:jc w:val="right"/>
              <w:rPr>
                <w:rFonts w:ascii="Arial" w:eastAsia="Arial" w:hAnsi="Arial" w:cs="Arial"/>
                <w:sz w:val="16"/>
                <w:szCs w:val="16"/>
              </w:rPr>
            </w:pPr>
            <w:r w:rsidRPr="00E475A0">
              <w:rPr>
                <w:rFonts w:ascii="Arial" w:eastAsia="Arial" w:hAnsi="Arial" w:cs="Arial"/>
                <w:sz w:val="16"/>
                <w:szCs w:val="16"/>
              </w:rPr>
              <w:t>3,219,914</w:t>
            </w:r>
          </w:p>
        </w:tc>
        <w:tc>
          <w:tcPr>
            <w:tcW w:w="1530" w:type="dxa"/>
            <w:tcBorders>
              <w:bottom w:val="single" w:sz="4" w:space="0" w:color="000000"/>
            </w:tcBorders>
            <w:shd w:val="clear" w:color="auto" w:fill="FAFAFA"/>
          </w:tcPr>
          <w:p w14:paraId="2BFFDAC5" w14:textId="77777777" w:rsidR="00AC1C06" w:rsidRPr="00E475A0" w:rsidRDefault="00AC1C06">
            <w:pPr>
              <w:ind w:left="-32" w:right="-92"/>
              <w:jc w:val="right"/>
              <w:rPr>
                <w:rFonts w:ascii="Arial" w:eastAsia="Arial" w:hAnsi="Arial" w:cs="Arial"/>
                <w:sz w:val="16"/>
                <w:szCs w:val="16"/>
              </w:rPr>
            </w:pPr>
            <w:r w:rsidRPr="00E475A0">
              <w:rPr>
                <w:rFonts w:ascii="Arial" w:eastAsia="Arial" w:hAnsi="Arial" w:cs="Arial"/>
                <w:sz w:val="16"/>
                <w:szCs w:val="16"/>
              </w:rPr>
              <w:t>-</w:t>
            </w:r>
          </w:p>
        </w:tc>
        <w:tc>
          <w:tcPr>
            <w:tcW w:w="884" w:type="dxa"/>
            <w:tcBorders>
              <w:bottom w:val="single" w:sz="4" w:space="0" w:color="000000"/>
            </w:tcBorders>
            <w:shd w:val="clear" w:color="auto" w:fill="FAFAFA"/>
          </w:tcPr>
          <w:p w14:paraId="117891B6" w14:textId="77777777" w:rsidR="00AC1C06" w:rsidRPr="00E475A0" w:rsidRDefault="00AC1C06">
            <w:pPr>
              <w:ind w:left="18" w:right="-92"/>
              <w:jc w:val="right"/>
              <w:rPr>
                <w:rFonts w:ascii="Arial" w:eastAsia="Arial" w:hAnsi="Arial" w:cs="Arial"/>
                <w:sz w:val="16"/>
                <w:szCs w:val="16"/>
              </w:rPr>
            </w:pPr>
            <w:r>
              <w:rPr>
                <w:rFonts w:ascii="Arial" w:eastAsia="Arial" w:hAnsi="Arial" w:cs="Arial"/>
                <w:sz w:val="16"/>
                <w:szCs w:val="16"/>
              </w:rPr>
              <w:t>3,967,306</w:t>
            </w:r>
          </w:p>
        </w:tc>
        <w:tc>
          <w:tcPr>
            <w:tcW w:w="992" w:type="dxa"/>
            <w:tcBorders>
              <w:bottom w:val="single" w:sz="4" w:space="0" w:color="000000"/>
            </w:tcBorders>
            <w:shd w:val="clear" w:color="auto" w:fill="FAFAFA"/>
          </w:tcPr>
          <w:p w14:paraId="597A9F70" w14:textId="77777777" w:rsidR="00AC1C06" w:rsidRPr="00E475A0" w:rsidRDefault="00AC1C06">
            <w:pPr>
              <w:ind w:left="18" w:right="-92"/>
              <w:jc w:val="right"/>
              <w:rPr>
                <w:rFonts w:ascii="Arial" w:eastAsia="Arial" w:hAnsi="Arial" w:cs="Arial"/>
                <w:b/>
                <w:sz w:val="16"/>
                <w:szCs w:val="16"/>
              </w:rPr>
            </w:pPr>
            <w:r>
              <w:rPr>
                <w:rFonts w:ascii="Arial" w:eastAsia="Arial" w:hAnsi="Arial" w:cs="Arial"/>
                <w:sz w:val="16"/>
                <w:szCs w:val="16"/>
              </w:rPr>
              <w:t>22,469,360</w:t>
            </w:r>
          </w:p>
        </w:tc>
      </w:tr>
    </w:tbl>
    <w:p w14:paraId="444311B2" w14:textId="77777777" w:rsidR="00A34123" w:rsidRPr="00E475A0" w:rsidRDefault="00A34123">
      <w:pPr>
        <w:jc w:val="both"/>
        <w:rPr>
          <w:rFonts w:ascii="Arial" w:eastAsia="Arial" w:hAnsi="Arial" w:cs="Arial"/>
          <w:color w:val="000000"/>
          <w:sz w:val="20"/>
          <w:szCs w:val="20"/>
        </w:rPr>
      </w:pPr>
    </w:p>
    <w:p w14:paraId="2E5176F4" w14:textId="77777777" w:rsidR="00046FA6" w:rsidRDefault="00046FA6">
      <w:pPr>
        <w:ind w:left="-105"/>
        <w:jc w:val="both"/>
        <w:rPr>
          <w:rFonts w:ascii="Arial" w:eastAsia="Arial" w:hAnsi="Arial"/>
          <w:sz w:val="20"/>
          <w:szCs w:val="20"/>
          <w:cs/>
        </w:rPr>
        <w:sectPr w:rsidR="00046FA6">
          <w:pgSz w:w="11907" w:h="16839"/>
          <w:pgMar w:top="1440" w:right="720" w:bottom="720" w:left="1728" w:header="706" w:footer="576" w:gutter="0"/>
          <w:cols w:space="720"/>
        </w:sectPr>
      </w:pPr>
    </w:p>
    <w:tbl>
      <w:tblPr>
        <w:tblStyle w:val="affff6"/>
        <w:tblW w:w="946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3866"/>
        <w:gridCol w:w="1456"/>
        <w:gridCol w:w="1530"/>
        <w:gridCol w:w="1350"/>
        <w:gridCol w:w="1260"/>
      </w:tblGrid>
      <w:tr w:rsidR="00A34123" w:rsidRPr="00E475A0" w14:paraId="6F8684BC" w14:textId="77777777">
        <w:tc>
          <w:tcPr>
            <w:tcW w:w="3866" w:type="dxa"/>
          </w:tcPr>
          <w:p w14:paraId="5C0AC123" w14:textId="4E4E564C" w:rsidR="00A34123" w:rsidRPr="00E475A0" w:rsidRDefault="00A34123">
            <w:pPr>
              <w:ind w:left="-105"/>
              <w:jc w:val="both"/>
              <w:rPr>
                <w:rFonts w:ascii="Arial" w:eastAsia="Arial" w:hAnsi="Arial" w:cs="Arial"/>
                <w:sz w:val="20"/>
                <w:szCs w:val="20"/>
              </w:rPr>
            </w:pPr>
          </w:p>
          <w:p w14:paraId="23A05600" w14:textId="77777777" w:rsidR="00A34123" w:rsidRPr="00E475A0" w:rsidRDefault="00A34123">
            <w:pPr>
              <w:ind w:left="-105"/>
              <w:jc w:val="both"/>
              <w:rPr>
                <w:rFonts w:ascii="Arial" w:eastAsia="Arial" w:hAnsi="Arial" w:cs="Arial"/>
                <w:sz w:val="20"/>
                <w:szCs w:val="20"/>
              </w:rPr>
            </w:pPr>
          </w:p>
        </w:tc>
        <w:tc>
          <w:tcPr>
            <w:tcW w:w="1456" w:type="dxa"/>
            <w:tcBorders>
              <w:top w:val="single" w:sz="4" w:space="0" w:color="000000"/>
            </w:tcBorders>
            <w:vAlign w:val="bottom"/>
          </w:tcPr>
          <w:p w14:paraId="59100242"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 xml:space="preserve">Allowance for </w:t>
            </w:r>
          </w:p>
          <w:p w14:paraId="56338A06"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 xml:space="preserve">revaluation of </w:t>
            </w:r>
          </w:p>
          <w:p w14:paraId="1242DF2D"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investments</w:t>
            </w:r>
          </w:p>
        </w:tc>
        <w:tc>
          <w:tcPr>
            <w:tcW w:w="1530" w:type="dxa"/>
            <w:tcBorders>
              <w:top w:val="single" w:sz="4" w:space="0" w:color="000000"/>
            </w:tcBorders>
            <w:vAlign w:val="bottom"/>
          </w:tcPr>
          <w:p w14:paraId="2A787067"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Financial instruments measured at fair value through profit or loss</w:t>
            </w:r>
          </w:p>
        </w:tc>
        <w:tc>
          <w:tcPr>
            <w:tcW w:w="1350" w:type="dxa"/>
            <w:tcBorders>
              <w:top w:val="single" w:sz="4" w:space="0" w:color="000000"/>
            </w:tcBorders>
            <w:vAlign w:val="bottom"/>
          </w:tcPr>
          <w:p w14:paraId="697CFBF4"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 xml:space="preserve">Allowance </w:t>
            </w:r>
          </w:p>
          <w:p w14:paraId="7ADAA5FD"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 xml:space="preserve">for expected </w:t>
            </w:r>
          </w:p>
          <w:p w14:paraId="311EDFC2"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credit loss</w:t>
            </w:r>
          </w:p>
        </w:tc>
        <w:tc>
          <w:tcPr>
            <w:tcW w:w="1260" w:type="dxa"/>
            <w:tcBorders>
              <w:top w:val="single" w:sz="4" w:space="0" w:color="000000"/>
            </w:tcBorders>
            <w:vAlign w:val="bottom"/>
          </w:tcPr>
          <w:p w14:paraId="087AF144"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Total</w:t>
            </w:r>
          </w:p>
        </w:tc>
      </w:tr>
      <w:tr w:rsidR="00A34123" w:rsidRPr="00E475A0" w14:paraId="20250934" w14:textId="77777777">
        <w:tc>
          <w:tcPr>
            <w:tcW w:w="3866" w:type="dxa"/>
          </w:tcPr>
          <w:p w14:paraId="169F01A2" w14:textId="77777777" w:rsidR="00A34123" w:rsidRPr="00E475A0" w:rsidRDefault="00A34123">
            <w:pPr>
              <w:ind w:left="-105"/>
              <w:jc w:val="both"/>
              <w:rPr>
                <w:rFonts w:ascii="Arial" w:eastAsia="Arial" w:hAnsi="Arial" w:cs="Arial"/>
                <w:sz w:val="20"/>
                <w:szCs w:val="20"/>
              </w:rPr>
            </w:pPr>
          </w:p>
        </w:tc>
        <w:tc>
          <w:tcPr>
            <w:tcW w:w="1456" w:type="dxa"/>
            <w:tcBorders>
              <w:bottom w:val="single" w:sz="4" w:space="0" w:color="000000"/>
            </w:tcBorders>
          </w:tcPr>
          <w:p w14:paraId="6D0E5587"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Baht</w:t>
            </w:r>
          </w:p>
        </w:tc>
        <w:tc>
          <w:tcPr>
            <w:tcW w:w="1530" w:type="dxa"/>
            <w:tcBorders>
              <w:bottom w:val="single" w:sz="4" w:space="0" w:color="000000"/>
            </w:tcBorders>
          </w:tcPr>
          <w:p w14:paraId="59F4064A"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Baht</w:t>
            </w:r>
          </w:p>
        </w:tc>
        <w:tc>
          <w:tcPr>
            <w:tcW w:w="1350" w:type="dxa"/>
            <w:tcBorders>
              <w:bottom w:val="single" w:sz="4" w:space="0" w:color="000000"/>
            </w:tcBorders>
          </w:tcPr>
          <w:p w14:paraId="01A2349B"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Baht</w:t>
            </w:r>
          </w:p>
        </w:tc>
        <w:tc>
          <w:tcPr>
            <w:tcW w:w="1260" w:type="dxa"/>
            <w:tcBorders>
              <w:bottom w:val="single" w:sz="4" w:space="0" w:color="000000"/>
            </w:tcBorders>
          </w:tcPr>
          <w:p w14:paraId="46C8CB1E" w14:textId="77777777" w:rsidR="00A34123" w:rsidRPr="00E475A0" w:rsidRDefault="00E475A0">
            <w:pPr>
              <w:ind w:left="18" w:right="-9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6351486C" w14:textId="77777777">
        <w:tc>
          <w:tcPr>
            <w:tcW w:w="3866" w:type="dxa"/>
          </w:tcPr>
          <w:p w14:paraId="47DEE3E3" w14:textId="77777777" w:rsidR="00A34123" w:rsidRPr="00E475A0" w:rsidRDefault="00A34123">
            <w:pPr>
              <w:ind w:left="-105"/>
              <w:jc w:val="both"/>
              <w:rPr>
                <w:rFonts w:ascii="Arial" w:eastAsia="Arial" w:hAnsi="Arial" w:cs="Arial"/>
                <w:sz w:val="20"/>
                <w:szCs w:val="20"/>
              </w:rPr>
            </w:pPr>
          </w:p>
        </w:tc>
        <w:tc>
          <w:tcPr>
            <w:tcW w:w="1456" w:type="dxa"/>
            <w:tcBorders>
              <w:top w:val="single" w:sz="4" w:space="0" w:color="000000"/>
            </w:tcBorders>
          </w:tcPr>
          <w:p w14:paraId="4CD946B1" w14:textId="77777777" w:rsidR="00A34123" w:rsidRPr="00E475A0" w:rsidRDefault="00A34123">
            <w:pPr>
              <w:ind w:left="18" w:right="-92"/>
              <w:jc w:val="right"/>
              <w:rPr>
                <w:rFonts w:ascii="Arial" w:eastAsia="Arial" w:hAnsi="Arial" w:cs="Arial"/>
                <w:b/>
                <w:sz w:val="20"/>
                <w:szCs w:val="20"/>
              </w:rPr>
            </w:pPr>
          </w:p>
        </w:tc>
        <w:tc>
          <w:tcPr>
            <w:tcW w:w="1530" w:type="dxa"/>
            <w:tcBorders>
              <w:top w:val="single" w:sz="4" w:space="0" w:color="000000"/>
            </w:tcBorders>
          </w:tcPr>
          <w:p w14:paraId="4679DC3A" w14:textId="77777777" w:rsidR="00A34123" w:rsidRPr="00E475A0" w:rsidRDefault="00A34123">
            <w:pPr>
              <w:ind w:left="18" w:right="-92"/>
              <w:jc w:val="right"/>
              <w:rPr>
                <w:rFonts w:ascii="Arial" w:eastAsia="Arial" w:hAnsi="Arial" w:cs="Arial"/>
                <w:b/>
                <w:sz w:val="20"/>
                <w:szCs w:val="20"/>
              </w:rPr>
            </w:pPr>
          </w:p>
        </w:tc>
        <w:tc>
          <w:tcPr>
            <w:tcW w:w="1350" w:type="dxa"/>
            <w:tcBorders>
              <w:top w:val="single" w:sz="4" w:space="0" w:color="000000"/>
            </w:tcBorders>
          </w:tcPr>
          <w:p w14:paraId="4C027470" w14:textId="77777777" w:rsidR="00A34123" w:rsidRPr="00E475A0" w:rsidRDefault="00A34123">
            <w:pPr>
              <w:ind w:left="18" w:right="-92"/>
              <w:jc w:val="right"/>
              <w:rPr>
                <w:rFonts w:ascii="Arial" w:eastAsia="Arial" w:hAnsi="Arial" w:cs="Arial"/>
                <w:b/>
                <w:sz w:val="20"/>
                <w:szCs w:val="20"/>
              </w:rPr>
            </w:pPr>
          </w:p>
        </w:tc>
        <w:tc>
          <w:tcPr>
            <w:tcW w:w="1260" w:type="dxa"/>
            <w:tcBorders>
              <w:top w:val="single" w:sz="4" w:space="0" w:color="000000"/>
            </w:tcBorders>
          </w:tcPr>
          <w:p w14:paraId="1539BE96" w14:textId="77777777" w:rsidR="00A34123" w:rsidRPr="00E475A0" w:rsidRDefault="00A34123">
            <w:pPr>
              <w:ind w:left="18" w:right="-92"/>
              <w:jc w:val="right"/>
              <w:rPr>
                <w:rFonts w:ascii="Arial" w:eastAsia="Arial" w:hAnsi="Arial" w:cs="Arial"/>
                <w:b/>
                <w:sz w:val="20"/>
                <w:szCs w:val="20"/>
              </w:rPr>
            </w:pPr>
          </w:p>
        </w:tc>
      </w:tr>
      <w:tr w:rsidR="00A34123" w:rsidRPr="00E475A0" w14:paraId="2839EF86" w14:textId="77777777">
        <w:tc>
          <w:tcPr>
            <w:tcW w:w="3866" w:type="dxa"/>
          </w:tcPr>
          <w:p w14:paraId="40543F76" w14:textId="77777777" w:rsidR="00A34123" w:rsidRPr="00E475A0" w:rsidRDefault="00E475A0">
            <w:pPr>
              <w:ind w:left="-105"/>
              <w:jc w:val="both"/>
              <w:rPr>
                <w:rFonts w:ascii="Arial" w:eastAsia="Arial" w:hAnsi="Arial" w:cs="Arial"/>
                <w:b/>
                <w:sz w:val="20"/>
                <w:szCs w:val="20"/>
              </w:rPr>
            </w:pPr>
            <w:r w:rsidRPr="00E475A0">
              <w:rPr>
                <w:rFonts w:ascii="Arial" w:eastAsia="Arial" w:hAnsi="Arial" w:cs="Arial"/>
                <w:b/>
                <w:sz w:val="20"/>
                <w:szCs w:val="20"/>
              </w:rPr>
              <w:t>Deferred tax liabilities</w:t>
            </w:r>
          </w:p>
        </w:tc>
        <w:tc>
          <w:tcPr>
            <w:tcW w:w="1456" w:type="dxa"/>
          </w:tcPr>
          <w:p w14:paraId="7B135EBE" w14:textId="77777777" w:rsidR="00A34123" w:rsidRPr="00E475A0" w:rsidRDefault="00A34123">
            <w:pPr>
              <w:ind w:left="18" w:right="-92"/>
              <w:jc w:val="right"/>
              <w:rPr>
                <w:rFonts w:ascii="Arial" w:eastAsia="Arial" w:hAnsi="Arial" w:cs="Arial"/>
                <w:b/>
                <w:sz w:val="20"/>
                <w:szCs w:val="20"/>
              </w:rPr>
            </w:pPr>
          </w:p>
        </w:tc>
        <w:tc>
          <w:tcPr>
            <w:tcW w:w="1530" w:type="dxa"/>
          </w:tcPr>
          <w:p w14:paraId="312686CD" w14:textId="77777777" w:rsidR="00A34123" w:rsidRPr="00E475A0" w:rsidRDefault="00A34123">
            <w:pPr>
              <w:ind w:left="18" w:right="-92"/>
              <w:jc w:val="right"/>
              <w:rPr>
                <w:rFonts w:ascii="Arial" w:eastAsia="Arial" w:hAnsi="Arial" w:cs="Arial"/>
                <w:b/>
                <w:sz w:val="20"/>
                <w:szCs w:val="20"/>
              </w:rPr>
            </w:pPr>
          </w:p>
        </w:tc>
        <w:tc>
          <w:tcPr>
            <w:tcW w:w="1350" w:type="dxa"/>
          </w:tcPr>
          <w:p w14:paraId="2E0E2FFB" w14:textId="77777777" w:rsidR="00A34123" w:rsidRPr="00E475A0" w:rsidRDefault="00A34123">
            <w:pPr>
              <w:ind w:left="18" w:right="-92"/>
              <w:jc w:val="right"/>
              <w:rPr>
                <w:rFonts w:ascii="Arial" w:eastAsia="Arial" w:hAnsi="Arial" w:cs="Arial"/>
                <w:b/>
                <w:sz w:val="20"/>
                <w:szCs w:val="20"/>
              </w:rPr>
            </w:pPr>
          </w:p>
        </w:tc>
        <w:tc>
          <w:tcPr>
            <w:tcW w:w="1260" w:type="dxa"/>
          </w:tcPr>
          <w:p w14:paraId="71536AED" w14:textId="77777777" w:rsidR="00A34123" w:rsidRPr="00E475A0" w:rsidRDefault="00A34123">
            <w:pPr>
              <w:ind w:left="18" w:right="-92"/>
              <w:jc w:val="right"/>
              <w:rPr>
                <w:rFonts w:ascii="Arial" w:eastAsia="Arial" w:hAnsi="Arial" w:cs="Arial"/>
                <w:sz w:val="20"/>
                <w:szCs w:val="20"/>
              </w:rPr>
            </w:pPr>
          </w:p>
        </w:tc>
      </w:tr>
      <w:tr w:rsidR="00A34123" w:rsidRPr="00E475A0" w14:paraId="03D1C204" w14:textId="77777777">
        <w:tc>
          <w:tcPr>
            <w:tcW w:w="3866" w:type="dxa"/>
            <w:vAlign w:val="bottom"/>
          </w:tcPr>
          <w:p w14:paraId="51A6B109"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At 1 January 2020</w:t>
            </w:r>
          </w:p>
        </w:tc>
        <w:tc>
          <w:tcPr>
            <w:tcW w:w="1456" w:type="dxa"/>
          </w:tcPr>
          <w:p w14:paraId="02E27972"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(299,945)</w:t>
            </w:r>
          </w:p>
        </w:tc>
        <w:tc>
          <w:tcPr>
            <w:tcW w:w="1530" w:type="dxa"/>
            <w:vAlign w:val="bottom"/>
          </w:tcPr>
          <w:p w14:paraId="4559AF5B"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66,663</w:t>
            </w:r>
          </w:p>
        </w:tc>
        <w:tc>
          <w:tcPr>
            <w:tcW w:w="1350" w:type="dxa"/>
            <w:vAlign w:val="bottom"/>
          </w:tcPr>
          <w:p w14:paraId="1CA8FE98"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(5,461,709)</w:t>
            </w:r>
          </w:p>
        </w:tc>
        <w:tc>
          <w:tcPr>
            <w:tcW w:w="1260" w:type="dxa"/>
            <w:vAlign w:val="bottom"/>
          </w:tcPr>
          <w:p w14:paraId="1A3BD11B"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(5,694,991)</w:t>
            </w:r>
          </w:p>
        </w:tc>
      </w:tr>
      <w:tr w:rsidR="00A34123" w:rsidRPr="00E475A0" w14:paraId="02B6D82C" w14:textId="77777777">
        <w:tc>
          <w:tcPr>
            <w:tcW w:w="3866" w:type="dxa"/>
            <w:vAlign w:val="bottom"/>
          </w:tcPr>
          <w:p w14:paraId="210CD8B0"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Charged/(credited) to profit or loss</w:t>
            </w:r>
          </w:p>
        </w:tc>
        <w:tc>
          <w:tcPr>
            <w:tcW w:w="1456" w:type="dxa"/>
          </w:tcPr>
          <w:p w14:paraId="04E1AB7D"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530" w:type="dxa"/>
          </w:tcPr>
          <w:p w14:paraId="607C7BD4"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(8,524,751)</w:t>
            </w:r>
          </w:p>
        </w:tc>
        <w:tc>
          <w:tcPr>
            <w:tcW w:w="1350" w:type="dxa"/>
          </w:tcPr>
          <w:p w14:paraId="22A74E4E"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5,461,709</w:t>
            </w:r>
          </w:p>
        </w:tc>
        <w:tc>
          <w:tcPr>
            <w:tcW w:w="1260" w:type="dxa"/>
          </w:tcPr>
          <w:p w14:paraId="0773DB75"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(3,063,042)</w:t>
            </w:r>
          </w:p>
        </w:tc>
      </w:tr>
      <w:tr w:rsidR="00A34123" w:rsidRPr="00E475A0" w14:paraId="7FC81430" w14:textId="77777777">
        <w:tc>
          <w:tcPr>
            <w:tcW w:w="3866" w:type="dxa"/>
            <w:vAlign w:val="bottom"/>
          </w:tcPr>
          <w:p w14:paraId="3B8FBA18" w14:textId="77777777" w:rsidR="00A34123" w:rsidRPr="00E475A0" w:rsidRDefault="00E475A0">
            <w:pPr>
              <w:ind w:left="-105" w:right="-105"/>
              <w:rPr>
                <w:rFonts w:ascii="Arial" w:eastAsia="Arial" w:hAnsi="Arial" w:cs="Arial"/>
                <w:sz w:val="20"/>
                <w:szCs w:val="20"/>
              </w:rPr>
            </w:pPr>
            <w:r w:rsidRPr="00E475A0">
              <w:rPr>
                <w:rFonts w:ascii="Arial" w:eastAsia="Arial" w:hAnsi="Arial" w:cs="Arial"/>
                <w:sz w:val="20"/>
                <w:szCs w:val="20"/>
              </w:rPr>
              <w:t>Charged to other comprehensive income</w:t>
            </w:r>
          </w:p>
        </w:tc>
        <w:tc>
          <w:tcPr>
            <w:tcW w:w="1456" w:type="dxa"/>
            <w:tcBorders>
              <w:bottom w:val="single" w:sz="4" w:space="0" w:color="000000"/>
            </w:tcBorders>
          </w:tcPr>
          <w:p w14:paraId="13E307B6"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82,282</w:t>
            </w:r>
          </w:p>
        </w:tc>
        <w:tc>
          <w:tcPr>
            <w:tcW w:w="1530" w:type="dxa"/>
            <w:tcBorders>
              <w:bottom w:val="single" w:sz="4" w:space="0" w:color="000000"/>
            </w:tcBorders>
          </w:tcPr>
          <w:p w14:paraId="07AB8532"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350" w:type="dxa"/>
            <w:tcBorders>
              <w:bottom w:val="single" w:sz="4" w:space="0" w:color="000000"/>
            </w:tcBorders>
          </w:tcPr>
          <w:p w14:paraId="5A218BDB"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tcBorders>
              <w:bottom w:val="single" w:sz="4" w:space="0" w:color="000000"/>
            </w:tcBorders>
          </w:tcPr>
          <w:p w14:paraId="53FF2F58"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82,282</w:t>
            </w:r>
          </w:p>
        </w:tc>
      </w:tr>
      <w:tr w:rsidR="00A34123" w:rsidRPr="00E475A0" w14:paraId="659F8E11" w14:textId="77777777">
        <w:tc>
          <w:tcPr>
            <w:tcW w:w="3866" w:type="dxa"/>
            <w:vAlign w:val="bottom"/>
          </w:tcPr>
          <w:p w14:paraId="39BB71BF" w14:textId="77777777" w:rsidR="00A34123" w:rsidRPr="00E475A0" w:rsidRDefault="00A34123">
            <w:pPr>
              <w:ind w:left="-105"/>
              <w:jc w:val="both"/>
              <w:rPr>
                <w:rFonts w:ascii="Arial" w:eastAsia="Arial" w:hAnsi="Arial" w:cs="Arial"/>
                <w:sz w:val="20"/>
                <w:szCs w:val="20"/>
              </w:rPr>
            </w:pPr>
          </w:p>
        </w:tc>
        <w:tc>
          <w:tcPr>
            <w:tcW w:w="1456" w:type="dxa"/>
            <w:tcBorders>
              <w:top w:val="single" w:sz="4" w:space="0" w:color="000000"/>
            </w:tcBorders>
          </w:tcPr>
          <w:p w14:paraId="67076D0C" w14:textId="77777777" w:rsidR="00A34123" w:rsidRPr="00E475A0" w:rsidRDefault="00A34123">
            <w:pPr>
              <w:ind w:left="18" w:right="-92"/>
              <w:jc w:val="right"/>
              <w:rPr>
                <w:rFonts w:ascii="Arial" w:eastAsia="Arial" w:hAnsi="Arial" w:cs="Arial"/>
                <w:sz w:val="20"/>
                <w:szCs w:val="20"/>
              </w:rPr>
            </w:pPr>
          </w:p>
        </w:tc>
        <w:tc>
          <w:tcPr>
            <w:tcW w:w="1530" w:type="dxa"/>
            <w:tcBorders>
              <w:top w:val="single" w:sz="4" w:space="0" w:color="000000"/>
            </w:tcBorders>
          </w:tcPr>
          <w:p w14:paraId="22EF5C33" w14:textId="77777777" w:rsidR="00A34123" w:rsidRPr="00E475A0" w:rsidRDefault="00A34123">
            <w:pPr>
              <w:ind w:left="18" w:right="-92"/>
              <w:jc w:val="right"/>
              <w:rPr>
                <w:rFonts w:ascii="Arial" w:eastAsia="Arial" w:hAnsi="Arial" w:cs="Arial"/>
                <w:sz w:val="20"/>
                <w:szCs w:val="20"/>
              </w:rPr>
            </w:pPr>
          </w:p>
        </w:tc>
        <w:tc>
          <w:tcPr>
            <w:tcW w:w="1350" w:type="dxa"/>
            <w:tcBorders>
              <w:top w:val="single" w:sz="4" w:space="0" w:color="000000"/>
            </w:tcBorders>
          </w:tcPr>
          <w:p w14:paraId="53B0C726" w14:textId="77777777" w:rsidR="00A34123" w:rsidRPr="00E475A0" w:rsidRDefault="00A34123">
            <w:pPr>
              <w:ind w:left="18" w:right="-92"/>
              <w:jc w:val="right"/>
              <w:rPr>
                <w:rFonts w:ascii="Arial" w:eastAsia="Arial" w:hAnsi="Arial" w:cs="Arial"/>
                <w:sz w:val="20"/>
                <w:szCs w:val="20"/>
              </w:rPr>
            </w:pPr>
          </w:p>
        </w:tc>
        <w:tc>
          <w:tcPr>
            <w:tcW w:w="1260" w:type="dxa"/>
            <w:tcBorders>
              <w:top w:val="single" w:sz="4" w:space="0" w:color="000000"/>
            </w:tcBorders>
          </w:tcPr>
          <w:p w14:paraId="3FD4E69B" w14:textId="77777777" w:rsidR="00A34123" w:rsidRPr="00E475A0" w:rsidRDefault="00A34123">
            <w:pPr>
              <w:ind w:left="18" w:right="-92"/>
              <w:jc w:val="right"/>
              <w:rPr>
                <w:rFonts w:ascii="Arial" w:eastAsia="Arial" w:hAnsi="Arial" w:cs="Arial"/>
                <w:sz w:val="20"/>
                <w:szCs w:val="20"/>
              </w:rPr>
            </w:pPr>
          </w:p>
        </w:tc>
      </w:tr>
      <w:tr w:rsidR="00A34123" w:rsidRPr="00E475A0" w14:paraId="782DAB90" w14:textId="77777777">
        <w:tc>
          <w:tcPr>
            <w:tcW w:w="3866" w:type="dxa"/>
            <w:shd w:val="clear" w:color="auto" w:fill="auto"/>
            <w:vAlign w:val="bottom"/>
          </w:tcPr>
          <w:p w14:paraId="351A0023"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At 31 December 2020</w:t>
            </w:r>
          </w:p>
        </w:tc>
        <w:tc>
          <w:tcPr>
            <w:tcW w:w="1456" w:type="dxa"/>
            <w:tcBorders>
              <w:bottom w:val="single" w:sz="4" w:space="0" w:color="000000"/>
            </w:tcBorders>
            <w:shd w:val="clear" w:color="auto" w:fill="auto"/>
          </w:tcPr>
          <w:p w14:paraId="41841003"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(217,663)</w:t>
            </w:r>
          </w:p>
        </w:tc>
        <w:tc>
          <w:tcPr>
            <w:tcW w:w="1530" w:type="dxa"/>
            <w:tcBorders>
              <w:bottom w:val="single" w:sz="4" w:space="0" w:color="000000"/>
            </w:tcBorders>
            <w:shd w:val="clear" w:color="auto" w:fill="auto"/>
          </w:tcPr>
          <w:p w14:paraId="02672001"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(8,458,088)</w:t>
            </w:r>
          </w:p>
        </w:tc>
        <w:tc>
          <w:tcPr>
            <w:tcW w:w="1350" w:type="dxa"/>
            <w:tcBorders>
              <w:bottom w:val="single" w:sz="4" w:space="0" w:color="000000"/>
            </w:tcBorders>
            <w:shd w:val="clear" w:color="auto" w:fill="auto"/>
          </w:tcPr>
          <w:p w14:paraId="494382D5"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tcBorders>
              <w:bottom w:val="single" w:sz="4" w:space="0" w:color="000000"/>
            </w:tcBorders>
            <w:shd w:val="clear" w:color="auto" w:fill="auto"/>
          </w:tcPr>
          <w:p w14:paraId="3DFEEF43"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(8,675,751)</w:t>
            </w:r>
          </w:p>
        </w:tc>
      </w:tr>
      <w:tr w:rsidR="00A34123" w:rsidRPr="00E475A0" w14:paraId="6115CB2A" w14:textId="77777777" w:rsidTr="007916A6">
        <w:tc>
          <w:tcPr>
            <w:tcW w:w="3866" w:type="dxa"/>
            <w:shd w:val="clear" w:color="auto" w:fill="auto"/>
          </w:tcPr>
          <w:p w14:paraId="0B1BA56F" w14:textId="77777777" w:rsidR="00A34123" w:rsidRPr="00E475A0" w:rsidRDefault="00A34123">
            <w:pPr>
              <w:ind w:left="-105"/>
              <w:jc w:val="both"/>
              <w:rPr>
                <w:rFonts w:ascii="Arial" w:eastAsia="Arial" w:hAnsi="Arial" w:cs="Arial"/>
                <w:sz w:val="20"/>
                <w:szCs w:val="20"/>
              </w:rPr>
            </w:pPr>
          </w:p>
        </w:tc>
        <w:tc>
          <w:tcPr>
            <w:tcW w:w="1456" w:type="dxa"/>
            <w:tcBorders>
              <w:top w:val="single" w:sz="4" w:space="0" w:color="000000"/>
            </w:tcBorders>
            <w:shd w:val="clear" w:color="auto" w:fill="FAFAFA"/>
          </w:tcPr>
          <w:p w14:paraId="3EA63903" w14:textId="77777777" w:rsidR="00A34123" w:rsidRPr="00E475A0" w:rsidRDefault="00A34123">
            <w:pPr>
              <w:ind w:left="18" w:right="-92"/>
              <w:jc w:val="right"/>
              <w:rPr>
                <w:rFonts w:ascii="Arial" w:eastAsia="Arial" w:hAnsi="Arial" w:cs="Arial"/>
                <w:sz w:val="20"/>
                <w:szCs w:val="20"/>
              </w:rPr>
            </w:pPr>
          </w:p>
        </w:tc>
        <w:tc>
          <w:tcPr>
            <w:tcW w:w="1530" w:type="dxa"/>
            <w:tcBorders>
              <w:top w:val="single" w:sz="4" w:space="0" w:color="000000"/>
            </w:tcBorders>
            <w:shd w:val="clear" w:color="auto" w:fill="FAFAFA"/>
          </w:tcPr>
          <w:p w14:paraId="09E60FF2" w14:textId="77777777" w:rsidR="00A34123" w:rsidRPr="00E475A0" w:rsidRDefault="00A34123">
            <w:pPr>
              <w:ind w:left="18" w:right="-92"/>
              <w:jc w:val="right"/>
              <w:rPr>
                <w:rFonts w:ascii="Arial" w:eastAsia="Arial" w:hAnsi="Arial" w:cs="Arial"/>
                <w:sz w:val="20"/>
                <w:szCs w:val="20"/>
              </w:rPr>
            </w:pPr>
          </w:p>
        </w:tc>
        <w:tc>
          <w:tcPr>
            <w:tcW w:w="1350" w:type="dxa"/>
            <w:tcBorders>
              <w:top w:val="single" w:sz="4" w:space="0" w:color="000000"/>
            </w:tcBorders>
            <w:shd w:val="clear" w:color="auto" w:fill="FAFAFA"/>
          </w:tcPr>
          <w:p w14:paraId="59FE60F3" w14:textId="77777777" w:rsidR="00A34123" w:rsidRPr="00E475A0" w:rsidRDefault="00A34123">
            <w:pPr>
              <w:ind w:left="18" w:right="-92"/>
              <w:jc w:val="right"/>
              <w:rPr>
                <w:rFonts w:ascii="Arial" w:eastAsia="Arial" w:hAnsi="Arial" w:cs="Arial"/>
                <w:sz w:val="20"/>
                <w:szCs w:val="20"/>
              </w:rPr>
            </w:pPr>
          </w:p>
        </w:tc>
        <w:tc>
          <w:tcPr>
            <w:tcW w:w="1260" w:type="dxa"/>
            <w:tcBorders>
              <w:top w:val="single" w:sz="4" w:space="0" w:color="000000"/>
            </w:tcBorders>
            <w:shd w:val="clear" w:color="auto" w:fill="FAFAFA"/>
          </w:tcPr>
          <w:p w14:paraId="0EDA204C" w14:textId="77777777" w:rsidR="00A34123" w:rsidRPr="00E475A0" w:rsidRDefault="00A34123">
            <w:pPr>
              <w:ind w:left="18" w:right="-92"/>
              <w:jc w:val="right"/>
              <w:rPr>
                <w:rFonts w:ascii="Arial" w:eastAsia="Arial" w:hAnsi="Arial" w:cs="Arial"/>
                <w:sz w:val="20"/>
                <w:szCs w:val="20"/>
              </w:rPr>
            </w:pPr>
          </w:p>
        </w:tc>
      </w:tr>
      <w:tr w:rsidR="00A34123" w:rsidRPr="00E475A0" w14:paraId="4BDAF2CA" w14:textId="77777777">
        <w:tc>
          <w:tcPr>
            <w:tcW w:w="3866" w:type="dxa"/>
            <w:vAlign w:val="bottom"/>
          </w:tcPr>
          <w:p w14:paraId="1C1FF602"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At 1 January 2021 </w:t>
            </w:r>
          </w:p>
        </w:tc>
        <w:tc>
          <w:tcPr>
            <w:tcW w:w="1456" w:type="dxa"/>
            <w:shd w:val="clear" w:color="auto" w:fill="FAFAFA"/>
          </w:tcPr>
          <w:p w14:paraId="112D65D9"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(217,663)</w:t>
            </w:r>
          </w:p>
        </w:tc>
        <w:tc>
          <w:tcPr>
            <w:tcW w:w="1530" w:type="dxa"/>
            <w:shd w:val="clear" w:color="auto" w:fill="FAFAFA"/>
          </w:tcPr>
          <w:p w14:paraId="15A8F560"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(8,458,088)</w:t>
            </w:r>
          </w:p>
        </w:tc>
        <w:tc>
          <w:tcPr>
            <w:tcW w:w="1350" w:type="dxa"/>
            <w:shd w:val="clear" w:color="auto" w:fill="FAFAFA"/>
          </w:tcPr>
          <w:p w14:paraId="0DDA188E"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shd w:val="clear" w:color="auto" w:fill="FAFAFA"/>
          </w:tcPr>
          <w:p w14:paraId="02ECA74D"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(8,675,751)</w:t>
            </w:r>
          </w:p>
        </w:tc>
      </w:tr>
      <w:tr w:rsidR="00A34123" w:rsidRPr="00E475A0" w14:paraId="24E20714" w14:textId="77777777">
        <w:tc>
          <w:tcPr>
            <w:tcW w:w="3866" w:type="dxa"/>
            <w:vAlign w:val="bottom"/>
          </w:tcPr>
          <w:p w14:paraId="29A1039B"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Charged to profit or loss</w:t>
            </w:r>
          </w:p>
        </w:tc>
        <w:tc>
          <w:tcPr>
            <w:tcW w:w="1456" w:type="dxa"/>
            <w:shd w:val="clear" w:color="auto" w:fill="FAFAFA"/>
          </w:tcPr>
          <w:p w14:paraId="21142215"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530" w:type="dxa"/>
            <w:shd w:val="clear" w:color="auto" w:fill="FAFAFA"/>
          </w:tcPr>
          <w:p w14:paraId="1C6C5221"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5,524,471</w:t>
            </w:r>
          </w:p>
        </w:tc>
        <w:tc>
          <w:tcPr>
            <w:tcW w:w="1350" w:type="dxa"/>
            <w:shd w:val="clear" w:color="auto" w:fill="FAFAFA"/>
          </w:tcPr>
          <w:p w14:paraId="02976EF2"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shd w:val="clear" w:color="auto" w:fill="FAFAFA"/>
          </w:tcPr>
          <w:p w14:paraId="0687DAD0"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5,524,471</w:t>
            </w:r>
          </w:p>
        </w:tc>
      </w:tr>
      <w:tr w:rsidR="00A34123" w:rsidRPr="00E475A0" w14:paraId="15B5C176" w14:textId="77777777">
        <w:tc>
          <w:tcPr>
            <w:tcW w:w="3866" w:type="dxa"/>
            <w:vAlign w:val="bottom"/>
          </w:tcPr>
          <w:p w14:paraId="0E364681"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Charged to other comprehensive income</w:t>
            </w:r>
          </w:p>
        </w:tc>
        <w:tc>
          <w:tcPr>
            <w:tcW w:w="1456" w:type="dxa"/>
            <w:tcBorders>
              <w:bottom w:val="single" w:sz="4" w:space="0" w:color="000000"/>
            </w:tcBorders>
            <w:shd w:val="clear" w:color="auto" w:fill="FAFAFA"/>
          </w:tcPr>
          <w:p w14:paraId="533B6897"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217,663</w:t>
            </w:r>
          </w:p>
        </w:tc>
        <w:tc>
          <w:tcPr>
            <w:tcW w:w="1530" w:type="dxa"/>
            <w:tcBorders>
              <w:bottom w:val="single" w:sz="4" w:space="0" w:color="000000"/>
            </w:tcBorders>
            <w:shd w:val="clear" w:color="auto" w:fill="FAFAFA"/>
          </w:tcPr>
          <w:p w14:paraId="29284103"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350" w:type="dxa"/>
            <w:tcBorders>
              <w:bottom w:val="single" w:sz="4" w:space="0" w:color="000000"/>
            </w:tcBorders>
            <w:shd w:val="clear" w:color="auto" w:fill="FAFAFA"/>
          </w:tcPr>
          <w:p w14:paraId="0852CB49"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tcBorders>
              <w:bottom w:val="single" w:sz="4" w:space="0" w:color="000000"/>
            </w:tcBorders>
            <w:shd w:val="clear" w:color="auto" w:fill="FAFAFA"/>
          </w:tcPr>
          <w:p w14:paraId="6B4D7606"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217,663</w:t>
            </w:r>
          </w:p>
        </w:tc>
      </w:tr>
      <w:tr w:rsidR="00A34123" w:rsidRPr="00E475A0" w14:paraId="5F7C3032" w14:textId="77777777">
        <w:tc>
          <w:tcPr>
            <w:tcW w:w="3866" w:type="dxa"/>
            <w:vAlign w:val="bottom"/>
          </w:tcPr>
          <w:p w14:paraId="78CB9A50" w14:textId="77777777" w:rsidR="00A34123" w:rsidRPr="00E475A0" w:rsidRDefault="00A34123">
            <w:pPr>
              <w:ind w:left="-105"/>
              <w:jc w:val="both"/>
              <w:rPr>
                <w:rFonts w:ascii="Arial" w:eastAsia="Arial" w:hAnsi="Arial" w:cs="Arial"/>
                <w:sz w:val="20"/>
                <w:szCs w:val="20"/>
              </w:rPr>
            </w:pPr>
          </w:p>
        </w:tc>
        <w:tc>
          <w:tcPr>
            <w:tcW w:w="1456" w:type="dxa"/>
            <w:tcBorders>
              <w:top w:val="single" w:sz="4" w:space="0" w:color="000000"/>
            </w:tcBorders>
            <w:shd w:val="clear" w:color="auto" w:fill="FAFAFA"/>
          </w:tcPr>
          <w:p w14:paraId="35EBF616" w14:textId="77777777" w:rsidR="00A34123" w:rsidRPr="00E475A0" w:rsidRDefault="00A34123">
            <w:pPr>
              <w:ind w:left="18" w:right="-92"/>
              <w:jc w:val="right"/>
              <w:rPr>
                <w:rFonts w:ascii="Arial" w:eastAsia="Arial" w:hAnsi="Arial" w:cs="Arial"/>
                <w:sz w:val="20"/>
                <w:szCs w:val="20"/>
              </w:rPr>
            </w:pPr>
          </w:p>
        </w:tc>
        <w:tc>
          <w:tcPr>
            <w:tcW w:w="1530" w:type="dxa"/>
            <w:tcBorders>
              <w:top w:val="single" w:sz="4" w:space="0" w:color="000000"/>
            </w:tcBorders>
            <w:shd w:val="clear" w:color="auto" w:fill="FAFAFA"/>
          </w:tcPr>
          <w:p w14:paraId="384C69C2" w14:textId="77777777" w:rsidR="00A34123" w:rsidRPr="00E475A0" w:rsidRDefault="00A34123">
            <w:pPr>
              <w:ind w:left="18" w:right="-92"/>
              <w:jc w:val="right"/>
              <w:rPr>
                <w:rFonts w:ascii="Arial" w:eastAsia="Arial" w:hAnsi="Arial" w:cs="Arial"/>
                <w:sz w:val="20"/>
                <w:szCs w:val="20"/>
              </w:rPr>
            </w:pPr>
          </w:p>
        </w:tc>
        <w:tc>
          <w:tcPr>
            <w:tcW w:w="1350" w:type="dxa"/>
            <w:tcBorders>
              <w:top w:val="single" w:sz="4" w:space="0" w:color="000000"/>
            </w:tcBorders>
            <w:shd w:val="clear" w:color="auto" w:fill="FAFAFA"/>
          </w:tcPr>
          <w:p w14:paraId="6682010E" w14:textId="77777777" w:rsidR="00A34123" w:rsidRPr="00E475A0" w:rsidRDefault="00A34123">
            <w:pPr>
              <w:ind w:left="18" w:right="-92"/>
              <w:jc w:val="right"/>
              <w:rPr>
                <w:rFonts w:ascii="Arial" w:eastAsia="Arial" w:hAnsi="Arial" w:cs="Arial"/>
                <w:sz w:val="20"/>
                <w:szCs w:val="20"/>
              </w:rPr>
            </w:pPr>
          </w:p>
        </w:tc>
        <w:tc>
          <w:tcPr>
            <w:tcW w:w="1260" w:type="dxa"/>
            <w:tcBorders>
              <w:top w:val="single" w:sz="4" w:space="0" w:color="000000"/>
            </w:tcBorders>
            <w:shd w:val="clear" w:color="auto" w:fill="FAFAFA"/>
          </w:tcPr>
          <w:p w14:paraId="246F5E2A" w14:textId="77777777" w:rsidR="00A34123" w:rsidRPr="00E475A0" w:rsidRDefault="00A34123">
            <w:pPr>
              <w:ind w:left="18" w:right="-92"/>
              <w:jc w:val="right"/>
              <w:rPr>
                <w:rFonts w:ascii="Arial" w:eastAsia="Arial" w:hAnsi="Arial" w:cs="Arial"/>
                <w:sz w:val="20"/>
                <w:szCs w:val="20"/>
              </w:rPr>
            </w:pPr>
          </w:p>
        </w:tc>
      </w:tr>
      <w:tr w:rsidR="00A34123" w:rsidRPr="00E475A0" w14:paraId="4024A021" w14:textId="77777777">
        <w:tc>
          <w:tcPr>
            <w:tcW w:w="3866" w:type="dxa"/>
            <w:vAlign w:val="bottom"/>
          </w:tcPr>
          <w:p w14:paraId="3A51DE2F"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At 30 June 2021</w:t>
            </w:r>
          </w:p>
        </w:tc>
        <w:tc>
          <w:tcPr>
            <w:tcW w:w="1456" w:type="dxa"/>
            <w:tcBorders>
              <w:bottom w:val="single" w:sz="4" w:space="0" w:color="000000"/>
            </w:tcBorders>
            <w:shd w:val="clear" w:color="auto" w:fill="FAFAFA"/>
          </w:tcPr>
          <w:p w14:paraId="71C579C0"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530" w:type="dxa"/>
            <w:tcBorders>
              <w:bottom w:val="single" w:sz="4" w:space="0" w:color="000000"/>
            </w:tcBorders>
            <w:shd w:val="clear" w:color="auto" w:fill="FAFAFA"/>
          </w:tcPr>
          <w:p w14:paraId="3FDCC24C"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(2,933,617)</w:t>
            </w:r>
          </w:p>
        </w:tc>
        <w:tc>
          <w:tcPr>
            <w:tcW w:w="1350" w:type="dxa"/>
            <w:tcBorders>
              <w:bottom w:val="single" w:sz="4" w:space="0" w:color="000000"/>
            </w:tcBorders>
            <w:shd w:val="clear" w:color="auto" w:fill="FAFAFA"/>
          </w:tcPr>
          <w:p w14:paraId="1316A7B7"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w:t>
            </w:r>
          </w:p>
        </w:tc>
        <w:tc>
          <w:tcPr>
            <w:tcW w:w="1260" w:type="dxa"/>
            <w:tcBorders>
              <w:bottom w:val="single" w:sz="4" w:space="0" w:color="000000"/>
            </w:tcBorders>
            <w:shd w:val="clear" w:color="auto" w:fill="FAFAFA"/>
          </w:tcPr>
          <w:p w14:paraId="672CE39B" w14:textId="77777777" w:rsidR="00A34123" w:rsidRPr="00E475A0" w:rsidRDefault="00E475A0">
            <w:pPr>
              <w:ind w:left="18" w:right="-92"/>
              <w:jc w:val="right"/>
              <w:rPr>
                <w:rFonts w:ascii="Arial" w:eastAsia="Arial" w:hAnsi="Arial" w:cs="Arial"/>
                <w:sz w:val="20"/>
                <w:szCs w:val="20"/>
              </w:rPr>
            </w:pPr>
            <w:r w:rsidRPr="00E475A0">
              <w:rPr>
                <w:rFonts w:ascii="Arial" w:eastAsia="Arial" w:hAnsi="Arial" w:cs="Arial"/>
                <w:sz w:val="20"/>
                <w:szCs w:val="20"/>
              </w:rPr>
              <w:t>(2,933,617)</w:t>
            </w:r>
          </w:p>
        </w:tc>
      </w:tr>
    </w:tbl>
    <w:p w14:paraId="581FDE44" w14:textId="77777777" w:rsidR="00A34123" w:rsidRPr="00E475A0" w:rsidRDefault="00A34123">
      <w:pPr>
        <w:ind w:left="142"/>
        <w:jc w:val="both"/>
        <w:rPr>
          <w:rFonts w:ascii="Arial" w:eastAsia="Arial" w:hAnsi="Arial" w:cs="Arial"/>
          <w:color w:val="000000"/>
          <w:sz w:val="20"/>
          <w:szCs w:val="20"/>
        </w:rPr>
      </w:pPr>
    </w:p>
    <w:p w14:paraId="5D3E8FBA" w14:textId="77777777" w:rsidR="00046FA6" w:rsidRPr="00046FA6" w:rsidRDefault="00046FA6">
      <w:pPr>
        <w:rPr>
          <w:rFonts w:ascii="Arial" w:eastAsia="Arial" w:hAnsi="Arial" w:cstheme="minorBidi"/>
          <w:color w:val="000000"/>
          <w:sz w:val="20"/>
          <w:szCs w:val="20"/>
        </w:rPr>
      </w:pPr>
    </w:p>
    <w:tbl>
      <w:tblPr>
        <w:tblStyle w:val="affff7"/>
        <w:tblW w:w="9461" w:type="dxa"/>
        <w:tblInd w:w="9" w:type="dxa"/>
        <w:tblLayout w:type="fixed"/>
        <w:tblLook w:val="0400" w:firstRow="0" w:lastRow="0" w:firstColumn="0" w:lastColumn="0" w:noHBand="0" w:noVBand="1"/>
      </w:tblPr>
      <w:tblGrid>
        <w:gridCol w:w="9461"/>
      </w:tblGrid>
      <w:tr w:rsidR="00A34123" w:rsidRPr="00E475A0" w14:paraId="51E3AA5B" w14:textId="77777777">
        <w:trPr>
          <w:trHeight w:val="386"/>
        </w:trPr>
        <w:tc>
          <w:tcPr>
            <w:tcW w:w="9461" w:type="dxa"/>
            <w:shd w:val="clear" w:color="auto" w:fill="FFA543"/>
            <w:vAlign w:val="center"/>
          </w:tcPr>
          <w:p w14:paraId="7F0DDCFC" w14:textId="77777777" w:rsidR="00A34123" w:rsidRPr="00E475A0" w:rsidRDefault="00E475A0" w:rsidP="00046FA6">
            <w:pPr>
              <w:tabs>
                <w:tab w:val="left" w:pos="432"/>
              </w:tabs>
              <w:rPr>
                <w:rFonts w:ascii="Arial" w:eastAsia="Arial" w:hAnsi="Arial" w:cs="Arial"/>
                <w:b/>
                <w:color w:val="FFFFFF"/>
                <w:sz w:val="20"/>
                <w:szCs w:val="20"/>
              </w:rPr>
            </w:pPr>
            <w:r w:rsidRPr="00E475A0">
              <w:rPr>
                <w:rFonts w:ascii="Arial" w:eastAsia="Arial" w:hAnsi="Arial" w:cs="Arial"/>
                <w:b/>
                <w:color w:val="FFFFFF"/>
                <w:sz w:val="20"/>
                <w:szCs w:val="20"/>
              </w:rPr>
              <w:t>26</w:t>
            </w:r>
            <w:r w:rsidRPr="00E475A0">
              <w:rPr>
                <w:rFonts w:ascii="Arial" w:eastAsia="Arial" w:hAnsi="Arial" w:cs="Arial"/>
                <w:b/>
                <w:color w:val="FFFFFF"/>
                <w:sz w:val="20"/>
                <w:szCs w:val="20"/>
              </w:rPr>
              <w:tab/>
              <w:t>Other liabilities</w:t>
            </w:r>
          </w:p>
        </w:tc>
      </w:tr>
    </w:tbl>
    <w:p w14:paraId="260B33CF" w14:textId="77777777" w:rsidR="00A34123" w:rsidRPr="00E475A0" w:rsidRDefault="00A34123">
      <w:pPr>
        <w:jc w:val="both"/>
        <w:rPr>
          <w:rFonts w:ascii="Arial" w:eastAsia="Arial" w:hAnsi="Arial" w:cs="Arial"/>
          <w:b/>
          <w:color w:val="000000"/>
          <w:sz w:val="20"/>
          <w:szCs w:val="20"/>
        </w:rPr>
      </w:pPr>
    </w:p>
    <w:tbl>
      <w:tblPr>
        <w:tblStyle w:val="affff8"/>
        <w:tblW w:w="9488" w:type="dxa"/>
        <w:tblBorders>
          <w:top w:val="nil"/>
          <w:left w:val="nil"/>
          <w:bottom w:val="nil"/>
          <w:right w:val="nil"/>
          <w:insideH w:val="nil"/>
          <w:insideV w:val="nil"/>
        </w:tblBorders>
        <w:tblLayout w:type="fixed"/>
        <w:tblLook w:val="0400" w:firstRow="0" w:lastRow="0" w:firstColumn="0" w:lastColumn="0" w:noHBand="0" w:noVBand="1"/>
      </w:tblPr>
      <w:tblGrid>
        <w:gridCol w:w="274"/>
        <w:gridCol w:w="6017"/>
        <w:gridCol w:w="1614"/>
        <w:gridCol w:w="1583"/>
      </w:tblGrid>
      <w:tr w:rsidR="00A34123" w:rsidRPr="00E475A0" w14:paraId="232B69C8" w14:textId="77777777">
        <w:tc>
          <w:tcPr>
            <w:tcW w:w="274" w:type="dxa"/>
          </w:tcPr>
          <w:p w14:paraId="16CF625F" w14:textId="77777777" w:rsidR="00A34123" w:rsidRPr="00E36B61" w:rsidRDefault="00A34123">
            <w:pPr>
              <w:ind w:left="-105"/>
              <w:jc w:val="both"/>
              <w:rPr>
                <w:rFonts w:ascii="Arial" w:eastAsia="Arial" w:hAnsi="Arial" w:cs="Arial"/>
                <w:b/>
                <w:sz w:val="20"/>
                <w:szCs w:val="20"/>
              </w:rPr>
            </w:pPr>
          </w:p>
        </w:tc>
        <w:tc>
          <w:tcPr>
            <w:tcW w:w="6017" w:type="dxa"/>
          </w:tcPr>
          <w:p w14:paraId="2CFD85A5" w14:textId="77777777" w:rsidR="00A34123" w:rsidRPr="00E36B61" w:rsidRDefault="00A34123">
            <w:pPr>
              <w:jc w:val="both"/>
              <w:rPr>
                <w:rFonts w:ascii="Arial" w:eastAsia="Arial" w:hAnsi="Arial" w:cs="Arial"/>
                <w:b/>
                <w:sz w:val="20"/>
                <w:szCs w:val="20"/>
              </w:rPr>
            </w:pPr>
          </w:p>
        </w:tc>
        <w:tc>
          <w:tcPr>
            <w:tcW w:w="1614" w:type="dxa"/>
            <w:tcBorders>
              <w:top w:val="single" w:sz="4" w:space="0" w:color="000000"/>
            </w:tcBorders>
          </w:tcPr>
          <w:p w14:paraId="14FCC816"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30 June</w:t>
            </w:r>
          </w:p>
        </w:tc>
        <w:tc>
          <w:tcPr>
            <w:tcW w:w="1583" w:type="dxa"/>
            <w:tcBorders>
              <w:top w:val="single" w:sz="4" w:space="0" w:color="000000"/>
            </w:tcBorders>
          </w:tcPr>
          <w:p w14:paraId="4094AFDC"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31 December</w:t>
            </w:r>
          </w:p>
        </w:tc>
      </w:tr>
      <w:tr w:rsidR="00A34123" w:rsidRPr="00E475A0" w14:paraId="3CD4F46A" w14:textId="77777777">
        <w:tc>
          <w:tcPr>
            <w:tcW w:w="274" w:type="dxa"/>
          </w:tcPr>
          <w:p w14:paraId="5385F5D9" w14:textId="77777777" w:rsidR="00A34123" w:rsidRPr="00E36B61" w:rsidRDefault="00A34123">
            <w:pPr>
              <w:ind w:left="-105"/>
              <w:jc w:val="both"/>
              <w:rPr>
                <w:rFonts w:ascii="Arial" w:eastAsia="Arial" w:hAnsi="Arial" w:cs="Arial"/>
                <w:b/>
                <w:sz w:val="20"/>
                <w:szCs w:val="20"/>
              </w:rPr>
            </w:pPr>
          </w:p>
        </w:tc>
        <w:tc>
          <w:tcPr>
            <w:tcW w:w="6017" w:type="dxa"/>
          </w:tcPr>
          <w:p w14:paraId="553557A7" w14:textId="77777777" w:rsidR="00A34123" w:rsidRPr="00E36B61" w:rsidRDefault="00A34123">
            <w:pPr>
              <w:jc w:val="both"/>
              <w:rPr>
                <w:rFonts w:ascii="Arial" w:eastAsia="Arial" w:hAnsi="Arial" w:cs="Arial"/>
                <w:b/>
                <w:sz w:val="20"/>
                <w:szCs w:val="20"/>
              </w:rPr>
            </w:pPr>
          </w:p>
        </w:tc>
        <w:tc>
          <w:tcPr>
            <w:tcW w:w="1614" w:type="dxa"/>
          </w:tcPr>
          <w:p w14:paraId="7A7088FE"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2021</w:t>
            </w:r>
          </w:p>
        </w:tc>
        <w:tc>
          <w:tcPr>
            <w:tcW w:w="1583" w:type="dxa"/>
          </w:tcPr>
          <w:p w14:paraId="4A44649F"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2020</w:t>
            </w:r>
          </w:p>
        </w:tc>
      </w:tr>
      <w:tr w:rsidR="00A34123" w:rsidRPr="00E475A0" w14:paraId="0619890C" w14:textId="77777777">
        <w:tc>
          <w:tcPr>
            <w:tcW w:w="274" w:type="dxa"/>
          </w:tcPr>
          <w:p w14:paraId="50B15961" w14:textId="77777777" w:rsidR="00A34123" w:rsidRPr="00E36B61" w:rsidRDefault="00A34123">
            <w:pPr>
              <w:ind w:left="-105"/>
              <w:jc w:val="both"/>
              <w:rPr>
                <w:rFonts w:ascii="Arial" w:eastAsia="Arial" w:hAnsi="Arial" w:cs="Arial"/>
                <w:b/>
                <w:sz w:val="20"/>
                <w:szCs w:val="20"/>
              </w:rPr>
            </w:pPr>
          </w:p>
        </w:tc>
        <w:tc>
          <w:tcPr>
            <w:tcW w:w="6017" w:type="dxa"/>
          </w:tcPr>
          <w:p w14:paraId="3EBEB408" w14:textId="77777777" w:rsidR="00A34123" w:rsidRPr="00E36B61" w:rsidRDefault="00A34123">
            <w:pPr>
              <w:jc w:val="both"/>
              <w:rPr>
                <w:rFonts w:ascii="Arial" w:eastAsia="Arial" w:hAnsi="Arial" w:cs="Arial"/>
                <w:b/>
                <w:sz w:val="20"/>
                <w:szCs w:val="20"/>
              </w:rPr>
            </w:pPr>
          </w:p>
        </w:tc>
        <w:tc>
          <w:tcPr>
            <w:tcW w:w="1614" w:type="dxa"/>
            <w:tcBorders>
              <w:bottom w:val="single" w:sz="4" w:space="0" w:color="000000"/>
            </w:tcBorders>
            <w:vAlign w:val="bottom"/>
          </w:tcPr>
          <w:p w14:paraId="350D6FEC"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Baht</w:t>
            </w:r>
          </w:p>
        </w:tc>
        <w:tc>
          <w:tcPr>
            <w:tcW w:w="1583" w:type="dxa"/>
            <w:tcBorders>
              <w:bottom w:val="single" w:sz="4" w:space="0" w:color="000000"/>
            </w:tcBorders>
            <w:vAlign w:val="bottom"/>
          </w:tcPr>
          <w:p w14:paraId="5F8B827B"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b/>
                <w:sz w:val="20"/>
                <w:szCs w:val="20"/>
              </w:rPr>
              <w:t>Baht</w:t>
            </w:r>
          </w:p>
        </w:tc>
      </w:tr>
      <w:tr w:rsidR="00A34123" w:rsidRPr="00E475A0" w14:paraId="16ABCFCB" w14:textId="77777777">
        <w:tc>
          <w:tcPr>
            <w:tcW w:w="274" w:type="dxa"/>
          </w:tcPr>
          <w:p w14:paraId="1CAB351A" w14:textId="77777777" w:rsidR="00A34123" w:rsidRPr="00E36B61" w:rsidRDefault="00A34123">
            <w:pPr>
              <w:ind w:left="-105"/>
              <w:jc w:val="both"/>
              <w:rPr>
                <w:rFonts w:ascii="Arial" w:eastAsia="Arial" w:hAnsi="Arial" w:cs="Arial"/>
                <w:b/>
                <w:sz w:val="20"/>
                <w:szCs w:val="20"/>
              </w:rPr>
            </w:pPr>
          </w:p>
        </w:tc>
        <w:tc>
          <w:tcPr>
            <w:tcW w:w="6017" w:type="dxa"/>
          </w:tcPr>
          <w:p w14:paraId="6F20F292" w14:textId="77777777" w:rsidR="00A34123" w:rsidRPr="00E36B61" w:rsidRDefault="00A34123">
            <w:pPr>
              <w:jc w:val="both"/>
              <w:rPr>
                <w:rFonts w:ascii="Arial" w:eastAsia="Arial" w:hAnsi="Arial" w:cs="Arial"/>
                <w:b/>
                <w:sz w:val="20"/>
                <w:szCs w:val="20"/>
              </w:rPr>
            </w:pPr>
          </w:p>
        </w:tc>
        <w:tc>
          <w:tcPr>
            <w:tcW w:w="1614" w:type="dxa"/>
            <w:tcBorders>
              <w:top w:val="single" w:sz="4" w:space="0" w:color="000000"/>
            </w:tcBorders>
            <w:shd w:val="clear" w:color="auto" w:fill="FAFAFA"/>
          </w:tcPr>
          <w:p w14:paraId="5E06B9DB" w14:textId="77777777" w:rsidR="00A34123" w:rsidRPr="00E36B61" w:rsidRDefault="00A34123">
            <w:pPr>
              <w:ind w:left="18" w:right="-92"/>
              <w:jc w:val="right"/>
              <w:rPr>
                <w:rFonts w:ascii="Arial" w:eastAsia="Arial" w:hAnsi="Arial" w:cs="Arial"/>
                <w:b/>
                <w:sz w:val="20"/>
                <w:szCs w:val="20"/>
              </w:rPr>
            </w:pPr>
          </w:p>
        </w:tc>
        <w:tc>
          <w:tcPr>
            <w:tcW w:w="1583" w:type="dxa"/>
            <w:tcBorders>
              <w:top w:val="single" w:sz="4" w:space="0" w:color="000000"/>
            </w:tcBorders>
          </w:tcPr>
          <w:p w14:paraId="4314F946" w14:textId="77777777" w:rsidR="00A34123" w:rsidRPr="00E36B61" w:rsidRDefault="00A34123">
            <w:pPr>
              <w:ind w:left="18" w:right="-92"/>
              <w:jc w:val="right"/>
              <w:rPr>
                <w:rFonts w:ascii="Arial" w:eastAsia="Arial" w:hAnsi="Arial" w:cs="Arial"/>
                <w:b/>
                <w:sz w:val="20"/>
                <w:szCs w:val="20"/>
              </w:rPr>
            </w:pPr>
          </w:p>
        </w:tc>
      </w:tr>
      <w:tr w:rsidR="00A34123" w:rsidRPr="00E475A0" w14:paraId="1C6D6073" w14:textId="77777777">
        <w:tc>
          <w:tcPr>
            <w:tcW w:w="6291" w:type="dxa"/>
            <w:gridSpan w:val="2"/>
            <w:vAlign w:val="bottom"/>
          </w:tcPr>
          <w:p w14:paraId="584F5EA9" w14:textId="77777777" w:rsidR="00A34123" w:rsidRPr="00E36B61" w:rsidRDefault="00E475A0">
            <w:pPr>
              <w:ind w:left="-105"/>
              <w:jc w:val="both"/>
              <w:rPr>
                <w:rFonts w:ascii="Arial" w:eastAsia="Arial" w:hAnsi="Arial" w:cs="Arial"/>
                <w:sz w:val="20"/>
                <w:szCs w:val="20"/>
              </w:rPr>
            </w:pPr>
            <w:r w:rsidRPr="00E36B61">
              <w:rPr>
                <w:rFonts w:ascii="Arial" w:eastAsia="Arial" w:hAnsi="Arial" w:cs="Arial"/>
                <w:sz w:val="20"/>
                <w:szCs w:val="20"/>
              </w:rPr>
              <w:t>Accrued interest expenses on deposits</w:t>
            </w:r>
          </w:p>
        </w:tc>
        <w:tc>
          <w:tcPr>
            <w:tcW w:w="1614" w:type="dxa"/>
            <w:shd w:val="clear" w:color="auto" w:fill="FAFAFA"/>
          </w:tcPr>
          <w:p w14:paraId="77EF50E8" w14:textId="77777777" w:rsidR="00A34123" w:rsidRPr="00E36B61" w:rsidRDefault="00E475A0">
            <w:pPr>
              <w:tabs>
                <w:tab w:val="left" w:pos="1509"/>
              </w:tabs>
              <w:ind w:left="18" w:right="-92"/>
              <w:jc w:val="right"/>
              <w:rPr>
                <w:rFonts w:ascii="Arial" w:eastAsia="Arial" w:hAnsi="Arial" w:cs="Arial"/>
                <w:sz w:val="20"/>
                <w:szCs w:val="20"/>
              </w:rPr>
            </w:pPr>
            <w:r w:rsidRPr="00E36B61">
              <w:rPr>
                <w:rFonts w:ascii="Arial" w:hAnsi="Arial" w:cs="Arial"/>
                <w:sz w:val="20"/>
                <w:szCs w:val="20"/>
              </w:rPr>
              <w:t xml:space="preserve"> 21,569,521 </w:t>
            </w:r>
          </w:p>
        </w:tc>
        <w:tc>
          <w:tcPr>
            <w:tcW w:w="1583" w:type="dxa"/>
          </w:tcPr>
          <w:p w14:paraId="32FFDA7B"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19,858,385</w:t>
            </w:r>
          </w:p>
        </w:tc>
      </w:tr>
      <w:tr w:rsidR="00A34123" w:rsidRPr="00E475A0" w14:paraId="031C7BB1" w14:textId="77777777">
        <w:tc>
          <w:tcPr>
            <w:tcW w:w="6291" w:type="dxa"/>
            <w:gridSpan w:val="2"/>
            <w:vAlign w:val="bottom"/>
          </w:tcPr>
          <w:p w14:paraId="2B19E55C" w14:textId="77777777" w:rsidR="00A34123" w:rsidRPr="00E36B61" w:rsidRDefault="00E475A0">
            <w:pPr>
              <w:ind w:left="-105"/>
              <w:jc w:val="both"/>
              <w:rPr>
                <w:rFonts w:ascii="Arial" w:eastAsia="Arial" w:hAnsi="Arial" w:cs="Arial"/>
                <w:sz w:val="20"/>
                <w:szCs w:val="20"/>
              </w:rPr>
            </w:pPr>
            <w:r w:rsidRPr="00E36B61">
              <w:rPr>
                <w:rFonts w:ascii="Arial" w:eastAsia="Arial" w:hAnsi="Arial" w:cs="Arial"/>
                <w:sz w:val="20"/>
                <w:szCs w:val="20"/>
              </w:rPr>
              <w:t>Withholding tax payable</w:t>
            </w:r>
          </w:p>
        </w:tc>
        <w:tc>
          <w:tcPr>
            <w:tcW w:w="1614" w:type="dxa"/>
            <w:shd w:val="clear" w:color="auto" w:fill="FAFAFA"/>
          </w:tcPr>
          <w:p w14:paraId="1B80BC23" w14:textId="77777777" w:rsidR="00A34123" w:rsidRPr="00E36B61" w:rsidRDefault="00E475A0">
            <w:pPr>
              <w:ind w:left="18" w:right="-92"/>
              <w:jc w:val="right"/>
              <w:rPr>
                <w:rFonts w:ascii="Arial" w:eastAsia="Arial" w:hAnsi="Arial" w:cs="Arial"/>
                <w:sz w:val="20"/>
                <w:szCs w:val="20"/>
              </w:rPr>
            </w:pPr>
            <w:r w:rsidRPr="00E36B61">
              <w:rPr>
                <w:rFonts w:ascii="Arial" w:hAnsi="Arial" w:cs="Arial"/>
                <w:sz w:val="20"/>
                <w:szCs w:val="20"/>
              </w:rPr>
              <w:t xml:space="preserve"> 5,649,801 </w:t>
            </w:r>
          </w:p>
        </w:tc>
        <w:tc>
          <w:tcPr>
            <w:tcW w:w="1583" w:type="dxa"/>
            <w:vAlign w:val="bottom"/>
          </w:tcPr>
          <w:p w14:paraId="34BE49A8"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1,994,658</w:t>
            </w:r>
          </w:p>
        </w:tc>
      </w:tr>
      <w:tr w:rsidR="00A34123" w:rsidRPr="00E475A0" w14:paraId="6605F959" w14:textId="77777777">
        <w:tc>
          <w:tcPr>
            <w:tcW w:w="6291" w:type="dxa"/>
            <w:gridSpan w:val="2"/>
            <w:vAlign w:val="bottom"/>
          </w:tcPr>
          <w:p w14:paraId="76C1D79D" w14:textId="77777777" w:rsidR="00A34123" w:rsidRPr="00E36B61" w:rsidRDefault="00E475A0">
            <w:pPr>
              <w:ind w:left="-105"/>
              <w:jc w:val="both"/>
              <w:rPr>
                <w:rFonts w:ascii="Arial" w:eastAsia="Arial" w:hAnsi="Arial" w:cs="Arial"/>
                <w:sz w:val="20"/>
                <w:szCs w:val="20"/>
              </w:rPr>
            </w:pPr>
            <w:r w:rsidRPr="00E36B61">
              <w:rPr>
                <w:rFonts w:ascii="Arial" w:eastAsia="Arial" w:hAnsi="Arial" w:cs="Arial"/>
                <w:sz w:val="20"/>
                <w:szCs w:val="20"/>
              </w:rPr>
              <w:t>Corporate income tax payable</w:t>
            </w:r>
          </w:p>
        </w:tc>
        <w:tc>
          <w:tcPr>
            <w:tcW w:w="1614" w:type="dxa"/>
            <w:shd w:val="clear" w:color="auto" w:fill="FAFAFA"/>
          </w:tcPr>
          <w:p w14:paraId="0579A996" w14:textId="77777777" w:rsidR="00A34123" w:rsidRPr="00E36B61" w:rsidRDefault="00E475A0">
            <w:pPr>
              <w:ind w:left="18" w:right="-92"/>
              <w:jc w:val="right"/>
              <w:rPr>
                <w:rFonts w:ascii="Arial" w:eastAsia="Arial" w:hAnsi="Arial" w:cs="Arial"/>
                <w:sz w:val="20"/>
                <w:szCs w:val="20"/>
              </w:rPr>
            </w:pPr>
            <w:r w:rsidRPr="00E36B61">
              <w:rPr>
                <w:rFonts w:ascii="Arial" w:hAnsi="Arial" w:cs="Arial"/>
                <w:sz w:val="20"/>
                <w:szCs w:val="20"/>
              </w:rPr>
              <w:t xml:space="preserve"> 146,373,926 </w:t>
            </w:r>
          </w:p>
        </w:tc>
        <w:tc>
          <w:tcPr>
            <w:tcW w:w="1583" w:type="dxa"/>
            <w:vAlign w:val="bottom"/>
          </w:tcPr>
          <w:p w14:paraId="276B9A2A"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171,305,844</w:t>
            </w:r>
          </w:p>
        </w:tc>
      </w:tr>
      <w:tr w:rsidR="00A34123" w:rsidRPr="00E475A0" w14:paraId="5ECA3B9D" w14:textId="77777777">
        <w:tc>
          <w:tcPr>
            <w:tcW w:w="6291" w:type="dxa"/>
            <w:gridSpan w:val="2"/>
            <w:vAlign w:val="bottom"/>
          </w:tcPr>
          <w:p w14:paraId="0E3BBF19" w14:textId="016670A9" w:rsidR="00A34123" w:rsidRPr="003A796B" w:rsidRDefault="00E475A0">
            <w:pPr>
              <w:ind w:left="-105"/>
              <w:jc w:val="both"/>
              <w:rPr>
                <w:rFonts w:ascii="Arial" w:eastAsia="Arial" w:hAnsi="Arial" w:cs="Arial"/>
                <w:sz w:val="20"/>
                <w:szCs w:val="20"/>
              </w:rPr>
            </w:pPr>
            <w:r w:rsidRPr="003A796B">
              <w:rPr>
                <w:rFonts w:ascii="Arial" w:eastAsia="Arial" w:hAnsi="Arial" w:cs="Arial"/>
                <w:sz w:val="20"/>
                <w:szCs w:val="20"/>
              </w:rPr>
              <w:t xml:space="preserve">Related </w:t>
            </w:r>
            <w:proofErr w:type="gramStart"/>
            <w:r w:rsidRPr="003A796B">
              <w:rPr>
                <w:rFonts w:ascii="Arial" w:eastAsia="Arial" w:hAnsi="Arial" w:cs="Arial"/>
                <w:sz w:val="20"/>
                <w:szCs w:val="20"/>
              </w:rPr>
              <w:t>companies</w:t>
            </w:r>
            <w:proofErr w:type="gramEnd"/>
            <w:r w:rsidRPr="003A796B">
              <w:rPr>
                <w:rFonts w:ascii="Arial" w:eastAsia="Arial" w:hAnsi="Arial" w:cs="Arial"/>
                <w:sz w:val="20"/>
                <w:szCs w:val="20"/>
              </w:rPr>
              <w:t xml:space="preserve"> payable</w:t>
            </w:r>
            <w:r w:rsidR="000750F5">
              <w:rPr>
                <w:rFonts w:ascii="Arial" w:eastAsia="Arial" w:hAnsi="Arial" w:cs="Arial"/>
                <w:sz w:val="20"/>
                <w:szCs w:val="20"/>
              </w:rPr>
              <w:t>s</w:t>
            </w:r>
            <w:r w:rsidRPr="003A796B">
              <w:rPr>
                <w:rFonts w:ascii="Arial" w:eastAsia="Arial" w:hAnsi="Arial" w:cs="Arial"/>
                <w:sz w:val="20"/>
                <w:szCs w:val="20"/>
              </w:rPr>
              <w:t xml:space="preserve"> (Note 4</w:t>
            </w:r>
            <w:r w:rsidR="003A796B">
              <w:rPr>
                <w:rFonts w:ascii="Arial" w:eastAsia="Arial" w:hAnsi="Arial" w:cs="Arial"/>
                <w:sz w:val="20"/>
                <w:szCs w:val="20"/>
              </w:rPr>
              <w:t>1</w:t>
            </w:r>
            <w:r w:rsidRPr="003A796B">
              <w:rPr>
                <w:rFonts w:ascii="Arial" w:eastAsia="Arial" w:hAnsi="Arial" w:cs="Arial"/>
                <w:sz w:val="20"/>
                <w:szCs w:val="20"/>
              </w:rPr>
              <w:t xml:space="preserve"> c))</w:t>
            </w:r>
          </w:p>
        </w:tc>
        <w:tc>
          <w:tcPr>
            <w:tcW w:w="1614" w:type="dxa"/>
            <w:shd w:val="clear" w:color="auto" w:fill="FAFAFA"/>
          </w:tcPr>
          <w:p w14:paraId="251EEDE9" w14:textId="77777777" w:rsidR="00A34123" w:rsidRPr="00E36B61" w:rsidRDefault="00E475A0">
            <w:pPr>
              <w:ind w:left="18" w:right="-92"/>
              <w:jc w:val="right"/>
              <w:rPr>
                <w:rFonts w:ascii="Arial" w:eastAsia="Arial" w:hAnsi="Arial" w:cs="Arial"/>
                <w:sz w:val="20"/>
                <w:szCs w:val="20"/>
              </w:rPr>
            </w:pPr>
            <w:r w:rsidRPr="00E36B61">
              <w:rPr>
                <w:rFonts w:ascii="Arial" w:hAnsi="Arial" w:cs="Arial"/>
                <w:sz w:val="20"/>
                <w:szCs w:val="20"/>
              </w:rPr>
              <w:t xml:space="preserve"> 3,850,985,598 </w:t>
            </w:r>
          </w:p>
        </w:tc>
        <w:tc>
          <w:tcPr>
            <w:tcW w:w="1583" w:type="dxa"/>
            <w:vAlign w:val="bottom"/>
          </w:tcPr>
          <w:p w14:paraId="2E99D697"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4,051,801,623</w:t>
            </w:r>
          </w:p>
        </w:tc>
      </w:tr>
      <w:tr w:rsidR="00A34123" w:rsidRPr="00E475A0" w14:paraId="01FD056A" w14:textId="77777777">
        <w:tc>
          <w:tcPr>
            <w:tcW w:w="6291" w:type="dxa"/>
            <w:gridSpan w:val="2"/>
            <w:vAlign w:val="bottom"/>
          </w:tcPr>
          <w:p w14:paraId="0F5DF14C" w14:textId="77777777" w:rsidR="00A34123" w:rsidRPr="003A796B" w:rsidRDefault="00E475A0">
            <w:pPr>
              <w:ind w:left="-105"/>
              <w:jc w:val="both"/>
              <w:rPr>
                <w:rFonts w:ascii="Arial" w:eastAsia="Arial" w:hAnsi="Arial" w:cs="Arial"/>
                <w:sz w:val="20"/>
                <w:szCs w:val="20"/>
              </w:rPr>
            </w:pPr>
            <w:r w:rsidRPr="003A796B">
              <w:rPr>
                <w:rFonts w:ascii="Arial" w:eastAsia="Arial" w:hAnsi="Arial" w:cs="Arial"/>
                <w:sz w:val="20"/>
                <w:szCs w:val="20"/>
              </w:rPr>
              <w:t>Others</w:t>
            </w:r>
          </w:p>
        </w:tc>
        <w:tc>
          <w:tcPr>
            <w:tcW w:w="1614" w:type="dxa"/>
            <w:tcBorders>
              <w:bottom w:val="single" w:sz="4" w:space="0" w:color="000000"/>
            </w:tcBorders>
            <w:shd w:val="clear" w:color="auto" w:fill="FAFAFA"/>
          </w:tcPr>
          <w:p w14:paraId="21FE9C5F" w14:textId="77777777" w:rsidR="00A34123" w:rsidRPr="00E36B61" w:rsidRDefault="00E475A0">
            <w:pPr>
              <w:ind w:left="18" w:right="-92"/>
              <w:jc w:val="right"/>
              <w:rPr>
                <w:rFonts w:ascii="Arial" w:eastAsia="Arial" w:hAnsi="Arial" w:cs="Arial"/>
                <w:sz w:val="20"/>
                <w:szCs w:val="20"/>
              </w:rPr>
            </w:pPr>
            <w:r w:rsidRPr="00E36B61">
              <w:rPr>
                <w:rFonts w:ascii="Arial" w:hAnsi="Arial" w:cs="Arial"/>
                <w:sz w:val="20"/>
                <w:szCs w:val="20"/>
              </w:rPr>
              <w:t xml:space="preserve"> 93,026,047 </w:t>
            </w:r>
          </w:p>
        </w:tc>
        <w:tc>
          <w:tcPr>
            <w:tcW w:w="1583" w:type="dxa"/>
            <w:tcBorders>
              <w:bottom w:val="single" w:sz="4" w:space="0" w:color="000000"/>
            </w:tcBorders>
            <w:vAlign w:val="bottom"/>
          </w:tcPr>
          <w:p w14:paraId="3FC19EFC"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102,734,869</w:t>
            </w:r>
          </w:p>
        </w:tc>
      </w:tr>
      <w:tr w:rsidR="00A34123" w:rsidRPr="00E475A0" w14:paraId="288A16C9" w14:textId="77777777">
        <w:tc>
          <w:tcPr>
            <w:tcW w:w="6291" w:type="dxa"/>
            <w:gridSpan w:val="2"/>
          </w:tcPr>
          <w:p w14:paraId="62C55B25" w14:textId="77777777" w:rsidR="00A34123" w:rsidRPr="00E36B61" w:rsidRDefault="00A34123">
            <w:pPr>
              <w:ind w:left="-105"/>
              <w:jc w:val="both"/>
              <w:rPr>
                <w:rFonts w:ascii="Arial" w:eastAsia="Arial" w:hAnsi="Arial" w:cs="Arial"/>
                <w:b/>
                <w:sz w:val="20"/>
                <w:szCs w:val="20"/>
              </w:rPr>
            </w:pPr>
          </w:p>
        </w:tc>
        <w:tc>
          <w:tcPr>
            <w:tcW w:w="1614" w:type="dxa"/>
            <w:tcBorders>
              <w:top w:val="single" w:sz="4" w:space="0" w:color="000000"/>
            </w:tcBorders>
            <w:shd w:val="clear" w:color="auto" w:fill="FAFAFA"/>
          </w:tcPr>
          <w:p w14:paraId="484677A8" w14:textId="77777777" w:rsidR="00A34123" w:rsidRPr="00E36B61" w:rsidRDefault="00A34123">
            <w:pPr>
              <w:ind w:left="18" w:right="-92"/>
              <w:jc w:val="right"/>
              <w:rPr>
                <w:rFonts w:ascii="Arial" w:eastAsia="Arial" w:hAnsi="Arial" w:cs="Arial"/>
                <w:sz w:val="20"/>
                <w:szCs w:val="20"/>
              </w:rPr>
            </w:pPr>
          </w:p>
        </w:tc>
        <w:tc>
          <w:tcPr>
            <w:tcW w:w="1583" w:type="dxa"/>
            <w:tcBorders>
              <w:top w:val="single" w:sz="4" w:space="0" w:color="000000"/>
            </w:tcBorders>
          </w:tcPr>
          <w:p w14:paraId="52693103" w14:textId="77777777" w:rsidR="00A34123" w:rsidRPr="00E36B61" w:rsidRDefault="00A34123">
            <w:pPr>
              <w:ind w:left="18" w:right="-92"/>
              <w:jc w:val="right"/>
              <w:rPr>
                <w:rFonts w:ascii="Arial" w:eastAsia="Arial" w:hAnsi="Arial" w:cs="Arial"/>
                <w:b/>
                <w:sz w:val="20"/>
                <w:szCs w:val="20"/>
              </w:rPr>
            </w:pPr>
          </w:p>
        </w:tc>
      </w:tr>
      <w:tr w:rsidR="00A34123" w:rsidRPr="00E475A0" w14:paraId="37DEE681" w14:textId="77777777">
        <w:tc>
          <w:tcPr>
            <w:tcW w:w="6291" w:type="dxa"/>
            <w:gridSpan w:val="2"/>
          </w:tcPr>
          <w:p w14:paraId="5498D690" w14:textId="77777777" w:rsidR="00A34123" w:rsidRPr="00E36B61" w:rsidRDefault="00E475A0">
            <w:pPr>
              <w:ind w:left="-108"/>
              <w:jc w:val="both"/>
              <w:rPr>
                <w:rFonts w:ascii="Arial" w:eastAsia="Arial" w:hAnsi="Arial" w:cs="Arial"/>
                <w:b/>
                <w:sz w:val="20"/>
                <w:szCs w:val="20"/>
              </w:rPr>
            </w:pPr>
            <w:r w:rsidRPr="00E36B61">
              <w:rPr>
                <w:rFonts w:ascii="Arial" w:eastAsia="Arial" w:hAnsi="Arial" w:cs="Arial"/>
                <w:sz w:val="20"/>
                <w:szCs w:val="20"/>
              </w:rPr>
              <w:t>Total other liabilities</w:t>
            </w:r>
          </w:p>
        </w:tc>
        <w:tc>
          <w:tcPr>
            <w:tcW w:w="1614" w:type="dxa"/>
            <w:tcBorders>
              <w:bottom w:val="single" w:sz="4" w:space="0" w:color="000000"/>
            </w:tcBorders>
            <w:shd w:val="clear" w:color="auto" w:fill="FAFAFA"/>
          </w:tcPr>
          <w:p w14:paraId="066C3F56" w14:textId="77777777" w:rsidR="00A34123" w:rsidRPr="00E36B61" w:rsidRDefault="00E475A0" w:rsidP="0028257D">
            <w:pPr>
              <w:tabs>
                <w:tab w:val="left" w:pos="1296"/>
              </w:tabs>
              <w:ind w:left="18" w:right="-92"/>
              <w:jc w:val="right"/>
              <w:rPr>
                <w:rFonts w:ascii="Arial" w:eastAsia="Arial" w:hAnsi="Arial" w:cs="Arial"/>
                <w:sz w:val="20"/>
                <w:szCs w:val="20"/>
              </w:rPr>
            </w:pPr>
            <w:r w:rsidRPr="00E36B61">
              <w:rPr>
                <w:rFonts w:ascii="Arial" w:eastAsia="Arial" w:hAnsi="Arial" w:cs="Arial"/>
                <w:sz w:val="20"/>
                <w:szCs w:val="20"/>
              </w:rPr>
              <w:t>4,117,604,893</w:t>
            </w:r>
          </w:p>
        </w:tc>
        <w:tc>
          <w:tcPr>
            <w:tcW w:w="1583" w:type="dxa"/>
            <w:tcBorders>
              <w:bottom w:val="single" w:sz="4" w:space="0" w:color="000000"/>
            </w:tcBorders>
          </w:tcPr>
          <w:p w14:paraId="01C684BD" w14:textId="77777777" w:rsidR="00A34123" w:rsidRPr="00E36B61" w:rsidRDefault="00E475A0">
            <w:pPr>
              <w:ind w:left="18" w:right="-92"/>
              <w:jc w:val="right"/>
              <w:rPr>
                <w:rFonts w:ascii="Arial" w:eastAsia="Arial" w:hAnsi="Arial" w:cs="Arial"/>
                <w:b/>
                <w:sz w:val="20"/>
                <w:szCs w:val="20"/>
              </w:rPr>
            </w:pPr>
            <w:r w:rsidRPr="00E36B61">
              <w:rPr>
                <w:rFonts w:ascii="Arial" w:eastAsia="Arial" w:hAnsi="Arial" w:cs="Arial"/>
                <w:sz w:val="20"/>
                <w:szCs w:val="20"/>
              </w:rPr>
              <w:t>4,347,695,379</w:t>
            </w:r>
          </w:p>
        </w:tc>
      </w:tr>
    </w:tbl>
    <w:p w14:paraId="7D3DC445" w14:textId="77777777" w:rsidR="00A34123" w:rsidRPr="00E475A0" w:rsidRDefault="00A34123">
      <w:pPr>
        <w:jc w:val="both"/>
        <w:rPr>
          <w:rFonts w:ascii="Arial" w:eastAsia="Arial" w:hAnsi="Arial" w:cs="Arial"/>
          <w:b/>
          <w:color w:val="000000"/>
          <w:sz w:val="20"/>
          <w:szCs w:val="20"/>
        </w:rPr>
      </w:pPr>
    </w:p>
    <w:p w14:paraId="459F8101" w14:textId="77777777" w:rsidR="00A34123" w:rsidRPr="00E36B61" w:rsidRDefault="00A34123">
      <w:pPr>
        <w:rPr>
          <w:rFonts w:ascii="Arial" w:eastAsia="Arial" w:hAnsi="Arial" w:cs="Arial"/>
          <w:color w:val="000000"/>
          <w:sz w:val="20"/>
          <w:szCs w:val="20"/>
        </w:rPr>
      </w:pPr>
      <w:bookmarkStart w:id="9" w:name="_heading=h.2s8eyo1" w:colFirst="0" w:colLast="0"/>
      <w:bookmarkEnd w:id="9"/>
    </w:p>
    <w:tbl>
      <w:tblPr>
        <w:tblStyle w:val="affff9"/>
        <w:tblW w:w="9461" w:type="dxa"/>
        <w:tblInd w:w="9" w:type="dxa"/>
        <w:tblLayout w:type="fixed"/>
        <w:tblLook w:val="0400" w:firstRow="0" w:lastRow="0" w:firstColumn="0" w:lastColumn="0" w:noHBand="0" w:noVBand="1"/>
      </w:tblPr>
      <w:tblGrid>
        <w:gridCol w:w="9461"/>
      </w:tblGrid>
      <w:tr w:rsidR="00A34123" w:rsidRPr="00E36B61" w14:paraId="07BCEBC6" w14:textId="77777777">
        <w:trPr>
          <w:trHeight w:val="386"/>
        </w:trPr>
        <w:tc>
          <w:tcPr>
            <w:tcW w:w="9461" w:type="dxa"/>
            <w:shd w:val="clear" w:color="auto" w:fill="FFA543"/>
            <w:vAlign w:val="center"/>
          </w:tcPr>
          <w:p w14:paraId="1324D99C" w14:textId="77777777" w:rsidR="00A34123" w:rsidRPr="00E36B61" w:rsidRDefault="00E475A0">
            <w:pPr>
              <w:tabs>
                <w:tab w:val="left" w:pos="432"/>
              </w:tabs>
              <w:ind w:left="432" w:hanging="432"/>
              <w:rPr>
                <w:rFonts w:ascii="Arial" w:eastAsia="Arial" w:hAnsi="Arial" w:cs="Arial"/>
                <w:b/>
                <w:color w:val="FFFFFF"/>
                <w:sz w:val="20"/>
                <w:szCs w:val="20"/>
              </w:rPr>
            </w:pPr>
            <w:r w:rsidRPr="00E36B61">
              <w:rPr>
                <w:rFonts w:ascii="Arial" w:eastAsia="Arial" w:hAnsi="Arial" w:cs="Arial"/>
                <w:b/>
                <w:color w:val="FFFFFF"/>
                <w:sz w:val="20"/>
                <w:szCs w:val="20"/>
              </w:rPr>
              <w:t>27</w:t>
            </w:r>
            <w:r w:rsidRPr="00E36B61">
              <w:rPr>
                <w:rFonts w:ascii="Arial" w:eastAsia="Arial" w:hAnsi="Arial" w:cs="Arial"/>
                <w:b/>
                <w:color w:val="FFFFFF"/>
                <w:sz w:val="20"/>
                <w:szCs w:val="20"/>
              </w:rPr>
              <w:tab/>
              <w:t>Legal reserve</w:t>
            </w:r>
          </w:p>
        </w:tc>
      </w:tr>
    </w:tbl>
    <w:p w14:paraId="75ADC3F2" w14:textId="77777777" w:rsidR="00A34123" w:rsidRPr="00E36B61" w:rsidRDefault="00A34123">
      <w:pPr>
        <w:jc w:val="both"/>
        <w:rPr>
          <w:rFonts w:ascii="Arial" w:eastAsia="Arial" w:hAnsi="Arial" w:cs="Arial"/>
          <w:b/>
          <w:color w:val="000000"/>
          <w:sz w:val="20"/>
          <w:szCs w:val="20"/>
        </w:rPr>
      </w:pPr>
    </w:p>
    <w:p w14:paraId="264323E3" w14:textId="77777777" w:rsidR="00A34123" w:rsidRPr="00E36B61" w:rsidRDefault="00E475A0">
      <w:pPr>
        <w:jc w:val="both"/>
        <w:rPr>
          <w:rFonts w:ascii="Arial" w:eastAsia="Arial" w:hAnsi="Arial" w:cs="Arial"/>
          <w:color w:val="000000"/>
          <w:sz w:val="20"/>
          <w:szCs w:val="20"/>
        </w:rPr>
      </w:pPr>
      <w:r w:rsidRPr="00E36B61">
        <w:rPr>
          <w:rFonts w:ascii="Arial" w:eastAsia="Arial" w:hAnsi="Arial" w:cs="Arial"/>
          <w:color w:val="000000"/>
          <w:sz w:val="20"/>
          <w:szCs w:val="20"/>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78C47070" w14:textId="77777777" w:rsidR="00A34123" w:rsidRPr="00E36B61" w:rsidRDefault="00A34123">
      <w:pPr>
        <w:jc w:val="both"/>
        <w:rPr>
          <w:rFonts w:ascii="Arial" w:eastAsia="Arial" w:hAnsi="Arial" w:cs="Arial"/>
          <w:color w:val="000000"/>
          <w:sz w:val="20"/>
          <w:szCs w:val="20"/>
        </w:rPr>
      </w:pPr>
    </w:p>
    <w:tbl>
      <w:tblPr>
        <w:tblStyle w:val="affffa"/>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A34123" w:rsidRPr="00E36B61" w14:paraId="11137F9E" w14:textId="77777777">
        <w:tc>
          <w:tcPr>
            <w:tcW w:w="6039" w:type="dxa"/>
          </w:tcPr>
          <w:p w14:paraId="231A62A3" w14:textId="77777777" w:rsidR="00A34123" w:rsidRPr="00E36B61" w:rsidRDefault="00A34123">
            <w:pPr>
              <w:ind w:left="-120" w:right="5103"/>
              <w:rPr>
                <w:rFonts w:ascii="Arial" w:eastAsia="Arial" w:hAnsi="Arial" w:cs="Arial"/>
                <w:sz w:val="20"/>
                <w:szCs w:val="20"/>
              </w:rPr>
            </w:pPr>
          </w:p>
        </w:tc>
        <w:tc>
          <w:tcPr>
            <w:tcW w:w="1695" w:type="dxa"/>
            <w:tcBorders>
              <w:top w:val="single" w:sz="4" w:space="0" w:color="000000"/>
            </w:tcBorders>
            <w:shd w:val="clear" w:color="auto" w:fill="auto"/>
          </w:tcPr>
          <w:p w14:paraId="4646DB0F"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30 June</w:t>
            </w:r>
          </w:p>
        </w:tc>
        <w:tc>
          <w:tcPr>
            <w:tcW w:w="1695" w:type="dxa"/>
            <w:tcBorders>
              <w:top w:val="single" w:sz="4" w:space="0" w:color="000000"/>
            </w:tcBorders>
            <w:shd w:val="clear" w:color="auto" w:fill="auto"/>
          </w:tcPr>
          <w:p w14:paraId="274EB21B"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31 December</w:t>
            </w:r>
          </w:p>
        </w:tc>
      </w:tr>
      <w:tr w:rsidR="00A34123" w:rsidRPr="00E36B61" w14:paraId="3D645668" w14:textId="77777777">
        <w:tc>
          <w:tcPr>
            <w:tcW w:w="6039" w:type="dxa"/>
          </w:tcPr>
          <w:p w14:paraId="341380A7" w14:textId="77777777" w:rsidR="00A34123" w:rsidRPr="00E36B61" w:rsidRDefault="00A34123">
            <w:pPr>
              <w:ind w:left="-120" w:right="5103"/>
              <w:rPr>
                <w:rFonts w:ascii="Arial" w:eastAsia="Arial" w:hAnsi="Arial" w:cs="Arial"/>
                <w:sz w:val="20"/>
                <w:szCs w:val="20"/>
              </w:rPr>
            </w:pPr>
          </w:p>
        </w:tc>
        <w:tc>
          <w:tcPr>
            <w:tcW w:w="1695" w:type="dxa"/>
            <w:shd w:val="clear" w:color="auto" w:fill="auto"/>
          </w:tcPr>
          <w:p w14:paraId="6B3B5F9B"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2021</w:t>
            </w:r>
          </w:p>
        </w:tc>
        <w:tc>
          <w:tcPr>
            <w:tcW w:w="1695" w:type="dxa"/>
            <w:shd w:val="clear" w:color="auto" w:fill="auto"/>
          </w:tcPr>
          <w:p w14:paraId="5FCFAE73"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2020</w:t>
            </w:r>
          </w:p>
        </w:tc>
      </w:tr>
      <w:tr w:rsidR="00A34123" w:rsidRPr="00E36B61" w14:paraId="66DBC1D3" w14:textId="77777777">
        <w:tc>
          <w:tcPr>
            <w:tcW w:w="6039" w:type="dxa"/>
          </w:tcPr>
          <w:p w14:paraId="4D53AB72" w14:textId="77777777" w:rsidR="00A34123" w:rsidRPr="00E36B61" w:rsidRDefault="00A34123">
            <w:pPr>
              <w:ind w:left="-120" w:right="5103"/>
              <w:rPr>
                <w:rFonts w:ascii="Arial" w:eastAsia="Arial" w:hAnsi="Arial" w:cs="Arial"/>
                <w:sz w:val="20"/>
                <w:szCs w:val="20"/>
              </w:rPr>
            </w:pPr>
          </w:p>
        </w:tc>
        <w:tc>
          <w:tcPr>
            <w:tcW w:w="1695" w:type="dxa"/>
            <w:tcBorders>
              <w:bottom w:val="single" w:sz="4" w:space="0" w:color="000000"/>
            </w:tcBorders>
            <w:shd w:val="clear" w:color="auto" w:fill="auto"/>
          </w:tcPr>
          <w:p w14:paraId="1DE52230"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c>
          <w:tcPr>
            <w:tcW w:w="1695" w:type="dxa"/>
            <w:tcBorders>
              <w:bottom w:val="single" w:sz="4" w:space="0" w:color="000000"/>
            </w:tcBorders>
            <w:shd w:val="clear" w:color="auto" w:fill="auto"/>
          </w:tcPr>
          <w:p w14:paraId="7A5D42E2"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r>
      <w:tr w:rsidR="00A34123" w:rsidRPr="00E36B61" w14:paraId="4D6735E2" w14:textId="77777777">
        <w:tc>
          <w:tcPr>
            <w:tcW w:w="6039" w:type="dxa"/>
          </w:tcPr>
          <w:p w14:paraId="17A7A0E2" w14:textId="77777777" w:rsidR="00A34123" w:rsidRPr="00E36B61" w:rsidRDefault="00A34123">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14D3C0CA"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tcPr>
          <w:p w14:paraId="1A97D230" w14:textId="77777777" w:rsidR="00A34123" w:rsidRPr="00E36B61" w:rsidRDefault="00A34123">
            <w:pPr>
              <w:ind w:right="-72"/>
              <w:jc w:val="right"/>
              <w:rPr>
                <w:rFonts w:ascii="Arial" w:eastAsia="Arial" w:hAnsi="Arial" w:cs="Arial"/>
                <w:sz w:val="20"/>
                <w:szCs w:val="20"/>
              </w:rPr>
            </w:pPr>
          </w:p>
        </w:tc>
      </w:tr>
      <w:tr w:rsidR="00A34123" w:rsidRPr="00E36B61" w14:paraId="001FFF22" w14:textId="77777777">
        <w:tc>
          <w:tcPr>
            <w:tcW w:w="6039" w:type="dxa"/>
          </w:tcPr>
          <w:p w14:paraId="0B8AECA8" w14:textId="77777777" w:rsidR="00A34123" w:rsidRPr="00E36B61" w:rsidRDefault="00E475A0">
            <w:pPr>
              <w:ind w:left="-120"/>
              <w:rPr>
                <w:rFonts w:ascii="Arial" w:eastAsia="Arial" w:hAnsi="Arial" w:cs="Arial"/>
                <w:sz w:val="20"/>
                <w:szCs w:val="20"/>
              </w:rPr>
            </w:pPr>
            <w:r w:rsidRPr="00E36B61">
              <w:rPr>
                <w:rFonts w:ascii="Arial" w:eastAsia="Arial" w:hAnsi="Arial" w:cs="Arial"/>
                <w:sz w:val="20"/>
                <w:szCs w:val="20"/>
              </w:rPr>
              <w:t>Beginning balance for the period/year</w:t>
            </w:r>
          </w:p>
        </w:tc>
        <w:tc>
          <w:tcPr>
            <w:tcW w:w="1695" w:type="dxa"/>
            <w:shd w:val="clear" w:color="auto" w:fill="FAFAFA"/>
          </w:tcPr>
          <w:p w14:paraId="6BA59C6E" w14:textId="77777777" w:rsidR="00A34123" w:rsidRPr="00E36B61" w:rsidRDefault="00E475A0">
            <w:pPr>
              <w:ind w:right="-72"/>
              <w:jc w:val="right"/>
              <w:rPr>
                <w:rFonts w:ascii="Arial" w:eastAsia="Arial" w:hAnsi="Arial" w:cs="Arial"/>
                <w:sz w:val="20"/>
                <w:szCs w:val="20"/>
              </w:rPr>
            </w:pPr>
            <w:r w:rsidRPr="00E36B61">
              <w:rPr>
                <w:rFonts w:ascii="Arial" w:hAnsi="Arial" w:cs="Arial"/>
                <w:sz w:val="20"/>
                <w:szCs w:val="20"/>
              </w:rPr>
              <w:t>241,902,628</w:t>
            </w:r>
          </w:p>
        </w:tc>
        <w:tc>
          <w:tcPr>
            <w:tcW w:w="1695" w:type="dxa"/>
          </w:tcPr>
          <w:p w14:paraId="4B6F1907"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163,542,963</w:t>
            </w:r>
          </w:p>
        </w:tc>
      </w:tr>
      <w:tr w:rsidR="00A34123" w:rsidRPr="00E36B61" w14:paraId="3366EF53" w14:textId="77777777">
        <w:tc>
          <w:tcPr>
            <w:tcW w:w="6039" w:type="dxa"/>
          </w:tcPr>
          <w:p w14:paraId="668B69CE" w14:textId="77777777" w:rsidR="00A34123" w:rsidRPr="00E36B61" w:rsidRDefault="00E475A0">
            <w:pPr>
              <w:ind w:left="-120"/>
              <w:rPr>
                <w:rFonts w:ascii="Arial" w:eastAsia="Arial" w:hAnsi="Arial" w:cs="Arial"/>
                <w:sz w:val="20"/>
                <w:szCs w:val="20"/>
              </w:rPr>
            </w:pPr>
            <w:r w:rsidRPr="00E36B61">
              <w:rPr>
                <w:rFonts w:ascii="Arial" w:eastAsia="Arial" w:hAnsi="Arial" w:cs="Arial"/>
                <w:sz w:val="20"/>
                <w:szCs w:val="20"/>
              </w:rPr>
              <w:t>Appropriation during the period/year</w:t>
            </w:r>
          </w:p>
        </w:tc>
        <w:tc>
          <w:tcPr>
            <w:tcW w:w="1695" w:type="dxa"/>
            <w:tcBorders>
              <w:bottom w:val="single" w:sz="4" w:space="0" w:color="000000"/>
            </w:tcBorders>
            <w:shd w:val="clear" w:color="auto" w:fill="FAFAFA"/>
          </w:tcPr>
          <w:p w14:paraId="0D66F55B" w14:textId="77777777" w:rsidR="00A34123" w:rsidRPr="00E36B61" w:rsidRDefault="00E475A0">
            <w:pPr>
              <w:ind w:right="-72"/>
              <w:jc w:val="right"/>
              <w:rPr>
                <w:rFonts w:ascii="Arial" w:eastAsia="Arial" w:hAnsi="Arial" w:cs="Arial"/>
                <w:sz w:val="20"/>
                <w:szCs w:val="20"/>
              </w:rPr>
            </w:pPr>
            <w:r w:rsidRPr="00E36B61">
              <w:rPr>
                <w:rFonts w:ascii="Arial" w:hAnsi="Arial" w:cs="Arial"/>
                <w:sz w:val="20"/>
                <w:szCs w:val="20"/>
              </w:rPr>
              <w:t>-</w:t>
            </w:r>
          </w:p>
        </w:tc>
        <w:tc>
          <w:tcPr>
            <w:tcW w:w="1695" w:type="dxa"/>
            <w:tcBorders>
              <w:bottom w:val="single" w:sz="4" w:space="0" w:color="000000"/>
            </w:tcBorders>
          </w:tcPr>
          <w:p w14:paraId="41DF6D0A"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78,359,665</w:t>
            </w:r>
          </w:p>
        </w:tc>
      </w:tr>
      <w:tr w:rsidR="00A34123" w:rsidRPr="00E36B61" w14:paraId="502B9CFC" w14:textId="77777777">
        <w:tc>
          <w:tcPr>
            <w:tcW w:w="6039" w:type="dxa"/>
          </w:tcPr>
          <w:p w14:paraId="0EF82310" w14:textId="77777777" w:rsidR="00A34123" w:rsidRPr="00E36B61" w:rsidRDefault="00A34123">
            <w:pPr>
              <w:ind w:left="-120"/>
              <w:rPr>
                <w:rFonts w:ascii="Arial" w:eastAsia="Arial" w:hAnsi="Arial" w:cs="Arial"/>
                <w:sz w:val="20"/>
                <w:szCs w:val="20"/>
              </w:rPr>
            </w:pPr>
          </w:p>
        </w:tc>
        <w:tc>
          <w:tcPr>
            <w:tcW w:w="1695" w:type="dxa"/>
            <w:tcBorders>
              <w:top w:val="single" w:sz="4" w:space="0" w:color="000000"/>
            </w:tcBorders>
            <w:shd w:val="clear" w:color="auto" w:fill="FAFAFA"/>
          </w:tcPr>
          <w:p w14:paraId="6065E378"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tcPr>
          <w:p w14:paraId="3FD45773" w14:textId="77777777" w:rsidR="00A34123" w:rsidRPr="00E36B61" w:rsidRDefault="00A34123">
            <w:pPr>
              <w:ind w:right="-72"/>
              <w:jc w:val="right"/>
              <w:rPr>
                <w:rFonts w:ascii="Arial" w:eastAsia="Arial" w:hAnsi="Arial" w:cs="Arial"/>
                <w:sz w:val="20"/>
                <w:szCs w:val="20"/>
              </w:rPr>
            </w:pPr>
          </w:p>
        </w:tc>
      </w:tr>
      <w:tr w:rsidR="00A34123" w:rsidRPr="00E36B61" w14:paraId="1232A704" w14:textId="77777777">
        <w:tc>
          <w:tcPr>
            <w:tcW w:w="6039" w:type="dxa"/>
          </w:tcPr>
          <w:p w14:paraId="343250F4" w14:textId="77777777" w:rsidR="00A34123" w:rsidRPr="00E36B61" w:rsidRDefault="00E475A0">
            <w:pPr>
              <w:ind w:left="-120"/>
              <w:rPr>
                <w:rFonts w:ascii="Arial" w:eastAsia="Arial" w:hAnsi="Arial" w:cs="Arial"/>
                <w:sz w:val="20"/>
                <w:szCs w:val="20"/>
              </w:rPr>
            </w:pPr>
            <w:r w:rsidRPr="00E36B61">
              <w:rPr>
                <w:rFonts w:ascii="Arial" w:eastAsia="Arial" w:hAnsi="Arial" w:cs="Arial"/>
                <w:sz w:val="20"/>
                <w:szCs w:val="20"/>
              </w:rPr>
              <w:t>Ending balance for the period/year</w:t>
            </w:r>
          </w:p>
        </w:tc>
        <w:tc>
          <w:tcPr>
            <w:tcW w:w="1695" w:type="dxa"/>
            <w:tcBorders>
              <w:bottom w:val="single" w:sz="4" w:space="0" w:color="000000"/>
            </w:tcBorders>
            <w:shd w:val="clear" w:color="auto" w:fill="FAFAFA"/>
          </w:tcPr>
          <w:p w14:paraId="09587F94"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241,902,628</w:t>
            </w:r>
          </w:p>
        </w:tc>
        <w:tc>
          <w:tcPr>
            <w:tcW w:w="1695" w:type="dxa"/>
            <w:tcBorders>
              <w:bottom w:val="single" w:sz="4" w:space="0" w:color="000000"/>
            </w:tcBorders>
          </w:tcPr>
          <w:p w14:paraId="23230990"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241,902,628</w:t>
            </w:r>
          </w:p>
        </w:tc>
      </w:tr>
    </w:tbl>
    <w:p w14:paraId="3C3E05CB" w14:textId="77777777" w:rsidR="00A34123" w:rsidRPr="00E36B61" w:rsidRDefault="00A34123">
      <w:pPr>
        <w:rPr>
          <w:rFonts w:ascii="Arial" w:eastAsia="Arial" w:hAnsi="Arial" w:cs="Arial"/>
          <w:b/>
          <w:color w:val="000000"/>
          <w:sz w:val="20"/>
          <w:szCs w:val="20"/>
        </w:rPr>
      </w:pPr>
    </w:p>
    <w:p w14:paraId="1BB2E273" w14:textId="77777777" w:rsidR="00046FA6" w:rsidRDefault="00046FA6">
      <w:pPr>
        <w:rPr>
          <w:rFonts w:ascii="Arial" w:eastAsia="Arial" w:hAnsi="Arial"/>
          <w:b/>
          <w:color w:val="000000"/>
          <w:sz w:val="20"/>
          <w:szCs w:val="20"/>
          <w:cs/>
        </w:rPr>
        <w:sectPr w:rsidR="00046FA6">
          <w:pgSz w:w="11907" w:h="16839"/>
          <w:pgMar w:top="1440" w:right="720" w:bottom="720" w:left="1728" w:header="706" w:footer="576" w:gutter="0"/>
          <w:cols w:space="720"/>
        </w:sectPr>
      </w:pPr>
    </w:p>
    <w:tbl>
      <w:tblPr>
        <w:tblStyle w:val="affffb"/>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E36B61" w14:paraId="5064F8C2" w14:textId="77777777">
        <w:trPr>
          <w:trHeight w:val="386"/>
        </w:trPr>
        <w:tc>
          <w:tcPr>
            <w:tcW w:w="9449" w:type="dxa"/>
            <w:shd w:val="clear" w:color="auto" w:fill="FFA543"/>
            <w:vAlign w:val="center"/>
          </w:tcPr>
          <w:p w14:paraId="33FB7284" w14:textId="77777777" w:rsidR="00A34123" w:rsidRPr="00E36B61" w:rsidRDefault="00E475A0">
            <w:pPr>
              <w:tabs>
                <w:tab w:val="left" w:pos="432"/>
              </w:tabs>
              <w:ind w:left="432" w:hanging="432"/>
              <w:rPr>
                <w:rFonts w:ascii="Arial" w:eastAsia="Arial" w:hAnsi="Arial" w:cs="Arial"/>
                <w:b/>
                <w:color w:val="FFFFFF"/>
                <w:sz w:val="20"/>
                <w:szCs w:val="20"/>
              </w:rPr>
            </w:pPr>
            <w:r w:rsidRPr="00E36B61">
              <w:rPr>
                <w:rFonts w:ascii="Arial" w:eastAsia="Arial" w:hAnsi="Arial" w:cs="Arial"/>
                <w:b/>
                <w:color w:val="FFFFFF"/>
                <w:sz w:val="20"/>
                <w:szCs w:val="20"/>
              </w:rPr>
              <w:t>28</w:t>
            </w:r>
            <w:r w:rsidRPr="00E36B61">
              <w:rPr>
                <w:rFonts w:ascii="Arial" w:eastAsia="Arial" w:hAnsi="Arial" w:cs="Arial"/>
                <w:b/>
                <w:color w:val="FFFFFF"/>
                <w:sz w:val="20"/>
                <w:szCs w:val="20"/>
              </w:rPr>
              <w:tab/>
              <w:t>Dividend paid</w:t>
            </w:r>
          </w:p>
        </w:tc>
      </w:tr>
    </w:tbl>
    <w:p w14:paraId="4CA81D44" w14:textId="77777777" w:rsidR="00A34123" w:rsidRPr="00E36B61" w:rsidRDefault="00A34123">
      <w:pPr>
        <w:rPr>
          <w:rFonts w:ascii="Arial" w:eastAsia="Arial" w:hAnsi="Arial" w:cs="Arial"/>
          <w:b/>
          <w:color w:val="000000"/>
          <w:sz w:val="20"/>
          <w:szCs w:val="20"/>
        </w:rPr>
      </w:pPr>
    </w:p>
    <w:p w14:paraId="68779E08" w14:textId="23049E48" w:rsidR="00A34123" w:rsidRPr="00E36B61" w:rsidRDefault="00E475A0">
      <w:pPr>
        <w:jc w:val="both"/>
        <w:rPr>
          <w:rFonts w:ascii="Arial" w:eastAsia="Arial" w:hAnsi="Arial" w:cs="Arial"/>
          <w:color w:val="000000"/>
          <w:sz w:val="20"/>
          <w:szCs w:val="20"/>
        </w:rPr>
      </w:pPr>
      <w:r w:rsidRPr="003A796B">
        <w:rPr>
          <w:rFonts w:ascii="Arial" w:eastAsia="Arial" w:hAnsi="Arial" w:cs="Arial"/>
          <w:color w:val="000000"/>
          <w:sz w:val="20"/>
          <w:szCs w:val="20"/>
        </w:rPr>
        <w:t xml:space="preserve">On 23 April 2021, the Annual General Shareholders Meeting of </w:t>
      </w:r>
      <w:proofErr w:type="spellStart"/>
      <w:r w:rsidRPr="003A796B">
        <w:rPr>
          <w:rFonts w:ascii="Arial" w:eastAsia="Arial" w:hAnsi="Arial" w:cs="Arial"/>
          <w:color w:val="000000"/>
          <w:sz w:val="20"/>
          <w:szCs w:val="20"/>
        </w:rPr>
        <w:t>Srisawad</w:t>
      </w:r>
      <w:proofErr w:type="spellEnd"/>
      <w:r w:rsidRPr="003A796B">
        <w:rPr>
          <w:rFonts w:ascii="Arial" w:eastAsia="Arial" w:hAnsi="Arial" w:cs="Arial"/>
          <w:color w:val="000000"/>
          <w:sz w:val="20"/>
          <w:szCs w:val="20"/>
        </w:rPr>
        <w:t xml:space="preserve"> Finance Public Company Limited</w:t>
      </w:r>
      <w:r w:rsidR="007A7D2D" w:rsidRPr="003A796B">
        <w:rPr>
          <w:rFonts w:ascii="Arial" w:eastAsia="Arial" w:hAnsi="Arial" w:cs="Arial"/>
          <w:color w:val="000000"/>
          <w:sz w:val="20"/>
          <w:szCs w:val="20"/>
        </w:rPr>
        <w:t xml:space="preserve"> 2020</w:t>
      </w:r>
      <w:r w:rsidRPr="003A796B">
        <w:rPr>
          <w:rFonts w:ascii="Arial" w:eastAsia="Arial" w:hAnsi="Arial" w:cs="Arial"/>
          <w:color w:val="000000"/>
          <w:sz w:val="20"/>
          <w:szCs w:val="20"/>
        </w:rPr>
        <w:t xml:space="preserve">, </w:t>
      </w:r>
      <w:r w:rsidRPr="003A796B">
        <w:rPr>
          <w:rFonts w:ascii="Arial" w:eastAsia="Arial" w:hAnsi="Arial" w:cs="Arial"/>
          <w:sz w:val="20"/>
          <w:szCs w:val="20"/>
        </w:rPr>
        <w:t>the shareholders</w:t>
      </w:r>
      <w:r w:rsidRPr="003A796B">
        <w:rPr>
          <w:rFonts w:ascii="Arial" w:eastAsia="Arial" w:hAnsi="Arial" w:cs="Arial"/>
          <w:color w:val="000000"/>
          <w:sz w:val="20"/>
          <w:szCs w:val="20"/>
        </w:rPr>
        <w:t xml:space="preserve"> approved to pay dividend from operating profit for 2020 at Baht 1.40 per share, </w:t>
      </w:r>
      <w:proofErr w:type="spellStart"/>
      <w:r w:rsidRPr="003A796B">
        <w:rPr>
          <w:rFonts w:ascii="Arial" w:eastAsia="Arial" w:hAnsi="Arial" w:cs="Arial"/>
          <w:color w:val="000000"/>
          <w:sz w:val="20"/>
          <w:szCs w:val="20"/>
        </w:rPr>
        <w:t>totalling</w:t>
      </w:r>
      <w:proofErr w:type="spellEnd"/>
      <w:r w:rsidRPr="003A796B">
        <w:rPr>
          <w:rFonts w:ascii="Arial" w:eastAsia="Arial" w:hAnsi="Arial" w:cs="Arial"/>
          <w:color w:val="000000"/>
          <w:sz w:val="20"/>
          <w:szCs w:val="20"/>
        </w:rPr>
        <w:t xml:space="preserve"> Baht 771.75 million. All dividends were taxed at the rate </w:t>
      </w:r>
      <w:r w:rsidR="00D0421C">
        <w:rPr>
          <w:rFonts w:ascii="Arial" w:eastAsia="Arial" w:hAnsi="Arial" w:cs="Arial"/>
          <w:color w:val="000000"/>
          <w:sz w:val="20"/>
          <w:szCs w:val="20"/>
        </w:rPr>
        <w:t xml:space="preserve">as </w:t>
      </w:r>
      <w:r w:rsidRPr="003A796B">
        <w:rPr>
          <w:rFonts w:ascii="Arial" w:eastAsia="Arial" w:hAnsi="Arial" w:cs="Arial"/>
          <w:color w:val="000000"/>
          <w:sz w:val="20"/>
          <w:szCs w:val="20"/>
        </w:rPr>
        <w:t xml:space="preserve">stipulated by law, with the record date on 6 May 2021 and the dividend payment </w:t>
      </w:r>
      <w:r w:rsidR="00AD401F">
        <w:rPr>
          <w:rFonts w:ascii="Arial" w:eastAsia="Arial" w:hAnsi="Arial" w:cs="Arial"/>
          <w:color w:val="000000"/>
          <w:sz w:val="20"/>
          <w:szCs w:val="20"/>
        </w:rPr>
        <w:t xml:space="preserve">date </w:t>
      </w:r>
      <w:r w:rsidRPr="003A796B">
        <w:rPr>
          <w:rFonts w:ascii="Arial" w:eastAsia="Arial" w:hAnsi="Arial" w:cs="Arial"/>
          <w:color w:val="000000"/>
          <w:sz w:val="20"/>
          <w:szCs w:val="20"/>
        </w:rPr>
        <w:t>on 17 May 2021.</w:t>
      </w:r>
      <w:r w:rsidRPr="00E36B61">
        <w:rPr>
          <w:rFonts w:ascii="Arial" w:eastAsia="Arial" w:hAnsi="Arial" w:cs="Arial"/>
          <w:color w:val="000000"/>
          <w:sz w:val="20"/>
          <w:szCs w:val="20"/>
        </w:rPr>
        <w:t xml:space="preserve"> </w:t>
      </w:r>
    </w:p>
    <w:p w14:paraId="4FF67B10" w14:textId="77777777" w:rsidR="00A34123" w:rsidRDefault="00A34123">
      <w:pPr>
        <w:rPr>
          <w:rFonts w:ascii="Arial" w:eastAsia="Arial" w:hAnsi="Arial" w:cs="Arial"/>
          <w:b/>
          <w:color w:val="000000"/>
          <w:sz w:val="20"/>
          <w:szCs w:val="20"/>
        </w:rPr>
      </w:pPr>
    </w:p>
    <w:p w14:paraId="53F77D35" w14:textId="77777777" w:rsidR="00046FA6" w:rsidRPr="00046FA6" w:rsidRDefault="00046FA6">
      <w:pPr>
        <w:overflowPunct/>
        <w:autoSpaceDE/>
        <w:autoSpaceDN/>
        <w:adjustRightInd/>
        <w:textAlignment w:val="auto"/>
        <w:rPr>
          <w:rFonts w:ascii="Arial" w:eastAsia="Arial" w:hAnsi="Arial" w:cstheme="minorBidi"/>
          <w:b/>
          <w:color w:val="000000"/>
          <w:sz w:val="20"/>
          <w:szCs w:val="20"/>
        </w:rPr>
      </w:pPr>
    </w:p>
    <w:tbl>
      <w:tblPr>
        <w:tblStyle w:val="affffc"/>
        <w:tblW w:w="9461" w:type="dxa"/>
        <w:tblInd w:w="9" w:type="dxa"/>
        <w:tblLayout w:type="fixed"/>
        <w:tblLook w:val="0400" w:firstRow="0" w:lastRow="0" w:firstColumn="0" w:lastColumn="0" w:noHBand="0" w:noVBand="1"/>
      </w:tblPr>
      <w:tblGrid>
        <w:gridCol w:w="9461"/>
      </w:tblGrid>
      <w:tr w:rsidR="00A34123" w:rsidRPr="00E36B61" w14:paraId="652677D6" w14:textId="77777777">
        <w:trPr>
          <w:trHeight w:val="386"/>
        </w:trPr>
        <w:tc>
          <w:tcPr>
            <w:tcW w:w="9461" w:type="dxa"/>
            <w:shd w:val="clear" w:color="auto" w:fill="FFA543"/>
            <w:vAlign w:val="center"/>
          </w:tcPr>
          <w:p w14:paraId="391491B4" w14:textId="77777777" w:rsidR="00A34123" w:rsidRPr="00E36B61" w:rsidRDefault="00E475A0">
            <w:pPr>
              <w:tabs>
                <w:tab w:val="left" w:pos="432"/>
              </w:tabs>
              <w:ind w:left="432" w:hanging="432"/>
              <w:rPr>
                <w:rFonts w:ascii="Arial" w:eastAsia="Arial" w:hAnsi="Arial" w:cs="Arial"/>
                <w:b/>
                <w:color w:val="FFFFFF"/>
                <w:sz w:val="20"/>
                <w:szCs w:val="20"/>
              </w:rPr>
            </w:pPr>
            <w:r w:rsidRPr="00E36B61">
              <w:rPr>
                <w:rFonts w:ascii="Arial" w:eastAsia="Arial" w:hAnsi="Arial" w:cs="Arial"/>
                <w:b/>
                <w:color w:val="FFFFFF"/>
                <w:sz w:val="20"/>
                <w:szCs w:val="20"/>
              </w:rPr>
              <w:t>29</w:t>
            </w:r>
            <w:r w:rsidRPr="00E36B61">
              <w:rPr>
                <w:rFonts w:ascii="Arial" w:eastAsia="Arial" w:hAnsi="Arial" w:cs="Arial"/>
                <w:b/>
                <w:color w:val="FFFFFF"/>
                <w:sz w:val="20"/>
                <w:szCs w:val="20"/>
              </w:rPr>
              <w:tab/>
              <w:t>Capital funds</w:t>
            </w:r>
          </w:p>
        </w:tc>
      </w:tr>
    </w:tbl>
    <w:p w14:paraId="0FD03798" w14:textId="77777777" w:rsidR="00A34123" w:rsidRPr="00E36B61" w:rsidRDefault="00A34123">
      <w:pPr>
        <w:jc w:val="both"/>
        <w:rPr>
          <w:rFonts w:ascii="Arial" w:eastAsia="Arial" w:hAnsi="Arial" w:cs="Arial"/>
          <w:color w:val="000000"/>
          <w:sz w:val="20"/>
          <w:szCs w:val="20"/>
        </w:rPr>
      </w:pPr>
    </w:p>
    <w:p w14:paraId="41F17672" w14:textId="77777777" w:rsidR="00A34123" w:rsidRPr="00E36B61" w:rsidRDefault="00E475A0">
      <w:pPr>
        <w:jc w:val="both"/>
        <w:rPr>
          <w:rFonts w:ascii="Arial" w:eastAsia="Arial" w:hAnsi="Arial" w:cs="Arial"/>
          <w:color w:val="000000"/>
          <w:sz w:val="20"/>
          <w:szCs w:val="20"/>
        </w:rPr>
      </w:pPr>
      <w:r w:rsidRPr="00E36B61">
        <w:rPr>
          <w:rFonts w:ascii="Arial" w:eastAsia="Arial" w:hAnsi="Arial" w:cs="Arial"/>
          <w:color w:val="000000"/>
          <w:sz w:val="20"/>
          <w:szCs w:val="20"/>
        </w:rPr>
        <w:t>As at 30 June 2021 and 31 December 2020, the Company maintained the capital funds in accordance with Section 30 of the Financial Institution Business Act as follows:</w:t>
      </w:r>
    </w:p>
    <w:tbl>
      <w:tblPr>
        <w:tblStyle w:val="affffd"/>
        <w:tblW w:w="9537"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57"/>
        <w:gridCol w:w="5490"/>
        <w:gridCol w:w="1695"/>
        <w:gridCol w:w="1695"/>
      </w:tblGrid>
      <w:tr w:rsidR="00A34123" w:rsidRPr="00E36B61" w14:paraId="4154FF9A" w14:textId="77777777">
        <w:tc>
          <w:tcPr>
            <w:tcW w:w="657" w:type="dxa"/>
          </w:tcPr>
          <w:p w14:paraId="6759BE0A" w14:textId="77777777" w:rsidR="00A34123" w:rsidRPr="00E36B61" w:rsidRDefault="00A34123">
            <w:pPr>
              <w:jc w:val="both"/>
              <w:rPr>
                <w:rFonts w:ascii="Arial" w:eastAsia="Arial" w:hAnsi="Arial" w:cs="Arial"/>
                <w:sz w:val="20"/>
                <w:szCs w:val="20"/>
              </w:rPr>
            </w:pPr>
          </w:p>
        </w:tc>
        <w:tc>
          <w:tcPr>
            <w:tcW w:w="5490" w:type="dxa"/>
          </w:tcPr>
          <w:p w14:paraId="78DC8289" w14:textId="77777777" w:rsidR="00A34123" w:rsidRPr="00E36B61" w:rsidRDefault="00A34123">
            <w:pPr>
              <w:jc w:val="both"/>
              <w:rPr>
                <w:rFonts w:ascii="Arial" w:eastAsia="Arial" w:hAnsi="Arial" w:cs="Arial"/>
                <w:sz w:val="20"/>
                <w:szCs w:val="20"/>
              </w:rPr>
            </w:pPr>
          </w:p>
        </w:tc>
        <w:tc>
          <w:tcPr>
            <w:tcW w:w="1695" w:type="dxa"/>
            <w:tcBorders>
              <w:top w:val="single" w:sz="4" w:space="0" w:color="000000"/>
            </w:tcBorders>
            <w:shd w:val="clear" w:color="auto" w:fill="auto"/>
          </w:tcPr>
          <w:p w14:paraId="3E88BA1B"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30 June</w:t>
            </w:r>
          </w:p>
        </w:tc>
        <w:tc>
          <w:tcPr>
            <w:tcW w:w="1695" w:type="dxa"/>
            <w:tcBorders>
              <w:top w:val="single" w:sz="4" w:space="0" w:color="000000"/>
            </w:tcBorders>
            <w:shd w:val="clear" w:color="auto" w:fill="auto"/>
          </w:tcPr>
          <w:p w14:paraId="1E586CDC"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31 December</w:t>
            </w:r>
          </w:p>
        </w:tc>
      </w:tr>
      <w:tr w:rsidR="00A34123" w:rsidRPr="00E36B61" w14:paraId="393F8137" w14:textId="77777777">
        <w:tc>
          <w:tcPr>
            <w:tcW w:w="657" w:type="dxa"/>
          </w:tcPr>
          <w:p w14:paraId="74DE7BF4" w14:textId="77777777" w:rsidR="00A34123" w:rsidRPr="00E36B61" w:rsidRDefault="00A34123">
            <w:pPr>
              <w:jc w:val="both"/>
              <w:rPr>
                <w:rFonts w:ascii="Arial" w:eastAsia="Arial" w:hAnsi="Arial" w:cs="Arial"/>
                <w:sz w:val="20"/>
                <w:szCs w:val="20"/>
              </w:rPr>
            </w:pPr>
          </w:p>
        </w:tc>
        <w:tc>
          <w:tcPr>
            <w:tcW w:w="5490" w:type="dxa"/>
          </w:tcPr>
          <w:p w14:paraId="164624A6" w14:textId="77777777" w:rsidR="00A34123" w:rsidRPr="00E36B61" w:rsidRDefault="00A34123">
            <w:pPr>
              <w:jc w:val="both"/>
              <w:rPr>
                <w:rFonts w:ascii="Arial" w:eastAsia="Arial" w:hAnsi="Arial" w:cs="Arial"/>
                <w:sz w:val="20"/>
                <w:szCs w:val="20"/>
              </w:rPr>
            </w:pPr>
          </w:p>
        </w:tc>
        <w:tc>
          <w:tcPr>
            <w:tcW w:w="1695" w:type="dxa"/>
            <w:shd w:val="clear" w:color="auto" w:fill="auto"/>
          </w:tcPr>
          <w:p w14:paraId="1BF8A217"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2021</w:t>
            </w:r>
          </w:p>
        </w:tc>
        <w:tc>
          <w:tcPr>
            <w:tcW w:w="1695" w:type="dxa"/>
            <w:shd w:val="clear" w:color="auto" w:fill="auto"/>
          </w:tcPr>
          <w:p w14:paraId="2C6EFF29"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2020</w:t>
            </w:r>
          </w:p>
        </w:tc>
      </w:tr>
      <w:tr w:rsidR="00A34123" w:rsidRPr="00E36B61" w14:paraId="047552A9" w14:textId="77777777">
        <w:tc>
          <w:tcPr>
            <w:tcW w:w="657" w:type="dxa"/>
          </w:tcPr>
          <w:p w14:paraId="544CF318" w14:textId="77777777" w:rsidR="00A34123" w:rsidRPr="00E36B61" w:rsidRDefault="00A34123">
            <w:pPr>
              <w:jc w:val="both"/>
              <w:rPr>
                <w:rFonts w:ascii="Arial" w:eastAsia="Arial" w:hAnsi="Arial" w:cs="Arial"/>
                <w:sz w:val="20"/>
                <w:szCs w:val="20"/>
              </w:rPr>
            </w:pPr>
          </w:p>
        </w:tc>
        <w:tc>
          <w:tcPr>
            <w:tcW w:w="5490" w:type="dxa"/>
          </w:tcPr>
          <w:p w14:paraId="2716D0F0" w14:textId="77777777" w:rsidR="00A34123" w:rsidRPr="00E36B61" w:rsidRDefault="00A34123">
            <w:pPr>
              <w:jc w:val="both"/>
              <w:rPr>
                <w:rFonts w:ascii="Arial" w:eastAsia="Arial" w:hAnsi="Arial" w:cs="Arial"/>
                <w:sz w:val="20"/>
                <w:szCs w:val="20"/>
              </w:rPr>
            </w:pPr>
          </w:p>
        </w:tc>
        <w:tc>
          <w:tcPr>
            <w:tcW w:w="1695" w:type="dxa"/>
            <w:tcBorders>
              <w:bottom w:val="single" w:sz="4" w:space="0" w:color="000000"/>
            </w:tcBorders>
            <w:shd w:val="clear" w:color="auto" w:fill="auto"/>
          </w:tcPr>
          <w:p w14:paraId="315A4C46"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c>
          <w:tcPr>
            <w:tcW w:w="1695" w:type="dxa"/>
            <w:tcBorders>
              <w:bottom w:val="single" w:sz="4" w:space="0" w:color="000000"/>
            </w:tcBorders>
            <w:shd w:val="clear" w:color="auto" w:fill="auto"/>
          </w:tcPr>
          <w:p w14:paraId="702CDF09" w14:textId="77777777" w:rsidR="00A34123" w:rsidRPr="00E36B61" w:rsidRDefault="00E475A0">
            <w:pPr>
              <w:ind w:right="-72"/>
              <w:jc w:val="right"/>
              <w:rPr>
                <w:rFonts w:ascii="Arial" w:eastAsia="Arial" w:hAnsi="Arial" w:cs="Arial"/>
                <w:b/>
                <w:sz w:val="20"/>
                <w:szCs w:val="20"/>
              </w:rPr>
            </w:pPr>
            <w:r w:rsidRPr="00E36B61">
              <w:rPr>
                <w:rFonts w:ascii="Arial" w:eastAsia="Arial" w:hAnsi="Arial" w:cs="Arial"/>
                <w:b/>
                <w:sz w:val="20"/>
                <w:szCs w:val="20"/>
              </w:rPr>
              <w:t>Baht</w:t>
            </w:r>
          </w:p>
        </w:tc>
      </w:tr>
      <w:tr w:rsidR="00A34123" w:rsidRPr="00E36B61" w14:paraId="34D53048" w14:textId="77777777">
        <w:tc>
          <w:tcPr>
            <w:tcW w:w="657" w:type="dxa"/>
          </w:tcPr>
          <w:p w14:paraId="23F0D093" w14:textId="77777777" w:rsidR="00A34123" w:rsidRPr="00E36B61" w:rsidRDefault="00A34123">
            <w:pPr>
              <w:jc w:val="both"/>
              <w:rPr>
                <w:rFonts w:ascii="Arial" w:eastAsia="Arial" w:hAnsi="Arial" w:cs="Arial"/>
                <w:sz w:val="20"/>
                <w:szCs w:val="20"/>
              </w:rPr>
            </w:pPr>
          </w:p>
        </w:tc>
        <w:tc>
          <w:tcPr>
            <w:tcW w:w="5490" w:type="dxa"/>
          </w:tcPr>
          <w:p w14:paraId="687E4D33" w14:textId="77777777" w:rsidR="00A34123" w:rsidRPr="00E36B61"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50648766"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tcPr>
          <w:p w14:paraId="3BAB4725" w14:textId="77777777" w:rsidR="00A34123" w:rsidRPr="00E36B61" w:rsidRDefault="00A34123">
            <w:pPr>
              <w:ind w:right="-72"/>
              <w:jc w:val="right"/>
              <w:rPr>
                <w:rFonts w:ascii="Arial" w:eastAsia="Arial" w:hAnsi="Arial" w:cs="Arial"/>
                <w:sz w:val="20"/>
                <w:szCs w:val="20"/>
              </w:rPr>
            </w:pPr>
          </w:p>
        </w:tc>
      </w:tr>
      <w:tr w:rsidR="00A34123" w:rsidRPr="00E36B61" w14:paraId="75D09159" w14:textId="77777777">
        <w:tc>
          <w:tcPr>
            <w:tcW w:w="6147" w:type="dxa"/>
            <w:gridSpan w:val="2"/>
            <w:vAlign w:val="bottom"/>
          </w:tcPr>
          <w:p w14:paraId="71AA0BD3" w14:textId="77777777" w:rsidR="00A34123" w:rsidRPr="00E36B61" w:rsidRDefault="00E475A0">
            <w:pPr>
              <w:jc w:val="both"/>
              <w:rPr>
                <w:rFonts w:ascii="Arial" w:eastAsia="Arial" w:hAnsi="Arial" w:cs="Arial"/>
                <w:sz w:val="20"/>
                <w:szCs w:val="20"/>
                <w:u w:val="single"/>
              </w:rPr>
            </w:pPr>
            <w:r w:rsidRPr="00E36B61">
              <w:rPr>
                <w:rFonts w:ascii="Arial" w:eastAsia="Arial" w:hAnsi="Arial" w:cs="Arial"/>
                <w:sz w:val="20"/>
                <w:szCs w:val="20"/>
                <w:u w:val="single"/>
              </w:rPr>
              <w:t>Tier 1 capital</w:t>
            </w:r>
          </w:p>
        </w:tc>
        <w:tc>
          <w:tcPr>
            <w:tcW w:w="1695" w:type="dxa"/>
            <w:shd w:val="clear" w:color="auto" w:fill="FAFAFA"/>
          </w:tcPr>
          <w:p w14:paraId="23949D68" w14:textId="77777777" w:rsidR="00A34123" w:rsidRPr="00E36B61" w:rsidRDefault="00A34123">
            <w:pPr>
              <w:ind w:right="-72"/>
              <w:jc w:val="right"/>
              <w:rPr>
                <w:rFonts w:ascii="Arial" w:eastAsia="Arial" w:hAnsi="Arial" w:cs="Arial"/>
                <w:sz w:val="20"/>
                <w:szCs w:val="20"/>
              </w:rPr>
            </w:pPr>
          </w:p>
        </w:tc>
        <w:tc>
          <w:tcPr>
            <w:tcW w:w="1695" w:type="dxa"/>
          </w:tcPr>
          <w:p w14:paraId="17676D16" w14:textId="77777777" w:rsidR="00A34123" w:rsidRPr="00E36B61" w:rsidRDefault="00A34123">
            <w:pPr>
              <w:ind w:right="-72"/>
              <w:jc w:val="center"/>
              <w:rPr>
                <w:rFonts w:ascii="Arial" w:eastAsia="Arial" w:hAnsi="Arial" w:cs="Arial"/>
                <w:sz w:val="20"/>
                <w:szCs w:val="20"/>
              </w:rPr>
            </w:pPr>
          </w:p>
        </w:tc>
      </w:tr>
      <w:tr w:rsidR="00A34123" w:rsidRPr="00E36B61" w14:paraId="408F8E81" w14:textId="77777777">
        <w:tc>
          <w:tcPr>
            <w:tcW w:w="6147" w:type="dxa"/>
            <w:gridSpan w:val="2"/>
            <w:vAlign w:val="bottom"/>
          </w:tcPr>
          <w:p w14:paraId="5D64F18D"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Issued and paid-up share capital</w:t>
            </w:r>
          </w:p>
        </w:tc>
        <w:tc>
          <w:tcPr>
            <w:tcW w:w="1695" w:type="dxa"/>
            <w:shd w:val="clear" w:color="auto" w:fill="FAFAFA"/>
            <w:vAlign w:val="bottom"/>
          </w:tcPr>
          <w:p w14:paraId="04938F8F"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2,756,236,205</w:t>
            </w:r>
          </w:p>
        </w:tc>
        <w:tc>
          <w:tcPr>
            <w:tcW w:w="1695" w:type="dxa"/>
            <w:vAlign w:val="bottom"/>
          </w:tcPr>
          <w:p w14:paraId="2BF7128E"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2,756,236,205</w:t>
            </w:r>
          </w:p>
        </w:tc>
      </w:tr>
      <w:tr w:rsidR="00A34123" w:rsidRPr="00E36B61" w14:paraId="01336142" w14:textId="77777777">
        <w:tc>
          <w:tcPr>
            <w:tcW w:w="6147" w:type="dxa"/>
            <w:gridSpan w:val="2"/>
            <w:vAlign w:val="bottom"/>
          </w:tcPr>
          <w:p w14:paraId="5E5AB830"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Premium on ordinary shares</w:t>
            </w:r>
          </w:p>
        </w:tc>
        <w:tc>
          <w:tcPr>
            <w:tcW w:w="1695" w:type="dxa"/>
            <w:shd w:val="clear" w:color="auto" w:fill="FAFAFA"/>
            <w:vAlign w:val="bottom"/>
          </w:tcPr>
          <w:p w14:paraId="5958F4A9"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4,299,728,472</w:t>
            </w:r>
          </w:p>
        </w:tc>
        <w:tc>
          <w:tcPr>
            <w:tcW w:w="1695" w:type="dxa"/>
            <w:vAlign w:val="bottom"/>
          </w:tcPr>
          <w:p w14:paraId="44AECE76"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4,299,728,472</w:t>
            </w:r>
          </w:p>
        </w:tc>
      </w:tr>
      <w:tr w:rsidR="00A34123" w:rsidRPr="00E36B61" w14:paraId="52954A29" w14:textId="77777777">
        <w:tc>
          <w:tcPr>
            <w:tcW w:w="6147" w:type="dxa"/>
            <w:gridSpan w:val="2"/>
            <w:vAlign w:val="bottom"/>
          </w:tcPr>
          <w:p w14:paraId="2B26D308"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Legal reserve</w:t>
            </w:r>
          </w:p>
        </w:tc>
        <w:tc>
          <w:tcPr>
            <w:tcW w:w="1695" w:type="dxa"/>
            <w:shd w:val="clear" w:color="auto" w:fill="FAFAFA"/>
            <w:vAlign w:val="bottom"/>
          </w:tcPr>
          <w:p w14:paraId="0B7A9A46"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241,902,628</w:t>
            </w:r>
          </w:p>
        </w:tc>
        <w:tc>
          <w:tcPr>
            <w:tcW w:w="1695" w:type="dxa"/>
            <w:vAlign w:val="bottom"/>
          </w:tcPr>
          <w:p w14:paraId="797D2F87"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241,902,628</w:t>
            </w:r>
          </w:p>
        </w:tc>
      </w:tr>
      <w:tr w:rsidR="00A34123" w:rsidRPr="00E36B61" w14:paraId="49C927D3" w14:textId="77777777">
        <w:tc>
          <w:tcPr>
            <w:tcW w:w="6147" w:type="dxa"/>
            <w:gridSpan w:val="2"/>
            <w:vAlign w:val="bottom"/>
          </w:tcPr>
          <w:p w14:paraId="444AEFB8"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Retained earnings - unappropriated</w:t>
            </w:r>
          </w:p>
        </w:tc>
        <w:tc>
          <w:tcPr>
            <w:tcW w:w="1695" w:type="dxa"/>
            <w:shd w:val="clear" w:color="auto" w:fill="FAFAFA"/>
            <w:vAlign w:val="bottom"/>
          </w:tcPr>
          <w:p w14:paraId="09DB441B"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1,526,162,134</w:t>
            </w:r>
          </w:p>
        </w:tc>
        <w:tc>
          <w:tcPr>
            <w:tcW w:w="1695" w:type="dxa"/>
            <w:vAlign w:val="bottom"/>
          </w:tcPr>
          <w:p w14:paraId="3BD0869E"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821,522,982</w:t>
            </w:r>
          </w:p>
        </w:tc>
      </w:tr>
      <w:tr w:rsidR="00A34123" w:rsidRPr="00E36B61" w14:paraId="2DADB973" w14:textId="77777777">
        <w:tc>
          <w:tcPr>
            <w:tcW w:w="6147" w:type="dxa"/>
            <w:gridSpan w:val="2"/>
            <w:vAlign w:val="bottom"/>
          </w:tcPr>
          <w:p w14:paraId="4509ADFB"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Other components of equity</w:t>
            </w:r>
          </w:p>
        </w:tc>
        <w:tc>
          <w:tcPr>
            <w:tcW w:w="1695" w:type="dxa"/>
            <w:shd w:val="clear" w:color="auto" w:fill="FAFAFA"/>
          </w:tcPr>
          <w:p w14:paraId="1F645858"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w:t>
            </w:r>
          </w:p>
        </w:tc>
        <w:tc>
          <w:tcPr>
            <w:tcW w:w="1695" w:type="dxa"/>
          </w:tcPr>
          <w:p w14:paraId="679DD97F"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870,651</w:t>
            </w:r>
          </w:p>
        </w:tc>
      </w:tr>
      <w:tr w:rsidR="00A34123" w:rsidRPr="00E36B61" w14:paraId="43356625" w14:textId="77777777">
        <w:tc>
          <w:tcPr>
            <w:tcW w:w="657" w:type="dxa"/>
          </w:tcPr>
          <w:p w14:paraId="7CB04239" w14:textId="77777777" w:rsidR="00A34123" w:rsidRPr="00E36B61" w:rsidRDefault="00E475A0">
            <w:pPr>
              <w:ind w:right="-114"/>
              <w:jc w:val="both"/>
              <w:rPr>
                <w:rFonts w:ascii="Arial" w:eastAsia="Arial" w:hAnsi="Arial" w:cs="Arial"/>
                <w:sz w:val="20"/>
                <w:szCs w:val="20"/>
              </w:rPr>
            </w:pPr>
            <w:r w:rsidRPr="00E36B61">
              <w:rPr>
                <w:rFonts w:ascii="Arial" w:eastAsia="Arial" w:hAnsi="Arial" w:cs="Arial"/>
                <w:sz w:val="20"/>
                <w:szCs w:val="20"/>
              </w:rPr>
              <w:t>Less:</w:t>
            </w:r>
          </w:p>
        </w:tc>
        <w:tc>
          <w:tcPr>
            <w:tcW w:w="5490" w:type="dxa"/>
            <w:vAlign w:val="bottom"/>
          </w:tcPr>
          <w:p w14:paraId="10E96F8F" w14:textId="77777777" w:rsidR="00A34123" w:rsidRPr="00E36B61" w:rsidRDefault="00E475A0">
            <w:pPr>
              <w:ind w:left="-99"/>
              <w:jc w:val="both"/>
              <w:rPr>
                <w:rFonts w:ascii="Arial" w:eastAsia="Arial" w:hAnsi="Arial" w:cs="Arial"/>
                <w:sz w:val="20"/>
                <w:szCs w:val="20"/>
              </w:rPr>
            </w:pPr>
            <w:r w:rsidRPr="00E36B61">
              <w:rPr>
                <w:rFonts w:ascii="Arial" w:eastAsia="Arial" w:hAnsi="Arial" w:cs="Arial"/>
                <w:sz w:val="20"/>
                <w:szCs w:val="20"/>
              </w:rPr>
              <w:t xml:space="preserve"> Deduction items from common equity Tier 1 capital</w:t>
            </w:r>
          </w:p>
        </w:tc>
        <w:tc>
          <w:tcPr>
            <w:tcW w:w="1695" w:type="dxa"/>
            <w:shd w:val="clear" w:color="auto" w:fill="FAFAFA"/>
            <w:vAlign w:val="bottom"/>
          </w:tcPr>
          <w:p w14:paraId="66697552"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w:t>
            </w:r>
            <w:r w:rsidR="0007360D">
              <w:rPr>
                <w:rFonts w:ascii="Arial" w:eastAsia="Arial" w:hAnsi="Arial" w:cs="Arial"/>
                <w:sz w:val="20"/>
                <w:szCs w:val="20"/>
              </w:rPr>
              <w:t>32,259,609</w:t>
            </w:r>
            <w:r w:rsidRPr="00E36B61">
              <w:rPr>
                <w:rFonts w:ascii="Arial" w:eastAsia="Arial" w:hAnsi="Arial" w:cs="Arial"/>
                <w:sz w:val="20"/>
                <w:szCs w:val="20"/>
              </w:rPr>
              <w:t>)</w:t>
            </w:r>
          </w:p>
        </w:tc>
        <w:tc>
          <w:tcPr>
            <w:tcW w:w="1695" w:type="dxa"/>
            <w:vAlign w:val="bottom"/>
          </w:tcPr>
          <w:p w14:paraId="76C6C9B7"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(21,379,690)</w:t>
            </w:r>
          </w:p>
        </w:tc>
      </w:tr>
      <w:tr w:rsidR="00A34123" w:rsidRPr="00E36B61" w14:paraId="02642FAB" w14:textId="77777777">
        <w:tc>
          <w:tcPr>
            <w:tcW w:w="657" w:type="dxa"/>
          </w:tcPr>
          <w:p w14:paraId="729C6C3C" w14:textId="77777777" w:rsidR="00A34123" w:rsidRPr="00E36B61" w:rsidRDefault="00A34123">
            <w:pPr>
              <w:jc w:val="both"/>
              <w:rPr>
                <w:rFonts w:ascii="Arial" w:eastAsia="Arial" w:hAnsi="Arial" w:cs="Arial"/>
                <w:sz w:val="20"/>
                <w:szCs w:val="20"/>
              </w:rPr>
            </w:pPr>
          </w:p>
        </w:tc>
        <w:tc>
          <w:tcPr>
            <w:tcW w:w="5490" w:type="dxa"/>
          </w:tcPr>
          <w:p w14:paraId="75F12EFB" w14:textId="77777777" w:rsidR="00A34123" w:rsidRPr="00E36B61"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40A456AF"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tcPr>
          <w:p w14:paraId="7B9E4905" w14:textId="77777777" w:rsidR="00A34123" w:rsidRPr="00E36B61" w:rsidRDefault="00A34123">
            <w:pPr>
              <w:ind w:right="-72"/>
              <w:jc w:val="right"/>
              <w:rPr>
                <w:rFonts w:ascii="Arial" w:eastAsia="Arial" w:hAnsi="Arial" w:cs="Arial"/>
                <w:sz w:val="20"/>
                <w:szCs w:val="20"/>
              </w:rPr>
            </w:pPr>
          </w:p>
        </w:tc>
      </w:tr>
      <w:tr w:rsidR="00A34123" w:rsidRPr="00E36B61" w14:paraId="3010FF52" w14:textId="77777777">
        <w:tc>
          <w:tcPr>
            <w:tcW w:w="6147" w:type="dxa"/>
            <w:gridSpan w:val="2"/>
          </w:tcPr>
          <w:p w14:paraId="5885677F"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Common equity Tier 1 capital</w:t>
            </w:r>
          </w:p>
        </w:tc>
        <w:tc>
          <w:tcPr>
            <w:tcW w:w="1695" w:type="dxa"/>
            <w:tcBorders>
              <w:bottom w:val="single" w:sz="4" w:space="0" w:color="000000"/>
            </w:tcBorders>
            <w:shd w:val="clear" w:color="auto" w:fill="FAFAFA"/>
          </w:tcPr>
          <w:p w14:paraId="10E04BB5"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8,7</w:t>
            </w:r>
            <w:r w:rsidR="0007360D">
              <w:rPr>
                <w:rFonts w:ascii="Arial" w:eastAsia="Arial" w:hAnsi="Arial" w:cs="Arial"/>
                <w:sz w:val="20"/>
                <w:szCs w:val="20"/>
              </w:rPr>
              <w:t>91,769,830</w:t>
            </w:r>
          </w:p>
        </w:tc>
        <w:tc>
          <w:tcPr>
            <w:tcW w:w="1695" w:type="dxa"/>
            <w:tcBorders>
              <w:bottom w:val="single" w:sz="4" w:space="0" w:color="000000"/>
            </w:tcBorders>
          </w:tcPr>
          <w:p w14:paraId="07C51DB3"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8,098,881,248</w:t>
            </w:r>
          </w:p>
        </w:tc>
      </w:tr>
      <w:tr w:rsidR="00A34123" w:rsidRPr="00E36B61" w14:paraId="18EF97A4" w14:textId="77777777">
        <w:tc>
          <w:tcPr>
            <w:tcW w:w="657" w:type="dxa"/>
          </w:tcPr>
          <w:p w14:paraId="171FB579" w14:textId="77777777" w:rsidR="00A34123" w:rsidRPr="00E36B61" w:rsidRDefault="00A34123">
            <w:pPr>
              <w:jc w:val="both"/>
              <w:rPr>
                <w:rFonts w:ascii="Arial" w:eastAsia="Arial" w:hAnsi="Arial" w:cs="Arial"/>
                <w:sz w:val="20"/>
                <w:szCs w:val="20"/>
              </w:rPr>
            </w:pPr>
          </w:p>
        </w:tc>
        <w:tc>
          <w:tcPr>
            <w:tcW w:w="5490" w:type="dxa"/>
          </w:tcPr>
          <w:p w14:paraId="36819DC7" w14:textId="77777777" w:rsidR="00A34123" w:rsidRPr="00E36B61" w:rsidRDefault="00A34123">
            <w:pPr>
              <w:jc w:val="both"/>
              <w:rPr>
                <w:rFonts w:ascii="Arial" w:eastAsia="Arial" w:hAnsi="Arial" w:cs="Arial"/>
                <w:sz w:val="20"/>
                <w:szCs w:val="20"/>
              </w:rPr>
            </w:pPr>
          </w:p>
        </w:tc>
        <w:tc>
          <w:tcPr>
            <w:tcW w:w="1695" w:type="dxa"/>
            <w:shd w:val="clear" w:color="auto" w:fill="FAFAFA"/>
          </w:tcPr>
          <w:p w14:paraId="258EA553" w14:textId="77777777" w:rsidR="00A34123" w:rsidRPr="00E36B61" w:rsidRDefault="00A34123">
            <w:pPr>
              <w:ind w:right="-72"/>
              <w:jc w:val="right"/>
              <w:rPr>
                <w:rFonts w:ascii="Arial" w:eastAsia="Arial" w:hAnsi="Arial" w:cs="Arial"/>
                <w:sz w:val="20"/>
                <w:szCs w:val="20"/>
              </w:rPr>
            </w:pPr>
          </w:p>
        </w:tc>
        <w:tc>
          <w:tcPr>
            <w:tcW w:w="1695" w:type="dxa"/>
            <w:tcBorders>
              <w:top w:val="single" w:sz="4" w:space="0" w:color="000000"/>
            </w:tcBorders>
          </w:tcPr>
          <w:p w14:paraId="6C69264F" w14:textId="77777777" w:rsidR="00A34123" w:rsidRPr="00E36B61" w:rsidRDefault="00A34123">
            <w:pPr>
              <w:ind w:right="-72"/>
              <w:jc w:val="right"/>
              <w:rPr>
                <w:rFonts w:ascii="Arial" w:eastAsia="Arial" w:hAnsi="Arial" w:cs="Arial"/>
                <w:sz w:val="20"/>
                <w:szCs w:val="20"/>
              </w:rPr>
            </w:pPr>
          </w:p>
        </w:tc>
      </w:tr>
      <w:tr w:rsidR="00A34123" w:rsidRPr="00E36B61" w14:paraId="11169862" w14:textId="77777777">
        <w:tc>
          <w:tcPr>
            <w:tcW w:w="6147" w:type="dxa"/>
            <w:gridSpan w:val="2"/>
          </w:tcPr>
          <w:p w14:paraId="3A993AA2"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Total Tier 1 capital</w:t>
            </w:r>
          </w:p>
        </w:tc>
        <w:tc>
          <w:tcPr>
            <w:tcW w:w="1695" w:type="dxa"/>
            <w:shd w:val="clear" w:color="auto" w:fill="FAFAFA"/>
          </w:tcPr>
          <w:p w14:paraId="236B1A57"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8,79</w:t>
            </w:r>
            <w:r w:rsidR="0007360D">
              <w:rPr>
                <w:rFonts w:ascii="Arial" w:eastAsia="Arial" w:hAnsi="Arial" w:cs="Arial"/>
                <w:sz w:val="20"/>
                <w:szCs w:val="20"/>
              </w:rPr>
              <w:t>1,769,830</w:t>
            </w:r>
          </w:p>
        </w:tc>
        <w:tc>
          <w:tcPr>
            <w:tcW w:w="1695" w:type="dxa"/>
          </w:tcPr>
          <w:p w14:paraId="5EDE4C01"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8,098,881,248</w:t>
            </w:r>
          </w:p>
        </w:tc>
      </w:tr>
      <w:tr w:rsidR="00A34123" w:rsidRPr="00E36B61" w14:paraId="5B17D955" w14:textId="77777777">
        <w:tc>
          <w:tcPr>
            <w:tcW w:w="6147" w:type="dxa"/>
            <w:gridSpan w:val="2"/>
          </w:tcPr>
          <w:p w14:paraId="2AE0AF29" w14:textId="77777777" w:rsidR="00A34123" w:rsidRPr="00E36B61" w:rsidRDefault="00A34123">
            <w:pPr>
              <w:jc w:val="both"/>
              <w:rPr>
                <w:rFonts w:ascii="Arial" w:eastAsia="Arial" w:hAnsi="Arial" w:cs="Arial"/>
                <w:sz w:val="20"/>
                <w:szCs w:val="20"/>
              </w:rPr>
            </w:pPr>
          </w:p>
        </w:tc>
        <w:tc>
          <w:tcPr>
            <w:tcW w:w="1695" w:type="dxa"/>
            <w:shd w:val="clear" w:color="auto" w:fill="FAFAFA"/>
          </w:tcPr>
          <w:p w14:paraId="08AC7D48" w14:textId="77777777" w:rsidR="00A34123" w:rsidRPr="00E36B61" w:rsidRDefault="00A34123">
            <w:pPr>
              <w:ind w:right="-72"/>
              <w:jc w:val="right"/>
              <w:rPr>
                <w:rFonts w:ascii="Arial" w:eastAsia="Arial" w:hAnsi="Arial" w:cs="Arial"/>
                <w:sz w:val="20"/>
                <w:szCs w:val="20"/>
              </w:rPr>
            </w:pPr>
          </w:p>
        </w:tc>
        <w:tc>
          <w:tcPr>
            <w:tcW w:w="1695" w:type="dxa"/>
          </w:tcPr>
          <w:p w14:paraId="5C4EEE46" w14:textId="77777777" w:rsidR="00A34123" w:rsidRPr="00E36B61" w:rsidRDefault="00A34123">
            <w:pPr>
              <w:ind w:right="-72"/>
              <w:jc w:val="right"/>
              <w:rPr>
                <w:rFonts w:ascii="Arial" w:eastAsia="Arial" w:hAnsi="Arial" w:cs="Arial"/>
                <w:sz w:val="20"/>
                <w:szCs w:val="20"/>
              </w:rPr>
            </w:pPr>
          </w:p>
        </w:tc>
      </w:tr>
      <w:tr w:rsidR="00A34123" w:rsidRPr="00E36B61" w14:paraId="00A11971" w14:textId="77777777">
        <w:tc>
          <w:tcPr>
            <w:tcW w:w="6147" w:type="dxa"/>
            <w:gridSpan w:val="2"/>
            <w:vAlign w:val="bottom"/>
          </w:tcPr>
          <w:p w14:paraId="3CF96CEB"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u w:val="single"/>
              </w:rPr>
              <w:t>Tier 2 capital</w:t>
            </w:r>
          </w:p>
        </w:tc>
        <w:tc>
          <w:tcPr>
            <w:tcW w:w="1695" w:type="dxa"/>
            <w:shd w:val="clear" w:color="auto" w:fill="FAFAFA"/>
          </w:tcPr>
          <w:p w14:paraId="47D44172" w14:textId="77777777" w:rsidR="00A34123" w:rsidRPr="00E36B61" w:rsidRDefault="00A34123">
            <w:pPr>
              <w:ind w:right="-72"/>
              <w:jc w:val="right"/>
              <w:rPr>
                <w:rFonts w:ascii="Arial" w:eastAsia="Arial" w:hAnsi="Arial" w:cs="Arial"/>
                <w:sz w:val="20"/>
                <w:szCs w:val="20"/>
              </w:rPr>
            </w:pPr>
          </w:p>
        </w:tc>
        <w:tc>
          <w:tcPr>
            <w:tcW w:w="1695" w:type="dxa"/>
          </w:tcPr>
          <w:p w14:paraId="34DF9698" w14:textId="77777777" w:rsidR="00A34123" w:rsidRPr="00E36B61" w:rsidRDefault="00A34123">
            <w:pPr>
              <w:ind w:right="-72"/>
              <w:jc w:val="right"/>
              <w:rPr>
                <w:rFonts w:ascii="Arial" w:eastAsia="Arial" w:hAnsi="Arial" w:cs="Arial"/>
                <w:sz w:val="20"/>
                <w:szCs w:val="20"/>
              </w:rPr>
            </w:pPr>
          </w:p>
        </w:tc>
      </w:tr>
      <w:tr w:rsidR="00A34123" w:rsidRPr="00E36B61" w14:paraId="595666A2" w14:textId="77777777">
        <w:tc>
          <w:tcPr>
            <w:tcW w:w="6147" w:type="dxa"/>
            <w:gridSpan w:val="2"/>
            <w:vAlign w:val="bottom"/>
          </w:tcPr>
          <w:p w14:paraId="3F59BDD2" w14:textId="77777777" w:rsidR="00A34123" w:rsidRPr="00E36B61" w:rsidRDefault="00E475A0">
            <w:pPr>
              <w:jc w:val="both"/>
              <w:rPr>
                <w:rFonts w:ascii="Arial" w:eastAsia="Arial" w:hAnsi="Arial" w:cs="Arial"/>
                <w:sz w:val="20"/>
                <w:szCs w:val="20"/>
              </w:rPr>
            </w:pPr>
            <w:r w:rsidRPr="00E36B61">
              <w:rPr>
                <w:rFonts w:ascii="Arial" w:eastAsia="Arial" w:hAnsi="Arial" w:cs="Arial"/>
                <w:sz w:val="20"/>
                <w:szCs w:val="20"/>
              </w:rPr>
              <w:t>Reserve for assets classified as normal</w:t>
            </w:r>
          </w:p>
        </w:tc>
        <w:tc>
          <w:tcPr>
            <w:tcW w:w="1695" w:type="dxa"/>
            <w:shd w:val="clear" w:color="auto" w:fill="FAFAFA"/>
          </w:tcPr>
          <w:p w14:paraId="70D3FCDA" w14:textId="77777777" w:rsidR="00A34123" w:rsidRPr="00E36B61" w:rsidRDefault="00C350B0">
            <w:pPr>
              <w:ind w:right="-72"/>
              <w:jc w:val="right"/>
              <w:rPr>
                <w:rFonts w:ascii="Arial" w:eastAsia="Arial" w:hAnsi="Arial" w:cs="Arial"/>
                <w:sz w:val="20"/>
                <w:szCs w:val="20"/>
              </w:rPr>
            </w:pPr>
            <w:r>
              <w:rPr>
                <w:rFonts w:ascii="Arial" w:eastAsia="Browallia New" w:hAnsi="Arial" w:cs="Arial"/>
                <w:sz w:val="20"/>
                <w:szCs w:val="20"/>
              </w:rPr>
              <w:t>102,678,228</w:t>
            </w:r>
          </w:p>
        </w:tc>
        <w:tc>
          <w:tcPr>
            <w:tcW w:w="1695" w:type="dxa"/>
          </w:tcPr>
          <w:p w14:paraId="0F981B27"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157,249,184</w:t>
            </w:r>
          </w:p>
        </w:tc>
      </w:tr>
      <w:tr w:rsidR="00A34123" w:rsidRPr="00E36B61" w14:paraId="3DEEF3CB" w14:textId="77777777">
        <w:tc>
          <w:tcPr>
            <w:tcW w:w="657" w:type="dxa"/>
          </w:tcPr>
          <w:p w14:paraId="62AC28EB" w14:textId="77777777" w:rsidR="00A34123" w:rsidRPr="00E36B61" w:rsidRDefault="00E475A0">
            <w:pPr>
              <w:ind w:right="-114"/>
              <w:jc w:val="both"/>
              <w:rPr>
                <w:rFonts w:ascii="Arial" w:eastAsia="Arial" w:hAnsi="Arial" w:cs="Arial"/>
                <w:sz w:val="20"/>
                <w:szCs w:val="20"/>
              </w:rPr>
            </w:pPr>
            <w:r w:rsidRPr="00E36B61">
              <w:rPr>
                <w:rFonts w:ascii="Arial" w:eastAsia="Arial" w:hAnsi="Arial" w:cs="Arial"/>
                <w:sz w:val="20"/>
                <w:szCs w:val="20"/>
              </w:rPr>
              <w:t>Less:</w:t>
            </w:r>
          </w:p>
        </w:tc>
        <w:tc>
          <w:tcPr>
            <w:tcW w:w="5490" w:type="dxa"/>
            <w:vAlign w:val="bottom"/>
          </w:tcPr>
          <w:p w14:paraId="01AAB7EF" w14:textId="77777777" w:rsidR="00A34123" w:rsidRPr="00E36B61" w:rsidRDefault="00E475A0">
            <w:pPr>
              <w:ind w:left="-99"/>
              <w:jc w:val="both"/>
              <w:rPr>
                <w:rFonts w:ascii="Arial" w:eastAsia="Arial" w:hAnsi="Arial" w:cs="Arial"/>
                <w:sz w:val="20"/>
                <w:szCs w:val="20"/>
              </w:rPr>
            </w:pPr>
            <w:r w:rsidRPr="00E36B61">
              <w:rPr>
                <w:rFonts w:ascii="Arial" w:eastAsia="Arial" w:hAnsi="Arial" w:cs="Arial"/>
                <w:sz w:val="20"/>
                <w:szCs w:val="20"/>
              </w:rPr>
              <w:t>Deduction items from Tier 2 capital</w:t>
            </w:r>
          </w:p>
        </w:tc>
        <w:tc>
          <w:tcPr>
            <w:tcW w:w="1695" w:type="dxa"/>
            <w:tcBorders>
              <w:bottom w:val="single" w:sz="4" w:space="0" w:color="000000"/>
            </w:tcBorders>
            <w:shd w:val="clear" w:color="auto" w:fill="FAFAFA"/>
          </w:tcPr>
          <w:p w14:paraId="0D5F0945"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w:t>
            </w:r>
          </w:p>
        </w:tc>
        <w:tc>
          <w:tcPr>
            <w:tcW w:w="1695" w:type="dxa"/>
            <w:tcBorders>
              <w:bottom w:val="single" w:sz="4" w:space="0" w:color="000000"/>
            </w:tcBorders>
          </w:tcPr>
          <w:p w14:paraId="11F34D73" w14:textId="77777777" w:rsidR="00A34123" w:rsidRPr="00E36B61" w:rsidRDefault="00E475A0">
            <w:pPr>
              <w:ind w:right="-72"/>
              <w:jc w:val="right"/>
              <w:rPr>
                <w:rFonts w:ascii="Arial" w:eastAsia="Arial" w:hAnsi="Arial" w:cs="Arial"/>
                <w:sz w:val="20"/>
                <w:szCs w:val="20"/>
              </w:rPr>
            </w:pPr>
            <w:r w:rsidRPr="00E36B61">
              <w:rPr>
                <w:rFonts w:ascii="Arial" w:eastAsia="Arial" w:hAnsi="Arial" w:cs="Arial"/>
                <w:sz w:val="20"/>
                <w:szCs w:val="20"/>
              </w:rPr>
              <w:t>(66,678,031)</w:t>
            </w:r>
          </w:p>
        </w:tc>
      </w:tr>
      <w:tr w:rsidR="00A34123" w:rsidRPr="00E36B61" w14:paraId="0D33A198" w14:textId="77777777">
        <w:tc>
          <w:tcPr>
            <w:tcW w:w="6147" w:type="dxa"/>
            <w:gridSpan w:val="2"/>
          </w:tcPr>
          <w:p w14:paraId="130B835F" w14:textId="77777777" w:rsidR="00A34123" w:rsidRPr="00E36B61" w:rsidRDefault="00A34123">
            <w:pPr>
              <w:jc w:val="both"/>
              <w:rPr>
                <w:rFonts w:ascii="Arial" w:eastAsia="Arial" w:hAnsi="Arial" w:cs="Arial"/>
                <w:sz w:val="20"/>
                <w:szCs w:val="20"/>
              </w:rPr>
            </w:pPr>
          </w:p>
        </w:tc>
        <w:tc>
          <w:tcPr>
            <w:tcW w:w="1695" w:type="dxa"/>
            <w:shd w:val="clear" w:color="auto" w:fill="FAFAFA"/>
          </w:tcPr>
          <w:p w14:paraId="3BBB9812" w14:textId="77777777" w:rsidR="00A34123" w:rsidRPr="00E36B61" w:rsidRDefault="00A34123">
            <w:pPr>
              <w:ind w:right="-72"/>
              <w:jc w:val="right"/>
              <w:rPr>
                <w:rFonts w:ascii="Arial" w:eastAsia="Arial" w:hAnsi="Arial" w:cs="Arial"/>
                <w:sz w:val="20"/>
                <w:szCs w:val="20"/>
              </w:rPr>
            </w:pPr>
          </w:p>
        </w:tc>
        <w:tc>
          <w:tcPr>
            <w:tcW w:w="1695" w:type="dxa"/>
          </w:tcPr>
          <w:p w14:paraId="26C5CC19" w14:textId="77777777" w:rsidR="00A34123" w:rsidRPr="00E36B61" w:rsidRDefault="00A34123">
            <w:pPr>
              <w:ind w:right="-72"/>
              <w:jc w:val="right"/>
              <w:rPr>
                <w:rFonts w:ascii="Arial" w:eastAsia="Arial" w:hAnsi="Arial" w:cs="Arial"/>
                <w:sz w:val="20"/>
                <w:szCs w:val="20"/>
              </w:rPr>
            </w:pPr>
          </w:p>
        </w:tc>
      </w:tr>
      <w:tr w:rsidR="00C350B0" w:rsidRPr="00E36B61" w14:paraId="3ABCEA2B" w14:textId="77777777">
        <w:tc>
          <w:tcPr>
            <w:tcW w:w="6147" w:type="dxa"/>
            <w:gridSpan w:val="2"/>
          </w:tcPr>
          <w:p w14:paraId="10CAF4C7"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Total Tier 2 capital</w:t>
            </w:r>
          </w:p>
        </w:tc>
        <w:tc>
          <w:tcPr>
            <w:tcW w:w="1695" w:type="dxa"/>
            <w:tcBorders>
              <w:bottom w:val="single" w:sz="4" w:space="0" w:color="000000"/>
            </w:tcBorders>
            <w:shd w:val="clear" w:color="auto" w:fill="FAFAFA"/>
          </w:tcPr>
          <w:p w14:paraId="551D1E61" w14:textId="77777777" w:rsidR="00C350B0" w:rsidRPr="00E36B61" w:rsidRDefault="00C350B0" w:rsidP="00C350B0">
            <w:pPr>
              <w:ind w:right="-72"/>
              <w:jc w:val="right"/>
              <w:rPr>
                <w:rFonts w:ascii="Arial" w:eastAsia="Arial" w:hAnsi="Arial" w:cs="Arial"/>
                <w:sz w:val="20"/>
                <w:szCs w:val="20"/>
              </w:rPr>
            </w:pPr>
            <w:r>
              <w:rPr>
                <w:rFonts w:ascii="Arial" w:eastAsia="Browallia New" w:hAnsi="Arial" w:cs="Arial"/>
                <w:sz w:val="20"/>
                <w:szCs w:val="20"/>
              </w:rPr>
              <w:t>102,678,228</w:t>
            </w:r>
          </w:p>
        </w:tc>
        <w:tc>
          <w:tcPr>
            <w:tcW w:w="1695" w:type="dxa"/>
            <w:tcBorders>
              <w:bottom w:val="single" w:sz="4" w:space="0" w:color="000000"/>
            </w:tcBorders>
          </w:tcPr>
          <w:p w14:paraId="59234FE5"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90,571,153</w:t>
            </w:r>
          </w:p>
        </w:tc>
      </w:tr>
      <w:tr w:rsidR="00C350B0" w:rsidRPr="00E36B61" w14:paraId="48A5F4F4" w14:textId="77777777">
        <w:tc>
          <w:tcPr>
            <w:tcW w:w="6147" w:type="dxa"/>
            <w:gridSpan w:val="2"/>
          </w:tcPr>
          <w:p w14:paraId="7C7055A0" w14:textId="77777777" w:rsidR="00C350B0" w:rsidRPr="00E36B61" w:rsidRDefault="00C350B0" w:rsidP="00C350B0">
            <w:pPr>
              <w:jc w:val="both"/>
              <w:rPr>
                <w:rFonts w:ascii="Arial" w:eastAsia="Arial" w:hAnsi="Arial" w:cs="Arial"/>
                <w:sz w:val="20"/>
                <w:szCs w:val="20"/>
              </w:rPr>
            </w:pPr>
          </w:p>
        </w:tc>
        <w:tc>
          <w:tcPr>
            <w:tcW w:w="1695" w:type="dxa"/>
            <w:tcBorders>
              <w:top w:val="single" w:sz="4" w:space="0" w:color="000000"/>
            </w:tcBorders>
            <w:shd w:val="clear" w:color="auto" w:fill="FAFAFA"/>
          </w:tcPr>
          <w:p w14:paraId="7C91CB70"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w:t>
            </w:r>
          </w:p>
        </w:tc>
        <w:tc>
          <w:tcPr>
            <w:tcW w:w="1695" w:type="dxa"/>
            <w:tcBorders>
              <w:top w:val="single" w:sz="4" w:space="0" w:color="000000"/>
            </w:tcBorders>
          </w:tcPr>
          <w:p w14:paraId="003692AF" w14:textId="77777777" w:rsidR="00C350B0" w:rsidRPr="00E36B61" w:rsidRDefault="00C350B0" w:rsidP="00C350B0">
            <w:pPr>
              <w:ind w:right="-72"/>
              <w:jc w:val="right"/>
              <w:rPr>
                <w:rFonts w:ascii="Arial" w:eastAsia="Arial" w:hAnsi="Arial" w:cs="Arial"/>
                <w:sz w:val="20"/>
                <w:szCs w:val="20"/>
              </w:rPr>
            </w:pPr>
          </w:p>
        </w:tc>
      </w:tr>
      <w:tr w:rsidR="00C350B0" w:rsidRPr="00E36B61" w14:paraId="519117FC" w14:textId="77777777">
        <w:tc>
          <w:tcPr>
            <w:tcW w:w="6147" w:type="dxa"/>
            <w:gridSpan w:val="2"/>
          </w:tcPr>
          <w:p w14:paraId="21B30305"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Total capital fund</w:t>
            </w:r>
          </w:p>
        </w:tc>
        <w:tc>
          <w:tcPr>
            <w:tcW w:w="1695" w:type="dxa"/>
            <w:tcBorders>
              <w:bottom w:val="single" w:sz="4" w:space="0" w:color="000000"/>
            </w:tcBorders>
            <w:shd w:val="clear" w:color="auto" w:fill="FAFAFA"/>
          </w:tcPr>
          <w:p w14:paraId="6B879887" w14:textId="77777777" w:rsidR="00C350B0" w:rsidRPr="00E36B61" w:rsidRDefault="00C350B0" w:rsidP="00C350B0">
            <w:pPr>
              <w:ind w:right="-72"/>
              <w:jc w:val="right"/>
              <w:rPr>
                <w:rFonts w:ascii="Arial" w:eastAsia="Arial" w:hAnsi="Arial" w:cs="Arial"/>
                <w:sz w:val="20"/>
                <w:szCs w:val="20"/>
              </w:rPr>
            </w:pPr>
            <w:r w:rsidRPr="00E36B61">
              <w:rPr>
                <w:rFonts w:ascii="Arial" w:hAnsi="Arial" w:cs="Arial"/>
                <w:sz w:val="20"/>
                <w:szCs w:val="20"/>
              </w:rPr>
              <w:t>8,</w:t>
            </w:r>
            <w:r>
              <w:rPr>
                <w:rFonts w:ascii="Arial" w:hAnsi="Arial" w:cs="Arial"/>
                <w:sz w:val="20"/>
                <w:szCs w:val="20"/>
              </w:rPr>
              <w:t>89</w:t>
            </w:r>
            <w:r w:rsidR="0007360D">
              <w:rPr>
                <w:rFonts w:ascii="Arial" w:hAnsi="Arial" w:cs="Arial"/>
                <w:sz w:val="20"/>
                <w:szCs w:val="20"/>
              </w:rPr>
              <w:t>4,448,058</w:t>
            </w:r>
          </w:p>
        </w:tc>
        <w:tc>
          <w:tcPr>
            <w:tcW w:w="1695" w:type="dxa"/>
            <w:tcBorders>
              <w:bottom w:val="single" w:sz="4" w:space="0" w:color="000000"/>
            </w:tcBorders>
          </w:tcPr>
          <w:p w14:paraId="4BF35858"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8,189,497,401</w:t>
            </w:r>
          </w:p>
        </w:tc>
      </w:tr>
      <w:tr w:rsidR="00C350B0" w:rsidRPr="00E36B61" w14:paraId="42CA16EB" w14:textId="77777777">
        <w:tc>
          <w:tcPr>
            <w:tcW w:w="6147" w:type="dxa"/>
            <w:gridSpan w:val="2"/>
          </w:tcPr>
          <w:p w14:paraId="46520D97" w14:textId="77777777" w:rsidR="00C350B0" w:rsidRPr="00E36B61" w:rsidRDefault="00C350B0" w:rsidP="00C350B0">
            <w:pPr>
              <w:jc w:val="both"/>
              <w:rPr>
                <w:rFonts w:ascii="Arial" w:eastAsia="Arial" w:hAnsi="Arial" w:cs="Arial"/>
                <w:sz w:val="20"/>
                <w:szCs w:val="20"/>
              </w:rPr>
            </w:pPr>
          </w:p>
        </w:tc>
        <w:tc>
          <w:tcPr>
            <w:tcW w:w="1695" w:type="dxa"/>
            <w:tcBorders>
              <w:top w:val="single" w:sz="4" w:space="0" w:color="000000"/>
            </w:tcBorders>
            <w:shd w:val="clear" w:color="auto" w:fill="FAFAFA"/>
          </w:tcPr>
          <w:p w14:paraId="54E03B09" w14:textId="77777777" w:rsidR="00C350B0" w:rsidRPr="00E36B61" w:rsidRDefault="00C350B0" w:rsidP="00C350B0">
            <w:pPr>
              <w:ind w:right="-72"/>
              <w:jc w:val="right"/>
              <w:rPr>
                <w:rFonts w:ascii="Arial" w:eastAsia="Arial" w:hAnsi="Arial" w:cs="Arial"/>
                <w:sz w:val="20"/>
                <w:szCs w:val="20"/>
              </w:rPr>
            </w:pPr>
          </w:p>
        </w:tc>
        <w:tc>
          <w:tcPr>
            <w:tcW w:w="1695" w:type="dxa"/>
            <w:tcBorders>
              <w:top w:val="single" w:sz="4" w:space="0" w:color="000000"/>
            </w:tcBorders>
          </w:tcPr>
          <w:p w14:paraId="3945B8AA" w14:textId="77777777" w:rsidR="00C350B0" w:rsidRPr="00E36B61" w:rsidRDefault="00C350B0" w:rsidP="00C350B0">
            <w:pPr>
              <w:ind w:right="-72"/>
              <w:jc w:val="right"/>
              <w:rPr>
                <w:rFonts w:ascii="Arial" w:eastAsia="Arial" w:hAnsi="Arial" w:cs="Arial"/>
                <w:sz w:val="20"/>
                <w:szCs w:val="20"/>
              </w:rPr>
            </w:pPr>
          </w:p>
        </w:tc>
      </w:tr>
      <w:tr w:rsidR="00C350B0" w:rsidRPr="00E36B61" w14:paraId="712443C3" w14:textId="77777777">
        <w:tc>
          <w:tcPr>
            <w:tcW w:w="6147" w:type="dxa"/>
            <w:gridSpan w:val="2"/>
            <w:vAlign w:val="bottom"/>
          </w:tcPr>
          <w:p w14:paraId="5DDE01F2"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Tier 1 capital ratio (%)</w:t>
            </w:r>
          </w:p>
        </w:tc>
        <w:tc>
          <w:tcPr>
            <w:tcW w:w="1695" w:type="dxa"/>
            <w:shd w:val="clear" w:color="auto" w:fill="FAFAFA"/>
            <w:vAlign w:val="center"/>
          </w:tcPr>
          <w:p w14:paraId="28FD932E"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52.2</w:t>
            </w:r>
            <w:r w:rsidR="0007360D">
              <w:rPr>
                <w:rFonts w:ascii="Arial" w:eastAsia="Arial" w:hAnsi="Arial" w:cs="Arial"/>
                <w:sz w:val="20"/>
                <w:szCs w:val="20"/>
              </w:rPr>
              <w:t>2</w:t>
            </w:r>
          </w:p>
        </w:tc>
        <w:tc>
          <w:tcPr>
            <w:tcW w:w="1695" w:type="dxa"/>
            <w:vAlign w:val="center"/>
          </w:tcPr>
          <w:p w14:paraId="230425A1"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45.34</w:t>
            </w:r>
          </w:p>
        </w:tc>
      </w:tr>
      <w:tr w:rsidR="00C350B0" w:rsidRPr="00E36B61" w14:paraId="4B8F5B3A" w14:textId="77777777">
        <w:tc>
          <w:tcPr>
            <w:tcW w:w="6147" w:type="dxa"/>
            <w:gridSpan w:val="2"/>
            <w:vAlign w:val="bottom"/>
          </w:tcPr>
          <w:p w14:paraId="17488B79" w14:textId="77777777" w:rsidR="00C350B0" w:rsidRPr="00E36B61" w:rsidRDefault="00C350B0" w:rsidP="00C350B0">
            <w:pPr>
              <w:jc w:val="both"/>
              <w:rPr>
                <w:rFonts w:ascii="Arial" w:eastAsia="Arial" w:hAnsi="Arial" w:cs="Arial"/>
                <w:sz w:val="20"/>
                <w:szCs w:val="20"/>
              </w:rPr>
            </w:pPr>
          </w:p>
        </w:tc>
        <w:tc>
          <w:tcPr>
            <w:tcW w:w="1695" w:type="dxa"/>
            <w:shd w:val="clear" w:color="auto" w:fill="FAFAFA"/>
            <w:vAlign w:val="center"/>
          </w:tcPr>
          <w:p w14:paraId="551B6FB5" w14:textId="77777777" w:rsidR="00C350B0" w:rsidRPr="00E36B61" w:rsidRDefault="00C350B0" w:rsidP="00C350B0">
            <w:pPr>
              <w:ind w:right="-72"/>
              <w:jc w:val="right"/>
              <w:rPr>
                <w:rFonts w:ascii="Arial" w:eastAsia="Arial" w:hAnsi="Arial" w:cs="Arial"/>
                <w:sz w:val="20"/>
                <w:szCs w:val="20"/>
              </w:rPr>
            </w:pPr>
          </w:p>
        </w:tc>
        <w:tc>
          <w:tcPr>
            <w:tcW w:w="1695" w:type="dxa"/>
            <w:vAlign w:val="center"/>
          </w:tcPr>
          <w:p w14:paraId="189948ED" w14:textId="77777777" w:rsidR="00C350B0" w:rsidRPr="00E36B61" w:rsidRDefault="00C350B0" w:rsidP="00C350B0">
            <w:pPr>
              <w:ind w:right="-72"/>
              <w:jc w:val="right"/>
              <w:rPr>
                <w:rFonts w:ascii="Arial" w:eastAsia="Arial" w:hAnsi="Arial" w:cs="Arial"/>
                <w:sz w:val="20"/>
                <w:szCs w:val="20"/>
              </w:rPr>
            </w:pPr>
          </w:p>
        </w:tc>
      </w:tr>
      <w:tr w:rsidR="00C350B0" w:rsidRPr="00E36B61" w14:paraId="0344AF50" w14:textId="77777777">
        <w:tc>
          <w:tcPr>
            <w:tcW w:w="6147" w:type="dxa"/>
            <w:gridSpan w:val="2"/>
            <w:vAlign w:val="bottom"/>
          </w:tcPr>
          <w:p w14:paraId="55ABA393"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Common equity Tier 1 capital ratio (%)</w:t>
            </w:r>
          </w:p>
        </w:tc>
        <w:tc>
          <w:tcPr>
            <w:tcW w:w="1695" w:type="dxa"/>
            <w:shd w:val="clear" w:color="auto" w:fill="FAFAFA"/>
            <w:vAlign w:val="center"/>
          </w:tcPr>
          <w:p w14:paraId="34AF20A2"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52.2</w:t>
            </w:r>
            <w:r w:rsidR="0007360D">
              <w:rPr>
                <w:rFonts w:ascii="Arial" w:eastAsia="Arial" w:hAnsi="Arial" w:cs="Arial"/>
                <w:sz w:val="20"/>
                <w:szCs w:val="20"/>
              </w:rPr>
              <w:t>2</w:t>
            </w:r>
          </w:p>
        </w:tc>
        <w:tc>
          <w:tcPr>
            <w:tcW w:w="1695" w:type="dxa"/>
            <w:vAlign w:val="center"/>
          </w:tcPr>
          <w:p w14:paraId="3D83C5B6"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45.34</w:t>
            </w:r>
          </w:p>
        </w:tc>
      </w:tr>
      <w:tr w:rsidR="00C350B0" w:rsidRPr="00E36B61" w14:paraId="715B4FF8" w14:textId="77777777">
        <w:tc>
          <w:tcPr>
            <w:tcW w:w="6147" w:type="dxa"/>
            <w:gridSpan w:val="2"/>
            <w:vAlign w:val="bottom"/>
          </w:tcPr>
          <w:p w14:paraId="7D063B84" w14:textId="77777777" w:rsidR="00C350B0" w:rsidRPr="00E36B61" w:rsidRDefault="00C350B0" w:rsidP="00C350B0">
            <w:pPr>
              <w:jc w:val="both"/>
              <w:rPr>
                <w:rFonts w:ascii="Arial" w:eastAsia="Arial" w:hAnsi="Arial" w:cs="Arial"/>
                <w:sz w:val="20"/>
                <w:szCs w:val="20"/>
              </w:rPr>
            </w:pPr>
          </w:p>
        </w:tc>
        <w:tc>
          <w:tcPr>
            <w:tcW w:w="1695" w:type="dxa"/>
            <w:shd w:val="clear" w:color="auto" w:fill="FAFAFA"/>
            <w:vAlign w:val="center"/>
          </w:tcPr>
          <w:p w14:paraId="732644A4" w14:textId="77777777" w:rsidR="00C350B0" w:rsidRPr="00E36B61" w:rsidRDefault="00C350B0" w:rsidP="00C350B0">
            <w:pPr>
              <w:ind w:right="-72"/>
              <w:jc w:val="right"/>
              <w:rPr>
                <w:rFonts w:ascii="Arial" w:eastAsia="Arial" w:hAnsi="Arial" w:cs="Arial"/>
                <w:sz w:val="20"/>
                <w:szCs w:val="20"/>
              </w:rPr>
            </w:pPr>
          </w:p>
        </w:tc>
        <w:tc>
          <w:tcPr>
            <w:tcW w:w="1695" w:type="dxa"/>
            <w:vAlign w:val="center"/>
          </w:tcPr>
          <w:p w14:paraId="1E244AEE" w14:textId="77777777" w:rsidR="00C350B0" w:rsidRPr="00E36B61" w:rsidRDefault="00C350B0" w:rsidP="00C350B0">
            <w:pPr>
              <w:ind w:right="-72"/>
              <w:jc w:val="right"/>
              <w:rPr>
                <w:rFonts w:ascii="Arial" w:eastAsia="Arial" w:hAnsi="Arial" w:cs="Arial"/>
                <w:sz w:val="20"/>
                <w:szCs w:val="20"/>
              </w:rPr>
            </w:pPr>
          </w:p>
        </w:tc>
      </w:tr>
      <w:tr w:rsidR="00C350B0" w:rsidRPr="00E36B61" w14:paraId="63011A99" w14:textId="77777777">
        <w:tc>
          <w:tcPr>
            <w:tcW w:w="6147" w:type="dxa"/>
            <w:gridSpan w:val="2"/>
            <w:vAlign w:val="bottom"/>
          </w:tcPr>
          <w:p w14:paraId="5717D02F"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Total capital ratio (%)</w:t>
            </w:r>
          </w:p>
        </w:tc>
        <w:tc>
          <w:tcPr>
            <w:tcW w:w="1695" w:type="dxa"/>
            <w:shd w:val="clear" w:color="auto" w:fill="FAFAFA"/>
            <w:vAlign w:val="center"/>
          </w:tcPr>
          <w:p w14:paraId="479A74EA"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52.</w:t>
            </w:r>
            <w:r>
              <w:rPr>
                <w:rFonts w:ascii="Arial" w:eastAsia="Arial" w:hAnsi="Arial" w:cs="Arial"/>
                <w:sz w:val="20"/>
                <w:szCs w:val="20"/>
              </w:rPr>
              <w:t>8</w:t>
            </w:r>
            <w:r w:rsidR="0007360D">
              <w:rPr>
                <w:rFonts w:ascii="Arial" w:eastAsia="Arial" w:hAnsi="Arial" w:cs="Arial"/>
                <w:sz w:val="20"/>
                <w:szCs w:val="20"/>
              </w:rPr>
              <w:t>3</w:t>
            </w:r>
          </w:p>
        </w:tc>
        <w:tc>
          <w:tcPr>
            <w:tcW w:w="1695" w:type="dxa"/>
            <w:vAlign w:val="center"/>
          </w:tcPr>
          <w:p w14:paraId="0B8406AF"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45.84</w:t>
            </w:r>
          </w:p>
        </w:tc>
      </w:tr>
      <w:tr w:rsidR="00C350B0" w:rsidRPr="00E36B61" w14:paraId="5E789318" w14:textId="77777777">
        <w:tc>
          <w:tcPr>
            <w:tcW w:w="6147" w:type="dxa"/>
            <w:gridSpan w:val="2"/>
            <w:vAlign w:val="bottom"/>
          </w:tcPr>
          <w:p w14:paraId="3C66542C" w14:textId="77777777" w:rsidR="00C350B0" w:rsidRPr="00E36B61" w:rsidRDefault="00C350B0" w:rsidP="00C350B0">
            <w:pPr>
              <w:jc w:val="both"/>
              <w:rPr>
                <w:rFonts w:ascii="Arial" w:eastAsia="Arial" w:hAnsi="Arial" w:cs="Arial"/>
                <w:sz w:val="20"/>
                <w:szCs w:val="20"/>
              </w:rPr>
            </w:pPr>
          </w:p>
        </w:tc>
        <w:tc>
          <w:tcPr>
            <w:tcW w:w="1695" w:type="dxa"/>
            <w:shd w:val="clear" w:color="auto" w:fill="FAFAFA"/>
            <w:vAlign w:val="center"/>
          </w:tcPr>
          <w:p w14:paraId="3CB7E7BD" w14:textId="77777777" w:rsidR="00C350B0" w:rsidRPr="00E36B61" w:rsidRDefault="00C350B0" w:rsidP="00C350B0">
            <w:pPr>
              <w:ind w:right="-72"/>
              <w:jc w:val="right"/>
              <w:rPr>
                <w:rFonts w:ascii="Arial" w:eastAsia="Arial" w:hAnsi="Arial" w:cs="Arial"/>
                <w:sz w:val="20"/>
                <w:szCs w:val="20"/>
              </w:rPr>
            </w:pPr>
          </w:p>
        </w:tc>
        <w:tc>
          <w:tcPr>
            <w:tcW w:w="1695" w:type="dxa"/>
            <w:vAlign w:val="center"/>
          </w:tcPr>
          <w:p w14:paraId="764209A2" w14:textId="77777777" w:rsidR="00C350B0" w:rsidRPr="00E36B61" w:rsidRDefault="00C350B0" w:rsidP="00C350B0">
            <w:pPr>
              <w:ind w:right="-72"/>
              <w:jc w:val="right"/>
              <w:rPr>
                <w:rFonts w:ascii="Arial" w:eastAsia="Arial" w:hAnsi="Arial" w:cs="Arial"/>
                <w:sz w:val="20"/>
                <w:szCs w:val="20"/>
              </w:rPr>
            </w:pPr>
          </w:p>
        </w:tc>
      </w:tr>
      <w:tr w:rsidR="00C350B0" w:rsidRPr="00E36B61" w14:paraId="0C33AD05" w14:textId="77777777">
        <w:tc>
          <w:tcPr>
            <w:tcW w:w="6147" w:type="dxa"/>
            <w:gridSpan w:val="2"/>
            <w:vAlign w:val="bottom"/>
          </w:tcPr>
          <w:p w14:paraId="52AFFAAD"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Minimum Tier 1 capital ratio requirement (%)</w:t>
            </w:r>
          </w:p>
        </w:tc>
        <w:tc>
          <w:tcPr>
            <w:tcW w:w="1695" w:type="dxa"/>
            <w:shd w:val="clear" w:color="auto" w:fill="FAFAFA"/>
            <w:vAlign w:val="center"/>
          </w:tcPr>
          <w:p w14:paraId="44309B76"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6.00</w:t>
            </w:r>
          </w:p>
        </w:tc>
        <w:tc>
          <w:tcPr>
            <w:tcW w:w="1695" w:type="dxa"/>
            <w:vAlign w:val="center"/>
          </w:tcPr>
          <w:p w14:paraId="17C8C4D4"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6.00</w:t>
            </w:r>
          </w:p>
        </w:tc>
      </w:tr>
      <w:tr w:rsidR="00C350B0" w:rsidRPr="00E36B61" w14:paraId="2E10B726" w14:textId="77777777">
        <w:tc>
          <w:tcPr>
            <w:tcW w:w="6147" w:type="dxa"/>
            <w:gridSpan w:val="2"/>
            <w:vAlign w:val="bottom"/>
          </w:tcPr>
          <w:p w14:paraId="35814E8A" w14:textId="77777777" w:rsidR="00C350B0" w:rsidRPr="00E36B61" w:rsidRDefault="00C350B0" w:rsidP="00C350B0">
            <w:pPr>
              <w:jc w:val="both"/>
              <w:rPr>
                <w:rFonts w:ascii="Arial" w:eastAsia="Arial" w:hAnsi="Arial" w:cs="Arial"/>
                <w:sz w:val="20"/>
                <w:szCs w:val="20"/>
              </w:rPr>
            </w:pPr>
          </w:p>
        </w:tc>
        <w:tc>
          <w:tcPr>
            <w:tcW w:w="1695" w:type="dxa"/>
            <w:shd w:val="clear" w:color="auto" w:fill="FAFAFA"/>
            <w:vAlign w:val="center"/>
          </w:tcPr>
          <w:p w14:paraId="3CAEE70A" w14:textId="77777777" w:rsidR="00C350B0" w:rsidRPr="00E36B61" w:rsidRDefault="00C350B0" w:rsidP="00C350B0">
            <w:pPr>
              <w:ind w:right="-72"/>
              <w:jc w:val="right"/>
              <w:rPr>
                <w:rFonts w:ascii="Arial" w:eastAsia="Arial" w:hAnsi="Arial" w:cs="Arial"/>
                <w:sz w:val="20"/>
                <w:szCs w:val="20"/>
              </w:rPr>
            </w:pPr>
          </w:p>
        </w:tc>
        <w:tc>
          <w:tcPr>
            <w:tcW w:w="1695" w:type="dxa"/>
            <w:vAlign w:val="center"/>
          </w:tcPr>
          <w:p w14:paraId="1CE23B7C" w14:textId="77777777" w:rsidR="00C350B0" w:rsidRPr="00E36B61" w:rsidRDefault="00C350B0" w:rsidP="00C350B0">
            <w:pPr>
              <w:ind w:right="-72"/>
              <w:jc w:val="right"/>
              <w:rPr>
                <w:rFonts w:ascii="Arial" w:eastAsia="Arial" w:hAnsi="Arial" w:cs="Arial"/>
                <w:sz w:val="20"/>
                <w:szCs w:val="20"/>
              </w:rPr>
            </w:pPr>
          </w:p>
        </w:tc>
      </w:tr>
      <w:tr w:rsidR="00C350B0" w:rsidRPr="00E36B61" w14:paraId="186CD841" w14:textId="77777777">
        <w:tc>
          <w:tcPr>
            <w:tcW w:w="6147" w:type="dxa"/>
            <w:gridSpan w:val="2"/>
            <w:vAlign w:val="bottom"/>
          </w:tcPr>
          <w:p w14:paraId="524F01FF"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Minimum common equity Tier 1 capital ratio requirement (%)</w:t>
            </w:r>
          </w:p>
        </w:tc>
        <w:tc>
          <w:tcPr>
            <w:tcW w:w="1695" w:type="dxa"/>
            <w:shd w:val="clear" w:color="auto" w:fill="FAFAFA"/>
            <w:vAlign w:val="center"/>
          </w:tcPr>
          <w:p w14:paraId="3C0C81A2"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4.50</w:t>
            </w:r>
          </w:p>
        </w:tc>
        <w:tc>
          <w:tcPr>
            <w:tcW w:w="1695" w:type="dxa"/>
            <w:vAlign w:val="center"/>
          </w:tcPr>
          <w:p w14:paraId="46D5F034"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4.50</w:t>
            </w:r>
          </w:p>
        </w:tc>
      </w:tr>
      <w:tr w:rsidR="00C350B0" w:rsidRPr="00E36B61" w14:paraId="0F2CC2C9" w14:textId="77777777">
        <w:tc>
          <w:tcPr>
            <w:tcW w:w="6147" w:type="dxa"/>
            <w:gridSpan w:val="2"/>
            <w:vAlign w:val="bottom"/>
          </w:tcPr>
          <w:p w14:paraId="22B0F587" w14:textId="77777777" w:rsidR="00C350B0" w:rsidRPr="00E36B61" w:rsidRDefault="00C350B0" w:rsidP="00C350B0">
            <w:pPr>
              <w:jc w:val="both"/>
              <w:rPr>
                <w:rFonts w:ascii="Arial" w:eastAsia="Arial" w:hAnsi="Arial" w:cs="Arial"/>
                <w:sz w:val="20"/>
                <w:szCs w:val="20"/>
              </w:rPr>
            </w:pPr>
          </w:p>
        </w:tc>
        <w:tc>
          <w:tcPr>
            <w:tcW w:w="1695" w:type="dxa"/>
            <w:shd w:val="clear" w:color="auto" w:fill="FAFAFA"/>
            <w:vAlign w:val="center"/>
          </w:tcPr>
          <w:p w14:paraId="79C8138E" w14:textId="77777777" w:rsidR="00C350B0" w:rsidRPr="00E36B61" w:rsidRDefault="00C350B0" w:rsidP="00C350B0">
            <w:pPr>
              <w:ind w:right="-72"/>
              <w:jc w:val="right"/>
              <w:rPr>
                <w:rFonts w:ascii="Arial" w:eastAsia="Arial" w:hAnsi="Arial" w:cs="Arial"/>
                <w:sz w:val="20"/>
                <w:szCs w:val="20"/>
              </w:rPr>
            </w:pPr>
          </w:p>
        </w:tc>
        <w:tc>
          <w:tcPr>
            <w:tcW w:w="1695" w:type="dxa"/>
            <w:vAlign w:val="center"/>
          </w:tcPr>
          <w:p w14:paraId="0BA334C9" w14:textId="77777777" w:rsidR="00C350B0" w:rsidRPr="00E36B61" w:rsidRDefault="00C350B0" w:rsidP="00C350B0">
            <w:pPr>
              <w:ind w:right="-72"/>
              <w:jc w:val="right"/>
              <w:rPr>
                <w:rFonts w:ascii="Arial" w:eastAsia="Arial" w:hAnsi="Arial" w:cs="Arial"/>
                <w:sz w:val="20"/>
                <w:szCs w:val="20"/>
              </w:rPr>
            </w:pPr>
          </w:p>
        </w:tc>
      </w:tr>
      <w:tr w:rsidR="00C350B0" w:rsidRPr="00E36B61" w14:paraId="37AC5DE6" w14:textId="77777777">
        <w:tc>
          <w:tcPr>
            <w:tcW w:w="6147" w:type="dxa"/>
            <w:gridSpan w:val="2"/>
            <w:vAlign w:val="bottom"/>
          </w:tcPr>
          <w:p w14:paraId="43396299" w14:textId="77777777" w:rsidR="00C350B0" w:rsidRPr="00E36B61" w:rsidRDefault="00C350B0" w:rsidP="00C350B0">
            <w:pPr>
              <w:jc w:val="both"/>
              <w:rPr>
                <w:rFonts w:ascii="Arial" w:eastAsia="Arial" w:hAnsi="Arial" w:cs="Arial"/>
                <w:sz w:val="20"/>
                <w:szCs w:val="20"/>
              </w:rPr>
            </w:pPr>
            <w:r w:rsidRPr="00E36B61">
              <w:rPr>
                <w:rFonts w:ascii="Arial" w:eastAsia="Arial" w:hAnsi="Arial" w:cs="Arial"/>
                <w:sz w:val="20"/>
                <w:szCs w:val="20"/>
              </w:rPr>
              <w:t>Minimum total capital ratio requirement (%)</w:t>
            </w:r>
          </w:p>
        </w:tc>
        <w:tc>
          <w:tcPr>
            <w:tcW w:w="1695" w:type="dxa"/>
            <w:shd w:val="clear" w:color="auto" w:fill="FAFAFA"/>
            <w:vAlign w:val="center"/>
          </w:tcPr>
          <w:p w14:paraId="0B886FA9"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8.50</w:t>
            </w:r>
          </w:p>
        </w:tc>
        <w:tc>
          <w:tcPr>
            <w:tcW w:w="1695" w:type="dxa"/>
            <w:vAlign w:val="center"/>
          </w:tcPr>
          <w:p w14:paraId="0C306556" w14:textId="77777777" w:rsidR="00C350B0" w:rsidRPr="00E36B61" w:rsidRDefault="00C350B0" w:rsidP="00C350B0">
            <w:pPr>
              <w:ind w:right="-72"/>
              <w:jc w:val="right"/>
              <w:rPr>
                <w:rFonts w:ascii="Arial" w:eastAsia="Arial" w:hAnsi="Arial" w:cs="Arial"/>
                <w:sz w:val="20"/>
                <w:szCs w:val="20"/>
              </w:rPr>
            </w:pPr>
            <w:r w:rsidRPr="00E36B61">
              <w:rPr>
                <w:rFonts w:ascii="Arial" w:eastAsia="Arial" w:hAnsi="Arial" w:cs="Arial"/>
                <w:sz w:val="20"/>
                <w:szCs w:val="20"/>
              </w:rPr>
              <w:t>8.50</w:t>
            </w:r>
          </w:p>
        </w:tc>
      </w:tr>
    </w:tbl>
    <w:p w14:paraId="6A9B093C" w14:textId="77777777" w:rsidR="00A34123" w:rsidRPr="00E36B61" w:rsidRDefault="00E475A0">
      <w:pPr>
        <w:rPr>
          <w:rFonts w:ascii="Arial" w:eastAsia="Arial" w:hAnsi="Arial" w:cs="Arial"/>
          <w:color w:val="000000"/>
          <w:sz w:val="20"/>
          <w:szCs w:val="20"/>
        </w:rPr>
      </w:pPr>
      <w:bookmarkStart w:id="10" w:name="_heading=h.17dp8vu" w:colFirst="0" w:colLast="0"/>
      <w:bookmarkEnd w:id="10"/>
      <w:r w:rsidRPr="00E36B61">
        <w:rPr>
          <w:rFonts w:ascii="Arial" w:hAnsi="Arial" w:cs="Arial"/>
          <w:sz w:val="20"/>
          <w:szCs w:val="20"/>
        </w:rPr>
        <w:br w:type="page"/>
      </w:r>
    </w:p>
    <w:tbl>
      <w:tblPr>
        <w:tblStyle w:val="affffe"/>
        <w:tblW w:w="9461" w:type="dxa"/>
        <w:tblInd w:w="9" w:type="dxa"/>
        <w:tblLayout w:type="fixed"/>
        <w:tblLook w:val="0400" w:firstRow="0" w:lastRow="0" w:firstColumn="0" w:lastColumn="0" w:noHBand="0" w:noVBand="1"/>
      </w:tblPr>
      <w:tblGrid>
        <w:gridCol w:w="9461"/>
      </w:tblGrid>
      <w:tr w:rsidR="00A34123" w:rsidRPr="00E475A0" w14:paraId="11771E37" w14:textId="77777777">
        <w:trPr>
          <w:trHeight w:val="386"/>
        </w:trPr>
        <w:tc>
          <w:tcPr>
            <w:tcW w:w="9461" w:type="dxa"/>
            <w:shd w:val="clear" w:color="auto" w:fill="FFA543"/>
            <w:vAlign w:val="center"/>
          </w:tcPr>
          <w:p w14:paraId="58BE23FA"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30</w:t>
            </w:r>
            <w:r w:rsidRPr="00E475A0">
              <w:rPr>
                <w:rFonts w:ascii="Arial" w:eastAsia="Arial" w:hAnsi="Arial" w:cs="Arial"/>
                <w:b/>
                <w:color w:val="FFFFFF"/>
                <w:sz w:val="20"/>
                <w:szCs w:val="20"/>
              </w:rPr>
              <w:tab/>
              <w:t>Interest income</w:t>
            </w:r>
            <w:r w:rsidR="007020E0">
              <w:rPr>
                <w:rFonts w:ascii="Arial" w:eastAsia="Arial" w:hAnsi="Arial" w:cs="Arial"/>
                <w:b/>
                <w:color w:val="FFFFFF"/>
                <w:sz w:val="20"/>
                <w:szCs w:val="20"/>
              </w:rPr>
              <w:t xml:space="preserve"> - net</w:t>
            </w:r>
          </w:p>
        </w:tc>
      </w:tr>
    </w:tbl>
    <w:p w14:paraId="21CEE924" w14:textId="77777777" w:rsidR="00E36B61" w:rsidRDefault="00E36B61" w:rsidP="00E36B61">
      <w:pPr>
        <w:jc w:val="both"/>
        <w:rPr>
          <w:rFonts w:ascii="Arial" w:eastAsia="Arial" w:hAnsi="Arial" w:cs="Arial"/>
          <w:sz w:val="20"/>
          <w:szCs w:val="20"/>
          <w:highlight w:val="yellow"/>
        </w:rPr>
      </w:pPr>
    </w:p>
    <w:p w14:paraId="19D2D6A8" w14:textId="77777777" w:rsidR="00A34123" w:rsidRPr="003A796B" w:rsidRDefault="007020E0" w:rsidP="00E36B61">
      <w:pPr>
        <w:jc w:val="both"/>
        <w:rPr>
          <w:rFonts w:ascii="Arial" w:eastAsia="Arial" w:hAnsi="Arial" w:cs="Arial"/>
          <w:sz w:val="20"/>
          <w:szCs w:val="20"/>
        </w:rPr>
      </w:pPr>
      <w:r w:rsidRPr="003A796B">
        <w:rPr>
          <w:rFonts w:ascii="Arial" w:eastAsia="Arial" w:hAnsi="Arial" w:cs="Arial"/>
          <w:sz w:val="20"/>
          <w:szCs w:val="20"/>
        </w:rPr>
        <w:t>Net i</w:t>
      </w:r>
      <w:r w:rsidR="00E475A0" w:rsidRPr="003A796B">
        <w:rPr>
          <w:rFonts w:ascii="Arial" w:eastAsia="Arial" w:hAnsi="Arial" w:cs="Arial"/>
          <w:sz w:val="20"/>
          <w:szCs w:val="20"/>
        </w:rPr>
        <w:t>nterest income for the six-month periods ended 30 June 2021 and 2020 are as follows:</w:t>
      </w:r>
    </w:p>
    <w:p w14:paraId="4881B6EF" w14:textId="77777777" w:rsidR="00E36B61" w:rsidRPr="003A796B" w:rsidRDefault="00E36B61" w:rsidP="00E36B61">
      <w:pPr>
        <w:jc w:val="both"/>
        <w:rPr>
          <w:rFonts w:ascii="Arial" w:eastAsia="Arial" w:hAnsi="Arial" w:cs="Arial"/>
          <w:color w:val="000000"/>
          <w:sz w:val="20"/>
          <w:szCs w:val="20"/>
        </w:rPr>
      </w:pPr>
    </w:p>
    <w:tbl>
      <w:tblPr>
        <w:tblStyle w:val="afffff"/>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3A796B" w14:paraId="1E585EEF" w14:textId="77777777" w:rsidTr="00273444">
        <w:tc>
          <w:tcPr>
            <w:tcW w:w="289" w:type="dxa"/>
          </w:tcPr>
          <w:p w14:paraId="3353C8BD" w14:textId="77777777" w:rsidR="00A34123" w:rsidRPr="003A796B" w:rsidRDefault="00A34123">
            <w:pPr>
              <w:ind w:left="-105"/>
              <w:jc w:val="both"/>
              <w:rPr>
                <w:rFonts w:ascii="Arial" w:eastAsia="Arial" w:hAnsi="Arial" w:cs="Arial"/>
                <w:sz w:val="20"/>
                <w:szCs w:val="20"/>
              </w:rPr>
            </w:pPr>
          </w:p>
        </w:tc>
        <w:tc>
          <w:tcPr>
            <w:tcW w:w="5766" w:type="dxa"/>
          </w:tcPr>
          <w:p w14:paraId="3048D34D" w14:textId="77777777" w:rsidR="00A34123" w:rsidRPr="003A796B" w:rsidRDefault="00A34123">
            <w:pPr>
              <w:jc w:val="both"/>
              <w:rPr>
                <w:rFonts w:ascii="Arial" w:eastAsia="Arial" w:hAnsi="Arial" w:cs="Arial"/>
                <w:sz w:val="20"/>
                <w:szCs w:val="20"/>
              </w:rPr>
            </w:pPr>
          </w:p>
        </w:tc>
        <w:tc>
          <w:tcPr>
            <w:tcW w:w="1695" w:type="dxa"/>
            <w:tcBorders>
              <w:top w:val="single" w:sz="4" w:space="0" w:color="auto"/>
            </w:tcBorders>
            <w:vAlign w:val="bottom"/>
          </w:tcPr>
          <w:p w14:paraId="74DF063D"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2021</w:t>
            </w:r>
          </w:p>
        </w:tc>
        <w:tc>
          <w:tcPr>
            <w:tcW w:w="1695" w:type="dxa"/>
            <w:tcBorders>
              <w:top w:val="single" w:sz="4" w:space="0" w:color="auto"/>
            </w:tcBorders>
            <w:vAlign w:val="bottom"/>
          </w:tcPr>
          <w:p w14:paraId="2AFF4720"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2020</w:t>
            </w:r>
          </w:p>
        </w:tc>
      </w:tr>
      <w:tr w:rsidR="00A34123" w:rsidRPr="003A796B" w14:paraId="623C4F10" w14:textId="77777777">
        <w:tc>
          <w:tcPr>
            <w:tcW w:w="289" w:type="dxa"/>
          </w:tcPr>
          <w:p w14:paraId="3F3EB52A" w14:textId="77777777" w:rsidR="00A34123" w:rsidRPr="003A796B" w:rsidRDefault="00A34123">
            <w:pPr>
              <w:ind w:left="-105"/>
              <w:jc w:val="both"/>
              <w:rPr>
                <w:rFonts w:ascii="Arial" w:eastAsia="Arial" w:hAnsi="Arial" w:cs="Arial"/>
                <w:sz w:val="20"/>
                <w:szCs w:val="20"/>
              </w:rPr>
            </w:pPr>
          </w:p>
        </w:tc>
        <w:tc>
          <w:tcPr>
            <w:tcW w:w="5766" w:type="dxa"/>
          </w:tcPr>
          <w:p w14:paraId="63B8EAE4" w14:textId="77777777" w:rsidR="00A34123" w:rsidRPr="003A796B" w:rsidRDefault="00A34123">
            <w:pPr>
              <w:jc w:val="both"/>
              <w:rPr>
                <w:rFonts w:ascii="Arial" w:eastAsia="Arial" w:hAnsi="Arial" w:cs="Arial"/>
                <w:sz w:val="20"/>
                <w:szCs w:val="20"/>
              </w:rPr>
            </w:pPr>
          </w:p>
        </w:tc>
        <w:tc>
          <w:tcPr>
            <w:tcW w:w="1695" w:type="dxa"/>
            <w:tcBorders>
              <w:bottom w:val="single" w:sz="4" w:space="0" w:color="000000"/>
            </w:tcBorders>
            <w:vAlign w:val="bottom"/>
          </w:tcPr>
          <w:p w14:paraId="4818167A"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c>
          <w:tcPr>
            <w:tcW w:w="1695" w:type="dxa"/>
            <w:tcBorders>
              <w:bottom w:val="single" w:sz="4" w:space="0" w:color="000000"/>
            </w:tcBorders>
            <w:vAlign w:val="bottom"/>
          </w:tcPr>
          <w:p w14:paraId="5F232481"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b/>
                <w:sz w:val="20"/>
                <w:szCs w:val="20"/>
              </w:rPr>
              <w:t>Baht</w:t>
            </w:r>
          </w:p>
        </w:tc>
      </w:tr>
      <w:tr w:rsidR="00A34123" w:rsidRPr="003A796B" w14:paraId="44630535" w14:textId="77777777">
        <w:tc>
          <w:tcPr>
            <w:tcW w:w="289" w:type="dxa"/>
          </w:tcPr>
          <w:p w14:paraId="3EB20FB9" w14:textId="77777777" w:rsidR="00A34123" w:rsidRPr="003A796B" w:rsidRDefault="00A34123">
            <w:pPr>
              <w:ind w:left="-105"/>
              <w:jc w:val="both"/>
              <w:rPr>
                <w:rFonts w:ascii="Arial" w:eastAsia="Arial" w:hAnsi="Arial" w:cs="Arial"/>
                <w:sz w:val="20"/>
                <w:szCs w:val="20"/>
              </w:rPr>
            </w:pPr>
          </w:p>
        </w:tc>
        <w:tc>
          <w:tcPr>
            <w:tcW w:w="5766" w:type="dxa"/>
          </w:tcPr>
          <w:p w14:paraId="50121029" w14:textId="77777777" w:rsidR="00A34123" w:rsidRPr="003A796B"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6002DA92" w14:textId="77777777" w:rsidR="00A34123" w:rsidRPr="003A796B" w:rsidRDefault="00A34123">
            <w:pPr>
              <w:ind w:right="-72"/>
              <w:jc w:val="right"/>
              <w:rPr>
                <w:rFonts w:ascii="Arial" w:eastAsia="Arial" w:hAnsi="Arial" w:cs="Arial"/>
                <w:b/>
                <w:sz w:val="20"/>
                <w:szCs w:val="20"/>
              </w:rPr>
            </w:pPr>
          </w:p>
        </w:tc>
        <w:tc>
          <w:tcPr>
            <w:tcW w:w="1695" w:type="dxa"/>
            <w:tcBorders>
              <w:top w:val="single" w:sz="4" w:space="0" w:color="000000"/>
            </w:tcBorders>
          </w:tcPr>
          <w:p w14:paraId="6887FF88" w14:textId="77777777" w:rsidR="00A34123" w:rsidRPr="003A796B" w:rsidRDefault="00A34123">
            <w:pPr>
              <w:ind w:right="-72"/>
              <w:jc w:val="right"/>
              <w:rPr>
                <w:rFonts w:ascii="Arial" w:eastAsia="Arial" w:hAnsi="Arial" w:cs="Arial"/>
                <w:b/>
                <w:sz w:val="20"/>
                <w:szCs w:val="20"/>
              </w:rPr>
            </w:pPr>
          </w:p>
        </w:tc>
      </w:tr>
      <w:tr w:rsidR="00A34123" w:rsidRPr="003A796B" w14:paraId="028C9103" w14:textId="77777777">
        <w:tc>
          <w:tcPr>
            <w:tcW w:w="6055" w:type="dxa"/>
            <w:gridSpan w:val="2"/>
            <w:vAlign w:val="bottom"/>
          </w:tcPr>
          <w:p w14:paraId="25CBA550" w14:textId="77777777" w:rsidR="00A34123" w:rsidRPr="003A796B" w:rsidRDefault="00E475A0">
            <w:pPr>
              <w:ind w:left="-105"/>
              <w:jc w:val="both"/>
              <w:rPr>
                <w:rFonts w:ascii="Arial" w:eastAsia="Arial" w:hAnsi="Arial" w:cs="Arial"/>
                <w:sz w:val="20"/>
                <w:szCs w:val="20"/>
              </w:rPr>
            </w:pPr>
            <w:r w:rsidRPr="003A796B">
              <w:rPr>
                <w:rFonts w:ascii="Arial" w:eastAsia="Arial" w:hAnsi="Arial" w:cs="Arial"/>
                <w:sz w:val="20"/>
                <w:szCs w:val="20"/>
              </w:rPr>
              <w:t>Interbank and money market items</w:t>
            </w:r>
          </w:p>
        </w:tc>
        <w:tc>
          <w:tcPr>
            <w:tcW w:w="1695" w:type="dxa"/>
            <w:shd w:val="clear" w:color="auto" w:fill="FAFAFA"/>
          </w:tcPr>
          <w:p w14:paraId="1091A67D"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 xml:space="preserve"> 9,725,335 </w:t>
            </w:r>
          </w:p>
        </w:tc>
        <w:tc>
          <w:tcPr>
            <w:tcW w:w="1695" w:type="dxa"/>
          </w:tcPr>
          <w:p w14:paraId="3EACB445"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sz w:val="20"/>
                <w:szCs w:val="20"/>
              </w:rPr>
              <w:t>4,098,010</w:t>
            </w:r>
          </w:p>
        </w:tc>
      </w:tr>
      <w:tr w:rsidR="00A34123" w:rsidRPr="003A796B" w14:paraId="40C9F137" w14:textId="77777777">
        <w:tc>
          <w:tcPr>
            <w:tcW w:w="6055" w:type="dxa"/>
            <w:gridSpan w:val="2"/>
            <w:vAlign w:val="bottom"/>
          </w:tcPr>
          <w:p w14:paraId="65A3E0AD" w14:textId="77777777" w:rsidR="00A34123" w:rsidRPr="003A796B" w:rsidRDefault="00E475A0">
            <w:pPr>
              <w:ind w:left="-105"/>
              <w:jc w:val="both"/>
              <w:rPr>
                <w:rFonts w:ascii="Arial" w:eastAsia="Arial" w:hAnsi="Arial" w:cs="Arial"/>
                <w:sz w:val="20"/>
                <w:szCs w:val="20"/>
              </w:rPr>
            </w:pPr>
            <w:r w:rsidRPr="003A796B">
              <w:rPr>
                <w:rFonts w:ascii="Arial" w:eastAsia="Arial" w:hAnsi="Arial" w:cs="Arial"/>
                <w:sz w:val="20"/>
                <w:szCs w:val="20"/>
              </w:rPr>
              <w:t>Investment in debt securities</w:t>
            </w:r>
          </w:p>
        </w:tc>
        <w:tc>
          <w:tcPr>
            <w:tcW w:w="1695" w:type="dxa"/>
            <w:shd w:val="clear" w:color="auto" w:fill="FAFAFA"/>
          </w:tcPr>
          <w:p w14:paraId="5AEF3CB7"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 xml:space="preserve"> 1,622,201 </w:t>
            </w:r>
          </w:p>
        </w:tc>
        <w:tc>
          <w:tcPr>
            <w:tcW w:w="1695" w:type="dxa"/>
          </w:tcPr>
          <w:p w14:paraId="26F93098"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sz w:val="20"/>
                <w:szCs w:val="20"/>
              </w:rPr>
              <w:t>3,725,540</w:t>
            </w:r>
          </w:p>
        </w:tc>
      </w:tr>
      <w:tr w:rsidR="00A34123" w:rsidRPr="003A796B" w14:paraId="6283B91E" w14:textId="77777777">
        <w:tc>
          <w:tcPr>
            <w:tcW w:w="6055" w:type="dxa"/>
            <w:gridSpan w:val="2"/>
            <w:vAlign w:val="bottom"/>
          </w:tcPr>
          <w:p w14:paraId="1E379516" w14:textId="77777777" w:rsidR="00A34123" w:rsidRPr="003A796B" w:rsidRDefault="00E475A0">
            <w:pPr>
              <w:ind w:left="-105"/>
              <w:jc w:val="both"/>
              <w:rPr>
                <w:rFonts w:ascii="Arial" w:eastAsia="Arial" w:hAnsi="Arial" w:cs="Arial"/>
                <w:sz w:val="20"/>
                <w:szCs w:val="20"/>
              </w:rPr>
            </w:pPr>
            <w:r w:rsidRPr="003A796B">
              <w:rPr>
                <w:rFonts w:ascii="Arial" w:eastAsia="Arial" w:hAnsi="Arial" w:cs="Arial"/>
                <w:sz w:val="20"/>
                <w:szCs w:val="20"/>
              </w:rPr>
              <w:t>Loans to customers</w:t>
            </w:r>
          </w:p>
        </w:tc>
        <w:tc>
          <w:tcPr>
            <w:tcW w:w="1695" w:type="dxa"/>
            <w:tcBorders>
              <w:bottom w:val="single" w:sz="4" w:space="0" w:color="000000"/>
            </w:tcBorders>
            <w:shd w:val="clear" w:color="auto" w:fill="FAFAFA"/>
          </w:tcPr>
          <w:p w14:paraId="555F391E"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 xml:space="preserve"> 884,369,699 </w:t>
            </w:r>
          </w:p>
        </w:tc>
        <w:tc>
          <w:tcPr>
            <w:tcW w:w="1695" w:type="dxa"/>
            <w:tcBorders>
              <w:bottom w:val="single" w:sz="4" w:space="0" w:color="000000"/>
            </w:tcBorders>
          </w:tcPr>
          <w:p w14:paraId="411F22B8" w14:textId="77777777" w:rsidR="00A34123" w:rsidRPr="003A796B" w:rsidRDefault="00E475A0">
            <w:pPr>
              <w:ind w:right="-72"/>
              <w:jc w:val="right"/>
              <w:rPr>
                <w:rFonts w:ascii="Arial" w:eastAsia="Arial" w:hAnsi="Arial" w:cs="Arial"/>
                <w:b/>
                <w:sz w:val="20"/>
                <w:szCs w:val="20"/>
              </w:rPr>
            </w:pPr>
            <w:r w:rsidRPr="003A796B">
              <w:rPr>
                <w:rFonts w:ascii="Arial" w:eastAsia="Arial" w:hAnsi="Arial" w:cs="Arial"/>
                <w:sz w:val="20"/>
                <w:szCs w:val="20"/>
              </w:rPr>
              <w:t>1,832,161,825</w:t>
            </w:r>
          </w:p>
        </w:tc>
      </w:tr>
      <w:tr w:rsidR="00A34123" w:rsidRPr="003A796B" w14:paraId="20E81AF4" w14:textId="77777777">
        <w:tc>
          <w:tcPr>
            <w:tcW w:w="289" w:type="dxa"/>
          </w:tcPr>
          <w:p w14:paraId="7261B0A7" w14:textId="77777777" w:rsidR="00A34123" w:rsidRPr="003A796B" w:rsidRDefault="00A34123">
            <w:pPr>
              <w:ind w:left="-105"/>
              <w:jc w:val="both"/>
              <w:rPr>
                <w:rFonts w:ascii="Arial" w:eastAsia="Arial" w:hAnsi="Arial" w:cs="Arial"/>
                <w:sz w:val="20"/>
                <w:szCs w:val="20"/>
              </w:rPr>
            </w:pPr>
          </w:p>
        </w:tc>
        <w:tc>
          <w:tcPr>
            <w:tcW w:w="5766" w:type="dxa"/>
          </w:tcPr>
          <w:p w14:paraId="28C2E111" w14:textId="77777777" w:rsidR="00A34123" w:rsidRPr="003A796B"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57412051" w14:textId="77777777" w:rsidR="00A34123" w:rsidRPr="003A796B" w:rsidRDefault="00A34123">
            <w:pPr>
              <w:ind w:right="-72"/>
              <w:jc w:val="right"/>
              <w:rPr>
                <w:rFonts w:ascii="Arial" w:eastAsia="Arial" w:hAnsi="Arial" w:cs="Arial"/>
                <w:sz w:val="20"/>
                <w:szCs w:val="20"/>
              </w:rPr>
            </w:pPr>
          </w:p>
        </w:tc>
        <w:tc>
          <w:tcPr>
            <w:tcW w:w="1695" w:type="dxa"/>
            <w:tcBorders>
              <w:top w:val="single" w:sz="4" w:space="0" w:color="000000"/>
            </w:tcBorders>
          </w:tcPr>
          <w:p w14:paraId="7881A6C7" w14:textId="77777777" w:rsidR="00A34123" w:rsidRPr="003A796B" w:rsidRDefault="00A34123">
            <w:pPr>
              <w:ind w:right="-72"/>
              <w:jc w:val="right"/>
              <w:rPr>
                <w:rFonts w:ascii="Arial" w:eastAsia="Arial" w:hAnsi="Arial" w:cs="Arial"/>
                <w:b/>
                <w:sz w:val="20"/>
                <w:szCs w:val="20"/>
              </w:rPr>
            </w:pPr>
          </w:p>
        </w:tc>
      </w:tr>
      <w:tr w:rsidR="00A34123" w:rsidRPr="00E475A0" w14:paraId="3A82CEDF" w14:textId="77777777">
        <w:tc>
          <w:tcPr>
            <w:tcW w:w="289" w:type="dxa"/>
          </w:tcPr>
          <w:p w14:paraId="035EC375" w14:textId="77777777" w:rsidR="00A34123" w:rsidRPr="003A796B" w:rsidRDefault="00A34123">
            <w:pPr>
              <w:ind w:left="-105"/>
              <w:jc w:val="both"/>
              <w:rPr>
                <w:rFonts w:ascii="Arial" w:eastAsia="Arial" w:hAnsi="Arial" w:cs="Arial"/>
                <w:sz w:val="20"/>
                <w:szCs w:val="20"/>
              </w:rPr>
            </w:pPr>
          </w:p>
        </w:tc>
        <w:tc>
          <w:tcPr>
            <w:tcW w:w="5766" w:type="dxa"/>
          </w:tcPr>
          <w:p w14:paraId="657D178C" w14:textId="77777777" w:rsidR="00A34123" w:rsidRPr="003A796B" w:rsidRDefault="00E475A0">
            <w:pPr>
              <w:ind w:left="-108"/>
              <w:jc w:val="both"/>
              <w:rPr>
                <w:rFonts w:ascii="Arial" w:eastAsia="Arial" w:hAnsi="Arial" w:cs="Arial"/>
                <w:sz w:val="20"/>
                <w:szCs w:val="20"/>
              </w:rPr>
            </w:pPr>
            <w:r w:rsidRPr="003A796B">
              <w:rPr>
                <w:rFonts w:ascii="Arial" w:eastAsia="Arial" w:hAnsi="Arial" w:cs="Arial"/>
                <w:sz w:val="20"/>
                <w:szCs w:val="20"/>
              </w:rPr>
              <w:t xml:space="preserve">Total </w:t>
            </w:r>
            <w:r w:rsidR="007020E0" w:rsidRPr="003A796B">
              <w:rPr>
                <w:rFonts w:ascii="Arial" w:eastAsia="Arial" w:hAnsi="Arial" w:cs="Arial"/>
                <w:sz w:val="20"/>
                <w:szCs w:val="20"/>
              </w:rPr>
              <w:t xml:space="preserve">net </w:t>
            </w:r>
            <w:r w:rsidRPr="003A796B">
              <w:rPr>
                <w:rFonts w:ascii="Arial" w:eastAsia="Arial" w:hAnsi="Arial" w:cs="Arial"/>
                <w:sz w:val="20"/>
                <w:szCs w:val="20"/>
              </w:rPr>
              <w:t>interest income</w:t>
            </w:r>
          </w:p>
        </w:tc>
        <w:tc>
          <w:tcPr>
            <w:tcW w:w="1695" w:type="dxa"/>
            <w:tcBorders>
              <w:bottom w:val="single" w:sz="4" w:space="0" w:color="000000"/>
            </w:tcBorders>
            <w:shd w:val="clear" w:color="auto" w:fill="FAFAFA"/>
          </w:tcPr>
          <w:p w14:paraId="0AFD50F8" w14:textId="77777777" w:rsidR="00A34123" w:rsidRPr="003A796B" w:rsidRDefault="00E475A0">
            <w:pPr>
              <w:ind w:right="-72"/>
              <w:jc w:val="right"/>
              <w:rPr>
                <w:rFonts w:ascii="Arial" w:eastAsia="Arial" w:hAnsi="Arial" w:cs="Arial"/>
                <w:sz w:val="20"/>
                <w:szCs w:val="20"/>
              </w:rPr>
            </w:pPr>
            <w:r w:rsidRPr="003A796B">
              <w:rPr>
                <w:rFonts w:ascii="Arial" w:eastAsia="Arial" w:hAnsi="Arial" w:cs="Arial"/>
                <w:sz w:val="20"/>
                <w:szCs w:val="20"/>
              </w:rPr>
              <w:t>895,717,235</w:t>
            </w:r>
          </w:p>
        </w:tc>
        <w:tc>
          <w:tcPr>
            <w:tcW w:w="1695" w:type="dxa"/>
            <w:tcBorders>
              <w:bottom w:val="single" w:sz="4" w:space="0" w:color="000000"/>
            </w:tcBorders>
          </w:tcPr>
          <w:p w14:paraId="3317FE48" w14:textId="77777777" w:rsidR="00A34123" w:rsidRPr="00E475A0" w:rsidRDefault="00E475A0">
            <w:pPr>
              <w:ind w:right="-72"/>
              <w:jc w:val="right"/>
              <w:rPr>
                <w:rFonts w:ascii="Arial" w:eastAsia="Arial" w:hAnsi="Arial" w:cs="Arial"/>
                <w:b/>
                <w:sz w:val="20"/>
                <w:szCs w:val="20"/>
              </w:rPr>
            </w:pPr>
            <w:r w:rsidRPr="003A796B">
              <w:rPr>
                <w:rFonts w:ascii="Arial" w:eastAsia="Arial" w:hAnsi="Arial" w:cs="Arial"/>
                <w:sz w:val="20"/>
                <w:szCs w:val="20"/>
              </w:rPr>
              <w:t>1,839,985,375</w:t>
            </w:r>
          </w:p>
        </w:tc>
      </w:tr>
    </w:tbl>
    <w:p w14:paraId="47471C20"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0E0ECCAC"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tbl>
      <w:tblPr>
        <w:tblStyle w:val="afffff0"/>
        <w:tblW w:w="9461" w:type="dxa"/>
        <w:tblInd w:w="9" w:type="dxa"/>
        <w:tblLayout w:type="fixed"/>
        <w:tblLook w:val="0400" w:firstRow="0" w:lastRow="0" w:firstColumn="0" w:lastColumn="0" w:noHBand="0" w:noVBand="1"/>
      </w:tblPr>
      <w:tblGrid>
        <w:gridCol w:w="9461"/>
      </w:tblGrid>
      <w:tr w:rsidR="00A34123" w:rsidRPr="00E475A0" w14:paraId="594A654E" w14:textId="77777777">
        <w:trPr>
          <w:trHeight w:val="386"/>
        </w:trPr>
        <w:tc>
          <w:tcPr>
            <w:tcW w:w="9461" w:type="dxa"/>
            <w:shd w:val="clear" w:color="auto" w:fill="FFA543"/>
            <w:vAlign w:val="center"/>
          </w:tcPr>
          <w:p w14:paraId="68CE9C2D"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31</w:t>
            </w:r>
            <w:r w:rsidRPr="00E475A0">
              <w:rPr>
                <w:rFonts w:ascii="Arial" w:eastAsia="Arial" w:hAnsi="Arial" w:cs="Arial"/>
                <w:b/>
                <w:color w:val="FFFFFF"/>
                <w:sz w:val="20"/>
                <w:szCs w:val="20"/>
              </w:rPr>
              <w:tab/>
              <w:t>Interest expenses</w:t>
            </w:r>
          </w:p>
        </w:tc>
      </w:tr>
    </w:tbl>
    <w:p w14:paraId="161D3DF3" w14:textId="77777777" w:rsidR="00A34123" w:rsidRPr="00E475A0" w:rsidRDefault="00A34123">
      <w:pPr>
        <w:jc w:val="both"/>
        <w:rPr>
          <w:rFonts w:ascii="Arial" w:eastAsia="Arial" w:hAnsi="Arial" w:cs="Arial"/>
          <w:color w:val="000000"/>
          <w:sz w:val="20"/>
          <w:szCs w:val="20"/>
        </w:rPr>
      </w:pPr>
    </w:p>
    <w:p w14:paraId="7ADE5A3B"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Interest expenses for the six-month periods ended 30 June 2021 and 2020 are as follows:</w:t>
      </w:r>
    </w:p>
    <w:p w14:paraId="3F388A29" w14:textId="77777777" w:rsidR="00A34123" w:rsidRPr="00E475A0" w:rsidRDefault="00A34123">
      <w:pPr>
        <w:jc w:val="both"/>
        <w:rPr>
          <w:rFonts w:ascii="Arial" w:eastAsia="Arial" w:hAnsi="Arial" w:cs="Arial"/>
          <w:color w:val="000000"/>
          <w:sz w:val="20"/>
          <w:szCs w:val="20"/>
        </w:rPr>
      </w:pPr>
    </w:p>
    <w:tbl>
      <w:tblPr>
        <w:tblStyle w:val="afffff1"/>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E475A0" w14:paraId="3E2B6BC6" w14:textId="77777777" w:rsidTr="00273444">
        <w:tc>
          <w:tcPr>
            <w:tcW w:w="289" w:type="dxa"/>
          </w:tcPr>
          <w:p w14:paraId="77192321" w14:textId="77777777" w:rsidR="00A34123" w:rsidRPr="00E475A0" w:rsidRDefault="00A34123">
            <w:pPr>
              <w:ind w:left="-105"/>
              <w:jc w:val="both"/>
              <w:rPr>
                <w:rFonts w:ascii="Arial" w:eastAsia="Arial" w:hAnsi="Arial" w:cs="Arial"/>
                <w:sz w:val="20"/>
                <w:szCs w:val="20"/>
              </w:rPr>
            </w:pPr>
          </w:p>
        </w:tc>
        <w:tc>
          <w:tcPr>
            <w:tcW w:w="5766" w:type="dxa"/>
          </w:tcPr>
          <w:p w14:paraId="1A6599D5" w14:textId="77777777" w:rsidR="00A34123" w:rsidRPr="00E475A0" w:rsidRDefault="00A34123">
            <w:pPr>
              <w:jc w:val="both"/>
              <w:rPr>
                <w:rFonts w:ascii="Arial" w:eastAsia="Arial" w:hAnsi="Arial" w:cs="Arial"/>
                <w:sz w:val="20"/>
                <w:szCs w:val="20"/>
              </w:rPr>
            </w:pPr>
          </w:p>
        </w:tc>
        <w:tc>
          <w:tcPr>
            <w:tcW w:w="1695" w:type="dxa"/>
            <w:tcBorders>
              <w:top w:val="single" w:sz="4" w:space="0" w:color="auto"/>
            </w:tcBorders>
            <w:vAlign w:val="bottom"/>
          </w:tcPr>
          <w:p w14:paraId="46CB492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vAlign w:val="bottom"/>
          </w:tcPr>
          <w:p w14:paraId="7FC1858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2A2390C6" w14:textId="77777777">
        <w:tc>
          <w:tcPr>
            <w:tcW w:w="289" w:type="dxa"/>
          </w:tcPr>
          <w:p w14:paraId="22D2508A" w14:textId="77777777" w:rsidR="00A34123" w:rsidRPr="00E475A0" w:rsidRDefault="00A34123">
            <w:pPr>
              <w:ind w:left="-105"/>
              <w:jc w:val="both"/>
              <w:rPr>
                <w:rFonts w:ascii="Arial" w:eastAsia="Arial" w:hAnsi="Arial" w:cs="Arial"/>
                <w:sz w:val="20"/>
                <w:szCs w:val="20"/>
              </w:rPr>
            </w:pPr>
          </w:p>
        </w:tc>
        <w:tc>
          <w:tcPr>
            <w:tcW w:w="5766" w:type="dxa"/>
          </w:tcPr>
          <w:p w14:paraId="79688E27" w14:textId="77777777" w:rsidR="00A34123" w:rsidRPr="00E475A0" w:rsidRDefault="00A34123">
            <w:pPr>
              <w:jc w:val="both"/>
              <w:rPr>
                <w:rFonts w:ascii="Arial" w:eastAsia="Arial" w:hAnsi="Arial" w:cs="Arial"/>
                <w:sz w:val="20"/>
                <w:szCs w:val="20"/>
              </w:rPr>
            </w:pPr>
          </w:p>
        </w:tc>
        <w:tc>
          <w:tcPr>
            <w:tcW w:w="1695" w:type="dxa"/>
            <w:tcBorders>
              <w:bottom w:val="single" w:sz="4" w:space="0" w:color="000000"/>
            </w:tcBorders>
            <w:vAlign w:val="bottom"/>
          </w:tcPr>
          <w:p w14:paraId="3B226E1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vAlign w:val="bottom"/>
          </w:tcPr>
          <w:p w14:paraId="32E584C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092898D0" w14:textId="77777777">
        <w:tc>
          <w:tcPr>
            <w:tcW w:w="289" w:type="dxa"/>
          </w:tcPr>
          <w:p w14:paraId="3175C489" w14:textId="77777777" w:rsidR="00A34123" w:rsidRPr="00E475A0" w:rsidRDefault="00A34123">
            <w:pPr>
              <w:ind w:left="-105"/>
              <w:jc w:val="both"/>
              <w:rPr>
                <w:rFonts w:ascii="Arial" w:eastAsia="Arial" w:hAnsi="Arial" w:cs="Arial"/>
                <w:sz w:val="20"/>
                <w:szCs w:val="20"/>
              </w:rPr>
            </w:pPr>
          </w:p>
        </w:tc>
        <w:tc>
          <w:tcPr>
            <w:tcW w:w="5766" w:type="dxa"/>
          </w:tcPr>
          <w:p w14:paraId="0E0195FD"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6DE3B2B2"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534B41D0" w14:textId="77777777" w:rsidR="00A34123" w:rsidRPr="00E475A0" w:rsidRDefault="00A34123">
            <w:pPr>
              <w:ind w:right="-72"/>
              <w:jc w:val="right"/>
              <w:rPr>
                <w:rFonts w:ascii="Arial" w:eastAsia="Arial" w:hAnsi="Arial" w:cs="Arial"/>
                <w:b/>
                <w:sz w:val="20"/>
                <w:szCs w:val="20"/>
              </w:rPr>
            </w:pPr>
          </w:p>
        </w:tc>
      </w:tr>
      <w:tr w:rsidR="00A34123" w:rsidRPr="00E475A0" w14:paraId="4BCF866D" w14:textId="77777777">
        <w:tc>
          <w:tcPr>
            <w:tcW w:w="6055" w:type="dxa"/>
            <w:gridSpan w:val="2"/>
            <w:vAlign w:val="bottom"/>
          </w:tcPr>
          <w:p w14:paraId="757B2BA4"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Deposits</w:t>
            </w:r>
          </w:p>
        </w:tc>
        <w:tc>
          <w:tcPr>
            <w:tcW w:w="1695" w:type="dxa"/>
            <w:shd w:val="clear" w:color="auto" w:fill="FAFAFA"/>
          </w:tcPr>
          <w:p w14:paraId="114628B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36,340,521</w:t>
            </w:r>
          </w:p>
        </w:tc>
        <w:tc>
          <w:tcPr>
            <w:tcW w:w="1695" w:type="dxa"/>
          </w:tcPr>
          <w:p w14:paraId="4B95C5B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72,214,534</w:t>
            </w:r>
          </w:p>
        </w:tc>
      </w:tr>
      <w:tr w:rsidR="00A34123" w:rsidRPr="00E475A0" w14:paraId="0267EBBC" w14:textId="77777777">
        <w:tc>
          <w:tcPr>
            <w:tcW w:w="6055" w:type="dxa"/>
            <w:gridSpan w:val="2"/>
            <w:vAlign w:val="bottom"/>
          </w:tcPr>
          <w:p w14:paraId="7364E839"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Contributions to Financial Institution Development Fund </w:t>
            </w:r>
          </w:p>
        </w:tc>
        <w:tc>
          <w:tcPr>
            <w:tcW w:w="1695" w:type="dxa"/>
            <w:shd w:val="clear" w:color="auto" w:fill="FAFAFA"/>
          </w:tcPr>
          <w:p w14:paraId="012DD0BE" w14:textId="77777777" w:rsidR="00A34123" w:rsidRPr="00E475A0" w:rsidRDefault="00A34123">
            <w:pPr>
              <w:ind w:right="-72"/>
              <w:jc w:val="right"/>
              <w:rPr>
                <w:rFonts w:ascii="Arial" w:eastAsia="Arial" w:hAnsi="Arial" w:cs="Arial"/>
                <w:sz w:val="20"/>
                <w:szCs w:val="20"/>
              </w:rPr>
            </w:pPr>
          </w:p>
        </w:tc>
        <w:tc>
          <w:tcPr>
            <w:tcW w:w="1695" w:type="dxa"/>
            <w:vAlign w:val="center"/>
          </w:tcPr>
          <w:p w14:paraId="55ADAA37" w14:textId="77777777" w:rsidR="00A34123" w:rsidRPr="00E475A0" w:rsidRDefault="00A34123">
            <w:pPr>
              <w:ind w:right="-72"/>
              <w:jc w:val="right"/>
              <w:rPr>
                <w:rFonts w:ascii="Arial" w:eastAsia="Arial" w:hAnsi="Arial" w:cs="Arial"/>
                <w:b/>
                <w:sz w:val="20"/>
                <w:szCs w:val="20"/>
              </w:rPr>
            </w:pPr>
          </w:p>
        </w:tc>
      </w:tr>
      <w:tr w:rsidR="00A34123" w:rsidRPr="00E475A0" w14:paraId="5F3819BA" w14:textId="77777777">
        <w:tc>
          <w:tcPr>
            <w:tcW w:w="6055" w:type="dxa"/>
            <w:gridSpan w:val="2"/>
            <w:vAlign w:val="bottom"/>
          </w:tcPr>
          <w:p w14:paraId="67CB2B84"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and Deposit Protection Agency</w:t>
            </w:r>
          </w:p>
        </w:tc>
        <w:tc>
          <w:tcPr>
            <w:tcW w:w="1695" w:type="dxa"/>
            <w:shd w:val="clear" w:color="auto" w:fill="FAFAFA"/>
          </w:tcPr>
          <w:p w14:paraId="785144D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4,301,067</w:t>
            </w:r>
          </w:p>
        </w:tc>
        <w:tc>
          <w:tcPr>
            <w:tcW w:w="1695" w:type="dxa"/>
          </w:tcPr>
          <w:p w14:paraId="60CACD7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9,948,279</w:t>
            </w:r>
          </w:p>
        </w:tc>
      </w:tr>
      <w:tr w:rsidR="00A34123" w:rsidRPr="00E475A0" w14:paraId="2D81E80F" w14:textId="77777777">
        <w:tc>
          <w:tcPr>
            <w:tcW w:w="6055" w:type="dxa"/>
            <w:gridSpan w:val="2"/>
            <w:vAlign w:val="bottom"/>
          </w:tcPr>
          <w:p w14:paraId="063FDED3"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Debt issued</w:t>
            </w:r>
          </w:p>
        </w:tc>
        <w:tc>
          <w:tcPr>
            <w:tcW w:w="1695" w:type="dxa"/>
            <w:shd w:val="clear" w:color="auto" w:fill="FAFAFA"/>
          </w:tcPr>
          <w:p w14:paraId="5B53E77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52,069</w:t>
            </w:r>
          </w:p>
        </w:tc>
        <w:tc>
          <w:tcPr>
            <w:tcW w:w="1695" w:type="dxa"/>
          </w:tcPr>
          <w:p w14:paraId="3CE4B85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52,356</w:t>
            </w:r>
          </w:p>
        </w:tc>
      </w:tr>
      <w:tr w:rsidR="00A34123" w:rsidRPr="00E475A0" w14:paraId="2AA29AC5" w14:textId="77777777">
        <w:tc>
          <w:tcPr>
            <w:tcW w:w="6055" w:type="dxa"/>
            <w:gridSpan w:val="2"/>
            <w:vAlign w:val="bottom"/>
          </w:tcPr>
          <w:p w14:paraId="6BB04F3A"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Short-term and long-term borrowings from parent company</w:t>
            </w:r>
          </w:p>
          <w:p w14:paraId="65DC64B8"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   (Note 4</w:t>
            </w:r>
            <w:r w:rsidR="007020E0">
              <w:rPr>
                <w:rFonts w:ascii="Arial" w:eastAsia="Arial" w:hAnsi="Arial" w:cs="Arial"/>
                <w:sz w:val="20"/>
                <w:szCs w:val="20"/>
              </w:rPr>
              <w:t>1</w:t>
            </w:r>
            <w:r w:rsidRPr="00E475A0">
              <w:rPr>
                <w:rFonts w:ascii="Arial" w:eastAsia="Arial" w:hAnsi="Arial" w:cs="Arial"/>
                <w:sz w:val="20"/>
                <w:szCs w:val="20"/>
              </w:rPr>
              <w:t xml:space="preserve"> b))</w:t>
            </w:r>
          </w:p>
        </w:tc>
        <w:tc>
          <w:tcPr>
            <w:tcW w:w="1695" w:type="dxa"/>
            <w:shd w:val="clear" w:color="auto" w:fill="FAFAFA"/>
          </w:tcPr>
          <w:p w14:paraId="5310E266" w14:textId="77777777" w:rsidR="00A34123" w:rsidRPr="00E475A0" w:rsidRDefault="00A34123">
            <w:pPr>
              <w:ind w:right="-72"/>
              <w:jc w:val="right"/>
              <w:rPr>
                <w:rFonts w:ascii="Arial" w:eastAsia="Arial" w:hAnsi="Arial" w:cs="Arial"/>
                <w:sz w:val="20"/>
                <w:szCs w:val="20"/>
              </w:rPr>
            </w:pPr>
          </w:p>
          <w:p w14:paraId="49CA510D"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Pr>
          <w:p w14:paraId="71942C12" w14:textId="77777777" w:rsidR="00A34123" w:rsidRPr="00E475A0" w:rsidRDefault="00A34123">
            <w:pPr>
              <w:ind w:right="-72"/>
              <w:jc w:val="right"/>
              <w:rPr>
                <w:rFonts w:ascii="Arial" w:eastAsia="Arial" w:hAnsi="Arial" w:cs="Arial"/>
                <w:sz w:val="20"/>
                <w:szCs w:val="20"/>
              </w:rPr>
            </w:pPr>
          </w:p>
          <w:p w14:paraId="5C6BB243"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40,637,671</w:t>
            </w:r>
          </w:p>
        </w:tc>
      </w:tr>
      <w:tr w:rsidR="00A34123" w:rsidRPr="00E475A0" w14:paraId="5C8C3A3E" w14:textId="77777777">
        <w:tc>
          <w:tcPr>
            <w:tcW w:w="6055" w:type="dxa"/>
            <w:gridSpan w:val="2"/>
            <w:vAlign w:val="bottom"/>
          </w:tcPr>
          <w:p w14:paraId="3B1836A8"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Lease liabilities and decommissioning costs</w:t>
            </w:r>
          </w:p>
        </w:tc>
        <w:tc>
          <w:tcPr>
            <w:tcW w:w="1695" w:type="dxa"/>
            <w:shd w:val="clear" w:color="auto" w:fill="FAFAFA"/>
          </w:tcPr>
          <w:p w14:paraId="2AF5A2A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7,103,273</w:t>
            </w:r>
          </w:p>
        </w:tc>
        <w:tc>
          <w:tcPr>
            <w:tcW w:w="1695" w:type="dxa"/>
          </w:tcPr>
          <w:p w14:paraId="2C6C949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7,231,998</w:t>
            </w:r>
          </w:p>
        </w:tc>
      </w:tr>
      <w:tr w:rsidR="00A34123" w:rsidRPr="00E475A0" w14:paraId="08A14102" w14:textId="77777777">
        <w:tc>
          <w:tcPr>
            <w:tcW w:w="289" w:type="dxa"/>
          </w:tcPr>
          <w:p w14:paraId="0AA345E0" w14:textId="77777777" w:rsidR="00A34123" w:rsidRPr="00E475A0" w:rsidRDefault="00A34123">
            <w:pPr>
              <w:ind w:left="-105"/>
              <w:jc w:val="both"/>
              <w:rPr>
                <w:rFonts w:ascii="Arial" w:eastAsia="Arial" w:hAnsi="Arial" w:cs="Arial"/>
                <w:sz w:val="20"/>
                <w:szCs w:val="20"/>
              </w:rPr>
            </w:pPr>
          </w:p>
        </w:tc>
        <w:tc>
          <w:tcPr>
            <w:tcW w:w="5766" w:type="dxa"/>
          </w:tcPr>
          <w:p w14:paraId="34BC64B0"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3A6F8443"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6331CD63" w14:textId="77777777" w:rsidR="00A34123" w:rsidRPr="00E475A0" w:rsidRDefault="00A34123">
            <w:pPr>
              <w:ind w:right="-72"/>
              <w:jc w:val="right"/>
              <w:rPr>
                <w:rFonts w:ascii="Arial" w:eastAsia="Arial" w:hAnsi="Arial" w:cs="Arial"/>
                <w:b/>
                <w:sz w:val="20"/>
                <w:szCs w:val="20"/>
              </w:rPr>
            </w:pPr>
          </w:p>
        </w:tc>
      </w:tr>
      <w:tr w:rsidR="00A34123" w:rsidRPr="00E475A0" w14:paraId="17906E80" w14:textId="77777777">
        <w:tc>
          <w:tcPr>
            <w:tcW w:w="289" w:type="dxa"/>
          </w:tcPr>
          <w:p w14:paraId="2D47AEBD" w14:textId="77777777" w:rsidR="00A34123" w:rsidRPr="00E475A0" w:rsidRDefault="00A34123">
            <w:pPr>
              <w:ind w:left="-105"/>
              <w:jc w:val="both"/>
              <w:rPr>
                <w:rFonts w:ascii="Arial" w:eastAsia="Arial" w:hAnsi="Arial" w:cs="Arial"/>
                <w:sz w:val="20"/>
                <w:szCs w:val="20"/>
              </w:rPr>
            </w:pPr>
          </w:p>
        </w:tc>
        <w:tc>
          <w:tcPr>
            <w:tcW w:w="5766" w:type="dxa"/>
          </w:tcPr>
          <w:p w14:paraId="3207474D"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Total interest expenses</w:t>
            </w:r>
          </w:p>
        </w:tc>
        <w:tc>
          <w:tcPr>
            <w:tcW w:w="1695" w:type="dxa"/>
            <w:tcBorders>
              <w:bottom w:val="single" w:sz="4" w:space="0" w:color="000000"/>
            </w:tcBorders>
            <w:shd w:val="clear" w:color="auto" w:fill="FAFAFA"/>
          </w:tcPr>
          <w:p w14:paraId="5C47291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47,796,930</w:t>
            </w:r>
          </w:p>
        </w:tc>
        <w:tc>
          <w:tcPr>
            <w:tcW w:w="1695" w:type="dxa"/>
            <w:tcBorders>
              <w:bottom w:val="single" w:sz="4" w:space="0" w:color="000000"/>
            </w:tcBorders>
          </w:tcPr>
          <w:p w14:paraId="31013D1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130,084,838</w:t>
            </w:r>
          </w:p>
        </w:tc>
      </w:tr>
    </w:tbl>
    <w:p w14:paraId="1AEBD641" w14:textId="77777777" w:rsidR="00A34123" w:rsidRPr="00E475A0" w:rsidRDefault="00A34123">
      <w:pPr>
        <w:ind w:left="540" w:hanging="540"/>
        <w:jc w:val="both"/>
        <w:rPr>
          <w:rFonts w:ascii="Arial" w:eastAsia="Arial" w:hAnsi="Arial" w:cs="Arial"/>
          <w:b/>
          <w:color w:val="000000"/>
          <w:sz w:val="20"/>
          <w:szCs w:val="20"/>
        </w:rPr>
      </w:pPr>
    </w:p>
    <w:p w14:paraId="64874677" w14:textId="77777777" w:rsidR="00A34123" w:rsidRPr="00E475A0" w:rsidRDefault="00A34123">
      <w:pPr>
        <w:jc w:val="both"/>
        <w:rPr>
          <w:rFonts w:ascii="Arial" w:eastAsia="Arial" w:hAnsi="Arial" w:cs="Arial"/>
          <w:b/>
          <w:color w:val="000000"/>
          <w:sz w:val="20"/>
          <w:szCs w:val="20"/>
        </w:rPr>
      </w:pPr>
      <w:bookmarkStart w:id="11" w:name="_heading=h.3rdcrjn" w:colFirst="0" w:colLast="0"/>
      <w:bookmarkEnd w:id="11"/>
    </w:p>
    <w:tbl>
      <w:tblPr>
        <w:tblStyle w:val="afffff2"/>
        <w:tblW w:w="9461" w:type="dxa"/>
        <w:tblInd w:w="9" w:type="dxa"/>
        <w:tblLayout w:type="fixed"/>
        <w:tblLook w:val="0400" w:firstRow="0" w:lastRow="0" w:firstColumn="0" w:lastColumn="0" w:noHBand="0" w:noVBand="1"/>
      </w:tblPr>
      <w:tblGrid>
        <w:gridCol w:w="9461"/>
      </w:tblGrid>
      <w:tr w:rsidR="00A34123" w:rsidRPr="00E475A0" w14:paraId="0CB68ED3" w14:textId="77777777">
        <w:trPr>
          <w:trHeight w:val="386"/>
        </w:trPr>
        <w:tc>
          <w:tcPr>
            <w:tcW w:w="9461" w:type="dxa"/>
            <w:shd w:val="clear" w:color="auto" w:fill="FFA543"/>
            <w:vAlign w:val="center"/>
          </w:tcPr>
          <w:p w14:paraId="34A72EAE"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32</w:t>
            </w:r>
            <w:r w:rsidRPr="00E475A0">
              <w:rPr>
                <w:rFonts w:ascii="Arial" w:eastAsia="Arial" w:hAnsi="Arial" w:cs="Arial"/>
                <w:b/>
                <w:color w:val="FFFFFF"/>
                <w:sz w:val="20"/>
                <w:szCs w:val="20"/>
              </w:rPr>
              <w:tab/>
              <w:t>Fees and services income</w:t>
            </w:r>
            <w:r w:rsidR="007020E0">
              <w:rPr>
                <w:rFonts w:ascii="Arial" w:eastAsia="Arial" w:hAnsi="Arial" w:cs="Arial"/>
                <w:b/>
                <w:color w:val="FFFFFF"/>
                <w:sz w:val="20"/>
                <w:szCs w:val="20"/>
              </w:rPr>
              <w:t xml:space="preserve"> - net</w:t>
            </w:r>
          </w:p>
        </w:tc>
      </w:tr>
    </w:tbl>
    <w:p w14:paraId="5291DE50"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410A7C9A"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Net fees and services income for the six-month periods ended 30 June 2021 and 2020 are as follows:</w:t>
      </w:r>
    </w:p>
    <w:p w14:paraId="4A5AFC1B" w14:textId="77777777" w:rsidR="00A34123" w:rsidRPr="00E475A0" w:rsidRDefault="00A34123">
      <w:pPr>
        <w:jc w:val="both"/>
        <w:rPr>
          <w:rFonts w:ascii="Arial" w:eastAsia="Arial" w:hAnsi="Arial" w:cs="Arial"/>
          <w:color w:val="000000"/>
          <w:sz w:val="20"/>
          <w:szCs w:val="20"/>
        </w:rPr>
      </w:pPr>
    </w:p>
    <w:tbl>
      <w:tblPr>
        <w:tblStyle w:val="afffff3"/>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E475A0" w14:paraId="1704EA30" w14:textId="77777777" w:rsidTr="00E1749B">
        <w:tc>
          <w:tcPr>
            <w:tcW w:w="289" w:type="dxa"/>
          </w:tcPr>
          <w:p w14:paraId="1F8681AF" w14:textId="77777777" w:rsidR="00A34123" w:rsidRPr="00E475A0" w:rsidRDefault="00A34123">
            <w:pPr>
              <w:ind w:left="-105"/>
              <w:jc w:val="both"/>
              <w:rPr>
                <w:rFonts w:ascii="Arial" w:eastAsia="Arial" w:hAnsi="Arial" w:cs="Arial"/>
                <w:sz w:val="20"/>
                <w:szCs w:val="20"/>
              </w:rPr>
            </w:pPr>
          </w:p>
        </w:tc>
        <w:tc>
          <w:tcPr>
            <w:tcW w:w="5766" w:type="dxa"/>
          </w:tcPr>
          <w:p w14:paraId="0629E34E" w14:textId="77777777" w:rsidR="00A34123" w:rsidRPr="00E475A0" w:rsidRDefault="00A34123">
            <w:pPr>
              <w:jc w:val="both"/>
              <w:rPr>
                <w:rFonts w:ascii="Arial" w:eastAsia="Arial" w:hAnsi="Arial" w:cs="Arial"/>
                <w:sz w:val="20"/>
                <w:szCs w:val="20"/>
              </w:rPr>
            </w:pPr>
          </w:p>
        </w:tc>
        <w:tc>
          <w:tcPr>
            <w:tcW w:w="1695" w:type="dxa"/>
            <w:tcBorders>
              <w:top w:val="single" w:sz="4" w:space="0" w:color="auto"/>
            </w:tcBorders>
            <w:vAlign w:val="bottom"/>
          </w:tcPr>
          <w:p w14:paraId="1001DAD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vAlign w:val="bottom"/>
          </w:tcPr>
          <w:p w14:paraId="32342F3C"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49D5077" w14:textId="77777777">
        <w:tc>
          <w:tcPr>
            <w:tcW w:w="289" w:type="dxa"/>
          </w:tcPr>
          <w:p w14:paraId="329901AA" w14:textId="77777777" w:rsidR="00A34123" w:rsidRPr="00E475A0" w:rsidRDefault="00A34123">
            <w:pPr>
              <w:ind w:left="-105"/>
              <w:jc w:val="both"/>
              <w:rPr>
                <w:rFonts w:ascii="Arial" w:eastAsia="Arial" w:hAnsi="Arial" w:cs="Arial"/>
                <w:sz w:val="20"/>
                <w:szCs w:val="20"/>
              </w:rPr>
            </w:pPr>
          </w:p>
        </w:tc>
        <w:tc>
          <w:tcPr>
            <w:tcW w:w="5766" w:type="dxa"/>
          </w:tcPr>
          <w:p w14:paraId="32E1A283" w14:textId="77777777" w:rsidR="00A34123" w:rsidRPr="00E475A0" w:rsidRDefault="00A34123">
            <w:pPr>
              <w:jc w:val="both"/>
              <w:rPr>
                <w:rFonts w:ascii="Arial" w:eastAsia="Arial" w:hAnsi="Arial" w:cs="Arial"/>
                <w:sz w:val="20"/>
                <w:szCs w:val="20"/>
              </w:rPr>
            </w:pPr>
          </w:p>
        </w:tc>
        <w:tc>
          <w:tcPr>
            <w:tcW w:w="1695" w:type="dxa"/>
            <w:tcBorders>
              <w:bottom w:val="single" w:sz="4" w:space="0" w:color="000000"/>
            </w:tcBorders>
            <w:vAlign w:val="bottom"/>
          </w:tcPr>
          <w:p w14:paraId="1524479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vAlign w:val="bottom"/>
          </w:tcPr>
          <w:p w14:paraId="2BDA668F"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66463A99" w14:textId="77777777">
        <w:tc>
          <w:tcPr>
            <w:tcW w:w="289" w:type="dxa"/>
          </w:tcPr>
          <w:p w14:paraId="5224E13C" w14:textId="77777777" w:rsidR="00A34123" w:rsidRPr="00E475A0" w:rsidRDefault="00A34123">
            <w:pPr>
              <w:ind w:left="-105"/>
              <w:jc w:val="both"/>
              <w:rPr>
                <w:rFonts w:ascii="Arial" w:eastAsia="Arial" w:hAnsi="Arial" w:cs="Arial"/>
                <w:sz w:val="20"/>
                <w:szCs w:val="20"/>
              </w:rPr>
            </w:pPr>
          </w:p>
        </w:tc>
        <w:tc>
          <w:tcPr>
            <w:tcW w:w="5766" w:type="dxa"/>
          </w:tcPr>
          <w:p w14:paraId="6BE1AC50"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4B9C5A05"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48364D74" w14:textId="77777777" w:rsidR="00A34123" w:rsidRPr="00E475A0" w:rsidRDefault="00A34123">
            <w:pPr>
              <w:ind w:right="-72"/>
              <w:jc w:val="right"/>
              <w:rPr>
                <w:rFonts w:ascii="Arial" w:eastAsia="Arial" w:hAnsi="Arial" w:cs="Arial"/>
                <w:b/>
                <w:sz w:val="20"/>
                <w:szCs w:val="20"/>
              </w:rPr>
            </w:pPr>
          </w:p>
        </w:tc>
      </w:tr>
      <w:tr w:rsidR="00A34123" w:rsidRPr="00E475A0" w14:paraId="74F5A54A" w14:textId="77777777">
        <w:tc>
          <w:tcPr>
            <w:tcW w:w="6055" w:type="dxa"/>
            <w:gridSpan w:val="2"/>
            <w:vAlign w:val="bottom"/>
          </w:tcPr>
          <w:p w14:paraId="2F42E928"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Collection fee and penalty </w:t>
            </w:r>
            <w:r w:rsidR="007020E0">
              <w:rPr>
                <w:rFonts w:ascii="Arial" w:eastAsia="Arial" w:hAnsi="Arial" w:cs="Arial"/>
                <w:sz w:val="20"/>
                <w:szCs w:val="20"/>
              </w:rPr>
              <w:t>c</w:t>
            </w:r>
            <w:r w:rsidRPr="00E475A0">
              <w:rPr>
                <w:rFonts w:ascii="Arial" w:eastAsia="Arial" w:hAnsi="Arial" w:cs="Arial"/>
                <w:sz w:val="20"/>
                <w:szCs w:val="20"/>
              </w:rPr>
              <w:t>harge</w:t>
            </w:r>
            <w:r w:rsidR="007020E0">
              <w:rPr>
                <w:rFonts w:ascii="Arial" w:eastAsia="Arial" w:hAnsi="Arial" w:cs="Arial"/>
                <w:sz w:val="20"/>
                <w:szCs w:val="20"/>
              </w:rPr>
              <w:t xml:space="preserve"> - n</w:t>
            </w:r>
            <w:r w:rsidRPr="00E475A0">
              <w:rPr>
                <w:rFonts w:ascii="Arial" w:eastAsia="Arial" w:hAnsi="Arial" w:cs="Arial"/>
                <w:sz w:val="20"/>
                <w:szCs w:val="20"/>
              </w:rPr>
              <w:t>et</w:t>
            </w:r>
          </w:p>
        </w:tc>
        <w:tc>
          <w:tcPr>
            <w:tcW w:w="1695" w:type="dxa"/>
            <w:shd w:val="clear" w:color="auto" w:fill="FAFAFA"/>
          </w:tcPr>
          <w:p w14:paraId="34F77AC0"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91,451,154</w:t>
            </w:r>
          </w:p>
        </w:tc>
        <w:tc>
          <w:tcPr>
            <w:tcW w:w="1695" w:type="dxa"/>
          </w:tcPr>
          <w:p w14:paraId="152CDBB7"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76,627,073</w:t>
            </w:r>
          </w:p>
        </w:tc>
      </w:tr>
      <w:tr w:rsidR="00A34123" w:rsidRPr="00E475A0" w14:paraId="5EA69B02" w14:textId="77777777">
        <w:tc>
          <w:tcPr>
            <w:tcW w:w="6055" w:type="dxa"/>
            <w:gridSpan w:val="2"/>
            <w:vAlign w:val="bottom"/>
          </w:tcPr>
          <w:p w14:paraId="0ED2EF5D"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Others </w:t>
            </w:r>
          </w:p>
        </w:tc>
        <w:tc>
          <w:tcPr>
            <w:tcW w:w="1695" w:type="dxa"/>
            <w:shd w:val="clear" w:color="auto" w:fill="FAFAFA"/>
          </w:tcPr>
          <w:p w14:paraId="4D35706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1,522,471</w:t>
            </w:r>
          </w:p>
        </w:tc>
        <w:tc>
          <w:tcPr>
            <w:tcW w:w="1695" w:type="dxa"/>
          </w:tcPr>
          <w:p w14:paraId="1626841A"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7,030,046</w:t>
            </w:r>
          </w:p>
        </w:tc>
      </w:tr>
      <w:tr w:rsidR="00A34123" w:rsidRPr="00E475A0" w14:paraId="2C8ADDFA" w14:textId="77777777">
        <w:tc>
          <w:tcPr>
            <w:tcW w:w="289" w:type="dxa"/>
          </w:tcPr>
          <w:p w14:paraId="38957318" w14:textId="77777777" w:rsidR="00A34123" w:rsidRPr="00E475A0" w:rsidRDefault="00A34123">
            <w:pPr>
              <w:ind w:left="-105"/>
              <w:jc w:val="both"/>
              <w:rPr>
                <w:rFonts w:ascii="Arial" w:eastAsia="Arial" w:hAnsi="Arial" w:cs="Arial"/>
                <w:sz w:val="20"/>
                <w:szCs w:val="20"/>
              </w:rPr>
            </w:pPr>
          </w:p>
        </w:tc>
        <w:tc>
          <w:tcPr>
            <w:tcW w:w="5766" w:type="dxa"/>
          </w:tcPr>
          <w:p w14:paraId="586D319D"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70154254"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7A9E78BD" w14:textId="77777777" w:rsidR="00A34123" w:rsidRPr="00E475A0" w:rsidRDefault="00A34123">
            <w:pPr>
              <w:ind w:right="-72"/>
              <w:jc w:val="right"/>
              <w:rPr>
                <w:rFonts w:ascii="Arial" w:eastAsia="Arial" w:hAnsi="Arial" w:cs="Arial"/>
                <w:b/>
                <w:sz w:val="20"/>
                <w:szCs w:val="20"/>
              </w:rPr>
            </w:pPr>
          </w:p>
        </w:tc>
      </w:tr>
      <w:tr w:rsidR="00A34123" w:rsidRPr="00E475A0" w14:paraId="3F939310" w14:textId="77777777">
        <w:tc>
          <w:tcPr>
            <w:tcW w:w="289" w:type="dxa"/>
          </w:tcPr>
          <w:p w14:paraId="66728846" w14:textId="77777777" w:rsidR="00A34123" w:rsidRPr="00E475A0" w:rsidRDefault="00A34123">
            <w:pPr>
              <w:ind w:left="-105"/>
              <w:jc w:val="both"/>
              <w:rPr>
                <w:rFonts w:ascii="Arial" w:eastAsia="Arial" w:hAnsi="Arial" w:cs="Arial"/>
                <w:sz w:val="20"/>
                <w:szCs w:val="20"/>
              </w:rPr>
            </w:pPr>
          </w:p>
        </w:tc>
        <w:tc>
          <w:tcPr>
            <w:tcW w:w="5766" w:type="dxa"/>
          </w:tcPr>
          <w:p w14:paraId="52E2D812"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Total net fees and services income</w:t>
            </w:r>
          </w:p>
        </w:tc>
        <w:tc>
          <w:tcPr>
            <w:tcW w:w="1695" w:type="dxa"/>
            <w:tcBorders>
              <w:bottom w:val="single" w:sz="4" w:space="0" w:color="000000"/>
            </w:tcBorders>
            <w:shd w:val="clear" w:color="auto" w:fill="FAFAFA"/>
          </w:tcPr>
          <w:p w14:paraId="638800E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92,973,625</w:t>
            </w:r>
          </w:p>
        </w:tc>
        <w:tc>
          <w:tcPr>
            <w:tcW w:w="1695" w:type="dxa"/>
            <w:tcBorders>
              <w:bottom w:val="single" w:sz="4" w:space="0" w:color="000000"/>
            </w:tcBorders>
          </w:tcPr>
          <w:p w14:paraId="739894DB"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83,657,119</w:t>
            </w:r>
          </w:p>
        </w:tc>
      </w:tr>
    </w:tbl>
    <w:p w14:paraId="1B7DB03F" w14:textId="77777777" w:rsidR="00A34123" w:rsidRPr="00E475A0" w:rsidRDefault="00A34123">
      <w:pPr>
        <w:jc w:val="both"/>
        <w:rPr>
          <w:rFonts w:ascii="Arial" w:eastAsia="Arial" w:hAnsi="Arial" w:cs="Arial"/>
          <w:color w:val="000000"/>
          <w:sz w:val="20"/>
          <w:szCs w:val="20"/>
        </w:rPr>
      </w:pPr>
    </w:p>
    <w:p w14:paraId="3FDF15C9" w14:textId="77777777" w:rsidR="00A34123" w:rsidRPr="00E475A0" w:rsidRDefault="00E475A0">
      <w:pPr>
        <w:rPr>
          <w:rFonts w:ascii="Arial" w:eastAsia="Arial" w:hAnsi="Arial" w:cs="Arial"/>
          <w:color w:val="000000"/>
          <w:sz w:val="20"/>
          <w:szCs w:val="20"/>
        </w:rPr>
      </w:pPr>
      <w:r w:rsidRPr="00E475A0">
        <w:rPr>
          <w:rFonts w:ascii="Arial" w:hAnsi="Arial" w:cs="Arial"/>
        </w:rPr>
        <w:br w:type="page"/>
      </w:r>
    </w:p>
    <w:tbl>
      <w:tblPr>
        <w:tblStyle w:val="afffff4"/>
        <w:tblW w:w="9461" w:type="dxa"/>
        <w:tblInd w:w="9" w:type="dxa"/>
        <w:tblLayout w:type="fixed"/>
        <w:tblLook w:val="0400" w:firstRow="0" w:lastRow="0" w:firstColumn="0" w:lastColumn="0" w:noHBand="0" w:noVBand="1"/>
      </w:tblPr>
      <w:tblGrid>
        <w:gridCol w:w="9461"/>
      </w:tblGrid>
      <w:tr w:rsidR="00A34123" w:rsidRPr="00E475A0" w14:paraId="5FA10ED0" w14:textId="77777777">
        <w:trPr>
          <w:trHeight w:val="386"/>
        </w:trPr>
        <w:tc>
          <w:tcPr>
            <w:tcW w:w="9461" w:type="dxa"/>
            <w:shd w:val="clear" w:color="auto" w:fill="FFA543"/>
            <w:vAlign w:val="center"/>
          </w:tcPr>
          <w:p w14:paraId="6C53A2FF"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33</w:t>
            </w:r>
            <w:r w:rsidRPr="00E475A0">
              <w:rPr>
                <w:rFonts w:ascii="Arial" w:eastAsia="Arial" w:hAnsi="Arial" w:cs="Arial"/>
                <w:b/>
                <w:color w:val="FFFFFF"/>
                <w:sz w:val="20"/>
                <w:szCs w:val="20"/>
              </w:rPr>
              <w:tab/>
            </w:r>
            <w:r w:rsidR="00127255">
              <w:rPr>
                <w:rFonts w:ascii="Arial" w:eastAsia="Arial" w:hAnsi="Arial" w:cs="Arial"/>
                <w:b/>
                <w:color w:val="FFFFFF"/>
                <w:sz w:val="20"/>
                <w:szCs w:val="20"/>
              </w:rPr>
              <w:t>G</w:t>
            </w:r>
            <w:r w:rsidRPr="00E475A0">
              <w:rPr>
                <w:rFonts w:ascii="Arial" w:eastAsia="Arial" w:hAnsi="Arial" w:cs="Arial"/>
                <w:b/>
                <w:color w:val="FFFFFF"/>
                <w:sz w:val="20"/>
                <w:szCs w:val="20"/>
              </w:rPr>
              <w:t>ain on financial instruments measured at fair value through profit or loss</w:t>
            </w:r>
          </w:p>
        </w:tc>
      </w:tr>
    </w:tbl>
    <w:p w14:paraId="40C23D45" w14:textId="77777777" w:rsidR="00A34123" w:rsidRPr="00E475A0" w:rsidRDefault="00A34123">
      <w:pPr>
        <w:jc w:val="both"/>
        <w:rPr>
          <w:rFonts w:ascii="Arial" w:eastAsia="Arial" w:hAnsi="Arial" w:cs="Arial"/>
          <w:color w:val="000000"/>
          <w:sz w:val="20"/>
          <w:szCs w:val="20"/>
        </w:rPr>
      </w:pPr>
    </w:p>
    <w:p w14:paraId="76B555A2" w14:textId="77777777" w:rsidR="00A34123" w:rsidRPr="001710BC" w:rsidRDefault="00E475A0">
      <w:pPr>
        <w:jc w:val="both"/>
        <w:rPr>
          <w:rFonts w:ascii="Arial" w:eastAsia="Arial" w:hAnsi="Arial" w:cs="Arial"/>
          <w:color w:val="000000"/>
          <w:sz w:val="20"/>
          <w:szCs w:val="20"/>
        </w:rPr>
      </w:pPr>
      <w:r w:rsidRPr="00E475A0">
        <w:rPr>
          <w:rFonts w:ascii="Arial" w:eastAsia="Arial" w:hAnsi="Arial" w:cs="Arial"/>
          <w:sz w:val="20"/>
          <w:szCs w:val="20"/>
        </w:rPr>
        <w:t>Net g</w:t>
      </w:r>
      <w:r w:rsidRPr="00E475A0">
        <w:rPr>
          <w:rFonts w:ascii="Arial" w:eastAsia="Arial" w:hAnsi="Arial" w:cs="Arial"/>
          <w:color w:val="000000"/>
          <w:sz w:val="20"/>
          <w:szCs w:val="20"/>
        </w:rPr>
        <w:t xml:space="preserve">ain on </w:t>
      </w:r>
      <w:r w:rsidRPr="001710BC">
        <w:rPr>
          <w:rFonts w:ascii="Arial" w:eastAsia="Arial" w:hAnsi="Arial" w:cs="Arial"/>
          <w:color w:val="000000"/>
          <w:sz w:val="20"/>
          <w:szCs w:val="20"/>
        </w:rPr>
        <w:t xml:space="preserve">financial instruments </w:t>
      </w:r>
      <w:r w:rsidRPr="001710BC">
        <w:rPr>
          <w:rFonts w:ascii="Arial" w:eastAsia="Arial" w:hAnsi="Arial" w:cs="Arial"/>
          <w:sz w:val="20"/>
          <w:szCs w:val="20"/>
        </w:rPr>
        <w:t>measured at fair value through profit or loss for the six-month period</w:t>
      </w:r>
      <w:r w:rsidR="007020E0" w:rsidRPr="001710BC">
        <w:rPr>
          <w:rFonts w:ascii="Arial" w:eastAsia="Arial" w:hAnsi="Arial" w:cs="Arial"/>
          <w:sz w:val="20"/>
          <w:szCs w:val="20"/>
        </w:rPr>
        <w:t>s</w:t>
      </w:r>
      <w:r w:rsidRPr="001710BC">
        <w:rPr>
          <w:rFonts w:ascii="Arial" w:eastAsia="Arial" w:hAnsi="Arial" w:cs="Arial"/>
          <w:sz w:val="20"/>
          <w:szCs w:val="20"/>
        </w:rPr>
        <w:t xml:space="preserve"> ended 30 June 2021 and 2020 are as follows</w:t>
      </w:r>
      <w:r w:rsidRPr="001710BC">
        <w:rPr>
          <w:rFonts w:ascii="Arial" w:eastAsia="Arial" w:hAnsi="Arial" w:cs="Arial"/>
          <w:color w:val="000000"/>
          <w:sz w:val="20"/>
          <w:szCs w:val="20"/>
        </w:rPr>
        <w:t>:</w:t>
      </w:r>
    </w:p>
    <w:p w14:paraId="25A31254" w14:textId="77777777" w:rsidR="00A34123" w:rsidRPr="001710BC" w:rsidRDefault="00A34123">
      <w:pPr>
        <w:jc w:val="both"/>
        <w:rPr>
          <w:rFonts w:ascii="Arial" w:eastAsia="Arial" w:hAnsi="Arial" w:cs="Arial"/>
          <w:color w:val="000000"/>
          <w:sz w:val="20"/>
          <w:szCs w:val="20"/>
        </w:rPr>
      </w:pPr>
    </w:p>
    <w:tbl>
      <w:tblPr>
        <w:tblStyle w:val="af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178"/>
        <w:gridCol w:w="5492"/>
        <w:gridCol w:w="1438"/>
        <w:gridCol w:w="1356"/>
      </w:tblGrid>
      <w:tr w:rsidR="00A34123" w:rsidRPr="001710BC" w14:paraId="511F5E77" w14:textId="77777777" w:rsidTr="00774731">
        <w:tc>
          <w:tcPr>
            <w:tcW w:w="1178" w:type="dxa"/>
          </w:tcPr>
          <w:p w14:paraId="7C02D855" w14:textId="77777777" w:rsidR="00A34123" w:rsidRPr="001710BC" w:rsidRDefault="00A34123">
            <w:pPr>
              <w:ind w:left="-105"/>
              <w:jc w:val="both"/>
              <w:rPr>
                <w:rFonts w:ascii="Arial" w:eastAsia="Arial" w:hAnsi="Arial" w:cs="Arial"/>
                <w:sz w:val="20"/>
                <w:szCs w:val="20"/>
              </w:rPr>
            </w:pPr>
          </w:p>
        </w:tc>
        <w:tc>
          <w:tcPr>
            <w:tcW w:w="5492" w:type="dxa"/>
          </w:tcPr>
          <w:p w14:paraId="14324173" w14:textId="77777777" w:rsidR="00A34123" w:rsidRPr="001710BC" w:rsidRDefault="00A34123">
            <w:pPr>
              <w:ind w:left="-108"/>
              <w:jc w:val="both"/>
              <w:rPr>
                <w:rFonts w:ascii="Arial" w:eastAsia="Arial" w:hAnsi="Arial" w:cs="Arial"/>
                <w:sz w:val="20"/>
                <w:szCs w:val="20"/>
              </w:rPr>
            </w:pPr>
          </w:p>
        </w:tc>
        <w:tc>
          <w:tcPr>
            <w:tcW w:w="1438" w:type="dxa"/>
            <w:tcBorders>
              <w:top w:val="single" w:sz="4" w:space="0" w:color="auto"/>
            </w:tcBorders>
            <w:vAlign w:val="bottom"/>
          </w:tcPr>
          <w:p w14:paraId="670582F6"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2021</w:t>
            </w:r>
          </w:p>
        </w:tc>
        <w:tc>
          <w:tcPr>
            <w:tcW w:w="1356" w:type="dxa"/>
            <w:tcBorders>
              <w:top w:val="single" w:sz="4" w:space="0" w:color="auto"/>
            </w:tcBorders>
            <w:vAlign w:val="bottom"/>
          </w:tcPr>
          <w:p w14:paraId="597DFB52"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2020</w:t>
            </w:r>
          </w:p>
        </w:tc>
      </w:tr>
      <w:tr w:rsidR="00A34123" w:rsidRPr="001710BC" w14:paraId="31951247" w14:textId="77777777">
        <w:tc>
          <w:tcPr>
            <w:tcW w:w="1178" w:type="dxa"/>
          </w:tcPr>
          <w:p w14:paraId="3B77E7BA" w14:textId="77777777" w:rsidR="00A34123" w:rsidRPr="001710BC" w:rsidRDefault="00A34123">
            <w:pPr>
              <w:ind w:left="-105"/>
              <w:jc w:val="both"/>
              <w:rPr>
                <w:rFonts w:ascii="Arial" w:eastAsia="Arial" w:hAnsi="Arial" w:cs="Arial"/>
                <w:sz w:val="20"/>
                <w:szCs w:val="20"/>
              </w:rPr>
            </w:pPr>
          </w:p>
        </w:tc>
        <w:tc>
          <w:tcPr>
            <w:tcW w:w="5492" w:type="dxa"/>
          </w:tcPr>
          <w:p w14:paraId="0201A503" w14:textId="77777777" w:rsidR="00A34123" w:rsidRPr="001710BC" w:rsidRDefault="00A34123">
            <w:pPr>
              <w:ind w:left="-108"/>
              <w:jc w:val="both"/>
              <w:rPr>
                <w:rFonts w:ascii="Arial" w:eastAsia="Arial" w:hAnsi="Arial" w:cs="Arial"/>
                <w:sz w:val="20"/>
                <w:szCs w:val="20"/>
              </w:rPr>
            </w:pPr>
          </w:p>
        </w:tc>
        <w:tc>
          <w:tcPr>
            <w:tcW w:w="1438" w:type="dxa"/>
            <w:tcBorders>
              <w:bottom w:val="single" w:sz="4" w:space="0" w:color="000000"/>
            </w:tcBorders>
          </w:tcPr>
          <w:p w14:paraId="142420C9"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356" w:type="dxa"/>
            <w:tcBorders>
              <w:bottom w:val="single" w:sz="4" w:space="0" w:color="000000"/>
            </w:tcBorders>
            <w:vAlign w:val="bottom"/>
          </w:tcPr>
          <w:p w14:paraId="490A7771"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r>
      <w:tr w:rsidR="00A34123" w:rsidRPr="001710BC" w14:paraId="08D62D20" w14:textId="77777777" w:rsidTr="0043575B">
        <w:trPr>
          <w:trHeight w:val="302"/>
        </w:trPr>
        <w:tc>
          <w:tcPr>
            <w:tcW w:w="1178" w:type="dxa"/>
          </w:tcPr>
          <w:p w14:paraId="3EEAFAAB" w14:textId="77777777" w:rsidR="00A34123" w:rsidRPr="001710BC" w:rsidRDefault="00A34123">
            <w:pPr>
              <w:ind w:left="-105"/>
              <w:jc w:val="both"/>
              <w:rPr>
                <w:rFonts w:ascii="Arial" w:eastAsia="Arial" w:hAnsi="Arial" w:cs="Arial"/>
                <w:sz w:val="20"/>
                <w:szCs w:val="20"/>
              </w:rPr>
            </w:pPr>
          </w:p>
        </w:tc>
        <w:tc>
          <w:tcPr>
            <w:tcW w:w="5492" w:type="dxa"/>
          </w:tcPr>
          <w:p w14:paraId="579F59E5" w14:textId="77777777" w:rsidR="00A34123" w:rsidRPr="001710BC" w:rsidRDefault="00A34123">
            <w:pPr>
              <w:ind w:left="-108"/>
              <w:jc w:val="both"/>
              <w:rPr>
                <w:rFonts w:ascii="Arial" w:eastAsia="Arial" w:hAnsi="Arial" w:cs="Arial"/>
                <w:sz w:val="20"/>
                <w:szCs w:val="20"/>
              </w:rPr>
            </w:pPr>
          </w:p>
        </w:tc>
        <w:tc>
          <w:tcPr>
            <w:tcW w:w="1438" w:type="dxa"/>
            <w:tcBorders>
              <w:top w:val="single" w:sz="4" w:space="0" w:color="000000"/>
            </w:tcBorders>
            <w:shd w:val="clear" w:color="auto" w:fill="FAFAFA"/>
          </w:tcPr>
          <w:p w14:paraId="174895FD" w14:textId="77777777" w:rsidR="00A34123" w:rsidRPr="001710BC" w:rsidRDefault="00A34123">
            <w:pPr>
              <w:ind w:right="-72"/>
              <w:jc w:val="right"/>
              <w:rPr>
                <w:rFonts w:ascii="Arial" w:eastAsia="Arial" w:hAnsi="Arial" w:cs="Arial"/>
                <w:sz w:val="20"/>
                <w:szCs w:val="20"/>
              </w:rPr>
            </w:pPr>
          </w:p>
        </w:tc>
        <w:tc>
          <w:tcPr>
            <w:tcW w:w="1356" w:type="dxa"/>
            <w:tcBorders>
              <w:top w:val="single" w:sz="4" w:space="0" w:color="000000"/>
            </w:tcBorders>
            <w:shd w:val="clear" w:color="auto" w:fill="auto"/>
          </w:tcPr>
          <w:p w14:paraId="56AEBEAF" w14:textId="77777777" w:rsidR="00A34123" w:rsidRPr="001710BC" w:rsidRDefault="00A34123">
            <w:pPr>
              <w:ind w:right="-72"/>
              <w:jc w:val="right"/>
              <w:rPr>
                <w:rFonts w:ascii="Arial" w:eastAsia="Arial" w:hAnsi="Arial" w:cs="Arial"/>
                <w:sz w:val="20"/>
                <w:szCs w:val="20"/>
              </w:rPr>
            </w:pPr>
          </w:p>
        </w:tc>
      </w:tr>
      <w:tr w:rsidR="00A34123" w:rsidRPr="001710BC" w14:paraId="1CD5F649" w14:textId="77777777" w:rsidTr="0043575B">
        <w:tc>
          <w:tcPr>
            <w:tcW w:w="6670" w:type="dxa"/>
            <w:gridSpan w:val="2"/>
          </w:tcPr>
          <w:p w14:paraId="1B8DC72B" w14:textId="77777777" w:rsidR="00A34123" w:rsidRPr="001710BC" w:rsidRDefault="00E475A0">
            <w:pPr>
              <w:ind w:left="-108"/>
              <w:jc w:val="both"/>
              <w:rPr>
                <w:rFonts w:ascii="Arial" w:eastAsia="Arial" w:hAnsi="Arial" w:cs="Arial"/>
                <w:b/>
                <w:sz w:val="20"/>
                <w:szCs w:val="20"/>
              </w:rPr>
            </w:pPr>
            <w:r w:rsidRPr="001710BC">
              <w:rPr>
                <w:rFonts w:ascii="Arial" w:eastAsia="Arial" w:hAnsi="Arial" w:cs="Arial"/>
                <w:b/>
                <w:sz w:val="20"/>
                <w:szCs w:val="20"/>
              </w:rPr>
              <w:t>Domestic marketable equity securities and unit trusts</w:t>
            </w:r>
          </w:p>
        </w:tc>
        <w:tc>
          <w:tcPr>
            <w:tcW w:w="1438" w:type="dxa"/>
            <w:shd w:val="clear" w:color="auto" w:fill="FAFAFA"/>
          </w:tcPr>
          <w:p w14:paraId="291E8C59" w14:textId="77777777" w:rsidR="00A34123" w:rsidRPr="001710BC" w:rsidRDefault="00A34123">
            <w:pPr>
              <w:ind w:right="-72"/>
              <w:jc w:val="right"/>
              <w:rPr>
                <w:rFonts w:ascii="Arial" w:eastAsia="Arial" w:hAnsi="Arial" w:cs="Arial"/>
                <w:sz w:val="20"/>
                <w:szCs w:val="20"/>
              </w:rPr>
            </w:pPr>
          </w:p>
        </w:tc>
        <w:tc>
          <w:tcPr>
            <w:tcW w:w="1356" w:type="dxa"/>
            <w:shd w:val="clear" w:color="auto" w:fill="auto"/>
          </w:tcPr>
          <w:p w14:paraId="13FAF000" w14:textId="77777777" w:rsidR="00A34123" w:rsidRPr="001710BC" w:rsidRDefault="00A34123">
            <w:pPr>
              <w:ind w:right="-72"/>
              <w:jc w:val="right"/>
              <w:rPr>
                <w:rFonts w:ascii="Arial" w:eastAsia="Arial" w:hAnsi="Arial" w:cs="Arial"/>
                <w:sz w:val="20"/>
                <w:szCs w:val="20"/>
              </w:rPr>
            </w:pPr>
          </w:p>
        </w:tc>
      </w:tr>
      <w:tr w:rsidR="00A34123" w:rsidRPr="001710BC" w14:paraId="556C44EB" w14:textId="77777777" w:rsidTr="0043575B">
        <w:tc>
          <w:tcPr>
            <w:tcW w:w="6670" w:type="dxa"/>
            <w:gridSpan w:val="2"/>
          </w:tcPr>
          <w:p w14:paraId="57561088" w14:textId="77777777" w:rsidR="00A34123" w:rsidRPr="001710BC" w:rsidRDefault="00E475A0">
            <w:pPr>
              <w:ind w:left="-105"/>
              <w:jc w:val="both"/>
              <w:rPr>
                <w:rFonts w:ascii="Arial" w:eastAsia="Arial" w:hAnsi="Arial" w:cs="Arial"/>
                <w:b/>
                <w:sz w:val="20"/>
                <w:szCs w:val="20"/>
              </w:rPr>
            </w:pPr>
            <w:r w:rsidRPr="001710BC">
              <w:rPr>
                <w:rFonts w:ascii="Arial" w:eastAsia="Arial" w:hAnsi="Arial" w:cs="Arial"/>
                <w:sz w:val="20"/>
                <w:szCs w:val="20"/>
              </w:rPr>
              <w:t xml:space="preserve">     Losses on changes in fair value - net</w:t>
            </w:r>
          </w:p>
        </w:tc>
        <w:tc>
          <w:tcPr>
            <w:tcW w:w="1438" w:type="dxa"/>
            <w:shd w:val="clear" w:color="auto" w:fill="FAFAFA"/>
          </w:tcPr>
          <w:p w14:paraId="1BC50C39" w14:textId="77777777" w:rsidR="00A34123" w:rsidRPr="001710BC" w:rsidRDefault="00E475A0">
            <w:pPr>
              <w:ind w:right="-72"/>
              <w:jc w:val="right"/>
              <w:rPr>
                <w:rFonts w:ascii="Arial" w:eastAsia="Arial" w:hAnsi="Arial" w:cs="Arial"/>
                <w:sz w:val="20"/>
                <w:szCs w:val="20"/>
              </w:rPr>
            </w:pPr>
            <w:r w:rsidRPr="001710BC">
              <w:rPr>
                <w:rFonts w:ascii="Arial" w:eastAsia="Browallia New" w:hAnsi="Arial" w:cs="Arial"/>
                <w:sz w:val="20"/>
                <w:szCs w:val="20"/>
              </w:rPr>
              <w:t>(23,905)</w:t>
            </w:r>
          </w:p>
        </w:tc>
        <w:tc>
          <w:tcPr>
            <w:tcW w:w="1356" w:type="dxa"/>
            <w:shd w:val="clear" w:color="auto" w:fill="auto"/>
          </w:tcPr>
          <w:p w14:paraId="71729FE0"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(306,007)</w:t>
            </w:r>
          </w:p>
        </w:tc>
      </w:tr>
      <w:tr w:rsidR="00A34123" w:rsidRPr="001710BC" w14:paraId="03200151" w14:textId="77777777" w:rsidTr="0043575B">
        <w:tc>
          <w:tcPr>
            <w:tcW w:w="1178" w:type="dxa"/>
          </w:tcPr>
          <w:p w14:paraId="359CBE9E" w14:textId="77777777" w:rsidR="00A34123" w:rsidRPr="001710BC" w:rsidRDefault="00A34123">
            <w:pPr>
              <w:ind w:left="-105"/>
              <w:jc w:val="both"/>
              <w:rPr>
                <w:rFonts w:ascii="Arial" w:eastAsia="Arial" w:hAnsi="Arial" w:cs="Arial"/>
                <w:sz w:val="20"/>
                <w:szCs w:val="20"/>
              </w:rPr>
            </w:pPr>
          </w:p>
        </w:tc>
        <w:tc>
          <w:tcPr>
            <w:tcW w:w="5492" w:type="dxa"/>
          </w:tcPr>
          <w:p w14:paraId="594985AB" w14:textId="77777777" w:rsidR="00A34123" w:rsidRPr="001710BC" w:rsidRDefault="00A34123">
            <w:pPr>
              <w:ind w:left="-108"/>
              <w:jc w:val="both"/>
              <w:rPr>
                <w:rFonts w:ascii="Arial" w:eastAsia="Arial" w:hAnsi="Arial" w:cs="Arial"/>
                <w:sz w:val="20"/>
                <w:szCs w:val="20"/>
              </w:rPr>
            </w:pPr>
          </w:p>
        </w:tc>
        <w:tc>
          <w:tcPr>
            <w:tcW w:w="1438" w:type="dxa"/>
            <w:tcBorders>
              <w:top w:val="single" w:sz="4" w:space="0" w:color="000000"/>
            </w:tcBorders>
            <w:shd w:val="clear" w:color="auto" w:fill="FAFAFA"/>
          </w:tcPr>
          <w:p w14:paraId="7499DBE4" w14:textId="77777777" w:rsidR="00A34123" w:rsidRPr="001710BC" w:rsidRDefault="00A34123">
            <w:pPr>
              <w:ind w:right="-72"/>
              <w:jc w:val="right"/>
              <w:rPr>
                <w:rFonts w:ascii="Arial" w:eastAsia="Arial" w:hAnsi="Arial" w:cs="Arial"/>
                <w:sz w:val="20"/>
                <w:szCs w:val="20"/>
              </w:rPr>
            </w:pPr>
          </w:p>
        </w:tc>
        <w:tc>
          <w:tcPr>
            <w:tcW w:w="1356" w:type="dxa"/>
            <w:tcBorders>
              <w:top w:val="single" w:sz="4" w:space="0" w:color="000000"/>
            </w:tcBorders>
            <w:shd w:val="clear" w:color="auto" w:fill="auto"/>
          </w:tcPr>
          <w:p w14:paraId="4D95B3D0" w14:textId="77777777" w:rsidR="00A34123" w:rsidRPr="001710BC" w:rsidRDefault="00A34123">
            <w:pPr>
              <w:ind w:right="-72"/>
              <w:jc w:val="right"/>
              <w:rPr>
                <w:rFonts w:ascii="Arial" w:eastAsia="Arial" w:hAnsi="Arial" w:cs="Arial"/>
                <w:sz w:val="20"/>
                <w:szCs w:val="20"/>
              </w:rPr>
            </w:pPr>
          </w:p>
        </w:tc>
      </w:tr>
      <w:tr w:rsidR="00A34123" w:rsidRPr="001710BC" w14:paraId="437A4283" w14:textId="77777777" w:rsidTr="0043575B">
        <w:tc>
          <w:tcPr>
            <w:tcW w:w="1178" w:type="dxa"/>
          </w:tcPr>
          <w:p w14:paraId="7DDF303A" w14:textId="77777777" w:rsidR="00A34123" w:rsidRPr="001710BC" w:rsidRDefault="00A34123">
            <w:pPr>
              <w:ind w:left="-105"/>
              <w:jc w:val="both"/>
              <w:rPr>
                <w:rFonts w:ascii="Arial" w:eastAsia="Arial" w:hAnsi="Arial" w:cs="Arial"/>
                <w:sz w:val="20"/>
                <w:szCs w:val="20"/>
              </w:rPr>
            </w:pPr>
          </w:p>
        </w:tc>
        <w:tc>
          <w:tcPr>
            <w:tcW w:w="5492" w:type="dxa"/>
          </w:tcPr>
          <w:p w14:paraId="764A1CED" w14:textId="77777777" w:rsidR="00A34123" w:rsidRPr="001710BC" w:rsidRDefault="00A34123">
            <w:pPr>
              <w:ind w:left="-108"/>
              <w:jc w:val="both"/>
              <w:rPr>
                <w:rFonts w:ascii="Arial" w:eastAsia="Arial" w:hAnsi="Arial" w:cs="Arial"/>
                <w:sz w:val="20"/>
                <w:szCs w:val="20"/>
              </w:rPr>
            </w:pPr>
          </w:p>
        </w:tc>
        <w:tc>
          <w:tcPr>
            <w:tcW w:w="1438" w:type="dxa"/>
            <w:tcBorders>
              <w:bottom w:val="single" w:sz="4" w:space="0" w:color="000000"/>
            </w:tcBorders>
            <w:shd w:val="clear" w:color="auto" w:fill="FAFAFA"/>
          </w:tcPr>
          <w:p w14:paraId="1444AA9C" w14:textId="77777777" w:rsidR="00A34123" w:rsidRPr="001710BC" w:rsidRDefault="00E475A0">
            <w:pPr>
              <w:ind w:right="-72"/>
              <w:jc w:val="right"/>
              <w:rPr>
                <w:rFonts w:ascii="Arial" w:hAnsi="Arial" w:cs="Arial"/>
                <w:sz w:val="20"/>
                <w:szCs w:val="20"/>
              </w:rPr>
            </w:pPr>
            <w:r w:rsidRPr="001710BC">
              <w:rPr>
                <w:rFonts w:ascii="Arial" w:eastAsia="Browallia New" w:hAnsi="Arial" w:cs="Arial"/>
                <w:sz w:val="20"/>
                <w:szCs w:val="20"/>
              </w:rPr>
              <w:t>(23,905)</w:t>
            </w:r>
          </w:p>
        </w:tc>
        <w:tc>
          <w:tcPr>
            <w:tcW w:w="1356" w:type="dxa"/>
            <w:tcBorders>
              <w:bottom w:val="single" w:sz="4" w:space="0" w:color="000000"/>
            </w:tcBorders>
            <w:shd w:val="clear" w:color="auto" w:fill="auto"/>
          </w:tcPr>
          <w:p w14:paraId="2951D58D"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(306,007)</w:t>
            </w:r>
          </w:p>
        </w:tc>
      </w:tr>
      <w:tr w:rsidR="00A34123" w:rsidRPr="001710BC" w14:paraId="63E7D0DE" w14:textId="77777777" w:rsidTr="0043575B">
        <w:tc>
          <w:tcPr>
            <w:tcW w:w="1178" w:type="dxa"/>
          </w:tcPr>
          <w:p w14:paraId="44566F96" w14:textId="77777777" w:rsidR="00A34123" w:rsidRPr="001710BC" w:rsidRDefault="00A34123">
            <w:pPr>
              <w:ind w:left="-105"/>
              <w:jc w:val="both"/>
              <w:rPr>
                <w:rFonts w:ascii="Arial" w:eastAsia="Arial" w:hAnsi="Arial" w:cs="Arial"/>
                <w:sz w:val="20"/>
                <w:szCs w:val="20"/>
              </w:rPr>
            </w:pPr>
          </w:p>
        </w:tc>
        <w:tc>
          <w:tcPr>
            <w:tcW w:w="5492" w:type="dxa"/>
          </w:tcPr>
          <w:p w14:paraId="430398B8" w14:textId="77777777" w:rsidR="00A34123" w:rsidRPr="001710BC" w:rsidRDefault="00A34123">
            <w:pPr>
              <w:ind w:left="-108"/>
              <w:jc w:val="both"/>
              <w:rPr>
                <w:rFonts w:ascii="Arial" w:eastAsia="Arial" w:hAnsi="Arial" w:cs="Arial"/>
                <w:sz w:val="20"/>
                <w:szCs w:val="20"/>
              </w:rPr>
            </w:pPr>
          </w:p>
        </w:tc>
        <w:tc>
          <w:tcPr>
            <w:tcW w:w="1438" w:type="dxa"/>
            <w:shd w:val="clear" w:color="auto" w:fill="FAFAFA"/>
          </w:tcPr>
          <w:p w14:paraId="7C06B2C4" w14:textId="77777777" w:rsidR="00A34123" w:rsidRPr="001710BC" w:rsidRDefault="00A34123">
            <w:pPr>
              <w:ind w:right="-72"/>
              <w:jc w:val="right"/>
              <w:rPr>
                <w:rFonts w:ascii="Arial" w:eastAsia="Arial" w:hAnsi="Arial" w:cs="Arial"/>
                <w:sz w:val="20"/>
                <w:szCs w:val="20"/>
              </w:rPr>
            </w:pPr>
          </w:p>
        </w:tc>
        <w:tc>
          <w:tcPr>
            <w:tcW w:w="1356" w:type="dxa"/>
            <w:shd w:val="clear" w:color="auto" w:fill="auto"/>
          </w:tcPr>
          <w:p w14:paraId="280506EF" w14:textId="77777777" w:rsidR="00A34123" w:rsidRPr="001710BC" w:rsidRDefault="00A34123">
            <w:pPr>
              <w:ind w:right="-72"/>
              <w:jc w:val="right"/>
              <w:rPr>
                <w:rFonts w:ascii="Arial" w:eastAsia="Arial" w:hAnsi="Arial" w:cs="Arial"/>
                <w:sz w:val="20"/>
                <w:szCs w:val="20"/>
              </w:rPr>
            </w:pPr>
          </w:p>
        </w:tc>
      </w:tr>
      <w:tr w:rsidR="00A34123" w:rsidRPr="001710BC" w14:paraId="21B1191D" w14:textId="77777777" w:rsidTr="0043575B">
        <w:tc>
          <w:tcPr>
            <w:tcW w:w="6670" w:type="dxa"/>
            <w:gridSpan w:val="2"/>
          </w:tcPr>
          <w:p w14:paraId="4F44D0E1" w14:textId="77777777" w:rsidR="00A34123" w:rsidRPr="001710BC" w:rsidRDefault="00E475A0">
            <w:pPr>
              <w:ind w:left="-108"/>
              <w:jc w:val="both"/>
              <w:rPr>
                <w:rFonts w:ascii="Arial" w:eastAsia="Arial" w:hAnsi="Arial" w:cs="Arial"/>
                <w:sz w:val="20"/>
                <w:szCs w:val="20"/>
              </w:rPr>
            </w:pPr>
            <w:r w:rsidRPr="001710BC">
              <w:rPr>
                <w:rFonts w:ascii="Arial" w:eastAsia="Arial" w:hAnsi="Arial" w:cs="Arial"/>
                <w:b/>
                <w:sz w:val="20"/>
                <w:szCs w:val="20"/>
              </w:rPr>
              <w:t>Domestic non-marketable equity securities</w:t>
            </w:r>
          </w:p>
        </w:tc>
        <w:tc>
          <w:tcPr>
            <w:tcW w:w="1438" w:type="dxa"/>
            <w:shd w:val="clear" w:color="auto" w:fill="FAFAFA"/>
          </w:tcPr>
          <w:p w14:paraId="1E0E27B9" w14:textId="77777777" w:rsidR="00A34123" w:rsidRPr="001710BC" w:rsidRDefault="00A34123">
            <w:pPr>
              <w:ind w:right="-72"/>
              <w:jc w:val="right"/>
              <w:rPr>
                <w:rFonts w:ascii="Arial" w:eastAsia="Arial" w:hAnsi="Arial" w:cs="Arial"/>
                <w:sz w:val="20"/>
                <w:szCs w:val="20"/>
              </w:rPr>
            </w:pPr>
          </w:p>
        </w:tc>
        <w:tc>
          <w:tcPr>
            <w:tcW w:w="1356" w:type="dxa"/>
            <w:shd w:val="clear" w:color="auto" w:fill="auto"/>
          </w:tcPr>
          <w:p w14:paraId="2016B1D6" w14:textId="77777777" w:rsidR="00A34123" w:rsidRPr="001710BC" w:rsidRDefault="00A34123">
            <w:pPr>
              <w:ind w:right="-72"/>
              <w:jc w:val="right"/>
              <w:rPr>
                <w:rFonts w:ascii="Arial" w:eastAsia="Arial" w:hAnsi="Arial" w:cs="Arial"/>
                <w:sz w:val="20"/>
                <w:szCs w:val="20"/>
              </w:rPr>
            </w:pPr>
          </w:p>
        </w:tc>
      </w:tr>
      <w:tr w:rsidR="00A34123" w:rsidRPr="001710BC" w14:paraId="65061C5D" w14:textId="77777777" w:rsidTr="0043575B">
        <w:tc>
          <w:tcPr>
            <w:tcW w:w="6670" w:type="dxa"/>
            <w:gridSpan w:val="2"/>
          </w:tcPr>
          <w:p w14:paraId="221D341F" w14:textId="77777777" w:rsidR="00A34123" w:rsidRPr="001710BC" w:rsidRDefault="00E475A0">
            <w:pPr>
              <w:ind w:left="-108"/>
              <w:jc w:val="both"/>
              <w:rPr>
                <w:rFonts w:ascii="Arial" w:hAnsi="Arial" w:cs="Arial"/>
                <w:sz w:val="20"/>
                <w:szCs w:val="20"/>
              </w:rPr>
            </w:pPr>
            <w:r w:rsidRPr="001710BC">
              <w:rPr>
                <w:rFonts w:ascii="Arial" w:eastAsia="Arial" w:hAnsi="Arial" w:cs="Arial"/>
                <w:sz w:val="20"/>
                <w:szCs w:val="20"/>
              </w:rPr>
              <w:t xml:space="preserve">    Gain on</w:t>
            </w:r>
            <w:r w:rsidRPr="001710BC">
              <w:rPr>
                <w:rFonts w:ascii="Arial" w:hAnsi="Arial" w:cs="Arial"/>
                <w:sz w:val="20"/>
                <w:szCs w:val="20"/>
              </w:rPr>
              <w:t xml:space="preserve"> </w:t>
            </w:r>
            <w:r w:rsidRPr="001710BC">
              <w:rPr>
                <w:rFonts w:ascii="Arial" w:eastAsia="Arial" w:hAnsi="Arial" w:cs="Arial"/>
                <w:sz w:val="20"/>
                <w:szCs w:val="20"/>
              </w:rPr>
              <w:t>disposal of financial instruments</w:t>
            </w:r>
          </w:p>
        </w:tc>
        <w:tc>
          <w:tcPr>
            <w:tcW w:w="1438" w:type="dxa"/>
            <w:shd w:val="clear" w:color="auto" w:fill="FAFAFA"/>
          </w:tcPr>
          <w:p w14:paraId="556540C8" w14:textId="77777777" w:rsidR="00A34123" w:rsidRPr="001710BC" w:rsidRDefault="00E475A0">
            <w:pPr>
              <w:ind w:right="-72"/>
              <w:jc w:val="right"/>
              <w:rPr>
                <w:rFonts w:ascii="Arial" w:eastAsia="Arial" w:hAnsi="Arial" w:cs="Arial"/>
                <w:sz w:val="20"/>
                <w:szCs w:val="20"/>
              </w:rPr>
            </w:pPr>
            <w:r w:rsidRPr="001710BC">
              <w:rPr>
                <w:rFonts w:ascii="Arial" w:eastAsia="Browallia New" w:hAnsi="Arial" w:cs="Arial"/>
                <w:sz w:val="20"/>
                <w:szCs w:val="20"/>
              </w:rPr>
              <w:t>31,077,807</w:t>
            </w:r>
          </w:p>
        </w:tc>
        <w:tc>
          <w:tcPr>
            <w:tcW w:w="1356" w:type="dxa"/>
            <w:shd w:val="clear" w:color="auto" w:fill="auto"/>
          </w:tcPr>
          <w:p w14:paraId="2873295A"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w:t>
            </w:r>
          </w:p>
        </w:tc>
      </w:tr>
      <w:tr w:rsidR="00A34123" w:rsidRPr="001710BC" w14:paraId="64A10F0B" w14:textId="77777777" w:rsidTr="0043575B">
        <w:tc>
          <w:tcPr>
            <w:tcW w:w="6670" w:type="dxa"/>
            <w:gridSpan w:val="2"/>
          </w:tcPr>
          <w:p w14:paraId="367AFE3E" w14:textId="77777777" w:rsidR="00A34123" w:rsidRPr="001710BC" w:rsidRDefault="00E475A0">
            <w:pPr>
              <w:ind w:left="-108"/>
              <w:jc w:val="both"/>
              <w:rPr>
                <w:rFonts w:ascii="Arial" w:hAnsi="Arial" w:cs="Arial"/>
                <w:sz w:val="20"/>
                <w:szCs w:val="20"/>
              </w:rPr>
            </w:pPr>
            <w:r w:rsidRPr="001710BC">
              <w:rPr>
                <w:rFonts w:ascii="Arial" w:hAnsi="Arial" w:cs="Arial"/>
                <w:sz w:val="20"/>
                <w:szCs w:val="20"/>
              </w:rPr>
              <w:t xml:space="preserve">    </w:t>
            </w:r>
            <w:r w:rsidRPr="001710BC">
              <w:rPr>
                <w:rFonts w:ascii="Arial" w:eastAsia="Arial" w:hAnsi="Arial" w:cs="Arial"/>
                <w:sz w:val="20"/>
                <w:szCs w:val="20"/>
              </w:rPr>
              <w:t>Gain on changes in fair value - net</w:t>
            </w:r>
          </w:p>
        </w:tc>
        <w:tc>
          <w:tcPr>
            <w:tcW w:w="1438" w:type="dxa"/>
            <w:shd w:val="clear" w:color="auto" w:fill="FAFAFA"/>
          </w:tcPr>
          <w:p w14:paraId="27785DED" w14:textId="77777777" w:rsidR="00A34123" w:rsidRPr="001710BC" w:rsidRDefault="00E475A0">
            <w:pPr>
              <w:ind w:right="-72"/>
              <w:jc w:val="right"/>
              <w:rPr>
                <w:rFonts w:ascii="Arial" w:eastAsia="Arial" w:hAnsi="Arial" w:cs="Arial"/>
                <w:sz w:val="20"/>
                <w:szCs w:val="20"/>
              </w:rPr>
            </w:pPr>
            <w:r w:rsidRPr="001710BC">
              <w:rPr>
                <w:rFonts w:ascii="Arial" w:eastAsia="Browallia New" w:hAnsi="Arial" w:cs="Arial"/>
                <w:sz w:val="20"/>
                <w:szCs w:val="20"/>
              </w:rPr>
              <w:t>22,500,209</w:t>
            </w:r>
          </w:p>
        </w:tc>
        <w:tc>
          <w:tcPr>
            <w:tcW w:w="1356" w:type="dxa"/>
            <w:shd w:val="clear" w:color="auto" w:fill="auto"/>
          </w:tcPr>
          <w:p w14:paraId="4FB818ED"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42,958,210</w:t>
            </w:r>
          </w:p>
        </w:tc>
      </w:tr>
      <w:tr w:rsidR="00A34123" w:rsidRPr="001710BC" w14:paraId="6BDD61AF" w14:textId="77777777" w:rsidTr="0043575B">
        <w:tc>
          <w:tcPr>
            <w:tcW w:w="6670" w:type="dxa"/>
            <w:gridSpan w:val="2"/>
          </w:tcPr>
          <w:p w14:paraId="11CAF5C3" w14:textId="77777777" w:rsidR="00A34123" w:rsidRPr="001710BC" w:rsidRDefault="00A34123">
            <w:pPr>
              <w:ind w:left="-108"/>
              <w:jc w:val="both"/>
              <w:rPr>
                <w:rFonts w:ascii="Arial" w:eastAsia="Arial" w:hAnsi="Arial" w:cs="Arial"/>
                <w:sz w:val="20"/>
                <w:szCs w:val="20"/>
              </w:rPr>
            </w:pPr>
          </w:p>
        </w:tc>
        <w:tc>
          <w:tcPr>
            <w:tcW w:w="1438" w:type="dxa"/>
            <w:tcBorders>
              <w:top w:val="single" w:sz="4" w:space="0" w:color="000000"/>
            </w:tcBorders>
            <w:shd w:val="clear" w:color="auto" w:fill="FAFAFA"/>
          </w:tcPr>
          <w:p w14:paraId="3242E85F" w14:textId="77777777" w:rsidR="00A34123" w:rsidRPr="001710BC" w:rsidRDefault="00A34123">
            <w:pPr>
              <w:ind w:right="-72"/>
              <w:jc w:val="right"/>
              <w:rPr>
                <w:rFonts w:ascii="Arial" w:eastAsia="Arial" w:hAnsi="Arial" w:cs="Arial"/>
                <w:sz w:val="20"/>
                <w:szCs w:val="20"/>
              </w:rPr>
            </w:pPr>
          </w:p>
        </w:tc>
        <w:tc>
          <w:tcPr>
            <w:tcW w:w="1356" w:type="dxa"/>
            <w:tcBorders>
              <w:top w:val="single" w:sz="4" w:space="0" w:color="000000"/>
            </w:tcBorders>
            <w:shd w:val="clear" w:color="auto" w:fill="auto"/>
          </w:tcPr>
          <w:p w14:paraId="4BD956A2" w14:textId="77777777" w:rsidR="00A34123" w:rsidRPr="001710BC" w:rsidRDefault="00A34123">
            <w:pPr>
              <w:ind w:right="-72"/>
              <w:jc w:val="right"/>
              <w:rPr>
                <w:rFonts w:ascii="Arial" w:eastAsia="Arial" w:hAnsi="Arial" w:cs="Arial"/>
                <w:sz w:val="20"/>
                <w:szCs w:val="20"/>
              </w:rPr>
            </w:pPr>
          </w:p>
        </w:tc>
      </w:tr>
      <w:tr w:rsidR="00A34123" w:rsidRPr="001710BC" w14:paraId="6D764EBE" w14:textId="77777777" w:rsidTr="0043575B">
        <w:tc>
          <w:tcPr>
            <w:tcW w:w="6670" w:type="dxa"/>
            <w:gridSpan w:val="2"/>
          </w:tcPr>
          <w:p w14:paraId="26F978CD" w14:textId="77777777" w:rsidR="00A34123" w:rsidRPr="001710BC" w:rsidRDefault="00A34123">
            <w:pPr>
              <w:ind w:left="-108"/>
              <w:jc w:val="both"/>
              <w:rPr>
                <w:rFonts w:ascii="Arial" w:eastAsia="Arial" w:hAnsi="Arial" w:cs="Arial"/>
                <w:sz w:val="20"/>
                <w:szCs w:val="20"/>
              </w:rPr>
            </w:pPr>
          </w:p>
        </w:tc>
        <w:tc>
          <w:tcPr>
            <w:tcW w:w="1438" w:type="dxa"/>
            <w:tcBorders>
              <w:bottom w:val="single" w:sz="4" w:space="0" w:color="000000"/>
            </w:tcBorders>
            <w:shd w:val="clear" w:color="auto" w:fill="FAFAFA"/>
          </w:tcPr>
          <w:p w14:paraId="4B9C1E9F" w14:textId="77777777" w:rsidR="00A34123" w:rsidRPr="001710BC" w:rsidRDefault="00E475A0">
            <w:pPr>
              <w:ind w:right="-72"/>
              <w:jc w:val="right"/>
              <w:rPr>
                <w:rFonts w:ascii="Arial" w:eastAsia="Arial" w:hAnsi="Arial" w:cs="Arial"/>
                <w:sz w:val="20"/>
                <w:szCs w:val="20"/>
              </w:rPr>
            </w:pPr>
            <w:r w:rsidRPr="001710BC">
              <w:rPr>
                <w:rFonts w:ascii="Arial" w:eastAsia="Browallia New" w:hAnsi="Arial" w:cs="Arial"/>
                <w:sz w:val="20"/>
                <w:szCs w:val="20"/>
              </w:rPr>
              <w:t>53,578,016</w:t>
            </w:r>
          </w:p>
        </w:tc>
        <w:tc>
          <w:tcPr>
            <w:tcW w:w="1356" w:type="dxa"/>
            <w:tcBorders>
              <w:bottom w:val="single" w:sz="4" w:space="0" w:color="000000"/>
            </w:tcBorders>
            <w:shd w:val="clear" w:color="auto" w:fill="auto"/>
          </w:tcPr>
          <w:p w14:paraId="3F4FA4E9"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42,958,210</w:t>
            </w:r>
          </w:p>
        </w:tc>
      </w:tr>
      <w:tr w:rsidR="00A34123" w:rsidRPr="001710BC" w14:paraId="2B61F1D6" w14:textId="77777777" w:rsidTr="0043575B">
        <w:tc>
          <w:tcPr>
            <w:tcW w:w="6670" w:type="dxa"/>
            <w:gridSpan w:val="2"/>
          </w:tcPr>
          <w:p w14:paraId="6EB7AF87" w14:textId="77777777" w:rsidR="00A34123" w:rsidRPr="001710BC" w:rsidRDefault="00A34123">
            <w:pPr>
              <w:ind w:left="-108"/>
              <w:jc w:val="both"/>
              <w:rPr>
                <w:rFonts w:ascii="Arial" w:eastAsia="Arial" w:hAnsi="Arial" w:cs="Arial"/>
                <w:sz w:val="20"/>
                <w:szCs w:val="20"/>
              </w:rPr>
            </w:pPr>
          </w:p>
        </w:tc>
        <w:tc>
          <w:tcPr>
            <w:tcW w:w="1438" w:type="dxa"/>
            <w:tcBorders>
              <w:top w:val="single" w:sz="4" w:space="0" w:color="000000"/>
            </w:tcBorders>
            <w:shd w:val="clear" w:color="auto" w:fill="FAFAFA"/>
          </w:tcPr>
          <w:p w14:paraId="17D5CC73" w14:textId="77777777" w:rsidR="00A34123" w:rsidRPr="001710BC" w:rsidRDefault="00A34123">
            <w:pPr>
              <w:ind w:right="-72"/>
              <w:jc w:val="right"/>
              <w:rPr>
                <w:rFonts w:ascii="Arial" w:eastAsia="Arial" w:hAnsi="Arial" w:cs="Arial"/>
                <w:sz w:val="20"/>
                <w:szCs w:val="20"/>
              </w:rPr>
            </w:pPr>
          </w:p>
        </w:tc>
        <w:tc>
          <w:tcPr>
            <w:tcW w:w="1356" w:type="dxa"/>
            <w:tcBorders>
              <w:top w:val="single" w:sz="4" w:space="0" w:color="000000"/>
            </w:tcBorders>
            <w:shd w:val="clear" w:color="auto" w:fill="auto"/>
          </w:tcPr>
          <w:p w14:paraId="00111BBE" w14:textId="77777777" w:rsidR="00A34123" w:rsidRPr="001710BC" w:rsidRDefault="00A34123">
            <w:pPr>
              <w:ind w:right="-72"/>
              <w:jc w:val="right"/>
              <w:rPr>
                <w:rFonts w:ascii="Arial" w:eastAsia="Arial" w:hAnsi="Arial" w:cs="Arial"/>
                <w:sz w:val="20"/>
                <w:szCs w:val="20"/>
              </w:rPr>
            </w:pPr>
          </w:p>
        </w:tc>
      </w:tr>
      <w:tr w:rsidR="00A34123" w:rsidRPr="00E475A0" w14:paraId="3685E3B3" w14:textId="77777777" w:rsidTr="0043575B">
        <w:tc>
          <w:tcPr>
            <w:tcW w:w="6670" w:type="dxa"/>
            <w:gridSpan w:val="2"/>
          </w:tcPr>
          <w:p w14:paraId="67875FDB" w14:textId="77777777" w:rsidR="00A34123" w:rsidRPr="001710BC" w:rsidRDefault="00E475A0">
            <w:pPr>
              <w:ind w:left="-108"/>
              <w:jc w:val="both"/>
              <w:rPr>
                <w:rFonts w:ascii="Arial" w:eastAsia="Arial" w:hAnsi="Arial" w:cs="Arial"/>
                <w:sz w:val="20"/>
                <w:szCs w:val="20"/>
              </w:rPr>
            </w:pPr>
            <w:r w:rsidRPr="001710BC">
              <w:rPr>
                <w:rFonts w:ascii="Arial" w:eastAsia="Arial" w:hAnsi="Arial" w:cs="Arial"/>
                <w:sz w:val="20"/>
                <w:szCs w:val="20"/>
              </w:rPr>
              <w:t>Total</w:t>
            </w:r>
          </w:p>
        </w:tc>
        <w:tc>
          <w:tcPr>
            <w:tcW w:w="1438" w:type="dxa"/>
            <w:tcBorders>
              <w:bottom w:val="single" w:sz="4" w:space="0" w:color="000000"/>
            </w:tcBorders>
            <w:shd w:val="clear" w:color="auto" w:fill="FAFAFA"/>
          </w:tcPr>
          <w:p w14:paraId="4F75361D" w14:textId="77777777" w:rsidR="00A34123" w:rsidRPr="001710BC" w:rsidRDefault="00E475A0">
            <w:pPr>
              <w:ind w:right="-72"/>
              <w:jc w:val="right"/>
              <w:rPr>
                <w:rFonts w:ascii="Arial" w:eastAsia="Arial" w:hAnsi="Arial" w:cs="Arial"/>
                <w:sz w:val="20"/>
                <w:szCs w:val="20"/>
              </w:rPr>
            </w:pPr>
            <w:r w:rsidRPr="001710BC">
              <w:rPr>
                <w:rFonts w:ascii="Arial" w:eastAsia="Browallia New" w:hAnsi="Arial" w:cs="Arial"/>
                <w:sz w:val="20"/>
                <w:szCs w:val="20"/>
              </w:rPr>
              <w:t>53,554,111</w:t>
            </w:r>
          </w:p>
        </w:tc>
        <w:tc>
          <w:tcPr>
            <w:tcW w:w="1356" w:type="dxa"/>
            <w:tcBorders>
              <w:bottom w:val="single" w:sz="4" w:space="0" w:color="000000"/>
            </w:tcBorders>
            <w:shd w:val="clear" w:color="auto" w:fill="auto"/>
          </w:tcPr>
          <w:p w14:paraId="5EA9E368" w14:textId="77777777" w:rsidR="00A34123" w:rsidRPr="00D141DE" w:rsidRDefault="00E475A0">
            <w:pPr>
              <w:ind w:right="-72"/>
              <w:jc w:val="right"/>
              <w:rPr>
                <w:rFonts w:ascii="Arial" w:eastAsia="Arial" w:hAnsi="Arial" w:cs="Arial"/>
                <w:sz w:val="20"/>
                <w:szCs w:val="20"/>
              </w:rPr>
            </w:pPr>
            <w:r w:rsidRPr="001710BC">
              <w:rPr>
                <w:rFonts w:ascii="Arial" w:eastAsia="Arial" w:hAnsi="Arial" w:cs="Arial"/>
                <w:sz w:val="20"/>
                <w:szCs w:val="20"/>
              </w:rPr>
              <w:t>42,652,203</w:t>
            </w:r>
          </w:p>
        </w:tc>
      </w:tr>
    </w:tbl>
    <w:p w14:paraId="497D187A" w14:textId="77777777" w:rsidR="00A34123" w:rsidRPr="00E475A0" w:rsidRDefault="00A34123">
      <w:pPr>
        <w:rPr>
          <w:rFonts w:ascii="Arial" w:eastAsia="Arial" w:hAnsi="Arial" w:cs="Arial"/>
          <w:sz w:val="20"/>
          <w:szCs w:val="20"/>
        </w:rPr>
      </w:pPr>
    </w:p>
    <w:p w14:paraId="5F20E0FA" w14:textId="77777777" w:rsidR="00A34123" w:rsidRPr="00E475A0" w:rsidRDefault="00A34123">
      <w:pPr>
        <w:rPr>
          <w:rFonts w:ascii="Arial" w:eastAsia="Arial" w:hAnsi="Arial" w:cs="Arial"/>
          <w:sz w:val="20"/>
          <w:szCs w:val="20"/>
        </w:rPr>
      </w:pPr>
    </w:p>
    <w:tbl>
      <w:tblPr>
        <w:tblStyle w:val="afffff6"/>
        <w:tblW w:w="9461" w:type="dxa"/>
        <w:tblInd w:w="9" w:type="dxa"/>
        <w:tblLayout w:type="fixed"/>
        <w:tblLook w:val="0400" w:firstRow="0" w:lastRow="0" w:firstColumn="0" w:lastColumn="0" w:noHBand="0" w:noVBand="1"/>
      </w:tblPr>
      <w:tblGrid>
        <w:gridCol w:w="9461"/>
      </w:tblGrid>
      <w:tr w:rsidR="00A34123" w:rsidRPr="00E475A0" w14:paraId="0C4EC01E" w14:textId="77777777">
        <w:trPr>
          <w:trHeight w:val="386"/>
        </w:trPr>
        <w:tc>
          <w:tcPr>
            <w:tcW w:w="9461" w:type="dxa"/>
            <w:shd w:val="clear" w:color="auto" w:fill="FFA543"/>
            <w:vAlign w:val="center"/>
          </w:tcPr>
          <w:p w14:paraId="0B63BCCD"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34</w:t>
            </w:r>
            <w:r w:rsidRPr="00E475A0">
              <w:rPr>
                <w:rFonts w:ascii="Arial" w:eastAsia="Arial" w:hAnsi="Arial" w:cs="Arial"/>
                <w:b/>
                <w:color w:val="FFFFFF"/>
                <w:sz w:val="20"/>
                <w:szCs w:val="20"/>
              </w:rPr>
              <w:tab/>
              <w:t>Other operating income</w:t>
            </w:r>
          </w:p>
        </w:tc>
      </w:tr>
    </w:tbl>
    <w:p w14:paraId="442D08DA" w14:textId="77777777" w:rsidR="00A34123" w:rsidRPr="00E475A0" w:rsidRDefault="00A34123">
      <w:pPr>
        <w:ind w:left="539" w:hanging="539"/>
        <w:jc w:val="both"/>
        <w:rPr>
          <w:rFonts w:ascii="Arial" w:eastAsia="Arial" w:hAnsi="Arial" w:cs="Arial"/>
          <w:b/>
          <w:color w:val="000000"/>
          <w:sz w:val="20"/>
          <w:szCs w:val="20"/>
        </w:rPr>
      </w:pPr>
    </w:p>
    <w:p w14:paraId="0EB977C1"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Other operating income for the six-month periods ended 30 June 2021 and 2020 are as follows:</w:t>
      </w:r>
    </w:p>
    <w:p w14:paraId="7C33D172" w14:textId="77777777" w:rsidR="00A34123" w:rsidRPr="00E475A0" w:rsidRDefault="00A34123">
      <w:pPr>
        <w:jc w:val="both"/>
        <w:rPr>
          <w:rFonts w:ascii="Arial" w:eastAsia="Arial" w:hAnsi="Arial" w:cs="Arial"/>
          <w:color w:val="000000"/>
          <w:sz w:val="20"/>
          <w:szCs w:val="20"/>
        </w:rPr>
      </w:pPr>
    </w:p>
    <w:tbl>
      <w:tblPr>
        <w:tblStyle w:val="afffff7"/>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E475A0" w14:paraId="4510BE41" w14:textId="77777777" w:rsidTr="00753F06">
        <w:tc>
          <w:tcPr>
            <w:tcW w:w="289" w:type="dxa"/>
          </w:tcPr>
          <w:p w14:paraId="6AF6F44E" w14:textId="77777777" w:rsidR="00A34123" w:rsidRPr="00E475A0" w:rsidRDefault="00A34123">
            <w:pPr>
              <w:ind w:left="-109"/>
              <w:jc w:val="both"/>
              <w:rPr>
                <w:rFonts w:ascii="Arial" w:eastAsia="Arial" w:hAnsi="Arial" w:cs="Arial"/>
                <w:sz w:val="20"/>
                <w:szCs w:val="20"/>
              </w:rPr>
            </w:pPr>
          </w:p>
        </w:tc>
        <w:tc>
          <w:tcPr>
            <w:tcW w:w="5766" w:type="dxa"/>
          </w:tcPr>
          <w:p w14:paraId="1F0731C6" w14:textId="77777777" w:rsidR="00A34123" w:rsidRPr="00E475A0" w:rsidRDefault="00A34123">
            <w:pPr>
              <w:jc w:val="both"/>
              <w:rPr>
                <w:rFonts w:ascii="Arial" w:eastAsia="Arial" w:hAnsi="Arial" w:cs="Arial"/>
                <w:sz w:val="20"/>
                <w:szCs w:val="20"/>
              </w:rPr>
            </w:pPr>
          </w:p>
        </w:tc>
        <w:tc>
          <w:tcPr>
            <w:tcW w:w="1695" w:type="dxa"/>
            <w:tcBorders>
              <w:top w:val="single" w:sz="4" w:space="0" w:color="auto"/>
            </w:tcBorders>
            <w:vAlign w:val="bottom"/>
          </w:tcPr>
          <w:p w14:paraId="720D3FE2"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vAlign w:val="bottom"/>
          </w:tcPr>
          <w:p w14:paraId="0158C1D5"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670CFEC7" w14:textId="77777777">
        <w:tc>
          <w:tcPr>
            <w:tcW w:w="289" w:type="dxa"/>
          </w:tcPr>
          <w:p w14:paraId="2E5F8E18" w14:textId="77777777" w:rsidR="00A34123" w:rsidRPr="00E475A0" w:rsidRDefault="00A34123">
            <w:pPr>
              <w:ind w:left="-109"/>
              <w:jc w:val="both"/>
              <w:rPr>
                <w:rFonts w:ascii="Arial" w:eastAsia="Arial" w:hAnsi="Arial" w:cs="Arial"/>
                <w:sz w:val="20"/>
                <w:szCs w:val="20"/>
              </w:rPr>
            </w:pPr>
          </w:p>
        </w:tc>
        <w:tc>
          <w:tcPr>
            <w:tcW w:w="5766" w:type="dxa"/>
          </w:tcPr>
          <w:p w14:paraId="22DB02CA" w14:textId="77777777" w:rsidR="00A34123" w:rsidRPr="00E475A0" w:rsidRDefault="00A34123">
            <w:pPr>
              <w:jc w:val="both"/>
              <w:rPr>
                <w:rFonts w:ascii="Arial" w:eastAsia="Arial" w:hAnsi="Arial" w:cs="Arial"/>
                <w:sz w:val="20"/>
                <w:szCs w:val="20"/>
              </w:rPr>
            </w:pPr>
          </w:p>
        </w:tc>
        <w:tc>
          <w:tcPr>
            <w:tcW w:w="1695" w:type="dxa"/>
            <w:tcBorders>
              <w:bottom w:val="single" w:sz="4" w:space="0" w:color="000000"/>
            </w:tcBorders>
            <w:vAlign w:val="bottom"/>
          </w:tcPr>
          <w:p w14:paraId="4706D194"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vAlign w:val="bottom"/>
          </w:tcPr>
          <w:p w14:paraId="6BA2FE9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02F75B14" w14:textId="77777777">
        <w:tc>
          <w:tcPr>
            <w:tcW w:w="289" w:type="dxa"/>
          </w:tcPr>
          <w:p w14:paraId="78970D1A" w14:textId="77777777" w:rsidR="00A34123" w:rsidRPr="00E475A0" w:rsidRDefault="00A34123">
            <w:pPr>
              <w:ind w:left="-109"/>
              <w:jc w:val="both"/>
              <w:rPr>
                <w:rFonts w:ascii="Arial" w:eastAsia="Arial" w:hAnsi="Arial" w:cs="Arial"/>
                <w:sz w:val="20"/>
                <w:szCs w:val="20"/>
              </w:rPr>
            </w:pPr>
          </w:p>
        </w:tc>
        <w:tc>
          <w:tcPr>
            <w:tcW w:w="5766" w:type="dxa"/>
          </w:tcPr>
          <w:p w14:paraId="55DEA577"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597EAC5B"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6BA70F00" w14:textId="77777777" w:rsidR="00A34123" w:rsidRPr="00E475A0" w:rsidRDefault="00A34123">
            <w:pPr>
              <w:ind w:right="-72"/>
              <w:jc w:val="right"/>
              <w:rPr>
                <w:rFonts w:ascii="Arial" w:eastAsia="Arial" w:hAnsi="Arial" w:cs="Arial"/>
                <w:b/>
                <w:sz w:val="20"/>
                <w:szCs w:val="20"/>
              </w:rPr>
            </w:pPr>
          </w:p>
        </w:tc>
      </w:tr>
      <w:tr w:rsidR="00A34123" w:rsidRPr="00E475A0" w14:paraId="2CA32BD6" w14:textId="77777777">
        <w:tc>
          <w:tcPr>
            <w:tcW w:w="6055" w:type="dxa"/>
            <w:gridSpan w:val="2"/>
            <w:vAlign w:val="bottom"/>
          </w:tcPr>
          <w:p w14:paraId="666DCD47" w14:textId="77777777" w:rsidR="00A34123" w:rsidRPr="00E475A0" w:rsidRDefault="00E475A0">
            <w:pPr>
              <w:ind w:left="-109"/>
              <w:jc w:val="both"/>
              <w:rPr>
                <w:rFonts w:ascii="Arial" w:eastAsia="Arial" w:hAnsi="Arial" w:cs="Arial"/>
                <w:sz w:val="20"/>
                <w:szCs w:val="20"/>
              </w:rPr>
            </w:pPr>
            <w:r w:rsidRPr="00E475A0">
              <w:rPr>
                <w:rFonts w:ascii="Arial" w:eastAsia="Arial" w:hAnsi="Arial" w:cs="Arial"/>
                <w:sz w:val="20"/>
                <w:szCs w:val="20"/>
              </w:rPr>
              <w:t xml:space="preserve">Dividend income </w:t>
            </w:r>
          </w:p>
        </w:tc>
        <w:tc>
          <w:tcPr>
            <w:tcW w:w="1695" w:type="dxa"/>
            <w:shd w:val="clear" w:color="auto" w:fill="FAFAFA"/>
          </w:tcPr>
          <w:p w14:paraId="1D6913C9" w14:textId="77777777" w:rsidR="00A34123" w:rsidRPr="00E475A0" w:rsidRDefault="00E475A0">
            <w:pPr>
              <w:ind w:right="-72"/>
              <w:jc w:val="right"/>
              <w:rPr>
                <w:rFonts w:ascii="Arial" w:eastAsia="Arial" w:hAnsi="Arial" w:cs="Arial"/>
                <w:sz w:val="20"/>
                <w:szCs w:val="20"/>
              </w:rPr>
            </w:pPr>
            <w:r w:rsidRPr="007020E0">
              <w:rPr>
                <w:rFonts w:ascii="Arial" w:eastAsia="Arial" w:hAnsi="Arial" w:cs="Arial"/>
                <w:sz w:val="20"/>
                <w:szCs w:val="20"/>
              </w:rPr>
              <w:t>554,628</w:t>
            </w:r>
          </w:p>
        </w:tc>
        <w:tc>
          <w:tcPr>
            <w:tcW w:w="1695" w:type="dxa"/>
          </w:tcPr>
          <w:p w14:paraId="6328BB38"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1,744,300</w:t>
            </w:r>
          </w:p>
        </w:tc>
      </w:tr>
      <w:tr w:rsidR="00A34123" w:rsidRPr="00E475A0" w14:paraId="66CAF66D" w14:textId="77777777">
        <w:tc>
          <w:tcPr>
            <w:tcW w:w="6055" w:type="dxa"/>
            <w:gridSpan w:val="2"/>
            <w:vAlign w:val="bottom"/>
          </w:tcPr>
          <w:p w14:paraId="0AD57814" w14:textId="77777777" w:rsidR="00A34123" w:rsidRPr="00E475A0" w:rsidRDefault="00E475A0">
            <w:pPr>
              <w:ind w:left="-109"/>
              <w:jc w:val="both"/>
              <w:rPr>
                <w:rFonts w:ascii="Arial" w:eastAsia="Arial" w:hAnsi="Arial" w:cs="Arial"/>
                <w:sz w:val="20"/>
                <w:szCs w:val="20"/>
              </w:rPr>
            </w:pPr>
            <w:r w:rsidRPr="00E475A0">
              <w:rPr>
                <w:rFonts w:ascii="Arial" w:eastAsia="Arial" w:hAnsi="Arial" w:cs="Arial"/>
                <w:sz w:val="20"/>
                <w:szCs w:val="20"/>
              </w:rPr>
              <w:t>Bad debt recovery</w:t>
            </w:r>
          </w:p>
        </w:tc>
        <w:tc>
          <w:tcPr>
            <w:tcW w:w="1695" w:type="dxa"/>
            <w:shd w:val="clear" w:color="auto" w:fill="FAFAFA"/>
          </w:tcPr>
          <w:p w14:paraId="3A6C47BF"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25,862,621</w:t>
            </w:r>
          </w:p>
        </w:tc>
        <w:tc>
          <w:tcPr>
            <w:tcW w:w="1695" w:type="dxa"/>
          </w:tcPr>
          <w:p w14:paraId="670931D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80,264,839</w:t>
            </w:r>
          </w:p>
        </w:tc>
      </w:tr>
      <w:tr w:rsidR="00A34123" w:rsidRPr="00E475A0" w14:paraId="5E98AE9F" w14:textId="77777777">
        <w:tc>
          <w:tcPr>
            <w:tcW w:w="6055" w:type="dxa"/>
            <w:gridSpan w:val="2"/>
            <w:vAlign w:val="bottom"/>
          </w:tcPr>
          <w:p w14:paraId="135C9934" w14:textId="0E566BEE" w:rsidR="00A34123" w:rsidRPr="003256FC" w:rsidRDefault="00E475A0">
            <w:pPr>
              <w:ind w:left="-109"/>
              <w:jc w:val="both"/>
              <w:rPr>
                <w:rFonts w:ascii="Arial" w:eastAsia="Arial" w:hAnsi="Arial" w:cstheme="minorBidi"/>
                <w:sz w:val="20"/>
                <w:szCs w:val="20"/>
                <w:lang w:val="en-GB"/>
              </w:rPr>
            </w:pPr>
            <w:r w:rsidRPr="00E475A0">
              <w:rPr>
                <w:rFonts w:ascii="Arial" w:eastAsia="Arial" w:hAnsi="Arial" w:cs="Arial"/>
                <w:sz w:val="20"/>
                <w:szCs w:val="20"/>
              </w:rPr>
              <w:t>Gain on sale of non-performing loan</w:t>
            </w:r>
            <w:r w:rsidR="003256FC">
              <w:rPr>
                <w:rFonts w:ascii="Arial" w:eastAsia="Arial" w:hAnsi="Arial" w:cs="Arial"/>
                <w:sz w:val="20"/>
                <w:szCs w:val="20"/>
              </w:rPr>
              <w:t xml:space="preserve"> </w:t>
            </w:r>
            <w:r w:rsidR="003256FC" w:rsidRPr="00E475A0">
              <w:rPr>
                <w:rFonts w:ascii="Arial" w:eastAsia="Arial" w:hAnsi="Arial" w:cs="Arial"/>
                <w:sz w:val="20"/>
                <w:szCs w:val="20"/>
              </w:rPr>
              <w:t>(Note 4</w:t>
            </w:r>
            <w:r w:rsidR="003256FC">
              <w:rPr>
                <w:rFonts w:ascii="Arial" w:eastAsia="Arial" w:hAnsi="Arial" w:cs="Arial"/>
                <w:sz w:val="20"/>
                <w:szCs w:val="20"/>
              </w:rPr>
              <w:t>1</w:t>
            </w:r>
            <w:r w:rsidR="003256FC" w:rsidRPr="00E475A0">
              <w:rPr>
                <w:rFonts w:ascii="Arial" w:eastAsia="Arial" w:hAnsi="Arial" w:cs="Arial"/>
                <w:sz w:val="20"/>
                <w:szCs w:val="20"/>
              </w:rPr>
              <w:t xml:space="preserve"> b))</w:t>
            </w:r>
          </w:p>
        </w:tc>
        <w:tc>
          <w:tcPr>
            <w:tcW w:w="1695" w:type="dxa"/>
            <w:shd w:val="clear" w:color="auto" w:fill="FAFAFA"/>
          </w:tcPr>
          <w:p w14:paraId="626E1F0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vAlign w:val="bottom"/>
          </w:tcPr>
          <w:p w14:paraId="35AA3AA5"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4,190,425</w:t>
            </w:r>
          </w:p>
        </w:tc>
      </w:tr>
      <w:tr w:rsidR="00A34123" w:rsidRPr="00E475A0" w14:paraId="30CA6486" w14:textId="77777777">
        <w:tc>
          <w:tcPr>
            <w:tcW w:w="6055" w:type="dxa"/>
            <w:gridSpan w:val="2"/>
            <w:vAlign w:val="bottom"/>
          </w:tcPr>
          <w:p w14:paraId="226FEC12" w14:textId="77777777" w:rsidR="00A34123" w:rsidRPr="00E475A0" w:rsidRDefault="00E475A0">
            <w:pPr>
              <w:ind w:left="-109"/>
              <w:jc w:val="both"/>
              <w:rPr>
                <w:rFonts w:ascii="Arial" w:eastAsia="Arial" w:hAnsi="Arial" w:cs="Arial"/>
                <w:sz w:val="20"/>
                <w:szCs w:val="20"/>
              </w:rPr>
            </w:pPr>
            <w:r w:rsidRPr="00E475A0">
              <w:rPr>
                <w:rFonts w:ascii="Arial" w:eastAsia="Arial" w:hAnsi="Arial" w:cs="Arial"/>
                <w:sz w:val="20"/>
                <w:szCs w:val="20"/>
              </w:rPr>
              <w:t>Others</w:t>
            </w:r>
          </w:p>
        </w:tc>
        <w:tc>
          <w:tcPr>
            <w:tcW w:w="1695" w:type="dxa"/>
            <w:shd w:val="clear" w:color="auto" w:fill="FAFAFA"/>
          </w:tcPr>
          <w:p w14:paraId="3AC02E0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39,042</w:t>
            </w:r>
          </w:p>
        </w:tc>
        <w:tc>
          <w:tcPr>
            <w:tcW w:w="1695" w:type="dxa"/>
          </w:tcPr>
          <w:p w14:paraId="79B1B06E"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15,927</w:t>
            </w:r>
          </w:p>
        </w:tc>
      </w:tr>
      <w:tr w:rsidR="00A34123" w:rsidRPr="00E475A0" w14:paraId="0C9F1ECE" w14:textId="77777777">
        <w:tc>
          <w:tcPr>
            <w:tcW w:w="289" w:type="dxa"/>
          </w:tcPr>
          <w:p w14:paraId="5F7F2632" w14:textId="77777777" w:rsidR="00A34123" w:rsidRPr="00E475A0" w:rsidRDefault="00A34123">
            <w:pPr>
              <w:ind w:left="-109"/>
              <w:jc w:val="both"/>
              <w:rPr>
                <w:rFonts w:ascii="Arial" w:eastAsia="Arial" w:hAnsi="Arial" w:cs="Arial"/>
                <w:sz w:val="20"/>
                <w:szCs w:val="20"/>
              </w:rPr>
            </w:pPr>
          </w:p>
        </w:tc>
        <w:tc>
          <w:tcPr>
            <w:tcW w:w="5766" w:type="dxa"/>
          </w:tcPr>
          <w:p w14:paraId="2BE92AE0"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1E9DA1"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5092038D" w14:textId="77777777" w:rsidR="00A34123" w:rsidRPr="00E475A0" w:rsidRDefault="00A34123">
            <w:pPr>
              <w:ind w:right="-72"/>
              <w:jc w:val="right"/>
              <w:rPr>
                <w:rFonts w:ascii="Arial" w:eastAsia="Arial" w:hAnsi="Arial" w:cs="Arial"/>
                <w:b/>
                <w:sz w:val="20"/>
                <w:szCs w:val="20"/>
              </w:rPr>
            </w:pPr>
          </w:p>
        </w:tc>
      </w:tr>
      <w:tr w:rsidR="00A34123" w:rsidRPr="00E475A0" w14:paraId="48ABDBE9" w14:textId="77777777">
        <w:tc>
          <w:tcPr>
            <w:tcW w:w="289" w:type="dxa"/>
          </w:tcPr>
          <w:p w14:paraId="4F6D6B80" w14:textId="77777777" w:rsidR="00A34123" w:rsidRPr="00E475A0" w:rsidRDefault="00A34123">
            <w:pPr>
              <w:ind w:left="-109"/>
              <w:jc w:val="both"/>
              <w:rPr>
                <w:rFonts w:ascii="Arial" w:eastAsia="Arial" w:hAnsi="Arial" w:cs="Arial"/>
                <w:sz w:val="20"/>
                <w:szCs w:val="20"/>
              </w:rPr>
            </w:pPr>
          </w:p>
        </w:tc>
        <w:tc>
          <w:tcPr>
            <w:tcW w:w="5766" w:type="dxa"/>
          </w:tcPr>
          <w:p w14:paraId="33C1DCDA" w14:textId="77777777" w:rsidR="00A34123" w:rsidRPr="008950FE" w:rsidRDefault="00E475A0">
            <w:pPr>
              <w:ind w:left="-108"/>
              <w:jc w:val="both"/>
              <w:rPr>
                <w:rFonts w:ascii="Arial" w:eastAsia="Arial" w:hAnsi="Arial" w:cstheme="minorBidi"/>
                <w:sz w:val="20"/>
                <w:szCs w:val="20"/>
                <w:cs/>
              </w:rPr>
            </w:pPr>
            <w:r w:rsidRPr="00E475A0">
              <w:rPr>
                <w:rFonts w:ascii="Arial" w:eastAsia="Arial" w:hAnsi="Arial" w:cs="Arial"/>
                <w:sz w:val="20"/>
                <w:szCs w:val="20"/>
              </w:rPr>
              <w:t>Total other operating income</w:t>
            </w:r>
          </w:p>
        </w:tc>
        <w:tc>
          <w:tcPr>
            <w:tcW w:w="1695" w:type="dxa"/>
            <w:tcBorders>
              <w:bottom w:val="single" w:sz="4" w:space="0" w:color="000000"/>
            </w:tcBorders>
            <w:shd w:val="clear" w:color="auto" w:fill="FAFAFA"/>
            <w:vAlign w:val="center"/>
          </w:tcPr>
          <w:p w14:paraId="2F425862"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26,456,291</w:t>
            </w:r>
          </w:p>
        </w:tc>
        <w:tc>
          <w:tcPr>
            <w:tcW w:w="1695" w:type="dxa"/>
            <w:tcBorders>
              <w:bottom w:val="single" w:sz="4" w:space="0" w:color="000000"/>
            </w:tcBorders>
          </w:tcPr>
          <w:p w14:paraId="1F45827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sz w:val="20"/>
                <w:szCs w:val="20"/>
              </w:rPr>
              <w:t>86,215,491</w:t>
            </w:r>
          </w:p>
        </w:tc>
      </w:tr>
    </w:tbl>
    <w:p w14:paraId="04206612"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69F86DA5"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tbl>
      <w:tblPr>
        <w:tblStyle w:val="afffff8"/>
        <w:tblW w:w="9461" w:type="dxa"/>
        <w:tblInd w:w="9" w:type="dxa"/>
        <w:tblLayout w:type="fixed"/>
        <w:tblLook w:val="0400" w:firstRow="0" w:lastRow="0" w:firstColumn="0" w:lastColumn="0" w:noHBand="0" w:noVBand="1"/>
      </w:tblPr>
      <w:tblGrid>
        <w:gridCol w:w="9461"/>
      </w:tblGrid>
      <w:tr w:rsidR="00A34123" w:rsidRPr="00E475A0" w14:paraId="7D296F4E" w14:textId="77777777">
        <w:trPr>
          <w:trHeight w:val="386"/>
        </w:trPr>
        <w:tc>
          <w:tcPr>
            <w:tcW w:w="9461" w:type="dxa"/>
            <w:shd w:val="clear" w:color="auto" w:fill="FFA543"/>
            <w:vAlign w:val="center"/>
          </w:tcPr>
          <w:p w14:paraId="7A933A1D"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35</w:t>
            </w:r>
            <w:r w:rsidRPr="00E475A0">
              <w:rPr>
                <w:rFonts w:ascii="Arial" w:eastAsia="Arial" w:hAnsi="Arial" w:cs="Arial"/>
                <w:b/>
                <w:color w:val="FFFFFF"/>
                <w:sz w:val="20"/>
                <w:szCs w:val="20"/>
              </w:rPr>
              <w:tab/>
              <w:t>Other expenses</w:t>
            </w:r>
          </w:p>
        </w:tc>
      </w:tr>
    </w:tbl>
    <w:p w14:paraId="399FFE72" w14:textId="77777777" w:rsidR="00A34123" w:rsidRPr="00E475A0" w:rsidRDefault="00A34123">
      <w:pPr>
        <w:jc w:val="both"/>
        <w:rPr>
          <w:rFonts w:ascii="Arial" w:eastAsia="Arial" w:hAnsi="Arial" w:cs="Arial"/>
          <w:color w:val="000000"/>
          <w:sz w:val="20"/>
          <w:szCs w:val="20"/>
        </w:rPr>
      </w:pPr>
    </w:p>
    <w:p w14:paraId="49F11FAC"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Other expenses for the six-month periods ended 30 June 2021 and 2020 are as follows:</w:t>
      </w:r>
    </w:p>
    <w:p w14:paraId="4258F588" w14:textId="77777777" w:rsidR="00A34123" w:rsidRPr="00E475A0" w:rsidRDefault="00A34123">
      <w:pPr>
        <w:jc w:val="both"/>
        <w:rPr>
          <w:rFonts w:ascii="Arial" w:eastAsia="Arial" w:hAnsi="Arial" w:cs="Arial"/>
          <w:color w:val="000000"/>
          <w:sz w:val="20"/>
          <w:szCs w:val="20"/>
        </w:rPr>
      </w:pPr>
    </w:p>
    <w:tbl>
      <w:tblPr>
        <w:tblStyle w:val="afffff9"/>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E475A0" w14:paraId="5F15BF0E" w14:textId="77777777" w:rsidTr="009453FE">
        <w:tc>
          <w:tcPr>
            <w:tcW w:w="289" w:type="dxa"/>
          </w:tcPr>
          <w:p w14:paraId="69D03965" w14:textId="77777777" w:rsidR="00A34123" w:rsidRPr="00E475A0" w:rsidRDefault="00A34123">
            <w:pPr>
              <w:ind w:left="-105"/>
              <w:jc w:val="both"/>
              <w:rPr>
                <w:rFonts w:ascii="Arial" w:eastAsia="Arial" w:hAnsi="Arial" w:cs="Arial"/>
                <w:sz w:val="20"/>
                <w:szCs w:val="20"/>
              </w:rPr>
            </w:pPr>
          </w:p>
        </w:tc>
        <w:tc>
          <w:tcPr>
            <w:tcW w:w="5766" w:type="dxa"/>
          </w:tcPr>
          <w:p w14:paraId="7436D378" w14:textId="77777777" w:rsidR="00A34123" w:rsidRPr="00E475A0" w:rsidRDefault="00A34123">
            <w:pPr>
              <w:jc w:val="both"/>
              <w:rPr>
                <w:rFonts w:ascii="Arial" w:eastAsia="Arial" w:hAnsi="Arial" w:cs="Arial"/>
                <w:sz w:val="20"/>
                <w:szCs w:val="20"/>
              </w:rPr>
            </w:pPr>
          </w:p>
        </w:tc>
        <w:tc>
          <w:tcPr>
            <w:tcW w:w="1695" w:type="dxa"/>
            <w:tcBorders>
              <w:top w:val="single" w:sz="4" w:space="0" w:color="auto"/>
            </w:tcBorders>
            <w:vAlign w:val="bottom"/>
          </w:tcPr>
          <w:p w14:paraId="765BA57E"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vAlign w:val="bottom"/>
          </w:tcPr>
          <w:p w14:paraId="34E8B934"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3A60D06F" w14:textId="77777777">
        <w:tc>
          <w:tcPr>
            <w:tcW w:w="289" w:type="dxa"/>
          </w:tcPr>
          <w:p w14:paraId="604F5AA5" w14:textId="77777777" w:rsidR="00A34123" w:rsidRPr="00E475A0" w:rsidRDefault="00A34123">
            <w:pPr>
              <w:ind w:left="-105"/>
              <w:jc w:val="both"/>
              <w:rPr>
                <w:rFonts w:ascii="Arial" w:eastAsia="Arial" w:hAnsi="Arial" w:cs="Arial"/>
                <w:sz w:val="20"/>
                <w:szCs w:val="20"/>
              </w:rPr>
            </w:pPr>
          </w:p>
        </w:tc>
        <w:tc>
          <w:tcPr>
            <w:tcW w:w="5766" w:type="dxa"/>
          </w:tcPr>
          <w:p w14:paraId="5F554E9F" w14:textId="77777777" w:rsidR="00A34123" w:rsidRPr="00E475A0" w:rsidRDefault="00A34123">
            <w:pPr>
              <w:jc w:val="both"/>
              <w:rPr>
                <w:rFonts w:ascii="Arial" w:eastAsia="Arial" w:hAnsi="Arial" w:cs="Arial"/>
                <w:sz w:val="20"/>
                <w:szCs w:val="20"/>
              </w:rPr>
            </w:pPr>
          </w:p>
        </w:tc>
        <w:tc>
          <w:tcPr>
            <w:tcW w:w="1695" w:type="dxa"/>
            <w:tcBorders>
              <w:bottom w:val="single" w:sz="4" w:space="0" w:color="000000"/>
            </w:tcBorders>
            <w:vAlign w:val="bottom"/>
          </w:tcPr>
          <w:p w14:paraId="66B60C11"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vAlign w:val="bottom"/>
          </w:tcPr>
          <w:p w14:paraId="70F9CE00" w14:textId="77777777" w:rsidR="00A34123" w:rsidRPr="00E475A0" w:rsidRDefault="00E475A0">
            <w:pP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18280217" w14:textId="77777777">
        <w:tc>
          <w:tcPr>
            <w:tcW w:w="289" w:type="dxa"/>
          </w:tcPr>
          <w:p w14:paraId="2F2904AC" w14:textId="77777777" w:rsidR="00A34123" w:rsidRPr="00E475A0" w:rsidRDefault="00A34123">
            <w:pPr>
              <w:ind w:left="-105"/>
              <w:jc w:val="both"/>
              <w:rPr>
                <w:rFonts w:ascii="Arial" w:eastAsia="Arial" w:hAnsi="Arial" w:cs="Arial"/>
                <w:sz w:val="20"/>
                <w:szCs w:val="20"/>
              </w:rPr>
            </w:pPr>
          </w:p>
        </w:tc>
        <w:tc>
          <w:tcPr>
            <w:tcW w:w="5766" w:type="dxa"/>
          </w:tcPr>
          <w:p w14:paraId="53A505DD"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7CDEBEC8" w14:textId="77777777" w:rsidR="00A34123" w:rsidRPr="00E475A0" w:rsidRDefault="00A34123">
            <w:pPr>
              <w:ind w:right="-72"/>
              <w:jc w:val="right"/>
              <w:rPr>
                <w:rFonts w:ascii="Arial" w:eastAsia="Arial" w:hAnsi="Arial" w:cs="Arial"/>
                <w:b/>
                <w:sz w:val="20"/>
                <w:szCs w:val="20"/>
              </w:rPr>
            </w:pPr>
          </w:p>
        </w:tc>
        <w:tc>
          <w:tcPr>
            <w:tcW w:w="1695" w:type="dxa"/>
            <w:tcBorders>
              <w:top w:val="single" w:sz="4" w:space="0" w:color="000000"/>
            </w:tcBorders>
          </w:tcPr>
          <w:p w14:paraId="0849F426" w14:textId="77777777" w:rsidR="00A34123" w:rsidRPr="00E475A0" w:rsidRDefault="00A34123">
            <w:pPr>
              <w:ind w:right="-72"/>
              <w:jc w:val="right"/>
              <w:rPr>
                <w:rFonts w:ascii="Arial" w:eastAsia="Arial" w:hAnsi="Arial" w:cs="Arial"/>
                <w:b/>
                <w:sz w:val="20"/>
                <w:szCs w:val="20"/>
              </w:rPr>
            </w:pPr>
          </w:p>
        </w:tc>
      </w:tr>
      <w:tr w:rsidR="00A34123" w:rsidRPr="00E475A0" w14:paraId="056F170F" w14:textId="77777777">
        <w:tc>
          <w:tcPr>
            <w:tcW w:w="6055" w:type="dxa"/>
            <w:gridSpan w:val="2"/>
            <w:vAlign w:val="bottom"/>
          </w:tcPr>
          <w:p w14:paraId="51E4ED3E"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 xml:space="preserve">Fee expenses </w:t>
            </w:r>
          </w:p>
        </w:tc>
        <w:tc>
          <w:tcPr>
            <w:tcW w:w="1695" w:type="dxa"/>
            <w:shd w:val="clear" w:color="auto" w:fill="FAFAFA"/>
          </w:tcPr>
          <w:p w14:paraId="566E48E6"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2,140,731</w:t>
            </w:r>
          </w:p>
        </w:tc>
        <w:tc>
          <w:tcPr>
            <w:tcW w:w="1695" w:type="dxa"/>
          </w:tcPr>
          <w:p w14:paraId="5FEF968A"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4,904,312</w:t>
            </w:r>
          </w:p>
        </w:tc>
      </w:tr>
      <w:tr w:rsidR="00A34123" w:rsidRPr="00E475A0" w14:paraId="363F2E1D" w14:textId="77777777">
        <w:tc>
          <w:tcPr>
            <w:tcW w:w="6055" w:type="dxa"/>
            <w:gridSpan w:val="2"/>
            <w:vAlign w:val="bottom"/>
          </w:tcPr>
          <w:p w14:paraId="11D455A5"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Collection expenses</w:t>
            </w:r>
          </w:p>
        </w:tc>
        <w:tc>
          <w:tcPr>
            <w:tcW w:w="1695" w:type="dxa"/>
            <w:shd w:val="clear" w:color="auto" w:fill="FAFAFA"/>
          </w:tcPr>
          <w:p w14:paraId="19E66174"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9,184,020</w:t>
            </w:r>
          </w:p>
        </w:tc>
        <w:tc>
          <w:tcPr>
            <w:tcW w:w="1695" w:type="dxa"/>
          </w:tcPr>
          <w:p w14:paraId="36354FB2"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w:t>
            </w:r>
          </w:p>
        </w:tc>
      </w:tr>
      <w:tr w:rsidR="00A34123" w:rsidRPr="00E475A0" w14:paraId="733547ED" w14:textId="77777777">
        <w:tc>
          <w:tcPr>
            <w:tcW w:w="6055" w:type="dxa"/>
            <w:gridSpan w:val="2"/>
            <w:vAlign w:val="bottom"/>
          </w:tcPr>
          <w:p w14:paraId="30D8EF32"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Vehicle expenses</w:t>
            </w:r>
          </w:p>
        </w:tc>
        <w:tc>
          <w:tcPr>
            <w:tcW w:w="1695" w:type="dxa"/>
            <w:shd w:val="clear" w:color="auto" w:fill="FAFAFA"/>
          </w:tcPr>
          <w:p w14:paraId="0D5D10C8"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6,813,548</w:t>
            </w:r>
          </w:p>
        </w:tc>
        <w:tc>
          <w:tcPr>
            <w:tcW w:w="1695" w:type="dxa"/>
          </w:tcPr>
          <w:p w14:paraId="4659844D"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4,912,793</w:t>
            </w:r>
          </w:p>
        </w:tc>
      </w:tr>
      <w:tr w:rsidR="00A34123" w:rsidRPr="00E475A0" w14:paraId="66902936" w14:textId="77777777">
        <w:tc>
          <w:tcPr>
            <w:tcW w:w="6055" w:type="dxa"/>
            <w:gridSpan w:val="2"/>
            <w:vAlign w:val="bottom"/>
          </w:tcPr>
          <w:p w14:paraId="5E1533A6"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Impairment loss on properties for sale</w:t>
            </w:r>
          </w:p>
        </w:tc>
        <w:tc>
          <w:tcPr>
            <w:tcW w:w="1695" w:type="dxa"/>
            <w:shd w:val="clear" w:color="auto" w:fill="FAFAFA"/>
          </w:tcPr>
          <w:p w14:paraId="6E6B5E83"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8,159,691</w:t>
            </w:r>
          </w:p>
        </w:tc>
        <w:tc>
          <w:tcPr>
            <w:tcW w:w="1695" w:type="dxa"/>
          </w:tcPr>
          <w:p w14:paraId="2815C76B"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1,108,119</w:t>
            </w:r>
          </w:p>
        </w:tc>
      </w:tr>
      <w:tr w:rsidR="00A34123" w:rsidRPr="00E475A0" w14:paraId="727B6024" w14:textId="77777777">
        <w:tc>
          <w:tcPr>
            <w:tcW w:w="6055" w:type="dxa"/>
            <w:gridSpan w:val="2"/>
            <w:vAlign w:val="bottom"/>
          </w:tcPr>
          <w:p w14:paraId="4389F88C" w14:textId="77777777" w:rsidR="00A34123" w:rsidRPr="00E475A0" w:rsidRDefault="00E475A0">
            <w:pPr>
              <w:ind w:left="-105"/>
              <w:jc w:val="both"/>
              <w:rPr>
                <w:rFonts w:ascii="Arial" w:eastAsia="Arial" w:hAnsi="Arial" w:cs="Arial"/>
                <w:sz w:val="20"/>
                <w:szCs w:val="20"/>
              </w:rPr>
            </w:pPr>
            <w:r w:rsidRPr="00E475A0">
              <w:rPr>
                <w:rFonts w:ascii="Arial" w:eastAsia="Arial" w:hAnsi="Arial" w:cs="Arial"/>
                <w:sz w:val="20"/>
                <w:szCs w:val="20"/>
              </w:rPr>
              <w:t>Others</w:t>
            </w:r>
          </w:p>
        </w:tc>
        <w:tc>
          <w:tcPr>
            <w:tcW w:w="1695" w:type="dxa"/>
            <w:shd w:val="clear" w:color="auto" w:fill="FAFAFA"/>
            <w:vAlign w:val="bottom"/>
          </w:tcPr>
          <w:p w14:paraId="1F10FD56"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27,871,399</w:t>
            </w:r>
          </w:p>
        </w:tc>
        <w:tc>
          <w:tcPr>
            <w:tcW w:w="1695" w:type="dxa"/>
            <w:vAlign w:val="bottom"/>
          </w:tcPr>
          <w:p w14:paraId="69D383FD"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33,149,433</w:t>
            </w:r>
          </w:p>
        </w:tc>
      </w:tr>
      <w:tr w:rsidR="00A34123" w:rsidRPr="00E475A0" w14:paraId="4581E2B9" w14:textId="77777777">
        <w:tc>
          <w:tcPr>
            <w:tcW w:w="289" w:type="dxa"/>
          </w:tcPr>
          <w:p w14:paraId="0224401D" w14:textId="77777777" w:rsidR="00A34123" w:rsidRPr="00E475A0" w:rsidRDefault="00A34123">
            <w:pPr>
              <w:ind w:left="-105"/>
              <w:jc w:val="both"/>
              <w:rPr>
                <w:rFonts w:ascii="Arial" w:eastAsia="Arial" w:hAnsi="Arial" w:cs="Arial"/>
                <w:sz w:val="20"/>
                <w:szCs w:val="20"/>
              </w:rPr>
            </w:pPr>
          </w:p>
        </w:tc>
        <w:tc>
          <w:tcPr>
            <w:tcW w:w="5766" w:type="dxa"/>
          </w:tcPr>
          <w:p w14:paraId="43BC55E7" w14:textId="77777777" w:rsidR="00A34123" w:rsidRPr="00E475A0" w:rsidRDefault="00A34123">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384FB2" w14:textId="77777777" w:rsidR="00A34123" w:rsidRPr="00E475A0" w:rsidRDefault="00A34123">
            <w:pPr>
              <w:ind w:right="-72"/>
              <w:jc w:val="right"/>
              <w:rPr>
                <w:rFonts w:ascii="Arial" w:eastAsia="Arial" w:hAnsi="Arial" w:cs="Arial"/>
                <w:sz w:val="20"/>
                <w:szCs w:val="20"/>
              </w:rPr>
            </w:pPr>
          </w:p>
        </w:tc>
        <w:tc>
          <w:tcPr>
            <w:tcW w:w="1695" w:type="dxa"/>
            <w:tcBorders>
              <w:top w:val="single" w:sz="4" w:space="0" w:color="000000"/>
            </w:tcBorders>
          </w:tcPr>
          <w:p w14:paraId="2A5622CD" w14:textId="77777777" w:rsidR="00A34123" w:rsidRPr="00E475A0" w:rsidRDefault="00A34123">
            <w:pPr>
              <w:ind w:right="-72" w:firstLine="19"/>
              <w:jc w:val="right"/>
              <w:rPr>
                <w:rFonts w:ascii="Arial" w:eastAsia="Arial" w:hAnsi="Arial" w:cs="Arial"/>
                <w:sz w:val="20"/>
                <w:szCs w:val="20"/>
              </w:rPr>
            </w:pPr>
          </w:p>
        </w:tc>
      </w:tr>
      <w:tr w:rsidR="00A34123" w:rsidRPr="00E475A0" w14:paraId="5B6D070B" w14:textId="77777777">
        <w:tc>
          <w:tcPr>
            <w:tcW w:w="289" w:type="dxa"/>
          </w:tcPr>
          <w:p w14:paraId="22E39B4A" w14:textId="77777777" w:rsidR="00A34123" w:rsidRPr="00E475A0" w:rsidRDefault="00A34123">
            <w:pPr>
              <w:ind w:left="-105"/>
              <w:jc w:val="both"/>
              <w:rPr>
                <w:rFonts w:ascii="Arial" w:eastAsia="Arial" w:hAnsi="Arial" w:cs="Arial"/>
                <w:sz w:val="20"/>
                <w:szCs w:val="20"/>
              </w:rPr>
            </w:pPr>
          </w:p>
        </w:tc>
        <w:tc>
          <w:tcPr>
            <w:tcW w:w="5766" w:type="dxa"/>
          </w:tcPr>
          <w:p w14:paraId="10C935AF"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Total other expenses</w:t>
            </w:r>
          </w:p>
        </w:tc>
        <w:tc>
          <w:tcPr>
            <w:tcW w:w="1695" w:type="dxa"/>
            <w:tcBorders>
              <w:bottom w:val="single" w:sz="4" w:space="0" w:color="000000"/>
            </w:tcBorders>
            <w:shd w:val="clear" w:color="auto" w:fill="FAFAFA"/>
            <w:vAlign w:val="center"/>
          </w:tcPr>
          <w:p w14:paraId="121D3F36"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54,169,389</w:t>
            </w:r>
          </w:p>
        </w:tc>
        <w:tc>
          <w:tcPr>
            <w:tcW w:w="1695" w:type="dxa"/>
            <w:tcBorders>
              <w:bottom w:val="single" w:sz="4" w:space="0" w:color="000000"/>
            </w:tcBorders>
          </w:tcPr>
          <w:p w14:paraId="070EBCC8"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44,074,657</w:t>
            </w:r>
          </w:p>
        </w:tc>
      </w:tr>
    </w:tbl>
    <w:p w14:paraId="00B4084B" w14:textId="77777777" w:rsidR="00D141DE" w:rsidRDefault="00D141DE">
      <w:pPr>
        <w:jc w:val="both"/>
        <w:rPr>
          <w:rFonts w:ascii="Arial" w:eastAsia="Arial" w:hAnsi="Arial" w:cs="Arial"/>
          <w:color w:val="000000"/>
          <w:sz w:val="20"/>
          <w:szCs w:val="20"/>
        </w:rPr>
      </w:pPr>
    </w:p>
    <w:p w14:paraId="15AEC9D0" w14:textId="77777777" w:rsidR="00D141DE" w:rsidRDefault="00D141DE">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tbl>
      <w:tblPr>
        <w:tblStyle w:val="afffffa"/>
        <w:tblW w:w="9461" w:type="dxa"/>
        <w:tblInd w:w="9" w:type="dxa"/>
        <w:tblLayout w:type="fixed"/>
        <w:tblLook w:val="0400" w:firstRow="0" w:lastRow="0" w:firstColumn="0" w:lastColumn="0" w:noHBand="0" w:noVBand="1"/>
      </w:tblPr>
      <w:tblGrid>
        <w:gridCol w:w="9461"/>
      </w:tblGrid>
      <w:tr w:rsidR="00A34123" w:rsidRPr="00E475A0" w14:paraId="08680664" w14:textId="77777777">
        <w:trPr>
          <w:trHeight w:val="386"/>
        </w:trPr>
        <w:tc>
          <w:tcPr>
            <w:tcW w:w="9461" w:type="dxa"/>
            <w:shd w:val="clear" w:color="auto" w:fill="FFA543"/>
            <w:vAlign w:val="center"/>
          </w:tcPr>
          <w:p w14:paraId="6D80FC9D" w14:textId="77777777" w:rsidR="00A34123" w:rsidRPr="004E43F6" w:rsidRDefault="00E475A0">
            <w:pPr>
              <w:tabs>
                <w:tab w:val="left" w:pos="432"/>
              </w:tabs>
              <w:ind w:left="432" w:hanging="432"/>
              <w:rPr>
                <w:rFonts w:ascii="Arial" w:eastAsia="Arial" w:hAnsi="Arial" w:cstheme="minorBidi"/>
                <w:b/>
                <w:color w:val="FFFFFF"/>
                <w:sz w:val="20"/>
                <w:szCs w:val="20"/>
              </w:rPr>
            </w:pPr>
            <w:r w:rsidRPr="00E475A0">
              <w:rPr>
                <w:rFonts w:ascii="Arial" w:eastAsia="Arial" w:hAnsi="Arial" w:cs="Arial"/>
                <w:b/>
                <w:color w:val="FFFFFF"/>
                <w:sz w:val="20"/>
                <w:szCs w:val="20"/>
              </w:rPr>
              <w:t>36</w:t>
            </w:r>
            <w:r w:rsidRPr="00E475A0">
              <w:rPr>
                <w:rFonts w:ascii="Arial" w:eastAsia="Arial" w:hAnsi="Arial" w:cs="Arial"/>
                <w:b/>
                <w:color w:val="FFFFFF"/>
                <w:sz w:val="20"/>
                <w:szCs w:val="20"/>
              </w:rPr>
              <w:tab/>
              <w:t xml:space="preserve">Expected credit </w:t>
            </w:r>
            <w:r w:rsidRPr="004E43F6">
              <w:rPr>
                <w:rFonts w:ascii="Arial" w:eastAsia="Arial" w:hAnsi="Arial" w:cs="Arial"/>
                <w:b/>
                <w:color w:val="FFFFFF"/>
                <w:sz w:val="20"/>
                <w:szCs w:val="20"/>
              </w:rPr>
              <w:t>loss</w:t>
            </w:r>
            <w:r w:rsidR="004E43F6" w:rsidRPr="004E43F6">
              <w:rPr>
                <w:rFonts w:ascii="Arial" w:eastAsia="Arial" w:hAnsi="Arial" w:cs="Arial"/>
                <w:b/>
                <w:color w:val="FFFFFF"/>
                <w:sz w:val="20"/>
                <w:szCs w:val="20"/>
                <w:cs/>
              </w:rPr>
              <w:t xml:space="preserve"> </w:t>
            </w:r>
            <w:r w:rsidR="004E43F6" w:rsidRPr="004E43F6">
              <w:rPr>
                <w:rFonts w:ascii="Arial" w:eastAsia="Arial" w:hAnsi="Arial" w:cs="Arial"/>
                <w:bCs/>
                <w:color w:val="FFFFFF"/>
                <w:sz w:val="20"/>
                <w:szCs w:val="20"/>
                <w:cs/>
              </w:rPr>
              <w:t>(</w:t>
            </w:r>
            <w:r w:rsidR="004E43F6" w:rsidRPr="004E43F6">
              <w:rPr>
                <w:rFonts w:ascii="Arial" w:eastAsia="Arial" w:hAnsi="Arial" w:cs="Arial"/>
                <w:b/>
                <w:color w:val="FFFFFF"/>
                <w:sz w:val="20"/>
                <w:szCs w:val="20"/>
              </w:rPr>
              <w:t>reversal</w:t>
            </w:r>
            <w:r w:rsidR="004E43F6" w:rsidRPr="004E43F6">
              <w:rPr>
                <w:rFonts w:ascii="Arial" w:eastAsia="Arial" w:hAnsi="Arial" w:cs="Arial"/>
                <w:bCs/>
                <w:color w:val="FFFFFF"/>
                <w:sz w:val="20"/>
                <w:szCs w:val="20"/>
                <w:cs/>
              </w:rPr>
              <w:t>)</w:t>
            </w:r>
          </w:p>
        </w:tc>
      </w:tr>
    </w:tbl>
    <w:p w14:paraId="19C9E30D" w14:textId="77777777" w:rsidR="00A34123" w:rsidRPr="00E475A0" w:rsidRDefault="00A34123">
      <w:pPr>
        <w:ind w:right="-25"/>
        <w:rPr>
          <w:rFonts w:ascii="Arial" w:eastAsia="Arial" w:hAnsi="Arial" w:cs="Arial"/>
          <w:color w:val="000000"/>
          <w:sz w:val="20"/>
          <w:szCs w:val="20"/>
        </w:rPr>
      </w:pPr>
    </w:p>
    <w:p w14:paraId="71183074" w14:textId="77777777" w:rsidR="00A34123" w:rsidRPr="001710BC"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 xml:space="preserve">Expected credit loss </w:t>
      </w:r>
      <w:r w:rsidRPr="00E475A0">
        <w:rPr>
          <w:rFonts w:ascii="Arial" w:eastAsia="Arial" w:hAnsi="Arial" w:cs="Arial"/>
          <w:sz w:val="20"/>
          <w:szCs w:val="20"/>
        </w:rPr>
        <w:t>for the six-month period</w:t>
      </w:r>
      <w:r w:rsidR="007020E0">
        <w:rPr>
          <w:rFonts w:ascii="Arial" w:eastAsia="Arial" w:hAnsi="Arial" w:cs="Arial"/>
          <w:sz w:val="20"/>
          <w:szCs w:val="20"/>
        </w:rPr>
        <w:t>s</w:t>
      </w:r>
      <w:r w:rsidRPr="00E475A0">
        <w:rPr>
          <w:rFonts w:ascii="Arial" w:eastAsia="Arial" w:hAnsi="Arial" w:cs="Arial"/>
          <w:sz w:val="20"/>
          <w:szCs w:val="20"/>
        </w:rPr>
        <w:t xml:space="preserve"> </w:t>
      </w:r>
      <w:r w:rsidRPr="001710BC">
        <w:rPr>
          <w:rFonts w:ascii="Arial" w:eastAsia="Arial" w:hAnsi="Arial" w:cs="Arial"/>
          <w:sz w:val="20"/>
          <w:szCs w:val="20"/>
        </w:rPr>
        <w:t>ended 30 June 2021 and 2020 are as follows</w:t>
      </w:r>
      <w:r w:rsidRPr="001710BC">
        <w:rPr>
          <w:rFonts w:ascii="Arial" w:eastAsia="Arial" w:hAnsi="Arial" w:cs="Arial"/>
          <w:color w:val="000000"/>
          <w:sz w:val="20"/>
          <w:szCs w:val="20"/>
        </w:rPr>
        <w:t>:</w:t>
      </w:r>
    </w:p>
    <w:p w14:paraId="4807BDF6" w14:textId="77777777" w:rsidR="00A34123" w:rsidRPr="001710BC" w:rsidRDefault="00A34123">
      <w:pPr>
        <w:jc w:val="both"/>
        <w:rPr>
          <w:rFonts w:ascii="Arial" w:eastAsia="Arial" w:hAnsi="Arial" w:cs="Arial"/>
          <w:color w:val="000000"/>
          <w:sz w:val="20"/>
          <w:szCs w:val="20"/>
        </w:rPr>
      </w:pPr>
    </w:p>
    <w:tbl>
      <w:tblPr>
        <w:tblStyle w:val="afffffb"/>
        <w:tblW w:w="946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6268"/>
        <w:gridCol w:w="1498"/>
        <w:gridCol w:w="1408"/>
      </w:tblGrid>
      <w:tr w:rsidR="00A34123" w:rsidRPr="001710BC" w14:paraId="1168E513" w14:textId="77777777" w:rsidTr="00646CE6">
        <w:tc>
          <w:tcPr>
            <w:tcW w:w="289" w:type="dxa"/>
          </w:tcPr>
          <w:p w14:paraId="6C0F6EE4" w14:textId="77777777" w:rsidR="00A34123" w:rsidRPr="001710BC" w:rsidRDefault="00A34123">
            <w:pPr>
              <w:ind w:left="-105"/>
              <w:jc w:val="both"/>
              <w:rPr>
                <w:rFonts w:ascii="Arial" w:eastAsia="Arial" w:hAnsi="Arial" w:cs="Arial"/>
                <w:sz w:val="20"/>
                <w:szCs w:val="20"/>
              </w:rPr>
            </w:pPr>
          </w:p>
        </w:tc>
        <w:tc>
          <w:tcPr>
            <w:tcW w:w="6268" w:type="dxa"/>
          </w:tcPr>
          <w:p w14:paraId="271E0994" w14:textId="77777777" w:rsidR="00A34123" w:rsidRPr="001710BC" w:rsidRDefault="00A34123">
            <w:pPr>
              <w:ind w:left="-108"/>
              <w:jc w:val="both"/>
              <w:rPr>
                <w:rFonts w:ascii="Arial" w:eastAsia="Arial" w:hAnsi="Arial" w:cs="Arial"/>
                <w:sz w:val="20"/>
                <w:szCs w:val="20"/>
              </w:rPr>
            </w:pPr>
          </w:p>
        </w:tc>
        <w:tc>
          <w:tcPr>
            <w:tcW w:w="1498" w:type="dxa"/>
            <w:tcBorders>
              <w:top w:val="single" w:sz="4" w:space="0" w:color="auto"/>
            </w:tcBorders>
            <w:vAlign w:val="bottom"/>
          </w:tcPr>
          <w:p w14:paraId="46624A35"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2021</w:t>
            </w:r>
          </w:p>
        </w:tc>
        <w:tc>
          <w:tcPr>
            <w:tcW w:w="1408" w:type="dxa"/>
            <w:tcBorders>
              <w:top w:val="single" w:sz="4" w:space="0" w:color="auto"/>
            </w:tcBorders>
            <w:vAlign w:val="bottom"/>
          </w:tcPr>
          <w:p w14:paraId="43C5AC1E"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2020</w:t>
            </w:r>
          </w:p>
        </w:tc>
      </w:tr>
      <w:tr w:rsidR="00A34123" w:rsidRPr="001710BC" w14:paraId="365694C0" w14:textId="77777777" w:rsidTr="00646CE6">
        <w:tc>
          <w:tcPr>
            <w:tcW w:w="289" w:type="dxa"/>
          </w:tcPr>
          <w:p w14:paraId="0028CC25" w14:textId="77777777" w:rsidR="00A34123" w:rsidRPr="001710BC" w:rsidRDefault="00A34123">
            <w:pPr>
              <w:ind w:left="-105"/>
              <w:jc w:val="both"/>
              <w:rPr>
                <w:rFonts w:ascii="Arial" w:eastAsia="Arial" w:hAnsi="Arial" w:cs="Arial"/>
                <w:sz w:val="20"/>
                <w:szCs w:val="20"/>
              </w:rPr>
            </w:pPr>
          </w:p>
        </w:tc>
        <w:tc>
          <w:tcPr>
            <w:tcW w:w="6268" w:type="dxa"/>
          </w:tcPr>
          <w:p w14:paraId="382C4A6F" w14:textId="77777777" w:rsidR="00A34123" w:rsidRPr="001710BC" w:rsidRDefault="00A34123">
            <w:pPr>
              <w:ind w:left="-108"/>
              <w:jc w:val="both"/>
              <w:rPr>
                <w:rFonts w:ascii="Arial" w:eastAsia="Arial" w:hAnsi="Arial" w:cs="Arial"/>
                <w:sz w:val="20"/>
                <w:szCs w:val="20"/>
              </w:rPr>
            </w:pPr>
          </w:p>
        </w:tc>
        <w:tc>
          <w:tcPr>
            <w:tcW w:w="1498" w:type="dxa"/>
            <w:tcBorders>
              <w:bottom w:val="single" w:sz="4" w:space="0" w:color="000000"/>
            </w:tcBorders>
          </w:tcPr>
          <w:p w14:paraId="16305780"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408" w:type="dxa"/>
            <w:tcBorders>
              <w:bottom w:val="single" w:sz="4" w:space="0" w:color="000000"/>
            </w:tcBorders>
          </w:tcPr>
          <w:p w14:paraId="57997CD3"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r>
      <w:tr w:rsidR="00A34123" w:rsidRPr="001710BC" w14:paraId="1F13DC5A" w14:textId="77777777" w:rsidTr="00646CE6">
        <w:tc>
          <w:tcPr>
            <w:tcW w:w="289" w:type="dxa"/>
          </w:tcPr>
          <w:p w14:paraId="32956B62" w14:textId="77777777" w:rsidR="00A34123" w:rsidRPr="001710BC" w:rsidRDefault="00A34123">
            <w:pPr>
              <w:ind w:left="-105"/>
              <w:jc w:val="both"/>
              <w:rPr>
                <w:rFonts w:ascii="Arial" w:eastAsia="Arial" w:hAnsi="Arial" w:cs="Arial"/>
                <w:sz w:val="20"/>
                <w:szCs w:val="20"/>
              </w:rPr>
            </w:pPr>
          </w:p>
        </w:tc>
        <w:tc>
          <w:tcPr>
            <w:tcW w:w="6268" w:type="dxa"/>
          </w:tcPr>
          <w:p w14:paraId="29455C14" w14:textId="77777777" w:rsidR="00A34123" w:rsidRPr="001710BC" w:rsidRDefault="00A34123">
            <w:pPr>
              <w:ind w:left="-108"/>
              <w:jc w:val="both"/>
              <w:rPr>
                <w:rFonts w:ascii="Arial" w:eastAsia="Arial" w:hAnsi="Arial" w:cs="Arial"/>
                <w:sz w:val="20"/>
                <w:szCs w:val="20"/>
              </w:rPr>
            </w:pPr>
          </w:p>
        </w:tc>
        <w:tc>
          <w:tcPr>
            <w:tcW w:w="1498" w:type="dxa"/>
            <w:tcBorders>
              <w:top w:val="single" w:sz="4" w:space="0" w:color="000000"/>
            </w:tcBorders>
            <w:shd w:val="clear" w:color="auto" w:fill="FAFAFA"/>
          </w:tcPr>
          <w:p w14:paraId="64EA3E0F" w14:textId="77777777" w:rsidR="00A34123" w:rsidRPr="001710BC" w:rsidRDefault="00A34123">
            <w:pPr>
              <w:ind w:right="-72"/>
              <w:jc w:val="right"/>
              <w:rPr>
                <w:rFonts w:ascii="Arial" w:eastAsia="Arial" w:hAnsi="Arial" w:cs="Arial"/>
                <w:sz w:val="20"/>
                <w:szCs w:val="20"/>
              </w:rPr>
            </w:pPr>
          </w:p>
        </w:tc>
        <w:tc>
          <w:tcPr>
            <w:tcW w:w="1408" w:type="dxa"/>
            <w:tcBorders>
              <w:top w:val="single" w:sz="4" w:space="0" w:color="000000"/>
            </w:tcBorders>
            <w:shd w:val="clear" w:color="auto" w:fill="auto"/>
          </w:tcPr>
          <w:p w14:paraId="095BBAA4" w14:textId="77777777" w:rsidR="00A34123" w:rsidRPr="001710BC" w:rsidRDefault="00A34123">
            <w:pPr>
              <w:ind w:right="-72"/>
              <w:jc w:val="right"/>
              <w:rPr>
                <w:rFonts w:ascii="Arial" w:eastAsia="Arial" w:hAnsi="Arial" w:cs="Arial"/>
                <w:sz w:val="20"/>
                <w:szCs w:val="20"/>
              </w:rPr>
            </w:pPr>
          </w:p>
        </w:tc>
      </w:tr>
      <w:tr w:rsidR="00A34123" w:rsidRPr="001710BC" w14:paraId="1842295E" w14:textId="77777777" w:rsidTr="00646CE6">
        <w:tc>
          <w:tcPr>
            <w:tcW w:w="6557" w:type="dxa"/>
            <w:gridSpan w:val="2"/>
          </w:tcPr>
          <w:p w14:paraId="57F93A11" w14:textId="77777777" w:rsidR="00A34123" w:rsidRPr="004E43F6" w:rsidRDefault="00E475A0">
            <w:pPr>
              <w:ind w:left="-108"/>
              <w:jc w:val="both"/>
              <w:rPr>
                <w:rFonts w:ascii="Arial" w:eastAsia="Arial" w:hAnsi="Arial" w:cstheme="minorBidi"/>
                <w:sz w:val="20"/>
                <w:szCs w:val="20"/>
                <w:cs/>
                <w:lang w:val="en-GB"/>
              </w:rPr>
            </w:pPr>
            <w:r w:rsidRPr="001710BC">
              <w:rPr>
                <w:rFonts w:ascii="Arial" w:eastAsia="Arial" w:hAnsi="Arial" w:cs="Arial"/>
                <w:sz w:val="20"/>
                <w:szCs w:val="20"/>
              </w:rPr>
              <w:t xml:space="preserve">Loans to customers and accrued interest </w:t>
            </w:r>
            <w:r w:rsidRPr="004E43F6">
              <w:rPr>
                <w:rFonts w:ascii="Arial" w:eastAsia="Arial" w:hAnsi="Arial" w:cs="Arial"/>
                <w:sz w:val="20"/>
                <w:szCs w:val="20"/>
              </w:rPr>
              <w:t>receivables</w:t>
            </w:r>
            <w:r w:rsidR="004E43F6" w:rsidRPr="004E43F6">
              <w:rPr>
                <w:rFonts w:ascii="Arial" w:eastAsia="Arial" w:hAnsi="Arial" w:cs="Arial"/>
                <w:sz w:val="20"/>
                <w:szCs w:val="20"/>
              </w:rPr>
              <w:t xml:space="preserve"> </w:t>
            </w:r>
            <w:r w:rsidR="004E43F6" w:rsidRPr="004E43F6">
              <w:rPr>
                <w:rFonts w:ascii="Arial" w:eastAsia="Arial" w:hAnsi="Arial" w:cs="Arial"/>
                <w:sz w:val="20"/>
                <w:szCs w:val="20"/>
                <w:cs/>
                <w:lang w:val="en-GB"/>
              </w:rPr>
              <w:t>(</w:t>
            </w:r>
            <w:r w:rsidR="004E43F6" w:rsidRPr="004E43F6">
              <w:rPr>
                <w:rFonts w:ascii="Arial" w:eastAsia="Arial" w:hAnsi="Arial" w:cs="Arial"/>
                <w:sz w:val="20"/>
                <w:szCs w:val="20"/>
              </w:rPr>
              <w:t>reversal</w:t>
            </w:r>
            <w:r w:rsidR="004E43F6" w:rsidRPr="004E43F6">
              <w:rPr>
                <w:rFonts w:ascii="Arial" w:eastAsia="Arial" w:hAnsi="Arial" w:cs="Arial"/>
                <w:sz w:val="20"/>
                <w:szCs w:val="20"/>
                <w:cs/>
                <w:lang w:val="en-GB"/>
              </w:rPr>
              <w:t>)</w:t>
            </w:r>
          </w:p>
        </w:tc>
        <w:tc>
          <w:tcPr>
            <w:tcW w:w="1498" w:type="dxa"/>
            <w:shd w:val="clear" w:color="auto" w:fill="FAFAFA"/>
          </w:tcPr>
          <w:p w14:paraId="0F35820F" w14:textId="77777777" w:rsidR="00A34123" w:rsidRPr="001710BC" w:rsidRDefault="00E475A0">
            <w:pPr>
              <w:ind w:right="-72" w:firstLine="19"/>
              <w:jc w:val="right"/>
              <w:rPr>
                <w:rFonts w:ascii="Arial" w:eastAsia="Arial" w:hAnsi="Arial" w:cs="Arial"/>
                <w:sz w:val="20"/>
                <w:szCs w:val="20"/>
              </w:rPr>
            </w:pPr>
            <w:r w:rsidRPr="001710BC">
              <w:rPr>
                <w:rFonts w:ascii="Arial" w:eastAsia="Arial" w:hAnsi="Arial" w:cs="Arial"/>
                <w:sz w:val="20"/>
                <w:szCs w:val="20"/>
              </w:rPr>
              <w:t>(157,963,957)</w:t>
            </w:r>
          </w:p>
        </w:tc>
        <w:tc>
          <w:tcPr>
            <w:tcW w:w="1408" w:type="dxa"/>
            <w:shd w:val="clear" w:color="auto" w:fill="auto"/>
          </w:tcPr>
          <w:p w14:paraId="12CB31CC" w14:textId="77777777" w:rsidR="00A34123" w:rsidRPr="001710BC" w:rsidRDefault="00E475A0">
            <w:pPr>
              <w:ind w:right="-72" w:firstLine="19"/>
              <w:jc w:val="right"/>
              <w:rPr>
                <w:rFonts w:ascii="Arial" w:eastAsia="Arial" w:hAnsi="Arial" w:cs="Arial"/>
                <w:sz w:val="20"/>
                <w:szCs w:val="20"/>
              </w:rPr>
            </w:pPr>
            <w:r w:rsidRPr="001710BC">
              <w:rPr>
                <w:rFonts w:ascii="Arial" w:eastAsia="Arial" w:hAnsi="Arial" w:cs="Arial"/>
                <w:sz w:val="20"/>
                <w:szCs w:val="20"/>
              </w:rPr>
              <w:t>(1,688,208)</w:t>
            </w:r>
          </w:p>
        </w:tc>
      </w:tr>
      <w:tr w:rsidR="00A34123" w:rsidRPr="001710BC" w14:paraId="107F9556" w14:textId="77777777" w:rsidTr="00646CE6">
        <w:tc>
          <w:tcPr>
            <w:tcW w:w="6557" w:type="dxa"/>
            <w:gridSpan w:val="2"/>
          </w:tcPr>
          <w:p w14:paraId="3D39AED9" w14:textId="77777777" w:rsidR="00A34123" w:rsidRPr="001710BC" w:rsidRDefault="00E475A0">
            <w:pPr>
              <w:ind w:left="-108"/>
              <w:jc w:val="both"/>
              <w:rPr>
                <w:rFonts w:ascii="Arial" w:eastAsia="Arial" w:hAnsi="Arial" w:cs="Arial"/>
                <w:sz w:val="20"/>
                <w:szCs w:val="20"/>
              </w:rPr>
            </w:pPr>
            <w:r w:rsidRPr="001710BC">
              <w:rPr>
                <w:rFonts w:ascii="Arial" w:eastAsia="Arial" w:hAnsi="Arial" w:cs="Arial"/>
                <w:sz w:val="20"/>
                <w:szCs w:val="20"/>
              </w:rPr>
              <w:t xml:space="preserve">Investments in debt instruments measured at fair value through </w:t>
            </w:r>
          </w:p>
        </w:tc>
        <w:tc>
          <w:tcPr>
            <w:tcW w:w="1498" w:type="dxa"/>
            <w:shd w:val="clear" w:color="auto" w:fill="FAFAFA"/>
          </w:tcPr>
          <w:p w14:paraId="68F5A168" w14:textId="77777777" w:rsidR="00A34123" w:rsidRPr="001710BC" w:rsidRDefault="00A34123">
            <w:pPr>
              <w:ind w:right="-72" w:firstLine="19"/>
              <w:jc w:val="right"/>
              <w:rPr>
                <w:rFonts w:ascii="Arial" w:eastAsia="Arial" w:hAnsi="Arial" w:cs="Arial"/>
                <w:sz w:val="20"/>
                <w:szCs w:val="20"/>
              </w:rPr>
            </w:pPr>
          </w:p>
        </w:tc>
        <w:tc>
          <w:tcPr>
            <w:tcW w:w="1408" w:type="dxa"/>
            <w:shd w:val="clear" w:color="auto" w:fill="auto"/>
          </w:tcPr>
          <w:p w14:paraId="323E062C" w14:textId="77777777" w:rsidR="00A34123" w:rsidRPr="001710BC" w:rsidRDefault="00A34123">
            <w:pPr>
              <w:ind w:right="-72" w:firstLine="19"/>
              <w:jc w:val="right"/>
              <w:rPr>
                <w:rFonts w:ascii="Arial" w:eastAsia="Arial" w:hAnsi="Arial" w:cs="Arial"/>
                <w:sz w:val="20"/>
                <w:szCs w:val="20"/>
              </w:rPr>
            </w:pPr>
          </w:p>
        </w:tc>
      </w:tr>
      <w:tr w:rsidR="00A34123" w:rsidRPr="00E475A0" w14:paraId="7DBDE74C" w14:textId="77777777" w:rsidTr="00646CE6">
        <w:trPr>
          <w:trHeight w:val="107"/>
        </w:trPr>
        <w:tc>
          <w:tcPr>
            <w:tcW w:w="6557" w:type="dxa"/>
            <w:gridSpan w:val="2"/>
          </w:tcPr>
          <w:p w14:paraId="0990C56F"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  other comprehensive income</w:t>
            </w:r>
          </w:p>
        </w:tc>
        <w:tc>
          <w:tcPr>
            <w:tcW w:w="1498" w:type="dxa"/>
            <w:shd w:val="clear" w:color="auto" w:fill="FAFAFA"/>
          </w:tcPr>
          <w:p w14:paraId="11F2E7DA" w14:textId="77777777" w:rsidR="00A34123" w:rsidRPr="001710BC" w:rsidRDefault="00E475A0">
            <w:pPr>
              <w:ind w:right="-72" w:firstLine="19"/>
              <w:jc w:val="right"/>
              <w:rPr>
                <w:rFonts w:ascii="Arial" w:eastAsia="Arial" w:hAnsi="Arial" w:cs="Arial"/>
                <w:sz w:val="20"/>
                <w:szCs w:val="20"/>
              </w:rPr>
            </w:pPr>
            <w:r w:rsidRPr="001710BC">
              <w:rPr>
                <w:rFonts w:ascii="Arial" w:eastAsia="Arial" w:hAnsi="Arial" w:cs="Arial"/>
                <w:sz w:val="20"/>
                <w:szCs w:val="20"/>
              </w:rPr>
              <w:t>-</w:t>
            </w:r>
          </w:p>
        </w:tc>
        <w:tc>
          <w:tcPr>
            <w:tcW w:w="1408" w:type="dxa"/>
            <w:shd w:val="clear" w:color="auto" w:fill="auto"/>
          </w:tcPr>
          <w:p w14:paraId="2EB55656" w14:textId="77777777" w:rsidR="00A34123" w:rsidRPr="00E475A0" w:rsidRDefault="00E475A0">
            <w:pPr>
              <w:ind w:right="-72" w:firstLine="19"/>
              <w:jc w:val="right"/>
              <w:rPr>
                <w:rFonts w:ascii="Arial" w:eastAsia="Arial" w:hAnsi="Arial" w:cs="Arial"/>
                <w:sz w:val="20"/>
                <w:szCs w:val="20"/>
              </w:rPr>
            </w:pPr>
            <w:r w:rsidRPr="001710BC">
              <w:rPr>
                <w:rFonts w:ascii="Arial" w:eastAsia="Arial" w:hAnsi="Arial" w:cs="Arial"/>
                <w:sz w:val="20"/>
                <w:szCs w:val="20"/>
              </w:rPr>
              <w:t>41,945,872</w:t>
            </w:r>
          </w:p>
        </w:tc>
      </w:tr>
      <w:tr w:rsidR="00A34123" w:rsidRPr="00E475A0" w14:paraId="1350DE72" w14:textId="77777777" w:rsidTr="00646CE6">
        <w:trPr>
          <w:trHeight w:val="107"/>
        </w:trPr>
        <w:tc>
          <w:tcPr>
            <w:tcW w:w="289" w:type="dxa"/>
          </w:tcPr>
          <w:p w14:paraId="795F4871" w14:textId="77777777" w:rsidR="00A34123" w:rsidRPr="00E475A0" w:rsidRDefault="00A34123">
            <w:pPr>
              <w:ind w:left="-105"/>
              <w:jc w:val="both"/>
              <w:rPr>
                <w:rFonts w:ascii="Arial" w:eastAsia="Arial" w:hAnsi="Arial" w:cs="Arial"/>
                <w:sz w:val="20"/>
                <w:szCs w:val="20"/>
              </w:rPr>
            </w:pPr>
          </w:p>
        </w:tc>
        <w:tc>
          <w:tcPr>
            <w:tcW w:w="6268" w:type="dxa"/>
          </w:tcPr>
          <w:p w14:paraId="576AFE60" w14:textId="77777777" w:rsidR="00A34123" w:rsidRPr="00E475A0" w:rsidRDefault="00A34123">
            <w:pPr>
              <w:ind w:left="-108"/>
              <w:jc w:val="both"/>
              <w:rPr>
                <w:rFonts w:ascii="Arial" w:eastAsia="Arial" w:hAnsi="Arial" w:cs="Arial"/>
                <w:sz w:val="20"/>
                <w:szCs w:val="20"/>
              </w:rPr>
            </w:pPr>
          </w:p>
        </w:tc>
        <w:tc>
          <w:tcPr>
            <w:tcW w:w="1498" w:type="dxa"/>
            <w:tcBorders>
              <w:top w:val="single" w:sz="4" w:space="0" w:color="000000"/>
            </w:tcBorders>
            <w:shd w:val="clear" w:color="auto" w:fill="FAFAFA"/>
          </w:tcPr>
          <w:p w14:paraId="3EAD954C" w14:textId="77777777" w:rsidR="00A34123" w:rsidRPr="00E475A0" w:rsidRDefault="00A34123">
            <w:pPr>
              <w:ind w:right="-72" w:firstLine="19"/>
              <w:jc w:val="right"/>
              <w:rPr>
                <w:rFonts w:ascii="Arial" w:eastAsia="Arial" w:hAnsi="Arial" w:cs="Arial"/>
                <w:sz w:val="20"/>
                <w:szCs w:val="20"/>
              </w:rPr>
            </w:pPr>
          </w:p>
        </w:tc>
        <w:tc>
          <w:tcPr>
            <w:tcW w:w="1408" w:type="dxa"/>
            <w:tcBorders>
              <w:top w:val="single" w:sz="4" w:space="0" w:color="000000"/>
            </w:tcBorders>
            <w:shd w:val="clear" w:color="auto" w:fill="auto"/>
          </w:tcPr>
          <w:p w14:paraId="24455815" w14:textId="77777777" w:rsidR="00A34123" w:rsidRPr="00E475A0" w:rsidRDefault="00A34123">
            <w:pPr>
              <w:ind w:right="-72" w:firstLine="19"/>
              <w:jc w:val="right"/>
              <w:rPr>
                <w:rFonts w:ascii="Arial" w:eastAsia="Arial" w:hAnsi="Arial" w:cs="Arial"/>
                <w:sz w:val="20"/>
                <w:szCs w:val="20"/>
              </w:rPr>
            </w:pPr>
          </w:p>
        </w:tc>
      </w:tr>
      <w:tr w:rsidR="00A34123" w:rsidRPr="00E475A0" w14:paraId="3E26A26C" w14:textId="77777777" w:rsidTr="00646CE6">
        <w:tc>
          <w:tcPr>
            <w:tcW w:w="6557" w:type="dxa"/>
            <w:gridSpan w:val="2"/>
          </w:tcPr>
          <w:p w14:paraId="20727376" w14:textId="77777777" w:rsidR="00A34123" w:rsidRPr="00E475A0" w:rsidRDefault="00E475A0">
            <w:pPr>
              <w:ind w:left="-108"/>
              <w:jc w:val="both"/>
              <w:rPr>
                <w:rFonts w:ascii="Arial" w:eastAsia="Arial" w:hAnsi="Arial" w:cs="Arial"/>
                <w:sz w:val="20"/>
                <w:szCs w:val="20"/>
              </w:rPr>
            </w:pPr>
            <w:r w:rsidRPr="00E475A0">
              <w:rPr>
                <w:rFonts w:ascii="Arial" w:eastAsia="Arial" w:hAnsi="Arial" w:cs="Arial"/>
                <w:sz w:val="20"/>
                <w:szCs w:val="20"/>
              </w:rPr>
              <w:t>Total</w:t>
            </w:r>
          </w:p>
        </w:tc>
        <w:tc>
          <w:tcPr>
            <w:tcW w:w="1498" w:type="dxa"/>
            <w:tcBorders>
              <w:bottom w:val="single" w:sz="4" w:space="0" w:color="000000"/>
            </w:tcBorders>
            <w:shd w:val="clear" w:color="auto" w:fill="FAFAFA"/>
          </w:tcPr>
          <w:p w14:paraId="61C44A9C"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(157,963,957)</w:t>
            </w:r>
          </w:p>
        </w:tc>
        <w:tc>
          <w:tcPr>
            <w:tcW w:w="1408" w:type="dxa"/>
            <w:tcBorders>
              <w:bottom w:val="single" w:sz="4" w:space="0" w:color="000000"/>
            </w:tcBorders>
            <w:shd w:val="clear" w:color="auto" w:fill="auto"/>
          </w:tcPr>
          <w:p w14:paraId="426F2D38"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40,257,664</w:t>
            </w:r>
          </w:p>
        </w:tc>
      </w:tr>
    </w:tbl>
    <w:p w14:paraId="6B31E458" w14:textId="77777777" w:rsidR="00A34123" w:rsidRPr="00E475A0" w:rsidRDefault="00A34123">
      <w:pPr>
        <w:rPr>
          <w:rFonts w:ascii="Arial" w:eastAsia="Arial" w:hAnsi="Arial" w:cs="Arial"/>
          <w:b/>
          <w:color w:val="000000"/>
          <w:sz w:val="20"/>
          <w:szCs w:val="20"/>
        </w:rPr>
      </w:pPr>
    </w:p>
    <w:p w14:paraId="7411FF5F" w14:textId="77777777" w:rsidR="00A34123" w:rsidRPr="00E475A0" w:rsidRDefault="00A34123">
      <w:pPr>
        <w:rPr>
          <w:rFonts w:ascii="Arial" w:eastAsia="Arial" w:hAnsi="Arial" w:cs="Arial"/>
          <w:b/>
          <w:color w:val="000000"/>
          <w:sz w:val="20"/>
          <w:szCs w:val="20"/>
        </w:rPr>
      </w:pPr>
    </w:p>
    <w:tbl>
      <w:tblPr>
        <w:tblStyle w:val="afffffc"/>
        <w:tblW w:w="9461" w:type="dxa"/>
        <w:tblInd w:w="9" w:type="dxa"/>
        <w:tblLayout w:type="fixed"/>
        <w:tblLook w:val="0400" w:firstRow="0" w:lastRow="0" w:firstColumn="0" w:lastColumn="0" w:noHBand="0" w:noVBand="1"/>
      </w:tblPr>
      <w:tblGrid>
        <w:gridCol w:w="9461"/>
      </w:tblGrid>
      <w:tr w:rsidR="00A34123" w:rsidRPr="00E475A0" w14:paraId="2C4AB65E" w14:textId="77777777">
        <w:trPr>
          <w:trHeight w:val="386"/>
        </w:trPr>
        <w:tc>
          <w:tcPr>
            <w:tcW w:w="9461" w:type="dxa"/>
            <w:shd w:val="clear" w:color="auto" w:fill="FFA543"/>
            <w:vAlign w:val="center"/>
          </w:tcPr>
          <w:p w14:paraId="717EE601"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37</w:t>
            </w:r>
            <w:r w:rsidRPr="00E475A0">
              <w:rPr>
                <w:rFonts w:ascii="Arial" w:eastAsia="Arial" w:hAnsi="Arial" w:cs="Arial"/>
                <w:b/>
                <w:color w:val="FFFFFF"/>
                <w:sz w:val="20"/>
                <w:szCs w:val="20"/>
              </w:rPr>
              <w:tab/>
              <w:t>Income tax</w:t>
            </w:r>
          </w:p>
        </w:tc>
      </w:tr>
    </w:tbl>
    <w:p w14:paraId="4942ED52" w14:textId="77777777" w:rsidR="00A34123" w:rsidRPr="00E475A0" w:rsidRDefault="00A34123">
      <w:pPr>
        <w:jc w:val="both"/>
        <w:rPr>
          <w:rFonts w:ascii="Arial" w:eastAsia="Arial" w:hAnsi="Arial" w:cs="Arial"/>
          <w:color w:val="000000"/>
          <w:sz w:val="20"/>
          <w:szCs w:val="20"/>
        </w:rPr>
      </w:pPr>
    </w:p>
    <w:p w14:paraId="27972CF8"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Income tax expenses for the six-month periods ended 30 June 2021 and 2020 as follows:</w:t>
      </w:r>
    </w:p>
    <w:p w14:paraId="6DA4F930" w14:textId="77777777" w:rsidR="00A34123" w:rsidRPr="00E475A0" w:rsidRDefault="00A34123">
      <w:pPr>
        <w:jc w:val="both"/>
        <w:rPr>
          <w:rFonts w:ascii="Arial" w:eastAsia="Arial" w:hAnsi="Arial" w:cs="Arial"/>
          <w:color w:val="000000"/>
          <w:sz w:val="20"/>
          <w:szCs w:val="20"/>
        </w:rPr>
      </w:pPr>
    </w:p>
    <w:tbl>
      <w:tblPr>
        <w:tblStyle w:val="afffffd"/>
        <w:tblW w:w="9450" w:type="dxa"/>
        <w:tblLayout w:type="fixed"/>
        <w:tblLook w:val="0000" w:firstRow="0" w:lastRow="0" w:firstColumn="0" w:lastColumn="0" w:noHBand="0" w:noVBand="0"/>
      </w:tblPr>
      <w:tblGrid>
        <w:gridCol w:w="6570"/>
        <w:gridCol w:w="1440"/>
        <w:gridCol w:w="1440"/>
      </w:tblGrid>
      <w:tr w:rsidR="00A34123" w:rsidRPr="00E475A0" w14:paraId="0FD9927C" w14:textId="77777777" w:rsidTr="006408D3">
        <w:tc>
          <w:tcPr>
            <w:tcW w:w="6570" w:type="dxa"/>
            <w:vAlign w:val="bottom"/>
          </w:tcPr>
          <w:p w14:paraId="6CF89122" w14:textId="77777777" w:rsidR="00A34123" w:rsidRPr="00E475A0" w:rsidRDefault="00A34123">
            <w:pPr>
              <w:ind w:left="-105"/>
              <w:rPr>
                <w:rFonts w:ascii="Arial" w:eastAsia="Arial" w:hAnsi="Arial" w:cs="Arial"/>
                <w:b/>
                <w:color w:val="000000"/>
                <w:sz w:val="20"/>
                <w:szCs w:val="20"/>
              </w:rPr>
            </w:pPr>
          </w:p>
        </w:tc>
        <w:tc>
          <w:tcPr>
            <w:tcW w:w="1440" w:type="dxa"/>
            <w:tcBorders>
              <w:top w:val="single" w:sz="4" w:space="0" w:color="auto"/>
            </w:tcBorders>
            <w:shd w:val="clear" w:color="auto" w:fill="auto"/>
            <w:vAlign w:val="bottom"/>
          </w:tcPr>
          <w:p w14:paraId="16E4B85F"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440" w:type="dxa"/>
            <w:tcBorders>
              <w:top w:val="single" w:sz="4" w:space="0" w:color="auto"/>
            </w:tcBorders>
            <w:vAlign w:val="bottom"/>
          </w:tcPr>
          <w:p w14:paraId="5F81C118"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3D95DAD6" w14:textId="77777777">
        <w:tc>
          <w:tcPr>
            <w:tcW w:w="6570" w:type="dxa"/>
            <w:vAlign w:val="bottom"/>
          </w:tcPr>
          <w:p w14:paraId="28D54D94" w14:textId="77777777" w:rsidR="00A34123" w:rsidRPr="00E475A0" w:rsidRDefault="00A34123">
            <w:pPr>
              <w:ind w:left="-105"/>
              <w:rPr>
                <w:rFonts w:ascii="Arial" w:eastAsia="Arial" w:hAnsi="Arial" w:cs="Arial"/>
                <w:b/>
                <w:color w:val="000000"/>
                <w:sz w:val="20"/>
                <w:szCs w:val="20"/>
              </w:rPr>
            </w:pPr>
          </w:p>
        </w:tc>
        <w:tc>
          <w:tcPr>
            <w:tcW w:w="1440" w:type="dxa"/>
            <w:tcBorders>
              <w:bottom w:val="single" w:sz="4" w:space="0" w:color="000000"/>
            </w:tcBorders>
            <w:shd w:val="clear" w:color="auto" w:fill="auto"/>
            <w:vAlign w:val="bottom"/>
          </w:tcPr>
          <w:p w14:paraId="1A0DF8E4" w14:textId="77777777" w:rsidR="00A34123" w:rsidRPr="00E475A0" w:rsidRDefault="00E475A0">
            <w:pPr>
              <w:ind w:right="-72" w:firstLine="19"/>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440" w:type="dxa"/>
            <w:tcBorders>
              <w:bottom w:val="single" w:sz="4" w:space="0" w:color="000000"/>
            </w:tcBorders>
            <w:vAlign w:val="bottom"/>
          </w:tcPr>
          <w:p w14:paraId="2511F94E" w14:textId="77777777" w:rsidR="00A34123" w:rsidRPr="00E475A0" w:rsidRDefault="00E475A0">
            <w:pPr>
              <w:ind w:right="-72" w:firstLine="19"/>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A34123" w:rsidRPr="00E475A0" w14:paraId="66DCB779" w14:textId="77777777">
        <w:tc>
          <w:tcPr>
            <w:tcW w:w="6570" w:type="dxa"/>
            <w:vAlign w:val="bottom"/>
          </w:tcPr>
          <w:p w14:paraId="38F911BE" w14:textId="77777777" w:rsidR="00A34123" w:rsidRPr="00E475A0" w:rsidRDefault="00A34123">
            <w:pPr>
              <w:ind w:left="-105"/>
              <w:rPr>
                <w:rFonts w:ascii="Arial" w:eastAsia="Arial" w:hAnsi="Arial" w:cs="Arial"/>
                <w:color w:val="000000"/>
                <w:sz w:val="20"/>
                <w:szCs w:val="20"/>
              </w:rPr>
            </w:pPr>
          </w:p>
        </w:tc>
        <w:tc>
          <w:tcPr>
            <w:tcW w:w="1440" w:type="dxa"/>
            <w:tcBorders>
              <w:top w:val="single" w:sz="4" w:space="0" w:color="000000"/>
            </w:tcBorders>
            <w:shd w:val="clear" w:color="auto" w:fill="FAFAFA"/>
            <w:vAlign w:val="bottom"/>
          </w:tcPr>
          <w:p w14:paraId="462A833C" w14:textId="77777777" w:rsidR="00A34123" w:rsidRPr="00E475A0" w:rsidRDefault="00A34123">
            <w:pPr>
              <w:ind w:right="-72" w:firstLine="19"/>
              <w:jc w:val="right"/>
              <w:rPr>
                <w:rFonts w:ascii="Arial" w:eastAsia="Arial" w:hAnsi="Arial" w:cs="Arial"/>
                <w:color w:val="000000"/>
                <w:sz w:val="20"/>
                <w:szCs w:val="20"/>
              </w:rPr>
            </w:pPr>
          </w:p>
        </w:tc>
        <w:tc>
          <w:tcPr>
            <w:tcW w:w="1440" w:type="dxa"/>
            <w:tcBorders>
              <w:top w:val="single" w:sz="4" w:space="0" w:color="000000"/>
            </w:tcBorders>
            <w:vAlign w:val="bottom"/>
          </w:tcPr>
          <w:p w14:paraId="67F96D23" w14:textId="77777777" w:rsidR="00A34123" w:rsidRPr="00E475A0" w:rsidRDefault="00A34123">
            <w:pPr>
              <w:ind w:right="-72" w:firstLine="19"/>
              <w:jc w:val="right"/>
              <w:rPr>
                <w:rFonts w:ascii="Arial" w:eastAsia="Arial" w:hAnsi="Arial" w:cs="Arial"/>
                <w:color w:val="000000"/>
                <w:sz w:val="20"/>
                <w:szCs w:val="20"/>
              </w:rPr>
            </w:pPr>
          </w:p>
        </w:tc>
      </w:tr>
      <w:tr w:rsidR="00A34123" w:rsidRPr="00E475A0" w14:paraId="3A53DBC7" w14:textId="77777777">
        <w:tc>
          <w:tcPr>
            <w:tcW w:w="6570" w:type="dxa"/>
            <w:vAlign w:val="bottom"/>
          </w:tcPr>
          <w:p w14:paraId="3C777C0B" w14:textId="77777777" w:rsidR="00A34123" w:rsidRPr="00E475A0" w:rsidRDefault="00E475A0">
            <w:pPr>
              <w:ind w:left="-105" w:right="-216"/>
              <w:rPr>
                <w:rFonts w:ascii="Arial" w:eastAsia="Arial" w:hAnsi="Arial" w:cs="Arial"/>
                <w:b/>
                <w:color w:val="000000"/>
                <w:sz w:val="20"/>
                <w:szCs w:val="20"/>
              </w:rPr>
            </w:pPr>
            <w:r w:rsidRPr="00E475A0">
              <w:rPr>
                <w:rFonts w:ascii="Arial" w:eastAsia="Arial" w:hAnsi="Arial" w:cs="Arial"/>
                <w:b/>
                <w:sz w:val="20"/>
                <w:szCs w:val="20"/>
              </w:rPr>
              <w:t>Current tax:</w:t>
            </w:r>
          </w:p>
        </w:tc>
        <w:tc>
          <w:tcPr>
            <w:tcW w:w="1440" w:type="dxa"/>
            <w:shd w:val="clear" w:color="auto" w:fill="FAFAFA"/>
            <w:vAlign w:val="bottom"/>
          </w:tcPr>
          <w:p w14:paraId="4EDE78BA" w14:textId="77777777" w:rsidR="00A34123" w:rsidRPr="00E475A0" w:rsidRDefault="00A341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c>
          <w:tcPr>
            <w:tcW w:w="1440" w:type="dxa"/>
            <w:vAlign w:val="bottom"/>
          </w:tcPr>
          <w:p w14:paraId="47CA6364" w14:textId="77777777" w:rsidR="00A34123" w:rsidRPr="00E475A0" w:rsidRDefault="00A34123">
            <w:pPr>
              <w:ind w:right="-72" w:firstLine="19"/>
              <w:jc w:val="right"/>
              <w:rPr>
                <w:rFonts w:ascii="Arial" w:eastAsia="Arial" w:hAnsi="Arial" w:cs="Arial"/>
                <w:color w:val="000000"/>
                <w:sz w:val="20"/>
                <w:szCs w:val="20"/>
              </w:rPr>
            </w:pPr>
          </w:p>
        </w:tc>
      </w:tr>
      <w:tr w:rsidR="00A34123" w:rsidRPr="00E475A0" w14:paraId="45AF28C2" w14:textId="77777777">
        <w:tc>
          <w:tcPr>
            <w:tcW w:w="6570" w:type="dxa"/>
            <w:vAlign w:val="bottom"/>
          </w:tcPr>
          <w:p w14:paraId="3E234313" w14:textId="77777777" w:rsidR="00A34123" w:rsidRPr="00E475A0" w:rsidRDefault="00E475A0">
            <w:pPr>
              <w:ind w:left="-105" w:right="-216"/>
              <w:rPr>
                <w:rFonts w:ascii="Arial" w:eastAsia="Arial" w:hAnsi="Arial" w:cs="Arial"/>
                <w:color w:val="000000"/>
                <w:sz w:val="20"/>
                <w:szCs w:val="20"/>
              </w:rPr>
            </w:pPr>
            <w:r w:rsidRPr="00E475A0">
              <w:rPr>
                <w:rFonts w:ascii="Arial" w:eastAsia="Arial" w:hAnsi="Arial" w:cs="Arial"/>
                <w:color w:val="000000"/>
                <w:sz w:val="20"/>
                <w:szCs w:val="20"/>
              </w:rPr>
              <w:t>Current tax on profit for the period</w:t>
            </w:r>
          </w:p>
        </w:tc>
        <w:tc>
          <w:tcPr>
            <w:tcW w:w="1440" w:type="dxa"/>
            <w:shd w:val="clear" w:color="auto" w:fill="FAFAFA"/>
          </w:tcPr>
          <w:p w14:paraId="69D10B50"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146,418,672</w:t>
            </w:r>
          </w:p>
        </w:tc>
        <w:tc>
          <w:tcPr>
            <w:tcW w:w="1440" w:type="dxa"/>
          </w:tcPr>
          <w:p w14:paraId="13ABECFC" w14:textId="77777777" w:rsidR="00A34123" w:rsidRPr="00E475A0" w:rsidRDefault="00E475A0">
            <w:pPr>
              <w:ind w:right="-72" w:firstLine="19"/>
              <w:jc w:val="right"/>
              <w:rPr>
                <w:rFonts w:ascii="Arial" w:eastAsia="Arial" w:hAnsi="Arial" w:cs="Arial"/>
                <w:color w:val="000000"/>
                <w:sz w:val="20"/>
                <w:szCs w:val="20"/>
              </w:rPr>
            </w:pPr>
            <w:r w:rsidRPr="00E475A0">
              <w:rPr>
                <w:rFonts w:ascii="Arial" w:eastAsia="Arial" w:hAnsi="Arial" w:cs="Arial"/>
                <w:sz w:val="20"/>
                <w:szCs w:val="20"/>
              </w:rPr>
              <w:t>223,690,358</w:t>
            </w:r>
          </w:p>
        </w:tc>
      </w:tr>
      <w:tr w:rsidR="00A34123" w:rsidRPr="00E475A0" w14:paraId="69911F0B" w14:textId="77777777">
        <w:tc>
          <w:tcPr>
            <w:tcW w:w="6570" w:type="dxa"/>
            <w:vAlign w:val="bottom"/>
          </w:tcPr>
          <w:p w14:paraId="6BBB7091" w14:textId="77777777" w:rsidR="00A34123" w:rsidRPr="00E475A0" w:rsidRDefault="00E475A0">
            <w:pPr>
              <w:ind w:left="-105" w:right="-216"/>
              <w:rPr>
                <w:rFonts w:ascii="Arial" w:eastAsia="Arial" w:hAnsi="Arial" w:cs="Arial"/>
                <w:strike/>
                <w:color w:val="000000"/>
                <w:sz w:val="20"/>
                <w:szCs w:val="20"/>
                <w:highlight w:val="yellow"/>
              </w:rPr>
            </w:pPr>
            <w:r w:rsidRPr="00E475A0">
              <w:rPr>
                <w:rFonts w:ascii="Arial" w:eastAsia="Arial" w:hAnsi="Arial" w:cs="Arial"/>
                <w:color w:val="000000"/>
                <w:sz w:val="20"/>
                <w:szCs w:val="20"/>
              </w:rPr>
              <w:t xml:space="preserve">Adjustments in respect of prior </w:t>
            </w:r>
            <w:r w:rsidRPr="00E475A0">
              <w:rPr>
                <w:rFonts w:ascii="Arial" w:eastAsia="Arial" w:hAnsi="Arial" w:cs="Arial"/>
                <w:sz w:val="20"/>
                <w:szCs w:val="20"/>
              </w:rPr>
              <w:t>period</w:t>
            </w:r>
          </w:p>
        </w:tc>
        <w:tc>
          <w:tcPr>
            <w:tcW w:w="1440" w:type="dxa"/>
            <w:tcBorders>
              <w:bottom w:val="single" w:sz="4" w:space="0" w:color="000000"/>
            </w:tcBorders>
            <w:shd w:val="clear" w:color="auto" w:fill="FAFAFA"/>
          </w:tcPr>
          <w:p w14:paraId="10DA5F91"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w:t>
            </w:r>
          </w:p>
        </w:tc>
        <w:tc>
          <w:tcPr>
            <w:tcW w:w="1440" w:type="dxa"/>
            <w:tcBorders>
              <w:bottom w:val="single" w:sz="4" w:space="0" w:color="000000"/>
            </w:tcBorders>
          </w:tcPr>
          <w:p w14:paraId="2490FEF1" w14:textId="77777777" w:rsidR="00A34123" w:rsidRPr="00E475A0" w:rsidRDefault="00E475A0">
            <w:pPr>
              <w:pBdr>
                <w:top w:val="nil"/>
                <w:left w:val="nil"/>
                <w:bottom w:val="nil"/>
                <w:right w:val="nil"/>
                <w:between w:val="nil"/>
              </w:pBdr>
              <w:ind w:right="-72" w:firstLine="19"/>
              <w:jc w:val="right"/>
              <w:rPr>
                <w:rFonts w:ascii="Arial" w:eastAsia="Arial" w:hAnsi="Arial" w:cs="Arial"/>
                <w:color w:val="000000"/>
                <w:sz w:val="20"/>
                <w:szCs w:val="20"/>
                <w:highlight w:val="yellow"/>
              </w:rPr>
            </w:pPr>
            <w:r w:rsidRPr="00E475A0">
              <w:rPr>
                <w:rFonts w:ascii="Arial" w:eastAsia="Arial" w:hAnsi="Arial" w:cs="Arial"/>
                <w:color w:val="000000"/>
                <w:sz w:val="20"/>
                <w:szCs w:val="20"/>
              </w:rPr>
              <w:t>104,000</w:t>
            </w:r>
          </w:p>
        </w:tc>
      </w:tr>
      <w:tr w:rsidR="00A34123" w:rsidRPr="00E475A0" w14:paraId="01A5F0E6" w14:textId="77777777">
        <w:tc>
          <w:tcPr>
            <w:tcW w:w="6570" w:type="dxa"/>
            <w:vAlign w:val="bottom"/>
          </w:tcPr>
          <w:p w14:paraId="7F60CB60" w14:textId="77777777" w:rsidR="00A34123" w:rsidRPr="00E475A0" w:rsidRDefault="00A34123">
            <w:pPr>
              <w:ind w:left="-105"/>
              <w:rPr>
                <w:rFonts w:ascii="Arial" w:eastAsia="Arial" w:hAnsi="Arial" w:cs="Arial"/>
                <w:color w:val="000000"/>
                <w:sz w:val="20"/>
                <w:szCs w:val="20"/>
              </w:rPr>
            </w:pPr>
          </w:p>
        </w:tc>
        <w:tc>
          <w:tcPr>
            <w:tcW w:w="1440" w:type="dxa"/>
            <w:tcBorders>
              <w:top w:val="single" w:sz="4" w:space="0" w:color="000000"/>
            </w:tcBorders>
            <w:shd w:val="clear" w:color="auto" w:fill="FAFAFA"/>
            <w:vAlign w:val="bottom"/>
          </w:tcPr>
          <w:p w14:paraId="3F670EAC" w14:textId="77777777" w:rsidR="00A34123" w:rsidRPr="00E475A0" w:rsidRDefault="00A34123">
            <w:pPr>
              <w:ind w:right="-72" w:firstLine="19"/>
              <w:jc w:val="right"/>
              <w:rPr>
                <w:rFonts w:ascii="Arial" w:eastAsia="Arial" w:hAnsi="Arial" w:cs="Arial"/>
                <w:sz w:val="20"/>
                <w:szCs w:val="20"/>
              </w:rPr>
            </w:pPr>
          </w:p>
        </w:tc>
        <w:tc>
          <w:tcPr>
            <w:tcW w:w="1440" w:type="dxa"/>
            <w:tcBorders>
              <w:top w:val="single" w:sz="4" w:space="0" w:color="000000"/>
            </w:tcBorders>
            <w:vAlign w:val="bottom"/>
          </w:tcPr>
          <w:p w14:paraId="6FAAAC6E" w14:textId="77777777" w:rsidR="00A34123" w:rsidRPr="00E475A0" w:rsidRDefault="00A34123">
            <w:pPr>
              <w:ind w:right="-72" w:firstLine="19"/>
              <w:jc w:val="right"/>
              <w:rPr>
                <w:rFonts w:ascii="Arial" w:eastAsia="Arial" w:hAnsi="Arial" w:cs="Arial"/>
                <w:color w:val="000000"/>
                <w:sz w:val="20"/>
                <w:szCs w:val="20"/>
              </w:rPr>
            </w:pPr>
          </w:p>
        </w:tc>
      </w:tr>
      <w:tr w:rsidR="00A34123" w:rsidRPr="00E475A0" w14:paraId="4F4BA0D0" w14:textId="77777777">
        <w:trPr>
          <w:trHeight w:val="299"/>
        </w:trPr>
        <w:tc>
          <w:tcPr>
            <w:tcW w:w="6570" w:type="dxa"/>
            <w:vAlign w:val="bottom"/>
          </w:tcPr>
          <w:p w14:paraId="561761A0" w14:textId="77777777" w:rsidR="00A34123" w:rsidRPr="00E475A0" w:rsidRDefault="00E475A0">
            <w:pPr>
              <w:ind w:left="-105" w:right="-216"/>
              <w:rPr>
                <w:rFonts w:ascii="Arial" w:eastAsia="Arial" w:hAnsi="Arial" w:cs="Arial"/>
                <w:color w:val="000000"/>
                <w:sz w:val="20"/>
                <w:szCs w:val="20"/>
              </w:rPr>
            </w:pPr>
            <w:r w:rsidRPr="00E475A0">
              <w:rPr>
                <w:rFonts w:ascii="Arial" w:eastAsia="Arial" w:hAnsi="Arial" w:cs="Arial"/>
                <w:color w:val="000000"/>
                <w:sz w:val="20"/>
                <w:szCs w:val="20"/>
              </w:rPr>
              <w:t xml:space="preserve">Total current tax </w:t>
            </w:r>
          </w:p>
        </w:tc>
        <w:tc>
          <w:tcPr>
            <w:tcW w:w="1440" w:type="dxa"/>
            <w:tcBorders>
              <w:bottom w:val="single" w:sz="4" w:space="0" w:color="000000"/>
            </w:tcBorders>
            <w:shd w:val="clear" w:color="auto" w:fill="FAFAFA"/>
            <w:vAlign w:val="bottom"/>
          </w:tcPr>
          <w:p w14:paraId="5A090833"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146,418,672</w:t>
            </w:r>
          </w:p>
        </w:tc>
        <w:tc>
          <w:tcPr>
            <w:tcW w:w="1440" w:type="dxa"/>
            <w:tcBorders>
              <w:bottom w:val="single" w:sz="4" w:space="0" w:color="000000"/>
            </w:tcBorders>
            <w:vAlign w:val="bottom"/>
          </w:tcPr>
          <w:p w14:paraId="278C6000" w14:textId="77777777" w:rsidR="00A34123" w:rsidRPr="00E475A0" w:rsidRDefault="00E475A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E475A0">
              <w:rPr>
                <w:rFonts w:ascii="Arial" w:eastAsia="Arial" w:hAnsi="Arial" w:cs="Arial"/>
                <w:sz w:val="20"/>
                <w:szCs w:val="20"/>
              </w:rPr>
              <w:t>223,794,358</w:t>
            </w:r>
          </w:p>
        </w:tc>
      </w:tr>
      <w:tr w:rsidR="00A34123" w:rsidRPr="00E475A0" w14:paraId="7D738B21" w14:textId="77777777">
        <w:trPr>
          <w:trHeight w:val="299"/>
        </w:trPr>
        <w:tc>
          <w:tcPr>
            <w:tcW w:w="6570" w:type="dxa"/>
            <w:vAlign w:val="bottom"/>
          </w:tcPr>
          <w:p w14:paraId="236529F9" w14:textId="77777777" w:rsidR="00A34123" w:rsidRPr="00E475A0" w:rsidRDefault="00A34123">
            <w:pPr>
              <w:ind w:left="-105" w:right="-216"/>
              <w:rPr>
                <w:rFonts w:ascii="Arial" w:eastAsia="Arial" w:hAnsi="Arial" w:cs="Arial"/>
                <w:color w:val="000000"/>
                <w:sz w:val="20"/>
                <w:szCs w:val="20"/>
              </w:rPr>
            </w:pPr>
          </w:p>
        </w:tc>
        <w:tc>
          <w:tcPr>
            <w:tcW w:w="1440" w:type="dxa"/>
            <w:tcBorders>
              <w:top w:val="single" w:sz="4" w:space="0" w:color="000000"/>
            </w:tcBorders>
            <w:shd w:val="clear" w:color="auto" w:fill="FAFAFA"/>
            <w:vAlign w:val="bottom"/>
          </w:tcPr>
          <w:p w14:paraId="7B080A33" w14:textId="77777777" w:rsidR="00A34123" w:rsidRPr="00E475A0" w:rsidRDefault="00A34123">
            <w:pPr>
              <w:ind w:right="-72" w:firstLine="19"/>
              <w:jc w:val="right"/>
              <w:rPr>
                <w:rFonts w:ascii="Arial" w:eastAsia="Arial" w:hAnsi="Arial" w:cs="Arial"/>
                <w:sz w:val="20"/>
                <w:szCs w:val="20"/>
              </w:rPr>
            </w:pPr>
          </w:p>
        </w:tc>
        <w:tc>
          <w:tcPr>
            <w:tcW w:w="1440" w:type="dxa"/>
            <w:tcBorders>
              <w:top w:val="single" w:sz="4" w:space="0" w:color="000000"/>
            </w:tcBorders>
            <w:vAlign w:val="bottom"/>
          </w:tcPr>
          <w:p w14:paraId="7E7C3112" w14:textId="77777777" w:rsidR="00A34123" w:rsidRPr="00E475A0" w:rsidRDefault="00A341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p>
        </w:tc>
      </w:tr>
      <w:tr w:rsidR="00A34123" w:rsidRPr="00E475A0" w14:paraId="0BD7A500" w14:textId="77777777">
        <w:tc>
          <w:tcPr>
            <w:tcW w:w="6570" w:type="dxa"/>
          </w:tcPr>
          <w:p w14:paraId="54AD5A1D" w14:textId="77777777" w:rsidR="00A34123" w:rsidRPr="00E475A0" w:rsidRDefault="00E475A0">
            <w:pPr>
              <w:ind w:left="-105" w:right="-216"/>
              <w:rPr>
                <w:rFonts w:ascii="Arial" w:eastAsia="Arial" w:hAnsi="Arial" w:cs="Arial"/>
                <w:b/>
                <w:color w:val="000000"/>
                <w:sz w:val="20"/>
                <w:szCs w:val="20"/>
              </w:rPr>
            </w:pPr>
            <w:r w:rsidRPr="00E475A0">
              <w:rPr>
                <w:rFonts w:ascii="Arial" w:eastAsia="Arial" w:hAnsi="Arial" w:cs="Arial"/>
                <w:b/>
                <w:sz w:val="20"/>
                <w:szCs w:val="20"/>
              </w:rPr>
              <w:t>Deferred tax:</w:t>
            </w:r>
          </w:p>
        </w:tc>
        <w:tc>
          <w:tcPr>
            <w:tcW w:w="1440" w:type="dxa"/>
            <w:shd w:val="clear" w:color="auto" w:fill="FAFAFA"/>
            <w:vAlign w:val="bottom"/>
          </w:tcPr>
          <w:p w14:paraId="1966DE62" w14:textId="77777777" w:rsidR="00A34123" w:rsidRPr="00E475A0" w:rsidRDefault="00A34123">
            <w:pPr>
              <w:ind w:right="-72" w:firstLine="19"/>
              <w:jc w:val="right"/>
              <w:rPr>
                <w:rFonts w:ascii="Arial" w:eastAsia="Arial" w:hAnsi="Arial" w:cs="Arial"/>
                <w:sz w:val="20"/>
                <w:szCs w:val="20"/>
              </w:rPr>
            </w:pPr>
          </w:p>
        </w:tc>
        <w:tc>
          <w:tcPr>
            <w:tcW w:w="1440" w:type="dxa"/>
            <w:vAlign w:val="bottom"/>
          </w:tcPr>
          <w:p w14:paraId="1A6E12E5" w14:textId="77777777" w:rsidR="00A34123" w:rsidRPr="00E475A0" w:rsidRDefault="00A34123">
            <w:pPr>
              <w:pBdr>
                <w:top w:val="nil"/>
                <w:left w:val="nil"/>
                <w:bottom w:val="nil"/>
                <w:right w:val="nil"/>
                <w:between w:val="nil"/>
              </w:pBdr>
              <w:ind w:right="-72"/>
              <w:jc w:val="right"/>
              <w:rPr>
                <w:rFonts w:ascii="Arial" w:eastAsia="Arial" w:hAnsi="Arial" w:cs="Arial"/>
                <w:color w:val="000000"/>
                <w:sz w:val="20"/>
                <w:szCs w:val="20"/>
              </w:rPr>
            </w:pPr>
          </w:p>
        </w:tc>
      </w:tr>
      <w:tr w:rsidR="00A34123" w:rsidRPr="00E475A0" w14:paraId="6FD42935" w14:textId="77777777">
        <w:tc>
          <w:tcPr>
            <w:tcW w:w="6570" w:type="dxa"/>
          </w:tcPr>
          <w:p w14:paraId="6AE1A140" w14:textId="77777777" w:rsidR="00A34123" w:rsidRPr="00E475A0" w:rsidRDefault="00E475A0">
            <w:pPr>
              <w:ind w:left="-72"/>
              <w:jc w:val="both"/>
              <w:rPr>
                <w:rFonts w:ascii="Arial" w:eastAsia="Arial" w:hAnsi="Arial" w:cs="Arial"/>
                <w:color w:val="000000"/>
                <w:sz w:val="20"/>
                <w:szCs w:val="20"/>
              </w:rPr>
            </w:pPr>
            <w:r w:rsidRPr="00E475A0">
              <w:rPr>
                <w:rFonts w:ascii="Arial" w:eastAsia="Arial" w:hAnsi="Arial" w:cs="Arial"/>
                <w:sz w:val="20"/>
                <w:szCs w:val="20"/>
              </w:rPr>
              <w:t>Increase in deferred tax assets (Note 25)</w:t>
            </w:r>
          </w:p>
        </w:tc>
        <w:tc>
          <w:tcPr>
            <w:tcW w:w="1440" w:type="dxa"/>
            <w:shd w:val="clear" w:color="auto" w:fill="FAFAFA"/>
          </w:tcPr>
          <w:p w14:paraId="6CF4138D"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w:t>
            </w:r>
            <w:r w:rsidR="00AB281B">
              <w:rPr>
                <w:rFonts w:ascii="Arial" w:eastAsia="Arial" w:hAnsi="Arial" w:cs="Arial"/>
                <w:sz w:val="20"/>
                <w:szCs w:val="20"/>
              </w:rPr>
              <w:t>7,706,442</w:t>
            </w:r>
            <w:r w:rsidRPr="00E475A0">
              <w:rPr>
                <w:rFonts w:ascii="Arial" w:eastAsia="Arial" w:hAnsi="Arial" w:cs="Arial"/>
                <w:sz w:val="20"/>
                <w:szCs w:val="20"/>
              </w:rPr>
              <w:t>)</w:t>
            </w:r>
          </w:p>
        </w:tc>
        <w:tc>
          <w:tcPr>
            <w:tcW w:w="1440" w:type="dxa"/>
          </w:tcPr>
          <w:p w14:paraId="6A9EF970"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(11,340,997)</w:t>
            </w:r>
          </w:p>
        </w:tc>
      </w:tr>
      <w:tr w:rsidR="00A34123" w:rsidRPr="00E475A0" w14:paraId="172633C8" w14:textId="77777777">
        <w:tc>
          <w:tcPr>
            <w:tcW w:w="6570" w:type="dxa"/>
          </w:tcPr>
          <w:p w14:paraId="393DC932" w14:textId="77777777" w:rsidR="00A34123" w:rsidRPr="00E475A0" w:rsidRDefault="00E475A0">
            <w:pPr>
              <w:ind w:left="-72"/>
              <w:jc w:val="both"/>
              <w:rPr>
                <w:rFonts w:ascii="Arial" w:eastAsia="Arial" w:hAnsi="Arial" w:cs="Arial"/>
                <w:color w:val="000000"/>
                <w:sz w:val="20"/>
                <w:szCs w:val="20"/>
              </w:rPr>
            </w:pPr>
            <w:r w:rsidRPr="00E475A0">
              <w:rPr>
                <w:rFonts w:ascii="Arial" w:eastAsia="Arial" w:hAnsi="Arial" w:cs="Arial"/>
                <w:sz w:val="20"/>
                <w:szCs w:val="20"/>
              </w:rPr>
              <w:t>Increase (decrease) in deferred tax liabilities (Note 25)</w:t>
            </w:r>
          </w:p>
        </w:tc>
        <w:tc>
          <w:tcPr>
            <w:tcW w:w="1440" w:type="dxa"/>
            <w:tcBorders>
              <w:bottom w:val="single" w:sz="4" w:space="0" w:color="000000"/>
            </w:tcBorders>
            <w:shd w:val="clear" w:color="auto" w:fill="FAFAFA"/>
          </w:tcPr>
          <w:p w14:paraId="125C4F38"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(5,524,471)</w:t>
            </w:r>
          </w:p>
        </w:tc>
        <w:tc>
          <w:tcPr>
            <w:tcW w:w="1440" w:type="dxa"/>
            <w:tcBorders>
              <w:bottom w:val="single" w:sz="4" w:space="0" w:color="000000"/>
            </w:tcBorders>
          </w:tcPr>
          <w:p w14:paraId="7A57D8D4" w14:textId="77777777" w:rsidR="00A34123" w:rsidRPr="00E475A0" w:rsidRDefault="00E475A0">
            <w:pPr>
              <w:pBdr>
                <w:top w:val="nil"/>
                <w:left w:val="nil"/>
                <w:bottom w:val="nil"/>
                <w:right w:val="nil"/>
                <w:between w:val="nil"/>
              </w:pBdr>
              <w:ind w:right="-72"/>
              <w:jc w:val="right"/>
              <w:rPr>
                <w:rFonts w:ascii="Arial" w:eastAsia="Arial" w:hAnsi="Arial" w:cs="Arial"/>
                <w:color w:val="000000"/>
                <w:sz w:val="20"/>
                <w:szCs w:val="20"/>
              </w:rPr>
            </w:pPr>
            <w:r w:rsidRPr="00E475A0">
              <w:rPr>
                <w:rFonts w:ascii="Arial" w:eastAsia="Arial" w:hAnsi="Arial" w:cs="Arial"/>
                <w:color w:val="000000"/>
                <w:sz w:val="20"/>
                <w:szCs w:val="20"/>
              </w:rPr>
              <w:t>8,154,266</w:t>
            </w:r>
          </w:p>
        </w:tc>
      </w:tr>
      <w:tr w:rsidR="00A34123" w:rsidRPr="00E475A0" w14:paraId="2C502121" w14:textId="77777777">
        <w:tc>
          <w:tcPr>
            <w:tcW w:w="6570" w:type="dxa"/>
            <w:vAlign w:val="bottom"/>
          </w:tcPr>
          <w:p w14:paraId="2F9D2F63" w14:textId="77777777" w:rsidR="00A34123" w:rsidRPr="00E475A0" w:rsidRDefault="00A34123">
            <w:pPr>
              <w:ind w:left="-105"/>
              <w:rPr>
                <w:rFonts w:ascii="Arial" w:eastAsia="Arial" w:hAnsi="Arial" w:cs="Arial"/>
                <w:color w:val="000000"/>
                <w:sz w:val="20"/>
                <w:szCs w:val="20"/>
              </w:rPr>
            </w:pPr>
          </w:p>
        </w:tc>
        <w:tc>
          <w:tcPr>
            <w:tcW w:w="1440" w:type="dxa"/>
            <w:tcBorders>
              <w:top w:val="single" w:sz="4" w:space="0" w:color="000000"/>
            </w:tcBorders>
            <w:shd w:val="clear" w:color="auto" w:fill="FAFAFA"/>
            <w:vAlign w:val="bottom"/>
          </w:tcPr>
          <w:p w14:paraId="3C2FB77E" w14:textId="77777777" w:rsidR="00A34123" w:rsidRPr="00E475A0" w:rsidRDefault="00A34123">
            <w:pPr>
              <w:ind w:right="-72" w:firstLine="19"/>
              <w:jc w:val="right"/>
              <w:rPr>
                <w:rFonts w:ascii="Arial" w:eastAsia="Arial" w:hAnsi="Arial" w:cs="Arial"/>
                <w:sz w:val="20"/>
                <w:szCs w:val="20"/>
              </w:rPr>
            </w:pPr>
          </w:p>
        </w:tc>
        <w:tc>
          <w:tcPr>
            <w:tcW w:w="1440" w:type="dxa"/>
            <w:tcBorders>
              <w:top w:val="single" w:sz="4" w:space="0" w:color="000000"/>
            </w:tcBorders>
            <w:vAlign w:val="bottom"/>
          </w:tcPr>
          <w:p w14:paraId="0D9F1E0A" w14:textId="77777777" w:rsidR="00A34123" w:rsidRPr="00E475A0" w:rsidRDefault="00A34123">
            <w:pPr>
              <w:ind w:right="-72" w:firstLine="19"/>
              <w:jc w:val="right"/>
              <w:rPr>
                <w:rFonts w:ascii="Arial" w:eastAsia="Arial" w:hAnsi="Arial" w:cs="Arial"/>
                <w:color w:val="000000"/>
                <w:sz w:val="20"/>
                <w:szCs w:val="20"/>
              </w:rPr>
            </w:pPr>
          </w:p>
        </w:tc>
      </w:tr>
      <w:tr w:rsidR="00A34123" w:rsidRPr="00E475A0" w14:paraId="1E8D170B" w14:textId="77777777">
        <w:tc>
          <w:tcPr>
            <w:tcW w:w="6570" w:type="dxa"/>
          </w:tcPr>
          <w:p w14:paraId="1913AB02" w14:textId="77777777" w:rsidR="00A34123" w:rsidRPr="00E475A0" w:rsidRDefault="00E475A0">
            <w:pPr>
              <w:ind w:left="-105" w:right="-216"/>
              <w:rPr>
                <w:rFonts w:ascii="Arial" w:eastAsia="Arial" w:hAnsi="Arial" w:cs="Arial"/>
                <w:strike/>
                <w:color w:val="000000"/>
                <w:sz w:val="20"/>
                <w:szCs w:val="20"/>
              </w:rPr>
            </w:pPr>
            <w:r w:rsidRPr="00E475A0">
              <w:rPr>
                <w:rFonts w:ascii="Arial" w:eastAsia="Arial" w:hAnsi="Arial" w:cs="Arial"/>
                <w:sz w:val="20"/>
                <w:szCs w:val="20"/>
              </w:rPr>
              <w:t>Total deferred tax</w:t>
            </w:r>
          </w:p>
        </w:tc>
        <w:tc>
          <w:tcPr>
            <w:tcW w:w="1440" w:type="dxa"/>
            <w:tcBorders>
              <w:bottom w:val="single" w:sz="4" w:space="0" w:color="000000"/>
            </w:tcBorders>
            <w:shd w:val="clear" w:color="auto" w:fill="FAFAFA"/>
            <w:vAlign w:val="bottom"/>
          </w:tcPr>
          <w:p w14:paraId="22943229"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w:t>
            </w:r>
            <w:r w:rsidR="00AB281B">
              <w:rPr>
                <w:rFonts w:ascii="Arial" w:eastAsia="Arial" w:hAnsi="Arial" w:cs="Arial"/>
                <w:sz w:val="20"/>
                <w:szCs w:val="20"/>
              </w:rPr>
              <w:t>13,230,913</w:t>
            </w:r>
            <w:r w:rsidRPr="00E475A0">
              <w:rPr>
                <w:rFonts w:ascii="Arial" w:eastAsia="Arial" w:hAnsi="Arial" w:cs="Arial"/>
                <w:sz w:val="20"/>
                <w:szCs w:val="20"/>
              </w:rPr>
              <w:t>)</w:t>
            </w:r>
          </w:p>
        </w:tc>
        <w:tc>
          <w:tcPr>
            <w:tcW w:w="1440" w:type="dxa"/>
            <w:tcBorders>
              <w:bottom w:val="single" w:sz="4" w:space="0" w:color="000000"/>
            </w:tcBorders>
            <w:vAlign w:val="bottom"/>
          </w:tcPr>
          <w:p w14:paraId="2A551ED8"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sz w:val="20"/>
                <w:szCs w:val="20"/>
              </w:rPr>
              <w:t>(3,186,731)</w:t>
            </w:r>
          </w:p>
        </w:tc>
      </w:tr>
      <w:tr w:rsidR="00A34123" w:rsidRPr="00E475A0" w14:paraId="2F2A3B67" w14:textId="77777777">
        <w:tc>
          <w:tcPr>
            <w:tcW w:w="6570" w:type="dxa"/>
          </w:tcPr>
          <w:p w14:paraId="25B9BAEB" w14:textId="77777777" w:rsidR="00A34123" w:rsidRPr="00E475A0" w:rsidRDefault="00A34123">
            <w:pPr>
              <w:ind w:left="-105" w:right="-216"/>
              <w:rPr>
                <w:rFonts w:ascii="Arial" w:eastAsia="Arial" w:hAnsi="Arial" w:cs="Arial"/>
                <w:color w:val="000000"/>
                <w:sz w:val="20"/>
                <w:szCs w:val="20"/>
              </w:rPr>
            </w:pPr>
          </w:p>
        </w:tc>
        <w:tc>
          <w:tcPr>
            <w:tcW w:w="1440" w:type="dxa"/>
            <w:tcBorders>
              <w:top w:val="single" w:sz="4" w:space="0" w:color="000000"/>
            </w:tcBorders>
            <w:shd w:val="clear" w:color="auto" w:fill="FAFAFA"/>
            <w:vAlign w:val="bottom"/>
          </w:tcPr>
          <w:p w14:paraId="61448C81" w14:textId="77777777" w:rsidR="00A34123" w:rsidRPr="00E475A0" w:rsidRDefault="00A34123">
            <w:pPr>
              <w:ind w:right="-72" w:firstLine="19"/>
              <w:jc w:val="right"/>
              <w:rPr>
                <w:rFonts w:ascii="Arial" w:eastAsia="Arial" w:hAnsi="Arial" w:cs="Arial"/>
                <w:sz w:val="20"/>
                <w:szCs w:val="20"/>
              </w:rPr>
            </w:pPr>
          </w:p>
        </w:tc>
        <w:tc>
          <w:tcPr>
            <w:tcW w:w="1440" w:type="dxa"/>
            <w:tcBorders>
              <w:top w:val="single" w:sz="4" w:space="0" w:color="000000"/>
            </w:tcBorders>
            <w:vAlign w:val="bottom"/>
          </w:tcPr>
          <w:p w14:paraId="1DCF277A" w14:textId="77777777" w:rsidR="00A34123" w:rsidRPr="00E475A0" w:rsidRDefault="00A34123">
            <w:pPr>
              <w:ind w:right="-72" w:firstLine="19"/>
              <w:jc w:val="right"/>
              <w:rPr>
                <w:rFonts w:ascii="Arial" w:eastAsia="Arial" w:hAnsi="Arial" w:cs="Arial"/>
                <w:color w:val="000000"/>
                <w:sz w:val="20"/>
                <w:szCs w:val="20"/>
              </w:rPr>
            </w:pPr>
          </w:p>
        </w:tc>
      </w:tr>
      <w:tr w:rsidR="00A34123" w:rsidRPr="00E475A0" w14:paraId="15A180B9" w14:textId="77777777">
        <w:trPr>
          <w:trHeight w:val="299"/>
        </w:trPr>
        <w:tc>
          <w:tcPr>
            <w:tcW w:w="6570" w:type="dxa"/>
            <w:vAlign w:val="bottom"/>
          </w:tcPr>
          <w:p w14:paraId="0235AE38" w14:textId="77777777" w:rsidR="00A34123" w:rsidRPr="00E475A0" w:rsidRDefault="00E475A0">
            <w:pPr>
              <w:ind w:left="-105" w:right="-216"/>
              <w:rPr>
                <w:rFonts w:ascii="Arial" w:eastAsia="Arial" w:hAnsi="Arial" w:cs="Arial"/>
                <w:b/>
                <w:color w:val="000000"/>
                <w:sz w:val="20"/>
                <w:szCs w:val="20"/>
              </w:rPr>
            </w:pPr>
            <w:r w:rsidRPr="00E475A0">
              <w:rPr>
                <w:rFonts w:ascii="Arial" w:eastAsia="Arial" w:hAnsi="Arial" w:cs="Arial"/>
                <w:b/>
                <w:color w:val="000000"/>
                <w:sz w:val="20"/>
                <w:szCs w:val="20"/>
              </w:rPr>
              <w:t xml:space="preserve">Total income tax </w:t>
            </w:r>
            <w:r w:rsidR="00505804">
              <w:rPr>
                <w:rFonts w:ascii="Arial" w:eastAsia="Arial" w:hAnsi="Arial" w:cs="Arial"/>
                <w:b/>
                <w:color w:val="000000"/>
                <w:sz w:val="20"/>
                <w:szCs w:val="20"/>
              </w:rPr>
              <w:t>expense</w:t>
            </w:r>
          </w:p>
        </w:tc>
        <w:tc>
          <w:tcPr>
            <w:tcW w:w="1440" w:type="dxa"/>
            <w:tcBorders>
              <w:bottom w:val="single" w:sz="4" w:space="0" w:color="000000"/>
            </w:tcBorders>
            <w:shd w:val="clear" w:color="auto" w:fill="FAFAFA"/>
            <w:vAlign w:val="bottom"/>
          </w:tcPr>
          <w:p w14:paraId="60695EFA" w14:textId="77777777" w:rsidR="00A34123" w:rsidRPr="00E475A0" w:rsidRDefault="00E475A0">
            <w:pPr>
              <w:ind w:right="-72" w:firstLine="19"/>
              <w:jc w:val="right"/>
              <w:rPr>
                <w:rFonts w:ascii="Arial" w:eastAsia="Arial" w:hAnsi="Arial" w:cs="Arial"/>
                <w:sz w:val="20"/>
                <w:szCs w:val="20"/>
              </w:rPr>
            </w:pPr>
            <w:r w:rsidRPr="00E475A0">
              <w:rPr>
                <w:rFonts w:ascii="Arial" w:eastAsia="Arial" w:hAnsi="Arial" w:cs="Arial"/>
                <w:sz w:val="20"/>
                <w:szCs w:val="20"/>
              </w:rPr>
              <w:t>13</w:t>
            </w:r>
            <w:r w:rsidR="00AB281B">
              <w:rPr>
                <w:rFonts w:ascii="Arial" w:eastAsia="Arial" w:hAnsi="Arial" w:cs="Arial"/>
                <w:sz w:val="20"/>
                <w:szCs w:val="20"/>
              </w:rPr>
              <w:t>3,187,759</w:t>
            </w:r>
          </w:p>
        </w:tc>
        <w:tc>
          <w:tcPr>
            <w:tcW w:w="1440" w:type="dxa"/>
            <w:tcBorders>
              <w:bottom w:val="single" w:sz="4" w:space="0" w:color="000000"/>
            </w:tcBorders>
            <w:vAlign w:val="bottom"/>
          </w:tcPr>
          <w:p w14:paraId="456D8559" w14:textId="77777777" w:rsidR="00A34123" w:rsidRPr="00E475A0" w:rsidRDefault="00E475A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E475A0">
              <w:rPr>
                <w:rFonts w:ascii="Arial" w:eastAsia="Arial" w:hAnsi="Arial" w:cs="Arial"/>
                <w:sz w:val="20"/>
                <w:szCs w:val="20"/>
              </w:rPr>
              <w:t>220,607,627</w:t>
            </w:r>
          </w:p>
        </w:tc>
      </w:tr>
    </w:tbl>
    <w:p w14:paraId="6FD4076E"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342DF914"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The tax on the Company’s profit before tax differs from the theoretical amount that would arise using the basic tax rate of the home country of the Company as follows:</w:t>
      </w:r>
    </w:p>
    <w:p w14:paraId="62B94051" w14:textId="77777777" w:rsidR="00A34123" w:rsidRPr="00E475A0" w:rsidRDefault="00A34123">
      <w:pPr>
        <w:jc w:val="both"/>
        <w:rPr>
          <w:rFonts w:ascii="Arial" w:eastAsia="Arial" w:hAnsi="Arial" w:cs="Arial"/>
          <w:color w:val="000000"/>
          <w:sz w:val="20"/>
          <w:szCs w:val="20"/>
        </w:rPr>
      </w:pPr>
    </w:p>
    <w:tbl>
      <w:tblPr>
        <w:tblStyle w:val="afffffe"/>
        <w:tblW w:w="9448" w:type="dxa"/>
        <w:tblLayout w:type="fixed"/>
        <w:tblLook w:val="0400" w:firstRow="0" w:lastRow="0" w:firstColumn="0" w:lastColumn="0" w:noHBand="0" w:noVBand="1"/>
      </w:tblPr>
      <w:tblGrid>
        <w:gridCol w:w="6570"/>
        <w:gridCol w:w="1439"/>
        <w:gridCol w:w="1439"/>
      </w:tblGrid>
      <w:tr w:rsidR="00A34123" w:rsidRPr="00E475A0" w14:paraId="5D5203B7" w14:textId="77777777" w:rsidTr="00525FA5">
        <w:tc>
          <w:tcPr>
            <w:tcW w:w="6570" w:type="dxa"/>
            <w:vAlign w:val="bottom"/>
          </w:tcPr>
          <w:p w14:paraId="77E54B46" w14:textId="77777777" w:rsidR="00A34123" w:rsidRPr="00E475A0" w:rsidRDefault="00A34123">
            <w:pPr>
              <w:ind w:left="-105" w:right="-74"/>
              <w:rPr>
                <w:rFonts w:ascii="Arial" w:eastAsia="Arial" w:hAnsi="Arial" w:cs="Arial"/>
                <w:color w:val="000000"/>
                <w:sz w:val="20"/>
                <w:szCs w:val="20"/>
              </w:rPr>
            </w:pPr>
          </w:p>
        </w:tc>
        <w:tc>
          <w:tcPr>
            <w:tcW w:w="1439" w:type="dxa"/>
            <w:tcBorders>
              <w:top w:val="single" w:sz="4" w:space="0" w:color="auto"/>
            </w:tcBorders>
            <w:vAlign w:val="bottom"/>
          </w:tcPr>
          <w:p w14:paraId="3285B331"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439" w:type="dxa"/>
            <w:tcBorders>
              <w:top w:val="single" w:sz="4" w:space="0" w:color="auto"/>
            </w:tcBorders>
            <w:vAlign w:val="bottom"/>
          </w:tcPr>
          <w:p w14:paraId="4E3834E5"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107FC384" w14:textId="77777777">
        <w:tc>
          <w:tcPr>
            <w:tcW w:w="6570" w:type="dxa"/>
            <w:vAlign w:val="bottom"/>
          </w:tcPr>
          <w:p w14:paraId="2E656B1C" w14:textId="77777777" w:rsidR="00A34123" w:rsidRPr="00E475A0" w:rsidRDefault="00A34123">
            <w:pPr>
              <w:ind w:left="-105" w:right="-74"/>
              <w:rPr>
                <w:rFonts w:ascii="Arial" w:eastAsia="Arial" w:hAnsi="Arial" w:cs="Arial"/>
                <w:color w:val="000000"/>
                <w:sz w:val="20"/>
                <w:szCs w:val="20"/>
              </w:rPr>
            </w:pPr>
          </w:p>
        </w:tc>
        <w:tc>
          <w:tcPr>
            <w:tcW w:w="1439" w:type="dxa"/>
            <w:tcBorders>
              <w:bottom w:val="single" w:sz="4" w:space="0" w:color="000000"/>
            </w:tcBorders>
            <w:vAlign w:val="bottom"/>
          </w:tcPr>
          <w:p w14:paraId="03CACCAB" w14:textId="77777777" w:rsidR="00A34123" w:rsidRPr="00E475A0" w:rsidRDefault="00E475A0">
            <w:pPr>
              <w:ind w:left="-18" w:right="-72" w:firstLine="19"/>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c>
          <w:tcPr>
            <w:tcW w:w="1439" w:type="dxa"/>
            <w:tcBorders>
              <w:bottom w:val="single" w:sz="4" w:space="0" w:color="000000"/>
            </w:tcBorders>
            <w:vAlign w:val="bottom"/>
          </w:tcPr>
          <w:p w14:paraId="161A7824" w14:textId="77777777" w:rsidR="00A34123" w:rsidRPr="00E475A0" w:rsidRDefault="00E475A0">
            <w:pPr>
              <w:ind w:left="-18" w:right="-72" w:firstLine="19"/>
              <w:jc w:val="right"/>
              <w:rPr>
                <w:rFonts w:ascii="Arial" w:eastAsia="Arial" w:hAnsi="Arial" w:cs="Arial"/>
                <w:b/>
                <w:color w:val="000000"/>
                <w:sz w:val="20"/>
                <w:szCs w:val="20"/>
              </w:rPr>
            </w:pPr>
            <w:r w:rsidRPr="00E475A0">
              <w:rPr>
                <w:rFonts w:ascii="Arial" w:eastAsia="Arial" w:hAnsi="Arial" w:cs="Arial"/>
                <w:b/>
                <w:color w:val="000000"/>
                <w:sz w:val="20"/>
                <w:szCs w:val="20"/>
              </w:rPr>
              <w:t>Baht</w:t>
            </w:r>
          </w:p>
        </w:tc>
      </w:tr>
      <w:tr w:rsidR="00A34123" w:rsidRPr="00E475A0" w14:paraId="2E516CFC" w14:textId="77777777">
        <w:tc>
          <w:tcPr>
            <w:tcW w:w="6570" w:type="dxa"/>
            <w:vAlign w:val="bottom"/>
          </w:tcPr>
          <w:p w14:paraId="107C488B" w14:textId="77777777" w:rsidR="00A34123" w:rsidRPr="00E475A0" w:rsidRDefault="00A34123">
            <w:pPr>
              <w:ind w:left="-105" w:right="-74"/>
              <w:rPr>
                <w:rFonts w:ascii="Arial" w:eastAsia="Arial" w:hAnsi="Arial" w:cs="Arial"/>
                <w:color w:val="000000"/>
                <w:sz w:val="20"/>
                <w:szCs w:val="20"/>
              </w:rPr>
            </w:pPr>
          </w:p>
        </w:tc>
        <w:tc>
          <w:tcPr>
            <w:tcW w:w="1439" w:type="dxa"/>
            <w:tcBorders>
              <w:top w:val="single" w:sz="4" w:space="0" w:color="000000"/>
            </w:tcBorders>
            <w:shd w:val="clear" w:color="auto" w:fill="FAFAFA"/>
            <w:vAlign w:val="bottom"/>
          </w:tcPr>
          <w:p w14:paraId="0AF7A8B5" w14:textId="77777777" w:rsidR="00A34123" w:rsidRPr="00E475A0" w:rsidRDefault="00A34123">
            <w:pPr>
              <w:ind w:right="-72"/>
              <w:jc w:val="right"/>
              <w:rPr>
                <w:rFonts w:ascii="Arial" w:eastAsia="Arial" w:hAnsi="Arial" w:cs="Arial"/>
                <w:color w:val="000000"/>
                <w:sz w:val="20"/>
                <w:szCs w:val="20"/>
              </w:rPr>
            </w:pPr>
          </w:p>
        </w:tc>
        <w:tc>
          <w:tcPr>
            <w:tcW w:w="1439" w:type="dxa"/>
            <w:tcBorders>
              <w:top w:val="single" w:sz="4" w:space="0" w:color="000000"/>
            </w:tcBorders>
            <w:vAlign w:val="bottom"/>
          </w:tcPr>
          <w:p w14:paraId="5A0FE1AC" w14:textId="77777777" w:rsidR="00A34123" w:rsidRPr="00E475A0" w:rsidRDefault="00A34123">
            <w:pPr>
              <w:ind w:right="-72"/>
              <w:jc w:val="right"/>
              <w:rPr>
                <w:rFonts w:ascii="Arial" w:eastAsia="Arial" w:hAnsi="Arial" w:cs="Arial"/>
                <w:color w:val="000000"/>
                <w:sz w:val="20"/>
                <w:szCs w:val="20"/>
              </w:rPr>
            </w:pPr>
          </w:p>
        </w:tc>
      </w:tr>
      <w:tr w:rsidR="00A34123" w:rsidRPr="00E475A0" w14:paraId="327DB895" w14:textId="77777777">
        <w:tc>
          <w:tcPr>
            <w:tcW w:w="6570" w:type="dxa"/>
            <w:vAlign w:val="bottom"/>
          </w:tcPr>
          <w:p w14:paraId="04CECFCD" w14:textId="77777777" w:rsidR="00A34123" w:rsidRPr="00E475A0" w:rsidRDefault="00E475A0">
            <w:pPr>
              <w:ind w:left="-105" w:right="-43"/>
              <w:rPr>
                <w:rFonts w:ascii="Arial" w:eastAsia="Arial" w:hAnsi="Arial" w:cs="Arial"/>
                <w:color w:val="000000"/>
                <w:sz w:val="20"/>
                <w:szCs w:val="20"/>
              </w:rPr>
            </w:pPr>
            <w:r w:rsidRPr="00E475A0">
              <w:rPr>
                <w:rFonts w:ascii="Arial" w:eastAsia="Arial" w:hAnsi="Arial" w:cs="Arial"/>
                <w:color w:val="000000"/>
                <w:sz w:val="20"/>
                <w:szCs w:val="20"/>
              </w:rPr>
              <w:t xml:space="preserve">Profit before income tax </w:t>
            </w:r>
          </w:p>
        </w:tc>
        <w:tc>
          <w:tcPr>
            <w:tcW w:w="1439" w:type="dxa"/>
            <w:tcBorders>
              <w:bottom w:val="single" w:sz="4" w:space="0" w:color="000000"/>
            </w:tcBorders>
            <w:shd w:val="clear" w:color="auto" w:fill="FAFAFA"/>
            <w:vAlign w:val="bottom"/>
          </w:tcPr>
          <w:p w14:paraId="0D068D32"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665,813,402</w:t>
            </w:r>
          </w:p>
        </w:tc>
        <w:tc>
          <w:tcPr>
            <w:tcW w:w="1439" w:type="dxa"/>
            <w:tcBorders>
              <w:bottom w:val="single" w:sz="4" w:space="0" w:color="000000"/>
            </w:tcBorders>
            <w:vAlign w:val="bottom"/>
          </w:tcPr>
          <w:p w14:paraId="4F636099" w14:textId="77777777" w:rsidR="00A34123" w:rsidRPr="00E475A0" w:rsidRDefault="00E475A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20"/>
                <w:szCs w:val="20"/>
              </w:rPr>
            </w:pPr>
            <w:r w:rsidRPr="00E475A0">
              <w:rPr>
                <w:rFonts w:ascii="Arial" w:eastAsia="Arial" w:hAnsi="Arial" w:cs="Arial"/>
                <w:color w:val="000000"/>
                <w:sz w:val="20"/>
                <w:szCs w:val="20"/>
              </w:rPr>
              <w:t>1,104,454,525</w:t>
            </w:r>
          </w:p>
        </w:tc>
      </w:tr>
      <w:tr w:rsidR="00A34123" w:rsidRPr="00E475A0" w14:paraId="18A7195F" w14:textId="77777777">
        <w:tc>
          <w:tcPr>
            <w:tcW w:w="6570" w:type="dxa"/>
            <w:vAlign w:val="bottom"/>
          </w:tcPr>
          <w:p w14:paraId="1C1EEE4B" w14:textId="77777777" w:rsidR="00A34123" w:rsidRPr="00E475A0" w:rsidRDefault="00A34123">
            <w:pPr>
              <w:ind w:left="-105" w:right="-43"/>
              <w:rPr>
                <w:rFonts w:ascii="Arial" w:eastAsia="Arial" w:hAnsi="Arial" w:cs="Arial"/>
                <w:color w:val="000000"/>
                <w:sz w:val="20"/>
                <w:szCs w:val="20"/>
              </w:rPr>
            </w:pPr>
          </w:p>
        </w:tc>
        <w:tc>
          <w:tcPr>
            <w:tcW w:w="1439" w:type="dxa"/>
            <w:tcBorders>
              <w:top w:val="single" w:sz="4" w:space="0" w:color="000000"/>
            </w:tcBorders>
            <w:shd w:val="clear" w:color="auto" w:fill="FAFAFA"/>
            <w:vAlign w:val="bottom"/>
          </w:tcPr>
          <w:p w14:paraId="69A875A1" w14:textId="77777777" w:rsidR="00A34123" w:rsidRPr="00E475A0" w:rsidRDefault="00A34123">
            <w:pPr>
              <w:ind w:right="-72"/>
              <w:jc w:val="right"/>
              <w:rPr>
                <w:rFonts w:ascii="Arial" w:eastAsia="Arial" w:hAnsi="Arial" w:cs="Arial"/>
                <w:color w:val="000000"/>
                <w:sz w:val="20"/>
                <w:szCs w:val="20"/>
              </w:rPr>
            </w:pPr>
          </w:p>
        </w:tc>
        <w:tc>
          <w:tcPr>
            <w:tcW w:w="1439" w:type="dxa"/>
            <w:tcBorders>
              <w:top w:val="single" w:sz="4" w:space="0" w:color="000000"/>
            </w:tcBorders>
            <w:vAlign w:val="bottom"/>
          </w:tcPr>
          <w:p w14:paraId="7EB59F24" w14:textId="77777777" w:rsidR="00A34123" w:rsidRPr="00E475A0" w:rsidRDefault="00A34123">
            <w:pPr>
              <w:ind w:right="-72"/>
              <w:jc w:val="right"/>
              <w:rPr>
                <w:rFonts w:ascii="Arial" w:eastAsia="Arial" w:hAnsi="Arial" w:cs="Arial"/>
                <w:color w:val="000000"/>
                <w:sz w:val="20"/>
                <w:szCs w:val="20"/>
              </w:rPr>
            </w:pPr>
          </w:p>
        </w:tc>
      </w:tr>
      <w:tr w:rsidR="00A34123" w:rsidRPr="00E475A0" w14:paraId="47F9BF0C" w14:textId="77777777">
        <w:tc>
          <w:tcPr>
            <w:tcW w:w="6570" w:type="dxa"/>
            <w:vAlign w:val="bottom"/>
          </w:tcPr>
          <w:p w14:paraId="5D851D90" w14:textId="77777777" w:rsidR="00A34123" w:rsidRPr="004172B9" w:rsidRDefault="00E475A0">
            <w:pPr>
              <w:ind w:left="-105" w:right="135"/>
              <w:rPr>
                <w:rFonts w:ascii="Arial" w:eastAsia="Arial" w:hAnsi="Arial" w:cs="Arial"/>
                <w:color w:val="000000"/>
                <w:sz w:val="20"/>
                <w:szCs w:val="20"/>
              </w:rPr>
            </w:pPr>
            <w:r w:rsidRPr="004172B9">
              <w:rPr>
                <w:rFonts w:ascii="Arial" w:eastAsia="Arial" w:hAnsi="Arial" w:cs="Arial"/>
                <w:color w:val="000000"/>
                <w:sz w:val="20"/>
                <w:szCs w:val="20"/>
              </w:rPr>
              <w:t>Tax calculated at a tax rate of 20%</w:t>
            </w:r>
            <w:r w:rsidR="004172B9" w:rsidRPr="004172B9">
              <w:rPr>
                <w:rFonts w:ascii="Arial" w:eastAsia="Arial" w:hAnsi="Arial" w:cs="Arial"/>
                <w:color w:val="000000"/>
                <w:sz w:val="20"/>
                <w:szCs w:val="20"/>
                <w:cs/>
              </w:rPr>
              <w:t xml:space="preserve"> (</w:t>
            </w:r>
            <w:r w:rsidR="004172B9" w:rsidRPr="004172B9">
              <w:rPr>
                <w:rFonts w:ascii="Arial" w:eastAsia="Arial" w:hAnsi="Arial" w:cs="Arial"/>
                <w:color w:val="000000"/>
                <w:sz w:val="20"/>
                <w:szCs w:val="20"/>
              </w:rPr>
              <w:t>2020: 20%</w:t>
            </w:r>
            <w:r w:rsidR="004172B9" w:rsidRPr="004172B9">
              <w:rPr>
                <w:rFonts w:ascii="Arial" w:eastAsia="Arial" w:hAnsi="Arial" w:cs="Arial"/>
                <w:color w:val="000000"/>
                <w:sz w:val="20"/>
                <w:szCs w:val="20"/>
                <w:cs/>
              </w:rPr>
              <w:t>)</w:t>
            </w:r>
          </w:p>
        </w:tc>
        <w:tc>
          <w:tcPr>
            <w:tcW w:w="1439" w:type="dxa"/>
            <w:shd w:val="clear" w:color="auto" w:fill="FAFAFA"/>
            <w:vAlign w:val="bottom"/>
          </w:tcPr>
          <w:p w14:paraId="56CC0529"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133,162,680</w:t>
            </w:r>
          </w:p>
        </w:tc>
        <w:tc>
          <w:tcPr>
            <w:tcW w:w="1439" w:type="dxa"/>
            <w:vAlign w:val="bottom"/>
          </w:tcPr>
          <w:p w14:paraId="6BEEECA7"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220,890,905</w:t>
            </w:r>
          </w:p>
        </w:tc>
      </w:tr>
      <w:tr w:rsidR="00A34123" w:rsidRPr="00E475A0" w14:paraId="41F937F0" w14:textId="77777777">
        <w:tc>
          <w:tcPr>
            <w:tcW w:w="6570" w:type="dxa"/>
            <w:vAlign w:val="bottom"/>
          </w:tcPr>
          <w:p w14:paraId="53231D47" w14:textId="77777777" w:rsidR="00A34123" w:rsidRPr="00E475A0" w:rsidRDefault="00E475A0">
            <w:pPr>
              <w:ind w:left="-105" w:right="135"/>
              <w:rPr>
                <w:rFonts w:ascii="Arial" w:eastAsia="Arial" w:hAnsi="Arial" w:cs="Arial"/>
                <w:color w:val="000000"/>
                <w:sz w:val="20"/>
                <w:szCs w:val="20"/>
              </w:rPr>
            </w:pPr>
            <w:r w:rsidRPr="00E475A0">
              <w:rPr>
                <w:rFonts w:ascii="Arial" w:eastAsia="Arial" w:hAnsi="Arial" w:cs="Arial"/>
                <w:color w:val="000000"/>
                <w:sz w:val="20"/>
                <w:szCs w:val="20"/>
              </w:rPr>
              <w:t>Tax effect of:</w:t>
            </w:r>
          </w:p>
        </w:tc>
        <w:tc>
          <w:tcPr>
            <w:tcW w:w="1439" w:type="dxa"/>
            <w:shd w:val="clear" w:color="auto" w:fill="FAFAFA"/>
            <w:vAlign w:val="bottom"/>
          </w:tcPr>
          <w:p w14:paraId="0527188B" w14:textId="77777777" w:rsidR="00A34123" w:rsidRPr="00E475A0" w:rsidRDefault="00A34123">
            <w:pPr>
              <w:ind w:right="-72"/>
              <w:jc w:val="right"/>
              <w:rPr>
                <w:rFonts w:ascii="Arial" w:eastAsia="Arial" w:hAnsi="Arial" w:cs="Arial"/>
                <w:color w:val="000000"/>
                <w:sz w:val="20"/>
                <w:szCs w:val="20"/>
              </w:rPr>
            </w:pPr>
          </w:p>
        </w:tc>
        <w:tc>
          <w:tcPr>
            <w:tcW w:w="1439" w:type="dxa"/>
            <w:vAlign w:val="center"/>
          </w:tcPr>
          <w:p w14:paraId="47E5479D" w14:textId="77777777" w:rsidR="00A34123" w:rsidRPr="00E475A0" w:rsidRDefault="00A34123">
            <w:pPr>
              <w:ind w:right="-72"/>
              <w:jc w:val="right"/>
              <w:rPr>
                <w:rFonts w:ascii="Arial" w:eastAsia="Arial" w:hAnsi="Arial" w:cs="Arial"/>
                <w:color w:val="000000"/>
                <w:sz w:val="20"/>
                <w:szCs w:val="20"/>
              </w:rPr>
            </w:pPr>
          </w:p>
        </w:tc>
      </w:tr>
      <w:tr w:rsidR="00A34123" w:rsidRPr="00E475A0" w14:paraId="548FB2FB" w14:textId="77777777">
        <w:tc>
          <w:tcPr>
            <w:tcW w:w="6570" w:type="dxa"/>
            <w:vAlign w:val="bottom"/>
          </w:tcPr>
          <w:p w14:paraId="10E3CD3B" w14:textId="77777777" w:rsidR="00A34123" w:rsidRPr="00E475A0" w:rsidRDefault="00E475A0">
            <w:pPr>
              <w:ind w:left="-105" w:right="135"/>
              <w:rPr>
                <w:rFonts w:ascii="Arial" w:eastAsia="Arial" w:hAnsi="Arial" w:cs="Arial"/>
                <w:color w:val="000000"/>
                <w:sz w:val="20"/>
                <w:szCs w:val="20"/>
              </w:rPr>
            </w:pPr>
            <w:r w:rsidRPr="00E475A0">
              <w:rPr>
                <w:rFonts w:ascii="Arial" w:eastAsia="Arial" w:hAnsi="Arial" w:cs="Arial"/>
                <w:color w:val="000000"/>
                <w:sz w:val="20"/>
                <w:szCs w:val="20"/>
              </w:rPr>
              <w:t xml:space="preserve">  Income not subject to tax</w:t>
            </w:r>
          </w:p>
        </w:tc>
        <w:tc>
          <w:tcPr>
            <w:tcW w:w="1439" w:type="dxa"/>
            <w:shd w:val="clear" w:color="auto" w:fill="FAFAFA"/>
          </w:tcPr>
          <w:p w14:paraId="0E44F826"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(110,926)</w:t>
            </w:r>
          </w:p>
        </w:tc>
        <w:tc>
          <w:tcPr>
            <w:tcW w:w="1439" w:type="dxa"/>
          </w:tcPr>
          <w:p w14:paraId="06F087A0"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(348,860)</w:t>
            </w:r>
          </w:p>
        </w:tc>
      </w:tr>
      <w:tr w:rsidR="00A34123" w:rsidRPr="00E475A0" w14:paraId="5C10E1C0" w14:textId="77777777">
        <w:tc>
          <w:tcPr>
            <w:tcW w:w="6570" w:type="dxa"/>
            <w:vAlign w:val="bottom"/>
          </w:tcPr>
          <w:p w14:paraId="27D22752" w14:textId="77777777" w:rsidR="00A34123" w:rsidRPr="00E475A0" w:rsidRDefault="00E475A0">
            <w:pPr>
              <w:ind w:left="-105" w:right="-43"/>
              <w:rPr>
                <w:rFonts w:ascii="Arial" w:eastAsia="Arial" w:hAnsi="Arial" w:cs="Arial"/>
                <w:color w:val="000000"/>
                <w:sz w:val="20"/>
                <w:szCs w:val="20"/>
              </w:rPr>
            </w:pPr>
            <w:r w:rsidRPr="00E475A0">
              <w:rPr>
                <w:rFonts w:ascii="Arial" w:eastAsia="Arial" w:hAnsi="Arial" w:cs="Arial"/>
                <w:color w:val="000000"/>
                <w:sz w:val="20"/>
                <w:szCs w:val="20"/>
              </w:rPr>
              <w:t xml:space="preserve">  Expenses not deductible for tax purpose</w:t>
            </w:r>
          </w:p>
        </w:tc>
        <w:tc>
          <w:tcPr>
            <w:tcW w:w="1439" w:type="dxa"/>
            <w:tcBorders>
              <w:bottom w:val="single" w:sz="4" w:space="0" w:color="000000"/>
            </w:tcBorders>
            <w:shd w:val="clear" w:color="auto" w:fill="FAFAFA"/>
          </w:tcPr>
          <w:p w14:paraId="443B29FD" w14:textId="77777777" w:rsidR="00A34123" w:rsidRPr="00E475A0" w:rsidRDefault="00AB281B">
            <w:pPr>
              <w:ind w:right="-72"/>
              <w:jc w:val="right"/>
              <w:rPr>
                <w:rFonts w:ascii="Arial" w:eastAsia="Arial" w:hAnsi="Arial" w:cs="Arial"/>
                <w:color w:val="000000"/>
                <w:sz w:val="20"/>
                <w:szCs w:val="20"/>
              </w:rPr>
            </w:pPr>
            <w:r>
              <w:rPr>
                <w:rFonts w:ascii="Arial" w:eastAsia="Arial" w:hAnsi="Arial" w:cs="Arial"/>
                <w:color w:val="000000"/>
                <w:sz w:val="20"/>
                <w:szCs w:val="20"/>
              </w:rPr>
              <w:t>136,005</w:t>
            </w:r>
          </w:p>
        </w:tc>
        <w:tc>
          <w:tcPr>
            <w:tcW w:w="1439" w:type="dxa"/>
            <w:tcBorders>
              <w:bottom w:val="single" w:sz="4" w:space="0" w:color="000000"/>
            </w:tcBorders>
            <w:vAlign w:val="bottom"/>
          </w:tcPr>
          <w:p w14:paraId="2CC6A767"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65,582</w:t>
            </w:r>
          </w:p>
        </w:tc>
      </w:tr>
      <w:tr w:rsidR="00A34123" w:rsidRPr="00E475A0" w14:paraId="10827A71" w14:textId="77777777">
        <w:tc>
          <w:tcPr>
            <w:tcW w:w="6570" w:type="dxa"/>
            <w:vAlign w:val="bottom"/>
          </w:tcPr>
          <w:p w14:paraId="0EB15998" w14:textId="77777777" w:rsidR="00A34123" w:rsidRPr="00E475A0" w:rsidRDefault="00A34123">
            <w:pPr>
              <w:ind w:left="-105" w:right="-43"/>
              <w:rPr>
                <w:rFonts w:ascii="Arial" w:eastAsia="Arial" w:hAnsi="Arial" w:cs="Arial"/>
                <w:color w:val="000000"/>
                <w:sz w:val="20"/>
                <w:szCs w:val="20"/>
              </w:rPr>
            </w:pPr>
          </w:p>
        </w:tc>
        <w:tc>
          <w:tcPr>
            <w:tcW w:w="1439" w:type="dxa"/>
            <w:tcBorders>
              <w:top w:val="single" w:sz="4" w:space="0" w:color="000000"/>
            </w:tcBorders>
            <w:shd w:val="clear" w:color="auto" w:fill="FAFAFA"/>
            <w:vAlign w:val="bottom"/>
          </w:tcPr>
          <w:p w14:paraId="44C6E3B3" w14:textId="77777777" w:rsidR="00A34123" w:rsidRPr="00E475A0" w:rsidRDefault="00A34123">
            <w:pPr>
              <w:ind w:right="-72"/>
              <w:jc w:val="right"/>
              <w:rPr>
                <w:rFonts w:ascii="Arial" w:eastAsia="Arial" w:hAnsi="Arial" w:cs="Arial"/>
                <w:color w:val="000000"/>
                <w:sz w:val="20"/>
                <w:szCs w:val="20"/>
              </w:rPr>
            </w:pPr>
          </w:p>
        </w:tc>
        <w:tc>
          <w:tcPr>
            <w:tcW w:w="1439" w:type="dxa"/>
            <w:tcBorders>
              <w:top w:val="single" w:sz="4" w:space="0" w:color="000000"/>
            </w:tcBorders>
            <w:vAlign w:val="bottom"/>
          </w:tcPr>
          <w:p w14:paraId="1D1A2ECF" w14:textId="77777777" w:rsidR="00A34123" w:rsidRPr="00E475A0" w:rsidRDefault="00A34123">
            <w:pPr>
              <w:ind w:right="-72"/>
              <w:jc w:val="right"/>
              <w:rPr>
                <w:rFonts w:ascii="Arial" w:eastAsia="Arial" w:hAnsi="Arial" w:cs="Arial"/>
                <w:color w:val="000000"/>
                <w:sz w:val="20"/>
                <w:szCs w:val="20"/>
              </w:rPr>
            </w:pPr>
          </w:p>
        </w:tc>
      </w:tr>
      <w:tr w:rsidR="00A34123" w:rsidRPr="00E475A0" w14:paraId="0A22199D" w14:textId="77777777">
        <w:tc>
          <w:tcPr>
            <w:tcW w:w="6570" w:type="dxa"/>
            <w:vAlign w:val="bottom"/>
          </w:tcPr>
          <w:p w14:paraId="78A00036" w14:textId="77777777" w:rsidR="00A34123" w:rsidRPr="00E475A0" w:rsidRDefault="00E475A0">
            <w:pPr>
              <w:ind w:left="-105" w:right="-43"/>
              <w:rPr>
                <w:rFonts w:ascii="Arial" w:eastAsia="Arial" w:hAnsi="Arial" w:cs="Arial"/>
                <w:b/>
                <w:color w:val="000000"/>
                <w:sz w:val="20"/>
                <w:szCs w:val="20"/>
              </w:rPr>
            </w:pPr>
            <w:r w:rsidRPr="00E475A0">
              <w:rPr>
                <w:rFonts w:ascii="Arial" w:eastAsia="Arial" w:hAnsi="Arial" w:cs="Arial"/>
                <w:b/>
                <w:color w:val="000000"/>
                <w:sz w:val="20"/>
                <w:szCs w:val="20"/>
              </w:rPr>
              <w:t>Total income tax</w:t>
            </w:r>
            <w:r w:rsidR="00D30F44">
              <w:rPr>
                <w:rFonts w:ascii="Arial" w:eastAsia="Arial" w:hAnsi="Arial" w:cs="Arial"/>
                <w:b/>
                <w:color w:val="000000"/>
                <w:sz w:val="20"/>
                <w:szCs w:val="20"/>
              </w:rPr>
              <w:t xml:space="preserve"> expense</w:t>
            </w:r>
          </w:p>
        </w:tc>
        <w:tc>
          <w:tcPr>
            <w:tcW w:w="1439" w:type="dxa"/>
            <w:tcBorders>
              <w:bottom w:val="single" w:sz="4" w:space="0" w:color="000000"/>
            </w:tcBorders>
            <w:shd w:val="clear" w:color="auto" w:fill="FAFAFA"/>
            <w:vAlign w:val="bottom"/>
          </w:tcPr>
          <w:p w14:paraId="2D351C8B"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13</w:t>
            </w:r>
            <w:r w:rsidR="00AB281B">
              <w:rPr>
                <w:rFonts w:ascii="Arial" w:eastAsia="Arial" w:hAnsi="Arial" w:cs="Arial"/>
                <w:color w:val="000000"/>
                <w:sz w:val="20"/>
                <w:szCs w:val="20"/>
              </w:rPr>
              <w:t>3,187,759</w:t>
            </w:r>
          </w:p>
        </w:tc>
        <w:tc>
          <w:tcPr>
            <w:tcW w:w="1439" w:type="dxa"/>
            <w:tcBorders>
              <w:bottom w:val="single" w:sz="4" w:space="0" w:color="000000"/>
            </w:tcBorders>
            <w:vAlign w:val="bottom"/>
          </w:tcPr>
          <w:p w14:paraId="6994BCF6" w14:textId="77777777" w:rsidR="00A34123" w:rsidRPr="00E475A0" w:rsidRDefault="00E475A0">
            <w:pPr>
              <w:ind w:right="-72"/>
              <w:jc w:val="right"/>
              <w:rPr>
                <w:rFonts w:ascii="Arial" w:eastAsia="Arial" w:hAnsi="Arial" w:cs="Arial"/>
                <w:color w:val="000000"/>
                <w:sz w:val="20"/>
                <w:szCs w:val="20"/>
              </w:rPr>
            </w:pPr>
            <w:r w:rsidRPr="00E475A0">
              <w:rPr>
                <w:rFonts w:ascii="Arial" w:eastAsia="Arial" w:hAnsi="Arial" w:cs="Arial"/>
                <w:color w:val="000000"/>
                <w:sz w:val="20"/>
                <w:szCs w:val="20"/>
              </w:rPr>
              <w:t>220,607,627</w:t>
            </w:r>
          </w:p>
        </w:tc>
      </w:tr>
    </w:tbl>
    <w:p w14:paraId="593D5342" w14:textId="77777777" w:rsidR="00A34123" w:rsidRPr="00E475A0" w:rsidRDefault="00A34123">
      <w:pPr>
        <w:rPr>
          <w:rFonts w:ascii="Arial" w:eastAsia="Arial" w:hAnsi="Arial" w:cs="Arial"/>
          <w:color w:val="000000"/>
          <w:sz w:val="20"/>
          <w:szCs w:val="20"/>
        </w:rPr>
      </w:pPr>
    </w:p>
    <w:p w14:paraId="20AFDFCC" w14:textId="77777777" w:rsidR="00D141DE"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 xml:space="preserve">The weighted average income tax rate in the interim financial statements for the six-month period ended </w:t>
      </w:r>
      <w:r w:rsidRPr="00E475A0">
        <w:rPr>
          <w:rFonts w:ascii="Arial" w:eastAsia="Arial" w:hAnsi="Arial" w:cs="Arial"/>
          <w:color w:val="000000"/>
          <w:sz w:val="20"/>
          <w:szCs w:val="20"/>
        </w:rPr>
        <w:br/>
        <w:t>30 June 2021 was</w:t>
      </w:r>
      <w:r w:rsidRPr="00E475A0">
        <w:rPr>
          <w:rFonts w:ascii="Arial" w:eastAsia="Arial" w:hAnsi="Arial" w:cs="Arial"/>
          <w:sz w:val="20"/>
          <w:szCs w:val="20"/>
        </w:rPr>
        <w:t xml:space="preserve"> 20.</w:t>
      </w:r>
      <w:r w:rsidR="00AB281B">
        <w:rPr>
          <w:rFonts w:ascii="Arial" w:eastAsia="Arial" w:hAnsi="Arial" w:cs="Arial"/>
          <w:sz w:val="20"/>
          <w:szCs w:val="20"/>
        </w:rPr>
        <w:t>0</w:t>
      </w:r>
      <w:r w:rsidRPr="00E475A0">
        <w:rPr>
          <w:rFonts w:ascii="Arial" w:eastAsia="Arial" w:hAnsi="Arial" w:cs="Arial"/>
          <w:sz w:val="20"/>
          <w:szCs w:val="20"/>
        </w:rPr>
        <w:t>0</w:t>
      </w:r>
      <w:r w:rsidRPr="00E475A0">
        <w:rPr>
          <w:rFonts w:ascii="Arial" w:eastAsia="Arial" w:hAnsi="Arial" w:cs="Arial"/>
          <w:color w:val="000000"/>
          <w:sz w:val="20"/>
          <w:szCs w:val="20"/>
        </w:rPr>
        <w:t>%. (30 June 2020: 19.97%.).</w:t>
      </w:r>
    </w:p>
    <w:p w14:paraId="16296044" w14:textId="77777777" w:rsidR="00D141DE" w:rsidRDefault="00D141DE">
      <w:pPr>
        <w:overflowPunct/>
        <w:autoSpaceDE/>
        <w:autoSpaceDN/>
        <w:adjustRightInd/>
        <w:textAlignment w:val="auto"/>
        <w:rPr>
          <w:rFonts w:ascii="Arial" w:eastAsia="Arial" w:hAnsi="Arial" w:cs="Arial"/>
          <w:color w:val="000000"/>
          <w:sz w:val="20"/>
          <w:szCs w:val="20"/>
        </w:rPr>
      </w:pPr>
      <w:r>
        <w:rPr>
          <w:rFonts w:ascii="Arial" w:eastAsia="Arial" w:hAnsi="Arial" w:cs="Arial"/>
          <w:color w:val="000000"/>
          <w:sz w:val="20"/>
          <w:szCs w:val="20"/>
        </w:rPr>
        <w:br w:type="page"/>
      </w:r>
    </w:p>
    <w:tbl>
      <w:tblPr>
        <w:tblStyle w:val="affffff"/>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E475A0" w14:paraId="6BA9FE18" w14:textId="77777777">
        <w:trPr>
          <w:trHeight w:val="386"/>
        </w:trPr>
        <w:tc>
          <w:tcPr>
            <w:tcW w:w="9449" w:type="dxa"/>
            <w:shd w:val="clear" w:color="auto" w:fill="FFA543"/>
            <w:vAlign w:val="center"/>
          </w:tcPr>
          <w:p w14:paraId="4C5ECB4C"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38</w:t>
            </w:r>
            <w:r w:rsidRPr="00E475A0">
              <w:rPr>
                <w:rFonts w:ascii="Arial" w:eastAsia="Arial" w:hAnsi="Arial" w:cs="Arial"/>
                <w:b/>
                <w:color w:val="FFFFFF"/>
                <w:sz w:val="20"/>
                <w:szCs w:val="20"/>
              </w:rPr>
              <w:tab/>
              <w:t>Earnings per share</w:t>
            </w:r>
          </w:p>
        </w:tc>
      </w:tr>
    </w:tbl>
    <w:p w14:paraId="7385D69A" w14:textId="77777777" w:rsidR="00A34123" w:rsidRPr="00E475A0" w:rsidRDefault="00A34123">
      <w:pPr>
        <w:tabs>
          <w:tab w:val="left" w:pos="2520"/>
        </w:tabs>
        <w:jc w:val="both"/>
        <w:rPr>
          <w:rFonts w:ascii="Arial" w:eastAsia="Arial" w:hAnsi="Arial" w:cs="Arial"/>
          <w:color w:val="000000"/>
          <w:sz w:val="20"/>
          <w:szCs w:val="20"/>
        </w:rPr>
      </w:pPr>
      <w:bookmarkStart w:id="12" w:name="_heading=h.26in1rg" w:colFirst="0" w:colLast="0"/>
      <w:bookmarkEnd w:id="12"/>
    </w:p>
    <w:p w14:paraId="7086C3C2" w14:textId="77777777" w:rsidR="00A34123" w:rsidRPr="00E475A0" w:rsidRDefault="00E475A0">
      <w:pPr>
        <w:tabs>
          <w:tab w:val="left" w:pos="2520"/>
        </w:tabs>
        <w:jc w:val="both"/>
        <w:rPr>
          <w:rFonts w:ascii="Arial" w:eastAsia="Arial" w:hAnsi="Arial" w:cs="Arial"/>
          <w:color w:val="000000"/>
          <w:sz w:val="20"/>
          <w:szCs w:val="20"/>
        </w:rPr>
      </w:pPr>
      <w:r w:rsidRPr="00E475A0">
        <w:rPr>
          <w:rFonts w:ascii="Arial" w:eastAsia="Arial" w:hAnsi="Arial" w:cs="Arial"/>
          <w:color w:val="000000"/>
          <w:sz w:val="20"/>
          <w:szCs w:val="20"/>
        </w:rPr>
        <w:t>Earnings per share in the interim financial statements for the six-month periods ended 30 June 2021 and 2020 are calculated as follows:</w:t>
      </w:r>
    </w:p>
    <w:p w14:paraId="7D10E661" w14:textId="77777777" w:rsidR="00A34123" w:rsidRPr="00E475A0" w:rsidRDefault="00A34123">
      <w:pPr>
        <w:tabs>
          <w:tab w:val="left" w:pos="2520"/>
        </w:tabs>
        <w:jc w:val="both"/>
        <w:rPr>
          <w:rFonts w:ascii="Arial" w:eastAsia="Arial" w:hAnsi="Arial" w:cs="Arial"/>
          <w:color w:val="000000"/>
          <w:sz w:val="20"/>
          <w:szCs w:val="20"/>
        </w:rPr>
      </w:pPr>
    </w:p>
    <w:tbl>
      <w:tblPr>
        <w:tblStyle w:val="affffff0"/>
        <w:tblW w:w="9467" w:type="dxa"/>
        <w:tblLayout w:type="fixed"/>
        <w:tblLook w:val="0400" w:firstRow="0" w:lastRow="0" w:firstColumn="0" w:lastColumn="0" w:noHBand="0" w:noVBand="1"/>
      </w:tblPr>
      <w:tblGrid>
        <w:gridCol w:w="6509"/>
        <w:gridCol w:w="1479"/>
        <w:gridCol w:w="1479"/>
      </w:tblGrid>
      <w:tr w:rsidR="00A34123" w:rsidRPr="00E475A0" w14:paraId="33D5CD9C" w14:textId="77777777" w:rsidTr="00414EC7">
        <w:trPr>
          <w:trHeight w:val="22"/>
        </w:trPr>
        <w:tc>
          <w:tcPr>
            <w:tcW w:w="6509" w:type="dxa"/>
            <w:shd w:val="clear" w:color="auto" w:fill="auto"/>
          </w:tcPr>
          <w:p w14:paraId="0C630FA7" w14:textId="77777777" w:rsidR="00A34123" w:rsidRPr="00E475A0" w:rsidRDefault="00A34123">
            <w:pPr>
              <w:ind w:left="-105" w:right="-117"/>
              <w:jc w:val="both"/>
              <w:rPr>
                <w:rFonts w:ascii="Arial" w:eastAsia="Arial" w:hAnsi="Arial" w:cs="Arial"/>
                <w:color w:val="000000"/>
                <w:sz w:val="20"/>
                <w:szCs w:val="20"/>
              </w:rPr>
            </w:pPr>
          </w:p>
        </w:tc>
        <w:tc>
          <w:tcPr>
            <w:tcW w:w="1479" w:type="dxa"/>
            <w:tcBorders>
              <w:top w:val="single" w:sz="4" w:space="0" w:color="auto"/>
              <w:bottom w:val="single" w:sz="4" w:space="0" w:color="000000"/>
            </w:tcBorders>
            <w:shd w:val="clear" w:color="auto" w:fill="auto"/>
            <w:vAlign w:val="bottom"/>
          </w:tcPr>
          <w:p w14:paraId="4F5C293F"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2021</w:t>
            </w:r>
          </w:p>
        </w:tc>
        <w:tc>
          <w:tcPr>
            <w:tcW w:w="1479" w:type="dxa"/>
            <w:tcBorders>
              <w:top w:val="single" w:sz="4" w:space="0" w:color="auto"/>
              <w:bottom w:val="single" w:sz="4" w:space="0" w:color="000000"/>
            </w:tcBorders>
            <w:shd w:val="clear" w:color="auto" w:fill="auto"/>
            <w:vAlign w:val="bottom"/>
          </w:tcPr>
          <w:p w14:paraId="1DA73CD7" w14:textId="77777777" w:rsidR="00A34123" w:rsidRPr="00E475A0" w:rsidRDefault="00E475A0">
            <w:pPr>
              <w:ind w:right="-72"/>
              <w:jc w:val="right"/>
              <w:rPr>
                <w:rFonts w:ascii="Arial" w:eastAsia="Arial" w:hAnsi="Arial" w:cs="Arial"/>
                <w:b/>
                <w:color w:val="000000"/>
                <w:sz w:val="20"/>
                <w:szCs w:val="20"/>
              </w:rPr>
            </w:pPr>
            <w:r w:rsidRPr="00E475A0">
              <w:rPr>
                <w:rFonts w:ascii="Arial" w:eastAsia="Arial" w:hAnsi="Arial" w:cs="Arial"/>
                <w:b/>
                <w:color w:val="000000"/>
                <w:sz w:val="20"/>
                <w:szCs w:val="20"/>
              </w:rPr>
              <w:t>2020</w:t>
            </w:r>
          </w:p>
        </w:tc>
      </w:tr>
      <w:tr w:rsidR="00A34123" w:rsidRPr="00E475A0" w14:paraId="408378D4" w14:textId="77777777" w:rsidTr="00032B58">
        <w:trPr>
          <w:trHeight w:val="22"/>
        </w:trPr>
        <w:tc>
          <w:tcPr>
            <w:tcW w:w="6509" w:type="dxa"/>
            <w:shd w:val="clear" w:color="auto" w:fill="auto"/>
            <w:vAlign w:val="bottom"/>
          </w:tcPr>
          <w:p w14:paraId="2C3DBAC8" w14:textId="77777777" w:rsidR="00A34123" w:rsidRPr="00E475A0" w:rsidRDefault="00E475A0">
            <w:pPr>
              <w:ind w:left="-105" w:right="-117"/>
              <w:rPr>
                <w:rFonts w:ascii="Arial" w:eastAsia="Arial" w:hAnsi="Arial" w:cs="Arial"/>
                <w:b/>
                <w:color w:val="000000"/>
                <w:sz w:val="20"/>
                <w:szCs w:val="20"/>
              </w:rPr>
            </w:pPr>
            <w:r w:rsidRPr="00E475A0">
              <w:rPr>
                <w:rFonts w:ascii="Arial" w:eastAsia="Arial" w:hAnsi="Arial" w:cs="Arial"/>
                <w:color w:val="000000"/>
                <w:sz w:val="20"/>
                <w:szCs w:val="20"/>
              </w:rPr>
              <w:t xml:space="preserve">Net profit for the period to ordinary shareholders </w:t>
            </w:r>
          </w:p>
        </w:tc>
        <w:tc>
          <w:tcPr>
            <w:tcW w:w="1479" w:type="dxa"/>
            <w:tcBorders>
              <w:top w:val="single" w:sz="4" w:space="0" w:color="000000"/>
            </w:tcBorders>
            <w:shd w:val="clear" w:color="auto" w:fill="FAFAFA"/>
            <w:vAlign w:val="bottom"/>
          </w:tcPr>
          <w:p w14:paraId="57334DB7" w14:textId="77777777" w:rsidR="00A34123" w:rsidRPr="00E475A0" w:rsidRDefault="00A34123">
            <w:pPr>
              <w:ind w:right="-72" w:firstLine="18"/>
              <w:jc w:val="right"/>
              <w:rPr>
                <w:rFonts w:ascii="Arial" w:eastAsia="Arial" w:hAnsi="Arial" w:cs="Arial"/>
                <w:color w:val="000000"/>
                <w:sz w:val="20"/>
                <w:szCs w:val="20"/>
              </w:rPr>
            </w:pPr>
          </w:p>
        </w:tc>
        <w:tc>
          <w:tcPr>
            <w:tcW w:w="1479" w:type="dxa"/>
            <w:tcBorders>
              <w:top w:val="single" w:sz="4" w:space="0" w:color="000000"/>
            </w:tcBorders>
            <w:shd w:val="clear" w:color="auto" w:fill="auto"/>
            <w:vAlign w:val="bottom"/>
          </w:tcPr>
          <w:p w14:paraId="6639551F" w14:textId="77777777" w:rsidR="00A34123" w:rsidRPr="00E475A0" w:rsidRDefault="00A34123">
            <w:pPr>
              <w:ind w:right="-72" w:firstLine="18"/>
              <w:jc w:val="right"/>
              <w:rPr>
                <w:rFonts w:ascii="Arial" w:eastAsia="Arial" w:hAnsi="Arial" w:cs="Arial"/>
                <w:color w:val="000000"/>
                <w:sz w:val="20"/>
                <w:szCs w:val="20"/>
              </w:rPr>
            </w:pPr>
          </w:p>
        </w:tc>
      </w:tr>
      <w:tr w:rsidR="00A34123" w:rsidRPr="00E475A0" w14:paraId="32D5D9B2" w14:textId="77777777" w:rsidTr="00032B58">
        <w:trPr>
          <w:trHeight w:val="22"/>
        </w:trPr>
        <w:tc>
          <w:tcPr>
            <w:tcW w:w="6509" w:type="dxa"/>
            <w:shd w:val="clear" w:color="auto" w:fill="auto"/>
            <w:vAlign w:val="bottom"/>
          </w:tcPr>
          <w:p w14:paraId="0EBF2C71" w14:textId="77777777" w:rsidR="00A34123" w:rsidRPr="00E475A0" w:rsidRDefault="00E475A0">
            <w:pPr>
              <w:ind w:left="-105" w:right="-117"/>
              <w:rPr>
                <w:rFonts w:ascii="Arial" w:eastAsia="Arial" w:hAnsi="Arial" w:cs="Arial"/>
                <w:color w:val="000000"/>
                <w:sz w:val="20"/>
                <w:szCs w:val="20"/>
              </w:rPr>
            </w:pPr>
            <w:r w:rsidRPr="00E475A0">
              <w:rPr>
                <w:rFonts w:ascii="Arial" w:eastAsia="Arial" w:hAnsi="Arial" w:cs="Arial"/>
                <w:color w:val="000000"/>
                <w:sz w:val="20"/>
                <w:szCs w:val="20"/>
              </w:rPr>
              <w:t xml:space="preserve">   of the Company (Baht)</w:t>
            </w:r>
          </w:p>
        </w:tc>
        <w:tc>
          <w:tcPr>
            <w:tcW w:w="1479" w:type="dxa"/>
            <w:shd w:val="clear" w:color="auto" w:fill="FAFAFA"/>
          </w:tcPr>
          <w:p w14:paraId="5718B335" w14:textId="77777777" w:rsidR="00A34123" w:rsidRPr="001624CD" w:rsidRDefault="001624CD">
            <w:pPr>
              <w:ind w:right="-72" w:firstLine="18"/>
              <w:jc w:val="right"/>
              <w:rPr>
                <w:rFonts w:ascii="Arial" w:eastAsia="Arial" w:hAnsi="Arial" w:cs="Arial"/>
                <w:sz w:val="20"/>
                <w:szCs w:val="20"/>
              </w:rPr>
            </w:pPr>
            <w:r>
              <w:rPr>
                <w:rFonts w:ascii="Arial" w:eastAsia="Arial" w:hAnsi="Arial" w:cs="Arial"/>
                <w:sz w:val="20"/>
                <w:szCs w:val="20"/>
              </w:rPr>
              <w:t>532,625,643</w:t>
            </w:r>
          </w:p>
        </w:tc>
        <w:tc>
          <w:tcPr>
            <w:tcW w:w="1479" w:type="dxa"/>
            <w:shd w:val="clear" w:color="auto" w:fill="auto"/>
          </w:tcPr>
          <w:p w14:paraId="699FCF05" w14:textId="77777777" w:rsidR="00A34123" w:rsidRPr="001624CD" w:rsidRDefault="00E475A0">
            <w:pPr>
              <w:ind w:right="-72" w:firstLine="18"/>
              <w:jc w:val="right"/>
              <w:rPr>
                <w:rFonts w:ascii="Arial" w:eastAsia="Arial" w:hAnsi="Arial" w:cs="Arial"/>
                <w:color w:val="000000"/>
                <w:sz w:val="20"/>
                <w:szCs w:val="20"/>
              </w:rPr>
            </w:pPr>
            <w:r w:rsidRPr="001624CD">
              <w:rPr>
                <w:rFonts w:ascii="Arial" w:eastAsia="Arial" w:hAnsi="Arial" w:cs="Arial"/>
                <w:sz w:val="20"/>
                <w:szCs w:val="20"/>
              </w:rPr>
              <w:t>883,846,898</w:t>
            </w:r>
          </w:p>
        </w:tc>
      </w:tr>
      <w:tr w:rsidR="00A34123" w:rsidRPr="00E475A0" w14:paraId="508A5E0F" w14:textId="77777777" w:rsidTr="00032B58">
        <w:trPr>
          <w:trHeight w:val="22"/>
        </w:trPr>
        <w:tc>
          <w:tcPr>
            <w:tcW w:w="6509" w:type="dxa"/>
            <w:shd w:val="clear" w:color="auto" w:fill="auto"/>
          </w:tcPr>
          <w:p w14:paraId="510D4433" w14:textId="77777777" w:rsidR="00A34123" w:rsidRPr="00E475A0" w:rsidRDefault="00A34123">
            <w:pPr>
              <w:ind w:left="-105" w:right="-117"/>
              <w:jc w:val="both"/>
              <w:rPr>
                <w:rFonts w:ascii="Arial" w:eastAsia="Arial" w:hAnsi="Arial" w:cs="Arial"/>
                <w:color w:val="000000"/>
                <w:sz w:val="20"/>
                <w:szCs w:val="20"/>
              </w:rPr>
            </w:pPr>
          </w:p>
        </w:tc>
        <w:tc>
          <w:tcPr>
            <w:tcW w:w="1479" w:type="dxa"/>
            <w:shd w:val="clear" w:color="auto" w:fill="FAFAFA"/>
          </w:tcPr>
          <w:p w14:paraId="04FE3DC2" w14:textId="77777777" w:rsidR="00A34123" w:rsidRPr="001624CD" w:rsidRDefault="00A34123">
            <w:pPr>
              <w:ind w:right="-72" w:firstLine="18"/>
              <w:jc w:val="right"/>
              <w:rPr>
                <w:rFonts w:ascii="Arial" w:eastAsia="Arial" w:hAnsi="Arial" w:cs="Arial"/>
                <w:sz w:val="20"/>
                <w:szCs w:val="20"/>
              </w:rPr>
            </w:pPr>
          </w:p>
        </w:tc>
        <w:tc>
          <w:tcPr>
            <w:tcW w:w="1479" w:type="dxa"/>
            <w:shd w:val="clear" w:color="auto" w:fill="auto"/>
          </w:tcPr>
          <w:p w14:paraId="2893FE2A" w14:textId="77777777" w:rsidR="00A34123" w:rsidRPr="001624CD" w:rsidRDefault="00A34123">
            <w:pPr>
              <w:ind w:right="-72"/>
              <w:jc w:val="right"/>
              <w:rPr>
                <w:rFonts w:ascii="Arial" w:eastAsia="Arial" w:hAnsi="Arial" w:cs="Arial"/>
                <w:b/>
                <w:color w:val="000000"/>
                <w:sz w:val="20"/>
                <w:szCs w:val="20"/>
              </w:rPr>
            </w:pPr>
          </w:p>
        </w:tc>
      </w:tr>
      <w:tr w:rsidR="00A34123" w:rsidRPr="00E475A0" w14:paraId="58BA6AE7" w14:textId="77777777" w:rsidTr="00032B58">
        <w:trPr>
          <w:trHeight w:val="22"/>
        </w:trPr>
        <w:tc>
          <w:tcPr>
            <w:tcW w:w="6509" w:type="dxa"/>
            <w:shd w:val="clear" w:color="auto" w:fill="auto"/>
          </w:tcPr>
          <w:p w14:paraId="67474641" w14:textId="77777777" w:rsidR="00A34123" w:rsidRPr="00E475A0" w:rsidRDefault="00E475A0">
            <w:pPr>
              <w:ind w:left="-105" w:right="-117"/>
              <w:rPr>
                <w:rFonts w:ascii="Arial" w:eastAsia="Arial" w:hAnsi="Arial" w:cs="Arial"/>
                <w:color w:val="000000"/>
                <w:sz w:val="20"/>
                <w:szCs w:val="20"/>
              </w:rPr>
            </w:pPr>
            <w:r w:rsidRPr="00E475A0">
              <w:rPr>
                <w:rFonts w:ascii="Arial" w:eastAsia="Arial" w:hAnsi="Arial" w:cs="Arial"/>
                <w:color w:val="000000"/>
                <w:sz w:val="20"/>
                <w:szCs w:val="20"/>
              </w:rPr>
              <w:t>Weighted average number of ordinary shares outstanding (shares)</w:t>
            </w:r>
          </w:p>
        </w:tc>
        <w:tc>
          <w:tcPr>
            <w:tcW w:w="1479" w:type="dxa"/>
            <w:tcBorders>
              <w:bottom w:val="single" w:sz="4" w:space="0" w:color="000000"/>
            </w:tcBorders>
            <w:shd w:val="clear" w:color="auto" w:fill="FAFAFA"/>
            <w:vAlign w:val="bottom"/>
          </w:tcPr>
          <w:p w14:paraId="345F1F87" w14:textId="77777777" w:rsidR="00A34123" w:rsidRPr="001624CD" w:rsidRDefault="00E475A0">
            <w:pPr>
              <w:ind w:right="-72" w:firstLine="18"/>
              <w:jc w:val="right"/>
              <w:rPr>
                <w:rFonts w:ascii="Arial" w:eastAsia="Arial" w:hAnsi="Arial" w:cs="Arial"/>
                <w:sz w:val="20"/>
                <w:szCs w:val="20"/>
              </w:rPr>
            </w:pPr>
            <w:r w:rsidRPr="001624CD">
              <w:rPr>
                <w:rFonts w:ascii="Arial" w:eastAsia="Arial" w:hAnsi="Arial" w:cs="Arial"/>
                <w:sz w:val="20"/>
                <w:szCs w:val="20"/>
              </w:rPr>
              <w:t>551,247,241</w:t>
            </w:r>
          </w:p>
        </w:tc>
        <w:tc>
          <w:tcPr>
            <w:tcW w:w="1479" w:type="dxa"/>
            <w:tcBorders>
              <w:bottom w:val="single" w:sz="4" w:space="0" w:color="000000"/>
            </w:tcBorders>
            <w:shd w:val="clear" w:color="auto" w:fill="auto"/>
            <w:vAlign w:val="bottom"/>
          </w:tcPr>
          <w:p w14:paraId="404957CF" w14:textId="77777777" w:rsidR="00A34123" w:rsidRPr="001624CD" w:rsidRDefault="00E475A0">
            <w:pPr>
              <w:ind w:right="-72" w:firstLine="18"/>
              <w:jc w:val="right"/>
              <w:rPr>
                <w:rFonts w:ascii="Arial" w:eastAsia="Arial" w:hAnsi="Arial" w:cs="Arial"/>
                <w:color w:val="000000"/>
                <w:sz w:val="20"/>
                <w:szCs w:val="20"/>
              </w:rPr>
            </w:pPr>
            <w:r w:rsidRPr="001624CD">
              <w:rPr>
                <w:rFonts w:ascii="Arial" w:eastAsia="Arial" w:hAnsi="Arial" w:cs="Arial"/>
                <w:sz w:val="20"/>
                <w:szCs w:val="20"/>
              </w:rPr>
              <w:t>551,247,241</w:t>
            </w:r>
          </w:p>
        </w:tc>
      </w:tr>
      <w:tr w:rsidR="00A34123" w:rsidRPr="00E475A0" w14:paraId="13021D55" w14:textId="77777777" w:rsidTr="00032B58">
        <w:trPr>
          <w:trHeight w:val="22"/>
        </w:trPr>
        <w:tc>
          <w:tcPr>
            <w:tcW w:w="6509" w:type="dxa"/>
            <w:shd w:val="clear" w:color="auto" w:fill="auto"/>
          </w:tcPr>
          <w:p w14:paraId="02A3FD6F" w14:textId="77777777" w:rsidR="00A34123" w:rsidRPr="00E475A0" w:rsidRDefault="00A34123">
            <w:pPr>
              <w:ind w:left="-105" w:right="-117"/>
              <w:jc w:val="both"/>
              <w:rPr>
                <w:rFonts w:ascii="Arial" w:eastAsia="Arial" w:hAnsi="Arial" w:cs="Arial"/>
                <w:color w:val="000000"/>
                <w:sz w:val="20"/>
                <w:szCs w:val="20"/>
              </w:rPr>
            </w:pPr>
          </w:p>
        </w:tc>
        <w:tc>
          <w:tcPr>
            <w:tcW w:w="1479" w:type="dxa"/>
            <w:tcBorders>
              <w:top w:val="single" w:sz="4" w:space="0" w:color="000000"/>
            </w:tcBorders>
            <w:shd w:val="clear" w:color="auto" w:fill="FAFAFA"/>
          </w:tcPr>
          <w:p w14:paraId="683E32CF" w14:textId="77777777" w:rsidR="00A34123" w:rsidRPr="001624CD" w:rsidRDefault="00A34123">
            <w:pPr>
              <w:ind w:right="-72"/>
              <w:jc w:val="right"/>
              <w:rPr>
                <w:rFonts w:ascii="Arial" w:eastAsia="Arial" w:hAnsi="Arial" w:cs="Arial"/>
                <w:b/>
                <w:color w:val="000000"/>
                <w:sz w:val="20"/>
                <w:szCs w:val="20"/>
              </w:rPr>
            </w:pPr>
          </w:p>
        </w:tc>
        <w:tc>
          <w:tcPr>
            <w:tcW w:w="1479" w:type="dxa"/>
            <w:tcBorders>
              <w:top w:val="single" w:sz="4" w:space="0" w:color="000000"/>
            </w:tcBorders>
            <w:shd w:val="clear" w:color="auto" w:fill="auto"/>
          </w:tcPr>
          <w:p w14:paraId="353024D7" w14:textId="77777777" w:rsidR="00A34123" w:rsidRPr="001624CD" w:rsidRDefault="00A34123">
            <w:pPr>
              <w:ind w:right="-72"/>
              <w:jc w:val="right"/>
              <w:rPr>
                <w:rFonts w:ascii="Arial" w:eastAsia="Arial" w:hAnsi="Arial" w:cs="Arial"/>
                <w:b/>
                <w:color w:val="000000"/>
                <w:sz w:val="20"/>
                <w:szCs w:val="20"/>
              </w:rPr>
            </w:pPr>
          </w:p>
        </w:tc>
      </w:tr>
      <w:tr w:rsidR="00A34123" w:rsidRPr="00E475A0" w14:paraId="6F58E7D5" w14:textId="77777777" w:rsidTr="00032B58">
        <w:trPr>
          <w:trHeight w:val="22"/>
        </w:trPr>
        <w:tc>
          <w:tcPr>
            <w:tcW w:w="6509" w:type="dxa"/>
            <w:shd w:val="clear" w:color="auto" w:fill="auto"/>
          </w:tcPr>
          <w:p w14:paraId="532BF575" w14:textId="77777777" w:rsidR="00A34123" w:rsidRPr="00E475A0" w:rsidRDefault="00E475A0">
            <w:pPr>
              <w:ind w:left="-105" w:right="-117"/>
              <w:rPr>
                <w:rFonts w:ascii="Arial" w:eastAsia="Arial" w:hAnsi="Arial" w:cs="Arial"/>
                <w:color w:val="000000"/>
                <w:sz w:val="20"/>
                <w:szCs w:val="20"/>
              </w:rPr>
            </w:pPr>
            <w:r w:rsidRPr="00E475A0">
              <w:rPr>
                <w:rFonts w:ascii="Arial" w:eastAsia="Arial" w:hAnsi="Arial" w:cs="Arial"/>
                <w:color w:val="000000"/>
                <w:sz w:val="20"/>
                <w:szCs w:val="20"/>
              </w:rPr>
              <w:t>Basic earnings per share (Baht per share)</w:t>
            </w:r>
          </w:p>
        </w:tc>
        <w:tc>
          <w:tcPr>
            <w:tcW w:w="1479" w:type="dxa"/>
            <w:tcBorders>
              <w:bottom w:val="single" w:sz="4" w:space="0" w:color="000000"/>
            </w:tcBorders>
            <w:shd w:val="clear" w:color="auto" w:fill="FAFAFA"/>
            <w:vAlign w:val="bottom"/>
          </w:tcPr>
          <w:p w14:paraId="58747074" w14:textId="77777777" w:rsidR="00A34123" w:rsidRPr="001624CD" w:rsidRDefault="00E475A0">
            <w:pPr>
              <w:ind w:right="-72"/>
              <w:jc w:val="right"/>
              <w:rPr>
                <w:rFonts w:ascii="Arial" w:eastAsia="Arial" w:hAnsi="Arial" w:cs="Arial"/>
                <w:color w:val="000000"/>
                <w:sz w:val="20"/>
                <w:szCs w:val="20"/>
              </w:rPr>
            </w:pPr>
            <w:r w:rsidRPr="001624CD">
              <w:rPr>
                <w:rFonts w:ascii="Arial" w:eastAsia="Arial" w:hAnsi="Arial" w:cs="Arial"/>
                <w:color w:val="000000"/>
                <w:sz w:val="20"/>
                <w:szCs w:val="20"/>
              </w:rPr>
              <w:t>0.9</w:t>
            </w:r>
            <w:r w:rsidR="001624CD">
              <w:rPr>
                <w:rFonts w:ascii="Arial" w:eastAsia="Arial" w:hAnsi="Arial" w:cs="Arial"/>
                <w:color w:val="000000"/>
                <w:sz w:val="20"/>
                <w:szCs w:val="20"/>
              </w:rPr>
              <w:t>7</w:t>
            </w:r>
          </w:p>
        </w:tc>
        <w:tc>
          <w:tcPr>
            <w:tcW w:w="1479" w:type="dxa"/>
            <w:tcBorders>
              <w:bottom w:val="single" w:sz="4" w:space="0" w:color="000000"/>
            </w:tcBorders>
            <w:shd w:val="clear" w:color="auto" w:fill="auto"/>
            <w:vAlign w:val="bottom"/>
          </w:tcPr>
          <w:p w14:paraId="060B0203" w14:textId="77777777" w:rsidR="00A34123" w:rsidRPr="001624CD" w:rsidRDefault="00E475A0">
            <w:pPr>
              <w:ind w:right="-72"/>
              <w:jc w:val="right"/>
              <w:rPr>
                <w:rFonts w:ascii="Arial" w:eastAsia="Arial" w:hAnsi="Arial" w:cs="Arial"/>
                <w:color w:val="000000"/>
                <w:sz w:val="20"/>
                <w:szCs w:val="20"/>
              </w:rPr>
            </w:pPr>
            <w:r w:rsidRPr="001624CD">
              <w:rPr>
                <w:rFonts w:ascii="Arial" w:eastAsia="Arial" w:hAnsi="Arial" w:cs="Arial"/>
                <w:color w:val="000000"/>
                <w:sz w:val="20"/>
                <w:szCs w:val="20"/>
              </w:rPr>
              <w:t>1.60</w:t>
            </w:r>
          </w:p>
        </w:tc>
      </w:tr>
    </w:tbl>
    <w:p w14:paraId="40C2BFCE" w14:textId="77777777" w:rsidR="00A34123" w:rsidRPr="00E475A0" w:rsidRDefault="00A34123">
      <w:pPr>
        <w:tabs>
          <w:tab w:val="left" w:pos="2520"/>
        </w:tabs>
        <w:jc w:val="both"/>
        <w:rPr>
          <w:rFonts w:ascii="Arial" w:eastAsia="Arial" w:hAnsi="Arial" w:cs="Arial"/>
          <w:color w:val="000000"/>
          <w:sz w:val="20"/>
          <w:szCs w:val="20"/>
        </w:rPr>
      </w:pPr>
    </w:p>
    <w:p w14:paraId="0A450B32" w14:textId="77777777" w:rsidR="00A34123" w:rsidRPr="00E475A0"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There are no dilutive ordinary shares in issue for the six-month periods ended 30 June 2021 and 2020.</w:t>
      </w:r>
    </w:p>
    <w:p w14:paraId="15CB29F9" w14:textId="77777777" w:rsidR="00A34123" w:rsidRPr="00E475A0" w:rsidRDefault="00A34123">
      <w:pPr>
        <w:rPr>
          <w:rFonts w:ascii="Arial" w:eastAsia="Arial" w:hAnsi="Arial" w:cs="Arial"/>
          <w:sz w:val="20"/>
          <w:szCs w:val="20"/>
        </w:rPr>
      </w:pPr>
    </w:p>
    <w:p w14:paraId="2E1600C3" w14:textId="77777777" w:rsidR="00A34123" w:rsidRPr="00E475A0" w:rsidRDefault="00A34123">
      <w:pPr>
        <w:rPr>
          <w:rFonts w:ascii="Arial" w:eastAsia="Arial" w:hAnsi="Arial" w:cs="Arial"/>
          <w:sz w:val="20"/>
          <w:szCs w:val="20"/>
        </w:rPr>
      </w:pPr>
    </w:p>
    <w:tbl>
      <w:tblPr>
        <w:tblStyle w:val="affffff1"/>
        <w:tblW w:w="9461" w:type="dxa"/>
        <w:tblInd w:w="9" w:type="dxa"/>
        <w:tblLayout w:type="fixed"/>
        <w:tblLook w:val="0400" w:firstRow="0" w:lastRow="0" w:firstColumn="0" w:lastColumn="0" w:noHBand="0" w:noVBand="1"/>
      </w:tblPr>
      <w:tblGrid>
        <w:gridCol w:w="9461"/>
      </w:tblGrid>
      <w:tr w:rsidR="00A34123" w:rsidRPr="00E475A0" w14:paraId="22C96CC2" w14:textId="77777777">
        <w:trPr>
          <w:trHeight w:val="386"/>
        </w:trPr>
        <w:tc>
          <w:tcPr>
            <w:tcW w:w="9461" w:type="dxa"/>
            <w:shd w:val="clear" w:color="auto" w:fill="FFA543"/>
            <w:vAlign w:val="center"/>
          </w:tcPr>
          <w:p w14:paraId="1D28015F"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39</w:t>
            </w:r>
            <w:r w:rsidRPr="00E475A0">
              <w:rPr>
                <w:rFonts w:ascii="Arial" w:eastAsia="Arial" w:hAnsi="Arial" w:cs="Arial"/>
                <w:b/>
                <w:color w:val="FFFFFF"/>
                <w:sz w:val="20"/>
                <w:szCs w:val="20"/>
              </w:rPr>
              <w:tab/>
              <w:t>Information on quality of assets</w:t>
            </w:r>
          </w:p>
        </w:tc>
      </w:tr>
    </w:tbl>
    <w:p w14:paraId="245E20C0" w14:textId="77777777" w:rsidR="00A34123" w:rsidRPr="00E475A0" w:rsidRDefault="00A34123">
      <w:pPr>
        <w:rPr>
          <w:rFonts w:ascii="Arial" w:eastAsia="Arial" w:hAnsi="Arial" w:cs="Arial"/>
          <w:color w:val="000000"/>
          <w:sz w:val="20"/>
          <w:szCs w:val="20"/>
        </w:rPr>
      </w:pPr>
    </w:p>
    <w:p w14:paraId="4A1B2A29" w14:textId="77777777" w:rsidR="00A34123" w:rsidRPr="001710BC" w:rsidRDefault="00E475A0">
      <w:pPr>
        <w:jc w:val="both"/>
        <w:rPr>
          <w:rFonts w:ascii="Arial" w:eastAsia="Arial" w:hAnsi="Arial" w:cs="Arial"/>
          <w:color w:val="000000"/>
          <w:sz w:val="20"/>
          <w:szCs w:val="20"/>
        </w:rPr>
      </w:pPr>
      <w:r w:rsidRPr="00E475A0">
        <w:rPr>
          <w:rFonts w:ascii="Arial" w:eastAsia="Arial" w:hAnsi="Arial" w:cs="Arial"/>
          <w:color w:val="000000"/>
          <w:sz w:val="20"/>
          <w:szCs w:val="20"/>
        </w:rPr>
        <w:t>T</w:t>
      </w:r>
      <w:r w:rsidRPr="00E475A0">
        <w:rPr>
          <w:rFonts w:ascii="Arial" w:eastAsia="Arial" w:hAnsi="Arial" w:cs="Arial"/>
          <w:sz w:val="20"/>
          <w:szCs w:val="20"/>
        </w:rPr>
        <w:t xml:space="preserve">he </w:t>
      </w:r>
      <w:r w:rsidRPr="001710BC">
        <w:rPr>
          <w:rFonts w:ascii="Arial" w:eastAsia="Arial" w:hAnsi="Arial" w:cs="Arial"/>
          <w:sz w:val="20"/>
          <w:szCs w:val="20"/>
        </w:rPr>
        <w:t xml:space="preserve">quality of assets </w:t>
      </w:r>
      <w:r w:rsidR="001710BC" w:rsidRPr="001710BC">
        <w:rPr>
          <w:rFonts w:ascii="Arial" w:eastAsia="Arial" w:hAnsi="Arial" w:cs="Arial"/>
          <w:sz w:val="20"/>
          <w:szCs w:val="20"/>
        </w:rPr>
        <w:t>is</w:t>
      </w:r>
      <w:r w:rsidRPr="001710BC">
        <w:rPr>
          <w:rFonts w:ascii="Arial" w:eastAsia="Arial" w:hAnsi="Arial" w:cs="Arial"/>
          <w:sz w:val="20"/>
          <w:szCs w:val="20"/>
        </w:rPr>
        <w:t xml:space="preserve"> classified in accordance with the guidelines of the Securities Exchange Commission as at 30 June 2021 and 31 December 2020 as follows</w:t>
      </w:r>
      <w:r w:rsidRPr="001710BC">
        <w:rPr>
          <w:rFonts w:ascii="Arial" w:eastAsia="Arial" w:hAnsi="Arial" w:cs="Arial"/>
          <w:color w:val="000000"/>
          <w:sz w:val="20"/>
          <w:szCs w:val="20"/>
        </w:rPr>
        <w:t>:</w:t>
      </w:r>
    </w:p>
    <w:p w14:paraId="0F2D3A85" w14:textId="77777777" w:rsidR="00A34123" w:rsidRPr="001710BC" w:rsidRDefault="00A34123">
      <w:pPr>
        <w:pBdr>
          <w:top w:val="nil"/>
          <w:left w:val="nil"/>
          <w:bottom w:val="nil"/>
          <w:right w:val="nil"/>
          <w:between w:val="nil"/>
        </w:pBdr>
        <w:tabs>
          <w:tab w:val="right" w:pos="7200"/>
        </w:tabs>
        <w:ind w:right="-29"/>
        <w:jc w:val="both"/>
        <w:rPr>
          <w:rFonts w:ascii="Arial" w:eastAsia="Arial" w:hAnsi="Arial" w:cs="Arial"/>
          <w:color w:val="000000"/>
          <w:sz w:val="20"/>
          <w:szCs w:val="20"/>
        </w:rPr>
      </w:pPr>
    </w:p>
    <w:p w14:paraId="552AA8B4" w14:textId="77777777" w:rsidR="00A34123" w:rsidRPr="001710BC" w:rsidRDefault="00E475A0">
      <w:pPr>
        <w:ind w:left="540" w:hanging="540"/>
        <w:jc w:val="both"/>
        <w:rPr>
          <w:rFonts w:ascii="Arial" w:eastAsia="Arial" w:hAnsi="Arial" w:cs="Arial"/>
          <w:b/>
          <w:color w:val="CF4A02"/>
          <w:sz w:val="20"/>
          <w:szCs w:val="20"/>
        </w:rPr>
      </w:pPr>
      <w:bookmarkStart w:id="13" w:name="_heading=h.lnxbz9" w:colFirst="0" w:colLast="0"/>
      <w:bookmarkEnd w:id="13"/>
      <w:r w:rsidRPr="001710BC">
        <w:rPr>
          <w:rFonts w:ascii="Arial" w:eastAsia="Arial" w:hAnsi="Arial" w:cs="Arial"/>
          <w:b/>
          <w:color w:val="CF4A02"/>
          <w:sz w:val="20"/>
          <w:szCs w:val="20"/>
        </w:rPr>
        <w:t>39.1</w:t>
      </w:r>
      <w:r w:rsidRPr="001710BC">
        <w:rPr>
          <w:rFonts w:ascii="Arial" w:eastAsia="Arial" w:hAnsi="Arial" w:cs="Arial"/>
          <w:b/>
          <w:color w:val="CF4A02"/>
          <w:sz w:val="20"/>
          <w:szCs w:val="20"/>
        </w:rPr>
        <w:tab/>
        <w:t>Investments in securities</w:t>
      </w:r>
    </w:p>
    <w:p w14:paraId="6096D78E" w14:textId="77777777" w:rsidR="00A34123" w:rsidRPr="001710BC"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15D85E72" w14:textId="77777777" w:rsidR="00A34123" w:rsidRPr="001710BC" w:rsidRDefault="00E475A0">
      <w:pPr>
        <w:pBdr>
          <w:top w:val="nil"/>
          <w:left w:val="nil"/>
          <w:bottom w:val="nil"/>
          <w:right w:val="nil"/>
          <w:between w:val="nil"/>
        </w:pBdr>
        <w:tabs>
          <w:tab w:val="right" w:pos="7200"/>
        </w:tabs>
        <w:ind w:left="540"/>
        <w:jc w:val="both"/>
        <w:rPr>
          <w:rFonts w:ascii="Arial" w:eastAsia="Arial" w:hAnsi="Arial" w:cs="Arial"/>
          <w:color w:val="000000"/>
          <w:sz w:val="20"/>
          <w:szCs w:val="20"/>
        </w:rPr>
      </w:pPr>
      <w:bookmarkStart w:id="14" w:name="_heading=h.35nkun2" w:colFirst="0" w:colLast="0"/>
      <w:bookmarkEnd w:id="14"/>
      <w:r w:rsidRPr="001710BC">
        <w:rPr>
          <w:rFonts w:ascii="Arial" w:eastAsia="Arial" w:hAnsi="Arial" w:cs="Arial"/>
          <w:color w:val="000000"/>
          <w:sz w:val="20"/>
          <w:szCs w:val="20"/>
        </w:rPr>
        <w:t>The Company has no investments in companies having problems in financial position and operation as at 30 June 2021 and 31 December 2020.</w:t>
      </w:r>
    </w:p>
    <w:p w14:paraId="28ABF88F" w14:textId="77777777" w:rsidR="00A34123" w:rsidRPr="001710BC"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686B41D1" w14:textId="77777777" w:rsidR="00A34123" w:rsidRPr="001710BC" w:rsidRDefault="00E475A0">
      <w:pPr>
        <w:ind w:left="540" w:hanging="540"/>
        <w:jc w:val="both"/>
        <w:rPr>
          <w:rFonts w:ascii="Arial" w:eastAsia="Arial" w:hAnsi="Arial" w:cs="Arial"/>
          <w:b/>
          <w:color w:val="CF4A02"/>
          <w:sz w:val="20"/>
          <w:szCs w:val="20"/>
        </w:rPr>
      </w:pPr>
      <w:r w:rsidRPr="001710BC">
        <w:rPr>
          <w:rFonts w:ascii="Arial" w:eastAsia="Arial" w:hAnsi="Arial" w:cs="Arial"/>
          <w:b/>
          <w:color w:val="CF4A02"/>
          <w:sz w:val="20"/>
          <w:szCs w:val="20"/>
        </w:rPr>
        <w:t>39.2</w:t>
      </w:r>
      <w:r w:rsidRPr="001710BC">
        <w:rPr>
          <w:rFonts w:ascii="Arial" w:eastAsia="Arial" w:hAnsi="Arial" w:cs="Arial"/>
          <w:b/>
          <w:color w:val="CF4A02"/>
          <w:sz w:val="20"/>
          <w:szCs w:val="20"/>
        </w:rPr>
        <w:tab/>
        <w:t>Loans to customers and accrued interest receivables</w:t>
      </w:r>
    </w:p>
    <w:p w14:paraId="75C8CDC8" w14:textId="77777777" w:rsidR="00A34123" w:rsidRPr="001710BC"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338B7036" w14:textId="77777777" w:rsidR="00A34123" w:rsidRPr="001710BC" w:rsidRDefault="00E475A0">
      <w:pPr>
        <w:pBdr>
          <w:top w:val="nil"/>
          <w:left w:val="nil"/>
          <w:bottom w:val="nil"/>
          <w:right w:val="nil"/>
          <w:between w:val="nil"/>
        </w:pBdr>
        <w:tabs>
          <w:tab w:val="right" w:pos="7200"/>
        </w:tabs>
        <w:ind w:left="540"/>
        <w:jc w:val="both"/>
        <w:rPr>
          <w:rFonts w:ascii="Arial" w:eastAsia="Arial" w:hAnsi="Arial" w:cs="Arial"/>
          <w:color w:val="000000"/>
          <w:sz w:val="20"/>
          <w:szCs w:val="20"/>
        </w:rPr>
      </w:pPr>
      <w:r w:rsidRPr="001710BC">
        <w:rPr>
          <w:rFonts w:ascii="Arial" w:eastAsia="Arial" w:hAnsi="Arial" w:cs="Arial"/>
          <w:color w:val="000000"/>
          <w:sz w:val="20"/>
          <w:szCs w:val="20"/>
        </w:rPr>
        <w:t>T</w:t>
      </w:r>
      <w:r w:rsidRPr="001710BC">
        <w:rPr>
          <w:rFonts w:ascii="Arial" w:eastAsia="Arial" w:hAnsi="Arial" w:cs="Arial"/>
          <w:sz w:val="20"/>
          <w:szCs w:val="20"/>
        </w:rPr>
        <w:t>he Company had granted loans to customers and accrued interest receivables to the company that had faced the financial operational difficulties and provided related allowance for expected credit loss as follow</w:t>
      </w:r>
      <w:r w:rsidRPr="001710BC">
        <w:rPr>
          <w:rFonts w:ascii="Arial" w:eastAsia="Arial" w:hAnsi="Arial" w:cs="Arial"/>
          <w:color w:val="000000"/>
          <w:sz w:val="20"/>
          <w:szCs w:val="20"/>
        </w:rPr>
        <w:t>s:</w:t>
      </w:r>
    </w:p>
    <w:p w14:paraId="075C9985" w14:textId="77777777" w:rsidR="00A34123" w:rsidRPr="001710BC"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Style w:val="affffff2"/>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A34123" w:rsidRPr="001710BC" w14:paraId="0A71051B" w14:textId="77777777">
        <w:tc>
          <w:tcPr>
            <w:tcW w:w="283" w:type="dxa"/>
          </w:tcPr>
          <w:p w14:paraId="067A24E3" w14:textId="77777777" w:rsidR="00A34123" w:rsidRPr="001710BC" w:rsidRDefault="00A34123">
            <w:pPr>
              <w:jc w:val="both"/>
              <w:rPr>
                <w:rFonts w:ascii="Arial" w:eastAsia="Arial" w:hAnsi="Arial" w:cs="Arial"/>
                <w:sz w:val="20"/>
                <w:szCs w:val="20"/>
              </w:rPr>
            </w:pPr>
          </w:p>
        </w:tc>
        <w:tc>
          <w:tcPr>
            <w:tcW w:w="3497" w:type="dxa"/>
          </w:tcPr>
          <w:p w14:paraId="16E5DA54" w14:textId="77777777" w:rsidR="00A34123" w:rsidRPr="001710BC" w:rsidRDefault="00A34123">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0AF59565" w14:textId="77777777" w:rsidR="00A34123" w:rsidRPr="001710BC" w:rsidRDefault="00E475A0">
            <w:pPr>
              <w:jc w:val="center"/>
              <w:rPr>
                <w:rFonts w:ascii="Arial" w:eastAsia="Arial" w:hAnsi="Arial" w:cs="Arial"/>
                <w:b/>
                <w:sz w:val="20"/>
                <w:szCs w:val="20"/>
              </w:rPr>
            </w:pPr>
            <w:r w:rsidRPr="001710BC">
              <w:rPr>
                <w:rFonts w:ascii="Arial" w:eastAsia="Arial" w:hAnsi="Arial" w:cs="Arial"/>
                <w:b/>
                <w:sz w:val="20"/>
                <w:szCs w:val="20"/>
              </w:rPr>
              <w:t>30 June 2021</w:t>
            </w:r>
          </w:p>
        </w:tc>
      </w:tr>
      <w:tr w:rsidR="00A34123" w:rsidRPr="001710BC" w14:paraId="01A7A666" w14:textId="77777777">
        <w:tc>
          <w:tcPr>
            <w:tcW w:w="283" w:type="dxa"/>
          </w:tcPr>
          <w:p w14:paraId="2CDDA63D" w14:textId="77777777" w:rsidR="00A34123" w:rsidRPr="001710BC" w:rsidRDefault="00A34123">
            <w:pPr>
              <w:jc w:val="both"/>
              <w:rPr>
                <w:rFonts w:ascii="Arial" w:eastAsia="Arial" w:hAnsi="Arial" w:cs="Arial"/>
                <w:b/>
                <w:sz w:val="20"/>
                <w:szCs w:val="20"/>
              </w:rPr>
            </w:pPr>
          </w:p>
        </w:tc>
        <w:tc>
          <w:tcPr>
            <w:tcW w:w="3497" w:type="dxa"/>
          </w:tcPr>
          <w:p w14:paraId="4E3F4C4C" w14:textId="77777777" w:rsidR="00A34123" w:rsidRPr="001710BC" w:rsidRDefault="00A34123">
            <w:pPr>
              <w:jc w:val="both"/>
              <w:rPr>
                <w:rFonts w:ascii="Arial" w:eastAsia="Arial" w:hAnsi="Arial" w:cs="Arial"/>
                <w:b/>
                <w:sz w:val="20"/>
                <w:szCs w:val="20"/>
              </w:rPr>
            </w:pPr>
          </w:p>
        </w:tc>
        <w:tc>
          <w:tcPr>
            <w:tcW w:w="1304" w:type="dxa"/>
            <w:tcBorders>
              <w:top w:val="single" w:sz="4" w:space="0" w:color="000000"/>
            </w:tcBorders>
            <w:vAlign w:val="bottom"/>
          </w:tcPr>
          <w:p w14:paraId="6D5EED27" w14:textId="77777777" w:rsidR="00A34123" w:rsidRPr="001710BC" w:rsidRDefault="00A34123">
            <w:pPr>
              <w:ind w:right="-72"/>
              <w:jc w:val="right"/>
              <w:rPr>
                <w:rFonts w:ascii="Arial" w:eastAsia="Arial" w:hAnsi="Arial" w:cs="Arial"/>
                <w:b/>
                <w:sz w:val="20"/>
                <w:szCs w:val="20"/>
              </w:rPr>
            </w:pPr>
          </w:p>
        </w:tc>
        <w:tc>
          <w:tcPr>
            <w:tcW w:w="1304" w:type="dxa"/>
            <w:tcBorders>
              <w:top w:val="single" w:sz="4" w:space="0" w:color="000000"/>
            </w:tcBorders>
            <w:vAlign w:val="bottom"/>
          </w:tcPr>
          <w:p w14:paraId="6DBCE06F"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Total debts</w:t>
            </w:r>
          </w:p>
        </w:tc>
        <w:tc>
          <w:tcPr>
            <w:tcW w:w="1304" w:type="dxa"/>
            <w:tcBorders>
              <w:top w:val="single" w:sz="4" w:space="0" w:color="000000"/>
            </w:tcBorders>
            <w:vAlign w:val="bottom"/>
          </w:tcPr>
          <w:p w14:paraId="01FAF87E"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Collateral</w:t>
            </w:r>
          </w:p>
        </w:tc>
        <w:tc>
          <w:tcPr>
            <w:tcW w:w="1304" w:type="dxa"/>
            <w:tcBorders>
              <w:top w:val="single" w:sz="4" w:space="0" w:color="000000"/>
            </w:tcBorders>
            <w:vAlign w:val="bottom"/>
          </w:tcPr>
          <w:p w14:paraId="141B981F" w14:textId="77777777" w:rsidR="00A34123" w:rsidRPr="001710BC" w:rsidRDefault="00E475A0">
            <w:pPr>
              <w:ind w:left="-52" w:right="-72"/>
              <w:jc w:val="right"/>
              <w:rPr>
                <w:rFonts w:ascii="Arial" w:eastAsia="Arial" w:hAnsi="Arial" w:cs="Arial"/>
                <w:b/>
                <w:sz w:val="20"/>
                <w:szCs w:val="20"/>
              </w:rPr>
            </w:pPr>
            <w:r w:rsidRPr="001710BC">
              <w:rPr>
                <w:rFonts w:ascii="Arial" w:eastAsia="Arial" w:hAnsi="Arial" w:cs="Arial"/>
                <w:b/>
                <w:sz w:val="20"/>
                <w:szCs w:val="20"/>
              </w:rPr>
              <w:t>Allowance for expected credit loss</w:t>
            </w:r>
          </w:p>
        </w:tc>
      </w:tr>
      <w:tr w:rsidR="00A34123" w:rsidRPr="001710BC" w14:paraId="5D025E31" w14:textId="77777777">
        <w:tc>
          <w:tcPr>
            <w:tcW w:w="283" w:type="dxa"/>
          </w:tcPr>
          <w:p w14:paraId="17A745F6" w14:textId="77777777" w:rsidR="00A34123" w:rsidRPr="001710BC" w:rsidRDefault="00A34123">
            <w:pPr>
              <w:jc w:val="both"/>
              <w:rPr>
                <w:rFonts w:ascii="Arial" w:eastAsia="Arial" w:hAnsi="Arial" w:cs="Arial"/>
                <w:b/>
                <w:sz w:val="20"/>
                <w:szCs w:val="20"/>
              </w:rPr>
            </w:pPr>
          </w:p>
        </w:tc>
        <w:tc>
          <w:tcPr>
            <w:tcW w:w="3497" w:type="dxa"/>
          </w:tcPr>
          <w:p w14:paraId="0733BCF9" w14:textId="77777777" w:rsidR="00A34123" w:rsidRPr="001710BC" w:rsidRDefault="00A34123">
            <w:pPr>
              <w:jc w:val="both"/>
              <w:rPr>
                <w:rFonts w:ascii="Arial" w:eastAsia="Arial" w:hAnsi="Arial" w:cs="Arial"/>
                <w:b/>
                <w:sz w:val="20"/>
                <w:szCs w:val="20"/>
              </w:rPr>
            </w:pPr>
          </w:p>
        </w:tc>
        <w:tc>
          <w:tcPr>
            <w:tcW w:w="1304" w:type="dxa"/>
            <w:tcBorders>
              <w:bottom w:val="single" w:sz="4" w:space="0" w:color="000000"/>
            </w:tcBorders>
          </w:tcPr>
          <w:p w14:paraId="66E549D3"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Numbers</w:t>
            </w:r>
          </w:p>
        </w:tc>
        <w:tc>
          <w:tcPr>
            <w:tcW w:w="1304" w:type="dxa"/>
            <w:tcBorders>
              <w:bottom w:val="single" w:sz="4" w:space="0" w:color="000000"/>
            </w:tcBorders>
          </w:tcPr>
          <w:p w14:paraId="054E100A"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304" w:type="dxa"/>
            <w:tcBorders>
              <w:bottom w:val="single" w:sz="4" w:space="0" w:color="000000"/>
            </w:tcBorders>
          </w:tcPr>
          <w:p w14:paraId="1ECA0C7A"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304" w:type="dxa"/>
            <w:tcBorders>
              <w:bottom w:val="single" w:sz="4" w:space="0" w:color="000000"/>
            </w:tcBorders>
          </w:tcPr>
          <w:p w14:paraId="484D6AAE"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r>
      <w:tr w:rsidR="00A34123" w:rsidRPr="001710BC" w14:paraId="5E2150C6" w14:textId="77777777">
        <w:tc>
          <w:tcPr>
            <w:tcW w:w="283" w:type="dxa"/>
          </w:tcPr>
          <w:p w14:paraId="3EE4547E" w14:textId="77777777" w:rsidR="00A34123" w:rsidRPr="001710BC" w:rsidRDefault="00A34123">
            <w:pPr>
              <w:jc w:val="both"/>
              <w:rPr>
                <w:rFonts w:ascii="Arial" w:eastAsia="Arial" w:hAnsi="Arial" w:cs="Arial"/>
                <w:sz w:val="20"/>
                <w:szCs w:val="20"/>
              </w:rPr>
            </w:pPr>
          </w:p>
        </w:tc>
        <w:tc>
          <w:tcPr>
            <w:tcW w:w="3497" w:type="dxa"/>
          </w:tcPr>
          <w:p w14:paraId="588A45AE" w14:textId="77777777" w:rsidR="00A34123" w:rsidRPr="001710BC"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4BA0113B"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6C1E949"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81F8217"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1BCE8DC4" w14:textId="77777777" w:rsidR="00A34123" w:rsidRPr="001710BC" w:rsidRDefault="00A34123">
            <w:pPr>
              <w:ind w:right="-72"/>
              <w:jc w:val="right"/>
              <w:rPr>
                <w:rFonts w:ascii="Arial" w:eastAsia="Arial" w:hAnsi="Arial" w:cs="Arial"/>
                <w:sz w:val="20"/>
                <w:szCs w:val="20"/>
              </w:rPr>
            </w:pPr>
          </w:p>
        </w:tc>
      </w:tr>
      <w:tr w:rsidR="00A34123" w:rsidRPr="001710BC" w14:paraId="1301371C" w14:textId="77777777" w:rsidTr="00D41F67">
        <w:tc>
          <w:tcPr>
            <w:tcW w:w="3780" w:type="dxa"/>
            <w:gridSpan w:val="2"/>
          </w:tcPr>
          <w:p w14:paraId="3F249B17"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Companies having problems in </w:t>
            </w:r>
          </w:p>
          <w:p w14:paraId="7A5E8F0E"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   debt settlement or have defaulted on </w:t>
            </w:r>
          </w:p>
          <w:p w14:paraId="18A2F3CA"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   debt settlement</w:t>
            </w:r>
          </w:p>
        </w:tc>
        <w:tc>
          <w:tcPr>
            <w:tcW w:w="1304" w:type="dxa"/>
            <w:tcBorders>
              <w:bottom w:val="single" w:sz="4" w:space="0" w:color="000000"/>
            </w:tcBorders>
            <w:shd w:val="clear" w:color="auto" w:fill="FAFAFA"/>
            <w:vAlign w:val="bottom"/>
          </w:tcPr>
          <w:p w14:paraId="3E6F4ED8"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3092BA"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1579D6BE"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E300372"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r>
      <w:tr w:rsidR="00A34123" w:rsidRPr="001710BC" w14:paraId="6A77C9A0" w14:textId="77777777" w:rsidTr="00D41F67">
        <w:tc>
          <w:tcPr>
            <w:tcW w:w="283" w:type="dxa"/>
          </w:tcPr>
          <w:p w14:paraId="30ABE90A" w14:textId="77777777" w:rsidR="00A34123" w:rsidRPr="001710BC" w:rsidRDefault="00A34123">
            <w:pPr>
              <w:jc w:val="both"/>
              <w:rPr>
                <w:rFonts w:ascii="Arial" w:eastAsia="Arial" w:hAnsi="Arial" w:cs="Arial"/>
                <w:sz w:val="20"/>
                <w:szCs w:val="20"/>
              </w:rPr>
            </w:pPr>
          </w:p>
        </w:tc>
        <w:tc>
          <w:tcPr>
            <w:tcW w:w="3497" w:type="dxa"/>
            <w:shd w:val="clear" w:color="auto" w:fill="auto"/>
          </w:tcPr>
          <w:p w14:paraId="4E18037E" w14:textId="77777777" w:rsidR="00A34123" w:rsidRPr="001710BC"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0A4AD0F8"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733F658D"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227B98C"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9061C48" w14:textId="77777777" w:rsidR="00A34123" w:rsidRPr="001710BC" w:rsidRDefault="00A34123">
            <w:pPr>
              <w:ind w:right="-72"/>
              <w:jc w:val="right"/>
              <w:rPr>
                <w:rFonts w:ascii="Arial" w:eastAsia="Arial" w:hAnsi="Arial" w:cs="Arial"/>
                <w:sz w:val="20"/>
                <w:szCs w:val="20"/>
              </w:rPr>
            </w:pPr>
          </w:p>
        </w:tc>
      </w:tr>
      <w:tr w:rsidR="00A34123" w:rsidRPr="001710BC" w14:paraId="3E63250F" w14:textId="77777777" w:rsidTr="00D41F67">
        <w:tc>
          <w:tcPr>
            <w:tcW w:w="3780" w:type="dxa"/>
            <w:gridSpan w:val="2"/>
          </w:tcPr>
          <w:p w14:paraId="107EE64E"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Total</w:t>
            </w:r>
          </w:p>
        </w:tc>
        <w:tc>
          <w:tcPr>
            <w:tcW w:w="1304" w:type="dxa"/>
            <w:tcBorders>
              <w:bottom w:val="single" w:sz="4" w:space="0" w:color="000000"/>
            </w:tcBorders>
            <w:shd w:val="clear" w:color="auto" w:fill="FAFAFA"/>
            <w:vAlign w:val="bottom"/>
          </w:tcPr>
          <w:p w14:paraId="6F55F661"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D9E258"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74CD3497"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F6770E6"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r>
    </w:tbl>
    <w:p w14:paraId="7C9193E0" w14:textId="77777777" w:rsidR="00A34123" w:rsidRPr="001710BC"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Style w:val="affffff3"/>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A34123" w:rsidRPr="001710BC" w14:paraId="6D055DFE" w14:textId="77777777">
        <w:tc>
          <w:tcPr>
            <w:tcW w:w="283" w:type="dxa"/>
          </w:tcPr>
          <w:p w14:paraId="77E2F9FF" w14:textId="77777777" w:rsidR="00A34123" w:rsidRPr="001710BC" w:rsidRDefault="00A34123">
            <w:pPr>
              <w:jc w:val="both"/>
              <w:rPr>
                <w:rFonts w:ascii="Arial" w:eastAsia="Arial" w:hAnsi="Arial" w:cs="Arial"/>
                <w:sz w:val="20"/>
                <w:szCs w:val="20"/>
              </w:rPr>
            </w:pPr>
            <w:bookmarkStart w:id="15" w:name="_heading=h.1ksv4uv" w:colFirst="0" w:colLast="0"/>
            <w:bookmarkEnd w:id="15"/>
          </w:p>
        </w:tc>
        <w:tc>
          <w:tcPr>
            <w:tcW w:w="3497" w:type="dxa"/>
          </w:tcPr>
          <w:p w14:paraId="599DB521" w14:textId="77777777" w:rsidR="00A34123" w:rsidRPr="001710BC" w:rsidRDefault="00A34123">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123A98D2" w14:textId="77777777" w:rsidR="00A34123" w:rsidRPr="001710BC" w:rsidRDefault="00E475A0">
            <w:pPr>
              <w:jc w:val="center"/>
              <w:rPr>
                <w:rFonts w:ascii="Arial" w:eastAsia="Arial" w:hAnsi="Arial" w:cs="Arial"/>
                <w:b/>
                <w:sz w:val="20"/>
                <w:szCs w:val="20"/>
              </w:rPr>
            </w:pPr>
            <w:r w:rsidRPr="001710BC">
              <w:rPr>
                <w:rFonts w:ascii="Arial" w:eastAsia="Arial" w:hAnsi="Arial" w:cs="Arial"/>
                <w:b/>
                <w:sz w:val="20"/>
                <w:szCs w:val="20"/>
              </w:rPr>
              <w:t>31 December 2020</w:t>
            </w:r>
          </w:p>
        </w:tc>
      </w:tr>
      <w:tr w:rsidR="00A34123" w:rsidRPr="001710BC" w14:paraId="0312EFF2" w14:textId="77777777">
        <w:tc>
          <w:tcPr>
            <w:tcW w:w="283" w:type="dxa"/>
          </w:tcPr>
          <w:p w14:paraId="01F3D1D6" w14:textId="77777777" w:rsidR="00A34123" w:rsidRPr="001710BC" w:rsidRDefault="00A34123">
            <w:pPr>
              <w:jc w:val="both"/>
              <w:rPr>
                <w:rFonts w:ascii="Arial" w:eastAsia="Arial" w:hAnsi="Arial" w:cs="Arial"/>
                <w:b/>
                <w:sz w:val="20"/>
                <w:szCs w:val="20"/>
              </w:rPr>
            </w:pPr>
          </w:p>
        </w:tc>
        <w:tc>
          <w:tcPr>
            <w:tcW w:w="3497" w:type="dxa"/>
          </w:tcPr>
          <w:p w14:paraId="01C5BC43" w14:textId="77777777" w:rsidR="00A34123" w:rsidRPr="001710BC" w:rsidRDefault="00A34123">
            <w:pPr>
              <w:jc w:val="both"/>
              <w:rPr>
                <w:rFonts w:ascii="Arial" w:eastAsia="Arial" w:hAnsi="Arial" w:cs="Arial"/>
                <w:b/>
                <w:sz w:val="20"/>
                <w:szCs w:val="20"/>
              </w:rPr>
            </w:pPr>
          </w:p>
        </w:tc>
        <w:tc>
          <w:tcPr>
            <w:tcW w:w="1304" w:type="dxa"/>
            <w:tcBorders>
              <w:top w:val="single" w:sz="4" w:space="0" w:color="000000"/>
            </w:tcBorders>
            <w:shd w:val="clear" w:color="auto" w:fill="auto"/>
            <w:vAlign w:val="bottom"/>
          </w:tcPr>
          <w:p w14:paraId="19D40EB1" w14:textId="77777777" w:rsidR="00A34123" w:rsidRPr="001710BC" w:rsidRDefault="00A34123">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77445730"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13D1BC2D"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702CD5CC" w14:textId="77777777" w:rsidR="00A34123" w:rsidRPr="001710BC" w:rsidRDefault="00E475A0">
            <w:pPr>
              <w:ind w:left="-52" w:right="-72"/>
              <w:jc w:val="right"/>
              <w:rPr>
                <w:rFonts w:ascii="Arial" w:eastAsia="Arial" w:hAnsi="Arial" w:cs="Arial"/>
                <w:b/>
                <w:sz w:val="20"/>
                <w:szCs w:val="20"/>
              </w:rPr>
            </w:pPr>
            <w:r w:rsidRPr="001710BC">
              <w:rPr>
                <w:rFonts w:ascii="Arial" w:eastAsia="Arial" w:hAnsi="Arial" w:cs="Arial"/>
                <w:b/>
                <w:sz w:val="20"/>
                <w:szCs w:val="20"/>
              </w:rPr>
              <w:t>Allowance for expected credit loss</w:t>
            </w:r>
          </w:p>
        </w:tc>
      </w:tr>
      <w:tr w:rsidR="00A34123" w:rsidRPr="001710BC" w14:paraId="57661B6D" w14:textId="77777777">
        <w:tc>
          <w:tcPr>
            <w:tcW w:w="283" w:type="dxa"/>
          </w:tcPr>
          <w:p w14:paraId="088BBBB5" w14:textId="77777777" w:rsidR="00A34123" w:rsidRPr="001710BC" w:rsidRDefault="00A34123">
            <w:pPr>
              <w:jc w:val="both"/>
              <w:rPr>
                <w:rFonts w:ascii="Arial" w:eastAsia="Arial" w:hAnsi="Arial" w:cs="Arial"/>
                <w:b/>
                <w:sz w:val="20"/>
                <w:szCs w:val="20"/>
              </w:rPr>
            </w:pPr>
          </w:p>
        </w:tc>
        <w:tc>
          <w:tcPr>
            <w:tcW w:w="3497" w:type="dxa"/>
          </w:tcPr>
          <w:p w14:paraId="73ACC959" w14:textId="77777777" w:rsidR="00A34123" w:rsidRPr="001710BC" w:rsidRDefault="00A34123">
            <w:pPr>
              <w:jc w:val="both"/>
              <w:rPr>
                <w:rFonts w:ascii="Arial" w:eastAsia="Arial" w:hAnsi="Arial" w:cs="Arial"/>
                <w:b/>
                <w:sz w:val="20"/>
                <w:szCs w:val="20"/>
              </w:rPr>
            </w:pPr>
          </w:p>
        </w:tc>
        <w:tc>
          <w:tcPr>
            <w:tcW w:w="1304" w:type="dxa"/>
            <w:tcBorders>
              <w:bottom w:val="single" w:sz="4" w:space="0" w:color="000000"/>
            </w:tcBorders>
            <w:shd w:val="clear" w:color="auto" w:fill="auto"/>
          </w:tcPr>
          <w:p w14:paraId="46B54DD0"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Numbers</w:t>
            </w:r>
          </w:p>
        </w:tc>
        <w:tc>
          <w:tcPr>
            <w:tcW w:w="1304" w:type="dxa"/>
            <w:tcBorders>
              <w:bottom w:val="single" w:sz="4" w:space="0" w:color="000000"/>
            </w:tcBorders>
            <w:shd w:val="clear" w:color="auto" w:fill="auto"/>
          </w:tcPr>
          <w:p w14:paraId="3477043F"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304" w:type="dxa"/>
            <w:tcBorders>
              <w:bottom w:val="single" w:sz="4" w:space="0" w:color="000000"/>
            </w:tcBorders>
            <w:shd w:val="clear" w:color="auto" w:fill="auto"/>
          </w:tcPr>
          <w:p w14:paraId="54EABD00"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c>
          <w:tcPr>
            <w:tcW w:w="1304" w:type="dxa"/>
            <w:tcBorders>
              <w:bottom w:val="single" w:sz="4" w:space="0" w:color="000000"/>
            </w:tcBorders>
            <w:shd w:val="clear" w:color="auto" w:fill="auto"/>
          </w:tcPr>
          <w:p w14:paraId="4C619A37" w14:textId="77777777" w:rsidR="00A34123" w:rsidRPr="001710BC" w:rsidRDefault="00E475A0">
            <w:pPr>
              <w:ind w:right="-72"/>
              <w:jc w:val="right"/>
              <w:rPr>
                <w:rFonts w:ascii="Arial" w:eastAsia="Arial" w:hAnsi="Arial" w:cs="Arial"/>
                <w:b/>
                <w:sz w:val="20"/>
                <w:szCs w:val="20"/>
              </w:rPr>
            </w:pPr>
            <w:r w:rsidRPr="001710BC">
              <w:rPr>
                <w:rFonts w:ascii="Arial" w:eastAsia="Arial" w:hAnsi="Arial" w:cs="Arial"/>
                <w:b/>
                <w:sz w:val="20"/>
                <w:szCs w:val="20"/>
              </w:rPr>
              <w:t>Baht</w:t>
            </w:r>
          </w:p>
        </w:tc>
      </w:tr>
      <w:tr w:rsidR="00A34123" w:rsidRPr="001710BC" w14:paraId="693EB4CF" w14:textId="77777777">
        <w:tc>
          <w:tcPr>
            <w:tcW w:w="283" w:type="dxa"/>
          </w:tcPr>
          <w:p w14:paraId="03371093" w14:textId="77777777" w:rsidR="00A34123" w:rsidRPr="001710BC" w:rsidRDefault="00A34123">
            <w:pPr>
              <w:jc w:val="both"/>
              <w:rPr>
                <w:rFonts w:ascii="Arial" w:eastAsia="Arial" w:hAnsi="Arial" w:cs="Arial"/>
                <w:sz w:val="20"/>
                <w:szCs w:val="20"/>
              </w:rPr>
            </w:pPr>
          </w:p>
        </w:tc>
        <w:tc>
          <w:tcPr>
            <w:tcW w:w="3497" w:type="dxa"/>
          </w:tcPr>
          <w:p w14:paraId="7283810F" w14:textId="77777777" w:rsidR="00A34123" w:rsidRPr="001710BC" w:rsidRDefault="00A34123">
            <w:pPr>
              <w:jc w:val="both"/>
              <w:rPr>
                <w:rFonts w:ascii="Arial" w:eastAsia="Arial" w:hAnsi="Arial" w:cs="Arial"/>
                <w:sz w:val="20"/>
                <w:szCs w:val="20"/>
              </w:rPr>
            </w:pPr>
          </w:p>
        </w:tc>
        <w:tc>
          <w:tcPr>
            <w:tcW w:w="1304" w:type="dxa"/>
            <w:tcBorders>
              <w:top w:val="single" w:sz="4" w:space="0" w:color="000000"/>
            </w:tcBorders>
            <w:shd w:val="clear" w:color="auto" w:fill="auto"/>
          </w:tcPr>
          <w:p w14:paraId="39FB1C5B"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717B9BDB"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E1727BB" w14:textId="77777777" w:rsidR="00A34123" w:rsidRPr="001710BC"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495BFE7C" w14:textId="77777777" w:rsidR="00A34123" w:rsidRPr="001710BC" w:rsidRDefault="00A34123">
            <w:pPr>
              <w:ind w:right="-72"/>
              <w:jc w:val="right"/>
              <w:rPr>
                <w:rFonts w:ascii="Arial" w:eastAsia="Arial" w:hAnsi="Arial" w:cs="Arial"/>
                <w:sz w:val="20"/>
                <w:szCs w:val="20"/>
              </w:rPr>
            </w:pPr>
          </w:p>
        </w:tc>
      </w:tr>
      <w:tr w:rsidR="00A34123" w:rsidRPr="00E475A0" w14:paraId="4EA82963" w14:textId="77777777">
        <w:tc>
          <w:tcPr>
            <w:tcW w:w="3780" w:type="dxa"/>
            <w:gridSpan w:val="2"/>
          </w:tcPr>
          <w:p w14:paraId="25AB5A45"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Companies having problems in </w:t>
            </w:r>
          </w:p>
          <w:p w14:paraId="39B2C037"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   debt settlement or have defaulted on </w:t>
            </w:r>
          </w:p>
          <w:p w14:paraId="1984CBD5" w14:textId="77777777" w:rsidR="00A34123" w:rsidRPr="001710BC" w:rsidRDefault="00E475A0">
            <w:pPr>
              <w:jc w:val="both"/>
              <w:rPr>
                <w:rFonts w:ascii="Arial" w:eastAsia="Arial" w:hAnsi="Arial" w:cs="Arial"/>
                <w:sz w:val="20"/>
                <w:szCs w:val="20"/>
              </w:rPr>
            </w:pPr>
            <w:r w:rsidRPr="001710BC">
              <w:rPr>
                <w:rFonts w:ascii="Arial" w:eastAsia="Arial" w:hAnsi="Arial" w:cs="Arial"/>
                <w:sz w:val="20"/>
                <w:szCs w:val="20"/>
              </w:rPr>
              <w:t xml:space="preserve">   debt settlement</w:t>
            </w:r>
          </w:p>
        </w:tc>
        <w:tc>
          <w:tcPr>
            <w:tcW w:w="1304" w:type="dxa"/>
            <w:tcBorders>
              <w:bottom w:val="single" w:sz="4" w:space="0" w:color="000000"/>
            </w:tcBorders>
            <w:shd w:val="clear" w:color="auto" w:fill="auto"/>
            <w:vAlign w:val="bottom"/>
          </w:tcPr>
          <w:p w14:paraId="168C79A8"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1</w:t>
            </w:r>
          </w:p>
        </w:tc>
        <w:tc>
          <w:tcPr>
            <w:tcW w:w="1304" w:type="dxa"/>
            <w:tcBorders>
              <w:bottom w:val="single" w:sz="4" w:space="0" w:color="000000"/>
            </w:tcBorders>
            <w:shd w:val="clear" w:color="auto" w:fill="auto"/>
            <w:vAlign w:val="bottom"/>
          </w:tcPr>
          <w:p w14:paraId="2623DC41"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48C56242" w14:textId="77777777" w:rsidR="00A34123" w:rsidRPr="001710BC" w:rsidRDefault="00E475A0">
            <w:pPr>
              <w:ind w:right="-72"/>
              <w:jc w:val="right"/>
              <w:rPr>
                <w:rFonts w:ascii="Arial" w:eastAsia="Arial" w:hAnsi="Arial" w:cs="Arial"/>
                <w:sz w:val="20"/>
                <w:szCs w:val="20"/>
              </w:rPr>
            </w:pPr>
            <w:r w:rsidRPr="001710BC">
              <w:rPr>
                <w:rFonts w:ascii="Arial" w:eastAsia="Arial" w:hAnsi="Arial" w:cs="Arial"/>
                <w:sz w:val="20"/>
                <w:szCs w:val="20"/>
              </w:rPr>
              <w:t>-</w:t>
            </w:r>
          </w:p>
        </w:tc>
        <w:tc>
          <w:tcPr>
            <w:tcW w:w="1304" w:type="dxa"/>
            <w:tcBorders>
              <w:bottom w:val="single" w:sz="4" w:space="0" w:color="000000"/>
            </w:tcBorders>
            <w:shd w:val="clear" w:color="auto" w:fill="auto"/>
            <w:vAlign w:val="bottom"/>
          </w:tcPr>
          <w:p w14:paraId="5757641A" w14:textId="77777777" w:rsidR="00A34123" w:rsidRPr="00E475A0" w:rsidRDefault="00E475A0">
            <w:pPr>
              <w:ind w:right="-72"/>
              <w:jc w:val="right"/>
              <w:rPr>
                <w:rFonts w:ascii="Arial" w:eastAsia="Arial" w:hAnsi="Arial" w:cs="Arial"/>
                <w:sz w:val="20"/>
                <w:szCs w:val="20"/>
              </w:rPr>
            </w:pPr>
            <w:r w:rsidRPr="001710BC">
              <w:rPr>
                <w:rFonts w:ascii="Arial" w:eastAsia="Arial" w:hAnsi="Arial" w:cs="Arial"/>
                <w:sz w:val="20"/>
                <w:szCs w:val="20"/>
              </w:rPr>
              <w:t>35,000,000</w:t>
            </w:r>
          </w:p>
        </w:tc>
      </w:tr>
      <w:tr w:rsidR="00A34123" w:rsidRPr="00E475A0" w14:paraId="003D9C1A" w14:textId="77777777">
        <w:tc>
          <w:tcPr>
            <w:tcW w:w="283" w:type="dxa"/>
          </w:tcPr>
          <w:p w14:paraId="2448A30B" w14:textId="77777777" w:rsidR="00A34123" w:rsidRPr="00E475A0" w:rsidRDefault="00A34123">
            <w:pPr>
              <w:jc w:val="both"/>
              <w:rPr>
                <w:rFonts w:ascii="Arial" w:eastAsia="Arial" w:hAnsi="Arial" w:cs="Arial"/>
                <w:sz w:val="20"/>
                <w:szCs w:val="20"/>
              </w:rPr>
            </w:pPr>
          </w:p>
        </w:tc>
        <w:tc>
          <w:tcPr>
            <w:tcW w:w="3497" w:type="dxa"/>
          </w:tcPr>
          <w:p w14:paraId="11A39BF0" w14:textId="77777777" w:rsidR="00A34123" w:rsidRPr="00E475A0" w:rsidRDefault="00A34123">
            <w:pPr>
              <w:jc w:val="both"/>
              <w:rPr>
                <w:rFonts w:ascii="Arial" w:eastAsia="Arial" w:hAnsi="Arial" w:cs="Arial"/>
                <w:sz w:val="20"/>
                <w:szCs w:val="20"/>
              </w:rPr>
            </w:pPr>
          </w:p>
        </w:tc>
        <w:tc>
          <w:tcPr>
            <w:tcW w:w="1304" w:type="dxa"/>
            <w:shd w:val="clear" w:color="auto" w:fill="auto"/>
          </w:tcPr>
          <w:p w14:paraId="4CA20FD7" w14:textId="77777777" w:rsidR="00A34123" w:rsidRPr="00E475A0"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00469A27" w14:textId="77777777" w:rsidR="00A34123" w:rsidRPr="00E475A0"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F9484FD" w14:textId="77777777" w:rsidR="00A34123" w:rsidRPr="00E475A0"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6FBEA7F0" w14:textId="77777777" w:rsidR="00A34123" w:rsidRPr="00E475A0" w:rsidRDefault="00A34123">
            <w:pPr>
              <w:ind w:right="-72"/>
              <w:jc w:val="right"/>
              <w:rPr>
                <w:rFonts w:ascii="Arial" w:eastAsia="Arial" w:hAnsi="Arial" w:cs="Arial"/>
                <w:sz w:val="20"/>
                <w:szCs w:val="20"/>
              </w:rPr>
            </w:pPr>
          </w:p>
        </w:tc>
      </w:tr>
      <w:tr w:rsidR="00A34123" w:rsidRPr="00E475A0" w14:paraId="20D6EAC4" w14:textId="77777777">
        <w:tc>
          <w:tcPr>
            <w:tcW w:w="3780" w:type="dxa"/>
            <w:gridSpan w:val="2"/>
          </w:tcPr>
          <w:p w14:paraId="569A32F0" w14:textId="77777777" w:rsidR="00A34123" w:rsidRPr="00E475A0" w:rsidRDefault="00E475A0">
            <w:pPr>
              <w:jc w:val="both"/>
              <w:rPr>
                <w:rFonts w:ascii="Arial" w:eastAsia="Arial" w:hAnsi="Arial" w:cs="Arial"/>
                <w:sz w:val="20"/>
                <w:szCs w:val="20"/>
              </w:rPr>
            </w:pPr>
            <w:r w:rsidRPr="00E475A0">
              <w:rPr>
                <w:rFonts w:ascii="Arial" w:eastAsia="Arial" w:hAnsi="Arial" w:cs="Arial"/>
                <w:sz w:val="20"/>
                <w:szCs w:val="20"/>
              </w:rPr>
              <w:t>Total</w:t>
            </w:r>
          </w:p>
        </w:tc>
        <w:tc>
          <w:tcPr>
            <w:tcW w:w="1304" w:type="dxa"/>
            <w:tcBorders>
              <w:bottom w:val="single" w:sz="4" w:space="0" w:color="000000"/>
            </w:tcBorders>
            <w:shd w:val="clear" w:color="auto" w:fill="auto"/>
            <w:vAlign w:val="bottom"/>
          </w:tcPr>
          <w:p w14:paraId="74A1027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1</w:t>
            </w:r>
          </w:p>
        </w:tc>
        <w:tc>
          <w:tcPr>
            <w:tcW w:w="1304" w:type="dxa"/>
            <w:tcBorders>
              <w:bottom w:val="single" w:sz="4" w:space="0" w:color="000000"/>
            </w:tcBorders>
            <w:shd w:val="clear" w:color="auto" w:fill="auto"/>
            <w:vAlign w:val="bottom"/>
          </w:tcPr>
          <w:p w14:paraId="5FE7AECC"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5629AACA"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w:t>
            </w:r>
          </w:p>
        </w:tc>
        <w:tc>
          <w:tcPr>
            <w:tcW w:w="1304" w:type="dxa"/>
            <w:tcBorders>
              <w:bottom w:val="single" w:sz="4" w:space="0" w:color="000000"/>
            </w:tcBorders>
            <w:shd w:val="clear" w:color="auto" w:fill="auto"/>
            <w:vAlign w:val="bottom"/>
          </w:tcPr>
          <w:p w14:paraId="1789E9B1" w14:textId="77777777" w:rsidR="00A34123" w:rsidRPr="00E475A0" w:rsidRDefault="00E475A0">
            <w:pPr>
              <w:ind w:right="-72"/>
              <w:jc w:val="right"/>
              <w:rPr>
                <w:rFonts w:ascii="Arial" w:eastAsia="Arial" w:hAnsi="Arial" w:cs="Arial"/>
                <w:sz w:val="20"/>
                <w:szCs w:val="20"/>
              </w:rPr>
            </w:pPr>
            <w:r w:rsidRPr="00E475A0">
              <w:rPr>
                <w:rFonts w:ascii="Arial" w:eastAsia="Arial" w:hAnsi="Arial" w:cs="Arial"/>
                <w:sz w:val="20"/>
                <w:szCs w:val="20"/>
              </w:rPr>
              <w:t>35,000,000</w:t>
            </w:r>
          </w:p>
        </w:tc>
      </w:tr>
    </w:tbl>
    <w:p w14:paraId="6FF93545" w14:textId="77777777" w:rsidR="00A34123" w:rsidRPr="00E475A0" w:rsidRDefault="00A34123">
      <w:pPr>
        <w:rPr>
          <w:rFonts w:ascii="Arial" w:hAnsi="Arial" w:cs="Arial"/>
          <w:color w:val="000000"/>
          <w:sz w:val="20"/>
          <w:szCs w:val="20"/>
        </w:rPr>
      </w:pPr>
    </w:p>
    <w:p w14:paraId="467D90A0" w14:textId="77777777" w:rsidR="00A34123" w:rsidRPr="00E475A0" w:rsidRDefault="00E475A0">
      <w:pPr>
        <w:rPr>
          <w:rFonts w:ascii="Arial" w:eastAsia="Arial" w:hAnsi="Arial" w:cs="Arial"/>
          <w:color w:val="000000"/>
          <w:sz w:val="20"/>
          <w:szCs w:val="20"/>
        </w:rPr>
      </w:pPr>
      <w:r w:rsidRPr="00E475A0">
        <w:rPr>
          <w:rFonts w:ascii="Arial" w:hAnsi="Arial" w:cs="Arial"/>
        </w:rPr>
        <w:br w:type="page"/>
      </w:r>
    </w:p>
    <w:tbl>
      <w:tblPr>
        <w:tblStyle w:val="affffff4"/>
        <w:tblW w:w="9461" w:type="dxa"/>
        <w:tblInd w:w="9" w:type="dxa"/>
        <w:tblLayout w:type="fixed"/>
        <w:tblLook w:val="0400" w:firstRow="0" w:lastRow="0" w:firstColumn="0" w:lastColumn="0" w:noHBand="0" w:noVBand="1"/>
      </w:tblPr>
      <w:tblGrid>
        <w:gridCol w:w="9461"/>
      </w:tblGrid>
      <w:tr w:rsidR="00A34123" w:rsidRPr="00E475A0" w14:paraId="6C4BBB12" w14:textId="77777777">
        <w:trPr>
          <w:trHeight w:val="386"/>
        </w:trPr>
        <w:tc>
          <w:tcPr>
            <w:tcW w:w="9461" w:type="dxa"/>
            <w:shd w:val="clear" w:color="auto" w:fill="FFA543"/>
            <w:vAlign w:val="center"/>
          </w:tcPr>
          <w:p w14:paraId="5A222E01"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40</w:t>
            </w:r>
            <w:r w:rsidRPr="00E475A0">
              <w:rPr>
                <w:rFonts w:ascii="Arial" w:eastAsia="Arial" w:hAnsi="Arial" w:cs="Arial"/>
                <w:b/>
                <w:color w:val="FFFFFF"/>
                <w:sz w:val="20"/>
                <w:szCs w:val="20"/>
              </w:rPr>
              <w:tab/>
              <w:t>Offsetting of financial assets and liabilities</w:t>
            </w:r>
          </w:p>
        </w:tc>
      </w:tr>
    </w:tbl>
    <w:p w14:paraId="30549228"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3777E2AC" w14:textId="2D255037" w:rsidR="00A34123" w:rsidRPr="00E475A0" w:rsidRDefault="00E475A0">
      <w:pPr>
        <w:jc w:val="both"/>
        <w:rPr>
          <w:rFonts w:ascii="Arial" w:eastAsia="Arial" w:hAnsi="Arial" w:cs="Arial"/>
          <w:sz w:val="20"/>
          <w:szCs w:val="20"/>
        </w:rPr>
      </w:pPr>
      <w:r w:rsidRPr="001710BC">
        <w:rPr>
          <w:rFonts w:ascii="Arial" w:eastAsia="Arial" w:hAnsi="Arial" w:cs="Arial"/>
          <w:sz w:val="20"/>
          <w:szCs w:val="20"/>
        </w:rPr>
        <w:t xml:space="preserve">The following table </w:t>
      </w:r>
      <w:r w:rsidR="00F95F28">
        <w:rPr>
          <w:rFonts w:ascii="Arial" w:eastAsia="Arial" w:hAnsi="Arial" w:cs="Browallia New"/>
          <w:sz w:val="20"/>
          <w:szCs w:val="25"/>
        </w:rPr>
        <w:t xml:space="preserve">illustrates </w:t>
      </w:r>
      <w:r w:rsidRPr="001710BC">
        <w:rPr>
          <w:rFonts w:ascii="Arial" w:eastAsia="Arial" w:hAnsi="Arial" w:cs="Arial"/>
          <w:sz w:val="20"/>
          <w:szCs w:val="20"/>
        </w:rPr>
        <w:t xml:space="preserve">financial </w:t>
      </w:r>
      <w:r w:rsidR="00F95F28">
        <w:rPr>
          <w:rFonts w:ascii="Arial" w:eastAsia="Arial" w:hAnsi="Arial" w:cs="Arial"/>
          <w:sz w:val="20"/>
          <w:szCs w:val="20"/>
        </w:rPr>
        <w:t>assets</w:t>
      </w:r>
      <w:r w:rsidRPr="001710BC">
        <w:rPr>
          <w:rFonts w:ascii="Arial" w:eastAsia="Arial" w:hAnsi="Arial" w:cs="Arial"/>
          <w:sz w:val="20"/>
          <w:szCs w:val="20"/>
        </w:rPr>
        <w:t xml:space="preserve"> that are </w:t>
      </w:r>
      <w:proofErr w:type="spellStart"/>
      <w:r w:rsidR="00F95F28">
        <w:rPr>
          <w:rFonts w:ascii="Arial" w:eastAsia="Arial" w:hAnsi="Arial" w:cs="Arial"/>
          <w:sz w:val="20"/>
          <w:szCs w:val="20"/>
        </w:rPr>
        <w:t>i</w:t>
      </w:r>
      <w:proofErr w:type="spellEnd"/>
      <w:r w:rsidR="00F95F28" w:rsidRPr="00F95F28">
        <w:rPr>
          <w:rFonts w:ascii="Arial" w:eastAsia="Arial" w:hAnsi="Arial" w:cs="Arial"/>
          <w:sz w:val="20"/>
          <w:szCs w:val="20"/>
          <w:cs/>
          <w:lang w:val="en-GB"/>
        </w:rPr>
        <w:t>)</w:t>
      </w:r>
      <w:r w:rsidR="00F95F28">
        <w:rPr>
          <w:rFonts w:ascii="Arial" w:eastAsia="Arial" w:hAnsi="Arial" w:cs="Arial"/>
          <w:sz w:val="20"/>
          <w:szCs w:val="20"/>
          <w:lang w:val="en-GB"/>
        </w:rPr>
        <w:t xml:space="preserve"> </w:t>
      </w:r>
      <w:r w:rsidRPr="001710BC">
        <w:rPr>
          <w:rFonts w:ascii="Arial" w:eastAsia="Arial" w:hAnsi="Arial" w:cs="Arial"/>
          <w:sz w:val="20"/>
          <w:szCs w:val="20"/>
        </w:rPr>
        <w:t>offset and present</w:t>
      </w:r>
      <w:r w:rsidR="00F95F28">
        <w:rPr>
          <w:rFonts w:ascii="Arial" w:eastAsia="Arial" w:hAnsi="Arial" w:cs="Arial"/>
          <w:sz w:val="20"/>
          <w:szCs w:val="20"/>
        </w:rPr>
        <w:t>ed</w:t>
      </w:r>
      <w:r w:rsidRPr="001710BC">
        <w:rPr>
          <w:rFonts w:ascii="Arial" w:eastAsia="Arial" w:hAnsi="Arial" w:cs="Arial"/>
          <w:sz w:val="20"/>
          <w:szCs w:val="20"/>
        </w:rPr>
        <w:t xml:space="preserve"> at net amount in the statement of financial position or </w:t>
      </w:r>
      <w:r w:rsidR="00F95F28">
        <w:rPr>
          <w:rFonts w:ascii="Arial" w:eastAsia="Arial" w:hAnsi="Arial" w:cs="Arial"/>
          <w:sz w:val="20"/>
          <w:szCs w:val="20"/>
        </w:rPr>
        <w:t>ii</w:t>
      </w:r>
      <w:r w:rsidR="00F95F28" w:rsidRPr="00F95F28">
        <w:rPr>
          <w:rFonts w:ascii="Arial" w:eastAsia="Arial" w:hAnsi="Arial" w:cs="Arial"/>
          <w:sz w:val="20"/>
          <w:szCs w:val="20"/>
          <w:cs/>
          <w:lang w:val="en-GB"/>
        </w:rPr>
        <w:t>)</w:t>
      </w:r>
      <w:r w:rsidR="00F95F28">
        <w:rPr>
          <w:rFonts w:ascii="Arial" w:eastAsia="Arial" w:hAnsi="Arial" w:cs="Arial"/>
          <w:sz w:val="20"/>
          <w:szCs w:val="20"/>
          <w:lang w:val="en-GB"/>
        </w:rPr>
        <w:t xml:space="preserve"> </w:t>
      </w:r>
      <w:r w:rsidRPr="001710BC">
        <w:rPr>
          <w:rFonts w:ascii="Arial" w:eastAsia="Arial" w:hAnsi="Arial" w:cs="Arial"/>
          <w:sz w:val="20"/>
          <w:szCs w:val="20"/>
        </w:rPr>
        <w:t xml:space="preserve">subject to </w:t>
      </w:r>
      <w:r w:rsidR="00F95F28">
        <w:rPr>
          <w:rFonts w:ascii="Arial" w:eastAsia="Arial" w:hAnsi="Arial" w:cs="Arial"/>
          <w:sz w:val="20"/>
          <w:szCs w:val="20"/>
        </w:rPr>
        <w:t xml:space="preserve">an </w:t>
      </w:r>
      <w:r w:rsidRPr="001710BC">
        <w:rPr>
          <w:rFonts w:ascii="Arial" w:eastAsia="Arial" w:hAnsi="Arial" w:cs="Arial"/>
          <w:sz w:val="20"/>
          <w:szCs w:val="20"/>
        </w:rPr>
        <w:t>enforceable master netting arrangements</w:t>
      </w:r>
      <w:r w:rsidR="00F95F28">
        <w:rPr>
          <w:rFonts w:ascii="Arial" w:eastAsia="Arial" w:hAnsi="Arial" w:cs="Arial"/>
          <w:sz w:val="20"/>
          <w:szCs w:val="20"/>
        </w:rPr>
        <w:t xml:space="preserve"> and</w:t>
      </w:r>
      <w:r w:rsidRPr="001710BC">
        <w:rPr>
          <w:rFonts w:ascii="Arial" w:eastAsia="Arial" w:hAnsi="Arial" w:cs="Arial"/>
          <w:sz w:val="20"/>
          <w:szCs w:val="20"/>
        </w:rPr>
        <w:t xml:space="preserve"> other similar agreements</w:t>
      </w:r>
      <w:r w:rsidR="00F95F28">
        <w:rPr>
          <w:rFonts w:ascii="Arial" w:eastAsia="Arial" w:hAnsi="Arial" w:cs="Arial"/>
          <w:sz w:val="20"/>
          <w:szCs w:val="20"/>
        </w:rPr>
        <w:t xml:space="preserve"> -</w:t>
      </w:r>
      <w:r w:rsidRPr="001710BC">
        <w:rPr>
          <w:rFonts w:ascii="Arial" w:eastAsia="Arial" w:hAnsi="Arial" w:cs="Arial"/>
          <w:sz w:val="20"/>
          <w:szCs w:val="20"/>
        </w:rPr>
        <w:t xml:space="preserve"> not currently </w:t>
      </w:r>
      <w:r w:rsidR="00F95F28">
        <w:rPr>
          <w:rFonts w:ascii="Arial" w:eastAsia="Arial" w:hAnsi="Arial" w:cs="Arial"/>
          <w:sz w:val="20"/>
          <w:szCs w:val="20"/>
        </w:rPr>
        <w:t xml:space="preserve">being </w:t>
      </w:r>
      <w:r w:rsidRPr="001710BC">
        <w:rPr>
          <w:rFonts w:ascii="Arial" w:eastAsia="Arial" w:hAnsi="Arial" w:cs="Arial"/>
          <w:sz w:val="20"/>
          <w:szCs w:val="20"/>
        </w:rPr>
        <w:t>present</w:t>
      </w:r>
      <w:r w:rsidR="00F95F28">
        <w:rPr>
          <w:rFonts w:ascii="Arial" w:eastAsia="Arial" w:hAnsi="Arial" w:cs="Arial"/>
          <w:sz w:val="20"/>
          <w:szCs w:val="20"/>
        </w:rPr>
        <w:t>ed</w:t>
      </w:r>
      <w:r w:rsidRPr="001710BC">
        <w:rPr>
          <w:rFonts w:ascii="Arial" w:eastAsia="Arial" w:hAnsi="Arial" w:cs="Arial"/>
          <w:sz w:val="20"/>
          <w:szCs w:val="20"/>
        </w:rPr>
        <w:t xml:space="preserve"> at net amount</w:t>
      </w:r>
      <w:r w:rsidR="00F95F28">
        <w:rPr>
          <w:rFonts w:ascii="Arial" w:eastAsia="Arial" w:hAnsi="Arial" w:cs="Arial"/>
          <w:sz w:val="20"/>
          <w:szCs w:val="20"/>
        </w:rPr>
        <w:t xml:space="preserve"> - </w:t>
      </w:r>
      <w:r w:rsidRPr="001710BC">
        <w:rPr>
          <w:rFonts w:ascii="Arial" w:eastAsia="Arial" w:hAnsi="Arial" w:cs="Arial"/>
          <w:sz w:val="20"/>
          <w:szCs w:val="20"/>
        </w:rPr>
        <w:t xml:space="preserve">but that net amount will be shown </w:t>
      </w:r>
      <w:r w:rsidR="00F95F28">
        <w:rPr>
          <w:rFonts w:ascii="Arial" w:eastAsia="Arial" w:hAnsi="Arial" w:cs="Arial"/>
          <w:sz w:val="20"/>
          <w:szCs w:val="20"/>
        </w:rPr>
        <w:t xml:space="preserve">in the statement of financial position </w:t>
      </w:r>
      <w:r w:rsidRPr="001710BC">
        <w:rPr>
          <w:rFonts w:ascii="Arial" w:eastAsia="Arial" w:hAnsi="Arial" w:cs="Arial"/>
          <w:sz w:val="20"/>
          <w:szCs w:val="20"/>
        </w:rPr>
        <w:t>as all set-off rights are exercised.</w:t>
      </w:r>
    </w:p>
    <w:p w14:paraId="0D3FA7AB" w14:textId="77777777" w:rsidR="00A34123" w:rsidRPr="00E475A0" w:rsidRDefault="00A34123">
      <w:pPr>
        <w:rPr>
          <w:rFonts w:ascii="Arial" w:eastAsia="Arial" w:hAnsi="Arial" w:cs="Arial"/>
          <w:color w:val="000000"/>
          <w:sz w:val="20"/>
          <w:szCs w:val="20"/>
        </w:rPr>
      </w:pPr>
    </w:p>
    <w:tbl>
      <w:tblPr>
        <w:tblStyle w:val="affffff5"/>
        <w:tblW w:w="9444" w:type="dxa"/>
        <w:tblInd w:w="18" w:type="dxa"/>
        <w:tblLayout w:type="fixed"/>
        <w:tblLook w:val="0600" w:firstRow="0" w:lastRow="0" w:firstColumn="0" w:lastColumn="0" w:noHBand="1" w:noVBand="1"/>
      </w:tblPr>
      <w:tblGrid>
        <w:gridCol w:w="2676"/>
        <w:gridCol w:w="992"/>
        <w:gridCol w:w="1098"/>
        <w:gridCol w:w="1134"/>
        <w:gridCol w:w="1276"/>
        <w:gridCol w:w="1134"/>
        <w:gridCol w:w="1134"/>
      </w:tblGrid>
      <w:tr w:rsidR="00A34123" w:rsidRPr="00E475A0" w14:paraId="232BB4BC" w14:textId="77777777">
        <w:trPr>
          <w:trHeight w:val="144"/>
        </w:trPr>
        <w:tc>
          <w:tcPr>
            <w:tcW w:w="2676" w:type="dxa"/>
            <w:shd w:val="clear" w:color="auto" w:fill="auto"/>
          </w:tcPr>
          <w:p w14:paraId="5E101406" w14:textId="77777777" w:rsidR="00A34123" w:rsidRPr="00E475A0" w:rsidRDefault="00A34123">
            <w:pPr>
              <w:ind w:left="-120"/>
              <w:rPr>
                <w:rFonts w:ascii="Arial" w:eastAsia="Arial" w:hAnsi="Arial" w:cs="Arial"/>
                <w:color w:val="000000"/>
                <w:sz w:val="16"/>
                <w:szCs w:val="16"/>
              </w:rPr>
            </w:pPr>
          </w:p>
        </w:tc>
        <w:tc>
          <w:tcPr>
            <w:tcW w:w="6768" w:type="dxa"/>
            <w:gridSpan w:val="6"/>
            <w:tcBorders>
              <w:top w:val="single" w:sz="4" w:space="0" w:color="000000"/>
              <w:bottom w:val="single" w:sz="4" w:space="0" w:color="000000"/>
            </w:tcBorders>
            <w:shd w:val="clear" w:color="auto" w:fill="FFFFFF"/>
            <w:vAlign w:val="bottom"/>
          </w:tcPr>
          <w:p w14:paraId="29DD2045"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30 June 2021</w:t>
            </w:r>
          </w:p>
        </w:tc>
      </w:tr>
      <w:tr w:rsidR="00A34123" w:rsidRPr="00E475A0" w14:paraId="56E794B2" w14:textId="77777777">
        <w:trPr>
          <w:trHeight w:val="144"/>
        </w:trPr>
        <w:tc>
          <w:tcPr>
            <w:tcW w:w="2676" w:type="dxa"/>
            <w:shd w:val="clear" w:color="auto" w:fill="auto"/>
          </w:tcPr>
          <w:p w14:paraId="5EC15694" w14:textId="77777777" w:rsidR="00A34123" w:rsidRPr="00E475A0" w:rsidRDefault="00A34123">
            <w:pPr>
              <w:ind w:left="-120"/>
              <w:rPr>
                <w:rFonts w:ascii="Arial" w:eastAsia="Arial" w:hAnsi="Arial" w:cs="Arial"/>
                <w:color w:val="000000"/>
                <w:sz w:val="16"/>
                <w:szCs w:val="16"/>
              </w:rPr>
            </w:pPr>
          </w:p>
        </w:tc>
        <w:tc>
          <w:tcPr>
            <w:tcW w:w="3224" w:type="dxa"/>
            <w:gridSpan w:val="3"/>
            <w:tcBorders>
              <w:bottom w:val="single" w:sz="4" w:space="0" w:color="000000"/>
            </w:tcBorders>
            <w:shd w:val="clear" w:color="auto" w:fill="FFFFFF"/>
            <w:vAlign w:val="bottom"/>
          </w:tcPr>
          <w:p w14:paraId="3A235424" w14:textId="77777777" w:rsidR="00A65BAF"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 xml:space="preserve">Effects of offsetting on the </w:t>
            </w:r>
          </w:p>
          <w:p w14:paraId="785FC3E3"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financial position</w:t>
            </w:r>
          </w:p>
        </w:tc>
        <w:tc>
          <w:tcPr>
            <w:tcW w:w="2410" w:type="dxa"/>
            <w:gridSpan w:val="2"/>
            <w:tcBorders>
              <w:bottom w:val="single" w:sz="4" w:space="0" w:color="000000"/>
            </w:tcBorders>
            <w:shd w:val="clear" w:color="auto" w:fill="auto"/>
            <w:vAlign w:val="bottom"/>
          </w:tcPr>
          <w:p w14:paraId="0CEAE15D"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Related amounts not offset</w:t>
            </w:r>
          </w:p>
        </w:tc>
        <w:tc>
          <w:tcPr>
            <w:tcW w:w="1134" w:type="dxa"/>
          </w:tcPr>
          <w:p w14:paraId="29D4770A" w14:textId="77777777" w:rsidR="00A34123" w:rsidRPr="00E475A0" w:rsidRDefault="00A34123">
            <w:pPr>
              <w:ind w:right="-72"/>
              <w:jc w:val="right"/>
              <w:rPr>
                <w:rFonts w:ascii="Arial" w:eastAsia="Arial" w:hAnsi="Arial" w:cs="Arial"/>
                <w:b/>
                <w:color w:val="000000"/>
                <w:sz w:val="16"/>
                <w:szCs w:val="16"/>
              </w:rPr>
            </w:pPr>
          </w:p>
        </w:tc>
      </w:tr>
      <w:tr w:rsidR="00A34123" w:rsidRPr="00E475A0" w14:paraId="6C4A9910" w14:textId="77777777">
        <w:trPr>
          <w:trHeight w:val="144"/>
        </w:trPr>
        <w:tc>
          <w:tcPr>
            <w:tcW w:w="2676" w:type="dxa"/>
            <w:shd w:val="clear" w:color="auto" w:fill="auto"/>
          </w:tcPr>
          <w:p w14:paraId="0D40573F"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785FB28C" w14:textId="77777777" w:rsidR="00A34123" w:rsidRPr="00E475A0" w:rsidRDefault="00A34123">
            <w:pPr>
              <w:ind w:right="-72"/>
              <w:jc w:val="right"/>
              <w:rPr>
                <w:rFonts w:ascii="Arial" w:eastAsia="Arial" w:hAnsi="Arial" w:cs="Arial"/>
                <w:b/>
                <w:color w:val="000000"/>
                <w:sz w:val="16"/>
                <w:szCs w:val="16"/>
              </w:rPr>
            </w:pPr>
          </w:p>
        </w:tc>
        <w:tc>
          <w:tcPr>
            <w:tcW w:w="1098" w:type="dxa"/>
            <w:shd w:val="clear" w:color="auto" w:fill="FFFFFF"/>
            <w:vAlign w:val="bottom"/>
          </w:tcPr>
          <w:p w14:paraId="0A519A93" w14:textId="77777777" w:rsidR="00A34123" w:rsidRPr="00E475A0" w:rsidRDefault="00A65BAF" w:rsidP="00A65BAF">
            <w:pPr>
              <w:ind w:left="-118" w:right="-72"/>
              <w:jc w:val="right"/>
              <w:rPr>
                <w:rFonts w:ascii="Arial" w:eastAsia="Arial" w:hAnsi="Arial" w:cs="Arial"/>
                <w:b/>
                <w:color w:val="000000"/>
                <w:sz w:val="16"/>
                <w:szCs w:val="16"/>
              </w:rPr>
            </w:pPr>
            <w:r>
              <w:rPr>
                <w:rFonts w:ascii="Arial" w:eastAsia="Arial" w:hAnsi="Arial" w:cs="Arial"/>
                <w:b/>
                <w:color w:val="000000"/>
                <w:sz w:val="16"/>
                <w:szCs w:val="16"/>
              </w:rPr>
              <w:t xml:space="preserve">Gross amount </w:t>
            </w:r>
            <w:r w:rsidR="00E475A0" w:rsidRPr="00E475A0">
              <w:rPr>
                <w:rFonts w:ascii="Arial" w:eastAsia="Arial" w:hAnsi="Arial" w:cs="Arial"/>
                <w:b/>
                <w:color w:val="000000"/>
                <w:sz w:val="16"/>
                <w:szCs w:val="16"/>
              </w:rPr>
              <w:t>set off in</w:t>
            </w:r>
            <w:r>
              <w:rPr>
                <w:rFonts w:ascii="Arial" w:eastAsia="Arial" w:hAnsi="Arial" w:cs="Arial"/>
                <w:b/>
                <w:color w:val="000000"/>
                <w:sz w:val="16"/>
                <w:szCs w:val="16"/>
              </w:rPr>
              <w:t xml:space="preserve"> </w:t>
            </w:r>
            <w:r w:rsidR="00E475A0" w:rsidRPr="00E475A0">
              <w:rPr>
                <w:rFonts w:ascii="Arial" w:eastAsia="Arial" w:hAnsi="Arial" w:cs="Arial"/>
                <w:b/>
                <w:color w:val="000000"/>
                <w:sz w:val="16"/>
                <w:szCs w:val="16"/>
              </w:rPr>
              <w:t>the</w:t>
            </w:r>
          </w:p>
        </w:tc>
        <w:tc>
          <w:tcPr>
            <w:tcW w:w="1134" w:type="dxa"/>
            <w:shd w:val="clear" w:color="auto" w:fill="FFFFFF"/>
            <w:vAlign w:val="bottom"/>
          </w:tcPr>
          <w:p w14:paraId="77A3BAA9" w14:textId="77777777" w:rsidR="00A34123" w:rsidRPr="00E475A0" w:rsidRDefault="00A65BAF">
            <w:pPr>
              <w:ind w:right="-72"/>
              <w:jc w:val="right"/>
              <w:rPr>
                <w:rFonts w:ascii="Arial" w:eastAsia="Arial" w:hAnsi="Arial" w:cs="Arial"/>
                <w:b/>
                <w:color w:val="000000"/>
                <w:sz w:val="16"/>
                <w:szCs w:val="16"/>
              </w:rPr>
            </w:pPr>
            <w:r>
              <w:rPr>
                <w:rFonts w:ascii="Arial" w:eastAsia="Arial" w:hAnsi="Arial" w:cs="Arial"/>
                <w:b/>
                <w:color w:val="000000"/>
                <w:sz w:val="16"/>
                <w:szCs w:val="16"/>
              </w:rPr>
              <w:t xml:space="preserve">Net amount </w:t>
            </w:r>
            <w:r w:rsidR="00E475A0" w:rsidRPr="00E475A0">
              <w:rPr>
                <w:rFonts w:ascii="Arial" w:eastAsia="Arial" w:hAnsi="Arial" w:cs="Arial"/>
                <w:b/>
                <w:color w:val="000000"/>
                <w:sz w:val="16"/>
                <w:szCs w:val="16"/>
              </w:rPr>
              <w:t>presented in</w:t>
            </w:r>
          </w:p>
        </w:tc>
        <w:tc>
          <w:tcPr>
            <w:tcW w:w="1276" w:type="dxa"/>
            <w:shd w:val="clear" w:color="auto" w:fill="auto"/>
            <w:vAlign w:val="bottom"/>
          </w:tcPr>
          <w:p w14:paraId="5F3CED9D"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auto"/>
            <w:vAlign w:val="bottom"/>
          </w:tcPr>
          <w:p w14:paraId="3F748291" w14:textId="77777777" w:rsidR="00A34123" w:rsidRPr="00E475A0" w:rsidRDefault="00A34123">
            <w:pPr>
              <w:ind w:right="-72"/>
              <w:jc w:val="right"/>
              <w:rPr>
                <w:rFonts w:ascii="Arial" w:eastAsia="Arial" w:hAnsi="Arial" w:cs="Arial"/>
                <w:b/>
                <w:color w:val="000000"/>
                <w:sz w:val="16"/>
                <w:szCs w:val="16"/>
              </w:rPr>
            </w:pPr>
          </w:p>
        </w:tc>
        <w:tc>
          <w:tcPr>
            <w:tcW w:w="1134" w:type="dxa"/>
          </w:tcPr>
          <w:p w14:paraId="73C1C90B" w14:textId="77777777" w:rsidR="00A34123" w:rsidRPr="00E475A0" w:rsidRDefault="00A34123">
            <w:pPr>
              <w:ind w:right="-72"/>
              <w:jc w:val="right"/>
              <w:rPr>
                <w:rFonts w:ascii="Arial" w:eastAsia="Arial" w:hAnsi="Arial" w:cs="Arial"/>
                <w:b/>
                <w:color w:val="000000"/>
                <w:sz w:val="16"/>
                <w:szCs w:val="16"/>
              </w:rPr>
            </w:pPr>
          </w:p>
        </w:tc>
      </w:tr>
      <w:tr w:rsidR="00A34123" w:rsidRPr="00E475A0" w14:paraId="7981A980" w14:textId="77777777">
        <w:trPr>
          <w:trHeight w:val="53"/>
        </w:trPr>
        <w:tc>
          <w:tcPr>
            <w:tcW w:w="2676" w:type="dxa"/>
            <w:shd w:val="clear" w:color="auto" w:fill="auto"/>
          </w:tcPr>
          <w:p w14:paraId="04DEF493"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78596552"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Gross</w:t>
            </w:r>
          </w:p>
        </w:tc>
        <w:tc>
          <w:tcPr>
            <w:tcW w:w="1098" w:type="dxa"/>
            <w:shd w:val="clear" w:color="auto" w:fill="FFFFFF"/>
            <w:vAlign w:val="bottom"/>
          </w:tcPr>
          <w:p w14:paraId="1890E44A"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financial</w:t>
            </w:r>
          </w:p>
        </w:tc>
        <w:tc>
          <w:tcPr>
            <w:tcW w:w="1134" w:type="dxa"/>
            <w:shd w:val="clear" w:color="auto" w:fill="FFFFFF"/>
            <w:vAlign w:val="bottom"/>
          </w:tcPr>
          <w:p w14:paraId="0992BB22"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the financial </w:t>
            </w:r>
          </w:p>
        </w:tc>
        <w:tc>
          <w:tcPr>
            <w:tcW w:w="1276" w:type="dxa"/>
            <w:shd w:val="clear" w:color="auto" w:fill="auto"/>
            <w:vAlign w:val="bottom"/>
          </w:tcPr>
          <w:p w14:paraId="5D21CF6E"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Cash</w:t>
            </w:r>
          </w:p>
        </w:tc>
        <w:tc>
          <w:tcPr>
            <w:tcW w:w="1134" w:type="dxa"/>
            <w:shd w:val="clear" w:color="auto" w:fill="auto"/>
            <w:vAlign w:val="bottom"/>
          </w:tcPr>
          <w:p w14:paraId="751FA51F"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Non-cash</w:t>
            </w:r>
          </w:p>
        </w:tc>
        <w:tc>
          <w:tcPr>
            <w:tcW w:w="1134" w:type="dxa"/>
          </w:tcPr>
          <w:p w14:paraId="5A0E8142" w14:textId="77777777" w:rsidR="00A34123" w:rsidRPr="00E475A0" w:rsidRDefault="00A34123">
            <w:pPr>
              <w:ind w:right="-72"/>
              <w:jc w:val="right"/>
              <w:rPr>
                <w:rFonts w:ascii="Arial" w:eastAsia="Arial" w:hAnsi="Arial" w:cs="Arial"/>
                <w:b/>
                <w:color w:val="000000"/>
                <w:sz w:val="16"/>
                <w:szCs w:val="16"/>
              </w:rPr>
            </w:pPr>
          </w:p>
        </w:tc>
      </w:tr>
      <w:tr w:rsidR="00A34123" w:rsidRPr="00E475A0" w14:paraId="412704D3" w14:textId="77777777">
        <w:trPr>
          <w:trHeight w:val="144"/>
        </w:trPr>
        <w:tc>
          <w:tcPr>
            <w:tcW w:w="2676" w:type="dxa"/>
            <w:shd w:val="clear" w:color="auto" w:fill="auto"/>
          </w:tcPr>
          <w:p w14:paraId="7E507C3F"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70BB7AB0"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amount</w:t>
            </w:r>
          </w:p>
        </w:tc>
        <w:tc>
          <w:tcPr>
            <w:tcW w:w="1098" w:type="dxa"/>
            <w:shd w:val="clear" w:color="auto" w:fill="FFFFFF"/>
            <w:vAlign w:val="bottom"/>
          </w:tcPr>
          <w:p w14:paraId="635EB13D"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position</w:t>
            </w:r>
          </w:p>
        </w:tc>
        <w:tc>
          <w:tcPr>
            <w:tcW w:w="1134" w:type="dxa"/>
            <w:shd w:val="clear" w:color="auto" w:fill="FFFFFF"/>
            <w:vAlign w:val="bottom"/>
          </w:tcPr>
          <w:p w14:paraId="42C26261"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position </w:t>
            </w:r>
          </w:p>
        </w:tc>
        <w:tc>
          <w:tcPr>
            <w:tcW w:w="1276" w:type="dxa"/>
            <w:shd w:val="clear" w:color="auto" w:fill="auto"/>
            <w:vAlign w:val="bottom"/>
          </w:tcPr>
          <w:p w14:paraId="3644E853"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collateral</w:t>
            </w:r>
          </w:p>
        </w:tc>
        <w:tc>
          <w:tcPr>
            <w:tcW w:w="1134" w:type="dxa"/>
            <w:shd w:val="clear" w:color="auto" w:fill="auto"/>
            <w:vAlign w:val="bottom"/>
          </w:tcPr>
          <w:p w14:paraId="0C917DC4"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collateral*</w:t>
            </w:r>
          </w:p>
        </w:tc>
        <w:tc>
          <w:tcPr>
            <w:tcW w:w="1134" w:type="dxa"/>
          </w:tcPr>
          <w:p w14:paraId="449271DD"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Net amount</w:t>
            </w:r>
          </w:p>
        </w:tc>
      </w:tr>
      <w:tr w:rsidR="00A34123" w:rsidRPr="00E475A0" w14:paraId="56EBEA57" w14:textId="77777777">
        <w:trPr>
          <w:trHeight w:val="144"/>
        </w:trPr>
        <w:tc>
          <w:tcPr>
            <w:tcW w:w="2676" w:type="dxa"/>
            <w:shd w:val="clear" w:color="auto" w:fill="auto"/>
          </w:tcPr>
          <w:p w14:paraId="10F0EED1" w14:textId="77777777" w:rsidR="00A34123" w:rsidRPr="00E475A0" w:rsidRDefault="00A34123">
            <w:pPr>
              <w:ind w:left="-120"/>
              <w:rPr>
                <w:rFonts w:ascii="Arial" w:eastAsia="Arial" w:hAnsi="Arial" w:cs="Arial"/>
                <w:color w:val="000000"/>
                <w:sz w:val="16"/>
                <w:szCs w:val="16"/>
              </w:rPr>
            </w:pPr>
          </w:p>
        </w:tc>
        <w:tc>
          <w:tcPr>
            <w:tcW w:w="992" w:type="dxa"/>
            <w:tcBorders>
              <w:bottom w:val="single" w:sz="4" w:space="0" w:color="000000"/>
            </w:tcBorders>
            <w:shd w:val="clear" w:color="auto" w:fill="FFFFFF"/>
            <w:vAlign w:val="bottom"/>
          </w:tcPr>
          <w:p w14:paraId="06068B71"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4420146A"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098" w:type="dxa"/>
            <w:tcBorders>
              <w:bottom w:val="single" w:sz="4" w:space="0" w:color="000000"/>
            </w:tcBorders>
            <w:shd w:val="clear" w:color="auto" w:fill="FFFFFF"/>
            <w:vAlign w:val="bottom"/>
          </w:tcPr>
          <w:p w14:paraId="1DBC0059"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50662801"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shd w:val="clear" w:color="auto" w:fill="FFFFFF"/>
            <w:vAlign w:val="bottom"/>
          </w:tcPr>
          <w:p w14:paraId="7A1987C0"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4079C557"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276" w:type="dxa"/>
            <w:tcBorders>
              <w:bottom w:val="single" w:sz="4" w:space="0" w:color="000000"/>
            </w:tcBorders>
            <w:shd w:val="clear" w:color="auto" w:fill="auto"/>
            <w:vAlign w:val="bottom"/>
          </w:tcPr>
          <w:p w14:paraId="1A94665C"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4A27A366"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shd w:val="clear" w:color="auto" w:fill="auto"/>
            <w:vAlign w:val="bottom"/>
          </w:tcPr>
          <w:p w14:paraId="6DB460EF"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3BF7ABB5"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tcPr>
          <w:p w14:paraId="27831466"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6AB25821"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r>
      <w:tr w:rsidR="00A34123" w:rsidRPr="00E475A0" w14:paraId="30C530D6" w14:textId="77777777">
        <w:trPr>
          <w:trHeight w:val="144"/>
        </w:trPr>
        <w:tc>
          <w:tcPr>
            <w:tcW w:w="2676" w:type="dxa"/>
            <w:shd w:val="clear" w:color="auto" w:fill="auto"/>
          </w:tcPr>
          <w:p w14:paraId="3389EB37" w14:textId="77777777" w:rsidR="00A34123" w:rsidRPr="00E475A0" w:rsidRDefault="00A34123">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4D116E21" w14:textId="77777777" w:rsidR="00A34123" w:rsidRPr="00E475A0" w:rsidRDefault="00A34123">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FAFAFA"/>
          </w:tcPr>
          <w:p w14:paraId="30BAB6F7"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609E672" w14:textId="77777777" w:rsidR="00A34123" w:rsidRPr="00E475A0" w:rsidRDefault="00A34123">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tcPr>
          <w:p w14:paraId="44DA462E"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4C33758"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502EDC45" w14:textId="77777777" w:rsidR="00A34123" w:rsidRPr="00E475A0" w:rsidRDefault="00A34123">
            <w:pPr>
              <w:ind w:right="-72"/>
              <w:jc w:val="right"/>
              <w:rPr>
                <w:rFonts w:ascii="Arial" w:eastAsia="Arial" w:hAnsi="Arial" w:cs="Arial"/>
                <w:b/>
                <w:color w:val="000000"/>
                <w:sz w:val="16"/>
                <w:szCs w:val="16"/>
              </w:rPr>
            </w:pPr>
          </w:p>
        </w:tc>
      </w:tr>
      <w:tr w:rsidR="00A34123" w:rsidRPr="00E475A0" w14:paraId="5F94788D" w14:textId="77777777">
        <w:trPr>
          <w:trHeight w:val="144"/>
        </w:trPr>
        <w:tc>
          <w:tcPr>
            <w:tcW w:w="2676" w:type="dxa"/>
            <w:shd w:val="clear" w:color="auto" w:fill="auto"/>
          </w:tcPr>
          <w:p w14:paraId="17EF5F8E"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b/>
                <w:color w:val="000000"/>
                <w:sz w:val="16"/>
                <w:szCs w:val="16"/>
              </w:rPr>
              <w:t>Financial assets</w:t>
            </w:r>
          </w:p>
        </w:tc>
        <w:tc>
          <w:tcPr>
            <w:tcW w:w="992" w:type="dxa"/>
            <w:shd w:val="clear" w:color="auto" w:fill="FAFAFA"/>
          </w:tcPr>
          <w:p w14:paraId="55318DF2" w14:textId="77777777" w:rsidR="00A34123" w:rsidRPr="00E475A0" w:rsidRDefault="00A34123">
            <w:pPr>
              <w:ind w:right="-72"/>
              <w:jc w:val="right"/>
              <w:rPr>
                <w:rFonts w:ascii="Arial" w:eastAsia="Arial" w:hAnsi="Arial" w:cs="Arial"/>
                <w:b/>
                <w:color w:val="000000"/>
                <w:sz w:val="16"/>
                <w:szCs w:val="16"/>
              </w:rPr>
            </w:pPr>
          </w:p>
        </w:tc>
        <w:tc>
          <w:tcPr>
            <w:tcW w:w="1098" w:type="dxa"/>
            <w:shd w:val="clear" w:color="auto" w:fill="FAFAFA"/>
          </w:tcPr>
          <w:p w14:paraId="691F6211"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FAFAFA"/>
          </w:tcPr>
          <w:p w14:paraId="74020841" w14:textId="77777777" w:rsidR="00A34123" w:rsidRPr="00E475A0" w:rsidRDefault="00A34123">
            <w:pPr>
              <w:ind w:right="-72"/>
              <w:jc w:val="right"/>
              <w:rPr>
                <w:rFonts w:ascii="Arial" w:eastAsia="Arial" w:hAnsi="Arial" w:cs="Arial"/>
                <w:b/>
                <w:color w:val="000000"/>
                <w:sz w:val="16"/>
                <w:szCs w:val="16"/>
              </w:rPr>
            </w:pPr>
          </w:p>
        </w:tc>
        <w:tc>
          <w:tcPr>
            <w:tcW w:w="1276" w:type="dxa"/>
            <w:shd w:val="clear" w:color="auto" w:fill="FAFAFA"/>
          </w:tcPr>
          <w:p w14:paraId="0D039CE7"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FAFAFA"/>
          </w:tcPr>
          <w:p w14:paraId="5EA703FC"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FAFAFA"/>
          </w:tcPr>
          <w:p w14:paraId="4850D1FB" w14:textId="77777777" w:rsidR="00A34123" w:rsidRPr="00E475A0" w:rsidRDefault="00A34123">
            <w:pPr>
              <w:ind w:right="-72"/>
              <w:jc w:val="right"/>
              <w:rPr>
                <w:rFonts w:ascii="Arial" w:eastAsia="Arial" w:hAnsi="Arial" w:cs="Arial"/>
                <w:b/>
                <w:color w:val="000000"/>
                <w:sz w:val="16"/>
                <w:szCs w:val="16"/>
              </w:rPr>
            </w:pPr>
          </w:p>
        </w:tc>
      </w:tr>
      <w:tr w:rsidR="00A34123" w:rsidRPr="00E475A0" w14:paraId="5246B0CD" w14:textId="77777777">
        <w:trPr>
          <w:trHeight w:val="144"/>
        </w:trPr>
        <w:tc>
          <w:tcPr>
            <w:tcW w:w="2676" w:type="dxa"/>
            <w:shd w:val="clear" w:color="auto" w:fill="auto"/>
          </w:tcPr>
          <w:p w14:paraId="5DE1A86A"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color w:val="000000"/>
                <w:sz w:val="16"/>
                <w:szCs w:val="16"/>
              </w:rPr>
              <w:t>Reverse repurchase agreements</w:t>
            </w:r>
          </w:p>
        </w:tc>
        <w:tc>
          <w:tcPr>
            <w:tcW w:w="992" w:type="dxa"/>
            <w:shd w:val="clear" w:color="auto" w:fill="FAFAFA"/>
            <w:vAlign w:val="bottom"/>
          </w:tcPr>
          <w:p w14:paraId="3506D9A1"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098" w:type="dxa"/>
            <w:shd w:val="clear" w:color="auto" w:fill="FAFAFA"/>
            <w:vAlign w:val="bottom"/>
          </w:tcPr>
          <w:p w14:paraId="62D7B746"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c>
          <w:tcPr>
            <w:tcW w:w="1134" w:type="dxa"/>
            <w:shd w:val="clear" w:color="auto" w:fill="FAFAFA"/>
            <w:vAlign w:val="bottom"/>
          </w:tcPr>
          <w:p w14:paraId="089EE4B4"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276" w:type="dxa"/>
            <w:shd w:val="clear" w:color="auto" w:fill="FAFAFA"/>
            <w:vAlign w:val="bottom"/>
          </w:tcPr>
          <w:p w14:paraId="52B892EC"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c>
          <w:tcPr>
            <w:tcW w:w="1134" w:type="dxa"/>
            <w:shd w:val="clear" w:color="auto" w:fill="FAFAFA"/>
            <w:vAlign w:val="bottom"/>
          </w:tcPr>
          <w:p w14:paraId="0DE95728"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134" w:type="dxa"/>
            <w:shd w:val="clear" w:color="auto" w:fill="FAFAFA"/>
          </w:tcPr>
          <w:p w14:paraId="4BC150D4"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r>
      <w:tr w:rsidR="00A34123" w:rsidRPr="00E475A0" w14:paraId="61001DCE" w14:textId="77777777">
        <w:trPr>
          <w:trHeight w:val="144"/>
        </w:trPr>
        <w:tc>
          <w:tcPr>
            <w:tcW w:w="2676" w:type="dxa"/>
            <w:shd w:val="clear" w:color="auto" w:fill="auto"/>
          </w:tcPr>
          <w:p w14:paraId="7CF995DD" w14:textId="77777777" w:rsidR="00A34123" w:rsidRPr="00E475A0" w:rsidRDefault="00A34123">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0DF746FC" w14:textId="77777777" w:rsidR="00A34123" w:rsidRPr="00131980" w:rsidRDefault="00A34123">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FAFAFA"/>
          </w:tcPr>
          <w:p w14:paraId="626AE339" w14:textId="77777777" w:rsidR="00A34123" w:rsidRPr="0013198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399BEBF5" w14:textId="77777777" w:rsidR="00A34123" w:rsidRPr="00131980" w:rsidRDefault="00A34123">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tcPr>
          <w:p w14:paraId="2DB7DF36" w14:textId="77777777" w:rsidR="00A34123" w:rsidRPr="0013198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01FADFDB" w14:textId="77777777" w:rsidR="00A34123" w:rsidRPr="0013198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106A81BE" w14:textId="77777777" w:rsidR="00A34123" w:rsidRPr="00131980" w:rsidRDefault="00A34123">
            <w:pPr>
              <w:ind w:right="-72"/>
              <w:jc w:val="right"/>
              <w:rPr>
                <w:rFonts w:ascii="Arial" w:eastAsia="Arial" w:hAnsi="Arial" w:cs="Arial"/>
                <w:color w:val="000000"/>
                <w:sz w:val="16"/>
                <w:szCs w:val="16"/>
              </w:rPr>
            </w:pPr>
          </w:p>
        </w:tc>
      </w:tr>
      <w:tr w:rsidR="00A34123" w:rsidRPr="00E475A0" w14:paraId="12B86088" w14:textId="77777777">
        <w:trPr>
          <w:trHeight w:val="144"/>
        </w:trPr>
        <w:tc>
          <w:tcPr>
            <w:tcW w:w="2676" w:type="dxa"/>
            <w:shd w:val="clear" w:color="auto" w:fill="auto"/>
          </w:tcPr>
          <w:p w14:paraId="5C845920"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color w:val="000000"/>
                <w:sz w:val="16"/>
                <w:szCs w:val="16"/>
              </w:rPr>
              <w:t>Total financial assets</w:t>
            </w:r>
          </w:p>
        </w:tc>
        <w:tc>
          <w:tcPr>
            <w:tcW w:w="992" w:type="dxa"/>
            <w:tcBorders>
              <w:bottom w:val="single" w:sz="4" w:space="0" w:color="000000"/>
            </w:tcBorders>
            <w:shd w:val="clear" w:color="auto" w:fill="FAFAFA"/>
            <w:vAlign w:val="bottom"/>
          </w:tcPr>
          <w:p w14:paraId="5C5C130A"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098" w:type="dxa"/>
            <w:tcBorders>
              <w:bottom w:val="single" w:sz="4" w:space="0" w:color="000000"/>
            </w:tcBorders>
            <w:shd w:val="clear" w:color="auto" w:fill="FAFAFA"/>
            <w:vAlign w:val="bottom"/>
          </w:tcPr>
          <w:p w14:paraId="53534E7C"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c>
          <w:tcPr>
            <w:tcW w:w="1134" w:type="dxa"/>
            <w:tcBorders>
              <w:bottom w:val="single" w:sz="4" w:space="0" w:color="000000"/>
            </w:tcBorders>
            <w:shd w:val="clear" w:color="auto" w:fill="FAFAFA"/>
            <w:vAlign w:val="bottom"/>
          </w:tcPr>
          <w:p w14:paraId="3DF6BB72"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276" w:type="dxa"/>
            <w:tcBorders>
              <w:bottom w:val="single" w:sz="4" w:space="0" w:color="000000"/>
            </w:tcBorders>
            <w:shd w:val="clear" w:color="auto" w:fill="FAFAFA"/>
            <w:vAlign w:val="bottom"/>
          </w:tcPr>
          <w:p w14:paraId="3D81DA6F"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c>
          <w:tcPr>
            <w:tcW w:w="1134" w:type="dxa"/>
            <w:tcBorders>
              <w:bottom w:val="single" w:sz="4" w:space="0" w:color="000000"/>
            </w:tcBorders>
            <w:shd w:val="clear" w:color="auto" w:fill="FAFAFA"/>
            <w:vAlign w:val="bottom"/>
          </w:tcPr>
          <w:p w14:paraId="39A59BE2"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(3,200)</w:t>
            </w:r>
          </w:p>
        </w:tc>
        <w:tc>
          <w:tcPr>
            <w:tcW w:w="1134" w:type="dxa"/>
            <w:tcBorders>
              <w:bottom w:val="single" w:sz="4" w:space="0" w:color="000000"/>
            </w:tcBorders>
            <w:shd w:val="clear" w:color="auto" w:fill="FAFAFA"/>
          </w:tcPr>
          <w:p w14:paraId="2159F27D" w14:textId="77777777" w:rsidR="00A34123" w:rsidRPr="00131980" w:rsidRDefault="00E475A0">
            <w:pPr>
              <w:ind w:right="-72"/>
              <w:jc w:val="right"/>
              <w:rPr>
                <w:rFonts w:ascii="Arial" w:eastAsia="Arial" w:hAnsi="Arial" w:cs="Arial"/>
                <w:color w:val="000000"/>
                <w:sz w:val="16"/>
                <w:szCs w:val="16"/>
              </w:rPr>
            </w:pPr>
            <w:r w:rsidRPr="00131980">
              <w:rPr>
                <w:rFonts w:ascii="Arial" w:eastAsia="Browallia New" w:hAnsi="Arial" w:cs="Arial"/>
                <w:sz w:val="16"/>
                <w:szCs w:val="16"/>
              </w:rPr>
              <w:t>-</w:t>
            </w:r>
          </w:p>
        </w:tc>
      </w:tr>
    </w:tbl>
    <w:p w14:paraId="465C00F2" w14:textId="77777777" w:rsidR="00A34123" w:rsidRPr="00E475A0" w:rsidRDefault="00A34123">
      <w:pPr>
        <w:rPr>
          <w:rFonts w:ascii="Arial" w:eastAsia="Arial" w:hAnsi="Arial" w:cs="Arial"/>
          <w:color w:val="000000"/>
          <w:sz w:val="20"/>
          <w:szCs w:val="20"/>
        </w:rPr>
      </w:pPr>
    </w:p>
    <w:tbl>
      <w:tblPr>
        <w:tblStyle w:val="affffff6"/>
        <w:tblW w:w="9444" w:type="dxa"/>
        <w:tblInd w:w="18" w:type="dxa"/>
        <w:tblLayout w:type="fixed"/>
        <w:tblLook w:val="0600" w:firstRow="0" w:lastRow="0" w:firstColumn="0" w:lastColumn="0" w:noHBand="1" w:noVBand="1"/>
      </w:tblPr>
      <w:tblGrid>
        <w:gridCol w:w="2676"/>
        <w:gridCol w:w="992"/>
        <w:gridCol w:w="1098"/>
        <w:gridCol w:w="1134"/>
        <w:gridCol w:w="1276"/>
        <w:gridCol w:w="1134"/>
        <w:gridCol w:w="1134"/>
      </w:tblGrid>
      <w:tr w:rsidR="00A34123" w:rsidRPr="00E475A0" w14:paraId="0E8E04AA" w14:textId="77777777">
        <w:trPr>
          <w:trHeight w:val="144"/>
        </w:trPr>
        <w:tc>
          <w:tcPr>
            <w:tcW w:w="2676" w:type="dxa"/>
            <w:shd w:val="clear" w:color="auto" w:fill="auto"/>
          </w:tcPr>
          <w:p w14:paraId="529D1EF3" w14:textId="77777777" w:rsidR="00A34123" w:rsidRPr="00E475A0" w:rsidRDefault="00A34123">
            <w:pPr>
              <w:ind w:left="-120"/>
              <w:rPr>
                <w:rFonts w:ascii="Arial" w:eastAsia="Arial" w:hAnsi="Arial" w:cs="Arial"/>
                <w:color w:val="000000"/>
                <w:sz w:val="16"/>
                <w:szCs w:val="16"/>
              </w:rPr>
            </w:pPr>
          </w:p>
        </w:tc>
        <w:tc>
          <w:tcPr>
            <w:tcW w:w="6768" w:type="dxa"/>
            <w:gridSpan w:val="6"/>
            <w:tcBorders>
              <w:top w:val="single" w:sz="4" w:space="0" w:color="000000"/>
              <w:bottom w:val="single" w:sz="4" w:space="0" w:color="000000"/>
            </w:tcBorders>
            <w:shd w:val="clear" w:color="auto" w:fill="FFFFFF"/>
            <w:vAlign w:val="bottom"/>
          </w:tcPr>
          <w:p w14:paraId="70B944B7"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31 December 2020</w:t>
            </w:r>
          </w:p>
        </w:tc>
      </w:tr>
      <w:tr w:rsidR="00A34123" w:rsidRPr="00E475A0" w14:paraId="7942F279" w14:textId="77777777">
        <w:trPr>
          <w:trHeight w:val="144"/>
        </w:trPr>
        <w:tc>
          <w:tcPr>
            <w:tcW w:w="2676" w:type="dxa"/>
            <w:shd w:val="clear" w:color="auto" w:fill="auto"/>
          </w:tcPr>
          <w:p w14:paraId="79559BB0" w14:textId="77777777" w:rsidR="00A34123" w:rsidRPr="00E475A0" w:rsidRDefault="00A34123">
            <w:pPr>
              <w:ind w:left="-120"/>
              <w:rPr>
                <w:rFonts w:ascii="Arial" w:eastAsia="Arial" w:hAnsi="Arial" w:cs="Arial"/>
                <w:color w:val="000000"/>
                <w:sz w:val="16"/>
                <w:szCs w:val="16"/>
              </w:rPr>
            </w:pPr>
          </w:p>
        </w:tc>
        <w:tc>
          <w:tcPr>
            <w:tcW w:w="3224" w:type="dxa"/>
            <w:gridSpan w:val="3"/>
            <w:tcBorders>
              <w:bottom w:val="single" w:sz="4" w:space="0" w:color="000000"/>
            </w:tcBorders>
            <w:shd w:val="clear" w:color="auto" w:fill="FFFFFF"/>
            <w:vAlign w:val="bottom"/>
          </w:tcPr>
          <w:p w14:paraId="64429609" w14:textId="77777777" w:rsidR="00A65BAF"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 xml:space="preserve">Effects of offsetting on the </w:t>
            </w:r>
          </w:p>
          <w:p w14:paraId="6982D512"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financial position</w:t>
            </w:r>
          </w:p>
        </w:tc>
        <w:tc>
          <w:tcPr>
            <w:tcW w:w="2410" w:type="dxa"/>
            <w:gridSpan w:val="2"/>
            <w:tcBorders>
              <w:bottom w:val="single" w:sz="4" w:space="0" w:color="000000"/>
            </w:tcBorders>
            <w:shd w:val="clear" w:color="auto" w:fill="auto"/>
            <w:vAlign w:val="bottom"/>
          </w:tcPr>
          <w:p w14:paraId="5B3512C4" w14:textId="77777777" w:rsidR="00A34123" w:rsidRPr="00E475A0" w:rsidRDefault="00E475A0">
            <w:pPr>
              <w:ind w:right="-72"/>
              <w:jc w:val="center"/>
              <w:rPr>
                <w:rFonts w:ascii="Arial" w:eastAsia="Arial" w:hAnsi="Arial" w:cs="Arial"/>
                <w:b/>
                <w:color w:val="000000"/>
                <w:sz w:val="16"/>
                <w:szCs w:val="16"/>
              </w:rPr>
            </w:pPr>
            <w:r w:rsidRPr="00E475A0">
              <w:rPr>
                <w:rFonts w:ascii="Arial" w:eastAsia="Arial" w:hAnsi="Arial" w:cs="Arial"/>
                <w:b/>
                <w:color w:val="000000"/>
                <w:sz w:val="16"/>
                <w:szCs w:val="16"/>
              </w:rPr>
              <w:t>Related amounts not offset</w:t>
            </w:r>
          </w:p>
        </w:tc>
        <w:tc>
          <w:tcPr>
            <w:tcW w:w="1134" w:type="dxa"/>
          </w:tcPr>
          <w:p w14:paraId="1E1DD361" w14:textId="77777777" w:rsidR="00A34123" w:rsidRPr="00E475A0" w:rsidRDefault="00A34123">
            <w:pPr>
              <w:ind w:right="-72"/>
              <w:jc w:val="right"/>
              <w:rPr>
                <w:rFonts w:ascii="Arial" w:eastAsia="Arial" w:hAnsi="Arial" w:cs="Arial"/>
                <w:b/>
                <w:color w:val="000000"/>
                <w:sz w:val="16"/>
                <w:szCs w:val="16"/>
              </w:rPr>
            </w:pPr>
          </w:p>
        </w:tc>
      </w:tr>
      <w:tr w:rsidR="00A34123" w:rsidRPr="00E475A0" w14:paraId="2F6EF8D8" w14:textId="77777777">
        <w:trPr>
          <w:trHeight w:val="144"/>
        </w:trPr>
        <w:tc>
          <w:tcPr>
            <w:tcW w:w="2676" w:type="dxa"/>
            <w:shd w:val="clear" w:color="auto" w:fill="auto"/>
          </w:tcPr>
          <w:p w14:paraId="185CFBAE"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422FEF18" w14:textId="77777777" w:rsidR="00A34123" w:rsidRPr="00E475A0" w:rsidRDefault="00A34123">
            <w:pPr>
              <w:ind w:right="-72"/>
              <w:jc w:val="right"/>
              <w:rPr>
                <w:rFonts w:ascii="Arial" w:eastAsia="Arial" w:hAnsi="Arial" w:cs="Arial"/>
                <w:b/>
                <w:color w:val="000000"/>
                <w:sz w:val="16"/>
                <w:szCs w:val="16"/>
              </w:rPr>
            </w:pPr>
          </w:p>
        </w:tc>
        <w:tc>
          <w:tcPr>
            <w:tcW w:w="1098" w:type="dxa"/>
            <w:shd w:val="clear" w:color="auto" w:fill="FFFFFF"/>
            <w:vAlign w:val="bottom"/>
          </w:tcPr>
          <w:p w14:paraId="43F43DFD" w14:textId="77777777" w:rsidR="00A34123" w:rsidRPr="00E475A0" w:rsidRDefault="00A65BAF" w:rsidP="00A65BAF">
            <w:pPr>
              <w:ind w:left="-118" w:right="-72"/>
              <w:jc w:val="right"/>
              <w:rPr>
                <w:rFonts w:ascii="Arial" w:eastAsia="Arial" w:hAnsi="Arial" w:cs="Arial"/>
                <w:b/>
                <w:color w:val="000000"/>
                <w:sz w:val="16"/>
                <w:szCs w:val="16"/>
              </w:rPr>
            </w:pPr>
            <w:r>
              <w:rPr>
                <w:rFonts w:ascii="Arial" w:eastAsia="Arial" w:hAnsi="Arial" w:cs="Arial"/>
                <w:b/>
                <w:color w:val="000000"/>
                <w:sz w:val="16"/>
                <w:szCs w:val="16"/>
              </w:rPr>
              <w:t xml:space="preserve">Gross amount </w:t>
            </w:r>
            <w:r w:rsidR="00E475A0" w:rsidRPr="00E475A0">
              <w:rPr>
                <w:rFonts w:ascii="Arial" w:eastAsia="Arial" w:hAnsi="Arial" w:cs="Arial"/>
                <w:b/>
                <w:color w:val="000000"/>
                <w:sz w:val="16"/>
                <w:szCs w:val="16"/>
              </w:rPr>
              <w:t>set off in the</w:t>
            </w:r>
          </w:p>
        </w:tc>
        <w:tc>
          <w:tcPr>
            <w:tcW w:w="1134" w:type="dxa"/>
            <w:shd w:val="clear" w:color="auto" w:fill="FFFFFF"/>
            <w:vAlign w:val="bottom"/>
          </w:tcPr>
          <w:p w14:paraId="0BFAFDB0" w14:textId="77777777" w:rsidR="00A34123" w:rsidRPr="00E475A0" w:rsidRDefault="00A65BAF">
            <w:pPr>
              <w:ind w:right="-72"/>
              <w:jc w:val="right"/>
              <w:rPr>
                <w:rFonts w:ascii="Arial" w:eastAsia="Arial" w:hAnsi="Arial" w:cs="Arial"/>
                <w:b/>
                <w:color w:val="000000"/>
                <w:sz w:val="16"/>
                <w:szCs w:val="16"/>
              </w:rPr>
            </w:pPr>
            <w:r>
              <w:rPr>
                <w:rFonts w:ascii="Arial" w:eastAsia="Arial" w:hAnsi="Arial" w:cs="Arial"/>
                <w:b/>
                <w:color w:val="000000"/>
                <w:sz w:val="16"/>
                <w:szCs w:val="16"/>
              </w:rPr>
              <w:t xml:space="preserve">Net amount </w:t>
            </w:r>
            <w:r w:rsidR="00E475A0" w:rsidRPr="00E475A0">
              <w:rPr>
                <w:rFonts w:ascii="Arial" w:eastAsia="Arial" w:hAnsi="Arial" w:cs="Arial"/>
                <w:b/>
                <w:color w:val="000000"/>
                <w:sz w:val="16"/>
                <w:szCs w:val="16"/>
              </w:rPr>
              <w:t>presented in</w:t>
            </w:r>
          </w:p>
        </w:tc>
        <w:tc>
          <w:tcPr>
            <w:tcW w:w="1276" w:type="dxa"/>
            <w:shd w:val="clear" w:color="auto" w:fill="auto"/>
            <w:vAlign w:val="bottom"/>
          </w:tcPr>
          <w:p w14:paraId="36E2F632"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auto"/>
            <w:vAlign w:val="bottom"/>
          </w:tcPr>
          <w:p w14:paraId="3C0BAAEA" w14:textId="77777777" w:rsidR="00A34123" w:rsidRPr="00E475A0" w:rsidRDefault="00A34123">
            <w:pPr>
              <w:ind w:right="-72"/>
              <w:jc w:val="right"/>
              <w:rPr>
                <w:rFonts w:ascii="Arial" w:eastAsia="Arial" w:hAnsi="Arial" w:cs="Arial"/>
                <w:b/>
                <w:color w:val="000000"/>
                <w:sz w:val="16"/>
                <w:szCs w:val="16"/>
              </w:rPr>
            </w:pPr>
          </w:p>
        </w:tc>
        <w:tc>
          <w:tcPr>
            <w:tcW w:w="1134" w:type="dxa"/>
          </w:tcPr>
          <w:p w14:paraId="26A8A92D" w14:textId="77777777" w:rsidR="00A34123" w:rsidRPr="00E475A0" w:rsidRDefault="00A34123">
            <w:pPr>
              <w:ind w:right="-72"/>
              <w:jc w:val="right"/>
              <w:rPr>
                <w:rFonts w:ascii="Arial" w:eastAsia="Arial" w:hAnsi="Arial" w:cs="Arial"/>
                <w:b/>
                <w:color w:val="000000"/>
                <w:sz w:val="16"/>
                <w:szCs w:val="16"/>
              </w:rPr>
            </w:pPr>
          </w:p>
        </w:tc>
      </w:tr>
      <w:tr w:rsidR="00A34123" w:rsidRPr="00E475A0" w14:paraId="391C6F57" w14:textId="77777777">
        <w:trPr>
          <w:trHeight w:val="53"/>
        </w:trPr>
        <w:tc>
          <w:tcPr>
            <w:tcW w:w="2676" w:type="dxa"/>
            <w:shd w:val="clear" w:color="auto" w:fill="auto"/>
          </w:tcPr>
          <w:p w14:paraId="4F4D339C"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5FC1C9E7"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Gross</w:t>
            </w:r>
          </w:p>
        </w:tc>
        <w:tc>
          <w:tcPr>
            <w:tcW w:w="1098" w:type="dxa"/>
            <w:shd w:val="clear" w:color="auto" w:fill="FFFFFF"/>
            <w:vAlign w:val="bottom"/>
          </w:tcPr>
          <w:p w14:paraId="286B81C7"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financial</w:t>
            </w:r>
          </w:p>
        </w:tc>
        <w:tc>
          <w:tcPr>
            <w:tcW w:w="1134" w:type="dxa"/>
            <w:shd w:val="clear" w:color="auto" w:fill="FFFFFF"/>
            <w:vAlign w:val="bottom"/>
          </w:tcPr>
          <w:p w14:paraId="3F5E877C"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the financial </w:t>
            </w:r>
          </w:p>
        </w:tc>
        <w:tc>
          <w:tcPr>
            <w:tcW w:w="1276" w:type="dxa"/>
            <w:shd w:val="clear" w:color="auto" w:fill="auto"/>
            <w:vAlign w:val="bottom"/>
          </w:tcPr>
          <w:p w14:paraId="288071DF"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Cash</w:t>
            </w:r>
          </w:p>
        </w:tc>
        <w:tc>
          <w:tcPr>
            <w:tcW w:w="1134" w:type="dxa"/>
            <w:shd w:val="clear" w:color="auto" w:fill="auto"/>
            <w:vAlign w:val="bottom"/>
          </w:tcPr>
          <w:p w14:paraId="629D38F9"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Non-cash</w:t>
            </w:r>
          </w:p>
        </w:tc>
        <w:tc>
          <w:tcPr>
            <w:tcW w:w="1134" w:type="dxa"/>
          </w:tcPr>
          <w:p w14:paraId="449F94CE" w14:textId="77777777" w:rsidR="00A34123" w:rsidRPr="00E475A0" w:rsidRDefault="00A34123">
            <w:pPr>
              <w:ind w:right="-72"/>
              <w:jc w:val="right"/>
              <w:rPr>
                <w:rFonts w:ascii="Arial" w:eastAsia="Arial" w:hAnsi="Arial" w:cs="Arial"/>
                <w:b/>
                <w:color w:val="000000"/>
                <w:sz w:val="16"/>
                <w:szCs w:val="16"/>
              </w:rPr>
            </w:pPr>
          </w:p>
        </w:tc>
      </w:tr>
      <w:tr w:rsidR="00A34123" w:rsidRPr="00E475A0" w14:paraId="49F8EBD2" w14:textId="77777777">
        <w:trPr>
          <w:trHeight w:val="144"/>
        </w:trPr>
        <w:tc>
          <w:tcPr>
            <w:tcW w:w="2676" w:type="dxa"/>
            <w:shd w:val="clear" w:color="auto" w:fill="auto"/>
          </w:tcPr>
          <w:p w14:paraId="12E8218B" w14:textId="77777777" w:rsidR="00A34123" w:rsidRPr="00E475A0" w:rsidRDefault="00A34123">
            <w:pPr>
              <w:ind w:left="-120"/>
              <w:rPr>
                <w:rFonts w:ascii="Arial" w:eastAsia="Arial" w:hAnsi="Arial" w:cs="Arial"/>
                <w:color w:val="000000"/>
                <w:sz w:val="16"/>
                <w:szCs w:val="16"/>
              </w:rPr>
            </w:pPr>
          </w:p>
        </w:tc>
        <w:tc>
          <w:tcPr>
            <w:tcW w:w="992" w:type="dxa"/>
            <w:shd w:val="clear" w:color="auto" w:fill="FFFFFF"/>
            <w:vAlign w:val="bottom"/>
          </w:tcPr>
          <w:p w14:paraId="6E5B892A"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amount</w:t>
            </w:r>
          </w:p>
        </w:tc>
        <w:tc>
          <w:tcPr>
            <w:tcW w:w="1098" w:type="dxa"/>
            <w:shd w:val="clear" w:color="auto" w:fill="FFFFFF"/>
            <w:vAlign w:val="bottom"/>
          </w:tcPr>
          <w:p w14:paraId="48AA0EE3"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position</w:t>
            </w:r>
          </w:p>
        </w:tc>
        <w:tc>
          <w:tcPr>
            <w:tcW w:w="1134" w:type="dxa"/>
            <w:shd w:val="clear" w:color="auto" w:fill="FFFFFF"/>
            <w:vAlign w:val="bottom"/>
          </w:tcPr>
          <w:p w14:paraId="3F09F368"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position </w:t>
            </w:r>
          </w:p>
        </w:tc>
        <w:tc>
          <w:tcPr>
            <w:tcW w:w="1276" w:type="dxa"/>
            <w:shd w:val="clear" w:color="auto" w:fill="auto"/>
            <w:vAlign w:val="bottom"/>
          </w:tcPr>
          <w:p w14:paraId="7BCBA78E"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collateral</w:t>
            </w:r>
          </w:p>
        </w:tc>
        <w:tc>
          <w:tcPr>
            <w:tcW w:w="1134" w:type="dxa"/>
            <w:shd w:val="clear" w:color="auto" w:fill="auto"/>
            <w:vAlign w:val="bottom"/>
          </w:tcPr>
          <w:p w14:paraId="4EE7FD6D"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collateral*</w:t>
            </w:r>
          </w:p>
        </w:tc>
        <w:tc>
          <w:tcPr>
            <w:tcW w:w="1134" w:type="dxa"/>
          </w:tcPr>
          <w:p w14:paraId="34F22EC4"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Net amount</w:t>
            </w:r>
          </w:p>
        </w:tc>
      </w:tr>
      <w:tr w:rsidR="00A34123" w:rsidRPr="00E475A0" w14:paraId="4C9D7C27" w14:textId="77777777">
        <w:trPr>
          <w:trHeight w:val="144"/>
        </w:trPr>
        <w:tc>
          <w:tcPr>
            <w:tcW w:w="2676" w:type="dxa"/>
            <w:shd w:val="clear" w:color="auto" w:fill="auto"/>
          </w:tcPr>
          <w:p w14:paraId="6D7BB03A" w14:textId="77777777" w:rsidR="00A34123" w:rsidRPr="00E475A0" w:rsidRDefault="00A34123">
            <w:pPr>
              <w:ind w:left="-120"/>
              <w:rPr>
                <w:rFonts w:ascii="Arial" w:eastAsia="Arial" w:hAnsi="Arial" w:cs="Arial"/>
                <w:color w:val="000000"/>
                <w:sz w:val="16"/>
                <w:szCs w:val="16"/>
              </w:rPr>
            </w:pPr>
          </w:p>
        </w:tc>
        <w:tc>
          <w:tcPr>
            <w:tcW w:w="992" w:type="dxa"/>
            <w:tcBorders>
              <w:bottom w:val="single" w:sz="4" w:space="0" w:color="000000"/>
            </w:tcBorders>
            <w:shd w:val="clear" w:color="auto" w:fill="FFFFFF"/>
            <w:vAlign w:val="bottom"/>
          </w:tcPr>
          <w:p w14:paraId="3D249236"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3F0A063F"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098" w:type="dxa"/>
            <w:tcBorders>
              <w:bottom w:val="single" w:sz="4" w:space="0" w:color="000000"/>
            </w:tcBorders>
            <w:shd w:val="clear" w:color="auto" w:fill="FFFFFF"/>
            <w:vAlign w:val="bottom"/>
          </w:tcPr>
          <w:p w14:paraId="7E9E768D"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2036ECFF" w14:textId="77777777" w:rsidR="00A34123" w:rsidRPr="00E475A0" w:rsidRDefault="00E475A0" w:rsidP="00A65BAF">
            <w:pPr>
              <w:ind w:left="-118"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shd w:val="clear" w:color="auto" w:fill="FFFFFF"/>
            <w:vAlign w:val="bottom"/>
          </w:tcPr>
          <w:p w14:paraId="762EAA28"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7742B138"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276" w:type="dxa"/>
            <w:tcBorders>
              <w:bottom w:val="single" w:sz="4" w:space="0" w:color="000000"/>
            </w:tcBorders>
            <w:shd w:val="clear" w:color="auto" w:fill="auto"/>
            <w:vAlign w:val="bottom"/>
          </w:tcPr>
          <w:p w14:paraId="5495B8BD"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0EDD0D32"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shd w:val="clear" w:color="auto" w:fill="auto"/>
            <w:vAlign w:val="bottom"/>
          </w:tcPr>
          <w:p w14:paraId="514FE52B"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011790B2"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c>
          <w:tcPr>
            <w:tcW w:w="1134" w:type="dxa"/>
            <w:tcBorders>
              <w:bottom w:val="single" w:sz="4" w:space="0" w:color="000000"/>
            </w:tcBorders>
          </w:tcPr>
          <w:p w14:paraId="0016A9A0"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Million</w:t>
            </w:r>
          </w:p>
          <w:p w14:paraId="00761202" w14:textId="77777777" w:rsidR="00A34123" w:rsidRPr="00E475A0" w:rsidRDefault="00E475A0">
            <w:pPr>
              <w:ind w:right="-72"/>
              <w:jc w:val="right"/>
              <w:rPr>
                <w:rFonts w:ascii="Arial" w:eastAsia="Arial" w:hAnsi="Arial" w:cs="Arial"/>
                <w:b/>
                <w:color w:val="000000"/>
                <w:sz w:val="16"/>
                <w:szCs w:val="16"/>
              </w:rPr>
            </w:pPr>
            <w:r w:rsidRPr="00E475A0">
              <w:rPr>
                <w:rFonts w:ascii="Arial" w:eastAsia="Arial" w:hAnsi="Arial" w:cs="Arial"/>
                <w:b/>
                <w:color w:val="000000"/>
                <w:sz w:val="16"/>
                <w:szCs w:val="16"/>
              </w:rPr>
              <w:t xml:space="preserve"> Baht</w:t>
            </w:r>
          </w:p>
        </w:tc>
      </w:tr>
      <w:tr w:rsidR="00A34123" w:rsidRPr="00E475A0" w14:paraId="61FCE5B5" w14:textId="77777777">
        <w:trPr>
          <w:trHeight w:val="144"/>
        </w:trPr>
        <w:tc>
          <w:tcPr>
            <w:tcW w:w="2676" w:type="dxa"/>
            <w:shd w:val="clear" w:color="auto" w:fill="auto"/>
          </w:tcPr>
          <w:p w14:paraId="50B0B1F9" w14:textId="77777777" w:rsidR="00A34123" w:rsidRPr="00E475A0" w:rsidRDefault="00A34123">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25A872F4" w14:textId="77777777" w:rsidR="00A34123" w:rsidRPr="00E475A0" w:rsidRDefault="00A34123">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auto"/>
          </w:tcPr>
          <w:p w14:paraId="4A4EB7C8"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48ED55E3" w14:textId="77777777" w:rsidR="00A34123" w:rsidRPr="00E475A0" w:rsidRDefault="00A34123">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tcPr>
          <w:p w14:paraId="5404C453"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55EC7C58" w14:textId="77777777" w:rsidR="00A34123" w:rsidRPr="00E475A0" w:rsidRDefault="00A34123">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6C6B0DCA" w14:textId="77777777" w:rsidR="00A34123" w:rsidRPr="00E475A0" w:rsidRDefault="00A34123">
            <w:pPr>
              <w:ind w:right="-72"/>
              <w:jc w:val="right"/>
              <w:rPr>
                <w:rFonts w:ascii="Arial" w:eastAsia="Arial" w:hAnsi="Arial" w:cs="Arial"/>
                <w:b/>
                <w:color w:val="000000"/>
                <w:sz w:val="16"/>
                <w:szCs w:val="16"/>
              </w:rPr>
            </w:pPr>
          </w:p>
        </w:tc>
      </w:tr>
      <w:tr w:rsidR="00A34123" w:rsidRPr="00E475A0" w14:paraId="67239119" w14:textId="77777777">
        <w:trPr>
          <w:trHeight w:val="144"/>
        </w:trPr>
        <w:tc>
          <w:tcPr>
            <w:tcW w:w="2676" w:type="dxa"/>
            <w:shd w:val="clear" w:color="auto" w:fill="auto"/>
          </w:tcPr>
          <w:p w14:paraId="3E053D2D"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b/>
                <w:color w:val="000000"/>
                <w:sz w:val="16"/>
                <w:szCs w:val="16"/>
              </w:rPr>
              <w:t>Financial assets</w:t>
            </w:r>
          </w:p>
        </w:tc>
        <w:tc>
          <w:tcPr>
            <w:tcW w:w="992" w:type="dxa"/>
            <w:shd w:val="clear" w:color="auto" w:fill="auto"/>
          </w:tcPr>
          <w:p w14:paraId="6A08BAD1" w14:textId="77777777" w:rsidR="00A34123" w:rsidRPr="00E475A0" w:rsidRDefault="00A34123">
            <w:pPr>
              <w:ind w:right="-72"/>
              <w:jc w:val="right"/>
              <w:rPr>
                <w:rFonts w:ascii="Arial" w:eastAsia="Arial" w:hAnsi="Arial" w:cs="Arial"/>
                <w:b/>
                <w:color w:val="000000"/>
                <w:sz w:val="16"/>
                <w:szCs w:val="16"/>
              </w:rPr>
            </w:pPr>
          </w:p>
        </w:tc>
        <w:tc>
          <w:tcPr>
            <w:tcW w:w="1098" w:type="dxa"/>
            <w:shd w:val="clear" w:color="auto" w:fill="auto"/>
          </w:tcPr>
          <w:p w14:paraId="6BF3CB1A"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auto"/>
          </w:tcPr>
          <w:p w14:paraId="02C382DC" w14:textId="77777777" w:rsidR="00A34123" w:rsidRPr="00E475A0" w:rsidRDefault="00A34123">
            <w:pPr>
              <w:ind w:right="-72"/>
              <w:jc w:val="right"/>
              <w:rPr>
                <w:rFonts w:ascii="Arial" w:eastAsia="Arial" w:hAnsi="Arial" w:cs="Arial"/>
                <w:b/>
                <w:color w:val="000000"/>
                <w:sz w:val="16"/>
                <w:szCs w:val="16"/>
              </w:rPr>
            </w:pPr>
          </w:p>
        </w:tc>
        <w:tc>
          <w:tcPr>
            <w:tcW w:w="1276" w:type="dxa"/>
            <w:shd w:val="clear" w:color="auto" w:fill="auto"/>
          </w:tcPr>
          <w:p w14:paraId="217FE04E"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auto"/>
          </w:tcPr>
          <w:p w14:paraId="41CCD486" w14:textId="77777777" w:rsidR="00A34123" w:rsidRPr="00E475A0" w:rsidRDefault="00A34123">
            <w:pPr>
              <w:ind w:right="-72"/>
              <w:jc w:val="right"/>
              <w:rPr>
                <w:rFonts w:ascii="Arial" w:eastAsia="Arial" w:hAnsi="Arial" w:cs="Arial"/>
                <w:b/>
                <w:color w:val="000000"/>
                <w:sz w:val="16"/>
                <w:szCs w:val="16"/>
              </w:rPr>
            </w:pPr>
          </w:p>
        </w:tc>
        <w:tc>
          <w:tcPr>
            <w:tcW w:w="1134" w:type="dxa"/>
            <w:shd w:val="clear" w:color="auto" w:fill="auto"/>
          </w:tcPr>
          <w:p w14:paraId="6A01EE65" w14:textId="77777777" w:rsidR="00A34123" w:rsidRPr="00E475A0" w:rsidRDefault="00A34123">
            <w:pPr>
              <w:ind w:right="-72"/>
              <w:jc w:val="right"/>
              <w:rPr>
                <w:rFonts w:ascii="Arial" w:eastAsia="Arial" w:hAnsi="Arial" w:cs="Arial"/>
                <w:b/>
                <w:color w:val="000000"/>
                <w:sz w:val="16"/>
                <w:szCs w:val="16"/>
              </w:rPr>
            </w:pPr>
          </w:p>
        </w:tc>
      </w:tr>
      <w:tr w:rsidR="00A34123" w:rsidRPr="00E475A0" w14:paraId="2DDB9D41" w14:textId="77777777">
        <w:trPr>
          <w:trHeight w:val="144"/>
        </w:trPr>
        <w:tc>
          <w:tcPr>
            <w:tcW w:w="2676" w:type="dxa"/>
            <w:shd w:val="clear" w:color="auto" w:fill="auto"/>
          </w:tcPr>
          <w:p w14:paraId="5A826850"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color w:val="000000"/>
                <w:sz w:val="16"/>
                <w:szCs w:val="16"/>
              </w:rPr>
              <w:t>Reverse repurchase agreements</w:t>
            </w:r>
          </w:p>
        </w:tc>
        <w:tc>
          <w:tcPr>
            <w:tcW w:w="992" w:type="dxa"/>
            <w:shd w:val="clear" w:color="auto" w:fill="auto"/>
            <w:vAlign w:val="bottom"/>
          </w:tcPr>
          <w:p w14:paraId="57E8A50B"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098" w:type="dxa"/>
            <w:shd w:val="clear" w:color="auto" w:fill="auto"/>
            <w:vAlign w:val="bottom"/>
          </w:tcPr>
          <w:p w14:paraId="13108AFD"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c>
          <w:tcPr>
            <w:tcW w:w="1134" w:type="dxa"/>
            <w:shd w:val="clear" w:color="auto" w:fill="auto"/>
            <w:vAlign w:val="bottom"/>
          </w:tcPr>
          <w:p w14:paraId="7CB0C647"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276" w:type="dxa"/>
            <w:shd w:val="clear" w:color="auto" w:fill="auto"/>
            <w:vAlign w:val="bottom"/>
          </w:tcPr>
          <w:p w14:paraId="24B37EBE"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c>
          <w:tcPr>
            <w:tcW w:w="1134" w:type="dxa"/>
            <w:shd w:val="clear" w:color="auto" w:fill="auto"/>
            <w:vAlign w:val="bottom"/>
          </w:tcPr>
          <w:p w14:paraId="1511F6B3"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134" w:type="dxa"/>
            <w:shd w:val="clear" w:color="auto" w:fill="auto"/>
          </w:tcPr>
          <w:p w14:paraId="6D31E2ED"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r>
      <w:tr w:rsidR="00A34123" w:rsidRPr="00E475A0" w14:paraId="647A669A" w14:textId="77777777">
        <w:trPr>
          <w:trHeight w:val="144"/>
        </w:trPr>
        <w:tc>
          <w:tcPr>
            <w:tcW w:w="2676" w:type="dxa"/>
            <w:shd w:val="clear" w:color="auto" w:fill="auto"/>
          </w:tcPr>
          <w:p w14:paraId="5D2C8387" w14:textId="77777777" w:rsidR="00A34123" w:rsidRPr="00E475A0" w:rsidRDefault="00A34123">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0FBEC5BC" w14:textId="77777777" w:rsidR="00A34123" w:rsidRPr="00E475A0" w:rsidRDefault="00A34123">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auto"/>
          </w:tcPr>
          <w:p w14:paraId="24B48228" w14:textId="77777777" w:rsidR="00A34123" w:rsidRPr="00E475A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BF20F99" w14:textId="77777777" w:rsidR="00A34123" w:rsidRPr="00E475A0" w:rsidRDefault="00A34123">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14:paraId="504D3CF8" w14:textId="77777777" w:rsidR="00A34123" w:rsidRPr="00E475A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E28CE82" w14:textId="77777777" w:rsidR="00A34123" w:rsidRPr="00E475A0" w:rsidRDefault="00A34123">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E8737F4" w14:textId="77777777" w:rsidR="00A34123" w:rsidRPr="00E475A0" w:rsidRDefault="00A34123">
            <w:pPr>
              <w:ind w:right="-72"/>
              <w:jc w:val="right"/>
              <w:rPr>
                <w:rFonts w:ascii="Arial" w:eastAsia="Arial" w:hAnsi="Arial" w:cs="Arial"/>
                <w:color w:val="000000"/>
                <w:sz w:val="16"/>
                <w:szCs w:val="16"/>
              </w:rPr>
            </w:pPr>
          </w:p>
        </w:tc>
      </w:tr>
      <w:tr w:rsidR="00A34123" w:rsidRPr="00E475A0" w14:paraId="7ED8D5BE" w14:textId="77777777">
        <w:trPr>
          <w:trHeight w:val="144"/>
        </w:trPr>
        <w:tc>
          <w:tcPr>
            <w:tcW w:w="2676" w:type="dxa"/>
            <w:shd w:val="clear" w:color="auto" w:fill="auto"/>
          </w:tcPr>
          <w:p w14:paraId="46BF0F6A" w14:textId="77777777" w:rsidR="00A34123" w:rsidRPr="00E475A0" w:rsidRDefault="00E475A0">
            <w:pPr>
              <w:ind w:left="-120"/>
              <w:rPr>
                <w:rFonts w:ascii="Arial" w:eastAsia="Arial" w:hAnsi="Arial" w:cs="Arial"/>
                <w:color w:val="000000"/>
                <w:sz w:val="16"/>
                <w:szCs w:val="16"/>
              </w:rPr>
            </w:pPr>
            <w:r w:rsidRPr="00E475A0">
              <w:rPr>
                <w:rFonts w:ascii="Arial" w:eastAsia="Arial" w:hAnsi="Arial" w:cs="Arial"/>
                <w:color w:val="000000"/>
                <w:sz w:val="16"/>
                <w:szCs w:val="16"/>
              </w:rPr>
              <w:t>Total financial assets</w:t>
            </w:r>
          </w:p>
        </w:tc>
        <w:tc>
          <w:tcPr>
            <w:tcW w:w="992" w:type="dxa"/>
            <w:tcBorders>
              <w:bottom w:val="single" w:sz="4" w:space="0" w:color="000000"/>
            </w:tcBorders>
            <w:shd w:val="clear" w:color="auto" w:fill="auto"/>
          </w:tcPr>
          <w:p w14:paraId="2ABF3DCF"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098" w:type="dxa"/>
            <w:tcBorders>
              <w:bottom w:val="single" w:sz="4" w:space="0" w:color="000000"/>
            </w:tcBorders>
            <w:shd w:val="clear" w:color="auto" w:fill="auto"/>
          </w:tcPr>
          <w:p w14:paraId="05B3020C"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c>
          <w:tcPr>
            <w:tcW w:w="1134" w:type="dxa"/>
            <w:tcBorders>
              <w:bottom w:val="single" w:sz="4" w:space="0" w:color="000000"/>
            </w:tcBorders>
            <w:shd w:val="clear" w:color="auto" w:fill="auto"/>
          </w:tcPr>
          <w:p w14:paraId="3F6243A7"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276" w:type="dxa"/>
            <w:tcBorders>
              <w:bottom w:val="single" w:sz="4" w:space="0" w:color="000000"/>
            </w:tcBorders>
            <w:shd w:val="clear" w:color="auto" w:fill="auto"/>
          </w:tcPr>
          <w:p w14:paraId="37CA2779"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c>
          <w:tcPr>
            <w:tcW w:w="1134" w:type="dxa"/>
            <w:tcBorders>
              <w:bottom w:val="single" w:sz="4" w:space="0" w:color="000000"/>
            </w:tcBorders>
            <w:shd w:val="clear" w:color="auto" w:fill="auto"/>
          </w:tcPr>
          <w:p w14:paraId="61592393"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(4,350)</w:t>
            </w:r>
          </w:p>
        </w:tc>
        <w:tc>
          <w:tcPr>
            <w:tcW w:w="1134" w:type="dxa"/>
            <w:tcBorders>
              <w:bottom w:val="single" w:sz="4" w:space="0" w:color="000000"/>
            </w:tcBorders>
            <w:shd w:val="clear" w:color="auto" w:fill="auto"/>
          </w:tcPr>
          <w:p w14:paraId="33B69758" w14:textId="77777777" w:rsidR="00A34123" w:rsidRPr="00E475A0" w:rsidRDefault="00E475A0">
            <w:pPr>
              <w:ind w:right="-72"/>
              <w:jc w:val="right"/>
              <w:rPr>
                <w:rFonts w:ascii="Arial" w:eastAsia="Arial" w:hAnsi="Arial" w:cs="Arial"/>
                <w:color w:val="000000"/>
                <w:sz w:val="16"/>
                <w:szCs w:val="16"/>
              </w:rPr>
            </w:pPr>
            <w:r w:rsidRPr="00E475A0">
              <w:rPr>
                <w:rFonts w:ascii="Arial" w:eastAsia="Arial" w:hAnsi="Arial" w:cs="Arial"/>
                <w:color w:val="000000"/>
                <w:sz w:val="16"/>
                <w:szCs w:val="16"/>
              </w:rPr>
              <w:t>-</w:t>
            </w:r>
          </w:p>
        </w:tc>
      </w:tr>
    </w:tbl>
    <w:p w14:paraId="5F8CE4DD" w14:textId="77777777" w:rsidR="00A34123" w:rsidRPr="00E475A0" w:rsidRDefault="00A34123">
      <w:pPr>
        <w:rPr>
          <w:rFonts w:ascii="Arial" w:eastAsia="Arial" w:hAnsi="Arial" w:cs="Arial"/>
          <w:color w:val="000000"/>
          <w:sz w:val="20"/>
          <w:szCs w:val="20"/>
        </w:rPr>
      </w:pPr>
    </w:p>
    <w:p w14:paraId="3B34E274" w14:textId="77777777" w:rsidR="00A34123" w:rsidRPr="00E475A0" w:rsidRDefault="00E475A0">
      <w:pPr>
        <w:ind w:left="180" w:right="-25" w:hanging="180"/>
        <w:rPr>
          <w:rFonts w:ascii="Arial" w:eastAsia="Arial" w:hAnsi="Arial" w:cs="Arial"/>
          <w:color w:val="000000"/>
          <w:sz w:val="18"/>
          <w:szCs w:val="18"/>
        </w:rPr>
      </w:pPr>
      <w:r w:rsidRPr="00E475A0">
        <w:rPr>
          <w:rFonts w:ascii="Arial" w:eastAsia="Arial" w:hAnsi="Arial" w:cs="Arial"/>
          <w:color w:val="000000"/>
          <w:sz w:val="18"/>
          <w:szCs w:val="18"/>
        </w:rPr>
        <w:t xml:space="preserve">* </w:t>
      </w:r>
      <w:r w:rsidRPr="00E475A0">
        <w:rPr>
          <w:rFonts w:ascii="Arial" w:eastAsia="Arial" w:hAnsi="Arial" w:cs="Arial"/>
          <w:color w:val="000000"/>
          <w:sz w:val="18"/>
          <w:szCs w:val="18"/>
        </w:rPr>
        <w:tab/>
      </w:r>
      <w:r w:rsidRPr="00E475A0">
        <w:rPr>
          <w:rFonts w:ascii="Arial" w:eastAsia="Arial" w:hAnsi="Arial" w:cs="Arial"/>
          <w:sz w:val="18"/>
          <w:szCs w:val="18"/>
        </w:rPr>
        <w:t>Amount of financial instrument collateral is presented at less than or equal to net amount presenting in the statement of financial position, deducting by the amount subject to any master netting arrangements</w:t>
      </w:r>
      <w:r w:rsidRPr="00E475A0">
        <w:rPr>
          <w:rFonts w:ascii="Arial" w:eastAsia="Arial" w:hAnsi="Arial" w:cs="Arial"/>
          <w:color w:val="000000"/>
          <w:sz w:val="18"/>
          <w:szCs w:val="18"/>
        </w:rPr>
        <w:t>.</w:t>
      </w:r>
    </w:p>
    <w:p w14:paraId="76E052C1" w14:textId="77777777" w:rsidR="00A34123" w:rsidRPr="00E475A0" w:rsidRDefault="00A34123">
      <w:pPr>
        <w:rPr>
          <w:rFonts w:ascii="Arial" w:eastAsia="Arial" w:hAnsi="Arial" w:cs="Arial"/>
          <w:color w:val="000000"/>
          <w:sz w:val="20"/>
          <w:szCs w:val="20"/>
        </w:rPr>
      </w:pPr>
    </w:p>
    <w:p w14:paraId="16D3B56B" w14:textId="77777777" w:rsidR="00A34123" w:rsidRPr="00E475A0" w:rsidRDefault="00A34123">
      <w:pPr>
        <w:rPr>
          <w:rFonts w:ascii="Arial" w:eastAsia="Arial" w:hAnsi="Arial" w:cs="Arial"/>
          <w:color w:val="000000"/>
          <w:sz w:val="20"/>
          <w:szCs w:val="20"/>
        </w:rPr>
      </w:pPr>
    </w:p>
    <w:tbl>
      <w:tblPr>
        <w:tblStyle w:val="affffff7"/>
        <w:tblW w:w="9461" w:type="dxa"/>
        <w:tblInd w:w="9" w:type="dxa"/>
        <w:tblLayout w:type="fixed"/>
        <w:tblLook w:val="0400" w:firstRow="0" w:lastRow="0" w:firstColumn="0" w:lastColumn="0" w:noHBand="0" w:noVBand="1"/>
      </w:tblPr>
      <w:tblGrid>
        <w:gridCol w:w="9461"/>
      </w:tblGrid>
      <w:tr w:rsidR="00A34123" w:rsidRPr="00E475A0" w14:paraId="7FCD68A7" w14:textId="77777777">
        <w:trPr>
          <w:trHeight w:val="386"/>
        </w:trPr>
        <w:tc>
          <w:tcPr>
            <w:tcW w:w="9461" w:type="dxa"/>
            <w:shd w:val="clear" w:color="auto" w:fill="FFA543"/>
            <w:vAlign w:val="center"/>
          </w:tcPr>
          <w:p w14:paraId="52E394B9" w14:textId="77777777" w:rsidR="00A34123" w:rsidRPr="00E475A0" w:rsidRDefault="00E475A0">
            <w:pPr>
              <w:tabs>
                <w:tab w:val="left" w:pos="432"/>
              </w:tabs>
              <w:ind w:left="432" w:hanging="432"/>
              <w:rPr>
                <w:rFonts w:ascii="Arial" w:eastAsia="Arial" w:hAnsi="Arial" w:cs="Arial"/>
                <w:b/>
                <w:color w:val="FFFFFF"/>
                <w:sz w:val="20"/>
                <w:szCs w:val="20"/>
              </w:rPr>
            </w:pPr>
            <w:r w:rsidRPr="00E475A0">
              <w:rPr>
                <w:rFonts w:ascii="Arial" w:eastAsia="Arial" w:hAnsi="Arial" w:cs="Arial"/>
                <w:b/>
                <w:color w:val="FFFFFF"/>
                <w:sz w:val="20"/>
                <w:szCs w:val="20"/>
              </w:rPr>
              <w:t>41</w:t>
            </w:r>
            <w:r w:rsidRPr="00E475A0">
              <w:rPr>
                <w:rFonts w:ascii="Arial" w:eastAsia="Arial" w:hAnsi="Arial" w:cs="Arial"/>
                <w:b/>
                <w:color w:val="FFFFFF"/>
                <w:sz w:val="20"/>
                <w:szCs w:val="20"/>
              </w:rPr>
              <w:tab/>
              <w:t>Related-party transactions</w:t>
            </w:r>
          </w:p>
        </w:tc>
      </w:tr>
    </w:tbl>
    <w:p w14:paraId="0634BAA5" w14:textId="77777777" w:rsidR="00A34123" w:rsidRPr="00E475A0" w:rsidRDefault="00A34123">
      <w:pPr>
        <w:pBdr>
          <w:top w:val="nil"/>
          <w:left w:val="nil"/>
          <w:bottom w:val="nil"/>
          <w:right w:val="nil"/>
          <w:between w:val="nil"/>
        </w:pBdr>
        <w:jc w:val="both"/>
        <w:rPr>
          <w:rFonts w:ascii="Arial" w:eastAsia="Arial" w:hAnsi="Arial" w:cs="Arial"/>
          <w:color w:val="000000"/>
          <w:sz w:val="20"/>
          <w:szCs w:val="20"/>
        </w:rPr>
      </w:pPr>
    </w:p>
    <w:p w14:paraId="2FE8F5AE" w14:textId="77777777" w:rsidR="00A34123" w:rsidRPr="00E475A0" w:rsidRDefault="00E475A0">
      <w:pPr>
        <w:ind w:left="540" w:hanging="540"/>
        <w:jc w:val="both"/>
        <w:rPr>
          <w:rFonts w:ascii="Arial" w:eastAsia="Arial" w:hAnsi="Arial" w:cs="Arial"/>
          <w:b/>
          <w:color w:val="CF4A02"/>
          <w:sz w:val="20"/>
          <w:szCs w:val="20"/>
        </w:rPr>
      </w:pPr>
      <w:r w:rsidRPr="00E475A0">
        <w:rPr>
          <w:rFonts w:ascii="Arial" w:eastAsia="Arial" w:hAnsi="Arial" w:cs="Arial"/>
          <w:b/>
          <w:color w:val="CF4A02"/>
          <w:sz w:val="20"/>
          <w:szCs w:val="20"/>
        </w:rPr>
        <w:t>a)</w:t>
      </w:r>
      <w:r w:rsidRPr="00E475A0">
        <w:rPr>
          <w:rFonts w:ascii="Arial" w:eastAsia="Arial" w:hAnsi="Arial" w:cs="Arial"/>
          <w:b/>
          <w:color w:val="CF4A02"/>
          <w:sz w:val="20"/>
          <w:szCs w:val="20"/>
        </w:rPr>
        <w:tab/>
        <w:t>Related parties</w:t>
      </w:r>
    </w:p>
    <w:p w14:paraId="1725CE5C" w14:textId="77777777" w:rsidR="00A34123" w:rsidRPr="00E475A0" w:rsidRDefault="00A34123">
      <w:pPr>
        <w:ind w:left="540"/>
        <w:jc w:val="both"/>
        <w:rPr>
          <w:rFonts w:ascii="Arial" w:eastAsia="Arial" w:hAnsi="Arial" w:cs="Arial"/>
          <w:b/>
          <w:sz w:val="20"/>
          <w:szCs w:val="20"/>
        </w:rPr>
      </w:pPr>
    </w:p>
    <w:p w14:paraId="206A511A"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29B61655" w14:textId="77777777" w:rsidR="00A34123" w:rsidRPr="00E475A0" w:rsidRDefault="00A34123">
      <w:pPr>
        <w:ind w:left="540"/>
        <w:jc w:val="both"/>
        <w:rPr>
          <w:rFonts w:ascii="Arial" w:eastAsia="Arial" w:hAnsi="Arial" w:cs="Arial"/>
          <w:sz w:val="20"/>
          <w:szCs w:val="20"/>
        </w:rPr>
      </w:pPr>
    </w:p>
    <w:p w14:paraId="49838415"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In considering each possible related party relationship, attention is directed to the substance of the relationship rather than the legal form.</w:t>
      </w:r>
    </w:p>
    <w:p w14:paraId="556F053A" w14:textId="77777777" w:rsidR="00A34123" w:rsidRPr="00E475A0" w:rsidRDefault="00E475A0">
      <w:pPr>
        <w:rPr>
          <w:rFonts w:ascii="Arial" w:eastAsia="Arial" w:hAnsi="Arial" w:cs="Arial"/>
          <w:sz w:val="20"/>
          <w:szCs w:val="20"/>
        </w:rPr>
      </w:pPr>
      <w:r w:rsidRPr="00E475A0">
        <w:rPr>
          <w:rFonts w:ascii="Arial" w:hAnsi="Arial" w:cs="Arial"/>
        </w:rPr>
        <w:br w:type="page"/>
      </w:r>
    </w:p>
    <w:p w14:paraId="1F28559E" w14:textId="77777777" w:rsidR="00A34123" w:rsidRPr="00E475A0" w:rsidRDefault="00E475A0">
      <w:pPr>
        <w:ind w:left="540"/>
        <w:jc w:val="both"/>
        <w:rPr>
          <w:rFonts w:ascii="Arial" w:eastAsia="Arial" w:hAnsi="Arial" w:cs="Arial"/>
          <w:sz w:val="20"/>
          <w:szCs w:val="20"/>
        </w:rPr>
      </w:pPr>
      <w:r w:rsidRPr="00E475A0">
        <w:rPr>
          <w:rFonts w:ascii="Arial" w:eastAsia="Arial" w:hAnsi="Arial" w:cs="Arial"/>
          <w:sz w:val="20"/>
          <w:szCs w:val="20"/>
        </w:rPr>
        <w:t>During the period, the Company had significant business transactions with related parties, which have been concluded on commercial terms and bases agreed upon in the ordinary course of business between the Company and those companies are as follows:</w:t>
      </w:r>
    </w:p>
    <w:p w14:paraId="6969562D" w14:textId="77777777" w:rsidR="00A34123" w:rsidRPr="00E475A0" w:rsidRDefault="00A34123">
      <w:pPr>
        <w:ind w:left="540"/>
        <w:jc w:val="both"/>
        <w:rPr>
          <w:rFonts w:ascii="Arial" w:eastAsia="Arial" w:hAnsi="Arial" w:cs="Arial"/>
          <w:sz w:val="20"/>
          <w:szCs w:val="20"/>
          <w:highlight w:val="yellow"/>
        </w:rPr>
      </w:pPr>
    </w:p>
    <w:tbl>
      <w:tblPr>
        <w:tblStyle w:val="affffff8"/>
        <w:tblW w:w="8910" w:type="dxa"/>
        <w:tblInd w:w="540" w:type="dxa"/>
        <w:tblLayout w:type="fixed"/>
        <w:tblLook w:val="0000" w:firstRow="0" w:lastRow="0" w:firstColumn="0" w:lastColumn="0" w:noHBand="0" w:noVBand="0"/>
      </w:tblPr>
      <w:tblGrid>
        <w:gridCol w:w="3240"/>
        <w:gridCol w:w="5670"/>
      </w:tblGrid>
      <w:tr w:rsidR="00A34123" w:rsidRPr="00E475A0" w14:paraId="6A1B6BEC" w14:textId="77777777">
        <w:trPr>
          <w:trHeight w:val="20"/>
        </w:trPr>
        <w:tc>
          <w:tcPr>
            <w:tcW w:w="3240" w:type="dxa"/>
            <w:tcBorders>
              <w:top w:val="single" w:sz="4" w:space="0" w:color="000000"/>
              <w:bottom w:val="single" w:sz="4" w:space="0" w:color="000000"/>
            </w:tcBorders>
            <w:vAlign w:val="bottom"/>
          </w:tcPr>
          <w:p w14:paraId="091BFD01" w14:textId="77777777" w:rsidR="00A34123" w:rsidRPr="00E475A0" w:rsidRDefault="00E475A0">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bookmarkStart w:id="16" w:name="_heading=h.44sinio" w:colFirst="0" w:colLast="0"/>
            <w:bookmarkEnd w:id="16"/>
            <w:r w:rsidRPr="00E475A0">
              <w:rPr>
                <w:rFonts w:ascii="Arial" w:eastAsia="Arial" w:hAnsi="Arial" w:cs="Arial"/>
                <w:b/>
                <w:color w:val="000000"/>
                <w:sz w:val="20"/>
                <w:szCs w:val="20"/>
              </w:rPr>
              <w:t>Related parties</w:t>
            </w:r>
          </w:p>
        </w:tc>
        <w:tc>
          <w:tcPr>
            <w:tcW w:w="5670" w:type="dxa"/>
            <w:tcBorders>
              <w:top w:val="single" w:sz="4" w:space="0" w:color="000000"/>
              <w:bottom w:val="single" w:sz="4" w:space="0" w:color="000000"/>
            </w:tcBorders>
            <w:vAlign w:val="bottom"/>
          </w:tcPr>
          <w:p w14:paraId="11C5BE1F" w14:textId="77777777" w:rsidR="00A34123" w:rsidRPr="00E475A0" w:rsidRDefault="00E475A0">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E475A0">
              <w:rPr>
                <w:rFonts w:ascii="Arial" w:eastAsia="Arial" w:hAnsi="Arial" w:cs="Arial"/>
                <w:b/>
                <w:color w:val="000000"/>
                <w:sz w:val="20"/>
                <w:szCs w:val="20"/>
              </w:rPr>
              <w:t>Relationship</w:t>
            </w:r>
          </w:p>
        </w:tc>
      </w:tr>
      <w:tr w:rsidR="00A34123" w:rsidRPr="00E475A0" w14:paraId="00F7E0FC" w14:textId="77777777">
        <w:trPr>
          <w:trHeight w:val="20"/>
        </w:trPr>
        <w:tc>
          <w:tcPr>
            <w:tcW w:w="3240" w:type="dxa"/>
            <w:tcBorders>
              <w:top w:val="single" w:sz="4" w:space="0" w:color="000000"/>
            </w:tcBorders>
            <w:vAlign w:val="bottom"/>
          </w:tcPr>
          <w:p w14:paraId="39083392" w14:textId="77777777" w:rsidR="00A34123" w:rsidRPr="00E475A0" w:rsidRDefault="00A34123">
            <w:pPr>
              <w:pBdr>
                <w:top w:val="nil"/>
                <w:left w:val="nil"/>
                <w:bottom w:val="nil"/>
                <w:right w:val="nil"/>
                <w:between w:val="nil"/>
              </w:pBdr>
              <w:tabs>
                <w:tab w:val="right" w:pos="7200"/>
                <w:tab w:val="right" w:pos="9000"/>
              </w:tabs>
              <w:ind w:left="-105" w:right="-72"/>
              <w:rPr>
                <w:rFonts w:ascii="Arial" w:eastAsia="Arial" w:hAnsi="Arial" w:cs="Arial"/>
                <w:strike/>
                <w:color w:val="000000"/>
                <w:sz w:val="12"/>
                <w:szCs w:val="12"/>
              </w:rPr>
            </w:pPr>
          </w:p>
        </w:tc>
        <w:tc>
          <w:tcPr>
            <w:tcW w:w="5670" w:type="dxa"/>
            <w:tcBorders>
              <w:top w:val="single" w:sz="4" w:space="0" w:color="000000"/>
            </w:tcBorders>
            <w:vAlign w:val="bottom"/>
          </w:tcPr>
          <w:p w14:paraId="0AAF4507" w14:textId="77777777" w:rsidR="00A34123" w:rsidRPr="00E475A0" w:rsidRDefault="00A34123">
            <w:pPr>
              <w:pBdr>
                <w:top w:val="nil"/>
                <w:left w:val="nil"/>
                <w:bottom w:val="nil"/>
                <w:right w:val="nil"/>
                <w:between w:val="nil"/>
              </w:pBdr>
              <w:tabs>
                <w:tab w:val="right" w:pos="7200"/>
                <w:tab w:val="right" w:pos="9000"/>
              </w:tabs>
              <w:ind w:right="-72"/>
              <w:rPr>
                <w:rFonts w:ascii="Arial" w:eastAsia="Arial" w:hAnsi="Arial" w:cs="Arial"/>
                <w:strike/>
                <w:color w:val="000000"/>
                <w:sz w:val="12"/>
                <w:szCs w:val="12"/>
              </w:rPr>
            </w:pPr>
          </w:p>
        </w:tc>
      </w:tr>
      <w:tr w:rsidR="00A34123" w:rsidRPr="00E475A0" w14:paraId="37EDFF5A" w14:textId="77777777">
        <w:trPr>
          <w:trHeight w:val="215"/>
        </w:trPr>
        <w:tc>
          <w:tcPr>
            <w:tcW w:w="3240" w:type="dxa"/>
            <w:vAlign w:val="bottom"/>
          </w:tcPr>
          <w:p w14:paraId="407EC2F1"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Srisawad</w:t>
            </w:r>
            <w:proofErr w:type="spellEnd"/>
            <w:r w:rsidRPr="00E475A0">
              <w:rPr>
                <w:rFonts w:ascii="Arial" w:eastAsia="Arial" w:hAnsi="Arial" w:cs="Arial"/>
                <w:sz w:val="20"/>
                <w:szCs w:val="20"/>
              </w:rPr>
              <w:t xml:space="preserve"> Corporation PCL.</w:t>
            </w:r>
          </w:p>
        </w:tc>
        <w:tc>
          <w:tcPr>
            <w:tcW w:w="5670" w:type="dxa"/>
            <w:vAlign w:val="bottom"/>
          </w:tcPr>
          <w:p w14:paraId="5A097583"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Parent Company</w:t>
            </w:r>
          </w:p>
        </w:tc>
      </w:tr>
      <w:tr w:rsidR="00A34123" w:rsidRPr="00E475A0" w14:paraId="125351A9" w14:textId="77777777">
        <w:trPr>
          <w:trHeight w:val="215"/>
        </w:trPr>
        <w:tc>
          <w:tcPr>
            <w:tcW w:w="3240" w:type="dxa"/>
            <w:vAlign w:val="bottom"/>
          </w:tcPr>
          <w:p w14:paraId="4069F497"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Srisawad</w:t>
            </w:r>
            <w:proofErr w:type="spellEnd"/>
            <w:r w:rsidRPr="00E475A0">
              <w:rPr>
                <w:rFonts w:ascii="Arial" w:eastAsia="Arial" w:hAnsi="Arial" w:cs="Arial"/>
                <w:sz w:val="20"/>
                <w:szCs w:val="20"/>
              </w:rPr>
              <w:t xml:space="preserve"> Power 2014 Co., Ltd.</w:t>
            </w:r>
          </w:p>
        </w:tc>
        <w:tc>
          <w:tcPr>
            <w:tcW w:w="5670" w:type="dxa"/>
            <w:vAlign w:val="bottom"/>
          </w:tcPr>
          <w:p w14:paraId="3BD916FA"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Related party (Common parent company)</w:t>
            </w:r>
          </w:p>
        </w:tc>
      </w:tr>
      <w:tr w:rsidR="00A34123" w:rsidRPr="00E475A0" w14:paraId="0C795504" w14:textId="77777777">
        <w:trPr>
          <w:trHeight w:val="215"/>
        </w:trPr>
        <w:tc>
          <w:tcPr>
            <w:tcW w:w="3240" w:type="dxa"/>
            <w:vAlign w:val="bottom"/>
          </w:tcPr>
          <w:p w14:paraId="217075E5"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Fast Money Co., Ltd.</w:t>
            </w:r>
          </w:p>
        </w:tc>
        <w:tc>
          <w:tcPr>
            <w:tcW w:w="5670" w:type="dxa"/>
            <w:vAlign w:val="bottom"/>
          </w:tcPr>
          <w:p w14:paraId="7267A030" w14:textId="77777777" w:rsidR="00A34123" w:rsidRPr="00E475A0" w:rsidRDefault="007020E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6AEA0CED" w14:textId="77777777">
        <w:trPr>
          <w:trHeight w:val="215"/>
        </w:trPr>
        <w:tc>
          <w:tcPr>
            <w:tcW w:w="3240" w:type="dxa"/>
            <w:vAlign w:val="bottom"/>
          </w:tcPr>
          <w:p w14:paraId="25BF2C6F"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Srisawad</w:t>
            </w:r>
            <w:proofErr w:type="spellEnd"/>
            <w:r w:rsidRPr="00E475A0">
              <w:rPr>
                <w:rFonts w:ascii="Arial" w:eastAsia="Arial" w:hAnsi="Arial" w:cs="Arial"/>
                <w:sz w:val="20"/>
                <w:szCs w:val="20"/>
              </w:rPr>
              <w:t xml:space="preserve"> Power Co., Ltd.</w:t>
            </w:r>
          </w:p>
        </w:tc>
        <w:tc>
          <w:tcPr>
            <w:tcW w:w="5670" w:type="dxa"/>
            <w:vAlign w:val="bottom"/>
          </w:tcPr>
          <w:p w14:paraId="321857B8"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32DB0836" w14:textId="77777777">
        <w:trPr>
          <w:trHeight w:val="20"/>
        </w:trPr>
        <w:tc>
          <w:tcPr>
            <w:tcW w:w="3240" w:type="dxa"/>
            <w:vAlign w:val="bottom"/>
          </w:tcPr>
          <w:p w14:paraId="2FFECD32"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Srisawad-Samarn</w:t>
            </w:r>
            <w:proofErr w:type="spellEnd"/>
            <w:r w:rsidRPr="00E475A0">
              <w:rPr>
                <w:rFonts w:ascii="Arial" w:eastAsia="Arial" w:hAnsi="Arial" w:cs="Arial"/>
                <w:sz w:val="20"/>
                <w:szCs w:val="20"/>
              </w:rPr>
              <w:t xml:space="preserve"> </w:t>
            </w:r>
            <w:proofErr w:type="spellStart"/>
            <w:r w:rsidRPr="00E475A0">
              <w:rPr>
                <w:rFonts w:ascii="Arial" w:eastAsia="Arial" w:hAnsi="Arial" w:cs="Arial"/>
                <w:sz w:val="20"/>
                <w:szCs w:val="20"/>
              </w:rPr>
              <w:t>Kaewbootta</w:t>
            </w:r>
            <w:proofErr w:type="spellEnd"/>
          </w:p>
        </w:tc>
        <w:tc>
          <w:tcPr>
            <w:tcW w:w="5670" w:type="dxa"/>
            <w:vAlign w:val="bottom"/>
          </w:tcPr>
          <w:p w14:paraId="5D12BC9F"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5C838325" w14:textId="77777777">
        <w:trPr>
          <w:trHeight w:val="20"/>
        </w:trPr>
        <w:tc>
          <w:tcPr>
            <w:tcW w:w="3240" w:type="dxa"/>
            <w:vAlign w:val="bottom"/>
          </w:tcPr>
          <w:p w14:paraId="17D6E167"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 xml:space="preserve">   Foundation</w:t>
            </w:r>
          </w:p>
        </w:tc>
        <w:tc>
          <w:tcPr>
            <w:tcW w:w="5670" w:type="dxa"/>
            <w:vAlign w:val="bottom"/>
          </w:tcPr>
          <w:p w14:paraId="2991E178" w14:textId="77777777" w:rsidR="00A34123" w:rsidRPr="00E475A0" w:rsidRDefault="00A34123">
            <w:pPr>
              <w:rPr>
                <w:rFonts w:ascii="Arial" w:eastAsia="Arial" w:hAnsi="Arial" w:cs="Arial"/>
                <w:sz w:val="20"/>
                <w:szCs w:val="20"/>
              </w:rPr>
            </w:pPr>
          </w:p>
        </w:tc>
      </w:tr>
      <w:tr w:rsidR="00A34123" w:rsidRPr="00E475A0" w14:paraId="33D2E668" w14:textId="77777777">
        <w:trPr>
          <w:trHeight w:val="20"/>
        </w:trPr>
        <w:tc>
          <w:tcPr>
            <w:tcW w:w="3240" w:type="dxa"/>
            <w:vAlign w:val="bottom"/>
          </w:tcPr>
          <w:p w14:paraId="3C4B1861" w14:textId="77777777" w:rsidR="00A34123" w:rsidRPr="00E475A0" w:rsidRDefault="00E475A0">
            <w:pPr>
              <w:ind w:left="-105" w:right="-150"/>
              <w:rPr>
                <w:rFonts w:ascii="Arial" w:eastAsia="Arial" w:hAnsi="Arial" w:cs="Arial"/>
                <w:sz w:val="20"/>
                <w:szCs w:val="20"/>
              </w:rPr>
            </w:pPr>
            <w:proofErr w:type="spellStart"/>
            <w:r w:rsidRPr="00E475A0">
              <w:rPr>
                <w:rFonts w:ascii="Arial" w:eastAsia="Arial" w:hAnsi="Arial" w:cs="Arial"/>
                <w:sz w:val="20"/>
                <w:szCs w:val="20"/>
              </w:rPr>
              <w:t>Sahasamakkee</w:t>
            </w:r>
            <w:proofErr w:type="spellEnd"/>
            <w:r w:rsidRPr="00E475A0">
              <w:rPr>
                <w:rFonts w:ascii="Arial" w:eastAsia="Arial" w:hAnsi="Arial" w:cs="Arial"/>
                <w:sz w:val="20"/>
                <w:szCs w:val="20"/>
              </w:rPr>
              <w:t xml:space="preserve"> Service Co., Ltd.</w:t>
            </w:r>
          </w:p>
        </w:tc>
        <w:tc>
          <w:tcPr>
            <w:tcW w:w="5670" w:type="dxa"/>
            <w:vAlign w:val="bottom"/>
          </w:tcPr>
          <w:p w14:paraId="27F31755"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0EC86594" w14:textId="77777777">
        <w:trPr>
          <w:trHeight w:val="20"/>
        </w:trPr>
        <w:tc>
          <w:tcPr>
            <w:tcW w:w="3240" w:type="dxa"/>
            <w:vAlign w:val="bottom"/>
          </w:tcPr>
          <w:p w14:paraId="3CDDE50B"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PPGR Co., Ltd.</w:t>
            </w:r>
          </w:p>
        </w:tc>
        <w:tc>
          <w:tcPr>
            <w:tcW w:w="5670" w:type="dxa"/>
            <w:vAlign w:val="bottom"/>
          </w:tcPr>
          <w:p w14:paraId="27A8B8DB"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3B2CCBE4" w14:textId="77777777">
        <w:trPr>
          <w:trHeight w:val="20"/>
        </w:trPr>
        <w:tc>
          <w:tcPr>
            <w:tcW w:w="3240" w:type="dxa"/>
            <w:vAlign w:val="bottom"/>
          </w:tcPr>
          <w:p w14:paraId="38EDA533"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I.D. 2007 Co., Ltd.</w:t>
            </w:r>
          </w:p>
        </w:tc>
        <w:tc>
          <w:tcPr>
            <w:tcW w:w="5670" w:type="dxa"/>
            <w:vAlign w:val="bottom"/>
          </w:tcPr>
          <w:p w14:paraId="0FE7657B"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Common director</w:t>
            </w:r>
          </w:p>
        </w:tc>
      </w:tr>
      <w:tr w:rsidR="00A34123" w:rsidRPr="00E475A0" w14:paraId="39E5FFBC" w14:textId="77777777">
        <w:trPr>
          <w:trHeight w:val="20"/>
        </w:trPr>
        <w:tc>
          <w:tcPr>
            <w:tcW w:w="3240" w:type="dxa"/>
            <w:vAlign w:val="bottom"/>
          </w:tcPr>
          <w:p w14:paraId="4096CA1C"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Charoenporn</w:t>
            </w:r>
            <w:proofErr w:type="spellEnd"/>
            <w:r w:rsidRPr="00E475A0">
              <w:rPr>
                <w:rFonts w:ascii="Arial" w:eastAsia="Arial" w:hAnsi="Arial" w:cs="Arial"/>
                <w:sz w:val="20"/>
                <w:szCs w:val="20"/>
              </w:rPr>
              <w:t xml:space="preserve"> Energy Co., Ltd.</w:t>
            </w:r>
          </w:p>
        </w:tc>
        <w:tc>
          <w:tcPr>
            <w:tcW w:w="5670" w:type="dxa"/>
            <w:vAlign w:val="bottom"/>
          </w:tcPr>
          <w:p w14:paraId="73D47DAB"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in this company and </w:t>
            </w:r>
          </w:p>
        </w:tc>
      </w:tr>
      <w:tr w:rsidR="00A34123" w:rsidRPr="00E475A0" w14:paraId="0A7B9229" w14:textId="77777777">
        <w:trPr>
          <w:trHeight w:val="20"/>
        </w:trPr>
        <w:tc>
          <w:tcPr>
            <w:tcW w:w="3240" w:type="dxa"/>
            <w:vAlign w:val="bottom"/>
          </w:tcPr>
          <w:p w14:paraId="47909774" w14:textId="77777777" w:rsidR="00A34123" w:rsidRPr="00E475A0" w:rsidRDefault="00A34123">
            <w:pPr>
              <w:ind w:left="-105"/>
              <w:rPr>
                <w:rFonts w:ascii="Arial" w:eastAsia="Arial" w:hAnsi="Arial" w:cs="Arial"/>
                <w:sz w:val="20"/>
                <w:szCs w:val="20"/>
              </w:rPr>
            </w:pPr>
          </w:p>
        </w:tc>
        <w:tc>
          <w:tcPr>
            <w:tcW w:w="5670" w:type="dxa"/>
            <w:vAlign w:val="bottom"/>
          </w:tcPr>
          <w:p w14:paraId="110F13E9"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a common director</w:t>
            </w:r>
          </w:p>
        </w:tc>
      </w:tr>
      <w:tr w:rsidR="00A34123" w:rsidRPr="00E475A0" w14:paraId="7502907C" w14:textId="77777777">
        <w:trPr>
          <w:trHeight w:val="20"/>
        </w:trPr>
        <w:tc>
          <w:tcPr>
            <w:tcW w:w="3240" w:type="dxa"/>
            <w:vAlign w:val="bottom"/>
          </w:tcPr>
          <w:p w14:paraId="41A2F16E"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Rakthai</w:t>
            </w:r>
            <w:proofErr w:type="spellEnd"/>
            <w:r w:rsidRPr="00E475A0">
              <w:rPr>
                <w:rFonts w:ascii="Arial" w:eastAsia="Arial" w:hAnsi="Arial" w:cs="Arial"/>
                <w:sz w:val="20"/>
                <w:szCs w:val="20"/>
              </w:rPr>
              <w:t xml:space="preserve"> Technology and   </w:t>
            </w:r>
          </w:p>
        </w:tc>
        <w:tc>
          <w:tcPr>
            <w:tcW w:w="5670" w:type="dxa"/>
            <w:vAlign w:val="bottom"/>
          </w:tcPr>
          <w:p w14:paraId="2314EE31"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in this company and </w:t>
            </w:r>
          </w:p>
        </w:tc>
      </w:tr>
      <w:tr w:rsidR="00A34123" w:rsidRPr="00E475A0" w14:paraId="1344B319" w14:textId="77777777">
        <w:trPr>
          <w:trHeight w:val="20"/>
        </w:trPr>
        <w:tc>
          <w:tcPr>
            <w:tcW w:w="3240" w:type="dxa"/>
            <w:vAlign w:val="bottom"/>
          </w:tcPr>
          <w:p w14:paraId="7E6DD835"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 xml:space="preserve">   Business Administration Co., Ltd.</w:t>
            </w:r>
          </w:p>
        </w:tc>
        <w:tc>
          <w:tcPr>
            <w:tcW w:w="5670" w:type="dxa"/>
            <w:vAlign w:val="bottom"/>
          </w:tcPr>
          <w:p w14:paraId="570C7080"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a common director</w:t>
            </w:r>
          </w:p>
        </w:tc>
      </w:tr>
      <w:tr w:rsidR="00A34123" w:rsidRPr="00E475A0" w14:paraId="035FDF1C" w14:textId="77777777">
        <w:trPr>
          <w:trHeight w:val="20"/>
        </w:trPr>
        <w:tc>
          <w:tcPr>
            <w:tcW w:w="3240" w:type="dxa"/>
            <w:vAlign w:val="bottom"/>
          </w:tcPr>
          <w:p w14:paraId="4D977C54"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 xml:space="preserve">Boon </w:t>
            </w:r>
            <w:proofErr w:type="spellStart"/>
            <w:r w:rsidRPr="00E475A0">
              <w:rPr>
                <w:rFonts w:ascii="Arial" w:eastAsia="Arial" w:hAnsi="Arial" w:cs="Arial"/>
                <w:sz w:val="20"/>
                <w:szCs w:val="20"/>
              </w:rPr>
              <w:t>Anek</w:t>
            </w:r>
            <w:proofErr w:type="spellEnd"/>
            <w:r w:rsidRPr="00E475A0">
              <w:rPr>
                <w:rFonts w:ascii="Arial" w:eastAsia="Arial" w:hAnsi="Arial" w:cs="Arial"/>
                <w:sz w:val="20"/>
                <w:szCs w:val="20"/>
              </w:rPr>
              <w:t xml:space="preserve"> Co., Ltd.</w:t>
            </w:r>
          </w:p>
        </w:tc>
        <w:tc>
          <w:tcPr>
            <w:tcW w:w="5670" w:type="dxa"/>
            <w:vAlign w:val="bottom"/>
          </w:tcPr>
          <w:p w14:paraId="47898FD6"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in this company and </w:t>
            </w:r>
          </w:p>
        </w:tc>
      </w:tr>
      <w:tr w:rsidR="00A34123" w:rsidRPr="00E475A0" w14:paraId="54D62DEE" w14:textId="77777777">
        <w:trPr>
          <w:trHeight w:val="20"/>
        </w:trPr>
        <w:tc>
          <w:tcPr>
            <w:tcW w:w="3240" w:type="dxa"/>
            <w:shd w:val="clear" w:color="auto" w:fill="auto"/>
            <w:vAlign w:val="bottom"/>
          </w:tcPr>
          <w:p w14:paraId="0FFEEAE6" w14:textId="77777777" w:rsidR="00A34123" w:rsidRPr="00E475A0" w:rsidRDefault="00A34123">
            <w:pPr>
              <w:ind w:left="-105"/>
              <w:rPr>
                <w:rFonts w:ascii="Arial" w:eastAsia="Arial" w:hAnsi="Arial" w:cs="Arial"/>
                <w:sz w:val="20"/>
                <w:szCs w:val="20"/>
              </w:rPr>
            </w:pPr>
          </w:p>
        </w:tc>
        <w:tc>
          <w:tcPr>
            <w:tcW w:w="5670" w:type="dxa"/>
            <w:shd w:val="clear" w:color="auto" w:fill="auto"/>
            <w:vAlign w:val="bottom"/>
          </w:tcPr>
          <w:p w14:paraId="41863619"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a common director</w:t>
            </w:r>
          </w:p>
        </w:tc>
      </w:tr>
      <w:tr w:rsidR="00A34123" w:rsidRPr="00E475A0" w14:paraId="220315E1" w14:textId="77777777">
        <w:trPr>
          <w:trHeight w:val="20"/>
        </w:trPr>
        <w:tc>
          <w:tcPr>
            <w:tcW w:w="3240" w:type="dxa"/>
            <w:vAlign w:val="bottom"/>
          </w:tcPr>
          <w:p w14:paraId="37ACDCED"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I Tower Co., Ltd.</w:t>
            </w:r>
          </w:p>
        </w:tc>
        <w:tc>
          <w:tcPr>
            <w:tcW w:w="5670" w:type="dxa"/>
            <w:vAlign w:val="bottom"/>
          </w:tcPr>
          <w:p w14:paraId="7DA4454A"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in this company and </w:t>
            </w:r>
          </w:p>
        </w:tc>
      </w:tr>
      <w:tr w:rsidR="00A34123" w:rsidRPr="00E475A0" w14:paraId="684012E8" w14:textId="77777777">
        <w:trPr>
          <w:trHeight w:val="20"/>
        </w:trPr>
        <w:tc>
          <w:tcPr>
            <w:tcW w:w="3240" w:type="dxa"/>
            <w:vAlign w:val="bottom"/>
          </w:tcPr>
          <w:p w14:paraId="6B6B2516" w14:textId="77777777" w:rsidR="00A34123" w:rsidRPr="00E475A0" w:rsidRDefault="00A34123">
            <w:pPr>
              <w:ind w:left="-105"/>
              <w:rPr>
                <w:rFonts w:ascii="Arial" w:eastAsia="Arial" w:hAnsi="Arial" w:cs="Arial"/>
                <w:sz w:val="20"/>
                <w:szCs w:val="20"/>
              </w:rPr>
            </w:pPr>
          </w:p>
        </w:tc>
        <w:tc>
          <w:tcPr>
            <w:tcW w:w="5670" w:type="dxa"/>
            <w:vAlign w:val="bottom"/>
          </w:tcPr>
          <w:p w14:paraId="087AC0B8"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a common director</w:t>
            </w:r>
          </w:p>
        </w:tc>
      </w:tr>
      <w:tr w:rsidR="00A34123" w:rsidRPr="00E475A0" w14:paraId="1C080D58" w14:textId="77777777">
        <w:trPr>
          <w:trHeight w:val="20"/>
        </w:trPr>
        <w:tc>
          <w:tcPr>
            <w:tcW w:w="3240" w:type="dxa"/>
            <w:vAlign w:val="bottom"/>
          </w:tcPr>
          <w:p w14:paraId="7D2233BB"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Rakvaree</w:t>
            </w:r>
            <w:proofErr w:type="spellEnd"/>
            <w:r w:rsidRPr="00E475A0">
              <w:rPr>
                <w:rFonts w:ascii="Arial" w:eastAsia="Arial" w:hAnsi="Arial" w:cs="Arial"/>
                <w:sz w:val="20"/>
                <w:szCs w:val="20"/>
              </w:rPr>
              <w:t xml:space="preserve"> Co., Ltd.</w:t>
            </w:r>
          </w:p>
        </w:tc>
        <w:tc>
          <w:tcPr>
            <w:tcW w:w="5670" w:type="dxa"/>
            <w:vAlign w:val="bottom"/>
          </w:tcPr>
          <w:p w14:paraId="24278AE4"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and a shareholder in </w:t>
            </w:r>
          </w:p>
        </w:tc>
      </w:tr>
      <w:tr w:rsidR="00A34123" w:rsidRPr="00E475A0" w14:paraId="48BAB07B" w14:textId="77777777">
        <w:trPr>
          <w:trHeight w:val="20"/>
        </w:trPr>
        <w:tc>
          <w:tcPr>
            <w:tcW w:w="3240" w:type="dxa"/>
            <w:vAlign w:val="bottom"/>
          </w:tcPr>
          <w:p w14:paraId="7BF4AB80" w14:textId="77777777" w:rsidR="00A34123" w:rsidRPr="00E475A0" w:rsidRDefault="00A34123">
            <w:pPr>
              <w:ind w:left="-105"/>
              <w:rPr>
                <w:rFonts w:ascii="Arial" w:eastAsia="Arial" w:hAnsi="Arial" w:cs="Arial"/>
                <w:sz w:val="20"/>
                <w:szCs w:val="20"/>
              </w:rPr>
            </w:pPr>
          </w:p>
        </w:tc>
        <w:tc>
          <w:tcPr>
            <w:tcW w:w="5670" w:type="dxa"/>
            <w:vAlign w:val="bottom"/>
          </w:tcPr>
          <w:p w14:paraId="74645917"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this company</w:t>
            </w:r>
          </w:p>
        </w:tc>
      </w:tr>
      <w:tr w:rsidR="00A34123" w:rsidRPr="00E475A0" w14:paraId="530DC4D5" w14:textId="77777777">
        <w:trPr>
          <w:trHeight w:val="74"/>
        </w:trPr>
        <w:tc>
          <w:tcPr>
            <w:tcW w:w="3240" w:type="dxa"/>
            <w:vAlign w:val="bottom"/>
          </w:tcPr>
          <w:p w14:paraId="3D113287"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Dharmavong</w:t>
            </w:r>
            <w:proofErr w:type="spellEnd"/>
            <w:r w:rsidRPr="00E475A0">
              <w:rPr>
                <w:rFonts w:ascii="Arial" w:eastAsia="Arial" w:hAnsi="Arial" w:cs="Arial"/>
                <w:sz w:val="20"/>
                <w:szCs w:val="20"/>
              </w:rPr>
              <w:t xml:space="preserve"> Co., Ltd.</w:t>
            </w:r>
          </w:p>
        </w:tc>
        <w:tc>
          <w:tcPr>
            <w:tcW w:w="5670" w:type="dxa"/>
            <w:vAlign w:val="bottom"/>
          </w:tcPr>
          <w:p w14:paraId="57CC48B2"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and a shareholder in </w:t>
            </w:r>
          </w:p>
        </w:tc>
      </w:tr>
      <w:tr w:rsidR="00A34123" w:rsidRPr="00E475A0" w14:paraId="5CEEC88B" w14:textId="77777777">
        <w:trPr>
          <w:trHeight w:val="20"/>
        </w:trPr>
        <w:tc>
          <w:tcPr>
            <w:tcW w:w="3240" w:type="dxa"/>
            <w:vAlign w:val="bottom"/>
          </w:tcPr>
          <w:p w14:paraId="5244F5FF" w14:textId="77777777" w:rsidR="00A34123" w:rsidRPr="00E475A0" w:rsidRDefault="00A34123">
            <w:pPr>
              <w:ind w:left="-105"/>
              <w:rPr>
                <w:rFonts w:ascii="Arial" w:eastAsia="Arial" w:hAnsi="Arial" w:cs="Arial"/>
                <w:sz w:val="20"/>
                <w:szCs w:val="20"/>
              </w:rPr>
            </w:pPr>
          </w:p>
        </w:tc>
        <w:tc>
          <w:tcPr>
            <w:tcW w:w="5670" w:type="dxa"/>
            <w:vAlign w:val="bottom"/>
          </w:tcPr>
          <w:p w14:paraId="3A9E1094"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this company</w:t>
            </w:r>
          </w:p>
        </w:tc>
      </w:tr>
      <w:tr w:rsidR="00A34123" w:rsidRPr="00E475A0" w14:paraId="211E90E0" w14:textId="77777777">
        <w:trPr>
          <w:trHeight w:val="20"/>
        </w:trPr>
        <w:tc>
          <w:tcPr>
            <w:tcW w:w="3240" w:type="dxa"/>
            <w:vAlign w:val="bottom"/>
          </w:tcPr>
          <w:p w14:paraId="4F9060F9"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Hi-Tech Network Co., Ltd.</w:t>
            </w:r>
          </w:p>
        </w:tc>
        <w:tc>
          <w:tcPr>
            <w:tcW w:w="5670" w:type="dxa"/>
            <w:vAlign w:val="bottom"/>
          </w:tcPr>
          <w:p w14:paraId="70E5208C"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and a shareholder in </w:t>
            </w:r>
          </w:p>
        </w:tc>
      </w:tr>
      <w:tr w:rsidR="00A34123" w:rsidRPr="00E475A0" w14:paraId="20D6913B" w14:textId="77777777">
        <w:trPr>
          <w:trHeight w:val="20"/>
        </w:trPr>
        <w:tc>
          <w:tcPr>
            <w:tcW w:w="3240" w:type="dxa"/>
            <w:vAlign w:val="bottom"/>
          </w:tcPr>
          <w:p w14:paraId="2CA89826" w14:textId="77777777" w:rsidR="00A34123" w:rsidRPr="00E475A0" w:rsidRDefault="00A34123">
            <w:pPr>
              <w:ind w:left="-105"/>
              <w:rPr>
                <w:rFonts w:ascii="Arial" w:eastAsia="Arial" w:hAnsi="Arial" w:cs="Arial"/>
                <w:sz w:val="20"/>
                <w:szCs w:val="20"/>
              </w:rPr>
            </w:pPr>
          </w:p>
        </w:tc>
        <w:tc>
          <w:tcPr>
            <w:tcW w:w="5670" w:type="dxa"/>
            <w:vAlign w:val="bottom"/>
          </w:tcPr>
          <w:p w14:paraId="5AE1BB2D"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this company and a common director</w:t>
            </w:r>
          </w:p>
        </w:tc>
      </w:tr>
      <w:tr w:rsidR="00A34123" w:rsidRPr="00E475A0" w14:paraId="7A7D5AB5" w14:textId="77777777">
        <w:trPr>
          <w:trHeight w:val="20"/>
        </w:trPr>
        <w:tc>
          <w:tcPr>
            <w:tcW w:w="3240" w:type="dxa"/>
            <w:vAlign w:val="bottom"/>
          </w:tcPr>
          <w:p w14:paraId="628E3CC7"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Cassava Land Co., Ltd</w:t>
            </w:r>
          </w:p>
        </w:tc>
        <w:tc>
          <w:tcPr>
            <w:tcW w:w="5670" w:type="dxa"/>
            <w:vAlign w:val="bottom"/>
          </w:tcPr>
          <w:p w14:paraId="05BE8EEA"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and a shareholder in </w:t>
            </w:r>
          </w:p>
        </w:tc>
      </w:tr>
      <w:tr w:rsidR="00A34123" w:rsidRPr="00E475A0" w14:paraId="176CB081" w14:textId="77777777">
        <w:trPr>
          <w:trHeight w:val="20"/>
        </w:trPr>
        <w:tc>
          <w:tcPr>
            <w:tcW w:w="3240" w:type="dxa"/>
            <w:vAlign w:val="bottom"/>
          </w:tcPr>
          <w:p w14:paraId="360DB855" w14:textId="77777777" w:rsidR="00A34123" w:rsidRPr="00E475A0" w:rsidRDefault="00A34123">
            <w:pPr>
              <w:ind w:left="-105"/>
              <w:rPr>
                <w:rFonts w:ascii="Arial" w:eastAsia="Arial" w:hAnsi="Arial" w:cs="Arial"/>
                <w:sz w:val="20"/>
                <w:szCs w:val="20"/>
              </w:rPr>
            </w:pPr>
          </w:p>
        </w:tc>
        <w:tc>
          <w:tcPr>
            <w:tcW w:w="5670" w:type="dxa"/>
            <w:vAlign w:val="bottom"/>
          </w:tcPr>
          <w:p w14:paraId="476561FB"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this company and a common director</w:t>
            </w:r>
          </w:p>
        </w:tc>
      </w:tr>
      <w:tr w:rsidR="00A34123" w:rsidRPr="00E475A0" w14:paraId="45E0B630" w14:textId="77777777">
        <w:trPr>
          <w:trHeight w:val="20"/>
        </w:trPr>
        <w:tc>
          <w:tcPr>
            <w:tcW w:w="3240" w:type="dxa"/>
          </w:tcPr>
          <w:p w14:paraId="3FBC01EE"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Com-Link Co., Ltd.</w:t>
            </w:r>
          </w:p>
        </w:tc>
        <w:tc>
          <w:tcPr>
            <w:tcW w:w="5670" w:type="dxa"/>
            <w:vAlign w:val="bottom"/>
          </w:tcPr>
          <w:p w14:paraId="2AA2E2BA"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A close relative of a director is a director and a shareholder in </w:t>
            </w:r>
          </w:p>
        </w:tc>
      </w:tr>
      <w:tr w:rsidR="00A34123" w:rsidRPr="00E475A0" w14:paraId="7E043592" w14:textId="77777777">
        <w:trPr>
          <w:trHeight w:val="20"/>
        </w:trPr>
        <w:tc>
          <w:tcPr>
            <w:tcW w:w="3240" w:type="dxa"/>
            <w:vAlign w:val="bottom"/>
          </w:tcPr>
          <w:p w14:paraId="58BA2741" w14:textId="77777777" w:rsidR="00A34123" w:rsidRPr="00E475A0" w:rsidRDefault="00A34123">
            <w:pPr>
              <w:ind w:left="-105"/>
              <w:rPr>
                <w:rFonts w:ascii="Arial" w:eastAsia="Arial" w:hAnsi="Arial" w:cs="Arial"/>
                <w:sz w:val="20"/>
                <w:szCs w:val="20"/>
              </w:rPr>
            </w:pPr>
          </w:p>
        </w:tc>
        <w:tc>
          <w:tcPr>
            <w:tcW w:w="5670" w:type="dxa"/>
            <w:vAlign w:val="bottom"/>
          </w:tcPr>
          <w:p w14:paraId="7880BDF4"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 xml:space="preserve">   this company and a common director</w:t>
            </w:r>
          </w:p>
        </w:tc>
      </w:tr>
      <w:tr w:rsidR="00A34123" w:rsidRPr="00E475A0" w14:paraId="070CF4EB" w14:textId="77777777">
        <w:trPr>
          <w:trHeight w:val="20"/>
        </w:trPr>
        <w:tc>
          <w:tcPr>
            <w:tcW w:w="3240" w:type="dxa"/>
          </w:tcPr>
          <w:p w14:paraId="02880CAB"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Prasert</w:t>
            </w:r>
            <w:proofErr w:type="spellEnd"/>
            <w:r w:rsidRPr="00E475A0">
              <w:rPr>
                <w:rFonts w:ascii="Arial" w:eastAsia="Arial" w:hAnsi="Arial" w:cs="Arial"/>
                <w:sz w:val="20"/>
                <w:szCs w:val="20"/>
              </w:rPr>
              <w:t xml:space="preserve"> Dee Tae Co., Ltd.</w:t>
            </w:r>
          </w:p>
        </w:tc>
        <w:tc>
          <w:tcPr>
            <w:tcW w:w="5670" w:type="dxa"/>
          </w:tcPr>
          <w:p w14:paraId="385A9B84"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04B3BF28" w14:textId="77777777">
        <w:trPr>
          <w:trHeight w:val="20"/>
        </w:trPr>
        <w:tc>
          <w:tcPr>
            <w:tcW w:w="3240" w:type="dxa"/>
          </w:tcPr>
          <w:p w14:paraId="171C9D50"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Pridapramote</w:t>
            </w:r>
            <w:proofErr w:type="spellEnd"/>
            <w:r w:rsidRPr="00E475A0">
              <w:rPr>
                <w:rFonts w:ascii="Arial" w:eastAsia="Arial" w:hAnsi="Arial" w:cs="Arial"/>
                <w:sz w:val="20"/>
                <w:szCs w:val="20"/>
              </w:rPr>
              <w:t xml:space="preserve"> Co., Ltd.</w:t>
            </w:r>
          </w:p>
        </w:tc>
        <w:tc>
          <w:tcPr>
            <w:tcW w:w="5670" w:type="dxa"/>
          </w:tcPr>
          <w:p w14:paraId="3FCBB38B"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014A00D9" w14:textId="77777777">
        <w:trPr>
          <w:trHeight w:val="20"/>
        </w:trPr>
        <w:tc>
          <w:tcPr>
            <w:tcW w:w="3240" w:type="dxa"/>
          </w:tcPr>
          <w:p w14:paraId="7EB904F8"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S.A.V. (Thailand) Co., Ltd.</w:t>
            </w:r>
          </w:p>
        </w:tc>
        <w:tc>
          <w:tcPr>
            <w:tcW w:w="5670" w:type="dxa"/>
          </w:tcPr>
          <w:p w14:paraId="1B009B14"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5E01FD61" w14:textId="77777777">
        <w:trPr>
          <w:trHeight w:val="20"/>
        </w:trPr>
        <w:tc>
          <w:tcPr>
            <w:tcW w:w="3240" w:type="dxa"/>
          </w:tcPr>
          <w:p w14:paraId="0F0F2940"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Excel - Link Co., Ltd.</w:t>
            </w:r>
          </w:p>
        </w:tc>
        <w:tc>
          <w:tcPr>
            <w:tcW w:w="5670" w:type="dxa"/>
          </w:tcPr>
          <w:p w14:paraId="53AE3A5E"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7B53741F" w14:textId="77777777">
        <w:trPr>
          <w:trHeight w:val="20"/>
        </w:trPr>
        <w:tc>
          <w:tcPr>
            <w:tcW w:w="3240" w:type="dxa"/>
          </w:tcPr>
          <w:p w14:paraId="0D625080"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Active Communication Co., Ltd.</w:t>
            </w:r>
          </w:p>
        </w:tc>
        <w:tc>
          <w:tcPr>
            <w:tcW w:w="5670" w:type="dxa"/>
          </w:tcPr>
          <w:p w14:paraId="0FB7054F"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6A675EDE" w14:textId="77777777">
        <w:trPr>
          <w:trHeight w:val="20"/>
        </w:trPr>
        <w:tc>
          <w:tcPr>
            <w:tcW w:w="3240" w:type="dxa"/>
          </w:tcPr>
          <w:p w14:paraId="4B9AD3F4" w14:textId="77777777" w:rsidR="00A34123" w:rsidRPr="00E475A0" w:rsidRDefault="00E475A0">
            <w:pPr>
              <w:ind w:left="-105"/>
              <w:rPr>
                <w:rFonts w:ascii="Arial" w:eastAsia="Arial" w:hAnsi="Arial" w:cs="Arial"/>
                <w:sz w:val="20"/>
                <w:szCs w:val="20"/>
              </w:rPr>
            </w:pPr>
            <w:r w:rsidRPr="00E475A0">
              <w:rPr>
                <w:rFonts w:ascii="Arial" w:eastAsia="Arial" w:hAnsi="Arial" w:cs="Arial"/>
                <w:sz w:val="20"/>
                <w:szCs w:val="20"/>
              </w:rPr>
              <w:t>XET Co., Ltd</w:t>
            </w:r>
          </w:p>
        </w:tc>
        <w:tc>
          <w:tcPr>
            <w:tcW w:w="5670" w:type="dxa"/>
          </w:tcPr>
          <w:p w14:paraId="0DC219E0"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r w:rsidR="00A34123" w:rsidRPr="00E475A0" w14:paraId="4C0B4A71" w14:textId="77777777">
        <w:trPr>
          <w:trHeight w:val="20"/>
        </w:trPr>
        <w:tc>
          <w:tcPr>
            <w:tcW w:w="3240" w:type="dxa"/>
          </w:tcPr>
          <w:p w14:paraId="1AAF6934" w14:textId="77777777" w:rsidR="00A34123" w:rsidRPr="00E475A0" w:rsidRDefault="00E475A0">
            <w:pPr>
              <w:ind w:left="-105"/>
              <w:rPr>
                <w:rFonts w:ascii="Arial" w:eastAsia="Arial" w:hAnsi="Arial" w:cs="Arial"/>
                <w:sz w:val="20"/>
                <w:szCs w:val="20"/>
              </w:rPr>
            </w:pPr>
            <w:proofErr w:type="spellStart"/>
            <w:r w:rsidRPr="00E475A0">
              <w:rPr>
                <w:rFonts w:ascii="Arial" w:eastAsia="Arial" w:hAnsi="Arial" w:cs="Arial"/>
                <w:sz w:val="20"/>
                <w:szCs w:val="20"/>
              </w:rPr>
              <w:t>Telserv</w:t>
            </w:r>
            <w:proofErr w:type="spellEnd"/>
            <w:r w:rsidRPr="00E475A0">
              <w:rPr>
                <w:rFonts w:ascii="Arial" w:eastAsia="Arial" w:hAnsi="Arial" w:cs="Arial"/>
                <w:sz w:val="20"/>
                <w:szCs w:val="20"/>
              </w:rPr>
              <w:t xml:space="preserve"> Co., Ltd.</w:t>
            </w:r>
          </w:p>
        </w:tc>
        <w:tc>
          <w:tcPr>
            <w:tcW w:w="5670" w:type="dxa"/>
          </w:tcPr>
          <w:p w14:paraId="5663C1B6" w14:textId="77777777" w:rsidR="00A34123" w:rsidRPr="00E475A0" w:rsidRDefault="00E475A0">
            <w:pPr>
              <w:rPr>
                <w:rFonts w:ascii="Arial" w:eastAsia="Arial" w:hAnsi="Arial" w:cs="Arial"/>
                <w:sz w:val="20"/>
                <w:szCs w:val="20"/>
              </w:rPr>
            </w:pPr>
            <w:r w:rsidRPr="00E475A0">
              <w:rPr>
                <w:rFonts w:ascii="Arial" w:eastAsia="Arial" w:hAnsi="Arial" w:cs="Arial"/>
                <w:sz w:val="20"/>
                <w:szCs w:val="20"/>
              </w:rPr>
              <w:t>A close relative of director is a director in this company</w:t>
            </w:r>
          </w:p>
        </w:tc>
      </w:tr>
    </w:tbl>
    <w:p w14:paraId="6833BD65" w14:textId="77777777" w:rsidR="00A34123" w:rsidRPr="00E475A0" w:rsidRDefault="00A34123">
      <w:pPr>
        <w:ind w:left="540"/>
        <w:jc w:val="both"/>
        <w:rPr>
          <w:rFonts w:ascii="Arial" w:eastAsia="Arial" w:hAnsi="Arial" w:cs="Arial"/>
          <w:sz w:val="20"/>
          <w:szCs w:val="20"/>
        </w:rPr>
      </w:pPr>
    </w:p>
    <w:p w14:paraId="23F5BE8F" w14:textId="77777777" w:rsidR="00A34123" w:rsidRPr="00E475A0" w:rsidRDefault="00E475A0">
      <w:pPr>
        <w:rPr>
          <w:rFonts w:ascii="Arial" w:eastAsia="Arial" w:hAnsi="Arial" w:cs="Arial"/>
          <w:sz w:val="20"/>
          <w:szCs w:val="20"/>
        </w:rPr>
      </w:pPr>
      <w:r w:rsidRPr="00E475A0">
        <w:rPr>
          <w:rFonts w:ascii="Arial" w:hAnsi="Arial" w:cs="Arial"/>
        </w:rPr>
        <w:br w:type="page"/>
      </w:r>
    </w:p>
    <w:p w14:paraId="259C38E3" w14:textId="77777777" w:rsidR="00A34123" w:rsidRPr="00E475A0" w:rsidRDefault="00D141DE" w:rsidP="00D141DE">
      <w:pPr>
        <w:ind w:left="540" w:hanging="540"/>
        <w:jc w:val="both"/>
        <w:rPr>
          <w:rFonts w:ascii="Arial" w:eastAsia="Arial" w:hAnsi="Arial" w:cs="Arial"/>
          <w:b/>
          <w:color w:val="CF4A02"/>
          <w:sz w:val="20"/>
          <w:szCs w:val="20"/>
        </w:rPr>
      </w:pPr>
      <w:r>
        <w:rPr>
          <w:rFonts w:ascii="Arial" w:eastAsia="Arial" w:hAnsi="Arial" w:cs="Arial"/>
          <w:b/>
          <w:color w:val="CF4A02"/>
          <w:sz w:val="20"/>
          <w:szCs w:val="20"/>
        </w:rPr>
        <w:t>b)</w:t>
      </w:r>
      <w:r>
        <w:rPr>
          <w:rFonts w:ascii="Arial" w:eastAsia="Arial" w:hAnsi="Arial" w:cs="Arial"/>
          <w:b/>
          <w:color w:val="CF4A02"/>
          <w:sz w:val="20"/>
          <w:szCs w:val="20"/>
        </w:rPr>
        <w:tab/>
      </w:r>
      <w:r w:rsidR="00E475A0" w:rsidRPr="00E475A0">
        <w:rPr>
          <w:rFonts w:ascii="Arial" w:eastAsia="Arial" w:hAnsi="Arial" w:cs="Arial"/>
          <w:b/>
          <w:color w:val="CF4A02"/>
          <w:sz w:val="20"/>
          <w:szCs w:val="20"/>
        </w:rPr>
        <w:t>Transactions with related parties</w:t>
      </w:r>
    </w:p>
    <w:p w14:paraId="753F1422"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p w14:paraId="0FF45AFC" w14:textId="77777777"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Transactions with related parties for the six-month periods ended 30 June 2021 and 2020 are as follows:</w:t>
      </w:r>
    </w:p>
    <w:p w14:paraId="2C532820"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tbl>
      <w:tblPr>
        <w:tblStyle w:val="affffff9"/>
        <w:tblW w:w="8997"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3"/>
        <w:gridCol w:w="5324"/>
        <w:gridCol w:w="1695"/>
        <w:gridCol w:w="1695"/>
      </w:tblGrid>
      <w:tr w:rsidR="00A34123" w:rsidRPr="00E475A0" w14:paraId="7BC234AE" w14:textId="77777777" w:rsidTr="003663C3">
        <w:tc>
          <w:tcPr>
            <w:tcW w:w="283" w:type="dxa"/>
          </w:tcPr>
          <w:p w14:paraId="0D371E68"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5324" w:type="dxa"/>
          </w:tcPr>
          <w:p w14:paraId="169639E6"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tcBorders>
              <w:top w:val="single" w:sz="4" w:space="0" w:color="auto"/>
            </w:tcBorders>
            <w:shd w:val="clear" w:color="auto" w:fill="auto"/>
            <w:vAlign w:val="bottom"/>
          </w:tcPr>
          <w:p w14:paraId="1C37F649"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shd w:val="clear" w:color="auto" w:fill="auto"/>
            <w:vAlign w:val="bottom"/>
          </w:tcPr>
          <w:p w14:paraId="29F01E2C"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4D23F46D" w14:textId="77777777">
        <w:tc>
          <w:tcPr>
            <w:tcW w:w="283" w:type="dxa"/>
          </w:tcPr>
          <w:p w14:paraId="646BE7FA"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5324" w:type="dxa"/>
          </w:tcPr>
          <w:p w14:paraId="1AAF49E6"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tcBorders>
              <w:bottom w:val="single" w:sz="4" w:space="0" w:color="000000"/>
            </w:tcBorders>
            <w:shd w:val="clear" w:color="auto" w:fill="auto"/>
          </w:tcPr>
          <w:p w14:paraId="51B2BB7E"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50CFC0C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5A4C4F2B" w14:textId="77777777">
        <w:tc>
          <w:tcPr>
            <w:tcW w:w="283" w:type="dxa"/>
          </w:tcPr>
          <w:p w14:paraId="7764DAC7"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7329F4AF"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2B9CC919"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38DB90B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44C07908" w14:textId="77777777">
        <w:tc>
          <w:tcPr>
            <w:tcW w:w="5607" w:type="dxa"/>
            <w:gridSpan w:val="2"/>
          </w:tcPr>
          <w:p w14:paraId="3C85FA6A" w14:textId="77777777" w:rsidR="00A34123" w:rsidRPr="00E475A0" w:rsidRDefault="00E475A0">
            <w:pPr>
              <w:pBdr>
                <w:top w:val="nil"/>
                <w:left w:val="nil"/>
                <w:bottom w:val="nil"/>
                <w:right w:val="nil"/>
                <w:between w:val="nil"/>
              </w:pBdr>
              <w:spacing w:line="276" w:lineRule="auto"/>
              <w:jc w:val="both"/>
              <w:rPr>
                <w:rFonts w:ascii="Arial" w:eastAsia="Arial" w:hAnsi="Arial" w:cs="Arial"/>
                <w:b/>
                <w:sz w:val="20"/>
                <w:szCs w:val="20"/>
              </w:rPr>
            </w:pPr>
            <w:r w:rsidRPr="00E475A0">
              <w:rPr>
                <w:rFonts w:ascii="Arial" w:eastAsia="Arial" w:hAnsi="Arial" w:cs="Arial"/>
                <w:b/>
                <w:sz w:val="20"/>
                <w:szCs w:val="20"/>
              </w:rPr>
              <w:t>Other operating income</w:t>
            </w:r>
          </w:p>
        </w:tc>
        <w:tc>
          <w:tcPr>
            <w:tcW w:w="1695" w:type="dxa"/>
            <w:shd w:val="clear" w:color="auto" w:fill="FAFAFA"/>
          </w:tcPr>
          <w:p w14:paraId="7AE48D85"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2D161F6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72D72675" w14:textId="77777777">
        <w:tc>
          <w:tcPr>
            <w:tcW w:w="283" w:type="dxa"/>
          </w:tcPr>
          <w:p w14:paraId="26EFF8FB"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5F2F7D30"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Related companies (Common parent company) (Note 34)</w:t>
            </w:r>
          </w:p>
        </w:tc>
        <w:tc>
          <w:tcPr>
            <w:tcW w:w="1695" w:type="dxa"/>
            <w:tcBorders>
              <w:bottom w:val="single" w:sz="4" w:space="0" w:color="000000"/>
            </w:tcBorders>
            <w:shd w:val="clear" w:color="auto" w:fill="FAFAFA"/>
            <w:vAlign w:val="bottom"/>
          </w:tcPr>
          <w:p w14:paraId="3BE289A2"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Borders>
              <w:bottom w:val="single" w:sz="4" w:space="0" w:color="000000"/>
            </w:tcBorders>
            <w:vAlign w:val="bottom"/>
          </w:tcPr>
          <w:p w14:paraId="7CC6D49B"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4,190,425</w:t>
            </w:r>
          </w:p>
        </w:tc>
      </w:tr>
      <w:tr w:rsidR="00A34123" w:rsidRPr="00E475A0" w14:paraId="48E72241" w14:textId="77777777">
        <w:tc>
          <w:tcPr>
            <w:tcW w:w="283" w:type="dxa"/>
          </w:tcPr>
          <w:p w14:paraId="42EB42ED"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567351A4"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10FEEBA"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vAlign w:val="bottom"/>
          </w:tcPr>
          <w:p w14:paraId="7B46097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42BC2B58" w14:textId="77777777">
        <w:tc>
          <w:tcPr>
            <w:tcW w:w="283" w:type="dxa"/>
          </w:tcPr>
          <w:p w14:paraId="6619FEA3"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0E4AAA0E"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616A91B5"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Borders>
              <w:bottom w:val="single" w:sz="4" w:space="0" w:color="000000"/>
            </w:tcBorders>
          </w:tcPr>
          <w:p w14:paraId="5064B68D"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4,190,425</w:t>
            </w:r>
          </w:p>
        </w:tc>
      </w:tr>
      <w:tr w:rsidR="00A34123" w:rsidRPr="00E475A0" w14:paraId="623EADFD" w14:textId="77777777">
        <w:tc>
          <w:tcPr>
            <w:tcW w:w="283" w:type="dxa"/>
          </w:tcPr>
          <w:p w14:paraId="47D7ACE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3811F7C2"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245AAA64"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45477AC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1006F57E" w14:textId="77777777">
        <w:tc>
          <w:tcPr>
            <w:tcW w:w="5607" w:type="dxa"/>
            <w:gridSpan w:val="2"/>
          </w:tcPr>
          <w:p w14:paraId="19A5A080" w14:textId="77777777" w:rsidR="00A34123" w:rsidRPr="00E475A0" w:rsidRDefault="00E475A0">
            <w:pPr>
              <w:pBdr>
                <w:top w:val="nil"/>
                <w:left w:val="nil"/>
                <w:bottom w:val="nil"/>
                <w:right w:val="nil"/>
                <w:between w:val="nil"/>
              </w:pBdr>
              <w:spacing w:line="276" w:lineRule="auto"/>
              <w:jc w:val="both"/>
              <w:rPr>
                <w:rFonts w:ascii="Arial" w:eastAsia="Arial" w:hAnsi="Arial" w:cs="Arial"/>
                <w:b/>
                <w:sz w:val="20"/>
                <w:szCs w:val="20"/>
              </w:rPr>
            </w:pPr>
            <w:r w:rsidRPr="00E475A0">
              <w:rPr>
                <w:rFonts w:ascii="Arial" w:eastAsia="Arial" w:hAnsi="Arial" w:cs="Arial"/>
                <w:b/>
                <w:sz w:val="20"/>
                <w:szCs w:val="20"/>
              </w:rPr>
              <w:t>Interest expenses</w:t>
            </w:r>
          </w:p>
        </w:tc>
        <w:tc>
          <w:tcPr>
            <w:tcW w:w="1695" w:type="dxa"/>
            <w:shd w:val="clear" w:color="auto" w:fill="FAFAFA"/>
          </w:tcPr>
          <w:p w14:paraId="020AFCF6"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7A970E27"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45DC58B7" w14:textId="77777777">
        <w:tc>
          <w:tcPr>
            <w:tcW w:w="283" w:type="dxa"/>
          </w:tcPr>
          <w:p w14:paraId="7604AEF9"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2CB97C3F"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Parent company (Note 31)</w:t>
            </w:r>
          </w:p>
        </w:tc>
        <w:tc>
          <w:tcPr>
            <w:tcW w:w="1695" w:type="dxa"/>
            <w:shd w:val="clear" w:color="auto" w:fill="FAFAFA"/>
          </w:tcPr>
          <w:p w14:paraId="62E0450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Pr>
          <w:p w14:paraId="50C58DC3"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40,637,671</w:t>
            </w:r>
          </w:p>
        </w:tc>
      </w:tr>
      <w:tr w:rsidR="00A34123" w:rsidRPr="00E475A0" w14:paraId="25A746D0" w14:textId="77777777">
        <w:tc>
          <w:tcPr>
            <w:tcW w:w="283" w:type="dxa"/>
          </w:tcPr>
          <w:p w14:paraId="31444D62"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24596778" w14:textId="77777777"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Related companies (Common director and/or shareholders)</w:t>
            </w:r>
          </w:p>
        </w:tc>
        <w:tc>
          <w:tcPr>
            <w:tcW w:w="1695" w:type="dxa"/>
            <w:shd w:val="clear" w:color="auto" w:fill="FAFAFA"/>
          </w:tcPr>
          <w:p w14:paraId="14E32948"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14,601,132</w:t>
            </w:r>
          </w:p>
        </w:tc>
        <w:tc>
          <w:tcPr>
            <w:tcW w:w="1695" w:type="dxa"/>
          </w:tcPr>
          <w:p w14:paraId="69B37BF5"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22,095,764</w:t>
            </w:r>
          </w:p>
        </w:tc>
      </w:tr>
      <w:tr w:rsidR="00A34123" w:rsidRPr="00E475A0" w14:paraId="560DE3F9" w14:textId="77777777">
        <w:tc>
          <w:tcPr>
            <w:tcW w:w="283" w:type="dxa"/>
          </w:tcPr>
          <w:p w14:paraId="1D54671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vAlign w:val="bottom"/>
          </w:tcPr>
          <w:p w14:paraId="4A049D4D"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Directors and management at the position of</w:t>
            </w:r>
          </w:p>
          <w:p w14:paraId="2E135DAD"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department head and above including </w:t>
            </w:r>
            <w:proofErr w:type="gramStart"/>
            <w:r w:rsidRPr="00E475A0">
              <w:rPr>
                <w:rFonts w:ascii="Arial" w:eastAsia="Arial" w:hAnsi="Arial" w:cs="Arial"/>
                <w:sz w:val="20"/>
                <w:szCs w:val="20"/>
              </w:rPr>
              <w:t>their</w:t>
            </w:r>
            <w:proofErr w:type="gramEnd"/>
          </w:p>
          <w:p w14:paraId="37FD935C"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related persons</w:t>
            </w:r>
          </w:p>
        </w:tc>
        <w:tc>
          <w:tcPr>
            <w:tcW w:w="1695" w:type="dxa"/>
            <w:tcBorders>
              <w:bottom w:val="single" w:sz="4" w:space="0" w:color="000000"/>
            </w:tcBorders>
            <w:shd w:val="clear" w:color="auto" w:fill="FAFAFA"/>
            <w:vAlign w:val="bottom"/>
          </w:tcPr>
          <w:p w14:paraId="160AFE46"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1,830,139</w:t>
            </w:r>
          </w:p>
        </w:tc>
        <w:tc>
          <w:tcPr>
            <w:tcW w:w="1695" w:type="dxa"/>
            <w:tcBorders>
              <w:bottom w:val="single" w:sz="4" w:space="0" w:color="000000"/>
            </w:tcBorders>
            <w:vAlign w:val="bottom"/>
          </w:tcPr>
          <w:p w14:paraId="3EC992B4"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2,471,631</w:t>
            </w:r>
          </w:p>
        </w:tc>
      </w:tr>
      <w:tr w:rsidR="00A34123" w:rsidRPr="00E475A0" w14:paraId="71FD0818" w14:textId="77777777">
        <w:tc>
          <w:tcPr>
            <w:tcW w:w="283" w:type="dxa"/>
          </w:tcPr>
          <w:p w14:paraId="6DEFA677"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vAlign w:val="bottom"/>
          </w:tcPr>
          <w:p w14:paraId="1DD2095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1DBDD814"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17173FF3"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6C770082" w14:textId="77777777">
        <w:tc>
          <w:tcPr>
            <w:tcW w:w="283" w:type="dxa"/>
          </w:tcPr>
          <w:p w14:paraId="132C711D"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vAlign w:val="bottom"/>
          </w:tcPr>
          <w:p w14:paraId="2AFC2AB2"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26FEBB3E"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16,431,271</w:t>
            </w:r>
          </w:p>
        </w:tc>
        <w:tc>
          <w:tcPr>
            <w:tcW w:w="1695" w:type="dxa"/>
            <w:tcBorders>
              <w:bottom w:val="single" w:sz="4" w:space="0" w:color="000000"/>
            </w:tcBorders>
          </w:tcPr>
          <w:p w14:paraId="1562056E"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65,205,066</w:t>
            </w:r>
          </w:p>
        </w:tc>
      </w:tr>
      <w:tr w:rsidR="00A34123" w:rsidRPr="00E475A0" w14:paraId="33AC2FCD" w14:textId="77777777">
        <w:tc>
          <w:tcPr>
            <w:tcW w:w="283" w:type="dxa"/>
          </w:tcPr>
          <w:p w14:paraId="2C5B7A3B"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vAlign w:val="bottom"/>
          </w:tcPr>
          <w:p w14:paraId="4C6CFEC7"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0C76EDDD"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498FFB65"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043D4482" w14:textId="77777777">
        <w:tc>
          <w:tcPr>
            <w:tcW w:w="5607" w:type="dxa"/>
            <w:gridSpan w:val="2"/>
          </w:tcPr>
          <w:p w14:paraId="6FB2AAB4"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b/>
                <w:sz w:val="20"/>
                <w:szCs w:val="20"/>
              </w:rPr>
              <w:t>Loan management fee</w:t>
            </w:r>
          </w:p>
        </w:tc>
        <w:tc>
          <w:tcPr>
            <w:tcW w:w="1695" w:type="dxa"/>
            <w:shd w:val="clear" w:color="auto" w:fill="FAFAFA"/>
          </w:tcPr>
          <w:p w14:paraId="344BB66D"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57A230F6"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61FA5D7D" w14:textId="77777777">
        <w:tc>
          <w:tcPr>
            <w:tcW w:w="283" w:type="dxa"/>
          </w:tcPr>
          <w:p w14:paraId="3D79DB5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06E131BD"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Related companies (Common parent company)</w:t>
            </w:r>
          </w:p>
        </w:tc>
        <w:tc>
          <w:tcPr>
            <w:tcW w:w="1695" w:type="dxa"/>
            <w:tcBorders>
              <w:bottom w:val="single" w:sz="4" w:space="0" w:color="000000"/>
            </w:tcBorders>
            <w:shd w:val="clear" w:color="auto" w:fill="FAFAFA"/>
            <w:vAlign w:val="bottom"/>
          </w:tcPr>
          <w:p w14:paraId="083DE6EC" w14:textId="77777777" w:rsidR="00A34123" w:rsidRPr="00E475A0" w:rsidRDefault="007020E0">
            <w:pPr>
              <w:pBdr>
                <w:top w:val="nil"/>
                <w:left w:val="nil"/>
                <w:bottom w:val="nil"/>
                <w:right w:val="nil"/>
                <w:between w:val="nil"/>
              </w:pBdr>
              <w:spacing w:line="276" w:lineRule="auto"/>
              <w:ind w:right="-72"/>
              <w:jc w:val="right"/>
              <w:rPr>
                <w:rFonts w:ascii="Arial" w:eastAsia="Arial" w:hAnsi="Arial" w:cs="Arial"/>
                <w:sz w:val="20"/>
                <w:szCs w:val="20"/>
              </w:rPr>
            </w:pPr>
            <w:r>
              <w:rPr>
                <w:rFonts w:ascii="Arial" w:eastAsia="Arial" w:hAnsi="Arial" w:cs="Arial"/>
                <w:sz w:val="20"/>
                <w:szCs w:val="20"/>
              </w:rPr>
              <w:t>267,428,237</w:t>
            </w:r>
          </w:p>
        </w:tc>
        <w:tc>
          <w:tcPr>
            <w:tcW w:w="1695" w:type="dxa"/>
            <w:tcBorders>
              <w:bottom w:val="single" w:sz="4" w:space="0" w:color="000000"/>
            </w:tcBorders>
            <w:vAlign w:val="bottom"/>
          </w:tcPr>
          <w:p w14:paraId="49D0953F"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397,885,189</w:t>
            </w:r>
          </w:p>
        </w:tc>
      </w:tr>
      <w:tr w:rsidR="00A34123" w:rsidRPr="00E475A0" w14:paraId="2FD4A00D" w14:textId="77777777">
        <w:tc>
          <w:tcPr>
            <w:tcW w:w="283" w:type="dxa"/>
          </w:tcPr>
          <w:p w14:paraId="5CE168D0"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4E7EDCB0"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73E51FB4"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vAlign w:val="bottom"/>
          </w:tcPr>
          <w:p w14:paraId="37FE3F71"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5D553BDD" w14:textId="77777777">
        <w:tc>
          <w:tcPr>
            <w:tcW w:w="283" w:type="dxa"/>
          </w:tcPr>
          <w:p w14:paraId="0B0CEFF0"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0A5D7C2B"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3F713704" w14:textId="77777777" w:rsidR="00A34123" w:rsidRPr="00E475A0" w:rsidRDefault="007020E0">
            <w:pPr>
              <w:pBdr>
                <w:top w:val="nil"/>
                <w:left w:val="nil"/>
                <w:bottom w:val="nil"/>
                <w:right w:val="nil"/>
                <w:between w:val="nil"/>
              </w:pBdr>
              <w:spacing w:line="276" w:lineRule="auto"/>
              <w:ind w:right="-72"/>
              <w:jc w:val="right"/>
              <w:rPr>
                <w:rFonts w:ascii="Arial" w:eastAsia="Arial" w:hAnsi="Arial" w:cs="Arial"/>
                <w:sz w:val="20"/>
                <w:szCs w:val="20"/>
              </w:rPr>
            </w:pPr>
            <w:r>
              <w:rPr>
                <w:rFonts w:ascii="Arial" w:eastAsia="Arial" w:hAnsi="Arial" w:cs="Arial"/>
                <w:sz w:val="20"/>
                <w:szCs w:val="20"/>
              </w:rPr>
              <w:t>267,428,237</w:t>
            </w:r>
          </w:p>
        </w:tc>
        <w:tc>
          <w:tcPr>
            <w:tcW w:w="1695" w:type="dxa"/>
            <w:tcBorders>
              <w:bottom w:val="single" w:sz="4" w:space="0" w:color="000000"/>
            </w:tcBorders>
          </w:tcPr>
          <w:p w14:paraId="75587389"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397,885,189</w:t>
            </w:r>
          </w:p>
        </w:tc>
      </w:tr>
      <w:tr w:rsidR="00A34123" w:rsidRPr="00E475A0" w14:paraId="33B64862" w14:textId="77777777">
        <w:tc>
          <w:tcPr>
            <w:tcW w:w="283" w:type="dxa"/>
          </w:tcPr>
          <w:p w14:paraId="29E6791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09C0E943"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48C16AC2"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3F296FE4"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402EEEF9" w14:textId="77777777">
        <w:tc>
          <w:tcPr>
            <w:tcW w:w="5607" w:type="dxa"/>
            <w:gridSpan w:val="2"/>
          </w:tcPr>
          <w:p w14:paraId="7303A72C"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b/>
                <w:sz w:val="20"/>
                <w:szCs w:val="20"/>
              </w:rPr>
              <w:t>Other expenses</w:t>
            </w:r>
          </w:p>
        </w:tc>
        <w:tc>
          <w:tcPr>
            <w:tcW w:w="1695" w:type="dxa"/>
            <w:shd w:val="clear" w:color="auto" w:fill="FAFAFA"/>
          </w:tcPr>
          <w:p w14:paraId="6E313F70"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725BA0A6"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00C2949F" w14:textId="77777777">
        <w:tc>
          <w:tcPr>
            <w:tcW w:w="283" w:type="dxa"/>
          </w:tcPr>
          <w:p w14:paraId="6392AB3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0CC00267" w14:textId="77777777"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Related companies (Common director and/or shareholders)</w:t>
            </w:r>
          </w:p>
        </w:tc>
        <w:tc>
          <w:tcPr>
            <w:tcW w:w="1695" w:type="dxa"/>
            <w:tcBorders>
              <w:bottom w:val="single" w:sz="4" w:space="0" w:color="000000"/>
            </w:tcBorders>
            <w:shd w:val="clear" w:color="auto" w:fill="FAFAFA"/>
            <w:vAlign w:val="bottom"/>
          </w:tcPr>
          <w:p w14:paraId="3D28E895"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18,347,554</w:t>
            </w:r>
          </w:p>
        </w:tc>
        <w:tc>
          <w:tcPr>
            <w:tcW w:w="1695" w:type="dxa"/>
            <w:tcBorders>
              <w:bottom w:val="single" w:sz="4" w:space="0" w:color="000000"/>
            </w:tcBorders>
            <w:vAlign w:val="bottom"/>
          </w:tcPr>
          <w:p w14:paraId="656F7AB0"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15,594,798</w:t>
            </w:r>
          </w:p>
        </w:tc>
      </w:tr>
      <w:tr w:rsidR="00A34123" w:rsidRPr="00E475A0" w14:paraId="3F97A078" w14:textId="77777777">
        <w:tc>
          <w:tcPr>
            <w:tcW w:w="283" w:type="dxa"/>
          </w:tcPr>
          <w:p w14:paraId="43CC53B4"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10B40639"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655F71E0"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19A08EE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044DE46C" w14:textId="77777777">
        <w:tc>
          <w:tcPr>
            <w:tcW w:w="283" w:type="dxa"/>
          </w:tcPr>
          <w:p w14:paraId="36F3DFE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24" w:type="dxa"/>
          </w:tcPr>
          <w:p w14:paraId="44E27A1D"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3F737D68"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18,347,554</w:t>
            </w:r>
          </w:p>
        </w:tc>
        <w:tc>
          <w:tcPr>
            <w:tcW w:w="1695" w:type="dxa"/>
            <w:tcBorders>
              <w:bottom w:val="single" w:sz="4" w:space="0" w:color="000000"/>
            </w:tcBorders>
          </w:tcPr>
          <w:p w14:paraId="4C9ED493"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15,594,798</w:t>
            </w:r>
          </w:p>
        </w:tc>
      </w:tr>
    </w:tbl>
    <w:p w14:paraId="3B40AE9E" w14:textId="77777777" w:rsidR="00A34123" w:rsidRPr="00E475A0" w:rsidRDefault="00A34123">
      <w:pPr>
        <w:rPr>
          <w:rFonts w:ascii="Arial" w:eastAsia="Arial" w:hAnsi="Arial" w:cs="Arial"/>
          <w:b/>
          <w:color w:val="000000"/>
          <w:sz w:val="20"/>
          <w:szCs w:val="20"/>
        </w:rPr>
      </w:pPr>
    </w:p>
    <w:p w14:paraId="3B77C3C2" w14:textId="77777777" w:rsidR="00A34123" w:rsidRPr="00E475A0" w:rsidRDefault="00E475A0">
      <w:pPr>
        <w:rPr>
          <w:rFonts w:ascii="Arial" w:eastAsia="Arial" w:hAnsi="Arial" w:cs="Arial"/>
          <w:b/>
          <w:color w:val="000000"/>
          <w:sz w:val="20"/>
          <w:szCs w:val="20"/>
        </w:rPr>
      </w:pPr>
      <w:r w:rsidRPr="00E475A0">
        <w:rPr>
          <w:rFonts w:ascii="Arial" w:hAnsi="Arial" w:cs="Arial"/>
        </w:rPr>
        <w:br w:type="page"/>
      </w:r>
    </w:p>
    <w:p w14:paraId="7C9DB394" w14:textId="77777777" w:rsidR="00A34123" w:rsidRPr="005F30D6" w:rsidRDefault="00E475A0" w:rsidP="005F30D6">
      <w:pPr>
        <w:pStyle w:val="ListParagraph"/>
        <w:numPr>
          <w:ilvl w:val="0"/>
          <w:numId w:val="11"/>
        </w:numPr>
        <w:pBdr>
          <w:top w:val="nil"/>
          <w:left w:val="nil"/>
          <w:bottom w:val="nil"/>
          <w:right w:val="nil"/>
          <w:between w:val="nil"/>
        </w:pBdr>
        <w:ind w:left="567" w:hanging="567"/>
        <w:jc w:val="both"/>
        <w:rPr>
          <w:rFonts w:ascii="Arial" w:eastAsia="Arial" w:hAnsi="Arial" w:cs="Arial"/>
          <w:b/>
          <w:color w:val="CF4A02"/>
          <w:sz w:val="20"/>
          <w:szCs w:val="20"/>
        </w:rPr>
      </w:pPr>
      <w:r w:rsidRPr="005F30D6">
        <w:rPr>
          <w:rFonts w:ascii="Arial" w:eastAsia="Arial" w:hAnsi="Arial" w:cs="Arial"/>
          <w:b/>
          <w:color w:val="CF4A02"/>
          <w:sz w:val="20"/>
          <w:szCs w:val="20"/>
        </w:rPr>
        <w:t>Outstanding balances</w:t>
      </w:r>
    </w:p>
    <w:p w14:paraId="48FF2741" w14:textId="77777777" w:rsidR="00A34123" w:rsidRPr="00E475A0" w:rsidRDefault="00A34123">
      <w:pPr>
        <w:pBdr>
          <w:top w:val="nil"/>
          <w:left w:val="nil"/>
          <w:bottom w:val="nil"/>
          <w:right w:val="nil"/>
          <w:between w:val="nil"/>
        </w:pBdr>
        <w:ind w:left="547"/>
        <w:jc w:val="both"/>
        <w:rPr>
          <w:rFonts w:ascii="Arial" w:eastAsia="Arial" w:hAnsi="Arial" w:cs="Arial"/>
          <w:b/>
          <w:color w:val="000000"/>
          <w:sz w:val="20"/>
          <w:szCs w:val="20"/>
        </w:rPr>
      </w:pPr>
    </w:p>
    <w:p w14:paraId="7F91D76E" w14:textId="77777777"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The outstanding balances as at 30 June 2021 and 31 December 2020 in relation to transactions with related parties are as follows:</w:t>
      </w:r>
    </w:p>
    <w:p w14:paraId="1902899B"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tbl>
      <w:tblPr>
        <w:tblStyle w:val="affffffa"/>
        <w:tblW w:w="8970"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36"/>
        <w:gridCol w:w="5344"/>
        <w:gridCol w:w="1695"/>
        <w:gridCol w:w="1695"/>
      </w:tblGrid>
      <w:tr w:rsidR="00A34123" w:rsidRPr="00E475A0" w14:paraId="31451F90" w14:textId="77777777">
        <w:tc>
          <w:tcPr>
            <w:tcW w:w="236" w:type="dxa"/>
          </w:tcPr>
          <w:p w14:paraId="1165AF7E"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5344" w:type="dxa"/>
          </w:tcPr>
          <w:p w14:paraId="050A2063"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tcBorders>
              <w:top w:val="single" w:sz="4" w:space="0" w:color="000000"/>
            </w:tcBorders>
            <w:shd w:val="clear" w:color="auto" w:fill="auto"/>
          </w:tcPr>
          <w:p w14:paraId="70891E80"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shd w:val="clear" w:color="auto" w:fill="auto"/>
          </w:tcPr>
          <w:p w14:paraId="5763F89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6B89D3E6" w14:textId="77777777">
        <w:tc>
          <w:tcPr>
            <w:tcW w:w="236" w:type="dxa"/>
          </w:tcPr>
          <w:p w14:paraId="43D89534"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5344" w:type="dxa"/>
          </w:tcPr>
          <w:p w14:paraId="66E0C714"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shd w:val="clear" w:color="auto" w:fill="auto"/>
          </w:tcPr>
          <w:p w14:paraId="58422647"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shd w:val="clear" w:color="auto" w:fill="auto"/>
          </w:tcPr>
          <w:p w14:paraId="7CC34DB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2560E54" w14:textId="77777777">
        <w:tc>
          <w:tcPr>
            <w:tcW w:w="236" w:type="dxa"/>
          </w:tcPr>
          <w:p w14:paraId="21931E29"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5344" w:type="dxa"/>
          </w:tcPr>
          <w:p w14:paraId="23F8CB43"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tcBorders>
              <w:bottom w:val="single" w:sz="4" w:space="0" w:color="000000"/>
            </w:tcBorders>
            <w:shd w:val="clear" w:color="auto" w:fill="auto"/>
          </w:tcPr>
          <w:p w14:paraId="1A9A7DF1"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33DE4DA9"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7FDE1B56" w14:textId="77777777">
        <w:tc>
          <w:tcPr>
            <w:tcW w:w="236" w:type="dxa"/>
          </w:tcPr>
          <w:p w14:paraId="6A70A6B9"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7EB8EAEF"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1719C9F7"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5365B503"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71B570F1" w14:textId="77777777">
        <w:tc>
          <w:tcPr>
            <w:tcW w:w="5580" w:type="dxa"/>
            <w:gridSpan w:val="2"/>
          </w:tcPr>
          <w:p w14:paraId="06CBBDFD" w14:textId="77777777" w:rsidR="00A34123" w:rsidRPr="00E475A0" w:rsidRDefault="00E475A0">
            <w:pPr>
              <w:pBdr>
                <w:top w:val="nil"/>
                <w:left w:val="nil"/>
                <w:bottom w:val="nil"/>
                <w:right w:val="nil"/>
                <w:between w:val="nil"/>
              </w:pBdr>
              <w:spacing w:line="276" w:lineRule="auto"/>
              <w:jc w:val="both"/>
              <w:rPr>
                <w:rFonts w:ascii="Arial" w:eastAsia="Arial" w:hAnsi="Arial" w:cs="Arial"/>
                <w:b/>
                <w:sz w:val="20"/>
                <w:szCs w:val="20"/>
              </w:rPr>
            </w:pPr>
            <w:r w:rsidRPr="00E475A0">
              <w:rPr>
                <w:rFonts w:ascii="Arial" w:eastAsia="Arial" w:hAnsi="Arial" w:cs="Arial"/>
                <w:b/>
                <w:sz w:val="20"/>
                <w:szCs w:val="20"/>
              </w:rPr>
              <w:t>Other assets</w:t>
            </w:r>
          </w:p>
        </w:tc>
        <w:tc>
          <w:tcPr>
            <w:tcW w:w="1695" w:type="dxa"/>
            <w:shd w:val="clear" w:color="auto" w:fill="FAFAFA"/>
          </w:tcPr>
          <w:p w14:paraId="51443D3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41EE656A"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63E2B850" w14:textId="77777777">
        <w:tc>
          <w:tcPr>
            <w:tcW w:w="236" w:type="dxa"/>
          </w:tcPr>
          <w:p w14:paraId="58BABAC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0E9CF7A8"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Related companies (Common parent company) (Note 2</w:t>
            </w:r>
            <w:r w:rsidR="005F30D6">
              <w:rPr>
                <w:rFonts w:ascii="Arial" w:eastAsia="Arial" w:hAnsi="Arial" w:cs="Browallia New"/>
                <w:sz w:val="20"/>
                <w:szCs w:val="25"/>
              </w:rPr>
              <w:t>0</w:t>
            </w:r>
            <w:r w:rsidRPr="00E475A0">
              <w:rPr>
                <w:rFonts w:ascii="Arial" w:eastAsia="Arial" w:hAnsi="Arial" w:cs="Arial"/>
                <w:sz w:val="20"/>
                <w:szCs w:val="20"/>
              </w:rPr>
              <w:t>)</w:t>
            </w:r>
          </w:p>
        </w:tc>
        <w:tc>
          <w:tcPr>
            <w:tcW w:w="1695" w:type="dxa"/>
            <w:shd w:val="clear" w:color="auto" w:fill="FAFAFA"/>
          </w:tcPr>
          <w:p w14:paraId="36D5AFD0"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5,530,708,906</w:t>
            </w:r>
          </w:p>
        </w:tc>
        <w:tc>
          <w:tcPr>
            <w:tcW w:w="1695" w:type="dxa"/>
          </w:tcPr>
          <w:p w14:paraId="3EC698D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2,566,915,440</w:t>
            </w:r>
          </w:p>
        </w:tc>
      </w:tr>
      <w:tr w:rsidR="00A34123" w:rsidRPr="00E475A0" w14:paraId="3E208465" w14:textId="77777777">
        <w:tc>
          <w:tcPr>
            <w:tcW w:w="236" w:type="dxa"/>
          </w:tcPr>
          <w:p w14:paraId="0BC5BC18"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3BCD8ED4" w14:textId="77777777"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 xml:space="preserve">Related companies (Common director and/or shareholders) </w:t>
            </w:r>
          </w:p>
          <w:p w14:paraId="57ED3800"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D141DE">
              <w:rPr>
                <w:rFonts w:ascii="Arial" w:eastAsia="Arial" w:hAnsi="Arial" w:cs="Arial"/>
                <w:spacing w:val="-6"/>
                <w:sz w:val="20"/>
                <w:szCs w:val="20"/>
              </w:rPr>
              <w:t xml:space="preserve">   (Note 2</w:t>
            </w:r>
            <w:r w:rsidR="005F30D6">
              <w:rPr>
                <w:rFonts w:ascii="Arial" w:eastAsia="Arial" w:hAnsi="Arial" w:cs="Arial"/>
                <w:spacing w:val="-6"/>
                <w:sz w:val="20"/>
                <w:szCs w:val="20"/>
              </w:rPr>
              <w:t>0</w:t>
            </w:r>
            <w:r w:rsidRPr="00D141DE">
              <w:rPr>
                <w:rFonts w:ascii="Arial" w:eastAsia="Arial" w:hAnsi="Arial" w:cs="Arial"/>
                <w:spacing w:val="-6"/>
                <w:sz w:val="20"/>
                <w:szCs w:val="20"/>
              </w:rPr>
              <w:t>)</w:t>
            </w:r>
          </w:p>
        </w:tc>
        <w:tc>
          <w:tcPr>
            <w:tcW w:w="1695" w:type="dxa"/>
            <w:tcBorders>
              <w:bottom w:val="single" w:sz="4" w:space="0" w:color="000000"/>
            </w:tcBorders>
            <w:shd w:val="clear" w:color="auto" w:fill="FAFAFA"/>
            <w:vAlign w:val="bottom"/>
          </w:tcPr>
          <w:p w14:paraId="428A41CD"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2,726,571</w:t>
            </w:r>
          </w:p>
        </w:tc>
        <w:tc>
          <w:tcPr>
            <w:tcW w:w="1695" w:type="dxa"/>
            <w:tcBorders>
              <w:bottom w:val="single" w:sz="4" w:space="0" w:color="000000"/>
            </w:tcBorders>
            <w:shd w:val="clear" w:color="auto" w:fill="auto"/>
            <w:vAlign w:val="bottom"/>
          </w:tcPr>
          <w:p w14:paraId="4D0B1B3B"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2,493,516</w:t>
            </w:r>
          </w:p>
        </w:tc>
      </w:tr>
      <w:tr w:rsidR="00A34123" w:rsidRPr="00E475A0" w14:paraId="44EA49E0" w14:textId="77777777">
        <w:tc>
          <w:tcPr>
            <w:tcW w:w="236" w:type="dxa"/>
          </w:tcPr>
          <w:p w14:paraId="0083E7F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vAlign w:val="bottom"/>
          </w:tcPr>
          <w:p w14:paraId="5F67B1D2"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281DA81F"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14C7829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16FF71C4" w14:textId="77777777">
        <w:tc>
          <w:tcPr>
            <w:tcW w:w="5580" w:type="dxa"/>
            <w:gridSpan w:val="2"/>
          </w:tcPr>
          <w:p w14:paraId="6B2100D9"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6C2A62F1"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5,533,435,477</w:t>
            </w:r>
          </w:p>
        </w:tc>
        <w:tc>
          <w:tcPr>
            <w:tcW w:w="1695" w:type="dxa"/>
            <w:tcBorders>
              <w:bottom w:val="single" w:sz="4" w:space="0" w:color="000000"/>
            </w:tcBorders>
          </w:tcPr>
          <w:p w14:paraId="312296C9"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2,569,408,956</w:t>
            </w:r>
          </w:p>
        </w:tc>
      </w:tr>
      <w:tr w:rsidR="00A34123" w:rsidRPr="00E475A0" w14:paraId="2D84C90A" w14:textId="77777777">
        <w:tc>
          <w:tcPr>
            <w:tcW w:w="236" w:type="dxa"/>
          </w:tcPr>
          <w:p w14:paraId="60BC3063"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2E992B0B"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4515201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567DA737"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4D7FADC5" w14:textId="77777777">
        <w:tc>
          <w:tcPr>
            <w:tcW w:w="5580" w:type="dxa"/>
            <w:gridSpan w:val="2"/>
          </w:tcPr>
          <w:p w14:paraId="5A21593A"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b/>
                <w:sz w:val="20"/>
                <w:szCs w:val="20"/>
              </w:rPr>
              <w:t>Deposits</w:t>
            </w:r>
          </w:p>
        </w:tc>
        <w:tc>
          <w:tcPr>
            <w:tcW w:w="1695" w:type="dxa"/>
            <w:shd w:val="clear" w:color="auto" w:fill="FAFAFA"/>
          </w:tcPr>
          <w:p w14:paraId="4C68E2A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6ECD1A87"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27ABFF49" w14:textId="77777777">
        <w:tc>
          <w:tcPr>
            <w:tcW w:w="236" w:type="dxa"/>
          </w:tcPr>
          <w:p w14:paraId="363A3AC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72EEBB50" w14:textId="77777777"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Related companies (Common director and/or shareholders)</w:t>
            </w:r>
          </w:p>
        </w:tc>
        <w:tc>
          <w:tcPr>
            <w:tcW w:w="1695" w:type="dxa"/>
            <w:shd w:val="clear" w:color="auto" w:fill="FAFAFA"/>
          </w:tcPr>
          <w:p w14:paraId="4B94DB08"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1,157,873,249</w:t>
            </w:r>
          </w:p>
        </w:tc>
        <w:tc>
          <w:tcPr>
            <w:tcW w:w="1695" w:type="dxa"/>
          </w:tcPr>
          <w:p w14:paraId="28A39C32"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2,668,776,530</w:t>
            </w:r>
          </w:p>
        </w:tc>
      </w:tr>
      <w:tr w:rsidR="00A34123" w:rsidRPr="00E475A0" w14:paraId="60ED4255" w14:textId="77777777">
        <w:tc>
          <w:tcPr>
            <w:tcW w:w="236" w:type="dxa"/>
          </w:tcPr>
          <w:p w14:paraId="0C6D5430"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59435F8C"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Directors and management at the position of </w:t>
            </w:r>
          </w:p>
          <w:p w14:paraId="08B55AD9"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department head and above including </w:t>
            </w:r>
            <w:proofErr w:type="gramStart"/>
            <w:r w:rsidRPr="00E475A0">
              <w:rPr>
                <w:rFonts w:ascii="Arial" w:eastAsia="Arial" w:hAnsi="Arial" w:cs="Arial"/>
                <w:sz w:val="20"/>
                <w:szCs w:val="20"/>
              </w:rPr>
              <w:t>their</w:t>
            </w:r>
            <w:proofErr w:type="gramEnd"/>
          </w:p>
          <w:p w14:paraId="306AFA45"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related persons</w:t>
            </w:r>
          </w:p>
        </w:tc>
        <w:tc>
          <w:tcPr>
            <w:tcW w:w="1695" w:type="dxa"/>
            <w:tcBorders>
              <w:bottom w:val="single" w:sz="4" w:space="0" w:color="000000"/>
            </w:tcBorders>
            <w:shd w:val="clear" w:color="auto" w:fill="FAFAFA"/>
            <w:vAlign w:val="bottom"/>
          </w:tcPr>
          <w:p w14:paraId="130FEED4"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103,000,000</w:t>
            </w:r>
          </w:p>
        </w:tc>
        <w:tc>
          <w:tcPr>
            <w:tcW w:w="1695" w:type="dxa"/>
            <w:tcBorders>
              <w:bottom w:val="single" w:sz="4" w:space="0" w:color="000000"/>
            </w:tcBorders>
            <w:vAlign w:val="bottom"/>
          </w:tcPr>
          <w:p w14:paraId="6549F29C"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115,300,000</w:t>
            </w:r>
          </w:p>
        </w:tc>
      </w:tr>
      <w:tr w:rsidR="00A34123" w:rsidRPr="00E475A0" w14:paraId="62BCFB0B" w14:textId="77777777">
        <w:tc>
          <w:tcPr>
            <w:tcW w:w="236" w:type="dxa"/>
          </w:tcPr>
          <w:p w14:paraId="091693CB"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42308F37"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5BF2FADC"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vAlign w:val="bottom"/>
          </w:tcPr>
          <w:p w14:paraId="138EA783"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2E2FD5DB" w14:textId="77777777">
        <w:tc>
          <w:tcPr>
            <w:tcW w:w="5580" w:type="dxa"/>
            <w:gridSpan w:val="2"/>
          </w:tcPr>
          <w:p w14:paraId="06F7C684"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6A87708B"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1,260,873,249</w:t>
            </w:r>
          </w:p>
        </w:tc>
        <w:tc>
          <w:tcPr>
            <w:tcW w:w="1695" w:type="dxa"/>
            <w:tcBorders>
              <w:bottom w:val="single" w:sz="4" w:space="0" w:color="000000"/>
            </w:tcBorders>
          </w:tcPr>
          <w:p w14:paraId="68F58658"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2,784,076,530</w:t>
            </w:r>
          </w:p>
        </w:tc>
      </w:tr>
      <w:tr w:rsidR="00A34123" w:rsidRPr="00E475A0" w14:paraId="6CF2C4E7" w14:textId="77777777">
        <w:tc>
          <w:tcPr>
            <w:tcW w:w="236" w:type="dxa"/>
          </w:tcPr>
          <w:p w14:paraId="7C2BFE02"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3EBC8F8F"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62DC2C1A"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3394C267"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0A27C7B4" w14:textId="77777777">
        <w:tc>
          <w:tcPr>
            <w:tcW w:w="5580" w:type="dxa"/>
            <w:gridSpan w:val="2"/>
          </w:tcPr>
          <w:p w14:paraId="3878C9CE" w14:textId="77777777" w:rsidR="00A34123" w:rsidRPr="00E475A0" w:rsidRDefault="00E475A0">
            <w:pPr>
              <w:pBdr>
                <w:top w:val="nil"/>
                <w:left w:val="nil"/>
                <w:bottom w:val="nil"/>
                <w:right w:val="nil"/>
                <w:between w:val="nil"/>
              </w:pBdr>
              <w:spacing w:line="276" w:lineRule="auto"/>
              <w:jc w:val="both"/>
              <w:rPr>
                <w:rFonts w:ascii="Arial" w:eastAsia="Arial" w:hAnsi="Arial" w:cs="Arial"/>
                <w:b/>
                <w:sz w:val="20"/>
                <w:szCs w:val="20"/>
              </w:rPr>
            </w:pPr>
            <w:r w:rsidRPr="00E475A0">
              <w:rPr>
                <w:rFonts w:ascii="Arial" w:eastAsia="Arial" w:hAnsi="Arial" w:cs="Arial"/>
                <w:b/>
                <w:sz w:val="20"/>
                <w:szCs w:val="20"/>
              </w:rPr>
              <w:t>Lease liabilities</w:t>
            </w:r>
          </w:p>
        </w:tc>
        <w:tc>
          <w:tcPr>
            <w:tcW w:w="1695" w:type="dxa"/>
            <w:shd w:val="clear" w:color="auto" w:fill="FAFAFA"/>
          </w:tcPr>
          <w:p w14:paraId="0CE2AF4B"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6F6B8059"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277145BB" w14:textId="77777777">
        <w:tc>
          <w:tcPr>
            <w:tcW w:w="236" w:type="dxa"/>
          </w:tcPr>
          <w:p w14:paraId="3324F120"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vAlign w:val="center"/>
          </w:tcPr>
          <w:p w14:paraId="2B431CF6"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Related companies (Common director)</w:t>
            </w:r>
          </w:p>
        </w:tc>
        <w:tc>
          <w:tcPr>
            <w:tcW w:w="1695" w:type="dxa"/>
            <w:tcBorders>
              <w:bottom w:val="single" w:sz="4" w:space="0" w:color="000000"/>
            </w:tcBorders>
            <w:shd w:val="clear" w:color="auto" w:fill="FAFAFA"/>
            <w:vAlign w:val="center"/>
          </w:tcPr>
          <w:p w14:paraId="48BAD605"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323,792,136</w:t>
            </w:r>
          </w:p>
        </w:tc>
        <w:tc>
          <w:tcPr>
            <w:tcW w:w="1695" w:type="dxa"/>
            <w:tcBorders>
              <w:bottom w:val="single" w:sz="4" w:space="0" w:color="000000"/>
            </w:tcBorders>
            <w:vAlign w:val="center"/>
          </w:tcPr>
          <w:p w14:paraId="42B150B0"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331,628,378</w:t>
            </w:r>
          </w:p>
        </w:tc>
      </w:tr>
      <w:tr w:rsidR="00A34123" w:rsidRPr="00E475A0" w14:paraId="7A1B4949" w14:textId="77777777">
        <w:tc>
          <w:tcPr>
            <w:tcW w:w="236" w:type="dxa"/>
          </w:tcPr>
          <w:p w14:paraId="3F8CEFF3"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1CDE0F07"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0DF3398A"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46F32D3D"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61F3CB36" w14:textId="77777777">
        <w:tc>
          <w:tcPr>
            <w:tcW w:w="5580" w:type="dxa"/>
            <w:gridSpan w:val="2"/>
          </w:tcPr>
          <w:p w14:paraId="03D76458"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793129F4"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323,792,136</w:t>
            </w:r>
          </w:p>
        </w:tc>
        <w:tc>
          <w:tcPr>
            <w:tcW w:w="1695" w:type="dxa"/>
            <w:tcBorders>
              <w:bottom w:val="single" w:sz="4" w:space="0" w:color="000000"/>
            </w:tcBorders>
          </w:tcPr>
          <w:p w14:paraId="6E23795D"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331,628,378</w:t>
            </w:r>
          </w:p>
        </w:tc>
      </w:tr>
      <w:tr w:rsidR="00A34123" w:rsidRPr="00E475A0" w14:paraId="2ADEF585" w14:textId="77777777">
        <w:tc>
          <w:tcPr>
            <w:tcW w:w="5580" w:type="dxa"/>
            <w:gridSpan w:val="2"/>
          </w:tcPr>
          <w:p w14:paraId="60C7BC25" w14:textId="77777777" w:rsidR="00A34123" w:rsidRPr="00E475A0" w:rsidRDefault="00A34123">
            <w:pPr>
              <w:pBdr>
                <w:top w:val="nil"/>
                <w:left w:val="nil"/>
                <w:bottom w:val="nil"/>
                <w:right w:val="nil"/>
                <w:between w:val="nil"/>
              </w:pBdr>
              <w:spacing w:line="276" w:lineRule="auto"/>
              <w:jc w:val="both"/>
              <w:rPr>
                <w:rFonts w:ascii="Arial" w:eastAsia="Arial" w:hAnsi="Arial" w:cs="Arial"/>
                <w:b/>
                <w:sz w:val="20"/>
                <w:szCs w:val="20"/>
              </w:rPr>
            </w:pPr>
          </w:p>
        </w:tc>
        <w:tc>
          <w:tcPr>
            <w:tcW w:w="1695" w:type="dxa"/>
            <w:tcBorders>
              <w:top w:val="single" w:sz="4" w:space="0" w:color="000000"/>
            </w:tcBorders>
            <w:shd w:val="clear" w:color="auto" w:fill="FAFAFA"/>
          </w:tcPr>
          <w:p w14:paraId="6989B600"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631800A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1ED32203" w14:textId="77777777">
        <w:tc>
          <w:tcPr>
            <w:tcW w:w="5580" w:type="dxa"/>
            <w:gridSpan w:val="2"/>
          </w:tcPr>
          <w:p w14:paraId="467DAEC8"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b/>
                <w:sz w:val="20"/>
                <w:szCs w:val="20"/>
              </w:rPr>
              <w:t>Accrued interest expenses</w:t>
            </w:r>
          </w:p>
        </w:tc>
        <w:tc>
          <w:tcPr>
            <w:tcW w:w="1695" w:type="dxa"/>
            <w:shd w:val="clear" w:color="auto" w:fill="FAFAFA"/>
          </w:tcPr>
          <w:p w14:paraId="5EA702B9"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48206BC4"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2C0C0DBF" w14:textId="77777777">
        <w:tc>
          <w:tcPr>
            <w:tcW w:w="236" w:type="dxa"/>
          </w:tcPr>
          <w:p w14:paraId="24CC7E78"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541C8FF8" w14:textId="77777777"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Related companies (Common director and/or shareholders)</w:t>
            </w:r>
          </w:p>
        </w:tc>
        <w:tc>
          <w:tcPr>
            <w:tcW w:w="1695" w:type="dxa"/>
            <w:shd w:val="clear" w:color="auto" w:fill="FAFAFA"/>
          </w:tcPr>
          <w:p w14:paraId="66CBF6C8"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12,153,483</w:t>
            </w:r>
          </w:p>
        </w:tc>
        <w:tc>
          <w:tcPr>
            <w:tcW w:w="1695" w:type="dxa"/>
          </w:tcPr>
          <w:p w14:paraId="39C740C1"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8,581,259</w:t>
            </w:r>
          </w:p>
        </w:tc>
      </w:tr>
      <w:tr w:rsidR="00A34123" w:rsidRPr="00E475A0" w14:paraId="3921366D" w14:textId="77777777">
        <w:tc>
          <w:tcPr>
            <w:tcW w:w="236" w:type="dxa"/>
          </w:tcPr>
          <w:p w14:paraId="657825DC"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4D516215"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Directors and management at the position of </w:t>
            </w:r>
          </w:p>
          <w:p w14:paraId="462C8E74"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department head and above including </w:t>
            </w:r>
            <w:proofErr w:type="gramStart"/>
            <w:r w:rsidRPr="00E475A0">
              <w:rPr>
                <w:rFonts w:ascii="Arial" w:eastAsia="Arial" w:hAnsi="Arial" w:cs="Arial"/>
                <w:sz w:val="20"/>
                <w:szCs w:val="20"/>
              </w:rPr>
              <w:t>their</w:t>
            </w:r>
            <w:proofErr w:type="gramEnd"/>
          </w:p>
          <w:p w14:paraId="3661D547"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 xml:space="preserve">   related persons</w:t>
            </w:r>
          </w:p>
        </w:tc>
        <w:tc>
          <w:tcPr>
            <w:tcW w:w="1695" w:type="dxa"/>
            <w:tcBorders>
              <w:bottom w:val="single" w:sz="4" w:space="0" w:color="000000"/>
            </w:tcBorders>
            <w:shd w:val="clear" w:color="auto" w:fill="FAFAFA"/>
            <w:vAlign w:val="bottom"/>
          </w:tcPr>
          <w:p w14:paraId="623FD62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61,479</w:t>
            </w:r>
          </w:p>
        </w:tc>
        <w:tc>
          <w:tcPr>
            <w:tcW w:w="1695" w:type="dxa"/>
            <w:tcBorders>
              <w:bottom w:val="single" w:sz="4" w:space="0" w:color="000000"/>
            </w:tcBorders>
            <w:vAlign w:val="bottom"/>
          </w:tcPr>
          <w:p w14:paraId="4607ED23"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108,466</w:t>
            </w:r>
          </w:p>
        </w:tc>
      </w:tr>
      <w:tr w:rsidR="00A34123" w:rsidRPr="00E475A0" w14:paraId="3FF8FA41" w14:textId="77777777">
        <w:tc>
          <w:tcPr>
            <w:tcW w:w="236" w:type="dxa"/>
          </w:tcPr>
          <w:p w14:paraId="4A31BDDA"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714D2E42"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38F4808E"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16F494B1"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158F04D3" w14:textId="77777777">
        <w:tc>
          <w:tcPr>
            <w:tcW w:w="5580" w:type="dxa"/>
            <w:gridSpan w:val="2"/>
          </w:tcPr>
          <w:p w14:paraId="4DA5730B"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5F3B4842"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12,214,962</w:t>
            </w:r>
          </w:p>
        </w:tc>
        <w:tc>
          <w:tcPr>
            <w:tcW w:w="1695" w:type="dxa"/>
            <w:tcBorders>
              <w:bottom w:val="single" w:sz="4" w:space="0" w:color="000000"/>
            </w:tcBorders>
          </w:tcPr>
          <w:p w14:paraId="004FEEF6"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8,689,725</w:t>
            </w:r>
          </w:p>
        </w:tc>
      </w:tr>
      <w:tr w:rsidR="00A34123" w:rsidRPr="00E475A0" w14:paraId="2BCD89EE" w14:textId="77777777">
        <w:tc>
          <w:tcPr>
            <w:tcW w:w="236" w:type="dxa"/>
          </w:tcPr>
          <w:p w14:paraId="2AB8C1A3"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0CE947CA"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6C73D790"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33219E95"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5C8228B8" w14:textId="77777777">
        <w:tc>
          <w:tcPr>
            <w:tcW w:w="5580" w:type="dxa"/>
            <w:gridSpan w:val="2"/>
          </w:tcPr>
          <w:p w14:paraId="07313419" w14:textId="44D69259" w:rsidR="00A34123" w:rsidRPr="00E475A0" w:rsidRDefault="00E475A0">
            <w:pPr>
              <w:pBdr>
                <w:top w:val="nil"/>
                <w:left w:val="nil"/>
                <w:bottom w:val="nil"/>
                <w:right w:val="nil"/>
                <w:between w:val="nil"/>
              </w:pBdr>
              <w:spacing w:line="276" w:lineRule="auto"/>
              <w:jc w:val="both"/>
              <w:rPr>
                <w:rFonts w:ascii="Arial" w:eastAsia="Arial" w:hAnsi="Arial" w:cs="Arial"/>
                <w:b/>
                <w:sz w:val="20"/>
                <w:szCs w:val="20"/>
              </w:rPr>
            </w:pPr>
            <w:r w:rsidRPr="00E475A0">
              <w:rPr>
                <w:rFonts w:ascii="Arial" w:eastAsia="Arial" w:hAnsi="Arial" w:cs="Arial"/>
                <w:b/>
                <w:sz w:val="20"/>
                <w:szCs w:val="20"/>
              </w:rPr>
              <w:t>Other liabilities</w:t>
            </w:r>
            <w:r w:rsidR="008950FE">
              <w:rPr>
                <w:rFonts w:ascii="Arial" w:eastAsia="Arial" w:hAnsi="Arial" w:cs="Arial"/>
                <w:b/>
                <w:sz w:val="20"/>
                <w:szCs w:val="20"/>
              </w:rPr>
              <w:t xml:space="preserve"> </w:t>
            </w:r>
            <w:r w:rsidR="008950FE" w:rsidRPr="008950FE">
              <w:rPr>
                <w:rFonts w:ascii="Arial" w:eastAsia="Arial" w:hAnsi="Arial" w:cs="Arial"/>
                <w:spacing w:val="-6"/>
                <w:sz w:val="20"/>
                <w:szCs w:val="20"/>
              </w:rPr>
              <w:t>(Note 26)</w:t>
            </w:r>
          </w:p>
        </w:tc>
        <w:tc>
          <w:tcPr>
            <w:tcW w:w="1695" w:type="dxa"/>
            <w:shd w:val="clear" w:color="auto" w:fill="FAFAFA"/>
          </w:tcPr>
          <w:p w14:paraId="05A8653F"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Pr>
          <w:p w14:paraId="2840E446"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1A10ADB2" w14:textId="77777777">
        <w:tc>
          <w:tcPr>
            <w:tcW w:w="236" w:type="dxa"/>
          </w:tcPr>
          <w:p w14:paraId="08610C24"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0E1B66C5" w14:textId="47E6795B" w:rsidR="00A34123" w:rsidRPr="00D141DE" w:rsidRDefault="00E475A0">
            <w:pPr>
              <w:pBdr>
                <w:top w:val="nil"/>
                <w:left w:val="nil"/>
                <w:bottom w:val="nil"/>
                <w:right w:val="nil"/>
                <w:between w:val="nil"/>
              </w:pBdr>
              <w:spacing w:line="276" w:lineRule="auto"/>
              <w:jc w:val="both"/>
              <w:rPr>
                <w:rFonts w:ascii="Arial" w:eastAsia="Arial" w:hAnsi="Arial" w:cs="Arial"/>
                <w:spacing w:val="-6"/>
                <w:sz w:val="20"/>
                <w:szCs w:val="20"/>
              </w:rPr>
            </w:pPr>
            <w:r w:rsidRPr="00D141DE">
              <w:rPr>
                <w:rFonts w:ascii="Arial" w:eastAsia="Arial" w:hAnsi="Arial" w:cs="Arial"/>
                <w:spacing w:val="-6"/>
                <w:sz w:val="20"/>
                <w:szCs w:val="20"/>
              </w:rPr>
              <w:t xml:space="preserve">Related companies (Common parent company) </w:t>
            </w:r>
          </w:p>
          <w:p w14:paraId="4C42550E" w14:textId="77777777" w:rsidR="00A34123" w:rsidRPr="00E475A0" w:rsidRDefault="00E475A0">
            <w:pPr>
              <w:spacing w:line="276" w:lineRule="auto"/>
              <w:jc w:val="both"/>
              <w:rPr>
                <w:rFonts w:ascii="Arial" w:eastAsia="Arial" w:hAnsi="Arial" w:cs="Arial"/>
                <w:sz w:val="20"/>
                <w:szCs w:val="20"/>
              </w:rPr>
            </w:pPr>
            <w:r w:rsidRPr="00D141DE">
              <w:rPr>
                <w:rFonts w:ascii="Arial" w:eastAsia="Arial" w:hAnsi="Arial" w:cs="Arial"/>
                <w:spacing w:val="-6"/>
                <w:sz w:val="20"/>
                <w:szCs w:val="20"/>
              </w:rPr>
              <w:t>Related companies (Common director and/or shareholders)</w:t>
            </w:r>
          </w:p>
        </w:tc>
        <w:tc>
          <w:tcPr>
            <w:tcW w:w="1695" w:type="dxa"/>
            <w:tcBorders>
              <w:bottom w:val="single" w:sz="4" w:space="0" w:color="000000"/>
            </w:tcBorders>
            <w:shd w:val="clear" w:color="auto" w:fill="FAFAFA"/>
          </w:tcPr>
          <w:p w14:paraId="27C5CA7C"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3,830,342,288</w:t>
            </w:r>
          </w:p>
          <w:p w14:paraId="69F5CD10"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20,643,310</w:t>
            </w:r>
          </w:p>
        </w:tc>
        <w:tc>
          <w:tcPr>
            <w:tcW w:w="1695" w:type="dxa"/>
            <w:tcBorders>
              <w:bottom w:val="single" w:sz="4" w:space="0" w:color="000000"/>
            </w:tcBorders>
          </w:tcPr>
          <w:p w14:paraId="15C8CCBC"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4,051,801,623</w:t>
            </w:r>
          </w:p>
          <w:p w14:paraId="53630DAE"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w:t>
            </w:r>
          </w:p>
        </w:tc>
      </w:tr>
      <w:tr w:rsidR="00A34123" w:rsidRPr="00E475A0" w14:paraId="3B4BE37F" w14:textId="77777777">
        <w:tc>
          <w:tcPr>
            <w:tcW w:w="236" w:type="dxa"/>
          </w:tcPr>
          <w:p w14:paraId="0CE44535"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5344" w:type="dxa"/>
          </w:tcPr>
          <w:p w14:paraId="2C3FB6EE" w14:textId="77777777" w:rsidR="00A34123" w:rsidRPr="00E475A0" w:rsidRDefault="00A34123">
            <w:pPr>
              <w:pBdr>
                <w:top w:val="nil"/>
                <w:left w:val="nil"/>
                <w:bottom w:val="nil"/>
                <w:right w:val="nil"/>
                <w:between w:val="nil"/>
              </w:pBdr>
              <w:spacing w:line="276" w:lineRule="auto"/>
              <w:jc w:val="both"/>
              <w:rPr>
                <w:rFonts w:ascii="Arial" w:eastAsia="Arial" w:hAnsi="Arial" w:cs="Arial"/>
                <w:sz w:val="20"/>
                <w:szCs w:val="20"/>
              </w:rPr>
            </w:pPr>
          </w:p>
        </w:tc>
        <w:tc>
          <w:tcPr>
            <w:tcW w:w="1695" w:type="dxa"/>
            <w:tcBorders>
              <w:top w:val="single" w:sz="4" w:space="0" w:color="000000"/>
            </w:tcBorders>
            <w:shd w:val="clear" w:color="auto" w:fill="FAFAFA"/>
          </w:tcPr>
          <w:p w14:paraId="2359968A"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c>
          <w:tcPr>
            <w:tcW w:w="1695" w:type="dxa"/>
            <w:tcBorders>
              <w:top w:val="single" w:sz="4" w:space="0" w:color="000000"/>
            </w:tcBorders>
          </w:tcPr>
          <w:p w14:paraId="3EF0E9F3" w14:textId="77777777" w:rsidR="00A34123" w:rsidRPr="00E475A0" w:rsidRDefault="00A34123">
            <w:pPr>
              <w:pBdr>
                <w:top w:val="nil"/>
                <w:left w:val="nil"/>
                <w:bottom w:val="nil"/>
                <w:right w:val="nil"/>
                <w:between w:val="nil"/>
              </w:pBdr>
              <w:spacing w:line="276" w:lineRule="auto"/>
              <w:ind w:right="-72"/>
              <w:jc w:val="right"/>
              <w:rPr>
                <w:rFonts w:ascii="Arial" w:eastAsia="Arial" w:hAnsi="Arial" w:cs="Arial"/>
                <w:sz w:val="20"/>
                <w:szCs w:val="20"/>
              </w:rPr>
            </w:pPr>
          </w:p>
        </w:tc>
      </w:tr>
      <w:tr w:rsidR="00A34123" w:rsidRPr="00E475A0" w14:paraId="25B99984" w14:textId="77777777">
        <w:tc>
          <w:tcPr>
            <w:tcW w:w="5580" w:type="dxa"/>
            <w:gridSpan w:val="2"/>
          </w:tcPr>
          <w:p w14:paraId="69635F44" w14:textId="77777777" w:rsidR="00A34123" w:rsidRPr="00E475A0" w:rsidRDefault="00E475A0">
            <w:pPr>
              <w:pBdr>
                <w:top w:val="nil"/>
                <w:left w:val="nil"/>
                <w:bottom w:val="nil"/>
                <w:right w:val="nil"/>
                <w:between w:val="nil"/>
              </w:pBdr>
              <w:spacing w:line="276" w:lineRule="auto"/>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tcPr>
          <w:p w14:paraId="244AB5A1"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3,850,985,598</w:t>
            </w:r>
          </w:p>
        </w:tc>
        <w:tc>
          <w:tcPr>
            <w:tcW w:w="1695" w:type="dxa"/>
            <w:tcBorders>
              <w:bottom w:val="single" w:sz="4" w:space="0" w:color="000000"/>
            </w:tcBorders>
          </w:tcPr>
          <w:p w14:paraId="6126B9FA" w14:textId="77777777" w:rsidR="00A34123" w:rsidRPr="00E475A0" w:rsidRDefault="00E475A0">
            <w:pPr>
              <w:pBdr>
                <w:top w:val="nil"/>
                <w:left w:val="nil"/>
                <w:bottom w:val="nil"/>
                <w:right w:val="nil"/>
                <w:between w:val="nil"/>
              </w:pBdr>
              <w:spacing w:line="276" w:lineRule="auto"/>
              <w:ind w:right="-72"/>
              <w:jc w:val="right"/>
              <w:rPr>
                <w:rFonts w:ascii="Arial" w:eastAsia="Arial" w:hAnsi="Arial" w:cs="Arial"/>
                <w:sz w:val="20"/>
                <w:szCs w:val="20"/>
              </w:rPr>
            </w:pPr>
            <w:r w:rsidRPr="00E475A0">
              <w:rPr>
                <w:rFonts w:ascii="Arial" w:eastAsia="Arial" w:hAnsi="Arial" w:cs="Arial"/>
                <w:sz w:val="20"/>
                <w:szCs w:val="20"/>
              </w:rPr>
              <w:t>4,051,801,623</w:t>
            </w:r>
          </w:p>
        </w:tc>
      </w:tr>
    </w:tbl>
    <w:p w14:paraId="5C4333CB" w14:textId="77777777" w:rsidR="00A34123" w:rsidRPr="00E475A0" w:rsidRDefault="00A34123">
      <w:pPr>
        <w:rPr>
          <w:rFonts w:ascii="Arial" w:eastAsia="Arial" w:hAnsi="Arial" w:cs="Arial"/>
          <w:b/>
          <w:color w:val="000000"/>
          <w:sz w:val="20"/>
          <w:szCs w:val="20"/>
        </w:rPr>
      </w:pPr>
    </w:p>
    <w:p w14:paraId="1926E098" w14:textId="77777777" w:rsidR="00A34123" w:rsidRPr="00E475A0" w:rsidRDefault="00E475A0">
      <w:pPr>
        <w:rPr>
          <w:rFonts w:ascii="Arial" w:eastAsia="Arial" w:hAnsi="Arial" w:cs="Arial"/>
          <w:b/>
          <w:color w:val="000000"/>
          <w:sz w:val="20"/>
          <w:szCs w:val="20"/>
        </w:rPr>
      </w:pPr>
      <w:r w:rsidRPr="00E475A0">
        <w:rPr>
          <w:rFonts w:ascii="Arial" w:hAnsi="Arial" w:cs="Arial"/>
        </w:rPr>
        <w:br w:type="page"/>
      </w:r>
    </w:p>
    <w:p w14:paraId="0382E5A3" w14:textId="77777777"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The movements of borrowings from related parties for the six-month period ended 30 June 2021 and year ended 31 December 2020 are as follows:</w:t>
      </w:r>
    </w:p>
    <w:p w14:paraId="4FB05D74"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tbl>
      <w:tblPr>
        <w:tblStyle w:val="affffffb"/>
        <w:tblW w:w="9033"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702"/>
        <w:gridCol w:w="4941"/>
        <w:gridCol w:w="1695"/>
        <w:gridCol w:w="1695"/>
      </w:tblGrid>
      <w:tr w:rsidR="00A34123" w:rsidRPr="00E475A0" w14:paraId="7D9A9A2D" w14:textId="77777777">
        <w:tc>
          <w:tcPr>
            <w:tcW w:w="702" w:type="dxa"/>
          </w:tcPr>
          <w:p w14:paraId="3BFE10AB"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4941" w:type="dxa"/>
          </w:tcPr>
          <w:p w14:paraId="1CD24EAF"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auto"/>
          </w:tcPr>
          <w:p w14:paraId="4B214BE4"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30 June</w:t>
            </w:r>
          </w:p>
        </w:tc>
        <w:tc>
          <w:tcPr>
            <w:tcW w:w="1695" w:type="dxa"/>
            <w:tcBorders>
              <w:top w:val="single" w:sz="4" w:space="0" w:color="000000"/>
            </w:tcBorders>
            <w:shd w:val="clear" w:color="auto" w:fill="auto"/>
          </w:tcPr>
          <w:p w14:paraId="57694C22"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31 December</w:t>
            </w:r>
          </w:p>
        </w:tc>
      </w:tr>
      <w:tr w:rsidR="00A34123" w:rsidRPr="00E475A0" w14:paraId="02AE05CF" w14:textId="77777777">
        <w:tc>
          <w:tcPr>
            <w:tcW w:w="702" w:type="dxa"/>
          </w:tcPr>
          <w:p w14:paraId="2F19AAC8"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4941" w:type="dxa"/>
          </w:tcPr>
          <w:p w14:paraId="06B98D02"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1695" w:type="dxa"/>
            <w:shd w:val="clear" w:color="auto" w:fill="auto"/>
          </w:tcPr>
          <w:p w14:paraId="17632ABE"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shd w:val="clear" w:color="auto" w:fill="auto"/>
          </w:tcPr>
          <w:p w14:paraId="526B8A86"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95A88F1" w14:textId="77777777">
        <w:tc>
          <w:tcPr>
            <w:tcW w:w="702" w:type="dxa"/>
          </w:tcPr>
          <w:p w14:paraId="6921827B"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4941" w:type="dxa"/>
          </w:tcPr>
          <w:p w14:paraId="45978FF0"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6279C034"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73CF78CF"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4059F6D8" w14:textId="77777777">
        <w:tc>
          <w:tcPr>
            <w:tcW w:w="702" w:type="dxa"/>
          </w:tcPr>
          <w:p w14:paraId="21448D8C"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4941" w:type="dxa"/>
          </w:tcPr>
          <w:p w14:paraId="5DF70169"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67FDF2E8"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145C9F5A"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r>
      <w:tr w:rsidR="00A34123" w:rsidRPr="00E475A0" w14:paraId="3AE3C2B3" w14:textId="77777777">
        <w:tc>
          <w:tcPr>
            <w:tcW w:w="5643" w:type="dxa"/>
            <w:gridSpan w:val="2"/>
          </w:tcPr>
          <w:p w14:paraId="565F8A51"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Beginning balance for the period/year</w:t>
            </w:r>
          </w:p>
        </w:tc>
        <w:tc>
          <w:tcPr>
            <w:tcW w:w="1695" w:type="dxa"/>
            <w:shd w:val="clear" w:color="auto" w:fill="FAFAFA"/>
          </w:tcPr>
          <w:p w14:paraId="2A4A3B11"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Pr>
          <w:p w14:paraId="7CC8B564"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2,007,215,754</w:t>
            </w:r>
          </w:p>
        </w:tc>
      </w:tr>
      <w:tr w:rsidR="00A34123" w:rsidRPr="00E475A0" w14:paraId="7F653453" w14:textId="77777777">
        <w:tc>
          <w:tcPr>
            <w:tcW w:w="702" w:type="dxa"/>
          </w:tcPr>
          <w:p w14:paraId="4EB13327"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Add:</w:t>
            </w:r>
          </w:p>
        </w:tc>
        <w:tc>
          <w:tcPr>
            <w:tcW w:w="4941" w:type="dxa"/>
          </w:tcPr>
          <w:p w14:paraId="7F044F1B" w14:textId="77777777" w:rsidR="00A34123" w:rsidRPr="00E475A0" w:rsidRDefault="00E475A0">
            <w:pPr>
              <w:pBdr>
                <w:top w:val="nil"/>
                <w:left w:val="nil"/>
                <w:bottom w:val="nil"/>
                <w:right w:val="nil"/>
                <w:between w:val="nil"/>
              </w:pBdr>
              <w:ind w:left="-48"/>
              <w:jc w:val="both"/>
              <w:rPr>
                <w:rFonts w:ascii="Arial" w:eastAsia="Arial" w:hAnsi="Arial" w:cs="Arial"/>
                <w:sz w:val="20"/>
                <w:szCs w:val="20"/>
              </w:rPr>
            </w:pPr>
            <w:r w:rsidRPr="00E475A0">
              <w:rPr>
                <w:rFonts w:ascii="Arial" w:eastAsia="Arial" w:hAnsi="Arial" w:cs="Arial"/>
                <w:sz w:val="20"/>
                <w:szCs w:val="20"/>
              </w:rPr>
              <w:t>Borrowings received during period/year</w:t>
            </w:r>
          </w:p>
        </w:tc>
        <w:tc>
          <w:tcPr>
            <w:tcW w:w="1695" w:type="dxa"/>
            <w:shd w:val="clear" w:color="auto" w:fill="FAFAFA"/>
          </w:tcPr>
          <w:p w14:paraId="635BCD3F"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Pr>
          <w:p w14:paraId="53DDCF44"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r>
      <w:tr w:rsidR="00A34123" w:rsidRPr="00E475A0" w14:paraId="00EC2D67" w14:textId="77777777">
        <w:tc>
          <w:tcPr>
            <w:tcW w:w="702" w:type="dxa"/>
          </w:tcPr>
          <w:p w14:paraId="68953F13"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4941" w:type="dxa"/>
          </w:tcPr>
          <w:p w14:paraId="40A19D89" w14:textId="77777777" w:rsidR="00A34123" w:rsidRPr="00E475A0" w:rsidRDefault="00E475A0">
            <w:pPr>
              <w:pBdr>
                <w:top w:val="nil"/>
                <w:left w:val="nil"/>
                <w:bottom w:val="nil"/>
                <w:right w:val="nil"/>
                <w:between w:val="nil"/>
              </w:pBdr>
              <w:ind w:left="-48"/>
              <w:jc w:val="both"/>
              <w:rPr>
                <w:rFonts w:ascii="Arial" w:eastAsia="Arial" w:hAnsi="Arial" w:cs="Arial"/>
                <w:sz w:val="20"/>
                <w:szCs w:val="20"/>
              </w:rPr>
            </w:pPr>
            <w:r w:rsidRPr="00E475A0">
              <w:rPr>
                <w:rFonts w:ascii="Arial" w:eastAsia="Arial" w:hAnsi="Arial" w:cs="Arial"/>
                <w:sz w:val="20"/>
                <w:szCs w:val="20"/>
              </w:rPr>
              <w:t>Interest expense during the period/year</w:t>
            </w:r>
          </w:p>
        </w:tc>
        <w:tc>
          <w:tcPr>
            <w:tcW w:w="1695" w:type="dxa"/>
            <w:shd w:val="clear" w:color="auto" w:fill="FAFAFA"/>
            <w:vAlign w:val="bottom"/>
          </w:tcPr>
          <w:p w14:paraId="13255E40"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vAlign w:val="bottom"/>
          </w:tcPr>
          <w:p w14:paraId="1B9D69AF"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60,600,000</w:t>
            </w:r>
          </w:p>
        </w:tc>
      </w:tr>
      <w:tr w:rsidR="00A34123" w:rsidRPr="00E475A0" w14:paraId="37294F34" w14:textId="77777777">
        <w:tc>
          <w:tcPr>
            <w:tcW w:w="702" w:type="dxa"/>
          </w:tcPr>
          <w:p w14:paraId="7F967F30"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Less:</w:t>
            </w:r>
          </w:p>
        </w:tc>
        <w:tc>
          <w:tcPr>
            <w:tcW w:w="4941" w:type="dxa"/>
            <w:vAlign w:val="bottom"/>
          </w:tcPr>
          <w:p w14:paraId="4B9A4C2C" w14:textId="77777777" w:rsidR="00A34123" w:rsidRPr="00E475A0" w:rsidRDefault="00E475A0">
            <w:pPr>
              <w:pBdr>
                <w:top w:val="nil"/>
                <w:left w:val="nil"/>
                <w:bottom w:val="nil"/>
                <w:right w:val="nil"/>
                <w:between w:val="nil"/>
              </w:pBdr>
              <w:ind w:left="-48"/>
              <w:jc w:val="both"/>
              <w:rPr>
                <w:rFonts w:ascii="Arial" w:eastAsia="Arial" w:hAnsi="Arial" w:cs="Arial"/>
                <w:sz w:val="20"/>
                <w:szCs w:val="20"/>
              </w:rPr>
            </w:pPr>
            <w:r w:rsidRPr="00E475A0">
              <w:rPr>
                <w:rFonts w:ascii="Arial" w:eastAsia="Arial" w:hAnsi="Arial" w:cs="Arial"/>
                <w:sz w:val="20"/>
                <w:szCs w:val="20"/>
              </w:rPr>
              <w:t>Borrowings repaid during the period/year</w:t>
            </w:r>
          </w:p>
        </w:tc>
        <w:tc>
          <w:tcPr>
            <w:tcW w:w="1695" w:type="dxa"/>
            <w:shd w:val="clear" w:color="auto" w:fill="FAFAFA"/>
            <w:vAlign w:val="bottom"/>
          </w:tcPr>
          <w:p w14:paraId="79692366"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vAlign w:val="bottom"/>
          </w:tcPr>
          <w:p w14:paraId="51800414"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(2,000,000,000)</w:t>
            </w:r>
          </w:p>
        </w:tc>
      </w:tr>
      <w:tr w:rsidR="00A34123" w:rsidRPr="00E475A0" w14:paraId="71C17C61" w14:textId="77777777">
        <w:tc>
          <w:tcPr>
            <w:tcW w:w="702" w:type="dxa"/>
          </w:tcPr>
          <w:p w14:paraId="46D052DC"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4941" w:type="dxa"/>
            <w:vAlign w:val="bottom"/>
          </w:tcPr>
          <w:p w14:paraId="41079B03" w14:textId="77777777" w:rsidR="00A34123" w:rsidRPr="00E475A0" w:rsidRDefault="00E475A0">
            <w:pPr>
              <w:pBdr>
                <w:top w:val="nil"/>
                <w:left w:val="nil"/>
                <w:bottom w:val="nil"/>
                <w:right w:val="nil"/>
                <w:between w:val="nil"/>
              </w:pBdr>
              <w:ind w:left="-48"/>
              <w:jc w:val="both"/>
              <w:rPr>
                <w:rFonts w:ascii="Arial" w:eastAsia="Arial" w:hAnsi="Arial" w:cs="Arial"/>
                <w:sz w:val="20"/>
                <w:szCs w:val="20"/>
              </w:rPr>
            </w:pPr>
            <w:r w:rsidRPr="00E475A0">
              <w:rPr>
                <w:rFonts w:ascii="Arial" w:eastAsia="Arial" w:hAnsi="Arial" w:cs="Arial"/>
                <w:sz w:val="20"/>
                <w:szCs w:val="20"/>
              </w:rPr>
              <w:t>Interest paid during the period/year</w:t>
            </w:r>
          </w:p>
        </w:tc>
        <w:tc>
          <w:tcPr>
            <w:tcW w:w="1695" w:type="dxa"/>
            <w:tcBorders>
              <w:bottom w:val="single" w:sz="4" w:space="0" w:color="000000"/>
            </w:tcBorders>
            <w:shd w:val="clear" w:color="auto" w:fill="FAFAFA"/>
          </w:tcPr>
          <w:p w14:paraId="5BD29ACE"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Borders>
              <w:bottom w:val="single" w:sz="4" w:space="0" w:color="000000"/>
            </w:tcBorders>
          </w:tcPr>
          <w:p w14:paraId="3989AD13"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(67,815,754)</w:t>
            </w:r>
          </w:p>
        </w:tc>
      </w:tr>
      <w:tr w:rsidR="00A34123" w:rsidRPr="00E475A0" w14:paraId="12B6984A" w14:textId="77777777">
        <w:tc>
          <w:tcPr>
            <w:tcW w:w="702" w:type="dxa"/>
          </w:tcPr>
          <w:p w14:paraId="26CD8435"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4941" w:type="dxa"/>
            <w:vAlign w:val="bottom"/>
          </w:tcPr>
          <w:p w14:paraId="3555BF8B"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5A20C9E"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24CACA10"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r>
      <w:tr w:rsidR="00A34123" w:rsidRPr="00E475A0" w14:paraId="564F66EA" w14:textId="77777777">
        <w:tc>
          <w:tcPr>
            <w:tcW w:w="5643" w:type="dxa"/>
            <w:gridSpan w:val="2"/>
          </w:tcPr>
          <w:p w14:paraId="01FD0582"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Ending balance for the period/year</w:t>
            </w:r>
          </w:p>
        </w:tc>
        <w:tc>
          <w:tcPr>
            <w:tcW w:w="1695" w:type="dxa"/>
            <w:tcBorders>
              <w:bottom w:val="single" w:sz="4" w:space="0" w:color="000000"/>
            </w:tcBorders>
            <w:shd w:val="clear" w:color="auto" w:fill="FAFAFA"/>
          </w:tcPr>
          <w:p w14:paraId="62C90FA9"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c>
          <w:tcPr>
            <w:tcW w:w="1695" w:type="dxa"/>
            <w:tcBorders>
              <w:bottom w:val="single" w:sz="4" w:space="0" w:color="000000"/>
            </w:tcBorders>
          </w:tcPr>
          <w:p w14:paraId="566AB284"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w:t>
            </w:r>
          </w:p>
        </w:tc>
      </w:tr>
    </w:tbl>
    <w:p w14:paraId="3F2C0D9A"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p w14:paraId="1812AAAF" w14:textId="77777777" w:rsidR="00A34123" w:rsidRPr="00F64B22" w:rsidRDefault="00E475A0" w:rsidP="00032B58">
      <w:pPr>
        <w:pStyle w:val="ListParagraph"/>
        <w:numPr>
          <w:ilvl w:val="0"/>
          <w:numId w:val="11"/>
        </w:numPr>
        <w:pBdr>
          <w:top w:val="nil"/>
          <w:left w:val="nil"/>
          <w:bottom w:val="nil"/>
          <w:right w:val="nil"/>
          <w:between w:val="nil"/>
        </w:pBdr>
        <w:spacing w:after="0" w:line="240" w:lineRule="auto"/>
        <w:ind w:left="562" w:hanging="562"/>
        <w:jc w:val="both"/>
        <w:rPr>
          <w:rFonts w:ascii="Arial" w:eastAsia="Arial" w:hAnsi="Arial" w:cs="Arial"/>
          <w:b/>
          <w:color w:val="CF4A02"/>
          <w:sz w:val="20"/>
          <w:szCs w:val="20"/>
        </w:rPr>
      </w:pPr>
      <w:r w:rsidRPr="00F64B22">
        <w:rPr>
          <w:rFonts w:ascii="Arial" w:eastAsia="Arial" w:hAnsi="Arial" w:cs="Arial"/>
          <w:b/>
          <w:color w:val="CF4A02"/>
          <w:sz w:val="20"/>
          <w:szCs w:val="20"/>
        </w:rPr>
        <w:t>Key management compensation</w:t>
      </w:r>
    </w:p>
    <w:p w14:paraId="1F950BF2" w14:textId="77777777" w:rsidR="00032B58" w:rsidRDefault="00032B58">
      <w:pPr>
        <w:pBdr>
          <w:top w:val="nil"/>
          <w:left w:val="nil"/>
          <w:bottom w:val="nil"/>
          <w:right w:val="nil"/>
          <w:between w:val="nil"/>
        </w:pBdr>
        <w:ind w:left="547"/>
        <w:jc w:val="both"/>
        <w:rPr>
          <w:rFonts w:ascii="Arial" w:eastAsia="Arial" w:hAnsi="Arial" w:cs="Arial"/>
          <w:color w:val="000000"/>
          <w:sz w:val="20"/>
          <w:szCs w:val="20"/>
        </w:rPr>
      </w:pPr>
    </w:p>
    <w:p w14:paraId="1F2AB7F8" w14:textId="293634D1"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Key management includes directors and members of the executive committee. The compensation paid or payable to key management for the six-month periods ended 30 June 2021 and 2020 are as follows:</w:t>
      </w:r>
    </w:p>
    <w:p w14:paraId="44E06801"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tbl>
      <w:tblPr>
        <w:tblStyle w:val="affffffc"/>
        <w:tblW w:w="9024"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3"/>
        <w:gridCol w:w="5351"/>
        <w:gridCol w:w="1695"/>
        <w:gridCol w:w="1695"/>
      </w:tblGrid>
      <w:tr w:rsidR="00A34123" w:rsidRPr="00E475A0" w14:paraId="57E56CEF" w14:textId="77777777" w:rsidTr="003C4F2D">
        <w:tc>
          <w:tcPr>
            <w:tcW w:w="283" w:type="dxa"/>
          </w:tcPr>
          <w:p w14:paraId="7002D011"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5351" w:type="dxa"/>
          </w:tcPr>
          <w:p w14:paraId="36F516FC"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auto"/>
            </w:tcBorders>
            <w:shd w:val="clear" w:color="auto" w:fill="auto"/>
          </w:tcPr>
          <w:p w14:paraId="737F904B"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2021</w:t>
            </w:r>
          </w:p>
        </w:tc>
        <w:tc>
          <w:tcPr>
            <w:tcW w:w="1695" w:type="dxa"/>
            <w:tcBorders>
              <w:top w:val="single" w:sz="4" w:space="0" w:color="auto"/>
            </w:tcBorders>
            <w:shd w:val="clear" w:color="auto" w:fill="auto"/>
          </w:tcPr>
          <w:p w14:paraId="7FCF89C6"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2020</w:t>
            </w:r>
          </w:p>
        </w:tc>
      </w:tr>
      <w:tr w:rsidR="00A34123" w:rsidRPr="00E475A0" w14:paraId="7338DE16" w14:textId="77777777">
        <w:tc>
          <w:tcPr>
            <w:tcW w:w="283" w:type="dxa"/>
          </w:tcPr>
          <w:p w14:paraId="1790FE58"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5351" w:type="dxa"/>
          </w:tcPr>
          <w:p w14:paraId="307A3090" w14:textId="77777777" w:rsidR="00A34123" w:rsidRPr="00E475A0" w:rsidRDefault="00A34123">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5AA5DFCC"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Baht</w:t>
            </w:r>
          </w:p>
        </w:tc>
        <w:tc>
          <w:tcPr>
            <w:tcW w:w="1695" w:type="dxa"/>
            <w:tcBorders>
              <w:bottom w:val="single" w:sz="4" w:space="0" w:color="000000"/>
            </w:tcBorders>
            <w:shd w:val="clear" w:color="auto" w:fill="auto"/>
          </w:tcPr>
          <w:p w14:paraId="28878CFF" w14:textId="77777777" w:rsidR="00A34123" w:rsidRPr="00E475A0" w:rsidRDefault="00E475A0">
            <w:pPr>
              <w:pBdr>
                <w:top w:val="nil"/>
                <w:left w:val="nil"/>
                <w:bottom w:val="nil"/>
                <w:right w:val="nil"/>
                <w:between w:val="nil"/>
              </w:pBdr>
              <w:ind w:right="-72"/>
              <w:jc w:val="right"/>
              <w:rPr>
                <w:rFonts w:ascii="Arial" w:eastAsia="Arial" w:hAnsi="Arial" w:cs="Arial"/>
                <w:b/>
                <w:sz w:val="20"/>
                <w:szCs w:val="20"/>
              </w:rPr>
            </w:pPr>
            <w:r w:rsidRPr="00E475A0">
              <w:rPr>
                <w:rFonts w:ascii="Arial" w:eastAsia="Arial" w:hAnsi="Arial" w:cs="Arial"/>
                <w:b/>
                <w:sz w:val="20"/>
                <w:szCs w:val="20"/>
              </w:rPr>
              <w:t>Baht</w:t>
            </w:r>
          </w:p>
        </w:tc>
      </w:tr>
      <w:tr w:rsidR="00A34123" w:rsidRPr="00E475A0" w14:paraId="4590AC0F" w14:textId="77777777">
        <w:tc>
          <w:tcPr>
            <w:tcW w:w="283" w:type="dxa"/>
          </w:tcPr>
          <w:p w14:paraId="67ACEED2"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5351" w:type="dxa"/>
          </w:tcPr>
          <w:p w14:paraId="7052DFCE"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660C2CB"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91DC162"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r>
      <w:tr w:rsidR="00A34123" w:rsidRPr="00E475A0" w14:paraId="2E22C0B4" w14:textId="77777777">
        <w:tc>
          <w:tcPr>
            <w:tcW w:w="5634" w:type="dxa"/>
            <w:gridSpan w:val="2"/>
          </w:tcPr>
          <w:p w14:paraId="5A25A506"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Salaries and other short-term employee benefits</w:t>
            </w:r>
          </w:p>
        </w:tc>
        <w:tc>
          <w:tcPr>
            <w:tcW w:w="1695" w:type="dxa"/>
            <w:shd w:val="clear" w:color="auto" w:fill="FAFAFA"/>
          </w:tcPr>
          <w:p w14:paraId="7138AE65"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18,273,400</w:t>
            </w:r>
          </w:p>
        </w:tc>
        <w:tc>
          <w:tcPr>
            <w:tcW w:w="1695" w:type="dxa"/>
          </w:tcPr>
          <w:p w14:paraId="26874304"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13,503,000</w:t>
            </w:r>
          </w:p>
        </w:tc>
      </w:tr>
      <w:tr w:rsidR="00A34123" w:rsidRPr="00E475A0" w14:paraId="7093F3B2" w14:textId="77777777">
        <w:tc>
          <w:tcPr>
            <w:tcW w:w="5634" w:type="dxa"/>
            <w:gridSpan w:val="2"/>
          </w:tcPr>
          <w:p w14:paraId="0647817A"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Post-employment benefits</w:t>
            </w:r>
          </w:p>
        </w:tc>
        <w:tc>
          <w:tcPr>
            <w:tcW w:w="1695" w:type="dxa"/>
            <w:tcBorders>
              <w:bottom w:val="single" w:sz="4" w:space="0" w:color="000000"/>
            </w:tcBorders>
            <w:shd w:val="clear" w:color="auto" w:fill="FAFAFA"/>
          </w:tcPr>
          <w:p w14:paraId="003ECEC3"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1,738,730</w:t>
            </w:r>
          </w:p>
        </w:tc>
        <w:tc>
          <w:tcPr>
            <w:tcW w:w="1695" w:type="dxa"/>
            <w:tcBorders>
              <w:bottom w:val="single" w:sz="4" w:space="0" w:color="000000"/>
            </w:tcBorders>
          </w:tcPr>
          <w:p w14:paraId="048EAD1D"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217,821</w:t>
            </w:r>
          </w:p>
        </w:tc>
      </w:tr>
      <w:tr w:rsidR="00A34123" w:rsidRPr="00E475A0" w14:paraId="66614F73" w14:textId="77777777">
        <w:tc>
          <w:tcPr>
            <w:tcW w:w="5634" w:type="dxa"/>
            <w:gridSpan w:val="2"/>
          </w:tcPr>
          <w:p w14:paraId="76F8EAC8"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4654031A"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2007CD72" w14:textId="77777777" w:rsidR="00A34123" w:rsidRPr="00E475A0" w:rsidRDefault="00A34123">
            <w:pPr>
              <w:pBdr>
                <w:top w:val="nil"/>
                <w:left w:val="nil"/>
                <w:bottom w:val="nil"/>
                <w:right w:val="nil"/>
                <w:between w:val="nil"/>
              </w:pBdr>
              <w:ind w:right="-72"/>
              <w:jc w:val="right"/>
              <w:rPr>
                <w:rFonts w:ascii="Arial" w:eastAsia="Arial" w:hAnsi="Arial" w:cs="Arial"/>
                <w:sz w:val="20"/>
                <w:szCs w:val="20"/>
              </w:rPr>
            </w:pPr>
          </w:p>
        </w:tc>
      </w:tr>
      <w:tr w:rsidR="00A34123" w:rsidRPr="00E475A0" w14:paraId="6F0EB325" w14:textId="77777777">
        <w:tc>
          <w:tcPr>
            <w:tcW w:w="283" w:type="dxa"/>
          </w:tcPr>
          <w:p w14:paraId="3E31E218" w14:textId="77777777" w:rsidR="00A34123" w:rsidRPr="00E475A0" w:rsidRDefault="00A34123">
            <w:pPr>
              <w:pBdr>
                <w:top w:val="nil"/>
                <w:left w:val="nil"/>
                <w:bottom w:val="nil"/>
                <w:right w:val="nil"/>
                <w:between w:val="nil"/>
              </w:pBdr>
              <w:jc w:val="both"/>
              <w:rPr>
                <w:rFonts w:ascii="Arial" w:eastAsia="Arial" w:hAnsi="Arial" w:cs="Arial"/>
                <w:sz w:val="20"/>
                <w:szCs w:val="20"/>
              </w:rPr>
            </w:pPr>
          </w:p>
        </w:tc>
        <w:tc>
          <w:tcPr>
            <w:tcW w:w="5351" w:type="dxa"/>
          </w:tcPr>
          <w:p w14:paraId="1ABB7B1A" w14:textId="77777777" w:rsidR="00A34123" w:rsidRPr="00E475A0" w:rsidRDefault="00E475A0">
            <w:pPr>
              <w:pBdr>
                <w:top w:val="nil"/>
                <w:left w:val="nil"/>
                <w:bottom w:val="nil"/>
                <w:right w:val="nil"/>
                <w:between w:val="nil"/>
              </w:pBdr>
              <w:jc w:val="both"/>
              <w:rPr>
                <w:rFonts w:ascii="Arial" w:eastAsia="Arial" w:hAnsi="Arial" w:cs="Arial"/>
                <w:sz w:val="20"/>
                <w:szCs w:val="20"/>
              </w:rPr>
            </w:pPr>
            <w:r w:rsidRPr="00E475A0">
              <w:rPr>
                <w:rFonts w:ascii="Arial" w:eastAsia="Arial" w:hAnsi="Arial" w:cs="Arial"/>
                <w:sz w:val="20"/>
                <w:szCs w:val="20"/>
              </w:rPr>
              <w:t>Total</w:t>
            </w:r>
          </w:p>
        </w:tc>
        <w:tc>
          <w:tcPr>
            <w:tcW w:w="1695" w:type="dxa"/>
            <w:tcBorders>
              <w:bottom w:val="single" w:sz="4" w:space="0" w:color="000000"/>
            </w:tcBorders>
            <w:shd w:val="clear" w:color="auto" w:fill="FAFAFA"/>
            <w:vAlign w:val="bottom"/>
          </w:tcPr>
          <w:p w14:paraId="256E59C2"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20,012,130</w:t>
            </w:r>
          </w:p>
        </w:tc>
        <w:tc>
          <w:tcPr>
            <w:tcW w:w="1695" w:type="dxa"/>
            <w:tcBorders>
              <w:bottom w:val="single" w:sz="4" w:space="0" w:color="000000"/>
            </w:tcBorders>
            <w:vAlign w:val="bottom"/>
          </w:tcPr>
          <w:p w14:paraId="15761BA1" w14:textId="77777777" w:rsidR="00A34123" w:rsidRPr="00E475A0" w:rsidRDefault="00E475A0">
            <w:pPr>
              <w:pBdr>
                <w:top w:val="nil"/>
                <w:left w:val="nil"/>
                <w:bottom w:val="nil"/>
                <w:right w:val="nil"/>
                <w:between w:val="nil"/>
              </w:pBdr>
              <w:ind w:right="-72"/>
              <w:jc w:val="right"/>
              <w:rPr>
                <w:rFonts w:ascii="Arial" w:eastAsia="Arial" w:hAnsi="Arial" w:cs="Arial"/>
                <w:sz w:val="20"/>
                <w:szCs w:val="20"/>
              </w:rPr>
            </w:pPr>
            <w:r w:rsidRPr="00E475A0">
              <w:rPr>
                <w:rFonts w:ascii="Arial" w:eastAsia="Arial" w:hAnsi="Arial" w:cs="Arial"/>
                <w:sz w:val="20"/>
                <w:szCs w:val="20"/>
              </w:rPr>
              <w:t>13,720,821</w:t>
            </w:r>
          </w:p>
        </w:tc>
      </w:tr>
    </w:tbl>
    <w:p w14:paraId="21FB9378" w14:textId="77777777" w:rsidR="00A34123" w:rsidRPr="00E475A0" w:rsidRDefault="00A34123">
      <w:pPr>
        <w:pBdr>
          <w:top w:val="nil"/>
          <w:left w:val="nil"/>
          <w:bottom w:val="nil"/>
          <w:right w:val="nil"/>
          <w:between w:val="nil"/>
        </w:pBdr>
        <w:ind w:left="547"/>
        <w:jc w:val="both"/>
        <w:rPr>
          <w:rFonts w:ascii="Arial" w:eastAsia="Arial" w:hAnsi="Arial" w:cs="Arial"/>
          <w:color w:val="000000"/>
          <w:sz w:val="20"/>
          <w:szCs w:val="20"/>
        </w:rPr>
      </w:pPr>
    </w:p>
    <w:p w14:paraId="4B553457" w14:textId="77777777" w:rsidR="00A34123" w:rsidRPr="00E475A0" w:rsidRDefault="00E475A0">
      <w:pPr>
        <w:pBdr>
          <w:top w:val="nil"/>
          <w:left w:val="nil"/>
          <w:bottom w:val="nil"/>
          <w:right w:val="nil"/>
          <w:between w:val="nil"/>
        </w:pBdr>
        <w:ind w:left="547"/>
        <w:jc w:val="both"/>
        <w:rPr>
          <w:rFonts w:ascii="Arial" w:eastAsia="Arial" w:hAnsi="Arial" w:cs="Arial"/>
          <w:color w:val="000000"/>
          <w:sz w:val="20"/>
          <w:szCs w:val="20"/>
        </w:rPr>
      </w:pPr>
      <w:r w:rsidRPr="00E475A0">
        <w:rPr>
          <w:rFonts w:ascii="Arial" w:eastAsia="Arial" w:hAnsi="Arial" w:cs="Arial"/>
          <w:color w:val="000000"/>
          <w:sz w:val="20"/>
          <w:szCs w:val="20"/>
        </w:rPr>
        <w:t xml:space="preserve">The Company has no special benefits given to the directors and executives beyond the general benefits provided such as directors’ remuneration, executives’ salary and bonus (if any). </w:t>
      </w:r>
    </w:p>
    <w:p w14:paraId="1EC5CDF7" w14:textId="77777777" w:rsidR="00A34123" w:rsidRPr="00E475A0" w:rsidRDefault="00A34123">
      <w:pPr>
        <w:jc w:val="both"/>
        <w:rPr>
          <w:rFonts w:ascii="Arial" w:eastAsia="Arial" w:hAnsi="Arial" w:cs="Arial"/>
          <w:color w:val="FF0000"/>
          <w:sz w:val="20"/>
          <w:szCs w:val="20"/>
        </w:rPr>
      </w:pPr>
    </w:p>
    <w:sectPr w:rsidR="00A34123" w:rsidRPr="00E475A0">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475CA" w14:textId="77777777" w:rsidR="00904778" w:rsidRDefault="00904778">
      <w:r>
        <w:separator/>
      </w:r>
    </w:p>
  </w:endnote>
  <w:endnote w:type="continuationSeparator" w:id="0">
    <w:p w14:paraId="57F52436" w14:textId="77777777" w:rsidR="00904778" w:rsidRDefault="0090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6EFEE" w14:textId="77777777" w:rsidR="00904778" w:rsidRPr="00E475BB" w:rsidRDefault="00904778">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14A6" w14:textId="77777777" w:rsidR="00904778" w:rsidRPr="00DD6B25" w:rsidRDefault="00904778">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F5EFA" w14:textId="77777777" w:rsidR="00904778" w:rsidRDefault="00904778">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29</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8E8EF" w14:textId="77777777" w:rsidR="00904778" w:rsidRDefault="00904778">
      <w:r>
        <w:separator/>
      </w:r>
    </w:p>
  </w:footnote>
  <w:footnote w:type="continuationSeparator" w:id="0">
    <w:p w14:paraId="10D142F0" w14:textId="77777777" w:rsidR="00904778" w:rsidRDefault="0090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657F" w14:textId="77777777" w:rsidR="00904778" w:rsidRDefault="00904778">
    <w:pPr>
      <w:tabs>
        <w:tab w:val="left" w:pos="720"/>
      </w:tabs>
      <w:ind w:right="-43"/>
      <w:rPr>
        <w:rFonts w:ascii="Arial" w:eastAsia="Arial" w:hAnsi="Arial" w:cs="Arial"/>
        <w:b/>
        <w:color w:val="000000"/>
        <w:sz w:val="20"/>
        <w:szCs w:val="20"/>
      </w:rPr>
    </w:pPr>
    <w:proofErr w:type="spellStart"/>
    <w:r>
      <w:rPr>
        <w:rFonts w:ascii="Arial" w:eastAsia="Arial" w:hAnsi="Arial" w:cs="Arial"/>
        <w:b/>
        <w:color w:val="000000"/>
        <w:sz w:val="20"/>
        <w:szCs w:val="20"/>
      </w:rPr>
      <w:t>Srisawad</w:t>
    </w:r>
    <w:proofErr w:type="spellEnd"/>
    <w:r>
      <w:rPr>
        <w:rFonts w:ascii="Arial" w:eastAsia="Arial" w:hAnsi="Arial" w:cs="Arial"/>
        <w:b/>
        <w:color w:val="000000"/>
        <w:sz w:val="20"/>
        <w:szCs w:val="20"/>
      </w:rPr>
      <w:t xml:space="preserve"> Finance Public Company Limited  </w:t>
    </w:r>
  </w:p>
  <w:p w14:paraId="345DB957" w14:textId="77777777" w:rsidR="00904778" w:rsidRDefault="00904778">
    <w:pPr>
      <w:tabs>
        <w:tab w:val="left" w:pos="720"/>
      </w:tabs>
      <w:ind w:right="-43"/>
      <w:rPr>
        <w:rFonts w:ascii="Arial" w:eastAsia="Arial" w:hAnsi="Arial" w:cs="Arial"/>
        <w:b/>
        <w:color w:val="000000"/>
        <w:sz w:val="20"/>
        <w:szCs w:val="20"/>
      </w:rPr>
    </w:pPr>
    <w:r>
      <w:rPr>
        <w:rFonts w:ascii="Arial" w:eastAsia="Arial" w:hAnsi="Arial" w:cs="Arial"/>
        <w:b/>
        <w:color w:val="000000"/>
        <w:sz w:val="20"/>
        <w:szCs w:val="20"/>
      </w:rPr>
      <w:t>Notes to the Interim Financial</w:t>
    </w:r>
    <w:r>
      <w:rPr>
        <w:b/>
        <w:color w:val="000000"/>
        <w:sz w:val="20"/>
        <w:szCs w:val="20"/>
      </w:rPr>
      <w:t xml:space="preserve"> </w:t>
    </w:r>
    <w:r>
      <w:rPr>
        <w:rFonts w:ascii="Arial" w:eastAsia="Arial" w:hAnsi="Arial" w:cs="Arial"/>
        <w:b/>
        <w:color w:val="000000"/>
        <w:sz w:val="20"/>
        <w:szCs w:val="20"/>
      </w:rPr>
      <w:t>Statements</w:t>
    </w:r>
  </w:p>
  <w:p w14:paraId="0A9C105B" w14:textId="77777777" w:rsidR="00904778" w:rsidRDefault="00904778">
    <w:pPr>
      <w:pBdr>
        <w:bottom w:val="single" w:sz="8" w:space="1" w:color="000000"/>
      </w:pBdr>
      <w:rPr>
        <w:rFonts w:ascii="Arial" w:eastAsia="Arial" w:hAnsi="Arial" w:cs="Arial"/>
        <w:b/>
        <w:color w:val="000000"/>
        <w:sz w:val="20"/>
        <w:szCs w:val="20"/>
      </w:rPr>
    </w:pPr>
    <w:r>
      <w:rPr>
        <w:rFonts w:ascii="Arial" w:eastAsia="Arial" w:hAnsi="Arial" w:cs="Arial"/>
        <w:b/>
        <w:color w:val="000000"/>
        <w:sz w:val="20"/>
        <w:szCs w:val="20"/>
      </w:rPr>
      <w:t>For the six-month period ended 30 June 2021</w:t>
    </w:r>
  </w:p>
  <w:p w14:paraId="202C2D0E" w14:textId="77777777" w:rsidR="00904778" w:rsidRDefault="00904778">
    <w:pPr>
      <w:pBdr>
        <w:top w:val="nil"/>
        <w:left w:val="nil"/>
        <w:bottom w:val="nil"/>
        <w:right w:val="nil"/>
        <w:between w:val="nil"/>
      </w:pBdr>
      <w:tabs>
        <w:tab w:val="center" w:pos="4513"/>
        <w:tab w:val="right" w:pos="9026"/>
      </w:tabs>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C6910" w14:textId="77777777" w:rsidR="00904778" w:rsidRDefault="00904778">
    <w:pPr>
      <w:tabs>
        <w:tab w:val="left" w:pos="720"/>
      </w:tabs>
      <w:ind w:right="-43"/>
      <w:rPr>
        <w:rFonts w:ascii="Arial" w:eastAsia="Arial" w:hAnsi="Arial" w:cs="Arial"/>
        <w:b/>
        <w:color w:val="000000"/>
        <w:sz w:val="20"/>
        <w:szCs w:val="20"/>
      </w:rPr>
    </w:pPr>
    <w:proofErr w:type="spellStart"/>
    <w:r>
      <w:rPr>
        <w:rFonts w:ascii="Arial" w:eastAsia="Arial" w:hAnsi="Arial" w:cs="Arial"/>
        <w:b/>
        <w:color w:val="000000"/>
        <w:sz w:val="20"/>
        <w:szCs w:val="20"/>
      </w:rPr>
      <w:t>Srisawad</w:t>
    </w:r>
    <w:proofErr w:type="spellEnd"/>
    <w:r>
      <w:rPr>
        <w:rFonts w:ascii="Arial" w:eastAsia="Arial" w:hAnsi="Arial" w:cs="Arial"/>
        <w:b/>
        <w:color w:val="000000"/>
        <w:sz w:val="20"/>
        <w:szCs w:val="20"/>
      </w:rPr>
      <w:t xml:space="preserve"> Finance Public Company Limited</w:t>
    </w:r>
    <w:r>
      <w:rPr>
        <w:rFonts w:ascii="Cordia New" w:eastAsia="Cordia New" w:hAnsi="Cordia New" w:cs="Cordia New"/>
        <w:b/>
        <w:color w:val="000000"/>
        <w:sz w:val="20"/>
        <w:szCs w:val="20"/>
      </w:rPr>
      <w:t xml:space="preserve">  </w:t>
    </w:r>
  </w:p>
  <w:p w14:paraId="554761F4" w14:textId="77777777" w:rsidR="00904778" w:rsidRDefault="00904778">
    <w:pPr>
      <w:tabs>
        <w:tab w:val="left" w:pos="720"/>
      </w:tabs>
      <w:ind w:right="-43"/>
      <w:rPr>
        <w:rFonts w:ascii="Arial" w:eastAsia="Arial" w:hAnsi="Arial" w:cs="Arial"/>
        <w:b/>
        <w:color w:val="000000"/>
        <w:sz w:val="20"/>
        <w:szCs w:val="20"/>
      </w:rPr>
    </w:pPr>
    <w:r>
      <w:rPr>
        <w:rFonts w:ascii="Arial" w:eastAsia="Arial" w:hAnsi="Arial" w:cs="Arial"/>
        <w:b/>
        <w:color w:val="000000"/>
        <w:sz w:val="20"/>
        <w:szCs w:val="20"/>
      </w:rPr>
      <w:t>Notes to the Interim Financial</w:t>
    </w:r>
    <w:r>
      <w:rPr>
        <w:b/>
        <w:color w:val="000000"/>
        <w:sz w:val="20"/>
        <w:szCs w:val="20"/>
      </w:rPr>
      <w:t xml:space="preserve"> </w:t>
    </w:r>
    <w:r>
      <w:rPr>
        <w:rFonts w:ascii="Arial" w:eastAsia="Arial" w:hAnsi="Arial" w:cs="Arial"/>
        <w:b/>
        <w:color w:val="000000"/>
        <w:sz w:val="20"/>
        <w:szCs w:val="20"/>
      </w:rPr>
      <w:t>Statements</w:t>
    </w:r>
  </w:p>
  <w:p w14:paraId="2E85B0FF" w14:textId="77777777" w:rsidR="00904778" w:rsidRDefault="00904778">
    <w:pPr>
      <w:pBdr>
        <w:bottom w:val="single" w:sz="8" w:space="1" w:color="000000"/>
      </w:pBdr>
      <w:rPr>
        <w:rFonts w:ascii="Arial" w:eastAsia="Arial" w:hAnsi="Arial" w:cs="Arial"/>
        <w:b/>
        <w:color w:val="000000"/>
        <w:sz w:val="20"/>
        <w:szCs w:val="20"/>
      </w:rPr>
    </w:pPr>
    <w:r>
      <w:rPr>
        <w:rFonts w:ascii="Arial" w:eastAsia="Arial" w:hAnsi="Arial" w:cs="Arial"/>
        <w:b/>
        <w:color w:val="000000"/>
        <w:sz w:val="20"/>
        <w:szCs w:val="20"/>
      </w:rPr>
      <w:t>For the six-month period ended 30 June 2021</w:t>
    </w:r>
  </w:p>
  <w:p w14:paraId="59E3FAEE" w14:textId="77777777" w:rsidR="00904778" w:rsidRDefault="00904778">
    <w:pPr>
      <w:pBdr>
        <w:top w:val="nil"/>
        <w:left w:val="nil"/>
        <w:bottom w:val="nil"/>
        <w:right w:val="nil"/>
        <w:between w:val="nil"/>
      </w:pBdr>
      <w:tabs>
        <w:tab w:val="center" w:pos="4513"/>
        <w:tab w:val="right" w:pos="9026"/>
      </w:tabs>
      <w:rPr>
        <w:rFonts w:ascii="Arial" w:eastAsia="Arial" w:hAnsi="Arial" w:cs="Arial"/>
        <w:color w:val="000000"/>
        <w:sz w:val="20"/>
        <w:szCs w:val="20"/>
      </w:rPr>
    </w:pPr>
  </w:p>
  <w:p w14:paraId="1A1E6391" w14:textId="77777777" w:rsidR="00904778" w:rsidRDefault="00904778">
    <w:pPr>
      <w:pBdr>
        <w:top w:val="nil"/>
        <w:left w:val="nil"/>
        <w:bottom w:val="nil"/>
        <w:right w:val="nil"/>
        <w:between w:val="nil"/>
      </w:pBdr>
      <w:tabs>
        <w:tab w:val="center" w:pos="4513"/>
        <w:tab w:val="right" w:pos="9026"/>
      </w:tabs>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1007189D"/>
    <w:multiLevelType w:val="multilevel"/>
    <w:tmpl w:val="ECEE0F74"/>
    <w:lvl w:ilvl="0">
      <w:start w:val="1"/>
      <w:numFmt w:val="bullet"/>
      <w:lvlText w:val="●"/>
      <w:lvlJc w:val="left"/>
      <w:pPr>
        <w:ind w:left="1266" w:hanging="360"/>
      </w:pPr>
      <w:rPr>
        <w:rFonts w:ascii="Noto Sans Symbols" w:eastAsia="Noto Sans Symbols" w:hAnsi="Noto Sans Symbols" w:cs="Noto Sans Symbols"/>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2"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6253AEC"/>
    <w:multiLevelType w:val="multilevel"/>
    <w:tmpl w:val="51C2F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CC140C1"/>
    <w:multiLevelType w:val="multilevel"/>
    <w:tmpl w:val="CE2ABC2A"/>
    <w:lvl w:ilvl="0">
      <w:start w:val="1"/>
      <w:numFmt w:val="bullet"/>
      <w:lvlText w:val="●"/>
      <w:lvlJc w:val="left"/>
      <w:pPr>
        <w:ind w:left="1620" w:hanging="360"/>
      </w:pPr>
      <w:rPr>
        <w:rFonts w:ascii="Noto Sans Symbols" w:eastAsia="Noto Sans Symbols" w:hAnsi="Noto Sans Symbols" w:cs="Noto Sans Symbols"/>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7" w15:restartNumberingAfterBreak="0">
    <w:nsid w:val="363D03E5"/>
    <w:multiLevelType w:val="multilevel"/>
    <w:tmpl w:val="16C013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9"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10" w15:restartNumberingAfterBreak="0">
    <w:nsid w:val="416D35BE"/>
    <w:multiLevelType w:val="multilevel"/>
    <w:tmpl w:val="E67E2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7BD2088D"/>
    <w:multiLevelType w:val="multilevel"/>
    <w:tmpl w:val="83444122"/>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8"/>
  </w:num>
  <w:num w:numId="2">
    <w:abstractNumId w:val="7"/>
  </w:num>
  <w:num w:numId="3">
    <w:abstractNumId w:val="0"/>
  </w:num>
  <w:num w:numId="4">
    <w:abstractNumId w:val="2"/>
  </w:num>
  <w:num w:numId="5">
    <w:abstractNumId w:val="1"/>
  </w:num>
  <w:num w:numId="6">
    <w:abstractNumId w:val="3"/>
  </w:num>
  <w:num w:numId="7">
    <w:abstractNumId w:val="16"/>
  </w:num>
  <w:num w:numId="8">
    <w:abstractNumId w:val="11"/>
  </w:num>
  <w:num w:numId="9">
    <w:abstractNumId w:val="9"/>
  </w:num>
  <w:num w:numId="10">
    <w:abstractNumId w:val="10"/>
  </w:num>
  <w:num w:numId="11">
    <w:abstractNumId w:val="13"/>
  </w:num>
  <w:num w:numId="12">
    <w:abstractNumId w:val="12"/>
  </w:num>
  <w:num w:numId="13">
    <w:abstractNumId w:val="15"/>
  </w:num>
  <w:num w:numId="14">
    <w:abstractNumId w:val="6"/>
  </w:num>
  <w:num w:numId="15">
    <w:abstractNumId w:val="4"/>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23"/>
    <w:rsid w:val="00024224"/>
    <w:rsid w:val="00025055"/>
    <w:rsid w:val="000310B1"/>
    <w:rsid w:val="00032B58"/>
    <w:rsid w:val="00046FA6"/>
    <w:rsid w:val="00062396"/>
    <w:rsid w:val="0007360D"/>
    <w:rsid w:val="000750F5"/>
    <w:rsid w:val="00081389"/>
    <w:rsid w:val="00084D35"/>
    <w:rsid w:val="00096E72"/>
    <w:rsid w:val="000A6EE9"/>
    <w:rsid w:val="000B3F9C"/>
    <w:rsid w:val="000B77C2"/>
    <w:rsid w:val="000C0AC4"/>
    <w:rsid w:val="000C76B0"/>
    <w:rsid w:val="000D102C"/>
    <w:rsid w:val="00110E73"/>
    <w:rsid w:val="00117E29"/>
    <w:rsid w:val="00122AF3"/>
    <w:rsid w:val="00127255"/>
    <w:rsid w:val="00131980"/>
    <w:rsid w:val="00157A39"/>
    <w:rsid w:val="001624CD"/>
    <w:rsid w:val="001710BC"/>
    <w:rsid w:val="001777A2"/>
    <w:rsid w:val="001805B8"/>
    <w:rsid w:val="001B2338"/>
    <w:rsid w:val="001C6136"/>
    <w:rsid w:val="001E1445"/>
    <w:rsid w:val="001E2A9D"/>
    <w:rsid w:val="001E415C"/>
    <w:rsid w:val="001E5B59"/>
    <w:rsid w:val="001E7B73"/>
    <w:rsid w:val="001F6B61"/>
    <w:rsid w:val="00201BEF"/>
    <w:rsid w:val="0026188B"/>
    <w:rsid w:val="00273444"/>
    <w:rsid w:val="0028257D"/>
    <w:rsid w:val="002A6AEE"/>
    <w:rsid w:val="002C08CF"/>
    <w:rsid w:val="002C0BF5"/>
    <w:rsid w:val="002C3184"/>
    <w:rsid w:val="002E1A41"/>
    <w:rsid w:val="00302A6D"/>
    <w:rsid w:val="003222C6"/>
    <w:rsid w:val="0032256D"/>
    <w:rsid w:val="003256FC"/>
    <w:rsid w:val="00333603"/>
    <w:rsid w:val="003663C3"/>
    <w:rsid w:val="0038615E"/>
    <w:rsid w:val="003A796B"/>
    <w:rsid w:val="003B2809"/>
    <w:rsid w:val="003C04BD"/>
    <w:rsid w:val="003C4F2D"/>
    <w:rsid w:val="003E0C69"/>
    <w:rsid w:val="003F6A0B"/>
    <w:rsid w:val="00414EC7"/>
    <w:rsid w:val="004172B9"/>
    <w:rsid w:val="0043575B"/>
    <w:rsid w:val="00466A7B"/>
    <w:rsid w:val="00475029"/>
    <w:rsid w:val="004B438F"/>
    <w:rsid w:val="004E43F6"/>
    <w:rsid w:val="00500884"/>
    <w:rsid w:val="00502B8F"/>
    <w:rsid w:val="005041B9"/>
    <w:rsid w:val="00505804"/>
    <w:rsid w:val="005230C0"/>
    <w:rsid w:val="00525FA5"/>
    <w:rsid w:val="00526257"/>
    <w:rsid w:val="00551104"/>
    <w:rsid w:val="005C5DF1"/>
    <w:rsid w:val="005D0EC1"/>
    <w:rsid w:val="005F114D"/>
    <w:rsid w:val="005F30D6"/>
    <w:rsid w:val="006118AD"/>
    <w:rsid w:val="00614BA9"/>
    <w:rsid w:val="00621969"/>
    <w:rsid w:val="00624D6B"/>
    <w:rsid w:val="006408D3"/>
    <w:rsid w:val="00646CE6"/>
    <w:rsid w:val="00667528"/>
    <w:rsid w:val="00685130"/>
    <w:rsid w:val="0068668C"/>
    <w:rsid w:val="006C7F2A"/>
    <w:rsid w:val="006E1DDF"/>
    <w:rsid w:val="00700EA5"/>
    <w:rsid w:val="007020E0"/>
    <w:rsid w:val="00702BEA"/>
    <w:rsid w:val="00710B1E"/>
    <w:rsid w:val="007146E6"/>
    <w:rsid w:val="00753F06"/>
    <w:rsid w:val="00761189"/>
    <w:rsid w:val="00774731"/>
    <w:rsid w:val="007916A6"/>
    <w:rsid w:val="007A7D2D"/>
    <w:rsid w:val="007E77DF"/>
    <w:rsid w:val="00810080"/>
    <w:rsid w:val="00810361"/>
    <w:rsid w:val="00823DEC"/>
    <w:rsid w:val="00846FC9"/>
    <w:rsid w:val="008742CF"/>
    <w:rsid w:val="008950FE"/>
    <w:rsid w:val="008A5E71"/>
    <w:rsid w:val="008B1E5A"/>
    <w:rsid w:val="008B1ED5"/>
    <w:rsid w:val="009021BF"/>
    <w:rsid w:val="00904778"/>
    <w:rsid w:val="00933C21"/>
    <w:rsid w:val="00936895"/>
    <w:rsid w:val="00940A76"/>
    <w:rsid w:val="009453FE"/>
    <w:rsid w:val="009502C0"/>
    <w:rsid w:val="009776CF"/>
    <w:rsid w:val="009911F1"/>
    <w:rsid w:val="00995B07"/>
    <w:rsid w:val="009B403A"/>
    <w:rsid w:val="00A34123"/>
    <w:rsid w:val="00A649D8"/>
    <w:rsid w:val="00A65BAF"/>
    <w:rsid w:val="00A6681A"/>
    <w:rsid w:val="00A765AE"/>
    <w:rsid w:val="00A8239F"/>
    <w:rsid w:val="00A96CB4"/>
    <w:rsid w:val="00AB0044"/>
    <w:rsid w:val="00AB281B"/>
    <w:rsid w:val="00AC1C06"/>
    <w:rsid w:val="00AD401F"/>
    <w:rsid w:val="00AE3CA7"/>
    <w:rsid w:val="00AF7A28"/>
    <w:rsid w:val="00B02D43"/>
    <w:rsid w:val="00B37FC6"/>
    <w:rsid w:val="00B41171"/>
    <w:rsid w:val="00B82808"/>
    <w:rsid w:val="00BA3187"/>
    <w:rsid w:val="00BE4AD2"/>
    <w:rsid w:val="00BF6A9C"/>
    <w:rsid w:val="00C075D8"/>
    <w:rsid w:val="00C350B0"/>
    <w:rsid w:val="00C47EC2"/>
    <w:rsid w:val="00C50F45"/>
    <w:rsid w:val="00CA7D6C"/>
    <w:rsid w:val="00CD66DD"/>
    <w:rsid w:val="00D0421C"/>
    <w:rsid w:val="00D11B53"/>
    <w:rsid w:val="00D12539"/>
    <w:rsid w:val="00D141DE"/>
    <w:rsid w:val="00D30F44"/>
    <w:rsid w:val="00D41F67"/>
    <w:rsid w:val="00D42906"/>
    <w:rsid w:val="00D63C40"/>
    <w:rsid w:val="00D6738B"/>
    <w:rsid w:val="00D8324C"/>
    <w:rsid w:val="00D838B7"/>
    <w:rsid w:val="00DA08EE"/>
    <w:rsid w:val="00DA23AE"/>
    <w:rsid w:val="00DD6B25"/>
    <w:rsid w:val="00DE572D"/>
    <w:rsid w:val="00E0057C"/>
    <w:rsid w:val="00E1749B"/>
    <w:rsid w:val="00E36B61"/>
    <w:rsid w:val="00E46335"/>
    <w:rsid w:val="00E475A0"/>
    <w:rsid w:val="00E475BB"/>
    <w:rsid w:val="00E55602"/>
    <w:rsid w:val="00E62AAA"/>
    <w:rsid w:val="00E804DA"/>
    <w:rsid w:val="00E923DD"/>
    <w:rsid w:val="00EB2227"/>
    <w:rsid w:val="00EC473A"/>
    <w:rsid w:val="00EC5A8F"/>
    <w:rsid w:val="00ED0F6C"/>
    <w:rsid w:val="00ED3F73"/>
    <w:rsid w:val="00ED50FD"/>
    <w:rsid w:val="00EE2555"/>
    <w:rsid w:val="00EF7BA0"/>
    <w:rsid w:val="00F028E4"/>
    <w:rsid w:val="00F07550"/>
    <w:rsid w:val="00F22361"/>
    <w:rsid w:val="00F27EB2"/>
    <w:rsid w:val="00F42748"/>
    <w:rsid w:val="00F60285"/>
    <w:rsid w:val="00F64B22"/>
    <w:rsid w:val="00F65AB2"/>
    <w:rsid w:val="00F74A15"/>
    <w:rsid w:val="00F82BEF"/>
    <w:rsid w:val="00F86ABE"/>
    <w:rsid w:val="00F87823"/>
    <w:rsid w:val="00F95D47"/>
    <w:rsid w:val="00F95F28"/>
    <w:rsid w:val="00FD510C"/>
    <w:rsid w:val="00FD61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41E11B"/>
  <w15:docId w15:val="{7FDE7DF8-C6CE-48E3-9FD7-78CA8D59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A6"/>
    <w:pPr>
      <w:overflowPunct w:val="0"/>
      <w:autoSpaceDE w:val="0"/>
      <w:autoSpaceDN w:val="0"/>
      <w:adjustRightInd w:val="0"/>
      <w:textAlignment w:val="baseline"/>
    </w:pPr>
    <w:rPr>
      <w:rFonts w:hAnsi="Tms Rmn" w:cs="Angsana New"/>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color w:val="000000"/>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textAlignment w:val="auto"/>
    </w:pPr>
    <w:rPr>
      <w:rFonts w:hAnsi="Times New Roman"/>
      <w:sz w:val="22"/>
      <w:szCs w:val="22"/>
    </w:rPr>
  </w:style>
  <w:style w:type="paragraph" w:styleId="NormalWeb">
    <w:name w:val="Normal (Web)"/>
    <w:basedOn w:val="Normal"/>
    <w:uiPriority w:val="99"/>
    <w:semiHidden/>
    <w:unhideWhenUsed/>
    <w:rsid w:val="00420CC9"/>
    <w:pPr>
      <w:overflowPunct/>
      <w:autoSpaceDE/>
      <w:autoSpaceDN/>
      <w:adjustRightInd/>
      <w:spacing w:before="100" w:beforeAutospacing="1" w:after="100" w:afterAutospacing="1"/>
      <w:textAlignment w:val="auto"/>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rPr>
      <w:rFonts w:ascii="Cambria" w:eastAsia="Cambria" w:hAnsi="Cambria" w:cs="Cambria"/>
      <w:color w:val="000000"/>
      <w:sz w:val="22"/>
      <w:szCs w:val="22"/>
    </w:r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mbria" w:eastAsia="Cambria" w:hAnsi="Cambria" w:cs="Cambria"/>
      <w:color w:val="000000"/>
      <w:sz w:val="22"/>
      <w:szCs w:val="22"/>
    </w:rPr>
    <w:tblPr>
      <w:tblStyleRowBandSize w:val="1"/>
      <w:tblStyleColBandSize w:val="1"/>
    </w:tblPr>
  </w:style>
  <w:style w:type="table" w:customStyle="1" w:styleId="af6">
    <w:basedOn w:val="TableNormal"/>
    <w:rPr>
      <w:rFonts w:ascii="Cambria" w:eastAsia="Cambria" w:hAnsi="Cambria" w:cs="Cambria"/>
      <w:color w:val="000000"/>
      <w:sz w:val="22"/>
      <w:szCs w:val="22"/>
    </w:rPr>
    <w:tblPr>
      <w:tblStyleRowBandSize w:val="1"/>
      <w:tblStyleColBandSize w:val="1"/>
    </w:tblPr>
  </w:style>
  <w:style w:type="table" w:customStyle="1" w:styleId="af7">
    <w:basedOn w:val="TableNormal"/>
    <w:rPr>
      <w:rFonts w:ascii="Cambria" w:eastAsia="Cambria" w:hAnsi="Cambria" w:cs="Cambria"/>
      <w:color w:val="000000"/>
      <w:sz w:val="22"/>
      <w:szCs w:val="22"/>
    </w:rPr>
    <w:tblPr>
      <w:tblStyleRowBandSize w:val="1"/>
      <w:tblStyleColBandSize w:val="1"/>
    </w:tblPr>
  </w:style>
  <w:style w:type="table" w:customStyle="1" w:styleId="af8">
    <w:basedOn w:val="TableNormal"/>
    <w:rPr>
      <w:rFonts w:ascii="Cambria" w:eastAsia="Cambria" w:hAnsi="Cambria" w:cs="Cambria"/>
      <w:color w:val="000000"/>
      <w:sz w:val="22"/>
      <w:szCs w:val="22"/>
    </w:rPr>
    <w:tblPr>
      <w:tblStyleRowBandSize w:val="1"/>
      <w:tblStyleColBandSize w:val="1"/>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rPr>
      <w:rFonts w:ascii="Cambria" w:eastAsia="Cambria" w:hAnsi="Cambria" w:cs="Cambria"/>
      <w:color w:val="000000"/>
      <w:sz w:val="22"/>
      <w:szCs w:val="22"/>
    </w:rPr>
    <w:tblPr>
      <w:tblStyleRowBandSize w:val="1"/>
      <w:tblStyleColBandSize w:val="1"/>
    </w:tblPr>
  </w:style>
  <w:style w:type="table" w:customStyle="1" w:styleId="afb">
    <w:basedOn w:val="TableNormal"/>
    <w:rPr>
      <w:rFonts w:ascii="Cambria" w:eastAsia="Cambria" w:hAnsi="Cambria" w:cs="Cambria"/>
      <w:color w:val="000000"/>
      <w:sz w:val="22"/>
      <w:szCs w:val="22"/>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rPr>
      <w:rFonts w:ascii="Cambria" w:eastAsia="Cambria" w:hAnsi="Cambria" w:cs="Cambria"/>
      <w:color w:val="000000"/>
      <w:sz w:val="22"/>
      <w:szCs w:val="22"/>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rPr>
      <w:rFonts w:ascii="Cambria" w:eastAsia="Cambria" w:hAnsi="Cambria" w:cs="Cambria"/>
      <w:color w:val="000000"/>
      <w:sz w:val="22"/>
      <w:szCs w:val="22"/>
    </w:rPr>
    <w:tblPr>
      <w:tblStyleRowBandSize w:val="1"/>
      <w:tblStyleColBandSize w:val="1"/>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rPr>
      <w:rFonts w:ascii="Cambria" w:eastAsia="Cambria" w:hAnsi="Cambria" w:cs="Cambria"/>
      <w:color w:val="000000"/>
      <w:sz w:val="22"/>
      <w:szCs w:val="22"/>
    </w:rPr>
    <w:tblPr>
      <w:tblStyleRowBandSize w:val="1"/>
      <w:tblStyleColBandSize w:val="1"/>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rPr>
      <w:rFonts w:ascii="Cambria" w:eastAsia="Cambria" w:hAnsi="Cambria" w:cs="Cambria"/>
      <w:color w:val="000000"/>
      <w:sz w:val="22"/>
      <w:szCs w:val="22"/>
    </w:rPr>
    <w:tblPr>
      <w:tblStyleRowBandSize w:val="1"/>
      <w:tblStyleColBandSize w:val="1"/>
    </w:tblPr>
  </w:style>
  <w:style w:type="table" w:customStyle="1" w:styleId="aff4">
    <w:basedOn w:val="TableNormal"/>
    <w:rPr>
      <w:rFonts w:ascii="Cambria" w:eastAsia="Cambria" w:hAnsi="Cambria" w:cs="Cambria"/>
      <w:color w:val="000000"/>
      <w:sz w:val="22"/>
      <w:szCs w:val="22"/>
    </w:rPr>
    <w:tblPr>
      <w:tblStyleRowBandSize w:val="1"/>
      <w:tblStyleColBandSize w:val="1"/>
    </w:tblPr>
  </w:style>
  <w:style w:type="table" w:customStyle="1" w:styleId="aff5">
    <w:basedOn w:val="TableNormal"/>
    <w:rPr>
      <w:rFonts w:ascii="Cambria" w:eastAsia="Cambria" w:hAnsi="Cambria" w:cs="Cambria"/>
      <w:color w:val="000000"/>
      <w:sz w:val="22"/>
      <w:szCs w:val="22"/>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rPr>
      <w:rFonts w:ascii="Cambria" w:eastAsia="Cambria" w:hAnsi="Cambria" w:cs="Cambria"/>
      <w:color w:val="000000"/>
      <w:sz w:val="22"/>
      <w:szCs w:val="22"/>
    </w:rPr>
    <w:tblPr>
      <w:tblStyleRowBandSize w:val="1"/>
      <w:tblStyleColBandSize w:val="1"/>
    </w:tblPr>
  </w:style>
  <w:style w:type="table" w:customStyle="1" w:styleId="aff9">
    <w:basedOn w:val="TableNormal"/>
    <w:rPr>
      <w:rFonts w:ascii="Cambria" w:eastAsia="Cambria" w:hAnsi="Cambria" w:cs="Cambria"/>
      <w:color w:val="000000"/>
      <w:sz w:val="22"/>
      <w:szCs w:val="22"/>
    </w:rPr>
    <w:tblPr>
      <w:tblStyleRowBandSize w:val="1"/>
      <w:tblStyleColBandSize w:val="1"/>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rPr>
      <w:rFonts w:ascii="Cambria" w:eastAsia="Cambria" w:hAnsi="Cambria" w:cs="Cambria"/>
      <w:color w:val="000000"/>
      <w:sz w:val="22"/>
      <w:szCs w:val="22"/>
    </w:rPr>
    <w:tblPr>
      <w:tblStyleRowBandSize w:val="1"/>
      <w:tblStyleColBandSize w:val="1"/>
    </w:tblPr>
  </w:style>
  <w:style w:type="table" w:customStyle="1" w:styleId="affc">
    <w:basedOn w:val="TableNormal"/>
    <w:rPr>
      <w:rFonts w:ascii="Cambria" w:eastAsia="Cambria" w:hAnsi="Cambria" w:cs="Cambria"/>
      <w:color w:val="000000"/>
      <w:sz w:val="22"/>
      <w:szCs w:val="22"/>
    </w:rPr>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rPr>
      <w:rFonts w:ascii="Cambria" w:eastAsia="Cambria" w:hAnsi="Cambria" w:cs="Cambria"/>
      <w:color w:val="000000"/>
      <w:sz w:val="22"/>
      <w:szCs w:val="22"/>
    </w:rPr>
    <w:tblPr>
      <w:tblStyleRowBandSize w:val="1"/>
      <w:tblStyleColBandSize w:val="1"/>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rPr>
      <w:rFonts w:ascii="Cambria" w:eastAsia="Cambria" w:hAnsi="Cambria" w:cs="Cambria"/>
      <w:color w:val="000000"/>
      <w:sz w:val="22"/>
      <w:szCs w:val="22"/>
    </w:rPr>
    <w:tblPr>
      <w:tblStyleRowBandSize w:val="1"/>
      <w:tblStyleColBandSize w:val="1"/>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rPr>
      <w:rFonts w:ascii="Cambria" w:eastAsia="Cambria" w:hAnsi="Cambria" w:cs="Cambria"/>
      <w:color w:val="000000"/>
      <w:sz w:val="22"/>
      <w:szCs w:val="22"/>
    </w:rPr>
    <w:tblPr>
      <w:tblStyleRowBandSize w:val="1"/>
      <w:tblStyleColBandSize w:val="1"/>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rPr>
      <w:rFonts w:ascii="Cambria" w:eastAsia="Cambria" w:hAnsi="Cambria" w:cs="Cambria"/>
      <w:color w:val="000000"/>
      <w:sz w:val="22"/>
      <w:szCs w:val="22"/>
    </w:rPr>
    <w:tblPr>
      <w:tblStyleRowBandSize w:val="1"/>
      <w:tblStyleColBandSize w:val="1"/>
    </w:tblPr>
  </w:style>
  <w:style w:type="table" w:customStyle="1" w:styleId="afff7">
    <w:basedOn w:val="TableNormal"/>
    <w:rPr>
      <w:rFonts w:ascii="Cambria" w:eastAsia="Cambria" w:hAnsi="Cambria" w:cs="Cambria"/>
      <w:color w:val="000000"/>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rPr>
      <w:rFonts w:ascii="Cambria" w:eastAsia="Cambria" w:hAnsi="Cambria" w:cs="Cambria"/>
      <w:color w:val="000000"/>
      <w:sz w:val="22"/>
      <w:szCs w:val="22"/>
    </w:rPr>
    <w:tblPr>
      <w:tblStyleRowBandSize w:val="1"/>
      <w:tblStyleColBandSize w:val="1"/>
    </w:tblPr>
  </w:style>
  <w:style w:type="table" w:customStyle="1" w:styleId="afffa">
    <w:basedOn w:val="TableNormal"/>
    <w:rPr>
      <w:rFonts w:ascii="Cambria" w:eastAsia="Cambria" w:hAnsi="Cambria" w:cs="Cambria"/>
      <w:color w:val="000000"/>
      <w:sz w:val="22"/>
      <w:szCs w:val="22"/>
    </w:rPr>
    <w:tblPr>
      <w:tblStyleRowBandSize w:val="1"/>
      <w:tblStyleColBandSize w:val="1"/>
    </w:tblPr>
  </w:style>
  <w:style w:type="table" w:customStyle="1" w:styleId="afffb">
    <w:basedOn w:val="TableNormal"/>
    <w:rPr>
      <w:rFonts w:ascii="Cambria" w:eastAsia="Cambria" w:hAnsi="Cambria" w:cs="Cambria"/>
      <w:color w:val="000000"/>
      <w:sz w:val="22"/>
      <w:szCs w:val="22"/>
    </w:rPr>
    <w:tblPr>
      <w:tblStyleRowBandSize w:val="1"/>
      <w:tblStyleColBandSize w:val="1"/>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rPr>
      <w:rFonts w:ascii="Cambria" w:eastAsia="Cambria" w:hAnsi="Cambria" w:cs="Cambria"/>
      <w:color w:val="000000"/>
      <w:sz w:val="22"/>
      <w:szCs w:val="22"/>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Cambria" w:eastAsia="Cambria" w:hAnsi="Cambria" w:cs="Cambria"/>
      <w:color w:val="000000"/>
      <w:sz w:val="22"/>
      <w:szCs w:val="22"/>
    </w:rPr>
    <w:tblPr>
      <w:tblStyleRowBandSize w:val="1"/>
      <w:tblStyleColBandSize w:val="1"/>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rPr>
      <w:rFonts w:ascii="Cambria" w:eastAsia="Cambria" w:hAnsi="Cambria" w:cs="Cambria"/>
      <w:color w:val="000000"/>
      <w:sz w:val="22"/>
      <w:szCs w:val="22"/>
    </w:rPr>
    <w:tblPr>
      <w:tblStyleRowBandSize w:val="1"/>
      <w:tblStyleColBandSize w:val="1"/>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rPr>
      <w:rFonts w:ascii="Cambria" w:eastAsia="Cambria" w:hAnsi="Cambria" w:cs="Cambria"/>
      <w:color w:val="000000"/>
      <w:sz w:val="22"/>
      <w:szCs w:val="22"/>
    </w:rPr>
    <w:tblPr>
      <w:tblStyleRowBandSize w:val="1"/>
      <w:tblStyleColBandSize w:val="1"/>
    </w:tblPr>
  </w:style>
  <w:style w:type="table" w:customStyle="1" w:styleId="affff5">
    <w:basedOn w:val="TableNormal"/>
    <w:rPr>
      <w:rFonts w:ascii="Cambria" w:eastAsia="Cambria" w:hAnsi="Cambria" w:cs="Cambria"/>
      <w:color w:val="000000"/>
      <w:sz w:val="22"/>
      <w:szCs w:val="22"/>
    </w:rPr>
    <w:tblPr>
      <w:tblStyleRowBandSize w:val="1"/>
      <w:tblStyleColBandSize w:val="1"/>
    </w:tblPr>
  </w:style>
  <w:style w:type="table" w:customStyle="1" w:styleId="affff6">
    <w:basedOn w:val="TableNormal"/>
    <w:rPr>
      <w:rFonts w:ascii="Cambria" w:eastAsia="Cambria" w:hAnsi="Cambria" w:cs="Cambria"/>
      <w:color w:val="000000"/>
      <w:sz w:val="22"/>
      <w:szCs w:val="22"/>
    </w:rPr>
    <w:tblPr>
      <w:tblStyleRowBandSize w:val="1"/>
      <w:tblStyleColBandSize w:val="1"/>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rPr>
      <w:rFonts w:ascii="Cambria" w:eastAsia="Cambria" w:hAnsi="Cambria" w:cs="Cambria"/>
      <w:color w:val="000000"/>
      <w:sz w:val="22"/>
      <w:szCs w:val="22"/>
    </w:rPr>
    <w:tblPr>
      <w:tblStyleRowBandSize w:val="1"/>
      <w:tblStyleColBandSize w:val="1"/>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rPr>
      <w:rFonts w:ascii="Cambria" w:eastAsia="Cambria" w:hAnsi="Cambria" w:cs="Cambria"/>
      <w:color w:val="000000"/>
      <w:sz w:val="22"/>
      <w:szCs w:val="22"/>
    </w:rPr>
    <w:tblPr>
      <w:tblStyleRowBandSize w:val="1"/>
      <w:tblStyleColBandSize w:val="1"/>
    </w:tblPr>
  </w:style>
  <w:style w:type="table" w:customStyle="1" w:styleId="affffb">
    <w:basedOn w:val="TableNormal"/>
    <w:rPr>
      <w:rFonts w:ascii="Cambria" w:eastAsia="Cambria" w:hAnsi="Cambria" w:cs="Cambria"/>
      <w:color w:val="000000"/>
      <w:sz w:val="22"/>
      <w:szCs w:val="22"/>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rPr>
      <w:rFonts w:ascii="Cambria" w:eastAsia="Cambria" w:hAnsi="Cambria" w:cs="Cambria"/>
      <w:color w:val="000000"/>
      <w:sz w:val="22"/>
      <w:szCs w:val="22"/>
    </w:rPr>
    <w:tblPr>
      <w:tblStyleRowBandSize w:val="1"/>
      <w:tblStyleColBandSize w:val="1"/>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rPr>
      <w:rFonts w:ascii="Cambria" w:eastAsia="Cambria" w:hAnsi="Cambria" w:cs="Cambria"/>
      <w:color w:val="000000"/>
      <w:sz w:val="22"/>
      <w:szCs w:val="22"/>
    </w:rPr>
    <w:tblPr>
      <w:tblStyleRowBandSize w:val="1"/>
      <w:tblStyleColBandSize w:val="1"/>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rPr>
      <w:rFonts w:ascii="Cambria" w:eastAsia="Cambria" w:hAnsi="Cambria" w:cs="Cambria"/>
      <w:color w:val="000000"/>
      <w:sz w:val="22"/>
      <w:szCs w:val="22"/>
    </w:rPr>
    <w:tblPr>
      <w:tblStyleRowBandSize w:val="1"/>
      <w:tblStyleColBandSize w:val="1"/>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rPr>
      <w:rFonts w:ascii="Cambria" w:eastAsia="Cambria" w:hAnsi="Cambria" w:cs="Cambria"/>
      <w:color w:val="000000"/>
      <w:sz w:val="22"/>
      <w:szCs w:val="22"/>
    </w:rPr>
    <w:tblPr>
      <w:tblStyleRowBandSize w:val="1"/>
      <w:tblStyleColBandSize w:val="1"/>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Cambria" w:eastAsia="Cambria" w:hAnsi="Cambria" w:cs="Cambria"/>
      <w:color w:val="000000"/>
      <w:sz w:val="22"/>
      <w:szCs w:val="22"/>
    </w:rPr>
    <w:tblPr>
      <w:tblStyleRowBandSize w:val="1"/>
      <w:tblStyleColBandSize w:val="1"/>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Cambria" w:eastAsia="Cambria" w:hAnsi="Cambria" w:cs="Cambria"/>
      <w:color w:val="000000"/>
      <w:sz w:val="22"/>
      <w:szCs w:val="22"/>
    </w:rPr>
    <w:tblPr>
      <w:tblStyleRowBandSize w:val="1"/>
      <w:tblStyleColBandSize w:val="1"/>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rPr>
      <w:rFonts w:ascii="Cambria" w:eastAsia="Cambria" w:hAnsi="Cambria" w:cs="Cambria"/>
      <w:color w:val="000000"/>
      <w:sz w:val="22"/>
      <w:szCs w:val="22"/>
    </w:rPr>
    <w:tblPr>
      <w:tblStyleRowBandSize w:val="1"/>
      <w:tblStyleColBandSize w:val="1"/>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rPr>
      <w:rFonts w:ascii="Cambria" w:eastAsia="Cambria" w:hAnsi="Cambria" w:cs="Cambria"/>
      <w:color w:val="000000"/>
      <w:sz w:val="22"/>
      <w:szCs w:val="22"/>
    </w:rPr>
    <w:tblPr>
      <w:tblStyleRowBandSize w:val="1"/>
      <w:tblStyleColBandSize w:val="1"/>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rPr>
      <w:rFonts w:ascii="Cambria" w:eastAsia="Cambria" w:hAnsi="Cambria" w:cs="Cambria"/>
      <w:color w:val="000000"/>
      <w:sz w:val="22"/>
      <w:szCs w:val="22"/>
    </w:rPr>
    <w:tblPr>
      <w:tblStyleRowBandSize w:val="1"/>
      <w:tblStyleColBandSize w:val="1"/>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rPr>
      <w:rFonts w:ascii="Cambria" w:eastAsia="Cambria" w:hAnsi="Cambria" w:cs="Cambria"/>
      <w:color w:val="000000"/>
      <w:sz w:val="22"/>
      <w:szCs w:val="22"/>
    </w:rPr>
    <w:tblPr>
      <w:tblStyleRowBandSize w:val="1"/>
      <w:tblStyleColBandSize w:val="1"/>
    </w:tblPr>
  </w:style>
  <w:style w:type="table" w:customStyle="1" w:styleId="affffff3">
    <w:basedOn w:val="TableNormal"/>
    <w:rPr>
      <w:rFonts w:ascii="Cambria" w:eastAsia="Cambria" w:hAnsi="Cambria" w:cs="Cambria"/>
      <w:color w:val="000000"/>
      <w:sz w:val="22"/>
      <w:szCs w:val="22"/>
    </w:rPr>
    <w:tblPr>
      <w:tblStyleRowBandSize w:val="1"/>
      <w:tblStyleColBandSize w:val="1"/>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color w:val="000000"/>
      <w:sz w:val="22"/>
      <w:szCs w:val="22"/>
    </w:rPr>
    <w:tblPr>
      <w:tblStyleRowBandSize w:val="1"/>
      <w:tblStyleColBandSize w:val="1"/>
    </w:tblPr>
  </w:style>
  <w:style w:type="table" w:customStyle="1" w:styleId="affffffa">
    <w:basedOn w:val="TableNormal"/>
    <w:rPr>
      <w:rFonts w:ascii="Cambria" w:eastAsia="Cambria" w:hAnsi="Cambria" w:cs="Cambria"/>
      <w:color w:val="000000"/>
      <w:sz w:val="22"/>
      <w:szCs w:val="22"/>
    </w:rPr>
    <w:tblPr>
      <w:tblStyleRowBandSize w:val="1"/>
      <w:tblStyleColBandSize w:val="1"/>
    </w:tblPr>
  </w:style>
  <w:style w:type="table" w:customStyle="1" w:styleId="affffffb">
    <w:basedOn w:val="TableNormal"/>
    <w:rPr>
      <w:rFonts w:ascii="Cambria" w:eastAsia="Cambria" w:hAnsi="Cambria" w:cs="Cambria"/>
      <w:color w:val="000000"/>
      <w:sz w:val="22"/>
      <w:szCs w:val="22"/>
    </w:rPr>
    <w:tblPr>
      <w:tblStyleRowBandSize w:val="1"/>
      <w:tblStyleColBandSize w:val="1"/>
    </w:tblPr>
  </w:style>
  <w:style w:type="table" w:customStyle="1" w:styleId="affffffc">
    <w:basedOn w:val="TableNormal"/>
    <w:rPr>
      <w:rFonts w:ascii="Cambria" w:eastAsia="Cambria" w:hAnsi="Cambria" w:cs="Cambria"/>
      <w:color w:val="000000"/>
      <w:sz w:val="22"/>
      <w:szCs w:val="22"/>
    </w:rPr>
    <w:tblPr>
      <w:tblStyleRowBandSize w:val="1"/>
      <w:tblStyleColBandSize w:val="1"/>
    </w:tblPr>
  </w:style>
  <w:style w:type="table" w:customStyle="1" w:styleId="afffff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45</Pages>
  <Words>13878</Words>
  <Characters>79109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EPORNPIMON</dc:creator>
  <cp:lastModifiedBy>Chotika Asawawimon (TH)</cp:lastModifiedBy>
  <cp:revision>8</cp:revision>
  <cp:lastPrinted>2021-08-25T07:02:00Z</cp:lastPrinted>
  <dcterms:created xsi:type="dcterms:W3CDTF">2021-08-20T09:55:00Z</dcterms:created>
  <dcterms:modified xsi:type="dcterms:W3CDTF">2021-08-25T07:08:00Z</dcterms:modified>
</cp:coreProperties>
</file>