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6F4D" w:rsidRPr="009C54EB" w:rsidRDefault="00A92D07" w:rsidP="009111FF">
      <w:pPr>
        <w:tabs>
          <w:tab w:val="left" w:pos="720"/>
        </w:tabs>
        <w:spacing w:line="380" w:lineRule="exact"/>
        <w:ind w:right="-43"/>
        <w:rPr>
          <w:rFonts w:ascii="Arial" w:hAnsi="Arial" w:cs="Arial"/>
          <w:b/>
          <w:bCs/>
          <w:sz w:val="22"/>
          <w:szCs w:val="22"/>
        </w:rPr>
      </w:pPr>
      <w:r>
        <w:rPr>
          <w:rFonts w:ascii="Arial" w:hAnsi="Arial" w:cs="Arial"/>
          <w:b/>
          <w:bCs/>
          <w:sz w:val="22"/>
          <w:szCs w:val="22"/>
        </w:rPr>
        <w:t>SUN10</w:t>
      </w:r>
      <w:r w:rsidRPr="009C54EB">
        <w:rPr>
          <w:rFonts w:ascii="Arial" w:hAnsi="Arial" w:cs="Arial"/>
          <w:b/>
          <w:bCs/>
          <w:sz w:val="22"/>
          <w:szCs w:val="22"/>
        </w:rPr>
        <w:t>8</w:t>
      </w:r>
      <w:r w:rsidR="00104DFF" w:rsidRPr="009C54EB">
        <w:rPr>
          <w:rFonts w:ascii="Arial" w:hAnsi="Arial" w:cs="Arial"/>
          <w:b/>
          <w:bCs/>
          <w:sz w:val="22"/>
          <w:szCs w:val="22"/>
        </w:rPr>
        <w:t xml:space="preserve"> </w:t>
      </w:r>
      <w:r w:rsidR="00EB2179" w:rsidRPr="009C54EB">
        <w:rPr>
          <w:rFonts w:ascii="Arial" w:hAnsi="Arial" w:cs="Arial"/>
          <w:b/>
          <w:bCs/>
          <w:sz w:val="22"/>
          <w:szCs w:val="22"/>
        </w:rPr>
        <w:t xml:space="preserve">Company Limited </w:t>
      </w:r>
    </w:p>
    <w:p w:rsidR="00D66D48" w:rsidRPr="009C54EB" w:rsidRDefault="00EB2179" w:rsidP="009111FF">
      <w:pPr>
        <w:tabs>
          <w:tab w:val="left" w:pos="720"/>
        </w:tabs>
        <w:spacing w:line="380" w:lineRule="exact"/>
        <w:ind w:right="-43"/>
        <w:rPr>
          <w:rFonts w:ascii="Arial" w:hAnsi="Arial" w:cs="Arial"/>
          <w:b/>
          <w:bCs/>
          <w:sz w:val="22"/>
          <w:szCs w:val="22"/>
        </w:rPr>
      </w:pPr>
      <w:r w:rsidRPr="009C54EB">
        <w:rPr>
          <w:rFonts w:ascii="Arial" w:hAnsi="Arial" w:cs="Arial"/>
          <w:b/>
          <w:bCs/>
          <w:sz w:val="22"/>
          <w:szCs w:val="22"/>
        </w:rPr>
        <w:t>Notes to financial statements</w:t>
      </w:r>
    </w:p>
    <w:p w:rsidR="00940151" w:rsidRPr="009C54EB" w:rsidRDefault="004D02A0" w:rsidP="009111FF">
      <w:pPr>
        <w:tabs>
          <w:tab w:val="left" w:pos="720"/>
        </w:tabs>
        <w:spacing w:line="380" w:lineRule="exact"/>
        <w:ind w:right="-43"/>
        <w:rPr>
          <w:rFonts w:ascii="Arial" w:hAnsi="Arial" w:cs="Arial"/>
          <w:b/>
          <w:bCs/>
          <w:sz w:val="22"/>
          <w:szCs w:val="22"/>
        </w:rPr>
      </w:pPr>
      <w:r w:rsidRPr="009C54EB">
        <w:rPr>
          <w:rFonts w:ascii="Arial" w:hAnsi="Arial" w:cs="Arial"/>
          <w:b/>
          <w:bCs/>
          <w:sz w:val="22"/>
          <w:szCs w:val="22"/>
        </w:rPr>
        <w:t>For the year</w:t>
      </w:r>
      <w:r w:rsidR="00EB2179" w:rsidRPr="009C54EB">
        <w:rPr>
          <w:rFonts w:ascii="Arial" w:hAnsi="Arial" w:cs="Arial"/>
          <w:b/>
          <w:bCs/>
          <w:sz w:val="22"/>
          <w:szCs w:val="22"/>
        </w:rPr>
        <w:t xml:space="preserve"> ended </w:t>
      </w:r>
      <w:r w:rsidR="00FD72A9" w:rsidRPr="009C54EB">
        <w:rPr>
          <w:rFonts w:ascii="Arial" w:hAnsi="Arial" w:cs="Arial"/>
          <w:b/>
          <w:bCs/>
          <w:sz w:val="22"/>
          <w:szCs w:val="22"/>
        </w:rPr>
        <w:t xml:space="preserve">31 December </w:t>
      </w:r>
      <w:r w:rsidR="004732EB" w:rsidRPr="009C54EB">
        <w:rPr>
          <w:rFonts w:ascii="Arial" w:hAnsi="Arial" w:cs="Arial"/>
          <w:b/>
          <w:bCs/>
          <w:sz w:val="22"/>
          <w:szCs w:val="22"/>
        </w:rPr>
        <w:t>20</w:t>
      </w:r>
      <w:r w:rsidR="00B17DF8" w:rsidRPr="009C54EB">
        <w:rPr>
          <w:rFonts w:ascii="Arial" w:hAnsi="Arial" w:cs="Arial"/>
          <w:b/>
          <w:bCs/>
          <w:sz w:val="22"/>
          <w:szCs w:val="22"/>
        </w:rPr>
        <w:t>20</w:t>
      </w:r>
    </w:p>
    <w:p w:rsidR="00940151" w:rsidRPr="009C54EB" w:rsidRDefault="00450F89" w:rsidP="004F19F7">
      <w:pPr>
        <w:tabs>
          <w:tab w:val="left" w:pos="1440"/>
        </w:tabs>
        <w:spacing w:before="360" w:after="60" w:line="380" w:lineRule="exact"/>
        <w:ind w:left="547" w:hanging="547"/>
        <w:outlineLvl w:val="0"/>
        <w:rPr>
          <w:rFonts w:ascii="Arial" w:hAnsi="Arial" w:cs="Arial"/>
          <w:b/>
          <w:bCs/>
          <w:sz w:val="22"/>
          <w:szCs w:val="22"/>
        </w:rPr>
      </w:pPr>
      <w:r w:rsidRPr="009C54EB">
        <w:rPr>
          <w:rFonts w:ascii="Arial" w:hAnsi="Arial" w:cs="Arial"/>
          <w:b/>
          <w:bCs/>
          <w:sz w:val="22"/>
          <w:szCs w:val="22"/>
        </w:rPr>
        <w:t>1.</w:t>
      </w:r>
      <w:r w:rsidRPr="009C54EB">
        <w:rPr>
          <w:rFonts w:ascii="Arial" w:hAnsi="Arial" w:cs="Arial"/>
          <w:b/>
          <w:bCs/>
          <w:sz w:val="22"/>
          <w:szCs w:val="22"/>
        </w:rPr>
        <w:tab/>
      </w:r>
      <w:r w:rsidR="000D35A8" w:rsidRPr="009C54EB">
        <w:rPr>
          <w:rFonts w:ascii="Arial" w:hAnsi="Arial" w:cs="Arial"/>
          <w:b/>
          <w:bCs/>
          <w:sz w:val="22"/>
          <w:szCs w:val="22"/>
        </w:rPr>
        <w:t>General</w:t>
      </w:r>
      <w:r w:rsidR="00EB2179" w:rsidRPr="009C54EB">
        <w:rPr>
          <w:rFonts w:ascii="Arial" w:hAnsi="Arial" w:cs="Arial"/>
          <w:b/>
          <w:bCs/>
          <w:sz w:val="22"/>
          <w:szCs w:val="22"/>
        </w:rPr>
        <w:t xml:space="preserve"> information</w:t>
      </w:r>
    </w:p>
    <w:p w:rsidR="00B17DF8" w:rsidRPr="009C54EB" w:rsidRDefault="00B17DF8" w:rsidP="00B17DF8">
      <w:pPr>
        <w:spacing w:before="120" w:after="120" w:line="380" w:lineRule="exact"/>
        <w:ind w:left="540" w:hanging="540"/>
        <w:jc w:val="thaiDistribute"/>
        <w:rPr>
          <w:rFonts w:ascii="Arial" w:hAnsi="Arial" w:cs="Arial"/>
          <w:b/>
          <w:bCs/>
          <w:sz w:val="22"/>
          <w:szCs w:val="20"/>
        </w:rPr>
      </w:pPr>
      <w:r w:rsidRPr="009C54EB">
        <w:rPr>
          <w:rFonts w:ascii="Arial" w:hAnsi="Arial" w:cs="Arial"/>
          <w:b/>
          <w:bCs/>
          <w:sz w:val="22"/>
          <w:szCs w:val="20"/>
        </w:rPr>
        <w:t>1.1</w:t>
      </w:r>
      <w:r w:rsidRPr="009C54EB">
        <w:rPr>
          <w:rFonts w:ascii="Arial" w:hAnsi="Arial" w:cs="Arial"/>
          <w:b/>
          <w:bCs/>
          <w:sz w:val="22"/>
          <w:szCs w:val="20"/>
        </w:rPr>
        <w:tab/>
        <w:t>General information of the Company</w:t>
      </w:r>
    </w:p>
    <w:p w:rsidR="009C54EB" w:rsidRPr="009C54EB" w:rsidRDefault="00EB2179" w:rsidP="009C54EB">
      <w:pPr>
        <w:tabs>
          <w:tab w:val="left" w:pos="1440"/>
        </w:tabs>
        <w:spacing w:before="120" w:after="120" w:line="380" w:lineRule="exact"/>
        <w:ind w:left="547" w:hanging="547"/>
        <w:jc w:val="both"/>
        <w:outlineLvl w:val="0"/>
        <w:rPr>
          <w:rFonts w:ascii="Arial" w:hAnsi="Arial" w:cs="Arial"/>
          <w:sz w:val="22"/>
          <w:szCs w:val="22"/>
        </w:rPr>
      </w:pPr>
      <w:r w:rsidRPr="009C54EB">
        <w:rPr>
          <w:rFonts w:ascii="Arial" w:hAnsi="Arial" w:cs="Arial"/>
          <w:sz w:val="22"/>
          <w:szCs w:val="22"/>
        </w:rPr>
        <w:tab/>
      </w:r>
      <w:r w:rsidR="009C54EB" w:rsidRPr="009C54EB">
        <w:rPr>
          <w:rFonts w:ascii="Arial" w:hAnsi="Arial" w:cs="Arial"/>
          <w:sz w:val="22"/>
          <w:szCs w:val="22"/>
        </w:rPr>
        <w:t>SUN108 Company Limited (“the Company”) is</w:t>
      </w:r>
      <w:r w:rsidR="009C54EB" w:rsidRPr="009C54EB">
        <w:rPr>
          <w:rFonts w:ascii="Arial" w:hAnsi="Arial" w:cs="Arial"/>
          <w:sz w:val="22"/>
          <w:szCs w:val="22"/>
          <w:cs/>
        </w:rPr>
        <w:t xml:space="preserve"> </w:t>
      </w:r>
      <w:r w:rsidR="009C54EB" w:rsidRPr="009C54EB">
        <w:rPr>
          <w:rFonts w:ascii="Arial" w:hAnsi="Arial" w:cs="Arial"/>
          <w:sz w:val="22"/>
          <w:szCs w:val="22"/>
        </w:rPr>
        <w:t xml:space="preserve">a limited company incorporated and domiciled in Thailand. The Company is principally engaged in selling products in the vending </w:t>
      </w:r>
      <w:proofErr w:type="gramStart"/>
      <w:r w:rsidR="009C54EB" w:rsidRPr="009C54EB">
        <w:rPr>
          <w:rFonts w:ascii="Arial" w:hAnsi="Arial" w:cs="Arial"/>
          <w:sz w:val="22"/>
          <w:szCs w:val="22"/>
        </w:rPr>
        <w:t>machine, and</w:t>
      </w:r>
      <w:proofErr w:type="gramEnd"/>
      <w:r w:rsidR="009C54EB" w:rsidRPr="009C54EB">
        <w:rPr>
          <w:rFonts w:ascii="Arial" w:hAnsi="Arial" w:cs="Arial"/>
          <w:sz w:val="22"/>
          <w:szCs w:val="22"/>
        </w:rPr>
        <w:t xml:space="preserve"> selling vending machine. The registered office of the Company is at No. 414/25 </w:t>
      </w:r>
      <w:proofErr w:type="spellStart"/>
      <w:r w:rsidR="009C54EB" w:rsidRPr="009C54EB">
        <w:rPr>
          <w:rFonts w:ascii="Arial" w:hAnsi="Arial" w:cs="Arial"/>
          <w:sz w:val="22"/>
          <w:szCs w:val="22"/>
        </w:rPr>
        <w:t>Soi</w:t>
      </w:r>
      <w:proofErr w:type="spellEnd"/>
      <w:r w:rsidR="009C54EB" w:rsidRPr="009C54EB">
        <w:rPr>
          <w:rFonts w:ascii="Arial" w:hAnsi="Arial" w:cs="Arial"/>
          <w:sz w:val="22"/>
          <w:szCs w:val="22"/>
        </w:rPr>
        <w:t xml:space="preserve"> </w:t>
      </w:r>
      <w:proofErr w:type="spellStart"/>
      <w:r w:rsidR="009C54EB" w:rsidRPr="009C54EB">
        <w:rPr>
          <w:rFonts w:ascii="Arial" w:hAnsi="Arial" w:cs="Arial"/>
          <w:sz w:val="22"/>
          <w:szCs w:val="22"/>
        </w:rPr>
        <w:t>Pattanakarn</w:t>
      </w:r>
      <w:proofErr w:type="spellEnd"/>
      <w:r w:rsidR="009C54EB" w:rsidRPr="009C54EB">
        <w:rPr>
          <w:rFonts w:ascii="Arial" w:hAnsi="Arial" w:cs="Arial"/>
          <w:sz w:val="22"/>
          <w:szCs w:val="22"/>
        </w:rPr>
        <w:t xml:space="preserve"> 1, </w:t>
      </w:r>
      <w:proofErr w:type="spellStart"/>
      <w:r w:rsidR="009C54EB" w:rsidRPr="009C54EB">
        <w:rPr>
          <w:rFonts w:ascii="Arial" w:hAnsi="Arial" w:cs="Arial"/>
          <w:sz w:val="22"/>
          <w:szCs w:val="22"/>
        </w:rPr>
        <w:t>Bangpongpang</w:t>
      </w:r>
      <w:proofErr w:type="spellEnd"/>
      <w:r w:rsidR="009C54EB" w:rsidRPr="009C54EB">
        <w:rPr>
          <w:rFonts w:ascii="Arial" w:hAnsi="Arial" w:cs="Arial"/>
          <w:sz w:val="22"/>
          <w:szCs w:val="22"/>
        </w:rPr>
        <w:t xml:space="preserve">, </w:t>
      </w:r>
      <w:proofErr w:type="spellStart"/>
      <w:r w:rsidR="009C54EB" w:rsidRPr="009C54EB">
        <w:rPr>
          <w:rFonts w:ascii="Arial" w:hAnsi="Arial" w:cs="Arial"/>
          <w:sz w:val="22"/>
          <w:szCs w:val="22"/>
        </w:rPr>
        <w:t>Yannawa</w:t>
      </w:r>
      <w:proofErr w:type="spellEnd"/>
      <w:r w:rsidR="009C54EB" w:rsidRPr="009C54EB">
        <w:rPr>
          <w:rFonts w:ascii="Arial" w:hAnsi="Arial" w:cs="Arial"/>
          <w:sz w:val="22"/>
          <w:szCs w:val="22"/>
        </w:rPr>
        <w:t>, Bangkok and the Company has 10 branches.</w:t>
      </w:r>
    </w:p>
    <w:p w:rsidR="00B17DF8" w:rsidRPr="009C54EB" w:rsidRDefault="00B17DF8" w:rsidP="009C54EB">
      <w:pPr>
        <w:tabs>
          <w:tab w:val="left" w:pos="1440"/>
        </w:tabs>
        <w:spacing w:before="120" w:after="120" w:line="380" w:lineRule="exact"/>
        <w:ind w:left="547" w:hanging="547"/>
        <w:jc w:val="both"/>
        <w:outlineLvl w:val="0"/>
        <w:rPr>
          <w:rFonts w:ascii="Arial" w:hAnsi="Arial" w:cs="Arial"/>
          <w:b/>
          <w:bCs/>
          <w:sz w:val="22"/>
          <w:szCs w:val="20"/>
        </w:rPr>
      </w:pPr>
      <w:r w:rsidRPr="009C54EB">
        <w:rPr>
          <w:rFonts w:ascii="Arial" w:hAnsi="Arial" w:cs="Arial"/>
          <w:b/>
          <w:bCs/>
          <w:sz w:val="22"/>
          <w:szCs w:val="20"/>
        </w:rPr>
        <w:t>1.2</w:t>
      </w:r>
      <w:r w:rsidRPr="009C54EB">
        <w:rPr>
          <w:rFonts w:ascii="Arial" w:hAnsi="Arial" w:cs="Arial"/>
          <w:b/>
          <w:bCs/>
          <w:sz w:val="22"/>
          <w:szCs w:val="20"/>
        </w:rPr>
        <w:tab/>
        <w:t>Coronavirus disease 2019 Pandemic</w:t>
      </w:r>
    </w:p>
    <w:p w:rsidR="006556C9" w:rsidRPr="006556C9" w:rsidRDefault="006556C9" w:rsidP="006556C9">
      <w:pPr>
        <w:tabs>
          <w:tab w:val="left" w:pos="540"/>
          <w:tab w:val="left" w:pos="1440"/>
        </w:tabs>
        <w:spacing w:before="120" w:after="120" w:line="380" w:lineRule="exact"/>
        <w:ind w:left="540" w:hanging="540"/>
        <w:jc w:val="thaiDistribute"/>
        <w:outlineLvl w:val="0"/>
        <w:rPr>
          <w:rFonts w:ascii="Arial" w:hAnsi="Arial"/>
          <w:sz w:val="22"/>
          <w:szCs w:val="22"/>
        </w:rPr>
      </w:pPr>
      <w:r w:rsidRPr="006556C9">
        <w:rPr>
          <w:rFonts w:ascii="Arial" w:hAnsi="Arial"/>
          <w:sz w:val="22"/>
          <w:szCs w:val="22"/>
        </w:rPr>
        <w:tab/>
        <w:t xml:space="preserve">The Coronavirus disease 2019 pandemic is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w:t>
      </w:r>
      <w:proofErr w:type="gramStart"/>
      <w:r w:rsidRPr="006556C9">
        <w:rPr>
          <w:rFonts w:ascii="Arial" w:hAnsi="Arial"/>
          <w:sz w:val="22"/>
          <w:szCs w:val="22"/>
        </w:rPr>
        <w:t>liabilities, and</w:t>
      </w:r>
      <w:proofErr w:type="gramEnd"/>
      <w:r w:rsidRPr="006556C9">
        <w:rPr>
          <w:rFonts w:ascii="Arial" w:hAnsi="Arial"/>
          <w:sz w:val="22"/>
          <w:szCs w:val="22"/>
        </w:rPr>
        <w:t xml:space="preserve"> has used estimates and judgement in respect of various issues as the situation has evolved.</w:t>
      </w:r>
    </w:p>
    <w:p w:rsidR="00F248C3" w:rsidRDefault="00F248C3" w:rsidP="006556C9">
      <w:pPr>
        <w:tabs>
          <w:tab w:val="left" w:pos="720"/>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1.3</w:t>
      </w:r>
      <w:r>
        <w:rPr>
          <w:rFonts w:ascii="Arial" w:hAnsi="Arial" w:cs="Arial"/>
          <w:b/>
          <w:bCs/>
          <w:sz w:val="22"/>
          <w:szCs w:val="22"/>
        </w:rPr>
        <w:tab/>
        <w:t>Discontinued operation</w:t>
      </w:r>
    </w:p>
    <w:p w:rsidR="00F248C3" w:rsidRPr="009C54EB" w:rsidRDefault="00F248C3" w:rsidP="00F248C3">
      <w:pPr>
        <w:pStyle w:val="Default"/>
        <w:spacing w:before="120" w:after="120" w:line="380" w:lineRule="exact"/>
        <w:ind w:left="547"/>
        <w:jc w:val="thaiDistribute"/>
        <w:rPr>
          <w:rFonts w:ascii="Arial" w:eastAsia="Times New Roman" w:hAnsi="Arial" w:cs="Arial"/>
          <w:color w:val="auto"/>
          <w:sz w:val="22"/>
          <w:szCs w:val="22"/>
        </w:rPr>
      </w:pPr>
      <w:r w:rsidRPr="009C54EB">
        <w:rPr>
          <w:rFonts w:ascii="Arial" w:eastAsia="Times New Roman" w:hAnsi="Arial" w:cs="Arial"/>
          <w:color w:val="auto"/>
          <w:sz w:val="22"/>
          <w:szCs w:val="22"/>
        </w:rPr>
        <w:t>On 23 March 2020, the Annual General Meeting of Shareholders</w:t>
      </w:r>
      <w:r w:rsidRPr="009C54EB">
        <w:rPr>
          <w:rFonts w:ascii="Arial" w:eastAsia="Times New Roman" w:hAnsi="Arial" w:cs="Arial"/>
          <w:color w:val="auto"/>
          <w:sz w:val="22"/>
          <w:szCs w:val="22"/>
          <w:cs/>
        </w:rPr>
        <w:t xml:space="preserve"> </w:t>
      </w:r>
      <w:r w:rsidRPr="009C54EB">
        <w:rPr>
          <w:rFonts w:ascii="Arial" w:eastAsia="Times New Roman" w:hAnsi="Arial" w:cs="Arial"/>
          <w:color w:val="auto"/>
          <w:sz w:val="22"/>
          <w:szCs w:val="22"/>
        </w:rPr>
        <w:t>of the Company approved the operation cessation</w:t>
      </w:r>
      <w:r w:rsidRPr="009C54EB">
        <w:rPr>
          <w:rFonts w:ascii="Arial" w:hAnsi="Arial" w:cs="Arial"/>
          <w:sz w:val="22"/>
          <w:szCs w:val="22"/>
        </w:rPr>
        <w:t xml:space="preserve"> of the distribution center and transportation business services on                31 March 20</w:t>
      </w:r>
      <w:r w:rsidRPr="008D38A0">
        <w:rPr>
          <w:rFonts w:ascii="Arial" w:hAnsi="Arial" w:cs="Arial"/>
          <w:color w:val="auto"/>
          <w:sz w:val="22"/>
          <w:szCs w:val="22"/>
        </w:rPr>
        <w:t xml:space="preserve">20 and the transfer of </w:t>
      </w:r>
      <w:r w:rsidRPr="00643D9D">
        <w:rPr>
          <w:rFonts w:ascii="Arial" w:hAnsi="Arial" w:cs="Arial"/>
          <w:color w:val="auto"/>
          <w:sz w:val="22"/>
          <w:szCs w:val="22"/>
        </w:rPr>
        <w:t>employees, employee benefit obligation an</w:t>
      </w:r>
      <w:r w:rsidRPr="008D38A0">
        <w:rPr>
          <w:rFonts w:ascii="Arial" w:hAnsi="Arial" w:cs="Arial"/>
          <w:color w:val="auto"/>
          <w:sz w:val="22"/>
          <w:szCs w:val="22"/>
        </w:rPr>
        <w:t xml:space="preserve">d </w:t>
      </w:r>
      <w:r w:rsidRPr="009C54EB">
        <w:rPr>
          <w:rFonts w:ascii="Arial" w:hAnsi="Arial" w:cs="Arial"/>
          <w:sz w:val="22"/>
          <w:szCs w:val="22"/>
        </w:rPr>
        <w:t>equipment of the Company in this segment to a related company</w:t>
      </w:r>
      <w:r w:rsidRPr="009C54EB">
        <w:rPr>
          <w:rFonts w:ascii="Arial" w:eastAsia="Times New Roman" w:hAnsi="Arial" w:cs="Arial"/>
          <w:color w:val="auto"/>
          <w:sz w:val="22"/>
          <w:szCs w:val="22"/>
          <w:cs/>
        </w:rPr>
        <w:t xml:space="preserve"> </w:t>
      </w:r>
      <w:r w:rsidRPr="009C54EB">
        <w:rPr>
          <w:rFonts w:ascii="Arial" w:eastAsia="Times New Roman" w:hAnsi="Arial" w:cs="Arial"/>
          <w:color w:val="auto"/>
          <w:sz w:val="22"/>
          <w:szCs w:val="22"/>
        </w:rPr>
        <w:t>on 1 April 2020.</w:t>
      </w:r>
    </w:p>
    <w:p w:rsidR="00CE7316" w:rsidRPr="009C54EB" w:rsidRDefault="003D43E8" w:rsidP="006556C9">
      <w:pPr>
        <w:tabs>
          <w:tab w:val="left" w:pos="720"/>
          <w:tab w:val="left" w:pos="1440"/>
        </w:tabs>
        <w:spacing w:before="120" w:after="120" w:line="380" w:lineRule="exact"/>
        <w:ind w:left="540" w:hanging="540"/>
        <w:jc w:val="thaiDistribute"/>
        <w:outlineLvl w:val="0"/>
        <w:rPr>
          <w:rFonts w:ascii="Arial" w:hAnsi="Arial" w:cs="Arial"/>
          <w:b/>
          <w:bCs/>
          <w:sz w:val="22"/>
          <w:szCs w:val="22"/>
        </w:rPr>
      </w:pPr>
      <w:r w:rsidRPr="009C54EB">
        <w:rPr>
          <w:rFonts w:ascii="Arial" w:hAnsi="Arial" w:cs="Arial"/>
          <w:b/>
          <w:bCs/>
          <w:sz w:val="22"/>
          <w:szCs w:val="22"/>
        </w:rPr>
        <w:t>2.</w:t>
      </w:r>
      <w:r w:rsidRPr="009C54EB">
        <w:rPr>
          <w:rFonts w:ascii="Arial" w:hAnsi="Arial" w:cs="Arial"/>
          <w:b/>
          <w:bCs/>
          <w:sz w:val="22"/>
          <w:szCs w:val="22"/>
        </w:rPr>
        <w:tab/>
      </w:r>
      <w:r w:rsidR="00EB2179" w:rsidRPr="009C54EB">
        <w:rPr>
          <w:rFonts w:ascii="Arial" w:hAnsi="Arial" w:cs="Arial"/>
          <w:b/>
          <w:bCs/>
          <w:sz w:val="22"/>
          <w:szCs w:val="22"/>
        </w:rPr>
        <w:t>Basis of preparation</w:t>
      </w:r>
    </w:p>
    <w:p w:rsidR="005032CE" w:rsidRPr="009C54EB" w:rsidRDefault="009C54EB" w:rsidP="00B50C6C">
      <w:pPr>
        <w:tabs>
          <w:tab w:val="left" w:pos="540"/>
          <w:tab w:val="left" w:pos="1440"/>
        </w:tabs>
        <w:spacing w:before="120" w:after="120" w:line="380" w:lineRule="exact"/>
        <w:ind w:left="540" w:hanging="540"/>
        <w:jc w:val="thaiDistribute"/>
        <w:outlineLvl w:val="0"/>
        <w:rPr>
          <w:rFonts w:ascii="Arial" w:hAnsi="Arial"/>
          <w:sz w:val="22"/>
          <w:szCs w:val="22"/>
        </w:rPr>
      </w:pPr>
      <w:r w:rsidRPr="009C54EB">
        <w:rPr>
          <w:rFonts w:ascii="Arial" w:hAnsi="Arial"/>
          <w:sz w:val="22"/>
          <w:szCs w:val="22"/>
        </w:rPr>
        <w:tab/>
      </w:r>
      <w:r w:rsidR="005032CE" w:rsidRPr="009C54EB">
        <w:rPr>
          <w:rFonts w:ascii="Arial" w:hAnsi="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rsidR="005032CE" w:rsidRPr="009C54EB" w:rsidRDefault="005032CE"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9C54EB">
        <w:rPr>
          <w:rFonts w:ascii="Arial" w:hAnsi="Arial"/>
          <w:sz w:val="22"/>
          <w:szCs w:val="22"/>
        </w:rPr>
        <w:tab/>
      </w:r>
      <w:r w:rsidRPr="009C54EB">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C2205E" w:rsidRPr="009C54EB" w:rsidRDefault="005032CE" w:rsidP="00B50C6C">
      <w:pPr>
        <w:tabs>
          <w:tab w:val="left" w:pos="360"/>
          <w:tab w:val="left" w:pos="1440"/>
        </w:tabs>
        <w:spacing w:before="120" w:after="120" w:line="380" w:lineRule="exact"/>
        <w:ind w:left="547" w:hanging="547"/>
        <w:jc w:val="both"/>
        <w:outlineLvl w:val="0"/>
        <w:rPr>
          <w:rFonts w:ascii="Arial" w:hAnsi="Arial"/>
          <w:sz w:val="22"/>
          <w:szCs w:val="22"/>
        </w:rPr>
      </w:pPr>
      <w:r w:rsidRPr="009C54EB">
        <w:rPr>
          <w:rFonts w:ascii="Arial" w:hAnsi="Arial"/>
          <w:sz w:val="22"/>
          <w:szCs w:val="22"/>
        </w:rPr>
        <w:tab/>
      </w:r>
      <w:r w:rsidRPr="009C54EB">
        <w:rPr>
          <w:rFonts w:ascii="Arial" w:hAnsi="Arial"/>
          <w:sz w:val="22"/>
          <w:szCs w:val="22"/>
        </w:rPr>
        <w:tab/>
        <w:t>The financial statements have been prepared on a historical cost basis except where otherwise disclosed in the accounting policies.</w:t>
      </w:r>
    </w:p>
    <w:p w:rsidR="00CC640E" w:rsidRDefault="00CC640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17DF8" w:rsidRPr="009C54EB" w:rsidRDefault="009E0816" w:rsidP="00B17DF8">
      <w:pPr>
        <w:tabs>
          <w:tab w:val="left" w:pos="1440"/>
        </w:tabs>
        <w:spacing w:before="60" w:after="60" w:line="380" w:lineRule="exact"/>
        <w:ind w:left="540" w:hanging="540"/>
        <w:jc w:val="both"/>
        <w:outlineLvl w:val="0"/>
        <w:rPr>
          <w:rFonts w:ascii="Arial" w:hAnsi="Arial" w:cs="Arial"/>
          <w:b/>
          <w:bCs/>
          <w:sz w:val="22"/>
          <w:szCs w:val="22"/>
        </w:rPr>
      </w:pPr>
      <w:r w:rsidRPr="009C54EB">
        <w:rPr>
          <w:rFonts w:ascii="Arial" w:hAnsi="Arial" w:cs="Arial"/>
          <w:b/>
          <w:bCs/>
          <w:sz w:val="22"/>
          <w:szCs w:val="22"/>
        </w:rPr>
        <w:lastRenderedPageBreak/>
        <w:t>3.</w:t>
      </w:r>
      <w:r w:rsidRPr="009C54EB">
        <w:rPr>
          <w:rFonts w:ascii="Arial" w:hAnsi="Arial" w:cs="Arial"/>
          <w:b/>
          <w:bCs/>
          <w:sz w:val="22"/>
          <w:szCs w:val="22"/>
        </w:rPr>
        <w:tab/>
      </w:r>
      <w:r w:rsidR="00B17DF8" w:rsidRPr="009C54EB">
        <w:rPr>
          <w:rFonts w:ascii="Arial" w:hAnsi="Arial" w:cs="Arial"/>
          <w:b/>
          <w:bCs/>
          <w:sz w:val="22"/>
          <w:szCs w:val="22"/>
        </w:rPr>
        <w:t>New</w:t>
      </w:r>
      <w:r w:rsidR="00B17DF8" w:rsidRPr="009C54EB">
        <w:rPr>
          <w:rFonts w:ascii="Arial" w:hAnsi="Arial" w:cs="Arial"/>
          <w:b/>
          <w:bCs/>
          <w:sz w:val="22"/>
          <w:szCs w:val="22"/>
          <w:cs/>
        </w:rPr>
        <w:t xml:space="preserve"> </w:t>
      </w:r>
      <w:r w:rsidR="00B17DF8" w:rsidRPr="009C54EB">
        <w:rPr>
          <w:rFonts w:ascii="Arial" w:hAnsi="Arial" w:cs="Arial"/>
          <w:b/>
          <w:bCs/>
          <w:sz w:val="22"/>
          <w:szCs w:val="22"/>
        </w:rPr>
        <w:t>financial reporting standards</w:t>
      </w:r>
    </w:p>
    <w:p w:rsidR="00B17DF8" w:rsidRPr="009C54EB" w:rsidRDefault="00B17DF8" w:rsidP="00B17DF8">
      <w:pPr>
        <w:tabs>
          <w:tab w:val="left" w:pos="1440"/>
        </w:tabs>
        <w:spacing w:before="60" w:after="60" w:line="380" w:lineRule="exact"/>
        <w:ind w:left="900" w:hanging="360"/>
        <w:jc w:val="both"/>
        <w:outlineLvl w:val="0"/>
        <w:rPr>
          <w:rFonts w:ascii="Arial" w:hAnsi="Arial" w:cs="Arial"/>
          <w:b/>
          <w:bCs/>
          <w:sz w:val="22"/>
          <w:szCs w:val="22"/>
        </w:rPr>
      </w:pPr>
      <w:r w:rsidRPr="009C54EB">
        <w:rPr>
          <w:rFonts w:ascii="Arial" w:hAnsi="Arial" w:cs="Arial"/>
          <w:b/>
          <w:bCs/>
          <w:sz w:val="22"/>
          <w:szCs w:val="22"/>
        </w:rPr>
        <w:t>a)</w:t>
      </w:r>
      <w:r w:rsidRPr="009C54EB">
        <w:rPr>
          <w:rFonts w:ascii="Arial" w:hAnsi="Arial" w:cs="Arial"/>
          <w:b/>
          <w:bCs/>
          <w:sz w:val="22"/>
          <w:szCs w:val="22"/>
        </w:rPr>
        <w:tab/>
        <w:t xml:space="preserve">Financial reporting standards that became effective in the current </w:t>
      </w:r>
      <w:r w:rsidR="006556C9">
        <w:rPr>
          <w:rFonts w:ascii="Arial" w:hAnsi="Arial" w:cs="Arial"/>
          <w:b/>
          <w:bCs/>
          <w:sz w:val="22"/>
          <w:szCs w:val="22"/>
        </w:rPr>
        <w:t>year</w:t>
      </w:r>
    </w:p>
    <w:p w:rsidR="00B17DF8" w:rsidRPr="009C54EB" w:rsidRDefault="00B17DF8" w:rsidP="00B17DF8">
      <w:pPr>
        <w:tabs>
          <w:tab w:val="left" w:pos="1440"/>
        </w:tabs>
        <w:spacing w:before="60" w:after="60" w:line="380" w:lineRule="exact"/>
        <w:ind w:left="900" w:hanging="900"/>
        <w:jc w:val="both"/>
        <w:outlineLvl w:val="0"/>
        <w:rPr>
          <w:rFonts w:ascii="Arial" w:hAnsi="Arial" w:cs="Arial"/>
          <w:sz w:val="22"/>
          <w:szCs w:val="22"/>
        </w:rPr>
      </w:pPr>
      <w:r w:rsidRPr="009C54EB">
        <w:rPr>
          <w:rFonts w:ascii="Arial" w:hAnsi="Arial" w:cs="Arial"/>
          <w:sz w:val="22"/>
          <w:szCs w:val="22"/>
        </w:rPr>
        <w:tab/>
        <w:t xml:space="preserve">During the </w:t>
      </w:r>
      <w:r w:rsidR="006556C9">
        <w:rPr>
          <w:rFonts w:ascii="Arial" w:hAnsi="Arial" w:cs="Arial"/>
          <w:sz w:val="22"/>
          <w:szCs w:val="22"/>
        </w:rPr>
        <w:t>year</w:t>
      </w:r>
      <w:r w:rsidRPr="009C54EB">
        <w:rPr>
          <w:rFonts w:ascii="Arial" w:hAnsi="Arial" w:cs="Arial"/>
          <w:sz w:val="22"/>
          <w:szCs w:val="22"/>
        </w:rPr>
        <w:t>, the Company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9C54EB">
        <w:rPr>
          <w:rFonts w:ascii="Arial" w:hAnsi="Arial" w:cs="Arial"/>
          <w:sz w:val="22"/>
          <w:szCs w:val="22"/>
          <w:cs/>
        </w:rPr>
        <w:t xml:space="preserve"> </w:t>
      </w:r>
      <w:r w:rsidRPr="009C54EB">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9C54EB">
        <w:rPr>
          <w:rFonts w:ascii="Arial" w:hAnsi="Arial" w:cs="Arial"/>
          <w:sz w:val="22"/>
          <w:szCs w:val="22"/>
        </w:rPr>
        <w:t>summarised</w:t>
      </w:r>
      <w:proofErr w:type="spellEnd"/>
      <w:r w:rsidRPr="009C54EB">
        <w:rPr>
          <w:rFonts w:ascii="Arial" w:hAnsi="Arial" w:cs="Arial"/>
          <w:sz w:val="22"/>
          <w:szCs w:val="22"/>
        </w:rPr>
        <w:t xml:space="preserve"> below: </w:t>
      </w:r>
    </w:p>
    <w:p w:rsidR="00B17DF8" w:rsidRPr="009C54EB" w:rsidRDefault="00B17DF8" w:rsidP="00B17DF8">
      <w:pPr>
        <w:tabs>
          <w:tab w:val="left" w:pos="1440"/>
        </w:tabs>
        <w:spacing w:before="60" w:after="60" w:line="380" w:lineRule="exact"/>
        <w:ind w:left="900" w:hanging="900"/>
        <w:jc w:val="both"/>
        <w:outlineLvl w:val="0"/>
        <w:rPr>
          <w:rFonts w:ascii="Arial" w:hAnsi="Arial" w:cs="Arial"/>
          <w:b/>
          <w:bCs/>
          <w:sz w:val="22"/>
          <w:szCs w:val="22"/>
        </w:rPr>
      </w:pPr>
      <w:r w:rsidRPr="009C54EB">
        <w:rPr>
          <w:rFonts w:ascii="Arial" w:hAnsi="Arial" w:cs="Arial"/>
          <w:b/>
          <w:bCs/>
          <w:sz w:val="22"/>
          <w:szCs w:val="22"/>
        </w:rPr>
        <w:tab/>
        <w:t>Financial reporting standards related to financial instruments</w:t>
      </w:r>
    </w:p>
    <w:p w:rsidR="00B17DF8" w:rsidRPr="009C54EB" w:rsidRDefault="00B17DF8" w:rsidP="00B17DF8">
      <w:pPr>
        <w:spacing w:before="60" w:after="60" w:line="380" w:lineRule="exact"/>
        <w:ind w:left="900" w:hanging="900"/>
        <w:jc w:val="thaiDistribute"/>
        <w:rPr>
          <w:rFonts w:ascii="Arial" w:eastAsia="Calibri" w:hAnsi="Arial" w:cs="Arial"/>
          <w:sz w:val="22"/>
          <w:szCs w:val="22"/>
        </w:rPr>
      </w:pPr>
      <w:r w:rsidRPr="009C54EB">
        <w:rPr>
          <w:rFonts w:ascii="Arial" w:eastAsia="Arial Unicode MS" w:hAnsi="Arial" w:cs="Arial"/>
          <w:sz w:val="22"/>
          <w:szCs w:val="22"/>
        </w:rPr>
        <w:tab/>
        <w:t>A set of TFRSs related to financial instruments consists of five accounting standards and interpretations, as follows:</w:t>
      </w:r>
    </w:p>
    <w:p w:rsidR="00B17DF8" w:rsidRPr="009C54EB" w:rsidRDefault="00B17DF8" w:rsidP="00B17DF8">
      <w:pPr>
        <w:tabs>
          <w:tab w:val="left" w:pos="1440"/>
          <w:tab w:val="left" w:pos="4111"/>
        </w:tabs>
        <w:spacing w:before="60" w:after="60" w:line="380" w:lineRule="exact"/>
        <w:ind w:left="900" w:hanging="713"/>
        <w:jc w:val="thaiDistribute"/>
        <w:outlineLvl w:val="0"/>
        <w:rPr>
          <w:rFonts w:ascii="Arial" w:eastAsia="Calibri" w:hAnsi="Arial" w:cs="Arial"/>
          <w:sz w:val="22"/>
          <w:szCs w:val="22"/>
        </w:rPr>
      </w:pPr>
      <w:r w:rsidRPr="009C54EB">
        <w:rPr>
          <w:rFonts w:ascii="Arial" w:eastAsia="Calibri" w:hAnsi="Arial" w:cs="Arial"/>
          <w:sz w:val="22"/>
          <w:szCs w:val="22"/>
        </w:rPr>
        <w:tab/>
        <w:t>Financial reporting standards:</w:t>
      </w:r>
    </w:p>
    <w:tbl>
      <w:tblPr>
        <w:tblW w:w="8910" w:type="dxa"/>
        <w:tblInd w:w="900" w:type="dxa"/>
        <w:tblLook w:val="01E0" w:firstRow="1" w:lastRow="1" w:firstColumn="1" w:lastColumn="1" w:noHBand="0" w:noVBand="0"/>
      </w:tblPr>
      <w:tblGrid>
        <w:gridCol w:w="2520"/>
        <w:gridCol w:w="6390"/>
      </w:tblGrid>
      <w:tr w:rsidR="00B17DF8" w:rsidRPr="009C54EB" w:rsidTr="00B17DF8">
        <w:tc>
          <w:tcPr>
            <w:tcW w:w="2520" w:type="dxa"/>
          </w:tcPr>
          <w:p w:rsidR="00B17DF8" w:rsidRPr="009C54EB" w:rsidRDefault="00B17DF8" w:rsidP="00B17DF8">
            <w:pPr>
              <w:spacing w:line="380" w:lineRule="exact"/>
              <w:ind w:left="173" w:right="-43" w:hanging="85"/>
              <w:rPr>
                <w:rFonts w:ascii="Arial" w:hAnsi="Arial" w:cs="Arial"/>
                <w:sz w:val="22"/>
                <w:szCs w:val="22"/>
              </w:rPr>
            </w:pPr>
            <w:r w:rsidRPr="009C54EB">
              <w:rPr>
                <w:rFonts w:ascii="Arial" w:hAnsi="Arial" w:cs="Arial"/>
                <w:sz w:val="22"/>
                <w:szCs w:val="22"/>
              </w:rPr>
              <w:t>TFRS 7</w:t>
            </w:r>
          </w:p>
        </w:tc>
        <w:tc>
          <w:tcPr>
            <w:tcW w:w="6390" w:type="dxa"/>
          </w:tcPr>
          <w:p w:rsidR="00B17DF8" w:rsidRPr="009C54EB" w:rsidRDefault="00B17DF8" w:rsidP="00B17DF8">
            <w:pPr>
              <w:tabs>
                <w:tab w:val="left" w:pos="72"/>
                <w:tab w:val="left" w:pos="540"/>
              </w:tabs>
              <w:spacing w:line="380" w:lineRule="exact"/>
              <w:ind w:left="173" w:right="-43" w:hanging="193"/>
              <w:rPr>
                <w:rFonts w:ascii="Arial" w:hAnsi="Arial" w:cs="Arial"/>
                <w:sz w:val="22"/>
                <w:szCs w:val="22"/>
              </w:rPr>
            </w:pPr>
            <w:r w:rsidRPr="009C54EB">
              <w:rPr>
                <w:rFonts w:ascii="Arial" w:hAnsi="Arial" w:cs="Arial"/>
                <w:sz w:val="22"/>
                <w:szCs w:val="22"/>
              </w:rPr>
              <w:t>Financial Instruments: Disclosures</w:t>
            </w:r>
          </w:p>
        </w:tc>
      </w:tr>
      <w:tr w:rsidR="00B17DF8" w:rsidRPr="009C54EB" w:rsidTr="00B17DF8">
        <w:tc>
          <w:tcPr>
            <w:tcW w:w="2520" w:type="dxa"/>
          </w:tcPr>
          <w:p w:rsidR="00B17DF8" w:rsidRPr="009C54EB" w:rsidRDefault="00B17DF8" w:rsidP="00B17DF8">
            <w:pPr>
              <w:spacing w:line="380" w:lineRule="exact"/>
              <w:ind w:left="173" w:right="-43" w:hanging="85"/>
              <w:rPr>
                <w:rFonts w:ascii="Arial" w:hAnsi="Arial" w:cs="Arial"/>
                <w:sz w:val="22"/>
                <w:szCs w:val="22"/>
              </w:rPr>
            </w:pPr>
            <w:r w:rsidRPr="009C54EB">
              <w:rPr>
                <w:rFonts w:ascii="Arial" w:hAnsi="Arial" w:cs="Arial"/>
                <w:sz w:val="22"/>
                <w:szCs w:val="22"/>
              </w:rPr>
              <w:t xml:space="preserve">TFRS 9 </w:t>
            </w:r>
          </w:p>
        </w:tc>
        <w:tc>
          <w:tcPr>
            <w:tcW w:w="6390" w:type="dxa"/>
          </w:tcPr>
          <w:p w:rsidR="00B17DF8" w:rsidRPr="009C54EB" w:rsidRDefault="00B17DF8" w:rsidP="00B17DF8">
            <w:pPr>
              <w:tabs>
                <w:tab w:val="left" w:pos="72"/>
                <w:tab w:val="left" w:pos="540"/>
              </w:tabs>
              <w:spacing w:line="380" w:lineRule="exact"/>
              <w:ind w:left="173" w:right="-43" w:hanging="193"/>
              <w:rPr>
                <w:rFonts w:ascii="Arial" w:hAnsi="Arial" w:cs="Arial"/>
                <w:sz w:val="22"/>
                <w:szCs w:val="22"/>
              </w:rPr>
            </w:pPr>
            <w:r w:rsidRPr="009C54EB">
              <w:rPr>
                <w:rFonts w:ascii="Arial" w:hAnsi="Arial" w:cs="Arial"/>
                <w:sz w:val="22"/>
                <w:szCs w:val="22"/>
              </w:rPr>
              <w:t>Financial Instruments</w:t>
            </w:r>
          </w:p>
        </w:tc>
      </w:tr>
    </w:tbl>
    <w:p w:rsidR="00B17DF8" w:rsidRPr="009C54EB" w:rsidRDefault="00B17DF8" w:rsidP="00B17DF8">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9C54EB">
        <w:rPr>
          <w:rFonts w:ascii="Arial" w:eastAsia="Calibri" w:hAnsi="Arial" w:cs="Arial"/>
          <w:sz w:val="22"/>
          <w:szCs w:val="22"/>
        </w:rPr>
        <w:t xml:space="preserve">   </w:t>
      </w:r>
      <w:r w:rsidRPr="009C54EB">
        <w:rPr>
          <w:rFonts w:ascii="Arial" w:eastAsia="Calibri" w:hAnsi="Arial" w:cs="Arial"/>
          <w:sz w:val="22"/>
          <w:szCs w:val="22"/>
        </w:rPr>
        <w:tab/>
        <w:t>Accounting standard:</w:t>
      </w:r>
    </w:p>
    <w:tbl>
      <w:tblPr>
        <w:tblW w:w="8910" w:type="dxa"/>
        <w:tblInd w:w="900" w:type="dxa"/>
        <w:tblLook w:val="01E0" w:firstRow="1" w:lastRow="1" w:firstColumn="1" w:lastColumn="1" w:noHBand="0" w:noVBand="0"/>
      </w:tblPr>
      <w:tblGrid>
        <w:gridCol w:w="2520"/>
        <w:gridCol w:w="6390"/>
      </w:tblGrid>
      <w:tr w:rsidR="00B17DF8" w:rsidRPr="009C54EB" w:rsidTr="00B17DF8">
        <w:tc>
          <w:tcPr>
            <w:tcW w:w="2520" w:type="dxa"/>
          </w:tcPr>
          <w:p w:rsidR="00B17DF8" w:rsidRPr="009C54EB" w:rsidRDefault="00B17DF8" w:rsidP="00B17DF8">
            <w:pPr>
              <w:spacing w:line="380" w:lineRule="exact"/>
              <w:ind w:left="173" w:right="-43" w:hanging="85"/>
              <w:rPr>
                <w:rFonts w:ascii="Arial" w:hAnsi="Arial" w:cs="Arial"/>
                <w:sz w:val="22"/>
                <w:szCs w:val="22"/>
              </w:rPr>
            </w:pPr>
            <w:r w:rsidRPr="009C54EB">
              <w:rPr>
                <w:rFonts w:ascii="Arial" w:hAnsi="Arial" w:cs="Arial"/>
                <w:sz w:val="22"/>
                <w:szCs w:val="22"/>
              </w:rPr>
              <w:t xml:space="preserve">TAS 32 </w:t>
            </w:r>
          </w:p>
        </w:tc>
        <w:tc>
          <w:tcPr>
            <w:tcW w:w="6390" w:type="dxa"/>
          </w:tcPr>
          <w:p w:rsidR="00B17DF8" w:rsidRPr="009C54EB" w:rsidRDefault="00B17DF8" w:rsidP="00B17DF8">
            <w:pPr>
              <w:tabs>
                <w:tab w:val="left" w:pos="72"/>
                <w:tab w:val="left" w:pos="540"/>
              </w:tabs>
              <w:spacing w:line="380" w:lineRule="exact"/>
              <w:ind w:left="173" w:right="-43" w:hanging="193"/>
              <w:rPr>
                <w:rFonts w:ascii="Arial" w:hAnsi="Arial" w:cs="Arial"/>
                <w:sz w:val="22"/>
                <w:szCs w:val="22"/>
              </w:rPr>
            </w:pPr>
            <w:r w:rsidRPr="009C54EB">
              <w:rPr>
                <w:rFonts w:ascii="Arial" w:hAnsi="Arial" w:cs="Arial"/>
                <w:sz w:val="22"/>
                <w:szCs w:val="22"/>
              </w:rPr>
              <w:t>Financial Instruments: Presentation</w:t>
            </w:r>
          </w:p>
        </w:tc>
      </w:tr>
    </w:tbl>
    <w:p w:rsidR="00B17DF8" w:rsidRPr="009C54EB" w:rsidRDefault="00B17DF8" w:rsidP="00B17DF8">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9C54EB">
        <w:rPr>
          <w:rFonts w:ascii="Arial" w:eastAsia="Calibri" w:hAnsi="Arial" w:cs="Arial"/>
          <w:sz w:val="22"/>
          <w:szCs w:val="22"/>
        </w:rPr>
        <w:tab/>
        <w:t>Financial Reporting Standard Interpretations:</w:t>
      </w:r>
    </w:p>
    <w:tbl>
      <w:tblPr>
        <w:tblW w:w="8910" w:type="dxa"/>
        <w:tblInd w:w="900" w:type="dxa"/>
        <w:tblLook w:val="01E0" w:firstRow="1" w:lastRow="1" w:firstColumn="1" w:lastColumn="1" w:noHBand="0" w:noVBand="0"/>
      </w:tblPr>
      <w:tblGrid>
        <w:gridCol w:w="2520"/>
        <w:gridCol w:w="6390"/>
      </w:tblGrid>
      <w:tr w:rsidR="00B17DF8" w:rsidRPr="009C54EB" w:rsidTr="00B17DF8">
        <w:tc>
          <w:tcPr>
            <w:tcW w:w="2520" w:type="dxa"/>
          </w:tcPr>
          <w:p w:rsidR="00B17DF8" w:rsidRPr="009C54EB" w:rsidRDefault="00B17DF8" w:rsidP="00B17DF8">
            <w:pPr>
              <w:spacing w:line="380" w:lineRule="exact"/>
              <w:ind w:left="173" w:right="-43" w:hanging="85"/>
              <w:rPr>
                <w:rFonts w:ascii="Arial" w:hAnsi="Arial" w:cs="Arial"/>
                <w:sz w:val="22"/>
                <w:szCs w:val="22"/>
              </w:rPr>
            </w:pPr>
            <w:r w:rsidRPr="009C54EB">
              <w:rPr>
                <w:rFonts w:ascii="Arial" w:hAnsi="Arial" w:cs="Arial"/>
                <w:sz w:val="22"/>
                <w:szCs w:val="22"/>
              </w:rPr>
              <w:t xml:space="preserve">TFRIC 16 </w:t>
            </w:r>
          </w:p>
        </w:tc>
        <w:tc>
          <w:tcPr>
            <w:tcW w:w="6390" w:type="dxa"/>
          </w:tcPr>
          <w:p w:rsidR="00B17DF8" w:rsidRPr="009C54EB" w:rsidRDefault="00B17DF8" w:rsidP="00B17DF8">
            <w:pPr>
              <w:tabs>
                <w:tab w:val="left" w:pos="72"/>
                <w:tab w:val="left" w:pos="540"/>
              </w:tabs>
              <w:spacing w:line="380" w:lineRule="exact"/>
              <w:ind w:left="173" w:right="-43" w:hanging="193"/>
              <w:rPr>
                <w:rFonts w:ascii="Arial" w:hAnsi="Arial" w:cs="Arial"/>
                <w:sz w:val="22"/>
                <w:szCs w:val="22"/>
              </w:rPr>
            </w:pPr>
            <w:r w:rsidRPr="009C54EB">
              <w:rPr>
                <w:rFonts w:ascii="Arial" w:hAnsi="Arial" w:cs="Arial"/>
                <w:sz w:val="22"/>
                <w:szCs w:val="22"/>
              </w:rPr>
              <w:t>Hedges of a Net Investment in a Foreign Operation</w:t>
            </w:r>
          </w:p>
        </w:tc>
      </w:tr>
      <w:tr w:rsidR="00B17DF8" w:rsidRPr="009C54EB" w:rsidTr="00B17DF8">
        <w:tc>
          <w:tcPr>
            <w:tcW w:w="2520" w:type="dxa"/>
          </w:tcPr>
          <w:p w:rsidR="00B17DF8" w:rsidRPr="009C54EB" w:rsidRDefault="00B17DF8" w:rsidP="00B17DF8">
            <w:pPr>
              <w:spacing w:line="380" w:lineRule="exact"/>
              <w:ind w:left="173" w:right="-43" w:hanging="85"/>
              <w:rPr>
                <w:rFonts w:ascii="Arial" w:hAnsi="Arial" w:cs="Arial"/>
                <w:sz w:val="22"/>
                <w:szCs w:val="22"/>
              </w:rPr>
            </w:pPr>
            <w:r w:rsidRPr="009C54EB">
              <w:rPr>
                <w:rFonts w:ascii="Arial" w:hAnsi="Arial" w:cs="Arial"/>
                <w:sz w:val="22"/>
                <w:szCs w:val="22"/>
              </w:rPr>
              <w:t>TFRIC 19</w:t>
            </w:r>
          </w:p>
        </w:tc>
        <w:tc>
          <w:tcPr>
            <w:tcW w:w="6390" w:type="dxa"/>
          </w:tcPr>
          <w:p w:rsidR="00B17DF8" w:rsidRPr="009C54EB" w:rsidRDefault="00B17DF8" w:rsidP="00B17DF8">
            <w:pPr>
              <w:tabs>
                <w:tab w:val="left" w:pos="72"/>
                <w:tab w:val="left" w:pos="540"/>
              </w:tabs>
              <w:spacing w:line="380" w:lineRule="exact"/>
              <w:ind w:left="173" w:right="-43" w:hanging="193"/>
              <w:rPr>
                <w:rFonts w:ascii="Arial" w:hAnsi="Arial" w:cs="Arial"/>
                <w:sz w:val="22"/>
                <w:szCs w:val="22"/>
              </w:rPr>
            </w:pPr>
            <w:r w:rsidRPr="009C54EB">
              <w:rPr>
                <w:rFonts w:ascii="Arial" w:hAnsi="Arial" w:cs="Arial"/>
                <w:sz w:val="22"/>
                <w:szCs w:val="22"/>
              </w:rPr>
              <w:t>Extinguishing Financial Liabilities with Equity Instruments</w:t>
            </w:r>
          </w:p>
        </w:tc>
      </w:tr>
    </w:tbl>
    <w:p w:rsidR="00B17DF8" w:rsidRPr="009C54EB" w:rsidRDefault="00B17DF8" w:rsidP="00B17DF8">
      <w:pPr>
        <w:spacing w:before="240" w:after="240" w:line="380" w:lineRule="exact"/>
        <w:ind w:left="900"/>
        <w:jc w:val="thaiDistribute"/>
        <w:rPr>
          <w:rFonts w:ascii="Arial" w:hAnsi="Arial" w:cs="Arial"/>
          <w:sz w:val="22"/>
          <w:szCs w:val="22"/>
        </w:rPr>
      </w:pPr>
      <w:r w:rsidRPr="009C54EB">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9C54EB">
        <w:rPr>
          <w:rFonts w:ascii="Arial" w:eastAsia="Arial Unicode MS" w:hAnsi="Arial" w:cs="Arial"/>
          <w:sz w:val="22"/>
          <w:szCs w:val="22"/>
        </w:rPr>
        <w:t>amortised</w:t>
      </w:r>
      <w:proofErr w:type="spellEnd"/>
      <w:r w:rsidRPr="009C54EB">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6556C9" w:rsidRPr="006556C9" w:rsidRDefault="006556C9" w:rsidP="006556C9">
      <w:pPr>
        <w:spacing w:before="120" w:after="120" w:line="380" w:lineRule="exact"/>
        <w:ind w:left="900"/>
        <w:jc w:val="thaiDistribute"/>
        <w:rPr>
          <w:rFonts w:ascii="Arial" w:hAnsi="Arial" w:cs="Arial"/>
          <w:sz w:val="22"/>
          <w:szCs w:val="22"/>
        </w:rPr>
      </w:pPr>
      <w:r w:rsidRPr="006556C9">
        <w:rPr>
          <w:rFonts w:ascii="Arial" w:eastAsia="Arial Unicode MS" w:hAnsi="Arial" w:cs="Arial"/>
          <w:sz w:val="22"/>
          <w:szCs w:val="22"/>
        </w:rPr>
        <w:t>The adoption of these standards has the impact on the Company’s financial statements to result in the following adjustments.</w:t>
      </w:r>
    </w:p>
    <w:p w:rsidR="006556C9" w:rsidRPr="006556C9" w:rsidRDefault="006556C9" w:rsidP="006556C9">
      <w:pPr>
        <w:pStyle w:val="ListParagraph"/>
        <w:numPr>
          <w:ilvl w:val="0"/>
          <w:numId w:val="34"/>
        </w:numPr>
        <w:spacing w:before="120" w:after="120" w:line="380" w:lineRule="exact"/>
        <w:ind w:left="1260"/>
        <w:contextualSpacing w:val="0"/>
        <w:jc w:val="thaiDistribute"/>
        <w:rPr>
          <w:rFonts w:ascii="Arial" w:hAnsi="Arial" w:cstheme="minorBidi"/>
          <w:sz w:val="20"/>
          <w:szCs w:val="20"/>
        </w:rPr>
      </w:pPr>
      <w:r w:rsidRPr="006556C9">
        <w:rPr>
          <w:rFonts w:ascii="Arial" w:eastAsia="Arial Unicode MS" w:hAnsi="Arial" w:cs="Arial Unicode MS"/>
          <w:sz w:val="22"/>
          <w:szCs w:val="20"/>
        </w:rPr>
        <w:t>Classification and measurement of non-listed equity investments - The Company has decided to measure these investments at fair value and classify them as financial assets at fair value through other comprehensive income.</w:t>
      </w:r>
    </w:p>
    <w:p w:rsidR="006556C9" w:rsidRPr="006556C9" w:rsidRDefault="006556C9" w:rsidP="006556C9">
      <w:pPr>
        <w:spacing w:before="120" w:after="120" w:line="380" w:lineRule="exact"/>
        <w:jc w:val="thaiDistribute"/>
        <w:rPr>
          <w:rFonts w:ascii="Arial" w:hAnsi="Arial" w:cs="Arial"/>
          <w:sz w:val="22"/>
          <w:szCs w:val="22"/>
        </w:rPr>
      </w:pPr>
    </w:p>
    <w:p w:rsidR="006556C9" w:rsidRPr="00717C2F" w:rsidRDefault="006556C9" w:rsidP="006556C9">
      <w:pPr>
        <w:spacing w:before="120" w:after="120" w:line="380" w:lineRule="exact"/>
        <w:ind w:left="900"/>
        <w:jc w:val="thaiDistribute"/>
        <w:rPr>
          <w:rFonts w:ascii="Arial" w:hAnsi="Arial" w:cs="Arial"/>
          <w:color w:val="0070C0"/>
          <w:sz w:val="22"/>
          <w:szCs w:val="20"/>
        </w:rPr>
      </w:pPr>
      <w:r w:rsidRPr="006556C9">
        <w:rPr>
          <w:rFonts w:ascii="Arial" w:hAnsi="Arial" w:cs="Arial"/>
          <w:sz w:val="22"/>
          <w:szCs w:val="20"/>
        </w:rPr>
        <w:lastRenderedPageBreak/>
        <w:t xml:space="preserve">The Company </w:t>
      </w:r>
      <w:proofErr w:type="spellStart"/>
      <w:r w:rsidRPr="006556C9">
        <w:rPr>
          <w:rFonts w:ascii="Arial" w:hAnsi="Arial" w:cs="Arial"/>
          <w:sz w:val="22"/>
          <w:szCs w:val="20"/>
        </w:rPr>
        <w:t>recognised</w:t>
      </w:r>
      <w:proofErr w:type="spellEnd"/>
      <w:r w:rsidRPr="006556C9">
        <w:rPr>
          <w:rFonts w:ascii="Arial" w:hAnsi="Arial" w:cs="Arial"/>
          <w:sz w:val="22"/>
          <w:szCs w:val="20"/>
        </w:rPr>
        <w:t xml:space="preserve"> t</w:t>
      </w:r>
      <w:r w:rsidRPr="006556C9">
        <w:rPr>
          <w:rFonts w:ascii="Arial" w:hAnsi="Arial"/>
          <w:sz w:val="22"/>
          <w:szCs w:val="20"/>
        </w:rPr>
        <w:t>he cumulative effect</w:t>
      </w:r>
      <w:r w:rsidRPr="006556C9">
        <w:rPr>
          <w:rFonts w:ascii="Arial" w:hAnsi="Arial" w:cs="Arial"/>
          <w:sz w:val="22"/>
          <w:szCs w:val="20"/>
        </w:rPr>
        <w:t xml:space="preserve"> of the adoption of these financial reporting standards </w:t>
      </w:r>
      <w:r w:rsidRPr="006556C9">
        <w:rPr>
          <w:rFonts w:ascii="Arial" w:hAnsi="Arial"/>
          <w:sz w:val="22"/>
          <w:szCs w:val="20"/>
        </w:rPr>
        <w:t xml:space="preserve">as an adjustment to the other components of shareholders’ equity as at </w:t>
      </w:r>
      <w:r>
        <w:rPr>
          <w:rFonts w:ascii="Arial" w:hAnsi="Arial"/>
          <w:sz w:val="22"/>
          <w:szCs w:val="20"/>
        </w:rPr>
        <w:t xml:space="preserve">               </w:t>
      </w:r>
      <w:r w:rsidRPr="006556C9">
        <w:rPr>
          <w:rFonts w:ascii="Arial" w:hAnsi="Arial"/>
          <w:sz w:val="22"/>
          <w:szCs w:val="20"/>
        </w:rPr>
        <w:t>1 January 2020, and the comparative information was not restated</w:t>
      </w:r>
      <w:r w:rsidRPr="006556C9">
        <w:rPr>
          <w:rFonts w:ascii="Arial" w:hAnsi="Arial" w:cs="Arial"/>
          <w:sz w:val="22"/>
          <w:szCs w:val="20"/>
        </w:rPr>
        <w:t>.</w:t>
      </w:r>
    </w:p>
    <w:p w:rsidR="00B17DF8" w:rsidRPr="009C54EB" w:rsidRDefault="00B17DF8" w:rsidP="00B17DF8">
      <w:pPr>
        <w:spacing w:before="120" w:after="120" w:line="380" w:lineRule="exact"/>
        <w:ind w:left="900" w:hanging="360"/>
        <w:jc w:val="thaiDistribute"/>
        <w:rPr>
          <w:rFonts w:ascii="Arial" w:hAnsi="Arial" w:cs="Arial"/>
          <w:sz w:val="22"/>
          <w:szCs w:val="22"/>
        </w:rPr>
      </w:pPr>
      <w:r w:rsidRPr="009C54EB">
        <w:rPr>
          <w:rFonts w:ascii="Arial" w:hAnsi="Arial" w:cs="Arial"/>
          <w:sz w:val="22"/>
          <w:szCs w:val="22"/>
        </w:rPr>
        <w:tab/>
        <w:t xml:space="preserve">The cumulative effect of the change is described in Note </w:t>
      </w:r>
      <w:r w:rsidR="009C54EB" w:rsidRPr="009C54EB">
        <w:rPr>
          <w:rFonts w:ascii="Arial" w:hAnsi="Arial" w:cs="Arial"/>
          <w:sz w:val="22"/>
          <w:szCs w:val="22"/>
        </w:rPr>
        <w:t>4</w:t>
      </w:r>
      <w:r w:rsidRPr="009C54EB">
        <w:rPr>
          <w:rFonts w:ascii="Arial" w:hAnsi="Arial" w:cs="Arial"/>
          <w:sz w:val="22"/>
          <w:szCs w:val="22"/>
        </w:rPr>
        <w:t>.</w:t>
      </w:r>
    </w:p>
    <w:p w:rsidR="00B17DF8" w:rsidRPr="009C54EB" w:rsidRDefault="00B17DF8" w:rsidP="00B17DF8">
      <w:pPr>
        <w:tabs>
          <w:tab w:val="left" w:pos="630"/>
        </w:tabs>
        <w:spacing w:before="120" w:after="120" w:line="380" w:lineRule="exact"/>
        <w:ind w:left="900" w:hanging="360"/>
        <w:rPr>
          <w:rFonts w:ascii="Arial" w:hAnsi="Arial" w:cs="Arial"/>
          <w:b/>
          <w:bCs/>
          <w:sz w:val="22"/>
          <w:szCs w:val="22"/>
        </w:rPr>
      </w:pPr>
      <w:r w:rsidRPr="009C54EB">
        <w:rPr>
          <w:rFonts w:ascii="Arial" w:hAnsi="Arial" w:cs="Arial"/>
          <w:b/>
          <w:bCs/>
          <w:sz w:val="22"/>
          <w:szCs w:val="22"/>
        </w:rPr>
        <w:tab/>
      </w:r>
      <w:r w:rsidRPr="009C54EB">
        <w:rPr>
          <w:rFonts w:ascii="Arial" w:hAnsi="Arial" w:cs="Arial"/>
          <w:b/>
          <w:bCs/>
          <w:sz w:val="22"/>
          <w:szCs w:val="22"/>
        </w:rPr>
        <w:tab/>
        <w:t>TFRS 16 Leases</w:t>
      </w:r>
    </w:p>
    <w:p w:rsidR="00B17DF8" w:rsidRPr="009C54EB" w:rsidRDefault="00B17DF8" w:rsidP="00B17DF8">
      <w:pPr>
        <w:spacing w:before="120" w:after="120" w:line="380" w:lineRule="exact"/>
        <w:ind w:left="900" w:hanging="360"/>
        <w:jc w:val="thaiDistribute"/>
        <w:rPr>
          <w:rFonts w:ascii="Arial" w:hAnsi="Arial" w:cs="Arial"/>
          <w:sz w:val="22"/>
          <w:szCs w:val="22"/>
        </w:rPr>
      </w:pPr>
      <w:r w:rsidRPr="009C54EB">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9C54EB">
        <w:rPr>
          <w:rFonts w:ascii="Arial" w:eastAsia="Arial Unicode MS" w:hAnsi="Arial" w:cs="Arial"/>
          <w:sz w:val="22"/>
          <w:szCs w:val="22"/>
        </w:rPr>
        <w:t>recognise</w:t>
      </w:r>
      <w:proofErr w:type="spellEnd"/>
      <w:r w:rsidRPr="009C54EB">
        <w:rPr>
          <w:rFonts w:ascii="Arial" w:eastAsia="Arial Unicode MS" w:hAnsi="Arial" w:cs="Arial"/>
          <w:sz w:val="22"/>
          <w:szCs w:val="22"/>
        </w:rPr>
        <w:t xml:space="preserve"> assets and liabilities for all leases with a term of more than 12 months, unless the underlying asset</w:t>
      </w:r>
      <w:r w:rsidRPr="009C54EB">
        <w:rPr>
          <w:rFonts w:ascii="Arial" w:eastAsia="Arial Unicode MS" w:hAnsi="Arial" w:cs="Arial"/>
          <w:sz w:val="22"/>
          <w:szCs w:val="22"/>
          <w:cs/>
        </w:rPr>
        <w:t xml:space="preserve"> </w:t>
      </w:r>
      <w:r w:rsidRPr="009C54EB">
        <w:rPr>
          <w:rFonts w:ascii="Arial" w:eastAsia="Arial Unicode MS" w:hAnsi="Arial" w:cs="Arial"/>
          <w:sz w:val="22"/>
          <w:szCs w:val="22"/>
        </w:rPr>
        <w:t>is low value.</w:t>
      </w:r>
    </w:p>
    <w:p w:rsidR="00B17DF8" w:rsidRPr="009C54EB" w:rsidRDefault="00B17DF8" w:rsidP="00B17DF8">
      <w:pPr>
        <w:spacing w:before="120" w:after="120" w:line="380" w:lineRule="exact"/>
        <w:ind w:left="900" w:hanging="360"/>
        <w:jc w:val="thaiDistribute"/>
        <w:rPr>
          <w:rFonts w:ascii="Arial" w:hAnsi="Arial" w:cs="Arial"/>
          <w:sz w:val="22"/>
          <w:szCs w:val="22"/>
        </w:rPr>
      </w:pPr>
      <w:r w:rsidRPr="009C54EB">
        <w:rPr>
          <w:rFonts w:ascii="Arial" w:eastAsia="Arial Unicode MS" w:hAnsi="Arial" w:cs="Arial"/>
          <w:sz w:val="22"/>
          <w:szCs w:val="22"/>
        </w:rPr>
        <w:tab/>
        <w:t>Accounting by lessors under TFRS 16 is substantially unchanged from TAS 17. Lessors will continue to classify leases as either operating or finance leases.</w:t>
      </w:r>
    </w:p>
    <w:p w:rsidR="006556C9" w:rsidRPr="009C54EB" w:rsidRDefault="006556C9" w:rsidP="006556C9">
      <w:pPr>
        <w:spacing w:before="120" w:after="120" w:line="380" w:lineRule="exact"/>
        <w:ind w:left="900" w:hanging="360"/>
        <w:jc w:val="thaiDistribute"/>
        <w:rPr>
          <w:rFonts w:ascii="Arial" w:hAnsi="Arial" w:cs="Arial"/>
          <w:sz w:val="22"/>
          <w:szCs w:val="22"/>
        </w:rPr>
      </w:pPr>
      <w:r w:rsidRPr="009C54EB">
        <w:rPr>
          <w:rFonts w:ascii="Arial" w:hAnsi="Arial" w:cs="Arial"/>
          <w:sz w:val="22"/>
          <w:szCs w:val="22"/>
        </w:rPr>
        <w:tab/>
      </w:r>
      <w:r w:rsidRPr="006556C9">
        <w:rPr>
          <w:rFonts w:ascii="Arial" w:hAnsi="Arial" w:cs="Arial"/>
          <w:sz w:val="22"/>
          <w:szCs w:val="20"/>
        </w:rPr>
        <w:t xml:space="preserve">The Company </w:t>
      </w:r>
      <w:proofErr w:type="spellStart"/>
      <w:r w:rsidRPr="006556C9">
        <w:rPr>
          <w:rFonts w:ascii="Arial" w:hAnsi="Arial" w:cs="Arial"/>
          <w:sz w:val="22"/>
          <w:szCs w:val="20"/>
        </w:rPr>
        <w:t>recognised</w:t>
      </w:r>
      <w:proofErr w:type="spellEnd"/>
      <w:r w:rsidRPr="006556C9">
        <w:rPr>
          <w:rFonts w:ascii="Arial" w:hAnsi="Arial" w:cs="Arial"/>
          <w:sz w:val="22"/>
          <w:szCs w:val="20"/>
        </w:rPr>
        <w:t xml:space="preserve"> t</w:t>
      </w:r>
      <w:r w:rsidRPr="006556C9">
        <w:rPr>
          <w:rFonts w:ascii="Arial" w:hAnsi="Arial"/>
          <w:sz w:val="22"/>
          <w:szCs w:val="20"/>
        </w:rPr>
        <w:t>he cumulative effect</w:t>
      </w:r>
      <w:r w:rsidRPr="006556C9">
        <w:rPr>
          <w:rFonts w:ascii="Arial" w:hAnsi="Arial" w:cs="Arial"/>
          <w:sz w:val="22"/>
          <w:szCs w:val="20"/>
        </w:rPr>
        <w:t xml:space="preserve"> of the adoption of these financial reporting standards </w:t>
      </w:r>
      <w:r w:rsidRPr="006556C9">
        <w:rPr>
          <w:rFonts w:ascii="Arial" w:hAnsi="Arial" w:cs="Arial"/>
          <w:sz w:val="22"/>
          <w:szCs w:val="22"/>
        </w:rPr>
        <w:t>as an adjustment to the right-of-use assets and lease liabilities as at 1 January 2020, and the comparative information was not restated.</w:t>
      </w:r>
    </w:p>
    <w:p w:rsidR="00B17DF8" w:rsidRPr="009C54EB" w:rsidRDefault="00B17DF8" w:rsidP="00B17DF8">
      <w:pPr>
        <w:spacing w:before="120" w:after="120" w:line="380" w:lineRule="exact"/>
        <w:ind w:left="900" w:hanging="360"/>
        <w:jc w:val="thaiDistribute"/>
        <w:rPr>
          <w:rFonts w:ascii="Arial" w:hAnsi="Arial" w:cs="Arial"/>
          <w:sz w:val="22"/>
          <w:szCs w:val="22"/>
        </w:rPr>
      </w:pPr>
      <w:r w:rsidRPr="009C54EB">
        <w:rPr>
          <w:rFonts w:ascii="Arial" w:hAnsi="Arial" w:cs="Arial"/>
          <w:sz w:val="22"/>
          <w:szCs w:val="22"/>
        </w:rPr>
        <w:tab/>
        <w:t xml:space="preserve">The cumulative effect of the change is described in Note </w:t>
      </w:r>
      <w:r w:rsidR="009C54EB" w:rsidRPr="009C54EB">
        <w:rPr>
          <w:rFonts w:ascii="Arial" w:hAnsi="Arial" w:cs="Arial"/>
          <w:sz w:val="22"/>
          <w:szCs w:val="22"/>
        </w:rPr>
        <w:t>4</w:t>
      </w:r>
      <w:r w:rsidRPr="009C54EB">
        <w:rPr>
          <w:rFonts w:ascii="Arial" w:hAnsi="Arial" w:cs="Arial"/>
          <w:sz w:val="22"/>
          <w:szCs w:val="22"/>
        </w:rPr>
        <w:t>.</w:t>
      </w:r>
    </w:p>
    <w:p w:rsidR="006556C9" w:rsidRPr="006556C9" w:rsidRDefault="006556C9" w:rsidP="006556C9">
      <w:pPr>
        <w:spacing w:before="120" w:after="120" w:line="380" w:lineRule="exact"/>
        <w:ind w:left="900"/>
        <w:rPr>
          <w:rFonts w:ascii="Arial" w:hAnsi="Arial"/>
          <w:b/>
          <w:bCs/>
          <w:sz w:val="22"/>
          <w:szCs w:val="22"/>
        </w:rPr>
      </w:pPr>
      <w:r w:rsidRPr="006556C9">
        <w:rPr>
          <w:rFonts w:ascii="Arial" w:hAnsi="Arial"/>
          <w:b/>
          <w:bCs/>
          <w:sz w:val="22"/>
          <w:szCs w:val="22"/>
        </w:rPr>
        <w:t>Accounting Guidance on Temporary Relief Measures for Accounting Alternatives in Response to the Impact of the COVID-19 Pandemic</w:t>
      </w:r>
    </w:p>
    <w:p w:rsidR="006556C9" w:rsidRPr="006556C9" w:rsidRDefault="006556C9" w:rsidP="006556C9">
      <w:pPr>
        <w:spacing w:before="120" w:after="120" w:line="380" w:lineRule="exact"/>
        <w:ind w:left="900"/>
        <w:jc w:val="thaiDistribute"/>
        <w:rPr>
          <w:rFonts w:ascii="Arial" w:eastAsia="Arial Unicode MS" w:hAnsi="Arial" w:cs="Arial"/>
          <w:sz w:val="22"/>
          <w:szCs w:val="22"/>
        </w:rPr>
      </w:pPr>
      <w:r w:rsidRPr="006556C9">
        <w:rPr>
          <w:rFonts w:ascii="Arial" w:eastAsia="Arial Unicode MS"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impacts of applying certain financial reporting standards, and to provide clarification about accounting treatments during the period of uncertainty relating to this situation.</w:t>
      </w:r>
    </w:p>
    <w:p w:rsidR="006556C9" w:rsidRPr="006556C9" w:rsidRDefault="006556C9" w:rsidP="006556C9">
      <w:pPr>
        <w:spacing w:before="120" w:after="120" w:line="380" w:lineRule="exact"/>
        <w:ind w:left="900"/>
        <w:jc w:val="thaiDistribute"/>
        <w:rPr>
          <w:rFonts w:ascii="Arial" w:eastAsia="Arial Unicode MS" w:hAnsi="Arial" w:cstheme="minorBidi"/>
          <w:sz w:val="22"/>
          <w:szCs w:val="22"/>
        </w:rPr>
      </w:pPr>
      <w:r w:rsidRPr="006556C9">
        <w:rPr>
          <w:rFonts w:ascii="Arial" w:eastAsia="Arial Unicode MS"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6556C9" w:rsidRPr="001738FF" w:rsidRDefault="006556C9" w:rsidP="006556C9">
      <w:pPr>
        <w:spacing w:before="120" w:after="120" w:line="380" w:lineRule="exact"/>
        <w:ind w:left="900"/>
        <w:jc w:val="thaiDistribute"/>
        <w:rPr>
          <w:rFonts w:ascii="Arial" w:eastAsia="Arial Unicode MS" w:hAnsi="Arial" w:cs="Arial"/>
          <w:sz w:val="22"/>
          <w:szCs w:val="22"/>
        </w:rPr>
      </w:pPr>
      <w:r w:rsidRPr="006556C9">
        <w:rPr>
          <w:rFonts w:ascii="Arial" w:eastAsia="Arial Unicode MS" w:hAnsi="Arial" w:cstheme="minorBidi"/>
          <w:sz w:val="22"/>
          <w:szCs w:val="22"/>
        </w:rPr>
        <w:t xml:space="preserve">During the period from the first quarter to the third quarter of 2020, the Company elected </w:t>
      </w:r>
      <w:r w:rsidRPr="001738FF">
        <w:rPr>
          <w:rFonts w:ascii="Arial" w:eastAsia="Arial Unicode MS" w:hAnsi="Arial" w:cs="Arial"/>
          <w:sz w:val="22"/>
          <w:szCs w:val="22"/>
        </w:rPr>
        <w:t xml:space="preserve">to apply </w:t>
      </w:r>
      <w:r w:rsidRPr="006556C9">
        <w:rPr>
          <w:rFonts w:ascii="Arial" w:eastAsia="Arial Unicode MS" w:hAnsi="Arial" w:cs="Arial"/>
          <w:sz w:val="22"/>
          <w:szCs w:val="22"/>
        </w:rPr>
        <w:t xml:space="preserve">the temporary relief measures on accounting alternatives relating to </w:t>
      </w:r>
      <w:r w:rsidRPr="001738FF">
        <w:rPr>
          <w:rFonts w:ascii="Arial" w:eastAsia="Arial Unicode MS" w:hAnsi="Arial" w:cs="Arial"/>
          <w:sz w:val="22"/>
          <w:szCs w:val="22"/>
        </w:rPr>
        <w:t xml:space="preserve">measurement the fair value of </w:t>
      </w:r>
      <w:r w:rsidR="001738FF" w:rsidRPr="001738FF">
        <w:rPr>
          <w:rFonts w:ascii="Arial" w:eastAsia="Arial Unicode MS" w:hAnsi="Arial" w:cs="Arial"/>
          <w:sz w:val="22"/>
          <w:szCs w:val="22"/>
        </w:rPr>
        <w:t>non-listed equity investments</w:t>
      </w:r>
      <w:r w:rsidRPr="001738FF">
        <w:rPr>
          <w:rFonts w:ascii="Arial" w:eastAsia="Arial Unicode MS" w:hAnsi="Arial" w:cs="Arial"/>
          <w:sz w:val="22"/>
          <w:szCs w:val="22"/>
        </w:rPr>
        <w:t>.</w:t>
      </w:r>
    </w:p>
    <w:p w:rsidR="001738FF" w:rsidRDefault="001738FF">
      <w:pPr>
        <w:overflowPunct/>
        <w:autoSpaceDE/>
        <w:autoSpaceDN/>
        <w:adjustRightInd/>
        <w:textAlignment w:val="auto"/>
        <w:rPr>
          <w:rFonts w:ascii="Arial" w:eastAsia="Arial Unicode MS" w:hAnsi="Arial" w:cstheme="minorBidi"/>
          <w:sz w:val="22"/>
          <w:szCs w:val="22"/>
        </w:rPr>
      </w:pPr>
      <w:r>
        <w:rPr>
          <w:rFonts w:ascii="Arial" w:eastAsia="Arial Unicode MS" w:hAnsi="Arial" w:cstheme="minorBidi"/>
          <w:sz w:val="22"/>
          <w:szCs w:val="22"/>
        </w:rPr>
        <w:br w:type="page"/>
      </w:r>
    </w:p>
    <w:p w:rsidR="006556C9" w:rsidRPr="003428AD" w:rsidRDefault="006556C9" w:rsidP="006556C9">
      <w:pPr>
        <w:spacing w:before="120" w:after="120" w:line="380" w:lineRule="exact"/>
        <w:ind w:left="907" w:hanging="7"/>
        <w:jc w:val="thaiDistribute"/>
        <w:rPr>
          <w:rFonts w:ascii="Arial" w:hAnsi="Arial" w:cs="Arial"/>
          <w:sz w:val="22"/>
          <w:szCs w:val="22"/>
        </w:rPr>
      </w:pPr>
      <w:r w:rsidRPr="006556C9">
        <w:rPr>
          <w:rFonts w:ascii="Arial" w:eastAsia="Arial Unicode MS" w:hAnsi="Arial" w:cstheme="minorBidi"/>
          <w:sz w:val="22"/>
          <w:szCs w:val="22"/>
        </w:rPr>
        <w:lastRenderedPageBreak/>
        <w:t>In the fourth quarter of 2020, the Company has assessed the financial impacts of the uncertainties of the COVID-19 Pandemic on the valuation of</w:t>
      </w:r>
      <w:r w:rsidR="001738FF">
        <w:rPr>
          <w:rFonts w:ascii="Arial" w:eastAsia="Arial Unicode MS" w:hAnsi="Arial" w:cstheme="minorBidi"/>
          <w:sz w:val="22"/>
          <w:szCs w:val="22"/>
        </w:rPr>
        <w:t xml:space="preserve"> </w:t>
      </w:r>
      <w:r w:rsidRPr="001738FF">
        <w:rPr>
          <w:rFonts w:ascii="Arial" w:eastAsia="Arial Unicode MS" w:hAnsi="Arial" w:cstheme="minorBidi"/>
          <w:sz w:val="22"/>
          <w:szCs w:val="22"/>
        </w:rPr>
        <w:t>assets.</w:t>
      </w:r>
      <w:r w:rsidRPr="006556C9">
        <w:rPr>
          <w:rFonts w:ascii="Arial" w:eastAsia="Arial Unicode MS" w:hAnsi="Arial" w:cstheme="minorBidi"/>
          <w:sz w:val="22"/>
          <w:szCs w:val="22"/>
        </w:rPr>
        <w:t xml:space="preserve"> As a result, in preparing the financial statements for the year ended 31 December 2020, the Company has decided to discontinue</w:t>
      </w:r>
      <w:r w:rsidRPr="006556C9">
        <w:rPr>
          <w:rFonts w:ascii="Arial" w:eastAsia="Arial Unicode MS" w:hAnsi="Arial" w:cs="Arial"/>
          <w:sz w:val="22"/>
          <w:szCs w:val="22"/>
        </w:rPr>
        <w:t xml:space="preserve"> application of all temporary relief measures on accounting alternatives and </w:t>
      </w:r>
      <w:proofErr w:type="spellStart"/>
      <w:r w:rsidRPr="006556C9">
        <w:rPr>
          <w:rFonts w:ascii="Arial" w:eastAsia="Arial Unicode MS" w:hAnsi="Arial" w:cs="Arial"/>
          <w:sz w:val="22"/>
          <w:szCs w:val="22"/>
        </w:rPr>
        <w:t>recognised</w:t>
      </w:r>
      <w:proofErr w:type="spellEnd"/>
      <w:r w:rsidRPr="006556C9">
        <w:rPr>
          <w:rFonts w:ascii="Arial" w:eastAsia="Arial Unicode MS" w:hAnsi="Arial" w:cs="Arial"/>
          <w:sz w:val="22"/>
          <w:szCs w:val="22"/>
        </w:rPr>
        <w:t xml:space="preserve"> </w:t>
      </w:r>
      <w:r w:rsidR="00C02245">
        <w:rPr>
          <w:rFonts w:ascii="Arial" w:eastAsia="Arial Unicode MS" w:hAnsi="Arial" w:cs="Arial"/>
          <w:sz w:val="22"/>
          <w:szCs w:val="22"/>
        </w:rPr>
        <w:t>an increase in fair value of non-listed equity investments</w:t>
      </w:r>
      <w:r w:rsidRPr="006556C9">
        <w:rPr>
          <w:rFonts w:ascii="Arial" w:eastAsia="Arial Unicode MS" w:hAnsi="Arial" w:cs="Arial"/>
          <w:sz w:val="22"/>
          <w:szCs w:val="22"/>
        </w:rPr>
        <w:t xml:space="preserve"> totaling Baht </w:t>
      </w:r>
      <w:r w:rsidR="001738FF">
        <w:rPr>
          <w:rFonts w:ascii="Arial" w:eastAsia="Arial Unicode MS" w:hAnsi="Arial" w:cs="Arial"/>
          <w:sz w:val="22"/>
          <w:szCs w:val="22"/>
        </w:rPr>
        <w:t>7.1</w:t>
      </w:r>
      <w:r w:rsidRPr="006556C9">
        <w:rPr>
          <w:rFonts w:ascii="Arial" w:eastAsia="Arial Unicode MS" w:hAnsi="Arial" w:cs="Arial"/>
          <w:sz w:val="22"/>
          <w:szCs w:val="22"/>
        </w:rPr>
        <w:t xml:space="preserve"> million</w:t>
      </w:r>
      <w:r w:rsidRPr="006556C9">
        <w:rPr>
          <w:rFonts w:ascii="Arial" w:eastAsia="Arial Unicode MS" w:hAnsi="Arial" w:cstheme="minorBidi"/>
          <w:sz w:val="22"/>
          <w:szCs w:val="22"/>
        </w:rPr>
        <w:t xml:space="preserve"> </w:t>
      </w:r>
      <w:r w:rsidRPr="006556C9">
        <w:rPr>
          <w:rFonts w:ascii="Arial" w:eastAsia="Arial Unicode MS" w:hAnsi="Arial" w:cs="Arial"/>
          <w:sz w:val="22"/>
          <w:szCs w:val="22"/>
        </w:rPr>
        <w:t xml:space="preserve">in the statement of </w:t>
      </w:r>
      <w:r w:rsidR="001738FF">
        <w:rPr>
          <w:rFonts w:ascii="Arial" w:eastAsia="Arial Unicode MS" w:hAnsi="Arial" w:cs="Arial"/>
          <w:sz w:val="22"/>
          <w:szCs w:val="22"/>
        </w:rPr>
        <w:t xml:space="preserve">other </w:t>
      </w:r>
      <w:r w:rsidRPr="006556C9">
        <w:rPr>
          <w:rFonts w:ascii="Arial" w:eastAsia="Arial Unicode MS" w:hAnsi="Arial" w:cs="Arial"/>
          <w:sz w:val="22"/>
          <w:szCs w:val="22"/>
        </w:rPr>
        <w:t>comprehensive income for the year ended 31 December 2020.</w:t>
      </w:r>
    </w:p>
    <w:p w:rsidR="00B17DF8" w:rsidRPr="009C54EB" w:rsidRDefault="00B17DF8" w:rsidP="006556C9">
      <w:pPr>
        <w:spacing w:before="120" w:after="120" w:line="380" w:lineRule="exact"/>
        <w:ind w:left="907" w:hanging="360"/>
        <w:jc w:val="thaiDistribute"/>
        <w:rPr>
          <w:rFonts w:ascii="Arial" w:hAnsi="Arial" w:cs="Arial"/>
          <w:b/>
          <w:bCs/>
          <w:sz w:val="22"/>
          <w:szCs w:val="22"/>
        </w:rPr>
      </w:pPr>
      <w:r w:rsidRPr="009C54EB">
        <w:rPr>
          <w:rFonts w:ascii="Arial" w:hAnsi="Arial" w:cs="Arial"/>
          <w:b/>
          <w:bCs/>
          <w:sz w:val="22"/>
          <w:szCs w:val="22"/>
        </w:rPr>
        <w:t>b)</w:t>
      </w:r>
      <w:r w:rsidRPr="009C54EB">
        <w:rPr>
          <w:rFonts w:ascii="Arial" w:hAnsi="Arial" w:cs="Arial"/>
          <w:b/>
          <w:bCs/>
          <w:sz w:val="22"/>
          <w:szCs w:val="22"/>
        </w:rPr>
        <w:tab/>
        <w:t>Financial reporting standards that became effective for fiscal years beginning on or after 1 January 2021</w:t>
      </w:r>
    </w:p>
    <w:p w:rsidR="00B17DF8" w:rsidRPr="009C54EB" w:rsidRDefault="00B17DF8" w:rsidP="00B17DF8">
      <w:pPr>
        <w:pStyle w:val="ListParagraph"/>
        <w:tabs>
          <w:tab w:val="left" w:pos="600"/>
        </w:tabs>
        <w:spacing w:before="120" w:after="120" w:line="380" w:lineRule="exact"/>
        <w:ind w:left="907"/>
        <w:contextualSpacing w:val="0"/>
        <w:jc w:val="thaiDistribute"/>
        <w:rPr>
          <w:rFonts w:ascii="Arial" w:eastAsia="Arial Unicode MS" w:hAnsi="Arial" w:cs="Arial"/>
          <w:sz w:val="22"/>
          <w:szCs w:val="22"/>
        </w:rPr>
      </w:pPr>
      <w:r w:rsidRPr="009C54EB">
        <w:rPr>
          <w:rFonts w:ascii="Arial" w:eastAsia="Arial Unicode MS" w:hAnsi="Arial" w:cs="Arial"/>
          <w:sz w:val="22"/>
          <w:szCs w:val="22"/>
        </w:rPr>
        <w:t xml:space="preserve">The Federation of Accounting Professions issued </w:t>
      </w:r>
      <w:proofErr w:type="gramStart"/>
      <w:r w:rsidRPr="009C54EB">
        <w:rPr>
          <w:rFonts w:ascii="Arial" w:eastAsia="Arial Unicode MS" w:hAnsi="Arial" w:cs="Arial"/>
          <w:sz w:val="22"/>
          <w:szCs w:val="22"/>
        </w:rPr>
        <w:t>a number of</w:t>
      </w:r>
      <w:proofErr w:type="gramEnd"/>
      <w:r w:rsidRPr="009C54EB">
        <w:rPr>
          <w:rFonts w:ascii="Arial" w:eastAsia="Arial Unicode MS" w:hAnsi="Arial" w:cs="Arial"/>
          <w:sz w:val="22"/>
          <w:szCs w:val="22"/>
        </w:rPr>
        <w:t xml:space="preserve"> revised financial reporting standards and interpretations, which are effective for fiscal years beginning on or after </w:t>
      </w:r>
      <w:r w:rsidR="001738FF">
        <w:rPr>
          <w:rFonts w:ascii="Arial" w:eastAsia="Arial Unicode MS" w:hAnsi="Arial" w:cs="Arial"/>
          <w:sz w:val="22"/>
          <w:szCs w:val="22"/>
        </w:rPr>
        <w:t xml:space="preserve">            </w:t>
      </w:r>
      <w:r w:rsidRPr="009C54EB">
        <w:rPr>
          <w:rFonts w:ascii="Arial" w:eastAsia="Arial Unicode MS"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6556C9" w:rsidRPr="001738FF" w:rsidRDefault="006556C9" w:rsidP="001738FF">
      <w:pPr>
        <w:pStyle w:val="ListParagraph"/>
        <w:tabs>
          <w:tab w:val="left" w:pos="600"/>
        </w:tabs>
        <w:spacing w:before="120" w:after="120" w:line="380" w:lineRule="exact"/>
        <w:ind w:left="907"/>
        <w:contextualSpacing w:val="0"/>
        <w:jc w:val="thaiDistribute"/>
        <w:rPr>
          <w:rFonts w:ascii="Arial" w:eastAsia="Arial Unicode MS" w:hAnsi="Arial" w:cs="Arial"/>
          <w:sz w:val="22"/>
          <w:szCs w:val="22"/>
        </w:rPr>
      </w:pPr>
      <w:r w:rsidRPr="001738FF">
        <w:rPr>
          <w:rFonts w:ascii="Arial" w:eastAsia="Arial Unicode MS" w:hAnsi="Arial" w:cs="Arial"/>
          <w:sz w:val="22"/>
          <w:szCs w:val="22"/>
        </w:rPr>
        <w:t>The management of the Company is currently evaluating the impact of these standards on the financial statements in the year when they are adopted</w:t>
      </w:r>
      <w:r w:rsidR="001738FF" w:rsidRPr="001738FF">
        <w:rPr>
          <w:rFonts w:ascii="Arial" w:eastAsia="Arial Unicode MS" w:hAnsi="Arial" w:cs="Arial"/>
          <w:sz w:val="22"/>
          <w:szCs w:val="22"/>
        </w:rPr>
        <w:t>.</w:t>
      </w:r>
    </w:p>
    <w:p w:rsidR="009C54EB" w:rsidRPr="009C54EB" w:rsidRDefault="009C54EB" w:rsidP="006556C9">
      <w:pPr>
        <w:tabs>
          <w:tab w:val="left" w:pos="1440"/>
        </w:tabs>
        <w:spacing w:before="120" w:after="120" w:line="380" w:lineRule="exact"/>
        <w:ind w:left="540" w:hanging="533"/>
        <w:jc w:val="both"/>
        <w:outlineLvl w:val="0"/>
        <w:rPr>
          <w:rFonts w:asciiTheme="majorBidi" w:hAnsiTheme="majorBidi" w:cstheme="majorBidi"/>
          <w:b/>
          <w:bCs/>
          <w:sz w:val="22"/>
          <w:szCs w:val="22"/>
        </w:rPr>
      </w:pPr>
      <w:r w:rsidRPr="009C54EB">
        <w:rPr>
          <w:rFonts w:ascii="Arial" w:hAnsi="Arial"/>
          <w:b/>
          <w:bCs/>
          <w:sz w:val="22"/>
          <w:szCs w:val="22"/>
        </w:rPr>
        <w:t>4.</w:t>
      </w:r>
      <w:r w:rsidRPr="009C54EB">
        <w:rPr>
          <w:rFonts w:ascii="Arial" w:hAnsi="Arial"/>
          <w:b/>
          <w:bCs/>
          <w:sz w:val="22"/>
          <w:szCs w:val="22"/>
        </w:rPr>
        <w:tab/>
        <w:t>Cumulative effects of changes in accounting policies due to the adoption of new financial reporting standards</w:t>
      </w:r>
    </w:p>
    <w:p w:rsidR="009C54EB" w:rsidRPr="009C54EB" w:rsidRDefault="009C54EB" w:rsidP="009C54EB">
      <w:pPr>
        <w:tabs>
          <w:tab w:val="left" w:pos="540"/>
        </w:tabs>
        <w:spacing w:before="120" w:after="120" w:line="380" w:lineRule="exact"/>
        <w:ind w:left="547" w:hanging="547"/>
        <w:jc w:val="thaiDistribute"/>
        <w:rPr>
          <w:rFonts w:ascii="Arial" w:hAnsi="Arial"/>
          <w:sz w:val="22"/>
          <w:szCs w:val="22"/>
        </w:rPr>
      </w:pPr>
      <w:r w:rsidRPr="009C54EB">
        <w:rPr>
          <w:rFonts w:ascii="Arial" w:hAnsi="Arial"/>
          <w:sz w:val="22"/>
          <w:szCs w:val="22"/>
        </w:rPr>
        <w:tab/>
        <w:t xml:space="preserve">As described in Note 3 to the financial statements, during the current </w:t>
      </w:r>
      <w:r w:rsidR="006556C9">
        <w:rPr>
          <w:rFonts w:ascii="Arial" w:hAnsi="Arial"/>
          <w:sz w:val="22"/>
          <w:szCs w:val="22"/>
        </w:rPr>
        <w:t>year</w:t>
      </w:r>
      <w:r w:rsidRPr="009C54EB">
        <w:rPr>
          <w:rFonts w:ascii="Arial" w:hAnsi="Arial"/>
          <w:sz w:val="22"/>
          <w:szCs w:val="22"/>
        </w:rPr>
        <w:t xml:space="preserve">, the Company has adopted </w:t>
      </w:r>
      <w:r w:rsidR="006556C9" w:rsidRPr="006556C9">
        <w:rPr>
          <w:rFonts w:ascii="Arial" w:hAnsi="Arial"/>
          <w:sz w:val="22"/>
          <w:szCs w:val="18"/>
        </w:rPr>
        <w:t>the set of</w:t>
      </w:r>
      <w:r w:rsidR="006556C9" w:rsidRPr="006556C9">
        <w:rPr>
          <w:rFonts w:ascii="Arial" w:hAnsi="Arial"/>
          <w:sz w:val="22"/>
          <w:szCs w:val="22"/>
        </w:rPr>
        <w:t xml:space="preserve"> </w:t>
      </w:r>
      <w:r w:rsidRPr="006556C9">
        <w:rPr>
          <w:rFonts w:ascii="Arial" w:hAnsi="Arial"/>
          <w:sz w:val="22"/>
          <w:szCs w:val="22"/>
        </w:rPr>
        <w:t>financial</w:t>
      </w:r>
      <w:r w:rsidRPr="009C54EB">
        <w:rPr>
          <w:rFonts w:ascii="Arial" w:hAnsi="Arial"/>
          <w:sz w:val="22"/>
          <w:szCs w:val="22"/>
        </w:rPr>
        <w:t xml:space="preserve"> reporting standards related to financial instruments and TFRS 16. The cumulative effect of initially applying these standards is </w:t>
      </w:r>
      <w:proofErr w:type="spellStart"/>
      <w:r w:rsidRPr="009C54EB">
        <w:rPr>
          <w:rFonts w:ascii="Arial" w:hAnsi="Arial"/>
          <w:sz w:val="22"/>
          <w:szCs w:val="22"/>
        </w:rPr>
        <w:t>recognised</w:t>
      </w:r>
      <w:proofErr w:type="spellEnd"/>
      <w:r w:rsidRPr="009C54EB">
        <w:rPr>
          <w:rFonts w:ascii="Arial" w:hAnsi="Arial"/>
          <w:sz w:val="22"/>
          <w:szCs w:val="22"/>
        </w:rPr>
        <w:t xml:space="preserve"> as an adjustment to other components of shareholders’ equity, right-of-use assets and lease liabilities as at </w:t>
      </w:r>
      <w:r w:rsidR="001738FF">
        <w:rPr>
          <w:rFonts w:ascii="Arial" w:hAnsi="Arial"/>
          <w:sz w:val="22"/>
          <w:szCs w:val="22"/>
        </w:rPr>
        <w:t xml:space="preserve">            </w:t>
      </w:r>
      <w:r w:rsidRPr="009C54EB">
        <w:rPr>
          <w:rFonts w:ascii="Arial" w:hAnsi="Arial"/>
          <w:sz w:val="22"/>
          <w:szCs w:val="22"/>
        </w:rPr>
        <w:t>1 January 2020. Therefore, the comparative information was not restated.</w:t>
      </w:r>
    </w:p>
    <w:p w:rsidR="006556C9" w:rsidRPr="0026496A" w:rsidRDefault="006556C9" w:rsidP="006556C9">
      <w:pPr>
        <w:keepNext/>
        <w:spacing w:before="120" w:after="120" w:line="380" w:lineRule="exact"/>
        <w:ind w:left="547"/>
        <w:jc w:val="thaiDistribute"/>
        <w:rPr>
          <w:rFonts w:asciiTheme="majorBidi" w:hAnsiTheme="majorBidi" w:cstheme="majorBidi"/>
          <w:i/>
          <w:iCs/>
          <w:strike/>
          <w:color w:val="FF0000"/>
          <w:sz w:val="32"/>
          <w:szCs w:val="32"/>
          <w:cs/>
        </w:rPr>
      </w:pPr>
      <w:r w:rsidRPr="006556C9">
        <w:rPr>
          <w:rFonts w:ascii="Arial" w:hAnsi="Arial"/>
          <w:sz w:val="22"/>
          <w:szCs w:val="18"/>
        </w:rPr>
        <w:t>The impacts of changes in accounting policies on the statements of financial position at the beginning of 2020 due to the adoption of these standards are presented as follows:</w:t>
      </w:r>
      <w:r w:rsidRPr="0026496A">
        <w:rPr>
          <w:rFonts w:asciiTheme="majorBidi" w:hAnsiTheme="majorBidi" w:cstheme="majorBidi"/>
          <w:i/>
          <w:iCs/>
          <w:sz w:val="32"/>
          <w:szCs w:val="32"/>
        </w:rPr>
        <w:t xml:space="preserve"> </w:t>
      </w:r>
    </w:p>
    <w:p w:rsidR="001738FF" w:rsidRDefault="001738FF">
      <w:r>
        <w:br w:type="page"/>
      </w:r>
    </w:p>
    <w:tbl>
      <w:tblPr>
        <w:tblStyle w:val="TableGrid2"/>
        <w:tblW w:w="985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74"/>
        <w:gridCol w:w="1586"/>
        <w:gridCol w:w="1620"/>
        <w:gridCol w:w="1489"/>
      </w:tblGrid>
      <w:tr w:rsidR="009C54EB" w:rsidRPr="009C54EB" w:rsidTr="006556C9">
        <w:trPr>
          <w:tblHeader/>
        </w:trPr>
        <w:tc>
          <w:tcPr>
            <w:tcW w:w="9859" w:type="dxa"/>
            <w:gridSpan w:val="5"/>
          </w:tcPr>
          <w:p w:rsidR="009C54EB" w:rsidRPr="009C54EB" w:rsidRDefault="009C54EB" w:rsidP="009C54EB">
            <w:pPr>
              <w:spacing w:line="340" w:lineRule="exact"/>
              <w:jc w:val="right"/>
              <w:rPr>
                <w:rFonts w:ascii="Arial" w:hAnsi="Arial" w:cs="Arial"/>
                <w:sz w:val="20"/>
                <w:szCs w:val="20"/>
              </w:rPr>
            </w:pPr>
            <w:r w:rsidRPr="009C54EB">
              <w:rPr>
                <w:rFonts w:ascii="Arial" w:hAnsi="Arial" w:cs="Arial"/>
                <w:sz w:val="20"/>
                <w:szCs w:val="20"/>
              </w:rPr>
              <w:lastRenderedPageBreak/>
              <w:t>(Unit: Thousand Baht)</w:t>
            </w:r>
          </w:p>
        </w:tc>
      </w:tr>
      <w:tr w:rsidR="009C54EB" w:rsidRPr="009C54EB" w:rsidTr="006556C9">
        <w:trPr>
          <w:tblHeader/>
        </w:trPr>
        <w:tc>
          <w:tcPr>
            <w:tcW w:w="3690" w:type="dxa"/>
          </w:tcPr>
          <w:p w:rsidR="009C54EB" w:rsidRPr="009C54EB" w:rsidRDefault="009C54EB" w:rsidP="009C54EB">
            <w:pPr>
              <w:spacing w:line="340" w:lineRule="exact"/>
              <w:rPr>
                <w:rFonts w:ascii="Arial" w:hAnsi="Arial" w:cs="Arial"/>
                <w:sz w:val="20"/>
                <w:szCs w:val="20"/>
              </w:rPr>
            </w:pPr>
          </w:p>
        </w:tc>
        <w:tc>
          <w:tcPr>
            <w:tcW w:w="1474" w:type="dxa"/>
            <w:vAlign w:val="bottom"/>
          </w:tcPr>
          <w:p w:rsidR="009C54EB" w:rsidRPr="009C54EB" w:rsidRDefault="009C54EB" w:rsidP="009C54EB">
            <w:pPr>
              <w:spacing w:line="340" w:lineRule="exact"/>
              <w:ind w:right="-74"/>
              <w:jc w:val="center"/>
              <w:rPr>
                <w:rFonts w:ascii="Arial" w:hAnsi="Arial" w:cs="Arial"/>
                <w:sz w:val="20"/>
                <w:szCs w:val="20"/>
              </w:rPr>
            </w:pPr>
          </w:p>
        </w:tc>
        <w:tc>
          <w:tcPr>
            <w:tcW w:w="3206" w:type="dxa"/>
            <w:gridSpan w:val="2"/>
          </w:tcPr>
          <w:p w:rsidR="009C54EB" w:rsidRPr="009C54EB" w:rsidRDefault="009C54EB" w:rsidP="009C54EB">
            <w:pPr>
              <w:pBdr>
                <w:bottom w:val="single" w:sz="4" w:space="1" w:color="auto"/>
              </w:pBdr>
              <w:spacing w:line="340" w:lineRule="exact"/>
              <w:jc w:val="center"/>
              <w:rPr>
                <w:rFonts w:ascii="Arial" w:hAnsi="Arial" w:cs="Arial"/>
                <w:sz w:val="20"/>
                <w:szCs w:val="20"/>
                <w:cs/>
              </w:rPr>
            </w:pPr>
            <w:r w:rsidRPr="009C54EB">
              <w:rPr>
                <w:rFonts w:ascii="Arial" w:hAnsi="Arial" w:cs="Arial"/>
                <w:sz w:val="20"/>
                <w:szCs w:val="20"/>
              </w:rPr>
              <w:t>The impacts of</w:t>
            </w:r>
          </w:p>
        </w:tc>
        <w:tc>
          <w:tcPr>
            <w:tcW w:w="1489" w:type="dxa"/>
            <w:vAlign w:val="bottom"/>
          </w:tcPr>
          <w:p w:rsidR="009C54EB" w:rsidRPr="009C54EB" w:rsidRDefault="009C54EB" w:rsidP="009C54EB">
            <w:pPr>
              <w:spacing w:line="340" w:lineRule="exact"/>
              <w:ind w:right="-74"/>
              <w:jc w:val="center"/>
              <w:rPr>
                <w:rFonts w:ascii="Arial" w:hAnsi="Arial" w:cs="Arial"/>
                <w:sz w:val="20"/>
                <w:szCs w:val="20"/>
              </w:rPr>
            </w:pPr>
          </w:p>
        </w:tc>
      </w:tr>
      <w:tr w:rsidR="009C54EB" w:rsidRPr="009C54EB" w:rsidTr="006556C9">
        <w:trPr>
          <w:tblHeader/>
        </w:trPr>
        <w:tc>
          <w:tcPr>
            <w:tcW w:w="3690" w:type="dxa"/>
          </w:tcPr>
          <w:p w:rsidR="009C54EB" w:rsidRPr="009C54EB" w:rsidRDefault="009C54EB" w:rsidP="009C54EB">
            <w:pPr>
              <w:spacing w:line="340" w:lineRule="exact"/>
              <w:rPr>
                <w:rFonts w:ascii="Arial" w:hAnsi="Arial" w:cs="Arial"/>
                <w:sz w:val="20"/>
                <w:szCs w:val="20"/>
              </w:rPr>
            </w:pPr>
          </w:p>
        </w:tc>
        <w:tc>
          <w:tcPr>
            <w:tcW w:w="1474" w:type="dxa"/>
            <w:vAlign w:val="bottom"/>
          </w:tcPr>
          <w:p w:rsidR="009C54EB" w:rsidRPr="009C54EB" w:rsidRDefault="009C54EB" w:rsidP="009C54EB">
            <w:pPr>
              <w:pBdr>
                <w:bottom w:val="single" w:sz="4" w:space="1" w:color="auto"/>
              </w:pBdr>
              <w:spacing w:line="340" w:lineRule="exact"/>
              <w:ind w:right="-74"/>
              <w:jc w:val="center"/>
              <w:rPr>
                <w:rFonts w:ascii="Arial" w:hAnsi="Arial" w:cs="Arial"/>
                <w:sz w:val="20"/>
                <w:szCs w:val="20"/>
              </w:rPr>
            </w:pPr>
            <w:r w:rsidRPr="009C54EB">
              <w:rPr>
                <w:rFonts w:ascii="Arial" w:hAnsi="Arial" w:cs="Arial"/>
                <w:sz w:val="20"/>
                <w:szCs w:val="20"/>
              </w:rPr>
              <w:t>31 December</w:t>
            </w:r>
            <w:r w:rsidRPr="009C54EB">
              <w:rPr>
                <w:rFonts w:ascii="Arial" w:hAnsi="Arial" w:cs="Arial"/>
                <w:sz w:val="20"/>
                <w:szCs w:val="20"/>
                <w:cs/>
              </w:rPr>
              <w:t xml:space="preserve"> </w:t>
            </w:r>
            <w:r w:rsidRPr="009C54EB">
              <w:rPr>
                <w:rFonts w:ascii="Arial" w:hAnsi="Arial" w:cs="Arial"/>
                <w:sz w:val="20"/>
                <w:szCs w:val="20"/>
              </w:rPr>
              <w:t>2019</w:t>
            </w:r>
          </w:p>
        </w:tc>
        <w:tc>
          <w:tcPr>
            <w:tcW w:w="1586" w:type="dxa"/>
            <w:vAlign w:val="bottom"/>
          </w:tcPr>
          <w:p w:rsidR="009C54EB" w:rsidRPr="009C54EB" w:rsidRDefault="009C54EB" w:rsidP="009C54EB">
            <w:pPr>
              <w:pBdr>
                <w:bottom w:val="single" w:sz="4" w:space="1" w:color="auto"/>
              </w:pBdr>
              <w:spacing w:line="340" w:lineRule="exact"/>
              <w:jc w:val="center"/>
              <w:rPr>
                <w:rFonts w:ascii="Arial" w:hAnsi="Arial" w:cs="Arial"/>
                <w:sz w:val="20"/>
                <w:szCs w:val="20"/>
                <w:cs/>
              </w:rPr>
            </w:pPr>
            <w:r w:rsidRPr="009C54EB">
              <w:rPr>
                <w:rFonts w:ascii="Arial" w:hAnsi="Arial" w:cs="Arial"/>
                <w:sz w:val="20"/>
                <w:szCs w:val="20"/>
              </w:rPr>
              <w:t>Financial reporting standards related to financial instruments</w:t>
            </w:r>
          </w:p>
        </w:tc>
        <w:tc>
          <w:tcPr>
            <w:tcW w:w="1620" w:type="dxa"/>
            <w:vAlign w:val="bottom"/>
          </w:tcPr>
          <w:p w:rsidR="009C54EB" w:rsidRPr="009C54EB" w:rsidRDefault="009C54EB" w:rsidP="009C54EB">
            <w:pPr>
              <w:pBdr>
                <w:bottom w:val="single" w:sz="4" w:space="1" w:color="auto"/>
              </w:pBdr>
              <w:spacing w:line="340" w:lineRule="exact"/>
              <w:jc w:val="center"/>
              <w:rPr>
                <w:rFonts w:ascii="Arial" w:hAnsi="Arial" w:cs="Arial"/>
                <w:sz w:val="20"/>
                <w:szCs w:val="20"/>
                <w:cs/>
              </w:rPr>
            </w:pPr>
            <w:r w:rsidRPr="009C54EB">
              <w:rPr>
                <w:rFonts w:ascii="Arial" w:hAnsi="Arial" w:cs="Arial"/>
                <w:sz w:val="20"/>
                <w:szCs w:val="20"/>
              </w:rPr>
              <w:t>TFRS 16</w:t>
            </w:r>
          </w:p>
        </w:tc>
        <w:tc>
          <w:tcPr>
            <w:tcW w:w="1489" w:type="dxa"/>
            <w:vAlign w:val="bottom"/>
          </w:tcPr>
          <w:p w:rsidR="009C54EB" w:rsidRPr="009C54EB" w:rsidRDefault="009C54EB" w:rsidP="009C54EB">
            <w:pPr>
              <w:pBdr>
                <w:bottom w:val="single" w:sz="4" w:space="1" w:color="auto"/>
              </w:pBdr>
              <w:spacing w:line="340" w:lineRule="exact"/>
              <w:ind w:right="-74"/>
              <w:jc w:val="center"/>
              <w:rPr>
                <w:rFonts w:ascii="Arial" w:hAnsi="Arial" w:cs="Arial"/>
                <w:sz w:val="20"/>
                <w:szCs w:val="20"/>
              </w:rPr>
            </w:pPr>
            <w:r w:rsidRPr="009C54EB">
              <w:rPr>
                <w:rFonts w:ascii="Arial" w:hAnsi="Arial" w:cs="Arial"/>
                <w:sz w:val="20"/>
                <w:szCs w:val="20"/>
              </w:rPr>
              <w:t>1 January</w:t>
            </w:r>
            <w:r w:rsidRPr="009C54EB">
              <w:rPr>
                <w:rFonts w:ascii="Arial" w:hAnsi="Arial" w:cs="Arial"/>
                <w:sz w:val="20"/>
                <w:szCs w:val="20"/>
                <w:cs/>
              </w:rPr>
              <w:t xml:space="preserve"> </w:t>
            </w:r>
            <w:r w:rsidRPr="009C54EB">
              <w:rPr>
                <w:rFonts w:ascii="Arial" w:hAnsi="Arial" w:cs="Arial"/>
                <w:sz w:val="20"/>
                <w:szCs w:val="20"/>
              </w:rPr>
              <w:t xml:space="preserve">           2020</w:t>
            </w:r>
          </w:p>
        </w:tc>
      </w:tr>
      <w:tr w:rsidR="009C54EB" w:rsidRPr="009C54EB" w:rsidTr="006556C9">
        <w:tc>
          <w:tcPr>
            <w:tcW w:w="3690" w:type="dxa"/>
          </w:tcPr>
          <w:p w:rsidR="009C54EB" w:rsidRPr="009C54EB" w:rsidRDefault="009C54EB" w:rsidP="009C54EB">
            <w:pPr>
              <w:spacing w:line="340" w:lineRule="exact"/>
              <w:ind w:left="162" w:hanging="162"/>
              <w:rPr>
                <w:rFonts w:ascii="Arial" w:hAnsi="Arial" w:cs="Arial"/>
                <w:b/>
                <w:bCs/>
                <w:sz w:val="20"/>
                <w:szCs w:val="20"/>
              </w:rPr>
            </w:pPr>
            <w:r w:rsidRPr="009C54EB">
              <w:rPr>
                <w:rFonts w:ascii="Arial" w:hAnsi="Arial" w:cs="Arial"/>
                <w:b/>
                <w:bCs/>
                <w:sz w:val="20"/>
                <w:szCs w:val="20"/>
              </w:rPr>
              <w:t>Statement of financial position</w:t>
            </w:r>
          </w:p>
        </w:tc>
        <w:tc>
          <w:tcPr>
            <w:tcW w:w="1474" w:type="dxa"/>
          </w:tcPr>
          <w:p w:rsidR="009C54EB" w:rsidRPr="009C54EB" w:rsidRDefault="009C54EB" w:rsidP="009C54EB">
            <w:pPr>
              <w:tabs>
                <w:tab w:val="decimal" w:pos="1155"/>
              </w:tabs>
              <w:spacing w:line="340" w:lineRule="exact"/>
              <w:rPr>
                <w:rFonts w:ascii="Arial" w:hAnsi="Arial" w:cs="Arial"/>
                <w:sz w:val="20"/>
                <w:szCs w:val="20"/>
              </w:rPr>
            </w:pPr>
          </w:p>
        </w:tc>
        <w:tc>
          <w:tcPr>
            <w:tcW w:w="1586" w:type="dxa"/>
          </w:tcPr>
          <w:p w:rsidR="009C54EB" w:rsidRPr="009C54EB" w:rsidRDefault="009C54EB" w:rsidP="009C54EB">
            <w:pPr>
              <w:tabs>
                <w:tab w:val="decimal" w:pos="1155"/>
              </w:tabs>
              <w:spacing w:line="340" w:lineRule="exact"/>
              <w:rPr>
                <w:rFonts w:ascii="Arial" w:hAnsi="Arial" w:cs="Arial"/>
                <w:sz w:val="20"/>
                <w:szCs w:val="20"/>
              </w:rPr>
            </w:pPr>
          </w:p>
        </w:tc>
        <w:tc>
          <w:tcPr>
            <w:tcW w:w="1620" w:type="dxa"/>
          </w:tcPr>
          <w:p w:rsidR="009C54EB" w:rsidRPr="009C54EB" w:rsidRDefault="009C54EB" w:rsidP="009C54EB">
            <w:pPr>
              <w:tabs>
                <w:tab w:val="decimal" w:pos="1155"/>
              </w:tabs>
              <w:spacing w:line="340" w:lineRule="exact"/>
              <w:rPr>
                <w:rFonts w:ascii="Arial" w:hAnsi="Arial" w:cs="Arial"/>
                <w:sz w:val="20"/>
                <w:szCs w:val="20"/>
              </w:rPr>
            </w:pPr>
          </w:p>
        </w:tc>
        <w:tc>
          <w:tcPr>
            <w:tcW w:w="1489" w:type="dxa"/>
          </w:tcPr>
          <w:p w:rsidR="009C54EB" w:rsidRPr="009C54EB" w:rsidRDefault="009C54EB" w:rsidP="009C54EB">
            <w:pPr>
              <w:tabs>
                <w:tab w:val="decimal" w:pos="1155"/>
              </w:tabs>
              <w:spacing w:line="340" w:lineRule="exact"/>
              <w:rPr>
                <w:rFonts w:ascii="Arial" w:hAnsi="Arial" w:cs="Arial"/>
                <w:sz w:val="20"/>
                <w:szCs w:val="20"/>
              </w:rPr>
            </w:pPr>
          </w:p>
        </w:tc>
      </w:tr>
      <w:tr w:rsidR="009C54EB" w:rsidRPr="009C54EB" w:rsidTr="006556C9">
        <w:tc>
          <w:tcPr>
            <w:tcW w:w="3690" w:type="dxa"/>
          </w:tcPr>
          <w:p w:rsidR="009C54EB" w:rsidRPr="009C54EB" w:rsidRDefault="009C54EB" w:rsidP="009C54EB">
            <w:pPr>
              <w:spacing w:line="340" w:lineRule="exact"/>
              <w:ind w:left="162" w:hanging="162"/>
              <w:rPr>
                <w:rFonts w:ascii="Arial" w:hAnsi="Arial" w:cs="Arial"/>
                <w:b/>
                <w:bCs/>
                <w:sz w:val="20"/>
                <w:szCs w:val="20"/>
                <w:cs/>
              </w:rPr>
            </w:pPr>
            <w:r w:rsidRPr="009C54EB">
              <w:rPr>
                <w:rFonts w:ascii="Arial" w:hAnsi="Arial" w:cs="Arial"/>
                <w:b/>
                <w:bCs/>
                <w:sz w:val="20"/>
                <w:szCs w:val="20"/>
              </w:rPr>
              <w:t>Assets</w:t>
            </w:r>
          </w:p>
        </w:tc>
        <w:tc>
          <w:tcPr>
            <w:tcW w:w="1474" w:type="dxa"/>
          </w:tcPr>
          <w:p w:rsidR="009C54EB" w:rsidRPr="009C54EB" w:rsidRDefault="009C54EB" w:rsidP="009C54EB">
            <w:pPr>
              <w:tabs>
                <w:tab w:val="decimal" w:pos="1155"/>
              </w:tabs>
              <w:spacing w:line="340" w:lineRule="exact"/>
              <w:rPr>
                <w:rFonts w:ascii="Arial" w:hAnsi="Arial" w:cs="Arial"/>
                <w:sz w:val="20"/>
                <w:szCs w:val="20"/>
              </w:rPr>
            </w:pPr>
          </w:p>
        </w:tc>
        <w:tc>
          <w:tcPr>
            <w:tcW w:w="1586" w:type="dxa"/>
          </w:tcPr>
          <w:p w:rsidR="009C54EB" w:rsidRPr="009C54EB" w:rsidRDefault="009C54EB" w:rsidP="009C54EB">
            <w:pPr>
              <w:tabs>
                <w:tab w:val="decimal" w:pos="1155"/>
              </w:tabs>
              <w:spacing w:line="340" w:lineRule="exact"/>
              <w:rPr>
                <w:rFonts w:ascii="Arial" w:hAnsi="Arial" w:cs="Arial"/>
                <w:sz w:val="20"/>
                <w:szCs w:val="20"/>
              </w:rPr>
            </w:pPr>
          </w:p>
        </w:tc>
        <w:tc>
          <w:tcPr>
            <w:tcW w:w="1620" w:type="dxa"/>
          </w:tcPr>
          <w:p w:rsidR="009C54EB" w:rsidRPr="009C54EB" w:rsidRDefault="009C54EB" w:rsidP="009C54EB">
            <w:pPr>
              <w:tabs>
                <w:tab w:val="decimal" w:pos="1155"/>
              </w:tabs>
              <w:spacing w:line="340" w:lineRule="exact"/>
              <w:rPr>
                <w:rFonts w:ascii="Arial" w:hAnsi="Arial" w:cs="Arial"/>
                <w:sz w:val="20"/>
                <w:szCs w:val="20"/>
              </w:rPr>
            </w:pPr>
          </w:p>
        </w:tc>
        <w:tc>
          <w:tcPr>
            <w:tcW w:w="1489" w:type="dxa"/>
          </w:tcPr>
          <w:p w:rsidR="009C54EB" w:rsidRPr="009C54EB" w:rsidRDefault="009C54EB" w:rsidP="009C54EB">
            <w:pPr>
              <w:tabs>
                <w:tab w:val="decimal" w:pos="1155"/>
              </w:tabs>
              <w:spacing w:line="340" w:lineRule="exact"/>
              <w:rPr>
                <w:rFonts w:ascii="Arial" w:hAnsi="Arial" w:cs="Arial"/>
                <w:sz w:val="20"/>
                <w:szCs w:val="20"/>
              </w:rPr>
            </w:pPr>
          </w:p>
        </w:tc>
      </w:tr>
      <w:tr w:rsidR="009C54EB" w:rsidRPr="009C54EB" w:rsidTr="006556C9">
        <w:tc>
          <w:tcPr>
            <w:tcW w:w="3690" w:type="dxa"/>
          </w:tcPr>
          <w:p w:rsidR="009C54EB" w:rsidRPr="009C54EB" w:rsidRDefault="009C54EB" w:rsidP="009C54EB">
            <w:pPr>
              <w:spacing w:line="340" w:lineRule="exact"/>
              <w:rPr>
                <w:rFonts w:ascii="Arial" w:hAnsi="Arial" w:cs="Arial"/>
                <w:b/>
                <w:bCs/>
                <w:sz w:val="20"/>
                <w:szCs w:val="20"/>
                <w:cs/>
              </w:rPr>
            </w:pPr>
            <w:r w:rsidRPr="009C54EB">
              <w:rPr>
                <w:rFonts w:ascii="Arial" w:hAnsi="Arial" w:cs="Arial"/>
                <w:b/>
                <w:bCs/>
                <w:sz w:val="20"/>
                <w:szCs w:val="20"/>
              </w:rPr>
              <w:t>Non-current assets</w:t>
            </w:r>
          </w:p>
        </w:tc>
        <w:tc>
          <w:tcPr>
            <w:tcW w:w="1474" w:type="dxa"/>
          </w:tcPr>
          <w:p w:rsidR="009C54EB" w:rsidRPr="009C54EB" w:rsidRDefault="009C54EB" w:rsidP="009C54EB">
            <w:pPr>
              <w:tabs>
                <w:tab w:val="decimal" w:pos="1155"/>
              </w:tabs>
              <w:spacing w:line="340" w:lineRule="exact"/>
              <w:rPr>
                <w:rFonts w:ascii="Arial" w:hAnsi="Arial" w:cs="Arial"/>
                <w:sz w:val="20"/>
                <w:szCs w:val="20"/>
              </w:rPr>
            </w:pPr>
          </w:p>
        </w:tc>
        <w:tc>
          <w:tcPr>
            <w:tcW w:w="1586" w:type="dxa"/>
          </w:tcPr>
          <w:p w:rsidR="009C54EB" w:rsidRPr="009C54EB" w:rsidRDefault="009C54EB" w:rsidP="009C54EB">
            <w:pPr>
              <w:tabs>
                <w:tab w:val="decimal" w:pos="1155"/>
              </w:tabs>
              <w:spacing w:line="340" w:lineRule="exact"/>
              <w:rPr>
                <w:rFonts w:ascii="Arial" w:hAnsi="Arial" w:cs="Arial"/>
                <w:sz w:val="20"/>
                <w:szCs w:val="20"/>
              </w:rPr>
            </w:pPr>
          </w:p>
        </w:tc>
        <w:tc>
          <w:tcPr>
            <w:tcW w:w="1620" w:type="dxa"/>
          </w:tcPr>
          <w:p w:rsidR="009C54EB" w:rsidRPr="009C54EB" w:rsidRDefault="009C54EB" w:rsidP="009C54EB">
            <w:pPr>
              <w:tabs>
                <w:tab w:val="decimal" w:pos="1155"/>
              </w:tabs>
              <w:spacing w:line="340" w:lineRule="exact"/>
              <w:rPr>
                <w:rFonts w:ascii="Arial" w:hAnsi="Arial" w:cs="Arial"/>
                <w:sz w:val="20"/>
                <w:szCs w:val="20"/>
              </w:rPr>
            </w:pPr>
          </w:p>
        </w:tc>
        <w:tc>
          <w:tcPr>
            <w:tcW w:w="1489" w:type="dxa"/>
          </w:tcPr>
          <w:p w:rsidR="009C54EB" w:rsidRPr="009C54EB" w:rsidRDefault="009C54EB" w:rsidP="009C54EB">
            <w:pPr>
              <w:tabs>
                <w:tab w:val="decimal" w:pos="1155"/>
              </w:tabs>
              <w:spacing w:line="340" w:lineRule="exact"/>
              <w:rPr>
                <w:rFonts w:ascii="Arial" w:hAnsi="Arial" w:cs="Arial"/>
                <w:sz w:val="20"/>
                <w:szCs w:val="20"/>
              </w:rPr>
            </w:pPr>
          </w:p>
        </w:tc>
      </w:tr>
      <w:tr w:rsidR="009C54EB" w:rsidRPr="009C54EB" w:rsidTr="001738FF">
        <w:tc>
          <w:tcPr>
            <w:tcW w:w="3690" w:type="dxa"/>
            <w:shd w:val="clear" w:color="auto" w:fill="auto"/>
          </w:tcPr>
          <w:p w:rsidR="009C54EB" w:rsidRPr="009C54EB" w:rsidRDefault="009C54EB" w:rsidP="009C54EB">
            <w:pPr>
              <w:spacing w:line="340" w:lineRule="exact"/>
              <w:rPr>
                <w:rFonts w:ascii="Arial" w:hAnsi="Arial" w:cs="Arial"/>
                <w:sz w:val="20"/>
                <w:szCs w:val="20"/>
              </w:rPr>
            </w:pPr>
            <w:r w:rsidRPr="009C54EB">
              <w:rPr>
                <w:rFonts w:ascii="Arial" w:hAnsi="Arial" w:cs="Arial"/>
                <w:sz w:val="20"/>
                <w:szCs w:val="20"/>
              </w:rPr>
              <w:t>Other non-current financial assets</w:t>
            </w:r>
          </w:p>
        </w:tc>
        <w:tc>
          <w:tcPr>
            <w:tcW w:w="1474"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w:t>
            </w:r>
          </w:p>
        </w:tc>
        <w:tc>
          <w:tcPr>
            <w:tcW w:w="1586"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34,846</w:t>
            </w:r>
          </w:p>
        </w:tc>
        <w:tc>
          <w:tcPr>
            <w:tcW w:w="1620"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w:t>
            </w:r>
          </w:p>
        </w:tc>
        <w:tc>
          <w:tcPr>
            <w:tcW w:w="1489"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34,846</w:t>
            </w:r>
          </w:p>
        </w:tc>
      </w:tr>
      <w:tr w:rsidR="009C54EB" w:rsidRPr="009C54EB" w:rsidTr="001738FF">
        <w:tc>
          <w:tcPr>
            <w:tcW w:w="3690" w:type="dxa"/>
            <w:shd w:val="clear" w:color="auto" w:fill="auto"/>
          </w:tcPr>
          <w:p w:rsidR="009C54EB" w:rsidRPr="009C54EB" w:rsidRDefault="009C54EB" w:rsidP="009C54EB">
            <w:pPr>
              <w:spacing w:line="340" w:lineRule="exact"/>
              <w:ind w:left="165" w:hanging="165"/>
              <w:rPr>
                <w:rFonts w:ascii="Arial" w:hAnsi="Arial" w:cs="Arial"/>
                <w:sz w:val="20"/>
                <w:szCs w:val="20"/>
              </w:rPr>
            </w:pPr>
            <w:r w:rsidRPr="009C54EB">
              <w:rPr>
                <w:rFonts w:ascii="Arial" w:hAnsi="Arial" w:cs="Arial"/>
                <w:sz w:val="20"/>
                <w:szCs w:val="20"/>
              </w:rPr>
              <w:t>Investments in available-for-sale securities</w:t>
            </w:r>
          </w:p>
        </w:tc>
        <w:tc>
          <w:tcPr>
            <w:tcW w:w="1474"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25,474</w:t>
            </w:r>
          </w:p>
        </w:tc>
        <w:tc>
          <w:tcPr>
            <w:tcW w:w="1586"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(25,474)</w:t>
            </w:r>
          </w:p>
        </w:tc>
        <w:tc>
          <w:tcPr>
            <w:tcW w:w="1620"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w:t>
            </w:r>
          </w:p>
        </w:tc>
        <w:tc>
          <w:tcPr>
            <w:tcW w:w="1489"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w:t>
            </w:r>
          </w:p>
        </w:tc>
      </w:tr>
      <w:tr w:rsidR="009C54EB" w:rsidRPr="009C54EB" w:rsidTr="001738FF">
        <w:tc>
          <w:tcPr>
            <w:tcW w:w="3690" w:type="dxa"/>
            <w:shd w:val="clear" w:color="auto" w:fill="auto"/>
          </w:tcPr>
          <w:p w:rsidR="009C54EB" w:rsidRPr="009C54EB" w:rsidRDefault="009C54EB" w:rsidP="009C54EB">
            <w:pPr>
              <w:spacing w:line="340" w:lineRule="exact"/>
              <w:rPr>
                <w:rFonts w:ascii="Arial" w:hAnsi="Arial" w:cs="Arial"/>
                <w:sz w:val="20"/>
                <w:szCs w:val="20"/>
              </w:rPr>
            </w:pPr>
            <w:r w:rsidRPr="009C54EB">
              <w:rPr>
                <w:rFonts w:ascii="Arial" w:hAnsi="Arial" w:cs="Arial"/>
                <w:sz w:val="20"/>
                <w:szCs w:val="20"/>
              </w:rPr>
              <w:t>Other long-term investments</w:t>
            </w:r>
          </w:p>
        </w:tc>
        <w:tc>
          <w:tcPr>
            <w:tcW w:w="1474"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1,800</w:t>
            </w:r>
          </w:p>
        </w:tc>
        <w:tc>
          <w:tcPr>
            <w:tcW w:w="1586"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(1,800)</w:t>
            </w:r>
          </w:p>
        </w:tc>
        <w:tc>
          <w:tcPr>
            <w:tcW w:w="1620"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w:t>
            </w:r>
          </w:p>
        </w:tc>
        <w:tc>
          <w:tcPr>
            <w:tcW w:w="1489"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w:t>
            </w:r>
          </w:p>
        </w:tc>
      </w:tr>
      <w:tr w:rsidR="009C54EB" w:rsidRPr="009C54EB" w:rsidTr="001738FF">
        <w:tc>
          <w:tcPr>
            <w:tcW w:w="3690" w:type="dxa"/>
            <w:shd w:val="clear" w:color="auto" w:fill="auto"/>
          </w:tcPr>
          <w:p w:rsidR="009C54EB" w:rsidRPr="009C54EB" w:rsidRDefault="009C54EB" w:rsidP="009C54EB">
            <w:pPr>
              <w:spacing w:line="340" w:lineRule="exact"/>
              <w:rPr>
                <w:rFonts w:ascii="Arial" w:hAnsi="Arial" w:cs="Arial"/>
                <w:sz w:val="20"/>
                <w:szCs w:val="20"/>
              </w:rPr>
            </w:pPr>
            <w:r w:rsidRPr="009C54EB">
              <w:rPr>
                <w:rFonts w:ascii="Arial" w:hAnsi="Arial" w:cs="Arial"/>
                <w:sz w:val="20"/>
                <w:szCs w:val="20"/>
              </w:rPr>
              <w:t>Property, buildings and equipment</w:t>
            </w:r>
          </w:p>
        </w:tc>
        <w:tc>
          <w:tcPr>
            <w:tcW w:w="1474"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775,840</w:t>
            </w:r>
          </w:p>
        </w:tc>
        <w:tc>
          <w:tcPr>
            <w:tcW w:w="1586"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w:t>
            </w:r>
          </w:p>
        </w:tc>
        <w:tc>
          <w:tcPr>
            <w:tcW w:w="1620"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(2,858)</w:t>
            </w:r>
          </w:p>
        </w:tc>
        <w:tc>
          <w:tcPr>
            <w:tcW w:w="1489"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772,982</w:t>
            </w:r>
          </w:p>
        </w:tc>
      </w:tr>
      <w:tr w:rsidR="009C54EB" w:rsidRPr="009C54EB" w:rsidTr="001738FF">
        <w:tc>
          <w:tcPr>
            <w:tcW w:w="3690" w:type="dxa"/>
            <w:shd w:val="clear" w:color="auto" w:fill="auto"/>
          </w:tcPr>
          <w:p w:rsidR="009C54EB" w:rsidRPr="009C54EB" w:rsidRDefault="009C54EB" w:rsidP="009C54EB">
            <w:pPr>
              <w:spacing w:line="340" w:lineRule="exact"/>
              <w:rPr>
                <w:rFonts w:ascii="Arial" w:hAnsi="Arial" w:cs="Arial"/>
                <w:spacing w:val="-6"/>
                <w:sz w:val="20"/>
                <w:szCs w:val="20"/>
              </w:rPr>
            </w:pPr>
            <w:r w:rsidRPr="009C54EB">
              <w:rPr>
                <w:rFonts w:ascii="Arial" w:hAnsi="Arial" w:cs="Arial"/>
                <w:sz w:val="20"/>
                <w:szCs w:val="20"/>
              </w:rPr>
              <w:t>Right-of-use assets</w:t>
            </w:r>
          </w:p>
        </w:tc>
        <w:tc>
          <w:tcPr>
            <w:tcW w:w="1474"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w:t>
            </w:r>
          </w:p>
        </w:tc>
        <w:tc>
          <w:tcPr>
            <w:tcW w:w="1586"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w:t>
            </w:r>
          </w:p>
        </w:tc>
        <w:tc>
          <w:tcPr>
            <w:tcW w:w="1620"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13,745</w:t>
            </w:r>
          </w:p>
        </w:tc>
        <w:tc>
          <w:tcPr>
            <w:tcW w:w="1489"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13,745</w:t>
            </w:r>
          </w:p>
        </w:tc>
      </w:tr>
      <w:tr w:rsidR="009C54EB" w:rsidRPr="009C54EB" w:rsidTr="001738FF">
        <w:tc>
          <w:tcPr>
            <w:tcW w:w="3690" w:type="dxa"/>
            <w:shd w:val="clear" w:color="auto" w:fill="auto"/>
          </w:tcPr>
          <w:p w:rsidR="009C54EB" w:rsidRPr="009C54EB" w:rsidRDefault="009C54EB" w:rsidP="009C54EB">
            <w:pPr>
              <w:spacing w:line="340" w:lineRule="exact"/>
              <w:rPr>
                <w:rFonts w:ascii="Arial" w:hAnsi="Arial" w:cs="Arial"/>
                <w:sz w:val="20"/>
                <w:szCs w:val="20"/>
              </w:rPr>
            </w:pPr>
            <w:r w:rsidRPr="009C54EB">
              <w:rPr>
                <w:rFonts w:ascii="Arial" w:hAnsi="Arial" w:cs="Arial"/>
                <w:sz w:val="20"/>
                <w:szCs w:val="20"/>
              </w:rPr>
              <w:t>Deferred tax assets</w:t>
            </w:r>
          </w:p>
        </w:tc>
        <w:tc>
          <w:tcPr>
            <w:tcW w:w="1474"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6,369</w:t>
            </w:r>
          </w:p>
        </w:tc>
        <w:tc>
          <w:tcPr>
            <w:tcW w:w="1586"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(1,514)</w:t>
            </w:r>
          </w:p>
        </w:tc>
        <w:tc>
          <w:tcPr>
            <w:tcW w:w="1620"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w:t>
            </w:r>
          </w:p>
        </w:tc>
        <w:tc>
          <w:tcPr>
            <w:tcW w:w="1489"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4,855</w:t>
            </w:r>
          </w:p>
        </w:tc>
      </w:tr>
      <w:tr w:rsidR="009C54EB" w:rsidRPr="009C54EB" w:rsidTr="001738FF">
        <w:tc>
          <w:tcPr>
            <w:tcW w:w="3690" w:type="dxa"/>
            <w:shd w:val="clear" w:color="auto" w:fill="auto"/>
          </w:tcPr>
          <w:p w:rsidR="009C54EB" w:rsidRPr="009C54EB" w:rsidRDefault="009C54EB" w:rsidP="009C54EB">
            <w:pPr>
              <w:spacing w:line="340" w:lineRule="exact"/>
              <w:ind w:left="162" w:hanging="162"/>
              <w:rPr>
                <w:rFonts w:ascii="Arial" w:hAnsi="Arial" w:cs="Arial"/>
                <w:b/>
                <w:bCs/>
                <w:sz w:val="20"/>
                <w:szCs w:val="20"/>
              </w:rPr>
            </w:pPr>
            <w:r w:rsidRPr="009C54EB">
              <w:rPr>
                <w:rFonts w:ascii="Arial" w:hAnsi="Arial" w:cs="Arial"/>
                <w:b/>
                <w:bCs/>
                <w:sz w:val="20"/>
                <w:szCs w:val="20"/>
              </w:rPr>
              <w:t>Liabilities and shareholders’ equity</w:t>
            </w:r>
          </w:p>
        </w:tc>
        <w:tc>
          <w:tcPr>
            <w:tcW w:w="1474" w:type="dxa"/>
            <w:vAlign w:val="bottom"/>
          </w:tcPr>
          <w:p w:rsidR="009C54EB" w:rsidRPr="009C54EB" w:rsidRDefault="009C54EB" w:rsidP="001738FF">
            <w:pPr>
              <w:tabs>
                <w:tab w:val="decimal" w:pos="1155"/>
              </w:tabs>
              <w:spacing w:line="340" w:lineRule="exact"/>
              <w:rPr>
                <w:rFonts w:ascii="Arial" w:hAnsi="Arial" w:cs="Arial"/>
                <w:sz w:val="20"/>
                <w:szCs w:val="20"/>
              </w:rPr>
            </w:pPr>
          </w:p>
        </w:tc>
        <w:tc>
          <w:tcPr>
            <w:tcW w:w="1586" w:type="dxa"/>
            <w:vAlign w:val="bottom"/>
          </w:tcPr>
          <w:p w:rsidR="009C54EB" w:rsidRPr="009C54EB" w:rsidRDefault="009C54EB" w:rsidP="001738FF">
            <w:pPr>
              <w:tabs>
                <w:tab w:val="decimal" w:pos="1155"/>
              </w:tabs>
              <w:spacing w:line="340" w:lineRule="exact"/>
              <w:rPr>
                <w:rFonts w:ascii="Arial" w:hAnsi="Arial" w:cs="Arial"/>
                <w:sz w:val="20"/>
                <w:szCs w:val="20"/>
              </w:rPr>
            </w:pPr>
          </w:p>
        </w:tc>
        <w:tc>
          <w:tcPr>
            <w:tcW w:w="1620" w:type="dxa"/>
            <w:vAlign w:val="bottom"/>
          </w:tcPr>
          <w:p w:rsidR="009C54EB" w:rsidRPr="009C54EB" w:rsidRDefault="009C54EB" w:rsidP="001738FF">
            <w:pPr>
              <w:tabs>
                <w:tab w:val="decimal" w:pos="1155"/>
              </w:tabs>
              <w:spacing w:line="340" w:lineRule="exact"/>
              <w:rPr>
                <w:rFonts w:ascii="Arial" w:hAnsi="Arial" w:cs="Arial"/>
                <w:sz w:val="20"/>
                <w:szCs w:val="20"/>
              </w:rPr>
            </w:pPr>
          </w:p>
        </w:tc>
        <w:tc>
          <w:tcPr>
            <w:tcW w:w="1489" w:type="dxa"/>
            <w:vAlign w:val="bottom"/>
          </w:tcPr>
          <w:p w:rsidR="009C54EB" w:rsidRPr="009C54EB" w:rsidRDefault="009C54EB" w:rsidP="001738FF">
            <w:pPr>
              <w:tabs>
                <w:tab w:val="decimal" w:pos="1155"/>
              </w:tabs>
              <w:spacing w:line="340" w:lineRule="exact"/>
              <w:rPr>
                <w:rFonts w:ascii="Arial" w:hAnsi="Arial" w:cs="Arial"/>
                <w:sz w:val="20"/>
                <w:szCs w:val="20"/>
              </w:rPr>
            </w:pPr>
          </w:p>
        </w:tc>
      </w:tr>
      <w:tr w:rsidR="009C54EB" w:rsidRPr="009C54EB" w:rsidTr="001738FF">
        <w:tc>
          <w:tcPr>
            <w:tcW w:w="3690" w:type="dxa"/>
            <w:shd w:val="clear" w:color="auto" w:fill="auto"/>
          </w:tcPr>
          <w:p w:rsidR="009C54EB" w:rsidRPr="009C54EB" w:rsidRDefault="009C54EB" w:rsidP="009C54EB">
            <w:pPr>
              <w:spacing w:line="340" w:lineRule="exact"/>
              <w:ind w:left="162" w:hanging="162"/>
              <w:rPr>
                <w:rFonts w:ascii="Arial" w:hAnsi="Arial" w:cs="Arial"/>
                <w:b/>
                <w:bCs/>
                <w:sz w:val="20"/>
                <w:szCs w:val="20"/>
              </w:rPr>
            </w:pPr>
            <w:r w:rsidRPr="009C54EB">
              <w:rPr>
                <w:rFonts w:ascii="Arial" w:hAnsi="Arial" w:cs="Arial"/>
                <w:b/>
                <w:bCs/>
                <w:sz w:val="20"/>
                <w:szCs w:val="20"/>
              </w:rPr>
              <w:t>Current liabilities</w:t>
            </w:r>
          </w:p>
        </w:tc>
        <w:tc>
          <w:tcPr>
            <w:tcW w:w="1474" w:type="dxa"/>
            <w:vAlign w:val="bottom"/>
          </w:tcPr>
          <w:p w:rsidR="009C54EB" w:rsidRPr="009C54EB" w:rsidRDefault="009C54EB" w:rsidP="001738FF">
            <w:pPr>
              <w:tabs>
                <w:tab w:val="decimal" w:pos="1155"/>
              </w:tabs>
              <w:spacing w:line="340" w:lineRule="exact"/>
              <w:rPr>
                <w:rFonts w:ascii="Arial" w:hAnsi="Arial" w:cs="Arial"/>
                <w:sz w:val="20"/>
                <w:szCs w:val="20"/>
              </w:rPr>
            </w:pPr>
          </w:p>
        </w:tc>
        <w:tc>
          <w:tcPr>
            <w:tcW w:w="1586" w:type="dxa"/>
            <w:vAlign w:val="bottom"/>
          </w:tcPr>
          <w:p w:rsidR="009C54EB" w:rsidRPr="009C54EB" w:rsidRDefault="009C54EB" w:rsidP="001738FF">
            <w:pPr>
              <w:tabs>
                <w:tab w:val="decimal" w:pos="1155"/>
              </w:tabs>
              <w:spacing w:line="340" w:lineRule="exact"/>
              <w:rPr>
                <w:rFonts w:ascii="Arial" w:hAnsi="Arial" w:cs="Arial"/>
                <w:sz w:val="20"/>
                <w:szCs w:val="20"/>
              </w:rPr>
            </w:pPr>
          </w:p>
        </w:tc>
        <w:tc>
          <w:tcPr>
            <w:tcW w:w="1620" w:type="dxa"/>
            <w:vAlign w:val="bottom"/>
          </w:tcPr>
          <w:p w:rsidR="009C54EB" w:rsidRPr="009C54EB" w:rsidRDefault="009C54EB" w:rsidP="001738FF">
            <w:pPr>
              <w:tabs>
                <w:tab w:val="decimal" w:pos="1155"/>
              </w:tabs>
              <w:spacing w:line="340" w:lineRule="exact"/>
              <w:rPr>
                <w:rFonts w:ascii="Arial" w:hAnsi="Arial" w:cs="Arial"/>
                <w:sz w:val="20"/>
                <w:szCs w:val="20"/>
              </w:rPr>
            </w:pPr>
          </w:p>
        </w:tc>
        <w:tc>
          <w:tcPr>
            <w:tcW w:w="1489" w:type="dxa"/>
            <w:vAlign w:val="bottom"/>
          </w:tcPr>
          <w:p w:rsidR="009C54EB" w:rsidRPr="009C54EB" w:rsidRDefault="009C54EB" w:rsidP="001738FF">
            <w:pPr>
              <w:tabs>
                <w:tab w:val="decimal" w:pos="1155"/>
              </w:tabs>
              <w:spacing w:line="340" w:lineRule="exact"/>
              <w:rPr>
                <w:rFonts w:ascii="Arial" w:hAnsi="Arial" w:cs="Arial"/>
                <w:sz w:val="20"/>
                <w:szCs w:val="20"/>
              </w:rPr>
            </w:pPr>
          </w:p>
        </w:tc>
      </w:tr>
      <w:tr w:rsidR="009C54EB" w:rsidRPr="009C54EB" w:rsidTr="001738FF">
        <w:tc>
          <w:tcPr>
            <w:tcW w:w="3690" w:type="dxa"/>
            <w:shd w:val="clear" w:color="auto" w:fill="auto"/>
          </w:tcPr>
          <w:p w:rsidR="009C54EB" w:rsidRPr="009C54EB" w:rsidRDefault="009C54EB" w:rsidP="009C54EB">
            <w:pPr>
              <w:spacing w:line="340" w:lineRule="exact"/>
              <w:rPr>
                <w:rFonts w:ascii="Arial" w:hAnsi="Arial" w:cs="Arial"/>
                <w:sz w:val="20"/>
                <w:szCs w:val="20"/>
                <w:cs/>
              </w:rPr>
            </w:pPr>
            <w:r w:rsidRPr="009C54EB">
              <w:rPr>
                <w:rFonts w:ascii="Arial" w:hAnsi="Arial" w:cs="Arial"/>
                <w:sz w:val="20"/>
                <w:szCs w:val="20"/>
              </w:rPr>
              <w:t>Current portion of lease liabilities</w:t>
            </w:r>
          </w:p>
        </w:tc>
        <w:tc>
          <w:tcPr>
            <w:tcW w:w="1474"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716</w:t>
            </w:r>
          </w:p>
        </w:tc>
        <w:tc>
          <w:tcPr>
            <w:tcW w:w="1586"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w:t>
            </w:r>
          </w:p>
        </w:tc>
        <w:tc>
          <w:tcPr>
            <w:tcW w:w="1620"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5,344</w:t>
            </w:r>
          </w:p>
        </w:tc>
        <w:tc>
          <w:tcPr>
            <w:tcW w:w="1489"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6,060</w:t>
            </w:r>
          </w:p>
        </w:tc>
      </w:tr>
      <w:tr w:rsidR="009C54EB" w:rsidRPr="009C54EB" w:rsidTr="001738FF">
        <w:tc>
          <w:tcPr>
            <w:tcW w:w="3690" w:type="dxa"/>
            <w:shd w:val="clear" w:color="auto" w:fill="auto"/>
          </w:tcPr>
          <w:p w:rsidR="009C54EB" w:rsidRPr="009C54EB" w:rsidRDefault="009C54EB" w:rsidP="009C54EB">
            <w:pPr>
              <w:spacing w:line="340" w:lineRule="exact"/>
              <w:ind w:left="162" w:hanging="162"/>
              <w:rPr>
                <w:rFonts w:ascii="Arial" w:hAnsi="Arial" w:cs="Arial"/>
                <w:b/>
                <w:bCs/>
                <w:sz w:val="20"/>
                <w:szCs w:val="20"/>
                <w:cs/>
              </w:rPr>
            </w:pPr>
            <w:r w:rsidRPr="009C54EB">
              <w:rPr>
                <w:rFonts w:ascii="Arial" w:hAnsi="Arial" w:cs="Arial"/>
                <w:b/>
                <w:bCs/>
                <w:sz w:val="20"/>
                <w:szCs w:val="20"/>
              </w:rPr>
              <w:t>Non-current liabilities</w:t>
            </w:r>
          </w:p>
        </w:tc>
        <w:tc>
          <w:tcPr>
            <w:tcW w:w="1474" w:type="dxa"/>
            <w:vAlign w:val="bottom"/>
          </w:tcPr>
          <w:p w:rsidR="009C54EB" w:rsidRPr="009C54EB" w:rsidRDefault="009C54EB" w:rsidP="001738FF">
            <w:pPr>
              <w:tabs>
                <w:tab w:val="decimal" w:pos="1155"/>
              </w:tabs>
              <w:spacing w:line="340" w:lineRule="exact"/>
              <w:rPr>
                <w:rFonts w:ascii="Arial" w:hAnsi="Arial" w:cs="Arial"/>
                <w:sz w:val="20"/>
                <w:szCs w:val="20"/>
              </w:rPr>
            </w:pPr>
          </w:p>
        </w:tc>
        <w:tc>
          <w:tcPr>
            <w:tcW w:w="1586" w:type="dxa"/>
            <w:vAlign w:val="bottom"/>
          </w:tcPr>
          <w:p w:rsidR="009C54EB" w:rsidRPr="009C54EB" w:rsidRDefault="009C54EB" w:rsidP="001738FF">
            <w:pPr>
              <w:tabs>
                <w:tab w:val="decimal" w:pos="1155"/>
              </w:tabs>
              <w:spacing w:line="340" w:lineRule="exact"/>
              <w:rPr>
                <w:rFonts w:ascii="Arial" w:hAnsi="Arial" w:cs="Arial"/>
                <w:sz w:val="20"/>
                <w:szCs w:val="20"/>
              </w:rPr>
            </w:pPr>
          </w:p>
        </w:tc>
        <w:tc>
          <w:tcPr>
            <w:tcW w:w="1620" w:type="dxa"/>
            <w:vAlign w:val="bottom"/>
          </w:tcPr>
          <w:p w:rsidR="009C54EB" w:rsidRPr="009C54EB" w:rsidRDefault="009C54EB" w:rsidP="001738FF">
            <w:pPr>
              <w:tabs>
                <w:tab w:val="decimal" w:pos="1155"/>
              </w:tabs>
              <w:spacing w:line="340" w:lineRule="exact"/>
              <w:rPr>
                <w:rFonts w:ascii="Arial" w:hAnsi="Arial" w:cs="Arial"/>
                <w:sz w:val="20"/>
                <w:szCs w:val="20"/>
              </w:rPr>
            </w:pPr>
          </w:p>
        </w:tc>
        <w:tc>
          <w:tcPr>
            <w:tcW w:w="1489" w:type="dxa"/>
            <w:vAlign w:val="bottom"/>
          </w:tcPr>
          <w:p w:rsidR="009C54EB" w:rsidRPr="009C54EB" w:rsidRDefault="009C54EB" w:rsidP="001738FF">
            <w:pPr>
              <w:tabs>
                <w:tab w:val="decimal" w:pos="1155"/>
              </w:tabs>
              <w:spacing w:line="340" w:lineRule="exact"/>
              <w:rPr>
                <w:rFonts w:ascii="Arial" w:hAnsi="Arial" w:cs="Arial"/>
                <w:sz w:val="20"/>
                <w:szCs w:val="20"/>
              </w:rPr>
            </w:pPr>
          </w:p>
        </w:tc>
      </w:tr>
      <w:tr w:rsidR="009C54EB" w:rsidRPr="009C54EB" w:rsidTr="001738FF">
        <w:tc>
          <w:tcPr>
            <w:tcW w:w="3690" w:type="dxa"/>
            <w:shd w:val="clear" w:color="auto" w:fill="auto"/>
          </w:tcPr>
          <w:p w:rsidR="009C54EB" w:rsidRPr="009C54EB" w:rsidRDefault="009C54EB" w:rsidP="009C54EB">
            <w:pPr>
              <w:spacing w:line="340" w:lineRule="exact"/>
              <w:rPr>
                <w:rFonts w:ascii="Arial" w:hAnsi="Arial" w:cs="Arial"/>
                <w:sz w:val="20"/>
                <w:szCs w:val="20"/>
                <w:cs/>
              </w:rPr>
            </w:pPr>
            <w:r w:rsidRPr="009C54EB">
              <w:rPr>
                <w:rFonts w:ascii="Arial" w:hAnsi="Arial" w:cs="Arial"/>
                <w:sz w:val="20"/>
                <w:szCs w:val="20"/>
              </w:rPr>
              <w:t>Lease liabilities, net of current portion</w:t>
            </w:r>
          </w:p>
        </w:tc>
        <w:tc>
          <w:tcPr>
            <w:tcW w:w="1474"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1,434</w:t>
            </w:r>
          </w:p>
        </w:tc>
        <w:tc>
          <w:tcPr>
            <w:tcW w:w="1586"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w:t>
            </w:r>
          </w:p>
        </w:tc>
        <w:tc>
          <w:tcPr>
            <w:tcW w:w="1620"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5,543</w:t>
            </w:r>
          </w:p>
        </w:tc>
        <w:tc>
          <w:tcPr>
            <w:tcW w:w="1489"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6,977</w:t>
            </w:r>
          </w:p>
        </w:tc>
      </w:tr>
      <w:tr w:rsidR="009C54EB" w:rsidRPr="009C54EB" w:rsidTr="001738FF">
        <w:tc>
          <w:tcPr>
            <w:tcW w:w="3690" w:type="dxa"/>
          </w:tcPr>
          <w:p w:rsidR="009C54EB" w:rsidRPr="009C54EB" w:rsidRDefault="009C54EB" w:rsidP="009C54EB">
            <w:pPr>
              <w:spacing w:line="340" w:lineRule="exact"/>
              <w:ind w:left="162" w:hanging="162"/>
              <w:rPr>
                <w:rFonts w:ascii="Arial" w:hAnsi="Arial" w:cs="Arial"/>
                <w:b/>
                <w:bCs/>
                <w:sz w:val="20"/>
                <w:szCs w:val="20"/>
              </w:rPr>
            </w:pPr>
            <w:r w:rsidRPr="009C54EB">
              <w:rPr>
                <w:rFonts w:ascii="Arial" w:hAnsi="Arial" w:cs="Arial"/>
                <w:b/>
                <w:bCs/>
                <w:sz w:val="20"/>
                <w:szCs w:val="20"/>
              </w:rPr>
              <w:t>Shareholders' equity</w:t>
            </w:r>
          </w:p>
        </w:tc>
        <w:tc>
          <w:tcPr>
            <w:tcW w:w="1474" w:type="dxa"/>
            <w:vAlign w:val="bottom"/>
          </w:tcPr>
          <w:p w:rsidR="009C54EB" w:rsidRPr="009C54EB" w:rsidRDefault="009C54EB" w:rsidP="001738FF">
            <w:pPr>
              <w:tabs>
                <w:tab w:val="decimal" w:pos="1155"/>
              </w:tabs>
              <w:spacing w:line="340" w:lineRule="exact"/>
              <w:rPr>
                <w:rFonts w:ascii="Arial" w:hAnsi="Arial" w:cs="Arial"/>
                <w:sz w:val="20"/>
                <w:szCs w:val="20"/>
              </w:rPr>
            </w:pPr>
          </w:p>
        </w:tc>
        <w:tc>
          <w:tcPr>
            <w:tcW w:w="1586" w:type="dxa"/>
            <w:vAlign w:val="bottom"/>
          </w:tcPr>
          <w:p w:rsidR="009C54EB" w:rsidRPr="009C54EB" w:rsidRDefault="009C54EB" w:rsidP="001738FF">
            <w:pPr>
              <w:tabs>
                <w:tab w:val="decimal" w:pos="1155"/>
              </w:tabs>
              <w:spacing w:line="340" w:lineRule="exact"/>
              <w:rPr>
                <w:rFonts w:ascii="Arial" w:hAnsi="Arial" w:cs="Arial"/>
                <w:sz w:val="20"/>
                <w:szCs w:val="20"/>
              </w:rPr>
            </w:pPr>
          </w:p>
        </w:tc>
        <w:tc>
          <w:tcPr>
            <w:tcW w:w="1620" w:type="dxa"/>
            <w:vAlign w:val="bottom"/>
          </w:tcPr>
          <w:p w:rsidR="009C54EB" w:rsidRPr="009C54EB" w:rsidRDefault="009C54EB" w:rsidP="001738FF">
            <w:pPr>
              <w:tabs>
                <w:tab w:val="decimal" w:pos="1155"/>
              </w:tabs>
              <w:spacing w:line="340" w:lineRule="exact"/>
              <w:rPr>
                <w:rFonts w:ascii="Arial" w:hAnsi="Arial" w:cs="Arial"/>
                <w:sz w:val="20"/>
                <w:szCs w:val="20"/>
              </w:rPr>
            </w:pPr>
          </w:p>
        </w:tc>
        <w:tc>
          <w:tcPr>
            <w:tcW w:w="1489" w:type="dxa"/>
            <w:vAlign w:val="bottom"/>
          </w:tcPr>
          <w:p w:rsidR="009C54EB" w:rsidRPr="009C54EB" w:rsidRDefault="009C54EB" w:rsidP="001738FF">
            <w:pPr>
              <w:tabs>
                <w:tab w:val="decimal" w:pos="1155"/>
              </w:tabs>
              <w:spacing w:line="340" w:lineRule="exact"/>
              <w:rPr>
                <w:rFonts w:ascii="Arial" w:hAnsi="Arial" w:cs="Arial"/>
                <w:sz w:val="20"/>
                <w:szCs w:val="20"/>
              </w:rPr>
            </w:pPr>
          </w:p>
        </w:tc>
      </w:tr>
      <w:tr w:rsidR="009C54EB" w:rsidRPr="009C54EB" w:rsidTr="001738FF">
        <w:tc>
          <w:tcPr>
            <w:tcW w:w="3690" w:type="dxa"/>
          </w:tcPr>
          <w:p w:rsidR="009C54EB" w:rsidRPr="009C54EB" w:rsidRDefault="009C54EB" w:rsidP="009C54EB">
            <w:pPr>
              <w:spacing w:line="340" w:lineRule="exact"/>
              <w:ind w:left="165" w:hanging="165"/>
              <w:rPr>
                <w:rFonts w:ascii="Arial" w:hAnsi="Arial" w:cs="Arial"/>
                <w:sz w:val="20"/>
                <w:szCs w:val="20"/>
              </w:rPr>
            </w:pPr>
            <w:r w:rsidRPr="009C54EB">
              <w:rPr>
                <w:rFonts w:ascii="Arial" w:hAnsi="Arial" w:cs="Arial"/>
                <w:sz w:val="20"/>
                <w:szCs w:val="20"/>
              </w:rPr>
              <w:t>Other components of shareholders’ equity</w:t>
            </w:r>
          </w:p>
        </w:tc>
        <w:tc>
          <w:tcPr>
            <w:tcW w:w="1474"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(3,138)</w:t>
            </w:r>
          </w:p>
        </w:tc>
        <w:tc>
          <w:tcPr>
            <w:tcW w:w="1586" w:type="dxa"/>
            <w:shd w:val="clear" w:color="auto" w:fill="auto"/>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6,058</w:t>
            </w:r>
          </w:p>
        </w:tc>
        <w:tc>
          <w:tcPr>
            <w:tcW w:w="1620" w:type="dxa"/>
            <w:shd w:val="clear" w:color="auto" w:fill="auto"/>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w:t>
            </w:r>
          </w:p>
        </w:tc>
        <w:tc>
          <w:tcPr>
            <w:tcW w:w="1489" w:type="dxa"/>
            <w:vAlign w:val="bottom"/>
          </w:tcPr>
          <w:p w:rsidR="009C54EB" w:rsidRPr="009C54EB" w:rsidRDefault="009C54EB" w:rsidP="001738FF">
            <w:pPr>
              <w:tabs>
                <w:tab w:val="decimal" w:pos="1155"/>
              </w:tabs>
              <w:spacing w:line="340" w:lineRule="exact"/>
              <w:rPr>
                <w:rFonts w:ascii="Arial" w:hAnsi="Arial" w:cs="Arial"/>
                <w:sz w:val="20"/>
                <w:szCs w:val="20"/>
              </w:rPr>
            </w:pPr>
            <w:r w:rsidRPr="009C54EB">
              <w:rPr>
                <w:rFonts w:ascii="Arial" w:hAnsi="Arial" w:cs="Arial"/>
                <w:sz w:val="20"/>
                <w:szCs w:val="20"/>
              </w:rPr>
              <w:t>2,920</w:t>
            </w:r>
          </w:p>
        </w:tc>
      </w:tr>
    </w:tbl>
    <w:p w:rsidR="009C54EB" w:rsidRPr="009C54EB" w:rsidRDefault="009C54EB" w:rsidP="009C54EB">
      <w:pPr>
        <w:spacing w:before="240" w:after="120" w:line="380" w:lineRule="exact"/>
        <w:ind w:left="547" w:hanging="547"/>
        <w:jc w:val="thaiDistribute"/>
        <w:rPr>
          <w:rFonts w:ascii="Arial" w:hAnsi="Arial" w:cs="Arial"/>
          <w:b/>
          <w:bCs/>
          <w:sz w:val="22"/>
          <w:szCs w:val="22"/>
          <w:cs/>
        </w:rPr>
      </w:pPr>
      <w:bookmarkStart w:id="0" w:name="_Hlk39673330"/>
      <w:r w:rsidRPr="009C54EB">
        <w:rPr>
          <w:rFonts w:ascii="Arial" w:hAnsi="Arial" w:cs="Arial"/>
          <w:b/>
          <w:bCs/>
          <w:sz w:val="22"/>
          <w:szCs w:val="22"/>
        </w:rPr>
        <w:t>4.1</w:t>
      </w:r>
      <w:r w:rsidRPr="009C54EB">
        <w:rPr>
          <w:rFonts w:ascii="Arial" w:hAnsi="Arial" w:cs="Arial"/>
          <w:b/>
          <w:bCs/>
          <w:sz w:val="22"/>
          <w:szCs w:val="22"/>
        </w:rPr>
        <w:tab/>
        <w:t>Financial instruments</w:t>
      </w:r>
    </w:p>
    <w:p w:rsidR="006556C9" w:rsidRDefault="006556C9" w:rsidP="006556C9">
      <w:pPr>
        <w:spacing w:before="120" w:after="120" w:line="380" w:lineRule="exact"/>
        <w:ind w:left="900" w:hanging="360"/>
        <w:jc w:val="thaiDistribute"/>
        <w:rPr>
          <w:rFonts w:ascii="Arial" w:hAnsi="Arial" w:cs="Arial"/>
          <w:sz w:val="22"/>
          <w:szCs w:val="20"/>
        </w:rPr>
      </w:pPr>
      <w:r w:rsidRPr="006556C9">
        <w:rPr>
          <w:rFonts w:ascii="Arial" w:hAnsi="Arial" w:cs="Arial"/>
          <w:sz w:val="22"/>
          <w:szCs w:val="20"/>
        </w:rPr>
        <w:t xml:space="preserve">a) </w:t>
      </w:r>
      <w:r w:rsidRPr="006556C9">
        <w:rPr>
          <w:rFonts w:ascii="Arial" w:hAnsi="Arial" w:cs="Arial"/>
          <w:sz w:val="22"/>
          <w:szCs w:val="20"/>
        </w:rPr>
        <w:tab/>
        <w:t>Details of the impact on other components of shareholders’ equity</w:t>
      </w:r>
      <w:r w:rsidRPr="006556C9">
        <w:rPr>
          <w:rFonts w:ascii="Arial" w:hAnsi="Arial" w:cstheme="minorBidi"/>
          <w:sz w:val="22"/>
          <w:szCs w:val="20"/>
          <w:cs/>
        </w:rPr>
        <w:t xml:space="preserve"> </w:t>
      </w:r>
      <w:r w:rsidRPr="006556C9">
        <w:rPr>
          <w:rFonts w:ascii="Arial" w:hAnsi="Arial" w:cs="Arial"/>
          <w:sz w:val="22"/>
          <w:szCs w:val="20"/>
        </w:rPr>
        <w:t xml:space="preserve">as at 1 January 2020 due to the adoption of </w:t>
      </w:r>
      <w:r w:rsidRPr="006556C9">
        <w:rPr>
          <w:rFonts w:ascii="Arial" w:hAnsi="Arial" w:cs="Browallia New"/>
          <w:sz w:val="22"/>
          <w:szCs w:val="22"/>
        </w:rPr>
        <w:t>f</w:t>
      </w:r>
      <w:r w:rsidRPr="006556C9">
        <w:rPr>
          <w:rFonts w:ascii="Arial" w:hAnsi="Arial" w:cs="Arial"/>
          <w:sz w:val="22"/>
          <w:szCs w:val="20"/>
        </w:rPr>
        <w:t>inancial reporting standards related to financial instruments are presented as follows:</w:t>
      </w:r>
    </w:p>
    <w:p w:rsidR="006556C9" w:rsidRPr="001738FF" w:rsidRDefault="006556C9" w:rsidP="006556C9">
      <w:pPr>
        <w:spacing w:line="340" w:lineRule="exact"/>
        <w:ind w:left="-29" w:right="-29"/>
        <w:jc w:val="right"/>
        <w:rPr>
          <w:rFonts w:ascii="Arial" w:hAnsi="Arial" w:cs="Arial"/>
          <w:sz w:val="22"/>
          <w:szCs w:val="20"/>
        </w:rPr>
      </w:pPr>
      <w:r w:rsidRPr="001738FF">
        <w:rPr>
          <w:rFonts w:ascii="Arial" w:hAnsi="Arial" w:cs="Arial"/>
          <w:sz w:val="22"/>
          <w:szCs w:val="20"/>
        </w:rPr>
        <w:t>(Unit: Thousand Baht)</w:t>
      </w:r>
    </w:p>
    <w:tbl>
      <w:tblPr>
        <w:tblW w:w="8839" w:type="dxa"/>
        <w:tblInd w:w="810" w:type="dxa"/>
        <w:tblLook w:val="04A0" w:firstRow="1" w:lastRow="0" w:firstColumn="1" w:lastColumn="0" w:noHBand="0" w:noVBand="1"/>
      </w:tblPr>
      <w:tblGrid>
        <w:gridCol w:w="6750"/>
        <w:gridCol w:w="2089"/>
      </w:tblGrid>
      <w:tr w:rsidR="006556C9" w:rsidRPr="001738FF" w:rsidTr="00CC640E">
        <w:trPr>
          <w:trHeight w:val="321"/>
        </w:trPr>
        <w:tc>
          <w:tcPr>
            <w:tcW w:w="6750" w:type="dxa"/>
            <w:hideMark/>
          </w:tcPr>
          <w:p w:rsidR="006556C9" w:rsidRPr="001738FF" w:rsidRDefault="006556C9" w:rsidP="001738FF">
            <w:pPr>
              <w:spacing w:line="380" w:lineRule="exact"/>
              <w:ind w:left="158" w:hanging="158"/>
              <w:rPr>
                <w:rFonts w:ascii="Arial" w:hAnsi="Arial" w:cs="Arial"/>
                <w:sz w:val="22"/>
                <w:szCs w:val="20"/>
                <w:cs/>
              </w:rPr>
            </w:pPr>
            <w:r w:rsidRPr="001738FF">
              <w:rPr>
                <w:rFonts w:ascii="Arial" w:hAnsi="Arial" w:cs="Arial"/>
                <w:sz w:val="22"/>
                <w:szCs w:val="20"/>
              </w:rPr>
              <w:t xml:space="preserve">Fair value measurement of </w:t>
            </w:r>
            <w:r w:rsidRPr="001738FF">
              <w:rPr>
                <w:rFonts w:ascii="Arial" w:hAnsi="Arial" w:cs="Browallia New"/>
                <w:sz w:val="22"/>
                <w:szCs w:val="20"/>
              </w:rPr>
              <w:t xml:space="preserve">non-listed equity </w:t>
            </w:r>
            <w:r w:rsidRPr="001738FF">
              <w:rPr>
                <w:rFonts w:ascii="Arial" w:hAnsi="Arial" w:cs="Arial"/>
                <w:sz w:val="22"/>
                <w:szCs w:val="20"/>
              </w:rPr>
              <w:t>investments</w:t>
            </w:r>
          </w:p>
        </w:tc>
        <w:tc>
          <w:tcPr>
            <w:tcW w:w="2089" w:type="dxa"/>
            <w:vAlign w:val="bottom"/>
          </w:tcPr>
          <w:p w:rsidR="006556C9" w:rsidRPr="001738FF" w:rsidRDefault="00CC640E" w:rsidP="001738FF">
            <w:pPr>
              <w:tabs>
                <w:tab w:val="decimal" w:pos="1695"/>
              </w:tabs>
              <w:spacing w:line="380" w:lineRule="exact"/>
              <w:ind w:left="-29" w:right="-29"/>
              <w:rPr>
                <w:rFonts w:ascii="Arial" w:hAnsi="Arial" w:cs="Arial"/>
                <w:sz w:val="22"/>
                <w:szCs w:val="20"/>
              </w:rPr>
            </w:pPr>
            <w:r w:rsidRPr="001738FF">
              <w:rPr>
                <w:rFonts w:ascii="Arial" w:hAnsi="Arial" w:cs="Arial"/>
                <w:sz w:val="22"/>
                <w:szCs w:val="20"/>
              </w:rPr>
              <w:t>7,572</w:t>
            </w:r>
          </w:p>
        </w:tc>
      </w:tr>
      <w:tr w:rsidR="00CC640E" w:rsidRPr="001738FF" w:rsidTr="00CC640E">
        <w:trPr>
          <w:trHeight w:val="321"/>
        </w:trPr>
        <w:tc>
          <w:tcPr>
            <w:tcW w:w="6750" w:type="dxa"/>
          </w:tcPr>
          <w:p w:rsidR="00CC640E" w:rsidRPr="001738FF" w:rsidRDefault="00BC7EF7" w:rsidP="001738FF">
            <w:pPr>
              <w:spacing w:line="380" w:lineRule="exact"/>
              <w:ind w:left="158" w:hanging="158"/>
              <w:rPr>
                <w:rFonts w:ascii="Arial" w:hAnsi="Arial" w:cs="Arial"/>
                <w:sz w:val="22"/>
                <w:szCs w:val="20"/>
              </w:rPr>
            </w:pPr>
            <w:r w:rsidRPr="001738FF">
              <w:rPr>
                <w:rFonts w:ascii="Arial" w:hAnsi="Arial" w:cs="Arial"/>
                <w:sz w:val="22"/>
                <w:szCs w:val="20"/>
              </w:rPr>
              <w:t>Deferred tax effect</w:t>
            </w:r>
          </w:p>
        </w:tc>
        <w:tc>
          <w:tcPr>
            <w:tcW w:w="2089" w:type="dxa"/>
            <w:vAlign w:val="bottom"/>
          </w:tcPr>
          <w:p w:rsidR="00CC640E" w:rsidRPr="001738FF" w:rsidRDefault="00CC640E" w:rsidP="001738FF">
            <w:pPr>
              <w:pBdr>
                <w:bottom w:val="single" w:sz="4" w:space="1" w:color="auto"/>
              </w:pBdr>
              <w:tabs>
                <w:tab w:val="decimal" w:pos="1695"/>
              </w:tabs>
              <w:spacing w:line="380" w:lineRule="exact"/>
              <w:ind w:left="-29" w:right="-29"/>
              <w:rPr>
                <w:rFonts w:ascii="Arial" w:hAnsi="Arial" w:cs="Arial"/>
                <w:sz w:val="22"/>
                <w:szCs w:val="20"/>
              </w:rPr>
            </w:pPr>
            <w:r w:rsidRPr="001738FF">
              <w:rPr>
                <w:rFonts w:ascii="Arial" w:hAnsi="Arial" w:cs="Arial"/>
                <w:sz w:val="22"/>
                <w:szCs w:val="20"/>
              </w:rPr>
              <w:t>(1,514)</w:t>
            </w:r>
          </w:p>
        </w:tc>
      </w:tr>
      <w:tr w:rsidR="006556C9" w:rsidRPr="001738FF" w:rsidTr="00CC640E">
        <w:trPr>
          <w:trHeight w:val="643"/>
        </w:trPr>
        <w:tc>
          <w:tcPr>
            <w:tcW w:w="6750" w:type="dxa"/>
            <w:shd w:val="clear" w:color="auto" w:fill="auto"/>
            <w:hideMark/>
          </w:tcPr>
          <w:p w:rsidR="006556C9" w:rsidRPr="001738FF" w:rsidRDefault="006556C9" w:rsidP="001738FF">
            <w:pPr>
              <w:spacing w:line="380" w:lineRule="exact"/>
              <w:ind w:left="158" w:hanging="158"/>
              <w:rPr>
                <w:rFonts w:ascii="Arial" w:hAnsi="Arial" w:cstheme="minorBidi"/>
                <w:sz w:val="22"/>
                <w:szCs w:val="20"/>
              </w:rPr>
            </w:pPr>
            <w:r w:rsidRPr="001738FF">
              <w:rPr>
                <w:rFonts w:ascii="Arial" w:hAnsi="Arial" w:cs="Arial"/>
                <w:sz w:val="22"/>
                <w:szCs w:val="20"/>
              </w:rPr>
              <w:t>Impacts</w:t>
            </w:r>
            <w:r w:rsidRPr="001738FF">
              <w:rPr>
                <w:rFonts w:ascii="Arial" w:hAnsi="Arial" w:cstheme="minorBidi" w:hint="cs"/>
                <w:sz w:val="22"/>
                <w:szCs w:val="20"/>
                <w:cs/>
              </w:rPr>
              <w:t xml:space="preserve"> </w:t>
            </w:r>
            <w:r w:rsidRPr="001738FF">
              <w:rPr>
                <w:rFonts w:ascii="Arial" w:hAnsi="Arial" w:cstheme="minorBidi"/>
                <w:sz w:val="22"/>
                <w:szCs w:val="20"/>
              </w:rPr>
              <w:t xml:space="preserve">of </w:t>
            </w:r>
            <w:r w:rsidRPr="001738FF">
              <w:rPr>
                <w:rFonts w:ascii="Arial" w:hAnsi="Arial" w:cs="Arial"/>
                <w:sz w:val="22"/>
                <w:szCs w:val="20"/>
              </w:rPr>
              <w:t xml:space="preserve">the adoption of financial reporting standards </w:t>
            </w:r>
            <w:r w:rsidR="00C02245">
              <w:rPr>
                <w:rFonts w:ascii="Arial" w:hAnsi="Arial" w:cs="Arial"/>
                <w:sz w:val="22"/>
                <w:szCs w:val="20"/>
              </w:rPr>
              <w:t xml:space="preserve">               </w:t>
            </w:r>
            <w:r w:rsidRPr="001738FF">
              <w:rPr>
                <w:rFonts w:ascii="Arial" w:hAnsi="Arial" w:cs="Arial"/>
                <w:sz w:val="22"/>
                <w:szCs w:val="20"/>
              </w:rPr>
              <w:t>related to financial instruments</w:t>
            </w:r>
          </w:p>
        </w:tc>
        <w:tc>
          <w:tcPr>
            <w:tcW w:w="2089" w:type="dxa"/>
            <w:shd w:val="clear" w:color="auto" w:fill="auto"/>
            <w:vAlign w:val="bottom"/>
          </w:tcPr>
          <w:p w:rsidR="006556C9" w:rsidRPr="001738FF" w:rsidRDefault="00CC640E" w:rsidP="001738FF">
            <w:pPr>
              <w:pBdr>
                <w:bottom w:val="double" w:sz="4" w:space="1" w:color="auto"/>
              </w:pBdr>
              <w:tabs>
                <w:tab w:val="decimal" w:pos="1695"/>
              </w:tabs>
              <w:spacing w:line="380" w:lineRule="exact"/>
              <w:ind w:left="-29" w:right="-29"/>
              <w:rPr>
                <w:rFonts w:ascii="Arial" w:hAnsi="Arial" w:cs="Arial"/>
                <w:sz w:val="22"/>
                <w:szCs w:val="20"/>
              </w:rPr>
            </w:pPr>
            <w:r w:rsidRPr="001738FF">
              <w:rPr>
                <w:rFonts w:ascii="Arial" w:hAnsi="Arial" w:cs="Arial"/>
                <w:sz w:val="22"/>
                <w:szCs w:val="20"/>
              </w:rPr>
              <w:t>6,058</w:t>
            </w:r>
          </w:p>
        </w:tc>
      </w:tr>
    </w:tbl>
    <w:p w:rsidR="001738FF" w:rsidRDefault="001738FF" w:rsidP="006556C9">
      <w:pPr>
        <w:spacing w:before="120" w:after="120" w:line="380" w:lineRule="exact"/>
        <w:ind w:left="900" w:hanging="360"/>
        <w:jc w:val="thaiDistribute"/>
        <w:rPr>
          <w:rFonts w:ascii="Arial" w:hAnsi="Arial" w:cs="Arial"/>
          <w:sz w:val="22"/>
          <w:szCs w:val="20"/>
        </w:rPr>
      </w:pPr>
      <w:bookmarkStart w:id="1" w:name="_Hlk63284238"/>
    </w:p>
    <w:p w:rsidR="001738FF" w:rsidRDefault="001738FF">
      <w:pPr>
        <w:overflowPunct/>
        <w:autoSpaceDE/>
        <w:autoSpaceDN/>
        <w:adjustRightInd/>
        <w:textAlignment w:val="auto"/>
        <w:rPr>
          <w:rFonts w:ascii="Arial" w:hAnsi="Arial" w:cs="Arial"/>
          <w:sz w:val="22"/>
          <w:szCs w:val="20"/>
        </w:rPr>
      </w:pPr>
      <w:r>
        <w:rPr>
          <w:rFonts w:ascii="Arial" w:hAnsi="Arial" w:cs="Arial"/>
          <w:sz w:val="22"/>
          <w:szCs w:val="20"/>
        </w:rPr>
        <w:br w:type="page"/>
      </w:r>
    </w:p>
    <w:p w:rsidR="006556C9" w:rsidRPr="00AB2911" w:rsidRDefault="006556C9" w:rsidP="006556C9">
      <w:pPr>
        <w:spacing w:before="120" w:after="120" w:line="380" w:lineRule="exact"/>
        <w:ind w:left="900" w:hanging="360"/>
        <w:jc w:val="thaiDistribute"/>
        <w:rPr>
          <w:rFonts w:ascii="Arial" w:hAnsi="Arial" w:cs="Arial"/>
          <w:sz w:val="22"/>
          <w:szCs w:val="20"/>
        </w:rPr>
      </w:pPr>
      <w:r w:rsidRPr="006556C9">
        <w:rPr>
          <w:rFonts w:ascii="Arial" w:hAnsi="Arial" w:cs="Arial"/>
          <w:sz w:val="22"/>
          <w:szCs w:val="20"/>
        </w:rPr>
        <w:lastRenderedPageBreak/>
        <w:t xml:space="preserve">b) </w:t>
      </w:r>
      <w:r w:rsidRPr="006556C9">
        <w:rPr>
          <w:rFonts w:ascii="Arial" w:hAnsi="Arial" w:cs="Arial"/>
          <w:sz w:val="22"/>
          <w:szCs w:val="20"/>
        </w:rPr>
        <w:tab/>
        <w:t>As at 1 January 2020, classification and measurement of financial assets required by TFRS 9, in comparison with classification and the former carrying amount, are as follows:</w:t>
      </w:r>
      <w:bookmarkEnd w:id="1"/>
    </w:p>
    <w:tbl>
      <w:tblPr>
        <w:tblStyle w:val="TableGrid5"/>
        <w:tblW w:w="98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1"/>
        <w:gridCol w:w="1417"/>
        <w:gridCol w:w="1417"/>
        <w:gridCol w:w="1573"/>
        <w:gridCol w:w="1374"/>
        <w:gridCol w:w="1420"/>
      </w:tblGrid>
      <w:tr w:rsidR="009C54EB" w:rsidRPr="009C54EB" w:rsidTr="006556C9">
        <w:trPr>
          <w:trHeight w:val="80"/>
          <w:tblHeader/>
        </w:trPr>
        <w:tc>
          <w:tcPr>
            <w:tcW w:w="2700" w:type="dxa"/>
          </w:tcPr>
          <w:p w:rsidR="009C54EB" w:rsidRPr="009C54EB" w:rsidRDefault="009C54EB" w:rsidP="009C54EB">
            <w:pPr>
              <w:spacing w:line="300" w:lineRule="exact"/>
              <w:jc w:val="right"/>
              <w:rPr>
                <w:rFonts w:ascii="Arial" w:hAnsi="Arial" w:cs="Arial"/>
                <w:sz w:val="20"/>
                <w:szCs w:val="20"/>
              </w:rPr>
            </w:pPr>
          </w:p>
        </w:tc>
        <w:tc>
          <w:tcPr>
            <w:tcW w:w="7102" w:type="dxa"/>
            <w:gridSpan w:val="5"/>
          </w:tcPr>
          <w:p w:rsidR="009C54EB" w:rsidRPr="009C54EB" w:rsidRDefault="009C54EB" w:rsidP="009C54EB">
            <w:pPr>
              <w:spacing w:line="300" w:lineRule="exact"/>
              <w:jc w:val="right"/>
              <w:rPr>
                <w:rFonts w:ascii="Arial" w:hAnsi="Arial" w:cs="Arial"/>
                <w:sz w:val="20"/>
                <w:szCs w:val="20"/>
              </w:rPr>
            </w:pPr>
            <w:r w:rsidRPr="009C54EB">
              <w:rPr>
                <w:rFonts w:ascii="Arial" w:hAnsi="Arial" w:cs="Arial"/>
                <w:sz w:val="20"/>
                <w:szCs w:val="20"/>
              </w:rPr>
              <w:t>(Unit: Thousand Baht)</w:t>
            </w:r>
          </w:p>
        </w:tc>
      </w:tr>
      <w:tr w:rsidR="009C54EB" w:rsidRPr="009C54EB" w:rsidTr="006556C9">
        <w:trPr>
          <w:trHeight w:val="376"/>
          <w:tblHeader/>
        </w:trPr>
        <w:tc>
          <w:tcPr>
            <w:tcW w:w="2700" w:type="dxa"/>
          </w:tcPr>
          <w:p w:rsidR="009C54EB" w:rsidRPr="009C54EB" w:rsidRDefault="009C54EB" w:rsidP="009C54EB">
            <w:pPr>
              <w:spacing w:line="300" w:lineRule="exact"/>
              <w:rPr>
                <w:rFonts w:ascii="Arial" w:hAnsi="Arial" w:cs="Arial"/>
                <w:sz w:val="20"/>
                <w:szCs w:val="20"/>
              </w:rPr>
            </w:pPr>
          </w:p>
        </w:tc>
        <w:tc>
          <w:tcPr>
            <w:tcW w:w="1429" w:type="dxa"/>
            <w:shd w:val="clear" w:color="auto" w:fill="auto"/>
            <w:vAlign w:val="bottom"/>
          </w:tcPr>
          <w:p w:rsidR="009C54EB" w:rsidRPr="009C54EB" w:rsidRDefault="009C54EB" w:rsidP="009C54EB">
            <w:pPr>
              <w:pBdr>
                <w:bottom w:val="single" w:sz="4" w:space="1" w:color="auto"/>
              </w:pBdr>
              <w:spacing w:line="300" w:lineRule="exact"/>
              <w:jc w:val="center"/>
              <w:rPr>
                <w:rFonts w:ascii="Arial" w:hAnsi="Arial" w:cs="Arial"/>
                <w:sz w:val="20"/>
                <w:szCs w:val="20"/>
                <w:cs/>
              </w:rPr>
            </w:pPr>
            <w:r w:rsidRPr="009C54EB">
              <w:rPr>
                <w:rFonts w:ascii="Arial" w:hAnsi="Arial" w:cs="Arial"/>
                <w:sz w:val="20"/>
                <w:szCs w:val="20"/>
              </w:rPr>
              <w:t>Carrying amounts under the former basis</w:t>
            </w:r>
          </w:p>
        </w:tc>
        <w:tc>
          <w:tcPr>
            <w:tcW w:w="5673" w:type="dxa"/>
            <w:gridSpan w:val="4"/>
            <w:vAlign w:val="bottom"/>
          </w:tcPr>
          <w:p w:rsidR="009C54EB" w:rsidRPr="009C54EB" w:rsidRDefault="009C54EB" w:rsidP="009C54EB">
            <w:pPr>
              <w:pBdr>
                <w:bottom w:val="single" w:sz="4" w:space="1" w:color="auto"/>
              </w:pBdr>
              <w:spacing w:line="300" w:lineRule="exact"/>
              <w:jc w:val="center"/>
              <w:rPr>
                <w:rFonts w:ascii="Arial" w:hAnsi="Arial" w:cs="Arial"/>
                <w:sz w:val="20"/>
                <w:szCs w:val="20"/>
              </w:rPr>
            </w:pPr>
            <w:r w:rsidRPr="009C54EB">
              <w:rPr>
                <w:rFonts w:ascii="Arial" w:hAnsi="Arial" w:cs="Arial"/>
                <w:sz w:val="20"/>
                <w:szCs w:val="20"/>
              </w:rPr>
              <w:t>Classification and measurement in accordance with TFRS</w:t>
            </w:r>
            <w:r w:rsidRPr="009C54EB">
              <w:rPr>
                <w:rFonts w:ascii="Arial" w:hAnsi="Arial" w:cs="Arial"/>
                <w:sz w:val="20"/>
                <w:szCs w:val="20"/>
                <w:cs/>
              </w:rPr>
              <w:t xml:space="preserve"> </w:t>
            </w:r>
            <w:r w:rsidRPr="009C54EB">
              <w:rPr>
                <w:rFonts w:ascii="Arial" w:hAnsi="Arial" w:cs="Arial"/>
                <w:sz w:val="20"/>
                <w:szCs w:val="20"/>
              </w:rPr>
              <w:t>9</w:t>
            </w:r>
          </w:p>
        </w:tc>
      </w:tr>
      <w:tr w:rsidR="009C54EB" w:rsidRPr="009C54EB" w:rsidTr="006556C9">
        <w:trPr>
          <w:trHeight w:val="726"/>
          <w:tblHeader/>
        </w:trPr>
        <w:tc>
          <w:tcPr>
            <w:tcW w:w="2700" w:type="dxa"/>
          </w:tcPr>
          <w:p w:rsidR="009C54EB" w:rsidRPr="009C54EB" w:rsidRDefault="009C54EB" w:rsidP="009C54EB">
            <w:pPr>
              <w:spacing w:line="300" w:lineRule="exact"/>
              <w:rPr>
                <w:rFonts w:ascii="Arial" w:hAnsi="Arial" w:cs="Arial"/>
                <w:sz w:val="20"/>
                <w:szCs w:val="20"/>
              </w:rPr>
            </w:pPr>
          </w:p>
        </w:tc>
        <w:tc>
          <w:tcPr>
            <w:tcW w:w="1429" w:type="dxa"/>
            <w:shd w:val="clear" w:color="auto" w:fill="auto"/>
            <w:vAlign w:val="bottom"/>
          </w:tcPr>
          <w:p w:rsidR="009C54EB" w:rsidRPr="009C54EB" w:rsidRDefault="009C54EB" w:rsidP="009C54EB">
            <w:pPr>
              <w:spacing w:line="300" w:lineRule="exact"/>
              <w:jc w:val="center"/>
              <w:rPr>
                <w:rFonts w:ascii="Arial" w:hAnsi="Arial" w:cs="Arial"/>
                <w:sz w:val="20"/>
                <w:szCs w:val="20"/>
                <w:cs/>
              </w:rPr>
            </w:pPr>
          </w:p>
        </w:tc>
        <w:tc>
          <w:tcPr>
            <w:tcW w:w="1429" w:type="dxa"/>
            <w:vAlign w:val="bottom"/>
          </w:tcPr>
          <w:p w:rsidR="009C54EB" w:rsidRPr="009C54EB" w:rsidRDefault="009C54EB" w:rsidP="009C54EB">
            <w:pPr>
              <w:pBdr>
                <w:bottom w:val="single" w:sz="4" w:space="1" w:color="auto"/>
              </w:pBdr>
              <w:spacing w:line="300" w:lineRule="exact"/>
              <w:jc w:val="center"/>
              <w:rPr>
                <w:rFonts w:ascii="Arial" w:hAnsi="Arial" w:cs="Arial"/>
                <w:sz w:val="20"/>
                <w:szCs w:val="20"/>
              </w:rPr>
            </w:pPr>
            <w:r w:rsidRPr="009C54EB">
              <w:rPr>
                <w:rFonts w:ascii="Arial" w:hAnsi="Arial" w:cs="Arial"/>
                <w:sz w:val="20"/>
                <w:szCs w:val="20"/>
              </w:rPr>
              <w:t>Fair value through profit or loss</w:t>
            </w:r>
          </w:p>
        </w:tc>
        <w:tc>
          <w:tcPr>
            <w:tcW w:w="1430" w:type="dxa"/>
            <w:vAlign w:val="bottom"/>
          </w:tcPr>
          <w:p w:rsidR="009C54EB" w:rsidRPr="009C54EB" w:rsidRDefault="009C54EB" w:rsidP="009C54EB">
            <w:pPr>
              <w:pBdr>
                <w:bottom w:val="single" w:sz="4" w:space="1" w:color="auto"/>
              </w:pBdr>
              <w:spacing w:line="300" w:lineRule="exact"/>
              <w:jc w:val="center"/>
              <w:rPr>
                <w:rFonts w:ascii="Arial" w:hAnsi="Arial" w:cs="Arial"/>
                <w:sz w:val="20"/>
                <w:szCs w:val="20"/>
                <w:cs/>
              </w:rPr>
            </w:pPr>
            <w:r w:rsidRPr="009C54EB">
              <w:rPr>
                <w:rFonts w:ascii="Arial" w:hAnsi="Arial" w:cs="Arial"/>
                <w:sz w:val="20"/>
                <w:szCs w:val="20"/>
              </w:rPr>
              <w:t>Fair value through other comprehensive income</w:t>
            </w:r>
          </w:p>
        </w:tc>
        <w:tc>
          <w:tcPr>
            <w:tcW w:w="1382" w:type="dxa"/>
            <w:vAlign w:val="bottom"/>
          </w:tcPr>
          <w:p w:rsidR="009C54EB" w:rsidRPr="009C54EB" w:rsidRDefault="009C54EB" w:rsidP="009C54EB">
            <w:pPr>
              <w:pBdr>
                <w:bottom w:val="single" w:sz="4" w:space="1" w:color="auto"/>
              </w:pBdr>
              <w:spacing w:line="300" w:lineRule="exact"/>
              <w:jc w:val="center"/>
              <w:rPr>
                <w:rFonts w:ascii="Arial" w:hAnsi="Arial" w:cs="Arial"/>
                <w:sz w:val="20"/>
                <w:szCs w:val="20"/>
                <w:cs/>
              </w:rPr>
            </w:pPr>
            <w:proofErr w:type="spellStart"/>
            <w:r w:rsidRPr="009C54EB">
              <w:rPr>
                <w:rFonts w:ascii="Arial" w:hAnsi="Arial" w:cs="Arial"/>
                <w:sz w:val="20"/>
                <w:szCs w:val="20"/>
              </w:rPr>
              <w:t>Amortised</w:t>
            </w:r>
            <w:proofErr w:type="spellEnd"/>
            <w:r w:rsidRPr="009C54EB">
              <w:rPr>
                <w:rFonts w:ascii="Arial" w:hAnsi="Arial" w:cs="Arial"/>
                <w:sz w:val="20"/>
                <w:szCs w:val="20"/>
              </w:rPr>
              <w:t xml:space="preserve"> cost</w:t>
            </w:r>
          </w:p>
        </w:tc>
        <w:tc>
          <w:tcPr>
            <w:tcW w:w="1432" w:type="dxa"/>
            <w:vAlign w:val="bottom"/>
          </w:tcPr>
          <w:p w:rsidR="009C54EB" w:rsidRPr="009C54EB" w:rsidRDefault="009C54EB" w:rsidP="009C54EB">
            <w:pPr>
              <w:pBdr>
                <w:bottom w:val="single" w:sz="4" w:space="1" w:color="auto"/>
              </w:pBdr>
              <w:spacing w:line="300" w:lineRule="exact"/>
              <w:jc w:val="center"/>
              <w:rPr>
                <w:rFonts w:ascii="Arial" w:hAnsi="Arial" w:cs="Arial"/>
                <w:sz w:val="20"/>
                <w:szCs w:val="20"/>
              </w:rPr>
            </w:pPr>
            <w:r w:rsidRPr="009C54EB">
              <w:rPr>
                <w:rFonts w:ascii="Arial" w:hAnsi="Arial" w:cs="Arial"/>
                <w:sz w:val="20"/>
                <w:szCs w:val="20"/>
              </w:rPr>
              <w:t>Total</w:t>
            </w:r>
          </w:p>
        </w:tc>
      </w:tr>
      <w:tr w:rsidR="009C54EB" w:rsidRPr="009C54EB" w:rsidTr="006556C9">
        <w:trPr>
          <w:trHeight w:val="80"/>
        </w:trPr>
        <w:tc>
          <w:tcPr>
            <w:tcW w:w="4125" w:type="dxa"/>
            <w:gridSpan w:val="2"/>
          </w:tcPr>
          <w:p w:rsidR="009C54EB" w:rsidRPr="009C54EB" w:rsidRDefault="009C54EB" w:rsidP="009C54EB">
            <w:pPr>
              <w:spacing w:line="300" w:lineRule="exact"/>
              <w:rPr>
                <w:rFonts w:ascii="Arial" w:hAnsi="Arial" w:cs="Arial"/>
                <w:sz w:val="20"/>
                <w:szCs w:val="20"/>
              </w:rPr>
            </w:pPr>
            <w:r w:rsidRPr="009C54EB">
              <w:rPr>
                <w:rFonts w:ascii="Arial" w:hAnsi="Arial" w:cs="Arial"/>
                <w:b/>
                <w:bCs/>
                <w:sz w:val="20"/>
                <w:szCs w:val="20"/>
              </w:rPr>
              <w:t>Financial assets as at 1 January 2020</w:t>
            </w:r>
          </w:p>
        </w:tc>
        <w:tc>
          <w:tcPr>
            <w:tcW w:w="1429" w:type="dxa"/>
            <w:vAlign w:val="bottom"/>
          </w:tcPr>
          <w:p w:rsidR="009C54EB" w:rsidRPr="009C54EB" w:rsidRDefault="009C54EB" w:rsidP="009C54EB">
            <w:pPr>
              <w:spacing w:line="300" w:lineRule="exact"/>
              <w:jc w:val="right"/>
              <w:rPr>
                <w:rFonts w:ascii="Arial" w:hAnsi="Arial" w:cs="Arial"/>
                <w:sz w:val="20"/>
                <w:szCs w:val="20"/>
              </w:rPr>
            </w:pPr>
          </w:p>
        </w:tc>
        <w:tc>
          <w:tcPr>
            <w:tcW w:w="1430" w:type="dxa"/>
            <w:vAlign w:val="bottom"/>
          </w:tcPr>
          <w:p w:rsidR="009C54EB" w:rsidRPr="009C54EB" w:rsidRDefault="009C54EB" w:rsidP="009C54EB">
            <w:pPr>
              <w:spacing w:line="300" w:lineRule="exact"/>
              <w:jc w:val="right"/>
              <w:rPr>
                <w:rFonts w:ascii="Arial" w:hAnsi="Arial" w:cs="Arial"/>
                <w:sz w:val="20"/>
                <w:szCs w:val="20"/>
              </w:rPr>
            </w:pPr>
          </w:p>
        </w:tc>
        <w:tc>
          <w:tcPr>
            <w:tcW w:w="1382" w:type="dxa"/>
            <w:vAlign w:val="bottom"/>
          </w:tcPr>
          <w:p w:rsidR="009C54EB" w:rsidRPr="009C54EB" w:rsidRDefault="009C54EB" w:rsidP="009C54EB">
            <w:pPr>
              <w:spacing w:line="300" w:lineRule="exact"/>
              <w:jc w:val="right"/>
              <w:rPr>
                <w:rFonts w:ascii="Arial" w:hAnsi="Arial" w:cs="Arial"/>
                <w:sz w:val="20"/>
                <w:szCs w:val="20"/>
              </w:rPr>
            </w:pPr>
          </w:p>
        </w:tc>
        <w:tc>
          <w:tcPr>
            <w:tcW w:w="1432" w:type="dxa"/>
            <w:vAlign w:val="bottom"/>
          </w:tcPr>
          <w:p w:rsidR="009C54EB" w:rsidRPr="009C54EB" w:rsidRDefault="009C54EB" w:rsidP="009C54EB">
            <w:pPr>
              <w:spacing w:line="300" w:lineRule="exact"/>
              <w:jc w:val="right"/>
              <w:rPr>
                <w:rFonts w:ascii="Arial" w:hAnsi="Arial" w:cs="Arial"/>
                <w:sz w:val="20"/>
                <w:szCs w:val="20"/>
              </w:rPr>
            </w:pPr>
          </w:p>
        </w:tc>
      </w:tr>
      <w:tr w:rsidR="009C54EB" w:rsidRPr="009C54EB" w:rsidTr="006556C9">
        <w:trPr>
          <w:trHeight w:val="80"/>
        </w:trPr>
        <w:tc>
          <w:tcPr>
            <w:tcW w:w="2700" w:type="dxa"/>
            <w:shd w:val="clear" w:color="auto" w:fill="auto"/>
          </w:tcPr>
          <w:p w:rsidR="009C54EB" w:rsidRPr="009C54EB" w:rsidRDefault="009C54EB" w:rsidP="009C54EB">
            <w:pPr>
              <w:spacing w:line="300" w:lineRule="exact"/>
              <w:ind w:left="161" w:hanging="161"/>
              <w:rPr>
                <w:rFonts w:ascii="Arial" w:hAnsi="Arial" w:cs="Arial"/>
                <w:sz w:val="20"/>
                <w:szCs w:val="20"/>
              </w:rPr>
            </w:pPr>
            <w:r w:rsidRPr="009C54EB">
              <w:rPr>
                <w:rFonts w:ascii="Arial" w:hAnsi="Arial" w:cs="Arial"/>
                <w:sz w:val="20"/>
                <w:szCs w:val="20"/>
              </w:rPr>
              <w:t>Cash and cash equivalents</w:t>
            </w:r>
          </w:p>
        </w:tc>
        <w:tc>
          <w:tcPr>
            <w:tcW w:w="1429" w:type="dxa"/>
            <w:shd w:val="clear" w:color="auto" w:fill="auto"/>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62,885</w:t>
            </w:r>
          </w:p>
        </w:tc>
        <w:tc>
          <w:tcPr>
            <w:tcW w:w="1429"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w:t>
            </w:r>
          </w:p>
        </w:tc>
        <w:tc>
          <w:tcPr>
            <w:tcW w:w="1430"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w:t>
            </w:r>
          </w:p>
        </w:tc>
        <w:tc>
          <w:tcPr>
            <w:tcW w:w="1382"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62,885</w:t>
            </w:r>
          </w:p>
        </w:tc>
        <w:tc>
          <w:tcPr>
            <w:tcW w:w="1432"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62,885</w:t>
            </w:r>
          </w:p>
        </w:tc>
      </w:tr>
      <w:tr w:rsidR="009C54EB" w:rsidRPr="009C54EB" w:rsidTr="006556C9">
        <w:trPr>
          <w:trHeight w:val="80"/>
        </w:trPr>
        <w:tc>
          <w:tcPr>
            <w:tcW w:w="2700" w:type="dxa"/>
            <w:shd w:val="clear" w:color="auto" w:fill="auto"/>
          </w:tcPr>
          <w:p w:rsidR="009C54EB" w:rsidRPr="009C54EB" w:rsidRDefault="009C54EB" w:rsidP="009C54EB">
            <w:pPr>
              <w:spacing w:line="300" w:lineRule="exact"/>
              <w:ind w:left="161" w:hanging="161"/>
              <w:rPr>
                <w:rFonts w:ascii="Arial" w:hAnsi="Arial" w:cs="Arial"/>
                <w:sz w:val="20"/>
                <w:szCs w:val="20"/>
              </w:rPr>
            </w:pPr>
            <w:r w:rsidRPr="009C54EB">
              <w:rPr>
                <w:rFonts w:ascii="Arial" w:hAnsi="Arial" w:cs="Arial"/>
                <w:sz w:val="20"/>
                <w:szCs w:val="20"/>
              </w:rPr>
              <w:t>Curr</w:t>
            </w:r>
            <w:r w:rsidRPr="009C54EB">
              <w:rPr>
                <w:rFonts w:ascii="Arial" w:hAnsi="Arial" w:cs="Arial"/>
                <w:color w:val="000000" w:themeColor="text1"/>
                <w:sz w:val="20"/>
                <w:szCs w:val="20"/>
              </w:rPr>
              <w:t>ent investments</w:t>
            </w:r>
          </w:p>
        </w:tc>
        <w:tc>
          <w:tcPr>
            <w:tcW w:w="1429" w:type="dxa"/>
            <w:shd w:val="clear" w:color="auto" w:fill="auto"/>
            <w:vAlign w:val="bottom"/>
          </w:tcPr>
          <w:p w:rsidR="009C54EB" w:rsidRPr="009C54EB" w:rsidRDefault="009C54EB" w:rsidP="009C54EB">
            <w:pPr>
              <w:tabs>
                <w:tab w:val="decimal" w:pos="1065"/>
              </w:tabs>
              <w:spacing w:line="300" w:lineRule="exact"/>
              <w:rPr>
                <w:rFonts w:ascii="Arial" w:hAnsi="Arial" w:cs="Arial"/>
                <w:sz w:val="20"/>
                <w:szCs w:val="20"/>
                <w:cs/>
              </w:rPr>
            </w:pPr>
            <w:r w:rsidRPr="009C54EB">
              <w:rPr>
                <w:rFonts w:ascii="Arial" w:hAnsi="Arial" w:cs="Arial"/>
                <w:sz w:val="20"/>
                <w:szCs w:val="20"/>
              </w:rPr>
              <w:t>1,080</w:t>
            </w:r>
          </w:p>
        </w:tc>
        <w:tc>
          <w:tcPr>
            <w:tcW w:w="1429"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1,080</w:t>
            </w:r>
          </w:p>
        </w:tc>
        <w:tc>
          <w:tcPr>
            <w:tcW w:w="1430"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w:t>
            </w:r>
          </w:p>
        </w:tc>
        <w:tc>
          <w:tcPr>
            <w:tcW w:w="1382"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w:t>
            </w:r>
          </w:p>
        </w:tc>
        <w:tc>
          <w:tcPr>
            <w:tcW w:w="1432"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1,080</w:t>
            </w:r>
          </w:p>
        </w:tc>
      </w:tr>
      <w:tr w:rsidR="009C54EB" w:rsidRPr="009C54EB" w:rsidTr="006556C9">
        <w:trPr>
          <w:trHeight w:val="80"/>
        </w:trPr>
        <w:tc>
          <w:tcPr>
            <w:tcW w:w="2700" w:type="dxa"/>
          </w:tcPr>
          <w:p w:rsidR="009C54EB" w:rsidRPr="009C54EB" w:rsidRDefault="009C54EB" w:rsidP="009C54EB">
            <w:pPr>
              <w:spacing w:line="300" w:lineRule="exact"/>
              <w:ind w:left="161" w:hanging="161"/>
              <w:rPr>
                <w:rFonts w:ascii="Arial" w:hAnsi="Arial" w:cs="Arial"/>
                <w:sz w:val="20"/>
                <w:szCs w:val="20"/>
              </w:rPr>
            </w:pPr>
            <w:r w:rsidRPr="009C54EB">
              <w:rPr>
                <w:rFonts w:ascii="Arial" w:hAnsi="Arial" w:cs="Arial"/>
                <w:sz w:val="20"/>
                <w:szCs w:val="20"/>
              </w:rPr>
              <w:t>Trade and other receivables</w:t>
            </w:r>
          </w:p>
        </w:tc>
        <w:tc>
          <w:tcPr>
            <w:tcW w:w="1429" w:type="dxa"/>
            <w:shd w:val="clear" w:color="auto" w:fill="auto"/>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55,987</w:t>
            </w:r>
          </w:p>
        </w:tc>
        <w:tc>
          <w:tcPr>
            <w:tcW w:w="1429"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w:t>
            </w:r>
          </w:p>
        </w:tc>
        <w:tc>
          <w:tcPr>
            <w:tcW w:w="1430"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w:t>
            </w:r>
          </w:p>
        </w:tc>
        <w:tc>
          <w:tcPr>
            <w:tcW w:w="1382"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55,987</w:t>
            </w:r>
          </w:p>
        </w:tc>
        <w:tc>
          <w:tcPr>
            <w:tcW w:w="1432"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55,987</w:t>
            </w:r>
          </w:p>
        </w:tc>
      </w:tr>
      <w:tr w:rsidR="009C54EB" w:rsidRPr="009C54EB" w:rsidTr="006556C9">
        <w:trPr>
          <w:trHeight w:val="80"/>
        </w:trPr>
        <w:tc>
          <w:tcPr>
            <w:tcW w:w="2700" w:type="dxa"/>
            <w:shd w:val="clear" w:color="auto" w:fill="auto"/>
          </w:tcPr>
          <w:p w:rsidR="009C54EB" w:rsidRPr="009C54EB" w:rsidRDefault="009C54EB" w:rsidP="009C54EB">
            <w:pPr>
              <w:spacing w:line="300" w:lineRule="exact"/>
              <w:ind w:left="161" w:hanging="161"/>
              <w:rPr>
                <w:rFonts w:ascii="Arial" w:hAnsi="Arial" w:cs="Arial"/>
                <w:sz w:val="20"/>
                <w:szCs w:val="20"/>
              </w:rPr>
            </w:pPr>
            <w:r w:rsidRPr="009C54EB">
              <w:rPr>
                <w:rFonts w:ascii="Arial" w:hAnsi="Arial" w:cs="Arial"/>
                <w:sz w:val="20"/>
                <w:szCs w:val="20"/>
              </w:rPr>
              <w:t>Restricted bank deposits</w:t>
            </w:r>
          </w:p>
        </w:tc>
        <w:tc>
          <w:tcPr>
            <w:tcW w:w="1429" w:type="dxa"/>
            <w:shd w:val="clear" w:color="auto" w:fill="auto"/>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209</w:t>
            </w:r>
          </w:p>
        </w:tc>
        <w:tc>
          <w:tcPr>
            <w:tcW w:w="1429"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w:t>
            </w:r>
          </w:p>
        </w:tc>
        <w:tc>
          <w:tcPr>
            <w:tcW w:w="1430"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w:t>
            </w:r>
          </w:p>
        </w:tc>
        <w:tc>
          <w:tcPr>
            <w:tcW w:w="1382"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209</w:t>
            </w:r>
          </w:p>
        </w:tc>
        <w:tc>
          <w:tcPr>
            <w:tcW w:w="1432"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209</w:t>
            </w:r>
          </w:p>
        </w:tc>
      </w:tr>
      <w:tr w:rsidR="009C54EB" w:rsidRPr="009C54EB" w:rsidTr="006556C9">
        <w:trPr>
          <w:trHeight w:val="80"/>
        </w:trPr>
        <w:tc>
          <w:tcPr>
            <w:tcW w:w="2700" w:type="dxa"/>
            <w:shd w:val="clear" w:color="auto" w:fill="auto"/>
          </w:tcPr>
          <w:p w:rsidR="009C54EB" w:rsidRPr="009C54EB" w:rsidRDefault="009C54EB" w:rsidP="009C54EB">
            <w:pPr>
              <w:spacing w:line="300" w:lineRule="exact"/>
              <w:ind w:left="161" w:hanging="161"/>
              <w:rPr>
                <w:rFonts w:ascii="Arial" w:hAnsi="Arial" w:cs="Arial"/>
                <w:sz w:val="20"/>
                <w:szCs w:val="20"/>
                <w:cs/>
              </w:rPr>
            </w:pPr>
            <w:r w:rsidRPr="009C54EB">
              <w:rPr>
                <w:rFonts w:ascii="Arial" w:hAnsi="Arial" w:cs="Arial"/>
                <w:sz w:val="20"/>
                <w:szCs w:val="20"/>
              </w:rPr>
              <w:t>Investments in available-for-sale securities</w:t>
            </w:r>
          </w:p>
        </w:tc>
        <w:tc>
          <w:tcPr>
            <w:tcW w:w="1429" w:type="dxa"/>
            <w:shd w:val="clear" w:color="auto" w:fill="auto"/>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25,474</w:t>
            </w:r>
          </w:p>
        </w:tc>
        <w:tc>
          <w:tcPr>
            <w:tcW w:w="1429"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w:t>
            </w:r>
          </w:p>
        </w:tc>
        <w:tc>
          <w:tcPr>
            <w:tcW w:w="1430"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25,474</w:t>
            </w:r>
          </w:p>
        </w:tc>
        <w:tc>
          <w:tcPr>
            <w:tcW w:w="1382"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w:t>
            </w:r>
          </w:p>
        </w:tc>
        <w:tc>
          <w:tcPr>
            <w:tcW w:w="1432"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25,474</w:t>
            </w:r>
          </w:p>
        </w:tc>
      </w:tr>
      <w:tr w:rsidR="009C54EB" w:rsidRPr="009C54EB" w:rsidTr="006556C9">
        <w:trPr>
          <w:trHeight w:val="80"/>
        </w:trPr>
        <w:tc>
          <w:tcPr>
            <w:tcW w:w="2700" w:type="dxa"/>
          </w:tcPr>
          <w:p w:rsidR="009C54EB" w:rsidRPr="009C54EB" w:rsidRDefault="009C54EB" w:rsidP="009C54EB">
            <w:pPr>
              <w:spacing w:line="300" w:lineRule="exact"/>
              <w:ind w:left="161" w:hanging="161"/>
              <w:rPr>
                <w:rFonts w:ascii="Arial" w:hAnsi="Arial" w:cs="Arial"/>
                <w:sz w:val="20"/>
                <w:szCs w:val="20"/>
              </w:rPr>
            </w:pPr>
            <w:r w:rsidRPr="009C54EB">
              <w:rPr>
                <w:rFonts w:ascii="Arial" w:hAnsi="Arial" w:cs="Arial"/>
                <w:sz w:val="20"/>
                <w:szCs w:val="20"/>
              </w:rPr>
              <w:t>Other long-term investments</w:t>
            </w:r>
          </w:p>
        </w:tc>
        <w:tc>
          <w:tcPr>
            <w:tcW w:w="1429" w:type="dxa"/>
            <w:shd w:val="clear" w:color="auto" w:fill="auto"/>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1,800</w:t>
            </w:r>
          </w:p>
        </w:tc>
        <w:tc>
          <w:tcPr>
            <w:tcW w:w="1429"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w:t>
            </w:r>
          </w:p>
        </w:tc>
        <w:tc>
          <w:tcPr>
            <w:tcW w:w="1430"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9,372</w:t>
            </w:r>
          </w:p>
        </w:tc>
        <w:tc>
          <w:tcPr>
            <w:tcW w:w="1382"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w:t>
            </w:r>
          </w:p>
        </w:tc>
        <w:tc>
          <w:tcPr>
            <w:tcW w:w="1432" w:type="dxa"/>
            <w:vAlign w:val="bottom"/>
          </w:tcPr>
          <w:p w:rsidR="009C54EB" w:rsidRPr="009C54EB" w:rsidRDefault="009C54EB" w:rsidP="009C54EB">
            <w:pPr>
              <w:tabs>
                <w:tab w:val="decimal" w:pos="1065"/>
              </w:tabs>
              <w:spacing w:line="300" w:lineRule="exact"/>
              <w:rPr>
                <w:rFonts w:ascii="Arial" w:hAnsi="Arial" w:cs="Arial"/>
                <w:sz w:val="20"/>
                <w:szCs w:val="20"/>
              </w:rPr>
            </w:pPr>
            <w:r w:rsidRPr="009C54EB">
              <w:rPr>
                <w:rFonts w:ascii="Arial" w:hAnsi="Arial" w:cs="Arial"/>
                <w:sz w:val="20"/>
                <w:szCs w:val="20"/>
              </w:rPr>
              <w:t>9,372</w:t>
            </w:r>
          </w:p>
        </w:tc>
      </w:tr>
      <w:tr w:rsidR="009C54EB" w:rsidRPr="009C54EB" w:rsidTr="006556C9">
        <w:trPr>
          <w:trHeight w:val="80"/>
        </w:trPr>
        <w:tc>
          <w:tcPr>
            <w:tcW w:w="2700" w:type="dxa"/>
          </w:tcPr>
          <w:p w:rsidR="009C54EB" w:rsidRPr="009C54EB" w:rsidRDefault="009C54EB" w:rsidP="009C54EB">
            <w:pPr>
              <w:spacing w:line="300" w:lineRule="exact"/>
              <w:ind w:left="161" w:hanging="161"/>
              <w:rPr>
                <w:rFonts w:ascii="Arial" w:hAnsi="Arial" w:cs="Arial"/>
                <w:sz w:val="20"/>
                <w:szCs w:val="20"/>
                <w:cs/>
              </w:rPr>
            </w:pPr>
            <w:r w:rsidRPr="009C54EB">
              <w:rPr>
                <w:rFonts w:ascii="Arial" w:hAnsi="Arial" w:cs="Arial"/>
                <w:sz w:val="20"/>
                <w:szCs w:val="20"/>
              </w:rPr>
              <w:t>Other non-current assets</w:t>
            </w:r>
          </w:p>
        </w:tc>
        <w:tc>
          <w:tcPr>
            <w:tcW w:w="1429" w:type="dxa"/>
            <w:shd w:val="clear" w:color="auto" w:fill="auto"/>
            <w:vAlign w:val="bottom"/>
          </w:tcPr>
          <w:p w:rsidR="009C54EB" w:rsidRPr="009C54EB" w:rsidRDefault="009C54EB" w:rsidP="009C54EB">
            <w:pPr>
              <w:pBdr>
                <w:bottom w:val="single" w:sz="4" w:space="1" w:color="auto"/>
              </w:pBdr>
              <w:tabs>
                <w:tab w:val="decimal" w:pos="1065"/>
              </w:tabs>
              <w:spacing w:line="300" w:lineRule="exact"/>
              <w:rPr>
                <w:rFonts w:ascii="Arial" w:hAnsi="Arial" w:cstheme="minorBidi"/>
                <w:sz w:val="20"/>
                <w:szCs w:val="20"/>
              </w:rPr>
            </w:pPr>
            <w:r w:rsidRPr="009C54EB">
              <w:rPr>
                <w:rFonts w:ascii="Arial" w:hAnsi="Arial" w:cstheme="minorBidi"/>
                <w:sz w:val="20"/>
                <w:szCs w:val="20"/>
              </w:rPr>
              <w:t>4,103</w:t>
            </w:r>
          </w:p>
        </w:tc>
        <w:tc>
          <w:tcPr>
            <w:tcW w:w="1429" w:type="dxa"/>
            <w:vAlign w:val="bottom"/>
          </w:tcPr>
          <w:p w:rsidR="009C54EB" w:rsidRPr="009C54EB" w:rsidRDefault="009C54EB" w:rsidP="009C54EB">
            <w:pPr>
              <w:pBdr>
                <w:bottom w:val="single" w:sz="4" w:space="1" w:color="auto"/>
              </w:pBdr>
              <w:tabs>
                <w:tab w:val="decimal" w:pos="1065"/>
              </w:tabs>
              <w:spacing w:line="300" w:lineRule="exact"/>
              <w:rPr>
                <w:rFonts w:ascii="Arial" w:hAnsi="Arial" w:cs="Arial"/>
                <w:sz w:val="20"/>
                <w:szCs w:val="20"/>
              </w:rPr>
            </w:pPr>
            <w:r w:rsidRPr="009C54EB">
              <w:rPr>
                <w:rFonts w:ascii="Arial" w:hAnsi="Arial" w:cs="Arial"/>
                <w:sz w:val="20"/>
                <w:szCs w:val="20"/>
              </w:rPr>
              <w:t>-</w:t>
            </w:r>
          </w:p>
        </w:tc>
        <w:tc>
          <w:tcPr>
            <w:tcW w:w="1430" w:type="dxa"/>
            <w:vAlign w:val="bottom"/>
          </w:tcPr>
          <w:p w:rsidR="009C54EB" w:rsidRPr="009C54EB" w:rsidRDefault="009C54EB" w:rsidP="009C54EB">
            <w:pPr>
              <w:pBdr>
                <w:bottom w:val="single" w:sz="4" w:space="1" w:color="auto"/>
              </w:pBdr>
              <w:tabs>
                <w:tab w:val="decimal" w:pos="1065"/>
              </w:tabs>
              <w:spacing w:line="300" w:lineRule="exact"/>
              <w:rPr>
                <w:rFonts w:ascii="Arial" w:hAnsi="Arial" w:cs="Arial"/>
                <w:sz w:val="20"/>
                <w:szCs w:val="20"/>
              </w:rPr>
            </w:pPr>
            <w:r w:rsidRPr="009C54EB">
              <w:rPr>
                <w:rFonts w:ascii="Arial" w:hAnsi="Arial" w:cs="Arial"/>
                <w:sz w:val="20"/>
                <w:szCs w:val="20"/>
              </w:rPr>
              <w:t>-</w:t>
            </w:r>
          </w:p>
        </w:tc>
        <w:tc>
          <w:tcPr>
            <w:tcW w:w="1382" w:type="dxa"/>
            <w:vAlign w:val="bottom"/>
          </w:tcPr>
          <w:p w:rsidR="009C54EB" w:rsidRPr="009C54EB" w:rsidRDefault="009C54EB" w:rsidP="009C54EB">
            <w:pPr>
              <w:pBdr>
                <w:bottom w:val="single" w:sz="4" w:space="1" w:color="auto"/>
              </w:pBdr>
              <w:tabs>
                <w:tab w:val="decimal" w:pos="1065"/>
              </w:tabs>
              <w:spacing w:line="300" w:lineRule="exact"/>
              <w:rPr>
                <w:rFonts w:ascii="Arial" w:hAnsi="Arial" w:cs="Arial"/>
                <w:sz w:val="20"/>
                <w:szCs w:val="20"/>
              </w:rPr>
            </w:pPr>
            <w:r w:rsidRPr="009C54EB">
              <w:rPr>
                <w:rFonts w:ascii="Arial" w:hAnsi="Arial" w:cs="Arial"/>
                <w:sz w:val="20"/>
                <w:szCs w:val="20"/>
              </w:rPr>
              <w:t>4,103</w:t>
            </w:r>
          </w:p>
        </w:tc>
        <w:tc>
          <w:tcPr>
            <w:tcW w:w="1432" w:type="dxa"/>
            <w:vAlign w:val="bottom"/>
          </w:tcPr>
          <w:p w:rsidR="009C54EB" w:rsidRPr="009C54EB" w:rsidRDefault="009C54EB" w:rsidP="009C54EB">
            <w:pPr>
              <w:pBdr>
                <w:bottom w:val="single" w:sz="4" w:space="1" w:color="auto"/>
              </w:pBdr>
              <w:tabs>
                <w:tab w:val="decimal" w:pos="1065"/>
              </w:tabs>
              <w:spacing w:line="300" w:lineRule="exact"/>
              <w:rPr>
                <w:rFonts w:ascii="Arial" w:hAnsi="Arial" w:cs="Arial"/>
                <w:sz w:val="20"/>
                <w:szCs w:val="20"/>
              </w:rPr>
            </w:pPr>
            <w:r w:rsidRPr="009C54EB">
              <w:rPr>
                <w:rFonts w:ascii="Arial" w:hAnsi="Arial" w:cs="Arial"/>
                <w:sz w:val="20"/>
                <w:szCs w:val="20"/>
              </w:rPr>
              <w:t>4,103</w:t>
            </w:r>
          </w:p>
        </w:tc>
      </w:tr>
      <w:tr w:rsidR="009C54EB" w:rsidRPr="009C54EB" w:rsidTr="006556C9">
        <w:trPr>
          <w:trHeight w:val="80"/>
        </w:trPr>
        <w:tc>
          <w:tcPr>
            <w:tcW w:w="2700" w:type="dxa"/>
          </w:tcPr>
          <w:p w:rsidR="009C54EB" w:rsidRPr="009C54EB" w:rsidRDefault="009C54EB" w:rsidP="009C54EB">
            <w:pPr>
              <w:spacing w:line="300" w:lineRule="exact"/>
              <w:ind w:left="161" w:hanging="161"/>
              <w:rPr>
                <w:rFonts w:ascii="Arial" w:hAnsi="Arial" w:cs="Arial"/>
                <w:b/>
                <w:bCs/>
                <w:sz w:val="20"/>
                <w:szCs w:val="20"/>
                <w:cs/>
              </w:rPr>
            </w:pPr>
            <w:r w:rsidRPr="009C54EB">
              <w:rPr>
                <w:rFonts w:ascii="Arial" w:hAnsi="Arial" w:cs="Arial"/>
                <w:b/>
                <w:bCs/>
                <w:sz w:val="20"/>
                <w:szCs w:val="20"/>
              </w:rPr>
              <w:t>Total financial assets</w:t>
            </w:r>
          </w:p>
        </w:tc>
        <w:tc>
          <w:tcPr>
            <w:tcW w:w="1429" w:type="dxa"/>
            <w:shd w:val="clear" w:color="auto" w:fill="auto"/>
            <w:vAlign w:val="bottom"/>
          </w:tcPr>
          <w:p w:rsidR="009C54EB" w:rsidRPr="009C54EB" w:rsidRDefault="009C54EB" w:rsidP="009C54EB">
            <w:pPr>
              <w:pBdr>
                <w:bottom w:val="double" w:sz="4" w:space="1" w:color="auto"/>
              </w:pBdr>
              <w:tabs>
                <w:tab w:val="decimal" w:pos="1065"/>
              </w:tabs>
              <w:spacing w:line="300" w:lineRule="exact"/>
              <w:rPr>
                <w:rFonts w:ascii="Arial" w:hAnsi="Arial" w:cs="Arial"/>
                <w:sz w:val="20"/>
                <w:szCs w:val="20"/>
              </w:rPr>
            </w:pPr>
            <w:r w:rsidRPr="009C54EB">
              <w:rPr>
                <w:rFonts w:ascii="Arial" w:hAnsi="Arial" w:cs="Arial"/>
                <w:sz w:val="20"/>
                <w:szCs w:val="20"/>
              </w:rPr>
              <w:t>151,538</w:t>
            </w:r>
          </w:p>
        </w:tc>
        <w:tc>
          <w:tcPr>
            <w:tcW w:w="1429" w:type="dxa"/>
            <w:vAlign w:val="bottom"/>
          </w:tcPr>
          <w:p w:rsidR="009C54EB" w:rsidRPr="009C54EB" w:rsidRDefault="009C54EB" w:rsidP="009C54EB">
            <w:pPr>
              <w:pBdr>
                <w:bottom w:val="double" w:sz="4" w:space="1" w:color="auto"/>
              </w:pBdr>
              <w:tabs>
                <w:tab w:val="decimal" w:pos="1065"/>
              </w:tabs>
              <w:spacing w:line="300" w:lineRule="exact"/>
              <w:rPr>
                <w:rFonts w:ascii="Arial" w:hAnsi="Arial" w:cs="Arial"/>
                <w:sz w:val="20"/>
                <w:szCs w:val="20"/>
              </w:rPr>
            </w:pPr>
            <w:r w:rsidRPr="009C54EB">
              <w:rPr>
                <w:rFonts w:ascii="Arial" w:hAnsi="Arial" w:cs="Arial"/>
                <w:sz w:val="20"/>
                <w:szCs w:val="20"/>
              </w:rPr>
              <w:t>1,080</w:t>
            </w:r>
          </w:p>
        </w:tc>
        <w:tc>
          <w:tcPr>
            <w:tcW w:w="1430" w:type="dxa"/>
            <w:vAlign w:val="bottom"/>
          </w:tcPr>
          <w:p w:rsidR="009C54EB" w:rsidRPr="009C54EB" w:rsidRDefault="009C54EB" w:rsidP="009C54EB">
            <w:pPr>
              <w:pBdr>
                <w:bottom w:val="double" w:sz="4" w:space="1" w:color="auto"/>
              </w:pBdr>
              <w:tabs>
                <w:tab w:val="decimal" w:pos="1065"/>
              </w:tabs>
              <w:spacing w:line="300" w:lineRule="exact"/>
              <w:rPr>
                <w:rFonts w:ascii="Arial" w:hAnsi="Arial" w:cs="Arial"/>
                <w:sz w:val="20"/>
                <w:szCs w:val="20"/>
              </w:rPr>
            </w:pPr>
            <w:r w:rsidRPr="009C54EB">
              <w:rPr>
                <w:rFonts w:ascii="Arial" w:hAnsi="Arial" w:cs="Arial"/>
                <w:sz w:val="20"/>
                <w:szCs w:val="20"/>
              </w:rPr>
              <w:t>34,846</w:t>
            </w:r>
          </w:p>
        </w:tc>
        <w:tc>
          <w:tcPr>
            <w:tcW w:w="1382" w:type="dxa"/>
            <w:vAlign w:val="bottom"/>
          </w:tcPr>
          <w:p w:rsidR="009C54EB" w:rsidRPr="009C54EB" w:rsidRDefault="009C54EB" w:rsidP="009C54EB">
            <w:pPr>
              <w:pBdr>
                <w:bottom w:val="double" w:sz="4" w:space="1" w:color="auto"/>
              </w:pBdr>
              <w:tabs>
                <w:tab w:val="decimal" w:pos="1065"/>
              </w:tabs>
              <w:spacing w:line="300" w:lineRule="exact"/>
              <w:rPr>
                <w:rFonts w:ascii="Arial" w:hAnsi="Arial" w:cs="Arial"/>
                <w:sz w:val="20"/>
                <w:szCs w:val="20"/>
              </w:rPr>
            </w:pPr>
            <w:r w:rsidRPr="009C54EB">
              <w:rPr>
                <w:rFonts w:ascii="Arial" w:hAnsi="Arial" w:cs="Arial"/>
                <w:sz w:val="20"/>
                <w:szCs w:val="20"/>
              </w:rPr>
              <w:t>123,184</w:t>
            </w:r>
          </w:p>
        </w:tc>
        <w:tc>
          <w:tcPr>
            <w:tcW w:w="1432" w:type="dxa"/>
            <w:vAlign w:val="bottom"/>
          </w:tcPr>
          <w:p w:rsidR="009C54EB" w:rsidRPr="009C54EB" w:rsidRDefault="009C54EB" w:rsidP="009C54EB">
            <w:pPr>
              <w:pBdr>
                <w:bottom w:val="double" w:sz="4" w:space="1" w:color="auto"/>
              </w:pBdr>
              <w:tabs>
                <w:tab w:val="decimal" w:pos="1065"/>
              </w:tabs>
              <w:spacing w:line="300" w:lineRule="exact"/>
              <w:rPr>
                <w:rFonts w:ascii="Arial" w:hAnsi="Arial" w:cs="Arial"/>
                <w:sz w:val="20"/>
                <w:szCs w:val="20"/>
              </w:rPr>
            </w:pPr>
            <w:r w:rsidRPr="009C54EB">
              <w:rPr>
                <w:rFonts w:ascii="Arial" w:hAnsi="Arial" w:cs="Arial"/>
                <w:sz w:val="20"/>
                <w:szCs w:val="20"/>
              </w:rPr>
              <w:t>159,110</w:t>
            </w:r>
          </w:p>
        </w:tc>
      </w:tr>
    </w:tbl>
    <w:p w:rsidR="009C54EB" w:rsidRPr="009C54EB" w:rsidRDefault="009C54EB" w:rsidP="009C54EB">
      <w:pPr>
        <w:spacing w:before="120" w:after="120" w:line="380" w:lineRule="exact"/>
        <w:ind w:left="547"/>
        <w:jc w:val="thaiDistribute"/>
        <w:rPr>
          <w:rFonts w:ascii="Arial" w:hAnsi="Arial" w:cs="Arial"/>
          <w:sz w:val="22"/>
          <w:szCs w:val="22"/>
        </w:rPr>
      </w:pPr>
      <w:r w:rsidRPr="009C54EB">
        <w:rPr>
          <w:rFonts w:ascii="Arial" w:hAnsi="Arial" w:cs="Arial"/>
          <w:sz w:val="22"/>
          <w:szCs w:val="22"/>
        </w:rPr>
        <w:t xml:space="preserve">As at </w:t>
      </w:r>
      <w:r w:rsidRPr="009C54EB">
        <w:rPr>
          <w:rFonts w:ascii="Arial" w:hAnsi="Arial" w:cs="Arial"/>
          <w:sz w:val="22"/>
          <w:szCs w:val="22"/>
          <w:cs/>
        </w:rPr>
        <w:t>1</w:t>
      </w:r>
      <w:r w:rsidRPr="009C54EB">
        <w:rPr>
          <w:rFonts w:ascii="Arial" w:hAnsi="Arial" w:cs="Arial"/>
          <w:sz w:val="22"/>
          <w:szCs w:val="22"/>
        </w:rPr>
        <w:t>January 2020, the Company has not designated any financial liabilities at fair value through profit or loss.</w:t>
      </w:r>
    </w:p>
    <w:p w:rsidR="009C54EB" w:rsidRPr="009C54EB" w:rsidRDefault="009C54EB" w:rsidP="009C54EB">
      <w:pPr>
        <w:spacing w:before="120" w:after="120" w:line="380" w:lineRule="exact"/>
        <w:ind w:left="540" w:hanging="540"/>
        <w:jc w:val="thaiDistribute"/>
        <w:rPr>
          <w:rFonts w:ascii="Arial" w:hAnsi="Arial" w:cs="Arial"/>
          <w:b/>
          <w:bCs/>
          <w:sz w:val="22"/>
          <w:szCs w:val="22"/>
          <w:cs/>
        </w:rPr>
      </w:pPr>
      <w:r w:rsidRPr="009C54EB">
        <w:rPr>
          <w:rFonts w:ascii="Arial" w:hAnsi="Arial" w:cs="Arial"/>
          <w:b/>
          <w:bCs/>
          <w:sz w:val="22"/>
          <w:szCs w:val="22"/>
        </w:rPr>
        <w:t>4.2</w:t>
      </w:r>
      <w:r w:rsidRPr="009C54EB">
        <w:rPr>
          <w:rFonts w:ascii="Arial" w:hAnsi="Arial" w:cs="Arial"/>
          <w:b/>
          <w:bCs/>
          <w:sz w:val="22"/>
          <w:szCs w:val="22"/>
        </w:rPr>
        <w:tab/>
        <w:t>Leases</w:t>
      </w:r>
    </w:p>
    <w:p w:rsidR="006556C9" w:rsidRPr="00F2339E" w:rsidRDefault="006556C9" w:rsidP="006556C9">
      <w:pPr>
        <w:spacing w:before="120" w:after="120" w:line="380" w:lineRule="exact"/>
        <w:ind w:left="540"/>
        <w:jc w:val="thaiDistribute"/>
        <w:rPr>
          <w:rFonts w:ascii="Arial" w:hAnsi="Arial" w:cs="Browallia New"/>
        </w:rPr>
      </w:pPr>
      <w:bookmarkStart w:id="2" w:name="_Hlk36815210"/>
      <w:r w:rsidRPr="006556C9">
        <w:rPr>
          <w:rFonts w:ascii="Arial" w:hAnsi="Arial" w:cs="Arial"/>
          <w:sz w:val="22"/>
          <w:szCs w:val="22"/>
        </w:rPr>
        <w:t xml:space="preserve">On adoption of TFRS </w:t>
      </w:r>
      <w:r w:rsidRPr="006556C9">
        <w:rPr>
          <w:rFonts w:ascii="Arial" w:hAnsi="Arial" w:cs="Arial"/>
          <w:sz w:val="22"/>
          <w:szCs w:val="22"/>
          <w:cs/>
        </w:rPr>
        <w:t>16</w:t>
      </w:r>
      <w:r w:rsidRPr="006556C9">
        <w:rPr>
          <w:rFonts w:ascii="Arial" w:hAnsi="Arial" w:cs="Arial"/>
          <w:sz w:val="22"/>
          <w:szCs w:val="22"/>
        </w:rPr>
        <w:t xml:space="preserve">, the Company </w:t>
      </w:r>
      <w:proofErr w:type="spellStart"/>
      <w:r w:rsidRPr="006556C9">
        <w:rPr>
          <w:rFonts w:ascii="Arial" w:hAnsi="Arial" w:cs="Arial"/>
          <w:sz w:val="22"/>
          <w:szCs w:val="22"/>
        </w:rPr>
        <w:t>recognised</w:t>
      </w:r>
      <w:proofErr w:type="spellEnd"/>
      <w:r w:rsidRPr="006556C9">
        <w:rPr>
          <w:rFonts w:ascii="Arial" w:hAnsi="Arial" w:cs="Arial"/>
          <w:sz w:val="22"/>
          <w:szCs w:val="22"/>
        </w:rPr>
        <w:t xml:space="preserve"> lease liabilities</w:t>
      </w:r>
      <w:r w:rsidRPr="006556C9">
        <w:rPr>
          <w:rFonts w:ascii="Arial" w:hAnsi="Arial" w:cs="Arial"/>
          <w:sz w:val="22"/>
          <w:szCs w:val="22"/>
          <w:cs/>
        </w:rPr>
        <w:t xml:space="preserve"> </w:t>
      </w:r>
      <w:r w:rsidRPr="006556C9">
        <w:rPr>
          <w:rFonts w:ascii="Arial" w:hAnsi="Arial" w:cs="Arial"/>
          <w:sz w:val="22"/>
          <w:szCs w:val="22"/>
        </w:rPr>
        <w:t xml:space="preserve">in relation to leases that previously classified as operating leases measured at the present value of the remaining lease payments, discounted using the Company’s incremental borrowing rate as of 1 January 2020. For leases that previously classified as finance leases, the Company </w:t>
      </w:r>
      <w:proofErr w:type="spellStart"/>
      <w:r w:rsidRPr="006556C9">
        <w:rPr>
          <w:rFonts w:ascii="Arial" w:hAnsi="Arial" w:cs="Arial"/>
          <w:sz w:val="22"/>
          <w:szCs w:val="22"/>
        </w:rPr>
        <w:t>recognised</w:t>
      </w:r>
      <w:proofErr w:type="spellEnd"/>
      <w:r w:rsidRPr="006556C9">
        <w:rPr>
          <w:rFonts w:ascii="Arial" w:hAnsi="Arial" w:cs="Arial"/>
          <w:sz w:val="22"/>
          <w:szCs w:val="22"/>
          <w:cs/>
        </w:rPr>
        <w:t xml:space="preserve"> </w:t>
      </w:r>
      <w:r w:rsidRPr="006556C9">
        <w:rPr>
          <w:rFonts w:ascii="Arial" w:hAnsi="Arial" w:cs="Arial"/>
          <w:sz w:val="22"/>
          <w:szCs w:val="22"/>
        </w:rPr>
        <w:t>the carrying amount of the lease assets and lease liabilities before transition as right-of-use assets and lease liabilities, respectively at the date of initial application</w:t>
      </w:r>
      <w:r w:rsidR="00C02245">
        <w:rPr>
          <w:rFonts w:ascii="Arial" w:hAnsi="Arial" w:cs="Arial"/>
          <w:sz w:val="22"/>
          <w:szCs w:val="22"/>
        </w:rPr>
        <w:t xml:space="preserve"> of TFRS 16</w:t>
      </w:r>
      <w:r w:rsidRPr="006556C9">
        <w:rPr>
          <w:rFonts w:ascii="Arial" w:hAnsi="Arial" w:cs="Arial"/>
          <w:sz w:val="22"/>
          <w:szCs w:val="22"/>
        </w:rPr>
        <w:t>.</w:t>
      </w:r>
    </w:p>
    <w:bookmarkEnd w:id="2"/>
    <w:p w:rsidR="006556C9" w:rsidRDefault="006556C9">
      <w:r>
        <w:br w:type="page"/>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0"/>
        <w:gridCol w:w="1710"/>
      </w:tblGrid>
      <w:tr w:rsidR="009C54EB" w:rsidRPr="009C54EB" w:rsidTr="006556C9">
        <w:tc>
          <w:tcPr>
            <w:tcW w:w="9180" w:type="dxa"/>
            <w:gridSpan w:val="2"/>
            <w:vAlign w:val="center"/>
          </w:tcPr>
          <w:p w:rsidR="009C54EB" w:rsidRPr="009C54EB" w:rsidRDefault="009C54EB" w:rsidP="006556C9">
            <w:pPr>
              <w:spacing w:line="380" w:lineRule="exact"/>
              <w:jc w:val="right"/>
              <w:rPr>
                <w:sz w:val="22"/>
                <w:szCs w:val="22"/>
              </w:rPr>
            </w:pPr>
            <w:r w:rsidRPr="009C54EB">
              <w:rPr>
                <w:rFonts w:ascii="Arial" w:hAnsi="Arial" w:cstheme="minorBidi"/>
                <w:sz w:val="22"/>
                <w:szCs w:val="22"/>
              </w:rPr>
              <w:lastRenderedPageBreak/>
              <w:t>(Unit: Thousand Baht)</w:t>
            </w:r>
          </w:p>
        </w:tc>
      </w:tr>
      <w:tr w:rsidR="009C54EB" w:rsidRPr="009C54EB" w:rsidTr="006556C9">
        <w:tc>
          <w:tcPr>
            <w:tcW w:w="7470" w:type="dxa"/>
          </w:tcPr>
          <w:p w:rsidR="009C54EB" w:rsidRPr="009C54EB" w:rsidRDefault="009C54EB" w:rsidP="006556C9">
            <w:pPr>
              <w:spacing w:line="380" w:lineRule="exact"/>
              <w:rPr>
                <w:rFonts w:ascii="Arial" w:hAnsi="Arial" w:cs="Arial"/>
                <w:sz w:val="22"/>
                <w:szCs w:val="22"/>
              </w:rPr>
            </w:pPr>
            <w:r w:rsidRPr="009C54EB">
              <w:rPr>
                <w:rFonts w:ascii="Arial" w:hAnsi="Arial" w:cs="Arial"/>
                <w:sz w:val="22"/>
                <w:szCs w:val="22"/>
              </w:rPr>
              <w:t>Operating lease commitments as at 31 December 2019</w:t>
            </w:r>
          </w:p>
        </w:tc>
        <w:tc>
          <w:tcPr>
            <w:tcW w:w="1710" w:type="dxa"/>
          </w:tcPr>
          <w:p w:rsidR="009C54EB" w:rsidRPr="009C54EB" w:rsidRDefault="009C54EB" w:rsidP="006556C9">
            <w:pPr>
              <w:tabs>
                <w:tab w:val="decimal" w:pos="1335"/>
              </w:tabs>
              <w:spacing w:line="380" w:lineRule="exact"/>
              <w:rPr>
                <w:rFonts w:ascii="Arial" w:hAnsi="Arial" w:cs="Arial"/>
                <w:sz w:val="22"/>
                <w:szCs w:val="22"/>
              </w:rPr>
            </w:pPr>
            <w:r w:rsidRPr="009C54EB">
              <w:rPr>
                <w:rFonts w:ascii="Arial" w:hAnsi="Arial" w:cs="Arial"/>
                <w:sz w:val="22"/>
                <w:szCs w:val="22"/>
              </w:rPr>
              <w:t>2,165</w:t>
            </w:r>
          </w:p>
        </w:tc>
      </w:tr>
      <w:tr w:rsidR="009C54EB" w:rsidRPr="009C54EB" w:rsidTr="006556C9">
        <w:tc>
          <w:tcPr>
            <w:tcW w:w="7470" w:type="dxa"/>
          </w:tcPr>
          <w:p w:rsidR="009C54EB" w:rsidRPr="009C54EB" w:rsidRDefault="009C54EB" w:rsidP="006556C9">
            <w:pPr>
              <w:spacing w:line="380" w:lineRule="exact"/>
              <w:rPr>
                <w:rFonts w:ascii="Arial" w:hAnsi="Arial" w:cs="Arial"/>
                <w:sz w:val="22"/>
                <w:szCs w:val="22"/>
              </w:rPr>
            </w:pPr>
            <w:r w:rsidRPr="009C54EB">
              <w:rPr>
                <w:rFonts w:ascii="Arial" w:hAnsi="Arial" w:cs="Arial"/>
                <w:sz w:val="22"/>
                <w:szCs w:val="22"/>
              </w:rPr>
              <w:t>Add: Commitments from the renewals of leases</w:t>
            </w:r>
          </w:p>
        </w:tc>
        <w:tc>
          <w:tcPr>
            <w:tcW w:w="1710" w:type="dxa"/>
          </w:tcPr>
          <w:p w:rsidR="009C54EB" w:rsidRPr="009C54EB" w:rsidRDefault="009C54EB" w:rsidP="006556C9">
            <w:pPr>
              <w:tabs>
                <w:tab w:val="decimal" w:pos="1335"/>
              </w:tabs>
              <w:spacing w:line="380" w:lineRule="exact"/>
              <w:rPr>
                <w:rFonts w:ascii="Arial" w:hAnsi="Arial" w:cs="Arial"/>
                <w:sz w:val="22"/>
                <w:szCs w:val="22"/>
              </w:rPr>
            </w:pPr>
            <w:r w:rsidRPr="009C54EB">
              <w:rPr>
                <w:rFonts w:ascii="Arial" w:hAnsi="Arial" w:cs="Arial"/>
                <w:sz w:val="22"/>
                <w:szCs w:val="22"/>
              </w:rPr>
              <w:t>5,647</w:t>
            </w:r>
          </w:p>
        </w:tc>
      </w:tr>
      <w:tr w:rsidR="009C54EB" w:rsidRPr="009C54EB" w:rsidTr="006556C9">
        <w:tc>
          <w:tcPr>
            <w:tcW w:w="7470" w:type="dxa"/>
          </w:tcPr>
          <w:p w:rsidR="009C54EB" w:rsidRPr="009C54EB" w:rsidRDefault="009C54EB" w:rsidP="006556C9">
            <w:pPr>
              <w:spacing w:line="380" w:lineRule="exact"/>
              <w:rPr>
                <w:rFonts w:ascii="Arial" w:hAnsi="Arial" w:cs="Arial"/>
                <w:sz w:val="22"/>
                <w:szCs w:val="22"/>
              </w:rPr>
            </w:pPr>
            <w:r w:rsidRPr="009C54EB">
              <w:rPr>
                <w:rFonts w:ascii="Arial" w:hAnsi="Arial" w:cs="Arial"/>
                <w:sz w:val="22"/>
                <w:szCs w:val="22"/>
              </w:rPr>
              <w:t>Less:</w:t>
            </w:r>
            <w:r w:rsidRPr="009C54EB">
              <w:rPr>
                <w:rFonts w:ascii="Arial" w:hAnsi="Arial" w:cs="Arial"/>
                <w:sz w:val="22"/>
                <w:szCs w:val="22"/>
                <w:cs/>
              </w:rPr>
              <w:t xml:space="preserve"> </w:t>
            </w:r>
            <w:r w:rsidRPr="009C54EB">
              <w:rPr>
                <w:rFonts w:ascii="Arial" w:hAnsi="Arial" w:cs="Arial"/>
                <w:sz w:val="22"/>
                <w:szCs w:val="22"/>
              </w:rPr>
              <w:t xml:space="preserve">Short-term leases and leases of low-value assets </w:t>
            </w:r>
          </w:p>
        </w:tc>
        <w:tc>
          <w:tcPr>
            <w:tcW w:w="1710" w:type="dxa"/>
          </w:tcPr>
          <w:p w:rsidR="009C54EB" w:rsidRPr="009C54EB" w:rsidRDefault="009C54EB" w:rsidP="006556C9">
            <w:pPr>
              <w:tabs>
                <w:tab w:val="decimal" w:pos="1335"/>
              </w:tabs>
              <w:spacing w:line="380" w:lineRule="exact"/>
              <w:rPr>
                <w:rFonts w:ascii="Arial" w:hAnsi="Arial" w:cs="Arial"/>
                <w:sz w:val="22"/>
                <w:szCs w:val="22"/>
              </w:rPr>
            </w:pPr>
            <w:r w:rsidRPr="009C54EB">
              <w:rPr>
                <w:rFonts w:ascii="Arial" w:hAnsi="Arial" w:cs="Arial"/>
                <w:sz w:val="22"/>
                <w:szCs w:val="22"/>
              </w:rPr>
              <w:t>(258)</w:t>
            </w:r>
          </w:p>
        </w:tc>
      </w:tr>
      <w:tr w:rsidR="009C54EB" w:rsidRPr="009C54EB" w:rsidTr="006556C9">
        <w:tc>
          <w:tcPr>
            <w:tcW w:w="7470" w:type="dxa"/>
          </w:tcPr>
          <w:p w:rsidR="009C54EB" w:rsidRPr="009C54EB" w:rsidRDefault="009C54EB" w:rsidP="006556C9">
            <w:pPr>
              <w:spacing w:line="380" w:lineRule="exact"/>
              <w:rPr>
                <w:rFonts w:ascii="Arial" w:hAnsi="Arial" w:cstheme="minorBidi"/>
                <w:sz w:val="22"/>
                <w:szCs w:val="22"/>
              </w:rPr>
            </w:pPr>
            <w:r w:rsidRPr="009C54EB">
              <w:rPr>
                <w:rFonts w:ascii="Arial" w:hAnsi="Arial" w:cs="Arial"/>
                <w:sz w:val="22"/>
                <w:szCs w:val="22"/>
              </w:rPr>
              <w:t>Add:</w:t>
            </w:r>
            <w:r w:rsidRPr="009C54EB">
              <w:rPr>
                <w:rFonts w:ascii="Arial" w:hAnsi="Arial" w:cs="Arial"/>
                <w:sz w:val="22"/>
                <w:szCs w:val="22"/>
                <w:cs/>
              </w:rPr>
              <w:t xml:space="preserve"> </w:t>
            </w:r>
            <w:r w:rsidRPr="009C54EB">
              <w:rPr>
                <w:rFonts w:ascii="Arial" w:hAnsi="Arial" w:cs="Arial"/>
                <w:sz w:val="22"/>
                <w:szCs w:val="22"/>
              </w:rPr>
              <w:t>Option to extend lease term</w:t>
            </w:r>
          </w:p>
        </w:tc>
        <w:tc>
          <w:tcPr>
            <w:tcW w:w="1710" w:type="dxa"/>
          </w:tcPr>
          <w:p w:rsidR="009C54EB" w:rsidRPr="009C54EB" w:rsidRDefault="009C54EB" w:rsidP="006556C9">
            <w:pPr>
              <w:tabs>
                <w:tab w:val="decimal" w:pos="1335"/>
              </w:tabs>
              <w:spacing w:line="380" w:lineRule="exact"/>
              <w:rPr>
                <w:rFonts w:ascii="Arial" w:hAnsi="Arial" w:cs="Arial"/>
                <w:sz w:val="22"/>
                <w:szCs w:val="22"/>
              </w:rPr>
            </w:pPr>
            <w:r w:rsidRPr="009C54EB">
              <w:rPr>
                <w:rFonts w:ascii="Arial" w:hAnsi="Arial" w:cs="Arial"/>
                <w:sz w:val="22"/>
                <w:szCs w:val="22"/>
              </w:rPr>
              <w:t>5,554</w:t>
            </w:r>
          </w:p>
        </w:tc>
      </w:tr>
      <w:tr w:rsidR="009C54EB" w:rsidRPr="009C54EB" w:rsidTr="006556C9">
        <w:tc>
          <w:tcPr>
            <w:tcW w:w="7470" w:type="dxa"/>
          </w:tcPr>
          <w:p w:rsidR="009C54EB" w:rsidRPr="009C54EB" w:rsidRDefault="009C54EB" w:rsidP="006556C9">
            <w:pPr>
              <w:spacing w:line="380" w:lineRule="exact"/>
              <w:rPr>
                <w:rFonts w:ascii="Arial" w:hAnsi="Arial" w:cs="Arial"/>
                <w:sz w:val="22"/>
                <w:szCs w:val="22"/>
              </w:rPr>
            </w:pPr>
            <w:r w:rsidRPr="009C54EB">
              <w:rPr>
                <w:rFonts w:ascii="Arial" w:hAnsi="Arial" w:cs="Arial"/>
                <w:sz w:val="22"/>
                <w:szCs w:val="22"/>
              </w:rPr>
              <w:t>Less:</w:t>
            </w:r>
            <w:r w:rsidRPr="009C54EB">
              <w:rPr>
                <w:rFonts w:ascii="Arial" w:hAnsi="Arial" w:cs="Arial"/>
                <w:sz w:val="22"/>
                <w:szCs w:val="22"/>
                <w:cs/>
              </w:rPr>
              <w:t xml:space="preserve"> </w:t>
            </w:r>
            <w:r w:rsidRPr="009C54EB">
              <w:rPr>
                <w:rFonts w:ascii="Arial" w:hAnsi="Arial" w:cs="Arial"/>
                <w:sz w:val="22"/>
                <w:szCs w:val="22"/>
              </w:rPr>
              <w:t>Contracts reassessed as service agreements</w:t>
            </w:r>
            <w:r w:rsidRPr="009C54EB">
              <w:rPr>
                <w:rFonts w:ascii="Arial" w:hAnsi="Arial" w:cs="Arial"/>
                <w:sz w:val="22"/>
                <w:szCs w:val="22"/>
                <w:cs/>
              </w:rPr>
              <w:t xml:space="preserve"> </w:t>
            </w:r>
          </w:p>
        </w:tc>
        <w:tc>
          <w:tcPr>
            <w:tcW w:w="1710" w:type="dxa"/>
          </w:tcPr>
          <w:p w:rsidR="009C54EB" w:rsidRPr="009C54EB" w:rsidRDefault="009C54EB" w:rsidP="006556C9">
            <w:pPr>
              <w:tabs>
                <w:tab w:val="decimal" w:pos="1335"/>
              </w:tabs>
              <w:spacing w:line="380" w:lineRule="exact"/>
              <w:rPr>
                <w:rFonts w:ascii="Arial" w:hAnsi="Arial" w:cs="Arial"/>
                <w:sz w:val="22"/>
                <w:szCs w:val="22"/>
              </w:rPr>
            </w:pPr>
            <w:r w:rsidRPr="009C54EB">
              <w:rPr>
                <w:rFonts w:ascii="Arial" w:hAnsi="Arial" w:cs="Arial"/>
                <w:sz w:val="22"/>
                <w:szCs w:val="22"/>
              </w:rPr>
              <w:t>(1,801)</w:t>
            </w:r>
          </w:p>
        </w:tc>
      </w:tr>
      <w:tr w:rsidR="009C54EB" w:rsidRPr="009C54EB" w:rsidTr="006556C9">
        <w:tc>
          <w:tcPr>
            <w:tcW w:w="7470" w:type="dxa"/>
          </w:tcPr>
          <w:p w:rsidR="009C54EB" w:rsidRPr="009C54EB" w:rsidRDefault="009C54EB" w:rsidP="006556C9">
            <w:pPr>
              <w:spacing w:line="380" w:lineRule="exact"/>
              <w:rPr>
                <w:rFonts w:ascii="Arial" w:hAnsi="Arial" w:cs="Arial"/>
                <w:sz w:val="22"/>
                <w:szCs w:val="22"/>
              </w:rPr>
            </w:pPr>
            <w:r w:rsidRPr="009C54EB">
              <w:rPr>
                <w:rFonts w:ascii="Arial" w:hAnsi="Arial" w:cs="Arial"/>
                <w:sz w:val="22"/>
                <w:szCs w:val="22"/>
              </w:rPr>
              <w:t>Less:</w:t>
            </w:r>
            <w:r w:rsidRPr="009C54EB">
              <w:rPr>
                <w:rFonts w:ascii="Arial" w:hAnsi="Arial" w:cs="Arial"/>
                <w:sz w:val="22"/>
                <w:szCs w:val="22"/>
                <w:cs/>
              </w:rPr>
              <w:t xml:space="preserve"> </w:t>
            </w:r>
            <w:r w:rsidRPr="009C54EB">
              <w:rPr>
                <w:rFonts w:ascii="Arial" w:hAnsi="Arial" w:cs="Arial"/>
                <w:sz w:val="22"/>
                <w:szCs w:val="22"/>
              </w:rPr>
              <w:t>Deferred interest expenses</w:t>
            </w:r>
          </w:p>
        </w:tc>
        <w:tc>
          <w:tcPr>
            <w:tcW w:w="1710" w:type="dxa"/>
          </w:tcPr>
          <w:p w:rsidR="009C54EB" w:rsidRPr="009C54EB" w:rsidRDefault="009C54EB" w:rsidP="006556C9">
            <w:pPr>
              <w:pBdr>
                <w:bottom w:val="single" w:sz="4" w:space="1" w:color="auto"/>
              </w:pBdr>
              <w:tabs>
                <w:tab w:val="decimal" w:pos="1335"/>
              </w:tabs>
              <w:spacing w:line="380" w:lineRule="exact"/>
              <w:rPr>
                <w:rFonts w:ascii="Arial" w:hAnsi="Arial" w:cs="Arial"/>
                <w:sz w:val="22"/>
                <w:szCs w:val="22"/>
              </w:rPr>
            </w:pPr>
            <w:r w:rsidRPr="009C54EB">
              <w:rPr>
                <w:rFonts w:ascii="Arial" w:hAnsi="Arial" w:cs="Arial"/>
                <w:sz w:val="22"/>
                <w:szCs w:val="22"/>
              </w:rPr>
              <w:t>(420)</w:t>
            </w:r>
          </w:p>
        </w:tc>
      </w:tr>
      <w:tr w:rsidR="009C54EB" w:rsidRPr="009C54EB" w:rsidTr="006556C9">
        <w:tc>
          <w:tcPr>
            <w:tcW w:w="7470" w:type="dxa"/>
          </w:tcPr>
          <w:p w:rsidR="009C54EB" w:rsidRPr="009C54EB" w:rsidRDefault="009C54EB" w:rsidP="006556C9">
            <w:pPr>
              <w:spacing w:line="380" w:lineRule="exact"/>
              <w:rPr>
                <w:rFonts w:ascii="Arial" w:hAnsi="Arial" w:cs="Arial"/>
                <w:sz w:val="22"/>
                <w:szCs w:val="22"/>
              </w:rPr>
            </w:pPr>
            <w:r w:rsidRPr="009C54EB">
              <w:rPr>
                <w:rFonts w:ascii="Arial" w:hAnsi="Arial" w:cs="Arial"/>
                <w:sz w:val="22"/>
                <w:szCs w:val="22"/>
              </w:rPr>
              <w:t>Increase in lease liabilities</w:t>
            </w:r>
            <w:r w:rsidRPr="009C54EB">
              <w:rPr>
                <w:rFonts w:ascii="Arial" w:hAnsi="Arial" w:cs="Arial"/>
                <w:color w:val="000000"/>
                <w:spacing w:val="-4"/>
                <w:sz w:val="22"/>
                <w:szCs w:val="22"/>
              </w:rPr>
              <w:t xml:space="preserve"> due to TFRS </w:t>
            </w:r>
            <w:r w:rsidRPr="009C54EB">
              <w:rPr>
                <w:rFonts w:ascii="Arial" w:hAnsi="Arial" w:cs="Arial"/>
                <w:color w:val="000000"/>
                <w:spacing w:val="-4"/>
                <w:sz w:val="22"/>
                <w:szCs w:val="22"/>
                <w:cs/>
              </w:rPr>
              <w:t>16</w:t>
            </w:r>
            <w:r w:rsidRPr="009C54EB">
              <w:rPr>
                <w:rFonts w:ascii="Arial" w:hAnsi="Arial" w:cs="Arial"/>
                <w:color w:val="000000"/>
                <w:spacing w:val="-4"/>
                <w:sz w:val="22"/>
                <w:szCs w:val="22"/>
              </w:rPr>
              <w:t xml:space="preserve"> adoption</w:t>
            </w:r>
          </w:p>
        </w:tc>
        <w:tc>
          <w:tcPr>
            <w:tcW w:w="1710" w:type="dxa"/>
          </w:tcPr>
          <w:p w:rsidR="009C54EB" w:rsidRPr="009C54EB" w:rsidRDefault="009C54EB" w:rsidP="006556C9">
            <w:pPr>
              <w:tabs>
                <w:tab w:val="decimal" w:pos="1335"/>
              </w:tabs>
              <w:spacing w:line="380" w:lineRule="exact"/>
              <w:rPr>
                <w:rFonts w:ascii="Arial" w:hAnsi="Arial" w:cs="Arial"/>
                <w:sz w:val="22"/>
                <w:szCs w:val="22"/>
              </w:rPr>
            </w:pPr>
            <w:r w:rsidRPr="009C54EB">
              <w:rPr>
                <w:rFonts w:ascii="Arial" w:hAnsi="Arial" w:cs="Arial"/>
                <w:sz w:val="22"/>
                <w:szCs w:val="22"/>
              </w:rPr>
              <w:t>10,887</w:t>
            </w:r>
          </w:p>
        </w:tc>
      </w:tr>
      <w:tr w:rsidR="009C54EB" w:rsidRPr="009C54EB" w:rsidTr="006556C9">
        <w:tc>
          <w:tcPr>
            <w:tcW w:w="7470" w:type="dxa"/>
          </w:tcPr>
          <w:p w:rsidR="009C54EB" w:rsidRPr="009C54EB" w:rsidRDefault="009C54EB" w:rsidP="006556C9">
            <w:pPr>
              <w:spacing w:line="380" w:lineRule="exact"/>
              <w:rPr>
                <w:rFonts w:ascii="Arial" w:hAnsi="Arial" w:cs="Arial"/>
                <w:sz w:val="22"/>
                <w:szCs w:val="22"/>
                <w:cs/>
              </w:rPr>
            </w:pPr>
            <w:r w:rsidRPr="009C54EB">
              <w:rPr>
                <w:rFonts w:ascii="Arial" w:hAnsi="Arial" w:cs="Arial"/>
                <w:sz w:val="22"/>
                <w:szCs w:val="22"/>
              </w:rPr>
              <w:t>Liabilities under finance lease agreements</w:t>
            </w:r>
            <w:r w:rsidRPr="009C54EB">
              <w:rPr>
                <w:rFonts w:ascii="Arial" w:hAnsi="Arial" w:cs="Arial"/>
                <w:sz w:val="22"/>
                <w:szCs w:val="22"/>
                <w:cs/>
              </w:rPr>
              <w:t xml:space="preserve"> </w:t>
            </w:r>
            <w:r w:rsidRPr="009C54EB">
              <w:rPr>
                <w:rFonts w:ascii="Arial" w:hAnsi="Arial" w:cs="Arial"/>
                <w:sz w:val="22"/>
                <w:szCs w:val="22"/>
              </w:rPr>
              <w:t>as at 31 December 2019</w:t>
            </w:r>
          </w:p>
        </w:tc>
        <w:tc>
          <w:tcPr>
            <w:tcW w:w="1710" w:type="dxa"/>
          </w:tcPr>
          <w:p w:rsidR="009C54EB" w:rsidRPr="009C54EB" w:rsidRDefault="009C54EB" w:rsidP="006556C9">
            <w:pPr>
              <w:pBdr>
                <w:bottom w:val="single" w:sz="4" w:space="1" w:color="auto"/>
              </w:pBdr>
              <w:tabs>
                <w:tab w:val="decimal" w:pos="1335"/>
              </w:tabs>
              <w:spacing w:line="380" w:lineRule="exact"/>
              <w:rPr>
                <w:rFonts w:ascii="Arial" w:hAnsi="Arial" w:cs="Arial"/>
                <w:sz w:val="22"/>
                <w:szCs w:val="22"/>
              </w:rPr>
            </w:pPr>
            <w:r w:rsidRPr="009C54EB">
              <w:rPr>
                <w:rFonts w:ascii="Arial" w:hAnsi="Arial" w:cs="Arial"/>
                <w:sz w:val="22"/>
                <w:szCs w:val="22"/>
              </w:rPr>
              <w:t>2,150</w:t>
            </w:r>
          </w:p>
        </w:tc>
      </w:tr>
      <w:tr w:rsidR="009C54EB" w:rsidRPr="009C54EB" w:rsidTr="006556C9">
        <w:tc>
          <w:tcPr>
            <w:tcW w:w="7470" w:type="dxa"/>
          </w:tcPr>
          <w:p w:rsidR="009C54EB" w:rsidRPr="009C54EB" w:rsidRDefault="009C54EB" w:rsidP="006556C9">
            <w:pPr>
              <w:spacing w:line="380" w:lineRule="exact"/>
              <w:rPr>
                <w:rFonts w:ascii="Arial" w:hAnsi="Arial" w:cs="Arial"/>
                <w:sz w:val="22"/>
                <w:szCs w:val="22"/>
              </w:rPr>
            </w:pPr>
            <w:r w:rsidRPr="009C54EB">
              <w:rPr>
                <w:rFonts w:ascii="Arial" w:hAnsi="Arial" w:cs="Arial"/>
                <w:sz w:val="22"/>
                <w:szCs w:val="22"/>
              </w:rPr>
              <w:t>Lease liabilities</w:t>
            </w:r>
            <w:r w:rsidRPr="009C54EB">
              <w:rPr>
                <w:rFonts w:ascii="Arial" w:hAnsi="Arial" w:cs="Arial"/>
                <w:sz w:val="22"/>
                <w:szCs w:val="22"/>
                <w:cs/>
              </w:rPr>
              <w:t xml:space="preserve"> </w:t>
            </w:r>
            <w:r w:rsidRPr="009C54EB">
              <w:rPr>
                <w:rFonts w:ascii="Arial" w:hAnsi="Arial" w:cs="Arial"/>
                <w:sz w:val="22"/>
                <w:szCs w:val="22"/>
              </w:rPr>
              <w:t>as at 1 January 2020</w:t>
            </w:r>
          </w:p>
        </w:tc>
        <w:tc>
          <w:tcPr>
            <w:tcW w:w="1710" w:type="dxa"/>
          </w:tcPr>
          <w:p w:rsidR="009C54EB" w:rsidRPr="009C54EB" w:rsidRDefault="009C54EB" w:rsidP="006556C9">
            <w:pPr>
              <w:pBdr>
                <w:bottom w:val="double" w:sz="4" w:space="1" w:color="auto"/>
              </w:pBdr>
              <w:tabs>
                <w:tab w:val="decimal" w:pos="1335"/>
              </w:tabs>
              <w:spacing w:line="380" w:lineRule="exact"/>
              <w:rPr>
                <w:rFonts w:ascii="Arial" w:hAnsi="Arial" w:cs="Arial"/>
                <w:sz w:val="22"/>
                <w:szCs w:val="22"/>
              </w:rPr>
            </w:pPr>
            <w:r w:rsidRPr="009C54EB">
              <w:rPr>
                <w:rFonts w:ascii="Arial" w:hAnsi="Arial" w:cs="Arial"/>
                <w:sz w:val="22"/>
                <w:szCs w:val="22"/>
              </w:rPr>
              <w:t>13,037</w:t>
            </w:r>
          </w:p>
        </w:tc>
      </w:tr>
      <w:tr w:rsidR="006556C9" w:rsidRPr="009C54EB" w:rsidTr="006556C9">
        <w:tc>
          <w:tcPr>
            <w:tcW w:w="7470" w:type="dxa"/>
          </w:tcPr>
          <w:p w:rsidR="006556C9" w:rsidRPr="006556C9" w:rsidRDefault="006556C9" w:rsidP="006556C9">
            <w:pPr>
              <w:spacing w:line="380" w:lineRule="exact"/>
              <w:rPr>
                <w:rFonts w:ascii="Arial" w:hAnsi="Arial" w:cs="Arial"/>
                <w:sz w:val="22"/>
                <w:szCs w:val="22"/>
              </w:rPr>
            </w:pPr>
            <w:r w:rsidRPr="006556C9">
              <w:rPr>
                <w:rFonts w:ascii="Arial" w:hAnsi="Arial" w:cs="Arial"/>
                <w:sz w:val="22"/>
                <w:szCs w:val="22"/>
              </w:rPr>
              <w:t>Weighted average incremental borrowing rate (percent per annum)</w:t>
            </w:r>
          </w:p>
        </w:tc>
        <w:tc>
          <w:tcPr>
            <w:tcW w:w="1710" w:type="dxa"/>
          </w:tcPr>
          <w:p w:rsidR="006556C9" w:rsidRPr="006556C9" w:rsidRDefault="00CC640E" w:rsidP="006556C9">
            <w:pPr>
              <w:tabs>
                <w:tab w:val="decimal" w:pos="1035"/>
              </w:tabs>
              <w:spacing w:line="380" w:lineRule="exact"/>
              <w:rPr>
                <w:rFonts w:ascii="Arial" w:hAnsi="Arial" w:cs="Arial"/>
                <w:sz w:val="22"/>
                <w:szCs w:val="22"/>
              </w:rPr>
            </w:pPr>
            <w:r>
              <w:rPr>
                <w:rFonts w:ascii="Arial" w:hAnsi="Arial" w:cs="Arial"/>
                <w:sz w:val="22"/>
                <w:szCs w:val="22"/>
              </w:rPr>
              <w:t>3.66</w:t>
            </w:r>
          </w:p>
        </w:tc>
      </w:tr>
      <w:tr w:rsidR="006556C9" w:rsidRPr="009C54EB" w:rsidTr="006556C9">
        <w:tc>
          <w:tcPr>
            <w:tcW w:w="7470" w:type="dxa"/>
          </w:tcPr>
          <w:p w:rsidR="006556C9" w:rsidRPr="009C54EB" w:rsidRDefault="006556C9" w:rsidP="006556C9">
            <w:pPr>
              <w:spacing w:line="380" w:lineRule="exact"/>
              <w:rPr>
                <w:rFonts w:ascii="Arial" w:hAnsi="Arial" w:cs="Arial"/>
                <w:sz w:val="22"/>
                <w:szCs w:val="22"/>
                <w:cs/>
              </w:rPr>
            </w:pPr>
          </w:p>
        </w:tc>
        <w:tc>
          <w:tcPr>
            <w:tcW w:w="1710" w:type="dxa"/>
          </w:tcPr>
          <w:p w:rsidR="006556C9" w:rsidRPr="009C54EB" w:rsidRDefault="006556C9" w:rsidP="006556C9">
            <w:pPr>
              <w:tabs>
                <w:tab w:val="decimal" w:pos="1335"/>
              </w:tabs>
              <w:spacing w:line="380" w:lineRule="exact"/>
              <w:rPr>
                <w:rFonts w:ascii="Arial" w:hAnsi="Arial" w:cs="Arial"/>
                <w:sz w:val="22"/>
                <w:szCs w:val="22"/>
              </w:rPr>
            </w:pPr>
          </w:p>
        </w:tc>
      </w:tr>
      <w:tr w:rsidR="006556C9" w:rsidRPr="009C54EB" w:rsidTr="006556C9">
        <w:tc>
          <w:tcPr>
            <w:tcW w:w="7470" w:type="dxa"/>
          </w:tcPr>
          <w:p w:rsidR="006556C9" w:rsidRPr="009C54EB" w:rsidRDefault="006556C9" w:rsidP="006556C9">
            <w:pPr>
              <w:spacing w:line="380" w:lineRule="exact"/>
              <w:rPr>
                <w:rFonts w:ascii="Arial" w:hAnsi="Arial" w:cs="Arial"/>
                <w:sz w:val="22"/>
                <w:szCs w:val="22"/>
              </w:rPr>
            </w:pPr>
            <w:r w:rsidRPr="009C54EB">
              <w:rPr>
                <w:rFonts w:ascii="Arial" w:hAnsi="Arial" w:cs="Arial"/>
                <w:sz w:val="22"/>
                <w:szCs w:val="22"/>
              </w:rPr>
              <w:t>Comprise of:</w:t>
            </w:r>
          </w:p>
        </w:tc>
        <w:tc>
          <w:tcPr>
            <w:tcW w:w="1710" w:type="dxa"/>
          </w:tcPr>
          <w:p w:rsidR="006556C9" w:rsidRPr="009C54EB" w:rsidRDefault="006556C9" w:rsidP="006556C9">
            <w:pPr>
              <w:tabs>
                <w:tab w:val="decimal" w:pos="1335"/>
              </w:tabs>
              <w:spacing w:line="380" w:lineRule="exact"/>
              <w:rPr>
                <w:rFonts w:ascii="Arial" w:hAnsi="Arial" w:cs="Arial"/>
                <w:sz w:val="22"/>
                <w:szCs w:val="22"/>
              </w:rPr>
            </w:pPr>
          </w:p>
        </w:tc>
      </w:tr>
      <w:tr w:rsidR="006556C9" w:rsidRPr="009C54EB" w:rsidTr="006556C9">
        <w:tc>
          <w:tcPr>
            <w:tcW w:w="7470" w:type="dxa"/>
          </w:tcPr>
          <w:p w:rsidR="006556C9" w:rsidRPr="009C54EB" w:rsidRDefault="006556C9" w:rsidP="006556C9">
            <w:pPr>
              <w:spacing w:line="380" w:lineRule="exact"/>
              <w:ind w:left="165"/>
              <w:rPr>
                <w:rFonts w:ascii="Arial" w:hAnsi="Arial" w:cs="Arial"/>
                <w:sz w:val="22"/>
                <w:szCs w:val="22"/>
              </w:rPr>
            </w:pPr>
            <w:r w:rsidRPr="009C54EB">
              <w:rPr>
                <w:rFonts w:ascii="Arial" w:hAnsi="Arial" w:cs="Arial"/>
                <w:sz w:val="22"/>
                <w:szCs w:val="22"/>
              </w:rPr>
              <w:t>Current lease liabilities</w:t>
            </w:r>
          </w:p>
        </w:tc>
        <w:tc>
          <w:tcPr>
            <w:tcW w:w="1710" w:type="dxa"/>
          </w:tcPr>
          <w:p w:rsidR="006556C9" w:rsidRPr="009C54EB" w:rsidRDefault="006556C9" w:rsidP="006556C9">
            <w:pPr>
              <w:tabs>
                <w:tab w:val="decimal" w:pos="1335"/>
              </w:tabs>
              <w:spacing w:line="380" w:lineRule="exact"/>
              <w:rPr>
                <w:rFonts w:ascii="Arial" w:hAnsi="Arial" w:cs="Arial"/>
                <w:sz w:val="22"/>
                <w:szCs w:val="22"/>
              </w:rPr>
            </w:pPr>
            <w:r w:rsidRPr="009C54EB">
              <w:rPr>
                <w:rFonts w:ascii="Arial" w:hAnsi="Arial" w:cs="Arial"/>
                <w:sz w:val="22"/>
                <w:szCs w:val="22"/>
              </w:rPr>
              <w:t>6,060</w:t>
            </w:r>
          </w:p>
        </w:tc>
      </w:tr>
      <w:tr w:rsidR="006556C9" w:rsidRPr="009C54EB" w:rsidTr="006556C9">
        <w:tc>
          <w:tcPr>
            <w:tcW w:w="7470" w:type="dxa"/>
          </w:tcPr>
          <w:p w:rsidR="006556C9" w:rsidRPr="009C54EB" w:rsidRDefault="006556C9" w:rsidP="006556C9">
            <w:pPr>
              <w:spacing w:line="380" w:lineRule="exact"/>
              <w:ind w:left="165"/>
              <w:rPr>
                <w:rFonts w:ascii="Arial" w:hAnsi="Arial" w:cs="Arial"/>
                <w:sz w:val="22"/>
                <w:szCs w:val="22"/>
                <w:cs/>
              </w:rPr>
            </w:pPr>
            <w:r w:rsidRPr="009C54EB">
              <w:rPr>
                <w:rFonts w:ascii="Arial" w:hAnsi="Arial" w:cs="Arial"/>
                <w:sz w:val="22"/>
                <w:szCs w:val="22"/>
              </w:rPr>
              <w:t>Non-current lease liabilities</w:t>
            </w:r>
          </w:p>
        </w:tc>
        <w:tc>
          <w:tcPr>
            <w:tcW w:w="1710" w:type="dxa"/>
          </w:tcPr>
          <w:p w:rsidR="006556C9" w:rsidRPr="009C54EB" w:rsidRDefault="006556C9" w:rsidP="006556C9">
            <w:pPr>
              <w:pBdr>
                <w:bottom w:val="single" w:sz="4" w:space="1" w:color="auto"/>
              </w:pBdr>
              <w:tabs>
                <w:tab w:val="decimal" w:pos="1335"/>
              </w:tabs>
              <w:spacing w:line="380" w:lineRule="exact"/>
              <w:rPr>
                <w:rFonts w:ascii="Arial" w:hAnsi="Arial" w:cs="Arial"/>
                <w:sz w:val="22"/>
                <w:szCs w:val="22"/>
              </w:rPr>
            </w:pPr>
            <w:r w:rsidRPr="009C54EB">
              <w:rPr>
                <w:rFonts w:ascii="Arial" w:hAnsi="Arial" w:cs="Arial"/>
                <w:sz w:val="22"/>
                <w:szCs w:val="22"/>
              </w:rPr>
              <w:t>6,977</w:t>
            </w:r>
          </w:p>
        </w:tc>
      </w:tr>
      <w:tr w:rsidR="006556C9" w:rsidRPr="009C54EB" w:rsidTr="006556C9">
        <w:tc>
          <w:tcPr>
            <w:tcW w:w="7470" w:type="dxa"/>
          </w:tcPr>
          <w:p w:rsidR="006556C9" w:rsidRPr="009C54EB" w:rsidRDefault="006556C9" w:rsidP="006556C9">
            <w:pPr>
              <w:spacing w:line="380" w:lineRule="exact"/>
              <w:rPr>
                <w:rFonts w:ascii="Arial" w:hAnsi="Arial" w:cs="Arial"/>
                <w:sz w:val="22"/>
                <w:szCs w:val="22"/>
              </w:rPr>
            </w:pPr>
          </w:p>
        </w:tc>
        <w:tc>
          <w:tcPr>
            <w:tcW w:w="1710" w:type="dxa"/>
          </w:tcPr>
          <w:p w:rsidR="006556C9" w:rsidRPr="009C54EB" w:rsidRDefault="006556C9" w:rsidP="006556C9">
            <w:pPr>
              <w:pBdr>
                <w:bottom w:val="double" w:sz="4" w:space="1" w:color="auto"/>
              </w:pBdr>
              <w:tabs>
                <w:tab w:val="decimal" w:pos="1335"/>
              </w:tabs>
              <w:spacing w:line="380" w:lineRule="exact"/>
              <w:rPr>
                <w:rFonts w:ascii="Arial" w:hAnsi="Arial" w:cstheme="minorBidi"/>
                <w:sz w:val="22"/>
                <w:szCs w:val="22"/>
                <w:cs/>
              </w:rPr>
            </w:pPr>
            <w:r w:rsidRPr="009C54EB">
              <w:rPr>
                <w:rFonts w:ascii="Arial" w:hAnsi="Arial" w:cs="Arial"/>
                <w:sz w:val="22"/>
                <w:szCs w:val="22"/>
              </w:rPr>
              <w:t>13,037</w:t>
            </w:r>
          </w:p>
        </w:tc>
      </w:tr>
    </w:tbl>
    <w:bookmarkEnd w:id="0"/>
    <w:p w:rsidR="00D66D48" w:rsidRPr="00C72D72" w:rsidRDefault="00FD5C92" w:rsidP="006556C9">
      <w:pPr>
        <w:tabs>
          <w:tab w:val="left" w:pos="1440"/>
        </w:tabs>
        <w:spacing w:before="240" w:after="120" w:line="380" w:lineRule="exact"/>
        <w:ind w:left="547" w:hanging="547"/>
        <w:outlineLvl w:val="0"/>
        <w:rPr>
          <w:rFonts w:ascii="Arial" w:hAnsi="Arial" w:cs="Arial"/>
          <w:b/>
          <w:bCs/>
          <w:sz w:val="22"/>
          <w:szCs w:val="22"/>
        </w:rPr>
      </w:pPr>
      <w:r>
        <w:rPr>
          <w:rFonts w:ascii="Arial" w:hAnsi="Arial" w:cs="Arial"/>
          <w:b/>
          <w:bCs/>
          <w:sz w:val="22"/>
          <w:szCs w:val="22"/>
        </w:rPr>
        <w:t>5</w:t>
      </w:r>
      <w:r w:rsidR="00B901EF">
        <w:rPr>
          <w:rFonts w:ascii="Arial" w:hAnsi="Arial" w:cs="Arial"/>
          <w:b/>
          <w:bCs/>
          <w:sz w:val="22"/>
          <w:szCs w:val="22"/>
        </w:rPr>
        <w:t>.</w:t>
      </w:r>
      <w:r w:rsidR="00D61B3A" w:rsidRPr="00C72D72">
        <w:rPr>
          <w:rFonts w:ascii="Arial" w:hAnsi="Arial" w:cs="Arial"/>
          <w:b/>
          <w:bCs/>
          <w:sz w:val="22"/>
          <w:szCs w:val="22"/>
        </w:rPr>
        <w:tab/>
        <w:t>Significant accounting policies</w:t>
      </w:r>
    </w:p>
    <w:p w:rsidR="005D5B9A" w:rsidRDefault="00FD5C92" w:rsidP="007E1357">
      <w:pPr>
        <w:tabs>
          <w:tab w:val="left" w:pos="1440"/>
        </w:tabs>
        <w:spacing w:before="120" w:after="120" w:line="380" w:lineRule="exact"/>
        <w:ind w:left="540" w:hanging="540"/>
        <w:outlineLvl w:val="0"/>
        <w:rPr>
          <w:rFonts w:ascii="Arial" w:hAnsi="Arial" w:cstheme="minorBidi"/>
          <w:b/>
          <w:bCs/>
          <w:sz w:val="22"/>
          <w:szCs w:val="22"/>
        </w:rPr>
      </w:pPr>
      <w:r>
        <w:rPr>
          <w:rFonts w:ascii="Arial" w:hAnsi="Arial" w:cs="Arial"/>
          <w:b/>
          <w:bCs/>
          <w:sz w:val="22"/>
          <w:szCs w:val="22"/>
        </w:rPr>
        <w:t>5</w:t>
      </w:r>
      <w:r w:rsidR="00554BA4" w:rsidRPr="00C72D72">
        <w:rPr>
          <w:rFonts w:ascii="Arial" w:hAnsi="Arial" w:cs="Arial"/>
          <w:b/>
          <w:bCs/>
          <w:sz w:val="22"/>
          <w:szCs w:val="22"/>
        </w:rPr>
        <w:t>.</w:t>
      </w:r>
      <w:r w:rsidR="005D5B9A" w:rsidRPr="00C72D72">
        <w:rPr>
          <w:rFonts w:ascii="Arial" w:hAnsi="Arial" w:cs="Arial"/>
          <w:b/>
          <w:bCs/>
          <w:sz w:val="22"/>
          <w:szCs w:val="22"/>
        </w:rPr>
        <w:t>1</w:t>
      </w:r>
      <w:r w:rsidR="00D66D48" w:rsidRPr="00C72D72">
        <w:rPr>
          <w:rFonts w:ascii="Arial" w:hAnsi="Arial" w:cs="Arial"/>
          <w:b/>
          <w:bCs/>
          <w:sz w:val="22"/>
          <w:szCs w:val="22"/>
        </w:rPr>
        <w:tab/>
      </w:r>
      <w:r w:rsidR="005D5B9A" w:rsidRPr="00C72D72">
        <w:rPr>
          <w:rFonts w:ascii="Arial" w:hAnsi="Arial" w:cs="Arial"/>
          <w:b/>
          <w:bCs/>
          <w:sz w:val="22"/>
          <w:szCs w:val="22"/>
        </w:rPr>
        <w:t xml:space="preserve">Revenue </w:t>
      </w:r>
      <w:r w:rsidR="006556C9" w:rsidRPr="006556C9">
        <w:rPr>
          <w:rFonts w:ascii="Arial" w:hAnsi="Arial" w:cs="Arial"/>
          <w:b/>
          <w:bCs/>
          <w:sz w:val="22"/>
        </w:rPr>
        <w:t>and expense</w:t>
      </w:r>
      <w:r w:rsidR="006556C9" w:rsidRPr="00C72D72">
        <w:rPr>
          <w:rFonts w:ascii="Arial" w:hAnsi="Arial" w:cs="Arial"/>
          <w:b/>
          <w:bCs/>
          <w:sz w:val="22"/>
          <w:szCs w:val="22"/>
        </w:rPr>
        <w:t xml:space="preserve"> </w:t>
      </w:r>
      <w:r w:rsidR="00D44D40" w:rsidRPr="00C72D72">
        <w:rPr>
          <w:rFonts w:ascii="Arial" w:hAnsi="Arial" w:cs="Arial"/>
          <w:b/>
          <w:bCs/>
          <w:sz w:val="22"/>
          <w:szCs w:val="22"/>
        </w:rPr>
        <w:t>r</w:t>
      </w:r>
      <w:r w:rsidR="005D5B9A" w:rsidRPr="00C72D72">
        <w:rPr>
          <w:rFonts w:ascii="Arial" w:hAnsi="Arial" w:cs="Arial"/>
          <w:b/>
          <w:bCs/>
          <w:sz w:val="22"/>
          <w:szCs w:val="22"/>
        </w:rPr>
        <w:t>ecognition</w:t>
      </w:r>
    </w:p>
    <w:p w:rsidR="005D5B9A" w:rsidRPr="00CC3C2A" w:rsidRDefault="00D61B3A" w:rsidP="00A92D07">
      <w:pPr>
        <w:tabs>
          <w:tab w:val="left" w:pos="1440"/>
        </w:tabs>
        <w:spacing w:before="120" w:after="120" w:line="380" w:lineRule="exact"/>
        <w:ind w:left="540" w:hanging="540"/>
        <w:outlineLvl w:val="0"/>
        <w:rPr>
          <w:rFonts w:ascii="Arial" w:hAnsi="Arial" w:cs="Arial"/>
          <w:b/>
          <w:bCs/>
          <w:sz w:val="22"/>
          <w:szCs w:val="22"/>
        </w:rPr>
      </w:pPr>
      <w:r w:rsidRPr="00C865B7">
        <w:rPr>
          <w:rFonts w:ascii="Arial" w:hAnsi="Arial" w:cs="Arial"/>
          <w:b/>
          <w:bCs/>
          <w:i/>
          <w:iCs/>
          <w:sz w:val="22"/>
          <w:szCs w:val="22"/>
        </w:rPr>
        <w:tab/>
      </w:r>
      <w:r w:rsidR="005D5B9A" w:rsidRPr="00CC3C2A">
        <w:rPr>
          <w:rFonts w:ascii="Arial" w:hAnsi="Arial" w:cs="Arial"/>
          <w:b/>
          <w:bCs/>
          <w:sz w:val="22"/>
          <w:szCs w:val="22"/>
        </w:rPr>
        <w:t>Sales of goods</w:t>
      </w:r>
    </w:p>
    <w:p w:rsidR="006556C9" w:rsidRPr="006556C9" w:rsidRDefault="006556C9" w:rsidP="006556C9">
      <w:pPr>
        <w:pStyle w:val="Caption"/>
        <w:ind w:left="540" w:firstLine="0"/>
        <w:rPr>
          <w:rFonts w:ascii="Arial" w:hAnsi="Arial" w:cs="Arial"/>
          <w:sz w:val="22"/>
          <w:szCs w:val="14"/>
          <w:u w:val="none"/>
        </w:rPr>
      </w:pPr>
      <w:r w:rsidRPr="006556C9">
        <w:rPr>
          <w:rFonts w:ascii="Arial" w:hAnsi="Arial" w:cs="Arial"/>
          <w:sz w:val="22"/>
          <w:szCs w:val="14"/>
          <w:u w:val="none"/>
        </w:rPr>
        <w:t xml:space="preserve">Revenue from sale of goods is </w:t>
      </w:r>
      <w:proofErr w:type="spellStart"/>
      <w:r w:rsidRPr="006556C9">
        <w:rPr>
          <w:rFonts w:ascii="Arial" w:hAnsi="Arial" w:cs="Arial"/>
          <w:sz w:val="22"/>
          <w:szCs w:val="14"/>
          <w:u w:val="none"/>
        </w:rPr>
        <w:t>recognised</w:t>
      </w:r>
      <w:proofErr w:type="spellEnd"/>
      <w:r w:rsidRPr="006556C9">
        <w:rPr>
          <w:rFonts w:ascii="Arial" w:hAnsi="Arial" w:cs="Arial"/>
          <w:sz w:val="22"/>
          <w:szCs w:val="14"/>
          <w:u w:val="none"/>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rsidR="006556C9" w:rsidRPr="00CC3C2A" w:rsidRDefault="006556C9" w:rsidP="006556C9">
      <w:pPr>
        <w:tabs>
          <w:tab w:val="left" w:pos="1440"/>
        </w:tabs>
        <w:spacing w:before="120" w:after="120" w:line="380" w:lineRule="exact"/>
        <w:ind w:left="540" w:hanging="540"/>
        <w:jc w:val="thaiDistribute"/>
        <w:outlineLvl w:val="0"/>
        <w:rPr>
          <w:rFonts w:ascii="Arial" w:hAnsi="Arial" w:cs="Arial"/>
          <w:b/>
          <w:bCs/>
          <w:sz w:val="22"/>
          <w:szCs w:val="22"/>
        </w:rPr>
      </w:pPr>
      <w:r w:rsidRPr="006556C9">
        <w:rPr>
          <w:rFonts w:ascii="Arial" w:hAnsi="Arial" w:cs="Arial"/>
          <w:b/>
          <w:bCs/>
          <w:sz w:val="22"/>
          <w:szCs w:val="22"/>
        </w:rPr>
        <w:tab/>
      </w:r>
      <w:r w:rsidRPr="00CC3C2A">
        <w:rPr>
          <w:rFonts w:ascii="Arial" w:hAnsi="Arial" w:cs="Arial"/>
          <w:b/>
          <w:bCs/>
          <w:sz w:val="22"/>
          <w:szCs w:val="22"/>
        </w:rPr>
        <w:t xml:space="preserve">Interest income </w:t>
      </w:r>
    </w:p>
    <w:p w:rsidR="006556C9" w:rsidRPr="006556C9" w:rsidRDefault="006556C9" w:rsidP="006556C9">
      <w:pPr>
        <w:tabs>
          <w:tab w:val="left" w:pos="1440"/>
        </w:tabs>
        <w:spacing w:before="120" w:after="120" w:line="380" w:lineRule="exact"/>
        <w:ind w:left="540" w:hanging="540"/>
        <w:jc w:val="thaiDistribute"/>
        <w:outlineLvl w:val="0"/>
        <w:rPr>
          <w:rFonts w:ascii="Arial" w:hAnsi="Arial" w:cs="Arial"/>
          <w:sz w:val="22"/>
          <w:szCs w:val="22"/>
        </w:rPr>
      </w:pPr>
      <w:r w:rsidRPr="006556C9">
        <w:rPr>
          <w:rFonts w:ascii="Arial" w:hAnsi="Arial" w:cs="Arial"/>
          <w:sz w:val="22"/>
          <w:szCs w:val="22"/>
        </w:rPr>
        <w:tab/>
        <w:t>Interest income is</w:t>
      </w:r>
      <w:r w:rsidRPr="006556C9">
        <w:rPr>
          <w:rFonts w:ascii="Arial" w:hAnsi="Arial" w:cs="Arial"/>
          <w:sz w:val="22"/>
          <w:szCs w:val="22"/>
          <w:cs/>
        </w:rPr>
        <w:t xml:space="preserve"> </w:t>
      </w:r>
      <w:r w:rsidRPr="006556C9">
        <w:rPr>
          <w:rFonts w:ascii="Arial" w:hAnsi="Arial" w:cs="Arial"/>
          <w:sz w:val="22"/>
          <w:szCs w:val="22"/>
        </w:rPr>
        <w:t xml:space="preserve">calculated using the effective interest method and </w:t>
      </w:r>
      <w:proofErr w:type="spellStart"/>
      <w:r w:rsidRPr="006556C9">
        <w:rPr>
          <w:rFonts w:ascii="Arial" w:hAnsi="Arial" w:cs="Arial"/>
          <w:sz w:val="22"/>
          <w:szCs w:val="22"/>
        </w:rPr>
        <w:t>recognised</w:t>
      </w:r>
      <w:proofErr w:type="spellEnd"/>
      <w:r w:rsidRPr="006556C9">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6556C9">
        <w:rPr>
          <w:rFonts w:ascii="Arial" w:hAnsi="Arial" w:cs="Arial"/>
          <w:sz w:val="22"/>
          <w:szCs w:val="22"/>
          <w:cs/>
        </w:rPr>
        <w:t xml:space="preserve"> </w:t>
      </w:r>
      <w:r w:rsidRPr="006556C9">
        <w:rPr>
          <w:rFonts w:ascii="Arial" w:hAnsi="Arial" w:cs="Arial"/>
          <w:sz w:val="22"/>
          <w:szCs w:val="22"/>
        </w:rPr>
        <w:t>is applied to the net carrying amount of the financial asset (net of the expected credit loss allowance).</w:t>
      </w:r>
    </w:p>
    <w:p w:rsidR="006556C9" w:rsidRPr="00CC3C2A" w:rsidRDefault="006556C9" w:rsidP="006556C9">
      <w:pPr>
        <w:pStyle w:val="Caption"/>
        <w:ind w:left="540" w:right="-43" w:hanging="7"/>
        <w:rPr>
          <w:rFonts w:ascii="Arial" w:hAnsi="Arial" w:cs="Arial"/>
          <w:b/>
          <w:bCs/>
          <w:sz w:val="22"/>
          <w:szCs w:val="22"/>
          <w:u w:val="none"/>
        </w:rPr>
      </w:pPr>
      <w:r w:rsidRPr="00CC3C2A">
        <w:rPr>
          <w:rFonts w:ascii="Arial" w:hAnsi="Arial" w:cs="Arial"/>
          <w:b/>
          <w:bCs/>
          <w:sz w:val="22"/>
          <w:szCs w:val="22"/>
          <w:u w:val="none"/>
        </w:rPr>
        <w:t xml:space="preserve">Finance cost </w:t>
      </w:r>
    </w:p>
    <w:p w:rsidR="006556C9" w:rsidRPr="006556C9" w:rsidRDefault="006556C9" w:rsidP="006556C9">
      <w:pPr>
        <w:pStyle w:val="Caption"/>
        <w:ind w:left="547" w:hanging="7"/>
        <w:rPr>
          <w:rFonts w:ascii="Arial" w:hAnsi="Arial" w:cs="Arial"/>
          <w:sz w:val="22"/>
          <w:szCs w:val="22"/>
          <w:u w:val="none"/>
        </w:rPr>
      </w:pPr>
      <w:r w:rsidRPr="006556C9">
        <w:rPr>
          <w:rFonts w:ascii="Arial" w:hAnsi="Arial" w:cs="Arial"/>
          <w:sz w:val="22"/>
          <w:szCs w:val="22"/>
          <w:u w:val="none"/>
        </w:rPr>
        <w:tab/>
        <w:t xml:space="preserve">Interest expense from financial liabilities at </w:t>
      </w:r>
      <w:proofErr w:type="spellStart"/>
      <w:r w:rsidRPr="006556C9">
        <w:rPr>
          <w:rFonts w:ascii="Arial" w:hAnsi="Arial" w:cs="Arial"/>
          <w:sz w:val="22"/>
          <w:szCs w:val="22"/>
          <w:u w:val="none"/>
        </w:rPr>
        <w:t>amortised</w:t>
      </w:r>
      <w:proofErr w:type="spellEnd"/>
      <w:r w:rsidRPr="006556C9">
        <w:rPr>
          <w:rFonts w:ascii="Arial" w:hAnsi="Arial" w:cs="Arial"/>
          <w:sz w:val="22"/>
          <w:szCs w:val="22"/>
          <w:u w:val="none"/>
        </w:rPr>
        <w:t xml:space="preserve"> cost is calculated using the effective interest method and </w:t>
      </w:r>
      <w:proofErr w:type="spellStart"/>
      <w:r w:rsidRPr="006556C9">
        <w:rPr>
          <w:rFonts w:ascii="Arial" w:hAnsi="Arial" w:cs="Arial"/>
          <w:sz w:val="22"/>
          <w:szCs w:val="22"/>
          <w:u w:val="none"/>
        </w:rPr>
        <w:t>recognised</w:t>
      </w:r>
      <w:proofErr w:type="spellEnd"/>
      <w:r w:rsidRPr="006556C9">
        <w:rPr>
          <w:rFonts w:ascii="Arial" w:hAnsi="Arial" w:cs="Arial"/>
          <w:sz w:val="22"/>
          <w:szCs w:val="22"/>
          <w:u w:val="none"/>
        </w:rPr>
        <w:t xml:space="preserve"> on an accrual basis. </w:t>
      </w:r>
    </w:p>
    <w:p w:rsidR="00B007D2" w:rsidRPr="00CC3C2A" w:rsidRDefault="00B007D2" w:rsidP="006556C9">
      <w:pPr>
        <w:tabs>
          <w:tab w:val="left" w:pos="1440"/>
        </w:tabs>
        <w:spacing w:before="120" w:after="120" w:line="380" w:lineRule="exact"/>
        <w:ind w:left="540" w:hanging="540"/>
        <w:jc w:val="both"/>
        <w:outlineLvl w:val="0"/>
        <w:rPr>
          <w:rFonts w:ascii="Arial" w:hAnsi="Arial" w:cs="Arial"/>
          <w:b/>
          <w:bCs/>
          <w:sz w:val="22"/>
          <w:szCs w:val="22"/>
        </w:rPr>
      </w:pPr>
      <w:r>
        <w:rPr>
          <w:rFonts w:ascii="Arial" w:hAnsi="Arial" w:cs="Arial"/>
          <w:b/>
          <w:bCs/>
          <w:i/>
          <w:iCs/>
          <w:sz w:val="22"/>
          <w:szCs w:val="22"/>
        </w:rPr>
        <w:tab/>
      </w:r>
      <w:r w:rsidRPr="00CC3C2A">
        <w:rPr>
          <w:rFonts w:ascii="Arial" w:hAnsi="Arial" w:cs="Arial"/>
          <w:b/>
          <w:bCs/>
          <w:sz w:val="22"/>
          <w:szCs w:val="22"/>
        </w:rPr>
        <w:t>Dividends</w:t>
      </w:r>
      <w:r w:rsidR="00733C60" w:rsidRPr="00CC3C2A">
        <w:rPr>
          <w:rFonts w:ascii="Arial" w:hAnsi="Arial" w:cs="Arial"/>
          <w:b/>
          <w:bCs/>
          <w:sz w:val="22"/>
          <w:szCs w:val="22"/>
        </w:rPr>
        <w:t xml:space="preserve"> income</w:t>
      </w:r>
    </w:p>
    <w:p w:rsidR="00B007D2" w:rsidRPr="00B007D2" w:rsidRDefault="00B007D2" w:rsidP="00B007D2">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B007D2">
        <w:rPr>
          <w:rFonts w:ascii="Arial" w:hAnsi="Arial" w:cs="Arial"/>
          <w:sz w:val="22"/>
          <w:szCs w:val="22"/>
        </w:rPr>
        <w:t xml:space="preserve">Dividends are </w:t>
      </w:r>
      <w:proofErr w:type="spellStart"/>
      <w:r w:rsidRPr="00B007D2">
        <w:rPr>
          <w:rFonts w:ascii="Arial" w:hAnsi="Arial" w:cs="Arial"/>
          <w:sz w:val="22"/>
          <w:szCs w:val="22"/>
        </w:rPr>
        <w:t>recognised</w:t>
      </w:r>
      <w:proofErr w:type="spellEnd"/>
      <w:r w:rsidRPr="00B007D2">
        <w:rPr>
          <w:rFonts w:ascii="Arial" w:hAnsi="Arial" w:cs="Arial"/>
          <w:sz w:val="22"/>
          <w:szCs w:val="22"/>
        </w:rPr>
        <w:t xml:space="preserve"> when the right to receive the dividends is established.</w:t>
      </w:r>
    </w:p>
    <w:p w:rsidR="004E3929" w:rsidRPr="00C72D72" w:rsidRDefault="00FD5C92" w:rsidP="00B007D2">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5</w:t>
      </w:r>
      <w:r w:rsidR="00554BA4" w:rsidRPr="00C72D72">
        <w:rPr>
          <w:rFonts w:ascii="Arial" w:hAnsi="Arial" w:cs="Arial"/>
          <w:b/>
          <w:bCs/>
          <w:sz w:val="22"/>
          <w:szCs w:val="22"/>
        </w:rPr>
        <w:t>.</w:t>
      </w:r>
      <w:r w:rsidR="004E3929" w:rsidRPr="00C72D72">
        <w:rPr>
          <w:rFonts w:ascii="Arial" w:hAnsi="Arial" w:cs="Arial"/>
          <w:b/>
          <w:bCs/>
          <w:sz w:val="22"/>
          <w:szCs w:val="22"/>
        </w:rPr>
        <w:t>2</w:t>
      </w:r>
      <w:r w:rsidR="004E3929" w:rsidRPr="00C72D72">
        <w:rPr>
          <w:rFonts w:ascii="Arial" w:hAnsi="Arial" w:cs="Arial"/>
          <w:b/>
          <w:bCs/>
          <w:sz w:val="22"/>
          <w:szCs w:val="22"/>
        </w:rPr>
        <w:tab/>
        <w:t>Cash and cash equivalents</w:t>
      </w:r>
    </w:p>
    <w:p w:rsidR="004E3929" w:rsidRPr="00C72D72" w:rsidRDefault="00D61B3A" w:rsidP="007E1357">
      <w:pPr>
        <w:tabs>
          <w:tab w:val="left" w:pos="1440"/>
        </w:tabs>
        <w:spacing w:before="120" w:after="120" w:line="380" w:lineRule="exact"/>
        <w:ind w:left="540" w:hanging="540"/>
        <w:jc w:val="thaiDistribute"/>
        <w:outlineLvl w:val="0"/>
        <w:rPr>
          <w:rFonts w:ascii="Arial" w:hAnsi="Arial" w:cs="Arial"/>
          <w:sz w:val="22"/>
          <w:szCs w:val="22"/>
        </w:rPr>
      </w:pPr>
      <w:r w:rsidRPr="00C72D72">
        <w:rPr>
          <w:rFonts w:ascii="Arial" w:hAnsi="Arial" w:cs="Arial"/>
          <w:sz w:val="22"/>
          <w:szCs w:val="22"/>
        </w:rPr>
        <w:tab/>
      </w:r>
      <w:r w:rsidR="004E3929" w:rsidRPr="00C72D72">
        <w:rPr>
          <w:rFonts w:ascii="Arial" w:hAnsi="Arial" w:cs="Arial"/>
          <w:sz w:val="22"/>
          <w:szCs w:val="22"/>
        </w:rPr>
        <w:t>Cash and cash equivalents consist of cash in hand</w:t>
      </w:r>
      <w:r w:rsidR="00B77264" w:rsidRPr="00C72D72">
        <w:rPr>
          <w:rFonts w:ascii="Arial" w:hAnsi="Arial" w:cs="Arial"/>
          <w:sz w:val="22"/>
          <w:szCs w:val="22"/>
        </w:rPr>
        <w:t xml:space="preserve"> and</w:t>
      </w:r>
      <w:r w:rsidR="00095960" w:rsidRPr="00C72D72">
        <w:rPr>
          <w:rFonts w:ascii="Arial" w:hAnsi="Arial" w:cs="Arial"/>
          <w:sz w:val="22"/>
          <w:szCs w:val="22"/>
        </w:rPr>
        <w:t xml:space="preserve"> at </w:t>
      </w:r>
      <w:r w:rsidR="00B77264" w:rsidRPr="00C72D72">
        <w:rPr>
          <w:rFonts w:ascii="Arial" w:hAnsi="Arial" w:cs="Arial"/>
          <w:sz w:val="22"/>
          <w:szCs w:val="22"/>
        </w:rPr>
        <w:t>banks,</w:t>
      </w:r>
      <w:r w:rsidR="00095960" w:rsidRPr="00C72D72">
        <w:rPr>
          <w:rFonts w:ascii="Arial" w:hAnsi="Arial" w:cs="Arial"/>
          <w:sz w:val="22"/>
          <w:szCs w:val="22"/>
        </w:rPr>
        <w:t xml:space="preserve"> and all highly liquid investments </w:t>
      </w:r>
      <w:r w:rsidR="004E3929" w:rsidRPr="00C72D72">
        <w:rPr>
          <w:rFonts w:ascii="Arial" w:hAnsi="Arial" w:cs="Arial"/>
          <w:sz w:val="22"/>
          <w:szCs w:val="22"/>
        </w:rPr>
        <w:t xml:space="preserve">with an original maturity of three months or less and not subject to </w:t>
      </w:r>
      <w:r w:rsidR="000E1086" w:rsidRPr="00C72D72">
        <w:rPr>
          <w:rFonts w:ascii="Arial" w:hAnsi="Arial" w:cs="Arial"/>
          <w:sz w:val="22"/>
          <w:szCs w:val="22"/>
        </w:rPr>
        <w:t xml:space="preserve">withdrawal </w:t>
      </w:r>
      <w:r w:rsidR="004E3929" w:rsidRPr="00C72D72">
        <w:rPr>
          <w:rFonts w:ascii="Arial" w:hAnsi="Arial" w:cs="Arial"/>
          <w:sz w:val="22"/>
          <w:szCs w:val="22"/>
        </w:rPr>
        <w:t>restrictions.</w:t>
      </w:r>
    </w:p>
    <w:p w:rsidR="00741A66" w:rsidRPr="00C72D72" w:rsidRDefault="00FD5C92" w:rsidP="007E1357">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554BA4" w:rsidRPr="00C72D72">
        <w:rPr>
          <w:rFonts w:ascii="Arial" w:hAnsi="Arial" w:cs="Arial"/>
          <w:b/>
          <w:bCs/>
          <w:sz w:val="22"/>
          <w:szCs w:val="22"/>
        </w:rPr>
        <w:t>.</w:t>
      </w:r>
      <w:r w:rsidR="006556C9">
        <w:rPr>
          <w:rFonts w:ascii="Arial" w:hAnsi="Arial" w:cs="Arial"/>
          <w:b/>
          <w:bCs/>
          <w:sz w:val="22"/>
          <w:szCs w:val="22"/>
        </w:rPr>
        <w:t>3</w:t>
      </w:r>
      <w:r w:rsidR="00D04F3A" w:rsidRPr="00C72D72">
        <w:rPr>
          <w:rFonts w:ascii="Arial" w:hAnsi="Arial" w:cs="Arial"/>
          <w:b/>
          <w:bCs/>
          <w:sz w:val="22"/>
          <w:szCs w:val="22"/>
        </w:rPr>
        <w:tab/>
      </w:r>
      <w:r w:rsidR="00741A66" w:rsidRPr="00C72D72">
        <w:rPr>
          <w:rFonts w:ascii="Arial" w:hAnsi="Arial" w:cs="Arial"/>
          <w:b/>
          <w:bCs/>
          <w:sz w:val="22"/>
          <w:szCs w:val="22"/>
        </w:rPr>
        <w:t>Inventories</w:t>
      </w:r>
      <w:r w:rsidR="006B28C9" w:rsidRPr="00C72D72">
        <w:rPr>
          <w:rFonts w:ascii="Arial" w:hAnsi="Arial" w:cs="Arial"/>
          <w:b/>
          <w:bCs/>
          <w:sz w:val="22"/>
          <w:szCs w:val="22"/>
        </w:rPr>
        <w:t xml:space="preserve"> </w:t>
      </w:r>
    </w:p>
    <w:p w:rsidR="00CD3054" w:rsidRDefault="00D61B3A" w:rsidP="007E1357">
      <w:pPr>
        <w:spacing w:before="120" w:after="120" w:line="380" w:lineRule="exact"/>
        <w:ind w:left="540" w:hanging="540"/>
        <w:jc w:val="thaiDistribute"/>
        <w:rPr>
          <w:rFonts w:ascii="Arial" w:hAnsi="Arial" w:cs="Arial"/>
          <w:sz w:val="22"/>
          <w:szCs w:val="22"/>
        </w:rPr>
      </w:pPr>
      <w:r w:rsidRPr="00C72D72">
        <w:rPr>
          <w:rFonts w:ascii="Arial" w:hAnsi="Arial" w:cs="Arial"/>
          <w:sz w:val="22"/>
          <w:szCs w:val="22"/>
        </w:rPr>
        <w:tab/>
      </w:r>
      <w:r w:rsidR="00A52820" w:rsidRPr="00A52820">
        <w:rPr>
          <w:rFonts w:ascii="Arial" w:hAnsi="Arial"/>
          <w:sz w:val="22"/>
          <w:szCs w:val="22"/>
        </w:rPr>
        <w:t>Finished goods</w:t>
      </w:r>
      <w:r w:rsidR="00CD3054" w:rsidRPr="00A52820">
        <w:rPr>
          <w:rFonts w:ascii="Arial" w:hAnsi="Arial" w:cs="Arial"/>
          <w:sz w:val="22"/>
          <w:szCs w:val="22"/>
        </w:rPr>
        <w:t xml:space="preserve"> are valued at the lower of cost </w:t>
      </w:r>
      <w:r w:rsidR="005277EC" w:rsidRPr="00A52820">
        <w:rPr>
          <w:rFonts w:ascii="Arial" w:hAnsi="Arial" w:cs="Arial"/>
          <w:sz w:val="22"/>
          <w:szCs w:val="22"/>
        </w:rPr>
        <w:t>or</w:t>
      </w:r>
      <w:r w:rsidR="00CD3054" w:rsidRPr="00A52820">
        <w:rPr>
          <w:rFonts w:ascii="Arial" w:hAnsi="Arial" w:cs="Arial"/>
          <w:sz w:val="22"/>
          <w:szCs w:val="22"/>
        </w:rPr>
        <w:t xml:space="preserve"> net </w:t>
      </w:r>
      <w:proofErr w:type="spellStart"/>
      <w:r w:rsidR="00CD3054" w:rsidRPr="00A52820">
        <w:rPr>
          <w:rFonts w:ascii="Arial" w:hAnsi="Arial" w:cs="Arial"/>
          <w:sz w:val="22"/>
          <w:szCs w:val="22"/>
        </w:rPr>
        <w:t>realisable</w:t>
      </w:r>
      <w:proofErr w:type="spellEnd"/>
      <w:r w:rsidR="00CD3054" w:rsidRPr="00A52820">
        <w:rPr>
          <w:rFonts w:ascii="Arial" w:hAnsi="Arial" w:cs="Arial"/>
          <w:sz w:val="22"/>
          <w:szCs w:val="22"/>
        </w:rPr>
        <w:t xml:space="preserve"> value. Cost is determined by </w:t>
      </w:r>
      <w:r w:rsidR="00EE5CF7" w:rsidRPr="00A52820">
        <w:rPr>
          <w:rFonts w:ascii="Arial" w:hAnsi="Arial" w:cs="Arial"/>
          <w:sz w:val="22"/>
          <w:szCs w:val="22"/>
        </w:rPr>
        <w:t>average method</w:t>
      </w:r>
      <w:r w:rsidR="00CD3054" w:rsidRPr="00A52820">
        <w:rPr>
          <w:rFonts w:ascii="Arial" w:hAnsi="Arial" w:cs="Arial"/>
          <w:sz w:val="22"/>
          <w:szCs w:val="22"/>
        </w:rPr>
        <w:t>.</w:t>
      </w:r>
      <w:r w:rsidR="00CD3054" w:rsidRPr="00C72D72">
        <w:rPr>
          <w:rFonts w:ascii="Arial" w:hAnsi="Arial" w:cs="Arial"/>
          <w:sz w:val="22"/>
          <w:szCs w:val="22"/>
        </w:rPr>
        <w:t xml:space="preserve"> </w:t>
      </w:r>
    </w:p>
    <w:p w:rsidR="00A52820" w:rsidRDefault="00A52820" w:rsidP="007E1357">
      <w:pPr>
        <w:spacing w:before="120" w:after="120" w:line="380" w:lineRule="exact"/>
        <w:ind w:left="540" w:hanging="540"/>
        <w:jc w:val="thaiDistribute"/>
        <w:rPr>
          <w:rFonts w:ascii="Arial" w:hAnsi="Arial"/>
          <w:sz w:val="22"/>
          <w:szCs w:val="22"/>
        </w:rPr>
      </w:pPr>
      <w:r>
        <w:rPr>
          <w:rFonts w:ascii="Arial" w:hAnsi="Arial" w:cs="Arial"/>
          <w:sz w:val="22"/>
          <w:szCs w:val="22"/>
        </w:rPr>
        <w:tab/>
      </w:r>
      <w:r w:rsidR="003C7118" w:rsidRPr="00A52820">
        <w:rPr>
          <w:rFonts w:ascii="Arial" w:hAnsi="Arial"/>
          <w:sz w:val="22"/>
          <w:szCs w:val="22"/>
        </w:rPr>
        <w:t>Finished goods</w:t>
      </w:r>
      <w:r w:rsidR="003C7118">
        <w:rPr>
          <w:rFonts w:ascii="Arial" w:hAnsi="Arial" w:cs="Arial"/>
          <w:sz w:val="22"/>
          <w:szCs w:val="22"/>
        </w:rPr>
        <w:t xml:space="preserve"> </w:t>
      </w:r>
      <w:r>
        <w:rPr>
          <w:rFonts w:ascii="Arial" w:hAnsi="Arial" w:cs="Arial"/>
          <w:sz w:val="22"/>
          <w:szCs w:val="22"/>
        </w:rPr>
        <w:t xml:space="preserve">and </w:t>
      </w:r>
      <w:r w:rsidR="003C7118" w:rsidRPr="008F1613">
        <w:rPr>
          <w:rFonts w:ascii="Arial" w:hAnsi="Arial"/>
          <w:sz w:val="22"/>
          <w:szCs w:val="22"/>
        </w:rPr>
        <w:t xml:space="preserve">work in process </w:t>
      </w:r>
      <w:r w:rsidR="003C7118">
        <w:rPr>
          <w:rFonts w:ascii="Arial" w:hAnsi="Arial"/>
          <w:sz w:val="22"/>
          <w:szCs w:val="22"/>
        </w:rPr>
        <w:t xml:space="preserve">of </w:t>
      </w:r>
      <w:r w:rsidR="003C7118">
        <w:rPr>
          <w:rFonts w:ascii="Arial" w:hAnsi="Arial" w:cs="Arial"/>
          <w:sz w:val="22"/>
          <w:szCs w:val="22"/>
        </w:rPr>
        <w:t xml:space="preserve">vending </w:t>
      </w:r>
      <w:r w:rsidR="003C7118" w:rsidRPr="00A52820">
        <w:rPr>
          <w:rFonts w:ascii="Arial" w:hAnsi="Arial" w:cs="Arial"/>
          <w:sz w:val="22"/>
          <w:szCs w:val="22"/>
        </w:rPr>
        <w:t>machine</w:t>
      </w:r>
      <w:r w:rsidR="003C7118">
        <w:rPr>
          <w:rFonts w:ascii="Arial" w:hAnsi="Arial" w:cs="Arial"/>
          <w:sz w:val="22"/>
          <w:szCs w:val="22"/>
        </w:rPr>
        <w:t xml:space="preserve"> </w:t>
      </w:r>
      <w:r w:rsidR="003C7118" w:rsidRPr="008F1613">
        <w:rPr>
          <w:rFonts w:ascii="Arial" w:hAnsi="Arial"/>
          <w:sz w:val="22"/>
          <w:szCs w:val="22"/>
        </w:rPr>
        <w:t>are valued at the lower of cost under the</w:t>
      </w:r>
      <w:r w:rsidR="00CC3C2A">
        <w:rPr>
          <w:rFonts w:ascii="Arial" w:hAnsi="Arial"/>
          <w:sz w:val="22"/>
          <w:szCs w:val="22"/>
        </w:rPr>
        <w:t xml:space="preserve"> </w:t>
      </w:r>
      <w:r w:rsidR="003C7118" w:rsidRPr="008F1613">
        <w:rPr>
          <w:rFonts w:ascii="Arial" w:hAnsi="Arial"/>
          <w:sz w:val="22"/>
          <w:szCs w:val="22"/>
        </w:rPr>
        <w:t xml:space="preserve">average method and net </w:t>
      </w:r>
      <w:proofErr w:type="spellStart"/>
      <w:r w:rsidR="003C7118" w:rsidRPr="008F1613">
        <w:rPr>
          <w:rFonts w:ascii="Arial" w:hAnsi="Arial"/>
          <w:sz w:val="22"/>
          <w:szCs w:val="22"/>
        </w:rPr>
        <w:t>realisable</w:t>
      </w:r>
      <w:proofErr w:type="spellEnd"/>
      <w:r w:rsidR="003C7118" w:rsidRPr="008F1613">
        <w:rPr>
          <w:rFonts w:ascii="Arial" w:hAnsi="Arial"/>
          <w:sz w:val="22"/>
          <w:szCs w:val="22"/>
        </w:rPr>
        <w:t xml:space="preserve"> value. The cost includes all production costs and attributable factory overheads.</w:t>
      </w:r>
    </w:p>
    <w:p w:rsidR="003C7118" w:rsidRPr="00C72D72" w:rsidRDefault="003C7118" w:rsidP="007E1357">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Pr>
          <w:rFonts w:ascii="Arial" w:hAnsi="Arial"/>
          <w:sz w:val="22"/>
          <w:szCs w:val="22"/>
        </w:rPr>
        <w:t>S</w:t>
      </w:r>
      <w:r w:rsidRPr="008F1613">
        <w:rPr>
          <w:rFonts w:ascii="Arial" w:hAnsi="Arial"/>
          <w:sz w:val="22"/>
          <w:szCs w:val="22"/>
        </w:rPr>
        <w:t xml:space="preserve">pare parts and factory supplies are valued at the lower of average cost and net </w:t>
      </w:r>
      <w:proofErr w:type="spellStart"/>
      <w:r w:rsidRPr="008F1613">
        <w:rPr>
          <w:rFonts w:ascii="Arial" w:hAnsi="Arial"/>
          <w:sz w:val="22"/>
          <w:szCs w:val="22"/>
        </w:rPr>
        <w:t>realisable</w:t>
      </w:r>
      <w:proofErr w:type="spellEnd"/>
      <w:r w:rsidRPr="008F1613">
        <w:rPr>
          <w:rFonts w:ascii="Arial" w:hAnsi="Arial"/>
          <w:sz w:val="22"/>
          <w:szCs w:val="22"/>
        </w:rPr>
        <w:t xml:space="preserve"> value and are charged to production costs whenever consumed.</w:t>
      </w:r>
    </w:p>
    <w:p w:rsidR="00157BC9" w:rsidRPr="00C72D72" w:rsidRDefault="00157BC9" w:rsidP="00157BC9">
      <w:pPr>
        <w:tabs>
          <w:tab w:val="left" w:pos="1440"/>
        </w:tabs>
        <w:spacing w:before="120" w:after="120" w:line="370" w:lineRule="exact"/>
        <w:ind w:left="540" w:hanging="600"/>
        <w:jc w:val="thaiDistribute"/>
        <w:outlineLvl w:val="0"/>
        <w:rPr>
          <w:rFonts w:ascii="Arial" w:hAnsi="Arial" w:cs="Arial"/>
          <w:b/>
          <w:bCs/>
          <w:sz w:val="22"/>
          <w:szCs w:val="22"/>
        </w:rPr>
      </w:pPr>
      <w:r>
        <w:rPr>
          <w:rFonts w:ascii="Arial" w:hAnsi="Arial" w:cs="Arial"/>
          <w:b/>
          <w:bCs/>
          <w:sz w:val="22"/>
          <w:szCs w:val="22"/>
        </w:rPr>
        <w:t>5.</w:t>
      </w:r>
      <w:r w:rsidR="006556C9">
        <w:rPr>
          <w:rFonts w:ascii="Arial" w:hAnsi="Arial" w:cs="Arial"/>
          <w:b/>
          <w:bCs/>
          <w:sz w:val="22"/>
          <w:szCs w:val="22"/>
        </w:rPr>
        <w:t>4</w:t>
      </w:r>
      <w:r>
        <w:rPr>
          <w:rFonts w:ascii="Arial" w:hAnsi="Arial" w:cs="Arial"/>
          <w:b/>
          <w:bCs/>
          <w:sz w:val="22"/>
          <w:szCs w:val="22"/>
        </w:rPr>
        <w:tab/>
      </w:r>
      <w:r w:rsidRPr="00C72D72">
        <w:rPr>
          <w:rFonts w:ascii="Arial" w:hAnsi="Arial" w:cs="Arial"/>
          <w:b/>
          <w:bCs/>
          <w:sz w:val="22"/>
          <w:szCs w:val="22"/>
        </w:rPr>
        <w:t xml:space="preserve">Property, </w:t>
      </w:r>
      <w:r>
        <w:rPr>
          <w:rFonts w:ascii="Arial" w:hAnsi="Arial" w:cs="Arial"/>
          <w:b/>
          <w:bCs/>
          <w:sz w:val="22"/>
          <w:szCs w:val="22"/>
        </w:rPr>
        <w:t>buildings</w:t>
      </w:r>
      <w:r w:rsidRPr="00C72D72">
        <w:rPr>
          <w:rFonts w:ascii="Arial" w:hAnsi="Arial" w:cs="Arial"/>
          <w:b/>
          <w:bCs/>
          <w:sz w:val="22"/>
          <w:szCs w:val="22"/>
        </w:rPr>
        <w:t xml:space="preserve"> and equipment/Depreciation</w:t>
      </w:r>
    </w:p>
    <w:p w:rsidR="00157BC9" w:rsidRPr="00C72D72" w:rsidRDefault="00157BC9" w:rsidP="00157BC9">
      <w:pPr>
        <w:tabs>
          <w:tab w:val="left" w:pos="1440"/>
        </w:tabs>
        <w:spacing w:before="120" w:after="120" w:line="370" w:lineRule="exact"/>
        <w:ind w:left="540" w:hanging="600"/>
        <w:jc w:val="thaiDistribute"/>
        <w:outlineLvl w:val="0"/>
        <w:rPr>
          <w:rFonts w:ascii="Arial" w:hAnsi="Arial" w:cs="Arial"/>
          <w:sz w:val="22"/>
          <w:szCs w:val="22"/>
        </w:rPr>
      </w:pPr>
      <w:r w:rsidRPr="00C72D72">
        <w:rPr>
          <w:rFonts w:ascii="Arial" w:hAnsi="Arial" w:cs="Arial"/>
          <w:sz w:val="22"/>
          <w:szCs w:val="22"/>
        </w:rPr>
        <w:tab/>
        <w:t xml:space="preserve">Land </w:t>
      </w:r>
      <w:r>
        <w:rPr>
          <w:rFonts w:ascii="Arial" w:hAnsi="Arial" w:cs="Arial"/>
          <w:sz w:val="22"/>
          <w:szCs w:val="22"/>
        </w:rPr>
        <w:t xml:space="preserve">and </w:t>
      </w:r>
      <w:r w:rsidRPr="00A52820">
        <w:rPr>
          <w:rFonts w:ascii="Arial" w:hAnsi="Arial" w:cs="Arial"/>
          <w:sz w:val="22"/>
          <w:szCs w:val="22"/>
        </w:rPr>
        <w:t>improvement</w:t>
      </w:r>
      <w:r>
        <w:rPr>
          <w:rFonts w:ascii="Arial" w:hAnsi="Arial" w:cs="Arial"/>
          <w:sz w:val="22"/>
          <w:szCs w:val="22"/>
        </w:rPr>
        <w:t>s</w:t>
      </w:r>
      <w:r w:rsidRPr="00A52820">
        <w:rPr>
          <w:rFonts w:ascii="Arial" w:hAnsi="Arial" w:cs="Arial"/>
          <w:sz w:val="22"/>
          <w:szCs w:val="22"/>
        </w:rPr>
        <w:t xml:space="preserve"> </w:t>
      </w:r>
      <w:proofErr w:type="gramStart"/>
      <w:r w:rsidRPr="00C72D72">
        <w:rPr>
          <w:rFonts w:ascii="Arial" w:hAnsi="Arial" w:cs="Arial"/>
          <w:sz w:val="22"/>
          <w:szCs w:val="22"/>
        </w:rPr>
        <w:t>is</w:t>
      </w:r>
      <w:proofErr w:type="gramEnd"/>
      <w:r w:rsidRPr="00C72D72">
        <w:rPr>
          <w:rFonts w:ascii="Arial" w:hAnsi="Arial" w:cs="Arial"/>
          <w:sz w:val="22"/>
          <w:szCs w:val="22"/>
        </w:rPr>
        <w:t xml:space="preserve"> stated at cost. Buildings and equipment are stated at cost less accumulated depreciation and allowance for diminution in value (if any).</w:t>
      </w:r>
    </w:p>
    <w:p w:rsidR="00157BC9" w:rsidRPr="00C72D72" w:rsidRDefault="00157BC9" w:rsidP="00157BC9">
      <w:pPr>
        <w:tabs>
          <w:tab w:val="left" w:pos="1440"/>
        </w:tabs>
        <w:spacing w:before="120" w:after="120" w:line="370" w:lineRule="exact"/>
        <w:ind w:left="540" w:hanging="600"/>
        <w:jc w:val="thaiDistribute"/>
        <w:outlineLvl w:val="0"/>
        <w:rPr>
          <w:rFonts w:ascii="Arial" w:hAnsi="Arial" w:cs="Arial"/>
          <w:sz w:val="22"/>
          <w:szCs w:val="22"/>
        </w:rPr>
      </w:pPr>
      <w:r>
        <w:rPr>
          <w:rFonts w:ascii="Arial" w:hAnsi="Arial" w:cs="Arial"/>
          <w:sz w:val="22"/>
          <w:szCs w:val="22"/>
        </w:rPr>
        <w:tab/>
      </w:r>
      <w:r w:rsidRPr="00C72D72">
        <w:rPr>
          <w:rFonts w:ascii="Arial" w:hAnsi="Arial" w:cs="Arial"/>
          <w:sz w:val="22"/>
          <w:szCs w:val="22"/>
        </w:rPr>
        <w:t xml:space="preserve">Depreciation of </w:t>
      </w:r>
      <w:r>
        <w:rPr>
          <w:rFonts w:ascii="Arial" w:hAnsi="Arial" w:cs="Arial"/>
          <w:sz w:val="22"/>
          <w:szCs w:val="22"/>
        </w:rPr>
        <w:t>buildings</w:t>
      </w:r>
      <w:r w:rsidRPr="00C72D72">
        <w:rPr>
          <w:rFonts w:ascii="Arial" w:hAnsi="Arial" w:cs="Arial"/>
          <w:sz w:val="22"/>
          <w:szCs w:val="22"/>
        </w:rPr>
        <w:t xml:space="preserve"> and equipment is calculated by reference to their costs on the straight-line basis over the following estimated useful lives</w:t>
      </w:r>
      <w:r w:rsidR="00C02245">
        <w:rPr>
          <w:rFonts w:ascii="Arial" w:hAnsi="Arial" w:cs="Arial"/>
          <w:sz w:val="22"/>
          <w:szCs w:val="22"/>
        </w:rPr>
        <w:t xml:space="preserve"> as follow</w:t>
      </w:r>
      <w:r w:rsidRPr="00C72D72">
        <w:rPr>
          <w:rFonts w:ascii="Arial" w:hAnsi="Arial" w:cs="Arial"/>
          <w:sz w:val="22"/>
          <w:szCs w:val="22"/>
        </w:rPr>
        <w:t xml:space="preserve">: </w:t>
      </w:r>
    </w:p>
    <w:p w:rsidR="00157BC9" w:rsidRPr="001738FF"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Pr>
          <w:rFonts w:ascii="Arial" w:hAnsi="Arial" w:cs="Arial"/>
          <w:sz w:val="22"/>
          <w:szCs w:val="22"/>
        </w:rPr>
        <w:tab/>
      </w:r>
      <w:r w:rsidRPr="001738FF">
        <w:rPr>
          <w:rFonts w:ascii="Arial" w:hAnsi="Arial" w:cs="Arial"/>
          <w:sz w:val="22"/>
          <w:szCs w:val="22"/>
        </w:rPr>
        <w:t>Buildings and improvements</w:t>
      </w:r>
      <w:r w:rsidRPr="001738FF">
        <w:rPr>
          <w:rFonts w:ascii="Arial" w:hAnsi="Arial" w:cs="Arial"/>
          <w:sz w:val="22"/>
          <w:szCs w:val="22"/>
        </w:rPr>
        <w:tab/>
        <w:t>20</w:t>
      </w:r>
      <w:r w:rsidRPr="001738FF">
        <w:rPr>
          <w:rFonts w:ascii="Arial" w:hAnsi="Arial" w:cs="Arial"/>
          <w:sz w:val="22"/>
          <w:szCs w:val="22"/>
        </w:rPr>
        <w:tab/>
        <w:t>years</w:t>
      </w:r>
    </w:p>
    <w:p w:rsidR="00157BC9" w:rsidRPr="001738FF"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1738FF">
        <w:rPr>
          <w:rFonts w:ascii="Arial" w:hAnsi="Arial" w:cs="Arial"/>
          <w:sz w:val="22"/>
          <w:szCs w:val="22"/>
        </w:rPr>
        <w:tab/>
        <w:t>Equipment</w:t>
      </w:r>
      <w:r w:rsidRPr="001738FF">
        <w:rPr>
          <w:rFonts w:ascii="Arial" w:hAnsi="Arial" w:cs="Arial"/>
          <w:sz w:val="22"/>
          <w:szCs w:val="22"/>
        </w:rPr>
        <w:tab/>
      </w:r>
      <w:r w:rsidRPr="001738FF">
        <w:rPr>
          <w:rFonts w:ascii="Arial" w:hAnsi="Arial" w:cs="Arial"/>
          <w:sz w:val="22"/>
          <w:szCs w:val="22"/>
        </w:rPr>
        <w:tab/>
        <w:t>3 - 5</w:t>
      </w:r>
      <w:r w:rsidRPr="001738FF">
        <w:rPr>
          <w:rFonts w:ascii="Arial" w:hAnsi="Arial" w:cs="Arial"/>
          <w:sz w:val="22"/>
          <w:szCs w:val="22"/>
        </w:rPr>
        <w:tab/>
        <w:t>years</w:t>
      </w:r>
    </w:p>
    <w:p w:rsidR="00157BC9" w:rsidRPr="001738FF"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1738FF">
        <w:rPr>
          <w:rFonts w:ascii="Arial" w:hAnsi="Arial" w:cs="Arial"/>
          <w:sz w:val="22"/>
          <w:szCs w:val="22"/>
        </w:rPr>
        <w:tab/>
        <w:t>Furniture and fixtures</w:t>
      </w:r>
      <w:r w:rsidRPr="001738FF">
        <w:rPr>
          <w:rFonts w:ascii="Arial" w:hAnsi="Arial" w:cs="Arial"/>
          <w:sz w:val="22"/>
          <w:szCs w:val="22"/>
        </w:rPr>
        <w:tab/>
        <w:t>5</w:t>
      </w:r>
      <w:r w:rsidRPr="001738FF">
        <w:rPr>
          <w:rFonts w:ascii="Arial" w:hAnsi="Arial" w:cs="Arial"/>
          <w:sz w:val="22"/>
          <w:szCs w:val="22"/>
        </w:rPr>
        <w:tab/>
        <w:t>years</w:t>
      </w:r>
    </w:p>
    <w:p w:rsidR="00157BC9" w:rsidRPr="001738FF"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1738FF">
        <w:rPr>
          <w:rFonts w:ascii="Arial" w:hAnsi="Arial" w:cs="Arial"/>
          <w:sz w:val="22"/>
          <w:szCs w:val="22"/>
        </w:rPr>
        <w:tab/>
        <w:t>Office equipment</w:t>
      </w:r>
      <w:r w:rsidRPr="001738FF">
        <w:rPr>
          <w:rFonts w:ascii="Arial" w:hAnsi="Arial" w:cs="Arial"/>
          <w:sz w:val="22"/>
          <w:szCs w:val="22"/>
        </w:rPr>
        <w:tab/>
        <w:t>3 - 5</w:t>
      </w:r>
      <w:r w:rsidRPr="001738FF">
        <w:rPr>
          <w:rFonts w:ascii="Arial" w:hAnsi="Arial" w:cs="Arial"/>
          <w:sz w:val="22"/>
          <w:szCs w:val="22"/>
        </w:rPr>
        <w:tab/>
        <w:t>years</w:t>
      </w:r>
    </w:p>
    <w:p w:rsidR="00157BC9"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1738FF">
        <w:rPr>
          <w:rFonts w:ascii="Arial" w:hAnsi="Arial" w:cs="Arial"/>
          <w:sz w:val="22"/>
          <w:szCs w:val="22"/>
        </w:rPr>
        <w:tab/>
        <w:t>Motor vehicles</w:t>
      </w:r>
      <w:r w:rsidRPr="001738FF">
        <w:rPr>
          <w:rFonts w:ascii="Arial" w:hAnsi="Arial" w:cs="Arial"/>
          <w:sz w:val="22"/>
          <w:szCs w:val="22"/>
        </w:rPr>
        <w:tab/>
        <w:t>5 and 8</w:t>
      </w:r>
      <w:r w:rsidRPr="001738FF">
        <w:rPr>
          <w:rFonts w:ascii="Arial" w:hAnsi="Arial" w:cs="Arial"/>
          <w:sz w:val="22"/>
          <w:szCs w:val="22"/>
        </w:rPr>
        <w:tab/>
        <w:t>years</w:t>
      </w:r>
    </w:p>
    <w:p w:rsidR="00157BC9" w:rsidRPr="00C72D72" w:rsidRDefault="00157BC9" w:rsidP="00157BC9">
      <w:pPr>
        <w:tabs>
          <w:tab w:val="left" w:pos="360"/>
          <w:tab w:val="left" w:pos="1440"/>
        </w:tabs>
        <w:spacing w:before="240" w:after="120" w:line="370" w:lineRule="exact"/>
        <w:ind w:left="540"/>
        <w:jc w:val="thaiDistribute"/>
        <w:outlineLvl w:val="0"/>
        <w:rPr>
          <w:rFonts w:ascii="Arial" w:hAnsi="Arial" w:cs="Arial"/>
          <w:sz w:val="22"/>
          <w:szCs w:val="22"/>
        </w:rPr>
      </w:pPr>
      <w:r w:rsidRPr="00C72D72">
        <w:rPr>
          <w:rFonts w:ascii="Arial" w:hAnsi="Arial" w:cs="Arial"/>
          <w:sz w:val="22"/>
          <w:szCs w:val="22"/>
        </w:rPr>
        <w:t xml:space="preserve">Depreciation is included in determining income. No depreciation is provided on </w:t>
      </w:r>
      <w:r>
        <w:rPr>
          <w:rFonts w:ascii="Arial" w:hAnsi="Arial" w:cs="Arial"/>
          <w:sz w:val="22"/>
          <w:szCs w:val="22"/>
        </w:rPr>
        <w:t xml:space="preserve">land and </w:t>
      </w:r>
      <w:r w:rsidRPr="00A52820">
        <w:rPr>
          <w:rFonts w:ascii="Arial" w:hAnsi="Arial" w:cs="Arial"/>
          <w:sz w:val="22"/>
          <w:szCs w:val="22"/>
        </w:rPr>
        <w:t>improvement</w:t>
      </w:r>
      <w:r>
        <w:rPr>
          <w:rFonts w:ascii="Arial" w:hAnsi="Arial" w:cs="Arial"/>
          <w:sz w:val="22"/>
          <w:szCs w:val="22"/>
        </w:rPr>
        <w:t xml:space="preserve">s, and </w:t>
      </w:r>
      <w:r w:rsidRPr="00C72D72">
        <w:rPr>
          <w:rFonts w:ascii="Arial" w:hAnsi="Arial" w:cs="Arial"/>
          <w:sz w:val="22"/>
          <w:szCs w:val="22"/>
        </w:rPr>
        <w:t>assets under installation</w:t>
      </w:r>
      <w:r>
        <w:rPr>
          <w:rFonts w:ascii="Arial" w:hAnsi="Arial" w:cs="Arial"/>
          <w:sz w:val="22"/>
          <w:szCs w:val="22"/>
        </w:rPr>
        <w:t>/construction</w:t>
      </w:r>
      <w:r w:rsidRPr="00C72D72">
        <w:rPr>
          <w:rFonts w:ascii="Arial" w:hAnsi="Arial" w:cs="Arial"/>
          <w:sz w:val="22"/>
          <w:szCs w:val="22"/>
        </w:rPr>
        <w:t>.</w:t>
      </w:r>
    </w:p>
    <w:p w:rsidR="00157BC9" w:rsidRPr="00C72D72" w:rsidRDefault="00157BC9" w:rsidP="00157BC9">
      <w:pPr>
        <w:spacing w:before="120" w:after="120" w:line="380" w:lineRule="exact"/>
        <w:ind w:left="540" w:hanging="630"/>
        <w:jc w:val="both"/>
        <w:rPr>
          <w:rFonts w:ascii="Arial" w:hAnsi="Arial" w:cs="Arial"/>
          <w:b/>
          <w:bCs/>
          <w:sz w:val="22"/>
          <w:szCs w:val="22"/>
        </w:rPr>
      </w:pPr>
      <w:r>
        <w:rPr>
          <w:rFonts w:ascii="Arial" w:hAnsi="Arial" w:cs="Arial"/>
          <w:b/>
          <w:bCs/>
          <w:sz w:val="22"/>
          <w:szCs w:val="22"/>
        </w:rPr>
        <w:t>5.</w:t>
      </w:r>
      <w:r w:rsidR="006556C9">
        <w:rPr>
          <w:rFonts w:ascii="Arial" w:hAnsi="Arial" w:cs="Arial"/>
          <w:b/>
          <w:bCs/>
          <w:sz w:val="22"/>
          <w:szCs w:val="22"/>
        </w:rPr>
        <w:t>5</w:t>
      </w:r>
      <w:r w:rsidRPr="00C72D72">
        <w:rPr>
          <w:rFonts w:ascii="Arial" w:hAnsi="Arial" w:cs="Arial"/>
          <w:b/>
          <w:bCs/>
          <w:sz w:val="22"/>
          <w:szCs w:val="22"/>
        </w:rPr>
        <w:tab/>
        <w:t>Intangible assets</w:t>
      </w:r>
      <w:r>
        <w:rPr>
          <w:rFonts w:ascii="Arial" w:hAnsi="Arial" w:cs="Arial"/>
          <w:b/>
          <w:bCs/>
          <w:sz w:val="22"/>
          <w:szCs w:val="22"/>
        </w:rPr>
        <w:t xml:space="preserve"> and </w:t>
      </w:r>
      <w:proofErr w:type="spellStart"/>
      <w:r>
        <w:rPr>
          <w:rFonts w:ascii="Arial" w:hAnsi="Arial" w:cs="Arial"/>
          <w:b/>
          <w:bCs/>
          <w:sz w:val="22"/>
          <w:szCs w:val="22"/>
        </w:rPr>
        <w:t>amortisation</w:t>
      </w:r>
      <w:proofErr w:type="spellEnd"/>
    </w:p>
    <w:p w:rsidR="00157BC9" w:rsidRPr="00C72D72" w:rsidRDefault="00157BC9" w:rsidP="00157BC9">
      <w:pPr>
        <w:tabs>
          <w:tab w:val="left" w:pos="1440"/>
        </w:tabs>
        <w:spacing w:before="120" w:after="120" w:line="380" w:lineRule="exact"/>
        <w:ind w:left="540" w:hanging="630"/>
        <w:jc w:val="thaiDistribute"/>
        <w:outlineLvl w:val="0"/>
        <w:rPr>
          <w:rFonts w:ascii="Arial" w:hAnsi="Arial" w:cs="Arial"/>
          <w:sz w:val="22"/>
          <w:szCs w:val="22"/>
        </w:rPr>
      </w:pPr>
      <w:r w:rsidRPr="00C72D72">
        <w:rPr>
          <w:rFonts w:ascii="Arial" w:hAnsi="Arial" w:cs="Arial"/>
          <w:spacing w:val="-4"/>
          <w:sz w:val="22"/>
          <w:szCs w:val="22"/>
        </w:rPr>
        <w:tab/>
        <w:t xml:space="preserve">Intangible assets are stated at cost less any accumulated </w:t>
      </w:r>
      <w:proofErr w:type="spellStart"/>
      <w:r w:rsidRPr="00C72D72">
        <w:rPr>
          <w:rFonts w:ascii="Arial" w:hAnsi="Arial" w:cs="Arial"/>
          <w:spacing w:val="-4"/>
          <w:sz w:val="22"/>
          <w:szCs w:val="22"/>
        </w:rPr>
        <w:t>amortisation</w:t>
      </w:r>
      <w:proofErr w:type="spellEnd"/>
      <w:r w:rsidRPr="00C72D72">
        <w:rPr>
          <w:rFonts w:ascii="Arial" w:hAnsi="Arial" w:cs="Arial"/>
          <w:spacing w:val="-4"/>
          <w:sz w:val="22"/>
          <w:szCs w:val="22"/>
        </w:rPr>
        <w:t xml:space="preserve"> and </w:t>
      </w:r>
      <w:r w:rsidRPr="00C72D72">
        <w:rPr>
          <w:rFonts w:ascii="Arial" w:hAnsi="Arial" w:cs="Arial"/>
          <w:sz w:val="22"/>
          <w:szCs w:val="22"/>
        </w:rPr>
        <w:t>allowance for diminution in value (if any).</w:t>
      </w:r>
    </w:p>
    <w:p w:rsidR="00157BC9" w:rsidRPr="00C72D72" w:rsidRDefault="006556C9" w:rsidP="00157BC9">
      <w:pPr>
        <w:tabs>
          <w:tab w:val="left" w:pos="1440"/>
        </w:tabs>
        <w:spacing w:before="120" w:after="120" w:line="380" w:lineRule="exact"/>
        <w:ind w:left="540" w:hanging="630"/>
        <w:jc w:val="thaiDistribute"/>
        <w:outlineLvl w:val="0"/>
        <w:rPr>
          <w:rFonts w:ascii="Arial" w:hAnsi="Arial" w:cs="Arial"/>
          <w:sz w:val="22"/>
          <w:szCs w:val="22"/>
        </w:rPr>
      </w:pPr>
      <w:r>
        <w:rPr>
          <w:rFonts w:ascii="Arial" w:hAnsi="Arial" w:cs="Arial"/>
          <w:sz w:val="22"/>
          <w:szCs w:val="22"/>
        </w:rPr>
        <w:tab/>
      </w:r>
      <w:r w:rsidR="00157BC9" w:rsidRPr="00C72D72">
        <w:rPr>
          <w:rFonts w:ascii="Arial" w:hAnsi="Arial" w:cs="Arial"/>
          <w:sz w:val="22"/>
          <w:szCs w:val="22"/>
        </w:rPr>
        <w:t xml:space="preserve">Intangible assets are </w:t>
      </w:r>
      <w:proofErr w:type="spellStart"/>
      <w:r w:rsidR="00157BC9" w:rsidRPr="00C72D72">
        <w:rPr>
          <w:rFonts w:ascii="Arial" w:hAnsi="Arial" w:cs="Arial"/>
          <w:sz w:val="22"/>
          <w:szCs w:val="22"/>
        </w:rPr>
        <w:t>amortised</w:t>
      </w:r>
      <w:proofErr w:type="spellEnd"/>
      <w:r w:rsidR="00157BC9" w:rsidRPr="00C72D72">
        <w:rPr>
          <w:rFonts w:ascii="Arial" w:hAnsi="Arial" w:cs="Arial"/>
          <w:sz w:val="22"/>
          <w:szCs w:val="22"/>
        </w:rPr>
        <w:t xml:space="preserve"> as expenses in the income statement on a straight-line basis over the economic useful life</w:t>
      </w:r>
      <w:r w:rsidR="00C02245">
        <w:rPr>
          <w:rFonts w:ascii="Arial" w:hAnsi="Arial" w:cs="Arial"/>
          <w:sz w:val="22"/>
          <w:szCs w:val="22"/>
        </w:rPr>
        <w:t xml:space="preserve"> as follows:</w:t>
      </w:r>
      <w:r w:rsidR="00157BC9" w:rsidRPr="00C72D72">
        <w:rPr>
          <w:rFonts w:ascii="Arial" w:hAnsi="Arial" w:cs="Arial"/>
          <w:sz w:val="22"/>
          <w:szCs w:val="22"/>
        </w:rPr>
        <w:t xml:space="preserve"> </w:t>
      </w:r>
    </w:p>
    <w:p w:rsidR="00157BC9" w:rsidRPr="001738FF"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C72D72">
        <w:rPr>
          <w:rFonts w:ascii="Arial" w:hAnsi="Arial" w:cs="Arial"/>
          <w:sz w:val="22"/>
          <w:szCs w:val="22"/>
        </w:rPr>
        <w:tab/>
      </w:r>
      <w:r w:rsidRPr="001738FF">
        <w:rPr>
          <w:rFonts w:ascii="Arial" w:hAnsi="Arial" w:cs="Arial"/>
          <w:sz w:val="22"/>
          <w:szCs w:val="22"/>
        </w:rPr>
        <w:t>Rights in trademark</w:t>
      </w:r>
      <w:r w:rsidRPr="001738FF">
        <w:rPr>
          <w:rFonts w:ascii="Arial" w:hAnsi="Arial" w:cs="Arial"/>
          <w:sz w:val="22"/>
          <w:szCs w:val="22"/>
        </w:rPr>
        <w:tab/>
        <w:t>5</w:t>
      </w:r>
      <w:r w:rsidRPr="001738FF">
        <w:rPr>
          <w:rFonts w:ascii="Arial" w:hAnsi="Arial" w:cs="Arial"/>
          <w:sz w:val="22"/>
          <w:szCs w:val="22"/>
        </w:rPr>
        <w:tab/>
        <w:t>years</w:t>
      </w:r>
    </w:p>
    <w:p w:rsidR="00157BC9" w:rsidRPr="004A4F0C" w:rsidRDefault="00157BC9" w:rsidP="00157BC9">
      <w:pPr>
        <w:tabs>
          <w:tab w:val="left" w:pos="540"/>
          <w:tab w:val="left" w:pos="1920"/>
          <w:tab w:val="right" w:pos="6750"/>
          <w:tab w:val="left" w:pos="6840"/>
        </w:tabs>
        <w:spacing w:line="370" w:lineRule="exact"/>
        <w:ind w:left="1440" w:hanging="1080"/>
        <w:jc w:val="both"/>
        <w:rPr>
          <w:rFonts w:ascii="Arial" w:hAnsi="Arial" w:cs="Arial"/>
          <w:sz w:val="22"/>
          <w:szCs w:val="22"/>
        </w:rPr>
      </w:pPr>
      <w:r w:rsidRPr="001738FF">
        <w:rPr>
          <w:rFonts w:ascii="Arial" w:hAnsi="Arial" w:cs="Arial"/>
          <w:sz w:val="22"/>
          <w:szCs w:val="22"/>
        </w:rPr>
        <w:tab/>
        <w:t>Computer software</w:t>
      </w:r>
      <w:r w:rsidRPr="001738FF">
        <w:rPr>
          <w:rFonts w:ascii="Arial" w:hAnsi="Arial" w:cs="Arial"/>
          <w:sz w:val="22"/>
          <w:szCs w:val="22"/>
        </w:rPr>
        <w:tab/>
        <w:t>5 and 10</w:t>
      </w:r>
      <w:r w:rsidRPr="001738FF">
        <w:rPr>
          <w:rFonts w:ascii="Arial" w:hAnsi="Arial" w:cs="Arial"/>
          <w:sz w:val="22"/>
          <w:szCs w:val="22"/>
        </w:rPr>
        <w:tab/>
        <w:t>years</w:t>
      </w:r>
      <w:r w:rsidRPr="00C72D72">
        <w:rPr>
          <w:rFonts w:ascii="Arial" w:hAnsi="Arial" w:cs="Arial"/>
          <w:sz w:val="22"/>
          <w:szCs w:val="22"/>
        </w:rPr>
        <w:tab/>
      </w:r>
    </w:p>
    <w:p w:rsidR="00157BC9" w:rsidRDefault="00157BC9" w:rsidP="00157BC9">
      <w:pPr>
        <w:tabs>
          <w:tab w:val="left" w:pos="1440"/>
        </w:tabs>
        <w:spacing w:before="120" w:after="120" w:line="380" w:lineRule="exact"/>
        <w:ind w:left="540" w:hanging="540"/>
        <w:jc w:val="thaiDistribute"/>
        <w:outlineLvl w:val="0"/>
        <w:rPr>
          <w:rFonts w:ascii="Arial" w:hAnsi="Arial" w:cs="Arial"/>
          <w:sz w:val="22"/>
          <w:szCs w:val="22"/>
        </w:rPr>
      </w:pPr>
      <w:r w:rsidRPr="00C72D72">
        <w:rPr>
          <w:rFonts w:ascii="Arial" w:hAnsi="Arial" w:cs="Arial"/>
          <w:sz w:val="22"/>
          <w:szCs w:val="22"/>
        </w:rPr>
        <w:tab/>
      </w:r>
      <w:proofErr w:type="spellStart"/>
      <w:r w:rsidRPr="00C72D72">
        <w:rPr>
          <w:rFonts w:ascii="Arial" w:hAnsi="Arial" w:cs="Arial"/>
          <w:sz w:val="22"/>
          <w:szCs w:val="22"/>
        </w:rPr>
        <w:t>Amortisation</w:t>
      </w:r>
      <w:proofErr w:type="spellEnd"/>
      <w:r w:rsidRPr="00C72D72">
        <w:rPr>
          <w:rFonts w:ascii="Arial" w:hAnsi="Arial" w:cs="Arial"/>
          <w:sz w:val="22"/>
          <w:szCs w:val="22"/>
        </w:rPr>
        <w:t xml:space="preserve"> is </w:t>
      </w:r>
      <w:r>
        <w:rPr>
          <w:rFonts w:ascii="Arial" w:hAnsi="Arial" w:cs="Arial"/>
          <w:sz w:val="22"/>
          <w:szCs w:val="22"/>
        </w:rPr>
        <w:t>included in determining income.</w:t>
      </w:r>
    </w:p>
    <w:p w:rsidR="006556C9" w:rsidRPr="006556C9" w:rsidRDefault="006556C9" w:rsidP="006556C9">
      <w:pPr>
        <w:keepNext/>
        <w:spacing w:before="120" w:after="120" w:line="380" w:lineRule="exact"/>
        <w:ind w:left="540" w:hanging="540"/>
        <w:rPr>
          <w:rFonts w:ascii="Arial" w:hAnsi="Arial" w:cs="Arial"/>
          <w:b/>
          <w:bCs/>
          <w:sz w:val="22"/>
        </w:rPr>
      </w:pPr>
      <w:r w:rsidRPr="006556C9">
        <w:rPr>
          <w:rFonts w:ascii="Arial" w:hAnsi="Arial" w:cs="Arial"/>
          <w:b/>
          <w:bCs/>
          <w:sz w:val="22"/>
        </w:rPr>
        <w:lastRenderedPageBreak/>
        <w:t>5.6</w:t>
      </w:r>
      <w:r w:rsidRPr="006556C9">
        <w:rPr>
          <w:rFonts w:ascii="Arial" w:hAnsi="Arial" w:cs="Arial"/>
          <w:b/>
          <w:bCs/>
          <w:sz w:val="22"/>
        </w:rPr>
        <w:tab/>
        <w:t>Leases</w:t>
      </w:r>
    </w:p>
    <w:p w:rsidR="006556C9" w:rsidRPr="006556C9" w:rsidRDefault="006556C9" w:rsidP="006556C9">
      <w:pPr>
        <w:tabs>
          <w:tab w:val="left" w:pos="1440"/>
        </w:tabs>
        <w:spacing w:before="120" w:after="120" w:line="380" w:lineRule="exact"/>
        <w:ind w:left="540"/>
        <w:jc w:val="thaiDistribute"/>
        <w:rPr>
          <w:rFonts w:ascii="Arial" w:hAnsi="Arial" w:cs="Arial"/>
          <w:sz w:val="22"/>
          <w:szCs w:val="22"/>
        </w:rPr>
      </w:pPr>
      <w:r w:rsidRPr="006556C9">
        <w:rPr>
          <w:rFonts w:ascii="Arial" w:hAnsi="Arial" w:cs="Arial"/>
          <w:sz w:val="22"/>
          <w:szCs w:val="22"/>
        </w:rPr>
        <w:t xml:space="preserve">At inception of contract, the Company assesses whether a contract is, or contains, a lease. A contract is, or contains, a lease if the contract conveys the right to control the use of an identified asset for </w:t>
      </w:r>
      <w:proofErr w:type="gramStart"/>
      <w:r w:rsidRPr="006556C9">
        <w:rPr>
          <w:rFonts w:ascii="Arial" w:hAnsi="Arial" w:cs="Arial"/>
          <w:sz w:val="22"/>
          <w:szCs w:val="22"/>
        </w:rPr>
        <w:t>a period of time</w:t>
      </w:r>
      <w:proofErr w:type="gramEnd"/>
      <w:r w:rsidRPr="006556C9">
        <w:rPr>
          <w:rFonts w:ascii="Arial" w:hAnsi="Arial" w:cs="Arial"/>
          <w:sz w:val="22"/>
          <w:szCs w:val="22"/>
        </w:rPr>
        <w:t xml:space="preserve"> in exchange for consideration.</w:t>
      </w:r>
    </w:p>
    <w:p w:rsidR="006556C9" w:rsidRPr="006556C9" w:rsidRDefault="006556C9" w:rsidP="006556C9">
      <w:pPr>
        <w:tabs>
          <w:tab w:val="left" w:pos="1440"/>
        </w:tabs>
        <w:spacing w:before="120" w:after="120" w:line="380" w:lineRule="exact"/>
        <w:ind w:left="540"/>
        <w:jc w:val="thaiDistribute"/>
        <w:rPr>
          <w:rFonts w:ascii="Arial" w:hAnsi="Arial" w:cs="Arial"/>
          <w:sz w:val="22"/>
          <w:szCs w:val="22"/>
        </w:rPr>
      </w:pPr>
      <w:r w:rsidRPr="006556C9">
        <w:rPr>
          <w:rFonts w:ascii="Arial" w:hAnsi="Arial" w:cs="Arial"/>
          <w:b/>
          <w:bCs/>
          <w:sz w:val="22"/>
        </w:rPr>
        <w:t>The Company as a lessee</w:t>
      </w:r>
    </w:p>
    <w:p w:rsidR="006556C9" w:rsidRPr="006556C9" w:rsidRDefault="006556C9" w:rsidP="006556C9">
      <w:pPr>
        <w:spacing w:before="120" w:after="120"/>
        <w:ind w:left="540"/>
        <w:jc w:val="thaiDistribute"/>
        <w:rPr>
          <w:rFonts w:ascii="Angsana New" w:hAnsi="Angsana New"/>
          <w:i/>
          <w:iCs/>
          <w:spacing w:val="-4"/>
          <w:sz w:val="32"/>
          <w:szCs w:val="32"/>
          <w:u w:val="single"/>
        </w:rPr>
      </w:pPr>
      <w:r w:rsidRPr="006556C9">
        <w:rPr>
          <w:rFonts w:ascii="Arial" w:hAnsi="Arial" w:cs="Arial"/>
          <w:i/>
          <w:iCs/>
          <w:sz w:val="22"/>
          <w:szCs w:val="22"/>
          <w:u w:val="single"/>
        </w:rPr>
        <w:t>Accounting polic</w:t>
      </w:r>
      <w:r w:rsidRPr="006556C9">
        <w:rPr>
          <w:rFonts w:ascii="Arial" w:hAnsi="Arial" w:cs="Browallia New"/>
          <w:i/>
          <w:iCs/>
          <w:sz w:val="22"/>
          <w:szCs w:val="28"/>
          <w:u w:val="single"/>
        </w:rPr>
        <w:t>ies</w:t>
      </w:r>
      <w:r w:rsidRPr="006556C9">
        <w:rPr>
          <w:rFonts w:ascii="Arial" w:hAnsi="Arial" w:cs="Arial"/>
          <w:i/>
          <w:iCs/>
          <w:sz w:val="22"/>
          <w:szCs w:val="22"/>
          <w:u w:val="single"/>
        </w:rPr>
        <w:t xml:space="preserve"> adopted</w:t>
      </w:r>
      <w:r w:rsidRPr="006556C9">
        <w:rPr>
          <w:rFonts w:ascii="Arial" w:hAnsi="Arial" w:cstheme="minorBidi"/>
          <w:i/>
          <w:iCs/>
          <w:sz w:val="22"/>
          <w:szCs w:val="22"/>
          <w:u w:val="single"/>
          <w:cs/>
        </w:rPr>
        <w:t xml:space="preserve"> </w:t>
      </w:r>
      <w:r w:rsidRPr="006556C9">
        <w:rPr>
          <w:rFonts w:ascii="Arial" w:hAnsi="Arial" w:cstheme="minorBidi"/>
          <w:i/>
          <w:iCs/>
          <w:sz w:val="22"/>
          <w:szCs w:val="22"/>
          <w:u w:val="single"/>
        </w:rPr>
        <w:t>since 1 January 2020</w:t>
      </w:r>
    </w:p>
    <w:p w:rsidR="006556C9" w:rsidRPr="006556C9" w:rsidRDefault="006556C9" w:rsidP="006556C9">
      <w:pPr>
        <w:spacing w:before="120" w:after="120" w:line="380" w:lineRule="exact"/>
        <w:ind w:left="540"/>
        <w:jc w:val="thaiDistribute"/>
        <w:rPr>
          <w:rFonts w:ascii="Arial" w:hAnsi="Arial" w:cs="Arial"/>
          <w:sz w:val="22"/>
          <w:szCs w:val="22"/>
        </w:rPr>
      </w:pPr>
      <w:r w:rsidRPr="006556C9">
        <w:rPr>
          <w:rFonts w:ascii="Arial" w:hAnsi="Arial" w:cs="Arial"/>
          <w:sz w:val="22"/>
          <w:szCs w:val="22"/>
        </w:rPr>
        <w:t xml:space="preserve">The Company applied a single recognition and measurement approach for all leases, except for short-term leases and leases of low-value assets. At the commencement date of the lease (i.e. the date the underlying asset is available for use), the Company </w:t>
      </w:r>
      <w:proofErr w:type="spellStart"/>
      <w:r w:rsidRPr="006556C9">
        <w:rPr>
          <w:rFonts w:ascii="Arial" w:hAnsi="Arial" w:cs="Arial"/>
          <w:sz w:val="22"/>
          <w:szCs w:val="22"/>
        </w:rPr>
        <w:t>recognises</w:t>
      </w:r>
      <w:proofErr w:type="spellEnd"/>
      <w:r w:rsidRPr="006556C9">
        <w:rPr>
          <w:rFonts w:ascii="Arial" w:hAnsi="Arial" w:cs="Arial"/>
          <w:sz w:val="22"/>
          <w:szCs w:val="22"/>
        </w:rPr>
        <w:t xml:space="preserve"> right-of-use assets representing the right to use underlying assets and lease liabilities </w:t>
      </w:r>
      <w:r w:rsidRPr="006556C9">
        <w:rPr>
          <w:rFonts w:ascii="Arial" w:hAnsi="Arial" w:cstheme="minorBidi"/>
          <w:sz w:val="22"/>
          <w:szCs w:val="22"/>
        </w:rPr>
        <w:t>based on</w:t>
      </w:r>
      <w:r w:rsidRPr="006556C9">
        <w:rPr>
          <w:rFonts w:ascii="Arial" w:hAnsi="Arial" w:cs="Arial"/>
          <w:sz w:val="22"/>
          <w:szCs w:val="22"/>
        </w:rPr>
        <w:t xml:space="preserve"> lease payments.</w:t>
      </w:r>
    </w:p>
    <w:p w:rsidR="006556C9" w:rsidRPr="006556C9" w:rsidRDefault="006556C9" w:rsidP="006556C9">
      <w:pPr>
        <w:spacing w:before="120" w:after="120" w:line="380" w:lineRule="exact"/>
        <w:ind w:left="540"/>
        <w:jc w:val="thaiDistribute"/>
        <w:rPr>
          <w:rFonts w:ascii="Arial" w:hAnsi="Arial" w:cs="Arial"/>
          <w:b/>
          <w:bCs/>
          <w:i/>
          <w:iCs/>
          <w:sz w:val="22"/>
          <w:szCs w:val="22"/>
        </w:rPr>
      </w:pPr>
      <w:r w:rsidRPr="006556C9">
        <w:rPr>
          <w:rFonts w:ascii="Arial" w:hAnsi="Arial" w:cs="Arial"/>
          <w:b/>
          <w:bCs/>
          <w:i/>
          <w:iCs/>
          <w:sz w:val="22"/>
          <w:szCs w:val="22"/>
        </w:rPr>
        <w:t>Right-of-use assets</w:t>
      </w:r>
    </w:p>
    <w:p w:rsidR="006556C9" w:rsidRPr="00BC7EF7" w:rsidRDefault="006556C9" w:rsidP="006556C9">
      <w:pPr>
        <w:spacing w:before="120" w:after="120" w:line="380" w:lineRule="exact"/>
        <w:ind w:left="540"/>
        <w:jc w:val="thaiDistribute"/>
        <w:rPr>
          <w:rFonts w:ascii="Arial" w:hAnsi="Arial" w:cs="Arial"/>
          <w:sz w:val="22"/>
          <w:szCs w:val="22"/>
        </w:rPr>
      </w:pPr>
      <w:r w:rsidRPr="006556C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6556C9">
        <w:rPr>
          <w:rFonts w:ascii="Arial" w:hAnsi="Arial" w:cs="Arial"/>
          <w:sz w:val="22"/>
          <w:szCs w:val="22"/>
        </w:rPr>
        <w:t>recognised</w:t>
      </w:r>
      <w:proofErr w:type="spellEnd"/>
      <w:r w:rsidRPr="006556C9">
        <w:rPr>
          <w:rFonts w:ascii="Arial" w:hAnsi="Arial" w:cs="Arial"/>
          <w:sz w:val="22"/>
          <w:szCs w:val="22"/>
        </w:rPr>
        <w:t xml:space="preserve">, initial direct costs </w:t>
      </w:r>
      <w:r w:rsidRPr="00BC7EF7">
        <w:rPr>
          <w:rFonts w:ascii="Arial" w:hAnsi="Arial" w:cs="Arial"/>
          <w:sz w:val="22"/>
          <w:szCs w:val="22"/>
        </w:rPr>
        <w:t>incurred, and lease payments made at or before the commencement date of the lease less any lease incentives received.</w:t>
      </w:r>
    </w:p>
    <w:p w:rsidR="006556C9" w:rsidRPr="00BC7EF7" w:rsidRDefault="006556C9" w:rsidP="006556C9">
      <w:pPr>
        <w:spacing w:before="120" w:after="120" w:line="380" w:lineRule="exact"/>
        <w:ind w:left="540"/>
        <w:jc w:val="thaiDistribute"/>
        <w:rPr>
          <w:rFonts w:ascii="Arial" w:hAnsi="Arial" w:cs="Arial"/>
          <w:sz w:val="22"/>
          <w:szCs w:val="22"/>
        </w:rPr>
      </w:pPr>
      <w:r w:rsidRPr="00BC7EF7">
        <w:rPr>
          <w:rFonts w:ascii="Arial" w:hAnsi="Arial" w:cs="Arial"/>
          <w:sz w:val="22"/>
          <w:szCs w:val="22"/>
        </w:rPr>
        <w:t>Depreciation of right-of-use assets are calculated by reference to their costs, on the straight-line basis over the shorter of their estimated useful lives and the lease term.</w:t>
      </w:r>
    </w:p>
    <w:p w:rsidR="001738FF" w:rsidRDefault="006556C9" w:rsidP="00C02245">
      <w:pPr>
        <w:tabs>
          <w:tab w:val="right" w:pos="5580"/>
          <w:tab w:val="left" w:pos="5760"/>
        </w:tabs>
        <w:spacing w:line="380" w:lineRule="exact"/>
        <w:ind w:left="540"/>
        <w:jc w:val="thaiDistribute"/>
        <w:rPr>
          <w:rFonts w:ascii="Arial" w:hAnsi="Arial" w:cs="Arial"/>
          <w:sz w:val="22"/>
          <w:szCs w:val="22"/>
        </w:rPr>
      </w:pPr>
      <w:r w:rsidRPr="00BC7EF7">
        <w:rPr>
          <w:rFonts w:ascii="Arial" w:hAnsi="Arial" w:cs="Arial"/>
          <w:sz w:val="22"/>
          <w:szCs w:val="22"/>
        </w:rPr>
        <w:t>Buildings and improvements</w:t>
      </w:r>
      <w:r w:rsidR="001738FF">
        <w:rPr>
          <w:rFonts w:ascii="Arial" w:hAnsi="Arial" w:cs="Arial"/>
          <w:sz w:val="22"/>
          <w:szCs w:val="22"/>
        </w:rPr>
        <w:tab/>
        <w:t>2</w:t>
      </w:r>
      <w:r w:rsidR="00CC640E" w:rsidRPr="00BC7EF7">
        <w:rPr>
          <w:rFonts w:ascii="Arial" w:hAnsi="Arial" w:cs="Arial"/>
          <w:sz w:val="22"/>
          <w:szCs w:val="22"/>
        </w:rPr>
        <w:t xml:space="preserve"> - 3</w:t>
      </w:r>
      <w:r w:rsidR="001738FF">
        <w:rPr>
          <w:rFonts w:ascii="Arial" w:hAnsi="Arial" w:cs="Arial"/>
          <w:sz w:val="22"/>
          <w:szCs w:val="22"/>
        </w:rPr>
        <w:tab/>
      </w:r>
      <w:r w:rsidRPr="00BC7EF7">
        <w:rPr>
          <w:rFonts w:ascii="Arial" w:eastAsia="Arial Unicode MS" w:hAnsi="Arial" w:cs="Arial"/>
          <w:sz w:val="22"/>
          <w:szCs w:val="22"/>
        </w:rPr>
        <w:t>years</w:t>
      </w:r>
    </w:p>
    <w:p w:rsidR="006556C9" w:rsidRPr="00BC7EF7" w:rsidRDefault="006556C9" w:rsidP="00C02245">
      <w:pPr>
        <w:tabs>
          <w:tab w:val="right" w:pos="5580"/>
          <w:tab w:val="left" w:pos="5760"/>
        </w:tabs>
        <w:spacing w:line="380" w:lineRule="exact"/>
        <w:ind w:left="540"/>
        <w:jc w:val="thaiDistribute"/>
        <w:rPr>
          <w:rFonts w:ascii="Arial" w:hAnsi="Arial" w:cs="Arial"/>
          <w:sz w:val="22"/>
          <w:szCs w:val="22"/>
        </w:rPr>
      </w:pPr>
      <w:r w:rsidRPr="00BC7EF7">
        <w:rPr>
          <w:rFonts w:ascii="Arial" w:hAnsi="Arial" w:cs="Arial"/>
          <w:sz w:val="22"/>
          <w:szCs w:val="22"/>
        </w:rPr>
        <w:t>Vehicles</w:t>
      </w:r>
      <w:r w:rsidR="001738FF">
        <w:rPr>
          <w:rFonts w:ascii="Arial" w:hAnsi="Arial" w:cs="Arial"/>
          <w:sz w:val="22"/>
          <w:szCs w:val="22"/>
        </w:rPr>
        <w:tab/>
        <w:t>2</w:t>
      </w:r>
      <w:r w:rsidR="001738FF">
        <w:rPr>
          <w:rFonts w:ascii="Arial" w:hAnsi="Arial" w:cs="Arial"/>
          <w:sz w:val="22"/>
          <w:szCs w:val="22"/>
        </w:rPr>
        <w:tab/>
      </w:r>
      <w:r w:rsidRPr="00BC7EF7">
        <w:rPr>
          <w:rFonts w:ascii="Arial" w:eastAsia="Arial Unicode MS" w:hAnsi="Arial" w:cs="Arial"/>
          <w:sz w:val="22"/>
          <w:szCs w:val="22"/>
        </w:rPr>
        <w:t>years</w:t>
      </w:r>
    </w:p>
    <w:p w:rsidR="006556C9" w:rsidRPr="00BC7EF7" w:rsidRDefault="006556C9" w:rsidP="006556C9">
      <w:pPr>
        <w:spacing w:before="120" w:after="120" w:line="380" w:lineRule="exact"/>
        <w:ind w:left="540"/>
        <w:jc w:val="thaiDistribute"/>
        <w:rPr>
          <w:rFonts w:ascii="Arial" w:hAnsi="Arial" w:cs="Arial"/>
          <w:sz w:val="22"/>
          <w:szCs w:val="22"/>
        </w:rPr>
      </w:pPr>
      <w:r w:rsidRPr="00BC7EF7">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rsidR="006556C9" w:rsidRPr="006556C9" w:rsidRDefault="006556C9" w:rsidP="006556C9">
      <w:pPr>
        <w:spacing w:before="120" w:after="120" w:line="380" w:lineRule="exact"/>
        <w:ind w:left="540"/>
        <w:jc w:val="thaiDistribute"/>
        <w:rPr>
          <w:rFonts w:ascii="Arial" w:hAnsi="Arial" w:cs="Arial"/>
          <w:i/>
          <w:iCs/>
          <w:sz w:val="22"/>
          <w:szCs w:val="22"/>
        </w:rPr>
      </w:pPr>
      <w:r w:rsidRPr="006556C9">
        <w:rPr>
          <w:rFonts w:ascii="Arial" w:hAnsi="Arial" w:cs="Arial"/>
          <w:b/>
          <w:bCs/>
          <w:i/>
          <w:iCs/>
          <w:sz w:val="22"/>
          <w:szCs w:val="22"/>
        </w:rPr>
        <w:t>Lease liabilities</w:t>
      </w:r>
    </w:p>
    <w:p w:rsidR="006556C9" w:rsidRPr="006556C9" w:rsidRDefault="006556C9" w:rsidP="006556C9">
      <w:pPr>
        <w:spacing w:before="120" w:after="120" w:line="380" w:lineRule="exact"/>
        <w:ind w:left="540"/>
        <w:jc w:val="thaiDistribute"/>
        <w:rPr>
          <w:rFonts w:ascii="Arial" w:hAnsi="Arial" w:cs="Arial"/>
          <w:sz w:val="22"/>
          <w:szCs w:val="22"/>
        </w:rPr>
      </w:pPr>
      <w:r w:rsidRPr="006556C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6556C9">
        <w:rPr>
          <w:rFonts w:ascii="Arial" w:hAnsi="Arial" w:cs="Arial"/>
          <w:sz w:val="22"/>
          <w:szCs w:val="22"/>
        </w:rPr>
        <w:t>recognised</w:t>
      </w:r>
      <w:proofErr w:type="spellEnd"/>
      <w:r w:rsidRPr="006556C9">
        <w:rPr>
          <w:rFonts w:ascii="Arial" w:hAnsi="Arial" w:cs="Arial"/>
          <w:sz w:val="22"/>
          <w:szCs w:val="22"/>
        </w:rPr>
        <w:t xml:space="preserve"> as expenses in the period in which the event or condition that triggers the payment occurs.</w:t>
      </w:r>
    </w:p>
    <w:p w:rsidR="006556C9" w:rsidRPr="006556C9" w:rsidRDefault="006556C9" w:rsidP="006556C9">
      <w:pPr>
        <w:spacing w:before="120" w:after="120" w:line="380" w:lineRule="exact"/>
        <w:ind w:left="540"/>
        <w:jc w:val="thaiDistribute"/>
        <w:rPr>
          <w:rFonts w:ascii="Arial" w:hAnsi="Arial" w:cs="Arial"/>
          <w:sz w:val="22"/>
          <w:szCs w:val="22"/>
        </w:rPr>
      </w:pPr>
      <w:r w:rsidRPr="006556C9">
        <w:rPr>
          <w:rFonts w:ascii="Arial" w:hAnsi="Arial" w:cs="Arial"/>
          <w:sz w:val="22"/>
          <w:szCs w:val="22"/>
        </w:rPr>
        <w:lastRenderedPageBreak/>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556C9">
        <w:rPr>
          <w:rFonts w:ascii="Arial" w:hAnsi="Arial"/>
          <w:sz w:val="22"/>
          <w:szCs w:val="22"/>
          <w:cs/>
        </w:rPr>
        <w:t xml:space="preserve"> </w:t>
      </w:r>
      <w:r w:rsidRPr="006556C9">
        <w:rPr>
          <w:rFonts w:ascii="Arial" w:hAnsi="Arial" w:cs="Arial"/>
          <w:sz w:val="22"/>
          <w:szCs w:val="22"/>
        </w:rPr>
        <w:t>assessment of an option to purchase the underlying asset.</w:t>
      </w:r>
    </w:p>
    <w:p w:rsidR="006556C9" w:rsidRPr="006556C9" w:rsidRDefault="006556C9" w:rsidP="006556C9">
      <w:pPr>
        <w:spacing w:before="120" w:after="120" w:line="380" w:lineRule="exact"/>
        <w:ind w:left="540"/>
        <w:jc w:val="thaiDistribute"/>
        <w:rPr>
          <w:rFonts w:ascii="Arial" w:hAnsi="Arial" w:cs="Arial"/>
          <w:i/>
          <w:iCs/>
          <w:sz w:val="22"/>
          <w:szCs w:val="22"/>
        </w:rPr>
      </w:pPr>
      <w:r w:rsidRPr="006556C9">
        <w:rPr>
          <w:rFonts w:ascii="Arial" w:hAnsi="Arial" w:cs="Arial"/>
          <w:b/>
          <w:bCs/>
          <w:i/>
          <w:iCs/>
          <w:spacing w:val="-4"/>
          <w:sz w:val="22"/>
          <w:szCs w:val="22"/>
        </w:rPr>
        <w:t>Short-term leases and leases of low-value assets</w:t>
      </w:r>
    </w:p>
    <w:p w:rsidR="006556C9" w:rsidRPr="006556C9" w:rsidRDefault="006556C9" w:rsidP="006556C9">
      <w:pPr>
        <w:spacing w:before="120" w:after="120" w:line="380" w:lineRule="exact"/>
        <w:ind w:left="540"/>
        <w:jc w:val="thaiDistribute"/>
        <w:rPr>
          <w:rFonts w:ascii="Arial" w:hAnsi="Arial" w:cs="Arial"/>
          <w:b/>
          <w:bCs/>
          <w:sz w:val="22"/>
        </w:rPr>
      </w:pPr>
      <w:r w:rsidRPr="006556C9">
        <w:rPr>
          <w:rFonts w:ascii="Arial" w:hAnsi="Arial" w:cs="Arial"/>
          <w:sz w:val="22"/>
          <w:szCs w:val="22"/>
        </w:rPr>
        <w:t xml:space="preserve">A lease that has a lease term less than or equal to 12 months from commencement date or a lease of low-value assets is </w:t>
      </w:r>
      <w:proofErr w:type="spellStart"/>
      <w:r w:rsidRPr="006556C9">
        <w:rPr>
          <w:rFonts w:ascii="Arial" w:hAnsi="Arial" w:cs="Arial"/>
          <w:sz w:val="22"/>
          <w:szCs w:val="22"/>
        </w:rPr>
        <w:t>recognised</w:t>
      </w:r>
      <w:proofErr w:type="spellEnd"/>
      <w:r w:rsidRPr="006556C9">
        <w:rPr>
          <w:rFonts w:ascii="Arial" w:hAnsi="Arial" w:cs="Arial"/>
          <w:sz w:val="22"/>
          <w:szCs w:val="22"/>
        </w:rPr>
        <w:t xml:space="preserve"> as expenses on a straight-line basis over the lease term.</w:t>
      </w:r>
    </w:p>
    <w:p w:rsidR="006556C9" w:rsidRPr="006556C9" w:rsidRDefault="006556C9" w:rsidP="006556C9">
      <w:pPr>
        <w:tabs>
          <w:tab w:val="left" w:pos="1440"/>
        </w:tabs>
        <w:spacing w:before="120" w:after="120" w:line="380" w:lineRule="exact"/>
        <w:ind w:left="540"/>
        <w:jc w:val="thaiDistribute"/>
        <w:rPr>
          <w:rFonts w:ascii="Arial" w:hAnsi="Arial" w:cs="Arial"/>
          <w:i/>
          <w:iCs/>
          <w:sz w:val="22"/>
          <w:szCs w:val="22"/>
          <w:u w:val="single"/>
        </w:rPr>
      </w:pPr>
      <w:r w:rsidRPr="006556C9">
        <w:rPr>
          <w:rFonts w:ascii="Arial" w:hAnsi="Arial" w:cs="Arial"/>
          <w:i/>
          <w:iCs/>
          <w:sz w:val="22"/>
          <w:szCs w:val="22"/>
          <w:u w:val="single"/>
        </w:rPr>
        <w:t>Accounting policies adopted</w:t>
      </w:r>
      <w:r w:rsidRPr="006556C9">
        <w:rPr>
          <w:rFonts w:ascii="Arial" w:hAnsi="Arial" w:cstheme="minorBidi"/>
          <w:i/>
          <w:iCs/>
          <w:sz w:val="22"/>
          <w:szCs w:val="22"/>
          <w:u w:val="single"/>
        </w:rPr>
        <w:t xml:space="preserve"> before 1 January 2020</w:t>
      </w:r>
    </w:p>
    <w:p w:rsidR="006556C9" w:rsidRPr="006556C9" w:rsidRDefault="006556C9" w:rsidP="006556C9">
      <w:pPr>
        <w:spacing w:before="120" w:after="120" w:line="380" w:lineRule="exact"/>
        <w:ind w:left="540"/>
        <w:jc w:val="thaiDistribute"/>
        <w:rPr>
          <w:rFonts w:ascii="Arial" w:hAnsi="Arial" w:cstheme="minorBidi"/>
          <w:sz w:val="22"/>
          <w:szCs w:val="22"/>
          <w:cs/>
        </w:rPr>
      </w:pPr>
      <w:r w:rsidRPr="006556C9">
        <w:rPr>
          <w:rFonts w:ascii="Arial" w:hAnsi="Arial" w:cs="Arial"/>
          <w:sz w:val="22"/>
          <w:szCs w:val="22"/>
        </w:rPr>
        <w:t xml:space="preserve">Leases of equipment which transfer substantially all the risks and rewards of ownership are classified as finance leases. Finance leases are </w:t>
      </w:r>
      <w:proofErr w:type="spellStart"/>
      <w:r w:rsidRPr="006556C9">
        <w:rPr>
          <w:rFonts w:ascii="Arial" w:hAnsi="Arial" w:cs="Arial"/>
          <w:sz w:val="22"/>
          <w:szCs w:val="22"/>
        </w:rPr>
        <w:t>capitalised</w:t>
      </w:r>
      <w:proofErr w:type="spellEnd"/>
      <w:r w:rsidRPr="006556C9">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w:t>
      </w:r>
    </w:p>
    <w:p w:rsidR="006556C9" w:rsidRDefault="006556C9" w:rsidP="006556C9">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6556C9">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6556C9">
        <w:rPr>
          <w:rFonts w:ascii="Arial" w:hAnsi="Arial" w:cs="Arial"/>
          <w:sz w:val="22"/>
          <w:szCs w:val="22"/>
        </w:rPr>
        <w:t>recognised</w:t>
      </w:r>
      <w:proofErr w:type="spellEnd"/>
      <w:r w:rsidRPr="006556C9">
        <w:rPr>
          <w:rFonts w:ascii="Arial" w:hAnsi="Arial" w:cs="Arial"/>
          <w:sz w:val="22"/>
          <w:szCs w:val="22"/>
        </w:rPr>
        <w:t xml:space="preserve"> as an expense in profit or loss on a straight</w:t>
      </w:r>
      <w:r w:rsidRPr="006556C9">
        <w:rPr>
          <w:rFonts w:ascii="Arial" w:hAnsi="Arial" w:cs="Browallia New"/>
          <w:sz w:val="22"/>
          <w:szCs w:val="28"/>
        </w:rPr>
        <w:t>-</w:t>
      </w:r>
      <w:r w:rsidRPr="006556C9">
        <w:rPr>
          <w:rFonts w:ascii="Arial" w:hAnsi="Arial" w:cs="Arial"/>
          <w:sz w:val="22"/>
          <w:szCs w:val="22"/>
        </w:rPr>
        <w:t>line basis over the lease term.</w:t>
      </w:r>
    </w:p>
    <w:p w:rsidR="00435BE9" w:rsidRPr="00B55132" w:rsidRDefault="00FD5C92" w:rsidP="006556C9">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435BE9" w:rsidRPr="00B55132">
        <w:rPr>
          <w:rFonts w:ascii="Arial" w:hAnsi="Arial"/>
          <w:b/>
          <w:bCs/>
          <w:sz w:val="22"/>
          <w:szCs w:val="22"/>
        </w:rPr>
        <w:t>.</w:t>
      </w:r>
      <w:r w:rsidR="006556C9">
        <w:rPr>
          <w:rFonts w:ascii="Arial" w:hAnsi="Arial"/>
          <w:b/>
          <w:bCs/>
          <w:sz w:val="22"/>
          <w:szCs w:val="22"/>
        </w:rPr>
        <w:t>7</w:t>
      </w:r>
      <w:r w:rsidR="00435BE9" w:rsidRPr="00B55132">
        <w:rPr>
          <w:rFonts w:ascii="Arial" w:hAnsi="Arial"/>
          <w:b/>
          <w:bCs/>
          <w:sz w:val="22"/>
          <w:szCs w:val="22"/>
        </w:rPr>
        <w:tab/>
        <w:t>Related party transactions</w:t>
      </w:r>
    </w:p>
    <w:p w:rsidR="003C7118" w:rsidRPr="00B55132" w:rsidRDefault="00435BE9" w:rsidP="003C7118">
      <w:pPr>
        <w:tabs>
          <w:tab w:val="left" w:pos="360"/>
          <w:tab w:val="left" w:pos="1440"/>
        </w:tabs>
        <w:spacing w:before="120" w:after="120" w:line="380" w:lineRule="exact"/>
        <w:ind w:left="540"/>
        <w:jc w:val="thaiDistribute"/>
        <w:outlineLvl w:val="0"/>
        <w:rPr>
          <w:rFonts w:ascii="Arial" w:hAnsi="Arial"/>
          <w:sz w:val="22"/>
          <w:szCs w:val="22"/>
        </w:rPr>
      </w:pPr>
      <w:r w:rsidRPr="00B55132">
        <w:rPr>
          <w:rFonts w:ascii="Arial" w:hAnsi="Arial"/>
          <w:sz w:val="22"/>
          <w:szCs w:val="22"/>
        </w:rPr>
        <w:t>Related parties comprise individuals or enterprises that control, or are controlled by, the Company, whether directly or indirectly, or which are under common control with the Company.</w:t>
      </w:r>
    </w:p>
    <w:p w:rsidR="00435BE9" w:rsidRPr="00C72D72" w:rsidRDefault="003C7118" w:rsidP="00435BE9">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sz w:val="22"/>
          <w:szCs w:val="22"/>
        </w:rPr>
        <w:tab/>
      </w:r>
      <w:r w:rsidR="00435BE9" w:rsidRPr="00B55132">
        <w:rPr>
          <w:rFonts w:ascii="Arial" w:hAnsi="Arial"/>
          <w:sz w:val="22"/>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C02245" w:rsidRDefault="00C022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61A4C" w:rsidRPr="00C72D72" w:rsidRDefault="00FD5C92" w:rsidP="00B852FF">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lastRenderedPageBreak/>
        <w:t>5</w:t>
      </w:r>
      <w:r w:rsidR="00397299">
        <w:rPr>
          <w:rFonts w:ascii="Arial" w:hAnsi="Arial" w:cs="Arial"/>
          <w:b/>
          <w:bCs/>
          <w:sz w:val="22"/>
          <w:szCs w:val="22"/>
        </w:rPr>
        <w:t>.</w:t>
      </w:r>
      <w:r w:rsidR="006556C9">
        <w:rPr>
          <w:rFonts w:ascii="Arial" w:hAnsi="Arial" w:cs="Arial"/>
          <w:b/>
          <w:bCs/>
          <w:sz w:val="22"/>
          <w:szCs w:val="22"/>
        </w:rPr>
        <w:t>8</w:t>
      </w:r>
      <w:r w:rsidR="00561A4C" w:rsidRPr="00C72D72">
        <w:rPr>
          <w:rFonts w:ascii="Arial" w:hAnsi="Arial" w:cs="Arial"/>
          <w:b/>
          <w:bCs/>
          <w:sz w:val="22"/>
          <w:szCs w:val="22"/>
        </w:rPr>
        <w:tab/>
        <w:t>Foreign currencies</w:t>
      </w:r>
    </w:p>
    <w:p w:rsidR="00A52820" w:rsidRDefault="00A52820" w:rsidP="006556C9">
      <w:pPr>
        <w:spacing w:before="120" w:after="120" w:line="380" w:lineRule="exact"/>
        <w:ind w:left="540"/>
        <w:jc w:val="thaiDistribute"/>
        <w:rPr>
          <w:rFonts w:ascii="Arial" w:hAnsi="Arial" w:cs="Arial"/>
          <w:sz w:val="22"/>
          <w:szCs w:val="22"/>
        </w:rPr>
      </w:pPr>
      <w:r w:rsidRPr="008F1613">
        <w:rPr>
          <w:rFonts w:ascii="Arial" w:hAnsi="Arial" w:cs="Arial"/>
          <w:sz w:val="22"/>
          <w:szCs w:val="22"/>
        </w:rPr>
        <w:t>The financial statements are presented in Baht, which is also the Company’s functional currency.</w:t>
      </w:r>
    </w:p>
    <w:p w:rsidR="00C0621B" w:rsidRPr="00C72D72" w:rsidRDefault="00A16F6F" w:rsidP="006556C9">
      <w:pPr>
        <w:spacing w:before="120" w:after="120" w:line="380" w:lineRule="exact"/>
        <w:ind w:left="540"/>
        <w:jc w:val="thaiDistribute"/>
        <w:rPr>
          <w:rFonts w:ascii="Arial" w:hAnsi="Arial" w:cs="Arial"/>
          <w:sz w:val="22"/>
          <w:szCs w:val="22"/>
        </w:rPr>
      </w:pPr>
      <w:r w:rsidRPr="00C72D72">
        <w:rPr>
          <w:rFonts w:ascii="Arial" w:hAnsi="Arial" w:cs="Arial"/>
          <w:sz w:val="22"/>
          <w:szCs w:val="22"/>
        </w:rPr>
        <w:t>Transactions in foreign currencies are translated into Baht at the exchange</w:t>
      </w:r>
      <w:r w:rsidR="00AA3559" w:rsidRPr="00C72D72">
        <w:rPr>
          <w:rFonts w:ascii="Arial" w:hAnsi="Arial" w:cs="Arial"/>
          <w:sz w:val="22"/>
          <w:szCs w:val="22"/>
        </w:rPr>
        <w:t xml:space="preserve"> rate</w:t>
      </w:r>
      <w:r w:rsidRPr="00C72D72">
        <w:rPr>
          <w:rFonts w:ascii="Arial" w:hAnsi="Arial" w:cs="Arial"/>
          <w:sz w:val="22"/>
          <w:szCs w:val="22"/>
        </w:rPr>
        <w:t xml:space="preserve"> ruling at the </w:t>
      </w:r>
      <w:r w:rsidR="00AA3559" w:rsidRPr="00C72D72">
        <w:rPr>
          <w:rFonts w:ascii="Arial" w:hAnsi="Arial" w:cs="Arial"/>
          <w:sz w:val="22"/>
          <w:szCs w:val="22"/>
        </w:rPr>
        <w:t xml:space="preserve">date of the </w:t>
      </w:r>
      <w:r w:rsidRPr="00C72D72">
        <w:rPr>
          <w:rFonts w:ascii="Arial" w:hAnsi="Arial" w:cs="Arial"/>
          <w:sz w:val="22"/>
          <w:szCs w:val="22"/>
        </w:rPr>
        <w:t xml:space="preserve">transaction. Monetary assets and liabilities denominated in foreign currencies are translated into Baht at the </w:t>
      </w:r>
      <w:r w:rsidR="00AA3559" w:rsidRPr="00C72D72">
        <w:rPr>
          <w:rFonts w:ascii="Arial" w:hAnsi="Arial" w:cs="Arial"/>
          <w:sz w:val="22"/>
          <w:szCs w:val="22"/>
        </w:rPr>
        <w:t xml:space="preserve">exchange </w:t>
      </w:r>
      <w:r w:rsidRPr="00C72D72">
        <w:rPr>
          <w:rFonts w:ascii="Arial" w:hAnsi="Arial" w:cs="Arial"/>
          <w:sz w:val="22"/>
          <w:szCs w:val="22"/>
        </w:rPr>
        <w:t xml:space="preserve">rate ruling at the </w:t>
      </w:r>
      <w:r w:rsidR="00BC4DB9" w:rsidRPr="00C72D72">
        <w:rPr>
          <w:rFonts w:ascii="Arial" w:hAnsi="Arial" w:cs="Arial"/>
          <w:sz w:val="22"/>
          <w:szCs w:val="22"/>
        </w:rPr>
        <w:t>end of the reporting period</w:t>
      </w:r>
      <w:r w:rsidR="00E0538E" w:rsidRPr="00C72D72">
        <w:rPr>
          <w:rFonts w:ascii="Arial" w:hAnsi="Arial" w:cs="Arial"/>
          <w:sz w:val="22"/>
          <w:szCs w:val="22"/>
        </w:rPr>
        <w:t>.</w:t>
      </w:r>
    </w:p>
    <w:p w:rsidR="00C0621B" w:rsidRDefault="00C0621B" w:rsidP="006556C9">
      <w:pPr>
        <w:spacing w:before="120" w:after="120" w:line="380" w:lineRule="exact"/>
        <w:ind w:left="540"/>
        <w:rPr>
          <w:rFonts w:ascii="Arial" w:hAnsi="Arial" w:cs="Arial"/>
          <w:sz w:val="22"/>
          <w:szCs w:val="22"/>
        </w:rPr>
      </w:pPr>
      <w:r w:rsidRPr="00C72D72">
        <w:rPr>
          <w:rFonts w:ascii="Arial" w:hAnsi="Arial" w:cs="Arial"/>
          <w:sz w:val="22"/>
          <w:szCs w:val="22"/>
        </w:rPr>
        <w:t>Gains and losses on exchange are included in determining income.</w:t>
      </w:r>
    </w:p>
    <w:p w:rsidR="00A92D07" w:rsidRPr="00A92D07" w:rsidRDefault="00FD5C92" w:rsidP="006556C9">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w:t>
      </w:r>
      <w:r w:rsidR="00A92D07" w:rsidRPr="00A92D07">
        <w:rPr>
          <w:rFonts w:ascii="Arial" w:hAnsi="Arial"/>
          <w:b/>
          <w:bCs/>
          <w:sz w:val="22"/>
          <w:szCs w:val="22"/>
        </w:rPr>
        <w:t>.</w:t>
      </w:r>
      <w:r w:rsidR="006556C9">
        <w:rPr>
          <w:rFonts w:ascii="Arial" w:hAnsi="Arial"/>
          <w:b/>
          <w:bCs/>
          <w:sz w:val="22"/>
          <w:szCs w:val="22"/>
        </w:rPr>
        <w:t>9</w:t>
      </w:r>
      <w:r w:rsidR="00A92D07" w:rsidRPr="00A92D07">
        <w:rPr>
          <w:rFonts w:ascii="Arial" w:hAnsi="Arial"/>
          <w:b/>
          <w:bCs/>
          <w:sz w:val="22"/>
          <w:szCs w:val="22"/>
        </w:rPr>
        <w:tab/>
        <w:t>Employee benefits</w:t>
      </w:r>
    </w:p>
    <w:p w:rsidR="00A92D07" w:rsidRPr="00CC3C2A" w:rsidRDefault="00A92D07" w:rsidP="006556C9">
      <w:pPr>
        <w:tabs>
          <w:tab w:val="left" w:pos="1440"/>
        </w:tabs>
        <w:spacing w:before="120" w:after="120" w:line="380" w:lineRule="exact"/>
        <w:ind w:left="540" w:hanging="600"/>
        <w:jc w:val="thaiDistribute"/>
        <w:outlineLvl w:val="0"/>
        <w:rPr>
          <w:rFonts w:ascii="Arial" w:hAnsi="Arial"/>
          <w:b/>
          <w:bCs/>
          <w:sz w:val="22"/>
          <w:szCs w:val="22"/>
        </w:rPr>
      </w:pPr>
      <w:r w:rsidRPr="00A92D07">
        <w:rPr>
          <w:rFonts w:ascii="Arial" w:hAnsi="Arial"/>
          <w:b/>
          <w:bCs/>
          <w:i/>
          <w:iCs/>
          <w:spacing w:val="-3"/>
          <w:sz w:val="22"/>
          <w:szCs w:val="22"/>
        </w:rPr>
        <w:tab/>
      </w:r>
      <w:r w:rsidRPr="00CC3C2A">
        <w:rPr>
          <w:rFonts w:ascii="Arial" w:hAnsi="Arial"/>
          <w:b/>
          <w:bCs/>
          <w:spacing w:val="-3"/>
          <w:sz w:val="22"/>
          <w:szCs w:val="22"/>
        </w:rPr>
        <w:t>Short-term employee benefits</w:t>
      </w:r>
    </w:p>
    <w:p w:rsidR="00A92D07" w:rsidRPr="00A92D07" w:rsidRDefault="00A92D07" w:rsidP="006556C9">
      <w:pPr>
        <w:tabs>
          <w:tab w:val="left" w:pos="360"/>
          <w:tab w:val="left" w:pos="1440"/>
        </w:tabs>
        <w:spacing w:before="120" w:after="120" w:line="380" w:lineRule="exact"/>
        <w:ind w:left="540"/>
        <w:jc w:val="thaiDistribute"/>
        <w:outlineLvl w:val="0"/>
        <w:rPr>
          <w:rFonts w:ascii="Arial" w:hAnsi="Arial"/>
          <w:b/>
          <w:bCs/>
          <w:i/>
          <w:iCs/>
          <w:spacing w:val="-3"/>
          <w:sz w:val="22"/>
          <w:szCs w:val="22"/>
        </w:rPr>
      </w:pPr>
      <w:r w:rsidRPr="00A92D07">
        <w:rPr>
          <w:rFonts w:ascii="Arial" w:hAnsi="Arial"/>
          <w:sz w:val="22"/>
          <w:szCs w:val="22"/>
        </w:rPr>
        <w:t xml:space="preserve">Salaries, wages, bonuses and contributions to the social security fund are </w:t>
      </w:r>
      <w:proofErr w:type="spellStart"/>
      <w:r w:rsidRPr="00A92D07">
        <w:rPr>
          <w:rFonts w:ascii="Arial" w:hAnsi="Arial"/>
          <w:sz w:val="22"/>
          <w:szCs w:val="22"/>
        </w:rPr>
        <w:t>recognised</w:t>
      </w:r>
      <w:proofErr w:type="spellEnd"/>
      <w:r w:rsidRPr="00A92D07">
        <w:rPr>
          <w:rFonts w:ascii="Arial" w:hAnsi="Arial"/>
          <w:sz w:val="22"/>
          <w:szCs w:val="22"/>
        </w:rPr>
        <w:t xml:space="preserve"> as expenses when incurred.</w:t>
      </w:r>
    </w:p>
    <w:p w:rsidR="00A92D07" w:rsidRPr="00CC3C2A" w:rsidRDefault="00A92D07" w:rsidP="006556C9">
      <w:pPr>
        <w:tabs>
          <w:tab w:val="left" w:pos="360"/>
          <w:tab w:val="left" w:pos="1440"/>
        </w:tabs>
        <w:spacing w:before="120" w:after="120" w:line="380" w:lineRule="exact"/>
        <w:ind w:left="540"/>
        <w:jc w:val="thaiDistribute"/>
        <w:outlineLvl w:val="0"/>
        <w:rPr>
          <w:rFonts w:ascii="Arial" w:hAnsi="Arial"/>
          <w:b/>
          <w:bCs/>
          <w:spacing w:val="-3"/>
          <w:sz w:val="22"/>
          <w:szCs w:val="22"/>
        </w:rPr>
      </w:pPr>
      <w:r w:rsidRPr="00CC3C2A">
        <w:rPr>
          <w:rFonts w:ascii="Arial" w:hAnsi="Arial"/>
          <w:b/>
          <w:bCs/>
          <w:spacing w:val="-3"/>
          <w:sz w:val="22"/>
          <w:szCs w:val="22"/>
        </w:rPr>
        <w:t>Post-employment benefits</w:t>
      </w:r>
      <w:r w:rsidRPr="00CC3C2A">
        <w:rPr>
          <w:rFonts w:ascii="Arial" w:hAnsi="Arial" w:hint="cs"/>
          <w:b/>
          <w:bCs/>
          <w:spacing w:val="-3"/>
          <w:sz w:val="22"/>
          <w:szCs w:val="22"/>
          <w:cs/>
        </w:rPr>
        <w:t xml:space="preserve"> </w:t>
      </w:r>
    </w:p>
    <w:p w:rsidR="00B852FF" w:rsidRPr="00CC3C2A" w:rsidRDefault="00B852FF" w:rsidP="006556C9">
      <w:pPr>
        <w:tabs>
          <w:tab w:val="left" w:pos="360"/>
          <w:tab w:val="left" w:pos="1440"/>
        </w:tabs>
        <w:spacing w:before="120" w:after="120" w:line="380" w:lineRule="exact"/>
        <w:ind w:left="540"/>
        <w:jc w:val="thaiDistribute"/>
        <w:outlineLvl w:val="0"/>
        <w:rPr>
          <w:rFonts w:ascii="Arial" w:hAnsi="Arial"/>
          <w:b/>
          <w:bCs/>
          <w:i/>
          <w:iCs/>
          <w:spacing w:val="-3"/>
          <w:sz w:val="22"/>
          <w:szCs w:val="22"/>
        </w:rPr>
      </w:pPr>
      <w:r w:rsidRPr="00CC3C2A">
        <w:rPr>
          <w:rFonts w:ascii="Arial" w:hAnsi="Arial"/>
          <w:b/>
          <w:bCs/>
          <w:i/>
          <w:iCs/>
          <w:spacing w:val="-3"/>
          <w:sz w:val="22"/>
          <w:szCs w:val="22"/>
        </w:rPr>
        <w:t>Defined contribution plans</w:t>
      </w:r>
    </w:p>
    <w:p w:rsidR="00B852FF" w:rsidRPr="00B852FF" w:rsidRDefault="00B852FF" w:rsidP="006556C9">
      <w:pPr>
        <w:tabs>
          <w:tab w:val="left" w:pos="360"/>
          <w:tab w:val="left" w:pos="1440"/>
        </w:tabs>
        <w:spacing w:before="120" w:after="120" w:line="380" w:lineRule="exact"/>
        <w:ind w:left="540"/>
        <w:jc w:val="thaiDistribute"/>
        <w:outlineLvl w:val="0"/>
        <w:rPr>
          <w:rFonts w:ascii="Arial" w:hAnsi="Arial"/>
          <w:sz w:val="22"/>
          <w:szCs w:val="22"/>
        </w:rPr>
      </w:pPr>
      <w:r w:rsidRPr="00B852FF">
        <w:rPr>
          <w:rFonts w:ascii="Arial" w:hAnsi="Arial"/>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B852FF">
        <w:rPr>
          <w:rFonts w:ascii="Arial" w:hAnsi="Arial"/>
          <w:sz w:val="22"/>
          <w:szCs w:val="22"/>
        </w:rPr>
        <w:t>recognised</w:t>
      </w:r>
      <w:proofErr w:type="spellEnd"/>
      <w:r w:rsidRPr="00B852FF">
        <w:rPr>
          <w:rFonts w:ascii="Arial" w:hAnsi="Arial"/>
          <w:sz w:val="22"/>
          <w:szCs w:val="22"/>
        </w:rPr>
        <w:t xml:space="preserve"> as expenses when incurred.</w:t>
      </w:r>
    </w:p>
    <w:p w:rsidR="00A92D07" w:rsidRPr="00CC3C2A" w:rsidRDefault="00A92D07" w:rsidP="00B852FF">
      <w:pPr>
        <w:tabs>
          <w:tab w:val="left" w:pos="360"/>
          <w:tab w:val="left" w:pos="1440"/>
        </w:tabs>
        <w:spacing w:before="60" w:after="60" w:line="380" w:lineRule="exact"/>
        <w:ind w:left="540"/>
        <w:jc w:val="thaiDistribute"/>
        <w:outlineLvl w:val="0"/>
        <w:rPr>
          <w:rFonts w:ascii="Arial" w:hAnsi="Arial"/>
          <w:b/>
          <w:bCs/>
          <w:i/>
          <w:iCs/>
          <w:sz w:val="22"/>
          <w:szCs w:val="22"/>
        </w:rPr>
      </w:pPr>
      <w:r w:rsidRPr="00CC3C2A">
        <w:rPr>
          <w:rFonts w:ascii="Arial" w:hAnsi="Arial"/>
          <w:b/>
          <w:bCs/>
          <w:i/>
          <w:iCs/>
          <w:spacing w:val="-3"/>
          <w:sz w:val="22"/>
          <w:szCs w:val="22"/>
        </w:rPr>
        <w:t>Defined benefit plans</w:t>
      </w:r>
    </w:p>
    <w:p w:rsidR="00A92D07" w:rsidRPr="00A92D07" w:rsidRDefault="00A92D07" w:rsidP="00B852FF">
      <w:pPr>
        <w:tabs>
          <w:tab w:val="left" w:pos="360"/>
          <w:tab w:val="left" w:pos="1440"/>
        </w:tabs>
        <w:spacing w:before="60" w:after="60" w:line="380" w:lineRule="exact"/>
        <w:ind w:left="540"/>
        <w:jc w:val="thaiDistribute"/>
        <w:outlineLvl w:val="0"/>
        <w:rPr>
          <w:rFonts w:ascii="Arial" w:hAnsi="Arial"/>
          <w:sz w:val="22"/>
          <w:szCs w:val="22"/>
        </w:rPr>
      </w:pPr>
      <w:r w:rsidRPr="00A92D07">
        <w:rPr>
          <w:rFonts w:ascii="Arial" w:hAnsi="Arial"/>
          <w:sz w:val="22"/>
          <w:szCs w:val="22"/>
        </w:rPr>
        <w:t>The Company has obligations in respect of the severance payments it must make to employees upon retirement under labor law</w:t>
      </w:r>
      <w:r w:rsidR="003C7118" w:rsidRPr="003C7118">
        <w:rPr>
          <w:rFonts w:ascii="Arial" w:hAnsi="Arial"/>
          <w:sz w:val="22"/>
          <w:szCs w:val="22"/>
        </w:rPr>
        <w:t xml:space="preserve"> </w:t>
      </w:r>
      <w:r w:rsidR="003C7118" w:rsidRPr="008F1613">
        <w:rPr>
          <w:rFonts w:ascii="Arial" w:hAnsi="Arial"/>
          <w:sz w:val="22"/>
          <w:szCs w:val="22"/>
        </w:rPr>
        <w:t xml:space="preserve">and </w:t>
      </w:r>
      <w:r w:rsidR="008349AD">
        <w:rPr>
          <w:rFonts w:ascii="Arial" w:hAnsi="Arial"/>
          <w:sz w:val="22"/>
          <w:szCs w:val="22"/>
        </w:rPr>
        <w:t>regulation defined by</w:t>
      </w:r>
      <w:r w:rsidR="003C7118">
        <w:rPr>
          <w:rFonts w:ascii="Arial" w:hAnsi="Arial"/>
          <w:sz w:val="22"/>
          <w:szCs w:val="22"/>
        </w:rPr>
        <w:t xml:space="preserve"> </w:t>
      </w:r>
      <w:r w:rsidR="00B922BA">
        <w:rPr>
          <w:rFonts w:ascii="Arial" w:hAnsi="Arial"/>
          <w:sz w:val="22"/>
          <w:szCs w:val="22"/>
        </w:rPr>
        <w:t>the Company</w:t>
      </w:r>
      <w:r w:rsidRPr="00A92D07">
        <w:rPr>
          <w:rFonts w:ascii="Arial" w:hAnsi="Arial"/>
          <w:sz w:val="22"/>
          <w:szCs w:val="22"/>
        </w:rPr>
        <w:t>. The Company treats these severance payment obligations as a defined benefit plan.</w:t>
      </w:r>
      <w:r w:rsidRPr="00A92D07">
        <w:rPr>
          <w:rFonts w:ascii="Arial" w:hAnsi="Arial" w:hint="cs"/>
          <w:sz w:val="22"/>
          <w:szCs w:val="22"/>
          <w:cs/>
        </w:rPr>
        <w:t xml:space="preserve"> </w:t>
      </w:r>
    </w:p>
    <w:p w:rsidR="00A92D07" w:rsidRDefault="00A92D07" w:rsidP="00B852FF">
      <w:pPr>
        <w:tabs>
          <w:tab w:val="left" w:pos="1440"/>
        </w:tabs>
        <w:spacing w:before="60" w:after="60" w:line="380" w:lineRule="exact"/>
        <w:ind w:left="547" w:hanging="547"/>
        <w:jc w:val="thaiDistribute"/>
        <w:outlineLvl w:val="0"/>
        <w:rPr>
          <w:rFonts w:ascii="Arial" w:hAnsi="Arial" w:cs="Arial"/>
          <w:color w:val="000000"/>
          <w:sz w:val="22"/>
          <w:szCs w:val="22"/>
        </w:rPr>
      </w:pPr>
      <w:r w:rsidRPr="00A92D07">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p>
    <w:p w:rsidR="00B852FF" w:rsidRDefault="00B852FF" w:rsidP="00B852FF">
      <w:pPr>
        <w:tabs>
          <w:tab w:val="left" w:pos="1440"/>
        </w:tabs>
        <w:spacing w:before="60" w:after="60"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r>
      <w:r w:rsidRPr="00B852FF">
        <w:rPr>
          <w:rFonts w:ascii="Arial" w:hAnsi="Arial" w:cs="Arial"/>
          <w:color w:val="000000"/>
          <w:sz w:val="22"/>
          <w:szCs w:val="22"/>
        </w:rPr>
        <w:t xml:space="preserve">Actuarial gains and losses arising from defined benefit plans are </w:t>
      </w:r>
      <w:proofErr w:type="spellStart"/>
      <w:r w:rsidRPr="00B852FF">
        <w:rPr>
          <w:rFonts w:ascii="Arial" w:hAnsi="Arial" w:cs="Arial"/>
          <w:color w:val="000000"/>
          <w:sz w:val="22"/>
          <w:szCs w:val="22"/>
        </w:rPr>
        <w:t>recognised</w:t>
      </w:r>
      <w:proofErr w:type="spellEnd"/>
      <w:r w:rsidRPr="00B852FF">
        <w:rPr>
          <w:rFonts w:ascii="Arial" w:hAnsi="Arial" w:cs="Arial"/>
          <w:color w:val="000000"/>
          <w:sz w:val="22"/>
          <w:szCs w:val="22"/>
        </w:rPr>
        <w:t xml:space="preserve"> immediately in </w:t>
      </w:r>
      <w:r w:rsidR="00245ADC">
        <w:rPr>
          <w:rFonts w:ascii="Arial" w:hAnsi="Arial" w:cs="Arial"/>
          <w:color w:val="000000"/>
          <w:sz w:val="22"/>
          <w:szCs w:val="22"/>
        </w:rPr>
        <w:t>profit and loss</w:t>
      </w:r>
      <w:r w:rsidRPr="00B852FF">
        <w:rPr>
          <w:rFonts w:ascii="Arial" w:hAnsi="Arial" w:cs="Arial"/>
          <w:color w:val="000000"/>
          <w:sz w:val="22"/>
          <w:szCs w:val="22"/>
        </w:rPr>
        <w:t>.</w:t>
      </w:r>
    </w:p>
    <w:p w:rsidR="00632BBB" w:rsidRPr="00B852FF" w:rsidRDefault="00632BBB" w:rsidP="00B852FF">
      <w:pPr>
        <w:tabs>
          <w:tab w:val="left" w:pos="1440"/>
        </w:tabs>
        <w:spacing w:before="60" w:after="60"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r>
      <w:r w:rsidRPr="00632BBB">
        <w:rPr>
          <w:rFonts w:ascii="Arial" w:hAnsi="Arial" w:cs="Arial"/>
          <w:color w:val="000000"/>
          <w:sz w:val="22"/>
          <w:szCs w:val="22"/>
        </w:rPr>
        <w:t xml:space="preserve">Past service costs are </w:t>
      </w:r>
      <w:proofErr w:type="spellStart"/>
      <w:r w:rsidRPr="00632BBB">
        <w:rPr>
          <w:rFonts w:ascii="Arial" w:hAnsi="Arial" w:cs="Arial"/>
          <w:color w:val="000000"/>
          <w:sz w:val="22"/>
          <w:szCs w:val="22"/>
        </w:rPr>
        <w:t>recogni</w:t>
      </w:r>
      <w:r w:rsidR="008C213A">
        <w:rPr>
          <w:rFonts w:ascii="Arial" w:hAnsi="Arial" w:cs="Arial"/>
          <w:color w:val="000000"/>
          <w:sz w:val="22"/>
          <w:szCs w:val="22"/>
        </w:rPr>
        <w:t>s</w:t>
      </w:r>
      <w:r w:rsidRPr="00632BBB">
        <w:rPr>
          <w:rFonts w:ascii="Arial" w:hAnsi="Arial" w:cs="Arial"/>
          <w:color w:val="000000"/>
          <w:sz w:val="22"/>
          <w:szCs w:val="22"/>
        </w:rPr>
        <w:t>ed</w:t>
      </w:r>
      <w:proofErr w:type="spellEnd"/>
      <w:r w:rsidRPr="00632BBB">
        <w:rPr>
          <w:rFonts w:ascii="Arial" w:hAnsi="Arial" w:cs="Arial"/>
          <w:color w:val="000000"/>
          <w:sz w:val="22"/>
          <w:szCs w:val="22"/>
        </w:rPr>
        <w:t xml:space="preserve"> in profit or loss on the earlier of the date of the plan amendment or curtailment and the date that the Company </w:t>
      </w:r>
      <w:proofErr w:type="spellStart"/>
      <w:r w:rsidRPr="00632BBB">
        <w:rPr>
          <w:rFonts w:ascii="Arial" w:hAnsi="Arial" w:cs="Arial"/>
          <w:color w:val="000000"/>
          <w:sz w:val="22"/>
          <w:szCs w:val="22"/>
        </w:rPr>
        <w:t>recogni</w:t>
      </w:r>
      <w:r w:rsidR="008C213A">
        <w:rPr>
          <w:rFonts w:ascii="Arial" w:hAnsi="Arial" w:cs="Arial"/>
          <w:color w:val="000000"/>
          <w:sz w:val="22"/>
          <w:szCs w:val="22"/>
        </w:rPr>
        <w:t>s</w:t>
      </w:r>
      <w:r w:rsidRPr="00632BBB">
        <w:rPr>
          <w:rFonts w:ascii="Arial" w:hAnsi="Arial" w:cs="Arial"/>
          <w:color w:val="000000"/>
          <w:sz w:val="22"/>
          <w:szCs w:val="22"/>
        </w:rPr>
        <w:t>es</w:t>
      </w:r>
      <w:proofErr w:type="spellEnd"/>
      <w:r w:rsidRPr="00632BBB">
        <w:rPr>
          <w:rFonts w:ascii="Arial" w:hAnsi="Arial" w:cs="Arial"/>
          <w:color w:val="000000"/>
          <w:sz w:val="22"/>
          <w:szCs w:val="22"/>
        </w:rPr>
        <w:t xml:space="preserve"> restructuring-related costs.</w:t>
      </w:r>
    </w:p>
    <w:p w:rsidR="00BB7035" w:rsidRPr="00C72D72" w:rsidRDefault="00FD5C92" w:rsidP="00B852FF">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A92D07">
        <w:rPr>
          <w:rFonts w:ascii="Arial" w:hAnsi="Arial" w:cs="Arial"/>
          <w:b/>
          <w:bCs/>
          <w:sz w:val="22"/>
          <w:szCs w:val="22"/>
        </w:rPr>
        <w:t>.1</w:t>
      </w:r>
      <w:r w:rsidR="006556C9">
        <w:rPr>
          <w:rFonts w:ascii="Arial" w:hAnsi="Arial" w:cs="Arial"/>
          <w:b/>
          <w:bCs/>
          <w:sz w:val="22"/>
          <w:szCs w:val="22"/>
        </w:rPr>
        <w:t>0</w:t>
      </w:r>
      <w:r w:rsidR="0093064C" w:rsidRPr="00C72D72">
        <w:rPr>
          <w:rFonts w:ascii="Arial" w:hAnsi="Arial" w:cs="Arial"/>
          <w:b/>
          <w:bCs/>
          <w:sz w:val="22"/>
          <w:szCs w:val="22"/>
        </w:rPr>
        <w:tab/>
      </w:r>
      <w:r w:rsidR="00561A4C" w:rsidRPr="00C72D72">
        <w:rPr>
          <w:rFonts w:ascii="Arial" w:hAnsi="Arial" w:cs="Arial"/>
          <w:b/>
          <w:bCs/>
          <w:sz w:val="22"/>
          <w:szCs w:val="22"/>
        </w:rPr>
        <w:t>Provisions</w:t>
      </w:r>
    </w:p>
    <w:p w:rsidR="00561A4C" w:rsidRPr="00C72D72" w:rsidRDefault="007E1357" w:rsidP="00B852FF">
      <w:pPr>
        <w:tabs>
          <w:tab w:val="left" w:pos="360"/>
          <w:tab w:val="left" w:pos="1440"/>
        </w:tabs>
        <w:spacing w:before="60" w:after="60" w:line="380" w:lineRule="exact"/>
        <w:ind w:left="540" w:hanging="540"/>
        <w:jc w:val="thaiDistribute"/>
        <w:outlineLvl w:val="0"/>
        <w:rPr>
          <w:rFonts w:ascii="Arial" w:hAnsi="Arial" w:cs="Arial"/>
          <w:sz w:val="22"/>
          <w:szCs w:val="22"/>
        </w:rPr>
      </w:pPr>
      <w:r w:rsidRPr="00C72D72">
        <w:rPr>
          <w:rFonts w:ascii="Arial" w:hAnsi="Arial" w:cs="Arial"/>
          <w:sz w:val="22"/>
          <w:szCs w:val="22"/>
        </w:rPr>
        <w:tab/>
      </w:r>
      <w:r w:rsidRPr="00C72D72">
        <w:rPr>
          <w:rFonts w:ascii="Arial" w:hAnsi="Arial" w:cs="Arial"/>
          <w:sz w:val="22"/>
          <w:szCs w:val="22"/>
        </w:rPr>
        <w:tab/>
      </w:r>
      <w:r w:rsidR="00561A4C" w:rsidRPr="00C72D72">
        <w:rPr>
          <w:rFonts w:ascii="Arial" w:hAnsi="Arial" w:cs="Arial"/>
          <w:sz w:val="22"/>
          <w:szCs w:val="22"/>
        </w:rPr>
        <w:t xml:space="preserve">Provisions are </w:t>
      </w:r>
      <w:proofErr w:type="spellStart"/>
      <w:r w:rsidR="00561A4C" w:rsidRPr="00C72D72">
        <w:rPr>
          <w:rFonts w:ascii="Arial" w:hAnsi="Arial" w:cs="Arial"/>
          <w:sz w:val="22"/>
          <w:szCs w:val="22"/>
        </w:rPr>
        <w:t>recognised</w:t>
      </w:r>
      <w:proofErr w:type="spellEnd"/>
      <w:r w:rsidR="00561A4C" w:rsidRPr="00C72D72">
        <w:rPr>
          <w:rFonts w:ascii="Arial" w:hAnsi="Arial" w:cs="Arial"/>
          <w:sz w:val="22"/>
          <w:szCs w:val="22"/>
        </w:rPr>
        <w:t xml:space="preserve"> when the Company has a present obligation as a result of a past event, it is probable that an outflow of resources embodying economic benefits will be required to settle the obligation</w:t>
      </w:r>
      <w:r w:rsidR="00215B1C" w:rsidRPr="00C72D72">
        <w:rPr>
          <w:rFonts w:ascii="Arial" w:hAnsi="Arial" w:cs="Arial"/>
          <w:sz w:val="22"/>
          <w:szCs w:val="22"/>
        </w:rPr>
        <w:t>,</w:t>
      </w:r>
      <w:r w:rsidR="00561A4C" w:rsidRPr="00C72D72">
        <w:rPr>
          <w:rFonts w:ascii="Arial" w:hAnsi="Arial" w:cs="Arial"/>
          <w:sz w:val="22"/>
          <w:szCs w:val="22"/>
        </w:rPr>
        <w:t xml:space="preserve"> and a reliable estimate can be made of the amount of the obligation. </w:t>
      </w:r>
    </w:p>
    <w:p w:rsidR="00C02245" w:rsidRDefault="00C02245">
      <w:pPr>
        <w:overflowPunct/>
        <w:autoSpaceDE/>
        <w:autoSpaceDN/>
        <w:adjustRightInd/>
        <w:textAlignment w:val="auto"/>
        <w:rPr>
          <w:rFonts w:ascii="Arial" w:hAnsi="Arial"/>
          <w:b/>
          <w:bCs/>
          <w:sz w:val="22"/>
          <w:szCs w:val="22"/>
        </w:rPr>
      </w:pPr>
      <w:r>
        <w:rPr>
          <w:rFonts w:ascii="Arial" w:hAnsi="Arial"/>
          <w:b/>
          <w:bCs/>
          <w:sz w:val="22"/>
          <w:szCs w:val="22"/>
        </w:rPr>
        <w:br w:type="page"/>
      </w:r>
    </w:p>
    <w:p w:rsidR="007B24CA" w:rsidRPr="008F1613" w:rsidRDefault="00FD5C92" w:rsidP="007B24CA">
      <w:pPr>
        <w:tabs>
          <w:tab w:val="left" w:pos="1440"/>
        </w:tabs>
        <w:spacing w:before="120" w:after="120" w:line="360" w:lineRule="exact"/>
        <w:ind w:left="540" w:hanging="540"/>
        <w:jc w:val="thaiDistribute"/>
        <w:outlineLvl w:val="0"/>
        <w:rPr>
          <w:rFonts w:ascii="Arial" w:hAnsi="Arial"/>
          <w:i/>
          <w:iCs/>
          <w:sz w:val="22"/>
          <w:szCs w:val="22"/>
          <w:cs/>
        </w:rPr>
      </w:pPr>
      <w:r>
        <w:rPr>
          <w:rFonts w:ascii="Arial" w:hAnsi="Arial"/>
          <w:b/>
          <w:bCs/>
          <w:sz w:val="22"/>
          <w:szCs w:val="22"/>
        </w:rPr>
        <w:lastRenderedPageBreak/>
        <w:t>5</w:t>
      </w:r>
      <w:r w:rsidR="007B24CA">
        <w:rPr>
          <w:rFonts w:ascii="Arial" w:hAnsi="Arial"/>
          <w:b/>
          <w:bCs/>
          <w:sz w:val="22"/>
          <w:szCs w:val="22"/>
        </w:rPr>
        <w:t>.1</w:t>
      </w:r>
      <w:r w:rsidR="006556C9">
        <w:rPr>
          <w:rFonts w:ascii="Arial" w:hAnsi="Arial"/>
          <w:b/>
          <w:bCs/>
          <w:sz w:val="22"/>
          <w:szCs w:val="22"/>
        </w:rPr>
        <w:t>1</w:t>
      </w:r>
      <w:r w:rsidR="007B24CA" w:rsidRPr="008F1613">
        <w:rPr>
          <w:rFonts w:ascii="Arial" w:hAnsi="Arial"/>
          <w:b/>
          <w:bCs/>
          <w:sz w:val="22"/>
          <w:szCs w:val="22"/>
        </w:rPr>
        <w:tab/>
        <w:t xml:space="preserve">Income tax </w:t>
      </w:r>
    </w:p>
    <w:p w:rsidR="007B24CA" w:rsidRPr="008F1613" w:rsidRDefault="007B24CA" w:rsidP="007B24CA">
      <w:pPr>
        <w:tabs>
          <w:tab w:val="left" w:pos="360"/>
          <w:tab w:val="left" w:pos="1440"/>
        </w:tabs>
        <w:spacing w:before="120" w:after="120" w:line="360" w:lineRule="exact"/>
        <w:ind w:left="540"/>
        <w:jc w:val="thaiDistribute"/>
        <w:outlineLvl w:val="0"/>
        <w:rPr>
          <w:rFonts w:ascii="Arial" w:hAnsi="Arial"/>
          <w:b/>
          <w:bCs/>
          <w:spacing w:val="-2"/>
          <w:sz w:val="22"/>
          <w:szCs w:val="22"/>
        </w:rPr>
      </w:pPr>
      <w:r w:rsidRPr="008F1613">
        <w:rPr>
          <w:rFonts w:ascii="Arial" w:hAnsi="Arial"/>
          <w:spacing w:val="-2"/>
          <w:sz w:val="22"/>
          <w:szCs w:val="22"/>
        </w:rPr>
        <w:t>Income tax expense represents the sum of corporate income tax currently payable and deferred tax.</w:t>
      </w:r>
    </w:p>
    <w:p w:rsidR="007B24CA" w:rsidRPr="008F1613" w:rsidRDefault="007B24CA" w:rsidP="007B24CA">
      <w:pPr>
        <w:overflowPunct/>
        <w:autoSpaceDE/>
        <w:autoSpaceDN/>
        <w:adjustRightInd/>
        <w:spacing w:before="120" w:after="120" w:line="360" w:lineRule="exact"/>
        <w:ind w:left="540"/>
        <w:textAlignment w:val="auto"/>
        <w:rPr>
          <w:rFonts w:ascii="Arial" w:hAnsi="Arial"/>
          <w:b/>
          <w:bCs/>
          <w:sz w:val="22"/>
          <w:szCs w:val="22"/>
        </w:rPr>
      </w:pPr>
      <w:r w:rsidRPr="008F1613">
        <w:rPr>
          <w:rFonts w:ascii="Arial" w:hAnsi="Arial"/>
          <w:b/>
          <w:bCs/>
          <w:sz w:val="22"/>
          <w:szCs w:val="22"/>
        </w:rPr>
        <w:t>Current tax</w:t>
      </w:r>
    </w:p>
    <w:p w:rsidR="007B24CA" w:rsidRPr="008F1613" w:rsidRDefault="007B24CA" w:rsidP="007B24CA">
      <w:pPr>
        <w:tabs>
          <w:tab w:val="left" w:pos="360"/>
          <w:tab w:val="left" w:pos="1440"/>
        </w:tabs>
        <w:spacing w:before="120" w:after="120" w:line="360" w:lineRule="exact"/>
        <w:ind w:left="540"/>
        <w:jc w:val="thaiDistribute"/>
        <w:outlineLvl w:val="0"/>
        <w:rPr>
          <w:rFonts w:ascii="Arial" w:hAnsi="Arial"/>
          <w:sz w:val="22"/>
          <w:szCs w:val="22"/>
        </w:rPr>
      </w:pPr>
      <w:r w:rsidRPr="008F1613">
        <w:rPr>
          <w:rFonts w:ascii="Arial" w:hAnsi="Arial"/>
          <w:sz w:val="22"/>
          <w:szCs w:val="22"/>
        </w:rPr>
        <w:t>Current income tax is provided in the accounts at the amount expected to be paid to the taxation authorities, based on taxable profits determined in accordance with tax legislation.</w:t>
      </w:r>
    </w:p>
    <w:p w:rsidR="007B24CA" w:rsidRPr="008F1613" w:rsidRDefault="007B24CA" w:rsidP="007B24CA">
      <w:pPr>
        <w:overflowPunct/>
        <w:autoSpaceDE/>
        <w:autoSpaceDN/>
        <w:adjustRightInd/>
        <w:spacing w:before="120" w:after="120" w:line="360" w:lineRule="exact"/>
        <w:ind w:left="540"/>
        <w:textAlignment w:val="auto"/>
        <w:rPr>
          <w:rFonts w:ascii="Arial" w:hAnsi="Arial"/>
          <w:b/>
          <w:bCs/>
          <w:sz w:val="22"/>
          <w:szCs w:val="22"/>
        </w:rPr>
      </w:pPr>
      <w:r w:rsidRPr="008F1613">
        <w:rPr>
          <w:rFonts w:ascii="Arial" w:hAnsi="Arial"/>
          <w:b/>
          <w:bCs/>
          <w:sz w:val="22"/>
          <w:szCs w:val="22"/>
        </w:rPr>
        <w:t>Deferred tax</w:t>
      </w:r>
    </w:p>
    <w:p w:rsidR="007B24CA" w:rsidRPr="008F1613" w:rsidRDefault="007B24CA" w:rsidP="007B24CA">
      <w:pPr>
        <w:tabs>
          <w:tab w:val="left" w:pos="360"/>
          <w:tab w:val="left" w:pos="1440"/>
        </w:tabs>
        <w:spacing w:before="120" w:after="120" w:line="360" w:lineRule="exact"/>
        <w:ind w:left="540"/>
        <w:jc w:val="thaiDistribute"/>
        <w:outlineLvl w:val="0"/>
        <w:rPr>
          <w:rFonts w:ascii="Arial" w:hAnsi="Arial"/>
          <w:sz w:val="22"/>
          <w:szCs w:val="22"/>
        </w:rPr>
      </w:pPr>
      <w:r w:rsidRPr="008F1613">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7B24CA" w:rsidRPr="008F1613" w:rsidRDefault="007B24CA" w:rsidP="007B24CA">
      <w:pPr>
        <w:tabs>
          <w:tab w:val="left" w:pos="540"/>
          <w:tab w:val="left" w:pos="1440"/>
        </w:tabs>
        <w:spacing w:before="120" w:after="120" w:line="360" w:lineRule="exact"/>
        <w:ind w:left="540"/>
        <w:jc w:val="thaiDistribute"/>
        <w:outlineLvl w:val="0"/>
        <w:rPr>
          <w:rFonts w:ascii="Arial" w:hAnsi="Arial"/>
          <w:sz w:val="22"/>
          <w:szCs w:val="22"/>
        </w:rPr>
      </w:pPr>
      <w:r w:rsidRPr="008F1613">
        <w:rPr>
          <w:rFonts w:ascii="Arial" w:hAnsi="Arial"/>
          <w:sz w:val="22"/>
          <w:szCs w:val="22"/>
        </w:rPr>
        <w:t xml:space="preserve">The Company </w:t>
      </w:r>
      <w:proofErr w:type="spellStart"/>
      <w:r w:rsidRPr="008F1613">
        <w:rPr>
          <w:rFonts w:ascii="Arial" w:hAnsi="Arial"/>
          <w:sz w:val="22"/>
          <w:szCs w:val="22"/>
        </w:rPr>
        <w:t>recognise</w:t>
      </w:r>
      <w:proofErr w:type="spellEnd"/>
      <w:r w:rsidRPr="008F1613">
        <w:rPr>
          <w:rFonts w:ascii="Arial" w:hAnsi="Arial"/>
          <w:sz w:val="22"/>
          <w:szCs w:val="22"/>
        </w:rPr>
        <w:t xml:space="preserve"> deferred tax liabilities for all taxable temporary differences while they </w:t>
      </w:r>
      <w:proofErr w:type="spellStart"/>
      <w:r w:rsidRPr="008F1613">
        <w:rPr>
          <w:rFonts w:ascii="Arial" w:hAnsi="Arial"/>
          <w:sz w:val="22"/>
          <w:szCs w:val="22"/>
        </w:rPr>
        <w:t>recognise</w:t>
      </w:r>
      <w:proofErr w:type="spellEnd"/>
      <w:r w:rsidRPr="008F1613">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8F1613">
        <w:rPr>
          <w:rFonts w:ascii="Arial" w:hAnsi="Arial"/>
          <w:sz w:val="22"/>
          <w:szCs w:val="22"/>
        </w:rPr>
        <w:t>utilised</w:t>
      </w:r>
      <w:proofErr w:type="spellEnd"/>
      <w:r w:rsidRPr="008F1613">
        <w:rPr>
          <w:rFonts w:ascii="Arial" w:hAnsi="Arial"/>
          <w:sz w:val="22"/>
          <w:szCs w:val="22"/>
        </w:rPr>
        <w:t>.</w:t>
      </w:r>
    </w:p>
    <w:p w:rsidR="007B24CA" w:rsidRPr="008F1613" w:rsidRDefault="007B24CA" w:rsidP="007B24CA">
      <w:pPr>
        <w:tabs>
          <w:tab w:val="left" w:pos="1440"/>
        </w:tabs>
        <w:spacing w:before="120" w:after="120" w:line="360" w:lineRule="exact"/>
        <w:ind w:left="540"/>
        <w:jc w:val="thaiDistribute"/>
        <w:outlineLvl w:val="0"/>
        <w:rPr>
          <w:rFonts w:ascii="Arial" w:hAnsi="Arial"/>
          <w:sz w:val="22"/>
          <w:szCs w:val="22"/>
        </w:rPr>
      </w:pPr>
      <w:r w:rsidRPr="008F1613">
        <w:rPr>
          <w:rFonts w:ascii="Arial" w:hAnsi="Arial"/>
          <w:sz w:val="22"/>
          <w:szCs w:val="22"/>
        </w:rPr>
        <w:t xml:space="preserve">At each reporting date, the Company review and reduce the carrying amount of deferred tax assets to the extent that it is no longer probable that </w:t>
      </w:r>
      <w:proofErr w:type="gramStart"/>
      <w:r w:rsidRPr="008F1613">
        <w:rPr>
          <w:rFonts w:ascii="Arial" w:hAnsi="Arial"/>
          <w:sz w:val="22"/>
          <w:szCs w:val="22"/>
        </w:rPr>
        <w:t>sufficient</w:t>
      </w:r>
      <w:proofErr w:type="gramEnd"/>
      <w:r w:rsidRPr="008F1613">
        <w:rPr>
          <w:rFonts w:ascii="Arial" w:hAnsi="Arial"/>
          <w:sz w:val="22"/>
          <w:szCs w:val="22"/>
        </w:rPr>
        <w:t xml:space="preserve"> taxable profit will be available to allow all or part of the deferred tax asset to be </w:t>
      </w:r>
      <w:proofErr w:type="spellStart"/>
      <w:r w:rsidRPr="008F1613">
        <w:rPr>
          <w:rFonts w:ascii="Arial" w:hAnsi="Arial"/>
          <w:sz w:val="22"/>
          <w:szCs w:val="22"/>
        </w:rPr>
        <w:t>utilised</w:t>
      </w:r>
      <w:proofErr w:type="spellEnd"/>
      <w:r w:rsidRPr="008F1613">
        <w:rPr>
          <w:rFonts w:ascii="Arial" w:hAnsi="Arial"/>
          <w:sz w:val="22"/>
          <w:szCs w:val="22"/>
        </w:rPr>
        <w:t>.</w:t>
      </w:r>
    </w:p>
    <w:p w:rsidR="007B24CA" w:rsidRDefault="007B24CA" w:rsidP="007B24CA">
      <w:pPr>
        <w:tabs>
          <w:tab w:val="left" w:pos="1440"/>
        </w:tabs>
        <w:spacing w:before="120" w:after="120" w:line="380" w:lineRule="exact"/>
        <w:ind w:left="540"/>
        <w:jc w:val="thaiDistribute"/>
        <w:outlineLvl w:val="0"/>
        <w:rPr>
          <w:rFonts w:ascii="Arial" w:hAnsi="Arial"/>
          <w:sz w:val="22"/>
          <w:szCs w:val="22"/>
        </w:rPr>
      </w:pPr>
      <w:bookmarkStart w:id="3" w:name="IAS_12,_para.61"/>
      <w:r w:rsidRPr="008F1613">
        <w:rPr>
          <w:rFonts w:ascii="Arial" w:hAnsi="Arial"/>
          <w:sz w:val="22"/>
          <w:szCs w:val="22"/>
        </w:rPr>
        <w:t>The Company record deferred tax directly to shareholders' equity if the tax relates to items that are recorded directly to shareholders' equity</w:t>
      </w:r>
      <w:bookmarkEnd w:id="3"/>
      <w:r w:rsidRPr="008F1613">
        <w:rPr>
          <w:rFonts w:ascii="Arial" w:hAnsi="Arial"/>
          <w:sz w:val="22"/>
          <w:szCs w:val="22"/>
        </w:rPr>
        <w:t>.</w:t>
      </w:r>
    </w:p>
    <w:p w:rsidR="006556C9" w:rsidRPr="006556C9" w:rsidRDefault="006556C9" w:rsidP="006556C9">
      <w:pPr>
        <w:spacing w:before="120" w:after="120" w:line="380" w:lineRule="exact"/>
        <w:ind w:left="547" w:hanging="547"/>
        <w:rPr>
          <w:rFonts w:ascii="Arial" w:hAnsi="Arial" w:cs="Arial"/>
          <w:b/>
          <w:bCs/>
          <w:sz w:val="22"/>
          <w:szCs w:val="22"/>
        </w:rPr>
      </w:pPr>
      <w:r w:rsidRPr="006556C9">
        <w:rPr>
          <w:rFonts w:ascii="Arial" w:hAnsi="Arial" w:cs="Arial"/>
          <w:b/>
          <w:bCs/>
          <w:sz w:val="22"/>
          <w:szCs w:val="22"/>
        </w:rPr>
        <w:t>5.12</w:t>
      </w:r>
      <w:r w:rsidRPr="006556C9">
        <w:rPr>
          <w:rFonts w:ascii="Arial" w:hAnsi="Arial" w:cs="Arial"/>
          <w:b/>
          <w:bCs/>
          <w:sz w:val="22"/>
          <w:szCs w:val="22"/>
        </w:rPr>
        <w:tab/>
        <w:t xml:space="preserve">Financial instruments  </w:t>
      </w:r>
    </w:p>
    <w:p w:rsidR="006556C9" w:rsidRPr="006556C9" w:rsidRDefault="006556C9" w:rsidP="006556C9">
      <w:pPr>
        <w:tabs>
          <w:tab w:val="left" w:pos="1440"/>
        </w:tabs>
        <w:spacing w:before="120" w:after="120" w:line="380" w:lineRule="exact"/>
        <w:ind w:left="540"/>
        <w:jc w:val="thaiDistribute"/>
        <w:rPr>
          <w:rFonts w:ascii="Arial" w:hAnsi="Arial" w:cs="Arial"/>
          <w:i/>
          <w:iCs/>
          <w:sz w:val="22"/>
          <w:szCs w:val="22"/>
          <w:u w:val="single"/>
        </w:rPr>
      </w:pPr>
      <w:r w:rsidRPr="006556C9">
        <w:rPr>
          <w:rFonts w:ascii="Arial" w:hAnsi="Arial" w:cs="Arial"/>
          <w:i/>
          <w:iCs/>
          <w:sz w:val="22"/>
          <w:szCs w:val="22"/>
          <w:u w:val="single"/>
        </w:rPr>
        <w:t>Accounting policies adopted</w:t>
      </w:r>
      <w:r w:rsidRPr="006556C9">
        <w:rPr>
          <w:rFonts w:ascii="Arial" w:hAnsi="Arial" w:cstheme="minorBidi"/>
          <w:i/>
          <w:iCs/>
          <w:sz w:val="22"/>
          <w:szCs w:val="22"/>
          <w:u w:val="single"/>
          <w:cs/>
        </w:rPr>
        <w:t xml:space="preserve"> </w:t>
      </w:r>
      <w:r w:rsidRPr="006556C9">
        <w:rPr>
          <w:rFonts w:ascii="Arial" w:hAnsi="Arial" w:cstheme="minorBidi"/>
          <w:i/>
          <w:iCs/>
          <w:sz w:val="22"/>
          <w:szCs w:val="22"/>
          <w:u w:val="single"/>
        </w:rPr>
        <w:t>since 1 January 2020</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sidRPr="006556C9">
        <w:rPr>
          <w:rFonts w:ascii="Arial" w:eastAsia="Arial Unicode MS" w:hAnsi="Arial" w:cstheme="minorBidi"/>
          <w:sz w:val="22"/>
          <w:szCs w:val="22"/>
        </w:rPr>
        <w:t>,</w:t>
      </w:r>
      <w:r w:rsidRPr="006556C9">
        <w:rPr>
          <w:rFonts w:ascii="Arial" w:eastAsia="Arial Unicode MS" w:hAnsi="Arial" w:cs="Arial"/>
          <w:color w:val="FF0000"/>
          <w:sz w:val="22"/>
          <w:szCs w:val="22"/>
        </w:rPr>
        <w:t xml:space="preserve"> </w:t>
      </w:r>
      <w:r w:rsidRPr="006556C9">
        <w:rPr>
          <w:rFonts w:ascii="Arial" w:eastAsia="Arial Unicode MS" w:hAnsi="Arial" w:cs="Arial"/>
          <w:sz w:val="22"/>
          <w:szCs w:val="22"/>
        </w:rPr>
        <w:t xml:space="preserve">are measured at the transaction price </w:t>
      </w:r>
      <w:r w:rsidRPr="006556C9">
        <w:rPr>
          <w:rFonts w:ascii="Arial" w:eastAsia="Arial Unicode MS" w:hAnsi="Arial" w:cstheme="minorBidi"/>
          <w:sz w:val="22"/>
          <w:szCs w:val="22"/>
        </w:rPr>
        <w:t>as disclosed in the accounting policy relating to revenue recognition.</w:t>
      </w:r>
    </w:p>
    <w:p w:rsidR="006556C9" w:rsidRPr="006556C9" w:rsidRDefault="006556C9" w:rsidP="006556C9">
      <w:pPr>
        <w:spacing w:before="120" w:after="120" w:line="380" w:lineRule="exact"/>
        <w:ind w:left="540"/>
        <w:jc w:val="thaiDistribute"/>
        <w:textAlignment w:val="auto"/>
        <w:rPr>
          <w:rFonts w:ascii="Arial" w:eastAsia="Arial" w:hAnsi="Arial" w:cs="Arial"/>
          <w:sz w:val="22"/>
          <w:szCs w:val="22"/>
        </w:rPr>
      </w:pPr>
      <w:r w:rsidRPr="006556C9">
        <w:rPr>
          <w:rFonts w:ascii="Arial" w:eastAsia="Arial Unicode MS" w:hAnsi="Arial" w:cs="Arial"/>
          <w:b/>
          <w:bCs/>
          <w:sz w:val="22"/>
          <w:szCs w:val="22"/>
        </w:rPr>
        <w:t>Classification and measurement of financial assets</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Unicode MS" w:hAnsi="Arial" w:cs="Arial"/>
          <w:sz w:val="22"/>
          <w:szCs w:val="22"/>
        </w:rPr>
        <w:t xml:space="preserve">Financial assets are classified, at initial recognition, as to be subsequently measured at </w:t>
      </w:r>
      <w:proofErr w:type="spellStart"/>
      <w:r w:rsidRPr="006556C9">
        <w:rPr>
          <w:rFonts w:ascii="Arial" w:eastAsia="Arial Unicode MS" w:hAnsi="Arial" w:cs="Arial"/>
          <w:sz w:val="22"/>
          <w:szCs w:val="22"/>
        </w:rPr>
        <w:t>amortised</w:t>
      </w:r>
      <w:proofErr w:type="spellEnd"/>
      <w:r w:rsidRPr="006556C9">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6556C9">
        <w:rPr>
          <w:rFonts w:ascii="Arial" w:eastAsia="Arial Unicode MS" w:hAnsi="Arial" w:cstheme="minorBidi" w:hint="cs"/>
          <w:sz w:val="22"/>
          <w:szCs w:val="22"/>
          <w:cs/>
        </w:rPr>
        <w:t xml:space="preserve"> </w:t>
      </w:r>
    </w:p>
    <w:p w:rsidR="00C02245" w:rsidRDefault="00C02245">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b/>
          <w:bCs/>
          <w:i/>
          <w:iCs/>
          <w:sz w:val="22"/>
          <w:szCs w:val="22"/>
        </w:rPr>
      </w:pPr>
      <w:r w:rsidRPr="006556C9">
        <w:rPr>
          <w:rFonts w:ascii="Arial" w:eastAsia="Arial Unicode MS" w:hAnsi="Arial" w:cs="Arial"/>
          <w:b/>
          <w:bCs/>
          <w:i/>
          <w:iCs/>
          <w:sz w:val="22"/>
          <w:szCs w:val="22"/>
        </w:rPr>
        <w:lastRenderedPageBreak/>
        <w:t xml:space="preserve">Financial assets at </w:t>
      </w:r>
      <w:proofErr w:type="spellStart"/>
      <w:r w:rsidRPr="006556C9">
        <w:rPr>
          <w:rFonts w:ascii="Arial" w:eastAsia="Arial Unicode MS" w:hAnsi="Arial" w:cs="Arial"/>
          <w:b/>
          <w:bCs/>
          <w:i/>
          <w:iCs/>
          <w:sz w:val="22"/>
          <w:szCs w:val="22"/>
        </w:rPr>
        <w:t>amortised</w:t>
      </w:r>
      <w:proofErr w:type="spellEnd"/>
      <w:r w:rsidRPr="006556C9">
        <w:rPr>
          <w:rFonts w:ascii="Arial" w:eastAsia="Arial Unicode MS" w:hAnsi="Arial" w:cs="Arial"/>
          <w:b/>
          <w:bCs/>
          <w:i/>
          <w:iCs/>
          <w:sz w:val="22"/>
          <w:szCs w:val="22"/>
        </w:rPr>
        <w:t xml:space="preserve"> cost </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Unicode MS" w:hAnsi="Arial" w:cstheme="minorBidi"/>
          <w:sz w:val="22"/>
          <w:szCs w:val="22"/>
        </w:rPr>
        <w:t xml:space="preserve">The Company measures financial assets at </w:t>
      </w:r>
      <w:proofErr w:type="spellStart"/>
      <w:r w:rsidRPr="006556C9">
        <w:rPr>
          <w:rFonts w:ascii="Arial" w:eastAsia="Arial Unicode MS" w:hAnsi="Arial" w:cstheme="minorBidi"/>
          <w:sz w:val="22"/>
          <w:szCs w:val="22"/>
        </w:rPr>
        <w:t>amortised</w:t>
      </w:r>
      <w:proofErr w:type="spellEnd"/>
      <w:r w:rsidRPr="006556C9">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Unicode MS" w:hAnsi="Arial" w:cs="Arial"/>
          <w:sz w:val="22"/>
          <w:szCs w:val="22"/>
        </w:rPr>
        <w:t xml:space="preserve">Financial assets at </w:t>
      </w:r>
      <w:proofErr w:type="spellStart"/>
      <w:r w:rsidRPr="006556C9">
        <w:rPr>
          <w:rFonts w:ascii="Arial" w:eastAsia="Arial Unicode MS" w:hAnsi="Arial" w:cs="Arial"/>
          <w:sz w:val="22"/>
          <w:szCs w:val="22"/>
        </w:rPr>
        <w:t>amortised</w:t>
      </w:r>
      <w:proofErr w:type="spellEnd"/>
      <w:r w:rsidRPr="006556C9">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6556C9">
        <w:rPr>
          <w:rFonts w:ascii="Arial" w:eastAsia="Arial Unicode MS" w:hAnsi="Arial" w:cs="Arial"/>
          <w:sz w:val="22"/>
          <w:szCs w:val="22"/>
        </w:rPr>
        <w:t>recognised</w:t>
      </w:r>
      <w:proofErr w:type="spellEnd"/>
      <w:r w:rsidRPr="006556C9">
        <w:rPr>
          <w:rFonts w:ascii="Arial" w:eastAsia="Arial Unicode MS" w:hAnsi="Arial" w:cs="Arial"/>
          <w:sz w:val="22"/>
          <w:szCs w:val="22"/>
        </w:rPr>
        <w:t xml:space="preserve"> in profit or loss when the asset is </w:t>
      </w:r>
      <w:proofErr w:type="spellStart"/>
      <w:r w:rsidRPr="006556C9">
        <w:rPr>
          <w:rFonts w:ascii="Arial" w:eastAsia="Arial Unicode MS" w:hAnsi="Arial" w:cs="Arial"/>
          <w:sz w:val="22"/>
          <w:szCs w:val="22"/>
        </w:rPr>
        <w:t>derecognised</w:t>
      </w:r>
      <w:proofErr w:type="spellEnd"/>
      <w:r w:rsidRPr="006556C9">
        <w:rPr>
          <w:rFonts w:ascii="Arial" w:eastAsia="Arial Unicode MS" w:hAnsi="Arial" w:cs="Arial"/>
          <w:sz w:val="22"/>
          <w:szCs w:val="22"/>
        </w:rPr>
        <w:t>, modified or impaired.</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Unicode MS" w:hAnsi="Arial" w:cs="Arial"/>
          <w:b/>
          <w:bCs/>
          <w:i/>
          <w:iCs/>
          <w:sz w:val="22"/>
          <w:szCs w:val="22"/>
        </w:rPr>
        <w:t>Financial</w:t>
      </w:r>
      <w:r w:rsidRPr="006556C9">
        <w:rPr>
          <w:rFonts w:ascii="Arial" w:eastAsia="Arial" w:hAnsi="Arial" w:cs="Arial"/>
          <w:b/>
          <w:bCs/>
          <w:i/>
          <w:iCs/>
          <w:sz w:val="22"/>
          <w:szCs w:val="22"/>
        </w:rPr>
        <w:t xml:space="preserve"> assets </w:t>
      </w:r>
      <w:r w:rsidRPr="006556C9">
        <w:rPr>
          <w:rFonts w:ascii="Arial" w:eastAsia="Arial Unicode MS" w:hAnsi="Arial" w:cs="Arial"/>
          <w:b/>
          <w:bCs/>
          <w:i/>
          <w:iCs/>
          <w:sz w:val="22"/>
          <w:szCs w:val="22"/>
        </w:rPr>
        <w:t>designated</w:t>
      </w:r>
      <w:r w:rsidRPr="006556C9">
        <w:rPr>
          <w:rFonts w:ascii="Arial" w:eastAsia="Arial" w:hAnsi="Arial" w:cs="Arial"/>
          <w:b/>
          <w:bCs/>
          <w:i/>
          <w:iCs/>
          <w:sz w:val="22"/>
          <w:szCs w:val="22"/>
        </w:rPr>
        <w:t xml:space="preserve"> at FVOCI </w:t>
      </w:r>
      <w:r w:rsidRPr="006556C9">
        <w:rPr>
          <w:rFonts w:ascii="Arial" w:eastAsia="Arial Unicode MS" w:hAnsi="Arial" w:cstheme="minorBidi"/>
          <w:b/>
          <w:bCs/>
          <w:i/>
          <w:iCs/>
          <w:sz w:val="22"/>
          <w:szCs w:val="22"/>
        </w:rPr>
        <w:t>(equity instruments)</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Unicode MS" w:hAnsi="Arial" w:cs="Arial"/>
          <w:sz w:val="22"/>
          <w:szCs w:val="22"/>
        </w:rPr>
        <w:t>Upon initial recognition, the Company can elect to irrevocably classify its equity investments</w:t>
      </w:r>
      <w:r w:rsidRPr="006556C9">
        <w:rPr>
          <w:rFonts w:ascii="Arial" w:eastAsia="Arial Unicode MS" w:hAnsi="Arial" w:cstheme="minorBidi" w:hint="cs"/>
          <w:sz w:val="22"/>
          <w:szCs w:val="22"/>
          <w:cs/>
        </w:rPr>
        <w:t xml:space="preserve"> </w:t>
      </w:r>
      <w:r w:rsidRPr="006556C9">
        <w:rPr>
          <w:rFonts w:ascii="Arial" w:eastAsia="Arial Unicode MS" w:hAnsi="Arial" w:cs="Arial"/>
          <w:sz w:val="22"/>
          <w:szCs w:val="22"/>
        </w:rPr>
        <w:t xml:space="preserve">which are not held for trading as equity instruments designated at FVOCI. The classification is determined on an instrument-by-instrument basis. </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Unicode MS" w:hAnsi="Arial" w:cs="Arial"/>
          <w:sz w:val="22"/>
          <w:szCs w:val="22"/>
        </w:rPr>
        <w:t>Gains and losses</w:t>
      </w:r>
      <w:r w:rsidRPr="006556C9">
        <w:rPr>
          <w:rFonts w:ascii="Arial" w:eastAsia="Arial Unicode MS" w:hAnsi="Arial" w:cstheme="minorBidi" w:hint="cs"/>
          <w:sz w:val="22"/>
          <w:szCs w:val="22"/>
          <w:cs/>
        </w:rPr>
        <w:t xml:space="preserve"> </w:t>
      </w:r>
      <w:proofErr w:type="spellStart"/>
      <w:r w:rsidRPr="006556C9">
        <w:rPr>
          <w:rFonts w:ascii="Arial" w:eastAsia="Arial Unicode MS" w:hAnsi="Arial" w:cs="Arial"/>
          <w:sz w:val="22"/>
          <w:szCs w:val="22"/>
        </w:rPr>
        <w:t>recognised</w:t>
      </w:r>
      <w:proofErr w:type="spellEnd"/>
      <w:r w:rsidRPr="006556C9">
        <w:rPr>
          <w:rFonts w:ascii="Arial" w:eastAsia="Arial Unicode MS" w:hAnsi="Arial" w:cs="Arial"/>
          <w:sz w:val="22"/>
          <w:szCs w:val="22"/>
        </w:rPr>
        <w:t xml:space="preserve"> in other comprehensive income on these financial assets are never recycled to profit or loss. </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Unicode MS" w:hAnsi="Arial" w:cs="Arial"/>
          <w:sz w:val="22"/>
          <w:szCs w:val="22"/>
        </w:rPr>
        <w:t xml:space="preserve">Dividends are </w:t>
      </w:r>
      <w:proofErr w:type="spellStart"/>
      <w:r w:rsidRPr="006556C9">
        <w:rPr>
          <w:rFonts w:ascii="Arial" w:eastAsia="Arial Unicode MS" w:hAnsi="Arial" w:cs="Arial"/>
          <w:sz w:val="22"/>
          <w:szCs w:val="22"/>
        </w:rPr>
        <w:t>recognised</w:t>
      </w:r>
      <w:proofErr w:type="spellEnd"/>
      <w:r w:rsidRPr="006556C9">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6556C9">
        <w:rPr>
          <w:rFonts w:ascii="Arial" w:eastAsia="Arial Unicode MS" w:hAnsi="Arial" w:cs="Arial"/>
          <w:sz w:val="22"/>
          <w:szCs w:val="22"/>
        </w:rPr>
        <w:t>recognised</w:t>
      </w:r>
      <w:proofErr w:type="spellEnd"/>
      <w:r w:rsidRPr="006556C9">
        <w:rPr>
          <w:rFonts w:ascii="Arial" w:eastAsia="Arial Unicode MS" w:hAnsi="Arial" w:cs="Arial"/>
          <w:sz w:val="22"/>
          <w:szCs w:val="22"/>
        </w:rPr>
        <w:t xml:space="preserve"> in other comprehensive income. </w:t>
      </w:r>
    </w:p>
    <w:p w:rsidR="006556C9" w:rsidRPr="006556C9" w:rsidRDefault="006556C9" w:rsidP="006556C9">
      <w:pPr>
        <w:spacing w:before="120" w:after="120" w:line="380" w:lineRule="exact"/>
        <w:ind w:left="540"/>
        <w:jc w:val="thaiDistribute"/>
        <w:textAlignment w:val="auto"/>
        <w:rPr>
          <w:rFonts w:ascii="Arial" w:eastAsia="Arial Unicode MS" w:hAnsi="Arial" w:cs="Arial"/>
          <w:sz w:val="22"/>
          <w:szCs w:val="22"/>
        </w:rPr>
      </w:pPr>
      <w:r w:rsidRPr="006556C9">
        <w:rPr>
          <w:rFonts w:ascii="Arial" w:eastAsia="Arial Unicode MS" w:hAnsi="Arial" w:cs="Arial"/>
          <w:sz w:val="22"/>
          <w:szCs w:val="22"/>
        </w:rPr>
        <w:t>Equity instruments designated at FVOCI are not subject to impairment assessment.</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b/>
          <w:bCs/>
          <w:i/>
          <w:iCs/>
          <w:sz w:val="22"/>
          <w:szCs w:val="22"/>
        </w:rPr>
      </w:pPr>
      <w:r w:rsidRPr="006556C9">
        <w:rPr>
          <w:rFonts w:ascii="Arial" w:eastAsia="Arial Unicode MS" w:hAnsi="Arial" w:cs="Arial"/>
          <w:b/>
          <w:bCs/>
          <w:i/>
          <w:iCs/>
          <w:sz w:val="22"/>
          <w:szCs w:val="22"/>
        </w:rPr>
        <w:t>Financial assets at FVTPL</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6556C9">
        <w:rPr>
          <w:rFonts w:ascii="Arial" w:eastAsia="Arial Unicode MS" w:hAnsi="Arial" w:cs="Arial"/>
          <w:sz w:val="22"/>
          <w:szCs w:val="22"/>
        </w:rPr>
        <w:t>recognised</w:t>
      </w:r>
      <w:proofErr w:type="spellEnd"/>
      <w:r w:rsidRPr="006556C9">
        <w:rPr>
          <w:rFonts w:ascii="Arial" w:eastAsia="Arial Unicode MS" w:hAnsi="Arial" w:cs="Arial"/>
          <w:sz w:val="22"/>
          <w:szCs w:val="22"/>
        </w:rPr>
        <w:t xml:space="preserve"> in profit or loss.</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cs/>
        </w:rPr>
      </w:pPr>
      <w:r w:rsidRPr="006556C9">
        <w:rPr>
          <w:rFonts w:ascii="Arial" w:eastAsia="Arial Unicode MS" w:hAnsi="Arial" w:cs="Arial"/>
          <w:sz w:val="22"/>
          <w:szCs w:val="22"/>
        </w:rPr>
        <w:t>These financial assets</w:t>
      </w:r>
      <w:r w:rsidRPr="006556C9">
        <w:rPr>
          <w:rFonts w:ascii="Arial" w:eastAsia="Arial Unicode MS" w:hAnsi="Arial" w:cstheme="minorBidi" w:hint="cs"/>
          <w:sz w:val="22"/>
          <w:szCs w:val="22"/>
          <w:cs/>
        </w:rPr>
        <w:t xml:space="preserve"> </w:t>
      </w:r>
      <w:r w:rsidRPr="006556C9">
        <w:rPr>
          <w:rFonts w:ascii="Arial" w:eastAsia="Arial Unicode MS" w:hAnsi="Arial" w:cstheme="minorBidi"/>
          <w:sz w:val="22"/>
          <w:szCs w:val="22"/>
        </w:rPr>
        <w:t xml:space="preserve">include derivatives, security investments held for trading, equity investments </w:t>
      </w:r>
      <w:r w:rsidRPr="006556C9">
        <w:rPr>
          <w:rFonts w:ascii="Arial" w:eastAsia="Arial Unicode MS" w:hAnsi="Arial" w:cs="Arial"/>
          <w:sz w:val="22"/>
          <w:szCs w:val="22"/>
        </w:rPr>
        <w:t xml:space="preserve">which the Company has not irrevocably elected to classify at FVOCI </w:t>
      </w:r>
      <w:r w:rsidRPr="006556C9">
        <w:rPr>
          <w:rFonts w:ascii="Arial" w:eastAsia="Arial Unicode MS" w:hAnsi="Arial" w:cstheme="minorBidi"/>
          <w:sz w:val="22"/>
          <w:szCs w:val="22"/>
        </w:rPr>
        <w:t xml:space="preserve">and </w:t>
      </w:r>
      <w:r w:rsidRPr="006556C9">
        <w:rPr>
          <w:rFonts w:ascii="Arial" w:eastAsia="Arial Unicode MS" w:hAnsi="Arial" w:cs="Arial"/>
          <w:sz w:val="22"/>
          <w:szCs w:val="22"/>
        </w:rPr>
        <w:t>financial assets with cash flows that are not solely payments of principal and interest.</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Unicode MS" w:hAnsi="Arial" w:cs="Arial"/>
          <w:sz w:val="22"/>
          <w:szCs w:val="22"/>
        </w:rPr>
        <w:t xml:space="preserve">Dividends on listed equity investments are </w:t>
      </w:r>
      <w:proofErr w:type="spellStart"/>
      <w:r w:rsidRPr="006556C9">
        <w:rPr>
          <w:rFonts w:ascii="Arial" w:eastAsia="Arial Unicode MS" w:hAnsi="Arial" w:cs="Arial"/>
          <w:sz w:val="22"/>
          <w:szCs w:val="22"/>
        </w:rPr>
        <w:t>recognised</w:t>
      </w:r>
      <w:proofErr w:type="spellEnd"/>
      <w:r w:rsidRPr="006556C9">
        <w:rPr>
          <w:rFonts w:ascii="Arial" w:eastAsia="Arial Unicode MS" w:hAnsi="Arial" w:cs="Arial"/>
          <w:sz w:val="22"/>
          <w:szCs w:val="22"/>
        </w:rPr>
        <w:t xml:space="preserve"> as other income in profit or loss. </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Unicode MS" w:hAnsi="Arial" w:cs="Arial"/>
          <w:b/>
          <w:bCs/>
          <w:sz w:val="22"/>
          <w:szCs w:val="22"/>
        </w:rPr>
        <w:t>Classification and measurement of financial liabilities</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Unicode MS" w:hAnsi="Arial" w:cs="Arial"/>
          <w:sz w:val="22"/>
          <w:szCs w:val="22"/>
        </w:rPr>
        <w:t xml:space="preserve">Except for derivative liabilities, at initial recognition the Company’s financial liabilities are </w:t>
      </w:r>
      <w:proofErr w:type="spellStart"/>
      <w:r w:rsidRPr="006556C9">
        <w:rPr>
          <w:rFonts w:ascii="Arial" w:eastAsia="Arial Unicode MS" w:hAnsi="Arial" w:cs="Arial"/>
          <w:sz w:val="22"/>
          <w:szCs w:val="22"/>
        </w:rPr>
        <w:t>recognised</w:t>
      </w:r>
      <w:proofErr w:type="spellEnd"/>
      <w:r w:rsidRPr="006556C9">
        <w:rPr>
          <w:rFonts w:ascii="Arial" w:eastAsia="Arial Unicode MS" w:hAnsi="Arial" w:cs="Arial"/>
          <w:sz w:val="22"/>
          <w:szCs w:val="22"/>
        </w:rPr>
        <w:t xml:space="preserve"> at fair value </w:t>
      </w:r>
      <w:r w:rsidRPr="006556C9">
        <w:rPr>
          <w:rFonts w:ascii="Arial" w:eastAsia="Arial Unicode MS" w:hAnsi="Arial" w:cstheme="minorBidi"/>
          <w:sz w:val="22"/>
          <w:szCs w:val="22"/>
        </w:rPr>
        <w:t>net of</w:t>
      </w:r>
      <w:r w:rsidRPr="006556C9">
        <w:rPr>
          <w:rFonts w:ascii="Arial" w:eastAsia="Arial Unicode MS" w:hAnsi="Arial" w:cstheme="minorBidi"/>
          <w:sz w:val="22"/>
          <w:szCs w:val="22"/>
          <w:cs/>
        </w:rPr>
        <w:t xml:space="preserve"> </w:t>
      </w:r>
      <w:r w:rsidRPr="006556C9">
        <w:rPr>
          <w:rFonts w:ascii="Arial" w:eastAsia="Arial Unicode MS" w:hAnsi="Arial" w:cstheme="minorBidi"/>
          <w:sz w:val="22"/>
          <w:szCs w:val="22"/>
        </w:rPr>
        <w:t>transaction costs</w:t>
      </w:r>
      <w:r w:rsidRPr="006556C9">
        <w:rPr>
          <w:rFonts w:ascii="Arial" w:eastAsia="Arial Unicode MS" w:hAnsi="Arial" w:cs="Arial"/>
          <w:sz w:val="22"/>
          <w:szCs w:val="22"/>
        </w:rPr>
        <w:t xml:space="preserve"> and classified</w:t>
      </w:r>
      <w:r w:rsidRPr="006556C9">
        <w:rPr>
          <w:rFonts w:ascii="Arial" w:eastAsia="Arial Unicode MS" w:hAnsi="Arial" w:cstheme="minorBidi" w:hint="cs"/>
          <w:sz w:val="22"/>
          <w:szCs w:val="22"/>
          <w:cs/>
        </w:rPr>
        <w:t xml:space="preserve"> </w:t>
      </w:r>
      <w:r w:rsidRPr="006556C9">
        <w:rPr>
          <w:rFonts w:ascii="Arial" w:eastAsia="Arial Unicode MS" w:hAnsi="Arial" w:cs="Arial"/>
          <w:sz w:val="22"/>
          <w:szCs w:val="22"/>
        </w:rPr>
        <w:t xml:space="preserve">as liabilities to be subsequently measured at </w:t>
      </w:r>
      <w:proofErr w:type="spellStart"/>
      <w:r w:rsidRPr="006556C9">
        <w:rPr>
          <w:rFonts w:ascii="Arial" w:eastAsia="Arial Unicode MS" w:hAnsi="Arial" w:cs="Arial"/>
          <w:sz w:val="22"/>
          <w:szCs w:val="22"/>
        </w:rPr>
        <w:t>amortised</w:t>
      </w:r>
      <w:proofErr w:type="spellEnd"/>
      <w:r w:rsidRPr="006556C9">
        <w:rPr>
          <w:rFonts w:ascii="Arial" w:eastAsia="Arial Unicode MS" w:hAnsi="Arial" w:cs="Arial"/>
          <w:sz w:val="22"/>
          <w:szCs w:val="22"/>
        </w:rPr>
        <w:t xml:space="preserve"> cost</w:t>
      </w:r>
      <w:r w:rsidRPr="006556C9">
        <w:t xml:space="preserve"> </w:t>
      </w:r>
      <w:r w:rsidRPr="006556C9">
        <w:rPr>
          <w:rFonts w:ascii="Arial" w:eastAsia="Arial Unicode MS" w:hAnsi="Arial" w:cs="Arial"/>
          <w:sz w:val="22"/>
          <w:szCs w:val="22"/>
        </w:rPr>
        <w:t>using the EIR method.</w:t>
      </w:r>
      <w:r w:rsidRPr="006556C9">
        <w:rPr>
          <w:rFonts w:ascii="Arial" w:eastAsia="Arial Unicode MS" w:hAnsi="Arial"/>
          <w:sz w:val="22"/>
          <w:szCs w:val="22"/>
          <w:cs/>
        </w:rPr>
        <w:t xml:space="preserve"> </w:t>
      </w:r>
      <w:r w:rsidRPr="006556C9">
        <w:rPr>
          <w:rFonts w:ascii="Arial" w:eastAsia="Arial Unicode MS" w:hAnsi="Arial" w:cstheme="minorBidi"/>
          <w:sz w:val="22"/>
          <w:szCs w:val="22"/>
        </w:rPr>
        <w:t xml:space="preserve">Gains and losses are </w:t>
      </w:r>
      <w:proofErr w:type="spellStart"/>
      <w:r w:rsidRPr="006556C9">
        <w:rPr>
          <w:rFonts w:ascii="Arial" w:eastAsia="Arial Unicode MS" w:hAnsi="Arial" w:cstheme="minorBidi"/>
          <w:sz w:val="22"/>
          <w:szCs w:val="22"/>
        </w:rPr>
        <w:t>recognised</w:t>
      </w:r>
      <w:proofErr w:type="spellEnd"/>
      <w:r w:rsidRPr="006556C9">
        <w:rPr>
          <w:rFonts w:ascii="Arial" w:eastAsia="Arial Unicode MS" w:hAnsi="Arial" w:cstheme="minorBidi"/>
          <w:sz w:val="22"/>
          <w:szCs w:val="22"/>
        </w:rPr>
        <w:t xml:space="preserve"> in profit or loss when the liabilities are </w:t>
      </w:r>
      <w:proofErr w:type="spellStart"/>
      <w:r w:rsidRPr="006556C9">
        <w:rPr>
          <w:rFonts w:ascii="Arial" w:eastAsia="Arial Unicode MS" w:hAnsi="Arial" w:cstheme="minorBidi"/>
          <w:sz w:val="22"/>
          <w:szCs w:val="22"/>
        </w:rPr>
        <w:t>derecognised</w:t>
      </w:r>
      <w:proofErr w:type="spellEnd"/>
      <w:r w:rsidRPr="006556C9">
        <w:rPr>
          <w:rFonts w:ascii="Arial" w:eastAsia="Arial Unicode MS" w:hAnsi="Arial" w:cstheme="minorBidi"/>
          <w:sz w:val="22"/>
          <w:szCs w:val="22"/>
        </w:rPr>
        <w:t xml:space="preserve"> as well as through the EIR </w:t>
      </w:r>
      <w:proofErr w:type="spellStart"/>
      <w:r w:rsidRPr="006556C9">
        <w:rPr>
          <w:rFonts w:ascii="Arial" w:eastAsia="Arial Unicode MS" w:hAnsi="Arial" w:cstheme="minorBidi"/>
          <w:sz w:val="22"/>
          <w:szCs w:val="22"/>
        </w:rPr>
        <w:t>amortisation</w:t>
      </w:r>
      <w:proofErr w:type="spellEnd"/>
      <w:r w:rsidRPr="006556C9">
        <w:rPr>
          <w:rFonts w:ascii="Arial" w:eastAsia="Arial Unicode MS" w:hAnsi="Arial" w:cstheme="minorBidi"/>
          <w:sz w:val="22"/>
          <w:szCs w:val="22"/>
        </w:rPr>
        <w:t xml:space="preserve"> process. In determining </w:t>
      </w:r>
      <w:proofErr w:type="spellStart"/>
      <w:r w:rsidRPr="006556C9">
        <w:rPr>
          <w:rFonts w:ascii="Arial" w:eastAsia="Arial Unicode MS" w:hAnsi="Arial" w:cstheme="minorBidi"/>
          <w:sz w:val="22"/>
          <w:szCs w:val="22"/>
        </w:rPr>
        <w:t>amortised</w:t>
      </w:r>
      <w:proofErr w:type="spellEnd"/>
      <w:r w:rsidRPr="006556C9">
        <w:rPr>
          <w:rFonts w:ascii="Arial" w:eastAsia="Arial Unicode MS" w:hAnsi="Arial" w:cstheme="minorBidi"/>
          <w:sz w:val="22"/>
          <w:szCs w:val="22"/>
        </w:rPr>
        <w:t xml:space="preserve"> cost, the Company </w:t>
      </w:r>
      <w:proofErr w:type="gramStart"/>
      <w:r w:rsidRPr="006556C9">
        <w:rPr>
          <w:rFonts w:ascii="Arial" w:eastAsia="Arial Unicode MS" w:hAnsi="Arial" w:cstheme="minorBidi"/>
          <w:sz w:val="22"/>
          <w:szCs w:val="22"/>
        </w:rPr>
        <w:t>takes into account</w:t>
      </w:r>
      <w:proofErr w:type="gramEnd"/>
      <w:r w:rsidRPr="006556C9">
        <w:rPr>
          <w:rFonts w:ascii="Arial" w:eastAsia="Arial Unicode MS" w:hAnsi="Arial" w:cstheme="minorBidi"/>
          <w:sz w:val="22"/>
          <w:szCs w:val="22"/>
        </w:rPr>
        <w:t xml:space="preserve"> any fees or costs that are an integral part of the EIR. The EIR </w:t>
      </w:r>
      <w:proofErr w:type="spellStart"/>
      <w:r w:rsidRPr="006556C9">
        <w:rPr>
          <w:rFonts w:ascii="Arial" w:eastAsia="Arial Unicode MS" w:hAnsi="Arial" w:cstheme="minorBidi"/>
          <w:sz w:val="22"/>
          <w:szCs w:val="22"/>
        </w:rPr>
        <w:t>amortisation</w:t>
      </w:r>
      <w:proofErr w:type="spellEnd"/>
      <w:r w:rsidRPr="006556C9">
        <w:rPr>
          <w:rFonts w:ascii="Arial" w:eastAsia="Arial Unicode MS" w:hAnsi="Arial" w:cstheme="minorBidi"/>
          <w:sz w:val="22"/>
          <w:szCs w:val="22"/>
        </w:rPr>
        <w:t xml:space="preserve"> is included in finance costs</w:t>
      </w:r>
      <w:r w:rsidRPr="006556C9">
        <w:rPr>
          <w:rFonts w:ascii="Arial" w:eastAsia="Arial Unicode MS" w:hAnsi="Arial" w:cstheme="minorBidi" w:hint="cs"/>
          <w:sz w:val="22"/>
          <w:szCs w:val="22"/>
          <w:cs/>
        </w:rPr>
        <w:t xml:space="preserve"> </w:t>
      </w:r>
      <w:r w:rsidRPr="006556C9">
        <w:rPr>
          <w:rFonts w:ascii="Arial" w:eastAsia="Arial Unicode MS" w:hAnsi="Arial" w:cstheme="minorBidi"/>
          <w:sz w:val="22"/>
          <w:szCs w:val="22"/>
        </w:rPr>
        <w:t>in profit or loss</w:t>
      </w:r>
      <w:r w:rsidRPr="006556C9">
        <w:rPr>
          <w:rFonts w:ascii="Arial" w:eastAsia="Arial Unicode MS" w:hAnsi="Arial" w:cstheme="minorBidi"/>
          <w:sz w:val="22"/>
          <w:szCs w:val="22"/>
          <w:cs/>
        </w:rPr>
        <w:t>.</w:t>
      </w:r>
      <w:r w:rsidRPr="006556C9">
        <w:rPr>
          <w:rFonts w:ascii="Arial" w:eastAsia="Calibri" w:hAnsi="Arial" w:cs="Cordia New"/>
          <w:strike/>
          <w:sz w:val="22"/>
          <w:szCs w:val="28"/>
        </w:rPr>
        <w:t xml:space="preserve"> </w:t>
      </w:r>
    </w:p>
    <w:p w:rsidR="006556C9" w:rsidRPr="006556C9" w:rsidRDefault="006556C9" w:rsidP="006556C9">
      <w:pPr>
        <w:keepNext/>
        <w:spacing w:before="120" w:after="120" w:line="380" w:lineRule="exact"/>
        <w:ind w:left="547"/>
        <w:jc w:val="thaiDistribute"/>
        <w:textAlignment w:val="auto"/>
        <w:rPr>
          <w:rFonts w:ascii="Arial" w:eastAsia="Arial Unicode MS" w:hAnsi="Arial" w:cstheme="minorBidi"/>
          <w:sz w:val="22"/>
          <w:szCs w:val="22"/>
        </w:rPr>
      </w:pPr>
      <w:r w:rsidRPr="006556C9">
        <w:rPr>
          <w:rFonts w:ascii="Arial" w:eastAsia="Arial" w:hAnsi="Arial" w:cs="Arial"/>
          <w:b/>
          <w:bCs/>
          <w:sz w:val="22"/>
          <w:szCs w:val="22"/>
        </w:rPr>
        <w:lastRenderedPageBreak/>
        <w:t>Derecognition of financial instruments</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w:hAnsi="Arial" w:cs="Arial"/>
          <w:sz w:val="22"/>
          <w:szCs w:val="22"/>
        </w:rPr>
        <w:t xml:space="preserve">A financial asset is primarily </w:t>
      </w:r>
      <w:proofErr w:type="spellStart"/>
      <w:r w:rsidRPr="006556C9">
        <w:rPr>
          <w:rFonts w:ascii="Arial" w:eastAsia="Arial" w:hAnsi="Arial" w:cs="Arial"/>
          <w:sz w:val="22"/>
          <w:szCs w:val="22"/>
        </w:rPr>
        <w:t>derecognised</w:t>
      </w:r>
      <w:proofErr w:type="spellEnd"/>
      <w:r w:rsidRPr="006556C9">
        <w:rPr>
          <w:rFonts w:ascii="Arial" w:eastAsia="Arial" w:hAnsi="Arial" w:cs="Arial"/>
          <w:sz w:val="22"/>
          <w:szCs w:val="22"/>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w:hAnsi="Arial" w:cs="Arial"/>
          <w:sz w:val="22"/>
          <w:szCs w:val="22"/>
        </w:rPr>
        <w:t xml:space="preserve">A financial liability is </w:t>
      </w:r>
      <w:proofErr w:type="spellStart"/>
      <w:r w:rsidRPr="006556C9">
        <w:rPr>
          <w:rFonts w:ascii="Arial" w:eastAsia="Arial" w:hAnsi="Arial" w:cs="Arial"/>
          <w:sz w:val="22"/>
          <w:szCs w:val="22"/>
        </w:rPr>
        <w:t>derecognised</w:t>
      </w:r>
      <w:proofErr w:type="spellEnd"/>
      <w:r w:rsidRPr="006556C9">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556C9">
        <w:rPr>
          <w:rFonts w:ascii="Arial" w:eastAsia="Arial" w:hAnsi="Arial" w:cs="Arial"/>
          <w:sz w:val="22"/>
          <w:szCs w:val="22"/>
        </w:rPr>
        <w:t>recognised</w:t>
      </w:r>
      <w:proofErr w:type="spellEnd"/>
      <w:r w:rsidRPr="006556C9">
        <w:rPr>
          <w:rFonts w:ascii="Arial" w:eastAsia="Arial" w:hAnsi="Arial" w:cs="Arial"/>
          <w:sz w:val="22"/>
          <w:szCs w:val="22"/>
        </w:rPr>
        <w:t xml:space="preserve"> in profit or loss.</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w:hAnsi="Arial" w:cs="Arial"/>
          <w:b/>
          <w:bCs/>
          <w:sz w:val="22"/>
          <w:szCs w:val="22"/>
        </w:rPr>
        <w:t>Impairment of financial assets</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w:hAnsi="Arial" w:cs="Cordia New"/>
          <w:sz w:val="22"/>
          <w:szCs w:val="22"/>
        </w:rPr>
        <w:t xml:space="preserve">The Company </w:t>
      </w:r>
      <w:proofErr w:type="spellStart"/>
      <w:r w:rsidRPr="006556C9">
        <w:rPr>
          <w:rFonts w:ascii="Arial" w:eastAsia="Arial" w:hAnsi="Arial" w:cs="Cordia New"/>
          <w:sz w:val="22"/>
          <w:szCs w:val="22"/>
        </w:rPr>
        <w:t>recognises</w:t>
      </w:r>
      <w:proofErr w:type="spellEnd"/>
      <w:r w:rsidRPr="006556C9">
        <w:rPr>
          <w:rFonts w:ascii="Arial" w:eastAsia="Arial" w:hAnsi="Arial" w:cs="Cordia New"/>
          <w:sz w:val="22"/>
          <w:szCs w:val="22"/>
        </w:rPr>
        <w:t xml:space="preserve"> an allowance for expected credit losses (“ECLs”) for all debt</w:t>
      </w:r>
      <w:r w:rsidRPr="006556C9">
        <w:rPr>
          <w:rFonts w:ascii="Arial" w:eastAsia="Arial" w:hAnsi="Arial" w:cs="Cordia New"/>
          <w:sz w:val="22"/>
          <w:szCs w:val="22"/>
          <w:cs/>
        </w:rPr>
        <w:t xml:space="preserve"> </w:t>
      </w:r>
      <w:r w:rsidRPr="006556C9">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Company expects to receive, discounted at an approximation of the original effective interest rate. </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w:hAnsi="Arial" w:cs="Cordia New"/>
          <w:sz w:val="22"/>
          <w:szCs w:val="22"/>
        </w:rPr>
        <w:t xml:space="preserve">For trade receivables, the Company applies a simplified approach in calculating ECLs. Therefore, the Company does not track changes in credit risk, but instead </w:t>
      </w:r>
      <w:proofErr w:type="spellStart"/>
      <w:r w:rsidRPr="006556C9">
        <w:rPr>
          <w:rFonts w:ascii="Arial" w:eastAsia="Arial" w:hAnsi="Arial" w:cs="Cordia New"/>
          <w:sz w:val="22"/>
          <w:szCs w:val="22"/>
        </w:rPr>
        <w:t>recognises</w:t>
      </w:r>
      <w:proofErr w:type="spellEnd"/>
      <w:r w:rsidRPr="006556C9">
        <w:rPr>
          <w:rFonts w:ascii="Arial" w:eastAsia="Arial" w:hAnsi="Arial" w:cs="Cordia New"/>
          <w:sz w:val="22"/>
          <w:szCs w:val="22"/>
        </w:rPr>
        <w:t xml:space="preserve"> a loss allowance based on lifetime ECLs at each reporting date. It is based on its historical credit loss experience and adjusted for forward-looking factors specific to the debtors and the economic environment.</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w:hAnsi="Arial" w:cs="Cordia New"/>
          <w:sz w:val="22"/>
          <w:szCs w:val="22"/>
        </w:rPr>
        <w:t>A financial asset is written off when there is no reasonable expectation of recovering the contractual cash flows.</w:t>
      </w:r>
    </w:p>
    <w:p w:rsidR="006556C9" w:rsidRPr="006556C9" w:rsidRDefault="006556C9" w:rsidP="006556C9">
      <w:pPr>
        <w:spacing w:before="120" w:after="120" w:line="380" w:lineRule="exact"/>
        <w:ind w:left="540"/>
        <w:jc w:val="thaiDistribute"/>
        <w:textAlignment w:val="auto"/>
        <w:rPr>
          <w:rFonts w:ascii="Arial" w:eastAsia="Arial Unicode MS" w:hAnsi="Arial" w:cstheme="minorBidi"/>
          <w:sz w:val="22"/>
          <w:szCs w:val="22"/>
        </w:rPr>
      </w:pPr>
      <w:r w:rsidRPr="006556C9">
        <w:rPr>
          <w:rFonts w:ascii="Arial" w:eastAsia="Arial" w:hAnsi="Arial" w:cs="Arial"/>
          <w:b/>
          <w:bCs/>
          <w:sz w:val="22"/>
          <w:szCs w:val="22"/>
        </w:rPr>
        <w:t xml:space="preserve">Offsetting of financial instruments </w:t>
      </w:r>
    </w:p>
    <w:p w:rsidR="006556C9" w:rsidRPr="006556C9" w:rsidRDefault="006556C9" w:rsidP="006556C9">
      <w:pPr>
        <w:spacing w:before="120" w:after="120" w:line="380" w:lineRule="exact"/>
        <w:ind w:left="540"/>
        <w:jc w:val="thaiDistribute"/>
        <w:textAlignment w:val="auto"/>
        <w:rPr>
          <w:rFonts w:ascii="Arial" w:eastAsia="Arial" w:hAnsi="Arial" w:cs="Cordia New"/>
          <w:sz w:val="22"/>
          <w:szCs w:val="22"/>
        </w:rPr>
      </w:pPr>
      <w:r w:rsidRPr="006556C9">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6556C9">
        <w:rPr>
          <w:rFonts w:ascii="Arial" w:eastAsia="Arial" w:hAnsi="Arial" w:cs="Cordia New"/>
          <w:sz w:val="22"/>
          <w:szCs w:val="22"/>
        </w:rPr>
        <w:t>recognised</w:t>
      </w:r>
      <w:proofErr w:type="spellEnd"/>
      <w:r w:rsidRPr="006556C9">
        <w:rPr>
          <w:rFonts w:ascii="Arial" w:eastAsia="Arial" w:hAnsi="Arial" w:cs="Cordia New"/>
          <w:sz w:val="22"/>
          <w:szCs w:val="22"/>
        </w:rPr>
        <w:t xml:space="preserve"> amounts and there is an intention to settle on a net basis, to </w:t>
      </w:r>
      <w:proofErr w:type="spellStart"/>
      <w:r w:rsidRPr="006556C9">
        <w:rPr>
          <w:rFonts w:ascii="Arial" w:eastAsia="Arial" w:hAnsi="Arial" w:cs="Cordia New"/>
          <w:sz w:val="22"/>
          <w:szCs w:val="22"/>
        </w:rPr>
        <w:t>realise</w:t>
      </w:r>
      <w:proofErr w:type="spellEnd"/>
      <w:r w:rsidRPr="006556C9">
        <w:rPr>
          <w:rFonts w:ascii="Arial" w:eastAsia="Arial" w:hAnsi="Arial" w:cs="Cordia New"/>
          <w:sz w:val="22"/>
          <w:szCs w:val="22"/>
        </w:rPr>
        <w:t xml:space="preserve"> the assets and settle the liabilities simultaneously.</w:t>
      </w:r>
    </w:p>
    <w:p w:rsidR="006556C9" w:rsidRPr="006556C9" w:rsidRDefault="006556C9" w:rsidP="006556C9">
      <w:pPr>
        <w:spacing w:before="120" w:after="120" w:line="380" w:lineRule="exact"/>
        <w:ind w:left="540"/>
        <w:jc w:val="thaiDistribute"/>
        <w:textAlignment w:val="auto"/>
        <w:rPr>
          <w:rFonts w:ascii="Arial" w:hAnsi="Arial" w:cstheme="minorBidi"/>
          <w:i/>
          <w:iCs/>
          <w:sz w:val="22"/>
          <w:szCs w:val="22"/>
          <w:u w:val="single"/>
        </w:rPr>
      </w:pPr>
      <w:r w:rsidRPr="006556C9">
        <w:rPr>
          <w:rFonts w:ascii="Arial" w:hAnsi="Arial" w:cs="Arial"/>
          <w:i/>
          <w:iCs/>
          <w:sz w:val="22"/>
          <w:szCs w:val="22"/>
          <w:u w:val="single"/>
        </w:rPr>
        <w:t>Accounting policies adopted</w:t>
      </w:r>
      <w:r w:rsidRPr="006556C9">
        <w:rPr>
          <w:rFonts w:ascii="Arial" w:hAnsi="Arial" w:cstheme="minorBidi"/>
          <w:i/>
          <w:iCs/>
          <w:sz w:val="22"/>
          <w:szCs w:val="22"/>
          <w:u w:val="single"/>
        </w:rPr>
        <w:t xml:space="preserve"> before 1 January 2020</w:t>
      </w:r>
    </w:p>
    <w:p w:rsidR="006556C9" w:rsidRPr="006556C9" w:rsidRDefault="006556C9" w:rsidP="006556C9">
      <w:pPr>
        <w:spacing w:before="120" w:after="120" w:line="380" w:lineRule="exact"/>
        <w:ind w:left="540"/>
        <w:jc w:val="thaiDistribute"/>
        <w:textAlignment w:val="auto"/>
        <w:rPr>
          <w:rFonts w:ascii="Arial" w:eastAsia="Arial" w:hAnsi="Arial" w:cs="Cordia New"/>
          <w:b/>
          <w:bCs/>
          <w:sz w:val="22"/>
          <w:szCs w:val="22"/>
        </w:rPr>
      </w:pPr>
      <w:r w:rsidRPr="006556C9">
        <w:rPr>
          <w:rFonts w:ascii="Arial" w:eastAsia="Arial" w:hAnsi="Arial" w:cs="Cordia New"/>
          <w:b/>
          <w:bCs/>
          <w:sz w:val="22"/>
          <w:szCs w:val="22"/>
        </w:rPr>
        <w:t xml:space="preserve">Trade accounts receivable </w:t>
      </w:r>
    </w:p>
    <w:p w:rsidR="006556C9" w:rsidRPr="006556C9" w:rsidRDefault="006556C9" w:rsidP="006556C9">
      <w:pPr>
        <w:spacing w:before="120" w:after="120" w:line="380" w:lineRule="exact"/>
        <w:ind w:left="540"/>
        <w:jc w:val="thaiDistribute"/>
        <w:textAlignment w:val="auto"/>
        <w:rPr>
          <w:rFonts w:ascii="Arial" w:eastAsia="Arial" w:hAnsi="Arial" w:cs="Cordia New"/>
          <w:sz w:val="22"/>
          <w:szCs w:val="22"/>
        </w:rPr>
      </w:pPr>
      <w:r w:rsidRPr="006556C9">
        <w:rPr>
          <w:rFonts w:ascii="Arial" w:eastAsia="Arial" w:hAnsi="Arial" w:cs="Cordia New"/>
          <w:sz w:val="22"/>
          <w:szCs w:val="22"/>
        </w:rPr>
        <w:t xml:space="preserve">Trade accounts receivable are stated at the net </w:t>
      </w:r>
      <w:proofErr w:type="spellStart"/>
      <w:r w:rsidRPr="006556C9">
        <w:rPr>
          <w:rFonts w:ascii="Arial" w:eastAsia="Arial" w:hAnsi="Arial" w:cs="Cordia New"/>
          <w:sz w:val="22"/>
          <w:szCs w:val="22"/>
        </w:rPr>
        <w:t>realisable</w:t>
      </w:r>
      <w:proofErr w:type="spellEnd"/>
      <w:r w:rsidRPr="006556C9">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 and analysis of debt aging.</w:t>
      </w:r>
    </w:p>
    <w:p w:rsidR="006556C9" w:rsidRPr="006556C9" w:rsidRDefault="006556C9" w:rsidP="006556C9">
      <w:pPr>
        <w:spacing w:before="120" w:after="120" w:line="380" w:lineRule="exact"/>
        <w:ind w:left="540"/>
        <w:jc w:val="thaiDistribute"/>
        <w:textAlignment w:val="auto"/>
        <w:rPr>
          <w:rFonts w:ascii="Arial" w:eastAsia="Arial" w:hAnsi="Arial" w:cs="Cordia New"/>
          <w:b/>
          <w:bCs/>
          <w:sz w:val="22"/>
          <w:szCs w:val="22"/>
        </w:rPr>
      </w:pPr>
      <w:r w:rsidRPr="006556C9">
        <w:rPr>
          <w:rFonts w:ascii="Arial" w:eastAsia="Arial" w:hAnsi="Arial" w:cs="Cordia New"/>
          <w:b/>
          <w:bCs/>
          <w:sz w:val="22"/>
          <w:szCs w:val="22"/>
        </w:rPr>
        <w:lastRenderedPageBreak/>
        <w:t xml:space="preserve">Investments </w:t>
      </w:r>
    </w:p>
    <w:p w:rsidR="006556C9" w:rsidRPr="006556C9" w:rsidRDefault="006556C9" w:rsidP="006556C9">
      <w:pPr>
        <w:tabs>
          <w:tab w:val="left" w:pos="1920"/>
        </w:tabs>
        <w:spacing w:before="120" w:after="120" w:line="370" w:lineRule="exact"/>
        <w:ind w:left="900" w:hanging="360"/>
        <w:jc w:val="both"/>
        <w:rPr>
          <w:rFonts w:ascii="Arial" w:hAnsi="Arial" w:cs="Arial"/>
          <w:sz w:val="22"/>
          <w:szCs w:val="22"/>
        </w:rPr>
      </w:pPr>
      <w:r w:rsidRPr="006556C9">
        <w:rPr>
          <w:rFonts w:ascii="Arial" w:hAnsi="Arial" w:cs="Arial"/>
          <w:sz w:val="22"/>
          <w:szCs w:val="22"/>
        </w:rPr>
        <w:t>a)</w:t>
      </w:r>
      <w:r w:rsidRPr="006556C9">
        <w:rPr>
          <w:rFonts w:ascii="Arial" w:hAnsi="Arial" w:cs="Arial"/>
          <w:sz w:val="22"/>
          <w:szCs w:val="22"/>
        </w:rPr>
        <w:tab/>
        <w:t>Investment in securities held for trading are stated at fair value. Changes in the fair value of these securities are recorded as gains or losses in the income statement.</w:t>
      </w:r>
    </w:p>
    <w:p w:rsidR="006556C9" w:rsidRPr="006556C9" w:rsidRDefault="006556C9" w:rsidP="006556C9">
      <w:pPr>
        <w:tabs>
          <w:tab w:val="left" w:pos="1920"/>
        </w:tabs>
        <w:spacing w:before="120" w:after="120" w:line="370" w:lineRule="exact"/>
        <w:ind w:left="900" w:hanging="360"/>
        <w:jc w:val="both"/>
        <w:rPr>
          <w:rFonts w:ascii="Arial" w:hAnsi="Arial" w:cs="Arial"/>
          <w:sz w:val="22"/>
          <w:szCs w:val="22"/>
        </w:rPr>
      </w:pPr>
      <w:r w:rsidRPr="006556C9">
        <w:rPr>
          <w:rFonts w:ascii="Arial" w:hAnsi="Arial" w:cs="Arial"/>
          <w:sz w:val="22"/>
          <w:szCs w:val="22"/>
        </w:rPr>
        <w:t>b)</w:t>
      </w:r>
      <w:r w:rsidRPr="006556C9">
        <w:rPr>
          <w:rFonts w:ascii="Arial" w:hAnsi="Arial" w:cs="Arial"/>
          <w:sz w:val="22"/>
          <w:szCs w:val="22"/>
        </w:rPr>
        <w:tab/>
      </w:r>
      <w:r w:rsidRPr="006556C9">
        <w:rPr>
          <w:rFonts w:ascii="Arial" w:hAnsi="Arial"/>
          <w:sz w:val="22"/>
          <w:szCs w:val="22"/>
        </w:rPr>
        <w:t xml:space="preserve">Investments in available-for-sale securities are stated at fair value. Changes in the fair value of these securities are recorded </w:t>
      </w:r>
      <w:r w:rsidRPr="006556C9">
        <w:rPr>
          <w:rFonts w:ascii="Arial" w:eastAsia="MS Mincho" w:hAnsi="Arial" w:cs="Arial"/>
          <w:sz w:val="22"/>
          <w:szCs w:val="22"/>
        </w:rPr>
        <w:t>as a separate item in shareholder’s equity</w:t>
      </w:r>
      <w:r w:rsidRPr="006556C9">
        <w:rPr>
          <w:rFonts w:ascii="Arial" w:hAnsi="Arial"/>
          <w:sz w:val="22"/>
          <w:szCs w:val="22"/>
        </w:rPr>
        <w:t xml:space="preserve">. </w:t>
      </w:r>
      <w:r w:rsidRPr="006556C9">
        <w:rPr>
          <w:rFonts w:ascii="Arial" w:hAnsi="Arial" w:cs="Arial"/>
          <w:sz w:val="22"/>
          <w:szCs w:val="22"/>
        </w:rPr>
        <w:t xml:space="preserve"> </w:t>
      </w:r>
    </w:p>
    <w:p w:rsidR="006556C9" w:rsidRPr="006556C9" w:rsidRDefault="006556C9" w:rsidP="006556C9">
      <w:pPr>
        <w:tabs>
          <w:tab w:val="left" w:pos="1920"/>
        </w:tabs>
        <w:spacing w:before="120" w:after="120" w:line="370" w:lineRule="exact"/>
        <w:ind w:left="900" w:hanging="360"/>
        <w:jc w:val="both"/>
        <w:rPr>
          <w:rFonts w:ascii="Arial" w:hAnsi="Arial" w:cs="Arial"/>
          <w:sz w:val="22"/>
          <w:szCs w:val="22"/>
        </w:rPr>
      </w:pPr>
      <w:r w:rsidRPr="006556C9">
        <w:rPr>
          <w:rFonts w:ascii="Arial" w:hAnsi="Arial" w:cs="Arial"/>
          <w:sz w:val="22"/>
          <w:szCs w:val="22"/>
        </w:rPr>
        <w:t>c)</w:t>
      </w:r>
      <w:r w:rsidRPr="006556C9">
        <w:rPr>
          <w:rFonts w:ascii="Arial" w:hAnsi="Arial" w:cs="Arial"/>
          <w:sz w:val="22"/>
          <w:szCs w:val="22"/>
        </w:rPr>
        <w:tab/>
        <w:t>Investment in non-marketable equity securities are stated at cost net of allowance for diminution in value (if any).</w:t>
      </w:r>
    </w:p>
    <w:p w:rsidR="006556C9" w:rsidRPr="006556C9" w:rsidRDefault="006556C9" w:rsidP="006556C9">
      <w:pPr>
        <w:tabs>
          <w:tab w:val="left" w:pos="1440"/>
        </w:tabs>
        <w:spacing w:before="120" w:after="120" w:line="370" w:lineRule="exact"/>
        <w:ind w:left="540"/>
        <w:jc w:val="thaiDistribute"/>
        <w:outlineLvl w:val="0"/>
        <w:rPr>
          <w:rFonts w:ascii="Arial" w:hAnsi="Arial" w:cs="Arial"/>
          <w:sz w:val="22"/>
          <w:szCs w:val="22"/>
        </w:rPr>
      </w:pPr>
      <w:r w:rsidRPr="006556C9">
        <w:rPr>
          <w:rFonts w:ascii="Arial" w:hAnsi="Arial" w:cs="Arial"/>
          <w:sz w:val="22"/>
          <w:szCs w:val="22"/>
        </w:rPr>
        <w:t>The fair value of marketable securities is based on the latest bid price of the last working day of the year. The fair value of unit trusts is determined from their net asset value.</w:t>
      </w:r>
    </w:p>
    <w:p w:rsidR="006556C9" w:rsidRPr="009D7F20" w:rsidRDefault="006556C9" w:rsidP="006556C9">
      <w:pPr>
        <w:tabs>
          <w:tab w:val="left" w:pos="1440"/>
        </w:tabs>
        <w:spacing w:before="120" w:after="120" w:line="370" w:lineRule="exact"/>
        <w:ind w:left="540"/>
        <w:jc w:val="thaiDistribute"/>
        <w:outlineLvl w:val="0"/>
        <w:rPr>
          <w:rFonts w:ascii="Arial" w:hAnsi="Arial" w:cs="Arial"/>
          <w:sz w:val="22"/>
          <w:szCs w:val="22"/>
        </w:rPr>
      </w:pPr>
      <w:r w:rsidRPr="006556C9">
        <w:rPr>
          <w:rFonts w:ascii="Arial" w:hAnsi="Arial" w:cs="Arial"/>
          <w:sz w:val="22"/>
          <w:szCs w:val="22"/>
        </w:rPr>
        <w:t>The weighted average method is used for computation of cost of investments.</w:t>
      </w:r>
      <w:r w:rsidRPr="00C72D72">
        <w:rPr>
          <w:rFonts w:ascii="Arial" w:hAnsi="Arial" w:cs="Arial"/>
          <w:sz w:val="22"/>
          <w:szCs w:val="22"/>
        </w:rPr>
        <w:t xml:space="preserve"> </w:t>
      </w:r>
    </w:p>
    <w:p w:rsidR="00E25C12" w:rsidRPr="00B55132" w:rsidRDefault="00FD5C92" w:rsidP="00B50C6C">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E25C12" w:rsidRPr="00B55132">
        <w:rPr>
          <w:rFonts w:ascii="Arial" w:hAnsi="Arial"/>
          <w:b/>
          <w:bCs/>
          <w:sz w:val="22"/>
          <w:szCs w:val="22"/>
        </w:rPr>
        <w:t>.</w:t>
      </w:r>
      <w:r w:rsidR="00E25C12">
        <w:rPr>
          <w:rFonts w:ascii="Arial" w:hAnsi="Arial"/>
          <w:b/>
          <w:bCs/>
          <w:sz w:val="22"/>
          <w:szCs w:val="22"/>
        </w:rPr>
        <w:t>1</w:t>
      </w:r>
      <w:r w:rsidR="006556C9">
        <w:rPr>
          <w:rFonts w:ascii="Arial" w:hAnsi="Arial"/>
          <w:b/>
          <w:bCs/>
          <w:sz w:val="22"/>
          <w:szCs w:val="22"/>
        </w:rPr>
        <w:t>3</w:t>
      </w:r>
      <w:r w:rsidR="00E25C12" w:rsidRPr="00B55132">
        <w:rPr>
          <w:rFonts w:ascii="Arial" w:hAnsi="Arial"/>
          <w:b/>
          <w:bCs/>
          <w:sz w:val="22"/>
          <w:szCs w:val="22"/>
          <w:cs/>
        </w:rPr>
        <w:tab/>
      </w:r>
      <w:r w:rsidR="00E25C12" w:rsidRPr="00B55132">
        <w:rPr>
          <w:rFonts w:ascii="Arial" w:hAnsi="Arial"/>
          <w:b/>
          <w:bCs/>
          <w:sz w:val="22"/>
          <w:szCs w:val="22"/>
        </w:rPr>
        <w:t>Fair value measurement</w:t>
      </w:r>
    </w:p>
    <w:p w:rsidR="00E25C12" w:rsidRPr="00B55132" w:rsidRDefault="00E25C12" w:rsidP="00B50C6C">
      <w:pPr>
        <w:tabs>
          <w:tab w:val="left" w:pos="1440"/>
        </w:tabs>
        <w:spacing w:before="120" w:after="120" w:line="380" w:lineRule="exact"/>
        <w:ind w:left="540" w:hanging="600"/>
        <w:jc w:val="thaiDistribute"/>
        <w:outlineLvl w:val="0"/>
        <w:rPr>
          <w:rFonts w:ascii="Arial" w:hAnsi="Arial" w:cs="Arial"/>
          <w:sz w:val="22"/>
          <w:szCs w:val="22"/>
        </w:rPr>
      </w:pPr>
      <w:r w:rsidRPr="00B55132">
        <w:rPr>
          <w:rFonts w:ascii="Arial" w:hAnsi="Arial"/>
          <w:b/>
          <w:bCs/>
          <w:sz w:val="22"/>
          <w:szCs w:val="22"/>
        </w:rPr>
        <w:tab/>
      </w:r>
      <w:r w:rsidRPr="00B55132">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B55132">
        <w:rPr>
          <w:rFonts w:ascii="Arial" w:hAnsi="Arial" w:cs="Arial"/>
          <w:sz w:val="22"/>
          <w:szCs w:val="22"/>
        </w:rPr>
        <w:t xml:space="preserve">The </w:t>
      </w:r>
      <w:r w:rsidR="00BF66EB">
        <w:rPr>
          <w:rFonts w:ascii="Arial" w:hAnsi="Arial" w:cs="Arial"/>
          <w:sz w:val="22"/>
          <w:szCs w:val="22"/>
        </w:rPr>
        <w:t>Company</w:t>
      </w:r>
      <w:r w:rsidRPr="00B55132">
        <w:rPr>
          <w:rFonts w:ascii="Arial" w:hAnsi="Arial" w:cs="Arial"/>
          <w:sz w:val="22"/>
          <w:szCs w:val="22"/>
        </w:rPr>
        <w:t xml:space="preserve"> appl</w:t>
      </w:r>
      <w:r>
        <w:rPr>
          <w:rFonts w:ascii="Arial" w:hAnsi="Arial" w:cs="Arial"/>
          <w:sz w:val="22"/>
          <w:szCs w:val="22"/>
        </w:rPr>
        <w:t>ies</w:t>
      </w:r>
      <w:r w:rsidRPr="00B55132">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BF66EB">
        <w:rPr>
          <w:rFonts w:ascii="Arial" w:hAnsi="Arial" w:cs="Arial"/>
          <w:sz w:val="22"/>
          <w:szCs w:val="22"/>
        </w:rPr>
        <w:t>Company</w:t>
      </w:r>
      <w:r w:rsidRPr="00B55132">
        <w:rPr>
          <w:rFonts w:ascii="Arial" w:hAnsi="Arial" w:cs="Arial"/>
          <w:sz w:val="22"/>
          <w:szCs w:val="22"/>
        </w:rPr>
        <w:t xml:space="preserve"> measure</w:t>
      </w:r>
      <w:r>
        <w:rPr>
          <w:rFonts w:ascii="Arial" w:hAnsi="Arial" w:cs="Arial"/>
          <w:sz w:val="22"/>
          <w:szCs w:val="22"/>
        </w:rPr>
        <w:t>s</w:t>
      </w:r>
      <w:r w:rsidRPr="00B55132">
        <w:rPr>
          <w:rFonts w:ascii="Arial" w:hAnsi="Arial" w:cs="Arial"/>
          <w:sz w:val="22"/>
          <w:szCs w:val="22"/>
        </w:rPr>
        <w:t xml:space="preserve"> fair value using valuation technique that are appropriate in the circumstances and </w:t>
      </w:r>
      <w:proofErr w:type="spellStart"/>
      <w:r w:rsidRPr="00B55132">
        <w:rPr>
          <w:rFonts w:ascii="Arial" w:hAnsi="Arial" w:cs="Arial"/>
          <w:sz w:val="22"/>
          <w:szCs w:val="22"/>
        </w:rPr>
        <w:t>maximises</w:t>
      </w:r>
      <w:proofErr w:type="spellEnd"/>
      <w:r w:rsidRPr="00B55132">
        <w:rPr>
          <w:rFonts w:ascii="Arial" w:hAnsi="Arial" w:cs="Arial"/>
          <w:sz w:val="22"/>
          <w:szCs w:val="22"/>
        </w:rPr>
        <w:t xml:space="preserve"> the use of relevant observable inputs related to assets and liabilities that are required to be measured at fair value.</w:t>
      </w:r>
    </w:p>
    <w:p w:rsidR="00E25C12" w:rsidRPr="00B55132" w:rsidRDefault="00E25C12" w:rsidP="00B50C6C">
      <w:pPr>
        <w:tabs>
          <w:tab w:val="left" w:pos="1440"/>
        </w:tabs>
        <w:spacing w:before="120" w:after="120" w:line="380" w:lineRule="exact"/>
        <w:ind w:left="600" w:hanging="600"/>
        <w:jc w:val="thaiDistribute"/>
        <w:outlineLvl w:val="0"/>
        <w:rPr>
          <w:rFonts w:ascii="Arial" w:hAnsi="Arial" w:cs="Arial"/>
          <w:sz w:val="22"/>
          <w:szCs w:val="22"/>
        </w:rPr>
      </w:pPr>
      <w:r w:rsidRPr="00B55132">
        <w:rPr>
          <w:rFonts w:ascii="Arial" w:hAnsi="Arial" w:cs="Arial"/>
          <w:sz w:val="22"/>
          <w:szCs w:val="22"/>
        </w:rPr>
        <w:tab/>
        <w:t xml:space="preserve">All assets and liabilities for which fair value is measured or disclosed in the financial statements are </w:t>
      </w:r>
      <w:proofErr w:type="spellStart"/>
      <w:r w:rsidRPr="00B55132">
        <w:rPr>
          <w:rFonts w:ascii="Arial" w:hAnsi="Arial" w:cs="Arial"/>
          <w:sz w:val="22"/>
          <w:szCs w:val="22"/>
        </w:rPr>
        <w:t>categorised</w:t>
      </w:r>
      <w:proofErr w:type="spellEnd"/>
      <w:r w:rsidRPr="00B55132">
        <w:rPr>
          <w:rFonts w:ascii="Arial" w:hAnsi="Arial" w:cs="Arial"/>
          <w:sz w:val="22"/>
          <w:szCs w:val="22"/>
        </w:rPr>
        <w:t xml:space="preserve"> within the fair value hierarchy into three levels based on </w:t>
      </w:r>
      <w:proofErr w:type="spellStart"/>
      <w:r w:rsidRPr="00B55132">
        <w:rPr>
          <w:rFonts w:ascii="Arial" w:hAnsi="Arial" w:cs="Arial"/>
          <w:sz w:val="22"/>
          <w:szCs w:val="22"/>
        </w:rPr>
        <w:t>categorise</w:t>
      </w:r>
      <w:proofErr w:type="spellEnd"/>
      <w:r w:rsidRPr="00B55132">
        <w:rPr>
          <w:rFonts w:ascii="Arial" w:hAnsi="Arial" w:cs="Arial"/>
          <w:sz w:val="22"/>
          <w:szCs w:val="22"/>
        </w:rPr>
        <w:t xml:space="preserve"> of input to be used in fair value measurement as follows:</w:t>
      </w:r>
    </w:p>
    <w:p w:rsidR="00E25C12" w:rsidRPr="00B55132"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B55132">
        <w:rPr>
          <w:rFonts w:ascii="Arial" w:hAnsi="Arial" w:cs="Arial"/>
          <w:sz w:val="22"/>
          <w:szCs w:val="22"/>
        </w:rPr>
        <w:t>Level</w:t>
      </w:r>
      <w:r w:rsidRPr="00B55132">
        <w:rPr>
          <w:rFonts w:ascii="Arial" w:hAnsi="Arial" w:cs="Arial"/>
          <w:sz w:val="22"/>
          <w:szCs w:val="22"/>
          <w:cs/>
        </w:rPr>
        <w:t xml:space="preserve"> </w:t>
      </w:r>
      <w:r w:rsidRPr="00B55132">
        <w:rPr>
          <w:rFonts w:ascii="Arial" w:hAnsi="Arial" w:cs="Arial"/>
          <w:sz w:val="22"/>
          <w:szCs w:val="22"/>
        </w:rPr>
        <w:t xml:space="preserve">1 - </w:t>
      </w:r>
      <w:r w:rsidRPr="00B55132">
        <w:rPr>
          <w:rFonts w:ascii="Arial" w:hAnsi="Arial" w:cs="Arial"/>
          <w:sz w:val="22"/>
          <w:szCs w:val="22"/>
        </w:rPr>
        <w:tab/>
        <w:t xml:space="preserve">Use of quoted market prices in an active market for such assets or liabilities </w:t>
      </w:r>
    </w:p>
    <w:p w:rsidR="00E25C12" w:rsidRPr="00B55132"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B55132">
        <w:rPr>
          <w:rFonts w:ascii="Arial" w:hAnsi="Arial" w:cs="Arial"/>
          <w:sz w:val="22"/>
          <w:szCs w:val="22"/>
        </w:rPr>
        <w:t>Level</w:t>
      </w:r>
      <w:r w:rsidRPr="00B55132">
        <w:rPr>
          <w:rFonts w:ascii="Arial" w:hAnsi="Arial" w:cs="Arial"/>
          <w:sz w:val="22"/>
          <w:szCs w:val="22"/>
          <w:cs/>
        </w:rPr>
        <w:t xml:space="preserve"> </w:t>
      </w:r>
      <w:r w:rsidRPr="00B55132">
        <w:rPr>
          <w:rFonts w:ascii="Arial" w:hAnsi="Arial" w:cs="Arial"/>
          <w:sz w:val="22"/>
          <w:szCs w:val="22"/>
        </w:rPr>
        <w:t xml:space="preserve">2 - </w:t>
      </w:r>
      <w:r w:rsidRPr="00B55132">
        <w:rPr>
          <w:rFonts w:ascii="Arial" w:hAnsi="Arial" w:cs="Arial"/>
          <w:sz w:val="22"/>
          <w:szCs w:val="22"/>
        </w:rPr>
        <w:tab/>
        <w:t>Use of other observable inputs for such assets or liabilities, whether directly or indirectly</w:t>
      </w:r>
    </w:p>
    <w:p w:rsidR="00E25C12" w:rsidRPr="00B55132" w:rsidRDefault="00E25C12" w:rsidP="00E25C12">
      <w:pPr>
        <w:tabs>
          <w:tab w:val="left" w:pos="1440"/>
        </w:tabs>
        <w:spacing w:before="120" w:after="120" w:line="380" w:lineRule="exact"/>
        <w:ind w:left="1620" w:hanging="1080"/>
        <w:jc w:val="thaiDistribute"/>
        <w:outlineLvl w:val="0"/>
        <w:rPr>
          <w:rFonts w:ascii="Arial" w:hAnsi="Arial" w:cs="Arial"/>
          <w:sz w:val="22"/>
          <w:szCs w:val="22"/>
        </w:rPr>
      </w:pPr>
      <w:r w:rsidRPr="00B55132">
        <w:rPr>
          <w:rFonts w:ascii="Arial" w:hAnsi="Arial" w:cs="Arial"/>
          <w:sz w:val="22"/>
          <w:szCs w:val="22"/>
        </w:rPr>
        <w:t>Level</w:t>
      </w:r>
      <w:r w:rsidRPr="00B55132">
        <w:rPr>
          <w:rFonts w:ascii="Arial" w:hAnsi="Arial" w:cs="Arial"/>
          <w:sz w:val="22"/>
          <w:szCs w:val="22"/>
          <w:cs/>
        </w:rPr>
        <w:t xml:space="preserve"> </w:t>
      </w:r>
      <w:r w:rsidRPr="00B55132">
        <w:rPr>
          <w:rFonts w:ascii="Arial" w:hAnsi="Arial" w:cs="Arial"/>
          <w:sz w:val="22"/>
          <w:szCs w:val="22"/>
        </w:rPr>
        <w:t>3</w:t>
      </w:r>
      <w:r w:rsidRPr="00B55132">
        <w:rPr>
          <w:rFonts w:ascii="Arial" w:hAnsi="Arial" w:cs="Arial"/>
          <w:sz w:val="22"/>
          <w:szCs w:val="22"/>
        </w:rPr>
        <w:tab/>
        <w:t>-</w:t>
      </w:r>
      <w:r w:rsidR="003C7118">
        <w:rPr>
          <w:rFonts w:ascii="Arial" w:hAnsi="Arial" w:cs="Arial"/>
          <w:sz w:val="22"/>
          <w:szCs w:val="22"/>
        </w:rPr>
        <w:tab/>
      </w:r>
      <w:r w:rsidRPr="00B55132">
        <w:rPr>
          <w:rFonts w:ascii="Arial" w:hAnsi="Arial" w:cs="Arial"/>
          <w:sz w:val="22"/>
          <w:szCs w:val="22"/>
        </w:rPr>
        <w:t xml:space="preserve">Use of unobservable inputs such as estimates of future cash flows </w:t>
      </w:r>
    </w:p>
    <w:p w:rsidR="00E25C12" w:rsidRPr="00C72D72" w:rsidRDefault="00E25C12" w:rsidP="00B50C6C">
      <w:pPr>
        <w:tabs>
          <w:tab w:val="left" w:pos="1440"/>
        </w:tabs>
        <w:spacing w:before="120" w:after="120" w:line="380" w:lineRule="exact"/>
        <w:ind w:left="540"/>
        <w:jc w:val="thaiDistribute"/>
        <w:outlineLvl w:val="0"/>
        <w:rPr>
          <w:rFonts w:ascii="Arial" w:eastAsia="MS Mincho" w:hAnsi="Arial" w:cs="Arial"/>
          <w:color w:val="000000"/>
          <w:sz w:val="22"/>
          <w:szCs w:val="22"/>
        </w:rPr>
      </w:pPr>
      <w:r w:rsidRPr="00B55132">
        <w:rPr>
          <w:rFonts w:ascii="Arial" w:hAnsi="Arial" w:cs="Arial"/>
          <w:sz w:val="22"/>
          <w:szCs w:val="22"/>
        </w:rPr>
        <w:t xml:space="preserve">At the end of each reporting period, the </w:t>
      </w:r>
      <w:r w:rsidR="00BF66EB">
        <w:rPr>
          <w:rFonts w:ascii="Arial" w:hAnsi="Arial" w:cs="Arial"/>
          <w:sz w:val="22"/>
          <w:szCs w:val="22"/>
        </w:rPr>
        <w:t>Company</w:t>
      </w:r>
      <w:r w:rsidRPr="00B55132">
        <w:rPr>
          <w:rFonts w:ascii="Arial" w:hAnsi="Arial" w:cs="Arial"/>
          <w:sz w:val="22"/>
          <w:szCs w:val="22"/>
        </w:rPr>
        <w:t xml:space="preserve"> determine</w:t>
      </w:r>
      <w:r>
        <w:rPr>
          <w:rFonts w:ascii="Arial" w:hAnsi="Arial" w:cs="Arial"/>
          <w:sz w:val="22"/>
          <w:szCs w:val="22"/>
        </w:rPr>
        <w:t>s</w:t>
      </w:r>
      <w:r w:rsidRPr="00B55132">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C02245" w:rsidRDefault="00C022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91FF6" w:rsidRPr="00C72D72" w:rsidRDefault="00FD5C92" w:rsidP="00B50C6C">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6</w:t>
      </w:r>
      <w:r w:rsidR="00E0538E" w:rsidRPr="00C72D72">
        <w:rPr>
          <w:rFonts w:ascii="Arial" w:hAnsi="Arial" w:cs="Arial"/>
          <w:b/>
          <w:bCs/>
          <w:sz w:val="22"/>
          <w:szCs w:val="22"/>
        </w:rPr>
        <w:t>.</w:t>
      </w:r>
      <w:r w:rsidR="00291FF6" w:rsidRPr="00C72D72">
        <w:rPr>
          <w:rFonts w:ascii="Arial" w:hAnsi="Arial" w:cs="Arial"/>
          <w:b/>
          <w:bCs/>
          <w:sz w:val="22"/>
          <w:szCs w:val="22"/>
        </w:rPr>
        <w:tab/>
      </w:r>
      <w:r w:rsidR="006556C9" w:rsidRPr="006556C9">
        <w:rPr>
          <w:rFonts w:ascii="Arial" w:hAnsi="Arial"/>
          <w:b/>
          <w:bCs/>
          <w:sz w:val="22"/>
          <w:szCs w:val="22"/>
        </w:rPr>
        <w:t>Significant accounting judgements and estimates</w:t>
      </w:r>
    </w:p>
    <w:p w:rsidR="00291FF6" w:rsidRDefault="007E1357" w:rsidP="00B50C6C">
      <w:pPr>
        <w:tabs>
          <w:tab w:val="left" w:pos="360"/>
          <w:tab w:val="left" w:pos="1440"/>
        </w:tabs>
        <w:spacing w:before="120" w:after="120" w:line="380" w:lineRule="exact"/>
        <w:ind w:left="540" w:hanging="540"/>
        <w:jc w:val="thaiDistribute"/>
        <w:outlineLvl w:val="0"/>
        <w:rPr>
          <w:rFonts w:ascii="Arial" w:hAnsi="Arial"/>
          <w:sz w:val="22"/>
          <w:szCs w:val="22"/>
        </w:rPr>
      </w:pPr>
      <w:r w:rsidRPr="00C72D72">
        <w:rPr>
          <w:rFonts w:ascii="Arial" w:hAnsi="Arial" w:cs="Arial"/>
          <w:spacing w:val="-4"/>
          <w:sz w:val="22"/>
          <w:szCs w:val="22"/>
        </w:rPr>
        <w:tab/>
      </w:r>
      <w:r w:rsidRPr="00C72D72">
        <w:rPr>
          <w:rFonts w:ascii="Arial" w:hAnsi="Arial" w:cs="Arial"/>
          <w:spacing w:val="-4"/>
          <w:sz w:val="22"/>
          <w:szCs w:val="22"/>
        </w:rPr>
        <w:tab/>
      </w:r>
      <w:r w:rsidR="00E25C12" w:rsidRPr="008F1613">
        <w:rPr>
          <w:rFonts w:ascii="Arial" w:hAnsi="Arial"/>
          <w:sz w:val="22"/>
          <w:szCs w:val="22"/>
        </w:rPr>
        <w:t xml:space="preserve">The preparation of financial statements in conformity with </w:t>
      </w:r>
      <w:r w:rsidR="00E25C12" w:rsidRPr="008F1613">
        <w:rPr>
          <w:rFonts w:ascii="Arial" w:hAnsi="Arial"/>
          <w:spacing w:val="-4"/>
          <w:sz w:val="22"/>
          <w:szCs w:val="22"/>
        </w:rPr>
        <w:t xml:space="preserve">financial reporting standards </w:t>
      </w:r>
      <w:r w:rsidR="00E25C12" w:rsidRPr="008F1613">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00E25C12" w:rsidRPr="008F1613">
        <w:rPr>
          <w:rFonts w:ascii="Arial" w:hAnsi="Arial"/>
          <w:spacing w:val="-4"/>
          <w:sz w:val="22"/>
          <w:szCs w:val="22"/>
        </w:rPr>
        <w:t xml:space="preserve"> from these estimates. </w:t>
      </w:r>
      <w:r w:rsidR="00E25C12" w:rsidRPr="008F1613">
        <w:rPr>
          <w:rFonts w:ascii="Arial" w:hAnsi="Arial"/>
          <w:sz w:val="22"/>
          <w:szCs w:val="22"/>
        </w:rPr>
        <w:t>Significant judgements and estimates are as follows:</w:t>
      </w:r>
    </w:p>
    <w:p w:rsidR="006556C9" w:rsidRPr="006556C9" w:rsidRDefault="006556C9" w:rsidP="006556C9">
      <w:pPr>
        <w:spacing w:before="120" w:after="120" w:line="380" w:lineRule="exact"/>
        <w:ind w:left="540"/>
        <w:jc w:val="both"/>
        <w:textAlignment w:val="auto"/>
        <w:rPr>
          <w:rFonts w:ascii="Arial" w:hAnsi="Arial" w:cs="Arial"/>
          <w:sz w:val="22"/>
          <w:szCs w:val="20"/>
        </w:rPr>
      </w:pPr>
      <w:bookmarkStart w:id="4" w:name="_Hlk61513662"/>
      <w:r w:rsidRPr="006556C9">
        <w:rPr>
          <w:rFonts w:ascii="Arial" w:hAnsi="Arial"/>
          <w:b/>
          <w:bCs/>
          <w:sz w:val="22"/>
          <w:szCs w:val="22"/>
        </w:rPr>
        <w:t>Allowance for expected credit losses of trade receivables</w:t>
      </w:r>
    </w:p>
    <w:p w:rsidR="006556C9" w:rsidRPr="006556C9" w:rsidRDefault="006556C9" w:rsidP="006556C9">
      <w:pPr>
        <w:spacing w:before="120" w:after="120" w:line="380" w:lineRule="exact"/>
        <w:ind w:left="540"/>
        <w:jc w:val="both"/>
        <w:textAlignment w:val="auto"/>
        <w:rPr>
          <w:rFonts w:ascii="Arial" w:hAnsi="Arial"/>
          <w:sz w:val="22"/>
          <w:szCs w:val="22"/>
        </w:rPr>
      </w:pPr>
      <w:bookmarkStart w:id="5" w:name="_Hlk61507334"/>
      <w:bookmarkStart w:id="6" w:name="_Hlk61513633"/>
      <w:bookmarkEnd w:id="4"/>
      <w:r w:rsidRPr="006556C9">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6556C9">
        <w:rPr>
          <w:rFonts w:ascii="Arial" w:hAnsi="Arial" w:hint="cs"/>
          <w:sz w:val="22"/>
          <w:szCs w:val="22"/>
          <w:cs/>
        </w:rPr>
        <w:t xml:space="preserve"> </w:t>
      </w:r>
      <w:r w:rsidRPr="006556C9">
        <w:rPr>
          <w:rFonts w:ascii="Arial" w:hAnsi="Arial"/>
          <w:sz w:val="22"/>
          <w:szCs w:val="22"/>
        </w:rPr>
        <w:t xml:space="preserve">for </w:t>
      </w:r>
      <w:proofErr w:type="spellStart"/>
      <w:r w:rsidRPr="006556C9">
        <w:rPr>
          <w:rFonts w:ascii="Arial" w:hAnsi="Arial"/>
          <w:sz w:val="22"/>
          <w:szCs w:val="22"/>
        </w:rPr>
        <w:t>Companyings</w:t>
      </w:r>
      <w:proofErr w:type="spellEnd"/>
      <w:r w:rsidRPr="006556C9">
        <w:rPr>
          <w:rFonts w:ascii="Arial" w:hAnsi="Arial"/>
          <w:sz w:val="22"/>
          <w:szCs w:val="22"/>
        </w:rPr>
        <w:t xml:space="preserve"> of various customer segments with similar credit risks. The Company’s historical credit loss experience and forecast economic conditions may also not be representative of whether a customer will </w:t>
      </w:r>
      <w:proofErr w:type="gramStart"/>
      <w:r w:rsidRPr="006556C9">
        <w:rPr>
          <w:rFonts w:ascii="Arial" w:hAnsi="Arial"/>
          <w:sz w:val="22"/>
          <w:szCs w:val="22"/>
        </w:rPr>
        <w:t>actually default</w:t>
      </w:r>
      <w:proofErr w:type="gramEnd"/>
      <w:r w:rsidRPr="006556C9">
        <w:rPr>
          <w:rFonts w:ascii="Arial" w:hAnsi="Arial"/>
          <w:sz w:val="22"/>
          <w:szCs w:val="22"/>
        </w:rPr>
        <w:t xml:space="preserve"> in the future.</w:t>
      </w:r>
      <w:bookmarkEnd w:id="5"/>
      <w:bookmarkEnd w:id="6"/>
    </w:p>
    <w:p w:rsidR="00E25C12" w:rsidRPr="00B55132" w:rsidRDefault="00E25C12" w:rsidP="00B50C6C">
      <w:pPr>
        <w:tabs>
          <w:tab w:val="left" w:pos="1440"/>
        </w:tabs>
        <w:spacing w:before="120" w:after="120" w:line="380" w:lineRule="exact"/>
        <w:ind w:left="540"/>
        <w:jc w:val="thaiDistribute"/>
        <w:outlineLvl w:val="0"/>
        <w:rPr>
          <w:rFonts w:ascii="Arial" w:hAnsi="Arial"/>
          <w:b/>
          <w:bCs/>
          <w:sz w:val="22"/>
          <w:szCs w:val="22"/>
        </w:rPr>
      </w:pPr>
      <w:r w:rsidRPr="00B55132">
        <w:rPr>
          <w:rFonts w:ascii="Arial" w:hAnsi="Arial"/>
          <w:b/>
          <w:bCs/>
          <w:sz w:val="22"/>
          <w:szCs w:val="22"/>
        </w:rPr>
        <w:t>Fair value of financial instruments</w:t>
      </w:r>
    </w:p>
    <w:p w:rsidR="00E25C12" w:rsidRDefault="00E25C12" w:rsidP="00B50C6C">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B55132">
        <w:rPr>
          <w:rFonts w:ascii="Arial" w:hAnsi="Arial"/>
          <w:sz w:val="22"/>
          <w:szCs w:val="22"/>
        </w:rPr>
        <w:t xml:space="preserve">In determining the fair value of financial instruments </w:t>
      </w:r>
      <w:proofErr w:type="spellStart"/>
      <w:r w:rsidRPr="00B55132">
        <w:rPr>
          <w:rFonts w:ascii="Arial" w:hAnsi="Arial"/>
          <w:sz w:val="22"/>
          <w:szCs w:val="22"/>
        </w:rPr>
        <w:t>recognised</w:t>
      </w:r>
      <w:proofErr w:type="spellEnd"/>
      <w:r w:rsidRPr="00B55132">
        <w:rPr>
          <w:rFonts w:ascii="Arial" w:hAnsi="Arial"/>
          <w:sz w:val="22"/>
          <w:szCs w:val="22"/>
        </w:rPr>
        <w:t xml:space="preserve"> in the statement of financial position that are not actively </w:t>
      </w:r>
      <w:proofErr w:type="gramStart"/>
      <w:r w:rsidRPr="00B55132">
        <w:rPr>
          <w:rFonts w:ascii="Arial" w:hAnsi="Arial"/>
          <w:sz w:val="22"/>
          <w:szCs w:val="22"/>
        </w:rPr>
        <w:t>traded</w:t>
      </w:r>
      <w:proofErr w:type="gramEnd"/>
      <w:r w:rsidRPr="00B55132">
        <w:rPr>
          <w:rFonts w:ascii="Arial" w:hAnsi="Arial"/>
          <w:sz w:val="22"/>
          <w:szCs w:val="22"/>
        </w:rPr>
        <w:t xml:space="preserve"> and for which quoted market prices are not readily available, the management exercise judgement, using a variety of valuation techniques and models. The input to these models is taken from observable markets, and includes consideration of credit risk</w:t>
      </w:r>
      <w:r>
        <w:rPr>
          <w:rFonts w:ascii="Arial" w:hAnsi="Arial"/>
          <w:sz w:val="22"/>
          <w:szCs w:val="22"/>
        </w:rPr>
        <w:t>,</w:t>
      </w:r>
      <w:r w:rsidRPr="00B55132">
        <w:rPr>
          <w:rFonts w:ascii="Arial" w:hAnsi="Arial"/>
          <w:sz w:val="22"/>
          <w:szCs w:val="22"/>
        </w:rPr>
        <w:t xml:space="preserve"> liquidity, correlation and longer-term volatility of financial instruments. Change in assumptions about these factors could affect the fair value </w:t>
      </w:r>
      <w:proofErr w:type="spellStart"/>
      <w:r w:rsidRPr="00B55132">
        <w:rPr>
          <w:rFonts w:ascii="Arial" w:hAnsi="Arial"/>
          <w:sz w:val="22"/>
          <w:szCs w:val="22"/>
        </w:rPr>
        <w:t>recognised</w:t>
      </w:r>
      <w:proofErr w:type="spellEnd"/>
      <w:r w:rsidRPr="00B55132">
        <w:rPr>
          <w:rFonts w:ascii="Arial" w:hAnsi="Arial"/>
          <w:sz w:val="22"/>
          <w:szCs w:val="22"/>
        </w:rPr>
        <w:t xml:space="preserve"> in the statement of financial position and disclosures of fair value hierarchy.</w:t>
      </w:r>
    </w:p>
    <w:p w:rsidR="00E25C12" w:rsidRPr="00C72D03" w:rsidRDefault="00E25C12" w:rsidP="00B50C6C">
      <w:pPr>
        <w:tabs>
          <w:tab w:val="left" w:pos="1440"/>
        </w:tabs>
        <w:spacing w:before="120" w:after="120" w:line="380" w:lineRule="exact"/>
        <w:ind w:left="540"/>
        <w:jc w:val="thaiDistribute"/>
        <w:outlineLvl w:val="0"/>
        <w:rPr>
          <w:rFonts w:ascii="Arial" w:hAnsi="Arial"/>
          <w:sz w:val="22"/>
          <w:szCs w:val="22"/>
        </w:rPr>
      </w:pPr>
      <w:r w:rsidRPr="008F1613">
        <w:rPr>
          <w:rFonts w:ascii="Arial" w:hAnsi="Arial"/>
          <w:b/>
          <w:bCs/>
          <w:sz w:val="22"/>
          <w:szCs w:val="22"/>
        </w:rPr>
        <w:t>Property</w:t>
      </w:r>
      <w:r w:rsidR="008349AD">
        <w:rPr>
          <w:rFonts w:ascii="Arial" w:hAnsi="Arial"/>
          <w:b/>
          <w:bCs/>
          <w:sz w:val="22"/>
          <w:szCs w:val="22"/>
        </w:rPr>
        <w:t xml:space="preserve">, building </w:t>
      </w:r>
      <w:r w:rsidRPr="008F1613">
        <w:rPr>
          <w:rFonts w:ascii="Arial" w:hAnsi="Arial"/>
          <w:b/>
          <w:bCs/>
          <w:sz w:val="22"/>
          <w:szCs w:val="22"/>
        </w:rPr>
        <w:t>and equipment/Depreciation</w:t>
      </w:r>
    </w:p>
    <w:p w:rsidR="00E25C12" w:rsidRPr="008F1613" w:rsidRDefault="00E25C12" w:rsidP="00B50C6C">
      <w:pPr>
        <w:tabs>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 xml:space="preserve">In determining depreciation of </w:t>
      </w:r>
      <w:r w:rsidR="008349AD">
        <w:rPr>
          <w:rFonts w:ascii="Arial" w:hAnsi="Arial"/>
          <w:sz w:val="22"/>
          <w:szCs w:val="22"/>
        </w:rPr>
        <w:t>building</w:t>
      </w:r>
      <w:r w:rsidR="00733C60">
        <w:rPr>
          <w:rFonts w:ascii="Arial" w:hAnsi="Arial"/>
          <w:sz w:val="22"/>
          <w:szCs w:val="22"/>
        </w:rPr>
        <w:t>s</w:t>
      </w:r>
      <w:r w:rsidRPr="008F1613">
        <w:rPr>
          <w:rFonts w:ascii="Arial" w:hAnsi="Arial"/>
          <w:sz w:val="22"/>
          <w:szCs w:val="22"/>
        </w:rPr>
        <w:t xml:space="preserve"> and equipment, the management is required to make estimates of the useful lives and residual values of the </w:t>
      </w:r>
      <w:r w:rsidR="008349AD">
        <w:rPr>
          <w:rFonts w:ascii="Arial" w:hAnsi="Arial"/>
          <w:sz w:val="22"/>
          <w:szCs w:val="22"/>
        </w:rPr>
        <w:t>building</w:t>
      </w:r>
      <w:r w:rsidR="00733C60">
        <w:rPr>
          <w:rFonts w:ascii="Arial" w:hAnsi="Arial"/>
          <w:sz w:val="22"/>
          <w:szCs w:val="22"/>
        </w:rPr>
        <w:t>s</w:t>
      </w:r>
      <w:r w:rsidR="008349AD" w:rsidRPr="008F1613">
        <w:rPr>
          <w:rFonts w:ascii="Arial" w:hAnsi="Arial"/>
          <w:sz w:val="22"/>
          <w:szCs w:val="22"/>
        </w:rPr>
        <w:t xml:space="preserve"> </w:t>
      </w:r>
      <w:r w:rsidRPr="008F1613">
        <w:rPr>
          <w:rFonts w:ascii="Arial" w:hAnsi="Arial"/>
          <w:sz w:val="22"/>
          <w:szCs w:val="22"/>
        </w:rPr>
        <w:t xml:space="preserve">and equipment and to review estimate useful lives and residual values when there are any changes. </w:t>
      </w:r>
    </w:p>
    <w:p w:rsidR="00E25C12" w:rsidRDefault="00E25C12" w:rsidP="00B50C6C">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8F1613">
        <w:rPr>
          <w:rFonts w:ascii="Arial" w:hAnsi="Arial"/>
          <w:sz w:val="22"/>
          <w:szCs w:val="22"/>
        </w:rPr>
        <w:t xml:space="preserve">In addition, the management is required to review property, </w:t>
      </w:r>
      <w:r w:rsidR="008349AD">
        <w:rPr>
          <w:rFonts w:ascii="Arial" w:hAnsi="Arial"/>
          <w:sz w:val="22"/>
          <w:szCs w:val="22"/>
        </w:rPr>
        <w:t>building</w:t>
      </w:r>
      <w:r w:rsidR="00733C60">
        <w:rPr>
          <w:rFonts w:ascii="Arial" w:hAnsi="Arial"/>
          <w:sz w:val="22"/>
          <w:szCs w:val="22"/>
        </w:rPr>
        <w:t>s</w:t>
      </w:r>
      <w:r w:rsidR="008349AD" w:rsidRPr="008F1613">
        <w:rPr>
          <w:rFonts w:ascii="Arial" w:hAnsi="Arial"/>
          <w:sz w:val="22"/>
          <w:szCs w:val="22"/>
        </w:rPr>
        <w:t xml:space="preserve"> </w:t>
      </w:r>
      <w:r w:rsidRPr="008F1613">
        <w:rPr>
          <w:rFonts w:ascii="Arial" w:hAnsi="Arial"/>
          <w:sz w:val="22"/>
          <w:szCs w:val="22"/>
        </w:rPr>
        <w:t>and equipment for impairment on a periodical basis and record impairment losses when it is determined that their recoverable amount is lower than the carrying amount. This requires judgements regarding forecast of future revenues and</w:t>
      </w:r>
      <w:r w:rsidRPr="008F1613">
        <w:rPr>
          <w:rFonts w:ascii="Arial" w:hAnsi="Arial"/>
          <w:sz w:val="22"/>
          <w:szCs w:val="22"/>
          <w:cs/>
        </w:rPr>
        <w:t xml:space="preserve"> </w:t>
      </w:r>
      <w:r w:rsidRPr="008F1613">
        <w:rPr>
          <w:rFonts w:ascii="Arial" w:hAnsi="Arial"/>
          <w:sz w:val="22"/>
          <w:szCs w:val="22"/>
        </w:rPr>
        <w:t>expenses relating to the assets subject to the review.</w:t>
      </w:r>
      <w:r>
        <w:rPr>
          <w:rFonts w:ascii="Arial" w:hAnsi="Arial"/>
          <w:sz w:val="22"/>
          <w:szCs w:val="22"/>
        </w:rPr>
        <w:tab/>
      </w:r>
    </w:p>
    <w:p w:rsidR="00E25C12" w:rsidRPr="008F1613" w:rsidRDefault="00E25C12" w:rsidP="00B50C6C">
      <w:pPr>
        <w:tabs>
          <w:tab w:val="left" w:pos="1440"/>
        </w:tabs>
        <w:spacing w:before="120" w:after="120" w:line="380" w:lineRule="exact"/>
        <w:ind w:left="540"/>
        <w:jc w:val="thaiDistribute"/>
        <w:outlineLvl w:val="0"/>
        <w:rPr>
          <w:rFonts w:ascii="Arial" w:hAnsi="Arial"/>
          <w:b/>
          <w:bCs/>
          <w:sz w:val="22"/>
          <w:szCs w:val="22"/>
        </w:rPr>
      </w:pPr>
      <w:r w:rsidRPr="008F1613">
        <w:rPr>
          <w:rFonts w:ascii="Arial" w:hAnsi="Arial"/>
          <w:b/>
          <w:bCs/>
          <w:sz w:val="22"/>
          <w:szCs w:val="22"/>
        </w:rPr>
        <w:t>Post-employment benefits under defined benefit plans</w:t>
      </w:r>
    </w:p>
    <w:p w:rsidR="00E25C12" w:rsidRPr="00C72D72" w:rsidRDefault="00E25C12" w:rsidP="00B50C6C">
      <w:pPr>
        <w:tabs>
          <w:tab w:val="left" w:pos="360"/>
          <w:tab w:val="left" w:pos="1440"/>
        </w:tabs>
        <w:spacing w:before="120" w:after="120" w:line="380" w:lineRule="exact"/>
        <w:ind w:left="540" w:hanging="630"/>
        <w:jc w:val="thaiDistribute"/>
        <w:outlineLvl w:val="0"/>
        <w:rPr>
          <w:rFonts w:ascii="Arial" w:hAnsi="Arial" w:cs="Arial"/>
          <w:spacing w:val="-4"/>
          <w:sz w:val="22"/>
          <w:szCs w:val="22"/>
        </w:rPr>
      </w:pPr>
      <w:r>
        <w:rPr>
          <w:rFonts w:ascii="Arial" w:hAnsi="Arial" w:cs="Arial"/>
          <w:color w:val="000000"/>
          <w:sz w:val="22"/>
          <w:szCs w:val="22"/>
        </w:rPr>
        <w:tab/>
      </w:r>
      <w:r>
        <w:rPr>
          <w:rFonts w:ascii="Arial" w:hAnsi="Arial" w:cs="Arial"/>
          <w:color w:val="000000"/>
          <w:sz w:val="22"/>
          <w:szCs w:val="22"/>
        </w:rPr>
        <w:tab/>
      </w:r>
      <w:r w:rsidRPr="008F1613">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C02245" w:rsidRDefault="00C02245">
      <w:pPr>
        <w:overflowPunct/>
        <w:autoSpaceDE/>
        <w:autoSpaceDN/>
        <w:adjustRightInd/>
        <w:textAlignment w:val="auto"/>
        <w:rPr>
          <w:rFonts w:ascii="Arial" w:hAnsi="Arial"/>
          <w:b/>
          <w:bCs/>
          <w:sz w:val="22"/>
          <w:szCs w:val="22"/>
        </w:rPr>
      </w:pPr>
      <w:r>
        <w:rPr>
          <w:rFonts w:ascii="Arial" w:hAnsi="Arial"/>
          <w:b/>
          <w:bCs/>
          <w:sz w:val="22"/>
          <w:szCs w:val="22"/>
        </w:rPr>
        <w:br w:type="page"/>
      </w:r>
    </w:p>
    <w:p w:rsidR="00621059" w:rsidRPr="008F1613" w:rsidRDefault="00FD5C92" w:rsidP="008349AD">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lastRenderedPageBreak/>
        <w:t>7</w:t>
      </w:r>
      <w:r w:rsidR="00621059" w:rsidRPr="008F1613">
        <w:rPr>
          <w:rFonts w:ascii="Arial" w:hAnsi="Arial"/>
          <w:b/>
          <w:bCs/>
          <w:sz w:val="22"/>
          <w:szCs w:val="22"/>
        </w:rPr>
        <w:t>.</w:t>
      </w:r>
      <w:r w:rsidR="00621059" w:rsidRPr="008F1613">
        <w:rPr>
          <w:rFonts w:ascii="Arial" w:hAnsi="Arial"/>
          <w:b/>
          <w:bCs/>
          <w:sz w:val="22"/>
          <w:szCs w:val="22"/>
        </w:rPr>
        <w:tab/>
        <w:t>Related party transactions</w:t>
      </w:r>
    </w:p>
    <w:p w:rsidR="00621059" w:rsidRDefault="008349AD" w:rsidP="008349AD">
      <w:pPr>
        <w:pStyle w:val="BodyTextIndent2"/>
        <w:ind w:left="540" w:hanging="540"/>
        <w:rPr>
          <w:rFonts w:ascii="Arial" w:hAnsi="Arial"/>
          <w:sz w:val="22"/>
          <w:szCs w:val="22"/>
        </w:rPr>
      </w:pPr>
      <w:r>
        <w:rPr>
          <w:rFonts w:ascii="Arial" w:hAnsi="Arial"/>
          <w:sz w:val="22"/>
          <w:szCs w:val="22"/>
        </w:rPr>
        <w:tab/>
      </w:r>
      <w:r w:rsidR="00621059" w:rsidRPr="008F1613">
        <w:rPr>
          <w:rFonts w:ascii="Arial" w:hAnsi="Arial"/>
          <w:sz w:val="22"/>
          <w:szCs w:val="22"/>
        </w:rPr>
        <w:t xml:space="preserve">During the years, the </w:t>
      </w:r>
      <w:r w:rsidR="00621059">
        <w:rPr>
          <w:rFonts w:ascii="Arial" w:hAnsi="Arial"/>
          <w:sz w:val="22"/>
          <w:szCs w:val="22"/>
        </w:rPr>
        <w:t>Company</w:t>
      </w:r>
      <w:r w:rsidR="00621059" w:rsidRPr="008F1613">
        <w:rPr>
          <w:rFonts w:ascii="Arial" w:hAnsi="Arial"/>
          <w:sz w:val="22"/>
          <w:szCs w:val="22"/>
        </w:rPr>
        <w:t xml:space="preserve"> had significant business transactions with related parties. Such transactions, which are </w:t>
      </w:r>
      <w:proofErr w:type="spellStart"/>
      <w:r w:rsidR="00621059" w:rsidRPr="008F1613">
        <w:rPr>
          <w:rFonts w:ascii="Arial" w:hAnsi="Arial"/>
          <w:sz w:val="22"/>
          <w:szCs w:val="22"/>
        </w:rPr>
        <w:t>summarised</w:t>
      </w:r>
      <w:proofErr w:type="spellEnd"/>
      <w:r w:rsidR="00621059" w:rsidRPr="008F1613">
        <w:rPr>
          <w:rFonts w:ascii="Arial" w:hAnsi="Arial"/>
          <w:sz w:val="22"/>
          <w:szCs w:val="22"/>
        </w:rPr>
        <w:t xml:space="preserve"> below, arose in the ordinary course of business and were concluded on commercial terms and bases agreed upon between the Company and those related parties. </w:t>
      </w:r>
    </w:p>
    <w:p w:rsidR="009C54EB" w:rsidRPr="009C54EB" w:rsidRDefault="009C54EB" w:rsidP="009C54EB">
      <w:pPr>
        <w:spacing w:before="120" w:after="120" w:line="380" w:lineRule="exact"/>
        <w:ind w:firstLine="547"/>
        <w:jc w:val="thaiDistribute"/>
        <w:rPr>
          <w:rFonts w:ascii="Arial" w:hAnsi="Arial" w:cs="Arial"/>
          <w:sz w:val="22"/>
          <w:szCs w:val="22"/>
          <w:lang w:val="en-GB"/>
        </w:rPr>
      </w:pPr>
      <w:r w:rsidRPr="009C54EB">
        <w:rPr>
          <w:rFonts w:ascii="Arial" w:hAnsi="Arial" w:cs="Arial"/>
          <w:sz w:val="22"/>
          <w:szCs w:val="22"/>
        </w:rPr>
        <w:t xml:space="preserve">The relationships between the Company and its related parties are </w:t>
      </w:r>
      <w:proofErr w:type="spellStart"/>
      <w:r w:rsidRPr="009C54EB">
        <w:rPr>
          <w:rFonts w:ascii="Arial" w:hAnsi="Arial" w:cs="Arial"/>
          <w:sz w:val="22"/>
          <w:szCs w:val="22"/>
        </w:rPr>
        <w:t>summarised</w:t>
      </w:r>
      <w:proofErr w:type="spellEnd"/>
      <w:r w:rsidRPr="009C54EB">
        <w:rPr>
          <w:rFonts w:ascii="Arial" w:hAnsi="Arial" w:cs="Arial"/>
          <w:sz w:val="22"/>
          <w:szCs w:val="22"/>
        </w:rPr>
        <w:t xml:space="preserve"> below.</w:t>
      </w:r>
    </w:p>
    <w:tbl>
      <w:tblPr>
        <w:tblW w:w="9300" w:type="dxa"/>
        <w:tblInd w:w="450" w:type="dxa"/>
        <w:tblLook w:val="04A0" w:firstRow="1" w:lastRow="0" w:firstColumn="1" w:lastColumn="0" w:noHBand="0" w:noVBand="1"/>
      </w:tblPr>
      <w:tblGrid>
        <w:gridCol w:w="5400"/>
        <w:gridCol w:w="3900"/>
      </w:tblGrid>
      <w:tr w:rsidR="009C54EB" w:rsidRPr="009C54EB" w:rsidTr="006556C9">
        <w:trPr>
          <w:trHeight w:val="171"/>
        </w:trPr>
        <w:tc>
          <w:tcPr>
            <w:tcW w:w="5400" w:type="dxa"/>
            <w:tcBorders>
              <w:top w:val="nil"/>
              <w:left w:val="nil"/>
              <w:right w:val="nil"/>
            </w:tcBorders>
            <w:shd w:val="clear" w:color="auto" w:fill="auto"/>
            <w:noWrap/>
            <w:vAlign w:val="center"/>
            <w:hideMark/>
          </w:tcPr>
          <w:p w:rsidR="009C54EB" w:rsidRPr="009C54EB" w:rsidRDefault="009C54EB" w:rsidP="006556C9">
            <w:pPr>
              <w:pBdr>
                <w:bottom w:val="single" w:sz="4" w:space="1" w:color="auto"/>
              </w:pBdr>
              <w:tabs>
                <w:tab w:val="left" w:pos="4611"/>
              </w:tabs>
              <w:spacing w:line="380" w:lineRule="exact"/>
              <w:ind w:left="6"/>
              <w:jc w:val="center"/>
              <w:rPr>
                <w:rFonts w:ascii="Arial" w:hAnsi="Arial" w:cs="Arial"/>
                <w:color w:val="000000"/>
                <w:sz w:val="22"/>
                <w:szCs w:val="22"/>
              </w:rPr>
            </w:pPr>
            <w:r w:rsidRPr="009C54EB">
              <w:rPr>
                <w:rFonts w:ascii="Arial" w:hAnsi="Arial" w:cs="Arial"/>
                <w:color w:val="000000"/>
                <w:sz w:val="22"/>
                <w:szCs w:val="22"/>
              </w:rPr>
              <w:t>Related parties</w:t>
            </w:r>
          </w:p>
        </w:tc>
        <w:tc>
          <w:tcPr>
            <w:tcW w:w="3900" w:type="dxa"/>
            <w:tcBorders>
              <w:top w:val="nil"/>
              <w:left w:val="nil"/>
              <w:right w:val="nil"/>
            </w:tcBorders>
            <w:shd w:val="clear" w:color="auto" w:fill="auto"/>
            <w:noWrap/>
            <w:vAlign w:val="center"/>
            <w:hideMark/>
          </w:tcPr>
          <w:p w:rsidR="009C54EB" w:rsidRPr="009C54EB" w:rsidRDefault="009C54EB" w:rsidP="006556C9">
            <w:pPr>
              <w:pBdr>
                <w:bottom w:val="single" w:sz="4" w:space="1" w:color="auto"/>
              </w:pBdr>
              <w:spacing w:line="380" w:lineRule="exact"/>
              <w:jc w:val="center"/>
              <w:rPr>
                <w:rFonts w:ascii="Arial" w:hAnsi="Arial" w:cs="Arial"/>
                <w:color w:val="000000"/>
                <w:sz w:val="22"/>
                <w:szCs w:val="22"/>
              </w:rPr>
            </w:pPr>
            <w:r w:rsidRPr="009C54EB">
              <w:rPr>
                <w:rFonts w:ascii="Arial" w:hAnsi="Arial" w:cs="Arial"/>
                <w:color w:val="000000"/>
                <w:sz w:val="22"/>
                <w:szCs w:val="22"/>
              </w:rPr>
              <w:t>Relationship</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proofErr w:type="spellStart"/>
            <w:r w:rsidRPr="009C54EB">
              <w:rPr>
                <w:rFonts w:ascii="Arial" w:hAnsi="Arial" w:cs="Arial"/>
                <w:sz w:val="22"/>
                <w:szCs w:val="22"/>
              </w:rPr>
              <w:t>Chokchaipibul</w:t>
            </w:r>
            <w:proofErr w:type="spellEnd"/>
            <w:r w:rsidRPr="009C54EB">
              <w:rPr>
                <w:rFonts w:ascii="Arial" w:hAnsi="Arial" w:cs="Arial"/>
                <w:sz w:val="22"/>
                <w:szCs w:val="22"/>
              </w:rPr>
              <w:t xml:space="preserve"> Company Limited</w:t>
            </w:r>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 and directors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proofErr w:type="spellStart"/>
            <w:r w:rsidRPr="009C54EB">
              <w:rPr>
                <w:rFonts w:ascii="Arial" w:hAnsi="Arial" w:cs="Arial"/>
                <w:sz w:val="22"/>
                <w:szCs w:val="22"/>
              </w:rPr>
              <w:t>Chokwatana</w:t>
            </w:r>
            <w:proofErr w:type="spellEnd"/>
            <w:r w:rsidRPr="009C54EB">
              <w:rPr>
                <w:rFonts w:ascii="Arial" w:hAnsi="Arial" w:cs="Arial"/>
                <w:sz w:val="22"/>
                <w:szCs w:val="22"/>
              </w:rPr>
              <w:t xml:space="preserve"> </w:t>
            </w:r>
            <w:proofErr w:type="spellStart"/>
            <w:proofErr w:type="gramStart"/>
            <w:r w:rsidRPr="009C54EB">
              <w:rPr>
                <w:rFonts w:ascii="Arial" w:hAnsi="Arial" w:cs="Arial"/>
                <w:sz w:val="22"/>
                <w:szCs w:val="22"/>
              </w:rPr>
              <w:t>Co.,Ltd</w:t>
            </w:r>
            <w:proofErr w:type="spellEnd"/>
            <w:r w:rsidRPr="009C54EB">
              <w:rPr>
                <w:rFonts w:ascii="Arial" w:hAnsi="Arial" w:cs="Arial"/>
                <w:sz w:val="22"/>
                <w:szCs w:val="22"/>
              </w:rPr>
              <w:t>.</w:t>
            </w:r>
            <w:proofErr w:type="gramEnd"/>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 and directors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proofErr w:type="spellStart"/>
            <w:r w:rsidRPr="009C54EB">
              <w:rPr>
                <w:rFonts w:ascii="Arial" w:hAnsi="Arial" w:cs="Arial"/>
                <w:sz w:val="22"/>
                <w:szCs w:val="22"/>
              </w:rPr>
              <w:t>Suncolour</w:t>
            </w:r>
            <w:proofErr w:type="spellEnd"/>
            <w:r w:rsidRPr="009C54EB">
              <w:rPr>
                <w:rFonts w:ascii="Arial" w:hAnsi="Arial" w:cs="Arial"/>
                <w:sz w:val="22"/>
                <w:szCs w:val="22"/>
              </w:rPr>
              <w:t xml:space="preserve"> O.A. </w:t>
            </w:r>
            <w:proofErr w:type="spellStart"/>
            <w:proofErr w:type="gramStart"/>
            <w:r w:rsidRPr="009C54EB">
              <w:rPr>
                <w:rFonts w:ascii="Arial" w:hAnsi="Arial" w:cs="Arial"/>
                <w:sz w:val="22"/>
                <w:szCs w:val="22"/>
              </w:rPr>
              <w:t>Co.,Ltd</w:t>
            </w:r>
            <w:proofErr w:type="spellEnd"/>
            <w:r w:rsidRPr="009C54EB">
              <w:rPr>
                <w:rFonts w:ascii="Arial" w:hAnsi="Arial" w:cs="Arial"/>
                <w:sz w:val="22"/>
                <w:szCs w:val="22"/>
              </w:rPr>
              <w:t>.</w:t>
            </w:r>
            <w:proofErr w:type="gramEnd"/>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 and directors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proofErr w:type="spellStart"/>
            <w:r w:rsidRPr="009C54EB">
              <w:rPr>
                <w:rFonts w:ascii="Arial" w:hAnsi="Arial" w:cs="Arial"/>
                <w:sz w:val="22"/>
                <w:szCs w:val="22"/>
              </w:rPr>
              <w:t>Tsuruha</w:t>
            </w:r>
            <w:proofErr w:type="spellEnd"/>
            <w:r w:rsidRPr="009C54EB">
              <w:rPr>
                <w:rFonts w:ascii="Arial" w:hAnsi="Arial" w:cs="Arial"/>
                <w:sz w:val="22"/>
                <w:szCs w:val="22"/>
              </w:rPr>
              <w:t xml:space="preserve"> (Thailand) </w:t>
            </w:r>
            <w:proofErr w:type="spellStart"/>
            <w:proofErr w:type="gramStart"/>
            <w:r w:rsidRPr="009C54EB">
              <w:rPr>
                <w:rFonts w:ascii="Arial" w:hAnsi="Arial" w:cs="Arial"/>
                <w:sz w:val="22"/>
                <w:szCs w:val="22"/>
              </w:rPr>
              <w:t>Co.,Ltd</w:t>
            </w:r>
            <w:proofErr w:type="spellEnd"/>
            <w:r w:rsidRPr="009C54EB">
              <w:rPr>
                <w:rFonts w:ascii="Arial" w:hAnsi="Arial" w:cs="Arial"/>
                <w:sz w:val="22"/>
                <w:szCs w:val="22"/>
              </w:rPr>
              <w:t>.</w:t>
            </w:r>
            <w:proofErr w:type="gramEnd"/>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 and directors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 xml:space="preserve">Thai Cubic Technology </w:t>
            </w:r>
            <w:proofErr w:type="spellStart"/>
            <w:proofErr w:type="gramStart"/>
            <w:r w:rsidRPr="009C54EB">
              <w:rPr>
                <w:rFonts w:ascii="Arial" w:hAnsi="Arial" w:cs="Arial"/>
                <w:sz w:val="22"/>
                <w:szCs w:val="22"/>
              </w:rPr>
              <w:t>Co.,Ltd</w:t>
            </w:r>
            <w:proofErr w:type="spellEnd"/>
            <w:r w:rsidRPr="009C54EB">
              <w:rPr>
                <w:rFonts w:ascii="Arial" w:hAnsi="Arial" w:cs="Arial"/>
                <w:sz w:val="22"/>
                <w:szCs w:val="22"/>
              </w:rPr>
              <w:t>.</w:t>
            </w:r>
            <w:proofErr w:type="gramEnd"/>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 and directors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Thai Wacoal Public Company Limited</w:t>
            </w:r>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 and directors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proofErr w:type="spellStart"/>
            <w:r w:rsidRPr="009C54EB">
              <w:rPr>
                <w:rFonts w:ascii="Arial" w:hAnsi="Arial" w:cs="Arial"/>
                <w:sz w:val="22"/>
                <w:szCs w:val="22"/>
              </w:rPr>
              <w:t>Sahapat</w:t>
            </w:r>
            <w:proofErr w:type="spellEnd"/>
            <w:r w:rsidRPr="009C54EB">
              <w:rPr>
                <w:rFonts w:ascii="Arial" w:hAnsi="Arial" w:cs="Arial"/>
                <w:sz w:val="22"/>
                <w:szCs w:val="22"/>
              </w:rPr>
              <w:t xml:space="preserve"> Properties </w:t>
            </w:r>
            <w:proofErr w:type="spellStart"/>
            <w:proofErr w:type="gramStart"/>
            <w:r w:rsidRPr="009C54EB">
              <w:rPr>
                <w:rFonts w:ascii="Arial" w:hAnsi="Arial" w:cs="Arial"/>
                <w:sz w:val="22"/>
                <w:szCs w:val="22"/>
              </w:rPr>
              <w:t>Co.,Ltd</w:t>
            </w:r>
            <w:proofErr w:type="spellEnd"/>
            <w:r w:rsidRPr="009C54EB">
              <w:rPr>
                <w:rFonts w:ascii="Arial" w:hAnsi="Arial" w:cs="Arial"/>
                <w:sz w:val="22"/>
                <w:szCs w:val="22"/>
              </w:rPr>
              <w:t>.</w:t>
            </w:r>
            <w:proofErr w:type="gramEnd"/>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 and directors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proofErr w:type="spellStart"/>
            <w:r w:rsidRPr="009C54EB">
              <w:rPr>
                <w:rFonts w:ascii="Arial" w:hAnsi="Arial" w:cs="Arial"/>
                <w:sz w:val="22"/>
                <w:szCs w:val="22"/>
              </w:rPr>
              <w:t>Saha</w:t>
            </w:r>
            <w:proofErr w:type="spellEnd"/>
            <w:r w:rsidRPr="009C54EB">
              <w:rPr>
                <w:rFonts w:ascii="Arial" w:hAnsi="Arial" w:cs="Arial"/>
                <w:sz w:val="22"/>
                <w:szCs w:val="22"/>
              </w:rPr>
              <w:t xml:space="preserve"> </w:t>
            </w:r>
            <w:proofErr w:type="spellStart"/>
            <w:r w:rsidRPr="009C54EB">
              <w:rPr>
                <w:rFonts w:ascii="Arial" w:hAnsi="Arial" w:cs="Arial"/>
                <w:sz w:val="22"/>
                <w:szCs w:val="22"/>
              </w:rPr>
              <w:t>Pathanapibul</w:t>
            </w:r>
            <w:proofErr w:type="spellEnd"/>
            <w:r w:rsidRPr="009C54EB">
              <w:rPr>
                <w:rFonts w:ascii="Arial" w:hAnsi="Arial" w:cs="Arial"/>
                <w:sz w:val="22"/>
                <w:szCs w:val="22"/>
              </w:rPr>
              <w:t xml:space="preserve"> Public Company Limited</w:t>
            </w:r>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 and directors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proofErr w:type="spellStart"/>
            <w:r w:rsidRPr="009C54EB">
              <w:rPr>
                <w:rFonts w:ascii="Arial" w:hAnsi="Arial" w:cs="Arial"/>
                <w:sz w:val="22"/>
                <w:szCs w:val="22"/>
              </w:rPr>
              <w:t>Saha</w:t>
            </w:r>
            <w:proofErr w:type="spellEnd"/>
            <w:r w:rsidRPr="009C54EB">
              <w:rPr>
                <w:rFonts w:ascii="Arial" w:hAnsi="Arial" w:cs="Arial"/>
                <w:sz w:val="22"/>
                <w:szCs w:val="22"/>
              </w:rPr>
              <w:t xml:space="preserve"> </w:t>
            </w:r>
            <w:proofErr w:type="spellStart"/>
            <w:r w:rsidRPr="009C54EB">
              <w:rPr>
                <w:rFonts w:ascii="Arial" w:hAnsi="Arial" w:cs="Arial"/>
                <w:sz w:val="22"/>
                <w:szCs w:val="22"/>
              </w:rPr>
              <w:t>Pathana</w:t>
            </w:r>
            <w:proofErr w:type="spellEnd"/>
            <w:r w:rsidRPr="009C54EB">
              <w:rPr>
                <w:rFonts w:ascii="Arial" w:hAnsi="Arial" w:cs="Arial"/>
                <w:sz w:val="22"/>
                <w:szCs w:val="22"/>
              </w:rPr>
              <w:t xml:space="preserve"> Inter-Holding Public Company Limited</w:t>
            </w:r>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 and directors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proofErr w:type="spellStart"/>
            <w:r w:rsidRPr="009C54EB">
              <w:rPr>
                <w:rFonts w:ascii="Arial" w:hAnsi="Arial" w:cs="Arial"/>
                <w:sz w:val="22"/>
                <w:szCs w:val="22"/>
              </w:rPr>
              <w:t>Saha</w:t>
            </w:r>
            <w:proofErr w:type="spellEnd"/>
            <w:r w:rsidRPr="009C54EB">
              <w:rPr>
                <w:rFonts w:ascii="Arial" w:hAnsi="Arial" w:cs="Arial"/>
                <w:sz w:val="22"/>
                <w:szCs w:val="22"/>
              </w:rPr>
              <w:t xml:space="preserve"> Lawson </w:t>
            </w:r>
            <w:proofErr w:type="spellStart"/>
            <w:proofErr w:type="gramStart"/>
            <w:r w:rsidRPr="009C54EB">
              <w:rPr>
                <w:rFonts w:ascii="Arial" w:hAnsi="Arial" w:cs="Arial"/>
                <w:sz w:val="22"/>
                <w:szCs w:val="22"/>
              </w:rPr>
              <w:t>Co.,Ltd</w:t>
            </w:r>
            <w:proofErr w:type="spellEnd"/>
            <w:r w:rsidRPr="009C54EB">
              <w:rPr>
                <w:rFonts w:ascii="Arial" w:hAnsi="Arial" w:cs="Arial"/>
                <w:sz w:val="22"/>
                <w:szCs w:val="22"/>
              </w:rPr>
              <w:t>.</w:t>
            </w:r>
            <w:proofErr w:type="gramEnd"/>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 and directors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I.C.C. International Public Company Limited</w:t>
            </w:r>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 and directors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 xml:space="preserve">International Laboratories </w:t>
            </w:r>
            <w:proofErr w:type="spellStart"/>
            <w:proofErr w:type="gramStart"/>
            <w:r w:rsidRPr="009C54EB">
              <w:rPr>
                <w:rFonts w:ascii="Arial" w:hAnsi="Arial" w:cs="Arial"/>
                <w:sz w:val="22"/>
                <w:szCs w:val="22"/>
              </w:rPr>
              <w:t>Co.,Ltd</w:t>
            </w:r>
            <w:proofErr w:type="spellEnd"/>
            <w:r w:rsidRPr="009C54EB">
              <w:rPr>
                <w:rFonts w:ascii="Arial" w:hAnsi="Arial" w:cs="Arial"/>
                <w:sz w:val="22"/>
                <w:szCs w:val="22"/>
              </w:rPr>
              <w:t>.</w:t>
            </w:r>
            <w:proofErr w:type="gramEnd"/>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 and directors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Thai President Foods Public Company Limited</w:t>
            </w:r>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 and directors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proofErr w:type="spellStart"/>
            <w:r w:rsidRPr="009C54EB">
              <w:rPr>
                <w:rFonts w:ascii="Arial" w:hAnsi="Arial" w:cs="Arial"/>
                <w:sz w:val="22"/>
                <w:szCs w:val="22"/>
              </w:rPr>
              <w:t>Newcity</w:t>
            </w:r>
            <w:proofErr w:type="spellEnd"/>
            <w:r w:rsidRPr="009C54EB">
              <w:rPr>
                <w:rFonts w:ascii="Arial" w:hAnsi="Arial" w:cs="Arial"/>
                <w:sz w:val="22"/>
                <w:szCs w:val="22"/>
              </w:rPr>
              <w:t xml:space="preserve"> (Bangkok) Public Company Limited</w:t>
            </w:r>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New Plus Knitting Public Company Limited</w:t>
            </w:r>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 xml:space="preserve">Boutique </w:t>
            </w:r>
            <w:proofErr w:type="spellStart"/>
            <w:r w:rsidRPr="009C54EB">
              <w:rPr>
                <w:rFonts w:ascii="Arial" w:hAnsi="Arial" w:cs="Arial"/>
                <w:sz w:val="22"/>
                <w:szCs w:val="22"/>
              </w:rPr>
              <w:t>Newcity</w:t>
            </w:r>
            <w:proofErr w:type="spellEnd"/>
            <w:r w:rsidRPr="009C54EB">
              <w:rPr>
                <w:rFonts w:ascii="Arial" w:hAnsi="Arial" w:cs="Arial"/>
                <w:sz w:val="22"/>
                <w:szCs w:val="22"/>
              </w:rPr>
              <w:t xml:space="preserve"> Public Company Limited</w:t>
            </w:r>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President Bakery Public Company Limited</w:t>
            </w:r>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 xml:space="preserve">H &amp; B </w:t>
            </w:r>
            <w:proofErr w:type="spellStart"/>
            <w:r w:rsidRPr="009C54EB">
              <w:rPr>
                <w:rFonts w:ascii="Arial" w:hAnsi="Arial" w:cs="Arial"/>
                <w:sz w:val="22"/>
                <w:szCs w:val="22"/>
              </w:rPr>
              <w:t>Intertex</w:t>
            </w:r>
            <w:proofErr w:type="spellEnd"/>
            <w:r w:rsidRPr="009C54EB">
              <w:rPr>
                <w:rFonts w:ascii="Arial" w:hAnsi="Arial" w:cs="Arial"/>
                <w:sz w:val="22"/>
                <w:szCs w:val="22"/>
              </w:rPr>
              <w:t xml:space="preserve"> </w:t>
            </w:r>
            <w:proofErr w:type="spellStart"/>
            <w:proofErr w:type="gramStart"/>
            <w:r w:rsidRPr="009C54EB">
              <w:rPr>
                <w:rFonts w:ascii="Arial" w:hAnsi="Arial" w:cs="Arial"/>
                <w:sz w:val="22"/>
                <w:szCs w:val="22"/>
              </w:rPr>
              <w:t>Co.,Ltd</w:t>
            </w:r>
            <w:proofErr w:type="spellEnd"/>
            <w:r w:rsidRPr="009C54EB">
              <w:rPr>
                <w:rFonts w:ascii="Arial" w:hAnsi="Arial" w:cs="Arial"/>
                <w:sz w:val="22"/>
                <w:szCs w:val="22"/>
              </w:rPr>
              <w:t>.</w:t>
            </w:r>
            <w:proofErr w:type="gramEnd"/>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Common shareholders</w:t>
            </w:r>
          </w:p>
        </w:tc>
      </w:tr>
      <w:tr w:rsidR="009C54EB" w:rsidRPr="009C54EB" w:rsidTr="006556C9">
        <w:trPr>
          <w:trHeight w:val="83"/>
        </w:trPr>
        <w:tc>
          <w:tcPr>
            <w:tcW w:w="5400" w:type="dxa"/>
            <w:tcBorders>
              <w:top w:val="nil"/>
              <w:left w:val="nil"/>
              <w:bottom w:val="nil"/>
              <w:right w:val="nil"/>
            </w:tcBorders>
            <w:shd w:val="clear" w:color="auto" w:fill="auto"/>
            <w:noWrap/>
            <w:vAlign w:val="bottom"/>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Related Person</w:t>
            </w:r>
          </w:p>
        </w:tc>
        <w:tc>
          <w:tcPr>
            <w:tcW w:w="3900" w:type="dxa"/>
            <w:tcBorders>
              <w:top w:val="nil"/>
              <w:left w:val="nil"/>
              <w:bottom w:val="nil"/>
              <w:right w:val="nil"/>
            </w:tcBorders>
            <w:shd w:val="clear" w:color="auto" w:fill="auto"/>
            <w:noWrap/>
          </w:tcPr>
          <w:p w:rsidR="009C54EB" w:rsidRPr="009C54EB" w:rsidRDefault="009C54EB" w:rsidP="006556C9">
            <w:pPr>
              <w:tabs>
                <w:tab w:val="left" w:pos="4611"/>
              </w:tabs>
              <w:spacing w:line="380" w:lineRule="exact"/>
              <w:ind w:left="186" w:hanging="180"/>
              <w:rPr>
                <w:rFonts w:ascii="Arial" w:hAnsi="Arial" w:cs="Arial"/>
                <w:sz w:val="22"/>
                <w:szCs w:val="22"/>
              </w:rPr>
            </w:pPr>
            <w:r w:rsidRPr="009C54EB">
              <w:rPr>
                <w:rFonts w:ascii="Arial" w:hAnsi="Arial" w:cs="Arial"/>
                <w:sz w:val="22"/>
                <w:szCs w:val="22"/>
              </w:rPr>
              <w:t>Shareholder</w:t>
            </w:r>
          </w:p>
        </w:tc>
      </w:tr>
    </w:tbl>
    <w:p w:rsidR="009C54EB" w:rsidRPr="001D0A3C" w:rsidRDefault="009C54EB" w:rsidP="009C54EB">
      <w:pPr>
        <w:spacing w:before="120" w:after="120" w:line="380" w:lineRule="exact"/>
        <w:ind w:left="540"/>
        <w:jc w:val="thaiDistribute"/>
        <w:rPr>
          <w:rFonts w:ascii="Arial" w:hAnsi="Arial"/>
          <w:b/>
          <w:bCs/>
          <w:sz w:val="22"/>
          <w:szCs w:val="20"/>
        </w:rPr>
      </w:pPr>
      <w:r w:rsidRPr="009C54EB">
        <w:rPr>
          <w:rFonts w:ascii="Arial" w:eastAsia="Arial Unicode MS" w:hAnsi="Arial" w:cs="Arial Unicode MS"/>
          <w:sz w:val="22"/>
          <w:szCs w:val="20"/>
        </w:rPr>
        <w:t xml:space="preserve">Significant business transactions are </w:t>
      </w:r>
      <w:proofErr w:type="spellStart"/>
      <w:r w:rsidRPr="009C54EB">
        <w:rPr>
          <w:rFonts w:ascii="Arial" w:eastAsia="Arial Unicode MS" w:hAnsi="Arial" w:cs="Arial Unicode MS"/>
          <w:sz w:val="22"/>
          <w:szCs w:val="20"/>
        </w:rPr>
        <w:t>summarised</w:t>
      </w:r>
      <w:proofErr w:type="spellEnd"/>
      <w:r w:rsidRPr="009C54EB">
        <w:rPr>
          <w:rFonts w:ascii="Arial" w:eastAsia="Arial Unicode MS" w:hAnsi="Arial" w:cs="Arial Unicode MS"/>
          <w:sz w:val="22"/>
          <w:szCs w:val="20"/>
        </w:rPr>
        <w:t xml:space="preserve"> as follows:</w:t>
      </w:r>
    </w:p>
    <w:tbl>
      <w:tblPr>
        <w:tblW w:w="9180" w:type="dxa"/>
        <w:tblInd w:w="450" w:type="dxa"/>
        <w:tblLayout w:type="fixed"/>
        <w:tblLook w:val="0000" w:firstRow="0" w:lastRow="0" w:firstColumn="0" w:lastColumn="0" w:noHBand="0" w:noVBand="0"/>
      </w:tblPr>
      <w:tblGrid>
        <w:gridCol w:w="3510"/>
        <w:gridCol w:w="1170"/>
        <w:gridCol w:w="1170"/>
        <w:gridCol w:w="3330"/>
      </w:tblGrid>
      <w:tr w:rsidR="00661ECD" w:rsidRPr="008F1613" w:rsidTr="00B17DF8">
        <w:trPr>
          <w:tblHeader/>
        </w:trPr>
        <w:tc>
          <w:tcPr>
            <w:tcW w:w="3510" w:type="dxa"/>
          </w:tcPr>
          <w:p w:rsidR="00661ECD" w:rsidRPr="008F1613" w:rsidRDefault="00661ECD" w:rsidP="00661ECD">
            <w:pPr>
              <w:spacing w:line="300" w:lineRule="exact"/>
              <w:ind w:right="-108"/>
              <w:rPr>
                <w:rFonts w:ascii="Arial" w:hAnsi="Arial"/>
                <w:sz w:val="18"/>
                <w:szCs w:val="18"/>
              </w:rPr>
            </w:pPr>
          </w:p>
        </w:tc>
        <w:tc>
          <w:tcPr>
            <w:tcW w:w="2340" w:type="dxa"/>
            <w:gridSpan w:val="2"/>
          </w:tcPr>
          <w:p w:rsidR="00661ECD" w:rsidRPr="008F1613" w:rsidRDefault="00661ECD" w:rsidP="00661ECD">
            <w:pPr>
              <w:tabs>
                <w:tab w:val="center" w:pos="8100"/>
              </w:tabs>
              <w:spacing w:line="300" w:lineRule="exact"/>
              <w:jc w:val="right"/>
              <w:rPr>
                <w:rFonts w:ascii="Arial" w:hAnsi="Arial"/>
                <w:sz w:val="18"/>
                <w:szCs w:val="18"/>
              </w:rPr>
            </w:pPr>
          </w:p>
        </w:tc>
        <w:tc>
          <w:tcPr>
            <w:tcW w:w="3330" w:type="dxa"/>
          </w:tcPr>
          <w:p w:rsidR="00661ECD" w:rsidRPr="008F1613" w:rsidRDefault="00661ECD" w:rsidP="00661ECD">
            <w:pPr>
              <w:tabs>
                <w:tab w:val="center" w:pos="8100"/>
              </w:tabs>
              <w:spacing w:line="300" w:lineRule="exact"/>
              <w:jc w:val="right"/>
              <w:rPr>
                <w:rFonts w:ascii="Arial" w:hAnsi="Arial"/>
                <w:sz w:val="18"/>
                <w:szCs w:val="18"/>
              </w:rPr>
            </w:pPr>
            <w:r w:rsidRPr="008F1613">
              <w:rPr>
                <w:rFonts w:ascii="Arial" w:hAnsi="Arial"/>
                <w:sz w:val="18"/>
                <w:szCs w:val="18"/>
              </w:rPr>
              <w:t xml:space="preserve">(Unit: </w:t>
            </w:r>
            <w:r w:rsidR="008349AD">
              <w:rPr>
                <w:rFonts w:ascii="Arial" w:hAnsi="Arial"/>
                <w:sz w:val="18"/>
                <w:szCs w:val="18"/>
              </w:rPr>
              <w:t>Thousand</w:t>
            </w:r>
            <w:r w:rsidRPr="008F1613">
              <w:rPr>
                <w:rFonts w:ascii="Arial" w:hAnsi="Arial"/>
                <w:sz w:val="18"/>
                <w:szCs w:val="18"/>
              </w:rPr>
              <w:t xml:space="preserve"> Baht)</w:t>
            </w:r>
          </w:p>
        </w:tc>
      </w:tr>
      <w:tr w:rsidR="00661ECD" w:rsidRPr="008F1613" w:rsidTr="00B17DF8">
        <w:trPr>
          <w:tblHeader/>
        </w:trPr>
        <w:tc>
          <w:tcPr>
            <w:tcW w:w="3510" w:type="dxa"/>
            <w:vAlign w:val="bottom"/>
          </w:tcPr>
          <w:p w:rsidR="00661ECD" w:rsidRPr="008F1613" w:rsidRDefault="00661ECD" w:rsidP="008349AD">
            <w:pPr>
              <w:spacing w:line="300" w:lineRule="exact"/>
              <w:ind w:left="-15" w:right="-108"/>
              <w:jc w:val="center"/>
              <w:rPr>
                <w:rFonts w:ascii="Arial" w:hAnsi="Arial"/>
                <w:sz w:val="18"/>
                <w:szCs w:val="18"/>
              </w:rPr>
            </w:pPr>
          </w:p>
        </w:tc>
        <w:tc>
          <w:tcPr>
            <w:tcW w:w="1170" w:type="dxa"/>
            <w:vAlign w:val="bottom"/>
          </w:tcPr>
          <w:p w:rsidR="00661ECD" w:rsidRPr="008F1613" w:rsidRDefault="00661ECD" w:rsidP="00661ECD">
            <w:pPr>
              <w:pStyle w:val="Heading8"/>
              <w:pBdr>
                <w:bottom w:val="single" w:sz="4" w:space="1" w:color="auto"/>
              </w:pBdr>
              <w:spacing w:before="0" w:after="0" w:line="300" w:lineRule="exact"/>
              <w:jc w:val="center"/>
              <w:rPr>
                <w:rFonts w:ascii="Arial" w:hAnsi="Arial"/>
                <w:i w:val="0"/>
                <w:iCs w:val="0"/>
                <w:sz w:val="18"/>
                <w:szCs w:val="18"/>
              </w:rPr>
            </w:pPr>
            <w:r>
              <w:rPr>
                <w:rFonts w:ascii="Arial" w:hAnsi="Arial"/>
                <w:i w:val="0"/>
                <w:iCs w:val="0"/>
                <w:sz w:val="18"/>
                <w:szCs w:val="18"/>
              </w:rPr>
              <w:t>20</w:t>
            </w:r>
            <w:r w:rsidR="00B17DF8">
              <w:rPr>
                <w:rFonts w:ascii="Arial" w:hAnsi="Arial"/>
                <w:i w:val="0"/>
                <w:iCs w:val="0"/>
                <w:sz w:val="18"/>
                <w:szCs w:val="18"/>
              </w:rPr>
              <w:t>20</w:t>
            </w:r>
          </w:p>
        </w:tc>
        <w:tc>
          <w:tcPr>
            <w:tcW w:w="1170" w:type="dxa"/>
            <w:vAlign w:val="bottom"/>
          </w:tcPr>
          <w:p w:rsidR="00661ECD" w:rsidRPr="008F1613" w:rsidRDefault="00661ECD" w:rsidP="00661ECD">
            <w:pPr>
              <w:pStyle w:val="Heading8"/>
              <w:pBdr>
                <w:bottom w:val="single" w:sz="4" w:space="1" w:color="auto"/>
              </w:pBdr>
              <w:spacing w:before="0" w:after="0" w:line="300" w:lineRule="exact"/>
              <w:jc w:val="center"/>
              <w:rPr>
                <w:rFonts w:ascii="Arial" w:hAnsi="Arial"/>
                <w:i w:val="0"/>
                <w:iCs w:val="0"/>
                <w:sz w:val="18"/>
                <w:szCs w:val="18"/>
              </w:rPr>
            </w:pPr>
            <w:r>
              <w:rPr>
                <w:rFonts w:ascii="Arial" w:hAnsi="Arial"/>
                <w:i w:val="0"/>
                <w:iCs w:val="0"/>
                <w:sz w:val="18"/>
                <w:szCs w:val="18"/>
              </w:rPr>
              <w:t>201</w:t>
            </w:r>
            <w:r w:rsidR="00B17DF8">
              <w:rPr>
                <w:rFonts w:ascii="Arial" w:hAnsi="Arial"/>
                <w:i w:val="0"/>
                <w:iCs w:val="0"/>
                <w:sz w:val="18"/>
                <w:szCs w:val="18"/>
              </w:rPr>
              <w:t>9</w:t>
            </w:r>
          </w:p>
        </w:tc>
        <w:tc>
          <w:tcPr>
            <w:tcW w:w="3330" w:type="dxa"/>
            <w:vAlign w:val="bottom"/>
          </w:tcPr>
          <w:p w:rsidR="00661ECD" w:rsidRPr="008F1613" w:rsidRDefault="00661ECD" w:rsidP="00661ECD">
            <w:pPr>
              <w:pStyle w:val="Heading8"/>
              <w:pBdr>
                <w:bottom w:val="single" w:sz="4" w:space="1" w:color="auto"/>
              </w:pBdr>
              <w:spacing w:before="0" w:after="0" w:line="300" w:lineRule="exact"/>
              <w:jc w:val="center"/>
              <w:rPr>
                <w:rFonts w:ascii="Arial" w:hAnsi="Arial"/>
                <w:i w:val="0"/>
                <w:iCs w:val="0"/>
                <w:sz w:val="18"/>
                <w:szCs w:val="18"/>
              </w:rPr>
            </w:pPr>
            <w:r w:rsidRPr="008F1613">
              <w:rPr>
                <w:rFonts w:ascii="Arial" w:hAnsi="Arial"/>
                <w:i w:val="0"/>
                <w:iCs w:val="0"/>
                <w:sz w:val="18"/>
                <w:szCs w:val="18"/>
              </w:rPr>
              <w:t xml:space="preserve">Pricing </w:t>
            </w:r>
            <w:r w:rsidR="00733C60">
              <w:rPr>
                <w:rFonts w:ascii="Arial" w:hAnsi="Arial"/>
                <w:i w:val="0"/>
                <w:iCs w:val="0"/>
                <w:sz w:val="18"/>
                <w:szCs w:val="18"/>
              </w:rPr>
              <w:t>p</w:t>
            </w:r>
            <w:r w:rsidRPr="008F1613">
              <w:rPr>
                <w:rFonts w:ascii="Arial" w:hAnsi="Arial"/>
                <w:i w:val="0"/>
                <w:iCs w:val="0"/>
                <w:sz w:val="18"/>
                <w:szCs w:val="18"/>
              </w:rPr>
              <w:t>olicy</w:t>
            </w:r>
          </w:p>
        </w:tc>
      </w:tr>
      <w:tr w:rsidR="009C54EB" w:rsidRPr="008F1613" w:rsidTr="00B17DF8">
        <w:tc>
          <w:tcPr>
            <w:tcW w:w="4680" w:type="dxa"/>
            <w:gridSpan w:val="2"/>
          </w:tcPr>
          <w:p w:rsidR="009C54EB" w:rsidRPr="009C54EB" w:rsidRDefault="009C54EB" w:rsidP="009C54EB">
            <w:pPr>
              <w:tabs>
                <w:tab w:val="decimal" w:pos="467"/>
              </w:tabs>
              <w:spacing w:line="300" w:lineRule="exact"/>
              <w:ind w:left="-15"/>
              <w:jc w:val="both"/>
              <w:rPr>
                <w:rFonts w:ascii="Arial" w:hAnsi="Arial"/>
                <w:b/>
                <w:bCs/>
                <w:sz w:val="18"/>
                <w:szCs w:val="18"/>
              </w:rPr>
            </w:pPr>
            <w:r w:rsidRPr="009C54EB">
              <w:rPr>
                <w:rFonts w:ascii="Arial" w:hAnsi="Arial"/>
                <w:b/>
                <w:bCs/>
                <w:sz w:val="18"/>
                <w:szCs w:val="18"/>
                <w:u w:val="single"/>
              </w:rPr>
              <w:t>Transactions with related companies</w:t>
            </w:r>
          </w:p>
        </w:tc>
        <w:tc>
          <w:tcPr>
            <w:tcW w:w="1170" w:type="dxa"/>
          </w:tcPr>
          <w:p w:rsidR="009C54EB" w:rsidRPr="009C54EB" w:rsidRDefault="009C54EB" w:rsidP="009C54EB">
            <w:pPr>
              <w:tabs>
                <w:tab w:val="decimal" w:pos="467"/>
              </w:tabs>
              <w:spacing w:line="300" w:lineRule="exact"/>
              <w:jc w:val="both"/>
              <w:rPr>
                <w:rFonts w:ascii="Arial" w:hAnsi="Arial"/>
                <w:sz w:val="18"/>
                <w:szCs w:val="18"/>
              </w:rPr>
            </w:pPr>
          </w:p>
        </w:tc>
        <w:tc>
          <w:tcPr>
            <w:tcW w:w="3330" w:type="dxa"/>
          </w:tcPr>
          <w:p w:rsidR="009C54EB" w:rsidRPr="009C54EB" w:rsidRDefault="009C54EB" w:rsidP="009C54EB">
            <w:pPr>
              <w:tabs>
                <w:tab w:val="center" w:pos="8100"/>
              </w:tabs>
              <w:spacing w:line="300" w:lineRule="exact"/>
              <w:jc w:val="both"/>
              <w:rPr>
                <w:rFonts w:ascii="Arial" w:hAnsi="Arial"/>
                <w:sz w:val="18"/>
                <w:szCs w:val="18"/>
              </w:rPr>
            </w:pPr>
          </w:p>
        </w:tc>
      </w:tr>
      <w:tr w:rsidR="00CC640E" w:rsidRPr="008F1613" w:rsidTr="00B17DF8">
        <w:tc>
          <w:tcPr>
            <w:tcW w:w="3510" w:type="dxa"/>
          </w:tcPr>
          <w:p w:rsidR="00CC640E" w:rsidRPr="009C54EB" w:rsidRDefault="00CC640E" w:rsidP="00CC640E">
            <w:pPr>
              <w:spacing w:line="300" w:lineRule="exact"/>
              <w:ind w:left="-15" w:right="-108"/>
              <w:rPr>
                <w:rFonts w:ascii="Arial" w:hAnsi="Arial"/>
                <w:sz w:val="18"/>
                <w:szCs w:val="18"/>
              </w:rPr>
            </w:pPr>
            <w:r w:rsidRPr="009C54EB">
              <w:rPr>
                <w:rFonts w:ascii="Arial" w:hAnsi="Arial"/>
                <w:sz w:val="18"/>
                <w:szCs w:val="18"/>
              </w:rPr>
              <w:t>Purchases of goods</w:t>
            </w:r>
          </w:p>
        </w:tc>
        <w:tc>
          <w:tcPr>
            <w:tcW w:w="1170" w:type="dxa"/>
          </w:tcPr>
          <w:p w:rsidR="00CC640E" w:rsidRPr="00CC640E" w:rsidRDefault="00CC640E" w:rsidP="00CC640E">
            <w:pPr>
              <w:tabs>
                <w:tab w:val="decimal" w:pos="870"/>
              </w:tabs>
              <w:spacing w:line="300" w:lineRule="exact"/>
              <w:ind w:left="-15"/>
              <w:rPr>
                <w:rFonts w:ascii="Arial" w:hAnsi="Arial"/>
                <w:sz w:val="18"/>
                <w:szCs w:val="18"/>
              </w:rPr>
            </w:pPr>
            <w:r w:rsidRPr="00CC640E">
              <w:rPr>
                <w:rFonts w:ascii="Arial" w:hAnsi="Arial"/>
                <w:sz w:val="18"/>
                <w:szCs w:val="18"/>
              </w:rPr>
              <w:t>214,208</w:t>
            </w:r>
          </w:p>
        </w:tc>
        <w:tc>
          <w:tcPr>
            <w:tcW w:w="1170" w:type="dxa"/>
          </w:tcPr>
          <w:p w:rsidR="00CC640E" w:rsidRPr="009C54EB" w:rsidRDefault="00BC7EF7" w:rsidP="00CC640E">
            <w:pPr>
              <w:tabs>
                <w:tab w:val="decimal" w:pos="870"/>
              </w:tabs>
              <w:spacing w:line="300" w:lineRule="exact"/>
              <w:ind w:left="-15"/>
              <w:rPr>
                <w:rFonts w:ascii="Arial" w:hAnsi="Arial"/>
                <w:sz w:val="18"/>
                <w:szCs w:val="18"/>
              </w:rPr>
            </w:pPr>
            <w:r>
              <w:rPr>
                <w:rFonts w:ascii="Arial" w:hAnsi="Arial"/>
                <w:sz w:val="18"/>
                <w:szCs w:val="18"/>
              </w:rPr>
              <w:t>533,253</w:t>
            </w:r>
          </w:p>
        </w:tc>
        <w:tc>
          <w:tcPr>
            <w:tcW w:w="3330" w:type="dxa"/>
          </w:tcPr>
          <w:p w:rsidR="00CC640E" w:rsidRPr="009C54EB" w:rsidRDefault="00CC640E" w:rsidP="00CC640E">
            <w:pPr>
              <w:tabs>
                <w:tab w:val="center" w:pos="8100"/>
              </w:tabs>
              <w:spacing w:line="300" w:lineRule="exact"/>
              <w:ind w:right="-105"/>
              <w:jc w:val="both"/>
              <w:rPr>
                <w:rFonts w:ascii="Arial" w:hAnsi="Arial"/>
                <w:sz w:val="18"/>
                <w:szCs w:val="18"/>
              </w:rPr>
            </w:pPr>
            <w:r w:rsidRPr="009C54EB">
              <w:rPr>
                <w:rFonts w:ascii="Arial" w:hAnsi="Arial"/>
                <w:sz w:val="18"/>
                <w:szCs w:val="18"/>
              </w:rPr>
              <w:t>Cost plus margin</w:t>
            </w:r>
          </w:p>
        </w:tc>
      </w:tr>
      <w:tr w:rsidR="00CC640E" w:rsidRPr="008F1613" w:rsidTr="00B17DF8">
        <w:tc>
          <w:tcPr>
            <w:tcW w:w="3510" w:type="dxa"/>
          </w:tcPr>
          <w:p w:rsidR="00CC640E" w:rsidRPr="009C54EB" w:rsidRDefault="00CC640E" w:rsidP="00CC640E">
            <w:pPr>
              <w:spacing w:line="300" w:lineRule="exact"/>
              <w:ind w:left="-15" w:right="-108"/>
              <w:rPr>
                <w:rFonts w:ascii="Arial" w:hAnsi="Arial"/>
                <w:sz w:val="18"/>
                <w:szCs w:val="18"/>
              </w:rPr>
            </w:pPr>
            <w:r w:rsidRPr="009C54EB">
              <w:rPr>
                <w:rFonts w:ascii="Arial" w:hAnsi="Arial"/>
                <w:sz w:val="18"/>
                <w:szCs w:val="18"/>
              </w:rPr>
              <w:t>Rental expenses</w:t>
            </w:r>
          </w:p>
        </w:tc>
        <w:tc>
          <w:tcPr>
            <w:tcW w:w="1170" w:type="dxa"/>
          </w:tcPr>
          <w:p w:rsidR="00CC640E" w:rsidRPr="00CC640E" w:rsidRDefault="00CC640E" w:rsidP="00CC640E">
            <w:pPr>
              <w:tabs>
                <w:tab w:val="decimal" w:pos="870"/>
              </w:tabs>
              <w:spacing w:line="300" w:lineRule="exact"/>
              <w:ind w:left="-15"/>
              <w:rPr>
                <w:rFonts w:ascii="Arial" w:hAnsi="Arial"/>
                <w:sz w:val="18"/>
                <w:szCs w:val="18"/>
              </w:rPr>
            </w:pPr>
            <w:r w:rsidRPr="00CC640E">
              <w:rPr>
                <w:rFonts w:ascii="Arial" w:hAnsi="Arial"/>
                <w:sz w:val="18"/>
                <w:szCs w:val="18"/>
              </w:rPr>
              <w:t>1,915</w:t>
            </w:r>
          </w:p>
        </w:tc>
        <w:tc>
          <w:tcPr>
            <w:tcW w:w="1170" w:type="dxa"/>
          </w:tcPr>
          <w:p w:rsidR="00CC640E" w:rsidRPr="009C54EB" w:rsidRDefault="00BC7EF7" w:rsidP="00CC640E">
            <w:pPr>
              <w:tabs>
                <w:tab w:val="decimal" w:pos="870"/>
              </w:tabs>
              <w:spacing w:line="300" w:lineRule="exact"/>
              <w:ind w:left="-15"/>
              <w:rPr>
                <w:rFonts w:ascii="Arial" w:hAnsi="Arial"/>
                <w:sz w:val="18"/>
                <w:szCs w:val="18"/>
              </w:rPr>
            </w:pPr>
            <w:r>
              <w:rPr>
                <w:rFonts w:ascii="Arial" w:hAnsi="Arial"/>
                <w:sz w:val="18"/>
                <w:szCs w:val="18"/>
              </w:rPr>
              <w:t>2,380</w:t>
            </w:r>
          </w:p>
        </w:tc>
        <w:tc>
          <w:tcPr>
            <w:tcW w:w="3330" w:type="dxa"/>
          </w:tcPr>
          <w:p w:rsidR="00CC640E" w:rsidRPr="009C54EB" w:rsidRDefault="00CC640E" w:rsidP="00CC640E">
            <w:pPr>
              <w:tabs>
                <w:tab w:val="center" w:pos="8100"/>
              </w:tabs>
              <w:spacing w:line="300" w:lineRule="exact"/>
              <w:ind w:right="-105"/>
              <w:jc w:val="both"/>
              <w:rPr>
                <w:rFonts w:ascii="Arial" w:hAnsi="Arial"/>
                <w:sz w:val="18"/>
                <w:szCs w:val="18"/>
              </w:rPr>
            </w:pPr>
            <w:r w:rsidRPr="009C54EB">
              <w:rPr>
                <w:rFonts w:ascii="Arial" w:hAnsi="Arial"/>
                <w:sz w:val="18"/>
                <w:szCs w:val="18"/>
              </w:rPr>
              <w:t>Contract price</w:t>
            </w:r>
          </w:p>
        </w:tc>
      </w:tr>
      <w:tr w:rsidR="00CC640E" w:rsidRPr="008F1613" w:rsidTr="00B17DF8">
        <w:tc>
          <w:tcPr>
            <w:tcW w:w="3510" w:type="dxa"/>
          </w:tcPr>
          <w:p w:rsidR="00CC640E" w:rsidRPr="009C54EB" w:rsidRDefault="00CC640E" w:rsidP="00CC640E">
            <w:pPr>
              <w:spacing w:line="300" w:lineRule="exact"/>
              <w:ind w:left="-15" w:right="-108"/>
              <w:rPr>
                <w:rFonts w:ascii="Arial" w:hAnsi="Arial"/>
                <w:sz w:val="18"/>
                <w:szCs w:val="18"/>
              </w:rPr>
            </w:pPr>
            <w:r w:rsidRPr="009C54EB">
              <w:rPr>
                <w:rFonts w:ascii="Arial" w:hAnsi="Arial"/>
                <w:sz w:val="18"/>
                <w:szCs w:val="18"/>
              </w:rPr>
              <w:t>Service expenses</w:t>
            </w:r>
          </w:p>
        </w:tc>
        <w:tc>
          <w:tcPr>
            <w:tcW w:w="1170" w:type="dxa"/>
          </w:tcPr>
          <w:p w:rsidR="00CC640E" w:rsidRPr="00CC640E" w:rsidRDefault="00CC640E" w:rsidP="00CC640E">
            <w:pPr>
              <w:tabs>
                <w:tab w:val="decimal" w:pos="870"/>
              </w:tabs>
              <w:spacing w:line="300" w:lineRule="exact"/>
              <w:ind w:left="-15"/>
              <w:rPr>
                <w:rFonts w:ascii="Arial" w:hAnsi="Arial"/>
                <w:sz w:val="18"/>
                <w:szCs w:val="18"/>
              </w:rPr>
            </w:pPr>
            <w:r w:rsidRPr="00CC640E">
              <w:rPr>
                <w:rFonts w:ascii="Arial" w:hAnsi="Arial"/>
                <w:sz w:val="18"/>
                <w:szCs w:val="18"/>
              </w:rPr>
              <w:t>737</w:t>
            </w:r>
          </w:p>
        </w:tc>
        <w:tc>
          <w:tcPr>
            <w:tcW w:w="1170" w:type="dxa"/>
          </w:tcPr>
          <w:p w:rsidR="00CC640E" w:rsidRPr="009C54EB" w:rsidRDefault="00BC7EF7" w:rsidP="00CC640E">
            <w:pPr>
              <w:tabs>
                <w:tab w:val="decimal" w:pos="870"/>
              </w:tabs>
              <w:spacing w:line="300" w:lineRule="exact"/>
              <w:ind w:left="-15"/>
              <w:rPr>
                <w:rFonts w:ascii="Arial" w:hAnsi="Arial"/>
                <w:sz w:val="18"/>
                <w:szCs w:val="18"/>
              </w:rPr>
            </w:pPr>
            <w:r>
              <w:rPr>
                <w:rFonts w:ascii="Arial" w:hAnsi="Arial"/>
                <w:sz w:val="18"/>
                <w:szCs w:val="18"/>
              </w:rPr>
              <w:t>866</w:t>
            </w:r>
          </w:p>
        </w:tc>
        <w:tc>
          <w:tcPr>
            <w:tcW w:w="3330" w:type="dxa"/>
          </w:tcPr>
          <w:p w:rsidR="00CC640E" w:rsidRPr="009C54EB" w:rsidRDefault="00CC640E" w:rsidP="00CC640E">
            <w:pPr>
              <w:tabs>
                <w:tab w:val="center" w:pos="8100"/>
              </w:tabs>
              <w:spacing w:line="300" w:lineRule="exact"/>
              <w:jc w:val="both"/>
              <w:rPr>
                <w:rFonts w:ascii="Arial" w:hAnsi="Arial"/>
                <w:sz w:val="18"/>
                <w:szCs w:val="18"/>
              </w:rPr>
            </w:pPr>
            <w:r w:rsidRPr="009C54EB">
              <w:rPr>
                <w:rFonts w:ascii="Arial" w:hAnsi="Arial"/>
                <w:sz w:val="18"/>
                <w:szCs w:val="18"/>
              </w:rPr>
              <w:t>Contract price</w:t>
            </w:r>
          </w:p>
        </w:tc>
      </w:tr>
      <w:tr w:rsidR="00CC640E" w:rsidRPr="008F1613" w:rsidTr="00B17DF8">
        <w:tc>
          <w:tcPr>
            <w:tcW w:w="3510" w:type="dxa"/>
          </w:tcPr>
          <w:p w:rsidR="00CC640E" w:rsidRPr="009C54EB" w:rsidRDefault="00CC640E" w:rsidP="00CC640E">
            <w:pPr>
              <w:spacing w:line="300" w:lineRule="exact"/>
              <w:ind w:left="-15" w:right="-108"/>
              <w:rPr>
                <w:rFonts w:ascii="Arial" w:hAnsi="Arial"/>
                <w:sz w:val="18"/>
                <w:szCs w:val="18"/>
              </w:rPr>
            </w:pPr>
            <w:r w:rsidRPr="009C54EB">
              <w:rPr>
                <w:rFonts w:ascii="Arial" w:hAnsi="Arial"/>
                <w:sz w:val="18"/>
                <w:szCs w:val="18"/>
              </w:rPr>
              <w:t>Interest expenses</w:t>
            </w:r>
          </w:p>
        </w:tc>
        <w:tc>
          <w:tcPr>
            <w:tcW w:w="1170" w:type="dxa"/>
          </w:tcPr>
          <w:p w:rsidR="00CC640E" w:rsidRPr="00CC640E" w:rsidRDefault="00CC640E" w:rsidP="00CC640E">
            <w:pPr>
              <w:tabs>
                <w:tab w:val="decimal" w:pos="870"/>
              </w:tabs>
              <w:spacing w:line="300" w:lineRule="exact"/>
              <w:ind w:left="-15"/>
              <w:rPr>
                <w:rFonts w:ascii="Arial" w:hAnsi="Arial"/>
                <w:sz w:val="18"/>
                <w:szCs w:val="18"/>
              </w:rPr>
            </w:pPr>
            <w:r w:rsidRPr="00CC640E">
              <w:rPr>
                <w:rFonts w:ascii="Arial" w:hAnsi="Arial"/>
                <w:sz w:val="18"/>
                <w:szCs w:val="18"/>
              </w:rPr>
              <w:t>1,349</w:t>
            </w:r>
          </w:p>
        </w:tc>
        <w:tc>
          <w:tcPr>
            <w:tcW w:w="1170" w:type="dxa"/>
          </w:tcPr>
          <w:p w:rsidR="00CC640E" w:rsidRPr="009C54EB" w:rsidRDefault="00CC640E" w:rsidP="00CC640E">
            <w:pPr>
              <w:tabs>
                <w:tab w:val="decimal" w:pos="870"/>
              </w:tabs>
              <w:spacing w:line="300" w:lineRule="exact"/>
              <w:ind w:left="-15"/>
              <w:rPr>
                <w:rFonts w:ascii="Arial" w:hAnsi="Arial"/>
                <w:sz w:val="18"/>
                <w:szCs w:val="18"/>
              </w:rPr>
            </w:pPr>
            <w:r w:rsidRPr="009C54EB">
              <w:rPr>
                <w:rFonts w:ascii="Arial" w:hAnsi="Arial"/>
                <w:sz w:val="18"/>
                <w:szCs w:val="18"/>
              </w:rPr>
              <w:t>-</w:t>
            </w:r>
          </w:p>
        </w:tc>
        <w:tc>
          <w:tcPr>
            <w:tcW w:w="3330" w:type="dxa"/>
          </w:tcPr>
          <w:p w:rsidR="00CC640E" w:rsidRPr="009C54EB" w:rsidRDefault="00CC640E" w:rsidP="00CC640E">
            <w:pPr>
              <w:tabs>
                <w:tab w:val="center" w:pos="8100"/>
              </w:tabs>
              <w:spacing w:line="300" w:lineRule="exact"/>
              <w:jc w:val="both"/>
              <w:rPr>
                <w:rFonts w:ascii="Arial" w:hAnsi="Arial"/>
                <w:sz w:val="18"/>
                <w:szCs w:val="18"/>
              </w:rPr>
            </w:pPr>
            <w:r w:rsidRPr="009C54EB">
              <w:rPr>
                <w:rFonts w:ascii="Arial" w:hAnsi="Arial"/>
                <w:sz w:val="18"/>
                <w:szCs w:val="18"/>
              </w:rPr>
              <w:t xml:space="preserve">3.25 </w:t>
            </w:r>
            <w:proofErr w:type="spellStart"/>
            <w:r w:rsidRPr="009C54EB">
              <w:rPr>
                <w:rFonts w:ascii="Arial" w:hAnsi="Arial"/>
                <w:sz w:val="18"/>
                <w:szCs w:val="18"/>
              </w:rPr>
              <w:t>precent</w:t>
            </w:r>
            <w:proofErr w:type="spellEnd"/>
            <w:r w:rsidRPr="009C54EB">
              <w:rPr>
                <w:rFonts w:ascii="Arial" w:hAnsi="Arial"/>
                <w:sz w:val="18"/>
                <w:szCs w:val="18"/>
              </w:rPr>
              <w:t xml:space="preserve"> per annum</w:t>
            </w:r>
          </w:p>
        </w:tc>
      </w:tr>
      <w:tr w:rsidR="00CC640E" w:rsidRPr="008F1613" w:rsidTr="00B17DF8">
        <w:tc>
          <w:tcPr>
            <w:tcW w:w="3510" w:type="dxa"/>
          </w:tcPr>
          <w:p w:rsidR="00CC640E" w:rsidRPr="009C54EB" w:rsidRDefault="00CC640E" w:rsidP="00CC640E">
            <w:pPr>
              <w:spacing w:line="300" w:lineRule="exact"/>
              <w:ind w:left="-15" w:right="-108"/>
              <w:rPr>
                <w:rFonts w:ascii="Arial" w:hAnsi="Arial"/>
                <w:sz w:val="18"/>
                <w:szCs w:val="18"/>
                <w:cs/>
              </w:rPr>
            </w:pPr>
            <w:r w:rsidRPr="009C54EB">
              <w:rPr>
                <w:rFonts w:ascii="Arial" w:hAnsi="Arial"/>
                <w:sz w:val="18"/>
                <w:szCs w:val="18"/>
              </w:rPr>
              <w:t>Utility</w:t>
            </w:r>
            <w:r w:rsidRPr="009C54EB">
              <w:rPr>
                <w:rFonts w:ascii="Arial" w:hAnsi="Arial" w:hint="cs"/>
                <w:sz w:val="18"/>
                <w:szCs w:val="18"/>
                <w:cs/>
              </w:rPr>
              <w:t xml:space="preserve"> </w:t>
            </w:r>
            <w:r w:rsidRPr="009C54EB">
              <w:rPr>
                <w:rFonts w:ascii="Arial" w:hAnsi="Arial"/>
                <w:sz w:val="18"/>
                <w:szCs w:val="18"/>
              </w:rPr>
              <w:t>expenses</w:t>
            </w:r>
          </w:p>
        </w:tc>
        <w:tc>
          <w:tcPr>
            <w:tcW w:w="1170" w:type="dxa"/>
          </w:tcPr>
          <w:p w:rsidR="00CC640E" w:rsidRPr="00CC640E" w:rsidRDefault="00CC640E" w:rsidP="00CC640E">
            <w:pPr>
              <w:tabs>
                <w:tab w:val="decimal" w:pos="870"/>
              </w:tabs>
              <w:spacing w:line="300" w:lineRule="exact"/>
              <w:ind w:left="-15"/>
              <w:rPr>
                <w:rFonts w:ascii="Arial" w:hAnsi="Arial"/>
                <w:sz w:val="18"/>
                <w:szCs w:val="18"/>
              </w:rPr>
            </w:pPr>
            <w:r w:rsidRPr="00CC640E">
              <w:rPr>
                <w:rFonts w:ascii="Arial" w:hAnsi="Arial"/>
                <w:sz w:val="18"/>
                <w:szCs w:val="18"/>
              </w:rPr>
              <w:t>1,143</w:t>
            </w:r>
          </w:p>
        </w:tc>
        <w:tc>
          <w:tcPr>
            <w:tcW w:w="1170" w:type="dxa"/>
          </w:tcPr>
          <w:p w:rsidR="00CC640E" w:rsidRPr="009C54EB" w:rsidRDefault="00CC640E" w:rsidP="00CC640E">
            <w:pPr>
              <w:tabs>
                <w:tab w:val="decimal" w:pos="870"/>
              </w:tabs>
              <w:spacing w:line="300" w:lineRule="exact"/>
              <w:ind w:left="-15"/>
              <w:rPr>
                <w:rFonts w:ascii="Arial" w:hAnsi="Arial"/>
                <w:sz w:val="18"/>
                <w:szCs w:val="18"/>
              </w:rPr>
            </w:pPr>
            <w:r w:rsidRPr="009C54EB">
              <w:rPr>
                <w:rFonts w:ascii="Arial" w:hAnsi="Arial"/>
                <w:sz w:val="18"/>
                <w:szCs w:val="18"/>
              </w:rPr>
              <w:t>1,392</w:t>
            </w:r>
          </w:p>
        </w:tc>
        <w:tc>
          <w:tcPr>
            <w:tcW w:w="3330" w:type="dxa"/>
          </w:tcPr>
          <w:p w:rsidR="00CC640E" w:rsidRPr="009C54EB" w:rsidRDefault="00CC640E" w:rsidP="00CC640E">
            <w:pPr>
              <w:tabs>
                <w:tab w:val="center" w:pos="8100"/>
              </w:tabs>
              <w:spacing w:line="300" w:lineRule="exact"/>
              <w:ind w:left="132" w:hanging="132"/>
              <w:jc w:val="both"/>
              <w:rPr>
                <w:rFonts w:ascii="Arial" w:hAnsi="Arial"/>
                <w:sz w:val="18"/>
                <w:szCs w:val="18"/>
              </w:rPr>
            </w:pPr>
            <w:r w:rsidRPr="009C54EB">
              <w:rPr>
                <w:rFonts w:ascii="Arial" w:hAnsi="Arial"/>
                <w:sz w:val="18"/>
                <w:szCs w:val="18"/>
              </w:rPr>
              <w:t>Actual cost</w:t>
            </w:r>
          </w:p>
        </w:tc>
      </w:tr>
      <w:tr w:rsidR="00CC640E" w:rsidRPr="008F1613" w:rsidTr="00B17DF8">
        <w:tc>
          <w:tcPr>
            <w:tcW w:w="3510" w:type="dxa"/>
          </w:tcPr>
          <w:p w:rsidR="00CC640E" w:rsidRPr="009C54EB" w:rsidRDefault="00CC640E" w:rsidP="00CC640E">
            <w:pPr>
              <w:spacing w:line="300" w:lineRule="exact"/>
              <w:ind w:left="-15" w:right="-108"/>
              <w:rPr>
                <w:rFonts w:ascii="Arial" w:hAnsi="Arial"/>
                <w:sz w:val="18"/>
                <w:szCs w:val="18"/>
              </w:rPr>
            </w:pPr>
            <w:r w:rsidRPr="009C54EB">
              <w:rPr>
                <w:rFonts w:ascii="Arial" w:hAnsi="Arial"/>
                <w:sz w:val="18"/>
                <w:szCs w:val="18"/>
              </w:rPr>
              <w:t>Other expenses</w:t>
            </w:r>
          </w:p>
        </w:tc>
        <w:tc>
          <w:tcPr>
            <w:tcW w:w="1170" w:type="dxa"/>
          </w:tcPr>
          <w:p w:rsidR="00CC640E" w:rsidRPr="00CC640E" w:rsidRDefault="00CC640E" w:rsidP="00CC640E">
            <w:pPr>
              <w:tabs>
                <w:tab w:val="decimal" w:pos="870"/>
              </w:tabs>
              <w:spacing w:line="300" w:lineRule="exact"/>
              <w:ind w:left="-15"/>
              <w:rPr>
                <w:rFonts w:ascii="Arial" w:hAnsi="Arial"/>
                <w:sz w:val="18"/>
                <w:szCs w:val="18"/>
              </w:rPr>
            </w:pPr>
            <w:r w:rsidRPr="00CC640E">
              <w:rPr>
                <w:rFonts w:ascii="Arial" w:hAnsi="Arial"/>
                <w:sz w:val="18"/>
                <w:szCs w:val="18"/>
              </w:rPr>
              <w:t>33</w:t>
            </w:r>
          </w:p>
        </w:tc>
        <w:tc>
          <w:tcPr>
            <w:tcW w:w="1170" w:type="dxa"/>
          </w:tcPr>
          <w:p w:rsidR="00CC640E" w:rsidRPr="009C54EB" w:rsidRDefault="00CC640E" w:rsidP="00CC640E">
            <w:pPr>
              <w:tabs>
                <w:tab w:val="decimal" w:pos="870"/>
              </w:tabs>
              <w:spacing w:line="300" w:lineRule="exact"/>
              <w:ind w:left="-15"/>
              <w:rPr>
                <w:rFonts w:ascii="Arial" w:hAnsi="Arial"/>
                <w:sz w:val="18"/>
                <w:szCs w:val="18"/>
              </w:rPr>
            </w:pPr>
            <w:r w:rsidRPr="009C54EB">
              <w:rPr>
                <w:rFonts w:ascii="Arial" w:hAnsi="Arial"/>
                <w:sz w:val="18"/>
                <w:szCs w:val="18"/>
              </w:rPr>
              <w:t>27</w:t>
            </w:r>
          </w:p>
        </w:tc>
        <w:tc>
          <w:tcPr>
            <w:tcW w:w="3330" w:type="dxa"/>
          </w:tcPr>
          <w:p w:rsidR="00CC640E" w:rsidRPr="009C54EB" w:rsidRDefault="00CC640E" w:rsidP="00CC640E">
            <w:pPr>
              <w:tabs>
                <w:tab w:val="center" w:pos="8100"/>
              </w:tabs>
              <w:spacing w:line="300" w:lineRule="exact"/>
              <w:ind w:left="132" w:hanging="132"/>
              <w:jc w:val="both"/>
              <w:rPr>
                <w:rFonts w:ascii="Arial" w:hAnsi="Arial"/>
                <w:sz w:val="18"/>
                <w:szCs w:val="18"/>
              </w:rPr>
            </w:pPr>
            <w:r w:rsidRPr="009C54EB">
              <w:rPr>
                <w:rFonts w:ascii="Arial" w:hAnsi="Arial"/>
                <w:sz w:val="18"/>
                <w:szCs w:val="18"/>
              </w:rPr>
              <w:t>Actual cost</w:t>
            </w:r>
          </w:p>
        </w:tc>
      </w:tr>
      <w:tr w:rsidR="00CC640E" w:rsidRPr="008F1613" w:rsidTr="00B17DF8">
        <w:tc>
          <w:tcPr>
            <w:tcW w:w="3510" w:type="dxa"/>
          </w:tcPr>
          <w:p w:rsidR="00CC640E" w:rsidRPr="009C54EB" w:rsidRDefault="00CC640E" w:rsidP="00CC640E">
            <w:pPr>
              <w:spacing w:line="300" w:lineRule="exact"/>
              <w:ind w:left="-15" w:right="-108"/>
              <w:rPr>
                <w:rFonts w:ascii="Arial" w:hAnsi="Arial"/>
                <w:sz w:val="18"/>
                <w:szCs w:val="18"/>
                <w:cs/>
              </w:rPr>
            </w:pPr>
            <w:r w:rsidRPr="009C54EB">
              <w:rPr>
                <w:rFonts w:ascii="Arial" w:hAnsi="Arial"/>
                <w:sz w:val="18"/>
                <w:szCs w:val="18"/>
              </w:rPr>
              <w:t>Sales of goods</w:t>
            </w:r>
          </w:p>
        </w:tc>
        <w:tc>
          <w:tcPr>
            <w:tcW w:w="1170" w:type="dxa"/>
          </w:tcPr>
          <w:p w:rsidR="00CC640E" w:rsidRPr="00CC640E" w:rsidRDefault="00CC640E" w:rsidP="00CC640E">
            <w:pPr>
              <w:tabs>
                <w:tab w:val="decimal" w:pos="870"/>
              </w:tabs>
              <w:spacing w:line="300" w:lineRule="exact"/>
              <w:ind w:left="-15"/>
              <w:rPr>
                <w:rFonts w:ascii="Arial" w:hAnsi="Arial"/>
                <w:sz w:val="18"/>
                <w:szCs w:val="18"/>
              </w:rPr>
            </w:pPr>
            <w:r w:rsidRPr="00CC640E">
              <w:rPr>
                <w:rFonts w:ascii="Arial" w:hAnsi="Arial"/>
                <w:sz w:val="18"/>
                <w:szCs w:val="18"/>
              </w:rPr>
              <w:t>5,696</w:t>
            </w:r>
          </w:p>
        </w:tc>
        <w:tc>
          <w:tcPr>
            <w:tcW w:w="1170" w:type="dxa"/>
          </w:tcPr>
          <w:p w:rsidR="00CC640E" w:rsidRPr="009C54EB" w:rsidRDefault="00CC640E" w:rsidP="00CC640E">
            <w:pPr>
              <w:tabs>
                <w:tab w:val="decimal" w:pos="870"/>
              </w:tabs>
              <w:spacing w:line="300" w:lineRule="exact"/>
              <w:ind w:left="-15"/>
              <w:rPr>
                <w:rFonts w:ascii="Arial" w:hAnsi="Arial"/>
                <w:sz w:val="18"/>
                <w:szCs w:val="18"/>
              </w:rPr>
            </w:pPr>
            <w:r w:rsidRPr="009C54EB">
              <w:rPr>
                <w:rFonts w:ascii="Arial" w:hAnsi="Arial"/>
                <w:sz w:val="18"/>
                <w:szCs w:val="18"/>
              </w:rPr>
              <w:t>10,280</w:t>
            </w:r>
          </w:p>
        </w:tc>
        <w:tc>
          <w:tcPr>
            <w:tcW w:w="3330" w:type="dxa"/>
          </w:tcPr>
          <w:p w:rsidR="00CC640E" w:rsidRPr="00157BC9" w:rsidRDefault="00CC640E" w:rsidP="00CC640E">
            <w:pPr>
              <w:tabs>
                <w:tab w:val="center" w:pos="8100"/>
              </w:tabs>
              <w:spacing w:line="300" w:lineRule="exact"/>
              <w:ind w:right="-105"/>
              <w:jc w:val="both"/>
              <w:rPr>
                <w:rFonts w:ascii="Arial" w:hAnsi="Arial"/>
                <w:sz w:val="18"/>
                <w:szCs w:val="18"/>
              </w:rPr>
            </w:pPr>
            <w:r w:rsidRPr="00157BC9">
              <w:rPr>
                <w:rFonts w:ascii="Arial" w:hAnsi="Arial"/>
                <w:sz w:val="18"/>
                <w:szCs w:val="18"/>
              </w:rPr>
              <w:t>Market price or closely market price</w:t>
            </w:r>
          </w:p>
        </w:tc>
      </w:tr>
      <w:tr w:rsidR="00CC640E" w:rsidRPr="008F1613" w:rsidTr="00B17DF8">
        <w:tc>
          <w:tcPr>
            <w:tcW w:w="3510" w:type="dxa"/>
          </w:tcPr>
          <w:p w:rsidR="00CC640E" w:rsidRPr="009C54EB" w:rsidRDefault="00CC640E" w:rsidP="00CC640E">
            <w:pPr>
              <w:spacing w:line="300" w:lineRule="exact"/>
              <w:ind w:left="-15" w:right="-108"/>
              <w:rPr>
                <w:rFonts w:ascii="Arial" w:hAnsi="Arial"/>
                <w:sz w:val="18"/>
                <w:szCs w:val="18"/>
                <w:cs/>
              </w:rPr>
            </w:pPr>
            <w:r w:rsidRPr="009C54EB">
              <w:rPr>
                <w:rFonts w:ascii="Arial" w:hAnsi="Arial"/>
                <w:sz w:val="18"/>
                <w:szCs w:val="18"/>
              </w:rPr>
              <w:t>Other income</w:t>
            </w:r>
          </w:p>
        </w:tc>
        <w:tc>
          <w:tcPr>
            <w:tcW w:w="1170" w:type="dxa"/>
          </w:tcPr>
          <w:p w:rsidR="00CC640E" w:rsidRPr="00CC640E" w:rsidRDefault="00CC640E" w:rsidP="00CC640E">
            <w:pPr>
              <w:tabs>
                <w:tab w:val="decimal" w:pos="870"/>
              </w:tabs>
              <w:spacing w:line="300" w:lineRule="exact"/>
              <w:ind w:left="-15"/>
              <w:rPr>
                <w:rFonts w:ascii="Arial" w:hAnsi="Arial"/>
                <w:sz w:val="18"/>
                <w:szCs w:val="18"/>
              </w:rPr>
            </w:pPr>
            <w:r w:rsidRPr="00CC640E">
              <w:rPr>
                <w:rFonts w:ascii="Arial" w:hAnsi="Arial"/>
                <w:sz w:val="18"/>
                <w:szCs w:val="18"/>
              </w:rPr>
              <w:t>47</w:t>
            </w:r>
          </w:p>
        </w:tc>
        <w:tc>
          <w:tcPr>
            <w:tcW w:w="1170" w:type="dxa"/>
          </w:tcPr>
          <w:p w:rsidR="00CC640E" w:rsidRPr="009C54EB" w:rsidRDefault="00BC7EF7" w:rsidP="00CC640E">
            <w:pPr>
              <w:tabs>
                <w:tab w:val="decimal" w:pos="870"/>
              </w:tabs>
              <w:spacing w:line="300" w:lineRule="exact"/>
              <w:ind w:left="-15"/>
              <w:rPr>
                <w:rFonts w:ascii="Arial" w:hAnsi="Arial"/>
                <w:sz w:val="18"/>
                <w:szCs w:val="18"/>
              </w:rPr>
            </w:pPr>
            <w:r>
              <w:rPr>
                <w:rFonts w:ascii="Arial" w:hAnsi="Arial"/>
                <w:sz w:val="18"/>
                <w:szCs w:val="18"/>
              </w:rPr>
              <w:t>29</w:t>
            </w:r>
          </w:p>
        </w:tc>
        <w:tc>
          <w:tcPr>
            <w:tcW w:w="3330" w:type="dxa"/>
          </w:tcPr>
          <w:p w:rsidR="00CC640E" w:rsidRPr="00157BC9" w:rsidRDefault="00CC640E" w:rsidP="00CC640E">
            <w:pPr>
              <w:tabs>
                <w:tab w:val="center" w:pos="8100"/>
              </w:tabs>
              <w:spacing w:line="300" w:lineRule="exact"/>
              <w:ind w:left="132" w:hanging="132"/>
              <w:jc w:val="both"/>
              <w:rPr>
                <w:rFonts w:ascii="Arial" w:hAnsi="Arial"/>
                <w:sz w:val="18"/>
                <w:szCs w:val="18"/>
              </w:rPr>
            </w:pPr>
            <w:r w:rsidRPr="00157BC9">
              <w:rPr>
                <w:rFonts w:ascii="Arial" w:hAnsi="Arial"/>
                <w:sz w:val="18"/>
                <w:szCs w:val="18"/>
              </w:rPr>
              <w:t>Actual cost</w:t>
            </w:r>
          </w:p>
        </w:tc>
      </w:tr>
      <w:tr w:rsidR="00CC640E" w:rsidRPr="008F1613" w:rsidTr="00B17DF8">
        <w:tc>
          <w:tcPr>
            <w:tcW w:w="3510" w:type="dxa"/>
          </w:tcPr>
          <w:p w:rsidR="00CC640E" w:rsidRPr="009C54EB" w:rsidRDefault="00CC640E" w:rsidP="00CC640E">
            <w:pPr>
              <w:spacing w:line="300" w:lineRule="exact"/>
              <w:ind w:left="-15" w:right="-108"/>
              <w:rPr>
                <w:rFonts w:ascii="Arial" w:hAnsi="Arial"/>
                <w:sz w:val="18"/>
                <w:szCs w:val="18"/>
                <w:cs/>
              </w:rPr>
            </w:pPr>
            <w:r w:rsidRPr="009C54EB">
              <w:rPr>
                <w:rFonts w:ascii="Arial" w:hAnsi="Arial"/>
                <w:sz w:val="18"/>
                <w:szCs w:val="18"/>
              </w:rPr>
              <w:lastRenderedPageBreak/>
              <w:t>Dividends income</w:t>
            </w:r>
          </w:p>
        </w:tc>
        <w:tc>
          <w:tcPr>
            <w:tcW w:w="1170" w:type="dxa"/>
          </w:tcPr>
          <w:p w:rsidR="00CC640E" w:rsidRPr="00CC640E" w:rsidRDefault="00CC640E" w:rsidP="00CC640E">
            <w:pPr>
              <w:tabs>
                <w:tab w:val="decimal" w:pos="870"/>
              </w:tabs>
              <w:spacing w:line="300" w:lineRule="exact"/>
              <w:ind w:left="-15"/>
              <w:rPr>
                <w:rFonts w:ascii="Arial" w:hAnsi="Arial"/>
                <w:sz w:val="18"/>
                <w:szCs w:val="18"/>
              </w:rPr>
            </w:pPr>
            <w:r w:rsidRPr="00CC640E">
              <w:rPr>
                <w:rFonts w:ascii="Arial" w:hAnsi="Arial"/>
                <w:sz w:val="18"/>
                <w:szCs w:val="18"/>
              </w:rPr>
              <w:t>30</w:t>
            </w:r>
          </w:p>
        </w:tc>
        <w:tc>
          <w:tcPr>
            <w:tcW w:w="1170" w:type="dxa"/>
          </w:tcPr>
          <w:p w:rsidR="00CC640E" w:rsidRPr="009C54EB" w:rsidRDefault="00CC640E" w:rsidP="00CC640E">
            <w:pPr>
              <w:tabs>
                <w:tab w:val="decimal" w:pos="870"/>
              </w:tabs>
              <w:spacing w:line="300" w:lineRule="exact"/>
              <w:ind w:left="-15"/>
              <w:rPr>
                <w:rFonts w:ascii="Arial" w:hAnsi="Arial"/>
                <w:sz w:val="18"/>
                <w:szCs w:val="18"/>
              </w:rPr>
            </w:pPr>
            <w:r w:rsidRPr="009C54EB">
              <w:rPr>
                <w:rFonts w:ascii="Arial" w:hAnsi="Arial"/>
                <w:sz w:val="18"/>
                <w:szCs w:val="18"/>
              </w:rPr>
              <w:t>180</w:t>
            </w:r>
          </w:p>
        </w:tc>
        <w:tc>
          <w:tcPr>
            <w:tcW w:w="3330" w:type="dxa"/>
          </w:tcPr>
          <w:p w:rsidR="00CC640E" w:rsidRPr="009C54EB" w:rsidRDefault="00CC640E" w:rsidP="00CC640E">
            <w:pPr>
              <w:tabs>
                <w:tab w:val="center" w:pos="8100"/>
              </w:tabs>
              <w:spacing w:line="300" w:lineRule="exact"/>
              <w:ind w:left="132" w:hanging="132"/>
              <w:jc w:val="both"/>
              <w:rPr>
                <w:rFonts w:ascii="Arial" w:hAnsi="Arial"/>
                <w:sz w:val="18"/>
                <w:szCs w:val="18"/>
              </w:rPr>
            </w:pPr>
            <w:r w:rsidRPr="009C54EB">
              <w:rPr>
                <w:rFonts w:ascii="Arial" w:hAnsi="Arial"/>
                <w:sz w:val="18"/>
                <w:szCs w:val="18"/>
              </w:rPr>
              <w:t>As declared</w:t>
            </w:r>
          </w:p>
        </w:tc>
      </w:tr>
      <w:tr w:rsidR="00CC640E" w:rsidRPr="008F1613" w:rsidTr="00B17DF8">
        <w:tc>
          <w:tcPr>
            <w:tcW w:w="3510" w:type="dxa"/>
          </w:tcPr>
          <w:p w:rsidR="00CC640E" w:rsidRPr="009C54EB" w:rsidRDefault="00CC640E" w:rsidP="00CC640E">
            <w:pPr>
              <w:spacing w:line="300" w:lineRule="exact"/>
              <w:ind w:left="-15" w:right="-108"/>
              <w:rPr>
                <w:rFonts w:ascii="Arial" w:hAnsi="Arial"/>
                <w:sz w:val="18"/>
                <w:szCs w:val="18"/>
              </w:rPr>
            </w:pPr>
            <w:r w:rsidRPr="009C54EB">
              <w:rPr>
                <w:rFonts w:ascii="Arial" w:hAnsi="Arial"/>
                <w:sz w:val="18"/>
                <w:szCs w:val="18"/>
              </w:rPr>
              <w:t>Rental income</w:t>
            </w:r>
          </w:p>
        </w:tc>
        <w:tc>
          <w:tcPr>
            <w:tcW w:w="1170" w:type="dxa"/>
          </w:tcPr>
          <w:p w:rsidR="00CC640E" w:rsidRPr="00CC640E" w:rsidRDefault="00CC640E" w:rsidP="00CC640E">
            <w:pPr>
              <w:tabs>
                <w:tab w:val="decimal" w:pos="870"/>
              </w:tabs>
              <w:spacing w:line="300" w:lineRule="exact"/>
              <w:ind w:left="-15"/>
              <w:rPr>
                <w:rFonts w:ascii="Arial" w:hAnsi="Arial"/>
                <w:sz w:val="18"/>
                <w:szCs w:val="18"/>
              </w:rPr>
            </w:pPr>
            <w:r w:rsidRPr="00CC640E">
              <w:rPr>
                <w:rFonts w:ascii="Arial" w:hAnsi="Arial"/>
                <w:sz w:val="18"/>
                <w:szCs w:val="18"/>
              </w:rPr>
              <w:t>7,342</w:t>
            </w:r>
          </w:p>
        </w:tc>
        <w:tc>
          <w:tcPr>
            <w:tcW w:w="1170" w:type="dxa"/>
          </w:tcPr>
          <w:p w:rsidR="00CC640E" w:rsidRPr="009C54EB" w:rsidRDefault="00CC640E" w:rsidP="00CC640E">
            <w:pPr>
              <w:tabs>
                <w:tab w:val="decimal" w:pos="870"/>
              </w:tabs>
              <w:spacing w:line="300" w:lineRule="exact"/>
              <w:ind w:left="-15"/>
              <w:rPr>
                <w:rFonts w:ascii="Arial" w:hAnsi="Arial"/>
                <w:sz w:val="18"/>
                <w:szCs w:val="18"/>
              </w:rPr>
            </w:pPr>
            <w:r w:rsidRPr="009C54EB">
              <w:rPr>
                <w:rFonts w:ascii="Arial" w:hAnsi="Arial"/>
                <w:sz w:val="18"/>
                <w:szCs w:val="18"/>
              </w:rPr>
              <w:t>7,</w:t>
            </w:r>
            <w:r w:rsidR="00BC7EF7">
              <w:rPr>
                <w:rFonts w:ascii="Arial" w:hAnsi="Arial"/>
                <w:sz w:val="18"/>
                <w:szCs w:val="18"/>
              </w:rPr>
              <w:t>410</w:t>
            </w:r>
          </w:p>
        </w:tc>
        <w:tc>
          <w:tcPr>
            <w:tcW w:w="3330" w:type="dxa"/>
          </w:tcPr>
          <w:p w:rsidR="00CC640E" w:rsidRPr="009C54EB" w:rsidRDefault="00CC640E" w:rsidP="00CC640E">
            <w:pPr>
              <w:tabs>
                <w:tab w:val="center" w:pos="8100"/>
              </w:tabs>
              <w:spacing w:line="300" w:lineRule="exact"/>
              <w:ind w:right="-105"/>
              <w:jc w:val="both"/>
              <w:rPr>
                <w:rFonts w:ascii="Arial" w:hAnsi="Arial"/>
                <w:sz w:val="18"/>
                <w:szCs w:val="18"/>
              </w:rPr>
            </w:pPr>
            <w:r w:rsidRPr="009C54EB">
              <w:rPr>
                <w:rFonts w:ascii="Arial" w:hAnsi="Arial"/>
                <w:sz w:val="18"/>
                <w:szCs w:val="18"/>
              </w:rPr>
              <w:t>Contract price</w:t>
            </w:r>
          </w:p>
        </w:tc>
      </w:tr>
      <w:tr w:rsidR="00CC640E" w:rsidRPr="008F1613" w:rsidTr="00B17DF8">
        <w:tc>
          <w:tcPr>
            <w:tcW w:w="3510" w:type="dxa"/>
          </w:tcPr>
          <w:p w:rsidR="00CC640E" w:rsidRPr="009C54EB" w:rsidRDefault="00CC640E" w:rsidP="00CC640E">
            <w:pPr>
              <w:spacing w:line="300" w:lineRule="exact"/>
              <w:ind w:left="-15" w:right="-108"/>
              <w:rPr>
                <w:rFonts w:ascii="Arial" w:hAnsi="Arial"/>
                <w:sz w:val="18"/>
                <w:szCs w:val="18"/>
              </w:rPr>
            </w:pPr>
            <w:r w:rsidRPr="009C54EB">
              <w:rPr>
                <w:rFonts w:ascii="Arial" w:hAnsi="Arial"/>
                <w:sz w:val="18"/>
                <w:szCs w:val="18"/>
              </w:rPr>
              <w:t>Warehouse management income</w:t>
            </w:r>
          </w:p>
        </w:tc>
        <w:tc>
          <w:tcPr>
            <w:tcW w:w="1170" w:type="dxa"/>
          </w:tcPr>
          <w:p w:rsidR="00CC640E" w:rsidRPr="00CC640E" w:rsidRDefault="00CC640E" w:rsidP="00CC640E">
            <w:pPr>
              <w:tabs>
                <w:tab w:val="decimal" w:pos="870"/>
              </w:tabs>
              <w:spacing w:line="300" w:lineRule="exact"/>
              <w:ind w:left="-15"/>
              <w:rPr>
                <w:rFonts w:ascii="Arial" w:hAnsi="Arial"/>
                <w:sz w:val="18"/>
                <w:szCs w:val="18"/>
              </w:rPr>
            </w:pPr>
            <w:r w:rsidRPr="00CC640E">
              <w:rPr>
                <w:rFonts w:ascii="Arial" w:hAnsi="Arial"/>
                <w:sz w:val="18"/>
                <w:szCs w:val="18"/>
              </w:rPr>
              <w:t>24,582</w:t>
            </w:r>
          </w:p>
        </w:tc>
        <w:tc>
          <w:tcPr>
            <w:tcW w:w="1170" w:type="dxa"/>
          </w:tcPr>
          <w:p w:rsidR="00CC640E" w:rsidRPr="009C54EB" w:rsidRDefault="00CC640E" w:rsidP="00CC640E">
            <w:pPr>
              <w:tabs>
                <w:tab w:val="decimal" w:pos="870"/>
              </w:tabs>
              <w:spacing w:line="300" w:lineRule="exact"/>
              <w:ind w:left="-15"/>
              <w:rPr>
                <w:rFonts w:ascii="Arial" w:hAnsi="Arial"/>
                <w:sz w:val="18"/>
                <w:szCs w:val="18"/>
              </w:rPr>
            </w:pPr>
            <w:r w:rsidRPr="009C54EB">
              <w:rPr>
                <w:rFonts w:ascii="Arial" w:hAnsi="Arial"/>
                <w:sz w:val="18"/>
                <w:szCs w:val="18"/>
              </w:rPr>
              <w:t>97,478</w:t>
            </w:r>
          </w:p>
        </w:tc>
        <w:tc>
          <w:tcPr>
            <w:tcW w:w="3330" w:type="dxa"/>
          </w:tcPr>
          <w:p w:rsidR="00CC640E" w:rsidRPr="009C54EB" w:rsidRDefault="00CC640E" w:rsidP="00CC640E">
            <w:pPr>
              <w:tabs>
                <w:tab w:val="center" w:pos="8100"/>
              </w:tabs>
              <w:spacing w:line="300" w:lineRule="exact"/>
              <w:jc w:val="both"/>
              <w:rPr>
                <w:rFonts w:ascii="Arial" w:hAnsi="Arial"/>
                <w:sz w:val="18"/>
                <w:szCs w:val="18"/>
              </w:rPr>
            </w:pPr>
            <w:r w:rsidRPr="009C54EB">
              <w:rPr>
                <w:rFonts w:ascii="Arial" w:hAnsi="Arial"/>
                <w:sz w:val="18"/>
                <w:szCs w:val="18"/>
              </w:rPr>
              <w:t>Contract price</w:t>
            </w:r>
          </w:p>
        </w:tc>
      </w:tr>
      <w:tr w:rsidR="00CC640E" w:rsidRPr="008F1613" w:rsidTr="00B17DF8">
        <w:tc>
          <w:tcPr>
            <w:tcW w:w="3510" w:type="dxa"/>
          </w:tcPr>
          <w:p w:rsidR="00CC640E" w:rsidRPr="009C54EB" w:rsidRDefault="00CC640E" w:rsidP="00CC640E">
            <w:pPr>
              <w:spacing w:line="300" w:lineRule="exact"/>
              <w:ind w:left="-15" w:right="-108"/>
              <w:rPr>
                <w:rFonts w:ascii="Arial" w:hAnsi="Arial"/>
                <w:sz w:val="18"/>
                <w:szCs w:val="18"/>
              </w:rPr>
            </w:pPr>
            <w:r w:rsidRPr="009C54EB">
              <w:rPr>
                <w:rFonts w:ascii="Arial" w:hAnsi="Arial"/>
                <w:sz w:val="18"/>
                <w:szCs w:val="18"/>
              </w:rPr>
              <w:t>Service income</w:t>
            </w:r>
          </w:p>
        </w:tc>
        <w:tc>
          <w:tcPr>
            <w:tcW w:w="1170" w:type="dxa"/>
          </w:tcPr>
          <w:p w:rsidR="00CC640E" w:rsidRPr="00CC640E" w:rsidRDefault="00CC640E" w:rsidP="00CC640E">
            <w:pPr>
              <w:tabs>
                <w:tab w:val="decimal" w:pos="870"/>
              </w:tabs>
              <w:spacing w:line="300" w:lineRule="exact"/>
              <w:ind w:left="-15"/>
              <w:rPr>
                <w:rFonts w:ascii="Arial" w:hAnsi="Arial"/>
                <w:sz w:val="18"/>
                <w:szCs w:val="18"/>
              </w:rPr>
            </w:pPr>
            <w:r w:rsidRPr="00CC640E">
              <w:rPr>
                <w:rFonts w:ascii="Arial" w:hAnsi="Arial"/>
                <w:sz w:val="18"/>
                <w:szCs w:val="18"/>
              </w:rPr>
              <w:t>3,119</w:t>
            </w:r>
          </w:p>
        </w:tc>
        <w:tc>
          <w:tcPr>
            <w:tcW w:w="1170" w:type="dxa"/>
          </w:tcPr>
          <w:p w:rsidR="00CC640E" w:rsidRPr="009C54EB" w:rsidRDefault="00CC640E" w:rsidP="00CC640E">
            <w:pPr>
              <w:tabs>
                <w:tab w:val="decimal" w:pos="870"/>
              </w:tabs>
              <w:spacing w:line="300" w:lineRule="exact"/>
              <w:ind w:left="-15"/>
              <w:rPr>
                <w:rFonts w:ascii="Arial" w:hAnsi="Arial"/>
                <w:sz w:val="18"/>
                <w:szCs w:val="18"/>
              </w:rPr>
            </w:pPr>
            <w:r w:rsidRPr="009C54EB">
              <w:rPr>
                <w:rFonts w:ascii="Arial" w:hAnsi="Arial"/>
                <w:sz w:val="18"/>
                <w:szCs w:val="18"/>
              </w:rPr>
              <w:t>8,341</w:t>
            </w:r>
          </w:p>
        </w:tc>
        <w:tc>
          <w:tcPr>
            <w:tcW w:w="3330" w:type="dxa"/>
          </w:tcPr>
          <w:p w:rsidR="00CC640E" w:rsidRPr="009C54EB" w:rsidRDefault="00CC640E" w:rsidP="00CC640E">
            <w:pPr>
              <w:tabs>
                <w:tab w:val="center" w:pos="8100"/>
              </w:tabs>
              <w:spacing w:line="300" w:lineRule="exact"/>
              <w:jc w:val="both"/>
              <w:rPr>
                <w:rFonts w:ascii="Arial" w:hAnsi="Arial"/>
                <w:sz w:val="18"/>
                <w:szCs w:val="18"/>
              </w:rPr>
            </w:pPr>
            <w:r w:rsidRPr="009C54EB">
              <w:rPr>
                <w:rFonts w:ascii="Arial" w:hAnsi="Arial"/>
                <w:sz w:val="18"/>
                <w:szCs w:val="18"/>
              </w:rPr>
              <w:t>Contract price</w:t>
            </w:r>
          </w:p>
        </w:tc>
      </w:tr>
      <w:tr w:rsidR="00CC640E" w:rsidRPr="008F1613" w:rsidTr="00B17DF8">
        <w:tc>
          <w:tcPr>
            <w:tcW w:w="3510" w:type="dxa"/>
          </w:tcPr>
          <w:p w:rsidR="00CC640E" w:rsidRPr="009C54EB" w:rsidRDefault="00CC640E" w:rsidP="00CC640E">
            <w:pPr>
              <w:spacing w:line="300" w:lineRule="exact"/>
              <w:ind w:left="-15" w:right="-108"/>
              <w:rPr>
                <w:rFonts w:ascii="Arial" w:hAnsi="Arial"/>
                <w:sz w:val="18"/>
                <w:szCs w:val="18"/>
                <w:cs/>
              </w:rPr>
            </w:pPr>
            <w:r w:rsidRPr="009C54EB">
              <w:rPr>
                <w:rFonts w:ascii="Arial" w:hAnsi="Arial"/>
                <w:sz w:val="18"/>
                <w:szCs w:val="18"/>
              </w:rPr>
              <w:t>Purchases of intangible assets</w:t>
            </w:r>
          </w:p>
        </w:tc>
        <w:tc>
          <w:tcPr>
            <w:tcW w:w="1170" w:type="dxa"/>
          </w:tcPr>
          <w:p w:rsidR="00CC640E" w:rsidRPr="00CC640E" w:rsidRDefault="00CC640E" w:rsidP="00CC640E">
            <w:pPr>
              <w:tabs>
                <w:tab w:val="decimal" w:pos="870"/>
              </w:tabs>
              <w:spacing w:line="300" w:lineRule="exact"/>
              <w:ind w:left="-15"/>
              <w:rPr>
                <w:rFonts w:ascii="Arial" w:hAnsi="Arial"/>
                <w:sz w:val="18"/>
                <w:szCs w:val="18"/>
              </w:rPr>
            </w:pPr>
            <w:r w:rsidRPr="00CC640E">
              <w:rPr>
                <w:rFonts w:ascii="Arial" w:hAnsi="Arial"/>
                <w:sz w:val="18"/>
                <w:szCs w:val="18"/>
              </w:rPr>
              <w:t>614</w:t>
            </w:r>
          </w:p>
        </w:tc>
        <w:tc>
          <w:tcPr>
            <w:tcW w:w="1170" w:type="dxa"/>
          </w:tcPr>
          <w:p w:rsidR="00CC640E" w:rsidRPr="009C54EB" w:rsidRDefault="00CC640E" w:rsidP="00CC640E">
            <w:pPr>
              <w:tabs>
                <w:tab w:val="decimal" w:pos="870"/>
              </w:tabs>
              <w:spacing w:line="300" w:lineRule="exact"/>
              <w:ind w:left="-15"/>
              <w:rPr>
                <w:rFonts w:ascii="Arial" w:hAnsi="Arial"/>
                <w:sz w:val="18"/>
                <w:szCs w:val="18"/>
              </w:rPr>
            </w:pPr>
            <w:r w:rsidRPr="009C54EB">
              <w:rPr>
                <w:rFonts w:ascii="Arial" w:hAnsi="Arial"/>
                <w:sz w:val="18"/>
                <w:szCs w:val="18"/>
              </w:rPr>
              <w:t>471</w:t>
            </w:r>
          </w:p>
        </w:tc>
        <w:tc>
          <w:tcPr>
            <w:tcW w:w="3330" w:type="dxa"/>
          </w:tcPr>
          <w:p w:rsidR="00CC640E" w:rsidRPr="009C54EB" w:rsidRDefault="00CC640E" w:rsidP="00CC640E">
            <w:pPr>
              <w:tabs>
                <w:tab w:val="center" w:pos="8100"/>
              </w:tabs>
              <w:spacing w:line="300" w:lineRule="exact"/>
              <w:jc w:val="both"/>
              <w:rPr>
                <w:rFonts w:ascii="Arial" w:hAnsi="Arial"/>
                <w:sz w:val="18"/>
                <w:szCs w:val="18"/>
                <w:cs/>
              </w:rPr>
            </w:pPr>
            <w:r w:rsidRPr="009C54EB">
              <w:rPr>
                <w:rFonts w:ascii="Arial" w:hAnsi="Arial"/>
                <w:sz w:val="18"/>
                <w:szCs w:val="18"/>
              </w:rPr>
              <w:t>Contract price</w:t>
            </w:r>
          </w:p>
        </w:tc>
      </w:tr>
      <w:tr w:rsidR="00CC640E" w:rsidRPr="008F1613" w:rsidTr="00B17DF8">
        <w:tc>
          <w:tcPr>
            <w:tcW w:w="3510" w:type="dxa"/>
          </w:tcPr>
          <w:p w:rsidR="00CC640E" w:rsidRPr="009C54EB" w:rsidRDefault="00CC640E" w:rsidP="00CC640E">
            <w:pPr>
              <w:spacing w:line="300" w:lineRule="exact"/>
              <w:ind w:left="-15" w:right="-108"/>
              <w:rPr>
                <w:rFonts w:ascii="Arial" w:hAnsi="Arial"/>
                <w:b/>
                <w:bCs/>
                <w:sz w:val="18"/>
                <w:szCs w:val="18"/>
                <w:u w:val="single"/>
                <w:cs/>
              </w:rPr>
            </w:pPr>
            <w:r w:rsidRPr="009C54EB">
              <w:rPr>
                <w:rFonts w:ascii="Arial" w:hAnsi="Arial"/>
                <w:b/>
                <w:bCs/>
                <w:sz w:val="18"/>
                <w:szCs w:val="18"/>
                <w:u w:val="single"/>
              </w:rPr>
              <w:t>Transactions with a related person</w:t>
            </w:r>
          </w:p>
        </w:tc>
        <w:tc>
          <w:tcPr>
            <w:tcW w:w="1170" w:type="dxa"/>
          </w:tcPr>
          <w:p w:rsidR="00CC640E" w:rsidRPr="009C54EB" w:rsidRDefault="00CC640E" w:rsidP="00CC640E">
            <w:pPr>
              <w:tabs>
                <w:tab w:val="decimal" w:pos="870"/>
              </w:tabs>
              <w:spacing w:line="300" w:lineRule="exact"/>
              <w:ind w:left="-15"/>
              <w:rPr>
                <w:rFonts w:ascii="Arial" w:hAnsi="Arial"/>
                <w:sz w:val="18"/>
                <w:szCs w:val="18"/>
              </w:rPr>
            </w:pPr>
          </w:p>
        </w:tc>
        <w:tc>
          <w:tcPr>
            <w:tcW w:w="1170" w:type="dxa"/>
          </w:tcPr>
          <w:p w:rsidR="00CC640E" w:rsidRPr="009C54EB" w:rsidRDefault="00CC640E" w:rsidP="00CC640E">
            <w:pPr>
              <w:tabs>
                <w:tab w:val="decimal" w:pos="870"/>
              </w:tabs>
              <w:spacing w:line="300" w:lineRule="exact"/>
              <w:ind w:left="-15"/>
              <w:rPr>
                <w:rFonts w:ascii="Arial" w:hAnsi="Arial"/>
                <w:sz w:val="18"/>
                <w:szCs w:val="18"/>
              </w:rPr>
            </w:pPr>
          </w:p>
        </w:tc>
        <w:tc>
          <w:tcPr>
            <w:tcW w:w="3330" w:type="dxa"/>
          </w:tcPr>
          <w:p w:rsidR="00CC640E" w:rsidRPr="009C54EB" w:rsidRDefault="00CC640E" w:rsidP="00CC640E">
            <w:pPr>
              <w:tabs>
                <w:tab w:val="center" w:pos="8100"/>
              </w:tabs>
              <w:spacing w:line="300" w:lineRule="exact"/>
              <w:ind w:left="132" w:hanging="132"/>
              <w:jc w:val="both"/>
              <w:rPr>
                <w:rFonts w:ascii="Arial" w:hAnsi="Arial"/>
                <w:sz w:val="18"/>
                <w:szCs w:val="18"/>
              </w:rPr>
            </w:pPr>
          </w:p>
        </w:tc>
      </w:tr>
      <w:tr w:rsidR="00CC640E" w:rsidRPr="008F1613" w:rsidTr="00B17DF8">
        <w:tc>
          <w:tcPr>
            <w:tcW w:w="3510" w:type="dxa"/>
          </w:tcPr>
          <w:p w:rsidR="00CC640E" w:rsidRPr="009C54EB" w:rsidRDefault="00CC640E" w:rsidP="00CC640E">
            <w:pPr>
              <w:spacing w:line="300" w:lineRule="exact"/>
              <w:ind w:left="-15" w:right="-108"/>
              <w:rPr>
                <w:rFonts w:ascii="Arial" w:hAnsi="Arial"/>
                <w:sz w:val="18"/>
                <w:szCs w:val="18"/>
              </w:rPr>
            </w:pPr>
            <w:r w:rsidRPr="009C54EB">
              <w:rPr>
                <w:rFonts w:ascii="Arial" w:hAnsi="Arial"/>
                <w:sz w:val="18"/>
                <w:szCs w:val="18"/>
              </w:rPr>
              <w:t>Interest expenses</w:t>
            </w:r>
          </w:p>
        </w:tc>
        <w:tc>
          <w:tcPr>
            <w:tcW w:w="1170" w:type="dxa"/>
          </w:tcPr>
          <w:p w:rsidR="00CC640E" w:rsidRPr="009C54EB" w:rsidRDefault="00CC640E" w:rsidP="00CC640E">
            <w:pPr>
              <w:tabs>
                <w:tab w:val="decimal" w:pos="870"/>
              </w:tabs>
              <w:spacing w:line="300" w:lineRule="exact"/>
              <w:ind w:left="-15"/>
              <w:rPr>
                <w:rFonts w:ascii="Arial" w:hAnsi="Arial"/>
                <w:sz w:val="18"/>
                <w:szCs w:val="18"/>
              </w:rPr>
            </w:pPr>
            <w:r>
              <w:rPr>
                <w:rFonts w:ascii="Arial" w:hAnsi="Arial"/>
                <w:sz w:val="18"/>
                <w:szCs w:val="18"/>
              </w:rPr>
              <w:t>893</w:t>
            </w:r>
          </w:p>
        </w:tc>
        <w:tc>
          <w:tcPr>
            <w:tcW w:w="1170" w:type="dxa"/>
          </w:tcPr>
          <w:p w:rsidR="00CC640E" w:rsidRPr="009C54EB" w:rsidRDefault="00CC640E" w:rsidP="00CC640E">
            <w:pPr>
              <w:tabs>
                <w:tab w:val="decimal" w:pos="870"/>
              </w:tabs>
              <w:spacing w:line="300" w:lineRule="exact"/>
              <w:ind w:left="-15"/>
              <w:rPr>
                <w:rFonts w:ascii="Arial" w:hAnsi="Arial"/>
                <w:sz w:val="18"/>
                <w:szCs w:val="18"/>
              </w:rPr>
            </w:pPr>
            <w:r w:rsidRPr="009C54EB">
              <w:rPr>
                <w:rFonts w:ascii="Arial" w:hAnsi="Arial"/>
                <w:sz w:val="18"/>
                <w:szCs w:val="18"/>
              </w:rPr>
              <w:t>-</w:t>
            </w:r>
          </w:p>
        </w:tc>
        <w:tc>
          <w:tcPr>
            <w:tcW w:w="3330" w:type="dxa"/>
          </w:tcPr>
          <w:p w:rsidR="00CC640E" w:rsidRPr="009C54EB" w:rsidRDefault="00CC640E" w:rsidP="00CC640E">
            <w:pPr>
              <w:tabs>
                <w:tab w:val="center" w:pos="8100"/>
              </w:tabs>
              <w:spacing w:line="300" w:lineRule="exact"/>
              <w:ind w:right="-105"/>
              <w:jc w:val="both"/>
              <w:rPr>
                <w:rFonts w:ascii="Arial" w:hAnsi="Arial"/>
                <w:sz w:val="18"/>
                <w:szCs w:val="18"/>
              </w:rPr>
            </w:pPr>
            <w:r w:rsidRPr="009C54EB">
              <w:rPr>
                <w:rFonts w:ascii="Arial" w:hAnsi="Arial"/>
                <w:sz w:val="18"/>
                <w:szCs w:val="18"/>
              </w:rPr>
              <w:t>4.0 - 5.0 percent per annum</w:t>
            </w:r>
          </w:p>
        </w:tc>
      </w:tr>
    </w:tbl>
    <w:p w:rsidR="00621059" w:rsidRPr="008F1613" w:rsidRDefault="00621059" w:rsidP="00913080">
      <w:pPr>
        <w:pStyle w:val="BodyTextIndent2"/>
        <w:tabs>
          <w:tab w:val="left" w:pos="1980"/>
          <w:tab w:val="right" w:pos="5400"/>
          <w:tab w:val="right" w:pos="6480"/>
          <w:tab w:val="right" w:pos="7380"/>
          <w:tab w:val="right" w:pos="8280"/>
        </w:tabs>
        <w:ind w:left="540" w:firstLine="0"/>
        <w:rPr>
          <w:rFonts w:ascii="Arial" w:hAnsi="Arial"/>
          <w:sz w:val="22"/>
          <w:szCs w:val="22"/>
        </w:rPr>
      </w:pPr>
      <w:r w:rsidRPr="008F1613">
        <w:rPr>
          <w:rFonts w:ascii="Arial" w:hAnsi="Arial"/>
          <w:sz w:val="22"/>
          <w:szCs w:val="22"/>
        </w:rPr>
        <w:t xml:space="preserve">As at </w:t>
      </w:r>
      <w:r>
        <w:rPr>
          <w:rFonts w:ascii="Arial" w:hAnsi="Arial"/>
          <w:sz w:val="22"/>
          <w:szCs w:val="22"/>
        </w:rPr>
        <w:t>31 December 20</w:t>
      </w:r>
      <w:r w:rsidR="00B17DF8">
        <w:rPr>
          <w:rFonts w:ascii="Arial" w:hAnsi="Arial"/>
          <w:sz w:val="22"/>
          <w:szCs w:val="22"/>
        </w:rPr>
        <w:t>20</w:t>
      </w:r>
      <w:r w:rsidRPr="008F1613">
        <w:rPr>
          <w:rFonts w:ascii="Arial" w:hAnsi="Arial"/>
          <w:sz w:val="22"/>
          <w:szCs w:val="22"/>
        </w:rPr>
        <w:t xml:space="preserve"> and </w:t>
      </w:r>
      <w:r>
        <w:rPr>
          <w:rFonts w:ascii="Arial" w:hAnsi="Arial"/>
          <w:sz w:val="22"/>
          <w:szCs w:val="22"/>
        </w:rPr>
        <w:t>201</w:t>
      </w:r>
      <w:r w:rsidR="00B17DF8">
        <w:rPr>
          <w:rFonts w:ascii="Arial" w:hAnsi="Arial"/>
          <w:sz w:val="22"/>
          <w:szCs w:val="22"/>
        </w:rPr>
        <w:t>9</w:t>
      </w:r>
      <w:r w:rsidRPr="008F1613">
        <w:rPr>
          <w:rFonts w:ascii="Arial" w:hAnsi="Arial"/>
          <w:sz w:val="22"/>
          <w:szCs w:val="22"/>
        </w:rPr>
        <w:t>, 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661ECD" w:rsidRPr="00661ECD" w:rsidTr="00B17DF8">
        <w:trPr>
          <w:tblHeader/>
        </w:trPr>
        <w:tc>
          <w:tcPr>
            <w:tcW w:w="9183" w:type="dxa"/>
            <w:gridSpan w:val="3"/>
            <w:vAlign w:val="bottom"/>
          </w:tcPr>
          <w:p w:rsidR="00661ECD" w:rsidRPr="00661ECD" w:rsidRDefault="00661ECD" w:rsidP="00383222">
            <w:pPr>
              <w:tabs>
                <w:tab w:val="left" w:pos="900"/>
                <w:tab w:val="left" w:pos="1440"/>
              </w:tabs>
              <w:spacing w:line="380" w:lineRule="exact"/>
              <w:ind w:left="360" w:right="-43" w:hanging="360"/>
              <w:jc w:val="right"/>
              <w:rPr>
                <w:rFonts w:ascii="Arial" w:hAnsi="Arial"/>
                <w:sz w:val="22"/>
                <w:szCs w:val="22"/>
                <w:cs/>
              </w:rPr>
            </w:pPr>
            <w:r w:rsidRPr="00661ECD">
              <w:rPr>
                <w:rFonts w:ascii="Arial" w:hAnsi="Arial"/>
                <w:sz w:val="22"/>
                <w:szCs w:val="22"/>
              </w:rPr>
              <w:t xml:space="preserve"> (Unit: Thousand Baht)</w:t>
            </w:r>
          </w:p>
        </w:tc>
      </w:tr>
      <w:tr w:rsidR="00B17DF8" w:rsidRPr="00661ECD" w:rsidTr="00B17DF8">
        <w:trPr>
          <w:tblHeader/>
        </w:trPr>
        <w:tc>
          <w:tcPr>
            <w:tcW w:w="5940" w:type="dxa"/>
            <w:vAlign w:val="bottom"/>
          </w:tcPr>
          <w:p w:rsidR="00B17DF8" w:rsidRPr="00661ECD" w:rsidRDefault="00B17DF8" w:rsidP="00B17DF8">
            <w:pPr>
              <w:spacing w:line="380" w:lineRule="exact"/>
              <w:jc w:val="center"/>
              <w:rPr>
                <w:rFonts w:ascii="Arial" w:hAnsi="Arial"/>
                <w:sz w:val="22"/>
                <w:szCs w:val="22"/>
              </w:rPr>
            </w:pPr>
          </w:p>
        </w:tc>
        <w:tc>
          <w:tcPr>
            <w:tcW w:w="1620" w:type="dxa"/>
            <w:vAlign w:val="bottom"/>
          </w:tcPr>
          <w:p w:rsidR="00B17DF8" w:rsidRPr="00661ECD" w:rsidRDefault="00B17DF8" w:rsidP="00B17DF8">
            <w:pPr>
              <w:pBdr>
                <w:bottom w:val="single" w:sz="6" w:space="1" w:color="auto"/>
              </w:pBdr>
              <w:spacing w:line="380" w:lineRule="exact"/>
              <w:jc w:val="center"/>
              <w:rPr>
                <w:rFonts w:ascii="Arial" w:hAnsi="Arial"/>
                <w:sz w:val="22"/>
                <w:szCs w:val="22"/>
              </w:rPr>
            </w:pPr>
            <w:r>
              <w:rPr>
                <w:rFonts w:ascii="Arial" w:hAnsi="Arial"/>
                <w:sz w:val="22"/>
                <w:szCs w:val="22"/>
              </w:rPr>
              <w:t>2020</w:t>
            </w:r>
          </w:p>
        </w:tc>
        <w:tc>
          <w:tcPr>
            <w:tcW w:w="1623" w:type="dxa"/>
            <w:vAlign w:val="bottom"/>
          </w:tcPr>
          <w:p w:rsidR="00B17DF8" w:rsidRPr="00661ECD" w:rsidRDefault="00B17DF8" w:rsidP="00B17DF8">
            <w:pPr>
              <w:pBdr>
                <w:bottom w:val="single" w:sz="6" w:space="1" w:color="auto"/>
              </w:pBdr>
              <w:spacing w:line="380" w:lineRule="exact"/>
              <w:jc w:val="center"/>
              <w:rPr>
                <w:rFonts w:ascii="Arial" w:hAnsi="Arial"/>
                <w:sz w:val="22"/>
                <w:szCs w:val="22"/>
              </w:rPr>
            </w:pPr>
            <w:r w:rsidRPr="00661ECD">
              <w:rPr>
                <w:rFonts w:ascii="Arial" w:hAnsi="Arial"/>
                <w:sz w:val="22"/>
                <w:szCs w:val="22"/>
              </w:rPr>
              <w:t>2019</w:t>
            </w:r>
          </w:p>
        </w:tc>
      </w:tr>
      <w:tr w:rsidR="00B17DF8" w:rsidRPr="00661ECD" w:rsidTr="00B17DF8">
        <w:tc>
          <w:tcPr>
            <w:tcW w:w="5940" w:type="dxa"/>
            <w:vAlign w:val="bottom"/>
          </w:tcPr>
          <w:p w:rsidR="00B17DF8" w:rsidRPr="008349AD" w:rsidRDefault="00B17DF8" w:rsidP="00B17DF8">
            <w:pPr>
              <w:spacing w:line="380" w:lineRule="exact"/>
              <w:ind w:right="-12"/>
              <w:rPr>
                <w:rFonts w:ascii="Arial" w:hAnsi="Arial"/>
                <w:b/>
                <w:bCs/>
                <w:sz w:val="22"/>
                <w:szCs w:val="22"/>
              </w:rPr>
            </w:pPr>
            <w:r w:rsidRPr="008349AD">
              <w:rPr>
                <w:rFonts w:ascii="Arial" w:hAnsi="Arial"/>
                <w:b/>
                <w:bCs/>
                <w:sz w:val="22"/>
                <w:szCs w:val="22"/>
              </w:rPr>
              <w:t>Trade and other receivables - related parties</w:t>
            </w:r>
          </w:p>
        </w:tc>
        <w:tc>
          <w:tcPr>
            <w:tcW w:w="1620" w:type="dxa"/>
            <w:vAlign w:val="bottom"/>
          </w:tcPr>
          <w:p w:rsidR="00B17DF8" w:rsidRPr="00661ECD" w:rsidRDefault="00B17DF8" w:rsidP="00B17DF8">
            <w:pPr>
              <w:tabs>
                <w:tab w:val="decimal" w:pos="839"/>
              </w:tabs>
              <w:spacing w:line="380" w:lineRule="exact"/>
              <w:jc w:val="thaiDistribute"/>
              <w:rPr>
                <w:rFonts w:ascii="Arial" w:hAnsi="Arial"/>
                <w:sz w:val="22"/>
                <w:szCs w:val="22"/>
              </w:rPr>
            </w:pPr>
          </w:p>
        </w:tc>
        <w:tc>
          <w:tcPr>
            <w:tcW w:w="1623" w:type="dxa"/>
            <w:vAlign w:val="bottom"/>
          </w:tcPr>
          <w:p w:rsidR="00B17DF8" w:rsidRPr="00661ECD" w:rsidRDefault="00B17DF8" w:rsidP="00B17DF8">
            <w:pPr>
              <w:tabs>
                <w:tab w:val="decimal" w:pos="839"/>
              </w:tabs>
              <w:spacing w:line="380" w:lineRule="exact"/>
              <w:jc w:val="thaiDistribute"/>
              <w:rPr>
                <w:rFonts w:ascii="Arial" w:hAnsi="Arial"/>
                <w:sz w:val="22"/>
                <w:szCs w:val="22"/>
              </w:rPr>
            </w:pPr>
          </w:p>
        </w:tc>
      </w:tr>
      <w:tr w:rsidR="00CC640E" w:rsidRPr="00661ECD" w:rsidTr="00B17DF8">
        <w:tc>
          <w:tcPr>
            <w:tcW w:w="5940" w:type="dxa"/>
            <w:vAlign w:val="bottom"/>
          </w:tcPr>
          <w:p w:rsidR="00CC640E" w:rsidRPr="00661ECD" w:rsidRDefault="00CC640E" w:rsidP="00CC640E">
            <w:pPr>
              <w:spacing w:line="380" w:lineRule="exact"/>
              <w:ind w:right="-12"/>
              <w:rPr>
                <w:rFonts w:ascii="Arial" w:hAnsi="Arial"/>
                <w:sz w:val="22"/>
                <w:szCs w:val="22"/>
              </w:rPr>
            </w:pPr>
            <w:r w:rsidRPr="00661ECD">
              <w:rPr>
                <w:rFonts w:ascii="Arial" w:hAnsi="Arial"/>
                <w:sz w:val="22"/>
                <w:szCs w:val="22"/>
              </w:rPr>
              <w:t>Related companies</w:t>
            </w:r>
          </w:p>
        </w:tc>
        <w:tc>
          <w:tcPr>
            <w:tcW w:w="1620" w:type="dxa"/>
            <w:vAlign w:val="bottom"/>
          </w:tcPr>
          <w:p w:rsidR="00CC640E" w:rsidRPr="00CC640E" w:rsidRDefault="00CC640E" w:rsidP="00CC640E">
            <w:pPr>
              <w:pBdr>
                <w:bottom w:val="double" w:sz="4" w:space="1" w:color="auto"/>
              </w:pBdr>
              <w:tabs>
                <w:tab w:val="decimal" w:pos="1230"/>
              </w:tabs>
              <w:spacing w:line="380" w:lineRule="exact"/>
              <w:jc w:val="thaiDistribute"/>
              <w:rPr>
                <w:rFonts w:ascii="Arial" w:hAnsi="Arial"/>
                <w:sz w:val="22"/>
                <w:szCs w:val="22"/>
              </w:rPr>
            </w:pPr>
            <w:r w:rsidRPr="00CC640E">
              <w:rPr>
                <w:rFonts w:ascii="Arial" w:hAnsi="Arial"/>
                <w:sz w:val="22"/>
                <w:szCs w:val="22"/>
              </w:rPr>
              <w:t>646</w:t>
            </w:r>
          </w:p>
        </w:tc>
        <w:tc>
          <w:tcPr>
            <w:tcW w:w="1623" w:type="dxa"/>
            <w:vAlign w:val="bottom"/>
          </w:tcPr>
          <w:p w:rsidR="00CC640E" w:rsidRPr="002056A8" w:rsidRDefault="00CC640E" w:rsidP="00CC640E">
            <w:pPr>
              <w:pBdr>
                <w:bottom w:val="double" w:sz="4" w:space="1" w:color="auto"/>
              </w:pBdr>
              <w:tabs>
                <w:tab w:val="decimal" w:pos="1230"/>
              </w:tabs>
              <w:spacing w:line="380" w:lineRule="exact"/>
              <w:jc w:val="thaiDistribute"/>
              <w:rPr>
                <w:rFonts w:ascii="Arial" w:hAnsi="Arial"/>
                <w:sz w:val="22"/>
                <w:szCs w:val="22"/>
              </w:rPr>
            </w:pPr>
            <w:r w:rsidRPr="002056A8">
              <w:rPr>
                <w:rFonts w:ascii="Arial" w:hAnsi="Arial"/>
                <w:sz w:val="22"/>
                <w:szCs w:val="22"/>
              </w:rPr>
              <w:t>13,708</w:t>
            </w:r>
          </w:p>
        </w:tc>
      </w:tr>
      <w:tr w:rsidR="00CC640E" w:rsidRPr="00661ECD" w:rsidTr="00B17DF8">
        <w:tc>
          <w:tcPr>
            <w:tcW w:w="5940" w:type="dxa"/>
            <w:vAlign w:val="bottom"/>
          </w:tcPr>
          <w:p w:rsidR="00CC640E" w:rsidRPr="008349AD" w:rsidRDefault="00CC640E" w:rsidP="00CC640E">
            <w:pPr>
              <w:spacing w:line="380" w:lineRule="exact"/>
              <w:ind w:left="-18" w:right="-12"/>
              <w:rPr>
                <w:rFonts w:ascii="Arial" w:hAnsi="Arial"/>
                <w:b/>
                <w:bCs/>
                <w:sz w:val="22"/>
                <w:szCs w:val="22"/>
              </w:rPr>
            </w:pPr>
            <w:r w:rsidRPr="008349AD">
              <w:rPr>
                <w:rFonts w:ascii="Arial" w:hAnsi="Arial"/>
                <w:b/>
                <w:bCs/>
                <w:sz w:val="22"/>
                <w:szCs w:val="22"/>
              </w:rPr>
              <w:t>Trade and other payables - related parties</w:t>
            </w:r>
          </w:p>
        </w:tc>
        <w:tc>
          <w:tcPr>
            <w:tcW w:w="1620" w:type="dxa"/>
            <w:vAlign w:val="bottom"/>
          </w:tcPr>
          <w:p w:rsidR="00CC640E" w:rsidRPr="00CC640E" w:rsidRDefault="00CC640E" w:rsidP="00CC640E">
            <w:pPr>
              <w:tabs>
                <w:tab w:val="decimal" w:pos="1230"/>
              </w:tabs>
              <w:spacing w:line="380" w:lineRule="exact"/>
              <w:jc w:val="thaiDistribute"/>
              <w:rPr>
                <w:rFonts w:ascii="Arial" w:hAnsi="Arial"/>
                <w:sz w:val="22"/>
                <w:szCs w:val="22"/>
              </w:rPr>
            </w:pPr>
          </w:p>
        </w:tc>
        <w:tc>
          <w:tcPr>
            <w:tcW w:w="1623" w:type="dxa"/>
            <w:vAlign w:val="bottom"/>
          </w:tcPr>
          <w:p w:rsidR="00CC640E" w:rsidRPr="00661ECD" w:rsidRDefault="00CC640E" w:rsidP="00CC640E">
            <w:pPr>
              <w:tabs>
                <w:tab w:val="decimal" w:pos="1230"/>
              </w:tabs>
              <w:spacing w:line="380" w:lineRule="exact"/>
              <w:jc w:val="thaiDistribute"/>
              <w:rPr>
                <w:rFonts w:ascii="Arial" w:hAnsi="Arial"/>
                <w:sz w:val="22"/>
                <w:szCs w:val="22"/>
              </w:rPr>
            </w:pPr>
          </w:p>
        </w:tc>
      </w:tr>
      <w:tr w:rsidR="00CC640E" w:rsidRPr="00661ECD" w:rsidTr="00B17DF8">
        <w:tc>
          <w:tcPr>
            <w:tcW w:w="5940" w:type="dxa"/>
            <w:vAlign w:val="bottom"/>
          </w:tcPr>
          <w:p w:rsidR="00CC640E" w:rsidRPr="00661ECD" w:rsidRDefault="00CC640E" w:rsidP="00CC640E">
            <w:pPr>
              <w:spacing w:line="380" w:lineRule="exact"/>
              <w:ind w:left="360" w:right="-12" w:hanging="360"/>
              <w:rPr>
                <w:rFonts w:ascii="Arial" w:hAnsi="Arial"/>
                <w:sz w:val="22"/>
                <w:szCs w:val="22"/>
              </w:rPr>
            </w:pPr>
            <w:r w:rsidRPr="00661ECD">
              <w:rPr>
                <w:rFonts w:ascii="Arial" w:hAnsi="Arial"/>
                <w:sz w:val="22"/>
                <w:szCs w:val="22"/>
              </w:rPr>
              <w:t>Related companies</w:t>
            </w:r>
          </w:p>
        </w:tc>
        <w:tc>
          <w:tcPr>
            <w:tcW w:w="1620" w:type="dxa"/>
            <w:vAlign w:val="bottom"/>
          </w:tcPr>
          <w:p w:rsidR="00CC640E" w:rsidRPr="00CC640E" w:rsidRDefault="00CC640E" w:rsidP="00CC640E">
            <w:pPr>
              <w:pBdr>
                <w:bottom w:val="double" w:sz="4" w:space="1" w:color="auto"/>
              </w:pBdr>
              <w:tabs>
                <w:tab w:val="decimal" w:pos="1230"/>
              </w:tabs>
              <w:spacing w:line="380" w:lineRule="exact"/>
              <w:jc w:val="thaiDistribute"/>
              <w:rPr>
                <w:rFonts w:ascii="Arial" w:hAnsi="Arial"/>
                <w:sz w:val="22"/>
                <w:szCs w:val="22"/>
              </w:rPr>
            </w:pPr>
            <w:r w:rsidRPr="00CC640E">
              <w:rPr>
                <w:rFonts w:ascii="Arial" w:hAnsi="Arial"/>
                <w:sz w:val="22"/>
                <w:szCs w:val="22"/>
              </w:rPr>
              <w:t>20,236</w:t>
            </w:r>
          </w:p>
        </w:tc>
        <w:tc>
          <w:tcPr>
            <w:tcW w:w="1623" w:type="dxa"/>
            <w:vAlign w:val="bottom"/>
          </w:tcPr>
          <w:p w:rsidR="00CC640E" w:rsidRPr="002056A8" w:rsidRDefault="00CC640E" w:rsidP="00CC640E">
            <w:pPr>
              <w:pBdr>
                <w:bottom w:val="double" w:sz="4" w:space="1" w:color="auto"/>
              </w:pBdr>
              <w:tabs>
                <w:tab w:val="decimal" w:pos="1230"/>
              </w:tabs>
              <w:spacing w:line="380" w:lineRule="exact"/>
              <w:jc w:val="thaiDistribute"/>
              <w:rPr>
                <w:rFonts w:ascii="Arial" w:hAnsi="Arial"/>
                <w:sz w:val="22"/>
                <w:szCs w:val="22"/>
              </w:rPr>
            </w:pPr>
            <w:r w:rsidRPr="002056A8">
              <w:rPr>
                <w:rFonts w:ascii="Arial" w:hAnsi="Arial"/>
                <w:sz w:val="22"/>
                <w:szCs w:val="22"/>
              </w:rPr>
              <w:t>57,320</w:t>
            </w:r>
          </w:p>
        </w:tc>
      </w:tr>
    </w:tbl>
    <w:p w:rsidR="009C54EB" w:rsidRPr="009C54EB" w:rsidRDefault="009C54EB" w:rsidP="009C54EB">
      <w:pPr>
        <w:tabs>
          <w:tab w:val="left" w:pos="900"/>
          <w:tab w:val="left" w:pos="1440"/>
        </w:tabs>
        <w:spacing w:before="240" w:after="120" w:line="380" w:lineRule="exact"/>
        <w:ind w:left="547" w:right="-43"/>
        <w:jc w:val="thaiDistribute"/>
        <w:rPr>
          <w:rFonts w:ascii="Arial" w:hAnsi="Arial"/>
          <w:b/>
          <w:bCs/>
          <w:sz w:val="22"/>
          <w:szCs w:val="22"/>
        </w:rPr>
      </w:pPr>
      <w:r w:rsidRPr="009C54EB">
        <w:rPr>
          <w:rFonts w:ascii="Arial" w:hAnsi="Arial"/>
          <w:b/>
          <w:bCs/>
          <w:sz w:val="22"/>
          <w:szCs w:val="22"/>
        </w:rPr>
        <w:t>Short-term loans from related parties</w:t>
      </w:r>
    </w:p>
    <w:p w:rsidR="009C54EB" w:rsidRPr="009C54EB" w:rsidRDefault="009C54EB" w:rsidP="009C54EB">
      <w:pPr>
        <w:tabs>
          <w:tab w:val="left" w:pos="900"/>
          <w:tab w:val="left" w:pos="1440"/>
        </w:tabs>
        <w:spacing w:before="120" w:after="120" w:line="380" w:lineRule="exact"/>
        <w:ind w:left="547" w:right="-43"/>
        <w:jc w:val="thaiDistribute"/>
        <w:rPr>
          <w:rFonts w:ascii="Arial" w:hAnsi="Arial"/>
          <w:sz w:val="22"/>
          <w:szCs w:val="22"/>
        </w:rPr>
      </w:pPr>
      <w:r w:rsidRPr="009C54EB">
        <w:rPr>
          <w:rFonts w:ascii="Arial" w:hAnsi="Arial"/>
          <w:sz w:val="22"/>
          <w:szCs w:val="22"/>
        </w:rPr>
        <w:t>As at 31 December 2020 and 2019, the balance of loan</w:t>
      </w:r>
      <w:r w:rsidR="00C02245">
        <w:rPr>
          <w:rFonts w:ascii="Arial" w:hAnsi="Arial"/>
          <w:sz w:val="22"/>
          <w:szCs w:val="22"/>
        </w:rPr>
        <w:t>s</w:t>
      </w:r>
      <w:r w:rsidRPr="009C54EB">
        <w:rPr>
          <w:rFonts w:ascii="Arial" w:hAnsi="Arial"/>
          <w:sz w:val="22"/>
          <w:szCs w:val="22"/>
        </w:rPr>
        <w:t xml:space="preserve"> between the Company and those related parties and the movements are as follows:</w:t>
      </w:r>
    </w:p>
    <w:tbl>
      <w:tblPr>
        <w:tblW w:w="9360" w:type="dxa"/>
        <w:tblInd w:w="450" w:type="dxa"/>
        <w:tblLayout w:type="fixed"/>
        <w:tblLook w:val="0000" w:firstRow="0" w:lastRow="0" w:firstColumn="0" w:lastColumn="0" w:noHBand="0" w:noVBand="0"/>
      </w:tblPr>
      <w:tblGrid>
        <w:gridCol w:w="1692"/>
        <w:gridCol w:w="1530"/>
        <w:gridCol w:w="1548"/>
        <w:gridCol w:w="1440"/>
        <w:gridCol w:w="1530"/>
        <w:gridCol w:w="1620"/>
      </w:tblGrid>
      <w:tr w:rsidR="009C54EB" w:rsidRPr="009C54EB" w:rsidTr="006556C9">
        <w:trPr>
          <w:cantSplit/>
        </w:trPr>
        <w:tc>
          <w:tcPr>
            <w:tcW w:w="9360" w:type="dxa"/>
            <w:gridSpan w:val="6"/>
          </w:tcPr>
          <w:p w:rsidR="009C54EB" w:rsidRPr="009C54EB" w:rsidRDefault="009C54EB" w:rsidP="006556C9">
            <w:pPr>
              <w:spacing w:line="340" w:lineRule="exact"/>
              <w:ind w:right="-43"/>
              <w:jc w:val="right"/>
              <w:rPr>
                <w:rFonts w:ascii="Arial" w:hAnsi="Arial"/>
                <w:sz w:val="18"/>
                <w:szCs w:val="18"/>
              </w:rPr>
            </w:pPr>
            <w:r w:rsidRPr="009C54EB">
              <w:rPr>
                <w:rFonts w:ascii="Arial" w:hAnsi="Arial"/>
                <w:sz w:val="18"/>
                <w:szCs w:val="18"/>
              </w:rPr>
              <w:t xml:space="preserve"> (Unit: Thousand Baht)</w:t>
            </w:r>
          </w:p>
        </w:tc>
      </w:tr>
      <w:tr w:rsidR="009C54EB" w:rsidRPr="009C54EB" w:rsidTr="006556C9">
        <w:tc>
          <w:tcPr>
            <w:tcW w:w="1692" w:type="dxa"/>
          </w:tcPr>
          <w:p w:rsidR="009C54EB" w:rsidRPr="009C54EB" w:rsidRDefault="009C54EB" w:rsidP="006556C9">
            <w:pPr>
              <w:spacing w:line="340" w:lineRule="exact"/>
              <w:ind w:right="-43"/>
              <w:jc w:val="both"/>
              <w:rPr>
                <w:rFonts w:ascii="Arial" w:hAnsi="Arial"/>
                <w:b/>
                <w:bCs/>
                <w:sz w:val="18"/>
                <w:szCs w:val="18"/>
                <w:u w:val="single"/>
              </w:rPr>
            </w:pPr>
          </w:p>
        </w:tc>
        <w:tc>
          <w:tcPr>
            <w:tcW w:w="1530" w:type="dxa"/>
          </w:tcPr>
          <w:p w:rsidR="009C54EB" w:rsidRPr="009C54EB" w:rsidRDefault="009C54EB" w:rsidP="006556C9">
            <w:pPr>
              <w:tabs>
                <w:tab w:val="decimal" w:pos="846"/>
              </w:tabs>
              <w:spacing w:line="340" w:lineRule="exact"/>
              <w:ind w:right="-43"/>
              <w:jc w:val="thaiDistribute"/>
              <w:rPr>
                <w:rFonts w:ascii="Arial" w:hAnsi="Arial"/>
                <w:sz w:val="18"/>
                <w:szCs w:val="18"/>
              </w:rPr>
            </w:pPr>
          </w:p>
        </w:tc>
        <w:tc>
          <w:tcPr>
            <w:tcW w:w="1548" w:type="dxa"/>
          </w:tcPr>
          <w:p w:rsidR="009C54EB" w:rsidRPr="009C54EB" w:rsidRDefault="009C54EB" w:rsidP="006556C9">
            <w:pPr>
              <w:spacing w:line="340" w:lineRule="exact"/>
              <w:ind w:right="-43"/>
              <w:jc w:val="center"/>
              <w:rPr>
                <w:rFonts w:ascii="Arial" w:hAnsi="Arial"/>
                <w:sz w:val="18"/>
                <w:szCs w:val="18"/>
              </w:rPr>
            </w:pPr>
            <w:r w:rsidRPr="009C54EB">
              <w:rPr>
                <w:rFonts w:ascii="Arial" w:hAnsi="Arial"/>
                <w:sz w:val="18"/>
                <w:szCs w:val="18"/>
              </w:rPr>
              <w:t>Balance as at</w:t>
            </w:r>
          </w:p>
        </w:tc>
        <w:tc>
          <w:tcPr>
            <w:tcW w:w="1440" w:type="dxa"/>
          </w:tcPr>
          <w:p w:rsidR="009C54EB" w:rsidRPr="009C54EB" w:rsidRDefault="009C54EB" w:rsidP="006556C9">
            <w:pPr>
              <w:spacing w:line="340" w:lineRule="exact"/>
              <w:ind w:left="-108" w:right="-77"/>
              <w:jc w:val="center"/>
              <w:rPr>
                <w:rFonts w:ascii="Arial" w:hAnsi="Arial"/>
                <w:sz w:val="18"/>
                <w:szCs w:val="18"/>
              </w:rPr>
            </w:pPr>
          </w:p>
        </w:tc>
        <w:tc>
          <w:tcPr>
            <w:tcW w:w="1530" w:type="dxa"/>
          </w:tcPr>
          <w:p w:rsidR="009C54EB" w:rsidRPr="009C54EB" w:rsidRDefault="009C54EB" w:rsidP="006556C9">
            <w:pPr>
              <w:spacing w:line="340" w:lineRule="exact"/>
              <w:ind w:right="-43"/>
              <w:jc w:val="center"/>
              <w:rPr>
                <w:rFonts w:ascii="Arial" w:hAnsi="Arial"/>
                <w:sz w:val="18"/>
                <w:szCs w:val="18"/>
              </w:rPr>
            </w:pPr>
          </w:p>
        </w:tc>
        <w:tc>
          <w:tcPr>
            <w:tcW w:w="1620" w:type="dxa"/>
          </w:tcPr>
          <w:p w:rsidR="009C54EB" w:rsidRPr="009C54EB" w:rsidRDefault="009C54EB" w:rsidP="006556C9">
            <w:pPr>
              <w:spacing w:line="340" w:lineRule="exact"/>
              <w:ind w:right="-43"/>
              <w:jc w:val="center"/>
              <w:rPr>
                <w:rFonts w:ascii="Arial" w:hAnsi="Arial"/>
                <w:sz w:val="18"/>
                <w:szCs w:val="18"/>
              </w:rPr>
            </w:pPr>
            <w:r w:rsidRPr="009C54EB">
              <w:rPr>
                <w:rFonts w:ascii="Arial" w:hAnsi="Arial"/>
                <w:sz w:val="18"/>
                <w:szCs w:val="18"/>
              </w:rPr>
              <w:t>Balance as at</w:t>
            </w:r>
          </w:p>
        </w:tc>
      </w:tr>
      <w:tr w:rsidR="009C54EB" w:rsidRPr="009C54EB" w:rsidTr="006556C9">
        <w:tc>
          <w:tcPr>
            <w:tcW w:w="1692" w:type="dxa"/>
            <w:vAlign w:val="bottom"/>
          </w:tcPr>
          <w:p w:rsidR="009C54EB" w:rsidRPr="009C54EB" w:rsidRDefault="009C54EB" w:rsidP="006556C9">
            <w:pPr>
              <w:pBdr>
                <w:bottom w:val="single" w:sz="4" w:space="1" w:color="auto"/>
              </w:pBdr>
              <w:spacing w:line="340" w:lineRule="exact"/>
              <w:ind w:right="-43"/>
              <w:jc w:val="center"/>
              <w:rPr>
                <w:rFonts w:ascii="Arial" w:hAnsi="Arial"/>
                <w:sz w:val="18"/>
                <w:szCs w:val="18"/>
                <w:cs/>
              </w:rPr>
            </w:pPr>
            <w:r w:rsidRPr="009C54EB">
              <w:rPr>
                <w:rFonts w:ascii="Arial" w:hAnsi="Arial"/>
                <w:sz w:val="18"/>
                <w:szCs w:val="18"/>
              </w:rPr>
              <w:t>Loans from</w:t>
            </w:r>
          </w:p>
        </w:tc>
        <w:tc>
          <w:tcPr>
            <w:tcW w:w="1530" w:type="dxa"/>
          </w:tcPr>
          <w:p w:rsidR="009C54EB" w:rsidRPr="009C54EB" w:rsidRDefault="009C54EB" w:rsidP="006556C9">
            <w:pPr>
              <w:pBdr>
                <w:bottom w:val="single" w:sz="4" w:space="1" w:color="auto"/>
              </w:pBdr>
              <w:tabs>
                <w:tab w:val="decimal" w:pos="846"/>
              </w:tabs>
              <w:spacing w:line="340" w:lineRule="exact"/>
              <w:ind w:right="-43"/>
              <w:jc w:val="center"/>
              <w:rPr>
                <w:rFonts w:ascii="Arial" w:hAnsi="Arial"/>
                <w:sz w:val="18"/>
                <w:szCs w:val="18"/>
              </w:rPr>
            </w:pPr>
          </w:p>
          <w:p w:rsidR="009C54EB" w:rsidRPr="009C54EB" w:rsidRDefault="009C54EB" w:rsidP="006556C9">
            <w:pPr>
              <w:pBdr>
                <w:bottom w:val="single" w:sz="4" w:space="1" w:color="auto"/>
              </w:pBdr>
              <w:tabs>
                <w:tab w:val="decimal" w:pos="846"/>
              </w:tabs>
              <w:spacing w:line="340" w:lineRule="exact"/>
              <w:ind w:right="-43"/>
              <w:jc w:val="center"/>
              <w:rPr>
                <w:rFonts w:ascii="Arial" w:hAnsi="Arial"/>
                <w:sz w:val="18"/>
                <w:szCs w:val="18"/>
              </w:rPr>
            </w:pPr>
            <w:r w:rsidRPr="009C54EB">
              <w:rPr>
                <w:rFonts w:ascii="Arial" w:hAnsi="Arial"/>
                <w:sz w:val="18"/>
                <w:szCs w:val="18"/>
              </w:rPr>
              <w:t>Repayment</w:t>
            </w:r>
          </w:p>
        </w:tc>
        <w:tc>
          <w:tcPr>
            <w:tcW w:w="1548" w:type="dxa"/>
          </w:tcPr>
          <w:p w:rsidR="009C54EB" w:rsidRPr="009C54EB" w:rsidRDefault="009C54EB" w:rsidP="006556C9">
            <w:pPr>
              <w:pBdr>
                <w:bottom w:val="single" w:sz="4" w:space="1" w:color="auto"/>
              </w:pBdr>
              <w:spacing w:line="340" w:lineRule="exact"/>
              <w:ind w:right="-43"/>
              <w:jc w:val="center"/>
              <w:rPr>
                <w:rFonts w:ascii="Arial" w:hAnsi="Arial"/>
                <w:sz w:val="18"/>
                <w:szCs w:val="18"/>
              </w:rPr>
            </w:pPr>
            <w:r w:rsidRPr="009C54EB">
              <w:rPr>
                <w:rFonts w:ascii="Arial" w:hAnsi="Arial"/>
                <w:sz w:val="18"/>
                <w:szCs w:val="18"/>
              </w:rPr>
              <w:t>31 December 2019</w:t>
            </w:r>
          </w:p>
        </w:tc>
        <w:tc>
          <w:tcPr>
            <w:tcW w:w="1440" w:type="dxa"/>
          </w:tcPr>
          <w:p w:rsidR="009C54EB" w:rsidRPr="009C54EB" w:rsidRDefault="009C54EB" w:rsidP="006556C9">
            <w:pPr>
              <w:pBdr>
                <w:bottom w:val="single" w:sz="4" w:space="1" w:color="auto"/>
              </w:pBdr>
              <w:spacing w:line="340" w:lineRule="exact"/>
              <w:ind w:right="-43"/>
              <w:jc w:val="center"/>
              <w:rPr>
                <w:rFonts w:ascii="Arial" w:hAnsi="Arial"/>
                <w:sz w:val="18"/>
                <w:szCs w:val="18"/>
              </w:rPr>
            </w:pPr>
            <w:r w:rsidRPr="009C54EB">
              <w:rPr>
                <w:rFonts w:ascii="Arial" w:hAnsi="Arial"/>
                <w:sz w:val="18"/>
                <w:szCs w:val="18"/>
              </w:rPr>
              <w:t xml:space="preserve">Increase during the </w:t>
            </w:r>
            <w:r w:rsidR="006556C9">
              <w:rPr>
                <w:rFonts w:ascii="Arial" w:hAnsi="Arial"/>
                <w:sz w:val="18"/>
                <w:szCs w:val="18"/>
              </w:rPr>
              <w:t>year</w:t>
            </w:r>
          </w:p>
        </w:tc>
        <w:tc>
          <w:tcPr>
            <w:tcW w:w="1530" w:type="dxa"/>
          </w:tcPr>
          <w:p w:rsidR="009C54EB" w:rsidRPr="009C54EB" w:rsidRDefault="009C54EB" w:rsidP="006556C9">
            <w:pPr>
              <w:pBdr>
                <w:bottom w:val="single" w:sz="4" w:space="1" w:color="auto"/>
              </w:pBdr>
              <w:spacing w:line="340" w:lineRule="exact"/>
              <w:ind w:right="-43"/>
              <w:jc w:val="center"/>
              <w:rPr>
                <w:rFonts w:ascii="Arial" w:hAnsi="Arial"/>
                <w:sz w:val="18"/>
                <w:szCs w:val="18"/>
                <w:cs/>
              </w:rPr>
            </w:pPr>
            <w:r w:rsidRPr="009C54EB">
              <w:rPr>
                <w:rFonts w:ascii="Arial" w:hAnsi="Arial"/>
                <w:sz w:val="18"/>
                <w:szCs w:val="18"/>
              </w:rPr>
              <w:t xml:space="preserve">Decrease during the </w:t>
            </w:r>
            <w:r w:rsidR="006556C9">
              <w:rPr>
                <w:rFonts w:ascii="Arial" w:hAnsi="Arial"/>
                <w:sz w:val="18"/>
                <w:szCs w:val="18"/>
              </w:rPr>
              <w:t>year</w:t>
            </w:r>
          </w:p>
        </w:tc>
        <w:tc>
          <w:tcPr>
            <w:tcW w:w="1620" w:type="dxa"/>
          </w:tcPr>
          <w:p w:rsidR="009C54EB" w:rsidRPr="009C54EB" w:rsidRDefault="009C54EB" w:rsidP="006556C9">
            <w:pPr>
              <w:pBdr>
                <w:bottom w:val="single" w:sz="4" w:space="1" w:color="auto"/>
              </w:pBdr>
              <w:spacing w:line="340" w:lineRule="exact"/>
              <w:ind w:right="-43"/>
              <w:jc w:val="center"/>
              <w:rPr>
                <w:rFonts w:ascii="Arial" w:hAnsi="Arial"/>
                <w:sz w:val="18"/>
                <w:szCs w:val="18"/>
              </w:rPr>
            </w:pPr>
            <w:r w:rsidRPr="009C54EB">
              <w:rPr>
                <w:rFonts w:ascii="Arial" w:hAnsi="Arial"/>
                <w:sz w:val="18"/>
                <w:szCs w:val="18"/>
              </w:rPr>
              <w:t>31</w:t>
            </w:r>
            <w:r w:rsidRPr="009C54EB">
              <w:t xml:space="preserve"> </w:t>
            </w:r>
            <w:r w:rsidRPr="009C54EB">
              <w:rPr>
                <w:rFonts w:ascii="Arial" w:hAnsi="Arial"/>
                <w:sz w:val="18"/>
                <w:szCs w:val="18"/>
              </w:rPr>
              <w:t>December 2020</w:t>
            </w:r>
          </w:p>
        </w:tc>
      </w:tr>
      <w:tr w:rsidR="00CC640E" w:rsidRPr="009C54EB" w:rsidTr="006556C9">
        <w:tc>
          <w:tcPr>
            <w:tcW w:w="1692" w:type="dxa"/>
          </w:tcPr>
          <w:p w:rsidR="00CC640E" w:rsidRPr="009C54EB" w:rsidRDefault="00CC640E" w:rsidP="00CC640E">
            <w:pPr>
              <w:tabs>
                <w:tab w:val="decimal" w:pos="946"/>
              </w:tabs>
              <w:spacing w:line="340" w:lineRule="exact"/>
              <w:jc w:val="both"/>
              <w:rPr>
                <w:rFonts w:ascii="Arial" w:hAnsi="Arial"/>
                <w:sz w:val="18"/>
                <w:szCs w:val="18"/>
              </w:rPr>
            </w:pPr>
            <w:r w:rsidRPr="009C54EB">
              <w:rPr>
                <w:rFonts w:ascii="Arial" w:hAnsi="Arial"/>
                <w:sz w:val="18"/>
                <w:szCs w:val="18"/>
              </w:rPr>
              <w:t>Related company</w:t>
            </w:r>
          </w:p>
        </w:tc>
        <w:tc>
          <w:tcPr>
            <w:tcW w:w="1530" w:type="dxa"/>
            <w:vAlign w:val="bottom"/>
          </w:tcPr>
          <w:p w:rsidR="00CC640E" w:rsidRPr="009C54EB" w:rsidRDefault="00CC640E" w:rsidP="00CC640E">
            <w:pPr>
              <w:spacing w:line="340" w:lineRule="exact"/>
              <w:ind w:right="-43"/>
              <w:rPr>
                <w:rFonts w:ascii="Arial" w:hAnsi="Arial"/>
                <w:sz w:val="18"/>
                <w:szCs w:val="18"/>
              </w:rPr>
            </w:pPr>
            <w:r w:rsidRPr="009C54EB">
              <w:rPr>
                <w:rFonts w:ascii="Arial" w:hAnsi="Arial"/>
                <w:sz w:val="18"/>
                <w:szCs w:val="18"/>
              </w:rPr>
              <w:t>Within 3 months</w:t>
            </w:r>
          </w:p>
        </w:tc>
        <w:tc>
          <w:tcPr>
            <w:tcW w:w="1548" w:type="dxa"/>
            <w:vAlign w:val="bottom"/>
          </w:tcPr>
          <w:p w:rsidR="00CC640E" w:rsidRPr="009C54EB" w:rsidRDefault="00CC640E" w:rsidP="00CC640E">
            <w:pPr>
              <w:tabs>
                <w:tab w:val="decimal" w:pos="1170"/>
              </w:tabs>
              <w:spacing w:line="340" w:lineRule="exact"/>
              <w:jc w:val="thaiDistribute"/>
              <w:rPr>
                <w:rFonts w:ascii="Arial" w:hAnsi="Arial"/>
                <w:sz w:val="18"/>
                <w:szCs w:val="18"/>
              </w:rPr>
            </w:pPr>
            <w:r w:rsidRPr="009C54EB">
              <w:rPr>
                <w:rFonts w:ascii="Arial" w:hAnsi="Arial"/>
                <w:sz w:val="18"/>
                <w:szCs w:val="18"/>
              </w:rPr>
              <w:t>-</w:t>
            </w:r>
          </w:p>
        </w:tc>
        <w:tc>
          <w:tcPr>
            <w:tcW w:w="1440" w:type="dxa"/>
            <w:vAlign w:val="bottom"/>
          </w:tcPr>
          <w:p w:rsidR="00CC640E" w:rsidRPr="00CC640E" w:rsidRDefault="00CC640E" w:rsidP="00CC640E">
            <w:pPr>
              <w:tabs>
                <w:tab w:val="decimal" w:pos="1170"/>
              </w:tabs>
              <w:spacing w:line="340" w:lineRule="exact"/>
              <w:jc w:val="thaiDistribute"/>
              <w:rPr>
                <w:rFonts w:ascii="Arial" w:hAnsi="Arial"/>
                <w:sz w:val="18"/>
                <w:szCs w:val="18"/>
              </w:rPr>
            </w:pPr>
            <w:r w:rsidRPr="00CC640E">
              <w:rPr>
                <w:rFonts w:ascii="Arial" w:hAnsi="Arial"/>
                <w:sz w:val="18"/>
                <w:szCs w:val="18"/>
              </w:rPr>
              <w:t>50,000</w:t>
            </w:r>
          </w:p>
        </w:tc>
        <w:tc>
          <w:tcPr>
            <w:tcW w:w="1530" w:type="dxa"/>
            <w:vAlign w:val="bottom"/>
          </w:tcPr>
          <w:p w:rsidR="00CC640E" w:rsidRPr="00CC640E" w:rsidRDefault="00CC640E" w:rsidP="00CC640E">
            <w:pPr>
              <w:tabs>
                <w:tab w:val="decimal" w:pos="1170"/>
              </w:tabs>
              <w:spacing w:line="340" w:lineRule="exact"/>
              <w:jc w:val="thaiDistribute"/>
              <w:rPr>
                <w:rFonts w:ascii="Arial" w:hAnsi="Arial"/>
                <w:sz w:val="18"/>
                <w:szCs w:val="18"/>
              </w:rPr>
            </w:pPr>
            <w:r w:rsidRPr="00CC640E">
              <w:rPr>
                <w:rFonts w:ascii="Arial" w:hAnsi="Arial"/>
                <w:sz w:val="18"/>
                <w:szCs w:val="18"/>
              </w:rPr>
              <w:t>(50,000)</w:t>
            </w:r>
          </w:p>
        </w:tc>
        <w:tc>
          <w:tcPr>
            <w:tcW w:w="1620" w:type="dxa"/>
            <w:vAlign w:val="bottom"/>
          </w:tcPr>
          <w:p w:rsidR="00CC640E" w:rsidRPr="00CC640E" w:rsidRDefault="00CC640E" w:rsidP="00CC640E">
            <w:pPr>
              <w:tabs>
                <w:tab w:val="decimal" w:pos="1170"/>
              </w:tabs>
              <w:spacing w:line="340" w:lineRule="exact"/>
              <w:jc w:val="thaiDistribute"/>
              <w:rPr>
                <w:rFonts w:ascii="Arial" w:hAnsi="Arial"/>
                <w:sz w:val="18"/>
                <w:szCs w:val="18"/>
              </w:rPr>
            </w:pPr>
            <w:r w:rsidRPr="00CC640E">
              <w:rPr>
                <w:rFonts w:ascii="Arial" w:hAnsi="Arial"/>
                <w:sz w:val="18"/>
                <w:szCs w:val="18"/>
              </w:rPr>
              <w:t>-</w:t>
            </w:r>
          </w:p>
        </w:tc>
      </w:tr>
      <w:tr w:rsidR="00CC640E" w:rsidRPr="009C54EB" w:rsidTr="006556C9">
        <w:tc>
          <w:tcPr>
            <w:tcW w:w="1692" w:type="dxa"/>
            <w:vAlign w:val="bottom"/>
          </w:tcPr>
          <w:p w:rsidR="00CC640E" w:rsidRPr="009C54EB" w:rsidRDefault="00CC640E" w:rsidP="00CC640E">
            <w:pPr>
              <w:spacing w:line="340" w:lineRule="exact"/>
              <w:rPr>
                <w:rFonts w:ascii="Arial" w:hAnsi="Arial"/>
                <w:sz w:val="18"/>
                <w:szCs w:val="18"/>
              </w:rPr>
            </w:pPr>
            <w:r w:rsidRPr="009C54EB">
              <w:rPr>
                <w:rFonts w:ascii="Arial" w:hAnsi="Arial"/>
                <w:sz w:val="18"/>
                <w:szCs w:val="18"/>
              </w:rPr>
              <w:t xml:space="preserve">Related person </w:t>
            </w:r>
          </w:p>
        </w:tc>
        <w:tc>
          <w:tcPr>
            <w:tcW w:w="1530" w:type="dxa"/>
            <w:vAlign w:val="bottom"/>
          </w:tcPr>
          <w:p w:rsidR="00CC640E" w:rsidRPr="009C54EB" w:rsidRDefault="00CC640E" w:rsidP="00CC640E">
            <w:pPr>
              <w:spacing w:line="340" w:lineRule="exact"/>
              <w:ind w:right="-43"/>
              <w:rPr>
                <w:rFonts w:ascii="Arial" w:hAnsi="Arial"/>
                <w:sz w:val="18"/>
                <w:szCs w:val="18"/>
              </w:rPr>
            </w:pPr>
            <w:r w:rsidRPr="009C54EB">
              <w:rPr>
                <w:rFonts w:ascii="Arial" w:hAnsi="Arial"/>
                <w:sz w:val="18"/>
                <w:szCs w:val="18"/>
              </w:rPr>
              <w:t>At call</w:t>
            </w:r>
          </w:p>
        </w:tc>
        <w:tc>
          <w:tcPr>
            <w:tcW w:w="1548" w:type="dxa"/>
            <w:vAlign w:val="center"/>
          </w:tcPr>
          <w:p w:rsidR="00CC640E" w:rsidRPr="009C54EB" w:rsidRDefault="00CC640E" w:rsidP="00CC640E">
            <w:pPr>
              <w:pBdr>
                <w:bottom w:val="single" w:sz="4" w:space="1" w:color="auto"/>
              </w:pBdr>
              <w:tabs>
                <w:tab w:val="decimal" w:pos="1170"/>
              </w:tabs>
              <w:spacing w:line="340" w:lineRule="exact"/>
              <w:jc w:val="thaiDistribute"/>
              <w:rPr>
                <w:rFonts w:ascii="Arial" w:hAnsi="Arial"/>
                <w:sz w:val="18"/>
                <w:szCs w:val="18"/>
              </w:rPr>
            </w:pPr>
            <w:r w:rsidRPr="009C54EB">
              <w:rPr>
                <w:rFonts w:ascii="Arial" w:hAnsi="Arial"/>
                <w:sz w:val="18"/>
                <w:szCs w:val="18"/>
              </w:rPr>
              <w:t>-</w:t>
            </w:r>
          </w:p>
        </w:tc>
        <w:tc>
          <w:tcPr>
            <w:tcW w:w="1440" w:type="dxa"/>
            <w:vAlign w:val="bottom"/>
          </w:tcPr>
          <w:p w:rsidR="00CC640E" w:rsidRPr="00CC640E" w:rsidRDefault="00CC640E" w:rsidP="00CC640E">
            <w:pPr>
              <w:pBdr>
                <w:bottom w:val="single" w:sz="4" w:space="1" w:color="auto"/>
              </w:pBdr>
              <w:tabs>
                <w:tab w:val="decimal" w:pos="1170"/>
              </w:tabs>
              <w:spacing w:line="340" w:lineRule="exact"/>
              <w:jc w:val="thaiDistribute"/>
              <w:rPr>
                <w:rFonts w:ascii="Arial" w:hAnsi="Arial"/>
                <w:sz w:val="18"/>
                <w:szCs w:val="18"/>
              </w:rPr>
            </w:pPr>
            <w:r w:rsidRPr="00CC640E">
              <w:rPr>
                <w:rFonts w:ascii="Arial" w:hAnsi="Arial"/>
                <w:sz w:val="18"/>
                <w:szCs w:val="18"/>
              </w:rPr>
              <w:t>90,000</w:t>
            </w:r>
          </w:p>
        </w:tc>
        <w:tc>
          <w:tcPr>
            <w:tcW w:w="1530" w:type="dxa"/>
            <w:vAlign w:val="bottom"/>
          </w:tcPr>
          <w:p w:rsidR="00CC640E" w:rsidRPr="00CC640E" w:rsidRDefault="00CC640E" w:rsidP="00CC640E">
            <w:pPr>
              <w:pBdr>
                <w:bottom w:val="single" w:sz="4" w:space="1" w:color="auto"/>
              </w:pBdr>
              <w:tabs>
                <w:tab w:val="decimal" w:pos="1170"/>
              </w:tabs>
              <w:spacing w:line="340" w:lineRule="exact"/>
              <w:jc w:val="thaiDistribute"/>
              <w:rPr>
                <w:rFonts w:ascii="Arial" w:hAnsi="Arial"/>
                <w:sz w:val="18"/>
                <w:szCs w:val="18"/>
              </w:rPr>
            </w:pPr>
            <w:r w:rsidRPr="00CC640E">
              <w:rPr>
                <w:rFonts w:ascii="Arial" w:hAnsi="Arial"/>
                <w:sz w:val="18"/>
                <w:szCs w:val="18"/>
              </w:rPr>
              <w:t>(40,000)</w:t>
            </w:r>
          </w:p>
        </w:tc>
        <w:tc>
          <w:tcPr>
            <w:tcW w:w="1620" w:type="dxa"/>
            <w:vAlign w:val="bottom"/>
          </w:tcPr>
          <w:p w:rsidR="00CC640E" w:rsidRPr="00CC640E" w:rsidRDefault="00CC640E" w:rsidP="00CC640E">
            <w:pPr>
              <w:pBdr>
                <w:bottom w:val="single" w:sz="4" w:space="1" w:color="auto"/>
              </w:pBdr>
              <w:tabs>
                <w:tab w:val="decimal" w:pos="1170"/>
              </w:tabs>
              <w:spacing w:line="340" w:lineRule="exact"/>
              <w:jc w:val="thaiDistribute"/>
              <w:rPr>
                <w:rFonts w:ascii="Arial" w:hAnsi="Arial"/>
                <w:sz w:val="18"/>
                <w:szCs w:val="18"/>
              </w:rPr>
            </w:pPr>
            <w:r w:rsidRPr="00CC640E">
              <w:rPr>
                <w:rFonts w:ascii="Arial" w:hAnsi="Arial"/>
                <w:sz w:val="18"/>
                <w:szCs w:val="18"/>
              </w:rPr>
              <w:t>50,000</w:t>
            </w:r>
          </w:p>
        </w:tc>
      </w:tr>
      <w:tr w:rsidR="00CC640E" w:rsidRPr="0030242A" w:rsidTr="006556C9">
        <w:tc>
          <w:tcPr>
            <w:tcW w:w="1692" w:type="dxa"/>
          </w:tcPr>
          <w:p w:rsidR="00CC640E" w:rsidRPr="009C54EB" w:rsidRDefault="00CC640E" w:rsidP="00CC640E">
            <w:pPr>
              <w:spacing w:line="340" w:lineRule="exact"/>
              <w:rPr>
                <w:rFonts w:ascii="Arial" w:hAnsi="Arial"/>
                <w:sz w:val="18"/>
                <w:szCs w:val="18"/>
              </w:rPr>
            </w:pPr>
            <w:r w:rsidRPr="009C54EB">
              <w:rPr>
                <w:rFonts w:ascii="Arial" w:hAnsi="Arial"/>
                <w:sz w:val="18"/>
                <w:szCs w:val="18"/>
              </w:rPr>
              <w:t>Total</w:t>
            </w:r>
          </w:p>
        </w:tc>
        <w:tc>
          <w:tcPr>
            <w:tcW w:w="1530" w:type="dxa"/>
            <w:vAlign w:val="bottom"/>
          </w:tcPr>
          <w:p w:rsidR="00CC640E" w:rsidRPr="009C54EB" w:rsidRDefault="00CC640E" w:rsidP="00CC640E">
            <w:pPr>
              <w:tabs>
                <w:tab w:val="decimal" w:pos="946"/>
              </w:tabs>
              <w:spacing w:line="340" w:lineRule="exact"/>
              <w:jc w:val="both"/>
              <w:rPr>
                <w:rFonts w:ascii="Arial" w:hAnsi="Arial"/>
                <w:sz w:val="18"/>
                <w:szCs w:val="18"/>
              </w:rPr>
            </w:pPr>
          </w:p>
        </w:tc>
        <w:tc>
          <w:tcPr>
            <w:tcW w:w="1548" w:type="dxa"/>
            <w:vAlign w:val="center"/>
          </w:tcPr>
          <w:p w:rsidR="00CC640E" w:rsidRPr="009C54EB" w:rsidRDefault="00CC640E" w:rsidP="00CC640E">
            <w:pPr>
              <w:pBdr>
                <w:bottom w:val="double" w:sz="4" w:space="1" w:color="auto"/>
              </w:pBdr>
              <w:tabs>
                <w:tab w:val="decimal" w:pos="1170"/>
              </w:tabs>
              <w:spacing w:line="340" w:lineRule="exact"/>
              <w:jc w:val="thaiDistribute"/>
              <w:rPr>
                <w:rFonts w:ascii="Arial" w:hAnsi="Arial"/>
                <w:sz w:val="18"/>
                <w:szCs w:val="18"/>
              </w:rPr>
            </w:pPr>
            <w:r w:rsidRPr="009C54EB">
              <w:rPr>
                <w:rFonts w:ascii="Arial" w:hAnsi="Arial"/>
                <w:sz w:val="18"/>
                <w:szCs w:val="18"/>
              </w:rPr>
              <w:t>-</w:t>
            </w:r>
          </w:p>
        </w:tc>
        <w:tc>
          <w:tcPr>
            <w:tcW w:w="1440" w:type="dxa"/>
            <w:vAlign w:val="bottom"/>
          </w:tcPr>
          <w:p w:rsidR="00CC640E" w:rsidRPr="00CC640E" w:rsidRDefault="00CC640E" w:rsidP="00CC640E">
            <w:pPr>
              <w:pBdr>
                <w:bottom w:val="double" w:sz="4" w:space="1" w:color="auto"/>
              </w:pBdr>
              <w:tabs>
                <w:tab w:val="decimal" w:pos="1170"/>
              </w:tabs>
              <w:spacing w:line="340" w:lineRule="exact"/>
              <w:jc w:val="thaiDistribute"/>
              <w:rPr>
                <w:rFonts w:ascii="Arial" w:hAnsi="Arial"/>
                <w:sz w:val="18"/>
                <w:szCs w:val="18"/>
              </w:rPr>
            </w:pPr>
            <w:r w:rsidRPr="00CC640E">
              <w:rPr>
                <w:rFonts w:ascii="Arial" w:hAnsi="Arial"/>
                <w:sz w:val="18"/>
                <w:szCs w:val="18"/>
              </w:rPr>
              <w:t>140,000</w:t>
            </w:r>
          </w:p>
        </w:tc>
        <w:tc>
          <w:tcPr>
            <w:tcW w:w="1530" w:type="dxa"/>
            <w:vAlign w:val="bottom"/>
          </w:tcPr>
          <w:p w:rsidR="00CC640E" w:rsidRPr="00CC640E" w:rsidRDefault="00CC640E" w:rsidP="00CC640E">
            <w:pPr>
              <w:pBdr>
                <w:bottom w:val="double" w:sz="4" w:space="1" w:color="auto"/>
              </w:pBdr>
              <w:tabs>
                <w:tab w:val="decimal" w:pos="1170"/>
              </w:tabs>
              <w:spacing w:line="340" w:lineRule="exact"/>
              <w:jc w:val="thaiDistribute"/>
              <w:rPr>
                <w:rFonts w:ascii="Arial" w:hAnsi="Arial"/>
                <w:sz w:val="18"/>
                <w:szCs w:val="18"/>
              </w:rPr>
            </w:pPr>
            <w:r w:rsidRPr="00CC640E">
              <w:rPr>
                <w:rFonts w:ascii="Arial" w:hAnsi="Arial"/>
                <w:sz w:val="18"/>
                <w:szCs w:val="18"/>
              </w:rPr>
              <w:t>(90,000)</w:t>
            </w:r>
          </w:p>
        </w:tc>
        <w:tc>
          <w:tcPr>
            <w:tcW w:w="1620" w:type="dxa"/>
            <w:vAlign w:val="bottom"/>
          </w:tcPr>
          <w:p w:rsidR="00CC640E" w:rsidRPr="00CC640E" w:rsidRDefault="00CC640E" w:rsidP="00CC640E">
            <w:pPr>
              <w:pBdr>
                <w:bottom w:val="double" w:sz="4" w:space="1" w:color="auto"/>
              </w:pBdr>
              <w:tabs>
                <w:tab w:val="decimal" w:pos="1170"/>
              </w:tabs>
              <w:spacing w:line="340" w:lineRule="exact"/>
              <w:jc w:val="thaiDistribute"/>
              <w:rPr>
                <w:rFonts w:ascii="Arial" w:hAnsi="Arial"/>
                <w:sz w:val="18"/>
                <w:szCs w:val="18"/>
              </w:rPr>
            </w:pPr>
            <w:r w:rsidRPr="00CC640E">
              <w:rPr>
                <w:rFonts w:ascii="Arial" w:hAnsi="Arial"/>
                <w:sz w:val="18"/>
                <w:szCs w:val="18"/>
              </w:rPr>
              <w:t>50,000</w:t>
            </w:r>
          </w:p>
        </w:tc>
      </w:tr>
    </w:tbl>
    <w:p w:rsidR="00661ECD" w:rsidRPr="008F1613" w:rsidRDefault="00661ECD" w:rsidP="008349AD">
      <w:pPr>
        <w:tabs>
          <w:tab w:val="left" w:pos="900"/>
          <w:tab w:val="left" w:pos="1440"/>
        </w:tabs>
        <w:spacing w:before="240" w:after="120" w:line="360" w:lineRule="exact"/>
        <w:ind w:left="540" w:right="-43"/>
        <w:jc w:val="thaiDistribute"/>
        <w:rPr>
          <w:rFonts w:ascii="Arial" w:hAnsi="Arial"/>
          <w:sz w:val="22"/>
          <w:szCs w:val="22"/>
          <w:u w:val="single"/>
        </w:rPr>
      </w:pPr>
      <w:r w:rsidRPr="008F1613">
        <w:rPr>
          <w:rFonts w:ascii="Arial" w:hAnsi="Arial"/>
          <w:sz w:val="22"/>
          <w:szCs w:val="22"/>
          <w:u w:val="single"/>
        </w:rPr>
        <w:t>Directors and management’s benefits</w:t>
      </w:r>
    </w:p>
    <w:p w:rsidR="00661ECD" w:rsidRPr="008F1613" w:rsidRDefault="00661ECD" w:rsidP="008349AD">
      <w:pPr>
        <w:tabs>
          <w:tab w:val="left" w:pos="900"/>
          <w:tab w:val="left" w:pos="1440"/>
        </w:tabs>
        <w:spacing w:before="120" w:after="120" w:line="360" w:lineRule="exact"/>
        <w:ind w:left="540" w:right="-43"/>
        <w:jc w:val="thaiDistribute"/>
        <w:rPr>
          <w:rFonts w:ascii="Arial" w:hAnsi="Arial"/>
          <w:sz w:val="22"/>
          <w:szCs w:val="22"/>
        </w:rPr>
      </w:pPr>
      <w:r w:rsidRPr="008F1613">
        <w:rPr>
          <w:rFonts w:ascii="Arial" w:hAnsi="Arial"/>
          <w:sz w:val="22"/>
          <w:szCs w:val="22"/>
        </w:rPr>
        <w:t xml:space="preserve">During the year ended </w:t>
      </w:r>
      <w:r>
        <w:rPr>
          <w:rFonts w:ascii="Arial" w:hAnsi="Arial"/>
          <w:sz w:val="22"/>
          <w:szCs w:val="22"/>
        </w:rPr>
        <w:t>31 December 20</w:t>
      </w:r>
      <w:r w:rsidR="00B17DF8">
        <w:rPr>
          <w:rFonts w:ascii="Arial" w:hAnsi="Arial"/>
          <w:sz w:val="22"/>
          <w:szCs w:val="22"/>
        </w:rPr>
        <w:t>20</w:t>
      </w:r>
      <w:r w:rsidRPr="008F1613">
        <w:rPr>
          <w:rFonts w:ascii="Arial" w:hAnsi="Arial"/>
          <w:sz w:val="22"/>
          <w:szCs w:val="22"/>
        </w:rPr>
        <w:t xml:space="preserve"> and </w:t>
      </w:r>
      <w:r>
        <w:rPr>
          <w:rFonts w:ascii="Arial" w:hAnsi="Arial"/>
          <w:sz w:val="22"/>
          <w:szCs w:val="22"/>
        </w:rPr>
        <w:t>201</w:t>
      </w:r>
      <w:r w:rsidR="00B17DF8">
        <w:rPr>
          <w:rFonts w:ascii="Arial" w:hAnsi="Arial"/>
          <w:sz w:val="22"/>
          <w:szCs w:val="22"/>
        </w:rPr>
        <w:t>9</w:t>
      </w:r>
      <w:r w:rsidRPr="008F1613">
        <w:rPr>
          <w:rFonts w:ascii="Arial" w:hAnsi="Arial"/>
          <w:sz w:val="22"/>
          <w:szCs w:val="22"/>
        </w:rPr>
        <w:t xml:space="preserve">, the </w:t>
      </w:r>
      <w:r w:rsidR="00BF66EB">
        <w:rPr>
          <w:rFonts w:ascii="Arial" w:hAnsi="Arial" w:cs="Arial"/>
          <w:sz w:val="22"/>
          <w:szCs w:val="22"/>
        </w:rPr>
        <w:t>Company</w:t>
      </w:r>
      <w:r w:rsidRPr="008F1613">
        <w:rPr>
          <w:rFonts w:ascii="Arial" w:hAnsi="Arial"/>
          <w:sz w:val="22"/>
          <w:szCs w:val="22"/>
        </w:rPr>
        <w:t xml:space="preserve"> had employee benefit expenses payable to </w:t>
      </w:r>
      <w:r w:rsidR="00C02245">
        <w:rPr>
          <w:rFonts w:ascii="Arial" w:hAnsi="Arial"/>
          <w:sz w:val="22"/>
          <w:szCs w:val="22"/>
        </w:rPr>
        <w:t>its</w:t>
      </w:r>
      <w:r w:rsidRPr="008F1613">
        <w:rPr>
          <w:rFonts w:ascii="Arial" w:hAnsi="Arial"/>
          <w:sz w:val="22"/>
          <w:szCs w:val="22"/>
        </w:rPr>
        <w:t xml:space="preserve"> directors and management as below.</w:t>
      </w:r>
    </w:p>
    <w:tbl>
      <w:tblPr>
        <w:tblStyle w:val="TableGrid"/>
        <w:tblW w:w="9198" w:type="dxa"/>
        <w:tblInd w:w="450" w:type="dxa"/>
        <w:tblLayout w:type="fixed"/>
        <w:tblLook w:val="04A0" w:firstRow="1" w:lastRow="0" w:firstColumn="1" w:lastColumn="0" w:noHBand="0" w:noVBand="1"/>
      </w:tblPr>
      <w:tblGrid>
        <w:gridCol w:w="5670"/>
        <w:gridCol w:w="1764"/>
        <w:gridCol w:w="1764"/>
      </w:tblGrid>
      <w:tr w:rsidR="00661ECD" w:rsidRPr="00661ECD" w:rsidTr="00B17DF8">
        <w:tc>
          <w:tcPr>
            <w:tcW w:w="9198" w:type="dxa"/>
            <w:gridSpan w:val="3"/>
            <w:tcBorders>
              <w:top w:val="nil"/>
              <w:left w:val="nil"/>
              <w:bottom w:val="nil"/>
              <w:right w:val="nil"/>
            </w:tcBorders>
          </w:tcPr>
          <w:p w:rsidR="00661ECD" w:rsidRPr="00661ECD" w:rsidRDefault="00661ECD" w:rsidP="005C4F9D">
            <w:pPr>
              <w:tabs>
                <w:tab w:val="left" w:pos="600"/>
                <w:tab w:val="left" w:pos="900"/>
                <w:tab w:val="right" w:pos="7280"/>
                <w:tab w:val="right" w:pos="8540"/>
              </w:tabs>
              <w:spacing w:line="380" w:lineRule="exact"/>
              <w:ind w:right="-45"/>
              <w:jc w:val="right"/>
              <w:rPr>
                <w:rFonts w:ascii="Arial" w:hAnsi="Arial" w:cs="Arial"/>
                <w:sz w:val="22"/>
                <w:szCs w:val="22"/>
                <w:cs/>
              </w:rPr>
            </w:pPr>
            <w:r w:rsidRPr="00661ECD">
              <w:rPr>
                <w:rFonts w:ascii="Arial" w:hAnsi="Arial" w:cs="Arial"/>
                <w:sz w:val="22"/>
                <w:szCs w:val="22"/>
              </w:rPr>
              <w:t xml:space="preserve">(Unit: </w:t>
            </w:r>
            <w:r w:rsidR="008349AD" w:rsidRPr="00215E04">
              <w:rPr>
                <w:rFonts w:ascii="Arial" w:hAnsi="Arial"/>
                <w:sz w:val="22"/>
                <w:szCs w:val="22"/>
              </w:rPr>
              <w:t>Thousand</w:t>
            </w:r>
            <w:r w:rsidR="008349AD" w:rsidRPr="00215E04">
              <w:rPr>
                <w:rFonts w:ascii="Arial" w:hAnsi="Arial" w:cs="Arial"/>
                <w:sz w:val="22"/>
                <w:szCs w:val="22"/>
              </w:rPr>
              <w:t xml:space="preserve"> </w:t>
            </w:r>
            <w:r w:rsidRPr="00661ECD">
              <w:rPr>
                <w:rFonts w:ascii="Arial" w:hAnsi="Arial" w:cs="Arial"/>
                <w:sz w:val="22"/>
                <w:szCs w:val="22"/>
              </w:rPr>
              <w:t>Baht)</w:t>
            </w:r>
          </w:p>
        </w:tc>
      </w:tr>
      <w:tr w:rsidR="00B17DF8" w:rsidRPr="00661ECD" w:rsidTr="00B17DF8">
        <w:tc>
          <w:tcPr>
            <w:tcW w:w="5670" w:type="dxa"/>
            <w:tcBorders>
              <w:top w:val="nil"/>
              <w:left w:val="nil"/>
              <w:bottom w:val="nil"/>
              <w:right w:val="nil"/>
            </w:tcBorders>
          </w:tcPr>
          <w:p w:rsidR="00B17DF8" w:rsidRPr="00661ECD" w:rsidRDefault="00B17DF8" w:rsidP="00B17DF8">
            <w:pPr>
              <w:tabs>
                <w:tab w:val="left" w:pos="600"/>
                <w:tab w:val="left" w:pos="900"/>
                <w:tab w:val="right" w:pos="7280"/>
                <w:tab w:val="right" w:pos="8540"/>
              </w:tabs>
              <w:spacing w:line="380" w:lineRule="exact"/>
              <w:ind w:right="-43"/>
              <w:jc w:val="center"/>
              <w:rPr>
                <w:rFonts w:ascii="Arial" w:hAnsi="Arial" w:cs="Arial"/>
                <w:sz w:val="22"/>
                <w:szCs w:val="22"/>
              </w:rPr>
            </w:pPr>
          </w:p>
        </w:tc>
        <w:tc>
          <w:tcPr>
            <w:tcW w:w="1764" w:type="dxa"/>
            <w:tcBorders>
              <w:top w:val="nil"/>
              <w:left w:val="nil"/>
              <w:bottom w:val="nil"/>
              <w:right w:val="nil"/>
            </w:tcBorders>
          </w:tcPr>
          <w:p w:rsidR="00B17DF8" w:rsidRPr="00661ECD" w:rsidRDefault="00B17DF8" w:rsidP="00B17D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764" w:type="dxa"/>
            <w:tcBorders>
              <w:top w:val="nil"/>
              <w:left w:val="nil"/>
              <w:bottom w:val="nil"/>
              <w:right w:val="nil"/>
            </w:tcBorders>
          </w:tcPr>
          <w:p w:rsidR="00B17DF8" w:rsidRPr="00661ECD" w:rsidRDefault="00B17DF8" w:rsidP="00B17D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61ECD">
              <w:rPr>
                <w:rFonts w:ascii="Arial" w:hAnsi="Arial"/>
                <w:sz w:val="22"/>
                <w:szCs w:val="22"/>
              </w:rPr>
              <w:t>2019</w:t>
            </w:r>
          </w:p>
        </w:tc>
      </w:tr>
      <w:tr w:rsidR="00CC640E" w:rsidRPr="00661ECD" w:rsidTr="00B17DF8">
        <w:tc>
          <w:tcPr>
            <w:tcW w:w="5670" w:type="dxa"/>
            <w:tcBorders>
              <w:top w:val="nil"/>
              <w:left w:val="nil"/>
              <w:bottom w:val="nil"/>
              <w:right w:val="nil"/>
            </w:tcBorders>
          </w:tcPr>
          <w:p w:rsidR="00CC640E" w:rsidRPr="00661ECD" w:rsidRDefault="00CC640E" w:rsidP="00CC640E">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661ECD">
              <w:rPr>
                <w:rFonts w:ascii="Arial" w:hAnsi="Arial" w:cs="Arial"/>
                <w:sz w:val="22"/>
                <w:szCs w:val="22"/>
              </w:rPr>
              <w:t>Short-term employee benefits</w:t>
            </w:r>
          </w:p>
        </w:tc>
        <w:tc>
          <w:tcPr>
            <w:tcW w:w="1764" w:type="dxa"/>
            <w:tcBorders>
              <w:top w:val="nil"/>
              <w:left w:val="nil"/>
              <w:bottom w:val="nil"/>
              <w:right w:val="nil"/>
            </w:tcBorders>
          </w:tcPr>
          <w:p w:rsidR="00CC640E" w:rsidRPr="00CC640E" w:rsidRDefault="00CC640E" w:rsidP="00CC640E">
            <w:pPr>
              <w:tabs>
                <w:tab w:val="decimal" w:pos="1332"/>
              </w:tabs>
              <w:spacing w:line="380" w:lineRule="exact"/>
              <w:jc w:val="thaiDistribute"/>
              <w:rPr>
                <w:rFonts w:ascii="Arial" w:hAnsi="Arial"/>
                <w:sz w:val="22"/>
                <w:szCs w:val="22"/>
              </w:rPr>
            </w:pPr>
            <w:r w:rsidRPr="00CC640E">
              <w:rPr>
                <w:rFonts w:ascii="Arial" w:hAnsi="Arial"/>
                <w:sz w:val="22"/>
                <w:szCs w:val="22"/>
              </w:rPr>
              <w:t>17,575</w:t>
            </w:r>
          </w:p>
        </w:tc>
        <w:tc>
          <w:tcPr>
            <w:tcW w:w="1764" w:type="dxa"/>
            <w:tcBorders>
              <w:top w:val="nil"/>
              <w:left w:val="nil"/>
              <w:bottom w:val="nil"/>
              <w:right w:val="nil"/>
            </w:tcBorders>
          </w:tcPr>
          <w:p w:rsidR="00CC640E" w:rsidRPr="002056A8" w:rsidRDefault="00CC640E" w:rsidP="00CC640E">
            <w:pPr>
              <w:tabs>
                <w:tab w:val="decimal" w:pos="1335"/>
              </w:tabs>
              <w:spacing w:line="380" w:lineRule="exact"/>
              <w:jc w:val="thaiDistribute"/>
              <w:rPr>
                <w:rFonts w:ascii="Arial" w:hAnsi="Arial"/>
                <w:sz w:val="22"/>
                <w:szCs w:val="22"/>
              </w:rPr>
            </w:pPr>
            <w:r w:rsidRPr="002056A8">
              <w:rPr>
                <w:rFonts w:ascii="Arial" w:hAnsi="Arial"/>
                <w:sz w:val="22"/>
                <w:szCs w:val="22"/>
              </w:rPr>
              <w:t>19,533</w:t>
            </w:r>
          </w:p>
        </w:tc>
      </w:tr>
      <w:tr w:rsidR="00CC640E" w:rsidRPr="00661ECD" w:rsidTr="00B17DF8">
        <w:tc>
          <w:tcPr>
            <w:tcW w:w="5670" w:type="dxa"/>
            <w:tcBorders>
              <w:top w:val="nil"/>
              <w:left w:val="nil"/>
              <w:bottom w:val="nil"/>
              <w:right w:val="nil"/>
            </w:tcBorders>
          </w:tcPr>
          <w:p w:rsidR="00CC640E" w:rsidRPr="00661ECD" w:rsidRDefault="00CC640E" w:rsidP="00CC640E">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661ECD">
              <w:rPr>
                <w:rFonts w:ascii="Arial" w:hAnsi="Arial" w:cs="Arial"/>
                <w:sz w:val="22"/>
                <w:szCs w:val="22"/>
              </w:rPr>
              <w:t>Post-employment benefits</w:t>
            </w:r>
          </w:p>
        </w:tc>
        <w:tc>
          <w:tcPr>
            <w:tcW w:w="1764" w:type="dxa"/>
            <w:tcBorders>
              <w:top w:val="nil"/>
              <w:left w:val="nil"/>
              <w:bottom w:val="nil"/>
              <w:right w:val="nil"/>
            </w:tcBorders>
          </w:tcPr>
          <w:p w:rsidR="00CC640E" w:rsidRPr="00CC640E" w:rsidRDefault="00CC640E" w:rsidP="00CC640E">
            <w:pPr>
              <w:pBdr>
                <w:bottom w:val="single" w:sz="4" w:space="1" w:color="auto"/>
              </w:pBdr>
              <w:tabs>
                <w:tab w:val="decimal" w:pos="1332"/>
              </w:tabs>
              <w:spacing w:line="380" w:lineRule="exact"/>
              <w:jc w:val="thaiDistribute"/>
              <w:rPr>
                <w:rFonts w:ascii="Arial" w:hAnsi="Arial"/>
                <w:sz w:val="22"/>
                <w:szCs w:val="22"/>
              </w:rPr>
            </w:pPr>
            <w:r w:rsidRPr="00CC640E">
              <w:rPr>
                <w:rFonts w:ascii="Arial" w:hAnsi="Arial"/>
                <w:sz w:val="22"/>
                <w:szCs w:val="22"/>
              </w:rPr>
              <w:t>1,115</w:t>
            </w:r>
          </w:p>
        </w:tc>
        <w:tc>
          <w:tcPr>
            <w:tcW w:w="1764" w:type="dxa"/>
            <w:tcBorders>
              <w:top w:val="nil"/>
              <w:left w:val="nil"/>
              <w:bottom w:val="nil"/>
              <w:right w:val="nil"/>
            </w:tcBorders>
          </w:tcPr>
          <w:p w:rsidR="00CC640E" w:rsidRPr="002056A8" w:rsidRDefault="00CC640E" w:rsidP="00CC640E">
            <w:pPr>
              <w:pBdr>
                <w:bottom w:val="single" w:sz="4" w:space="1" w:color="auto"/>
              </w:pBdr>
              <w:tabs>
                <w:tab w:val="decimal" w:pos="1335"/>
              </w:tabs>
              <w:spacing w:line="380" w:lineRule="exact"/>
              <w:jc w:val="thaiDistribute"/>
              <w:rPr>
                <w:rFonts w:ascii="Arial" w:hAnsi="Arial"/>
                <w:sz w:val="22"/>
                <w:szCs w:val="22"/>
              </w:rPr>
            </w:pPr>
            <w:r w:rsidRPr="002056A8">
              <w:rPr>
                <w:rFonts w:ascii="Arial" w:hAnsi="Arial"/>
                <w:sz w:val="22"/>
                <w:szCs w:val="22"/>
              </w:rPr>
              <w:t>1,502</w:t>
            </w:r>
          </w:p>
        </w:tc>
      </w:tr>
      <w:tr w:rsidR="00CC640E" w:rsidRPr="00661ECD" w:rsidTr="00B17DF8">
        <w:tc>
          <w:tcPr>
            <w:tcW w:w="5670" w:type="dxa"/>
            <w:tcBorders>
              <w:top w:val="nil"/>
              <w:left w:val="nil"/>
              <w:bottom w:val="nil"/>
              <w:right w:val="nil"/>
            </w:tcBorders>
          </w:tcPr>
          <w:p w:rsidR="00CC640E" w:rsidRPr="00661ECD" w:rsidRDefault="00CC640E" w:rsidP="00CC640E">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661ECD">
              <w:rPr>
                <w:rFonts w:ascii="Arial" w:hAnsi="Arial" w:cs="Arial"/>
                <w:sz w:val="22"/>
                <w:szCs w:val="22"/>
              </w:rPr>
              <w:t>Total</w:t>
            </w:r>
          </w:p>
        </w:tc>
        <w:tc>
          <w:tcPr>
            <w:tcW w:w="1764" w:type="dxa"/>
            <w:tcBorders>
              <w:top w:val="nil"/>
              <w:left w:val="nil"/>
              <w:bottom w:val="nil"/>
              <w:right w:val="nil"/>
            </w:tcBorders>
          </w:tcPr>
          <w:p w:rsidR="00CC640E" w:rsidRPr="00CC640E" w:rsidRDefault="00CC640E" w:rsidP="00CC640E">
            <w:pPr>
              <w:pBdr>
                <w:bottom w:val="double" w:sz="4" w:space="1" w:color="auto"/>
              </w:pBdr>
              <w:tabs>
                <w:tab w:val="decimal" w:pos="1332"/>
              </w:tabs>
              <w:spacing w:line="380" w:lineRule="exact"/>
              <w:jc w:val="thaiDistribute"/>
              <w:rPr>
                <w:rFonts w:ascii="Arial" w:hAnsi="Arial"/>
                <w:sz w:val="22"/>
                <w:szCs w:val="22"/>
              </w:rPr>
            </w:pPr>
            <w:r w:rsidRPr="00CC640E">
              <w:rPr>
                <w:rFonts w:ascii="Arial" w:hAnsi="Arial"/>
                <w:sz w:val="22"/>
                <w:szCs w:val="22"/>
              </w:rPr>
              <w:t>18,690</w:t>
            </w:r>
          </w:p>
        </w:tc>
        <w:tc>
          <w:tcPr>
            <w:tcW w:w="1764" w:type="dxa"/>
            <w:tcBorders>
              <w:top w:val="nil"/>
              <w:left w:val="nil"/>
              <w:bottom w:val="nil"/>
              <w:right w:val="nil"/>
            </w:tcBorders>
          </w:tcPr>
          <w:p w:rsidR="00CC640E" w:rsidRPr="002056A8" w:rsidRDefault="00CC640E" w:rsidP="00CC640E">
            <w:pPr>
              <w:pBdr>
                <w:bottom w:val="double" w:sz="4" w:space="1" w:color="auto"/>
              </w:pBdr>
              <w:tabs>
                <w:tab w:val="decimal" w:pos="1335"/>
              </w:tabs>
              <w:spacing w:line="380" w:lineRule="exact"/>
              <w:jc w:val="thaiDistribute"/>
              <w:rPr>
                <w:rFonts w:ascii="Arial" w:hAnsi="Arial"/>
                <w:sz w:val="22"/>
                <w:szCs w:val="22"/>
              </w:rPr>
            </w:pPr>
            <w:r w:rsidRPr="002056A8">
              <w:rPr>
                <w:rFonts w:ascii="Arial" w:hAnsi="Arial"/>
                <w:sz w:val="22"/>
                <w:szCs w:val="22"/>
              </w:rPr>
              <w:t>21,035</w:t>
            </w:r>
          </w:p>
        </w:tc>
      </w:tr>
    </w:tbl>
    <w:p w:rsidR="00C02245" w:rsidRDefault="00C02245" w:rsidP="007B24CA">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p>
    <w:p w:rsidR="007B24CA" w:rsidRPr="008F1613" w:rsidRDefault="00FD5C92" w:rsidP="007B24CA">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Pr>
          <w:rFonts w:ascii="Arial" w:hAnsi="Arial" w:cs="Arial"/>
          <w:b/>
          <w:bCs/>
          <w:sz w:val="22"/>
          <w:szCs w:val="22"/>
        </w:rPr>
        <w:lastRenderedPageBreak/>
        <w:t>8</w:t>
      </w:r>
      <w:r w:rsidR="007B24CA" w:rsidRPr="008F1613">
        <w:rPr>
          <w:rFonts w:ascii="Arial" w:hAnsi="Arial" w:cs="Arial"/>
          <w:b/>
          <w:bCs/>
          <w:sz w:val="22"/>
          <w:szCs w:val="22"/>
          <w:cs/>
        </w:rPr>
        <w:t>.</w:t>
      </w:r>
      <w:r w:rsidR="007B24CA" w:rsidRPr="008F1613">
        <w:rPr>
          <w:rFonts w:ascii="Arial" w:hAnsi="Arial" w:cs="Arial"/>
          <w:b/>
          <w:bCs/>
          <w:sz w:val="22"/>
          <w:szCs w:val="22"/>
          <w:cs/>
        </w:rPr>
        <w:tab/>
      </w:r>
      <w:r w:rsidR="007B24CA" w:rsidRPr="008F1613">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55"/>
        <w:gridCol w:w="1755"/>
      </w:tblGrid>
      <w:tr w:rsidR="007B24CA" w:rsidRPr="00215E04" w:rsidTr="00B17DF8">
        <w:tc>
          <w:tcPr>
            <w:tcW w:w="5670" w:type="dxa"/>
          </w:tcPr>
          <w:p w:rsidR="007B24CA" w:rsidRPr="00215E04" w:rsidRDefault="007B24CA" w:rsidP="007B24CA">
            <w:pPr>
              <w:tabs>
                <w:tab w:val="left" w:pos="600"/>
                <w:tab w:val="left" w:pos="900"/>
                <w:tab w:val="right" w:pos="7280"/>
                <w:tab w:val="right" w:pos="8540"/>
              </w:tabs>
              <w:spacing w:line="400" w:lineRule="exact"/>
              <w:ind w:right="-45"/>
              <w:jc w:val="right"/>
              <w:rPr>
                <w:rFonts w:ascii="Arial" w:hAnsi="Arial" w:cs="Arial"/>
                <w:sz w:val="22"/>
                <w:szCs w:val="22"/>
                <w:cs/>
              </w:rPr>
            </w:pPr>
          </w:p>
        </w:tc>
        <w:tc>
          <w:tcPr>
            <w:tcW w:w="3510" w:type="dxa"/>
            <w:gridSpan w:val="2"/>
          </w:tcPr>
          <w:p w:rsidR="007B24CA" w:rsidRPr="00215E04" w:rsidRDefault="007B24CA" w:rsidP="007B24CA">
            <w:pPr>
              <w:tabs>
                <w:tab w:val="left" w:pos="600"/>
                <w:tab w:val="left" w:pos="900"/>
                <w:tab w:val="right" w:pos="7280"/>
                <w:tab w:val="right" w:pos="8540"/>
              </w:tabs>
              <w:spacing w:line="400" w:lineRule="exact"/>
              <w:ind w:right="-45"/>
              <w:jc w:val="right"/>
              <w:rPr>
                <w:rFonts w:ascii="Arial" w:hAnsi="Arial" w:cs="Arial"/>
                <w:sz w:val="22"/>
                <w:szCs w:val="22"/>
                <w:cs/>
              </w:rPr>
            </w:pPr>
            <w:r w:rsidRPr="00215E04">
              <w:rPr>
                <w:rFonts w:ascii="Arial" w:hAnsi="Arial" w:cs="Arial"/>
                <w:sz w:val="22"/>
                <w:szCs w:val="22"/>
              </w:rPr>
              <w:t xml:space="preserve">(Unit: </w:t>
            </w:r>
            <w:r w:rsidRPr="00215E04">
              <w:rPr>
                <w:rFonts w:ascii="Arial" w:hAnsi="Arial"/>
                <w:sz w:val="22"/>
                <w:szCs w:val="22"/>
              </w:rPr>
              <w:t>Thousand</w:t>
            </w:r>
            <w:r w:rsidRPr="00215E04">
              <w:rPr>
                <w:rFonts w:ascii="Arial" w:hAnsi="Arial" w:cs="Arial"/>
                <w:sz w:val="22"/>
                <w:szCs w:val="22"/>
              </w:rPr>
              <w:t xml:space="preserve"> Baht)</w:t>
            </w:r>
          </w:p>
        </w:tc>
      </w:tr>
      <w:tr w:rsidR="00B17DF8" w:rsidRPr="00215E04" w:rsidTr="00B17DF8">
        <w:tc>
          <w:tcPr>
            <w:tcW w:w="5670" w:type="dxa"/>
          </w:tcPr>
          <w:p w:rsidR="00B17DF8" w:rsidRPr="00215E04" w:rsidRDefault="00B17DF8" w:rsidP="00B17DF8">
            <w:pPr>
              <w:tabs>
                <w:tab w:val="left" w:pos="600"/>
                <w:tab w:val="left" w:pos="900"/>
                <w:tab w:val="right" w:pos="7280"/>
                <w:tab w:val="right" w:pos="8540"/>
              </w:tabs>
              <w:spacing w:line="400" w:lineRule="exact"/>
              <w:ind w:right="-45"/>
              <w:jc w:val="thaiDistribute"/>
              <w:rPr>
                <w:rFonts w:ascii="Arial" w:hAnsi="Arial" w:cs="Arial"/>
                <w:sz w:val="22"/>
                <w:szCs w:val="22"/>
              </w:rPr>
            </w:pPr>
          </w:p>
        </w:tc>
        <w:tc>
          <w:tcPr>
            <w:tcW w:w="1755" w:type="dxa"/>
          </w:tcPr>
          <w:p w:rsidR="00B17DF8" w:rsidRPr="00215E04" w:rsidRDefault="00B17DF8" w:rsidP="00B17DF8">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2020</w:t>
            </w:r>
          </w:p>
        </w:tc>
        <w:tc>
          <w:tcPr>
            <w:tcW w:w="1755" w:type="dxa"/>
          </w:tcPr>
          <w:p w:rsidR="00B17DF8" w:rsidRPr="00215E04" w:rsidRDefault="00B17DF8" w:rsidP="00B17DF8">
            <w:pPr>
              <w:pBdr>
                <w:bottom w:val="single" w:sz="4" w:space="1" w:color="auto"/>
              </w:pBdr>
              <w:tabs>
                <w:tab w:val="left" w:pos="1440"/>
              </w:tabs>
              <w:spacing w:line="380" w:lineRule="exact"/>
              <w:jc w:val="center"/>
              <w:rPr>
                <w:rFonts w:ascii="Arial" w:hAnsi="Arial" w:cs="Arial"/>
                <w:sz w:val="22"/>
                <w:szCs w:val="22"/>
              </w:rPr>
            </w:pPr>
            <w:r w:rsidRPr="00215E04">
              <w:rPr>
                <w:rFonts w:ascii="Arial" w:hAnsi="Arial" w:cs="Arial"/>
                <w:sz w:val="22"/>
                <w:szCs w:val="22"/>
              </w:rPr>
              <w:t>201</w:t>
            </w:r>
            <w:r>
              <w:rPr>
                <w:rFonts w:ascii="Arial" w:hAnsi="Arial" w:cs="Arial"/>
                <w:sz w:val="22"/>
                <w:szCs w:val="22"/>
              </w:rPr>
              <w:t>9</w:t>
            </w:r>
          </w:p>
        </w:tc>
      </w:tr>
      <w:tr w:rsidR="00CC640E" w:rsidRPr="00215E04" w:rsidTr="00B17DF8">
        <w:tc>
          <w:tcPr>
            <w:tcW w:w="5670" w:type="dxa"/>
          </w:tcPr>
          <w:p w:rsidR="00CC640E" w:rsidRPr="00215E04" w:rsidRDefault="00CC640E" w:rsidP="00CC640E">
            <w:pPr>
              <w:tabs>
                <w:tab w:val="left" w:pos="600"/>
                <w:tab w:val="left" w:pos="900"/>
                <w:tab w:val="right" w:pos="7280"/>
                <w:tab w:val="right" w:pos="8540"/>
              </w:tabs>
              <w:spacing w:line="400" w:lineRule="exact"/>
              <w:ind w:right="-45"/>
              <w:jc w:val="thaiDistribute"/>
              <w:rPr>
                <w:rFonts w:ascii="Arial" w:hAnsi="Arial" w:cs="Arial"/>
                <w:sz w:val="22"/>
                <w:szCs w:val="22"/>
                <w:cs/>
              </w:rPr>
            </w:pPr>
            <w:r w:rsidRPr="00215E04">
              <w:rPr>
                <w:rFonts w:ascii="Arial" w:hAnsi="Arial" w:cs="Arial"/>
                <w:sz w:val="22"/>
                <w:szCs w:val="22"/>
              </w:rPr>
              <w:t>Cash</w:t>
            </w:r>
          </w:p>
        </w:tc>
        <w:tc>
          <w:tcPr>
            <w:tcW w:w="1755" w:type="dxa"/>
          </w:tcPr>
          <w:p w:rsidR="00CC640E" w:rsidRPr="00CC640E" w:rsidRDefault="00CC640E" w:rsidP="00CC640E">
            <w:pPr>
              <w:tabs>
                <w:tab w:val="decimal" w:pos="1332"/>
              </w:tabs>
              <w:spacing w:line="380" w:lineRule="exact"/>
              <w:jc w:val="thaiDistribute"/>
              <w:rPr>
                <w:rFonts w:ascii="Arial" w:hAnsi="Arial"/>
                <w:sz w:val="22"/>
                <w:szCs w:val="22"/>
              </w:rPr>
            </w:pPr>
            <w:r w:rsidRPr="00CC640E">
              <w:rPr>
                <w:rFonts w:ascii="Arial" w:hAnsi="Arial"/>
                <w:sz w:val="22"/>
                <w:szCs w:val="22"/>
              </w:rPr>
              <w:t>41,592</w:t>
            </w:r>
          </w:p>
        </w:tc>
        <w:tc>
          <w:tcPr>
            <w:tcW w:w="1755" w:type="dxa"/>
          </w:tcPr>
          <w:p w:rsidR="00CC640E" w:rsidRPr="008349AD" w:rsidRDefault="00CC640E" w:rsidP="00CC640E">
            <w:pPr>
              <w:tabs>
                <w:tab w:val="decimal" w:pos="1335"/>
              </w:tabs>
              <w:spacing w:line="380" w:lineRule="exact"/>
              <w:jc w:val="thaiDistribute"/>
              <w:rPr>
                <w:rFonts w:ascii="Arial" w:hAnsi="Arial"/>
                <w:sz w:val="22"/>
                <w:szCs w:val="22"/>
              </w:rPr>
            </w:pPr>
            <w:r w:rsidRPr="008349AD">
              <w:rPr>
                <w:rFonts w:ascii="Arial" w:hAnsi="Arial"/>
                <w:sz w:val="22"/>
                <w:szCs w:val="22"/>
              </w:rPr>
              <w:t>37,169</w:t>
            </w:r>
          </w:p>
        </w:tc>
      </w:tr>
      <w:tr w:rsidR="00CC640E" w:rsidRPr="00215E04" w:rsidTr="00B17DF8">
        <w:tc>
          <w:tcPr>
            <w:tcW w:w="5670" w:type="dxa"/>
          </w:tcPr>
          <w:p w:rsidR="00CC640E" w:rsidRPr="00215E04" w:rsidRDefault="00CC640E" w:rsidP="00CC640E">
            <w:pPr>
              <w:tabs>
                <w:tab w:val="left" w:pos="600"/>
                <w:tab w:val="left" w:pos="900"/>
                <w:tab w:val="right" w:pos="7280"/>
                <w:tab w:val="right" w:pos="8540"/>
              </w:tabs>
              <w:spacing w:line="400" w:lineRule="exact"/>
              <w:ind w:right="-45"/>
              <w:jc w:val="thaiDistribute"/>
              <w:rPr>
                <w:rFonts w:ascii="Arial" w:hAnsi="Arial" w:cs="Arial"/>
                <w:sz w:val="22"/>
                <w:szCs w:val="22"/>
                <w:cs/>
              </w:rPr>
            </w:pPr>
            <w:r w:rsidRPr="00215E04">
              <w:rPr>
                <w:rFonts w:ascii="Arial" w:hAnsi="Arial" w:cs="Arial"/>
                <w:sz w:val="22"/>
                <w:szCs w:val="22"/>
              </w:rPr>
              <w:t>Bank deposits</w:t>
            </w:r>
          </w:p>
        </w:tc>
        <w:tc>
          <w:tcPr>
            <w:tcW w:w="1755" w:type="dxa"/>
          </w:tcPr>
          <w:p w:rsidR="00CC640E" w:rsidRPr="00CC640E" w:rsidRDefault="00CC640E" w:rsidP="00CC640E">
            <w:pPr>
              <w:pBdr>
                <w:bottom w:val="single" w:sz="4" w:space="1" w:color="auto"/>
              </w:pBdr>
              <w:tabs>
                <w:tab w:val="decimal" w:pos="1332"/>
              </w:tabs>
              <w:spacing w:line="380" w:lineRule="exact"/>
              <w:jc w:val="thaiDistribute"/>
              <w:rPr>
                <w:rFonts w:ascii="Arial" w:hAnsi="Arial"/>
                <w:sz w:val="22"/>
                <w:szCs w:val="22"/>
              </w:rPr>
            </w:pPr>
            <w:r w:rsidRPr="00CC640E">
              <w:rPr>
                <w:rFonts w:ascii="Arial" w:hAnsi="Arial"/>
                <w:sz w:val="22"/>
                <w:szCs w:val="22"/>
              </w:rPr>
              <w:t>12,800</w:t>
            </w:r>
          </w:p>
        </w:tc>
        <w:tc>
          <w:tcPr>
            <w:tcW w:w="1755" w:type="dxa"/>
          </w:tcPr>
          <w:p w:rsidR="00CC640E" w:rsidRPr="008349AD" w:rsidRDefault="00CC640E" w:rsidP="00CC640E">
            <w:pPr>
              <w:pBdr>
                <w:bottom w:val="single" w:sz="4" w:space="1" w:color="auto"/>
              </w:pBdr>
              <w:tabs>
                <w:tab w:val="decimal" w:pos="1335"/>
              </w:tabs>
              <w:spacing w:line="380" w:lineRule="exact"/>
              <w:jc w:val="thaiDistribute"/>
              <w:rPr>
                <w:rFonts w:ascii="Arial" w:hAnsi="Arial"/>
                <w:sz w:val="22"/>
                <w:szCs w:val="22"/>
              </w:rPr>
            </w:pPr>
            <w:r w:rsidRPr="008349AD">
              <w:rPr>
                <w:rFonts w:ascii="Arial" w:hAnsi="Arial"/>
                <w:sz w:val="22"/>
                <w:szCs w:val="22"/>
              </w:rPr>
              <w:t>25,716</w:t>
            </w:r>
          </w:p>
        </w:tc>
      </w:tr>
      <w:tr w:rsidR="00CC640E" w:rsidRPr="00215E04" w:rsidTr="00B17DF8">
        <w:trPr>
          <w:trHeight w:val="80"/>
        </w:trPr>
        <w:tc>
          <w:tcPr>
            <w:tcW w:w="5670" w:type="dxa"/>
          </w:tcPr>
          <w:p w:rsidR="00CC640E" w:rsidRPr="00215E04" w:rsidRDefault="00CC640E" w:rsidP="00CC640E">
            <w:pPr>
              <w:tabs>
                <w:tab w:val="left" w:pos="600"/>
                <w:tab w:val="left" w:pos="900"/>
                <w:tab w:val="right" w:pos="7280"/>
                <w:tab w:val="right" w:pos="8540"/>
              </w:tabs>
              <w:spacing w:line="400" w:lineRule="exact"/>
              <w:ind w:right="-45"/>
              <w:jc w:val="thaiDistribute"/>
              <w:rPr>
                <w:rFonts w:ascii="Arial" w:hAnsi="Arial" w:cs="Arial"/>
                <w:sz w:val="22"/>
                <w:szCs w:val="22"/>
                <w:cs/>
              </w:rPr>
            </w:pPr>
            <w:r w:rsidRPr="00215E04">
              <w:rPr>
                <w:rFonts w:ascii="Arial" w:hAnsi="Arial" w:cs="Arial"/>
                <w:sz w:val="22"/>
                <w:szCs w:val="22"/>
              </w:rPr>
              <w:t>Total</w:t>
            </w:r>
          </w:p>
        </w:tc>
        <w:tc>
          <w:tcPr>
            <w:tcW w:w="1755" w:type="dxa"/>
          </w:tcPr>
          <w:p w:rsidR="00CC640E" w:rsidRPr="00CC640E" w:rsidRDefault="00CC640E" w:rsidP="00CC640E">
            <w:pPr>
              <w:pBdr>
                <w:bottom w:val="double" w:sz="4" w:space="1" w:color="auto"/>
              </w:pBdr>
              <w:tabs>
                <w:tab w:val="decimal" w:pos="1332"/>
              </w:tabs>
              <w:spacing w:line="380" w:lineRule="exact"/>
              <w:jc w:val="thaiDistribute"/>
              <w:rPr>
                <w:rFonts w:ascii="Arial" w:hAnsi="Arial"/>
                <w:sz w:val="22"/>
                <w:szCs w:val="22"/>
              </w:rPr>
            </w:pPr>
            <w:r w:rsidRPr="00CC640E">
              <w:rPr>
                <w:rFonts w:ascii="Arial" w:hAnsi="Arial"/>
                <w:sz w:val="22"/>
                <w:szCs w:val="22"/>
              </w:rPr>
              <w:t>54,392</w:t>
            </w:r>
          </w:p>
        </w:tc>
        <w:tc>
          <w:tcPr>
            <w:tcW w:w="1755" w:type="dxa"/>
          </w:tcPr>
          <w:p w:rsidR="00CC640E" w:rsidRPr="008349AD" w:rsidRDefault="00CC640E" w:rsidP="00CC640E">
            <w:pPr>
              <w:pBdr>
                <w:bottom w:val="double" w:sz="4" w:space="1" w:color="auto"/>
              </w:pBdr>
              <w:tabs>
                <w:tab w:val="decimal" w:pos="1335"/>
              </w:tabs>
              <w:spacing w:line="380" w:lineRule="exact"/>
              <w:jc w:val="thaiDistribute"/>
              <w:rPr>
                <w:rFonts w:ascii="Arial" w:hAnsi="Arial"/>
                <w:sz w:val="22"/>
                <w:szCs w:val="22"/>
              </w:rPr>
            </w:pPr>
            <w:r w:rsidRPr="008349AD">
              <w:rPr>
                <w:rFonts w:ascii="Arial" w:hAnsi="Arial"/>
                <w:sz w:val="22"/>
                <w:szCs w:val="22"/>
              </w:rPr>
              <w:t>62,885</w:t>
            </w:r>
          </w:p>
        </w:tc>
      </w:tr>
    </w:tbl>
    <w:p w:rsidR="00C865B7" w:rsidRDefault="007B24CA" w:rsidP="008349AD">
      <w:pPr>
        <w:overflowPunct/>
        <w:autoSpaceDE/>
        <w:autoSpaceDN/>
        <w:adjustRightInd/>
        <w:spacing w:before="240" w:after="120" w:line="380" w:lineRule="exact"/>
        <w:ind w:left="547"/>
        <w:jc w:val="thaiDistribute"/>
        <w:textAlignment w:val="auto"/>
        <w:rPr>
          <w:rFonts w:ascii="Arial" w:hAnsi="Arial" w:cs="Arial"/>
          <w:b/>
          <w:bCs/>
          <w:sz w:val="22"/>
          <w:szCs w:val="22"/>
        </w:rPr>
      </w:pPr>
      <w:r w:rsidRPr="008F1613">
        <w:rPr>
          <w:rFonts w:ascii="Arial" w:hAnsi="Arial" w:cs="Arial"/>
          <w:sz w:val="22"/>
          <w:szCs w:val="22"/>
        </w:rPr>
        <w:t xml:space="preserve">As at </w:t>
      </w:r>
      <w:r w:rsidR="004732EB">
        <w:rPr>
          <w:rFonts w:ascii="Arial" w:hAnsi="Arial" w:cs="Arial"/>
          <w:sz w:val="22"/>
          <w:szCs w:val="22"/>
        </w:rPr>
        <w:t>31 December 20</w:t>
      </w:r>
      <w:r w:rsidR="00B17DF8">
        <w:rPr>
          <w:rFonts w:ascii="Arial" w:hAnsi="Arial" w:cs="Arial"/>
          <w:sz w:val="22"/>
          <w:szCs w:val="22"/>
        </w:rPr>
        <w:t>20</w:t>
      </w:r>
      <w:r w:rsidRPr="008F1613">
        <w:rPr>
          <w:rFonts w:ascii="Arial" w:hAnsi="Arial" w:cs="Arial"/>
          <w:sz w:val="22"/>
          <w:szCs w:val="22"/>
        </w:rPr>
        <w:t xml:space="preserve">, bank deposits in </w:t>
      </w:r>
      <w:r w:rsidR="00F10952" w:rsidRPr="008F1613">
        <w:rPr>
          <w:rFonts w:ascii="Arial" w:hAnsi="Arial" w:cs="Arial"/>
          <w:sz w:val="22"/>
          <w:szCs w:val="22"/>
        </w:rPr>
        <w:t>saving accounts</w:t>
      </w:r>
      <w:r w:rsidR="00F10952">
        <w:rPr>
          <w:rFonts w:ascii="Arial" w:hAnsi="Arial" w:cstheme="minorBidi" w:hint="cs"/>
          <w:sz w:val="22"/>
          <w:szCs w:val="22"/>
          <w:cs/>
        </w:rPr>
        <w:t xml:space="preserve"> </w:t>
      </w:r>
      <w:r w:rsidR="00F10952">
        <w:rPr>
          <w:rFonts w:ascii="Arial" w:hAnsi="Arial" w:cstheme="minorBidi"/>
          <w:sz w:val="22"/>
          <w:szCs w:val="22"/>
        </w:rPr>
        <w:t>and</w:t>
      </w:r>
      <w:r w:rsidR="00F10952" w:rsidRPr="008F1613">
        <w:rPr>
          <w:rFonts w:ascii="Arial" w:hAnsi="Arial" w:cs="Arial"/>
          <w:sz w:val="22"/>
          <w:szCs w:val="22"/>
        </w:rPr>
        <w:t xml:space="preserve"> fixed deposits </w:t>
      </w:r>
      <w:r w:rsidRPr="008F1613">
        <w:rPr>
          <w:rFonts w:ascii="Arial" w:hAnsi="Arial" w:cs="Arial"/>
          <w:sz w:val="22"/>
          <w:szCs w:val="22"/>
        </w:rPr>
        <w:t xml:space="preserve">carried interests between </w:t>
      </w:r>
      <w:r w:rsidR="00CC640E">
        <w:rPr>
          <w:rFonts w:ascii="Arial" w:hAnsi="Arial" w:cs="Arial"/>
          <w:sz w:val="22"/>
          <w:szCs w:val="22"/>
        </w:rPr>
        <w:t>0.05</w:t>
      </w:r>
      <w:r w:rsidR="004732EB">
        <w:rPr>
          <w:rFonts w:ascii="Arial" w:hAnsi="Arial" w:cs="Arial"/>
          <w:sz w:val="22"/>
          <w:szCs w:val="22"/>
        </w:rPr>
        <w:t xml:space="preserve"> and </w:t>
      </w:r>
      <w:r w:rsidR="00CC640E">
        <w:rPr>
          <w:rFonts w:ascii="Arial" w:hAnsi="Arial" w:cs="Arial"/>
          <w:sz w:val="22"/>
          <w:szCs w:val="22"/>
        </w:rPr>
        <w:t>0.25</w:t>
      </w:r>
      <w:r w:rsidRPr="008F1613">
        <w:rPr>
          <w:rFonts w:ascii="Arial" w:hAnsi="Arial" w:cs="Arial"/>
          <w:sz w:val="22"/>
          <w:szCs w:val="22"/>
        </w:rPr>
        <w:t xml:space="preserve"> percent per annum (</w:t>
      </w:r>
      <w:r w:rsidR="004732EB">
        <w:rPr>
          <w:rFonts w:ascii="Arial" w:hAnsi="Arial" w:cs="Arial"/>
          <w:sz w:val="22"/>
          <w:szCs w:val="22"/>
        </w:rPr>
        <w:t>201</w:t>
      </w:r>
      <w:r w:rsidR="00B17DF8">
        <w:rPr>
          <w:rFonts w:ascii="Arial" w:hAnsi="Arial" w:cs="Arial"/>
          <w:sz w:val="22"/>
          <w:szCs w:val="22"/>
        </w:rPr>
        <w:t>9</w:t>
      </w:r>
      <w:r w:rsidRPr="008F1613">
        <w:rPr>
          <w:rFonts w:ascii="Arial" w:hAnsi="Arial" w:cs="Arial"/>
          <w:sz w:val="22"/>
          <w:szCs w:val="22"/>
        </w:rPr>
        <w:t xml:space="preserve">: between </w:t>
      </w:r>
      <w:r w:rsidR="00EE00CD">
        <w:rPr>
          <w:rFonts w:ascii="Arial" w:hAnsi="Arial" w:cs="Arial"/>
          <w:sz w:val="22"/>
          <w:szCs w:val="22"/>
        </w:rPr>
        <w:t xml:space="preserve">0.10 and </w:t>
      </w:r>
      <w:r w:rsidR="00B17DF8">
        <w:rPr>
          <w:rFonts w:ascii="Arial" w:hAnsi="Arial" w:cs="Arial"/>
          <w:sz w:val="22"/>
          <w:szCs w:val="22"/>
        </w:rPr>
        <w:t>1.00</w:t>
      </w:r>
      <w:r w:rsidR="00EE00CD">
        <w:rPr>
          <w:rFonts w:ascii="Arial" w:hAnsi="Arial" w:cs="Arial"/>
          <w:sz w:val="22"/>
          <w:szCs w:val="22"/>
        </w:rPr>
        <w:t xml:space="preserve"> </w:t>
      </w:r>
      <w:r w:rsidRPr="008F1613">
        <w:rPr>
          <w:rFonts w:ascii="Arial" w:hAnsi="Arial" w:cs="Arial"/>
          <w:sz w:val="22"/>
          <w:szCs w:val="22"/>
        </w:rPr>
        <w:t>percent per annum).</w:t>
      </w:r>
    </w:p>
    <w:p w:rsidR="000877B0" w:rsidRPr="00C72D72" w:rsidRDefault="00FD5C92" w:rsidP="000877B0">
      <w:pPr>
        <w:tabs>
          <w:tab w:val="left" w:pos="1440"/>
        </w:tabs>
        <w:spacing w:before="120" w:after="120" w:line="380" w:lineRule="exact"/>
        <w:ind w:left="540" w:hanging="540"/>
        <w:jc w:val="thaiDistribute"/>
        <w:outlineLvl w:val="0"/>
        <w:rPr>
          <w:rFonts w:ascii="Arial" w:hAnsi="Arial" w:cs="Arial"/>
          <w:b/>
          <w:bCs/>
          <w:sz w:val="22"/>
          <w:szCs w:val="22"/>
          <w:cs/>
        </w:rPr>
      </w:pPr>
      <w:bookmarkStart w:id="7" w:name="_MON_1375784421"/>
      <w:bookmarkStart w:id="8" w:name="_MON_1375784434"/>
      <w:bookmarkStart w:id="9" w:name="_MON_1375784412"/>
      <w:bookmarkEnd w:id="7"/>
      <w:bookmarkEnd w:id="8"/>
      <w:bookmarkEnd w:id="9"/>
      <w:r>
        <w:rPr>
          <w:rFonts w:ascii="Arial" w:hAnsi="Arial" w:cs="Arial"/>
          <w:b/>
          <w:bCs/>
          <w:sz w:val="22"/>
          <w:szCs w:val="22"/>
        </w:rPr>
        <w:t>9</w:t>
      </w:r>
      <w:r w:rsidR="000877B0">
        <w:rPr>
          <w:rFonts w:ascii="Arial" w:hAnsi="Arial" w:cs="Arial"/>
          <w:b/>
          <w:bCs/>
          <w:sz w:val="22"/>
          <w:szCs w:val="22"/>
        </w:rPr>
        <w:t>.</w:t>
      </w:r>
      <w:r w:rsidR="000877B0">
        <w:rPr>
          <w:rFonts w:ascii="Arial" w:hAnsi="Arial" w:cs="Arial"/>
          <w:b/>
          <w:bCs/>
          <w:sz w:val="22"/>
          <w:szCs w:val="22"/>
        </w:rPr>
        <w:tab/>
        <w:t>Current investment</w:t>
      </w:r>
      <w:r w:rsidR="00245ADC">
        <w:rPr>
          <w:rFonts w:ascii="Arial" w:hAnsi="Arial" w:cs="Arial"/>
          <w:b/>
          <w:bCs/>
          <w:sz w:val="22"/>
          <w:szCs w:val="22"/>
        </w:rPr>
        <w:t>s</w:t>
      </w:r>
    </w:p>
    <w:tbl>
      <w:tblPr>
        <w:tblW w:w="9180" w:type="dxa"/>
        <w:tblInd w:w="450" w:type="dxa"/>
        <w:tblLayout w:type="fixed"/>
        <w:tblLook w:val="01E0" w:firstRow="1" w:lastRow="1" w:firstColumn="1" w:lastColumn="1" w:noHBand="0" w:noVBand="0"/>
      </w:tblPr>
      <w:tblGrid>
        <w:gridCol w:w="5670"/>
        <w:gridCol w:w="1755"/>
        <w:gridCol w:w="1755"/>
      </w:tblGrid>
      <w:tr w:rsidR="000877B0" w:rsidRPr="00C72D72" w:rsidTr="00B17DF8">
        <w:tc>
          <w:tcPr>
            <w:tcW w:w="5670" w:type="dxa"/>
          </w:tcPr>
          <w:p w:rsidR="000877B0" w:rsidRPr="00C72D72" w:rsidRDefault="000877B0" w:rsidP="00E476EC">
            <w:pPr>
              <w:spacing w:line="380" w:lineRule="exact"/>
              <w:rPr>
                <w:rFonts w:ascii="Arial" w:hAnsi="Arial" w:cs="Arial"/>
                <w:sz w:val="22"/>
                <w:szCs w:val="22"/>
              </w:rPr>
            </w:pPr>
            <w:r w:rsidRPr="00C72D72">
              <w:rPr>
                <w:rFonts w:ascii="Arial" w:hAnsi="Arial" w:cs="Arial"/>
                <w:sz w:val="22"/>
                <w:szCs w:val="22"/>
              </w:rPr>
              <w:tab/>
            </w:r>
          </w:p>
        </w:tc>
        <w:tc>
          <w:tcPr>
            <w:tcW w:w="3510" w:type="dxa"/>
            <w:gridSpan w:val="2"/>
          </w:tcPr>
          <w:p w:rsidR="000877B0" w:rsidRPr="00C72D72" w:rsidRDefault="000877B0" w:rsidP="00E476EC">
            <w:pPr>
              <w:tabs>
                <w:tab w:val="left" w:pos="1440"/>
              </w:tabs>
              <w:spacing w:line="380" w:lineRule="exact"/>
              <w:jc w:val="right"/>
              <w:rPr>
                <w:rFonts w:ascii="Arial" w:hAnsi="Arial" w:cs="Arial"/>
                <w:spacing w:val="-4"/>
                <w:sz w:val="22"/>
                <w:szCs w:val="22"/>
                <w:cs/>
              </w:rPr>
            </w:pPr>
            <w:r w:rsidRPr="00C72D72">
              <w:rPr>
                <w:rFonts w:ascii="Arial" w:hAnsi="Arial" w:cs="Arial"/>
                <w:spacing w:val="-4"/>
                <w:sz w:val="22"/>
                <w:szCs w:val="22"/>
                <w:cs/>
              </w:rPr>
              <w:t>(</w:t>
            </w:r>
            <w:r w:rsidRPr="00C72D72">
              <w:rPr>
                <w:rFonts w:ascii="Arial" w:hAnsi="Arial" w:cs="Arial"/>
                <w:spacing w:val="-4"/>
                <w:sz w:val="22"/>
                <w:szCs w:val="22"/>
              </w:rPr>
              <w:t>Unit: Thousand Baht</w:t>
            </w:r>
            <w:r w:rsidRPr="00C72D72">
              <w:rPr>
                <w:rFonts w:ascii="Arial" w:hAnsi="Arial" w:cs="Arial"/>
                <w:spacing w:val="-4"/>
                <w:sz w:val="22"/>
                <w:szCs w:val="22"/>
                <w:cs/>
              </w:rPr>
              <w:t>)</w:t>
            </w:r>
          </w:p>
        </w:tc>
      </w:tr>
      <w:tr w:rsidR="00B17DF8" w:rsidRPr="00C72D72" w:rsidTr="00B17DF8">
        <w:tc>
          <w:tcPr>
            <w:tcW w:w="5670" w:type="dxa"/>
          </w:tcPr>
          <w:p w:rsidR="00B17DF8" w:rsidRPr="00C72D72" w:rsidRDefault="00B17DF8" w:rsidP="00B17DF8">
            <w:pPr>
              <w:spacing w:line="380" w:lineRule="exact"/>
              <w:rPr>
                <w:rFonts w:ascii="Arial" w:hAnsi="Arial" w:cs="Arial"/>
                <w:sz w:val="22"/>
                <w:szCs w:val="22"/>
              </w:rPr>
            </w:pPr>
          </w:p>
        </w:tc>
        <w:tc>
          <w:tcPr>
            <w:tcW w:w="1755" w:type="dxa"/>
          </w:tcPr>
          <w:p w:rsidR="00B17DF8" w:rsidRPr="00C72D72" w:rsidRDefault="00B17DF8" w:rsidP="00B17DF8">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2020</w:t>
            </w:r>
          </w:p>
        </w:tc>
        <w:tc>
          <w:tcPr>
            <w:tcW w:w="1755" w:type="dxa"/>
          </w:tcPr>
          <w:p w:rsidR="00B17DF8" w:rsidRPr="00C72D72" w:rsidRDefault="00B17DF8" w:rsidP="00B17DF8">
            <w:pPr>
              <w:pBdr>
                <w:bottom w:val="single" w:sz="4" w:space="1" w:color="auto"/>
              </w:pBdr>
              <w:tabs>
                <w:tab w:val="left" w:pos="1440"/>
              </w:tabs>
              <w:spacing w:line="380" w:lineRule="exact"/>
              <w:jc w:val="center"/>
              <w:rPr>
                <w:rFonts w:ascii="Arial" w:hAnsi="Arial" w:cs="Arial"/>
                <w:sz w:val="22"/>
                <w:szCs w:val="22"/>
              </w:rPr>
            </w:pPr>
            <w:r w:rsidRPr="00C72D72">
              <w:rPr>
                <w:rFonts w:ascii="Arial" w:hAnsi="Arial" w:cs="Arial"/>
                <w:sz w:val="22"/>
                <w:szCs w:val="22"/>
              </w:rPr>
              <w:t>201</w:t>
            </w:r>
            <w:r>
              <w:rPr>
                <w:rFonts w:ascii="Arial" w:hAnsi="Arial" w:cs="Arial"/>
                <w:sz w:val="22"/>
                <w:szCs w:val="22"/>
              </w:rPr>
              <w:t>9</w:t>
            </w:r>
          </w:p>
        </w:tc>
      </w:tr>
      <w:tr w:rsidR="00B17DF8" w:rsidRPr="00C72D72" w:rsidTr="00B17DF8">
        <w:tc>
          <w:tcPr>
            <w:tcW w:w="5670" w:type="dxa"/>
          </w:tcPr>
          <w:p w:rsidR="00B17DF8" w:rsidRPr="00C72D72" w:rsidRDefault="00B17DF8" w:rsidP="00B17DF8">
            <w:pPr>
              <w:spacing w:line="380" w:lineRule="exact"/>
              <w:ind w:left="225" w:right="-198" w:hanging="225"/>
              <w:rPr>
                <w:rFonts w:ascii="Arial" w:hAnsi="Arial" w:cs="Arial"/>
                <w:sz w:val="22"/>
                <w:szCs w:val="22"/>
                <w:cs/>
              </w:rPr>
            </w:pPr>
            <w:r>
              <w:rPr>
                <w:rFonts w:ascii="Arial" w:hAnsi="Arial" w:cs="Arial"/>
                <w:sz w:val="22"/>
                <w:szCs w:val="22"/>
              </w:rPr>
              <w:t>Investment in trading securities (open end fund) - cost</w:t>
            </w:r>
          </w:p>
        </w:tc>
        <w:tc>
          <w:tcPr>
            <w:tcW w:w="1755" w:type="dxa"/>
            <w:vAlign w:val="bottom"/>
          </w:tcPr>
          <w:p w:rsidR="00B17DF8" w:rsidRPr="008349AD" w:rsidRDefault="00CC640E" w:rsidP="00B17DF8">
            <w:pPr>
              <w:tabs>
                <w:tab w:val="decimal" w:pos="1335"/>
              </w:tabs>
              <w:spacing w:line="380" w:lineRule="exact"/>
              <w:jc w:val="thaiDistribute"/>
              <w:rPr>
                <w:rFonts w:ascii="Arial" w:hAnsi="Arial"/>
                <w:sz w:val="22"/>
                <w:szCs w:val="22"/>
              </w:rPr>
            </w:pPr>
            <w:r>
              <w:rPr>
                <w:rFonts w:ascii="Arial" w:hAnsi="Arial"/>
                <w:sz w:val="22"/>
                <w:szCs w:val="22"/>
              </w:rPr>
              <w:t>-</w:t>
            </w:r>
          </w:p>
        </w:tc>
        <w:tc>
          <w:tcPr>
            <w:tcW w:w="1755" w:type="dxa"/>
            <w:vAlign w:val="bottom"/>
          </w:tcPr>
          <w:p w:rsidR="00B17DF8" w:rsidRPr="008349AD" w:rsidRDefault="00B17DF8" w:rsidP="00B17DF8">
            <w:pPr>
              <w:tabs>
                <w:tab w:val="decimal" w:pos="1335"/>
              </w:tabs>
              <w:spacing w:line="380" w:lineRule="exact"/>
              <w:jc w:val="thaiDistribute"/>
              <w:rPr>
                <w:rFonts w:ascii="Arial" w:hAnsi="Arial"/>
                <w:sz w:val="22"/>
                <w:szCs w:val="22"/>
              </w:rPr>
            </w:pPr>
            <w:r w:rsidRPr="008349AD">
              <w:rPr>
                <w:rFonts w:ascii="Arial" w:hAnsi="Arial"/>
                <w:sz w:val="22"/>
                <w:szCs w:val="22"/>
              </w:rPr>
              <w:t>1,067</w:t>
            </w:r>
          </w:p>
        </w:tc>
      </w:tr>
      <w:tr w:rsidR="00B17DF8" w:rsidRPr="00C72D72" w:rsidTr="00B17DF8">
        <w:tc>
          <w:tcPr>
            <w:tcW w:w="5670" w:type="dxa"/>
          </w:tcPr>
          <w:p w:rsidR="00B17DF8" w:rsidRPr="00C72D72" w:rsidRDefault="00B17DF8" w:rsidP="00B17DF8">
            <w:pPr>
              <w:spacing w:line="380" w:lineRule="exact"/>
              <w:rPr>
                <w:rFonts w:ascii="Arial" w:hAnsi="Arial" w:cs="Arial"/>
                <w:sz w:val="22"/>
                <w:szCs w:val="22"/>
                <w:cs/>
              </w:rPr>
            </w:pPr>
            <w:r>
              <w:rPr>
                <w:rFonts w:ascii="Arial" w:hAnsi="Arial" w:cs="Arial"/>
                <w:sz w:val="22"/>
                <w:szCs w:val="22"/>
              </w:rPr>
              <w:t>Add: Change in fair value</w:t>
            </w:r>
          </w:p>
        </w:tc>
        <w:tc>
          <w:tcPr>
            <w:tcW w:w="1755" w:type="dxa"/>
            <w:vAlign w:val="bottom"/>
          </w:tcPr>
          <w:p w:rsidR="00B17DF8" w:rsidRPr="008349AD" w:rsidRDefault="00CC640E" w:rsidP="00B17DF8">
            <w:pPr>
              <w:pBdr>
                <w:bottom w:val="single" w:sz="4" w:space="1" w:color="auto"/>
              </w:pBdr>
              <w:tabs>
                <w:tab w:val="decimal" w:pos="1335"/>
              </w:tabs>
              <w:spacing w:line="380" w:lineRule="exact"/>
              <w:jc w:val="thaiDistribute"/>
              <w:rPr>
                <w:rFonts w:ascii="Arial" w:hAnsi="Arial"/>
                <w:sz w:val="22"/>
                <w:szCs w:val="22"/>
              </w:rPr>
            </w:pPr>
            <w:r>
              <w:rPr>
                <w:rFonts w:ascii="Arial" w:hAnsi="Arial"/>
                <w:sz w:val="22"/>
                <w:szCs w:val="22"/>
              </w:rPr>
              <w:t>-</w:t>
            </w:r>
          </w:p>
        </w:tc>
        <w:tc>
          <w:tcPr>
            <w:tcW w:w="1755" w:type="dxa"/>
            <w:vAlign w:val="bottom"/>
          </w:tcPr>
          <w:p w:rsidR="00B17DF8" w:rsidRPr="008349AD" w:rsidRDefault="00B17DF8" w:rsidP="00B17DF8">
            <w:pPr>
              <w:pBdr>
                <w:bottom w:val="single" w:sz="4" w:space="1" w:color="auto"/>
              </w:pBdr>
              <w:tabs>
                <w:tab w:val="decimal" w:pos="1335"/>
              </w:tabs>
              <w:spacing w:line="380" w:lineRule="exact"/>
              <w:jc w:val="thaiDistribute"/>
              <w:rPr>
                <w:rFonts w:ascii="Arial" w:hAnsi="Arial"/>
                <w:sz w:val="22"/>
                <w:szCs w:val="22"/>
              </w:rPr>
            </w:pPr>
            <w:r w:rsidRPr="008349AD">
              <w:rPr>
                <w:rFonts w:ascii="Arial" w:hAnsi="Arial"/>
                <w:sz w:val="22"/>
                <w:szCs w:val="22"/>
              </w:rPr>
              <w:t>13</w:t>
            </w:r>
          </w:p>
        </w:tc>
      </w:tr>
      <w:tr w:rsidR="00B17DF8" w:rsidRPr="00C72D72" w:rsidTr="00B17DF8">
        <w:tc>
          <w:tcPr>
            <w:tcW w:w="5670" w:type="dxa"/>
          </w:tcPr>
          <w:p w:rsidR="00B17DF8" w:rsidRPr="00C72D72" w:rsidRDefault="00B17DF8" w:rsidP="00B17DF8">
            <w:pPr>
              <w:spacing w:line="380" w:lineRule="exact"/>
              <w:rPr>
                <w:rFonts w:ascii="Arial" w:hAnsi="Arial" w:cs="Arial"/>
                <w:sz w:val="22"/>
                <w:szCs w:val="22"/>
                <w:cs/>
              </w:rPr>
            </w:pPr>
            <w:r>
              <w:rPr>
                <w:rFonts w:ascii="Arial" w:hAnsi="Arial" w:cs="Arial"/>
                <w:sz w:val="22"/>
                <w:szCs w:val="22"/>
              </w:rPr>
              <w:t>Total current investments</w:t>
            </w:r>
          </w:p>
        </w:tc>
        <w:tc>
          <w:tcPr>
            <w:tcW w:w="1755" w:type="dxa"/>
            <w:vAlign w:val="bottom"/>
          </w:tcPr>
          <w:p w:rsidR="00B17DF8" w:rsidRPr="008349AD" w:rsidRDefault="00CC640E" w:rsidP="00B17DF8">
            <w:pPr>
              <w:pBdr>
                <w:bottom w:val="double" w:sz="4" w:space="1" w:color="auto"/>
              </w:pBdr>
              <w:tabs>
                <w:tab w:val="decimal" w:pos="1335"/>
              </w:tabs>
              <w:spacing w:line="380" w:lineRule="exact"/>
              <w:jc w:val="thaiDistribute"/>
              <w:rPr>
                <w:rFonts w:ascii="Arial" w:hAnsi="Arial"/>
                <w:sz w:val="22"/>
                <w:szCs w:val="22"/>
              </w:rPr>
            </w:pPr>
            <w:r>
              <w:rPr>
                <w:rFonts w:ascii="Arial" w:hAnsi="Arial"/>
                <w:sz w:val="22"/>
                <w:szCs w:val="22"/>
              </w:rPr>
              <w:t>-</w:t>
            </w:r>
          </w:p>
        </w:tc>
        <w:tc>
          <w:tcPr>
            <w:tcW w:w="1755" w:type="dxa"/>
            <w:vAlign w:val="bottom"/>
          </w:tcPr>
          <w:p w:rsidR="00B17DF8" w:rsidRPr="008349AD" w:rsidRDefault="00B17DF8" w:rsidP="00B17DF8">
            <w:pPr>
              <w:pBdr>
                <w:bottom w:val="double" w:sz="4" w:space="1" w:color="auto"/>
              </w:pBdr>
              <w:tabs>
                <w:tab w:val="decimal" w:pos="1335"/>
              </w:tabs>
              <w:spacing w:line="380" w:lineRule="exact"/>
              <w:jc w:val="thaiDistribute"/>
              <w:rPr>
                <w:rFonts w:ascii="Arial" w:hAnsi="Arial"/>
                <w:sz w:val="22"/>
                <w:szCs w:val="22"/>
              </w:rPr>
            </w:pPr>
            <w:r w:rsidRPr="008349AD">
              <w:rPr>
                <w:rFonts w:ascii="Arial" w:hAnsi="Arial"/>
                <w:sz w:val="22"/>
                <w:szCs w:val="22"/>
              </w:rPr>
              <w:t>1,080</w:t>
            </w:r>
          </w:p>
        </w:tc>
      </w:tr>
    </w:tbl>
    <w:p w:rsidR="006556C9" w:rsidRDefault="00484DE1" w:rsidP="006556C9">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sz w:val="22"/>
          <w:szCs w:val="22"/>
        </w:rPr>
        <w:tab/>
      </w:r>
      <w:r w:rsidR="006556C9" w:rsidRPr="006556C9">
        <w:rPr>
          <w:rFonts w:ascii="Arial" w:hAnsi="Arial" w:cs="Arial"/>
          <w:sz w:val="22"/>
          <w:szCs w:val="22"/>
        </w:rPr>
        <w:t xml:space="preserve">During the year </w:t>
      </w:r>
      <w:r w:rsidR="00BC7EF7">
        <w:rPr>
          <w:rFonts w:ascii="Arial" w:hAnsi="Arial" w:cs="Arial"/>
          <w:sz w:val="22"/>
          <w:szCs w:val="22"/>
        </w:rPr>
        <w:t>2020</w:t>
      </w:r>
      <w:r w:rsidR="006556C9" w:rsidRPr="006556C9">
        <w:rPr>
          <w:rFonts w:ascii="Arial" w:hAnsi="Arial" w:cs="Arial"/>
          <w:sz w:val="22"/>
          <w:szCs w:val="22"/>
        </w:rPr>
        <w:t xml:space="preserve">, the Company sold current investments with book values totaling Baht </w:t>
      </w:r>
      <w:r w:rsidR="00BC7EF7">
        <w:rPr>
          <w:rFonts w:ascii="Arial" w:hAnsi="Arial" w:cs="Arial"/>
          <w:sz w:val="22"/>
          <w:szCs w:val="22"/>
        </w:rPr>
        <w:t>1.1</w:t>
      </w:r>
      <w:r w:rsidR="006556C9" w:rsidRPr="006556C9">
        <w:rPr>
          <w:rFonts w:ascii="Arial" w:hAnsi="Arial" w:cs="Arial"/>
          <w:sz w:val="22"/>
          <w:szCs w:val="22"/>
        </w:rPr>
        <w:t xml:space="preserve"> million </w:t>
      </w:r>
      <w:r w:rsidR="00C02245">
        <w:rPr>
          <w:rFonts w:ascii="Arial" w:hAnsi="Arial" w:cs="Arial"/>
          <w:sz w:val="22"/>
          <w:szCs w:val="22"/>
        </w:rPr>
        <w:t>with</w:t>
      </w:r>
      <w:r w:rsidR="006556C9" w:rsidRPr="006556C9">
        <w:rPr>
          <w:rFonts w:ascii="Arial" w:hAnsi="Arial" w:cs="Arial"/>
          <w:sz w:val="22"/>
          <w:szCs w:val="22"/>
        </w:rPr>
        <w:t xml:space="preserve"> gain on the sales</w:t>
      </w:r>
      <w:r w:rsidR="00C02245">
        <w:rPr>
          <w:rFonts w:ascii="Arial" w:hAnsi="Arial" w:cs="Arial"/>
          <w:sz w:val="22"/>
          <w:szCs w:val="22"/>
        </w:rPr>
        <w:t xml:space="preserve"> amounted to Baht 2 </w:t>
      </w:r>
      <w:proofErr w:type="spellStart"/>
      <w:r w:rsidR="00C02245">
        <w:rPr>
          <w:rFonts w:ascii="Arial" w:hAnsi="Arial" w:cs="Arial"/>
          <w:sz w:val="22"/>
          <w:szCs w:val="22"/>
        </w:rPr>
        <w:t>thosand</w:t>
      </w:r>
      <w:proofErr w:type="spellEnd"/>
      <w:r w:rsidR="006556C9" w:rsidRPr="006556C9">
        <w:rPr>
          <w:rFonts w:ascii="Arial" w:hAnsi="Arial" w:cs="Arial"/>
          <w:sz w:val="22"/>
          <w:szCs w:val="22"/>
        </w:rPr>
        <w:t xml:space="preserve"> in profit or loss</w:t>
      </w:r>
      <w:r w:rsidR="006556C9" w:rsidRPr="006556C9">
        <w:rPr>
          <w:rFonts w:ascii="Arial" w:hAnsi="Arial" w:cstheme="minorBidi"/>
          <w:sz w:val="22"/>
          <w:szCs w:val="22"/>
        </w:rPr>
        <w:t>.</w:t>
      </w:r>
    </w:p>
    <w:p w:rsidR="000877B0" w:rsidRDefault="00FD5C92" w:rsidP="000877B0">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10</w:t>
      </w:r>
      <w:r w:rsidR="000877B0">
        <w:rPr>
          <w:rFonts w:ascii="Arial" w:hAnsi="Arial" w:cs="Arial"/>
          <w:b/>
          <w:bCs/>
          <w:sz w:val="22"/>
          <w:szCs w:val="22"/>
        </w:rPr>
        <w:t>.</w:t>
      </w:r>
      <w:r w:rsidR="000877B0">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5670"/>
        <w:gridCol w:w="1800"/>
        <w:gridCol w:w="1710"/>
      </w:tblGrid>
      <w:tr w:rsidR="000636BB" w:rsidRPr="000636BB" w:rsidTr="00B17DF8">
        <w:trPr>
          <w:tblHeader/>
        </w:trPr>
        <w:tc>
          <w:tcPr>
            <w:tcW w:w="5670" w:type="dxa"/>
          </w:tcPr>
          <w:p w:rsidR="000636BB" w:rsidRPr="000636BB" w:rsidRDefault="000636BB" w:rsidP="005D19FC">
            <w:pPr>
              <w:spacing w:line="360" w:lineRule="exact"/>
              <w:ind w:right="-18"/>
              <w:jc w:val="thaiDistribute"/>
              <w:rPr>
                <w:rFonts w:ascii="Arial" w:hAnsi="Arial" w:cs="Arial"/>
                <w:b/>
                <w:bCs/>
                <w:sz w:val="22"/>
                <w:szCs w:val="22"/>
              </w:rPr>
            </w:pPr>
            <w:r w:rsidRPr="000636BB">
              <w:rPr>
                <w:rFonts w:ascii="Arial" w:hAnsi="Arial" w:cs="Arial"/>
                <w:b/>
                <w:bCs/>
                <w:sz w:val="22"/>
                <w:szCs w:val="22"/>
                <w:cs/>
              </w:rPr>
              <w:tab/>
            </w:r>
            <w:r w:rsidRPr="000636BB">
              <w:rPr>
                <w:rFonts w:ascii="Arial" w:hAnsi="Arial" w:cs="Arial"/>
                <w:b/>
                <w:bCs/>
                <w:sz w:val="22"/>
                <w:szCs w:val="22"/>
              </w:rPr>
              <w:tab/>
            </w:r>
            <w:r w:rsidRPr="000636BB">
              <w:rPr>
                <w:rFonts w:ascii="Arial" w:hAnsi="Arial" w:cs="Arial"/>
                <w:b/>
                <w:bCs/>
                <w:sz w:val="22"/>
                <w:szCs w:val="22"/>
              </w:rPr>
              <w:tab/>
            </w:r>
          </w:p>
        </w:tc>
        <w:tc>
          <w:tcPr>
            <w:tcW w:w="3510" w:type="dxa"/>
            <w:gridSpan w:val="2"/>
          </w:tcPr>
          <w:p w:rsidR="000636BB" w:rsidRPr="000636BB" w:rsidRDefault="000636BB" w:rsidP="005D19FC">
            <w:pPr>
              <w:tabs>
                <w:tab w:val="left" w:pos="600"/>
                <w:tab w:val="left" w:pos="900"/>
                <w:tab w:val="right" w:pos="7280"/>
                <w:tab w:val="right" w:pos="8540"/>
              </w:tabs>
              <w:spacing w:line="360" w:lineRule="exact"/>
              <w:ind w:right="-45"/>
              <w:jc w:val="right"/>
              <w:rPr>
                <w:rFonts w:ascii="Arial" w:hAnsi="Arial" w:cs="Arial"/>
                <w:sz w:val="22"/>
                <w:szCs w:val="22"/>
                <w:cs/>
              </w:rPr>
            </w:pPr>
            <w:r w:rsidRPr="000636BB">
              <w:rPr>
                <w:rFonts w:ascii="Arial" w:hAnsi="Arial" w:cs="Arial"/>
                <w:sz w:val="22"/>
                <w:szCs w:val="22"/>
              </w:rPr>
              <w:t>(Unit: Thousand Baht)</w:t>
            </w:r>
          </w:p>
        </w:tc>
      </w:tr>
      <w:tr w:rsidR="00B17DF8" w:rsidRPr="000636BB" w:rsidTr="00B17DF8">
        <w:trPr>
          <w:tblHeader/>
        </w:trPr>
        <w:tc>
          <w:tcPr>
            <w:tcW w:w="5670" w:type="dxa"/>
          </w:tcPr>
          <w:p w:rsidR="00B17DF8" w:rsidRPr="000636BB" w:rsidRDefault="00B17DF8" w:rsidP="00B17DF8">
            <w:pPr>
              <w:spacing w:line="360" w:lineRule="exact"/>
              <w:ind w:right="-18"/>
              <w:jc w:val="thaiDistribute"/>
              <w:rPr>
                <w:rFonts w:ascii="Arial" w:hAnsi="Arial" w:cs="Arial"/>
                <w:sz w:val="22"/>
                <w:szCs w:val="22"/>
              </w:rPr>
            </w:pPr>
          </w:p>
        </w:tc>
        <w:tc>
          <w:tcPr>
            <w:tcW w:w="1800" w:type="dxa"/>
            <w:vAlign w:val="bottom"/>
          </w:tcPr>
          <w:p w:rsidR="00B17DF8" w:rsidRPr="000636BB" w:rsidRDefault="00B17DF8" w:rsidP="00B17DF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2020</w:t>
            </w:r>
          </w:p>
        </w:tc>
        <w:tc>
          <w:tcPr>
            <w:tcW w:w="1710" w:type="dxa"/>
            <w:vAlign w:val="bottom"/>
          </w:tcPr>
          <w:p w:rsidR="00B17DF8" w:rsidRPr="000636BB" w:rsidRDefault="00B17DF8" w:rsidP="00B17DF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0636BB">
              <w:rPr>
                <w:rFonts w:ascii="Arial" w:hAnsi="Arial" w:cs="Arial"/>
                <w:sz w:val="22"/>
                <w:szCs w:val="22"/>
              </w:rPr>
              <w:t xml:space="preserve">2019 </w:t>
            </w:r>
          </w:p>
        </w:tc>
      </w:tr>
      <w:tr w:rsidR="00B17DF8" w:rsidRPr="000636BB" w:rsidTr="00B17DF8">
        <w:tc>
          <w:tcPr>
            <w:tcW w:w="5670" w:type="dxa"/>
          </w:tcPr>
          <w:p w:rsidR="00B17DF8" w:rsidRPr="000636BB" w:rsidRDefault="00B17DF8" w:rsidP="00B17DF8">
            <w:pPr>
              <w:spacing w:line="360" w:lineRule="exact"/>
              <w:ind w:right="-18"/>
              <w:jc w:val="thaiDistribute"/>
              <w:rPr>
                <w:rFonts w:ascii="Arial" w:hAnsi="Arial" w:cs="Arial"/>
                <w:sz w:val="22"/>
                <w:szCs w:val="22"/>
                <w:u w:val="single"/>
                <w:cs/>
              </w:rPr>
            </w:pPr>
            <w:r w:rsidRPr="000636BB">
              <w:rPr>
                <w:rFonts w:ascii="Arial" w:hAnsi="Arial" w:cs="Arial"/>
                <w:sz w:val="22"/>
                <w:szCs w:val="22"/>
                <w:u w:val="single"/>
              </w:rPr>
              <w:t>Trade receivables - related parties</w:t>
            </w:r>
          </w:p>
        </w:tc>
        <w:tc>
          <w:tcPr>
            <w:tcW w:w="1800" w:type="dxa"/>
          </w:tcPr>
          <w:p w:rsidR="00B17DF8" w:rsidRPr="000636BB" w:rsidRDefault="00B17DF8" w:rsidP="00B17DF8">
            <w:pPr>
              <w:tabs>
                <w:tab w:val="decimal" w:pos="1002"/>
              </w:tabs>
              <w:spacing w:line="360" w:lineRule="exact"/>
              <w:ind w:right="-18"/>
              <w:rPr>
                <w:rFonts w:ascii="Arial" w:hAnsi="Arial" w:cs="Arial"/>
                <w:sz w:val="22"/>
                <w:szCs w:val="22"/>
                <w:cs/>
              </w:rPr>
            </w:pPr>
          </w:p>
        </w:tc>
        <w:tc>
          <w:tcPr>
            <w:tcW w:w="1710" w:type="dxa"/>
          </w:tcPr>
          <w:p w:rsidR="00B17DF8" w:rsidRPr="000636BB" w:rsidRDefault="00B17DF8" w:rsidP="00B17DF8">
            <w:pPr>
              <w:tabs>
                <w:tab w:val="decimal" w:pos="1002"/>
              </w:tabs>
              <w:spacing w:line="360" w:lineRule="exact"/>
              <w:ind w:right="-18"/>
              <w:rPr>
                <w:rFonts w:ascii="Arial" w:hAnsi="Arial" w:cs="Arial"/>
                <w:sz w:val="22"/>
                <w:szCs w:val="22"/>
                <w:cs/>
              </w:rPr>
            </w:pPr>
          </w:p>
        </w:tc>
      </w:tr>
      <w:tr w:rsidR="00B17DF8" w:rsidRPr="000636BB" w:rsidTr="00B17DF8">
        <w:tc>
          <w:tcPr>
            <w:tcW w:w="5670" w:type="dxa"/>
          </w:tcPr>
          <w:p w:rsidR="00B17DF8" w:rsidRPr="000636BB" w:rsidRDefault="00B17DF8" w:rsidP="00B17DF8">
            <w:pPr>
              <w:spacing w:line="360" w:lineRule="exact"/>
              <w:ind w:right="-17"/>
              <w:jc w:val="thaiDistribute"/>
              <w:rPr>
                <w:rFonts w:ascii="Arial" w:hAnsi="Arial" w:cs="Arial"/>
                <w:sz w:val="22"/>
                <w:szCs w:val="22"/>
                <w:cs/>
              </w:rPr>
            </w:pPr>
            <w:r w:rsidRPr="000636BB">
              <w:rPr>
                <w:rFonts w:ascii="Arial" w:hAnsi="Arial" w:cs="Arial"/>
                <w:sz w:val="22"/>
                <w:szCs w:val="22"/>
              </w:rPr>
              <w:t xml:space="preserve">Aged </w:t>
            </w:r>
            <w:proofErr w:type="gramStart"/>
            <w:r w:rsidRPr="000636BB">
              <w:rPr>
                <w:rFonts w:ascii="Arial" w:hAnsi="Arial" w:cs="Arial"/>
                <w:sz w:val="22"/>
                <w:szCs w:val="22"/>
              </w:rPr>
              <w:t>on the basis of</w:t>
            </w:r>
            <w:proofErr w:type="gramEnd"/>
            <w:r w:rsidRPr="000636BB">
              <w:rPr>
                <w:rFonts w:ascii="Arial" w:hAnsi="Arial" w:cs="Arial"/>
                <w:sz w:val="22"/>
                <w:szCs w:val="22"/>
              </w:rPr>
              <w:t xml:space="preserve"> due dates</w:t>
            </w:r>
          </w:p>
        </w:tc>
        <w:tc>
          <w:tcPr>
            <w:tcW w:w="1800" w:type="dxa"/>
          </w:tcPr>
          <w:p w:rsidR="00B17DF8" w:rsidRPr="000636BB" w:rsidRDefault="00B17DF8" w:rsidP="00B17DF8">
            <w:pPr>
              <w:tabs>
                <w:tab w:val="decimal" w:pos="1002"/>
              </w:tabs>
              <w:spacing w:line="360" w:lineRule="exact"/>
              <w:ind w:right="-18"/>
              <w:rPr>
                <w:rFonts w:ascii="Arial" w:hAnsi="Arial" w:cs="Arial"/>
                <w:sz w:val="22"/>
                <w:szCs w:val="22"/>
              </w:rPr>
            </w:pPr>
          </w:p>
        </w:tc>
        <w:tc>
          <w:tcPr>
            <w:tcW w:w="1710" w:type="dxa"/>
          </w:tcPr>
          <w:p w:rsidR="00B17DF8" w:rsidRPr="000636BB" w:rsidRDefault="00B17DF8" w:rsidP="00B17DF8">
            <w:pPr>
              <w:tabs>
                <w:tab w:val="decimal" w:pos="1002"/>
              </w:tabs>
              <w:spacing w:line="360" w:lineRule="exact"/>
              <w:ind w:right="-18"/>
              <w:rPr>
                <w:rFonts w:ascii="Arial" w:hAnsi="Arial" w:cs="Arial"/>
                <w:sz w:val="22"/>
                <w:szCs w:val="22"/>
              </w:rPr>
            </w:pPr>
          </w:p>
        </w:tc>
      </w:tr>
      <w:tr w:rsidR="00B17DF8" w:rsidRPr="000636BB" w:rsidTr="00B17DF8">
        <w:tc>
          <w:tcPr>
            <w:tcW w:w="5670" w:type="dxa"/>
          </w:tcPr>
          <w:p w:rsidR="00B17DF8" w:rsidRPr="000636BB" w:rsidRDefault="00B17DF8" w:rsidP="00B17DF8">
            <w:pPr>
              <w:tabs>
                <w:tab w:val="left" w:pos="162"/>
              </w:tabs>
              <w:spacing w:line="360" w:lineRule="exact"/>
              <w:ind w:right="-45"/>
              <w:jc w:val="thaiDistribute"/>
              <w:rPr>
                <w:rFonts w:ascii="Arial" w:hAnsi="Arial" w:cs="Arial"/>
                <w:sz w:val="22"/>
                <w:szCs w:val="22"/>
              </w:rPr>
            </w:pPr>
            <w:r w:rsidRPr="000636BB">
              <w:rPr>
                <w:rFonts w:ascii="Arial" w:hAnsi="Arial" w:cs="Arial"/>
                <w:sz w:val="22"/>
                <w:szCs w:val="22"/>
              </w:rPr>
              <w:tab/>
              <w:t>Not yet due</w:t>
            </w:r>
          </w:p>
        </w:tc>
        <w:tc>
          <w:tcPr>
            <w:tcW w:w="1800" w:type="dxa"/>
          </w:tcPr>
          <w:p w:rsidR="00B17DF8" w:rsidRPr="002056A8" w:rsidRDefault="00CC640E" w:rsidP="00B17DF8">
            <w:pPr>
              <w:tabs>
                <w:tab w:val="decimal" w:pos="1410"/>
              </w:tabs>
              <w:spacing w:line="360" w:lineRule="exact"/>
              <w:ind w:right="-18"/>
              <w:rPr>
                <w:rFonts w:ascii="Arial" w:hAnsi="Arial" w:cs="Arial"/>
                <w:sz w:val="22"/>
                <w:szCs w:val="22"/>
              </w:rPr>
            </w:pPr>
            <w:r>
              <w:rPr>
                <w:rFonts w:ascii="Arial" w:hAnsi="Arial" w:cs="Arial"/>
                <w:sz w:val="22"/>
                <w:szCs w:val="22"/>
              </w:rPr>
              <w:t>-</w:t>
            </w:r>
          </w:p>
        </w:tc>
        <w:tc>
          <w:tcPr>
            <w:tcW w:w="1710" w:type="dxa"/>
          </w:tcPr>
          <w:p w:rsidR="00B17DF8" w:rsidRPr="002056A8" w:rsidRDefault="00B17DF8" w:rsidP="00B17DF8">
            <w:pPr>
              <w:tabs>
                <w:tab w:val="decimal" w:pos="1410"/>
              </w:tabs>
              <w:spacing w:line="360" w:lineRule="exact"/>
              <w:ind w:right="-18"/>
              <w:rPr>
                <w:rFonts w:ascii="Arial" w:hAnsi="Arial" w:cs="Arial"/>
                <w:sz w:val="22"/>
                <w:szCs w:val="22"/>
              </w:rPr>
            </w:pPr>
            <w:r w:rsidRPr="002056A8">
              <w:rPr>
                <w:rFonts w:ascii="Arial" w:hAnsi="Arial" w:cs="Arial"/>
                <w:sz w:val="22"/>
                <w:szCs w:val="22"/>
              </w:rPr>
              <w:t>3,064</w:t>
            </w:r>
          </w:p>
        </w:tc>
      </w:tr>
      <w:tr w:rsidR="00B17DF8" w:rsidRPr="000636BB" w:rsidTr="00B17DF8">
        <w:tc>
          <w:tcPr>
            <w:tcW w:w="5670" w:type="dxa"/>
          </w:tcPr>
          <w:p w:rsidR="00B17DF8" w:rsidRPr="000636BB" w:rsidRDefault="00B17DF8" w:rsidP="00B17DF8">
            <w:pPr>
              <w:tabs>
                <w:tab w:val="left" w:pos="162"/>
              </w:tabs>
              <w:spacing w:line="360" w:lineRule="exact"/>
              <w:ind w:right="-45"/>
              <w:jc w:val="thaiDistribute"/>
              <w:rPr>
                <w:rFonts w:ascii="Arial" w:hAnsi="Arial" w:cs="Arial"/>
                <w:sz w:val="22"/>
                <w:szCs w:val="22"/>
              </w:rPr>
            </w:pPr>
            <w:r w:rsidRPr="000636BB">
              <w:rPr>
                <w:rFonts w:ascii="Arial" w:hAnsi="Arial" w:cs="Arial"/>
                <w:sz w:val="22"/>
                <w:szCs w:val="22"/>
              </w:rPr>
              <w:tab/>
              <w:t>Past due</w:t>
            </w:r>
          </w:p>
        </w:tc>
        <w:tc>
          <w:tcPr>
            <w:tcW w:w="1800" w:type="dxa"/>
          </w:tcPr>
          <w:p w:rsidR="00B17DF8" w:rsidRPr="002056A8" w:rsidRDefault="00B17DF8" w:rsidP="00B17DF8">
            <w:pPr>
              <w:tabs>
                <w:tab w:val="decimal" w:pos="1410"/>
              </w:tabs>
              <w:spacing w:line="360" w:lineRule="exact"/>
              <w:ind w:right="-18"/>
              <w:rPr>
                <w:rFonts w:ascii="Arial" w:hAnsi="Arial" w:cs="Arial"/>
                <w:sz w:val="22"/>
                <w:szCs w:val="22"/>
              </w:rPr>
            </w:pPr>
          </w:p>
        </w:tc>
        <w:tc>
          <w:tcPr>
            <w:tcW w:w="1710" w:type="dxa"/>
          </w:tcPr>
          <w:p w:rsidR="00B17DF8" w:rsidRPr="002056A8" w:rsidRDefault="00B17DF8" w:rsidP="00B17DF8">
            <w:pPr>
              <w:tabs>
                <w:tab w:val="decimal" w:pos="1410"/>
              </w:tabs>
              <w:spacing w:line="360" w:lineRule="exact"/>
              <w:ind w:right="-18"/>
              <w:rPr>
                <w:rFonts w:ascii="Arial" w:hAnsi="Arial" w:cs="Arial"/>
                <w:sz w:val="22"/>
                <w:szCs w:val="22"/>
              </w:rPr>
            </w:pPr>
          </w:p>
        </w:tc>
      </w:tr>
      <w:tr w:rsidR="00B17DF8" w:rsidRPr="000636BB" w:rsidTr="00B17DF8">
        <w:tc>
          <w:tcPr>
            <w:tcW w:w="5670" w:type="dxa"/>
          </w:tcPr>
          <w:p w:rsidR="00B17DF8" w:rsidRPr="000636BB" w:rsidRDefault="00B17DF8" w:rsidP="00B17DF8">
            <w:pPr>
              <w:tabs>
                <w:tab w:val="left" w:pos="492"/>
              </w:tabs>
              <w:spacing w:line="360" w:lineRule="exact"/>
              <w:ind w:right="-45"/>
              <w:jc w:val="thaiDistribute"/>
              <w:rPr>
                <w:rFonts w:ascii="Arial" w:hAnsi="Arial" w:cs="Arial"/>
                <w:sz w:val="22"/>
                <w:szCs w:val="22"/>
              </w:rPr>
            </w:pPr>
            <w:r w:rsidRPr="000636BB">
              <w:rPr>
                <w:rFonts w:ascii="Arial" w:hAnsi="Arial" w:cs="Arial"/>
                <w:sz w:val="22"/>
                <w:szCs w:val="22"/>
              </w:rPr>
              <w:tab/>
              <w:t>Up to 3 months</w:t>
            </w:r>
          </w:p>
        </w:tc>
        <w:tc>
          <w:tcPr>
            <w:tcW w:w="1800" w:type="dxa"/>
          </w:tcPr>
          <w:p w:rsidR="00B17DF8" w:rsidRPr="002056A8" w:rsidRDefault="00CC640E" w:rsidP="00B17DF8">
            <w:pPr>
              <w:pBdr>
                <w:bottom w:val="single" w:sz="4" w:space="1" w:color="auto"/>
              </w:pBdr>
              <w:tabs>
                <w:tab w:val="decimal" w:pos="1410"/>
              </w:tabs>
              <w:spacing w:line="360" w:lineRule="exact"/>
              <w:ind w:right="-18"/>
              <w:rPr>
                <w:rFonts w:ascii="Arial" w:hAnsi="Arial" w:cs="Arial"/>
                <w:sz w:val="22"/>
                <w:szCs w:val="22"/>
              </w:rPr>
            </w:pPr>
            <w:r>
              <w:rPr>
                <w:rFonts w:ascii="Arial" w:hAnsi="Arial" w:cs="Arial"/>
                <w:sz w:val="22"/>
                <w:szCs w:val="22"/>
              </w:rPr>
              <w:t>-</w:t>
            </w:r>
          </w:p>
        </w:tc>
        <w:tc>
          <w:tcPr>
            <w:tcW w:w="1710" w:type="dxa"/>
          </w:tcPr>
          <w:p w:rsidR="00B17DF8" w:rsidRPr="002056A8" w:rsidRDefault="00B17DF8" w:rsidP="00B17DF8">
            <w:pPr>
              <w:pBdr>
                <w:bottom w:val="single" w:sz="4" w:space="1" w:color="auto"/>
              </w:pBdr>
              <w:tabs>
                <w:tab w:val="decimal" w:pos="1410"/>
              </w:tabs>
              <w:spacing w:line="360" w:lineRule="exact"/>
              <w:ind w:right="-18"/>
              <w:rPr>
                <w:rFonts w:ascii="Arial" w:hAnsi="Arial" w:cs="Arial"/>
                <w:sz w:val="22"/>
                <w:szCs w:val="22"/>
              </w:rPr>
            </w:pPr>
            <w:r w:rsidRPr="002056A8">
              <w:rPr>
                <w:rFonts w:ascii="Arial" w:hAnsi="Arial" w:cs="Arial"/>
                <w:sz w:val="22"/>
                <w:szCs w:val="22"/>
              </w:rPr>
              <w:t>48</w:t>
            </w:r>
          </w:p>
        </w:tc>
      </w:tr>
      <w:tr w:rsidR="00B17DF8" w:rsidRPr="000636BB" w:rsidTr="00B17DF8">
        <w:tc>
          <w:tcPr>
            <w:tcW w:w="5670" w:type="dxa"/>
          </w:tcPr>
          <w:p w:rsidR="00B17DF8" w:rsidRPr="000636BB" w:rsidRDefault="00B17DF8" w:rsidP="00B17DF8">
            <w:pPr>
              <w:tabs>
                <w:tab w:val="left" w:pos="162"/>
              </w:tabs>
              <w:spacing w:line="360" w:lineRule="exact"/>
              <w:ind w:right="-17"/>
              <w:rPr>
                <w:rFonts w:ascii="Arial" w:hAnsi="Arial" w:cs="Arial"/>
                <w:sz w:val="22"/>
                <w:szCs w:val="22"/>
              </w:rPr>
            </w:pPr>
            <w:r w:rsidRPr="000636BB">
              <w:rPr>
                <w:rFonts w:ascii="Arial" w:hAnsi="Arial" w:cs="Arial"/>
                <w:sz w:val="22"/>
                <w:szCs w:val="22"/>
              </w:rPr>
              <w:t>Total trade receivables - related parties</w:t>
            </w:r>
          </w:p>
        </w:tc>
        <w:tc>
          <w:tcPr>
            <w:tcW w:w="1800" w:type="dxa"/>
          </w:tcPr>
          <w:p w:rsidR="00B17DF8" w:rsidRPr="002056A8" w:rsidRDefault="00CC640E" w:rsidP="00B17DF8">
            <w:pPr>
              <w:pBdr>
                <w:bottom w:val="single" w:sz="4" w:space="1" w:color="auto"/>
              </w:pBdr>
              <w:tabs>
                <w:tab w:val="decimal" w:pos="1410"/>
              </w:tabs>
              <w:spacing w:line="360" w:lineRule="exact"/>
              <w:ind w:right="-18"/>
              <w:rPr>
                <w:rFonts w:ascii="Arial" w:hAnsi="Arial" w:cs="Arial"/>
                <w:sz w:val="22"/>
                <w:szCs w:val="22"/>
              </w:rPr>
            </w:pPr>
            <w:r>
              <w:rPr>
                <w:rFonts w:ascii="Arial" w:hAnsi="Arial" w:cs="Arial"/>
                <w:sz w:val="22"/>
                <w:szCs w:val="22"/>
              </w:rPr>
              <w:t>-</w:t>
            </w:r>
          </w:p>
        </w:tc>
        <w:tc>
          <w:tcPr>
            <w:tcW w:w="1710" w:type="dxa"/>
          </w:tcPr>
          <w:p w:rsidR="00B17DF8" w:rsidRPr="002056A8" w:rsidRDefault="00B17DF8" w:rsidP="00B17DF8">
            <w:pPr>
              <w:pBdr>
                <w:bottom w:val="single" w:sz="4" w:space="1" w:color="auto"/>
              </w:pBdr>
              <w:tabs>
                <w:tab w:val="decimal" w:pos="1410"/>
              </w:tabs>
              <w:spacing w:line="360" w:lineRule="exact"/>
              <w:ind w:right="-18"/>
              <w:rPr>
                <w:rFonts w:ascii="Arial" w:hAnsi="Arial" w:cs="Arial"/>
                <w:sz w:val="22"/>
                <w:szCs w:val="22"/>
              </w:rPr>
            </w:pPr>
            <w:r w:rsidRPr="002056A8">
              <w:rPr>
                <w:rFonts w:ascii="Arial" w:hAnsi="Arial" w:cs="Arial"/>
                <w:sz w:val="22"/>
                <w:szCs w:val="22"/>
              </w:rPr>
              <w:t>3,112</w:t>
            </w:r>
          </w:p>
        </w:tc>
      </w:tr>
      <w:tr w:rsidR="00B17DF8" w:rsidRPr="000636BB" w:rsidTr="00B17DF8">
        <w:tc>
          <w:tcPr>
            <w:tcW w:w="5670" w:type="dxa"/>
          </w:tcPr>
          <w:p w:rsidR="00B17DF8" w:rsidRPr="000636BB" w:rsidRDefault="00B17DF8" w:rsidP="00B17DF8">
            <w:pPr>
              <w:spacing w:line="360" w:lineRule="exact"/>
              <w:ind w:right="-17"/>
              <w:jc w:val="thaiDistribute"/>
              <w:rPr>
                <w:rFonts w:ascii="Arial" w:hAnsi="Arial" w:cs="Arial"/>
                <w:sz w:val="22"/>
                <w:szCs w:val="22"/>
              </w:rPr>
            </w:pPr>
            <w:r w:rsidRPr="000636BB">
              <w:rPr>
                <w:rFonts w:ascii="Arial" w:hAnsi="Arial" w:cs="Arial"/>
                <w:sz w:val="22"/>
                <w:szCs w:val="22"/>
                <w:u w:val="single"/>
              </w:rPr>
              <w:t xml:space="preserve">Trade receivables - </w:t>
            </w:r>
            <w:r>
              <w:rPr>
                <w:rFonts w:ascii="Arial" w:hAnsi="Arial" w:cs="Arial"/>
                <w:sz w:val="22"/>
                <w:szCs w:val="22"/>
                <w:u w:val="single"/>
              </w:rPr>
              <w:t>un</w:t>
            </w:r>
            <w:r w:rsidRPr="000636BB">
              <w:rPr>
                <w:rFonts w:ascii="Arial" w:hAnsi="Arial" w:cs="Arial"/>
                <w:sz w:val="22"/>
                <w:szCs w:val="22"/>
                <w:u w:val="single"/>
              </w:rPr>
              <w:t>related parties</w:t>
            </w:r>
          </w:p>
        </w:tc>
        <w:tc>
          <w:tcPr>
            <w:tcW w:w="1800" w:type="dxa"/>
          </w:tcPr>
          <w:p w:rsidR="00B17DF8" w:rsidRPr="000636BB" w:rsidRDefault="00B17DF8" w:rsidP="00B17DF8">
            <w:pPr>
              <w:tabs>
                <w:tab w:val="decimal" w:pos="1002"/>
              </w:tabs>
              <w:spacing w:line="360" w:lineRule="exact"/>
              <w:ind w:right="-18"/>
              <w:rPr>
                <w:rFonts w:ascii="Arial" w:hAnsi="Arial" w:cs="Arial"/>
                <w:sz w:val="22"/>
                <w:szCs w:val="22"/>
              </w:rPr>
            </w:pPr>
          </w:p>
        </w:tc>
        <w:tc>
          <w:tcPr>
            <w:tcW w:w="1710" w:type="dxa"/>
          </w:tcPr>
          <w:p w:rsidR="00B17DF8" w:rsidRPr="000636BB" w:rsidRDefault="00B17DF8" w:rsidP="00B17DF8">
            <w:pPr>
              <w:tabs>
                <w:tab w:val="decimal" w:pos="1002"/>
              </w:tabs>
              <w:spacing w:line="360" w:lineRule="exact"/>
              <w:ind w:right="-18"/>
              <w:rPr>
                <w:rFonts w:ascii="Arial" w:hAnsi="Arial" w:cs="Arial"/>
                <w:sz w:val="22"/>
                <w:szCs w:val="22"/>
              </w:rPr>
            </w:pPr>
          </w:p>
        </w:tc>
      </w:tr>
      <w:tr w:rsidR="00B17DF8" w:rsidRPr="000636BB" w:rsidTr="00B17DF8">
        <w:tc>
          <w:tcPr>
            <w:tcW w:w="5670" w:type="dxa"/>
          </w:tcPr>
          <w:p w:rsidR="00B17DF8" w:rsidRPr="000636BB" w:rsidRDefault="00B17DF8" w:rsidP="00B17DF8">
            <w:pPr>
              <w:spacing w:line="360" w:lineRule="exact"/>
              <w:ind w:right="-17"/>
              <w:jc w:val="thaiDistribute"/>
              <w:rPr>
                <w:rFonts w:ascii="Arial" w:hAnsi="Arial" w:cs="Arial"/>
                <w:sz w:val="22"/>
                <w:szCs w:val="22"/>
                <w:u w:val="single"/>
              </w:rPr>
            </w:pPr>
            <w:r w:rsidRPr="000636BB">
              <w:rPr>
                <w:rFonts w:ascii="Arial" w:hAnsi="Arial" w:cs="Arial"/>
                <w:sz w:val="22"/>
                <w:szCs w:val="22"/>
              </w:rPr>
              <w:t xml:space="preserve">Aged </w:t>
            </w:r>
            <w:proofErr w:type="gramStart"/>
            <w:r w:rsidRPr="000636BB">
              <w:rPr>
                <w:rFonts w:ascii="Arial" w:hAnsi="Arial" w:cs="Arial"/>
                <w:sz w:val="22"/>
                <w:szCs w:val="22"/>
              </w:rPr>
              <w:t>on the basis of</w:t>
            </w:r>
            <w:proofErr w:type="gramEnd"/>
            <w:r w:rsidRPr="000636BB">
              <w:rPr>
                <w:rFonts w:ascii="Arial" w:hAnsi="Arial" w:cs="Arial"/>
                <w:sz w:val="22"/>
                <w:szCs w:val="22"/>
              </w:rPr>
              <w:t xml:space="preserve"> due dates</w:t>
            </w:r>
          </w:p>
        </w:tc>
        <w:tc>
          <w:tcPr>
            <w:tcW w:w="1800" w:type="dxa"/>
          </w:tcPr>
          <w:p w:rsidR="00B17DF8" w:rsidRPr="000636BB" w:rsidRDefault="00B17DF8" w:rsidP="00B17DF8">
            <w:pPr>
              <w:tabs>
                <w:tab w:val="decimal" w:pos="1002"/>
              </w:tabs>
              <w:spacing w:line="360" w:lineRule="exact"/>
              <w:ind w:right="-18"/>
              <w:rPr>
                <w:rFonts w:ascii="Arial" w:hAnsi="Arial" w:cs="Arial"/>
                <w:sz w:val="22"/>
                <w:szCs w:val="22"/>
              </w:rPr>
            </w:pPr>
          </w:p>
        </w:tc>
        <w:tc>
          <w:tcPr>
            <w:tcW w:w="1710" w:type="dxa"/>
          </w:tcPr>
          <w:p w:rsidR="00B17DF8" w:rsidRPr="000636BB" w:rsidRDefault="00B17DF8" w:rsidP="00B17DF8">
            <w:pPr>
              <w:tabs>
                <w:tab w:val="decimal" w:pos="1002"/>
              </w:tabs>
              <w:spacing w:line="360" w:lineRule="exact"/>
              <w:ind w:right="-18"/>
              <w:rPr>
                <w:rFonts w:ascii="Arial" w:hAnsi="Arial" w:cs="Arial"/>
                <w:sz w:val="22"/>
                <w:szCs w:val="22"/>
              </w:rPr>
            </w:pPr>
          </w:p>
        </w:tc>
      </w:tr>
      <w:tr w:rsidR="00CC640E" w:rsidRPr="000636BB" w:rsidTr="00CC640E">
        <w:tc>
          <w:tcPr>
            <w:tcW w:w="5670" w:type="dxa"/>
          </w:tcPr>
          <w:p w:rsidR="00CC640E" w:rsidRPr="000636BB" w:rsidRDefault="00CC640E" w:rsidP="00CC640E">
            <w:pPr>
              <w:tabs>
                <w:tab w:val="left" w:pos="162"/>
              </w:tabs>
              <w:spacing w:line="360" w:lineRule="exact"/>
              <w:ind w:right="-45"/>
              <w:jc w:val="thaiDistribute"/>
              <w:rPr>
                <w:rFonts w:ascii="Arial" w:hAnsi="Arial" w:cs="Arial"/>
                <w:sz w:val="22"/>
                <w:szCs w:val="22"/>
              </w:rPr>
            </w:pPr>
            <w:r w:rsidRPr="000636BB">
              <w:rPr>
                <w:rFonts w:ascii="Arial" w:hAnsi="Arial" w:cs="Arial"/>
                <w:sz w:val="22"/>
                <w:szCs w:val="22"/>
              </w:rPr>
              <w:tab/>
              <w:t>Not yet due</w:t>
            </w:r>
          </w:p>
        </w:tc>
        <w:tc>
          <w:tcPr>
            <w:tcW w:w="1800" w:type="dxa"/>
            <w:vAlign w:val="bottom"/>
          </w:tcPr>
          <w:p w:rsidR="00CC640E" w:rsidRPr="00CC640E" w:rsidRDefault="00CC640E" w:rsidP="00CC640E">
            <w:pPr>
              <w:tabs>
                <w:tab w:val="decimal" w:pos="1410"/>
              </w:tabs>
              <w:spacing w:line="360" w:lineRule="exact"/>
              <w:ind w:right="-18"/>
              <w:rPr>
                <w:rFonts w:ascii="Arial" w:hAnsi="Arial" w:cs="Arial"/>
                <w:sz w:val="22"/>
                <w:szCs w:val="22"/>
              </w:rPr>
            </w:pPr>
            <w:r w:rsidRPr="00CC640E">
              <w:rPr>
                <w:rFonts w:ascii="Arial" w:hAnsi="Arial" w:cs="Arial"/>
                <w:sz w:val="22"/>
                <w:szCs w:val="22"/>
              </w:rPr>
              <w:t>3,124</w:t>
            </w:r>
          </w:p>
        </w:tc>
        <w:tc>
          <w:tcPr>
            <w:tcW w:w="1710" w:type="dxa"/>
          </w:tcPr>
          <w:p w:rsidR="00CC640E" w:rsidRPr="002056A8" w:rsidRDefault="00CC640E" w:rsidP="00CC640E">
            <w:pPr>
              <w:tabs>
                <w:tab w:val="decimal" w:pos="1410"/>
              </w:tabs>
              <w:spacing w:line="360" w:lineRule="exact"/>
              <w:ind w:right="-18"/>
              <w:rPr>
                <w:rFonts w:ascii="Arial" w:hAnsi="Arial" w:cs="Arial"/>
                <w:sz w:val="22"/>
                <w:szCs w:val="22"/>
              </w:rPr>
            </w:pPr>
            <w:r w:rsidRPr="002056A8">
              <w:rPr>
                <w:rFonts w:ascii="Arial" w:hAnsi="Arial" w:cs="Arial"/>
                <w:sz w:val="22"/>
                <w:szCs w:val="22"/>
              </w:rPr>
              <w:t>19,811</w:t>
            </w:r>
          </w:p>
        </w:tc>
      </w:tr>
      <w:tr w:rsidR="00CC640E" w:rsidRPr="000636BB" w:rsidTr="00CC640E">
        <w:tc>
          <w:tcPr>
            <w:tcW w:w="5670" w:type="dxa"/>
          </w:tcPr>
          <w:p w:rsidR="00CC640E" w:rsidRPr="000636BB" w:rsidRDefault="00CC640E" w:rsidP="00CC640E">
            <w:pPr>
              <w:tabs>
                <w:tab w:val="left" w:pos="162"/>
              </w:tabs>
              <w:spacing w:line="360" w:lineRule="exact"/>
              <w:ind w:right="-45"/>
              <w:jc w:val="thaiDistribute"/>
              <w:rPr>
                <w:rFonts w:ascii="Arial" w:hAnsi="Arial" w:cs="Arial"/>
                <w:sz w:val="22"/>
                <w:szCs w:val="22"/>
              </w:rPr>
            </w:pPr>
            <w:r w:rsidRPr="000636BB">
              <w:rPr>
                <w:rFonts w:ascii="Arial" w:hAnsi="Arial" w:cs="Arial"/>
                <w:sz w:val="22"/>
                <w:szCs w:val="22"/>
              </w:rPr>
              <w:tab/>
              <w:t>Past due</w:t>
            </w:r>
          </w:p>
        </w:tc>
        <w:tc>
          <w:tcPr>
            <w:tcW w:w="1800" w:type="dxa"/>
            <w:vAlign w:val="bottom"/>
          </w:tcPr>
          <w:p w:rsidR="00CC640E" w:rsidRPr="00CC640E" w:rsidRDefault="00CC640E" w:rsidP="00CC640E">
            <w:pPr>
              <w:tabs>
                <w:tab w:val="decimal" w:pos="1410"/>
              </w:tabs>
              <w:spacing w:line="360" w:lineRule="exact"/>
              <w:ind w:right="-18"/>
              <w:rPr>
                <w:rFonts w:ascii="Arial" w:hAnsi="Arial" w:cs="Arial"/>
                <w:sz w:val="22"/>
                <w:szCs w:val="22"/>
              </w:rPr>
            </w:pPr>
          </w:p>
        </w:tc>
        <w:tc>
          <w:tcPr>
            <w:tcW w:w="1710" w:type="dxa"/>
          </w:tcPr>
          <w:p w:rsidR="00CC640E" w:rsidRPr="002056A8" w:rsidRDefault="00CC640E" w:rsidP="00CC640E">
            <w:pPr>
              <w:tabs>
                <w:tab w:val="decimal" w:pos="1410"/>
              </w:tabs>
              <w:spacing w:line="360" w:lineRule="exact"/>
              <w:ind w:right="-18"/>
              <w:rPr>
                <w:rFonts w:ascii="Arial" w:hAnsi="Arial" w:cs="Arial"/>
                <w:sz w:val="22"/>
                <w:szCs w:val="22"/>
              </w:rPr>
            </w:pPr>
          </w:p>
        </w:tc>
      </w:tr>
      <w:tr w:rsidR="00CC640E" w:rsidRPr="000636BB" w:rsidTr="00CC640E">
        <w:tc>
          <w:tcPr>
            <w:tcW w:w="5670" w:type="dxa"/>
          </w:tcPr>
          <w:p w:rsidR="00CC640E" w:rsidRPr="000636BB" w:rsidRDefault="00CC640E" w:rsidP="00CC640E">
            <w:pPr>
              <w:tabs>
                <w:tab w:val="left" w:pos="492"/>
              </w:tabs>
              <w:spacing w:line="360" w:lineRule="exact"/>
              <w:ind w:right="-45"/>
              <w:jc w:val="thaiDistribute"/>
              <w:rPr>
                <w:rFonts w:ascii="Arial" w:hAnsi="Arial" w:cs="Arial"/>
                <w:sz w:val="22"/>
                <w:szCs w:val="22"/>
                <w:cs/>
              </w:rPr>
            </w:pPr>
            <w:r w:rsidRPr="000636BB">
              <w:rPr>
                <w:rFonts w:ascii="Arial" w:hAnsi="Arial" w:cs="Arial"/>
                <w:sz w:val="22"/>
                <w:szCs w:val="22"/>
              </w:rPr>
              <w:tab/>
              <w:t>Up to 3 months</w:t>
            </w:r>
          </w:p>
        </w:tc>
        <w:tc>
          <w:tcPr>
            <w:tcW w:w="1800" w:type="dxa"/>
            <w:vAlign w:val="bottom"/>
          </w:tcPr>
          <w:p w:rsidR="00CC640E" w:rsidRPr="00CC640E" w:rsidRDefault="00CC640E" w:rsidP="001738FF">
            <w:pPr>
              <w:pBdr>
                <w:bottom w:val="single" w:sz="4" w:space="1" w:color="auto"/>
              </w:pBdr>
              <w:tabs>
                <w:tab w:val="decimal" w:pos="1410"/>
              </w:tabs>
              <w:spacing w:line="360" w:lineRule="exact"/>
              <w:ind w:right="-18"/>
              <w:rPr>
                <w:rFonts w:ascii="Arial" w:hAnsi="Arial" w:cs="Arial"/>
                <w:sz w:val="22"/>
                <w:szCs w:val="22"/>
              </w:rPr>
            </w:pPr>
            <w:r w:rsidRPr="00CC640E">
              <w:rPr>
                <w:rFonts w:ascii="Arial" w:hAnsi="Arial" w:cs="Arial"/>
                <w:sz w:val="22"/>
                <w:szCs w:val="22"/>
              </w:rPr>
              <w:t>51</w:t>
            </w:r>
          </w:p>
        </w:tc>
        <w:tc>
          <w:tcPr>
            <w:tcW w:w="1710" w:type="dxa"/>
          </w:tcPr>
          <w:p w:rsidR="00CC640E" w:rsidRPr="002056A8" w:rsidRDefault="00CC640E" w:rsidP="001738FF">
            <w:pPr>
              <w:pBdr>
                <w:bottom w:val="single" w:sz="4" w:space="1" w:color="auto"/>
              </w:pBdr>
              <w:tabs>
                <w:tab w:val="decimal" w:pos="1410"/>
              </w:tabs>
              <w:spacing w:line="360" w:lineRule="exact"/>
              <w:ind w:right="-18"/>
              <w:rPr>
                <w:rFonts w:ascii="Arial" w:hAnsi="Arial" w:cs="Arial"/>
                <w:sz w:val="22"/>
                <w:szCs w:val="22"/>
              </w:rPr>
            </w:pPr>
            <w:r w:rsidRPr="002056A8">
              <w:rPr>
                <w:rFonts w:ascii="Arial" w:hAnsi="Arial" w:cs="Arial"/>
                <w:sz w:val="22"/>
                <w:szCs w:val="22"/>
              </w:rPr>
              <w:t>2,860</w:t>
            </w:r>
          </w:p>
        </w:tc>
      </w:tr>
      <w:tr w:rsidR="00CC640E" w:rsidRPr="000636BB" w:rsidTr="00CC640E">
        <w:tc>
          <w:tcPr>
            <w:tcW w:w="5670" w:type="dxa"/>
          </w:tcPr>
          <w:p w:rsidR="00CC640E" w:rsidRPr="000636BB" w:rsidRDefault="00CC640E" w:rsidP="00CC640E">
            <w:pPr>
              <w:tabs>
                <w:tab w:val="left" w:pos="162"/>
              </w:tabs>
              <w:spacing w:line="360" w:lineRule="exact"/>
              <w:ind w:right="-17"/>
              <w:rPr>
                <w:rFonts w:ascii="Arial" w:hAnsi="Arial" w:cs="Arial"/>
                <w:sz w:val="22"/>
                <w:szCs w:val="22"/>
              </w:rPr>
            </w:pPr>
            <w:r w:rsidRPr="000636BB">
              <w:rPr>
                <w:rFonts w:ascii="Arial" w:hAnsi="Arial" w:cs="Arial"/>
                <w:sz w:val="22"/>
                <w:szCs w:val="22"/>
              </w:rPr>
              <w:t>Total trade receivables - unrelated parties</w:t>
            </w:r>
          </w:p>
        </w:tc>
        <w:tc>
          <w:tcPr>
            <w:tcW w:w="1800" w:type="dxa"/>
            <w:vAlign w:val="bottom"/>
          </w:tcPr>
          <w:p w:rsidR="00CC640E" w:rsidRPr="00CC640E" w:rsidRDefault="00CC640E" w:rsidP="00CC640E">
            <w:pPr>
              <w:pBdr>
                <w:bottom w:val="single" w:sz="4" w:space="1" w:color="auto"/>
              </w:pBdr>
              <w:tabs>
                <w:tab w:val="decimal" w:pos="1410"/>
              </w:tabs>
              <w:spacing w:line="360" w:lineRule="exact"/>
              <w:ind w:right="-18"/>
              <w:rPr>
                <w:rFonts w:ascii="Arial" w:hAnsi="Arial" w:cs="Arial"/>
                <w:sz w:val="22"/>
                <w:szCs w:val="22"/>
              </w:rPr>
            </w:pPr>
            <w:r w:rsidRPr="00CC640E">
              <w:rPr>
                <w:rFonts w:ascii="Arial" w:hAnsi="Arial" w:cs="Arial"/>
                <w:sz w:val="22"/>
                <w:szCs w:val="22"/>
              </w:rPr>
              <w:t>3,175</w:t>
            </w:r>
          </w:p>
        </w:tc>
        <w:tc>
          <w:tcPr>
            <w:tcW w:w="1710" w:type="dxa"/>
          </w:tcPr>
          <w:p w:rsidR="00CC640E" w:rsidRPr="002056A8" w:rsidRDefault="00CC640E" w:rsidP="00CC640E">
            <w:pPr>
              <w:pBdr>
                <w:bottom w:val="single" w:sz="4" w:space="1" w:color="auto"/>
              </w:pBdr>
              <w:tabs>
                <w:tab w:val="decimal" w:pos="1410"/>
              </w:tabs>
              <w:spacing w:line="360" w:lineRule="exact"/>
              <w:ind w:right="-18"/>
              <w:rPr>
                <w:rFonts w:ascii="Arial" w:hAnsi="Arial" w:cs="Arial"/>
                <w:sz w:val="22"/>
                <w:szCs w:val="22"/>
              </w:rPr>
            </w:pPr>
            <w:r w:rsidRPr="002056A8">
              <w:rPr>
                <w:rFonts w:ascii="Arial" w:hAnsi="Arial" w:cs="Arial"/>
                <w:sz w:val="22"/>
                <w:szCs w:val="22"/>
              </w:rPr>
              <w:t>22,671</w:t>
            </w:r>
          </w:p>
        </w:tc>
      </w:tr>
      <w:tr w:rsidR="00CC640E" w:rsidRPr="000636BB" w:rsidTr="00CC640E">
        <w:tc>
          <w:tcPr>
            <w:tcW w:w="5670" w:type="dxa"/>
          </w:tcPr>
          <w:p w:rsidR="00CC640E" w:rsidRPr="000636BB" w:rsidRDefault="00CC640E" w:rsidP="00CC640E">
            <w:pPr>
              <w:tabs>
                <w:tab w:val="left" w:pos="162"/>
              </w:tabs>
              <w:spacing w:line="360" w:lineRule="exact"/>
              <w:ind w:right="-17"/>
              <w:rPr>
                <w:rFonts w:ascii="Arial" w:hAnsi="Arial" w:cs="Arial"/>
                <w:sz w:val="22"/>
                <w:szCs w:val="22"/>
              </w:rPr>
            </w:pPr>
            <w:r w:rsidRPr="000636BB">
              <w:rPr>
                <w:rFonts w:ascii="Arial" w:hAnsi="Arial" w:cs="Arial"/>
                <w:sz w:val="22"/>
                <w:szCs w:val="22"/>
              </w:rPr>
              <w:t>Total trade receivable</w:t>
            </w:r>
          </w:p>
        </w:tc>
        <w:tc>
          <w:tcPr>
            <w:tcW w:w="1800" w:type="dxa"/>
            <w:vAlign w:val="bottom"/>
          </w:tcPr>
          <w:p w:rsidR="00CC640E" w:rsidRPr="00CC640E" w:rsidRDefault="00CC640E" w:rsidP="00CC640E">
            <w:pPr>
              <w:pBdr>
                <w:bottom w:val="single" w:sz="4" w:space="1" w:color="auto"/>
              </w:pBdr>
              <w:tabs>
                <w:tab w:val="decimal" w:pos="1410"/>
              </w:tabs>
              <w:spacing w:line="360" w:lineRule="exact"/>
              <w:ind w:right="-18"/>
              <w:rPr>
                <w:rFonts w:ascii="Arial" w:hAnsi="Arial" w:cs="Arial"/>
                <w:sz w:val="22"/>
                <w:szCs w:val="22"/>
              </w:rPr>
            </w:pPr>
            <w:r w:rsidRPr="00CC640E">
              <w:rPr>
                <w:rFonts w:ascii="Arial" w:hAnsi="Arial" w:cs="Arial"/>
                <w:sz w:val="22"/>
                <w:szCs w:val="22"/>
              </w:rPr>
              <w:t>3,175</w:t>
            </w:r>
          </w:p>
        </w:tc>
        <w:tc>
          <w:tcPr>
            <w:tcW w:w="1710" w:type="dxa"/>
          </w:tcPr>
          <w:p w:rsidR="00CC640E" w:rsidRPr="002056A8" w:rsidRDefault="00CC640E" w:rsidP="00CC640E">
            <w:pPr>
              <w:pBdr>
                <w:bottom w:val="single" w:sz="4" w:space="1" w:color="auto"/>
              </w:pBdr>
              <w:tabs>
                <w:tab w:val="decimal" w:pos="1410"/>
              </w:tabs>
              <w:spacing w:line="360" w:lineRule="exact"/>
              <w:ind w:right="-18"/>
              <w:rPr>
                <w:rFonts w:ascii="Arial" w:hAnsi="Arial" w:cs="Arial"/>
                <w:sz w:val="22"/>
                <w:szCs w:val="22"/>
              </w:rPr>
            </w:pPr>
            <w:r w:rsidRPr="002056A8">
              <w:rPr>
                <w:rFonts w:ascii="Arial" w:hAnsi="Arial" w:cs="Arial"/>
                <w:sz w:val="22"/>
                <w:szCs w:val="22"/>
              </w:rPr>
              <w:t>25,783</w:t>
            </w:r>
          </w:p>
        </w:tc>
      </w:tr>
      <w:tr w:rsidR="00C02245" w:rsidRPr="000636BB" w:rsidTr="00B17DF8">
        <w:tc>
          <w:tcPr>
            <w:tcW w:w="5670" w:type="dxa"/>
          </w:tcPr>
          <w:p w:rsidR="00C02245" w:rsidRDefault="00C02245" w:rsidP="00B17DF8">
            <w:pPr>
              <w:tabs>
                <w:tab w:val="left" w:pos="162"/>
              </w:tabs>
              <w:spacing w:line="360" w:lineRule="exact"/>
              <w:ind w:right="-17"/>
              <w:rPr>
                <w:rFonts w:ascii="Arial" w:hAnsi="Arial" w:cs="Arial"/>
                <w:sz w:val="22"/>
                <w:szCs w:val="22"/>
                <w:u w:val="single"/>
              </w:rPr>
            </w:pPr>
          </w:p>
        </w:tc>
        <w:tc>
          <w:tcPr>
            <w:tcW w:w="1800" w:type="dxa"/>
          </w:tcPr>
          <w:p w:rsidR="00C02245" w:rsidRPr="000636BB" w:rsidRDefault="00C02245" w:rsidP="00B17DF8">
            <w:pPr>
              <w:tabs>
                <w:tab w:val="decimal" w:pos="1002"/>
              </w:tabs>
              <w:spacing w:line="360" w:lineRule="exact"/>
              <w:ind w:right="-17"/>
              <w:rPr>
                <w:rFonts w:ascii="Arial" w:hAnsi="Arial" w:cs="Arial"/>
                <w:sz w:val="22"/>
                <w:szCs w:val="22"/>
              </w:rPr>
            </w:pPr>
          </w:p>
        </w:tc>
        <w:tc>
          <w:tcPr>
            <w:tcW w:w="1710" w:type="dxa"/>
          </w:tcPr>
          <w:p w:rsidR="00C02245" w:rsidRPr="000636BB" w:rsidRDefault="00C02245" w:rsidP="00B17DF8">
            <w:pPr>
              <w:tabs>
                <w:tab w:val="decimal" w:pos="1002"/>
              </w:tabs>
              <w:spacing w:line="360" w:lineRule="exact"/>
              <w:ind w:right="-17"/>
              <w:rPr>
                <w:rFonts w:ascii="Arial" w:hAnsi="Arial" w:cs="Arial"/>
                <w:sz w:val="22"/>
                <w:szCs w:val="22"/>
              </w:rPr>
            </w:pPr>
          </w:p>
        </w:tc>
      </w:tr>
      <w:tr w:rsidR="00C02245" w:rsidRPr="000636BB" w:rsidTr="00B17DF8">
        <w:tc>
          <w:tcPr>
            <w:tcW w:w="5670" w:type="dxa"/>
          </w:tcPr>
          <w:p w:rsidR="00C02245" w:rsidRDefault="00C02245" w:rsidP="00B17DF8">
            <w:pPr>
              <w:tabs>
                <w:tab w:val="left" w:pos="162"/>
              </w:tabs>
              <w:spacing w:line="360" w:lineRule="exact"/>
              <w:ind w:right="-17"/>
              <w:rPr>
                <w:rFonts w:ascii="Arial" w:hAnsi="Arial" w:cs="Arial"/>
                <w:sz w:val="22"/>
                <w:szCs w:val="22"/>
                <w:u w:val="single"/>
              </w:rPr>
            </w:pPr>
          </w:p>
        </w:tc>
        <w:tc>
          <w:tcPr>
            <w:tcW w:w="1800" w:type="dxa"/>
          </w:tcPr>
          <w:p w:rsidR="00C02245" w:rsidRPr="000636BB" w:rsidRDefault="00C02245" w:rsidP="00B17DF8">
            <w:pPr>
              <w:tabs>
                <w:tab w:val="decimal" w:pos="1002"/>
              </w:tabs>
              <w:spacing w:line="360" w:lineRule="exact"/>
              <w:ind w:right="-17"/>
              <w:rPr>
                <w:rFonts w:ascii="Arial" w:hAnsi="Arial" w:cs="Arial"/>
                <w:sz w:val="22"/>
                <w:szCs w:val="22"/>
              </w:rPr>
            </w:pPr>
          </w:p>
        </w:tc>
        <w:tc>
          <w:tcPr>
            <w:tcW w:w="1710" w:type="dxa"/>
          </w:tcPr>
          <w:p w:rsidR="00C02245" w:rsidRPr="000636BB" w:rsidRDefault="00C02245" w:rsidP="00B17DF8">
            <w:pPr>
              <w:tabs>
                <w:tab w:val="decimal" w:pos="1002"/>
              </w:tabs>
              <w:spacing w:line="360" w:lineRule="exact"/>
              <w:ind w:right="-17"/>
              <w:rPr>
                <w:rFonts w:ascii="Arial" w:hAnsi="Arial" w:cs="Arial"/>
                <w:sz w:val="22"/>
                <w:szCs w:val="22"/>
              </w:rPr>
            </w:pPr>
          </w:p>
        </w:tc>
      </w:tr>
      <w:tr w:rsidR="00B17DF8" w:rsidRPr="000636BB" w:rsidTr="00B17DF8">
        <w:tc>
          <w:tcPr>
            <w:tcW w:w="5670" w:type="dxa"/>
          </w:tcPr>
          <w:p w:rsidR="00B17DF8" w:rsidRPr="000636BB" w:rsidRDefault="00B17DF8" w:rsidP="00B17DF8">
            <w:pPr>
              <w:tabs>
                <w:tab w:val="left" w:pos="162"/>
              </w:tabs>
              <w:spacing w:line="360" w:lineRule="exact"/>
              <w:ind w:right="-17"/>
              <w:rPr>
                <w:rFonts w:ascii="Arial" w:hAnsi="Arial" w:cs="Arial"/>
                <w:sz w:val="22"/>
                <w:szCs w:val="22"/>
              </w:rPr>
            </w:pPr>
            <w:r>
              <w:rPr>
                <w:rFonts w:ascii="Arial" w:hAnsi="Arial" w:cs="Arial"/>
                <w:sz w:val="22"/>
                <w:szCs w:val="22"/>
                <w:u w:val="single"/>
              </w:rPr>
              <w:lastRenderedPageBreak/>
              <w:t>Other</w:t>
            </w:r>
            <w:r w:rsidRPr="000636BB">
              <w:rPr>
                <w:rFonts w:ascii="Arial" w:hAnsi="Arial" w:cs="Arial"/>
                <w:sz w:val="22"/>
                <w:szCs w:val="22"/>
                <w:u w:val="single"/>
              </w:rPr>
              <w:t xml:space="preserve"> receivables</w:t>
            </w:r>
          </w:p>
        </w:tc>
        <w:tc>
          <w:tcPr>
            <w:tcW w:w="1800" w:type="dxa"/>
          </w:tcPr>
          <w:p w:rsidR="00B17DF8" w:rsidRPr="000636BB" w:rsidRDefault="00B17DF8" w:rsidP="00B17DF8">
            <w:pPr>
              <w:tabs>
                <w:tab w:val="decimal" w:pos="1002"/>
              </w:tabs>
              <w:spacing w:line="360" w:lineRule="exact"/>
              <w:ind w:right="-17"/>
              <w:rPr>
                <w:rFonts w:ascii="Arial" w:hAnsi="Arial" w:cs="Arial"/>
                <w:sz w:val="22"/>
                <w:szCs w:val="22"/>
              </w:rPr>
            </w:pPr>
          </w:p>
        </w:tc>
        <w:tc>
          <w:tcPr>
            <w:tcW w:w="1710" w:type="dxa"/>
          </w:tcPr>
          <w:p w:rsidR="00B17DF8" w:rsidRPr="000636BB" w:rsidRDefault="00B17DF8" w:rsidP="00B17DF8">
            <w:pPr>
              <w:tabs>
                <w:tab w:val="decimal" w:pos="1002"/>
              </w:tabs>
              <w:spacing w:line="360" w:lineRule="exact"/>
              <w:ind w:right="-17"/>
              <w:rPr>
                <w:rFonts w:ascii="Arial" w:hAnsi="Arial" w:cs="Arial"/>
                <w:sz w:val="22"/>
                <w:szCs w:val="22"/>
              </w:rPr>
            </w:pPr>
          </w:p>
        </w:tc>
      </w:tr>
      <w:tr w:rsidR="00CC640E" w:rsidRPr="000636BB" w:rsidTr="00CC640E">
        <w:tc>
          <w:tcPr>
            <w:tcW w:w="5670" w:type="dxa"/>
          </w:tcPr>
          <w:p w:rsidR="00CC640E" w:rsidRPr="000636BB" w:rsidRDefault="00CC640E" w:rsidP="00CC640E">
            <w:pPr>
              <w:tabs>
                <w:tab w:val="left" w:pos="162"/>
              </w:tabs>
              <w:spacing w:line="360" w:lineRule="exact"/>
              <w:ind w:right="-17"/>
              <w:rPr>
                <w:rFonts w:ascii="Arial" w:hAnsi="Arial" w:cs="Arial"/>
                <w:sz w:val="22"/>
                <w:szCs w:val="22"/>
              </w:rPr>
            </w:pPr>
            <w:r w:rsidRPr="00484DE1">
              <w:rPr>
                <w:rFonts w:ascii="Arial" w:hAnsi="Arial" w:cs="Arial"/>
                <w:sz w:val="22"/>
                <w:szCs w:val="22"/>
              </w:rPr>
              <w:t xml:space="preserve">Other receivables </w:t>
            </w:r>
            <w:r w:rsidRPr="000636BB">
              <w:rPr>
                <w:rFonts w:ascii="Arial" w:hAnsi="Arial" w:cs="Arial"/>
                <w:sz w:val="22"/>
                <w:szCs w:val="22"/>
              </w:rPr>
              <w:t>- related party</w:t>
            </w:r>
          </w:p>
        </w:tc>
        <w:tc>
          <w:tcPr>
            <w:tcW w:w="1800" w:type="dxa"/>
            <w:vAlign w:val="bottom"/>
          </w:tcPr>
          <w:p w:rsidR="00CC640E" w:rsidRPr="00CC640E" w:rsidRDefault="00CC640E" w:rsidP="00CC640E">
            <w:pPr>
              <w:tabs>
                <w:tab w:val="decimal" w:pos="1410"/>
              </w:tabs>
              <w:spacing w:line="360" w:lineRule="exact"/>
              <w:ind w:right="-18"/>
              <w:rPr>
                <w:rFonts w:ascii="Arial" w:hAnsi="Arial" w:cs="Arial"/>
                <w:sz w:val="22"/>
                <w:szCs w:val="22"/>
                <w:cs/>
              </w:rPr>
            </w:pPr>
            <w:r w:rsidRPr="00CC640E">
              <w:rPr>
                <w:rFonts w:ascii="Arial" w:hAnsi="Arial" w:cs="Arial"/>
                <w:sz w:val="22"/>
                <w:szCs w:val="22"/>
              </w:rPr>
              <w:t>642</w:t>
            </w:r>
          </w:p>
        </w:tc>
        <w:tc>
          <w:tcPr>
            <w:tcW w:w="1710" w:type="dxa"/>
          </w:tcPr>
          <w:p w:rsidR="00CC640E" w:rsidRPr="002056A8" w:rsidRDefault="00CC640E" w:rsidP="00CC640E">
            <w:pPr>
              <w:tabs>
                <w:tab w:val="decimal" w:pos="1410"/>
              </w:tabs>
              <w:spacing w:line="360" w:lineRule="exact"/>
              <w:ind w:right="-18"/>
              <w:rPr>
                <w:rFonts w:ascii="Arial" w:hAnsi="Arial" w:cs="Arial"/>
                <w:sz w:val="22"/>
                <w:szCs w:val="22"/>
                <w:cs/>
              </w:rPr>
            </w:pPr>
            <w:r w:rsidRPr="002056A8">
              <w:rPr>
                <w:rFonts w:ascii="Arial" w:hAnsi="Arial" w:cs="Arial"/>
                <w:sz w:val="22"/>
                <w:szCs w:val="22"/>
              </w:rPr>
              <w:t>1,295</w:t>
            </w:r>
          </w:p>
        </w:tc>
      </w:tr>
      <w:tr w:rsidR="00CC640E" w:rsidRPr="000636BB" w:rsidTr="00CC640E">
        <w:tc>
          <w:tcPr>
            <w:tcW w:w="5670" w:type="dxa"/>
          </w:tcPr>
          <w:p w:rsidR="00CC640E" w:rsidRPr="000636BB" w:rsidRDefault="00CC640E" w:rsidP="00CC640E">
            <w:pPr>
              <w:tabs>
                <w:tab w:val="left" w:pos="162"/>
              </w:tabs>
              <w:spacing w:line="360" w:lineRule="exact"/>
              <w:ind w:right="-17"/>
              <w:rPr>
                <w:rFonts w:ascii="Arial" w:hAnsi="Arial" w:cs="Arial"/>
                <w:sz w:val="22"/>
                <w:szCs w:val="22"/>
              </w:rPr>
            </w:pPr>
            <w:r w:rsidRPr="00484DE1">
              <w:rPr>
                <w:rFonts w:ascii="Arial" w:hAnsi="Arial" w:cs="Arial"/>
                <w:sz w:val="22"/>
                <w:szCs w:val="22"/>
              </w:rPr>
              <w:t xml:space="preserve">Other receivables </w:t>
            </w:r>
            <w:r w:rsidRPr="000636BB">
              <w:rPr>
                <w:rFonts w:ascii="Arial" w:hAnsi="Arial" w:cs="Arial"/>
                <w:sz w:val="22"/>
                <w:szCs w:val="22"/>
              </w:rPr>
              <w:t xml:space="preserve">- </w:t>
            </w:r>
            <w:r>
              <w:rPr>
                <w:rFonts w:ascii="Arial" w:hAnsi="Arial" w:cs="Arial"/>
                <w:sz w:val="22"/>
                <w:szCs w:val="22"/>
              </w:rPr>
              <w:t>un</w:t>
            </w:r>
            <w:r w:rsidRPr="000636BB">
              <w:rPr>
                <w:rFonts w:ascii="Arial" w:hAnsi="Arial" w:cs="Arial"/>
                <w:sz w:val="22"/>
                <w:szCs w:val="22"/>
              </w:rPr>
              <w:t>related party</w:t>
            </w:r>
          </w:p>
        </w:tc>
        <w:tc>
          <w:tcPr>
            <w:tcW w:w="1800" w:type="dxa"/>
            <w:vAlign w:val="bottom"/>
          </w:tcPr>
          <w:p w:rsidR="00CC640E" w:rsidRPr="00CC640E" w:rsidRDefault="00CC640E" w:rsidP="00CC640E">
            <w:pPr>
              <w:tabs>
                <w:tab w:val="decimal" w:pos="1410"/>
              </w:tabs>
              <w:spacing w:line="360" w:lineRule="exact"/>
              <w:ind w:right="-18"/>
              <w:rPr>
                <w:rFonts w:ascii="Arial" w:hAnsi="Arial" w:cs="Arial"/>
                <w:sz w:val="22"/>
                <w:szCs w:val="22"/>
              </w:rPr>
            </w:pPr>
            <w:r w:rsidRPr="00CC640E">
              <w:rPr>
                <w:rFonts w:ascii="Arial" w:hAnsi="Arial" w:cs="Arial"/>
                <w:sz w:val="22"/>
                <w:szCs w:val="22"/>
              </w:rPr>
              <w:t>16,677</w:t>
            </w:r>
          </w:p>
        </w:tc>
        <w:tc>
          <w:tcPr>
            <w:tcW w:w="1710" w:type="dxa"/>
          </w:tcPr>
          <w:p w:rsidR="00CC640E" w:rsidRPr="002056A8" w:rsidRDefault="00CC640E" w:rsidP="00CC640E">
            <w:pPr>
              <w:tabs>
                <w:tab w:val="decimal" w:pos="1410"/>
              </w:tabs>
              <w:spacing w:line="360" w:lineRule="exact"/>
              <w:ind w:right="-18"/>
              <w:rPr>
                <w:rFonts w:ascii="Arial" w:hAnsi="Arial" w:cs="Arial"/>
                <w:sz w:val="22"/>
                <w:szCs w:val="22"/>
              </w:rPr>
            </w:pPr>
            <w:r w:rsidRPr="002056A8">
              <w:rPr>
                <w:rFonts w:ascii="Arial" w:hAnsi="Arial" w:cs="Arial"/>
                <w:sz w:val="22"/>
                <w:szCs w:val="22"/>
              </w:rPr>
              <w:t>17,026</w:t>
            </w:r>
          </w:p>
        </w:tc>
      </w:tr>
      <w:tr w:rsidR="00CC640E" w:rsidRPr="000636BB" w:rsidTr="00CC640E">
        <w:tc>
          <w:tcPr>
            <w:tcW w:w="5670" w:type="dxa"/>
          </w:tcPr>
          <w:p w:rsidR="00CC640E" w:rsidRPr="000636BB" w:rsidRDefault="00CC640E" w:rsidP="00CC640E">
            <w:pPr>
              <w:tabs>
                <w:tab w:val="left" w:pos="162"/>
              </w:tabs>
              <w:spacing w:line="360" w:lineRule="exact"/>
              <w:ind w:right="-17"/>
              <w:rPr>
                <w:rFonts w:ascii="Arial" w:hAnsi="Arial" w:cs="Arial"/>
                <w:sz w:val="22"/>
                <w:szCs w:val="22"/>
              </w:rPr>
            </w:pPr>
            <w:r>
              <w:rPr>
                <w:rFonts w:ascii="Arial" w:hAnsi="Arial" w:cs="Browallia New"/>
                <w:sz w:val="22"/>
                <w:szCs w:val="28"/>
              </w:rPr>
              <w:t>Accrued income</w:t>
            </w:r>
            <w:r w:rsidRPr="00484DE1">
              <w:rPr>
                <w:rFonts w:ascii="Arial" w:hAnsi="Arial" w:cs="Arial"/>
                <w:sz w:val="22"/>
                <w:szCs w:val="22"/>
              </w:rPr>
              <w:t xml:space="preserve"> </w:t>
            </w:r>
            <w:r w:rsidRPr="000636BB">
              <w:rPr>
                <w:rFonts w:ascii="Arial" w:hAnsi="Arial" w:cs="Arial"/>
                <w:sz w:val="22"/>
                <w:szCs w:val="22"/>
              </w:rPr>
              <w:t>- related party</w:t>
            </w:r>
          </w:p>
        </w:tc>
        <w:tc>
          <w:tcPr>
            <w:tcW w:w="1800" w:type="dxa"/>
            <w:vAlign w:val="bottom"/>
          </w:tcPr>
          <w:p w:rsidR="00CC640E" w:rsidRPr="00CC640E" w:rsidRDefault="00CC640E" w:rsidP="00CC640E">
            <w:pPr>
              <w:tabs>
                <w:tab w:val="decimal" w:pos="1410"/>
              </w:tabs>
              <w:spacing w:line="360" w:lineRule="exact"/>
              <w:ind w:right="-18"/>
              <w:rPr>
                <w:rFonts w:ascii="Arial" w:hAnsi="Arial" w:cs="Arial"/>
                <w:sz w:val="22"/>
                <w:szCs w:val="22"/>
              </w:rPr>
            </w:pPr>
            <w:r w:rsidRPr="00CC640E">
              <w:rPr>
                <w:rFonts w:ascii="Arial" w:hAnsi="Arial" w:cs="Arial"/>
                <w:sz w:val="22"/>
                <w:szCs w:val="22"/>
              </w:rPr>
              <w:t>4</w:t>
            </w:r>
          </w:p>
        </w:tc>
        <w:tc>
          <w:tcPr>
            <w:tcW w:w="1710" w:type="dxa"/>
          </w:tcPr>
          <w:p w:rsidR="00CC640E" w:rsidRPr="002056A8" w:rsidRDefault="00CC640E" w:rsidP="00CC640E">
            <w:pPr>
              <w:tabs>
                <w:tab w:val="decimal" w:pos="1410"/>
              </w:tabs>
              <w:spacing w:line="360" w:lineRule="exact"/>
              <w:ind w:right="-18"/>
              <w:rPr>
                <w:rFonts w:ascii="Arial" w:hAnsi="Arial" w:cs="Arial"/>
                <w:sz w:val="22"/>
                <w:szCs w:val="22"/>
              </w:rPr>
            </w:pPr>
            <w:r w:rsidRPr="002056A8">
              <w:rPr>
                <w:rFonts w:ascii="Arial" w:hAnsi="Arial" w:cs="Arial"/>
                <w:sz w:val="22"/>
                <w:szCs w:val="22"/>
              </w:rPr>
              <w:t>9,301</w:t>
            </w:r>
          </w:p>
        </w:tc>
      </w:tr>
      <w:tr w:rsidR="00CC640E" w:rsidRPr="000636BB" w:rsidTr="00CC640E">
        <w:tc>
          <w:tcPr>
            <w:tcW w:w="5670" w:type="dxa"/>
          </w:tcPr>
          <w:p w:rsidR="00CC640E" w:rsidRPr="000636BB" w:rsidRDefault="00CC640E" w:rsidP="00CC640E">
            <w:pPr>
              <w:spacing w:line="360" w:lineRule="exact"/>
              <w:ind w:right="-17"/>
              <w:rPr>
                <w:rFonts w:ascii="Arial" w:hAnsi="Arial" w:cs="Arial"/>
                <w:sz w:val="22"/>
                <w:szCs w:val="22"/>
              </w:rPr>
            </w:pPr>
            <w:r>
              <w:rPr>
                <w:rFonts w:ascii="Arial" w:hAnsi="Arial" w:cs="Browallia New"/>
                <w:sz w:val="22"/>
                <w:szCs w:val="28"/>
              </w:rPr>
              <w:t>Accrued income</w:t>
            </w:r>
            <w:r w:rsidRPr="00484DE1">
              <w:rPr>
                <w:rFonts w:ascii="Arial" w:hAnsi="Arial" w:cs="Arial"/>
                <w:sz w:val="22"/>
                <w:szCs w:val="22"/>
              </w:rPr>
              <w:t xml:space="preserve"> </w:t>
            </w:r>
            <w:r w:rsidRPr="000636BB">
              <w:rPr>
                <w:rFonts w:ascii="Arial" w:hAnsi="Arial" w:cs="Arial"/>
                <w:sz w:val="22"/>
                <w:szCs w:val="22"/>
              </w:rPr>
              <w:t xml:space="preserve">- </w:t>
            </w:r>
            <w:r>
              <w:rPr>
                <w:rFonts w:ascii="Arial" w:hAnsi="Arial" w:cs="Arial"/>
                <w:sz w:val="22"/>
                <w:szCs w:val="22"/>
              </w:rPr>
              <w:t>un</w:t>
            </w:r>
            <w:r w:rsidRPr="000636BB">
              <w:rPr>
                <w:rFonts w:ascii="Arial" w:hAnsi="Arial" w:cs="Arial"/>
                <w:sz w:val="22"/>
                <w:szCs w:val="22"/>
              </w:rPr>
              <w:t>related party</w:t>
            </w:r>
          </w:p>
        </w:tc>
        <w:tc>
          <w:tcPr>
            <w:tcW w:w="1800" w:type="dxa"/>
            <w:vAlign w:val="bottom"/>
          </w:tcPr>
          <w:p w:rsidR="00CC640E" w:rsidRPr="00CC640E" w:rsidRDefault="00CC640E" w:rsidP="00CC640E">
            <w:pPr>
              <w:pBdr>
                <w:bottom w:val="single" w:sz="4" w:space="1" w:color="auto"/>
              </w:pBdr>
              <w:tabs>
                <w:tab w:val="decimal" w:pos="1410"/>
              </w:tabs>
              <w:spacing w:line="360" w:lineRule="exact"/>
              <w:ind w:right="-18"/>
              <w:rPr>
                <w:rFonts w:ascii="Arial" w:hAnsi="Arial" w:cs="Arial"/>
                <w:sz w:val="22"/>
                <w:szCs w:val="22"/>
              </w:rPr>
            </w:pPr>
            <w:r w:rsidRPr="00CC640E">
              <w:rPr>
                <w:rFonts w:ascii="Arial" w:hAnsi="Arial" w:cs="Arial"/>
                <w:sz w:val="22"/>
                <w:szCs w:val="22"/>
              </w:rPr>
              <w:t>2,408</w:t>
            </w:r>
          </w:p>
        </w:tc>
        <w:tc>
          <w:tcPr>
            <w:tcW w:w="1710" w:type="dxa"/>
          </w:tcPr>
          <w:p w:rsidR="00CC640E" w:rsidRPr="002056A8" w:rsidRDefault="00CC640E" w:rsidP="00CC640E">
            <w:pPr>
              <w:pBdr>
                <w:bottom w:val="single" w:sz="4" w:space="1" w:color="auto"/>
              </w:pBdr>
              <w:tabs>
                <w:tab w:val="decimal" w:pos="1410"/>
              </w:tabs>
              <w:spacing w:line="360" w:lineRule="exact"/>
              <w:ind w:right="-18"/>
              <w:rPr>
                <w:rFonts w:ascii="Arial" w:hAnsi="Arial" w:cs="Arial"/>
                <w:sz w:val="22"/>
                <w:szCs w:val="22"/>
              </w:rPr>
            </w:pPr>
            <w:r w:rsidRPr="002056A8">
              <w:rPr>
                <w:rFonts w:ascii="Arial" w:hAnsi="Arial" w:cs="Arial"/>
                <w:sz w:val="22"/>
                <w:szCs w:val="22"/>
              </w:rPr>
              <w:t>2,582</w:t>
            </w:r>
          </w:p>
        </w:tc>
      </w:tr>
      <w:tr w:rsidR="00CC640E" w:rsidRPr="000636BB" w:rsidTr="00CC640E">
        <w:tc>
          <w:tcPr>
            <w:tcW w:w="5670" w:type="dxa"/>
          </w:tcPr>
          <w:p w:rsidR="00CC640E" w:rsidRPr="000636BB" w:rsidRDefault="00CC640E" w:rsidP="00CC640E">
            <w:pPr>
              <w:tabs>
                <w:tab w:val="left" w:pos="162"/>
              </w:tabs>
              <w:spacing w:line="360" w:lineRule="exact"/>
              <w:ind w:right="-17"/>
              <w:rPr>
                <w:rFonts w:ascii="Arial" w:hAnsi="Arial" w:cs="Arial"/>
                <w:sz w:val="22"/>
                <w:szCs w:val="22"/>
              </w:rPr>
            </w:pPr>
            <w:r w:rsidRPr="000636BB">
              <w:rPr>
                <w:rFonts w:ascii="Arial" w:hAnsi="Arial" w:cs="Arial"/>
                <w:sz w:val="22"/>
                <w:szCs w:val="22"/>
              </w:rPr>
              <w:t xml:space="preserve">Total </w:t>
            </w:r>
            <w:r>
              <w:rPr>
                <w:rFonts w:ascii="Arial" w:hAnsi="Arial" w:cs="Arial"/>
                <w:sz w:val="22"/>
                <w:szCs w:val="22"/>
              </w:rPr>
              <w:t>other</w:t>
            </w:r>
            <w:r w:rsidRPr="000636BB">
              <w:rPr>
                <w:rFonts w:ascii="Arial" w:hAnsi="Arial" w:cs="Arial"/>
                <w:sz w:val="22"/>
                <w:szCs w:val="22"/>
              </w:rPr>
              <w:t xml:space="preserve"> receivables</w:t>
            </w:r>
          </w:p>
        </w:tc>
        <w:tc>
          <w:tcPr>
            <w:tcW w:w="1800" w:type="dxa"/>
            <w:vAlign w:val="bottom"/>
          </w:tcPr>
          <w:p w:rsidR="00CC640E" w:rsidRPr="00CC640E" w:rsidRDefault="00CC640E" w:rsidP="00CC640E">
            <w:pPr>
              <w:pBdr>
                <w:bottom w:val="single" w:sz="4" w:space="1" w:color="auto"/>
              </w:pBdr>
              <w:tabs>
                <w:tab w:val="decimal" w:pos="1410"/>
              </w:tabs>
              <w:spacing w:line="360" w:lineRule="exact"/>
              <w:ind w:right="-18"/>
              <w:rPr>
                <w:rFonts w:ascii="Arial" w:hAnsi="Arial" w:cs="Arial"/>
                <w:sz w:val="22"/>
                <w:szCs w:val="22"/>
              </w:rPr>
            </w:pPr>
            <w:r w:rsidRPr="00CC640E">
              <w:rPr>
                <w:rFonts w:ascii="Arial" w:hAnsi="Arial" w:cs="Arial"/>
                <w:sz w:val="22"/>
                <w:szCs w:val="22"/>
              </w:rPr>
              <w:t>19,731</w:t>
            </w:r>
          </w:p>
        </w:tc>
        <w:tc>
          <w:tcPr>
            <w:tcW w:w="1710" w:type="dxa"/>
          </w:tcPr>
          <w:p w:rsidR="00CC640E" w:rsidRPr="002056A8" w:rsidRDefault="00CC640E" w:rsidP="00CC640E">
            <w:pPr>
              <w:pBdr>
                <w:bottom w:val="single" w:sz="4" w:space="1" w:color="auto"/>
              </w:pBdr>
              <w:tabs>
                <w:tab w:val="decimal" w:pos="1410"/>
              </w:tabs>
              <w:spacing w:line="360" w:lineRule="exact"/>
              <w:ind w:right="-18"/>
              <w:rPr>
                <w:rFonts w:ascii="Arial" w:hAnsi="Arial" w:cs="Arial"/>
                <w:sz w:val="22"/>
                <w:szCs w:val="22"/>
              </w:rPr>
            </w:pPr>
            <w:r w:rsidRPr="002056A8">
              <w:rPr>
                <w:rFonts w:ascii="Arial" w:hAnsi="Arial" w:cs="Arial"/>
                <w:sz w:val="22"/>
                <w:szCs w:val="22"/>
              </w:rPr>
              <w:t>30,204</w:t>
            </w:r>
          </w:p>
        </w:tc>
      </w:tr>
      <w:tr w:rsidR="00CC640E" w:rsidRPr="000636BB" w:rsidTr="00B17DF8">
        <w:tc>
          <w:tcPr>
            <w:tcW w:w="5670" w:type="dxa"/>
          </w:tcPr>
          <w:p w:rsidR="00CC640E" w:rsidRPr="000636BB" w:rsidRDefault="00CC640E" w:rsidP="00CC640E">
            <w:pPr>
              <w:spacing w:line="360" w:lineRule="exact"/>
              <w:ind w:right="-17"/>
              <w:rPr>
                <w:rFonts w:ascii="Arial" w:hAnsi="Arial" w:cs="Arial"/>
                <w:sz w:val="22"/>
                <w:szCs w:val="22"/>
                <w:cs/>
              </w:rPr>
            </w:pPr>
            <w:r w:rsidRPr="000636BB">
              <w:rPr>
                <w:rFonts w:ascii="Arial" w:hAnsi="Arial" w:cs="Arial"/>
                <w:sz w:val="22"/>
                <w:szCs w:val="22"/>
              </w:rPr>
              <w:t>Total</w:t>
            </w:r>
          </w:p>
        </w:tc>
        <w:tc>
          <w:tcPr>
            <w:tcW w:w="1800" w:type="dxa"/>
            <w:vAlign w:val="bottom"/>
          </w:tcPr>
          <w:p w:rsidR="00CC640E" w:rsidRPr="00CC640E" w:rsidRDefault="00CC640E" w:rsidP="00CC640E">
            <w:pPr>
              <w:pBdr>
                <w:bottom w:val="double" w:sz="4" w:space="1" w:color="auto"/>
              </w:pBdr>
              <w:tabs>
                <w:tab w:val="decimal" w:pos="1410"/>
              </w:tabs>
              <w:spacing w:line="360" w:lineRule="exact"/>
              <w:ind w:right="-18"/>
              <w:rPr>
                <w:rFonts w:ascii="Arial" w:hAnsi="Arial" w:cs="Arial"/>
                <w:sz w:val="22"/>
                <w:szCs w:val="22"/>
              </w:rPr>
            </w:pPr>
            <w:r w:rsidRPr="00CC640E">
              <w:rPr>
                <w:rFonts w:ascii="Arial" w:hAnsi="Arial" w:cs="Arial"/>
                <w:sz w:val="22"/>
                <w:szCs w:val="22"/>
              </w:rPr>
              <w:t>22,906</w:t>
            </w:r>
          </w:p>
        </w:tc>
        <w:tc>
          <w:tcPr>
            <w:tcW w:w="1710" w:type="dxa"/>
            <w:vAlign w:val="bottom"/>
          </w:tcPr>
          <w:p w:rsidR="00CC640E" w:rsidRPr="002056A8" w:rsidRDefault="00CC640E" w:rsidP="00CC640E">
            <w:pPr>
              <w:pBdr>
                <w:bottom w:val="double" w:sz="4" w:space="1" w:color="auto"/>
              </w:pBdr>
              <w:tabs>
                <w:tab w:val="decimal" w:pos="1410"/>
              </w:tabs>
              <w:spacing w:line="360" w:lineRule="exact"/>
              <w:ind w:right="-18"/>
              <w:rPr>
                <w:rFonts w:ascii="Arial" w:hAnsi="Arial" w:cs="Arial"/>
                <w:sz w:val="22"/>
                <w:szCs w:val="22"/>
              </w:rPr>
            </w:pPr>
            <w:r w:rsidRPr="002056A8">
              <w:rPr>
                <w:rFonts w:ascii="Arial" w:hAnsi="Arial" w:cs="Arial"/>
                <w:sz w:val="22"/>
                <w:szCs w:val="22"/>
              </w:rPr>
              <w:t>55,987</w:t>
            </w:r>
          </w:p>
        </w:tc>
      </w:tr>
    </w:tbl>
    <w:p w:rsidR="00EE5CF7" w:rsidRDefault="000636BB" w:rsidP="00443646">
      <w:pPr>
        <w:tabs>
          <w:tab w:val="left" w:pos="900"/>
          <w:tab w:val="left" w:pos="2160"/>
          <w:tab w:val="left" w:pos="2880"/>
        </w:tabs>
        <w:spacing w:before="120" w:after="120" w:line="380" w:lineRule="exact"/>
        <w:ind w:left="540" w:right="-36" w:hanging="540"/>
        <w:jc w:val="thaiDistribute"/>
        <w:rPr>
          <w:rFonts w:ascii="Arial" w:hAnsi="Arial" w:cs="Arial"/>
          <w:b/>
          <w:bCs/>
          <w:sz w:val="22"/>
          <w:szCs w:val="22"/>
        </w:rPr>
      </w:pPr>
      <w:r>
        <w:rPr>
          <w:rFonts w:ascii="Arial" w:hAnsi="Arial" w:cs="Arial"/>
          <w:b/>
          <w:bCs/>
          <w:sz w:val="22"/>
          <w:szCs w:val="22"/>
        </w:rPr>
        <w:t>1</w:t>
      </w:r>
      <w:r w:rsidR="00FD5C92">
        <w:rPr>
          <w:rFonts w:ascii="Arial" w:hAnsi="Arial" w:cs="Arial"/>
          <w:b/>
          <w:bCs/>
          <w:sz w:val="22"/>
          <w:szCs w:val="22"/>
        </w:rPr>
        <w:t>1</w:t>
      </w:r>
      <w:r w:rsidR="000877B0">
        <w:rPr>
          <w:rFonts w:ascii="Arial" w:hAnsi="Arial" w:cs="Arial"/>
          <w:b/>
          <w:bCs/>
          <w:sz w:val="22"/>
          <w:szCs w:val="22"/>
        </w:rPr>
        <w:t>.</w:t>
      </w:r>
      <w:r w:rsidR="00EE5CF7" w:rsidRPr="00C72D72">
        <w:rPr>
          <w:rFonts w:ascii="Arial" w:hAnsi="Arial" w:cs="Arial"/>
          <w:b/>
          <w:bCs/>
          <w:sz w:val="22"/>
          <w:szCs w:val="22"/>
        </w:rPr>
        <w:tab/>
        <w:t>Inventories</w:t>
      </w:r>
    </w:p>
    <w:tbl>
      <w:tblPr>
        <w:tblW w:w="9273" w:type="dxa"/>
        <w:tblInd w:w="450" w:type="dxa"/>
        <w:tblLayout w:type="fixed"/>
        <w:tblLook w:val="0000" w:firstRow="0" w:lastRow="0" w:firstColumn="0" w:lastColumn="0" w:noHBand="0" w:noVBand="0"/>
      </w:tblPr>
      <w:tblGrid>
        <w:gridCol w:w="2250"/>
        <w:gridCol w:w="1170"/>
        <w:gridCol w:w="1170"/>
        <w:gridCol w:w="1170"/>
        <w:gridCol w:w="1170"/>
        <w:gridCol w:w="1170"/>
        <w:gridCol w:w="1173"/>
      </w:tblGrid>
      <w:tr w:rsidR="00A14F95" w:rsidRPr="00A14F95" w:rsidTr="00B17DF8">
        <w:trPr>
          <w:trHeight w:val="80"/>
        </w:trPr>
        <w:tc>
          <w:tcPr>
            <w:tcW w:w="9273" w:type="dxa"/>
            <w:gridSpan w:val="7"/>
          </w:tcPr>
          <w:p w:rsidR="00A14F95" w:rsidRPr="004C70E3" w:rsidRDefault="00A14F95" w:rsidP="00A14F95">
            <w:pPr>
              <w:tabs>
                <w:tab w:val="left" w:pos="720"/>
                <w:tab w:val="left" w:pos="1440"/>
                <w:tab w:val="right" w:pos="7200"/>
                <w:tab w:val="right" w:pos="8540"/>
              </w:tabs>
              <w:spacing w:line="380" w:lineRule="exact"/>
              <w:ind w:right="-50"/>
              <w:jc w:val="right"/>
              <w:rPr>
                <w:rFonts w:ascii="Arial" w:eastAsia="Arial Unicode MS" w:hAnsi="Arial" w:cs="Arial"/>
                <w:b/>
                <w:bCs/>
                <w:sz w:val="20"/>
                <w:szCs w:val="20"/>
                <w:cs/>
              </w:rPr>
            </w:pPr>
            <w:r w:rsidRPr="004C70E3">
              <w:rPr>
                <w:rFonts w:ascii="Arial" w:hAnsi="Arial" w:cs="Arial"/>
                <w:sz w:val="20"/>
                <w:szCs w:val="20"/>
              </w:rPr>
              <w:t>(Unit: Thousand Baht)</w:t>
            </w:r>
          </w:p>
        </w:tc>
      </w:tr>
      <w:tr w:rsidR="00A14F95" w:rsidRPr="00A14F95" w:rsidTr="00B17DF8">
        <w:trPr>
          <w:trHeight w:val="547"/>
        </w:trPr>
        <w:tc>
          <w:tcPr>
            <w:tcW w:w="2250" w:type="dxa"/>
          </w:tcPr>
          <w:p w:rsidR="00A14F95" w:rsidRPr="004C70E3" w:rsidRDefault="00A14F95" w:rsidP="00A14F95">
            <w:pPr>
              <w:spacing w:line="380" w:lineRule="exact"/>
              <w:ind w:right="-50"/>
              <w:jc w:val="thaiDistribute"/>
              <w:rPr>
                <w:rFonts w:ascii="Arial" w:hAnsi="Arial" w:cs="Arial"/>
                <w:sz w:val="20"/>
                <w:szCs w:val="20"/>
                <w:u w:val="single"/>
              </w:rPr>
            </w:pPr>
          </w:p>
        </w:tc>
        <w:tc>
          <w:tcPr>
            <w:tcW w:w="2340" w:type="dxa"/>
            <w:gridSpan w:val="2"/>
            <w:shd w:val="clear" w:color="auto" w:fill="auto"/>
            <w:vAlign w:val="bottom"/>
          </w:tcPr>
          <w:p w:rsidR="00A14F95" w:rsidRPr="004C70E3" w:rsidRDefault="00A14F95" w:rsidP="00A14F95">
            <w:pPr>
              <w:pBdr>
                <w:bottom w:val="single" w:sz="4" w:space="1" w:color="auto"/>
              </w:pBdr>
              <w:tabs>
                <w:tab w:val="center" w:pos="6480"/>
                <w:tab w:val="center" w:pos="8820"/>
              </w:tabs>
              <w:spacing w:line="380" w:lineRule="exact"/>
              <w:ind w:right="-50"/>
              <w:jc w:val="center"/>
              <w:rPr>
                <w:rFonts w:ascii="Arial" w:hAnsi="Arial" w:cs="Arial"/>
                <w:sz w:val="20"/>
                <w:szCs w:val="20"/>
                <w:highlight w:val="yellow"/>
              </w:rPr>
            </w:pPr>
          </w:p>
          <w:p w:rsidR="00A14F95" w:rsidRPr="004C70E3" w:rsidRDefault="00A14F95" w:rsidP="00A14F95">
            <w:pPr>
              <w:pBdr>
                <w:bottom w:val="single" w:sz="4" w:space="1" w:color="auto"/>
              </w:pBdr>
              <w:tabs>
                <w:tab w:val="center" w:pos="6480"/>
                <w:tab w:val="center" w:pos="8820"/>
              </w:tabs>
              <w:spacing w:line="380" w:lineRule="exact"/>
              <w:ind w:right="-50"/>
              <w:jc w:val="center"/>
              <w:rPr>
                <w:rFonts w:ascii="Arial" w:hAnsi="Arial" w:cs="Arial"/>
                <w:sz w:val="20"/>
                <w:szCs w:val="20"/>
                <w:highlight w:val="yellow"/>
              </w:rPr>
            </w:pPr>
            <w:r w:rsidRPr="004C70E3">
              <w:rPr>
                <w:rFonts w:ascii="Arial" w:hAnsi="Arial" w:cs="Arial"/>
                <w:sz w:val="20"/>
                <w:szCs w:val="20"/>
              </w:rPr>
              <w:t>Cost</w:t>
            </w:r>
          </w:p>
        </w:tc>
        <w:tc>
          <w:tcPr>
            <w:tcW w:w="2340" w:type="dxa"/>
            <w:gridSpan w:val="2"/>
            <w:shd w:val="clear" w:color="auto" w:fill="auto"/>
            <w:vAlign w:val="bottom"/>
          </w:tcPr>
          <w:p w:rsidR="00A14F95" w:rsidRPr="004C70E3" w:rsidRDefault="00A14F95" w:rsidP="00A14F95">
            <w:pPr>
              <w:pBdr>
                <w:bottom w:val="single" w:sz="4" w:space="1" w:color="auto"/>
              </w:pBdr>
              <w:tabs>
                <w:tab w:val="center" w:pos="6480"/>
                <w:tab w:val="center" w:pos="8820"/>
              </w:tabs>
              <w:spacing w:line="380" w:lineRule="exact"/>
              <w:ind w:right="-50"/>
              <w:jc w:val="center"/>
              <w:rPr>
                <w:rFonts w:ascii="Arial" w:hAnsi="Arial" w:cs="Arial"/>
                <w:sz w:val="20"/>
                <w:szCs w:val="20"/>
                <w:highlight w:val="yellow"/>
                <w:cs/>
              </w:rPr>
            </w:pPr>
            <w:r w:rsidRPr="004C70E3">
              <w:rPr>
                <w:rFonts w:ascii="Arial" w:hAnsi="Arial" w:cs="Arial"/>
                <w:sz w:val="20"/>
                <w:szCs w:val="20"/>
              </w:rPr>
              <w:t xml:space="preserve">Reduce cost to net </w:t>
            </w:r>
            <w:proofErr w:type="spellStart"/>
            <w:r w:rsidRPr="004C70E3">
              <w:rPr>
                <w:rFonts w:ascii="Arial" w:hAnsi="Arial" w:cs="Arial"/>
                <w:sz w:val="20"/>
                <w:szCs w:val="20"/>
              </w:rPr>
              <w:t>realisable</w:t>
            </w:r>
            <w:proofErr w:type="spellEnd"/>
            <w:r w:rsidRPr="004C70E3">
              <w:rPr>
                <w:rFonts w:ascii="Arial" w:hAnsi="Arial" w:cs="Arial"/>
                <w:sz w:val="20"/>
                <w:szCs w:val="20"/>
              </w:rPr>
              <w:t xml:space="preserve"> value</w:t>
            </w:r>
          </w:p>
        </w:tc>
        <w:tc>
          <w:tcPr>
            <w:tcW w:w="2343" w:type="dxa"/>
            <w:gridSpan w:val="2"/>
            <w:shd w:val="clear" w:color="auto" w:fill="auto"/>
            <w:vAlign w:val="bottom"/>
          </w:tcPr>
          <w:p w:rsidR="00A14F95" w:rsidRPr="004C70E3" w:rsidRDefault="00A14F95" w:rsidP="00A14F95">
            <w:pPr>
              <w:pBdr>
                <w:bottom w:val="single" w:sz="4" w:space="1" w:color="auto"/>
              </w:pBdr>
              <w:tabs>
                <w:tab w:val="center" w:pos="6480"/>
                <w:tab w:val="center" w:pos="8820"/>
              </w:tabs>
              <w:spacing w:line="380" w:lineRule="exact"/>
              <w:ind w:right="-50"/>
              <w:jc w:val="center"/>
              <w:rPr>
                <w:rFonts w:ascii="Arial" w:hAnsi="Arial" w:cs="Arial"/>
                <w:sz w:val="20"/>
                <w:szCs w:val="20"/>
                <w:highlight w:val="yellow"/>
              </w:rPr>
            </w:pPr>
            <w:r w:rsidRPr="004C70E3">
              <w:rPr>
                <w:rFonts w:ascii="Arial" w:hAnsi="Arial" w:cs="Arial"/>
                <w:sz w:val="20"/>
                <w:szCs w:val="20"/>
              </w:rPr>
              <w:t>Inventories</w:t>
            </w:r>
            <w:r w:rsidR="00117A80">
              <w:rPr>
                <w:rFonts w:ascii="Arial" w:hAnsi="Arial" w:cs="Arial"/>
                <w:sz w:val="20"/>
                <w:szCs w:val="20"/>
              </w:rPr>
              <w:t xml:space="preserve"> </w:t>
            </w:r>
            <w:r w:rsidRPr="004C70E3">
              <w:rPr>
                <w:rFonts w:ascii="Arial" w:hAnsi="Arial" w:cs="Arial"/>
                <w:sz w:val="20"/>
                <w:szCs w:val="20"/>
              </w:rPr>
              <w:t>-</w:t>
            </w:r>
            <w:r w:rsidR="00117A80">
              <w:rPr>
                <w:rFonts w:ascii="Arial" w:hAnsi="Arial" w:cs="Arial"/>
                <w:sz w:val="20"/>
                <w:szCs w:val="20"/>
              </w:rPr>
              <w:t xml:space="preserve"> </w:t>
            </w:r>
            <w:r w:rsidRPr="004C70E3">
              <w:rPr>
                <w:rFonts w:ascii="Arial" w:hAnsi="Arial" w:cs="Arial"/>
                <w:sz w:val="20"/>
                <w:szCs w:val="20"/>
              </w:rPr>
              <w:t>net</w:t>
            </w:r>
          </w:p>
        </w:tc>
      </w:tr>
      <w:tr w:rsidR="00B17DF8" w:rsidRPr="00A14F95" w:rsidTr="00B17DF8">
        <w:trPr>
          <w:trHeight w:val="80"/>
        </w:trPr>
        <w:tc>
          <w:tcPr>
            <w:tcW w:w="2250" w:type="dxa"/>
          </w:tcPr>
          <w:p w:rsidR="00B17DF8" w:rsidRPr="004C70E3" w:rsidRDefault="00B17DF8" w:rsidP="00B17DF8">
            <w:pPr>
              <w:spacing w:line="380" w:lineRule="exact"/>
              <w:ind w:right="-50"/>
              <w:jc w:val="thaiDistribute"/>
              <w:rPr>
                <w:rFonts w:ascii="Arial" w:hAnsi="Arial" w:cs="Arial"/>
                <w:sz w:val="20"/>
                <w:szCs w:val="20"/>
                <w:u w:val="single"/>
              </w:rPr>
            </w:pPr>
          </w:p>
        </w:tc>
        <w:tc>
          <w:tcPr>
            <w:tcW w:w="1170" w:type="dxa"/>
            <w:shd w:val="clear" w:color="auto" w:fill="auto"/>
          </w:tcPr>
          <w:p w:rsidR="00B17DF8" w:rsidRPr="004C70E3" w:rsidRDefault="00B17DF8" w:rsidP="00B17DF8">
            <w:pPr>
              <w:pBdr>
                <w:bottom w:val="single" w:sz="4" w:space="1" w:color="auto"/>
              </w:pBdr>
              <w:tabs>
                <w:tab w:val="center" w:pos="6480"/>
                <w:tab w:val="center" w:pos="8820"/>
              </w:tabs>
              <w:spacing w:line="380" w:lineRule="exact"/>
              <w:ind w:right="-50"/>
              <w:jc w:val="center"/>
              <w:rPr>
                <w:rFonts w:ascii="Arial" w:hAnsi="Arial" w:cs="Arial"/>
                <w:sz w:val="20"/>
                <w:szCs w:val="20"/>
              </w:rPr>
            </w:pPr>
            <w:r>
              <w:rPr>
                <w:rFonts w:ascii="Arial" w:hAnsi="Arial" w:cs="Arial"/>
                <w:sz w:val="20"/>
                <w:szCs w:val="20"/>
              </w:rPr>
              <w:t>2020</w:t>
            </w:r>
          </w:p>
        </w:tc>
        <w:tc>
          <w:tcPr>
            <w:tcW w:w="1170" w:type="dxa"/>
            <w:shd w:val="clear" w:color="auto" w:fill="auto"/>
          </w:tcPr>
          <w:p w:rsidR="00B17DF8" w:rsidRPr="004C70E3" w:rsidRDefault="00B17DF8" w:rsidP="00B17DF8">
            <w:pPr>
              <w:pBdr>
                <w:bottom w:val="single" w:sz="4" w:space="1" w:color="auto"/>
              </w:pBdr>
              <w:tabs>
                <w:tab w:val="center" w:pos="6480"/>
                <w:tab w:val="center" w:pos="8820"/>
              </w:tabs>
              <w:spacing w:line="380" w:lineRule="exact"/>
              <w:ind w:right="-50"/>
              <w:jc w:val="center"/>
              <w:rPr>
                <w:rFonts w:ascii="Arial" w:hAnsi="Arial" w:cs="Arial"/>
                <w:sz w:val="20"/>
                <w:szCs w:val="20"/>
              </w:rPr>
            </w:pPr>
            <w:r w:rsidRPr="004C70E3">
              <w:rPr>
                <w:rFonts w:ascii="Arial" w:hAnsi="Arial" w:cs="Arial"/>
                <w:sz w:val="20"/>
                <w:szCs w:val="20"/>
                <w:cs/>
              </w:rPr>
              <w:t>2</w:t>
            </w:r>
            <w:r w:rsidRPr="004C70E3">
              <w:rPr>
                <w:rFonts w:ascii="Arial" w:hAnsi="Arial" w:cs="Arial"/>
                <w:sz w:val="20"/>
                <w:szCs w:val="20"/>
              </w:rPr>
              <w:t>01</w:t>
            </w:r>
            <w:r>
              <w:rPr>
                <w:rFonts w:ascii="Arial" w:hAnsi="Arial" w:cs="Arial"/>
                <w:sz w:val="20"/>
                <w:szCs w:val="20"/>
              </w:rPr>
              <w:t>9</w:t>
            </w:r>
          </w:p>
        </w:tc>
        <w:tc>
          <w:tcPr>
            <w:tcW w:w="1170" w:type="dxa"/>
            <w:shd w:val="clear" w:color="auto" w:fill="auto"/>
          </w:tcPr>
          <w:p w:rsidR="00B17DF8" w:rsidRPr="004C70E3" w:rsidRDefault="00B17DF8" w:rsidP="00B17DF8">
            <w:pPr>
              <w:pBdr>
                <w:bottom w:val="single" w:sz="4" w:space="1" w:color="auto"/>
              </w:pBdr>
              <w:tabs>
                <w:tab w:val="center" w:pos="6480"/>
                <w:tab w:val="center" w:pos="8820"/>
              </w:tabs>
              <w:spacing w:line="380" w:lineRule="exact"/>
              <w:ind w:right="-50"/>
              <w:jc w:val="center"/>
              <w:rPr>
                <w:rFonts w:ascii="Arial" w:hAnsi="Arial" w:cs="Arial"/>
                <w:sz w:val="20"/>
                <w:szCs w:val="20"/>
              </w:rPr>
            </w:pPr>
            <w:r>
              <w:rPr>
                <w:rFonts w:ascii="Arial" w:hAnsi="Arial" w:cs="Arial"/>
                <w:sz w:val="20"/>
                <w:szCs w:val="20"/>
              </w:rPr>
              <w:t>2020</w:t>
            </w:r>
          </w:p>
        </w:tc>
        <w:tc>
          <w:tcPr>
            <w:tcW w:w="1170" w:type="dxa"/>
            <w:shd w:val="clear" w:color="auto" w:fill="auto"/>
          </w:tcPr>
          <w:p w:rsidR="00B17DF8" w:rsidRPr="004C70E3" w:rsidRDefault="00B17DF8" w:rsidP="00B17DF8">
            <w:pPr>
              <w:pBdr>
                <w:bottom w:val="single" w:sz="4" w:space="1" w:color="auto"/>
              </w:pBdr>
              <w:tabs>
                <w:tab w:val="center" w:pos="6480"/>
                <w:tab w:val="center" w:pos="8820"/>
              </w:tabs>
              <w:spacing w:line="380" w:lineRule="exact"/>
              <w:ind w:right="-50"/>
              <w:jc w:val="center"/>
              <w:rPr>
                <w:rFonts w:ascii="Arial" w:hAnsi="Arial" w:cs="Arial"/>
                <w:sz w:val="20"/>
                <w:szCs w:val="20"/>
              </w:rPr>
            </w:pPr>
            <w:r w:rsidRPr="004C70E3">
              <w:rPr>
                <w:rFonts w:ascii="Arial" w:hAnsi="Arial" w:cs="Arial"/>
                <w:sz w:val="20"/>
                <w:szCs w:val="20"/>
                <w:cs/>
              </w:rPr>
              <w:t>2</w:t>
            </w:r>
            <w:r w:rsidRPr="004C70E3">
              <w:rPr>
                <w:rFonts w:ascii="Arial" w:hAnsi="Arial" w:cs="Arial"/>
                <w:sz w:val="20"/>
                <w:szCs w:val="20"/>
              </w:rPr>
              <w:t>01</w:t>
            </w:r>
            <w:r>
              <w:rPr>
                <w:rFonts w:ascii="Arial" w:hAnsi="Arial" w:cs="Arial"/>
                <w:sz w:val="20"/>
                <w:szCs w:val="20"/>
              </w:rPr>
              <w:t>9</w:t>
            </w:r>
          </w:p>
        </w:tc>
        <w:tc>
          <w:tcPr>
            <w:tcW w:w="1170" w:type="dxa"/>
            <w:shd w:val="clear" w:color="auto" w:fill="auto"/>
          </w:tcPr>
          <w:p w:rsidR="00B17DF8" w:rsidRPr="004C70E3" w:rsidRDefault="00B17DF8" w:rsidP="00B17DF8">
            <w:pPr>
              <w:pBdr>
                <w:bottom w:val="single" w:sz="4" w:space="1" w:color="auto"/>
              </w:pBdr>
              <w:tabs>
                <w:tab w:val="center" w:pos="6480"/>
                <w:tab w:val="center" w:pos="8820"/>
              </w:tabs>
              <w:spacing w:line="380" w:lineRule="exact"/>
              <w:ind w:right="-50"/>
              <w:jc w:val="center"/>
              <w:rPr>
                <w:rFonts w:ascii="Arial" w:hAnsi="Arial" w:cs="Arial"/>
                <w:sz w:val="20"/>
                <w:szCs w:val="20"/>
              </w:rPr>
            </w:pPr>
            <w:r>
              <w:rPr>
                <w:rFonts w:ascii="Arial" w:hAnsi="Arial" w:cs="Arial"/>
                <w:sz w:val="20"/>
                <w:szCs w:val="20"/>
              </w:rPr>
              <w:t>2020</w:t>
            </w:r>
          </w:p>
        </w:tc>
        <w:tc>
          <w:tcPr>
            <w:tcW w:w="1173" w:type="dxa"/>
            <w:shd w:val="clear" w:color="auto" w:fill="auto"/>
          </w:tcPr>
          <w:p w:rsidR="00B17DF8" w:rsidRPr="004C70E3" w:rsidRDefault="00B17DF8" w:rsidP="00B17DF8">
            <w:pPr>
              <w:pBdr>
                <w:bottom w:val="single" w:sz="4" w:space="1" w:color="auto"/>
              </w:pBdr>
              <w:tabs>
                <w:tab w:val="center" w:pos="6480"/>
                <w:tab w:val="center" w:pos="8820"/>
              </w:tabs>
              <w:spacing w:line="380" w:lineRule="exact"/>
              <w:ind w:right="-50"/>
              <w:jc w:val="center"/>
              <w:rPr>
                <w:rFonts w:ascii="Arial" w:hAnsi="Arial" w:cs="Arial"/>
                <w:sz w:val="20"/>
                <w:szCs w:val="20"/>
              </w:rPr>
            </w:pPr>
            <w:r w:rsidRPr="004C70E3">
              <w:rPr>
                <w:rFonts w:ascii="Arial" w:hAnsi="Arial" w:cs="Arial"/>
                <w:sz w:val="20"/>
                <w:szCs w:val="20"/>
                <w:cs/>
              </w:rPr>
              <w:t>2</w:t>
            </w:r>
            <w:r w:rsidRPr="004C70E3">
              <w:rPr>
                <w:rFonts w:ascii="Arial" w:hAnsi="Arial" w:cs="Arial"/>
                <w:sz w:val="20"/>
                <w:szCs w:val="20"/>
              </w:rPr>
              <w:t>01</w:t>
            </w:r>
            <w:r>
              <w:rPr>
                <w:rFonts w:ascii="Arial" w:hAnsi="Arial" w:cs="Arial"/>
                <w:sz w:val="20"/>
                <w:szCs w:val="20"/>
              </w:rPr>
              <w:t>9</w:t>
            </w:r>
          </w:p>
        </w:tc>
      </w:tr>
      <w:tr w:rsidR="00CC640E" w:rsidRPr="000877B0" w:rsidTr="00B17DF8">
        <w:trPr>
          <w:trHeight w:val="80"/>
        </w:trPr>
        <w:tc>
          <w:tcPr>
            <w:tcW w:w="2250" w:type="dxa"/>
          </w:tcPr>
          <w:p w:rsidR="00CC640E" w:rsidRPr="004C70E3" w:rsidRDefault="00CC640E" w:rsidP="00CC640E">
            <w:pPr>
              <w:spacing w:line="380" w:lineRule="exact"/>
              <w:ind w:right="-50"/>
              <w:jc w:val="thaiDistribute"/>
              <w:rPr>
                <w:rFonts w:ascii="Arial" w:hAnsi="Arial" w:cs="Arial"/>
                <w:sz w:val="20"/>
                <w:szCs w:val="20"/>
              </w:rPr>
            </w:pPr>
            <w:r w:rsidRPr="004C70E3">
              <w:rPr>
                <w:rFonts w:ascii="Arial" w:hAnsi="Arial" w:cs="Arial"/>
                <w:sz w:val="20"/>
                <w:szCs w:val="20"/>
              </w:rPr>
              <w:t>Finished goods</w:t>
            </w:r>
          </w:p>
        </w:tc>
        <w:tc>
          <w:tcPr>
            <w:tcW w:w="1170" w:type="dxa"/>
            <w:shd w:val="clear" w:color="auto" w:fill="auto"/>
          </w:tcPr>
          <w:p w:rsidR="00CC640E" w:rsidRPr="00CC640E" w:rsidRDefault="00CC640E" w:rsidP="00CC640E">
            <w:pPr>
              <w:tabs>
                <w:tab w:val="decimal" w:pos="882"/>
              </w:tabs>
              <w:spacing w:line="380" w:lineRule="exact"/>
              <w:ind w:right="-14"/>
              <w:rPr>
                <w:rFonts w:ascii="Arial" w:hAnsi="Arial" w:cs="Arial"/>
                <w:sz w:val="20"/>
                <w:szCs w:val="20"/>
              </w:rPr>
            </w:pPr>
            <w:r w:rsidRPr="00CC640E">
              <w:rPr>
                <w:rFonts w:ascii="Arial" w:hAnsi="Arial" w:cs="Arial"/>
                <w:sz w:val="20"/>
                <w:szCs w:val="20"/>
              </w:rPr>
              <w:t>85,165</w:t>
            </w:r>
          </w:p>
        </w:tc>
        <w:tc>
          <w:tcPr>
            <w:tcW w:w="1170" w:type="dxa"/>
            <w:shd w:val="clear" w:color="auto" w:fill="auto"/>
          </w:tcPr>
          <w:p w:rsidR="00CC640E" w:rsidRPr="00CC640E" w:rsidRDefault="00CC640E" w:rsidP="00CC640E">
            <w:pPr>
              <w:tabs>
                <w:tab w:val="decimal" w:pos="882"/>
              </w:tabs>
              <w:spacing w:line="380" w:lineRule="exact"/>
              <w:ind w:right="-14"/>
              <w:rPr>
                <w:rFonts w:ascii="Arial" w:hAnsi="Arial" w:cs="Arial"/>
                <w:sz w:val="20"/>
                <w:szCs w:val="20"/>
              </w:rPr>
            </w:pPr>
            <w:r w:rsidRPr="00CC640E">
              <w:rPr>
                <w:rFonts w:ascii="Arial" w:hAnsi="Arial" w:cs="Arial"/>
                <w:sz w:val="20"/>
                <w:szCs w:val="20"/>
              </w:rPr>
              <w:t>71,652</w:t>
            </w:r>
          </w:p>
        </w:tc>
        <w:tc>
          <w:tcPr>
            <w:tcW w:w="1170" w:type="dxa"/>
            <w:shd w:val="clear" w:color="auto" w:fill="auto"/>
          </w:tcPr>
          <w:p w:rsidR="00CC640E" w:rsidRPr="00CC640E" w:rsidRDefault="00CC640E" w:rsidP="00CC640E">
            <w:pPr>
              <w:tabs>
                <w:tab w:val="decimal" w:pos="882"/>
              </w:tabs>
              <w:spacing w:line="380" w:lineRule="exact"/>
              <w:ind w:right="-14"/>
              <w:rPr>
                <w:rFonts w:ascii="Arial" w:hAnsi="Arial" w:cs="Arial"/>
                <w:sz w:val="20"/>
                <w:szCs w:val="20"/>
              </w:rPr>
            </w:pPr>
            <w:r w:rsidRPr="00CC640E">
              <w:rPr>
                <w:rFonts w:ascii="Arial" w:hAnsi="Arial" w:cs="Arial"/>
                <w:sz w:val="20"/>
                <w:szCs w:val="20"/>
              </w:rPr>
              <w:t>-</w:t>
            </w:r>
          </w:p>
        </w:tc>
        <w:tc>
          <w:tcPr>
            <w:tcW w:w="1170" w:type="dxa"/>
            <w:shd w:val="clear" w:color="auto" w:fill="auto"/>
          </w:tcPr>
          <w:p w:rsidR="00CC640E" w:rsidRPr="00CC640E" w:rsidRDefault="00CC640E" w:rsidP="00CC640E">
            <w:pPr>
              <w:tabs>
                <w:tab w:val="decimal" w:pos="882"/>
              </w:tabs>
              <w:spacing w:line="380" w:lineRule="exact"/>
              <w:ind w:right="-14"/>
              <w:rPr>
                <w:rFonts w:ascii="Arial" w:hAnsi="Arial" w:cs="Arial"/>
                <w:sz w:val="20"/>
                <w:szCs w:val="20"/>
              </w:rPr>
            </w:pPr>
            <w:r w:rsidRPr="00CC640E">
              <w:rPr>
                <w:rFonts w:ascii="Arial" w:hAnsi="Arial" w:cs="Arial"/>
                <w:sz w:val="20"/>
                <w:szCs w:val="20"/>
              </w:rPr>
              <w:t>-</w:t>
            </w:r>
          </w:p>
        </w:tc>
        <w:tc>
          <w:tcPr>
            <w:tcW w:w="1170" w:type="dxa"/>
            <w:shd w:val="clear" w:color="auto" w:fill="auto"/>
          </w:tcPr>
          <w:p w:rsidR="00CC640E" w:rsidRPr="00CC640E" w:rsidRDefault="00CC640E" w:rsidP="00CC640E">
            <w:pPr>
              <w:tabs>
                <w:tab w:val="decimal" w:pos="882"/>
              </w:tabs>
              <w:spacing w:line="380" w:lineRule="exact"/>
              <w:ind w:right="-14"/>
              <w:rPr>
                <w:rFonts w:ascii="Arial" w:hAnsi="Arial" w:cs="Arial"/>
                <w:sz w:val="20"/>
                <w:szCs w:val="20"/>
              </w:rPr>
            </w:pPr>
            <w:r w:rsidRPr="00CC640E">
              <w:rPr>
                <w:rFonts w:ascii="Arial" w:hAnsi="Arial" w:cs="Arial"/>
                <w:sz w:val="20"/>
                <w:szCs w:val="20"/>
              </w:rPr>
              <w:t>85,165</w:t>
            </w:r>
          </w:p>
        </w:tc>
        <w:tc>
          <w:tcPr>
            <w:tcW w:w="1173" w:type="dxa"/>
            <w:shd w:val="clear" w:color="auto" w:fill="auto"/>
          </w:tcPr>
          <w:p w:rsidR="00CC640E" w:rsidRPr="002056A8" w:rsidRDefault="00CC640E" w:rsidP="00CC640E">
            <w:pPr>
              <w:tabs>
                <w:tab w:val="decimal" w:pos="882"/>
              </w:tabs>
              <w:spacing w:line="380" w:lineRule="exact"/>
              <w:ind w:right="-14"/>
              <w:rPr>
                <w:rFonts w:ascii="Arial" w:hAnsi="Arial" w:cs="Arial"/>
                <w:sz w:val="20"/>
                <w:szCs w:val="20"/>
              </w:rPr>
            </w:pPr>
            <w:r w:rsidRPr="002056A8">
              <w:rPr>
                <w:rFonts w:ascii="Arial" w:hAnsi="Arial" w:cs="Arial"/>
                <w:sz w:val="20"/>
                <w:szCs w:val="20"/>
              </w:rPr>
              <w:t>71,652</w:t>
            </w:r>
          </w:p>
        </w:tc>
      </w:tr>
      <w:tr w:rsidR="00CC640E" w:rsidRPr="000877B0" w:rsidTr="00B17DF8">
        <w:trPr>
          <w:trHeight w:val="80"/>
        </w:trPr>
        <w:tc>
          <w:tcPr>
            <w:tcW w:w="2250" w:type="dxa"/>
          </w:tcPr>
          <w:p w:rsidR="00CC640E" w:rsidRPr="004C70E3" w:rsidRDefault="00CC640E" w:rsidP="00CC640E">
            <w:pPr>
              <w:spacing w:line="380" w:lineRule="exact"/>
              <w:ind w:right="-50"/>
              <w:jc w:val="thaiDistribute"/>
              <w:rPr>
                <w:rFonts w:ascii="Arial" w:hAnsi="Arial" w:cs="Arial"/>
                <w:sz w:val="20"/>
                <w:szCs w:val="20"/>
              </w:rPr>
            </w:pPr>
            <w:r>
              <w:rPr>
                <w:rFonts w:ascii="Arial" w:hAnsi="Arial" w:cs="Arial"/>
                <w:sz w:val="20"/>
                <w:szCs w:val="20"/>
              </w:rPr>
              <w:t>W</w:t>
            </w:r>
            <w:r w:rsidRPr="003C7118">
              <w:rPr>
                <w:rFonts w:ascii="Arial" w:hAnsi="Arial" w:cs="Arial"/>
                <w:sz w:val="20"/>
                <w:szCs w:val="20"/>
              </w:rPr>
              <w:t>ork in process</w:t>
            </w:r>
          </w:p>
        </w:tc>
        <w:tc>
          <w:tcPr>
            <w:tcW w:w="1170" w:type="dxa"/>
            <w:shd w:val="clear" w:color="auto" w:fill="auto"/>
          </w:tcPr>
          <w:p w:rsidR="00CC640E" w:rsidRPr="00CC640E" w:rsidRDefault="00CC640E" w:rsidP="00CC640E">
            <w:pPr>
              <w:tabs>
                <w:tab w:val="decimal" w:pos="882"/>
              </w:tabs>
              <w:spacing w:line="380" w:lineRule="exact"/>
              <w:ind w:right="-14"/>
              <w:rPr>
                <w:rFonts w:ascii="Arial" w:hAnsi="Arial" w:cs="Arial"/>
                <w:sz w:val="20"/>
                <w:szCs w:val="20"/>
              </w:rPr>
            </w:pPr>
            <w:r w:rsidRPr="00CC640E">
              <w:rPr>
                <w:rFonts w:ascii="Arial" w:hAnsi="Arial" w:cs="Arial"/>
                <w:sz w:val="20"/>
                <w:szCs w:val="20"/>
              </w:rPr>
              <w:t>-</w:t>
            </w:r>
          </w:p>
        </w:tc>
        <w:tc>
          <w:tcPr>
            <w:tcW w:w="1170" w:type="dxa"/>
            <w:shd w:val="clear" w:color="auto" w:fill="auto"/>
          </w:tcPr>
          <w:p w:rsidR="00CC640E" w:rsidRPr="00CC640E" w:rsidRDefault="00CC640E" w:rsidP="00CC640E">
            <w:pPr>
              <w:tabs>
                <w:tab w:val="decimal" w:pos="882"/>
              </w:tabs>
              <w:spacing w:line="380" w:lineRule="exact"/>
              <w:ind w:right="-14"/>
              <w:rPr>
                <w:rFonts w:ascii="Arial" w:hAnsi="Arial" w:cs="Arial"/>
                <w:sz w:val="20"/>
                <w:szCs w:val="20"/>
              </w:rPr>
            </w:pPr>
            <w:r w:rsidRPr="00CC640E">
              <w:rPr>
                <w:rFonts w:ascii="Arial" w:hAnsi="Arial" w:cs="Arial"/>
                <w:sz w:val="20"/>
                <w:szCs w:val="20"/>
              </w:rPr>
              <w:t>178</w:t>
            </w:r>
          </w:p>
        </w:tc>
        <w:tc>
          <w:tcPr>
            <w:tcW w:w="1170" w:type="dxa"/>
            <w:shd w:val="clear" w:color="auto" w:fill="auto"/>
          </w:tcPr>
          <w:p w:rsidR="00CC640E" w:rsidRPr="00CC640E" w:rsidRDefault="00CC640E" w:rsidP="00CC640E">
            <w:pPr>
              <w:tabs>
                <w:tab w:val="decimal" w:pos="882"/>
              </w:tabs>
              <w:spacing w:line="380" w:lineRule="exact"/>
              <w:ind w:right="-14"/>
              <w:rPr>
                <w:rFonts w:ascii="Arial" w:hAnsi="Arial" w:cs="Arial"/>
                <w:sz w:val="20"/>
                <w:szCs w:val="20"/>
              </w:rPr>
            </w:pPr>
            <w:r w:rsidRPr="00CC640E">
              <w:rPr>
                <w:rFonts w:ascii="Arial" w:hAnsi="Arial" w:cs="Arial"/>
                <w:sz w:val="20"/>
                <w:szCs w:val="20"/>
              </w:rPr>
              <w:t>-</w:t>
            </w:r>
          </w:p>
        </w:tc>
        <w:tc>
          <w:tcPr>
            <w:tcW w:w="1170" w:type="dxa"/>
            <w:shd w:val="clear" w:color="auto" w:fill="auto"/>
          </w:tcPr>
          <w:p w:rsidR="00CC640E" w:rsidRPr="00CC640E" w:rsidRDefault="00CC640E" w:rsidP="00CC640E">
            <w:pPr>
              <w:tabs>
                <w:tab w:val="decimal" w:pos="882"/>
              </w:tabs>
              <w:spacing w:line="380" w:lineRule="exact"/>
              <w:ind w:right="-14"/>
              <w:rPr>
                <w:rFonts w:ascii="Arial" w:hAnsi="Arial" w:cs="Arial"/>
                <w:sz w:val="20"/>
                <w:szCs w:val="20"/>
              </w:rPr>
            </w:pPr>
            <w:r w:rsidRPr="00CC640E">
              <w:rPr>
                <w:rFonts w:ascii="Arial" w:hAnsi="Arial" w:cs="Arial"/>
                <w:sz w:val="20"/>
                <w:szCs w:val="20"/>
              </w:rPr>
              <w:t>-</w:t>
            </w:r>
          </w:p>
        </w:tc>
        <w:tc>
          <w:tcPr>
            <w:tcW w:w="1170" w:type="dxa"/>
            <w:shd w:val="clear" w:color="auto" w:fill="auto"/>
          </w:tcPr>
          <w:p w:rsidR="00CC640E" w:rsidRPr="00CC640E" w:rsidRDefault="00CC640E" w:rsidP="00CC640E">
            <w:pPr>
              <w:tabs>
                <w:tab w:val="decimal" w:pos="882"/>
              </w:tabs>
              <w:spacing w:line="380" w:lineRule="exact"/>
              <w:ind w:right="-14"/>
              <w:rPr>
                <w:rFonts w:ascii="Arial" w:hAnsi="Arial" w:cs="Arial"/>
                <w:sz w:val="20"/>
                <w:szCs w:val="20"/>
              </w:rPr>
            </w:pPr>
            <w:r w:rsidRPr="00CC640E">
              <w:rPr>
                <w:rFonts w:ascii="Arial" w:hAnsi="Arial" w:cs="Arial"/>
                <w:sz w:val="20"/>
                <w:szCs w:val="20"/>
              </w:rPr>
              <w:t>-</w:t>
            </w:r>
          </w:p>
        </w:tc>
        <w:tc>
          <w:tcPr>
            <w:tcW w:w="1173" w:type="dxa"/>
            <w:shd w:val="clear" w:color="auto" w:fill="auto"/>
          </w:tcPr>
          <w:p w:rsidR="00CC640E" w:rsidRPr="002056A8" w:rsidRDefault="00CC640E" w:rsidP="00CC640E">
            <w:pPr>
              <w:tabs>
                <w:tab w:val="decimal" w:pos="882"/>
              </w:tabs>
              <w:spacing w:line="380" w:lineRule="exact"/>
              <w:ind w:right="-14"/>
              <w:rPr>
                <w:rFonts w:ascii="Arial" w:hAnsi="Arial" w:cs="Arial"/>
                <w:sz w:val="20"/>
                <w:szCs w:val="20"/>
              </w:rPr>
            </w:pPr>
            <w:r w:rsidRPr="002056A8">
              <w:rPr>
                <w:rFonts w:ascii="Arial" w:hAnsi="Arial" w:cs="Arial"/>
                <w:sz w:val="20"/>
                <w:szCs w:val="20"/>
              </w:rPr>
              <w:t>178</w:t>
            </w:r>
          </w:p>
        </w:tc>
      </w:tr>
      <w:tr w:rsidR="00CC640E" w:rsidRPr="000877B0" w:rsidTr="00B17DF8">
        <w:trPr>
          <w:trHeight w:val="80"/>
        </w:trPr>
        <w:tc>
          <w:tcPr>
            <w:tcW w:w="2250" w:type="dxa"/>
          </w:tcPr>
          <w:p w:rsidR="00CC640E" w:rsidRPr="004C70E3" w:rsidRDefault="00CC640E" w:rsidP="00CC640E">
            <w:pPr>
              <w:spacing w:line="380" w:lineRule="exact"/>
              <w:ind w:right="-50"/>
              <w:jc w:val="thaiDistribute"/>
              <w:rPr>
                <w:rFonts w:ascii="Arial" w:hAnsi="Arial" w:cs="Arial"/>
                <w:sz w:val="20"/>
                <w:szCs w:val="20"/>
              </w:rPr>
            </w:pPr>
            <w:r w:rsidRPr="004C70E3">
              <w:rPr>
                <w:rFonts w:ascii="Arial" w:hAnsi="Arial" w:cs="Arial"/>
                <w:sz w:val="20"/>
                <w:szCs w:val="20"/>
              </w:rPr>
              <w:t>Spare parts</w:t>
            </w:r>
          </w:p>
        </w:tc>
        <w:tc>
          <w:tcPr>
            <w:tcW w:w="1170" w:type="dxa"/>
            <w:shd w:val="clear" w:color="auto" w:fill="auto"/>
          </w:tcPr>
          <w:p w:rsidR="00CC640E" w:rsidRPr="00CC640E" w:rsidRDefault="00CC640E" w:rsidP="00CC640E">
            <w:pPr>
              <w:tabs>
                <w:tab w:val="decimal" w:pos="882"/>
              </w:tabs>
              <w:spacing w:line="380" w:lineRule="exact"/>
              <w:ind w:right="-14"/>
              <w:rPr>
                <w:rFonts w:ascii="Arial" w:hAnsi="Arial" w:cs="Arial"/>
                <w:sz w:val="20"/>
                <w:szCs w:val="20"/>
              </w:rPr>
            </w:pPr>
            <w:r w:rsidRPr="00CC640E">
              <w:rPr>
                <w:rFonts w:ascii="Arial" w:hAnsi="Arial" w:cs="Arial"/>
                <w:sz w:val="20"/>
                <w:szCs w:val="20"/>
              </w:rPr>
              <w:t>21,701</w:t>
            </w:r>
          </w:p>
        </w:tc>
        <w:tc>
          <w:tcPr>
            <w:tcW w:w="1170" w:type="dxa"/>
            <w:shd w:val="clear" w:color="auto" w:fill="auto"/>
          </w:tcPr>
          <w:p w:rsidR="00CC640E" w:rsidRPr="00CC640E" w:rsidRDefault="00CC640E" w:rsidP="00CC640E">
            <w:pPr>
              <w:tabs>
                <w:tab w:val="decimal" w:pos="882"/>
              </w:tabs>
              <w:spacing w:line="380" w:lineRule="exact"/>
              <w:ind w:right="-14"/>
              <w:rPr>
                <w:rFonts w:ascii="Arial" w:hAnsi="Arial" w:cs="Arial"/>
                <w:sz w:val="20"/>
                <w:szCs w:val="20"/>
              </w:rPr>
            </w:pPr>
            <w:r w:rsidRPr="00CC640E">
              <w:rPr>
                <w:rFonts w:ascii="Arial" w:hAnsi="Arial" w:cs="Arial"/>
                <w:sz w:val="20"/>
                <w:szCs w:val="20"/>
              </w:rPr>
              <w:t>16,313</w:t>
            </w:r>
          </w:p>
        </w:tc>
        <w:tc>
          <w:tcPr>
            <w:tcW w:w="1170" w:type="dxa"/>
            <w:shd w:val="clear" w:color="auto" w:fill="auto"/>
          </w:tcPr>
          <w:p w:rsidR="00CC640E" w:rsidRPr="00CC640E" w:rsidRDefault="00CC640E" w:rsidP="00CC640E">
            <w:pPr>
              <w:tabs>
                <w:tab w:val="decimal" w:pos="882"/>
              </w:tabs>
              <w:spacing w:line="380" w:lineRule="exact"/>
              <w:ind w:right="-14"/>
              <w:rPr>
                <w:rFonts w:ascii="Arial" w:hAnsi="Arial" w:cs="Arial"/>
                <w:sz w:val="20"/>
                <w:szCs w:val="20"/>
              </w:rPr>
            </w:pPr>
            <w:r w:rsidRPr="00CC640E">
              <w:rPr>
                <w:rFonts w:ascii="Arial" w:hAnsi="Arial" w:cs="Arial"/>
                <w:sz w:val="20"/>
                <w:szCs w:val="20"/>
              </w:rPr>
              <w:t>(37)</w:t>
            </w:r>
          </w:p>
        </w:tc>
        <w:tc>
          <w:tcPr>
            <w:tcW w:w="1170" w:type="dxa"/>
            <w:shd w:val="clear" w:color="auto" w:fill="auto"/>
          </w:tcPr>
          <w:p w:rsidR="00CC640E" w:rsidRPr="00CC640E" w:rsidRDefault="00CC640E" w:rsidP="00CC640E">
            <w:pPr>
              <w:tabs>
                <w:tab w:val="decimal" w:pos="882"/>
              </w:tabs>
              <w:spacing w:line="380" w:lineRule="exact"/>
              <w:ind w:right="-14"/>
              <w:rPr>
                <w:rFonts w:ascii="Arial" w:hAnsi="Arial" w:cs="Arial"/>
                <w:sz w:val="20"/>
                <w:szCs w:val="20"/>
              </w:rPr>
            </w:pPr>
            <w:r w:rsidRPr="00CC640E">
              <w:rPr>
                <w:rFonts w:ascii="Arial" w:hAnsi="Arial" w:cs="Arial"/>
                <w:sz w:val="20"/>
                <w:szCs w:val="20"/>
              </w:rPr>
              <w:t>-</w:t>
            </w:r>
          </w:p>
        </w:tc>
        <w:tc>
          <w:tcPr>
            <w:tcW w:w="1170" w:type="dxa"/>
            <w:shd w:val="clear" w:color="auto" w:fill="auto"/>
          </w:tcPr>
          <w:p w:rsidR="00CC640E" w:rsidRPr="00CC640E" w:rsidRDefault="00CC640E" w:rsidP="00CC640E">
            <w:pPr>
              <w:tabs>
                <w:tab w:val="decimal" w:pos="882"/>
              </w:tabs>
              <w:spacing w:line="380" w:lineRule="exact"/>
              <w:ind w:right="-14"/>
              <w:rPr>
                <w:rFonts w:ascii="Arial" w:hAnsi="Arial" w:cs="Arial"/>
                <w:sz w:val="20"/>
                <w:szCs w:val="20"/>
              </w:rPr>
            </w:pPr>
            <w:r w:rsidRPr="00CC640E">
              <w:rPr>
                <w:rFonts w:ascii="Arial" w:hAnsi="Arial" w:cs="Arial"/>
                <w:sz w:val="20"/>
                <w:szCs w:val="20"/>
              </w:rPr>
              <w:t>21,664</w:t>
            </w:r>
          </w:p>
        </w:tc>
        <w:tc>
          <w:tcPr>
            <w:tcW w:w="1173" w:type="dxa"/>
            <w:shd w:val="clear" w:color="auto" w:fill="auto"/>
          </w:tcPr>
          <w:p w:rsidR="00CC640E" w:rsidRPr="002056A8" w:rsidRDefault="00CC640E" w:rsidP="00CC640E">
            <w:pPr>
              <w:tabs>
                <w:tab w:val="decimal" w:pos="882"/>
              </w:tabs>
              <w:spacing w:line="380" w:lineRule="exact"/>
              <w:ind w:right="-14"/>
              <w:rPr>
                <w:rFonts w:ascii="Arial" w:hAnsi="Arial" w:cs="Arial"/>
                <w:sz w:val="20"/>
                <w:szCs w:val="20"/>
              </w:rPr>
            </w:pPr>
            <w:r w:rsidRPr="002056A8">
              <w:rPr>
                <w:rFonts w:ascii="Arial" w:hAnsi="Arial" w:cs="Arial"/>
                <w:sz w:val="20"/>
                <w:szCs w:val="20"/>
              </w:rPr>
              <w:t>16,313</w:t>
            </w:r>
          </w:p>
        </w:tc>
      </w:tr>
      <w:tr w:rsidR="00CC640E" w:rsidRPr="000877B0" w:rsidTr="00B17DF8">
        <w:trPr>
          <w:trHeight w:val="80"/>
        </w:trPr>
        <w:tc>
          <w:tcPr>
            <w:tcW w:w="2250" w:type="dxa"/>
          </w:tcPr>
          <w:p w:rsidR="00CC640E" w:rsidRPr="004C70E3" w:rsidRDefault="00CC640E" w:rsidP="00CC640E">
            <w:pPr>
              <w:spacing w:line="380" w:lineRule="exact"/>
              <w:ind w:right="-50"/>
              <w:jc w:val="thaiDistribute"/>
              <w:rPr>
                <w:rFonts w:ascii="Arial" w:hAnsi="Arial" w:cs="Arial"/>
                <w:sz w:val="20"/>
                <w:szCs w:val="20"/>
              </w:rPr>
            </w:pPr>
            <w:r w:rsidRPr="004C70E3">
              <w:rPr>
                <w:rFonts w:ascii="Arial" w:hAnsi="Arial" w:cs="Arial"/>
                <w:sz w:val="20"/>
                <w:szCs w:val="20"/>
              </w:rPr>
              <w:t>Supplies</w:t>
            </w:r>
          </w:p>
        </w:tc>
        <w:tc>
          <w:tcPr>
            <w:tcW w:w="1170" w:type="dxa"/>
            <w:shd w:val="clear" w:color="auto" w:fill="auto"/>
          </w:tcPr>
          <w:p w:rsidR="00CC640E" w:rsidRPr="00CC640E" w:rsidRDefault="00CC640E" w:rsidP="00CC640E">
            <w:pPr>
              <w:pBdr>
                <w:bottom w:val="single" w:sz="4" w:space="1" w:color="auto"/>
              </w:pBdr>
              <w:tabs>
                <w:tab w:val="decimal" w:pos="882"/>
              </w:tabs>
              <w:spacing w:line="380" w:lineRule="exact"/>
              <w:ind w:right="-14"/>
              <w:rPr>
                <w:rFonts w:ascii="Arial" w:hAnsi="Arial" w:cs="Arial"/>
                <w:sz w:val="20"/>
                <w:szCs w:val="20"/>
              </w:rPr>
            </w:pPr>
            <w:r w:rsidRPr="00CC640E">
              <w:rPr>
                <w:rFonts w:ascii="Arial" w:hAnsi="Arial" w:cs="Arial"/>
                <w:sz w:val="20"/>
                <w:szCs w:val="20"/>
              </w:rPr>
              <w:t>4,373</w:t>
            </w:r>
          </w:p>
        </w:tc>
        <w:tc>
          <w:tcPr>
            <w:tcW w:w="1170" w:type="dxa"/>
            <w:shd w:val="clear" w:color="auto" w:fill="auto"/>
          </w:tcPr>
          <w:p w:rsidR="00CC640E" w:rsidRPr="00CC640E" w:rsidRDefault="00CC640E" w:rsidP="00CC640E">
            <w:pPr>
              <w:pBdr>
                <w:bottom w:val="single" w:sz="4" w:space="1" w:color="auto"/>
              </w:pBdr>
              <w:tabs>
                <w:tab w:val="decimal" w:pos="882"/>
              </w:tabs>
              <w:spacing w:line="380" w:lineRule="exact"/>
              <w:ind w:right="-14"/>
              <w:rPr>
                <w:rFonts w:ascii="Arial" w:hAnsi="Arial" w:cs="Arial"/>
                <w:sz w:val="20"/>
                <w:szCs w:val="20"/>
              </w:rPr>
            </w:pPr>
            <w:r w:rsidRPr="00CC640E">
              <w:rPr>
                <w:rFonts w:ascii="Arial" w:hAnsi="Arial" w:cs="Arial"/>
                <w:sz w:val="20"/>
                <w:szCs w:val="20"/>
              </w:rPr>
              <w:t>4,110</w:t>
            </w:r>
          </w:p>
        </w:tc>
        <w:tc>
          <w:tcPr>
            <w:tcW w:w="1170" w:type="dxa"/>
            <w:shd w:val="clear" w:color="auto" w:fill="auto"/>
          </w:tcPr>
          <w:p w:rsidR="00CC640E" w:rsidRPr="00CC640E" w:rsidRDefault="00CC640E" w:rsidP="00CC640E">
            <w:pPr>
              <w:pBdr>
                <w:bottom w:val="single" w:sz="4" w:space="1" w:color="auto"/>
              </w:pBdr>
              <w:tabs>
                <w:tab w:val="decimal" w:pos="882"/>
              </w:tabs>
              <w:spacing w:line="380" w:lineRule="exact"/>
              <w:ind w:right="-14"/>
              <w:rPr>
                <w:rFonts w:ascii="Arial" w:hAnsi="Arial" w:cs="Arial"/>
                <w:sz w:val="20"/>
                <w:szCs w:val="20"/>
              </w:rPr>
            </w:pPr>
            <w:r w:rsidRPr="00CC640E">
              <w:rPr>
                <w:rFonts w:ascii="Arial" w:hAnsi="Arial" w:cs="Arial"/>
                <w:sz w:val="20"/>
                <w:szCs w:val="20"/>
              </w:rPr>
              <w:t>-</w:t>
            </w:r>
          </w:p>
        </w:tc>
        <w:tc>
          <w:tcPr>
            <w:tcW w:w="1170" w:type="dxa"/>
            <w:shd w:val="clear" w:color="auto" w:fill="auto"/>
          </w:tcPr>
          <w:p w:rsidR="00CC640E" w:rsidRPr="00CC640E" w:rsidRDefault="00CC640E" w:rsidP="00CC640E">
            <w:pPr>
              <w:pBdr>
                <w:bottom w:val="single" w:sz="4" w:space="1" w:color="auto"/>
              </w:pBdr>
              <w:tabs>
                <w:tab w:val="decimal" w:pos="882"/>
              </w:tabs>
              <w:spacing w:line="380" w:lineRule="exact"/>
              <w:ind w:right="-14"/>
              <w:rPr>
                <w:rFonts w:ascii="Arial" w:hAnsi="Arial" w:cs="Arial"/>
                <w:sz w:val="20"/>
                <w:szCs w:val="20"/>
                <w:cs/>
              </w:rPr>
            </w:pPr>
            <w:r w:rsidRPr="00CC640E">
              <w:rPr>
                <w:rFonts w:ascii="Arial" w:hAnsi="Arial" w:cs="Arial"/>
                <w:sz w:val="20"/>
                <w:szCs w:val="20"/>
              </w:rPr>
              <w:t>-</w:t>
            </w:r>
          </w:p>
        </w:tc>
        <w:tc>
          <w:tcPr>
            <w:tcW w:w="1170" w:type="dxa"/>
            <w:shd w:val="clear" w:color="auto" w:fill="auto"/>
          </w:tcPr>
          <w:p w:rsidR="00CC640E" w:rsidRPr="00CC640E" w:rsidRDefault="00CC640E" w:rsidP="00CC640E">
            <w:pPr>
              <w:pBdr>
                <w:bottom w:val="single" w:sz="4" w:space="1" w:color="auto"/>
              </w:pBdr>
              <w:tabs>
                <w:tab w:val="decimal" w:pos="882"/>
              </w:tabs>
              <w:spacing w:line="380" w:lineRule="exact"/>
              <w:ind w:right="-14"/>
              <w:rPr>
                <w:rFonts w:ascii="Arial" w:hAnsi="Arial" w:cs="Arial"/>
                <w:sz w:val="20"/>
                <w:szCs w:val="20"/>
              </w:rPr>
            </w:pPr>
            <w:r w:rsidRPr="00CC640E">
              <w:rPr>
                <w:rFonts w:ascii="Arial" w:hAnsi="Arial" w:cs="Arial"/>
                <w:sz w:val="20"/>
                <w:szCs w:val="20"/>
              </w:rPr>
              <w:t>4,373</w:t>
            </w:r>
          </w:p>
        </w:tc>
        <w:tc>
          <w:tcPr>
            <w:tcW w:w="1173" w:type="dxa"/>
            <w:shd w:val="clear" w:color="auto" w:fill="auto"/>
          </w:tcPr>
          <w:p w:rsidR="00CC640E" w:rsidRPr="002056A8" w:rsidRDefault="00CC640E" w:rsidP="00CC640E">
            <w:pPr>
              <w:pBdr>
                <w:bottom w:val="single" w:sz="4" w:space="1" w:color="auto"/>
              </w:pBdr>
              <w:tabs>
                <w:tab w:val="decimal" w:pos="882"/>
              </w:tabs>
              <w:spacing w:line="380" w:lineRule="exact"/>
              <w:ind w:right="-14"/>
              <w:rPr>
                <w:rFonts w:ascii="Arial" w:hAnsi="Arial" w:cs="Arial"/>
                <w:sz w:val="20"/>
                <w:szCs w:val="20"/>
              </w:rPr>
            </w:pPr>
            <w:r w:rsidRPr="002056A8">
              <w:rPr>
                <w:rFonts w:ascii="Arial" w:hAnsi="Arial" w:cs="Arial"/>
                <w:sz w:val="20"/>
                <w:szCs w:val="20"/>
              </w:rPr>
              <w:t>4,110</w:t>
            </w:r>
          </w:p>
        </w:tc>
      </w:tr>
      <w:tr w:rsidR="00CC640E" w:rsidRPr="000877B0" w:rsidTr="00B17DF8">
        <w:trPr>
          <w:trHeight w:val="80"/>
        </w:trPr>
        <w:tc>
          <w:tcPr>
            <w:tcW w:w="2250" w:type="dxa"/>
          </w:tcPr>
          <w:p w:rsidR="00CC640E" w:rsidRPr="004C70E3" w:rsidRDefault="00CC640E" w:rsidP="00CC640E">
            <w:pPr>
              <w:spacing w:line="380" w:lineRule="exact"/>
              <w:ind w:right="-50"/>
              <w:jc w:val="thaiDistribute"/>
              <w:rPr>
                <w:rFonts w:ascii="Arial" w:hAnsi="Arial" w:cs="Arial"/>
                <w:sz w:val="20"/>
                <w:szCs w:val="20"/>
              </w:rPr>
            </w:pPr>
            <w:r w:rsidRPr="004C70E3">
              <w:rPr>
                <w:rFonts w:ascii="Arial" w:hAnsi="Arial" w:cs="Arial"/>
                <w:sz w:val="20"/>
                <w:szCs w:val="20"/>
              </w:rPr>
              <w:t>Total</w:t>
            </w:r>
          </w:p>
        </w:tc>
        <w:tc>
          <w:tcPr>
            <w:tcW w:w="1170" w:type="dxa"/>
            <w:shd w:val="clear" w:color="auto" w:fill="auto"/>
          </w:tcPr>
          <w:p w:rsidR="00CC640E" w:rsidRPr="00CC640E" w:rsidRDefault="00CC640E" w:rsidP="00CC640E">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CC640E">
              <w:rPr>
                <w:rFonts w:ascii="Arial" w:hAnsi="Arial" w:cs="Arial"/>
                <w:sz w:val="20"/>
                <w:szCs w:val="20"/>
              </w:rPr>
              <w:t>111,239</w:t>
            </w:r>
          </w:p>
        </w:tc>
        <w:tc>
          <w:tcPr>
            <w:tcW w:w="1170" w:type="dxa"/>
            <w:shd w:val="clear" w:color="auto" w:fill="auto"/>
          </w:tcPr>
          <w:p w:rsidR="00CC640E" w:rsidRPr="00CC640E" w:rsidRDefault="00CC640E" w:rsidP="00CC640E">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CC640E">
              <w:rPr>
                <w:rFonts w:ascii="Arial" w:hAnsi="Arial" w:cs="Arial"/>
                <w:sz w:val="20"/>
                <w:szCs w:val="20"/>
              </w:rPr>
              <w:t>92,253</w:t>
            </w:r>
          </w:p>
        </w:tc>
        <w:tc>
          <w:tcPr>
            <w:tcW w:w="1170" w:type="dxa"/>
            <w:shd w:val="clear" w:color="auto" w:fill="auto"/>
          </w:tcPr>
          <w:p w:rsidR="00CC640E" w:rsidRPr="00CC640E" w:rsidRDefault="00CC640E" w:rsidP="00CC640E">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CC640E">
              <w:rPr>
                <w:rFonts w:ascii="Arial" w:hAnsi="Arial" w:cs="Arial"/>
                <w:sz w:val="20"/>
                <w:szCs w:val="20"/>
              </w:rPr>
              <w:t>(37)</w:t>
            </w:r>
          </w:p>
        </w:tc>
        <w:tc>
          <w:tcPr>
            <w:tcW w:w="1170" w:type="dxa"/>
            <w:shd w:val="clear" w:color="auto" w:fill="auto"/>
          </w:tcPr>
          <w:p w:rsidR="00CC640E" w:rsidRPr="00CC640E" w:rsidRDefault="00CC640E" w:rsidP="00CC640E">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CC640E">
              <w:rPr>
                <w:rFonts w:ascii="Arial" w:hAnsi="Arial" w:cs="Arial"/>
                <w:sz w:val="20"/>
                <w:szCs w:val="20"/>
              </w:rPr>
              <w:t>-</w:t>
            </w:r>
          </w:p>
        </w:tc>
        <w:tc>
          <w:tcPr>
            <w:tcW w:w="1170" w:type="dxa"/>
            <w:shd w:val="clear" w:color="auto" w:fill="auto"/>
          </w:tcPr>
          <w:p w:rsidR="00CC640E" w:rsidRPr="00CC640E" w:rsidRDefault="00CC640E" w:rsidP="00CC640E">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CC640E">
              <w:rPr>
                <w:rFonts w:ascii="Arial" w:hAnsi="Arial" w:cs="Arial"/>
                <w:sz w:val="20"/>
                <w:szCs w:val="20"/>
              </w:rPr>
              <w:t>111,202</w:t>
            </w:r>
          </w:p>
        </w:tc>
        <w:tc>
          <w:tcPr>
            <w:tcW w:w="1173" w:type="dxa"/>
            <w:shd w:val="clear" w:color="auto" w:fill="auto"/>
          </w:tcPr>
          <w:p w:rsidR="00CC640E" w:rsidRPr="002056A8" w:rsidRDefault="00CC640E" w:rsidP="00CC640E">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2056A8">
              <w:rPr>
                <w:rFonts w:ascii="Arial" w:hAnsi="Arial" w:cs="Arial"/>
                <w:sz w:val="20"/>
                <w:szCs w:val="20"/>
              </w:rPr>
              <w:t>92,253</w:t>
            </w:r>
          </w:p>
        </w:tc>
      </w:tr>
    </w:tbl>
    <w:p w:rsidR="00D66D48" w:rsidRPr="00C72D72" w:rsidRDefault="000636BB" w:rsidP="004C70E3">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1</w:t>
      </w:r>
      <w:r w:rsidR="009B0A3B">
        <w:rPr>
          <w:rFonts w:ascii="Arial" w:hAnsi="Arial" w:cs="Arial"/>
          <w:b/>
          <w:bCs/>
          <w:sz w:val="22"/>
          <w:szCs w:val="22"/>
        </w:rPr>
        <w:t>2</w:t>
      </w:r>
      <w:r w:rsidR="00E62BEE" w:rsidRPr="00C72D72">
        <w:rPr>
          <w:rFonts w:ascii="Arial" w:hAnsi="Arial" w:cs="Arial"/>
          <w:b/>
          <w:bCs/>
          <w:sz w:val="22"/>
          <w:szCs w:val="22"/>
        </w:rPr>
        <w:t>.</w:t>
      </w:r>
      <w:r w:rsidR="00E62BEE" w:rsidRPr="00C72D72">
        <w:rPr>
          <w:rFonts w:ascii="Arial" w:hAnsi="Arial" w:cs="Arial"/>
          <w:b/>
          <w:bCs/>
          <w:sz w:val="22"/>
          <w:szCs w:val="22"/>
        </w:rPr>
        <w:tab/>
        <w:t>Restricted bank deposits</w:t>
      </w:r>
    </w:p>
    <w:p w:rsidR="005957D4" w:rsidRPr="00C72D72" w:rsidRDefault="00215E04" w:rsidP="004C70E3">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004C70E3">
        <w:rPr>
          <w:rFonts w:ascii="Arial" w:hAnsi="Arial" w:cs="Arial"/>
          <w:sz w:val="22"/>
          <w:szCs w:val="22"/>
        </w:rPr>
        <w:t>Bank deposits</w:t>
      </w:r>
      <w:r w:rsidR="00C32BDB" w:rsidRPr="00C72D72">
        <w:rPr>
          <w:rFonts w:ascii="Arial" w:hAnsi="Arial" w:cs="Arial"/>
          <w:sz w:val="22"/>
          <w:szCs w:val="22"/>
        </w:rPr>
        <w:t xml:space="preserve"> </w:t>
      </w:r>
      <w:r w:rsidR="005277EC" w:rsidRPr="00C72D72">
        <w:rPr>
          <w:rFonts w:ascii="Arial" w:hAnsi="Arial" w:cs="Arial"/>
          <w:sz w:val="22"/>
          <w:szCs w:val="22"/>
        </w:rPr>
        <w:t>were</w:t>
      </w:r>
      <w:r w:rsidR="00616322" w:rsidRPr="00C72D72">
        <w:rPr>
          <w:rFonts w:ascii="Arial" w:hAnsi="Arial" w:cs="Arial"/>
          <w:sz w:val="22"/>
          <w:szCs w:val="22"/>
        </w:rPr>
        <w:t xml:space="preserve"> </w:t>
      </w:r>
      <w:r w:rsidR="000A366D" w:rsidRPr="00C72D72">
        <w:rPr>
          <w:rFonts w:ascii="Arial" w:hAnsi="Arial" w:cs="Arial"/>
          <w:sz w:val="22"/>
          <w:szCs w:val="22"/>
        </w:rPr>
        <w:t xml:space="preserve">pledged with the banks to </w:t>
      </w:r>
      <w:r w:rsidR="004C70E3">
        <w:rPr>
          <w:rFonts w:ascii="Arial" w:hAnsi="Arial" w:cs="Arial"/>
          <w:sz w:val="22"/>
          <w:szCs w:val="22"/>
        </w:rPr>
        <w:t xml:space="preserve">secured credit facilities for </w:t>
      </w:r>
      <w:r w:rsidR="004A2F84" w:rsidRPr="00C72D72">
        <w:rPr>
          <w:rFonts w:ascii="Arial" w:hAnsi="Arial" w:cs="Arial"/>
          <w:sz w:val="22"/>
          <w:szCs w:val="22"/>
        </w:rPr>
        <w:t>issuance of</w:t>
      </w:r>
      <w:r w:rsidR="009E35DA" w:rsidRPr="00C72D72">
        <w:rPr>
          <w:rFonts w:ascii="Arial" w:hAnsi="Arial" w:cs="Arial"/>
          <w:sz w:val="22"/>
          <w:szCs w:val="22"/>
        </w:rPr>
        <w:t xml:space="preserve"> bank guarantees</w:t>
      </w:r>
      <w:r w:rsidR="000A366D" w:rsidRPr="00C72D72">
        <w:rPr>
          <w:rFonts w:ascii="Arial" w:hAnsi="Arial" w:cs="Arial"/>
          <w:sz w:val="22"/>
          <w:szCs w:val="22"/>
        </w:rPr>
        <w:t>.</w:t>
      </w:r>
    </w:p>
    <w:p w:rsidR="009C54EB" w:rsidRPr="009C54EB" w:rsidRDefault="009C54EB" w:rsidP="009C54EB">
      <w:pPr>
        <w:tabs>
          <w:tab w:val="left" w:pos="1440"/>
          <w:tab w:val="left" w:pos="2160"/>
          <w:tab w:val="left" w:pos="2880"/>
          <w:tab w:val="left" w:pos="6660"/>
        </w:tabs>
        <w:spacing w:before="120" w:after="120" w:line="380" w:lineRule="exact"/>
        <w:ind w:left="540" w:right="-43" w:hanging="540"/>
        <w:jc w:val="thaiDistribute"/>
        <w:rPr>
          <w:rFonts w:ascii="Arial" w:hAnsi="Arial" w:cs="Arial"/>
          <w:b/>
          <w:bCs/>
          <w:sz w:val="22"/>
          <w:szCs w:val="22"/>
        </w:rPr>
      </w:pPr>
      <w:r w:rsidRPr="009C54EB">
        <w:rPr>
          <w:rFonts w:ascii="Arial" w:hAnsi="Arial" w:cs="Arial"/>
          <w:b/>
          <w:bCs/>
          <w:sz w:val="22"/>
          <w:szCs w:val="22"/>
        </w:rPr>
        <w:t>13.</w:t>
      </w:r>
      <w:r w:rsidRPr="009C54EB">
        <w:rPr>
          <w:rFonts w:ascii="Arial" w:hAnsi="Arial" w:cs="Arial"/>
          <w:b/>
          <w:bCs/>
          <w:sz w:val="22"/>
          <w:szCs w:val="22"/>
        </w:rPr>
        <w:tab/>
        <w:t>Other non-current financial assets/Investments in available-for-sale securities/Other long-term investments</w:t>
      </w:r>
    </w:p>
    <w:p w:rsidR="006556C9" w:rsidRPr="006556C9" w:rsidRDefault="006556C9" w:rsidP="006556C9">
      <w:pPr>
        <w:tabs>
          <w:tab w:val="left" w:pos="2160"/>
          <w:tab w:val="right" w:pos="7200"/>
          <w:tab w:val="right" w:pos="8540"/>
        </w:tabs>
        <w:spacing w:after="120" w:line="380" w:lineRule="exact"/>
        <w:ind w:left="360" w:right="-99"/>
        <w:jc w:val="right"/>
        <w:rPr>
          <w:rFonts w:ascii="Arial" w:hAnsi="Arial" w:cs="Arial"/>
          <w:sz w:val="20"/>
          <w:szCs w:val="20"/>
        </w:rPr>
      </w:pPr>
      <w:r w:rsidRPr="006556C9">
        <w:rPr>
          <w:rFonts w:ascii="Arial" w:hAnsi="Arial" w:cs="Arial"/>
          <w:sz w:val="20"/>
          <w:szCs w:val="20"/>
        </w:rPr>
        <w:t>(Unit: Thousand Baht)</w:t>
      </w:r>
    </w:p>
    <w:tbl>
      <w:tblPr>
        <w:tblW w:w="9269" w:type="dxa"/>
        <w:tblInd w:w="450" w:type="dxa"/>
        <w:tblBorders>
          <w:bottom w:val="double" w:sz="4" w:space="0" w:color="auto"/>
        </w:tblBorders>
        <w:tblLayout w:type="fixed"/>
        <w:tblLook w:val="0000" w:firstRow="0" w:lastRow="0" w:firstColumn="0" w:lastColumn="0" w:noHBand="0" w:noVBand="0"/>
      </w:tblPr>
      <w:tblGrid>
        <w:gridCol w:w="6300"/>
        <w:gridCol w:w="1484"/>
        <w:gridCol w:w="1485"/>
      </w:tblGrid>
      <w:tr w:rsidR="006556C9" w:rsidRPr="006556C9" w:rsidTr="00950336">
        <w:trPr>
          <w:trHeight w:val="351"/>
        </w:trPr>
        <w:tc>
          <w:tcPr>
            <w:tcW w:w="6300" w:type="dxa"/>
          </w:tcPr>
          <w:p w:rsidR="006556C9" w:rsidRPr="006556C9" w:rsidRDefault="006556C9" w:rsidP="006556C9">
            <w:pPr>
              <w:tabs>
                <w:tab w:val="left" w:pos="342"/>
              </w:tabs>
              <w:spacing w:line="380" w:lineRule="exact"/>
              <w:ind w:left="162" w:right="54" w:hanging="162"/>
              <w:jc w:val="both"/>
              <w:rPr>
                <w:rFonts w:ascii="Arial" w:hAnsi="Arial" w:cs="Arial"/>
                <w:sz w:val="20"/>
                <w:szCs w:val="20"/>
                <w:cs/>
              </w:rPr>
            </w:pPr>
          </w:p>
        </w:tc>
        <w:tc>
          <w:tcPr>
            <w:tcW w:w="1484" w:type="dxa"/>
          </w:tcPr>
          <w:p w:rsidR="006556C9" w:rsidRPr="006556C9" w:rsidRDefault="006556C9" w:rsidP="006556C9">
            <w:pPr>
              <w:pBdr>
                <w:bottom w:val="single" w:sz="4" w:space="1" w:color="auto"/>
              </w:pBdr>
              <w:spacing w:line="380" w:lineRule="exact"/>
              <w:jc w:val="center"/>
              <w:rPr>
                <w:rFonts w:ascii="Arial" w:hAnsi="Arial" w:cs="Arial"/>
                <w:sz w:val="20"/>
                <w:szCs w:val="20"/>
              </w:rPr>
            </w:pPr>
            <w:r w:rsidRPr="006556C9">
              <w:rPr>
                <w:rFonts w:ascii="Arial" w:eastAsia="Arial Unicode MS" w:hAnsi="Arial" w:cs="Arial"/>
                <w:color w:val="000000"/>
                <w:sz w:val="20"/>
                <w:szCs w:val="20"/>
              </w:rPr>
              <w:t>2020</w:t>
            </w:r>
          </w:p>
        </w:tc>
        <w:tc>
          <w:tcPr>
            <w:tcW w:w="1485" w:type="dxa"/>
          </w:tcPr>
          <w:p w:rsidR="006556C9" w:rsidRPr="006556C9" w:rsidRDefault="006556C9" w:rsidP="006556C9">
            <w:pPr>
              <w:pBdr>
                <w:bottom w:val="single" w:sz="4" w:space="1" w:color="auto"/>
              </w:pBdr>
              <w:spacing w:line="380" w:lineRule="exact"/>
              <w:jc w:val="center"/>
              <w:rPr>
                <w:rFonts w:ascii="Arial" w:hAnsi="Arial" w:cs="Arial"/>
                <w:sz w:val="20"/>
                <w:szCs w:val="20"/>
              </w:rPr>
            </w:pPr>
            <w:r w:rsidRPr="006556C9">
              <w:rPr>
                <w:rFonts w:ascii="Arial" w:eastAsia="Arial Unicode MS" w:hAnsi="Arial" w:cs="Arial"/>
                <w:color w:val="000000"/>
                <w:sz w:val="20"/>
                <w:szCs w:val="20"/>
              </w:rPr>
              <w:t>2019</w:t>
            </w:r>
          </w:p>
        </w:tc>
      </w:tr>
      <w:tr w:rsidR="001738FF" w:rsidRPr="006556C9" w:rsidTr="00950336">
        <w:tc>
          <w:tcPr>
            <w:tcW w:w="6300" w:type="dxa"/>
          </w:tcPr>
          <w:p w:rsidR="001738FF" w:rsidRPr="006556C9" w:rsidRDefault="001738FF" w:rsidP="001738FF">
            <w:pPr>
              <w:spacing w:line="380" w:lineRule="exact"/>
              <w:ind w:left="162" w:right="54" w:hanging="162"/>
              <w:rPr>
                <w:rFonts w:ascii="Arial" w:hAnsi="Arial" w:cs="Arial"/>
                <w:b/>
                <w:bCs/>
                <w:sz w:val="20"/>
                <w:szCs w:val="20"/>
                <w:cs/>
              </w:rPr>
            </w:pPr>
            <w:r>
              <w:br w:type="page"/>
            </w:r>
            <w:r>
              <w:rPr>
                <w:rFonts w:ascii="Arial" w:hAnsi="Arial" w:cs="Arial"/>
                <w:b/>
                <w:bCs/>
                <w:sz w:val="20"/>
                <w:szCs w:val="20"/>
              </w:rPr>
              <w:t>Other non-current financial assets</w:t>
            </w:r>
          </w:p>
        </w:tc>
        <w:tc>
          <w:tcPr>
            <w:tcW w:w="1484" w:type="dxa"/>
            <w:vAlign w:val="bottom"/>
          </w:tcPr>
          <w:p w:rsidR="001738FF" w:rsidRPr="006556C9" w:rsidRDefault="001738FF" w:rsidP="001738FF">
            <w:pPr>
              <w:tabs>
                <w:tab w:val="decimal" w:pos="1332"/>
              </w:tabs>
              <w:spacing w:line="380" w:lineRule="exact"/>
              <w:jc w:val="right"/>
              <w:rPr>
                <w:rFonts w:ascii="Arial" w:hAnsi="Arial" w:cs="Arial"/>
                <w:sz w:val="20"/>
                <w:szCs w:val="20"/>
              </w:rPr>
            </w:pPr>
          </w:p>
        </w:tc>
        <w:tc>
          <w:tcPr>
            <w:tcW w:w="1485" w:type="dxa"/>
            <w:vAlign w:val="bottom"/>
          </w:tcPr>
          <w:p w:rsidR="001738FF" w:rsidRPr="006556C9" w:rsidRDefault="001738FF" w:rsidP="001738FF">
            <w:pPr>
              <w:tabs>
                <w:tab w:val="decimal" w:pos="1242"/>
              </w:tabs>
              <w:spacing w:line="380" w:lineRule="exact"/>
              <w:jc w:val="right"/>
              <w:rPr>
                <w:rFonts w:ascii="Arial" w:hAnsi="Arial" w:cs="Arial"/>
                <w:sz w:val="20"/>
                <w:szCs w:val="20"/>
              </w:rPr>
            </w:pPr>
          </w:p>
        </w:tc>
      </w:tr>
      <w:tr w:rsidR="001738FF" w:rsidRPr="006556C9" w:rsidTr="00950336">
        <w:tc>
          <w:tcPr>
            <w:tcW w:w="6300" w:type="dxa"/>
          </w:tcPr>
          <w:p w:rsidR="001738FF" w:rsidRPr="001738FF" w:rsidRDefault="001738FF" w:rsidP="001738FF">
            <w:pPr>
              <w:tabs>
                <w:tab w:val="left" w:pos="0"/>
              </w:tabs>
              <w:spacing w:line="380" w:lineRule="exact"/>
              <w:ind w:right="54"/>
              <w:jc w:val="both"/>
              <w:rPr>
                <w:rFonts w:ascii="Arial" w:hAnsi="Arial" w:cs="Arial"/>
                <w:sz w:val="20"/>
                <w:szCs w:val="20"/>
                <w:u w:val="single"/>
              </w:rPr>
            </w:pPr>
            <w:r w:rsidRPr="001738FF">
              <w:rPr>
                <w:rFonts w:ascii="Arial" w:hAnsi="Arial" w:cs="Arial"/>
                <w:sz w:val="20"/>
                <w:szCs w:val="20"/>
                <w:u w:val="single"/>
              </w:rPr>
              <w:t>Equity instruments designated at FVOCI</w:t>
            </w:r>
          </w:p>
        </w:tc>
        <w:tc>
          <w:tcPr>
            <w:tcW w:w="1484" w:type="dxa"/>
            <w:vAlign w:val="bottom"/>
          </w:tcPr>
          <w:p w:rsidR="001738FF" w:rsidRPr="006556C9" w:rsidRDefault="001738FF" w:rsidP="001738FF">
            <w:pPr>
              <w:tabs>
                <w:tab w:val="decimal" w:pos="1332"/>
              </w:tabs>
              <w:spacing w:line="380" w:lineRule="exact"/>
              <w:jc w:val="right"/>
              <w:rPr>
                <w:rFonts w:ascii="Arial" w:hAnsi="Arial" w:cs="Arial"/>
                <w:sz w:val="20"/>
                <w:szCs w:val="20"/>
              </w:rPr>
            </w:pPr>
          </w:p>
        </w:tc>
        <w:tc>
          <w:tcPr>
            <w:tcW w:w="1485" w:type="dxa"/>
            <w:vAlign w:val="bottom"/>
          </w:tcPr>
          <w:p w:rsidR="001738FF" w:rsidRPr="006556C9" w:rsidRDefault="001738FF" w:rsidP="001738FF">
            <w:pPr>
              <w:tabs>
                <w:tab w:val="decimal" w:pos="1242"/>
              </w:tabs>
              <w:spacing w:line="380" w:lineRule="exact"/>
              <w:jc w:val="right"/>
              <w:rPr>
                <w:rFonts w:ascii="Arial" w:hAnsi="Arial" w:cs="Arial"/>
                <w:sz w:val="20"/>
                <w:szCs w:val="20"/>
              </w:rPr>
            </w:pPr>
          </w:p>
        </w:tc>
      </w:tr>
      <w:tr w:rsidR="001738FF" w:rsidRPr="006556C9" w:rsidTr="00950336">
        <w:trPr>
          <w:trHeight w:val="171"/>
        </w:trPr>
        <w:tc>
          <w:tcPr>
            <w:tcW w:w="6300" w:type="dxa"/>
          </w:tcPr>
          <w:p w:rsidR="001738FF" w:rsidRPr="006556C9" w:rsidRDefault="001738FF" w:rsidP="001738FF">
            <w:pPr>
              <w:tabs>
                <w:tab w:val="left" w:pos="162"/>
              </w:tabs>
              <w:spacing w:line="380" w:lineRule="exact"/>
              <w:ind w:left="162" w:right="54" w:hanging="162"/>
              <w:jc w:val="both"/>
              <w:rPr>
                <w:rFonts w:ascii="Arial" w:hAnsi="Arial" w:cs="Arial"/>
                <w:sz w:val="20"/>
                <w:szCs w:val="20"/>
              </w:rPr>
            </w:pPr>
            <w:r>
              <w:rPr>
                <w:rFonts w:ascii="Arial" w:hAnsi="Arial" w:cs="Arial"/>
                <w:sz w:val="20"/>
                <w:szCs w:val="20"/>
              </w:rPr>
              <w:t>Qu</w:t>
            </w:r>
            <w:r w:rsidR="00CC3C2A">
              <w:rPr>
                <w:rFonts w:ascii="Arial" w:hAnsi="Arial" w:cs="Arial"/>
                <w:sz w:val="20"/>
                <w:szCs w:val="20"/>
              </w:rPr>
              <w:t>o</w:t>
            </w:r>
            <w:r>
              <w:rPr>
                <w:rFonts w:ascii="Arial" w:hAnsi="Arial" w:cs="Arial"/>
                <w:sz w:val="20"/>
                <w:szCs w:val="20"/>
              </w:rPr>
              <w:t>ted equity investments</w:t>
            </w:r>
          </w:p>
        </w:tc>
        <w:tc>
          <w:tcPr>
            <w:tcW w:w="1484" w:type="dxa"/>
            <w:vAlign w:val="bottom"/>
          </w:tcPr>
          <w:p w:rsidR="001738FF" w:rsidRPr="006556C9" w:rsidRDefault="001738FF" w:rsidP="001738FF">
            <w:pPr>
              <w:tabs>
                <w:tab w:val="decimal" w:pos="1065"/>
              </w:tabs>
              <w:spacing w:line="380" w:lineRule="exact"/>
              <w:rPr>
                <w:rFonts w:ascii="Arial" w:hAnsi="Arial" w:cs="Arial"/>
                <w:sz w:val="20"/>
                <w:szCs w:val="20"/>
              </w:rPr>
            </w:pPr>
            <w:r>
              <w:rPr>
                <w:rFonts w:ascii="Arial" w:hAnsi="Arial" w:cs="Arial"/>
                <w:sz w:val="20"/>
                <w:szCs w:val="20"/>
              </w:rPr>
              <w:t>15,420</w:t>
            </w:r>
          </w:p>
        </w:tc>
        <w:tc>
          <w:tcPr>
            <w:tcW w:w="1485" w:type="dxa"/>
            <w:vAlign w:val="bottom"/>
          </w:tcPr>
          <w:p w:rsidR="001738FF" w:rsidRPr="006556C9" w:rsidRDefault="001738FF" w:rsidP="001738FF">
            <w:pPr>
              <w:tabs>
                <w:tab w:val="decimal" w:pos="1065"/>
              </w:tabs>
              <w:spacing w:line="380" w:lineRule="exact"/>
              <w:rPr>
                <w:rFonts w:ascii="Arial" w:hAnsi="Arial" w:cs="Arial"/>
                <w:sz w:val="20"/>
                <w:szCs w:val="20"/>
              </w:rPr>
            </w:pPr>
            <w:r>
              <w:rPr>
                <w:rFonts w:ascii="Arial" w:hAnsi="Arial" w:cs="Arial"/>
                <w:sz w:val="20"/>
                <w:szCs w:val="20"/>
              </w:rPr>
              <w:t>-</w:t>
            </w:r>
          </w:p>
        </w:tc>
      </w:tr>
      <w:tr w:rsidR="001738FF" w:rsidRPr="006556C9" w:rsidTr="00950336">
        <w:tc>
          <w:tcPr>
            <w:tcW w:w="6300" w:type="dxa"/>
            <w:tcBorders>
              <w:bottom w:val="nil"/>
            </w:tcBorders>
          </w:tcPr>
          <w:p w:rsidR="001738FF" w:rsidRPr="006556C9" w:rsidRDefault="001738FF" w:rsidP="00950336">
            <w:pPr>
              <w:spacing w:line="380" w:lineRule="exact"/>
              <w:ind w:left="795" w:right="54" w:hanging="795"/>
              <w:rPr>
                <w:rFonts w:ascii="Arial" w:hAnsi="Arial" w:cs="Arial"/>
                <w:sz w:val="20"/>
                <w:szCs w:val="20"/>
              </w:rPr>
            </w:pPr>
            <w:r>
              <w:rPr>
                <w:rFonts w:ascii="Arial" w:hAnsi="Arial" w:cs="Arial"/>
                <w:sz w:val="20"/>
                <w:szCs w:val="20"/>
              </w:rPr>
              <w:t>Non-listed equity instruments</w:t>
            </w:r>
          </w:p>
        </w:tc>
        <w:tc>
          <w:tcPr>
            <w:tcW w:w="1484" w:type="dxa"/>
            <w:tcBorders>
              <w:bottom w:val="nil"/>
            </w:tcBorders>
            <w:vAlign w:val="bottom"/>
          </w:tcPr>
          <w:p w:rsidR="001738FF" w:rsidRPr="00CC640E" w:rsidRDefault="001738FF" w:rsidP="001738FF">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18,277</w:t>
            </w:r>
          </w:p>
        </w:tc>
        <w:tc>
          <w:tcPr>
            <w:tcW w:w="1485" w:type="dxa"/>
            <w:tcBorders>
              <w:bottom w:val="nil"/>
            </w:tcBorders>
            <w:vAlign w:val="bottom"/>
          </w:tcPr>
          <w:p w:rsidR="001738FF" w:rsidRPr="006556C9" w:rsidRDefault="001738FF" w:rsidP="001738FF">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w:t>
            </w:r>
          </w:p>
        </w:tc>
      </w:tr>
      <w:tr w:rsidR="001738FF" w:rsidRPr="006556C9" w:rsidTr="00950336">
        <w:tc>
          <w:tcPr>
            <w:tcW w:w="6300" w:type="dxa"/>
            <w:tcBorders>
              <w:bottom w:val="nil"/>
            </w:tcBorders>
          </w:tcPr>
          <w:p w:rsidR="001738FF" w:rsidRPr="006556C9" w:rsidRDefault="001738FF" w:rsidP="001738FF">
            <w:pPr>
              <w:tabs>
                <w:tab w:val="left" w:pos="0"/>
              </w:tabs>
              <w:spacing w:line="380" w:lineRule="exact"/>
              <w:ind w:right="54"/>
              <w:jc w:val="both"/>
              <w:rPr>
                <w:rFonts w:ascii="Arial" w:hAnsi="Arial" w:cs="Arial"/>
                <w:sz w:val="20"/>
                <w:szCs w:val="20"/>
              </w:rPr>
            </w:pPr>
            <w:r>
              <w:rPr>
                <w:rFonts w:ascii="Arial" w:hAnsi="Arial" w:cs="Arial"/>
                <w:sz w:val="20"/>
                <w:szCs w:val="20"/>
              </w:rPr>
              <w:t>Total other non-current financial assets</w:t>
            </w:r>
          </w:p>
        </w:tc>
        <w:tc>
          <w:tcPr>
            <w:tcW w:w="1484" w:type="dxa"/>
            <w:tcBorders>
              <w:bottom w:val="nil"/>
            </w:tcBorders>
            <w:vAlign w:val="bottom"/>
          </w:tcPr>
          <w:p w:rsidR="001738FF" w:rsidRPr="00CC640E" w:rsidRDefault="001738FF" w:rsidP="001738FF">
            <w:pPr>
              <w:pBdr>
                <w:bottom w:val="double" w:sz="4" w:space="1" w:color="auto"/>
              </w:pBdr>
              <w:tabs>
                <w:tab w:val="decimal" w:pos="1065"/>
              </w:tabs>
              <w:spacing w:line="380" w:lineRule="exact"/>
              <w:rPr>
                <w:rFonts w:ascii="Arial" w:hAnsi="Arial" w:cs="Arial"/>
                <w:sz w:val="20"/>
                <w:szCs w:val="20"/>
              </w:rPr>
            </w:pPr>
            <w:r>
              <w:rPr>
                <w:rFonts w:ascii="Arial" w:hAnsi="Arial" w:cs="Arial"/>
                <w:sz w:val="20"/>
                <w:szCs w:val="20"/>
              </w:rPr>
              <w:t>33,697</w:t>
            </w:r>
          </w:p>
        </w:tc>
        <w:tc>
          <w:tcPr>
            <w:tcW w:w="1485" w:type="dxa"/>
            <w:tcBorders>
              <w:bottom w:val="nil"/>
            </w:tcBorders>
            <w:vAlign w:val="bottom"/>
          </w:tcPr>
          <w:p w:rsidR="001738FF" w:rsidRPr="006556C9" w:rsidRDefault="001738FF" w:rsidP="001738FF">
            <w:pPr>
              <w:pBdr>
                <w:bottom w:val="double" w:sz="4" w:space="0" w:color="auto"/>
              </w:pBdr>
              <w:tabs>
                <w:tab w:val="decimal" w:pos="1065"/>
              </w:tabs>
              <w:spacing w:line="380" w:lineRule="exact"/>
              <w:rPr>
                <w:rFonts w:ascii="Arial" w:hAnsi="Arial" w:cs="Arial"/>
                <w:sz w:val="20"/>
                <w:szCs w:val="20"/>
              </w:rPr>
            </w:pPr>
            <w:r>
              <w:rPr>
                <w:rFonts w:ascii="Arial" w:hAnsi="Arial" w:cs="Arial"/>
                <w:sz w:val="20"/>
                <w:szCs w:val="20"/>
              </w:rPr>
              <w:t>-</w:t>
            </w:r>
          </w:p>
        </w:tc>
      </w:tr>
    </w:tbl>
    <w:p w:rsidR="00C02245" w:rsidRPr="006556C9" w:rsidRDefault="00C02245" w:rsidP="00C02245">
      <w:pPr>
        <w:tabs>
          <w:tab w:val="left" w:pos="2160"/>
          <w:tab w:val="right" w:pos="7200"/>
          <w:tab w:val="right" w:pos="8540"/>
        </w:tabs>
        <w:spacing w:after="120" w:line="380" w:lineRule="exact"/>
        <w:ind w:left="360" w:right="-99"/>
        <w:jc w:val="right"/>
        <w:rPr>
          <w:rFonts w:ascii="Arial" w:hAnsi="Arial" w:cs="Arial"/>
          <w:sz w:val="20"/>
          <w:szCs w:val="20"/>
        </w:rPr>
      </w:pPr>
      <w:r>
        <w:br w:type="page"/>
      </w:r>
      <w:r w:rsidRPr="006556C9">
        <w:rPr>
          <w:rFonts w:ascii="Arial" w:hAnsi="Arial" w:cs="Arial"/>
          <w:sz w:val="20"/>
          <w:szCs w:val="20"/>
        </w:rPr>
        <w:lastRenderedPageBreak/>
        <w:t>(Unit: Thousand Baht)</w:t>
      </w:r>
    </w:p>
    <w:tbl>
      <w:tblPr>
        <w:tblW w:w="9269" w:type="dxa"/>
        <w:tblInd w:w="450" w:type="dxa"/>
        <w:tblBorders>
          <w:bottom w:val="double" w:sz="4" w:space="0" w:color="auto"/>
        </w:tblBorders>
        <w:tblLayout w:type="fixed"/>
        <w:tblLook w:val="0000" w:firstRow="0" w:lastRow="0" w:firstColumn="0" w:lastColumn="0" w:noHBand="0" w:noVBand="0"/>
      </w:tblPr>
      <w:tblGrid>
        <w:gridCol w:w="6300"/>
        <w:gridCol w:w="1484"/>
        <w:gridCol w:w="1485"/>
      </w:tblGrid>
      <w:tr w:rsidR="00C02245" w:rsidRPr="006556C9" w:rsidTr="00D13261">
        <w:trPr>
          <w:trHeight w:val="351"/>
        </w:trPr>
        <w:tc>
          <w:tcPr>
            <w:tcW w:w="6300" w:type="dxa"/>
          </w:tcPr>
          <w:p w:rsidR="00C02245" w:rsidRPr="006556C9" w:rsidRDefault="00C02245" w:rsidP="00D13261">
            <w:pPr>
              <w:tabs>
                <w:tab w:val="left" w:pos="342"/>
              </w:tabs>
              <w:spacing w:line="380" w:lineRule="exact"/>
              <w:ind w:left="162" w:right="54" w:hanging="162"/>
              <w:jc w:val="both"/>
              <w:rPr>
                <w:rFonts w:ascii="Arial" w:hAnsi="Arial" w:cs="Arial"/>
                <w:sz w:val="20"/>
                <w:szCs w:val="20"/>
                <w:cs/>
              </w:rPr>
            </w:pPr>
          </w:p>
        </w:tc>
        <w:tc>
          <w:tcPr>
            <w:tcW w:w="1484" w:type="dxa"/>
          </w:tcPr>
          <w:p w:rsidR="00C02245" w:rsidRPr="006556C9" w:rsidRDefault="00C02245" w:rsidP="00D13261">
            <w:pPr>
              <w:pBdr>
                <w:bottom w:val="single" w:sz="4" w:space="1" w:color="auto"/>
              </w:pBdr>
              <w:spacing w:line="380" w:lineRule="exact"/>
              <w:jc w:val="center"/>
              <w:rPr>
                <w:rFonts w:ascii="Arial" w:hAnsi="Arial" w:cs="Arial"/>
                <w:sz w:val="20"/>
                <w:szCs w:val="20"/>
              </w:rPr>
            </w:pPr>
            <w:r w:rsidRPr="006556C9">
              <w:rPr>
                <w:rFonts w:ascii="Arial" w:eastAsia="Arial Unicode MS" w:hAnsi="Arial" w:cs="Arial"/>
                <w:color w:val="000000"/>
                <w:sz w:val="20"/>
                <w:szCs w:val="20"/>
              </w:rPr>
              <w:t>2020</w:t>
            </w:r>
          </w:p>
        </w:tc>
        <w:tc>
          <w:tcPr>
            <w:tcW w:w="1485" w:type="dxa"/>
          </w:tcPr>
          <w:p w:rsidR="00C02245" w:rsidRPr="006556C9" w:rsidRDefault="00C02245" w:rsidP="00D13261">
            <w:pPr>
              <w:pBdr>
                <w:bottom w:val="single" w:sz="4" w:space="1" w:color="auto"/>
              </w:pBdr>
              <w:spacing w:line="380" w:lineRule="exact"/>
              <w:jc w:val="center"/>
              <w:rPr>
                <w:rFonts w:ascii="Arial" w:hAnsi="Arial" w:cs="Arial"/>
                <w:sz w:val="20"/>
                <w:szCs w:val="20"/>
              </w:rPr>
            </w:pPr>
            <w:r w:rsidRPr="006556C9">
              <w:rPr>
                <w:rFonts w:ascii="Arial" w:eastAsia="Arial Unicode MS" w:hAnsi="Arial" w:cs="Arial"/>
                <w:color w:val="000000"/>
                <w:sz w:val="20"/>
                <w:szCs w:val="20"/>
              </w:rPr>
              <w:t>2019</w:t>
            </w:r>
          </w:p>
        </w:tc>
      </w:tr>
      <w:tr w:rsidR="006556C9" w:rsidRPr="006556C9" w:rsidTr="00950336">
        <w:tc>
          <w:tcPr>
            <w:tcW w:w="6300" w:type="dxa"/>
          </w:tcPr>
          <w:p w:rsidR="006556C9" w:rsidRPr="006556C9" w:rsidRDefault="006556C9" w:rsidP="006556C9">
            <w:pPr>
              <w:spacing w:line="380" w:lineRule="exact"/>
              <w:ind w:left="162" w:right="54" w:hanging="162"/>
              <w:rPr>
                <w:rFonts w:ascii="Arial" w:hAnsi="Arial" w:cs="Arial"/>
                <w:b/>
                <w:bCs/>
                <w:sz w:val="20"/>
                <w:szCs w:val="20"/>
                <w:cs/>
              </w:rPr>
            </w:pPr>
            <w:r w:rsidRPr="006556C9">
              <w:rPr>
                <w:rFonts w:ascii="Arial" w:hAnsi="Arial" w:cs="Arial"/>
                <w:b/>
                <w:bCs/>
                <w:sz w:val="20"/>
                <w:szCs w:val="20"/>
              </w:rPr>
              <w:t>Investment</w:t>
            </w:r>
            <w:r w:rsidR="00C02245">
              <w:rPr>
                <w:rFonts w:ascii="Arial" w:hAnsi="Arial" w:cs="Arial"/>
                <w:b/>
                <w:bCs/>
                <w:sz w:val="20"/>
                <w:szCs w:val="20"/>
              </w:rPr>
              <w:t>s</w:t>
            </w:r>
            <w:r w:rsidRPr="006556C9">
              <w:rPr>
                <w:rFonts w:ascii="Arial" w:hAnsi="Arial" w:cs="Arial"/>
                <w:b/>
                <w:bCs/>
                <w:sz w:val="20"/>
                <w:szCs w:val="20"/>
              </w:rPr>
              <w:t xml:space="preserve"> in available-for-sale securities</w:t>
            </w:r>
          </w:p>
        </w:tc>
        <w:tc>
          <w:tcPr>
            <w:tcW w:w="1484" w:type="dxa"/>
            <w:vAlign w:val="bottom"/>
          </w:tcPr>
          <w:p w:rsidR="006556C9" w:rsidRPr="006556C9" w:rsidRDefault="006556C9" w:rsidP="006556C9">
            <w:pPr>
              <w:tabs>
                <w:tab w:val="decimal" w:pos="1332"/>
              </w:tabs>
              <w:spacing w:line="380" w:lineRule="exact"/>
              <w:jc w:val="right"/>
              <w:rPr>
                <w:rFonts w:ascii="Arial" w:hAnsi="Arial" w:cs="Arial"/>
                <w:sz w:val="20"/>
                <w:szCs w:val="20"/>
              </w:rPr>
            </w:pPr>
          </w:p>
        </w:tc>
        <w:tc>
          <w:tcPr>
            <w:tcW w:w="1485" w:type="dxa"/>
            <w:vAlign w:val="bottom"/>
          </w:tcPr>
          <w:p w:rsidR="006556C9" w:rsidRPr="006556C9" w:rsidRDefault="006556C9" w:rsidP="006556C9">
            <w:pPr>
              <w:tabs>
                <w:tab w:val="decimal" w:pos="1242"/>
              </w:tabs>
              <w:spacing w:line="380" w:lineRule="exact"/>
              <w:jc w:val="right"/>
              <w:rPr>
                <w:rFonts w:ascii="Arial" w:hAnsi="Arial" w:cs="Arial"/>
                <w:sz w:val="20"/>
                <w:szCs w:val="20"/>
              </w:rPr>
            </w:pPr>
          </w:p>
        </w:tc>
      </w:tr>
      <w:tr w:rsidR="006556C9" w:rsidRPr="006556C9" w:rsidTr="00950336">
        <w:tc>
          <w:tcPr>
            <w:tcW w:w="6300" w:type="dxa"/>
          </w:tcPr>
          <w:p w:rsidR="006556C9" w:rsidRPr="006556C9" w:rsidRDefault="006556C9" w:rsidP="006556C9">
            <w:pPr>
              <w:tabs>
                <w:tab w:val="left" w:pos="0"/>
              </w:tabs>
              <w:spacing w:line="380" w:lineRule="exact"/>
              <w:ind w:right="54"/>
              <w:jc w:val="both"/>
              <w:rPr>
                <w:rFonts w:ascii="Arial" w:hAnsi="Arial" w:cs="Arial"/>
                <w:sz w:val="20"/>
                <w:szCs w:val="20"/>
              </w:rPr>
            </w:pPr>
            <w:r w:rsidRPr="006556C9">
              <w:rPr>
                <w:rFonts w:ascii="Arial" w:hAnsi="Arial" w:cs="Arial"/>
                <w:sz w:val="20"/>
                <w:szCs w:val="20"/>
              </w:rPr>
              <w:t>Equity instruments</w:t>
            </w:r>
          </w:p>
        </w:tc>
        <w:tc>
          <w:tcPr>
            <w:tcW w:w="1484" w:type="dxa"/>
            <w:vAlign w:val="bottom"/>
          </w:tcPr>
          <w:p w:rsidR="006556C9" w:rsidRPr="006556C9" w:rsidRDefault="006556C9" w:rsidP="006556C9">
            <w:pPr>
              <w:tabs>
                <w:tab w:val="decimal" w:pos="1332"/>
              </w:tabs>
              <w:spacing w:line="380" w:lineRule="exact"/>
              <w:jc w:val="right"/>
              <w:rPr>
                <w:rFonts w:ascii="Arial" w:hAnsi="Arial" w:cs="Arial"/>
                <w:sz w:val="20"/>
                <w:szCs w:val="20"/>
              </w:rPr>
            </w:pPr>
          </w:p>
        </w:tc>
        <w:tc>
          <w:tcPr>
            <w:tcW w:w="1485" w:type="dxa"/>
            <w:vAlign w:val="bottom"/>
          </w:tcPr>
          <w:p w:rsidR="006556C9" w:rsidRPr="006556C9" w:rsidRDefault="006556C9" w:rsidP="006556C9">
            <w:pPr>
              <w:tabs>
                <w:tab w:val="decimal" w:pos="1242"/>
              </w:tabs>
              <w:spacing w:line="380" w:lineRule="exact"/>
              <w:jc w:val="right"/>
              <w:rPr>
                <w:rFonts w:ascii="Arial" w:hAnsi="Arial" w:cs="Arial"/>
                <w:sz w:val="20"/>
                <w:szCs w:val="20"/>
              </w:rPr>
            </w:pPr>
          </w:p>
        </w:tc>
      </w:tr>
      <w:tr w:rsidR="006556C9" w:rsidRPr="006556C9" w:rsidTr="00950336">
        <w:trPr>
          <w:trHeight w:val="171"/>
        </w:trPr>
        <w:tc>
          <w:tcPr>
            <w:tcW w:w="6300" w:type="dxa"/>
          </w:tcPr>
          <w:p w:rsidR="006556C9" w:rsidRPr="006556C9" w:rsidRDefault="006556C9" w:rsidP="006556C9">
            <w:pPr>
              <w:tabs>
                <w:tab w:val="left" w:pos="162"/>
              </w:tabs>
              <w:spacing w:line="380" w:lineRule="exact"/>
              <w:ind w:left="162" w:right="54" w:hanging="162"/>
              <w:jc w:val="both"/>
              <w:rPr>
                <w:rFonts w:ascii="Arial" w:hAnsi="Arial" w:cs="Arial"/>
                <w:sz w:val="20"/>
                <w:szCs w:val="20"/>
              </w:rPr>
            </w:pPr>
            <w:r w:rsidRPr="006556C9">
              <w:rPr>
                <w:rFonts w:ascii="Arial" w:hAnsi="Arial" w:cs="Arial"/>
                <w:sz w:val="20"/>
                <w:szCs w:val="20"/>
              </w:rPr>
              <w:tab/>
              <w:t>Listed securities</w:t>
            </w:r>
          </w:p>
        </w:tc>
        <w:tc>
          <w:tcPr>
            <w:tcW w:w="1484" w:type="dxa"/>
            <w:vAlign w:val="bottom"/>
          </w:tcPr>
          <w:p w:rsidR="006556C9" w:rsidRPr="006556C9" w:rsidRDefault="00BC7EF7" w:rsidP="006556C9">
            <w:pPr>
              <w:tabs>
                <w:tab w:val="decimal" w:pos="1065"/>
              </w:tabs>
              <w:spacing w:line="380" w:lineRule="exact"/>
              <w:rPr>
                <w:rFonts w:ascii="Arial" w:hAnsi="Arial" w:cs="Arial"/>
                <w:sz w:val="20"/>
                <w:szCs w:val="20"/>
              </w:rPr>
            </w:pPr>
            <w:r>
              <w:rPr>
                <w:rFonts w:ascii="Arial" w:hAnsi="Arial" w:cs="Arial"/>
                <w:sz w:val="20"/>
                <w:szCs w:val="20"/>
              </w:rPr>
              <w:t>-</w:t>
            </w:r>
          </w:p>
        </w:tc>
        <w:tc>
          <w:tcPr>
            <w:tcW w:w="1485" w:type="dxa"/>
            <w:vAlign w:val="bottom"/>
          </w:tcPr>
          <w:p w:rsidR="006556C9" w:rsidRPr="006556C9" w:rsidRDefault="006556C9" w:rsidP="006556C9">
            <w:pPr>
              <w:tabs>
                <w:tab w:val="decimal" w:pos="1065"/>
              </w:tabs>
              <w:spacing w:line="380" w:lineRule="exact"/>
              <w:rPr>
                <w:rFonts w:ascii="Arial" w:hAnsi="Arial" w:cs="Arial"/>
                <w:sz w:val="20"/>
                <w:szCs w:val="20"/>
              </w:rPr>
            </w:pPr>
            <w:r w:rsidRPr="006556C9">
              <w:rPr>
                <w:rFonts w:ascii="Arial" w:hAnsi="Arial" w:cs="Arial"/>
                <w:sz w:val="20"/>
                <w:szCs w:val="20"/>
              </w:rPr>
              <w:t>29,396</w:t>
            </w:r>
          </w:p>
        </w:tc>
      </w:tr>
      <w:tr w:rsidR="00CC640E" w:rsidRPr="006556C9" w:rsidTr="00950336">
        <w:tc>
          <w:tcPr>
            <w:tcW w:w="6300" w:type="dxa"/>
          </w:tcPr>
          <w:p w:rsidR="00CC640E" w:rsidRPr="006556C9" w:rsidRDefault="00CC640E" w:rsidP="00CC640E">
            <w:pPr>
              <w:spacing w:line="380" w:lineRule="exact"/>
              <w:ind w:left="795" w:right="54" w:hanging="630"/>
              <w:rPr>
                <w:rFonts w:ascii="Arial" w:hAnsi="Arial" w:cs="Arial"/>
                <w:sz w:val="20"/>
                <w:szCs w:val="20"/>
              </w:rPr>
            </w:pPr>
            <w:r w:rsidRPr="006556C9">
              <w:rPr>
                <w:rFonts w:ascii="Arial" w:hAnsi="Arial" w:cs="Arial"/>
                <w:sz w:val="20"/>
                <w:szCs w:val="20"/>
              </w:rPr>
              <w:t xml:space="preserve">Less: </w:t>
            </w:r>
            <w:proofErr w:type="spellStart"/>
            <w:r w:rsidRPr="006556C9">
              <w:rPr>
                <w:rFonts w:ascii="Arial" w:hAnsi="Arial" w:cs="Arial"/>
                <w:sz w:val="20"/>
                <w:szCs w:val="20"/>
              </w:rPr>
              <w:t>Unrealised</w:t>
            </w:r>
            <w:proofErr w:type="spellEnd"/>
            <w:r w:rsidRPr="006556C9">
              <w:rPr>
                <w:rFonts w:ascii="Arial" w:hAnsi="Arial" w:cs="Arial"/>
                <w:sz w:val="20"/>
                <w:szCs w:val="20"/>
              </w:rPr>
              <w:t xml:space="preserve"> losses on measurement of                                       listed securities at fair value</w:t>
            </w:r>
          </w:p>
        </w:tc>
        <w:tc>
          <w:tcPr>
            <w:tcW w:w="1484" w:type="dxa"/>
            <w:vAlign w:val="bottom"/>
          </w:tcPr>
          <w:p w:rsidR="00CC640E" w:rsidRPr="00CC640E" w:rsidRDefault="00BC7EF7" w:rsidP="00CC640E">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w:t>
            </w:r>
          </w:p>
        </w:tc>
        <w:tc>
          <w:tcPr>
            <w:tcW w:w="1485" w:type="dxa"/>
            <w:vAlign w:val="bottom"/>
          </w:tcPr>
          <w:p w:rsidR="00CC640E" w:rsidRPr="006556C9" w:rsidRDefault="00CC640E" w:rsidP="00CC640E">
            <w:pPr>
              <w:pBdr>
                <w:bottom w:val="single" w:sz="4" w:space="1" w:color="auto"/>
              </w:pBdr>
              <w:tabs>
                <w:tab w:val="decimal" w:pos="1065"/>
              </w:tabs>
              <w:spacing w:line="380" w:lineRule="exact"/>
              <w:rPr>
                <w:rFonts w:ascii="Arial" w:hAnsi="Arial" w:cs="Arial"/>
                <w:sz w:val="20"/>
                <w:szCs w:val="20"/>
              </w:rPr>
            </w:pPr>
            <w:r w:rsidRPr="006556C9">
              <w:rPr>
                <w:rFonts w:ascii="Arial" w:hAnsi="Arial" w:cs="Arial"/>
                <w:sz w:val="20"/>
                <w:szCs w:val="20"/>
              </w:rPr>
              <w:t>(3,922)</w:t>
            </w:r>
          </w:p>
        </w:tc>
      </w:tr>
      <w:tr w:rsidR="00CC640E" w:rsidRPr="006556C9" w:rsidTr="00950336">
        <w:tc>
          <w:tcPr>
            <w:tcW w:w="6300" w:type="dxa"/>
          </w:tcPr>
          <w:p w:rsidR="00CC640E" w:rsidRPr="006556C9" w:rsidRDefault="00CC640E" w:rsidP="00CC640E">
            <w:pPr>
              <w:tabs>
                <w:tab w:val="left" w:pos="0"/>
              </w:tabs>
              <w:spacing w:line="380" w:lineRule="exact"/>
              <w:ind w:right="54"/>
              <w:jc w:val="both"/>
              <w:rPr>
                <w:rFonts w:ascii="Arial" w:hAnsi="Arial" w:cs="Arial"/>
                <w:sz w:val="20"/>
                <w:szCs w:val="20"/>
              </w:rPr>
            </w:pPr>
            <w:r w:rsidRPr="006556C9">
              <w:rPr>
                <w:rFonts w:ascii="Arial" w:hAnsi="Arial" w:cs="Arial"/>
                <w:sz w:val="20"/>
                <w:szCs w:val="20"/>
              </w:rPr>
              <w:t>Investment</w:t>
            </w:r>
            <w:r w:rsidR="00C02245">
              <w:rPr>
                <w:rFonts w:ascii="Arial" w:hAnsi="Arial" w:cs="Arial"/>
                <w:sz w:val="20"/>
                <w:szCs w:val="20"/>
              </w:rPr>
              <w:t>s</w:t>
            </w:r>
            <w:r w:rsidRPr="006556C9">
              <w:rPr>
                <w:rFonts w:ascii="Arial" w:hAnsi="Arial" w:cs="Arial"/>
                <w:sz w:val="20"/>
                <w:szCs w:val="20"/>
              </w:rPr>
              <w:t xml:space="preserve"> in available-for-sale securities - net</w:t>
            </w:r>
          </w:p>
        </w:tc>
        <w:tc>
          <w:tcPr>
            <w:tcW w:w="1484" w:type="dxa"/>
            <w:vAlign w:val="bottom"/>
          </w:tcPr>
          <w:p w:rsidR="00CC640E" w:rsidRPr="00CC640E" w:rsidRDefault="00BC7EF7" w:rsidP="00CC640E">
            <w:pPr>
              <w:pBdr>
                <w:bottom w:val="double" w:sz="4" w:space="1" w:color="auto"/>
              </w:pBdr>
              <w:tabs>
                <w:tab w:val="decimal" w:pos="1065"/>
              </w:tabs>
              <w:spacing w:line="380" w:lineRule="exact"/>
              <w:rPr>
                <w:rFonts w:ascii="Arial" w:hAnsi="Arial" w:cs="Arial"/>
                <w:sz w:val="20"/>
                <w:szCs w:val="20"/>
              </w:rPr>
            </w:pPr>
            <w:r>
              <w:rPr>
                <w:rFonts w:ascii="Arial" w:hAnsi="Arial" w:cs="Arial"/>
                <w:sz w:val="20"/>
                <w:szCs w:val="20"/>
              </w:rPr>
              <w:t>-</w:t>
            </w:r>
          </w:p>
        </w:tc>
        <w:tc>
          <w:tcPr>
            <w:tcW w:w="1485" w:type="dxa"/>
            <w:vAlign w:val="bottom"/>
          </w:tcPr>
          <w:p w:rsidR="00CC640E" w:rsidRPr="006556C9" w:rsidRDefault="00CC640E" w:rsidP="00CC640E">
            <w:pPr>
              <w:pBdr>
                <w:bottom w:val="double" w:sz="4" w:space="0" w:color="auto"/>
              </w:pBdr>
              <w:tabs>
                <w:tab w:val="decimal" w:pos="1065"/>
              </w:tabs>
              <w:spacing w:line="380" w:lineRule="exact"/>
              <w:rPr>
                <w:rFonts w:ascii="Arial" w:hAnsi="Arial" w:cs="Arial"/>
                <w:sz w:val="20"/>
                <w:szCs w:val="20"/>
              </w:rPr>
            </w:pPr>
            <w:r w:rsidRPr="006556C9">
              <w:rPr>
                <w:rFonts w:ascii="Arial" w:hAnsi="Arial" w:cs="Arial"/>
                <w:sz w:val="20"/>
                <w:szCs w:val="20"/>
              </w:rPr>
              <w:t>25,474</w:t>
            </w:r>
          </w:p>
        </w:tc>
      </w:tr>
      <w:tr w:rsidR="00CC640E" w:rsidRPr="006556C9" w:rsidTr="00950336">
        <w:tc>
          <w:tcPr>
            <w:tcW w:w="6300" w:type="dxa"/>
          </w:tcPr>
          <w:p w:rsidR="00CC640E" w:rsidRPr="006556C9" w:rsidRDefault="00CC640E" w:rsidP="00CC640E">
            <w:pPr>
              <w:tabs>
                <w:tab w:val="left" w:pos="162"/>
              </w:tabs>
              <w:spacing w:line="380" w:lineRule="exact"/>
              <w:ind w:left="162" w:right="54" w:hanging="162"/>
              <w:jc w:val="both"/>
              <w:rPr>
                <w:rFonts w:ascii="Arial" w:hAnsi="Arial" w:cs="Arial"/>
                <w:b/>
                <w:bCs/>
                <w:sz w:val="20"/>
                <w:szCs w:val="20"/>
                <w:cs/>
              </w:rPr>
            </w:pPr>
            <w:r w:rsidRPr="006556C9">
              <w:rPr>
                <w:rFonts w:ascii="Arial" w:hAnsi="Arial" w:cs="Arial"/>
                <w:b/>
                <w:bCs/>
                <w:sz w:val="20"/>
                <w:szCs w:val="20"/>
              </w:rPr>
              <w:t>Other long-term investments</w:t>
            </w:r>
          </w:p>
        </w:tc>
        <w:tc>
          <w:tcPr>
            <w:tcW w:w="1484" w:type="dxa"/>
            <w:vAlign w:val="bottom"/>
          </w:tcPr>
          <w:p w:rsidR="00CC640E" w:rsidRPr="006556C9" w:rsidRDefault="00CC640E" w:rsidP="00CC640E">
            <w:pPr>
              <w:tabs>
                <w:tab w:val="decimal" w:pos="1065"/>
              </w:tabs>
              <w:spacing w:line="380" w:lineRule="exact"/>
              <w:rPr>
                <w:rFonts w:ascii="Arial" w:hAnsi="Arial" w:cs="Arial"/>
                <w:sz w:val="20"/>
                <w:szCs w:val="20"/>
              </w:rPr>
            </w:pPr>
          </w:p>
        </w:tc>
        <w:tc>
          <w:tcPr>
            <w:tcW w:w="1485" w:type="dxa"/>
            <w:vAlign w:val="bottom"/>
          </w:tcPr>
          <w:p w:rsidR="00CC640E" w:rsidRPr="006556C9" w:rsidRDefault="00CC640E" w:rsidP="00CC640E">
            <w:pPr>
              <w:tabs>
                <w:tab w:val="decimal" w:pos="1065"/>
              </w:tabs>
              <w:spacing w:line="380" w:lineRule="exact"/>
              <w:rPr>
                <w:rFonts w:ascii="Arial" w:hAnsi="Arial" w:cs="Arial"/>
                <w:sz w:val="20"/>
                <w:szCs w:val="20"/>
              </w:rPr>
            </w:pPr>
          </w:p>
        </w:tc>
      </w:tr>
      <w:tr w:rsidR="00CC640E" w:rsidRPr="006556C9" w:rsidTr="00950336">
        <w:tc>
          <w:tcPr>
            <w:tcW w:w="6300" w:type="dxa"/>
          </w:tcPr>
          <w:p w:rsidR="00CC640E" w:rsidRPr="006556C9" w:rsidRDefault="00CC640E" w:rsidP="00CC640E">
            <w:pPr>
              <w:tabs>
                <w:tab w:val="left" w:pos="0"/>
              </w:tabs>
              <w:spacing w:line="380" w:lineRule="exact"/>
              <w:ind w:right="54"/>
              <w:jc w:val="both"/>
              <w:rPr>
                <w:rFonts w:ascii="Arial" w:hAnsi="Arial" w:cs="Arial"/>
                <w:sz w:val="20"/>
                <w:szCs w:val="20"/>
              </w:rPr>
            </w:pPr>
            <w:r w:rsidRPr="006556C9">
              <w:rPr>
                <w:rFonts w:ascii="Arial" w:hAnsi="Arial" w:cs="Arial"/>
                <w:sz w:val="20"/>
                <w:szCs w:val="20"/>
              </w:rPr>
              <w:t>Equity instruments</w:t>
            </w:r>
          </w:p>
        </w:tc>
        <w:tc>
          <w:tcPr>
            <w:tcW w:w="1484" w:type="dxa"/>
            <w:vAlign w:val="bottom"/>
          </w:tcPr>
          <w:p w:rsidR="00CC640E" w:rsidRPr="006556C9" w:rsidRDefault="00CC640E" w:rsidP="00CC640E">
            <w:pPr>
              <w:tabs>
                <w:tab w:val="decimal" w:pos="1065"/>
              </w:tabs>
              <w:spacing w:line="380" w:lineRule="exact"/>
              <w:rPr>
                <w:rFonts w:ascii="Arial" w:hAnsi="Arial" w:cs="Arial"/>
                <w:sz w:val="20"/>
                <w:szCs w:val="20"/>
              </w:rPr>
            </w:pPr>
          </w:p>
        </w:tc>
        <w:tc>
          <w:tcPr>
            <w:tcW w:w="1485" w:type="dxa"/>
            <w:vAlign w:val="bottom"/>
          </w:tcPr>
          <w:p w:rsidR="00CC640E" w:rsidRPr="006556C9" w:rsidRDefault="00CC640E" w:rsidP="00CC640E">
            <w:pPr>
              <w:tabs>
                <w:tab w:val="decimal" w:pos="1065"/>
              </w:tabs>
              <w:spacing w:line="380" w:lineRule="exact"/>
              <w:rPr>
                <w:rFonts w:ascii="Arial" w:hAnsi="Arial" w:cs="Arial"/>
                <w:sz w:val="20"/>
                <w:szCs w:val="20"/>
              </w:rPr>
            </w:pPr>
          </w:p>
        </w:tc>
      </w:tr>
      <w:tr w:rsidR="00CC640E" w:rsidRPr="006556C9" w:rsidTr="00950336">
        <w:tc>
          <w:tcPr>
            <w:tcW w:w="6300" w:type="dxa"/>
            <w:tcBorders>
              <w:bottom w:val="nil"/>
            </w:tcBorders>
          </w:tcPr>
          <w:p w:rsidR="00CC640E" w:rsidRPr="006556C9" w:rsidRDefault="00CC640E" w:rsidP="00CC640E">
            <w:pPr>
              <w:tabs>
                <w:tab w:val="left" w:pos="162"/>
              </w:tabs>
              <w:spacing w:line="380" w:lineRule="exact"/>
              <w:ind w:left="162" w:right="54" w:hanging="162"/>
              <w:rPr>
                <w:rFonts w:ascii="Arial" w:hAnsi="Arial" w:cs="Arial"/>
                <w:sz w:val="20"/>
                <w:szCs w:val="20"/>
              </w:rPr>
            </w:pPr>
            <w:r w:rsidRPr="006556C9">
              <w:rPr>
                <w:rFonts w:ascii="Arial" w:hAnsi="Arial" w:cs="Arial"/>
                <w:sz w:val="20"/>
                <w:szCs w:val="20"/>
              </w:rPr>
              <w:tab/>
              <w:t>Investments in equity instruments of non-listed companies</w:t>
            </w:r>
          </w:p>
        </w:tc>
        <w:tc>
          <w:tcPr>
            <w:tcW w:w="1484" w:type="dxa"/>
            <w:tcBorders>
              <w:bottom w:val="nil"/>
            </w:tcBorders>
            <w:vAlign w:val="bottom"/>
          </w:tcPr>
          <w:p w:rsidR="00CC640E" w:rsidRPr="00CC640E" w:rsidRDefault="00BC7EF7" w:rsidP="001738FF">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w:t>
            </w:r>
          </w:p>
        </w:tc>
        <w:tc>
          <w:tcPr>
            <w:tcW w:w="1485" w:type="dxa"/>
            <w:tcBorders>
              <w:bottom w:val="nil"/>
            </w:tcBorders>
            <w:vAlign w:val="bottom"/>
          </w:tcPr>
          <w:p w:rsidR="00CC640E" w:rsidRPr="006556C9" w:rsidRDefault="00CC640E" w:rsidP="001738FF">
            <w:pPr>
              <w:pBdr>
                <w:bottom w:val="single" w:sz="4" w:space="1" w:color="auto"/>
              </w:pBdr>
              <w:tabs>
                <w:tab w:val="decimal" w:pos="1065"/>
              </w:tabs>
              <w:spacing w:line="380" w:lineRule="exact"/>
              <w:rPr>
                <w:rFonts w:ascii="Arial" w:hAnsi="Arial" w:cs="Arial"/>
                <w:sz w:val="20"/>
                <w:szCs w:val="20"/>
              </w:rPr>
            </w:pPr>
            <w:r w:rsidRPr="006556C9">
              <w:rPr>
                <w:rFonts w:ascii="Arial" w:hAnsi="Arial" w:cs="Arial"/>
                <w:sz w:val="20"/>
                <w:szCs w:val="20"/>
              </w:rPr>
              <w:t>1,800</w:t>
            </w:r>
          </w:p>
        </w:tc>
      </w:tr>
      <w:tr w:rsidR="001738FF" w:rsidRPr="006556C9" w:rsidTr="00950336">
        <w:trPr>
          <w:trHeight w:val="80"/>
        </w:trPr>
        <w:tc>
          <w:tcPr>
            <w:tcW w:w="6300" w:type="dxa"/>
            <w:tcBorders>
              <w:bottom w:val="nil"/>
            </w:tcBorders>
          </w:tcPr>
          <w:p w:rsidR="001738FF" w:rsidRPr="006556C9" w:rsidRDefault="001738FF" w:rsidP="001738FF">
            <w:pPr>
              <w:tabs>
                <w:tab w:val="left" w:pos="162"/>
              </w:tabs>
              <w:spacing w:line="380" w:lineRule="exact"/>
              <w:ind w:left="162" w:right="54" w:hanging="162"/>
              <w:rPr>
                <w:rFonts w:ascii="Arial" w:hAnsi="Arial" w:cs="Arial"/>
                <w:sz w:val="20"/>
                <w:szCs w:val="20"/>
              </w:rPr>
            </w:pPr>
            <w:r w:rsidRPr="006556C9">
              <w:rPr>
                <w:rFonts w:ascii="Arial" w:hAnsi="Arial" w:cs="Arial"/>
                <w:sz w:val="20"/>
                <w:szCs w:val="20"/>
              </w:rPr>
              <w:t>Other long-term investments</w:t>
            </w:r>
          </w:p>
        </w:tc>
        <w:tc>
          <w:tcPr>
            <w:tcW w:w="1484" w:type="dxa"/>
            <w:tcBorders>
              <w:bottom w:val="nil"/>
            </w:tcBorders>
          </w:tcPr>
          <w:p w:rsidR="001738FF" w:rsidRPr="00CC640E" w:rsidRDefault="001738FF" w:rsidP="001738FF">
            <w:pPr>
              <w:pBdr>
                <w:bottom w:val="double" w:sz="4" w:space="1" w:color="auto"/>
              </w:pBdr>
              <w:tabs>
                <w:tab w:val="decimal" w:pos="1065"/>
              </w:tabs>
              <w:spacing w:line="380" w:lineRule="exact"/>
              <w:rPr>
                <w:rFonts w:ascii="Arial" w:hAnsi="Arial" w:cs="Arial"/>
                <w:sz w:val="20"/>
                <w:szCs w:val="20"/>
              </w:rPr>
            </w:pPr>
            <w:r>
              <w:rPr>
                <w:rFonts w:ascii="Arial" w:hAnsi="Arial" w:cs="Arial"/>
                <w:sz w:val="20"/>
                <w:szCs w:val="20"/>
              </w:rPr>
              <w:t>-</w:t>
            </w:r>
          </w:p>
        </w:tc>
        <w:tc>
          <w:tcPr>
            <w:tcW w:w="1485" w:type="dxa"/>
            <w:tcBorders>
              <w:bottom w:val="nil"/>
            </w:tcBorders>
            <w:vAlign w:val="bottom"/>
          </w:tcPr>
          <w:p w:rsidR="001738FF" w:rsidRPr="006556C9" w:rsidRDefault="001738FF" w:rsidP="001738FF">
            <w:pPr>
              <w:pBdr>
                <w:bottom w:val="double" w:sz="4" w:space="1" w:color="auto"/>
              </w:pBdr>
              <w:tabs>
                <w:tab w:val="decimal" w:pos="1065"/>
              </w:tabs>
              <w:spacing w:line="380" w:lineRule="exact"/>
              <w:rPr>
                <w:rFonts w:ascii="Arial" w:hAnsi="Arial" w:cs="Arial"/>
                <w:sz w:val="20"/>
                <w:szCs w:val="20"/>
              </w:rPr>
            </w:pPr>
            <w:r w:rsidRPr="006556C9">
              <w:rPr>
                <w:rFonts w:ascii="Arial" w:hAnsi="Arial" w:cs="Arial"/>
                <w:sz w:val="20"/>
                <w:szCs w:val="20"/>
              </w:rPr>
              <w:t>1,800</w:t>
            </w:r>
          </w:p>
        </w:tc>
      </w:tr>
      <w:tr w:rsidR="001738FF" w:rsidRPr="006556C9" w:rsidTr="00950336">
        <w:tc>
          <w:tcPr>
            <w:tcW w:w="6300" w:type="dxa"/>
            <w:tcBorders>
              <w:bottom w:val="nil"/>
            </w:tcBorders>
          </w:tcPr>
          <w:p w:rsidR="001738FF" w:rsidRPr="006556C9" w:rsidRDefault="001738FF" w:rsidP="001738FF">
            <w:pPr>
              <w:tabs>
                <w:tab w:val="left" w:pos="166"/>
              </w:tabs>
              <w:spacing w:line="380" w:lineRule="exact"/>
              <w:ind w:left="346" w:right="54" w:hanging="346"/>
              <w:rPr>
                <w:rFonts w:ascii="Arial" w:hAnsi="Arial" w:cs="Arial"/>
                <w:sz w:val="20"/>
                <w:szCs w:val="20"/>
              </w:rPr>
            </w:pPr>
          </w:p>
        </w:tc>
        <w:tc>
          <w:tcPr>
            <w:tcW w:w="1484" w:type="dxa"/>
            <w:tcBorders>
              <w:bottom w:val="nil"/>
            </w:tcBorders>
            <w:vAlign w:val="bottom"/>
          </w:tcPr>
          <w:p w:rsidR="001738FF" w:rsidRPr="00CC640E" w:rsidRDefault="001738FF" w:rsidP="001738FF">
            <w:pPr>
              <w:tabs>
                <w:tab w:val="decimal" w:pos="1065"/>
              </w:tabs>
              <w:spacing w:line="380" w:lineRule="exact"/>
              <w:rPr>
                <w:rFonts w:ascii="Arial" w:hAnsi="Arial" w:cs="Arial"/>
                <w:sz w:val="20"/>
                <w:szCs w:val="20"/>
              </w:rPr>
            </w:pPr>
          </w:p>
        </w:tc>
        <w:tc>
          <w:tcPr>
            <w:tcW w:w="1485" w:type="dxa"/>
            <w:tcBorders>
              <w:bottom w:val="nil"/>
            </w:tcBorders>
            <w:vAlign w:val="bottom"/>
          </w:tcPr>
          <w:p w:rsidR="001738FF" w:rsidRPr="006556C9" w:rsidRDefault="001738FF" w:rsidP="001738FF">
            <w:pPr>
              <w:tabs>
                <w:tab w:val="decimal" w:pos="1065"/>
                <w:tab w:val="decimal" w:pos="1242"/>
              </w:tabs>
              <w:spacing w:line="380" w:lineRule="exact"/>
              <w:rPr>
                <w:rFonts w:ascii="Arial" w:hAnsi="Arial" w:cs="Arial"/>
                <w:sz w:val="20"/>
                <w:szCs w:val="20"/>
              </w:rPr>
            </w:pPr>
          </w:p>
        </w:tc>
      </w:tr>
      <w:tr w:rsidR="001738FF" w:rsidRPr="006556C9" w:rsidTr="00950336">
        <w:tc>
          <w:tcPr>
            <w:tcW w:w="6300" w:type="dxa"/>
            <w:tcBorders>
              <w:bottom w:val="nil"/>
            </w:tcBorders>
          </w:tcPr>
          <w:p w:rsidR="001738FF" w:rsidRPr="006556C9" w:rsidRDefault="001738FF" w:rsidP="00F248C3">
            <w:pPr>
              <w:tabs>
                <w:tab w:val="left" w:pos="166"/>
              </w:tabs>
              <w:spacing w:line="380" w:lineRule="exact"/>
              <w:ind w:left="162" w:right="54" w:hanging="162"/>
              <w:rPr>
                <w:rFonts w:ascii="Arial" w:hAnsi="Arial" w:cs="Arial"/>
                <w:sz w:val="20"/>
                <w:szCs w:val="20"/>
              </w:rPr>
            </w:pPr>
            <w:r w:rsidRPr="006556C9">
              <w:rPr>
                <w:rFonts w:ascii="Arial" w:hAnsi="Arial" w:cs="Arial"/>
                <w:sz w:val="20"/>
                <w:szCs w:val="20"/>
              </w:rPr>
              <w:t>Cash received from sale of investments for the year</w:t>
            </w:r>
          </w:p>
        </w:tc>
        <w:tc>
          <w:tcPr>
            <w:tcW w:w="1484" w:type="dxa"/>
            <w:tcBorders>
              <w:bottom w:val="nil"/>
            </w:tcBorders>
            <w:vAlign w:val="bottom"/>
          </w:tcPr>
          <w:p w:rsidR="001738FF" w:rsidRPr="00CC640E" w:rsidRDefault="001738FF" w:rsidP="001738FF">
            <w:pPr>
              <w:pBdr>
                <w:bottom w:val="double" w:sz="4" w:space="1" w:color="auto"/>
              </w:pBdr>
              <w:tabs>
                <w:tab w:val="decimal" w:pos="1065"/>
              </w:tabs>
              <w:spacing w:line="380" w:lineRule="exact"/>
              <w:rPr>
                <w:rFonts w:ascii="Arial" w:hAnsi="Arial" w:cs="Arial"/>
                <w:sz w:val="20"/>
                <w:szCs w:val="20"/>
              </w:rPr>
            </w:pPr>
            <w:r>
              <w:rPr>
                <w:rFonts w:ascii="Arial" w:hAnsi="Arial" w:cs="Arial"/>
                <w:sz w:val="20"/>
                <w:szCs w:val="20"/>
              </w:rPr>
              <w:t>3</w:t>
            </w:r>
            <w:r w:rsidR="00CC3C2A">
              <w:rPr>
                <w:rFonts w:ascii="Arial" w:hAnsi="Arial" w:cs="Arial"/>
                <w:sz w:val="20"/>
                <w:szCs w:val="20"/>
              </w:rPr>
              <w:t>3</w:t>
            </w:r>
            <w:r>
              <w:rPr>
                <w:rFonts w:ascii="Arial" w:hAnsi="Arial" w:cs="Arial"/>
                <w:sz w:val="20"/>
                <w:szCs w:val="20"/>
              </w:rPr>
              <w:t>,035</w:t>
            </w:r>
          </w:p>
        </w:tc>
        <w:tc>
          <w:tcPr>
            <w:tcW w:w="1485" w:type="dxa"/>
            <w:tcBorders>
              <w:bottom w:val="nil"/>
            </w:tcBorders>
            <w:vAlign w:val="bottom"/>
          </w:tcPr>
          <w:p w:rsidR="001738FF" w:rsidRPr="006556C9" w:rsidRDefault="001738FF" w:rsidP="001738FF">
            <w:pPr>
              <w:pBdr>
                <w:bottom w:val="double" w:sz="4" w:space="1" w:color="auto"/>
              </w:pBdr>
              <w:tabs>
                <w:tab w:val="decimal" w:pos="1065"/>
              </w:tabs>
              <w:spacing w:line="380" w:lineRule="exact"/>
              <w:rPr>
                <w:rFonts w:ascii="Arial" w:hAnsi="Arial" w:cs="Arial"/>
                <w:sz w:val="20"/>
                <w:szCs w:val="20"/>
              </w:rPr>
            </w:pPr>
            <w:r w:rsidRPr="006556C9">
              <w:rPr>
                <w:rFonts w:ascii="Arial" w:hAnsi="Arial" w:cs="Arial"/>
                <w:sz w:val="20"/>
                <w:szCs w:val="20"/>
              </w:rPr>
              <w:t>10,481</w:t>
            </w:r>
          </w:p>
        </w:tc>
      </w:tr>
    </w:tbl>
    <w:p w:rsidR="006556C9" w:rsidRPr="00F55A8F" w:rsidRDefault="00F55A8F" w:rsidP="00F55A8F">
      <w:pPr>
        <w:tabs>
          <w:tab w:val="right" w:pos="7280"/>
          <w:tab w:val="right" w:pos="8540"/>
        </w:tabs>
        <w:spacing w:before="120" w:after="120" w:line="400" w:lineRule="exact"/>
        <w:ind w:left="540" w:right="-43" w:hanging="540"/>
        <w:jc w:val="thaiDistribute"/>
        <w:rPr>
          <w:rFonts w:ascii="Arial" w:hAnsi="Arial" w:cs="Arial"/>
          <w:sz w:val="22"/>
          <w:szCs w:val="22"/>
        </w:rPr>
      </w:pPr>
      <w:r>
        <w:rPr>
          <w:rFonts w:ascii="Arial" w:hAnsi="Arial" w:cs="Arial"/>
          <w:sz w:val="22"/>
          <w:szCs w:val="22"/>
        </w:rPr>
        <w:tab/>
      </w:r>
      <w:r w:rsidR="006556C9" w:rsidRPr="00F55A8F">
        <w:rPr>
          <w:rFonts w:ascii="Arial" w:hAnsi="Arial" w:cs="Arial"/>
          <w:sz w:val="22"/>
          <w:szCs w:val="22"/>
        </w:rPr>
        <w:t>Equity instruments designated at FVOCI include listed and non-listed equity investments which the Company considers these investments to be strategic in nature.</w:t>
      </w:r>
    </w:p>
    <w:p w:rsidR="006556C9" w:rsidRPr="006556C9" w:rsidRDefault="006556C9" w:rsidP="00F55A8F">
      <w:pPr>
        <w:tabs>
          <w:tab w:val="right" w:pos="7280"/>
          <w:tab w:val="right" w:pos="8540"/>
        </w:tabs>
        <w:spacing w:before="120" w:after="120" w:line="400" w:lineRule="exact"/>
        <w:ind w:left="540" w:right="-43" w:hanging="540"/>
        <w:jc w:val="thaiDistribute"/>
        <w:rPr>
          <w:rFonts w:ascii="Arial" w:hAnsi="Arial" w:cs="Arial"/>
          <w:sz w:val="22"/>
          <w:szCs w:val="22"/>
        </w:rPr>
      </w:pPr>
      <w:r w:rsidRPr="00F55A8F">
        <w:rPr>
          <w:rFonts w:ascii="Arial" w:hAnsi="Arial" w:cs="Arial"/>
          <w:sz w:val="22"/>
          <w:szCs w:val="22"/>
          <w:cs/>
        </w:rPr>
        <w:tab/>
      </w:r>
      <w:r w:rsidRPr="006556C9">
        <w:rPr>
          <w:rFonts w:ascii="Arial" w:hAnsi="Arial" w:cs="Arial"/>
          <w:sz w:val="22"/>
          <w:szCs w:val="22"/>
        </w:rPr>
        <w:t xml:space="preserve">As at 31 December 2020, </w:t>
      </w:r>
      <w:r w:rsidRPr="006556C9">
        <w:rPr>
          <w:rFonts w:ascii="Arial" w:hAnsi="Arial" w:cs="Arial"/>
          <w:sz w:val="22"/>
          <w:szCs w:val="22"/>
        </w:rPr>
        <w:tab/>
        <w:t>investments in equity instruments of non-listed companies represented investments in ordinary shares of 2 related companies.</w:t>
      </w:r>
    </w:p>
    <w:p w:rsidR="006556C9" w:rsidRPr="006556C9" w:rsidRDefault="006556C9" w:rsidP="00F55A8F">
      <w:pPr>
        <w:tabs>
          <w:tab w:val="right" w:pos="7280"/>
          <w:tab w:val="right" w:pos="8540"/>
        </w:tabs>
        <w:spacing w:before="120" w:after="120" w:line="400" w:lineRule="exact"/>
        <w:ind w:left="547" w:right="-43" w:hanging="547"/>
        <w:jc w:val="thaiDistribute"/>
        <w:rPr>
          <w:rFonts w:ascii="Arial" w:hAnsi="Arial" w:cs="Arial"/>
          <w:sz w:val="22"/>
          <w:szCs w:val="22"/>
        </w:rPr>
      </w:pPr>
      <w:r w:rsidRPr="006556C9">
        <w:rPr>
          <w:rFonts w:ascii="Arial" w:hAnsi="Arial" w:cs="Arial"/>
          <w:sz w:val="22"/>
          <w:szCs w:val="22"/>
        </w:rPr>
        <w:tab/>
      </w:r>
      <w:r w:rsidRPr="006556C9">
        <w:rPr>
          <w:rFonts w:ascii="Arial" w:hAnsi="Arial"/>
          <w:sz w:val="22"/>
          <w:szCs w:val="22"/>
        </w:rPr>
        <w:t xml:space="preserve">During the year 2020, the Company sold its equity interest as this investment no longer coincides with the Company’s investment strategy. The fair value on the date of sale was Baht </w:t>
      </w:r>
      <w:r w:rsidR="00CC640E">
        <w:rPr>
          <w:rFonts w:ascii="Arial" w:hAnsi="Arial"/>
          <w:sz w:val="22"/>
          <w:szCs w:val="22"/>
        </w:rPr>
        <w:t>33.0</w:t>
      </w:r>
      <w:r w:rsidRPr="006556C9">
        <w:rPr>
          <w:rFonts w:ascii="Arial" w:hAnsi="Arial"/>
          <w:sz w:val="22"/>
          <w:szCs w:val="22"/>
        </w:rPr>
        <w:t xml:space="preserve"> million and the accumulated </w:t>
      </w:r>
      <w:proofErr w:type="spellStart"/>
      <w:r w:rsidR="00C02245">
        <w:rPr>
          <w:rFonts w:ascii="Arial" w:hAnsi="Arial"/>
          <w:sz w:val="22"/>
          <w:szCs w:val="22"/>
        </w:rPr>
        <w:t>lossed</w:t>
      </w:r>
      <w:proofErr w:type="spellEnd"/>
      <w:r w:rsidR="00C02245">
        <w:rPr>
          <w:rFonts w:ascii="Arial" w:hAnsi="Arial"/>
          <w:sz w:val="22"/>
          <w:szCs w:val="22"/>
        </w:rPr>
        <w:t xml:space="preserve"> amounted to Baht 10.6 million previously</w:t>
      </w:r>
      <w:r w:rsidRPr="006556C9">
        <w:rPr>
          <w:rFonts w:ascii="Arial" w:hAnsi="Arial"/>
          <w:sz w:val="22"/>
          <w:szCs w:val="22"/>
        </w:rPr>
        <w:t xml:space="preserve"> </w:t>
      </w:r>
      <w:proofErr w:type="spellStart"/>
      <w:r w:rsidRPr="006556C9">
        <w:rPr>
          <w:rFonts w:ascii="Arial" w:hAnsi="Arial"/>
          <w:sz w:val="22"/>
          <w:szCs w:val="22"/>
        </w:rPr>
        <w:t>recognised</w:t>
      </w:r>
      <w:proofErr w:type="spellEnd"/>
      <w:r w:rsidRPr="006556C9">
        <w:rPr>
          <w:rFonts w:ascii="Arial" w:hAnsi="Arial"/>
          <w:sz w:val="22"/>
          <w:szCs w:val="22"/>
        </w:rPr>
        <w:t xml:space="preserve"> in other comprehensive income was transferred to</w:t>
      </w:r>
      <w:r w:rsidR="00C02245">
        <w:rPr>
          <w:rFonts w:ascii="Arial" w:hAnsi="Arial"/>
          <w:sz w:val="22"/>
          <w:szCs w:val="22"/>
        </w:rPr>
        <w:t xml:space="preserve"> unappropriated</w:t>
      </w:r>
      <w:r w:rsidRPr="006556C9">
        <w:rPr>
          <w:rFonts w:ascii="Arial" w:hAnsi="Arial"/>
          <w:sz w:val="22"/>
          <w:szCs w:val="22"/>
        </w:rPr>
        <w:t xml:space="preserve"> retained earnings.</w:t>
      </w:r>
    </w:p>
    <w:p w:rsidR="006556C9" w:rsidRPr="0058095B" w:rsidRDefault="006556C9" w:rsidP="00F55A8F">
      <w:pPr>
        <w:tabs>
          <w:tab w:val="right" w:pos="7280"/>
          <w:tab w:val="right" w:pos="8540"/>
        </w:tabs>
        <w:spacing w:before="120" w:after="120" w:line="400" w:lineRule="exact"/>
        <w:ind w:left="547" w:right="-43" w:hanging="547"/>
        <w:jc w:val="thaiDistribute"/>
        <w:rPr>
          <w:rFonts w:ascii="Arial" w:hAnsi="Arial" w:cs="Arial"/>
          <w:sz w:val="22"/>
          <w:szCs w:val="22"/>
        </w:rPr>
      </w:pPr>
      <w:r w:rsidRPr="006556C9">
        <w:rPr>
          <w:rFonts w:ascii="Arial" w:hAnsi="Arial" w:cs="Arial"/>
          <w:sz w:val="22"/>
          <w:szCs w:val="22"/>
        </w:rPr>
        <w:tab/>
      </w:r>
      <w:r>
        <w:rPr>
          <w:rFonts w:ascii="Arial" w:hAnsi="Arial" w:cs="Arial"/>
          <w:sz w:val="22"/>
          <w:szCs w:val="22"/>
        </w:rPr>
        <w:tab/>
      </w:r>
      <w:r w:rsidRPr="006556C9">
        <w:rPr>
          <w:rFonts w:ascii="Arial" w:hAnsi="Arial" w:cs="Arial"/>
          <w:sz w:val="22"/>
          <w:szCs w:val="22"/>
        </w:rPr>
        <w:t>During the year 2019, the Company sold investments in available-for-sale securities with book values total</w:t>
      </w:r>
      <w:r w:rsidR="00C02245">
        <w:rPr>
          <w:rFonts w:ascii="Arial" w:hAnsi="Arial" w:cs="Arial"/>
          <w:sz w:val="22"/>
          <w:szCs w:val="22"/>
        </w:rPr>
        <w:t>ed</w:t>
      </w:r>
      <w:r w:rsidRPr="006556C9">
        <w:rPr>
          <w:rFonts w:ascii="Arial" w:hAnsi="Arial" w:cs="Arial"/>
          <w:sz w:val="22"/>
          <w:szCs w:val="22"/>
        </w:rPr>
        <w:t xml:space="preserve"> Baht 11.5 million and </w:t>
      </w:r>
      <w:proofErr w:type="spellStart"/>
      <w:r w:rsidRPr="006556C9">
        <w:rPr>
          <w:rFonts w:ascii="Arial" w:hAnsi="Arial" w:cs="Arial"/>
          <w:sz w:val="22"/>
          <w:szCs w:val="22"/>
        </w:rPr>
        <w:t>recognised</w:t>
      </w:r>
      <w:proofErr w:type="spellEnd"/>
      <w:r w:rsidRPr="006556C9">
        <w:rPr>
          <w:rFonts w:ascii="Arial" w:hAnsi="Arial" w:cs="Arial"/>
          <w:sz w:val="22"/>
          <w:szCs w:val="22"/>
        </w:rPr>
        <w:t xml:space="preserve"> loss </w:t>
      </w:r>
      <w:r w:rsidR="00C02245">
        <w:rPr>
          <w:rFonts w:ascii="Arial" w:hAnsi="Arial" w:cs="Arial"/>
          <w:sz w:val="22"/>
          <w:szCs w:val="22"/>
        </w:rPr>
        <w:t>amounted to Baht 1.0 million</w:t>
      </w:r>
      <w:r w:rsidRPr="006556C9">
        <w:rPr>
          <w:rFonts w:ascii="Arial" w:hAnsi="Arial" w:cs="Arial"/>
          <w:sz w:val="22"/>
          <w:szCs w:val="22"/>
        </w:rPr>
        <w:t xml:space="preserve"> in profit or loss. This amount included loss </w:t>
      </w:r>
      <w:r w:rsidR="00C02245">
        <w:rPr>
          <w:rFonts w:ascii="Arial" w:hAnsi="Arial" w:cs="Arial"/>
          <w:sz w:val="22"/>
          <w:szCs w:val="22"/>
        </w:rPr>
        <w:t>of Baht 1.1 million</w:t>
      </w:r>
      <w:r w:rsidRPr="006556C9">
        <w:rPr>
          <w:rFonts w:ascii="Arial" w:hAnsi="Arial" w:cs="Arial"/>
          <w:sz w:val="22"/>
          <w:szCs w:val="22"/>
        </w:rPr>
        <w:t xml:space="preserve"> from valuation of available-for-sale securities</w:t>
      </w:r>
      <w:r w:rsidRPr="006556C9">
        <w:rPr>
          <w:rFonts w:ascii="Arial" w:hAnsi="Arial" w:cstheme="minorBidi" w:hint="cs"/>
          <w:sz w:val="22"/>
          <w:szCs w:val="22"/>
          <w:cs/>
        </w:rPr>
        <w:t xml:space="preserve"> </w:t>
      </w:r>
      <w:r w:rsidR="00C02245">
        <w:rPr>
          <w:rFonts w:ascii="Arial" w:hAnsi="Arial" w:cstheme="minorBidi"/>
          <w:sz w:val="22"/>
          <w:szCs w:val="22"/>
        </w:rPr>
        <w:t xml:space="preserve">previously recorded </w:t>
      </w:r>
      <w:r w:rsidRPr="006556C9">
        <w:rPr>
          <w:rFonts w:ascii="Arial" w:hAnsi="Arial" w:cs="Arial"/>
          <w:sz w:val="22"/>
          <w:szCs w:val="22"/>
        </w:rPr>
        <w:t>in other comprehensive income.</w:t>
      </w:r>
    </w:p>
    <w:p w:rsidR="00C02245" w:rsidRDefault="00C022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90E69" w:rsidRDefault="00397299" w:rsidP="006E4A4A">
      <w:pPr>
        <w:pStyle w:val="BlockText"/>
        <w:tabs>
          <w:tab w:val="clear" w:pos="7200"/>
          <w:tab w:val="center" w:pos="6840"/>
          <w:tab w:val="center" w:pos="8280"/>
        </w:tabs>
        <w:ind w:left="540" w:right="-45" w:hanging="540"/>
        <w:jc w:val="both"/>
        <w:rPr>
          <w:rFonts w:ascii="Arial" w:hAnsi="Arial" w:cs="Arial"/>
          <w:b/>
          <w:bCs/>
          <w:sz w:val="22"/>
          <w:szCs w:val="22"/>
        </w:rPr>
      </w:pPr>
      <w:r>
        <w:rPr>
          <w:rFonts w:ascii="Arial" w:hAnsi="Arial" w:cs="Arial"/>
          <w:b/>
          <w:bCs/>
          <w:sz w:val="22"/>
          <w:szCs w:val="22"/>
        </w:rPr>
        <w:lastRenderedPageBreak/>
        <w:t>1</w:t>
      </w:r>
      <w:r w:rsidR="009C54EB">
        <w:rPr>
          <w:rFonts w:ascii="Arial" w:hAnsi="Arial" w:cs="Arial"/>
          <w:b/>
          <w:bCs/>
          <w:sz w:val="22"/>
          <w:szCs w:val="22"/>
        </w:rPr>
        <w:t>4</w:t>
      </w:r>
      <w:r w:rsidR="00290E69" w:rsidRPr="00C72D72">
        <w:rPr>
          <w:rFonts w:ascii="Arial" w:hAnsi="Arial" w:cs="Arial"/>
          <w:b/>
          <w:bCs/>
          <w:sz w:val="22"/>
          <w:szCs w:val="22"/>
          <w:cs/>
        </w:rPr>
        <w:t>.</w:t>
      </w:r>
      <w:r w:rsidR="00290E69" w:rsidRPr="00C72D72">
        <w:rPr>
          <w:rFonts w:ascii="Arial" w:hAnsi="Arial" w:cs="Arial"/>
          <w:b/>
          <w:bCs/>
          <w:sz w:val="22"/>
          <w:szCs w:val="22"/>
        </w:rPr>
        <w:tab/>
        <w:t xml:space="preserve">Property, </w:t>
      </w:r>
      <w:r w:rsidR="00117A80">
        <w:rPr>
          <w:rFonts w:ascii="Arial" w:hAnsi="Arial" w:cs="Arial"/>
          <w:b/>
          <w:bCs/>
          <w:sz w:val="22"/>
          <w:szCs w:val="22"/>
        </w:rPr>
        <w:t>buildings</w:t>
      </w:r>
      <w:r w:rsidR="00290E69" w:rsidRPr="00C72D72">
        <w:rPr>
          <w:rFonts w:ascii="Arial" w:hAnsi="Arial" w:cs="Arial"/>
          <w:b/>
          <w:bCs/>
          <w:sz w:val="22"/>
          <w:szCs w:val="22"/>
        </w:rPr>
        <w:t xml:space="preserve"> and equipment</w:t>
      </w:r>
    </w:p>
    <w:p w:rsidR="00FB5B4C" w:rsidRPr="008972D5" w:rsidRDefault="00FB5B4C" w:rsidP="00CC3C2A">
      <w:pPr>
        <w:pStyle w:val="BlockText"/>
        <w:tabs>
          <w:tab w:val="clear" w:pos="7200"/>
          <w:tab w:val="center" w:pos="6840"/>
          <w:tab w:val="center" w:pos="8280"/>
        </w:tabs>
        <w:ind w:left="601" w:right="-367" w:hanging="601"/>
        <w:jc w:val="right"/>
        <w:rPr>
          <w:rFonts w:ascii="Arial" w:hAnsi="Arial" w:cs="Arial"/>
          <w:b/>
          <w:bCs/>
          <w:sz w:val="15"/>
          <w:szCs w:val="15"/>
        </w:rPr>
      </w:pPr>
      <w:r w:rsidRPr="008972D5">
        <w:rPr>
          <w:rFonts w:ascii="Arial" w:hAnsi="Arial" w:cs="Arial"/>
          <w:sz w:val="15"/>
          <w:szCs w:val="15"/>
          <w:cs/>
        </w:rPr>
        <w:t>(</w:t>
      </w:r>
      <w:r w:rsidRPr="008972D5">
        <w:rPr>
          <w:rFonts w:ascii="Arial" w:hAnsi="Arial" w:cs="Arial"/>
          <w:sz w:val="15"/>
          <w:szCs w:val="15"/>
        </w:rPr>
        <w:t>Unit: Thousand Baht</w:t>
      </w:r>
      <w:r w:rsidRPr="008972D5">
        <w:rPr>
          <w:rFonts w:ascii="Arial" w:hAnsi="Arial" w:cs="Arial"/>
          <w:sz w:val="15"/>
          <w:szCs w:val="15"/>
          <w:cs/>
        </w:rPr>
        <w:t>)</w:t>
      </w:r>
    </w:p>
    <w:tbl>
      <w:tblPr>
        <w:tblStyle w:val="TableGrid"/>
        <w:tblW w:w="9786" w:type="dxa"/>
        <w:tblInd w:w="180" w:type="dxa"/>
        <w:tblLayout w:type="fixed"/>
        <w:tblLook w:val="0000" w:firstRow="0" w:lastRow="0" w:firstColumn="0" w:lastColumn="0" w:noHBand="0" w:noVBand="0"/>
      </w:tblPr>
      <w:tblGrid>
        <w:gridCol w:w="1978"/>
        <w:gridCol w:w="1172"/>
        <w:gridCol w:w="1106"/>
        <w:gridCol w:w="1106"/>
        <w:gridCol w:w="1106"/>
        <w:gridCol w:w="1106"/>
        <w:gridCol w:w="1126"/>
        <w:gridCol w:w="6"/>
        <w:gridCol w:w="1074"/>
        <w:gridCol w:w="6"/>
      </w:tblGrid>
      <w:tr w:rsidR="0076483F" w:rsidRPr="008972D5" w:rsidTr="00CC3C2A">
        <w:tc>
          <w:tcPr>
            <w:tcW w:w="1978" w:type="dxa"/>
            <w:tcBorders>
              <w:top w:val="nil"/>
              <w:left w:val="nil"/>
              <w:bottom w:val="nil"/>
              <w:right w:val="nil"/>
            </w:tcBorders>
          </w:tcPr>
          <w:p w:rsidR="0076483F" w:rsidRPr="008972D5" w:rsidRDefault="0076483F" w:rsidP="006556C9">
            <w:pPr>
              <w:tabs>
                <w:tab w:val="center" w:pos="8010"/>
              </w:tabs>
              <w:spacing w:line="280" w:lineRule="exact"/>
              <w:jc w:val="center"/>
              <w:rPr>
                <w:rFonts w:ascii="Arial" w:hAnsi="Arial" w:cs="Arial"/>
                <w:sz w:val="15"/>
                <w:szCs w:val="15"/>
              </w:rPr>
            </w:pPr>
          </w:p>
        </w:tc>
        <w:tc>
          <w:tcPr>
            <w:tcW w:w="1172" w:type="dxa"/>
            <w:tcBorders>
              <w:top w:val="nil"/>
              <w:left w:val="nil"/>
              <w:bottom w:val="nil"/>
              <w:right w:val="nil"/>
            </w:tcBorders>
            <w:vAlign w:val="bottom"/>
          </w:tcPr>
          <w:p w:rsidR="0076483F" w:rsidRPr="008972D5" w:rsidRDefault="00C45906" w:rsidP="006556C9">
            <w:pPr>
              <w:tabs>
                <w:tab w:val="center" w:pos="8010"/>
              </w:tabs>
              <w:spacing w:line="280" w:lineRule="exact"/>
              <w:jc w:val="center"/>
              <w:rPr>
                <w:rFonts w:ascii="Arial" w:hAnsi="Arial" w:cs="Arial"/>
                <w:sz w:val="15"/>
                <w:szCs w:val="15"/>
                <w:cs/>
              </w:rPr>
            </w:pPr>
            <w:r w:rsidRPr="008972D5">
              <w:rPr>
                <w:rFonts w:ascii="Arial" w:hAnsi="Arial" w:cs="Arial"/>
                <w:sz w:val="15"/>
                <w:szCs w:val="15"/>
              </w:rPr>
              <w:t>Land</w:t>
            </w:r>
            <w:r>
              <w:rPr>
                <w:rFonts w:ascii="Arial" w:hAnsi="Arial" w:cs="Arial"/>
                <w:sz w:val="15"/>
                <w:szCs w:val="15"/>
              </w:rPr>
              <w:t xml:space="preserve"> and</w:t>
            </w:r>
          </w:p>
        </w:tc>
        <w:tc>
          <w:tcPr>
            <w:tcW w:w="1106" w:type="dxa"/>
            <w:tcBorders>
              <w:top w:val="nil"/>
              <w:left w:val="nil"/>
              <w:bottom w:val="nil"/>
              <w:right w:val="nil"/>
            </w:tcBorders>
            <w:vAlign w:val="bottom"/>
          </w:tcPr>
          <w:p w:rsidR="0076483F" w:rsidRPr="008972D5" w:rsidRDefault="0076483F" w:rsidP="006556C9">
            <w:pPr>
              <w:tabs>
                <w:tab w:val="center" w:pos="8010"/>
              </w:tabs>
              <w:spacing w:line="280" w:lineRule="exact"/>
              <w:jc w:val="center"/>
              <w:rPr>
                <w:rFonts w:ascii="Arial" w:hAnsi="Arial" w:cs="Arial"/>
                <w:sz w:val="15"/>
                <w:szCs w:val="15"/>
              </w:rPr>
            </w:pPr>
          </w:p>
          <w:p w:rsidR="0076483F" w:rsidRPr="008972D5" w:rsidRDefault="0076483F" w:rsidP="006556C9">
            <w:pPr>
              <w:tabs>
                <w:tab w:val="center" w:pos="8010"/>
              </w:tabs>
              <w:spacing w:line="280" w:lineRule="exact"/>
              <w:ind w:left="-69" w:right="-96"/>
              <w:jc w:val="center"/>
              <w:rPr>
                <w:rFonts w:ascii="Arial" w:hAnsi="Arial" w:cs="Arial"/>
                <w:sz w:val="15"/>
                <w:szCs w:val="15"/>
                <w:cs/>
              </w:rPr>
            </w:pPr>
            <w:r w:rsidRPr="008972D5">
              <w:rPr>
                <w:rFonts w:ascii="Arial" w:hAnsi="Arial" w:cs="Arial"/>
                <w:sz w:val="15"/>
                <w:szCs w:val="15"/>
              </w:rPr>
              <w:t>Building</w:t>
            </w:r>
            <w:r w:rsidR="00245ADC" w:rsidRPr="008972D5">
              <w:rPr>
                <w:rFonts w:ascii="Arial" w:hAnsi="Arial" w:cs="Arial"/>
                <w:sz w:val="15"/>
                <w:szCs w:val="15"/>
              </w:rPr>
              <w:t>s</w:t>
            </w:r>
            <w:r w:rsidRPr="008972D5">
              <w:rPr>
                <w:rFonts w:ascii="Arial" w:hAnsi="Arial" w:cs="Arial"/>
                <w:sz w:val="15"/>
                <w:szCs w:val="15"/>
              </w:rPr>
              <w:t xml:space="preserve"> and </w:t>
            </w:r>
          </w:p>
        </w:tc>
        <w:tc>
          <w:tcPr>
            <w:tcW w:w="1106" w:type="dxa"/>
            <w:tcBorders>
              <w:top w:val="nil"/>
              <w:left w:val="nil"/>
              <w:bottom w:val="nil"/>
              <w:right w:val="nil"/>
            </w:tcBorders>
            <w:vAlign w:val="bottom"/>
          </w:tcPr>
          <w:p w:rsidR="0076483F" w:rsidRPr="008972D5" w:rsidRDefault="0076483F" w:rsidP="006556C9">
            <w:pPr>
              <w:tabs>
                <w:tab w:val="center" w:pos="8010"/>
              </w:tabs>
              <w:spacing w:line="280" w:lineRule="exact"/>
              <w:ind w:left="-22" w:right="-63"/>
              <w:jc w:val="center"/>
              <w:rPr>
                <w:rFonts w:ascii="Arial" w:hAnsi="Arial" w:cs="Arial"/>
                <w:sz w:val="15"/>
                <w:szCs w:val="15"/>
                <w:cs/>
              </w:rPr>
            </w:pPr>
          </w:p>
        </w:tc>
        <w:tc>
          <w:tcPr>
            <w:tcW w:w="1106" w:type="dxa"/>
            <w:tcBorders>
              <w:top w:val="nil"/>
              <w:left w:val="nil"/>
              <w:bottom w:val="nil"/>
              <w:right w:val="nil"/>
            </w:tcBorders>
            <w:vAlign w:val="bottom"/>
          </w:tcPr>
          <w:p w:rsidR="0076483F" w:rsidRPr="008972D5" w:rsidRDefault="0076483F" w:rsidP="006556C9">
            <w:pPr>
              <w:tabs>
                <w:tab w:val="center" w:pos="8010"/>
              </w:tabs>
              <w:spacing w:line="280" w:lineRule="exact"/>
              <w:jc w:val="center"/>
              <w:rPr>
                <w:rFonts w:ascii="Arial" w:hAnsi="Arial" w:cs="Arial"/>
                <w:sz w:val="15"/>
                <w:szCs w:val="15"/>
                <w:cs/>
              </w:rPr>
            </w:pPr>
            <w:r w:rsidRPr="008972D5">
              <w:rPr>
                <w:rFonts w:ascii="Arial" w:hAnsi="Arial" w:cs="Arial"/>
                <w:sz w:val="15"/>
                <w:szCs w:val="15"/>
              </w:rPr>
              <w:t>Furniture, fixtures and office</w:t>
            </w:r>
          </w:p>
        </w:tc>
        <w:tc>
          <w:tcPr>
            <w:tcW w:w="1106" w:type="dxa"/>
            <w:tcBorders>
              <w:top w:val="nil"/>
              <w:left w:val="nil"/>
              <w:bottom w:val="nil"/>
              <w:right w:val="nil"/>
            </w:tcBorders>
            <w:vAlign w:val="bottom"/>
          </w:tcPr>
          <w:p w:rsidR="0076483F" w:rsidRPr="008972D5" w:rsidRDefault="0076483F" w:rsidP="006556C9">
            <w:pPr>
              <w:tabs>
                <w:tab w:val="center" w:pos="8010"/>
              </w:tabs>
              <w:spacing w:line="280" w:lineRule="exact"/>
              <w:jc w:val="center"/>
              <w:rPr>
                <w:rFonts w:ascii="Arial" w:hAnsi="Arial" w:cs="Arial"/>
                <w:sz w:val="15"/>
                <w:szCs w:val="15"/>
                <w:cs/>
              </w:rPr>
            </w:pPr>
          </w:p>
        </w:tc>
        <w:tc>
          <w:tcPr>
            <w:tcW w:w="1132" w:type="dxa"/>
            <w:gridSpan w:val="2"/>
            <w:tcBorders>
              <w:top w:val="nil"/>
              <w:left w:val="nil"/>
              <w:bottom w:val="nil"/>
              <w:right w:val="nil"/>
            </w:tcBorders>
            <w:vAlign w:val="bottom"/>
          </w:tcPr>
          <w:p w:rsidR="0076483F" w:rsidRPr="008972D5" w:rsidRDefault="0076483F" w:rsidP="006556C9">
            <w:pPr>
              <w:tabs>
                <w:tab w:val="center" w:pos="8010"/>
              </w:tabs>
              <w:spacing w:line="280" w:lineRule="exact"/>
              <w:ind w:left="-87" w:right="-89"/>
              <w:jc w:val="center"/>
              <w:rPr>
                <w:rFonts w:ascii="Arial" w:hAnsi="Arial" w:cs="Arial"/>
                <w:sz w:val="15"/>
                <w:szCs w:val="15"/>
                <w:cs/>
              </w:rPr>
            </w:pPr>
            <w:r w:rsidRPr="008972D5">
              <w:rPr>
                <w:rFonts w:ascii="Arial" w:hAnsi="Arial" w:cs="Arial"/>
                <w:sz w:val="15"/>
                <w:szCs w:val="15"/>
              </w:rPr>
              <w:t>Asset</w:t>
            </w:r>
            <w:r w:rsidR="00245ADC" w:rsidRPr="008972D5">
              <w:rPr>
                <w:rFonts w:ascii="Arial" w:hAnsi="Arial" w:cs="Arial"/>
                <w:sz w:val="15"/>
                <w:szCs w:val="15"/>
              </w:rPr>
              <w:t>s</w:t>
            </w:r>
            <w:r w:rsidRPr="008972D5">
              <w:rPr>
                <w:rFonts w:ascii="Arial" w:hAnsi="Arial" w:cs="Arial"/>
                <w:sz w:val="15"/>
                <w:szCs w:val="15"/>
              </w:rPr>
              <w:t xml:space="preserve"> under</w:t>
            </w:r>
            <w:r w:rsidRPr="008972D5">
              <w:rPr>
                <w:sz w:val="15"/>
                <w:szCs w:val="15"/>
              </w:rPr>
              <w:t xml:space="preserve"> </w:t>
            </w:r>
            <w:r w:rsidRPr="008972D5">
              <w:rPr>
                <w:rFonts w:ascii="Arial" w:eastAsia="Arial Unicode MS" w:hAnsi="Arial" w:cs="Arial"/>
                <w:sz w:val="15"/>
                <w:szCs w:val="15"/>
              </w:rPr>
              <w:t>installation and</w:t>
            </w:r>
          </w:p>
        </w:tc>
        <w:tc>
          <w:tcPr>
            <w:tcW w:w="1080" w:type="dxa"/>
            <w:gridSpan w:val="2"/>
            <w:tcBorders>
              <w:top w:val="nil"/>
              <w:left w:val="nil"/>
              <w:bottom w:val="nil"/>
              <w:right w:val="nil"/>
            </w:tcBorders>
            <w:vAlign w:val="bottom"/>
          </w:tcPr>
          <w:p w:rsidR="0076483F" w:rsidRPr="008972D5" w:rsidRDefault="0076483F" w:rsidP="006556C9">
            <w:pPr>
              <w:tabs>
                <w:tab w:val="center" w:pos="8010"/>
              </w:tabs>
              <w:spacing w:line="280" w:lineRule="exact"/>
              <w:jc w:val="center"/>
              <w:rPr>
                <w:rFonts w:ascii="Arial" w:hAnsi="Arial" w:cs="Arial"/>
                <w:sz w:val="15"/>
                <w:szCs w:val="15"/>
                <w:cs/>
              </w:rPr>
            </w:pPr>
          </w:p>
        </w:tc>
      </w:tr>
      <w:tr w:rsidR="0076483F" w:rsidRPr="008972D5" w:rsidTr="00CC3C2A">
        <w:tc>
          <w:tcPr>
            <w:tcW w:w="1978" w:type="dxa"/>
            <w:tcBorders>
              <w:top w:val="nil"/>
              <w:left w:val="nil"/>
              <w:bottom w:val="nil"/>
              <w:right w:val="nil"/>
            </w:tcBorders>
          </w:tcPr>
          <w:p w:rsidR="0076483F" w:rsidRPr="008972D5" w:rsidRDefault="0076483F" w:rsidP="006556C9">
            <w:pPr>
              <w:tabs>
                <w:tab w:val="center" w:pos="8010"/>
              </w:tabs>
              <w:spacing w:line="280" w:lineRule="exact"/>
              <w:jc w:val="center"/>
              <w:rPr>
                <w:rFonts w:ascii="Arial" w:hAnsi="Arial" w:cs="Arial"/>
                <w:sz w:val="15"/>
                <w:szCs w:val="15"/>
              </w:rPr>
            </w:pPr>
          </w:p>
        </w:tc>
        <w:tc>
          <w:tcPr>
            <w:tcW w:w="1172" w:type="dxa"/>
            <w:tcBorders>
              <w:top w:val="nil"/>
              <w:left w:val="nil"/>
              <w:bottom w:val="nil"/>
              <w:right w:val="nil"/>
            </w:tcBorders>
          </w:tcPr>
          <w:p w:rsidR="0076483F" w:rsidRPr="008972D5" w:rsidRDefault="00C45906" w:rsidP="006556C9">
            <w:pPr>
              <w:pBdr>
                <w:bottom w:val="single" w:sz="4" w:space="1" w:color="auto"/>
              </w:pBdr>
              <w:tabs>
                <w:tab w:val="center" w:pos="8010"/>
              </w:tabs>
              <w:spacing w:line="280" w:lineRule="exact"/>
              <w:jc w:val="center"/>
              <w:rPr>
                <w:rFonts w:ascii="Arial" w:hAnsi="Arial" w:cs="Arial"/>
                <w:sz w:val="15"/>
                <w:szCs w:val="15"/>
              </w:rPr>
            </w:pPr>
            <w:r>
              <w:rPr>
                <w:rFonts w:ascii="Arial" w:hAnsi="Arial" w:cs="Arial"/>
                <w:sz w:val="15"/>
                <w:szCs w:val="15"/>
              </w:rPr>
              <w:t>improvement</w:t>
            </w:r>
            <w:r w:rsidR="00913080">
              <w:rPr>
                <w:rFonts w:ascii="Arial" w:hAnsi="Arial" w:cs="Arial"/>
                <w:sz w:val="15"/>
                <w:szCs w:val="15"/>
              </w:rPr>
              <w:t>s</w:t>
            </w:r>
          </w:p>
        </w:tc>
        <w:tc>
          <w:tcPr>
            <w:tcW w:w="1106" w:type="dxa"/>
            <w:tcBorders>
              <w:top w:val="nil"/>
              <w:left w:val="nil"/>
              <w:bottom w:val="nil"/>
              <w:right w:val="nil"/>
            </w:tcBorders>
          </w:tcPr>
          <w:p w:rsidR="0076483F" w:rsidRPr="008972D5" w:rsidRDefault="0076483F" w:rsidP="006556C9">
            <w:pPr>
              <w:pBdr>
                <w:bottom w:val="single" w:sz="4" w:space="1" w:color="auto"/>
              </w:pBdr>
              <w:tabs>
                <w:tab w:val="center" w:pos="8010"/>
              </w:tabs>
              <w:spacing w:line="280" w:lineRule="exact"/>
              <w:ind w:right="-60"/>
              <w:jc w:val="center"/>
              <w:rPr>
                <w:rFonts w:ascii="Arial" w:hAnsi="Arial" w:cs="Arial"/>
                <w:sz w:val="15"/>
                <w:szCs w:val="15"/>
              </w:rPr>
            </w:pPr>
            <w:r w:rsidRPr="008972D5">
              <w:rPr>
                <w:rFonts w:ascii="Arial" w:hAnsi="Arial" w:cs="Arial"/>
                <w:sz w:val="15"/>
                <w:szCs w:val="15"/>
              </w:rPr>
              <w:t>improvement</w:t>
            </w:r>
            <w:r w:rsidR="0081578A" w:rsidRPr="008972D5">
              <w:rPr>
                <w:rFonts w:ascii="Arial" w:hAnsi="Arial" w:cs="Arial"/>
                <w:sz w:val="15"/>
                <w:szCs w:val="15"/>
              </w:rPr>
              <w:t>s</w:t>
            </w:r>
          </w:p>
        </w:tc>
        <w:tc>
          <w:tcPr>
            <w:tcW w:w="1106" w:type="dxa"/>
            <w:tcBorders>
              <w:top w:val="nil"/>
              <w:left w:val="nil"/>
              <w:bottom w:val="nil"/>
              <w:right w:val="nil"/>
            </w:tcBorders>
          </w:tcPr>
          <w:p w:rsidR="0076483F" w:rsidRPr="008972D5" w:rsidRDefault="005D19FC" w:rsidP="006556C9">
            <w:pPr>
              <w:pBdr>
                <w:bottom w:val="single" w:sz="4" w:space="1" w:color="auto"/>
              </w:pBdr>
              <w:tabs>
                <w:tab w:val="center" w:pos="8010"/>
              </w:tabs>
              <w:spacing w:line="280" w:lineRule="exact"/>
              <w:jc w:val="center"/>
              <w:rPr>
                <w:rFonts w:ascii="Arial" w:hAnsi="Arial" w:cs="Arial"/>
                <w:sz w:val="15"/>
                <w:szCs w:val="15"/>
                <w:cs/>
              </w:rPr>
            </w:pPr>
            <w:r>
              <w:rPr>
                <w:rFonts w:ascii="Arial" w:hAnsi="Arial" w:cs="Arial"/>
                <w:sz w:val="15"/>
                <w:szCs w:val="15"/>
              </w:rPr>
              <w:t>E</w:t>
            </w:r>
            <w:r w:rsidR="0076483F" w:rsidRPr="008972D5">
              <w:rPr>
                <w:rFonts w:ascii="Arial" w:hAnsi="Arial" w:cs="Arial"/>
                <w:sz w:val="15"/>
                <w:szCs w:val="15"/>
              </w:rPr>
              <w:t>quipment</w:t>
            </w:r>
          </w:p>
        </w:tc>
        <w:tc>
          <w:tcPr>
            <w:tcW w:w="1106" w:type="dxa"/>
            <w:tcBorders>
              <w:top w:val="nil"/>
              <w:left w:val="nil"/>
              <w:bottom w:val="nil"/>
              <w:right w:val="nil"/>
            </w:tcBorders>
          </w:tcPr>
          <w:p w:rsidR="0076483F" w:rsidRPr="008972D5" w:rsidRDefault="0076483F" w:rsidP="006556C9">
            <w:pPr>
              <w:pBdr>
                <w:bottom w:val="single" w:sz="4" w:space="1" w:color="auto"/>
              </w:pBdr>
              <w:tabs>
                <w:tab w:val="center" w:pos="8010"/>
              </w:tabs>
              <w:spacing w:line="280" w:lineRule="exact"/>
              <w:jc w:val="center"/>
              <w:rPr>
                <w:rFonts w:ascii="Arial" w:hAnsi="Arial" w:cs="Arial"/>
                <w:sz w:val="15"/>
                <w:szCs w:val="15"/>
                <w:cs/>
              </w:rPr>
            </w:pPr>
            <w:r w:rsidRPr="008972D5">
              <w:rPr>
                <w:rFonts w:ascii="Arial" w:hAnsi="Arial" w:cs="Arial"/>
                <w:sz w:val="15"/>
                <w:szCs w:val="15"/>
              </w:rPr>
              <w:t>equipment</w:t>
            </w:r>
          </w:p>
        </w:tc>
        <w:tc>
          <w:tcPr>
            <w:tcW w:w="1106" w:type="dxa"/>
            <w:tcBorders>
              <w:top w:val="nil"/>
              <w:left w:val="nil"/>
              <w:bottom w:val="nil"/>
              <w:right w:val="nil"/>
            </w:tcBorders>
          </w:tcPr>
          <w:p w:rsidR="0076483F" w:rsidRPr="008972D5" w:rsidRDefault="0076483F" w:rsidP="006556C9">
            <w:pPr>
              <w:pBdr>
                <w:bottom w:val="single" w:sz="4" w:space="1" w:color="auto"/>
              </w:pBdr>
              <w:tabs>
                <w:tab w:val="center" w:pos="8010"/>
              </w:tabs>
              <w:spacing w:line="280" w:lineRule="exact"/>
              <w:jc w:val="center"/>
              <w:rPr>
                <w:rFonts w:ascii="Arial" w:hAnsi="Arial" w:cs="Arial"/>
                <w:sz w:val="15"/>
                <w:szCs w:val="15"/>
                <w:cs/>
              </w:rPr>
            </w:pPr>
            <w:r w:rsidRPr="008972D5">
              <w:rPr>
                <w:rFonts w:ascii="Arial" w:hAnsi="Arial" w:cs="Arial"/>
                <w:sz w:val="15"/>
                <w:szCs w:val="15"/>
              </w:rPr>
              <w:t>Vehicles</w:t>
            </w:r>
          </w:p>
        </w:tc>
        <w:tc>
          <w:tcPr>
            <w:tcW w:w="1132" w:type="dxa"/>
            <w:gridSpan w:val="2"/>
            <w:tcBorders>
              <w:top w:val="nil"/>
              <w:left w:val="nil"/>
              <w:bottom w:val="nil"/>
              <w:right w:val="nil"/>
            </w:tcBorders>
          </w:tcPr>
          <w:p w:rsidR="0076483F" w:rsidRPr="008972D5" w:rsidRDefault="0076483F" w:rsidP="006556C9">
            <w:pPr>
              <w:pBdr>
                <w:bottom w:val="single" w:sz="4" w:space="1" w:color="auto"/>
              </w:pBdr>
              <w:tabs>
                <w:tab w:val="center" w:pos="8010"/>
              </w:tabs>
              <w:spacing w:line="280" w:lineRule="exact"/>
              <w:jc w:val="center"/>
              <w:rPr>
                <w:rFonts w:ascii="Arial" w:hAnsi="Arial" w:cs="Arial"/>
                <w:sz w:val="15"/>
                <w:szCs w:val="15"/>
                <w:cs/>
              </w:rPr>
            </w:pPr>
            <w:r w:rsidRPr="008972D5">
              <w:rPr>
                <w:rFonts w:ascii="Arial" w:hAnsi="Arial" w:cs="Arial"/>
                <w:sz w:val="15"/>
                <w:szCs w:val="15"/>
              </w:rPr>
              <w:t>construction</w:t>
            </w:r>
          </w:p>
        </w:tc>
        <w:tc>
          <w:tcPr>
            <w:tcW w:w="1080" w:type="dxa"/>
            <w:gridSpan w:val="2"/>
            <w:tcBorders>
              <w:top w:val="nil"/>
              <w:left w:val="nil"/>
              <w:bottom w:val="nil"/>
              <w:right w:val="nil"/>
            </w:tcBorders>
          </w:tcPr>
          <w:p w:rsidR="0076483F" w:rsidRPr="008972D5" w:rsidRDefault="0076483F" w:rsidP="006556C9">
            <w:pPr>
              <w:pBdr>
                <w:bottom w:val="single" w:sz="4" w:space="1" w:color="auto"/>
              </w:pBdr>
              <w:tabs>
                <w:tab w:val="center" w:pos="8010"/>
              </w:tabs>
              <w:spacing w:line="280" w:lineRule="exact"/>
              <w:jc w:val="center"/>
              <w:rPr>
                <w:rFonts w:ascii="Arial" w:hAnsi="Arial" w:cs="Arial"/>
                <w:sz w:val="15"/>
                <w:szCs w:val="15"/>
              </w:rPr>
            </w:pPr>
            <w:r w:rsidRPr="008972D5">
              <w:rPr>
                <w:rFonts w:ascii="Arial" w:hAnsi="Arial" w:cs="Arial"/>
                <w:sz w:val="15"/>
                <w:szCs w:val="15"/>
              </w:rPr>
              <w:t>Total</w:t>
            </w:r>
          </w:p>
        </w:tc>
      </w:tr>
      <w:tr w:rsidR="0076483F" w:rsidRPr="008972D5" w:rsidTr="00CC3C2A">
        <w:tc>
          <w:tcPr>
            <w:tcW w:w="1978" w:type="dxa"/>
            <w:tcBorders>
              <w:top w:val="nil"/>
              <w:left w:val="nil"/>
              <w:bottom w:val="nil"/>
              <w:right w:val="nil"/>
            </w:tcBorders>
          </w:tcPr>
          <w:p w:rsidR="0076483F" w:rsidRPr="008972D5" w:rsidRDefault="0076483F" w:rsidP="006556C9">
            <w:pPr>
              <w:tabs>
                <w:tab w:val="center" w:pos="8010"/>
              </w:tabs>
              <w:spacing w:line="280" w:lineRule="exact"/>
              <w:jc w:val="both"/>
              <w:rPr>
                <w:rFonts w:ascii="Arial" w:hAnsi="Arial" w:cs="Arial"/>
                <w:sz w:val="15"/>
                <w:szCs w:val="15"/>
              </w:rPr>
            </w:pPr>
            <w:r w:rsidRPr="008972D5">
              <w:rPr>
                <w:rFonts w:ascii="Arial" w:hAnsi="Arial" w:cs="Arial"/>
                <w:b/>
                <w:bCs/>
                <w:sz w:val="15"/>
                <w:szCs w:val="15"/>
              </w:rPr>
              <w:t xml:space="preserve">Cost </w:t>
            </w:r>
          </w:p>
        </w:tc>
        <w:tc>
          <w:tcPr>
            <w:tcW w:w="1172" w:type="dxa"/>
            <w:tcBorders>
              <w:top w:val="nil"/>
              <w:left w:val="nil"/>
              <w:bottom w:val="nil"/>
              <w:right w:val="nil"/>
            </w:tcBorders>
          </w:tcPr>
          <w:p w:rsidR="0076483F" w:rsidRPr="008972D5" w:rsidRDefault="0076483F" w:rsidP="006556C9">
            <w:pPr>
              <w:tabs>
                <w:tab w:val="center" w:pos="8010"/>
              </w:tabs>
              <w:spacing w:line="280" w:lineRule="exact"/>
              <w:jc w:val="both"/>
              <w:rPr>
                <w:rFonts w:ascii="Arial" w:hAnsi="Arial" w:cs="Arial"/>
                <w:sz w:val="15"/>
                <w:szCs w:val="15"/>
              </w:rPr>
            </w:pPr>
          </w:p>
        </w:tc>
        <w:tc>
          <w:tcPr>
            <w:tcW w:w="1106" w:type="dxa"/>
            <w:tcBorders>
              <w:top w:val="nil"/>
              <w:left w:val="nil"/>
              <w:bottom w:val="nil"/>
              <w:right w:val="nil"/>
            </w:tcBorders>
          </w:tcPr>
          <w:p w:rsidR="0076483F" w:rsidRPr="008972D5" w:rsidRDefault="0076483F" w:rsidP="006556C9">
            <w:pPr>
              <w:tabs>
                <w:tab w:val="center" w:pos="8010"/>
              </w:tabs>
              <w:spacing w:line="280" w:lineRule="exact"/>
              <w:jc w:val="both"/>
              <w:rPr>
                <w:rFonts w:ascii="Arial" w:hAnsi="Arial" w:cs="Arial"/>
                <w:sz w:val="15"/>
                <w:szCs w:val="15"/>
              </w:rPr>
            </w:pPr>
          </w:p>
        </w:tc>
        <w:tc>
          <w:tcPr>
            <w:tcW w:w="1106" w:type="dxa"/>
            <w:tcBorders>
              <w:top w:val="nil"/>
              <w:left w:val="nil"/>
              <w:bottom w:val="nil"/>
              <w:right w:val="nil"/>
            </w:tcBorders>
          </w:tcPr>
          <w:p w:rsidR="0076483F" w:rsidRPr="008972D5" w:rsidRDefault="0076483F" w:rsidP="006556C9">
            <w:pPr>
              <w:tabs>
                <w:tab w:val="center" w:pos="8010"/>
              </w:tabs>
              <w:spacing w:line="280" w:lineRule="exact"/>
              <w:jc w:val="both"/>
              <w:rPr>
                <w:rFonts w:ascii="Arial" w:hAnsi="Arial" w:cs="Arial"/>
                <w:sz w:val="15"/>
                <w:szCs w:val="15"/>
              </w:rPr>
            </w:pPr>
          </w:p>
        </w:tc>
        <w:tc>
          <w:tcPr>
            <w:tcW w:w="1106" w:type="dxa"/>
            <w:tcBorders>
              <w:top w:val="nil"/>
              <w:left w:val="nil"/>
              <w:bottom w:val="nil"/>
              <w:right w:val="nil"/>
            </w:tcBorders>
          </w:tcPr>
          <w:p w:rsidR="0076483F" w:rsidRPr="008972D5" w:rsidRDefault="0076483F" w:rsidP="006556C9">
            <w:pPr>
              <w:tabs>
                <w:tab w:val="center" w:pos="8010"/>
              </w:tabs>
              <w:spacing w:line="280" w:lineRule="exact"/>
              <w:jc w:val="both"/>
              <w:rPr>
                <w:rFonts w:ascii="Arial" w:hAnsi="Arial" w:cs="Arial"/>
                <w:sz w:val="15"/>
                <w:szCs w:val="15"/>
              </w:rPr>
            </w:pPr>
          </w:p>
        </w:tc>
        <w:tc>
          <w:tcPr>
            <w:tcW w:w="1106" w:type="dxa"/>
            <w:tcBorders>
              <w:top w:val="nil"/>
              <w:left w:val="nil"/>
              <w:bottom w:val="nil"/>
              <w:right w:val="nil"/>
            </w:tcBorders>
          </w:tcPr>
          <w:p w:rsidR="0076483F" w:rsidRPr="008972D5" w:rsidRDefault="0076483F" w:rsidP="006556C9">
            <w:pPr>
              <w:tabs>
                <w:tab w:val="center" w:pos="8010"/>
              </w:tabs>
              <w:spacing w:line="280" w:lineRule="exact"/>
              <w:jc w:val="both"/>
              <w:rPr>
                <w:rFonts w:ascii="Arial" w:hAnsi="Arial" w:cs="Arial"/>
                <w:sz w:val="15"/>
                <w:szCs w:val="15"/>
              </w:rPr>
            </w:pPr>
          </w:p>
        </w:tc>
        <w:tc>
          <w:tcPr>
            <w:tcW w:w="1132" w:type="dxa"/>
            <w:gridSpan w:val="2"/>
            <w:tcBorders>
              <w:top w:val="nil"/>
              <w:left w:val="nil"/>
              <w:bottom w:val="nil"/>
              <w:right w:val="nil"/>
            </w:tcBorders>
          </w:tcPr>
          <w:p w:rsidR="0076483F" w:rsidRPr="008972D5" w:rsidRDefault="0076483F" w:rsidP="006556C9">
            <w:pPr>
              <w:tabs>
                <w:tab w:val="center" w:pos="8010"/>
              </w:tabs>
              <w:spacing w:line="280" w:lineRule="exact"/>
              <w:jc w:val="both"/>
              <w:rPr>
                <w:rFonts w:ascii="Arial" w:hAnsi="Arial" w:cs="Arial"/>
                <w:sz w:val="15"/>
                <w:szCs w:val="15"/>
              </w:rPr>
            </w:pPr>
          </w:p>
        </w:tc>
        <w:tc>
          <w:tcPr>
            <w:tcW w:w="1080" w:type="dxa"/>
            <w:gridSpan w:val="2"/>
            <w:tcBorders>
              <w:top w:val="nil"/>
              <w:left w:val="nil"/>
              <w:bottom w:val="nil"/>
              <w:right w:val="nil"/>
            </w:tcBorders>
          </w:tcPr>
          <w:p w:rsidR="0076483F" w:rsidRPr="008972D5" w:rsidRDefault="0076483F" w:rsidP="006556C9">
            <w:pPr>
              <w:tabs>
                <w:tab w:val="center" w:pos="8010"/>
              </w:tabs>
              <w:spacing w:line="280" w:lineRule="exact"/>
              <w:jc w:val="both"/>
              <w:rPr>
                <w:rFonts w:ascii="Arial" w:hAnsi="Arial" w:cs="Arial"/>
                <w:sz w:val="15"/>
                <w:szCs w:val="15"/>
              </w:rPr>
            </w:pPr>
          </w:p>
        </w:tc>
      </w:tr>
      <w:tr w:rsidR="006E4A4A" w:rsidRPr="008972D5" w:rsidTr="00CC3C2A">
        <w:tc>
          <w:tcPr>
            <w:tcW w:w="1978" w:type="dxa"/>
            <w:tcBorders>
              <w:top w:val="nil"/>
              <w:left w:val="nil"/>
              <w:bottom w:val="nil"/>
              <w:right w:val="nil"/>
            </w:tcBorders>
          </w:tcPr>
          <w:p w:rsidR="006E4A4A" w:rsidRPr="008972D5" w:rsidRDefault="006E4A4A" w:rsidP="006556C9">
            <w:pPr>
              <w:tabs>
                <w:tab w:val="left" w:pos="132"/>
                <w:tab w:val="center" w:pos="8010"/>
              </w:tabs>
              <w:spacing w:line="280" w:lineRule="exact"/>
              <w:jc w:val="both"/>
              <w:rPr>
                <w:rFonts w:ascii="Arial" w:hAnsi="Arial" w:cs="Arial"/>
                <w:sz w:val="15"/>
                <w:szCs w:val="15"/>
              </w:rPr>
            </w:pPr>
            <w:r w:rsidRPr="008972D5">
              <w:rPr>
                <w:rFonts w:ascii="Arial" w:hAnsi="Arial" w:cs="Arial"/>
                <w:sz w:val="15"/>
                <w:szCs w:val="15"/>
              </w:rPr>
              <w:t>1 January 201</w:t>
            </w:r>
            <w:r>
              <w:rPr>
                <w:rFonts w:ascii="Arial" w:hAnsi="Arial" w:cs="Arial"/>
                <w:sz w:val="15"/>
                <w:szCs w:val="15"/>
              </w:rPr>
              <w:t>9</w:t>
            </w:r>
          </w:p>
        </w:tc>
        <w:tc>
          <w:tcPr>
            <w:tcW w:w="1172" w:type="dxa"/>
            <w:tcBorders>
              <w:top w:val="nil"/>
              <w:left w:val="nil"/>
              <w:bottom w:val="nil"/>
              <w:right w:val="nil"/>
            </w:tcBorders>
          </w:tcPr>
          <w:p w:rsidR="006E4A4A" w:rsidRPr="008972D5" w:rsidRDefault="006E4A4A" w:rsidP="006556C9">
            <w:pPr>
              <w:tabs>
                <w:tab w:val="decimal" w:pos="792"/>
              </w:tabs>
              <w:spacing w:line="280" w:lineRule="exact"/>
              <w:rPr>
                <w:rFonts w:ascii="Arial" w:hAnsi="Arial" w:cs="Arial"/>
                <w:sz w:val="15"/>
                <w:szCs w:val="15"/>
              </w:rPr>
            </w:pPr>
            <w:r w:rsidRPr="008972D5">
              <w:rPr>
                <w:rFonts w:ascii="Arial" w:hAnsi="Arial" w:cs="Arial"/>
                <w:sz w:val="15"/>
                <w:szCs w:val="15"/>
              </w:rPr>
              <w:t>81,421</w:t>
            </w:r>
          </w:p>
        </w:tc>
        <w:tc>
          <w:tcPr>
            <w:tcW w:w="1106" w:type="dxa"/>
            <w:tcBorders>
              <w:top w:val="nil"/>
              <w:left w:val="nil"/>
              <w:bottom w:val="nil"/>
              <w:right w:val="nil"/>
            </w:tcBorders>
          </w:tcPr>
          <w:p w:rsidR="006E4A4A" w:rsidRPr="008972D5" w:rsidRDefault="006E4A4A" w:rsidP="006556C9">
            <w:pPr>
              <w:tabs>
                <w:tab w:val="decimal" w:pos="792"/>
              </w:tabs>
              <w:spacing w:line="280" w:lineRule="exact"/>
              <w:rPr>
                <w:rFonts w:ascii="Arial" w:hAnsi="Arial" w:cs="Arial"/>
                <w:sz w:val="15"/>
                <w:szCs w:val="15"/>
              </w:rPr>
            </w:pPr>
            <w:r w:rsidRPr="008972D5">
              <w:rPr>
                <w:rFonts w:ascii="Arial" w:hAnsi="Arial" w:cs="Arial"/>
                <w:sz w:val="15"/>
                <w:szCs w:val="15"/>
              </w:rPr>
              <w:t>114,591</w:t>
            </w:r>
          </w:p>
        </w:tc>
        <w:tc>
          <w:tcPr>
            <w:tcW w:w="1106" w:type="dxa"/>
            <w:tcBorders>
              <w:top w:val="nil"/>
              <w:left w:val="nil"/>
              <w:bottom w:val="nil"/>
              <w:right w:val="nil"/>
            </w:tcBorders>
          </w:tcPr>
          <w:p w:rsidR="006E4A4A" w:rsidRPr="008972D5" w:rsidRDefault="006E4A4A" w:rsidP="006556C9">
            <w:pPr>
              <w:tabs>
                <w:tab w:val="decimal" w:pos="792"/>
              </w:tabs>
              <w:spacing w:line="280" w:lineRule="exact"/>
              <w:rPr>
                <w:rFonts w:ascii="Arial" w:hAnsi="Arial" w:cs="Arial"/>
                <w:sz w:val="15"/>
                <w:szCs w:val="15"/>
              </w:rPr>
            </w:pPr>
            <w:r w:rsidRPr="008972D5">
              <w:rPr>
                <w:rFonts w:ascii="Arial" w:hAnsi="Arial" w:cs="Arial"/>
                <w:sz w:val="15"/>
                <w:szCs w:val="15"/>
              </w:rPr>
              <w:t>641,250</w:t>
            </w:r>
          </w:p>
        </w:tc>
        <w:tc>
          <w:tcPr>
            <w:tcW w:w="1106" w:type="dxa"/>
            <w:tcBorders>
              <w:top w:val="nil"/>
              <w:left w:val="nil"/>
              <w:bottom w:val="nil"/>
              <w:right w:val="nil"/>
            </w:tcBorders>
          </w:tcPr>
          <w:p w:rsidR="006E4A4A" w:rsidRPr="008972D5" w:rsidRDefault="006E4A4A" w:rsidP="006556C9">
            <w:pPr>
              <w:tabs>
                <w:tab w:val="decimal" w:pos="792"/>
              </w:tabs>
              <w:spacing w:line="280" w:lineRule="exact"/>
              <w:rPr>
                <w:rFonts w:ascii="Arial" w:hAnsi="Arial" w:cs="Arial"/>
                <w:sz w:val="15"/>
                <w:szCs w:val="15"/>
              </w:rPr>
            </w:pPr>
            <w:r w:rsidRPr="008972D5">
              <w:rPr>
                <w:rFonts w:ascii="Arial" w:hAnsi="Arial" w:cs="Arial"/>
                <w:sz w:val="15"/>
                <w:szCs w:val="15"/>
              </w:rPr>
              <w:t>63,548</w:t>
            </w:r>
          </w:p>
        </w:tc>
        <w:tc>
          <w:tcPr>
            <w:tcW w:w="1106" w:type="dxa"/>
            <w:tcBorders>
              <w:top w:val="nil"/>
              <w:left w:val="nil"/>
              <w:bottom w:val="nil"/>
              <w:right w:val="nil"/>
            </w:tcBorders>
          </w:tcPr>
          <w:p w:rsidR="006E4A4A" w:rsidRPr="008972D5" w:rsidRDefault="006E4A4A" w:rsidP="006556C9">
            <w:pPr>
              <w:tabs>
                <w:tab w:val="decimal" w:pos="792"/>
              </w:tabs>
              <w:spacing w:line="280" w:lineRule="exact"/>
              <w:rPr>
                <w:rFonts w:ascii="Arial" w:hAnsi="Arial" w:cs="Arial"/>
                <w:sz w:val="15"/>
                <w:szCs w:val="15"/>
              </w:rPr>
            </w:pPr>
            <w:r w:rsidRPr="008972D5">
              <w:rPr>
                <w:rFonts w:ascii="Arial" w:hAnsi="Arial" w:cs="Arial"/>
                <w:sz w:val="15"/>
                <w:szCs w:val="15"/>
              </w:rPr>
              <w:t>161,444</w:t>
            </w:r>
          </w:p>
        </w:tc>
        <w:tc>
          <w:tcPr>
            <w:tcW w:w="1132" w:type="dxa"/>
            <w:gridSpan w:val="2"/>
            <w:tcBorders>
              <w:top w:val="nil"/>
              <w:left w:val="nil"/>
              <w:bottom w:val="nil"/>
              <w:right w:val="nil"/>
            </w:tcBorders>
          </w:tcPr>
          <w:p w:rsidR="006E4A4A" w:rsidRPr="008972D5" w:rsidRDefault="006E4A4A" w:rsidP="006556C9">
            <w:pPr>
              <w:tabs>
                <w:tab w:val="decimal" w:pos="750"/>
              </w:tabs>
              <w:spacing w:line="280" w:lineRule="exact"/>
              <w:rPr>
                <w:rFonts w:ascii="Arial" w:hAnsi="Arial" w:cs="Arial"/>
                <w:sz w:val="15"/>
                <w:szCs w:val="15"/>
              </w:rPr>
            </w:pPr>
            <w:r w:rsidRPr="008972D5">
              <w:rPr>
                <w:rFonts w:ascii="Arial" w:hAnsi="Arial" w:cs="Arial"/>
                <w:sz w:val="15"/>
                <w:szCs w:val="15"/>
              </w:rPr>
              <w:t>24,222</w:t>
            </w:r>
          </w:p>
        </w:tc>
        <w:tc>
          <w:tcPr>
            <w:tcW w:w="1080" w:type="dxa"/>
            <w:gridSpan w:val="2"/>
            <w:tcBorders>
              <w:top w:val="nil"/>
              <w:left w:val="nil"/>
              <w:bottom w:val="nil"/>
              <w:right w:val="nil"/>
            </w:tcBorders>
          </w:tcPr>
          <w:p w:rsidR="006E4A4A" w:rsidRPr="008972D5" w:rsidRDefault="006E4A4A" w:rsidP="006556C9">
            <w:pPr>
              <w:tabs>
                <w:tab w:val="decimal" w:pos="792"/>
              </w:tabs>
              <w:spacing w:line="280" w:lineRule="exact"/>
              <w:rPr>
                <w:rFonts w:ascii="Arial" w:hAnsi="Arial" w:cs="Arial"/>
                <w:sz w:val="15"/>
                <w:szCs w:val="15"/>
              </w:rPr>
            </w:pPr>
            <w:r w:rsidRPr="008972D5">
              <w:rPr>
                <w:rFonts w:ascii="Arial" w:hAnsi="Arial" w:cs="Arial"/>
                <w:sz w:val="15"/>
                <w:szCs w:val="15"/>
              </w:rPr>
              <w:t>1,086,476</w:t>
            </w:r>
          </w:p>
        </w:tc>
      </w:tr>
      <w:tr w:rsidR="006E4A4A" w:rsidRPr="008972D5" w:rsidTr="00CC3C2A">
        <w:tc>
          <w:tcPr>
            <w:tcW w:w="1978" w:type="dxa"/>
            <w:tcBorders>
              <w:top w:val="nil"/>
              <w:left w:val="nil"/>
              <w:bottom w:val="nil"/>
              <w:right w:val="nil"/>
            </w:tcBorders>
          </w:tcPr>
          <w:p w:rsidR="006E4A4A" w:rsidRPr="008972D5" w:rsidRDefault="006E4A4A" w:rsidP="006556C9">
            <w:pPr>
              <w:tabs>
                <w:tab w:val="left" w:pos="132"/>
                <w:tab w:val="center" w:pos="8010"/>
              </w:tabs>
              <w:spacing w:line="280" w:lineRule="exact"/>
              <w:jc w:val="both"/>
              <w:rPr>
                <w:rFonts w:ascii="Arial" w:hAnsi="Arial" w:cs="Arial"/>
                <w:sz w:val="15"/>
                <w:szCs w:val="15"/>
              </w:rPr>
            </w:pPr>
            <w:r w:rsidRPr="008972D5">
              <w:rPr>
                <w:rFonts w:ascii="Arial" w:hAnsi="Arial" w:cs="Arial"/>
                <w:sz w:val="15"/>
                <w:szCs w:val="15"/>
              </w:rPr>
              <w:t>Additions</w:t>
            </w:r>
          </w:p>
        </w:tc>
        <w:tc>
          <w:tcPr>
            <w:tcW w:w="1172"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123,390</w:t>
            </w:r>
          </w:p>
        </w:tc>
        <w:tc>
          <w:tcPr>
            <w:tcW w:w="1106"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958</w:t>
            </w:r>
          </w:p>
        </w:tc>
        <w:tc>
          <w:tcPr>
            <w:tcW w:w="1106"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13,576</w:t>
            </w:r>
          </w:p>
        </w:tc>
        <w:tc>
          <w:tcPr>
            <w:tcW w:w="1106"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4,326</w:t>
            </w:r>
          </w:p>
        </w:tc>
        <w:tc>
          <w:tcPr>
            <w:tcW w:w="1106"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36,177</w:t>
            </w:r>
          </w:p>
        </w:tc>
        <w:tc>
          <w:tcPr>
            <w:tcW w:w="1132" w:type="dxa"/>
            <w:gridSpan w:val="2"/>
            <w:tcBorders>
              <w:top w:val="nil"/>
              <w:left w:val="nil"/>
              <w:bottom w:val="nil"/>
              <w:right w:val="nil"/>
            </w:tcBorders>
          </w:tcPr>
          <w:p w:rsidR="006E4A4A" w:rsidRPr="002056A8" w:rsidRDefault="006E4A4A" w:rsidP="006556C9">
            <w:pPr>
              <w:tabs>
                <w:tab w:val="decimal" w:pos="750"/>
              </w:tabs>
              <w:spacing w:line="280" w:lineRule="exact"/>
              <w:rPr>
                <w:rFonts w:ascii="Arial" w:hAnsi="Arial" w:cs="Arial"/>
                <w:sz w:val="15"/>
                <w:szCs w:val="15"/>
              </w:rPr>
            </w:pPr>
            <w:r w:rsidRPr="002056A8">
              <w:rPr>
                <w:rFonts w:ascii="Arial" w:hAnsi="Arial" w:cs="Arial"/>
                <w:sz w:val="15"/>
                <w:szCs w:val="15"/>
              </w:rPr>
              <w:t>152,898</w:t>
            </w:r>
          </w:p>
        </w:tc>
        <w:tc>
          <w:tcPr>
            <w:tcW w:w="1080" w:type="dxa"/>
            <w:gridSpan w:val="2"/>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331,325</w:t>
            </w:r>
          </w:p>
        </w:tc>
      </w:tr>
      <w:tr w:rsidR="006E4A4A" w:rsidRPr="008972D5" w:rsidTr="00CC3C2A">
        <w:tc>
          <w:tcPr>
            <w:tcW w:w="1978" w:type="dxa"/>
            <w:tcBorders>
              <w:top w:val="nil"/>
              <w:left w:val="nil"/>
              <w:bottom w:val="nil"/>
              <w:right w:val="nil"/>
            </w:tcBorders>
          </w:tcPr>
          <w:p w:rsidR="006E4A4A" w:rsidRPr="008972D5" w:rsidRDefault="006E4A4A" w:rsidP="006556C9">
            <w:pPr>
              <w:tabs>
                <w:tab w:val="left" w:pos="132"/>
                <w:tab w:val="center" w:pos="8010"/>
              </w:tabs>
              <w:spacing w:line="280" w:lineRule="exact"/>
              <w:jc w:val="both"/>
              <w:rPr>
                <w:rFonts w:ascii="Arial" w:hAnsi="Arial" w:cs="Arial"/>
                <w:sz w:val="15"/>
                <w:szCs w:val="15"/>
                <w:cs/>
              </w:rPr>
            </w:pPr>
            <w:r w:rsidRPr="008972D5">
              <w:rPr>
                <w:rFonts w:ascii="Arial" w:hAnsi="Arial" w:cs="Arial"/>
                <w:sz w:val="15"/>
                <w:szCs w:val="15"/>
              </w:rPr>
              <w:t>Disposals/</w:t>
            </w:r>
            <w:r w:rsidR="00C02245">
              <w:rPr>
                <w:rFonts w:ascii="Arial" w:hAnsi="Arial" w:cs="Arial"/>
                <w:sz w:val="15"/>
                <w:szCs w:val="15"/>
              </w:rPr>
              <w:t>W</w:t>
            </w:r>
            <w:r w:rsidRPr="008972D5">
              <w:rPr>
                <w:rFonts w:ascii="Arial" w:hAnsi="Arial" w:cs="Arial"/>
                <w:sz w:val="15"/>
                <w:szCs w:val="15"/>
              </w:rPr>
              <w:t>rite-off</w:t>
            </w:r>
          </w:p>
        </w:tc>
        <w:tc>
          <w:tcPr>
            <w:tcW w:w="1172"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w:t>
            </w:r>
          </w:p>
        </w:tc>
        <w:tc>
          <w:tcPr>
            <w:tcW w:w="1106"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w:t>
            </w:r>
          </w:p>
        </w:tc>
        <w:tc>
          <w:tcPr>
            <w:tcW w:w="1106"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(76,506)</w:t>
            </w:r>
          </w:p>
        </w:tc>
        <w:tc>
          <w:tcPr>
            <w:tcW w:w="1106"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(561)</w:t>
            </w:r>
          </w:p>
        </w:tc>
        <w:tc>
          <w:tcPr>
            <w:tcW w:w="1106"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(2,298)</w:t>
            </w:r>
          </w:p>
        </w:tc>
        <w:tc>
          <w:tcPr>
            <w:tcW w:w="1132" w:type="dxa"/>
            <w:gridSpan w:val="2"/>
            <w:tcBorders>
              <w:top w:val="nil"/>
              <w:left w:val="nil"/>
              <w:bottom w:val="nil"/>
              <w:right w:val="nil"/>
            </w:tcBorders>
          </w:tcPr>
          <w:p w:rsidR="006E4A4A" w:rsidRPr="002056A8" w:rsidRDefault="006E4A4A" w:rsidP="006556C9">
            <w:pPr>
              <w:tabs>
                <w:tab w:val="decimal" w:pos="750"/>
              </w:tabs>
              <w:spacing w:line="280" w:lineRule="exact"/>
              <w:rPr>
                <w:rFonts w:ascii="Arial" w:hAnsi="Arial" w:cs="Arial"/>
                <w:sz w:val="15"/>
                <w:szCs w:val="15"/>
              </w:rPr>
            </w:pPr>
            <w:r w:rsidRPr="002056A8">
              <w:rPr>
                <w:rFonts w:ascii="Arial" w:hAnsi="Arial" w:cs="Arial"/>
                <w:sz w:val="15"/>
                <w:szCs w:val="15"/>
              </w:rPr>
              <w:t>-</w:t>
            </w:r>
          </w:p>
        </w:tc>
        <w:tc>
          <w:tcPr>
            <w:tcW w:w="1080" w:type="dxa"/>
            <w:gridSpan w:val="2"/>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(79,365)</w:t>
            </w:r>
          </w:p>
        </w:tc>
      </w:tr>
      <w:tr w:rsidR="006E4A4A" w:rsidRPr="008972D5" w:rsidTr="00CC3C2A">
        <w:tc>
          <w:tcPr>
            <w:tcW w:w="1978" w:type="dxa"/>
            <w:tcBorders>
              <w:top w:val="nil"/>
              <w:left w:val="nil"/>
              <w:bottom w:val="nil"/>
              <w:right w:val="nil"/>
            </w:tcBorders>
          </w:tcPr>
          <w:p w:rsidR="006E4A4A" w:rsidRPr="008972D5" w:rsidRDefault="006E4A4A" w:rsidP="006556C9">
            <w:pPr>
              <w:tabs>
                <w:tab w:val="left" w:pos="132"/>
                <w:tab w:val="center" w:pos="8010"/>
              </w:tabs>
              <w:spacing w:line="280" w:lineRule="exact"/>
              <w:jc w:val="both"/>
              <w:rPr>
                <w:rFonts w:ascii="Arial" w:hAnsi="Arial" w:cs="Arial"/>
                <w:sz w:val="15"/>
                <w:szCs w:val="15"/>
              </w:rPr>
            </w:pPr>
            <w:r w:rsidRPr="008972D5">
              <w:rPr>
                <w:rFonts w:ascii="Arial" w:hAnsi="Arial" w:cs="Arial"/>
                <w:sz w:val="15"/>
                <w:szCs w:val="15"/>
              </w:rPr>
              <w:t>Transfers from inventories</w:t>
            </w:r>
          </w:p>
        </w:tc>
        <w:tc>
          <w:tcPr>
            <w:tcW w:w="1172"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w:t>
            </w:r>
          </w:p>
        </w:tc>
        <w:tc>
          <w:tcPr>
            <w:tcW w:w="1106"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w:t>
            </w:r>
          </w:p>
        </w:tc>
        <w:tc>
          <w:tcPr>
            <w:tcW w:w="1106"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w:t>
            </w:r>
          </w:p>
        </w:tc>
        <w:tc>
          <w:tcPr>
            <w:tcW w:w="1106"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w:t>
            </w:r>
          </w:p>
        </w:tc>
        <w:tc>
          <w:tcPr>
            <w:tcW w:w="1106"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w:t>
            </w:r>
          </w:p>
        </w:tc>
        <w:tc>
          <w:tcPr>
            <w:tcW w:w="1132" w:type="dxa"/>
            <w:gridSpan w:val="2"/>
            <w:tcBorders>
              <w:top w:val="nil"/>
              <w:left w:val="nil"/>
              <w:bottom w:val="nil"/>
              <w:right w:val="nil"/>
            </w:tcBorders>
          </w:tcPr>
          <w:p w:rsidR="006E4A4A" w:rsidRPr="002056A8" w:rsidRDefault="006E4A4A" w:rsidP="006556C9">
            <w:pPr>
              <w:tabs>
                <w:tab w:val="decimal" w:pos="750"/>
              </w:tabs>
              <w:spacing w:line="280" w:lineRule="exact"/>
              <w:rPr>
                <w:rFonts w:ascii="Arial" w:hAnsi="Arial" w:cs="Arial"/>
                <w:sz w:val="15"/>
                <w:szCs w:val="15"/>
              </w:rPr>
            </w:pPr>
            <w:r w:rsidRPr="002056A8">
              <w:rPr>
                <w:rFonts w:ascii="Arial" w:hAnsi="Arial" w:cs="Arial"/>
                <w:sz w:val="15"/>
                <w:szCs w:val="15"/>
              </w:rPr>
              <w:t>96,283</w:t>
            </w:r>
          </w:p>
        </w:tc>
        <w:tc>
          <w:tcPr>
            <w:tcW w:w="1080" w:type="dxa"/>
            <w:gridSpan w:val="2"/>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96,283</w:t>
            </w:r>
          </w:p>
        </w:tc>
      </w:tr>
      <w:tr w:rsidR="006E4A4A" w:rsidRPr="008972D5" w:rsidTr="00CC3C2A">
        <w:tc>
          <w:tcPr>
            <w:tcW w:w="1978" w:type="dxa"/>
            <w:tcBorders>
              <w:top w:val="nil"/>
              <w:left w:val="nil"/>
              <w:bottom w:val="nil"/>
              <w:right w:val="nil"/>
            </w:tcBorders>
          </w:tcPr>
          <w:p w:rsidR="006E4A4A" w:rsidRPr="008972D5" w:rsidRDefault="006E4A4A" w:rsidP="006556C9">
            <w:pPr>
              <w:tabs>
                <w:tab w:val="left" w:pos="132"/>
                <w:tab w:val="center" w:pos="8010"/>
              </w:tabs>
              <w:spacing w:line="280" w:lineRule="exact"/>
              <w:jc w:val="both"/>
              <w:rPr>
                <w:rFonts w:ascii="Arial" w:hAnsi="Arial" w:cs="Arial"/>
                <w:sz w:val="15"/>
                <w:szCs w:val="15"/>
                <w:cs/>
              </w:rPr>
            </w:pPr>
            <w:r w:rsidRPr="008972D5">
              <w:rPr>
                <w:rFonts w:ascii="Arial" w:hAnsi="Arial" w:cs="Arial"/>
                <w:sz w:val="15"/>
                <w:szCs w:val="15"/>
              </w:rPr>
              <w:t>Transfers in (out)</w:t>
            </w:r>
          </w:p>
        </w:tc>
        <w:tc>
          <w:tcPr>
            <w:tcW w:w="1172" w:type="dxa"/>
            <w:tcBorders>
              <w:top w:val="nil"/>
              <w:left w:val="nil"/>
              <w:bottom w:val="nil"/>
              <w:right w:val="nil"/>
            </w:tcBorders>
          </w:tcPr>
          <w:p w:rsidR="006E4A4A" w:rsidRPr="002056A8" w:rsidRDefault="006E4A4A" w:rsidP="006556C9">
            <w:pPr>
              <w:pBdr>
                <w:bottom w:val="single" w:sz="4" w:space="1" w:color="auto"/>
              </w:pBdr>
              <w:tabs>
                <w:tab w:val="decimal" w:pos="792"/>
              </w:tabs>
              <w:spacing w:line="280" w:lineRule="exact"/>
              <w:rPr>
                <w:rFonts w:ascii="Arial" w:hAnsi="Arial" w:cs="Arial"/>
                <w:sz w:val="15"/>
                <w:szCs w:val="15"/>
              </w:rPr>
            </w:pPr>
            <w:r w:rsidRPr="002056A8">
              <w:rPr>
                <w:rFonts w:ascii="Arial" w:hAnsi="Arial" w:cs="Arial"/>
                <w:sz w:val="15"/>
                <w:szCs w:val="15"/>
              </w:rPr>
              <w:t>-</w:t>
            </w:r>
          </w:p>
        </w:tc>
        <w:tc>
          <w:tcPr>
            <w:tcW w:w="1106" w:type="dxa"/>
            <w:tcBorders>
              <w:top w:val="nil"/>
              <w:left w:val="nil"/>
              <w:bottom w:val="nil"/>
              <w:right w:val="nil"/>
            </w:tcBorders>
          </w:tcPr>
          <w:p w:rsidR="006E4A4A" w:rsidRPr="002056A8" w:rsidRDefault="006E4A4A" w:rsidP="006556C9">
            <w:pPr>
              <w:pBdr>
                <w:bottom w:val="single" w:sz="4" w:space="1" w:color="auto"/>
              </w:pBdr>
              <w:tabs>
                <w:tab w:val="decimal" w:pos="792"/>
              </w:tabs>
              <w:spacing w:line="280" w:lineRule="exact"/>
              <w:rPr>
                <w:rFonts w:ascii="Arial" w:hAnsi="Arial" w:cs="Arial"/>
                <w:sz w:val="15"/>
                <w:szCs w:val="15"/>
              </w:rPr>
            </w:pPr>
            <w:r w:rsidRPr="002056A8">
              <w:rPr>
                <w:rFonts w:ascii="Arial" w:hAnsi="Arial" w:cs="Arial"/>
                <w:sz w:val="15"/>
                <w:szCs w:val="15"/>
              </w:rPr>
              <w:t>315</w:t>
            </w:r>
          </w:p>
        </w:tc>
        <w:tc>
          <w:tcPr>
            <w:tcW w:w="1106" w:type="dxa"/>
            <w:tcBorders>
              <w:top w:val="nil"/>
              <w:left w:val="nil"/>
              <w:bottom w:val="nil"/>
              <w:right w:val="nil"/>
            </w:tcBorders>
          </w:tcPr>
          <w:p w:rsidR="006E4A4A" w:rsidRPr="002056A8" w:rsidRDefault="006E4A4A" w:rsidP="006556C9">
            <w:pPr>
              <w:pBdr>
                <w:bottom w:val="single" w:sz="4" w:space="1" w:color="auto"/>
              </w:pBdr>
              <w:tabs>
                <w:tab w:val="decimal" w:pos="792"/>
              </w:tabs>
              <w:spacing w:line="280" w:lineRule="exact"/>
              <w:rPr>
                <w:rFonts w:ascii="Arial" w:hAnsi="Arial" w:cs="Arial"/>
                <w:sz w:val="15"/>
                <w:szCs w:val="15"/>
              </w:rPr>
            </w:pPr>
            <w:r w:rsidRPr="002056A8">
              <w:rPr>
                <w:rFonts w:ascii="Arial" w:hAnsi="Arial" w:cs="Arial"/>
                <w:sz w:val="15"/>
                <w:szCs w:val="15"/>
              </w:rPr>
              <w:t>200,730</w:t>
            </w:r>
          </w:p>
        </w:tc>
        <w:tc>
          <w:tcPr>
            <w:tcW w:w="1106" w:type="dxa"/>
            <w:tcBorders>
              <w:top w:val="nil"/>
              <w:left w:val="nil"/>
              <w:bottom w:val="nil"/>
              <w:right w:val="nil"/>
            </w:tcBorders>
          </w:tcPr>
          <w:p w:rsidR="006E4A4A" w:rsidRPr="002056A8" w:rsidRDefault="006E4A4A" w:rsidP="006556C9">
            <w:pPr>
              <w:pBdr>
                <w:bottom w:val="single" w:sz="4" w:space="1" w:color="auto"/>
              </w:pBdr>
              <w:tabs>
                <w:tab w:val="decimal" w:pos="792"/>
              </w:tabs>
              <w:spacing w:line="280" w:lineRule="exact"/>
              <w:rPr>
                <w:rFonts w:ascii="Arial" w:hAnsi="Arial" w:cs="Arial"/>
                <w:sz w:val="15"/>
                <w:szCs w:val="15"/>
              </w:rPr>
            </w:pPr>
            <w:r w:rsidRPr="002056A8">
              <w:rPr>
                <w:rFonts w:ascii="Arial" w:hAnsi="Arial" w:cs="Arial"/>
                <w:sz w:val="15"/>
                <w:szCs w:val="15"/>
              </w:rPr>
              <w:t>831</w:t>
            </w:r>
          </w:p>
        </w:tc>
        <w:tc>
          <w:tcPr>
            <w:tcW w:w="1106" w:type="dxa"/>
            <w:tcBorders>
              <w:top w:val="nil"/>
              <w:left w:val="nil"/>
              <w:bottom w:val="nil"/>
              <w:right w:val="nil"/>
            </w:tcBorders>
          </w:tcPr>
          <w:p w:rsidR="006E4A4A" w:rsidRPr="002056A8" w:rsidRDefault="006E4A4A" w:rsidP="006556C9">
            <w:pPr>
              <w:pBdr>
                <w:bottom w:val="single" w:sz="4" w:space="1" w:color="auto"/>
              </w:pBdr>
              <w:tabs>
                <w:tab w:val="decimal" w:pos="792"/>
              </w:tabs>
              <w:spacing w:line="280" w:lineRule="exact"/>
              <w:rPr>
                <w:rFonts w:ascii="Arial" w:hAnsi="Arial" w:cs="Arial"/>
                <w:sz w:val="15"/>
                <w:szCs w:val="15"/>
              </w:rPr>
            </w:pPr>
            <w:r w:rsidRPr="002056A8">
              <w:rPr>
                <w:rFonts w:ascii="Arial" w:hAnsi="Arial" w:cs="Arial"/>
                <w:sz w:val="15"/>
                <w:szCs w:val="15"/>
              </w:rPr>
              <w:t>-</w:t>
            </w:r>
          </w:p>
        </w:tc>
        <w:tc>
          <w:tcPr>
            <w:tcW w:w="1132" w:type="dxa"/>
            <w:gridSpan w:val="2"/>
            <w:tcBorders>
              <w:top w:val="nil"/>
              <w:left w:val="nil"/>
              <w:bottom w:val="nil"/>
              <w:right w:val="nil"/>
            </w:tcBorders>
          </w:tcPr>
          <w:p w:rsidR="006E4A4A" w:rsidRPr="002056A8" w:rsidRDefault="006E4A4A" w:rsidP="006556C9">
            <w:pPr>
              <w:pBdr>
                <w:bottom w:val="single" w:sz="4" w:space="1" w:color="auto"/>
              </w:pBdr>
              <w:tabs>
                <w:tab w:val="decimal" w:pos="750"/>
              </w:tabs>
              <w:spacing w:line="280" w:lineRule="exact"/>
              <w:rPr>
                <w:rFonts w:ascii="Arial" w:hAnsi="Arial" w:cs="Arial"/>
                <w:sz w:val="15"/>
                <w:szCs w:val="15"/>
              </w:rPr>
            </w:pPr>
            <w:r w:rsidRPr="002056A8">
              <w:rPr>
                <w:rFonts w:ascii="Arial" w:hAnsi="Arial" w:cs="Arial"/>
                <w:sz w:val="15"/>
                <w:szCs w:val="15"/>
              </w:rPr>
              <w:t>(201,876)</w:t>
            </w:r>
          </w:p>
        </w:tc>
        <w:tc>
          <w:tcPr>
            <w:tcW w:w="1080" w:type="dxa"/>
            <w:gridSpan w:val="2"/>
            <w:tcBorders>
              <w:top w:val="nil"/>
              <w:left w:val="nil"/>
              <w:bottom w:val="nil"/>
              <w:right w:val="nil"/>
            </w:tcBorders>
          </w:tcPr>
          <w:p w:rsidR="006E4A4A" w:rsidRPr="002056A8" w:rsidRDefault="006E4A4A" w:rsidP="006556C9">
            <w:pPr>
              <w:pBdr>
                <w:bottom w:val="single" w:sz="4" w:space="1" w:color="auto"/>
              </w:pBdr>
              <w:tabs>
                <w:tab w:val="decimal" w:pos="792"/>
              </w:tabs>
              <w:spacing w:line="280" w:lineRule="exact"/>
              <w:rPr>
                <w:rFonts w:ascii="Arial" w:hAnsi="Arial" w:cs="Arial"/>
                <w:sz w:val="15"/>
                <w:szCs w:val="15"/>
              </w:rPr>
            </w:pPr>
            <w:r w:rsidRPr="002056A8">
              <w:rPr>
                <w:rFonts w:ascii="Arial" w:hAnsi="Arial" w:cs="Arial"/>
                <w:sz w:val="15"/>
                <w:szCs w:val="15"/>
              </w:rPr>
              <w:t>-</w:t>
            </w:r>
          </w:p>
        </w:tc>
      </w:tr>
      <w:tr w:rsidR="006E4A4A" w:rsidRPr="008972D5" w:rsidTr="00CC3C2A">
        <w:tc>
          <w:tcPr>
            <w:tcW w:w="1978" w:type="dxa"/>
            <w:tcBorders>
              <w:top w:val="nil"/>
              <w:left w:val="nil"/>
              <w:bottom w:val="nil"/>
              <w:right w:val="nil"/>
            </w:tcBorders>
          </w:tcPr>
          <w:p w:rsidR="006E4A4A" w:rsidRPr="008972D5" w:rsidRDefault="006E4A4A" w:rsidP="006556C9">
            <w:pPr>
              <w:tabs>
                <w:tab w:val="left" w:pos="132"/>
                <w:tab w:val="center" w:pos="8010"/>
              </w:tabs>
              <w:spacing w:line="280" w:lineRule="exact"/>
              <w:jc w:val="both"/>
              <w:rPr>
                <w:rFonts w:ascii="Arial" w:hAnsi="Arial" w:cs="Arial"/>
                <w:sz w:val="15"/>
                <w:szCs w:val="15"/>
              </w:rPr>
            </w:pPr>
            <w:r w:rsidRPr="008972D5">
              <w:rPr>
                <w:rFonts w:ascii="Arial" w:hAnsi="Arial" w:cs="Arial"/>
                <w:sz w:val="15"/>
                <w:szCs w:val="15"/>
              </w:rPr>
              <w:t>31 December</w:t>
            </w:r>
            <w:r w:rsidRPr="008972D5">
              <w:rPr>
                <w:rFonts w:ascii="Arial" w:hAnsi="Arial" w:cs="Arial"/>
                <w:sz w:val="15"/>
                <w:szCs w:val="15"/>
                <w:cs/>
              </w:rPr>
              <w:t xml:space="preserve"> </w:t>
            </w:r>
            <w:r w:rsidRPr="008972D5">
              <w:rPr>
                <w:rFonts w:ascii="Arial" w:hAnsi="Arial" w:cs="Arial"/>
                <w:sz w:val="15"/>
                <w:szCs w:val="15"/>
              </w:rPr>
              <w:t>201</w:t>
            </w:r>
            <w:r>
              <w:rPr>
                <w:rFonts w:ascii="Arial" w:hAnsi="Arial" w:cs="Arial"/>
                <w:sz w:val="15"/>
                <w:szCs w:val="15"/>
              </w:rPr>
              <w:t>9</w:t>
            </w:r>
          </w:p>
        </w:tc>
        <w:tc>
          <w:tcPr>
            <w:tcW w:w="1172"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204,811</w:t>
            </w:r>
          </w:p>
        </w:tc>
        <w:tc>
          <w:tcPr>
            <w:tcW w:w="1106"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115,864</w:t>
            </w:r>
          </w:p>
        </w:tc>
        <w:tc>
          <w:tcPr>
            <w:tcW w:w="1106"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779,050</w:t>
            </w:r>
          </w:p>
        </w:tc>
        <w:tc>
          <w:tcPr>
            <w:tcW w:w="1106"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68,144</w:t>
            </w:r>
          </w:p>
        </w:tc>
        <w:tc>
          <w:tcPr>
            <w:tcW w:w="1106" w:type="dxa"/>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195,323</w:t>
            </w:r>
          </w:p>
        </w:tc>
        <w:tc>
          <w:tcPr>
            <w:tcW w:w="1132" w:type="dxa"/>
            <w:gridSpan w:val="2"/>
            <w:tcBorders>
              <w:top w:val="nil"/>
              <w:left w:val="nil"/>
              <w:bottom w:val="nil"/>
              <w:right w:val="nil"/>
            </w:tcBorders>
          </w:tcPr>
          <w:p w:rsidR="006E4A4A" w:rsidRPr="002056A8" w:rsidRDefault="006E4A4A" w:rsidP="006556C9">
            <w:pPr>
              <w:tabs>
                <w:tab w:val="decimal" w:pos="750"/>
              </w:tabs>
              <w:spacing w:line="280" w:lineRule="exact"/>
              <w:rPr>
                <w:rFonts w:ascii="Arial" w:hAnsi="Arial" w:cs="Arial"/>
                <w:sz w:val="15"/>
                <w:szCs w:val="15"/>
              </w:rPr>
            </w:pPr>
            <w:r w:rsidRPr="002056A8">
              <w:rPr>
                <w:rFonts w:ascii="Arial" w:hAnsi="Arial" w:cs="Arial"/>
                <w:sz w:val="15"/>
                <w:szCs w:val="15"/>
              </w:rPr>
              <w:t>71,527</w:t>
            </w:r>
          </w:p>
        </w:tc>
        <w:tc>
          <w:tcPr>
            <w:tcW w:w="1080" w:type="dxa"/>
            <w:gridSpan w:val="2"/>
            <w:tcBorders>
              <w:top w:val="nil"/>
              <w:left w:val="nil"/>
              <w:bottom w:val="nil"/>
              <w:right w:val="nil"/>
            </w:tcBorders>
          </w:tcPr>
          <w:p w:rsidR="006E4A4A" w:rsidRPr="002056A8" w:rsidRDefault="006E4A4A" w:rsidP="006556C9">
            <w:pPr>
              <w:tabs>
                <w:tab w:val="decimal" w:pos="792"/>
              </w:tabs>
              <w:spacing w:line="280" w:lineRule="exact"/>
              <w:rPr>
                <w:rFonts w:ascii="Arial" w:hAnsi="Arial" w:cs="Arial"/>
                <w:sz w:val="15"/>
                <w:szCs w:val="15"/>
              </w:rPr>
            </w:pPr>
            <w:r w:rsidRPr="002056A8">
              <w:rPr>
                <w:rFonts w:ascii="Arial" w:hAnsi="Arial" w:cs="Arial"/>
                <w:sz w:val="15"/>
                <w:szCs w:val="15"/>
              </w:rPr>
              <w:t>1,434,719</w:t>
            </w:r>
          </w:p>
        </w:tc>
      </w:tr>
      <w:tr w:rsidR="00CC640E" w:rsidRPr="008972D5" w:rsidTr="00CC3C2A">
        <w:tc>
          <w:tcPr>
            <w:tcW w:w="1978" w:type="dxa"/>
            <w:tcBorders>
              <w:top w:val="nil"/>
              <w:left w:val="nil"/>
              <w:bottom w:val="nil"/>
              <w:right w:val="nil"/>
            </w:tcBorders>
          </w:tcPr>
          <w:p w:rsidR="00CC640E" w:rsidRPr="006556C9" w:rsidRDefault="00CC640E" w:rsidP="00CC640E">
            <w:pPr>
              <w:tabs>
                <w:tab w:val="center" w:pos="8010"/>
              </w:tabs>
              <w:spacing w:line="280" w:lineRule="exact"/>
              <w:ind w:left="165" w:hanging="165"/>
              <w:rPr>
                <w:rFonts w:ascii="Arial" w:hAnsi="Arial" w:cs="Arial"/>
                <w:sz w:val="15"/>
                <w:szCs w:val="15"/>
              </w:rPr>
            </w:pPr>
            <w:r w:rsidRPr="006556C9">
              <w:rPr>
                <w:rFonts w:ascii="Arial" w:hAnsi="Arial" w:cs="Arial"/>
                <w:sz w:val="15"/>
                <w:szCs w:val="15"/>
              </w:rPr>
              <w:t>Transfer to right-of-use assets</w:t>
            </w:r>
          </w:p>
        </w:tc>
        <w:tc>
          <w:tcPr>
            <w:tcW w:w="1172" w:type="dxa"/>
            <w:tcBorders>
              <w:top w:val="nil"/>
              <w:left w:val="nil"/>
              <w:bottom w:val="nil"/>
              <w:right w:val="nil"/>
            </w:tcBorders>
            <w:vAlign w:val="bottom"/>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vAlign w:val="bottom"/>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vAlign w:val="bottom"/>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vAlign w:val="bottom"/>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vAlign w:val="bottom"/>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(2,893)</w:t>
            </w:r>
          </w:p>
        </w:tc>
        <w:tc>
          <w:tcPr>
            <w:tcW w:w="1132" w:type="dxa"/>
            <w:gridSpan w:val="2"/>
            <w:tcBorders>
              <w:top w:val="nil"/>
              <w:left w:val="nil"/>
              <w:bottom w:val="nil"/>
              <w:right w:val="nil"/>
            </w:tcBorders>
            <w:vAlign w:val="bottom"/>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080" w:type="dxa"/>
            <w:gridSpan w:val="2"/>
            <w:tcBorders>
              <w:top w:val="nil"/>
              <w:left w:val="nil"/>
              <w:bottom w:val="nil"/>
              <w:right w:val="nil"/>
            </w:tcBorders>
            <w:vAlign w:val="bottom"/>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(2,893)</w:t>
            </w:r>
          </w:p>
        </w:tc>
      </w:tr>
      <w:tr w:rsidR="00CC640E" w:rsidRPr="008972D5" w:rsidTr="00CC3C2A">
        <w:tc>
          <w:tcPr>
            <w:tcW w:w="1978" w:type="dxa"/>
            <w:tcBorders>
              <w:top w:val="nil"/>
              <w:left w:val="nil"/>
              <w:bottom w:val="nil"/>
              <w:right w:val="nil"/>
            </w:tcBorders>
          </w:tcPr>
          <w:p w:rsidR="00CC640E" w:rsidRPr="006556C9" w:rsidRDefault="00CC640E" w:rsidP="00CC640E">
            <w:pPr>
              <w:tabs>
                <w:tab w:val="center" w:pos="8010"/>
              </w:tabs>
              <w:spacing w:line="280" w:lineRule="exact"/>
              <w:ind w:left="165" w:hanging="165"/>
              <w:rPr>
                <w:rFonts w:ascii="Arial" w:hAnsi="Arial" w:cs="Arial"/>
                <w:sz w:val="15"/>
                <w:szCs w:val="15"/>
              </w:rPr>
            </w:pPr>
            <w:r w:rsidRPr="006556C9">
              <w:rPr>
                <w:rFonts w:ascii="Arial" w:hAnsi="Arial" w:cs="Arial"/>
                <w:sz w:val="15"/>
                <w:szCs w:val="15"/>
              </w:rPr>
              <w:t>1 January 2020</w:t>
            </w:r>
          </w:p>
        </w:tc>
        <w:tc>
          <w:tcPr>
            <w:tcW w:w="1172"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204,811</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115,864</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779,050</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68,144</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192,430</w:t>
            </w:r>
          </w:p>
        </w:tc>
        <w:tc>
          <w:tcPr>
            <w:tcW w:w="1132" w:type="dxa"/>
            <w:gridSpan w:val="2"/>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71,527</w:t>
            </w:r>
          </w:p>
        </w:tc>
        <w:tc>
          <w:tcPr>
            <w:tcW w:w="1080" w:type="dxa"/>
            <w:gridSpan w:val="2"/>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1,431,826</w:t>
            </w:r>
          </w:p>
        </w:tc>
      </w:tr>
      <w:tr w:rsidR="00CC640E" w:rsidRPr="008972D5" w:rsidTr="00CC3C2A">
        <w:tc>
          <w:tcPr>
            <w:tcW w:w="1978" w:type="dxa"/>
            <w:tcBorders>
              <w:top w:val="nil"/>
              <w:left w:val="nil"/>
              <w:bottom w:val="nil"/>
              <w:right w:val="nil"/>
            </w:tcBorders>
          </w:tcPr>
          <w:p w:rsidR="00CC640E" w:rsidRPr="008972D5" w:rsidRDefault="00CC640E" w:rsidP="00CC640E">
            <w:pPr>
              <w:tabs>
                <w:tab w:val="left" w:pos="132"/>
                <w:tab w:val="center" w:pos="8010"/>
              </w:tabs>
              <w:spacing w:line="280" w:lineRule="exact"/>
              <w:jc w:val="both"/>
              <w:rPr>
                <w:rFonts w:ascii="Arial" w:hAnsi="Arial" w:cs="Arial"/>
                <w:sz w:val="15"/>
                <w:szCs w:val="15"/>
              </w:rPr>
            </w:pPr>
            <w:r w:rsidRPr="008972D5">
              <w:rPr>
                <w:rFonts w:ascii="Arial" w:hAnsi="Arial" w:cs="Arial"/>
                <w:sz w:val="15"/>
                <w:szCs w:val="15"/>
              </w:rPr>
              <w:t>Additions</w:t>
            </w:r>
          </w:p>
        </w:tc>
        <w:tc>
          <w:tcPr>
            <w:tcW w:w="1172"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299</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3,246</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3,591</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7,648</w:t>
            </w:r>
          </w:p>
        </w:tc>
        <w:tc>
          <w:tcPr>
            <w:tcW w:w="1132" w:type="dxa"/>
            <w:gridSpan w:val="2"/>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123,393</w:t>
            </w:r>
          </w:p>
        </w:tc>
        <w:tc>
          <w:tcPr>
            <w:tcW w:w="1080" w:type="dxa"/>
            <w:gridSpan w:val="2"/>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138,177</w:t>
            </w:r>
          </w:p>
        </w:tc>
      </w:tr>
      <w:tr w:rsidR="00CC640E" w:rsidRPr="008972D5" w:rsidTr="00CC3C2A">
        <w:tc>
          <w:tcPr>
            <w:tcW w:w="1978" w:type="dxa"/>
            <w:tcBorders>
              <w:top w:val="nil"/>
              <w:left w:val="nil"/>
              <w:bottom w:val="nil"/>
              <w:right w:val="nil"/>
            </w:tcBorders>
          </w:tcPr>
          <w:p w:rsidR="00CC640E" w:rsidRPr="008972D5" w:rsidRDefault="00CC640E" w:rsidP="00CC640E">
            <w:pPr>
              <w:tabs>
                <w:tab w:val="left" w:pos="132"/>
                <w:tab w:val="center" w:pos="8010"/>
              </w:tabs>
              <w:spacing w:line="280" w:lineRule="exact"/>
              <w:jc w:val="both"/>
              <w:rPr>
                <w:rFonts w:ascii="Arial" w:hAnsi="Arial" w:cs="Arial"/>
                <w:sz w:val="15"/>
                <w:szCs w:val="15"/>
                <w:cs/>
              </w:rPr>
            </w:pPr>
            <w:r w:rsidRPr="008972D5">
              <w:rPr>
                <w:rFonts w:ascii="Arial" w:hAnsi="Arial" w:cs="Arial"/>
                <w:sz w:val="15"/>
                <w:szCs w:val="15"/>
              </w:rPr>
              <w:t>Disposals/</w:t>
            </w:r>
            <w:r w:rsidR="00C02245">
              <w:rPr>
                <w:rFonts w:ascii="Arial" w:hAnsi="Arial" w:cs="Arial"/>
                <w:sz w:val="15"/>
                <w:szCs w:val="15"/>
              </w:rPr>
              <w:t>W</w:t>
            </w:r>
            <w:r w:rsidRPr="008972D5">
              <w:rPr>
                <w:rFonts w:ascii="Arial" w:hAnsi="Arial" w:cs="Arial"/>
                <w:sz w:val="15"/>
                <w:szCs w:val="15"/>
              </w:rPr>
              <w:t>rite-off</w:t>
            </w:r>
          </w:p>
        </w:tc>
        <w:tc>
          <w:tcPr>
            <w:tcW w:w="1172"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(36,207)</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(2,582)</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(1,594)</w:t>
            </w:r>
          </w:p>
        </w:tc>
        <w:tc>
          <w:tcPr>
            <w:tcW w:w="1132" w:type="dxa"/>
            <w:gridSpan w:val="2"/>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080" w:type="dxa"/>
            <w:gridSpan w:val="2"/>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(40,383)</w:t>
            </w:r>
          </w:p>
        </w:tc>
      </w:tr>
      <w:tr w:rsidR="00CC640E" w:rsidRPr="008972D5" w:rsidTr="00CC3C2A">
        <w:tc>
          <w:tcPr>
            <w:tcW w:w="1978" w:type="dxa"/>
            <w:tcBorders>
              <w:top w:val="nil"/>
              <w:left w:val="nil"/>
              <w:bottom w:val="nil"/>
              <w:right w:val="nil"/>
            </w:tcBorders>
          </w:tcPr>
          <w:p w:rsidR="00CC640E" w:rsidRPr="008972D5" w:rsidRDefault="00CC640E" w:rsidP="00CC640E">
            <w:pPr>
              <w:tabs>
                <w:tab w:val="left" w:pos="132"/>
                <w:tab w:val="center" w:pos="8010"/>
              </w:tabs>
              <w:spacing w:line="280" w:lineRule="exact"/>
              <w:jc w:val="both"/>
              <w:rPr>
                <w:rFonts w:ascii="Arial" w:hAnsi="Arial" w:cs="Arial"/>
                <w:sz w:val="15"/>
                <w:szCs w:val="15"/>
              </w:rPr>
            </w:pPr>
            <w:r w:rsidRPr="008972D5">
              <w:rPr>
                <w:rFonts w:ascii="Arial" w:hAnsi="Arial" w:cs="Arial"/>
                <w:sz w:val="15"/>
                <w:szCs w:val="15"/>
              </w:rPr>
              <w:t>Transfers from inventories</w:t>
            </w:r>
          </w:p>
        </w:tc>
        <w:tc>
          <w:tcPr>
            <w:tcW w:w="1172"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45,127</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196</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32" w:type="dxa"/>
            <w:gridSpan w:val="2"/>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33,805</w:t>
            </w:r>
          </w:p>
        </w:tc>
        <w:tc>
          <w:tcPr>
            <w:tcW w:w="1080" w:type="dxa"/>
            <w:gridSpan w:val="2"/>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79,128</w:t>
            </w:r>
          </w:p>
        </w:tc>
      </w:tr>
      <w:tr w:rsidR="00CC640E" w:rsidRPr="008972D5" w:rsidTr="00CC3C2A">
        <w:tc>
          <w:tcPr>
            <w:tcW w:w="1978" w:type="dxa"/>
            <w:tcBorders>
              <w:top w:val="nil"/>
              <w:left w:val="nil"/>
              <w:bottom w:val="nil"/>
              <w:right w:val="nil"/>
            </w:tcBorders>
          </w:tcPr>
          <w:p w:rsidR="00CC640E" w:rsidRPr="008972D5" w:rsidRDefault="00CC640E" w:rsidP="00CC640E">
            <w:pPr>
              <w:tabs>
                <w:tab w:val="left" w:pos="132"/>
                <w:tab w:val="center" w:pos="8010"/>
              </w:tabs>
              <w:spacing w:line="280" w:lineRule="exact"/>
              <w:jc w:val="both"/>
              <w:rPr>
                <w:rFonts w:ascii="Arial" w:hAnsi="Arial" w:cs="Arial"/>
                <w:sz w:val="15"/>
                <w:szCs w:val="15"/>
                <w:cs/>
              </w:rPr>
            </w:pPr>
            <w:r w:rsidRPr="008972D5">
              <w:rPr>
                <w:rFonts w:ascii="Arial" w:hAnsi="Arial" w:cs="Arial"/>
                <w:sz w:val="15"/>
                <w:szCs w:val="15"/>
              </w:rPr>
              <w:t>Transfers in (out)</w:t>
            </w:r>
          </w:p>
        </w:tc>
        <w:tc>
          <w:tcPr>
            <w:tcW w:w="1172" w:type="dxa"/>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48,298</w:t>
            </w:r>
          </w:p>
        </w:tc>
        <w:tc>
          <w:tcPr>
            <w:tcW w:w="1106" w:type="dxa"/>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113,469</w:t>
            </w:r>
          </w:p>
        </w:tc>
        <w:tc>
          <w:tcPr>
            <w:tcW w:w="1106" w:type="dxa"/>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3,250</w:t>
            </w:r>
          </w:p>
        </w:tc>
        <w:tc>
          <w:tcPr>
            <w:tcW w:w="1106" w:type="dxa"/>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32" w:type="dxa"/>
            <w:gridSpan w:val="2"/>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(165,017)</w:t>
            </w:r>
          </w:p>
        </w:tc>
        <w:tc>
          <w:tcPr>
            <w:tcW w:w="1080" w:type="dxa"/>
            <w:gridSpan w:val="2"/>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r>
      <w:tr w:rsidR="00CC640E" w:rsidRPr="008972D5" w:rsidTr="00CC3C2A">
        <w:tc>
          <w:tcPr>
            <w:tcW w:w="1978" w:type="dxa"/>
            <w:tcBorders>
              <w:top w:val="nil"/>
              <w:left w:val="nil"/>
              <w:bottom w:val="nil"/>
              <w:right w:val="nil"/>
            </w:tcBorders>
          </w:tcPr>
          <w:p w:rsidR="00CC640E" w:rsidRPr="008972D5" w:rsidRDefault="00CC640E" w:rsidP="00CC640E">
            <w:pPr>
              <w:tabs>
                <w:tab w:val="left" w:pos="132"/>
                <w:tab w:val="center" w:pos="8010"/>
              </w:tabs>
              <w:spacing w:line="280" w:lineRule="exact"/>
              <w:jc w:val="both"/>
              <w:rPr>
                <w:rFonts w:ascii="Arial" w:hAnsi="Arial" w:cs="Arial"/>
                <w:sz w:val="15"/>
                <w:szCs w:val="15"/>
              </w:rPr>
            </w:pPr>
            <w:r w:rsidRPr="008972D5">
              <w:rPr>
                <w:rFonts w:ascii="Arial" w:hAnsi="Arial" w:cs="Arial"/>
                <w:sz w:val="15"/>
                <w:szCs w:val="15"/>
              </w:rPr>
              <w:t>31 December</w:t>
            </w:r>
            <w:r w:rsidRPr="008972D5">
              <w:rPr>
                <w:rFonts w:ascii="Arial" w:hAnsi="Arial" w:cs="Arial"/>
                <w:sz w:val="15"/>
                <w:szCs w:val="15"/>
                <w:cs/>
              </w:rPr>
              <w:t xml:space="preserve"> </w:t>
            </w:r>
            <w:r w:rsidRPr="008972D5">
              <w:rPr>
                <w:rFonts w:ascii="Arial" w:hAnsi="Arial" w:cs="Arial"/>
                <w:sz w:val="15"/>
                <w:szCs w:val="15"/>
              </w:rPr>
              <w:t>20</w:t>
            </w:r>
            <w:r>
              <w:rPr>
                <w:rFonts w:ascii="Arial" w:hAnsi="Arial" w:cs="Arial"/>
                <w:sz w:val="15"/>
                <w:szCs w:val="15"/>
              </w:rPr>
              <w:t>20</w:t>
            </w:r>
          </w:p>
        </w:tc>
        <w:tc>
          <w:tcPr>
            <w:tcW w:w="1172" w:type="dxa"/>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204,811</w:t>
            </w:r>
          </w:p>
        </w:tc>
        <w:tc>
          <w:tcPr>
            <w:tcW w:w="1106" w:type="dxa"/>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164,461</w:t>
            </w:r>
          </w:p>
        </w:tc>
        <w:tc>
          <w:tcPr>
            <w:tcW w:w="1106" w:type="dxa"/>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904,685</w:t>
            </w:r>
          </w:p>
        </w:tc>
        <w:tc>
          <w:tcPr>
            <w:tcW w:w="1106" w:type="dxa"/>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72,599</w:t>
            </w:r>
          </w:p>
        </w:tc>
        <w:tc>
          <w:tcPr>
            <w:tcW w:w="1106" w:type="dxa"/>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198,484</w:t>
            </w:r>
          </w:p>
        </w:tc>
        <w:tc>
          <w:tcPr>
            <w:tcW w:w="1132" w:type="dxa"/>
            <w:gridSpan w:val="2"/>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63,708</w:t>
            </w:r>
          </w:p>
        </w:tc>
        <w:tc>
          <w:tcPr>
            <w:tcW w:w="1080" w:type="dxa"/>
            <w:gridSpan w:val="2"/>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1,608,748</w:t>
            </w:r>
          </w:p>
        </w:tc>
      </w:tr>
      <w:tr w:rsidR="00CC640E" w:rsidRPr="008972D5" w:rsidTr="00CC3C2A">
        <w:tc>
          <w:tcPr>
            <w:tcW w:w="1978" w:type="dxa"/>
            <w:tcBorders>
              <w:top w:val="nil"/>
              <w:left w:val="nil"/>
              <w:bottom w:val="nil"/>
              <w:right w:val="nil"/>
            </w:tcBorders>
          </w:tcPr>
          <w:p w:rsidR="00CC640E" w:rsidRPr="008972D5" w:rsidRDefault="00CC640E" w:rsidP="00CC640E">
            <w:pPr>
              <w:tabs>
                <w:tab w:val="center" w:pos="8010"/>
              </w:tabs>
              <w:spacing w:line="280" w:lineRule="exact"/>
              <w:ind w:right="-291"/>
              <w:jc w:val="both"/>
              <w:rPr>
                <w:rFonts w:ascii="Arial" w:hAnsi="Arial" w:cs="Arial"/>
                <w:sz w:val="15"/>
                <w:szCs w:val="15"/>
              </w:rPr>
            </w:pPr>
            <w:r w:rsidRPr="008972D5">
              <w:rPr>
                <w:rFonts w:ascii="Arial" w:hAnsi="Arial" w:cs="Arial"/>
                <w:b/>
                <w:bCs/>
                <w:sz w:val="15"/>
                <w:szCs w:val="15"/>
              </w:rPr>
              <w:t>Accumulated depreciation</w:t>
            </w:r>
          </w:p>
        </w:tc>
        <w:tc>
          <w:tcPr>
            <w:tcW w:w="1172" w:type="dxa"/>
            <w:tcBorders>
              <w:top w:val="nil"/>
              <w:left w:val="nil"/>
              <w:bottom w:val="nil"/>
              <w:right w:val="nil"/>
            </w:tcBorders>
          </w:tcPr>
          <w:p w:rsidR="00CC640E" w:rsidRPr="008972D5" w:rsidRDefault="00CC640E" w:rsidP="00CC640E">
            <w:pPr>
              <w:tabs>
                <w:tab w:val="center" w:pos="8010"/>
              </w:tabs>
              <w:spacing w:line="280" w:lineRule="exact"/>
              <w:jc w:val="both"/>
              <w:rPr>
                <w:rFonts w:ascii="Arial" w:hAnsi="Arial" w:cs="Arial"/>
                <w:sz w:val="15"/>
                <w:szCs w:val="15"/>
              </w:rPr>
            </w:pPr>
          </w:p>
        </w:tc>
        <w:tc>
          <w:tcPr>
            <w:tcW w:w="1106" w:type="dxa"/>
            <w:tcBorders>
              <w:top w:val="nil"/>
              <w:left w:val="nil"/>
              <w:bottom w:val="nil"/>
              <w:right w:val="nil"/>
            </w:tcBorders>
          </w:tcPr>
          <w:p w:rsidR="00CC640E" w:rsidRPr="008972D5" w:rsidRDefault="00CC640E" w:rsidP="00CC640E">
            <w:pPr>
              <w:tabs>
                <w:tab w:val="decimal" w:pos="702"/>
              </w:tabs>
              <w:spacing w:line="280" w:lineRule="exact"/>
              <w:rPr>
                <w:rFonts w:ascii="Arial" w:hAnsi="Arial" w:cs="Arial"/>
                <w:sz w:val="15"/>
                <w:szCs w:val="15"/>
              </w:rPr>
            </w:pPr>
          </w:p>
        </w:tc>
        <w:tc>
          <w:tcPr>
            <w:tcW w:w="1106" w:type="dxa"/>
            <w:tcBorders>
              <w:top w:val="nil"/>
              <w:left w:val="nil"/>
              <w:bottom w:val="nil"/>
              <w:right w:val="nil"/>
            </w:tcBorders>
          </w:tcPr>
          <w:p w:rsidR="00CC640E" w:rsidRPr="008972D5" w:rsidRDefault="00CC640E" w:rsidP="00CC640E">
            <w:pPr>
              <w:tabs>
                <w:tab w:val="decimal" w:pos="702"/>
              </w:tabs>
              <w:spacing w:line="280" w:lineRule="exact"/>
              <w:rPr>
                <w:rFonts w:ascii="Arial" w:hAnsi="Arial" w:cs="Arial"/>
                <w:sz w:val="15"/>
                <w:szCs w:val="15"/>
              </w:rPr>
            </w:pPr>
          </w:p>
        </w:tc>
        <w:tc>
          <w:tcPr>
            <w:tcW w:w="1106" w:type="dxa"/>
            <w:tcBorders>
              <w:top w:val="nil"/>
              <w:left w:val="nil"/>
              <w:bottom w:val="nil"/>
              <w:right w:val="nil"/>
            </w:tcBorders>
          </w:tcPr>
          <w:p w:rsidR="00CC640E" w:rsidRPr="008972D5" w:rsidRDefault="00CC640E" w:rsidP="00CC640E">
            <w:pPr>
              <w:tabs>
                <w:tab w:val="decimal" w:pos="702"/>
              </w:tabs>
              <w:spacing w:line="280" w:lineRule="exact"/>
              <w:rPr>
                <w:rFonts w:ascii="Arial" w:hAnsi="Arial" w:cs="Arial"/>
                <w:sz w:val="15"/>
                <w:szCs w:val="15"/>
              </w:rPr>
            </w:pPr>
          </w:p>
        </w:tc>
        <w:tc>
          <w:tcPr>
            <w:tcW w:w="1106" w:type="dxa"/>
            <w:tcBorders>
              <w:top w:val="nil"/>
              <w:left w:val="nil"/>
              <w:bottom w:val="nil"/>
              <w:right w:val="nil"/>
            </w:tcBorders>
          </w:tcPr>
          <w:p w:rsidR="00CC640E" w:rsidRPr="008972D5" w:rsidRDefault="00CC640E" w:rsidP="00CC640E">
            <w:pPr>
              <w:tabs>
                <w:tab w:val="decimal" w:pos="702"/>
              </w:tabs>
              <w:spacing w:line="280" w:lineRule="exact"/>
              <w:rPr>
                <w:rFonts w:ascii="Arial" w:hAnsi="Arial" w:cs="Arial"/>
                <w:sz w:val="15"/>
                <w:szCs w:val="15"/>
              </w:rPr>
            </w:pPr>
          </w:p>
        </w:tc>
        <w:tc>
          <w:tcPr>
            <w:tcW w:w="1132" w:type="dxa"/>
            <w:gridSpan w:val="2"/>
            <w:tcBorders>
              <w:top w:val="nil"/>
              <w:left w:val="nil"/>
              <w:bottom w:val="nil"/>
              <w:right w:val="nil"/>
            </w:tcBorders>
          </w:tcPr>
          <w:p w:rsidR="00CC640E" w:rsidRPr="008972D5" w:rsidRDefault="00CC640E" w:rsidP="00CC640E">
            <w:pPr>
              <w:tabs>
                <w:tab w:val="decimal" w:pos="750"/>
              </w:tabs>
              <w:spacing w:line="280" w:lineRule="exact"/>
              <w:rPr>
                <w:rFonts w:ascii="Arial" w:hAnsi="Arial" w:cs="Arial"/>
                <w:sz w:val="15"/>
                <w:szCs w:val="15"/>
              </w:rPr>
            </w:pPr>
          </w:p>
        </w:tc>
        <w:tc>
          <w:tcPr>
            <w:tcW w:w="1080" w:type="dxa"/>
            <w:gridSpan w:val="2"/>
            <w:tcBorders>
              <w:top w:val="nil"/>
              <w:left w:val="nil"/>
              <w:bottom w:val="nil"/>
              <w:right w:val="nil"/>
            </w:tcBorders>
          </w:tcPr>
          <w:p w:rsidR="00CC640E" w:rsidRPr="008972D5" w:rsidRDefault="00CC640E" w:rsidP="00CC640E">
            <w:pPr>
              <w:tabs>
                <w:tab w:val="decimal" w:pos="702"/>
              </w:tabs>
              <w:spacing w:line="280" w:lineRule="exact"/>
              <w:rPr>
                <w:rFonts w:ascii="Arial" w:hAnsi="Arial" w:cs="Arial"/>
                <w:sz w:val="15"/>
                <w:szCs w:val="15"/>
              </w:rPr>
            </w:pPr>
          </w:p>
        </w:tc>
      </w:tr>
      <w:tr w:rsidR="00CC640E" w:rsidRPr="008972D5" w:rsidTr="00CC3C2A">
        <w:tc>
          <w:tcPr>
            <w:tcW w:w="1978" w:type="dxa"/>
            <w:tcBorders>
              <w:top w:val="nil"/>
              <w:left w:val="nil"/>
              <w:bottom w:val="nil"/>
              <w:right w:val="nil"/>
            </w:tcBorders>
          </w:tcPr>
          <w:p w:rsidR="00CC640E" w:rsidRPr="008972D5" w:rsidRDefault="00CC640E" w:rsidP="00CC640E">
            <w:pPr>
              <w:tabs>
                <w:tab w:val="left" w:pos="132"/>
                <w:tab w:val="center" w:pos="8010"/>
              </w:tabs>
              <w:spacing w:line="280" w:lineRule="exact"/>
              <w:jc w:val="both"/>
              <w:rPr>
                <w:rFonts w:ascii="Arial" w:hAnsi="Arial" w:cs="Arial"/>
                <w:sz w:val="15"/>
                <w:szCs w:val="15"/>
              </w:rPr>
            </w:pPr>
            <w:r w:rsidRPr="008972D5">
              <w:rPr>
                <w:rFonts w:ascii="Arial" w:hAnsi="Arial" w:cs="Arial"/>
                <w:sz w:val="15"/>
                <w:szCs w:val="15"/>
              </w:rPr>
              <w:t>1 January 201</w:t>
            </w:r>
            <w:r>
              <w:rPr>
                <w:rFonts w:ascii="Arial" w:hAnsi="Arial" w:cs="Arial"/>
                <w:sz w:val="15"/>
                <w:szCs w:val="15"/>
              </w:rPr>
              <w:t>9</w:t>
            </w:r>
          </w:p>
        </w:tc>
        <w:tc>
          <w:tcPr>
            <w:tcW w:w="1172" w:type="dxa"/>
            <w:tcBorders>
              <w:top w:val="nil"/>
              <w:left w:val="nil"/>
              <w:bottom w:val="nil"/>
              <w:right w:val="nil"/>
            </w:tcBorders>
          </w:tcPr>
          <w:p w:rsidR="00CC640E" w:rsidRPr="008972D5" w:rsidRDefault="00CC640E" w:rsidP="00CC640E">
            <w:pPr>
              <w:tabs>
                <w:tab w:val="decimal" w:pos="792"/>
              </w:tabs>
              <w:spacing w:line="280" w:lineRule="exact"/>
              <w:rPr>
                <w:rFonts w:ascii="Arial" w:hAnsi="Arial" w:cs="Arial"/>
                <w:sz w:val="15"/>
                <w:szCs w:val="15"/>
              </w:rPr>
            </w:pPr>
            <w:r w:rsidRPr="008972D5">
              <w:rPr>
                <w:rFonts w:ascii="Arial" w:hAnsi="Arial" w:cs="Arial"/>
                <w:sz w:val="15"/>
                <w:szCs w:val="15"/>
              </w:rPr>
              <w:t>-</w:t>
            </w:r>
          </w:p>
        </w:tc>
        <w:tc>
          <w:tcPr>
            <w:tcW w:w="1106" w:type="dxa"/>
            <w:tcBorders>
              <w:top w:val="nil"/>
              <w:left w:val="nil"/>
              <w:bottom w:val="nil"/>
              <w:right w:val="nil"/>
            </w:tcBorders>
          </w:tcPr>
          <w:p w:rsidR="00CC640E" w:rsidRPr="008972D5" w:rsidRDefault="00CC640E" w:rsidP="00CC640E">
            <w:pPr>
              <w:tabs>
                <w:tab w:val="decimal" w:pos="792"/>
              </w:tabs>
              <w:spacing w:line="280" w:lineRule="exact"/>
              <w:rPr>
                <w:rFonts w:ascii="Arial" w:hAnsi="Arial" w:cs="Arial"/>
                <w:sz w:val="15"/>
                <w:szCs w:val="15"/>
              </w:rPr>
            </w:pPr>
            <w:r w:rsidRPr="008972D5">
              <w:rPr>
                <w:rFonts w:ascii="Arial" w:hAnsi="Arial" w:cs="Arial"/>
                <w:sz w:val="15"/>
                <w:szCs w:val="15"/>
              </w:rPr>
              <w:t>33,427</w:t>
            </w:r>
          </w:p>
        </w:tc>
        <w:tc>
          <w:tcPr>
            <w:tcW w:w="1106" w:type="dxa"/>
            <w:tcBorders>
              <w:top w:val="nil"/>
              <w:left w:val="nil"/>
              <w:bottom w:val="nil"/>
              <w:right w:val="nil"/>
            </w:tcBorders>
          </w:tcPr>
          <w:p w:rsidR="00CC640E" w:rsidRPr="008972D5" w:rsidRDefault="00CC640E" w:rsidP="00CC640E">
            <w:pPr>
              <w:tabs>
                <w:tab w:val="decimal" w:pos="792"/>
              </w:tabs>
              <w:spacing w:line="280" w:lineRule="exact"/>
              <w:rPr>
                <w:rFonts w:ascii="Arial" w:hAnsi="Arial" w:cs="Arial"/>
                <w:sz w:val="15"/>
                <w:szCs w:val="15"/>
              </w:rPr>
            </w:pPr>
            <w:r w:rsidRPr="008972D5">
              <w:rPr>
                <w:rFonts w:ascii="Arial" w:hAnsi="Arial" w:cs="Arial"/>
                <w:sz w:val="15"/>
                <w:szCs w:val="15"/>
              </w:rPr>
              <w:t>410,016</w:t>
            </w:r>
          </w:p>
        </w:tc>
        <w:tc>
          <w:tcPr>
            <w:tcW w:w="1106" w:type="dxa"/>
            <w:tcBorders>
              <w:top w:val="nil"/>
              <w:left w:val="nil"/>
              <w:bottom w:val="nil"/>
              <w:right w:val="nil"/>
            </w:tcBorders>
          </w:tcPr>
          <w:p w:rsidR="00CC640E" w:rsidRPr="008972D5" w:rsidRDefault="00CC640E" w:rsidP="00CC640E">
            <w:pPr>
              <w:tabs>
                <w:tab w:val="decimal" w:pos="792"/>
              </w:tabs>
              <w:spacing w:line="280" w:lineRule="exact"/>
              <w:rPr>
                <w:rFonts w:ascii="Arial" w:hAnsi="Arial" w:cs="Arial"/>
                <w:sz w:val="15"/>
                <w:szCs w:val="15"/>
              </w:rPr>
            </w:pPr>
            <w:r w:rsidRPr="008972D5">
              <w:rPr>
                <w:rFonts w:ascii="Arial" w:hAnsi="Arial" w:cs="Arial"/>
                <w:sz w:val="15"/>
                <w:szCs w:val="15"/>
              </w:rPr>
              <w:t>38,094</w:t>
            </w:r>
          </w:p>
        </w:tc>
        <w:tc>
          <w:tcPr>
            <w:tcW w:w="1106" w:type="dxa"/>
            <w:tcBorders>
              <w:top w:val="nil"/>
              <w:left w:val="nil"/>
              <w:bottom w:val="nil"/>
              <w:right w:val="nil"/>
            </w:tcBorders>
          </w:tcPr>
          <w:p w:rsidR="00CC640E" w:rsidRPr="008972D5" w:rsidRDefault="00CC640E" w:rsidP="00CC640E">
            <w:pPr>
              <w:tabs>
                <w:tab w:val="decimal" w:pos="792"/>
              </w:tabs>
              <w:spacing w:line="280" w:lineRule="exact"/>
              <w:rPr>
                <w:rFonts w:ascii="Arial" w:hAnsi="Arial" w:cs="Arial"/>
                <w:sz w:val="15"/>
                <w:szCs w:val="15"/>
              </w:rPr>
            </w:pPr>
            <w:r w:rsidRPr="008972D5">
              <w:rPr>
                <w:rFonts w:ascii="Arial" w:hAnsi="Arial" w:cs="Arial"/>
                <w:sz w:val="15"/>
                <w:szCs w:val="15"/>
              </w:rPr>
              <w:t>113,436</w:t>
            </w:r>
          </w:p>
        </w:tc>
        <w:tc>
          <w:tcPr>
            <w:tcW w:w="1132" w:type="dxa"/>
            <w:gridSpan w:val="2"/>
            <w:tcBorders>
              <w:top w:val="nil"/>
              <w:left w:val="nil"/>
              <w:bottom w:val="nil"/>
              <w:right w:val="nil"/>
            </w:tcBorders>
          </w:tcPr>
          <w:p w:rsidR="00CC640E" w:rsidRPr="008972D5" w:rsidRDefault="00CC640E" w:rsidP="00CC640E">
            <w:pPr>
              <w:tabs>
                <w:tab w:val="decimal" w:pos="750"/>
              </w:tabs>
              <w:spacing w:line="280" w:lineRule="exact"/>
              <w:rPr>
                <w:rFonts w:ascii="Arial" w:hAnsi="Arial" w:cs="Arial"/>
                <w:sz w:val="15"/>
                <w:szCs w:val="15"/>
              </w:rPr>
            </w:pPr>
            <w:r w:rsidRPr="008972D5">
              <w:rPr>
                <w:rFonts w:ascii="Arial" w:hAnsi="Arial" w:cs="Arial"/>
                <w:sz w:val="15"/>
                <w:szCs w:val="15"/>
              </w:rPr>
              <w:t>-</w:t>
            </w:r>
          </w:p>
        </w:tc>
        <w:tc>
          <w:tcPr>
            <w:tcW w:w="1080" w:type="dxa"/>
            <w:gridSpan w:val="2"/>
            <w:tcBorders>
              <w:top w:val="nil"/>
              <w:left w:val="nil"/>
              <w:bottom w:val="nil"/>
              <w:right w:val="nil"/>
            </w:tcBorders>
          </w:tcPr>
          <w:p w:rsidR="00CC640E" w:rsidRPr="008972D5" w:rsidRDefault="00CC640E" w:rsidP="00CC640E">
            <w:pPr>
              <w:tabs>
                <w:tab w:val="decimal" w:pos="792"/>
              </w:tabs>
              <w:spacing w:line="280" w:lineRule="exact"/>
              <w:rPr>
                <w:rFonts w:ascii="Arial" w:hAnsi="Arial" w:cs="Arial"/>
                <w:sz w:val="15"/>
                <w:szCs w:val="15"/>
              </w:rPr>
            </w:pPr>
            <w:r w:rsidRPr="008972D5">
              <w:rPr>
                <w:rFonts w:ascii="Arial" w:hAnsi="Arial" w:cs="Arial"/>
                <w:sz w:val="15"/>
                <w:szCs w:val="15"/>
              </w:rPr>
              <w:t>594,973</w:t>
            </w:r>
          </w:p>
        </w:tc>
      </w:tr>
      <w:tr w:rsidR="00CC640E" w:rsidRPr="008972D5" w:rsidTr="00CC3C2A">
        <w:tc>
          <w:tcPr>
            <w:tcW w:w="1978" w:type="dxa"/>
            <w:tcBorders>
              <w:top w:val="nil"/>
              <w:left w:val="nil"/>
              <w:bottom w:val="nil"/>
              <w:right w:val="nil"/>
            </w:tcBorders>
          </w:tcPr>
          <w:p w:rsidR="00CC640E" w:rsidRPr="008972D5" w:rsidRDefault="00CC640E" w:rsidP="00CC640E">
            <w:pPr>
              <w:tabs>
                <w:tab w:val="left" w:pos="132"/>
                <w:tab w:val="center" w:pos="8010"/>
              </w:tabs>
              <w:spacing w:line="280" w:lineRule="exact"/>
              <w:jc w:val="both"/>
              <w:rPr>
                <w:rFonts w:ascii="Arial" w:hAnsi="Arial" w:cs="Arial"/>
                <w:sz w:val="15"/>
                <w:szCs w:val="15"/>
              </w:rPr>
            </w:pPr>
            <w:r w:rsidRPr="008972D5">
              <w:rPr>
                <w:rFonts w:ascii="Arial" w:hAnsi="Arial" w:cs="Arial"/>
                <w:sz w:val="15"/>
                <w:szCs w:val="15"/>
              </w:rPr>
              <w:t>Depreciation for the year</w:t>
            </w:r>
          </w:p>
        </w:tc>
        <w:tc>
          <w:tcPr>
            <w:tcW w:w="1172" w:type="dxa"/>
            <w:tcBorders>
              <w:top w:val="nil"/>
              <w:left w:val="nil"/>
              <w:bottom w:val="nil"/>
              <w:right w:val="nil"/>
            </w:tcBorders>
          </w:tcPr>
          <w:p w:rsidR="00CC640E" w:rsidRPr="002056A8" w:rsidRDefault="00CC640E" w:rsidP="00CC640E">
            <w:pPr>
              <w:tabs>
                <w:tab w:val="decimal" w:pos="792"/>
              </w:tabs>
              <w:spacing w:line="280" w:lineRule="exact"/>
              <w:rPr>
                <w:rFonts w:ascii="Arial" w:hAnsi="Arial" w:cs="Arial"/>
                <w:sz w:val="15"/>
                <w:szCs w:val="15"/>
              </w:rPr>
            </w:pPr>
            <w:r w:rsidRPr="002056A8">
              <w:rPr>
                <w:rFonts w:ascii="Arial" w:hAnsi="Arial" w:cs="Arial"/>
                <w:sz w:val="15"/>
                <w:szCs w:val="15"/>
              </w:rPr>
              <w:t>-</w:t>
            </w:r>
          </w:p>
        </w:tc>
        <w:tc>
          <w:tcPr>
            <w:tcW w:w="1106" w:type="dxa"/>
            <w:tcBorders>
              <w:top w:val="nil"/>
              <w:left w:val="nil"/>
              <w:bottom w:val="nil"/>
              <w:right w:val="nil"/>
            </w:tcBorders>
          </w:tcPr>
          <w:p w:rsidR="00CC640E" w:rsidRPr="002056A8" w:rsidRDefault="00CC640E" w:rsidP="00CC640E">
            <w:pPr>
              <w:tabs>
                <w:tab w:val="decimal" w:pos="792"/>
              </w:tabs>
              <w:spacing w:line="280" w:lineRule="exact"/>
              <w:rPr>
                <w:rFonts w:ascii="Arial" w:hAnsi="Arial" w:cs="Arial"/>
                <w:sz w:val="15"/>
                <w:szCs w:val="15"/>
              </w:rPr>
            </w:pPr>
            <w:r w:rsidRPr="002056A8">
              <w:rPr>
                <w:rFonts w:ascii="Arial" w:hAnsi="Arial" w:cs="Arial"/>
                <w:sz w:val="15"/>
                <w:szCs w:val="15"/>
              </w:rPr>
              <w:t>5,051</w:t>
            </w:r>
          </w:p>
        </w:tc>
        <w:tc>
          <w:tcPr>
            <w:tcW w:w="1106" w:type="dxa"/>
            <w:tcBorders>
              <w:top w:val="nil"/>
              <w:left w:val="nil"/>
              <w:bottom w:val="nil"/>
              <w:right w:val="nil"/>
            </w:tcBorders>
          </w:tcPr>
          <w:p w:rsidR="00CC640E" w:rsidRPr="002056A8" w:rsidRDefault="00CC640E" w:rsidP="00CC640E">
            <w:pPr>
              <w:tabs>
                <w:tab w:val="decimal" w:pos="792"/>
              </w:tabs>
              <w:spacing w:line="280" w:lineRule="exact"/>
              <w:rPr>
                <w:rFonts w:ascii="Arial" w:hAnsi="Arial" w:cs="Arial"/>
                <w:sz w:val="15"/>
                <w:szCs w:val="15"/>
              </w:rPr>
            </w:pPr>
            <w:r w:rsidRPr="002056A8">
              <w:rPr>
                <w:rFonts w:ascii="Arial" w:hAnsi="Arial" w:cs="Arial"/>
                <w:sz w:val="15"/>
                <w:szCs w:val="15"/>
              </w:rPr>
              <w:t>104,645</w:t>
            </w:r>
          </w:p>
        </w:tc>
        <w:tc>
          <w:tcPr>
            <w:tcW w:w="1106" w:type="dxa"/>
            <w:tcBorders>
              <w:top w:val="nil"/>
              <w:left w:val="nil"/>
              <w:bottom w:val="nil"/>
              <w:right w:val="nil"/>
            </w:tcBorders>
          </w:tcPr>
          <w:p w:rsidR="00CC640E" w:rsidRPr="002056A8" w:rsidRDefault="00CC640E" w:rsidP="00CC640E">
            <w:pPr>
              <w:tabs>
                <w:tab w:val="decimal" w:pos="792"/>
              </w:tabs>
              <w:spacing w:line="280" w:lineRule="exact"/>
              <w:rPr>
                <w:rFonts w:ascii="Arial" w:hAnsi="Arial" w:cs="Arial"/>
                <w:sz w:val="15"/>
                <w:szCs w:val="15"/>
              </w:rPr>
            </w:pPr>
            <w:r w:rsidRPr="002056A8">
              <w:rPr>
                <w:rFonts w:ascii="Arial" w:hAnsi="Arial" w:cs="Arial"/>
                <w:sz w:val="15"/>
                <w:szCs w:val="15"/>
              </w:rPr>
              <w:t>10,280</w:t>
            </w:r>
          </w:p>
        </w:tc>
        <w:tc>
          <w:tcPr>
            <w:tcW w:w="1106" w:type="dxa"/>
            <w:tcBorders>
              <w:top w:val="nil"/>
              <w:left w:val="nil"/>
              <w:bottom w:val="nil"/>
              <w:right w:val="nil"/>
            </w:tcBorders>
          </w:tcPr>
          <w:p w:rsidR="00CC640E" w:rsidRPr="002056A8" w:rsidRDefault="00CC640E" w:rsidP="00CC640E">
            <w:pPr>
              <w:tabs>
                <w:tab w:val="decimal" w:pos="792"/>
              </w:tabs>
              <w:spacing w:line="280" w:lineRule="exact"/>
              <w:rPr>
                <w:rFonts w:ascii="Arial" w:hAnsi="Arial" w:cs="Arial"/>
                <w:sz w:val="15"/>
                <w:szCs w:val="15"/>
              </w:rPr>
            </w:pPr>
            <w:r w:rsidRPr="002056A8">
              <w:rPr>
                <w:rFonts w:ascii="Arial" w:hAnsi="Arial" w:cs="Arial"/>
                <w:sz w:val="15"/>
                <w:szCs w:val="15"/>
              </w:rPr>
              <w:t>21,497</w:t>
            </w:r>
          </w:p>
        </w:tc>
        <w:tc>
          <w:tcPr>
            <w:tcW w:w="1132" w:type="dxa"/>
            <w:gridSpan w:val="2"/>
            <w:tcBorders>
              <w:top w:val="nil"/>
              <w:left w:val="nil"/>
              <w:bottom w:val="nil"/>
              <w:right w:val="nil"/>
            </w:tcBorders>
          </w:tcPr>
          <w:p w:rsidR="00CC640E" w:rsidRPr="002056A8" w:rsidRDefault="00CC640E" w:rsidP="00CC640E">
            <w:pPr>
              <w:tabs>
                <w:tab w:val="decimal" w:pos="750"/>
              </w:tabs>
              <w:spacing w:line="280" w:lineRule="exact"/>
              <w:rPr>
                <w:rFonts w:ascii="Arial" w:hAnsi="Arial" w:cs="Arial"/>
                <w:sz w:val="15"/>
                <w:szCs w:val="15"/>
              </w:rPr>
            </w:pPr>
            <w:r w:rsidRPr="002056A8">
              <w:rPr>
                <w:rFonts w:ascii="Arial" w:hAnsi="Arial" w:cs="Arial"/>
                <w:sz w:val="15"/>
                <w:szCs w:val="15"/>
              </w:rPr>
              <w:t>-</w:t>
            </w:r>
          </w:p>
        </w:tc>
        <w:tc>
          <w:tcPr>
            <w:tcW w:w="1080" w:type="dxa"/>
            <w:gridSpan w:val="2"/>
            <w:tcBorders>
              <w:top w:val="nil"/>
              <w:left w:val="nil"/>
              <w:bottom w:val="nil"/>
              <w:right w:val="nil"/>
            </w:tcBorders>
          </w:tcPr>
          <w:p w:rsidR="00CC640E" w:rsidRPr="002056A8" w:rsidRDefault="00CC640E" w:rsidP="00CC640E">
            <w:pPr>
              <w:tabs>
                <w:tab w:val="decimal" w:pos="792"/>
              </w:tabs>
              <w:spacing w:line="280" w:lineRule="exact"/>
              <w:rPr>
                <w:rFonts w:ascii="Arial" w:hAnsi="Arial" w:cs="Arial"/>
                <w:sz w:val="15"/>
                <w:szCs w:val="15"/>
              </w:rPr>
            </w:pPr>
            <w:r w:rsidRPr="002056A8">
              <w:rPr>
                <w:rFonts w:ascii="Arial" w:hAnsi="Arial" w:cs="Arial"/>
                <w:sz w:val="15"/>
                <w:szCs w:val="15"/>
              </w:rPr>
              <w:t>141,473</w:t>
            </w:r>
          </w:p>
        </w:tc>
      </w:tr>
      <w:tr w:rsidR="00CC640E" w:rsidRPr="008972D5" w:rsidTr="00CC3C2A">
        <w:tc>
          <w:tcPr>
            <w:tcW w:w="1978" w:type="dxa"/>
            <w:tcBorders>
              <w:top w:val="nil"/>
              <w:left w:val="nil"/>
              <w:bottom w:val="nil"/>
              <w:right w:val="nil"/>
            </w:tcBorders>
          </w:tcPr>
          <w:p w:rsidR="00CC640E" w:rsidRPr="008972D5" w:rsidRDefault="00CC640E" w:rsidP="00CC640E">
            <w:pPr>
              <w:tabs>
                <w:tab w:val="center" w:pos="8010"/>
              </w:tabs>
              <w:spacing w:line="280" w:lineRule="exact"/>
              <w:ind w:left="162" w:hanging="162"/>
              <w:rPr>
                <w:rFonts w:ascii="Arial" w:hAnsi="Arial" w:cs="Arial"/>
                <w:sz w:val="15"/>
                <w:szCs w:val="15"/>
                <w:cs/>
              </w:rPr>
            </w:pPr>
            <w:r w:rsidRPr="008972D5">
              <w:rPr>
                <w:rFonts w:ascii="Arial" w:hAnsi="Arial" w:cs="Arial"/>
                <w:sz w:val="15"/>
                <w:szCs w:val="15"/>
              </w:rPr>
              <w:t>Depreciation on disposals/write-off</w:t>
            </w:r>
          </w:p>
        </w:tc>
        <w:tc>
          <w:tcPr>
            <w:tcW w:w="1172" w:type="dxa"/>
            <w:tcBorders>
              <w:top w:val="nil"/>
              <w:left w:val="nil"/>
              <w:bottom w:val="nil"/>
              <w:right w:val="nil"/>
            </w:tcBorders>
            <w:vAlign w:val="bottom"/>
          </w:tcPr>
          <w:p w:rsidR="00CC640E" w:rsidRPr="002056A8" w:rsidRDefault="00CC640E" w:rsidP="00CC640E">
            <w:pPr>
              <w:pBdr>
                <w:bottom w:val="single" w:sz="4" w:space="1" w:color="auto"/>
              </w:pBdr>
              <w:tabs>
                <w:tab w:val="decimal" w:pos="792"/>
              </w:tabs>
              <w:spacing w:line="280" w:lineRule="exact"/>
              <w:rPr>
                <w:rFonts w:ascii="Arial" w:hAnsi="Arial" w:cs="Arial"/>
                <w:sz w:val="15"/>
                <w:szCs w:val="15"/>
              </w:rPr>
            </w:pPr>
            <w:r w:rsidRPr="002056A8">
              <w:rPr>
                <w:rFonts w:ascii="Arial" w:hAnsi="Arial" w:cs="Arial"/>
                <w:sz w:val="15"/>
                <w:szCs w:val="15"/>
              </w:rPr>
              <w:t>-</w:t>
            </w:r>
          </w:p>
        </w:tc>
        <w:tc>
          <w:tcPr>
            <w:tcW w:w="1106" w:type="dxa"/>
            <w:tcBorders>
              <w:top w:val="nil"/>
              <w:left w:val="nil"/>
              <w:bottom w:val="nil"/>
              <w:right w:val="nil"/>
            </w:tcBorders>
            <w:vAlign w:val="bottom"/>
          </w:tcPr>
          <w:p w:rsidR="00CC640E" w:rsidRPr="002056A8" w:rsidRDefault="00CC640E" w:rsidP="00CC640E">
            <w:pPr>
              <w:pBdr>
                <w:bottom w:val="single" w:sz="4" w:space="1" w:color="auto"/>
              </w:pBdr>
              <w:tabs>
                <w:tab w:val="decimal" w:pos="792"/>
              </w:tabs>
              <w:spacing w:line="280" w:lineRule="exact"/>
              <w:rPr>
                <w:rFonts w:ascii="Arial" w:hAnsi="Arial" w:cs="Arial"/>
                <w:sz w:val="15"/>
                <w:szCs w:val="15"/>
              </w:rPr>
            </w:pPr>
            <w:r w:rsidRPr="002056A8">
              <w:rPr>
                <w:rFonts w:ascii="Arial" w:hAnsi="Arial" w:cs="Arial"/>
                <w:sz w:val="15"/>
                <w:szCs w:val="15"/>
              </w:rPr>
              <w:t>-</w:t>
            </w:r>
          </w:p>
        </w:tc>
        <w:tc>
          <w:tcPr>
            <w:tcW w:w="1106" w:type="dxa"/>
            <w:tcBorders>
              <w:top w:val="nil"/>
              <w:left w:val="nil"/>
              <w:bottom w:val="nil"/>
              <w:right w:val="nil"/>
            </w:tcBorders>
            <w:vAlign w:val="bottom"/>
          </w:tcPr>
          <w:p w:rsidR="00CC640E" w:rsidRPr="002056A8" w:rsidRDefault="00CC640E" w:rsidP="00CC640E">
            <w:pPr>
              <w:pBdr>
                <w:bottom w:val="single" w:sz="4" w:space="1" w:color="auto"/>
              </w:pBdr>
              <w:tabs>
                <w:tab w:val="decimal" w:pos="792"/>
              </w:tabs>
              <w:spacing w:line="280" w:lineRule="exact"/>
              <w:rPr>
                <w:rFonts w:ascii="Arial" w:hAnsi="Arial" w:cs="Arial"/>
                <w:sz w:val="15"/>
                <w:szCs w:val="15"/>
              </w:rPr>
            </w:pPr>
            <w:r w:rsidRPr="002056A8">
              <w:rPr>
                <w:rFonts w:ascii="Arial" w:hAnsi="Arial" w:cs="Arial"/>
                <w:sz w:val="15"/>
                <w:szCs w:val="15"/>
              </w:rPr>
              <w:t>(74,720)</w:t>
            </w:r>
          </w:p>
        </w:tc>
        <w:tc>
          <w:tcPr>
            <w:tcW w:w="1106" w:type="dxa"/>
            <w:tcBorders>
              <w:top w:val="nil"/>
              <w:left w:val="nil"/>
              <w:bottom w:val="nil"/>
              <w:right w:val="nil"/>
            </w:tcBorders>
            <w:vAlign w:val="bottom"/>
          </w:tcPr>
          <w:p w:rsidR="00CC640E" w:rsidRPr="002056A8" w:rsidRDefault="00CC640E" w:rsidP="00CC640E">
            <w:pPr>
              <w:pBdr>
                <w:bottom w:val="single" w:sz="4" w:space="1" w:color="auto"/>
              </w:pBdr>
              <w:tabs>
                <w:tab w:val="decimal" w:pos="792"/>
              </w:tabs>
              <w:spacing w:line="280" w:lineRule="exact"/>
              <w:rPr>
                <w:rFonts w:ascii="Arial" w:hAnsi="Arial" w:cs="Arial"/>
                <w:sz w:val="15"/>
                <w:szCs w:val="15"/>
              </w:rPr>
            </w:pPr>
            <w:r w:rsidRPr="002056A8">
              <w:rPr>
                <w:rFonts w:ascii="Arial" w:hAnsi="Arial" w:cs="Arial"/>
                <w:sz w:val="15"/>
                <w:szCs w:val="15"/>
              </w:rPr>
              <w:t>(551)</w:t>
            </w:r>
          </w:p>
        </w:tc>
        <w:tc>
          <w:tcPr>
            <w:tcW w:w="1106" w:type="dxa"/>
            <w:tcBorders>
              <w:top w:val="nil"/>
              <w:left w:val="nil"/>
              <w:bottom w:val="nil"/>
              <w:right w:val="nil"/>
            </w:tcBorders>
            <w:vAlign w:val="bottom"/>
          </w:tcPr>
          <w:p w:rsidR="00CC640E" w:rsidRPr="002056A8" w:rsidRDefault="00CC640E" w:rsidP="00CC640E">
            <w:pPr>
              <w:pBdr>
                <w:bottom w:val="single" w:sz="4" w:space="1" w:color="auto"/>
              </w:pBdr>
              <w:tabs>
                <w:tab w:val="decimal" w:pos="792"/>
              </w:tabs>
              <w:spacing w:line="280" w:lineRule="exact"/>
              <w:rPr>
                <w:rFonts w:ascii="Arial" w:hAnsi="Arial" w:cs="Arial"/>
                <w:sz w:val="15"/>
                <w:szCs w:val="15"/>
              </w:rPr>
            </w:pPr>
            <w:r w:rsidRPr="002056A8">
              <w:rPr>
                <w:rFonts w:ascii="Arial" w:hAnsi="Arial" w:cs="Arial"/>
                <w:sz w:val="15"/>
                <w:szCs w:val="15"/>
              </w:rPr>
              <w:t>(2,296)</w:t>
            </w:r>
          </w:p>
        </w:tc>
        <w:tc>
          <w:tcPr>
            <w:tcW w:w="1132" w:type="dxa"/>
            <w:gridSpan w:val="2"/>
            <w:tcBorders>
              <w:top w:val="nil"/>
              <w:left w:val="nil"/>
              <w:bottom w:val="nil"/>
              <w:right w:val="nil"/>
            </w:tcBorders>
            <w:vAlign w:val="bottom"/>
          </w:tcPr>
          <w:p w:rsidR="00CC640E" w:rsidRPr="002056A8" w:rsidRDefault="00CC640E" w:rsidP="00CC640E">
            <w:pPr>
              <w:pBdr>
                <w:bottom w:val="single" w:sz="4" w:space="1" w:color="auto"/>
              </w:pBdr>
              <w:tabs>
                <w:tab w:val="decimal" w:pos="750"/>
              </w:tabs>
              <w:spacing w:line="280" w:lineRule="exact"/>
              <w:rPr>
                <w:rFonts w:ascii="Arial" w:hAnsi="Arial" w:cs="Arial"/>
                <w:sz w:val="15"/>
                <w:szCs w:val="15"/>
              </w:rPr>
            </w:pPr>
            <w:r w:rsidRPr="002056A8">
              <w:rPr>
                <w:rFonts w:ascii="Arial" w:hAnsi="Arial" w:cs="Arial"/>
                <w:sz w:val="15"/>
                <w:szCs w:val="15"/>
              </w:rPr>
              <w:t>-</w:t>
            </w:r>
          </w:p>
        </w:tc>
        <w:tc>
          <w:tcPr>
            <w:tcW w:w="1080" w:type="dxa"/>
            <w:gridSpan w:val="2"/>
            <w:tcBorders>
              <w:top w:val="nil"/>
              <w:left w:val="nil"/>
              <w:bottom w:val="nil"/>
              <w:right w:val="nil"/>
            </w:tcBorders>
            <w:vAlign w:val="bottom"/>
          </w:tcPr>
          <w:p w:rsidR="00CC640E" w:rsidRPr="002056A8" w:rsidRDefault="00CC640E" w:rsidP="00CC640E">
            <w:pPr>
              <w:pBdr>
                <w:bottom w:val="single" w:sz="4" w:space="1" w:color="auto"/>
              </w:pBdr>
              <w:tabs>
                <w:tab w:val="decimal" w:pos="792"/>
              </w:tabs>
              <w:spacing w:line="280" w:lineRule="exact"/>
              <w:rPr>
                <w:rFonts w:ascii="Arial" w:hAnsi="Arial" w:cs="Arial"/>
                <w:sz w:val="15"/>
                <w:szCs w:val="15"/>
              </w:rPr>
            </w:pPr>
            <w:r w:rsidRPr="002056A8">
              <w:rPr>
                <w:rFonts w:ascii="Arial" w:hAnsi="Arial" w:cs="Arial"/>
                <w:sz w:val="15"/>
                <w:szCs w:val="15"/>
              </w:rPr>
              <w:t>(77,567)</w:t>
            </w:r>
          </w:p>
        </w:tc>
      </w:tr>
      <w:tr w:rsidR="00CC640E" w:rsidRPr="008972D5" w:rsidTr="00CC3C2A">
        <w:tc>
          <w:tcPr>
            <w:tcW w:w="1978" w:type="dxa"/>
            <w:tcBorders>
              <w:top w:val="nil"/>
              <w:left w:val="nil"/>
              <w:bottom w:val="nil"/>
              <w:right w:val="nil"/>
            </w:tcBorders>
          </w:tcPr>
          <w:p w:rsidR="00CC640E" w:rsidRPr="008972D5" w:rsidRDefault="00CC640E" w:rsidP="00CC640E">
            <w:pPr>
              <w:tabs>
                <w:tab w:val="left" w:pos="132"/>
                <w:tab w:val="center" w:pos="8010"/>
              </w:tabs>
              <w:spacing w:line="280" w:lineRule="exact"/>
              <w:jc w:val="both"/>
              <w:rPr>
                <w:rFonts w:ascii="Arial" w:hAnsi="Arial" w:cs="Arial"/>
                <w:sz w:val="15"/>
                <w:szCs w:val="15"/>
              </w:rPr>
            </w:pPr>
            <w:r w:rsidRPr="008972D5">
              <w:rPr>
                <w:rFonts w:ascii="Arial" w:hAnsi="Arial" w:cs="Arial"/>
                <w:sz w:val="15"/>
                <w:szCs w:val="15"/>
              </w:rPr>
              <w:t>31 December</w:t>
            </w:r>
            <w:r w:rsidRPr="008972D5">
              <w:rPr>
                <w:rFonts w:ascii="Arial" w:hAnsi="Arial" w:cs="Arial"/>
                <w:sz w:val="15"/>
                <w:szCs w:val="15"/>
                <w:cs/>
              </w:rPr>
              <w:t xml:space="preserve"> </w:t>
            </w:r>
            <w:r w:rsidRPr="008972D5">
              <w:rPr>
                <w:rFonts w:ascii="Arial" w:hAnsi="Arial" w:cs="Arial"/>
                <w:sz w:val="15"/>
                <w:szCs w:val="15"/>
              </w:rPr>
              <w:t>201</w:t>
            </w:r>
            <w:r>
              <w:rPr>
                <w:rFonts w:ascii="Arial" w:hAnsi="Arial" w:cs="Arial"/>
                <w:sz w:val="15"/>
                <w:szCs w:val="15"/>
              </w:rPr>
              <w:t>9</w:t>
            </w:r>
          </w:p>
        </w:tc>
        <w:tc>
          <w:tcPr>
            <w:tcW w:w="1172" w:type="dxa"/>
            <w:tcBorders>
              <w:top w:val="nil"/>
              <w:left w:val="nil"/>
              <w:bottom w:val="nil"/>
              <w:right w:val="nil"/>
            </w:tcBorders>
          </w:tcPr>
          <w:p w:rsidR="00CC640E" w:rsidRPr="002056A8" w:rsidRDefault="00CC640E" w:rsidP="00CC640E">
            <w:pPr>
              <w:tabs>
                <w:tab w:val="decimal" w:pos="792"/>
              </w:tabs>
              <w:spacing w:line="280" w:lineRule="exact"/>
              <w:rPr>
                <w:rFonts w:ascii="Arial" w:hAnsi="Arial" w:cs="Arial"/>
                <w:sz w:val="15"/>
                <w:szCs w:val="15"/>
              </w:rPr>
            </w:pPr>
            <w:r w:rsidRPr="002056A8">
              <w:rPr>
                <w:rFonts w:ascii="Arial" w:hAnsi="Arial" w:cs="Arial"/>
                <w:sz w:val="15"/>
                <w:szCs w:val="15"/>
              </w:rPr>
              <w:t>-</w:t>
            </w:r>
          </w:p>
        </w:tc>
        <w:tc>
          <w:tcPr>
            <w:tcW w:w="1106" w:type="dxa"/>
            <w:tcBorders>
              <w:top w:val="nil"/>
              <w:left w:val="nil"/>
              <w:bottom w:val="nil"/>
              <w:right w:val="nil"/>
            </w:tcBorders>
          </w:tcPr>
          <w:p w:rsidR="00CC640E" w:rsidRPr="002056A8" w:rsidRDefault="00CC640E" w:rsidP="00CC640E">
            <w:pPr>
              <w:tabs>
                <w:tab w:val="decimal" w:pos="792"/>
              </w:tabs>
              <w:spacing w:line="280" w:lineRule="exact"/>
              <w:rPr>
                <w:rFonts w:ascii="Arial" w:hAnsi="Arial" w:cs="Arial"/>
                <w:sz w:val="15"/>
                <w:szCs w:val="15"/>
              </w:rPr>
            </w:pPr>
            <w:r w:rsidRPr="002056A8">
              <w:rPr>
                <w:rFonts w:ascii="Arial" w:hAnsi="Arial" w:cs="Arial"/>
                <w:sz w:val="15"/>
                <w:szCs w:val="15"/>
              </w:rPr>
              <w:t>38,478</w:t>
            </w:r>
          </w:p>
        </w:tc>
        <w:tc>
          <w:tcPr>
            <w:tcW w:w="1106" w:type="dxa"/>
            <w:tcBorders>
              <w:top w:val="nil"/>
              <w:left w:val="nil"/>
              <w:bottom w:val="nil"/>
              <w:right w:val="nil"/>
            </w:tcBorders>
          </w:tcPr>
          <w:p w:rsidR="00CC640E" w:rsidRPr="002056A8" w:rsidRDefault="00CC640E" w:rsidP="00CC640E">
            <w:pPr>
              <w:tabs>
                <w:tab w:val="decimal" w:pos="792"/>
              </w:tabs>
              <w:spacing w:line="280" w:lineRule="exact"/>
              <w:rPr>
                <w:rFonts w:ascii="Arial" w:hAnsi="Arial" w:cs="Arial"/>
                <w:sz w:val="15"/>
                <w:szCs w:val="15"/>
              </w:rPr>
            </w:pPr>
            <w:r w:rsidRPr="002056A8">
              <w:rPr>
                <w:rFonts w:ascii="Arial" w:hAnsi="Arial" w:cs="Arial"/>
                <w:sz w:val="15"/>
                <w:szCs w:val="15"/>
              </w:rPr>
              <w:t>439,941</w:t>
            </w:r>
          </w:p>
        </w:tc>
        <w:tc>
          <w:tcPr>
            <w:tcW w:w="1106" w:type="dxa"/>
            <w:tcBorders>
              <w:top w:val="nil"/>
              <w:left w:val="nil"/>
              <w:bottom w:val="nil"/>
              <w:right w:val="nil"/>
            </w:tcBorders>
          </w:tcPr>
          <w:p w:rsidR="00CC640E" w:rsidRPr="002056A8" w:rsidRDefault="00CC640E" w:rsidP="00CC640E">
            <w:pPr>
              <w:tabs>
                <w:tab w:val="decimal" w:pos="792"/>
              </w:tabs>
              <w:spacing w:line="280" w:lineRule="exact"/>
              <w:rPr>
                <w:rFonts w:ascii="Arial" w:hAnsi="Arial" w:cs="Arial"/>
                <w:sz w:val="15"/>
                <w:szCs w:val="15"/>
              </w:rPr>
            </w:pPr>
            <w:r w:rsidRPr="002056A8">
              <w:rPr>
                <w:rFonts w:ascii="Arial" w:hAnsi="Arial" w:cs="Arial"/>
                <w:sz w:val="15"/>
                <w:szCs w:val="15"/>
              </w:rPr>
              <w:t>47,823</w:t>
            </w:r>
          </w:p>
        </w:tc>
        <w:tc>
          <w:tcPr>
            <w:tcW w:w="1106" w:type="dxa"/>
            <w:tcBorders>
              <w:top w:val="nil"/>
              <w:left w:val="nil"/>
              <w:bottom w:val="nil"/>
              <w:right w:val="nil"/>
            </w:tcBorders>
          </w:tcPr>
          <w:p w:rsidR="00CC640E" w:rsidRPr="002056A8" w:rsidRDefault="00CC640E" w:rsidP="00CC640E">
            <w:pPr>
              <w:tabs>
                <w:tab w:val="decimal" w:pos="792"/>
              </w:tabs>
              <w:spacing w:line="280" w:lineRule="exact"/>
              <w:rPr>
                <w:rFonts w:ascii="Arial" w:hAnsi="Arial" w:cs="Arial"/>
                <w:sz w:val="15"/>
                <w:szCs w:val="15"/>
              </w:rPr>
            </w:pPr>
            <w:r w:rsidRPr="002056A8">
              <w:rPr>
                <w:rFonts w:ascii="Arial" w:hAnsi="Arial" w:cs="Arial"/>
                <w:sz w:val="15"/>
                <w:szCs w:val="15"/>
              </w:rPr>
              <w:t>132,637</w:t>
            </w:r>
          </w:p>
        </w:tc>
        <w:tc>
          <w:tcPr>
            <w:tcW w:w="1132" w:type="dxa"/>
            <w:gridSpan w:val="2"/>
            <w:tcBorders>
              <w:top w:val="nil"/>
              <w:left w:val="nil"/>
              <w:bottom w:val="nil"/>
              <w:right w:val="nil"/>
            </w:tcBorders>
          </w:tcPr>
          <w:p w:rsidR="00CC640E" w:rsidRPr="002056A8" w:rsidRDefault="00CC640E" w:rsidP="00CC640E">
            <w:pPr>
              <w:tabs>
                <w:tab w:val="decimal" w:pos="750"/>
              </w:tabs>
              <w:spacing w:line="280" w:lineRule="exact"/>
              <w:rPr>
                <w:rFonts w:ascii="Arial" w:hAnsi="Arial" w:cs="Arial"/>
                <w:sz w:val="15"/>
                <w:szCs w:val="15"/>
              </w:rPr>
            </w:pPr>
            <w:r w:rsidRPr="002056A8">
              <w:rPr>
                <w:rFonts w:ascii="Arial" w:hAnsi="Arial" w:cs="Arial"/>
                <w:sz w:val="15"/>
                <w:szCs w:val="15"/>
              </w:rPr>
              <w:t>-</w:t>
            </w:r>
          </w:p>
        </w:tc>
        <w:tc>
          <w:tcPr>
            <w:tcW w:w="1080" w:type="dxa"/>
            <w:gridSpan w:val="2"/>
            <w:tcBorders>
              <w:top w:val="nil"/>
              <w:left w:val="nil"/>
              <w:bottom w:val="nil"/>
              <w:right w:val="nil"/>
            </w:tcBorders>
          </w:tcPr>
          <w:p w:rsidR="00CC640E" w:rsidRPr="002056A8" w:rsidRDefault="00CC640E" w:rsidP="00CC640E">
            <w:pPr>
              <w:tabs>
                <w:tab w:val="decimal" w:pos="792"/>
              </w:tabs>
              <w:spacing w:line="280" w:lineRule="exact"/>
              <w:rPr>
                <w:rFonts w:ascii="Arial" w:hAnsi="Arial" w:cs="Arial"/>
                <w:sz w:val="15"/>
                <w:szCs w:val="15"/>
              </w:rPr>
            </w:pPr>
            <w:r w:rsidRPr="002056A8">
              <w:rPr>
                <w:rFonts w:ascii="Arial" w:hAnsi="Arial" w:cs="Arial"/>
                <w:sz w:val="15"/>
                <w:szCs w:val="15"/>
              </w:rPr>
              <w:t>658,879</w:t>
            </w:r>
          </w:p>
        </w:tc>
      </w:tr>
      <w:tr w:rsidR="00CC640E" w:rsidRPr="008972D5" w:rsidTr="00CC3C2A">
        <w:tc>
          <w:tcPr>
            <w:tcW w:w="1978" w:type="dxa"/>
            <w:tcBorders>
              <w:top w:val="nil"/>
              <w:left w:val="nil"/>
              <w:bottom w:val="nil"/>
              <w:right w:val="nil"/>
            </w:tcBorders>
          </w:tcPr>
          <w:p w:rsidR="00CC640E" w:rsidRPr="006556C9" w:rsidRDefault="00CC640E" w:rsidP="00CC640E">
            <w:pPr>
              <w:tabs>
                <w:tab w:val="center" w:pos="8010"/>
              </w:tabs>
              <w:spacing w:line="280" w:lineRule="exact"/>
              <w:ind w:left="165" w:hanging="165"/>
              <w:rPr>
                <w:rFonts w:ascii="Arial" w:hAnsi="Arial" w:cs="Arial"/>
                <w:sz w:val="15"/>
                <w:szCs w:val="15"/>
              </w:rPr>
            </w:pPr>
            <w:r w:rsidRPr="006556C9">
              <w:rPr>
                <w:rFonts w:ascii="Arial" w:hAnsi="Arial" w:cs="Arial"/>
                <w:sz w:val="15"/>
                <w:szCs w:val="15"/>
              </w:rPr>
              <w:t>Transfer to right-of-use assets</w:t>
            </w:r>
          </w:p>
        </w:tc>
        <w:tc>
          <w:tcPr>
            <w:tcW w:w="1172" w:type="dxa"/>
            <w:tcBorders>
              <w:top w:val="nil"/>
              <w:left w:val="nil"/>
              <w:bottom w:val="nil"/>
              <w:right w:val="nil"/>
            </w:tcBorders>
            <w:vAlign w:val="bottom"/>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vAlign w:val="bottom"/>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vAlign w:val="bottom"/>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vAlign w:val="bottom"/>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vAlign w:val="bottom"/>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r w:rsidR="00F55A8F">
              <w:rPr>
                <w:rFonts w:ascii="Arial" w:hAnsi="Arial" w:cs="Arial"/>
                <w:sz w:val="15"/>
                <w:szCs w:val="15"/>
              </w:rPr>
              <w:t>35</w:t>
            </w:r>
            <w:r w:rsidRPr="00CC640E">
              <w:rPr>
                <w:rFonts w:ascii="Arial" w:hAnsi="Arial" w:cs="Arial"/>
                <w:sz w:val="15"/>
                <w:szCs w:val="15"/>
              </w:rPr>
              <w:t>)</w:t>
            </w:r>
          </w:p>
        </w:tc>
        <w:tc>
          <w:tcPr>
            <w:tcW w:w="1132" w:type="dxa"/>
            <w:gridSpan w:val="2"/>
            <w:tcBorders>
              <w:top w:val="nil"/>
              <w:left w:val="nil"/>
              <w:bottom w:val="nil"/>
              <w:right w:val="nil"/>
            </w:tcBorders>
            <w:vAlign w:val="bottom"/>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080" w:type="dxa"/>
            <w:gridSpan w:val="2"/>
            <w:tcBorders>
              <w:top w:val="nil"/>
              <w:left w:val="nil"/>
              <w:bottom w:val="nil"/>
              <w:right w:val="nil"/>
            </w:tcBorders>
            <w:vAlign w:val="bottom"/>
          </w:tcPr>
          <w:p w:rsidR="00CC640E" w:rsidRPr="00CC640E" w:rsidRDefault="00F55A8F" w:rsidP="00CC640E">
            <w:pPr>
              <w:pBdr>
                <w:bottom w:val="single" w:sz="4" w:space="1" w:color="auto"/>
              </w:pBdr>
              <w:tabs>
                <w:tab w:val="decimal" w:pos="792"/>
              </w:tabs>
              <w:spacing w:line="280" w:lineRule="exact"/>
              <w:rPr>
                <w:rFonts w:ascii="Arial" w:hAnsi="Arial" w:cs="Arial"/>
                <w:sz w:val="15"/>
                <w:szCs w:val="15"/>
              </w:rPr>
            </w:pPr>
            <w:r>
              <w:rPr>
                <w:rFonts w:ascii="Arial" w:hAnsi="Arial" w:cs="Arial"/>
                <w:sz w:val="15"/>
                <w:szCs w:val="15"/>
              </w:rPr>
              <w:t>(35)</w:t>
            </w:r>
          </w:p>
        </w:tc>
      </w:tr>
      <w:tr w:rsidR="00CC640E" w:rsidRPr="008972D5" w:rsidTr="00CC3C2A">
        <w:tc>
          <w:tcPr>
            <w:tcW w:w="1978" w:type="dxa"/>
            <w:tcBorders>
              <w:top w:val="nil"/>
              <w:left w:val="nil"/>
              <w:bottom w:val="nil"/>
              <w:right w:val="nil"/>
            </w:tcBorders>
          </w:tcPr>
          <w:p w:rsidR="00CC640E" w:rsidRPr="006556C9" w:rsidRDefault="00CC640E" w:rsidP="00CC640E">
            <w:pPr>
              <w:tabs>
                <w:tab w:val="center" w:pos="8010"/>
              </w:tabs>
              <w:spacing w:line="280" w:lineRule="exact"/>
              <w:ind w:left="165" w:hanging="165"/>
              <w:rPr>
                <w:rFonts w:ascii="Arial" w:hAnsi="Arial" w:cs="Arial"/>
                <w:sz w:val="15"/>
                <w:szCs w:val="15"/>
              </w:rPr>
            </w:pPr>
            <w:r w:rsidRPr="006556C9">
              <w:rPr>
                <w:rFonts w:ascii="Arial" w:hAnsi="Arial" w:cs="Arial"/>
                <w:sz w:val="15"/>
                <w:szCs w:val="15"/>
              </w:rPr>
              <w:t>1 January 2020</w:t>
            </w:r>
          </w:p>
        </w:tc>
        <w:tc>
          <w:tcPr>
            <w:tcW w:w="1172"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38,478</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439,941</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47,823</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132,</w:t>
            </w:r>
            <w:r w:rsidR="00F55A8F">
              <w:rPr>
                <w:rFonts w:ascii="Arial" w:hAnsi="Arial" w:cs="Arial"/>
                <w:sz w:val="15"/>
                <w:szCs w:val="15"/>
              </w:rPr>
              <w:t>602</w:t>
            </w:r>
          </w:p>
        </w:tc>
        <w:tc>
          <w:tcPr>
            <w:tcW w:w="1132" w:type="dxa"/>
            <w:gridSpan w:val="2"/>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080" w:type="dxa"/>
            <w:gridSpan w:val="2"/>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658,</w:t>
            </w:r>
            <w:r w:rsidR="00F55A8F">
              <w:rPr>
                <w:rFonts w:ascii="Arial" w:hAnsi="Arial" w:cs="Arial"/>
                <w:sz w:val="15"/>
                <w:szCs w:val="15"/>
              </w:rPr>
              <w:t>844</w:t>
            </w:r>
          </w:p>
        </w:tc>
      </w:tr>
      <w:tr w:rsidR="00CC640E" w:rsidRPr="008972D5" w:rsidTr="00CC3C2A">
        <w:tc>
          <w:tcPr>
            <w:tcW w:w="1978" w:type="dxa"/>
            <w:tcBorders>
              <w:top w:val="nil"/>
              <w:left w:val="nil"/>
              <w:bottom w:val="nil"/>
              <w:right w:val="nil"/>
            </w:tcBorders>
          </w:tcPr>
          <w:p w:rsidR="00CC640E" w:rsidRPr="008972D5" w:rsidRDefault="00CC640E" w:rsidP="00CC640E">
            <w:pPr>
              <w:tabs>
                <w:tab w:val="left" w:pos="132"/>
                <w:tab w:val="center" w:pos="8010"/>
              </w:tabs>
              <w:spacing w:line="280" w:lineRule="exact"/>
              <w:jc w:val="both"/>
              <w:rPr>
                <w:rFonts w:ascii="Arial" w:hAnsi="Arial" w:cs="Arial"/>
                <w:sz w:val="15"/>
                <w:szCs w:val="15"/>
              </w:rPr>
            </w:pPr>
            <w:r w:rsidRPr="008972D5">
              <w:rPr>
                <w:rFonts w:ascii="Arial" w:hAnsi="Arial" w:cs="Arial"/>
                <w:sz w:val="15"/>
                <w:szCs w:val="15"/>
              </w:rPr>
              <w:t>Depreciation for the year</w:t>
            </w:r>
          </w:p>
        </w:tc>
        <w:tc>
          <w:tcPr>
            <w:tcW w:w="1172"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7,226</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119,9</w:t>
            </w:r>
            <w:r w:rsidR="00F55A8F">
              <w:rPr>
                <w:rFonts w:ascii="Arial" w:hAnsi="Arial" w:cs="Arial"/>
                <w:sz w:val="15"/>
                <w:szCs w:val="15"/>
              </w:rPr>
              <w:t>31</w:t>
            </w: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10,454</w:t>
            </w:r>
          </w:p>
        </w:tc>
        <w:tc>
          <w:tcPr>
            <w:tcW w:w="1106" w:type="dxa"/>
            <w:tcBorders>
              <w:top w:val="nil"/>
              <w:left w:val="nil"/>
              <w:bottom w:val="nil"/>
              <w:right w:val="nil"/>
            </w:tcBorders>
          </w:tcPr>
          <w:p w:rsidR="00CC640E" w:rsidRPr="00CC640E" w:rsidRDefault="00F55A8F" w:rsidP="00CC640E">
            <w:pPr>
              <w:tabs>
                <w:tab w:val="decimal" w:pos="792"/>
              </w:tabs>
              <w:spacing w:line="280" w:lineRule="exact"/>
              <w:rPr>
                <w:rFonts w:ascii="Arial" w:hAnsi="Arial" w:cs="Arial"/>
                <w:sz w:val="15"/>
                <w:szCs w:val="15"/>
              </w:rPr>
            </w:pPr>
            <w:r>
              <w:rPr>
                <w:rFonts w:ascii="Arial" w:hAnsi="Arial" w:cs="Arial"/>
                <w:sz w:val="15"/>
                <w:szCs w:val="15"/>
              </w:rPr>
              <w:t>18,793</w:t>
            </w:r>
          </w:p>
        </w:tc>
        <w:tc>
          <w:tcPr>
            <w:tcW w:w="1132" w:type="dxa"/>
            <w:gridSpan w:val="2"/>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080" w:type="dxa"/>
            <w:gridSpan w:val="2"/>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r w:rsidRPr="00CC640E">
              <w:rPr>
                <w:rFonts w:ascii="Arial" w:hAnsi="Arial" w:cs="Arial"/>
                <w:sz w:val="15"/>
                <w:szCs w:val="15"/>
              </w:rPr>
              <w:t>156,</w:t>
            </w:r>
            <w:r w:rsidR="00F55A8F">
              <w:rPr>
                <w:rFonts w:ascii="Arial" w:hAnsi="Arial" w:cs="Arial"/>
                <w:sz w:val="15"/>
                <w:szCs w:val="15"/>
              </w:rPr>
              <w:t>404</w:t>
            </w:r>
          </w:p>
        </w:tc>
      </w:tr>
      <w:tr w:rsidR="00CC640E" w:rsidRPr="008972D5" w:rsidTr="00CC3C2A">
        <w:tc>
          <w:tcPr>
            <w:tcW w:w="1978" w:type="dxa"/>
            <w:tcBorders>
              <w:top w:val="nil"/>
              <w:left w:val="nil"/>
              <w:bottom w:val="nil"/>
              <w:right w:val="nil"/>
            </w:tcBorders>
          </w:tcPr>
          <w:p w:rsidR="00CC640E" w:rsidRPr="008972D5" w:rsidRDefault="00CC640E" w:rsidP="00CC640E">
            <w:pPr>
              <w:tabs>
                <w:tab w:val="center" w:pos="8010"/>
              </w:tabs>
              <w:spacing w:line="280" w:lineRule="exact"/>
              <w:ind w:left="162" w:hanging="162"/>
              <w:rPr>
                <w:rFonts w:ascii="Arial" w:hAnsi="Arial" w:cs="Arial"/>
                <w:sz w:val="15"/>
                <w:szCs w:val="15"/>
                <w:cs/>
              </w:rPr>
            </w:pPr>
            <w:r w:rsidRPr="008972D5">
              <w:rPr>
                <w:rFonts w:ascii="Arial" w:hAnsi="Arial" w:cs="Arial"/>
                <w:sz w:val="15"/>
                <w:szCs w:val="15"/>
              </w:rPr>
              <w:t>Depreciation on disposals/write-off</w:t>
            </w:r>
          </w:p>
        </w:tc>
        <w:tc>
          <w:tcPr>
            <w:tcW w:w="1172" w:type="dxa"/>
            <w:tcBorders>
              <w:top w:val="nil"/>
              <w:left w:val="nil"/>
              <w:bottom w:val="nil"/>
              <w:right w:val="nil"/>
            </w:tcBorders>
            <w:vAlign w:val="bottom"/>
          </w:tcPr>
          <w:p w:rsidR="00CC640E" w:rsidRPr="00CC640E" w:rsidRDefault="00CC640E" w:rsidP="00F55A8F">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vAlign w:val="bottom"/>
          </w:tcPr>
          <w:p w:rsidR="00CC640E" w:rsidRPr="00CC640E" w:rsidRDefault="00CC640E" w:rsidP="00F55A8F">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vAlign w:val="bottom"/>
          </w:tcPr>
          <w:p w:rsidR="00CC640E" w:rsidRPr="00CC640E" w:rsidRDefault="00CC640E" w:rsidP="00F55A8F">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(35,9</w:t>
            </w:r>
            <w:r w:rsidR="00F55A8F">
              <w:rPr>
                <w:rFonts w:ascii="Arial" w:hAnsi="Arial" w:cs="Arial"/>
                <w:sz w:val="15"/>
                <w:szCs w:val="15"/>
              </w:rPr>
              <w:t>30</w:t>
            </w:r>
            <w:r w:rsidRPr="00CC640E">
              <w:rPr>
                <w:rFonts w:ascii="Arial" w:hAnsi="Arial" w:cs="Arial"/>
                <w:sz w:val="15"/>
                <w:szCs w:val="15"/>
              </w:rPr>
              <w:t>)</w:t>
            </w:r>
          </w:p>
        </w:tc>
        <w:tc>
          <w:tcPr>
            <w:tcW w:w="1106" w:type="dxa"/>
            <w:tcBorders>
              <w:top w:val="nil"/>
              <w:left w:val="nil"/>
              <w:bottom w:val="nil"/>
              <w:right w:val="nil"/>
            </w:tcBorders>
            <w:vAlign w:val="bottom"/>
          </w:tcPr>
          <w:p w:rsidR="00CC640E" w:rsidRPr="00CC640E" w:rsidRDefault="00CC640E" w:rsidP="00F55A8F">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(1,837)</w:t>
            </w:r>
          </w:p>
        </w:tc>
        <w:tc>
          <w:tcPr>
            <w:tcW w:w="1106" w:type="dxa"/>
            <w:tcBorders>
              <w:top w:val="nil"/>
              <w:left w:val="nil"/>
              <w:bottom w:val="nil"/>
              <w:right w:val="nil"/>
            </w:tcBorders>
            <w:vAlign w:val="bottom"/>
          </w:tcPr>
          <w:p w:rsidR="00CC640E" w:rsidRPr="00CC640E" w:rsidRDefault="00CC640E" w:rsidP="00F55A8F">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(1,59</w:t>
            </w:r>
            <w:r w:rsidR="00F55A8F">
              <w:rPr>
                <w:rFonts w:ascii="Arial" w:hAnsi="Arial" w:cs="Arial"/>
                <w:sz w:val="15"/>
                <w:szCs w:val="15"/>
              </w:rPr>
              <w:t>3</w:t>
            </w:r>
            <w:r w:rsidRPr="00CC640E">
              <w:rPr>
                <w:rFonts w:ascii="Arial" w:hAnsi="Arial" w:cs="Arial"/>
                <w:sz w:val="15"/>
                <w:szCs w:val="15"/>
              </w:rPr>
              <w:t>)</w:t>
            </w:r>
          </w:p>
        </w:tc>
        <w:tc>
          <w:tcPr>
            <w:tcW w:w="1132" w:type="dxa"/>
            <w:gridSpan w:val="2"/>
            <w:tcBorders>
              <w:top w:val="nil"/>
              <w:left w:val="nil"/>
              <w:bottom w:val="nil"/>
              <w:right w:val="nil"/>
            </w:tcBorders>
            <w:vAlign w:val="bottom"/>
          </w:tcPr>
          <w:p w:rsidR="00CC640E" w:rsidRPr="00CC640E" w:rsidRDefault="00CC640E" w:rsidP="00F55A8F">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080" w:type="dxa"/>
            <w:gridSpan w:val="2"/>
            <w:tcBorders>
              <w:top w:val="nil"/>
              <w:left w:val="nil"/>
              <w:bottom w:val="nil"/>
              <w:right w:val="nil"/>
            </w:tcBorders>
            <w:vAlign w:val="bottom"/>
          </w:tcPr>
          <w:p w:rsidR="00CC640E" w:rsidRPr="00CC640E" w:rsidRDefault="00CC640E" w:rsidP="00F55A8F">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(39,</w:t>
            </w:r>
            <w:r w:rsidR="00F55A8F">
              <w:rPr>
                <w:rFonts w:ascii="Arial" w:hAnsi="Arial" w:cs="Arial"/>
                <w:sz w:val="15"/>
                <w:szCs w:val="15"/>
              </w:rPr>
              <w:t>360</w:t>
            </w:r>
            <w:r w:rsidRPr="00CC640E">
              <w:rPr>
                <w:rFonts w:ascii="Arial" w:hAnsi="Arial" w:cs="Arial"/>
                <w:sz w:val="15"/>
                <w:szCs w:val="15"/>
              </w:rPr>
              <w:t>)</w:t>
            </w:r>
          </w:p>
        </w:tc>
      </w:tr>
      <w:tr w:rsidR="00CC640E" w:rsidRPr="008972D5" w:rsidTr="00CC3C2A">
        <w:tc>
          <w:tcPr>
            <w:tcW w:w="1978" w:type="dxa"/>
            <w:tcBorders>
              <w:top w:val="nil"/>
              <w:left w:val="nil"/>
              <w:bottom w:val="nil"/>
              <w:right w:val="nil"/>
            </w:tcBorders>
          </w:tcPr>
          <w:p w:rsidR="00CC640E" w:rsidRPr="008972D5" w:rsidRDefault="00CC640E" w:rsidP="00CC640E">
            <w:pPr>
              <w:tabs>
                <w:tab w:val="left" w:pos="132"/>
                <w:tab w:val="center" w:pos="8010"/>
              </w:tabs>
              <w:spacing w:line="280" w:lineRule="exact"/>
              <w:jc w:val="both"/>
              <w:rPr>
                <w:rFonts w:ascii="Arial" w:hAnsi="Arial" w:cs="Arial"/>
                <w:sz w:val="15"/>
                <w:szCs w:val="15"/>
              </w:rPr>
            </w:pPr>
            <w:r w:rsidRPr="008972D5">
              <w:rPr>
                <w:rFonts w:ascii="Arial" w:hAnsi="Arial" w:cs="Arial"/>
                <w:sz w:val="15"/>
                <w:szCs w:val="15"/>
              </w:rPr>
              <w:t>31 December</w:t>
            </w:r>
            <w:r w:rsidRPr="008972D5">
              <w:rPr>
                <w:rFonts w:ascii="Arial" w:hAnsi="Arial" w:cs="Arial"/>
                <w:sz w:val="15"/>
                <w:szCs w:val="15"/>
                <w:cs/>
              </w:rPr>
              <w:t xml:space="preserve"> </w:t>
            </w:r>
            <w:r w:rsidRPr="008972D5">
              <w:rPr>
                <w:rFonts w:ascii="Arial" w:hAnsi="Arial" w:cs="Arial"/>
                <w:sz w:val="15"/>
                <w:szCs w:val="15"/>
              </w:rPr>
              <w:t>20</w:t>
            </w:r>
            <w:r>
              <w:rPr>
                <w:rFonts w:ascii="Arial" w:hAnsi="Arial" w:cs="Arial"/>
                <w:sz w:val="15"/>
                <w:szCs w:val="15"/>
              </w:rPr>
              <w:t>20</w:t>
            </w:r>
          </w:p>
        </w:tc>
        <w:tc>
          <w:tcPr>
            <w:tcW w:w="1172" w:type="dxa"/>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106" w:type="dxa"/>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45,704</w:t>
            </w:r>
          </w:p>
        </w:tc>
        <w:tc>
          <w:tcPr>
            <w:tcW w:w="1106" w:type="dxa"/>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523,942</w:t>
            </w:r>
          </w:p>
        </w:tc>
        <w:tc>
          <w:tcPr>
            <w:tcW w:w="1106" w:type="dxa"/>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56,440</w:t>
            </w:r>
          </w:p>
        </w:tc>
        <w:tc>
          <w:tcPr>
            <w:tcW w:w="1106" w:type="dxa"/>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149,80</w:t>
            </w:r>
            <w:r w:rsidR="00F55A8F">
              <w:rPr>
                <w:rFonts w:ascii="Arial" w:hAnsi="Arial" w:cs="Arial"/>
                <w:sz w:val="15"/>
                <w:szCs w:val="15"/>
              </w:rPr>
              <w:t>2</w:t>
            </w:r>
          </w:p>
        </w:tc>
        <w:tc>
          <w:tcPr>
            <w:tcW w:w="1132" w:type="dxa"/>
            <w:gridSpan w:val="2"/>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w:t>
            </w:r>
          </w:p>
        </w:tc>
        <w:tc>
          <w:tcPr>
            <w:tcW w:w="1080" w:type="dxa"/>
            <w:gridSpan w:val="2"/>
            <w:tcBorders>
              <w:top w:val="nil"/>
              <w:left w:val="nil"/>
              <w:bottom w:val="nil"/>
              <w:right w:val="nil"/>
            </w:tcBorders>
          </w:tcPr>
          <w:p w:rsidR="00CC640E" w:rsidRPr="00CC640E" w:rsidRDefault="00CC640E" w:rsidP="00CC640E">
            <w:pPr>
              <w:pBdr>
                <w:bottom w:val="single" w:sz="4" w:space="1" w:color="auto"/>
              </w:pBdr>
              <w:tabs>
                <w:tab w:val="decimal" w:pos="792"/>
              </w:tabs>
              <w:spacing w:line="280" w:lineRule="exact"/>
              <w:rPr>
                <w:rFonts w:ascii="Arial" w:hAnsi="Arial" w:cs="Arial"/>
                <w:sz w:val="15"/>
                <w:szCs w:val="15"/>
              </w:rPr>
            </w:pPr>
            <w:r w:rsidRPr="00CC640E">
              <w:rPr>
                <w:rFonts w:ascii="Arial" w:hAnsi="Arial" w:cs="Arial"/>
                <w:sz w:val="15"/>
                <w:szCs w:val="15"/>
              </w:rPr>
              <w:t>775,88</w:t>
            </w:r>
            <w:r w:rsidR="00F55A8F">
              <w:rPr>
                <w:rFonts w:ascii="Arial" w:hAnsi="Arial" w:cs="Arial"/>
                <w:sz w:val="15"/>
                <w:szCs w:val="15"/>
              </w:rPr>
              <w:t>8</w:t>
            </w:r>
          </w:p>
        </w:tc>
      </w:tr>
      <w:tr w:rsidR="00CC640E" w:rsidRPr="008972D5" w:rsidTr="00CC3C2A">
        <w:tc>
          <w:tcPr>
            <w:tcW w:w="1978" w:type="dxa"/>
            <w:tcBorders>
              <w:top w:val="nil"/>
              <w:left w:val="nil"/>
              <w:bottom w:val="nil"/>
              <w:right w:val="nil"/>
            </w:tcBorders>
          </w:tcPr>
          <w:p w:rsidR="00CC640E" w:rsidRPr="008972D5" w:rsidRDefault="00CC640E" w:rsidP="00CC640E">
            <w:pPr>
              <w:tabs>
                <w:tab w:val="center" w:pos="8010"/>
              </w:tabs>
              <w:spacing w:line="280" w:lineRule="exact"/>
              <w:jc w:val="both"/>
              <w:rPr>
                <w:rFonts w:ascii="Arial" w:hAnsi="Arial" w:cs="Arial"/>
                <w:b/>
                <w:bCs/>
                <w:sz w:val="15"/>
                <w:szCs w:val="15"/>
                <w:cs/>
              </w:rPr>
            </w:pPr>
            <w:r w:rsidRPr="008972D5">
              <w:rPr>
                <w:rFonts w:ascii="Arial" w:hAnsi="Arial" w:cs="Arial"/>
                <w:b/>
                <w:bCs/>
                <w:sz w:val="15"/>
                <w:szCs w:val="15"/>
              </w:rPr>
              <w:t>Net book value</w:t>
            </w:r>
          </w:p>
        </w:tc>
        <w:tc>
          <w:tcPr>
            <w:tcW w:w="1172"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p>
        </w:tc>
        <w:tc>
          <w:tcPr>
            <w:tcW w:w="1106" w:type="dxa"/>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p>
        </w:tc>
        <w:tc>
          <w:tcPr>
            <w:tcW w:w="1132" w:type="dxa"/>
            <w:gridSpan w:val="2"/>
            <w:tcBorders>
              <w:top w:val="nil"/>
              <w:left w:val="nil"/>
              <w:bottom w:val="nil"/>
              <w:right w:val="nil"/>
            </w:tcBorders>
          </w:tcPr>
          <w:p w:rsidR="00CC640E" w:rsidRPr="00CC640E" w:rsidRDefault="00CC640E" w:rsidP="00CC640E">
            <w:pPr>
              <w:tabs>
                <w:tab w:val="decimal" w:pos="792"/>
              </w:tabs>
              <w:spacing w:line="280" w:lineRule="exact"/>
              <w:rPr>
                <w:rFonts w:ascii="Arial" w:hAnsi="Arial" w:cs="Arial"/>
                <w:sz w:val="15"/>
                <w:szCs w:val="15"/>
              </w:rPr>
            </w:pPr>
          </w:p>
        </w:tc>
        <w:tc>
          <w:tcPr>
            <w:tcW w:w="1080" w:type="dxa"/>
            <w:gridSpan w:val="2"/>
            <w:tcBorders>
              <w:top w:val="nil"/>
              <w:left w:val="nil"/>
              <w:bottom w:val="nil"/>
              <w:right w:val="nil"/>
            </w:tcBorders>
          </w:tcPr>
          <w:p w:rsidR="00CC640E" w:rsidRPr="00CC640E" w:rsidRDefault="00CC640E" w:rsidP="00CC640E">
            <w:pPr>
              <w:tabs>
                <w:tab w:val="decimal" w:pos="792"/>
              </w:tabs>
              <w:spacing w:line="280" w:lineRule="exact"/>
              <w:ind w:hanging="12"/>
              <w:rPr>
                <w:rFonts w:ascii="Arial" w:hAnsi="Arial" w:cs="Arial"/>
                <w:sz w:val="15"/>
                <w:szCs w:val="15"/>
              </w:rPr>
            </w:pPr>
          </w:p>
        </w:tc>
      </w:tr>
      <w:tr w:rsidR="00CC640E" w:rsidRPr="008972D5" w:rsidTr="00CC3C2A">
        <w:tc>
          <w:tcPr>
            <w:tcW w:w="1978" w:type="dxa"/>
            <w:tcBorders>
              <w:top w:val="nil"/>
              <w:left w:val="nil"/>
              <w:bottom w:val="nil"/>
              <w:right w:val="nil"/>
            </w:tcBorders>
          </w:tcPr>
          <w:p w:rsidR="00CC640E" w:rsidRPr="008972D5" w:rsidRDefault="00CC640E" w:rsidP="00CC640E">
            <w:pPr>
              <w:tabs>
                <w:tab w:val="left" w:pos="132"/>
                <w:tab w:val="center" w:pos="8010"/>
              </w:tabs>
              <w:spacing w:line="280" w:lineRule="exact"/>
              <w:jc w:val="both"/>
              <w:rPr>
                <w:rFonts w:ascii="Arial" w:hAnsi="Arial" w:cs="Arial"/>
                <w:sz w:val="15"/>
                <w:szCs w:val="15"/>
              </w:rPr>
            </w:pPr>
            <w:r w:rsidRPr="008972D5">
              <w:rPr>
                <w:rFonts w:ascii="Arial" w:hAnsi="Arial" w:cs="Arial"/>
                <w:sz w:val="15"/>
                <w:szCs w:val="15"/>
              </w:rPr>
              <w:t>31 December</w:t>
            </w:r>
            <w:r w:rsidRPr="008972D5">
              <w:rPr>
                <w:rFonts w:ascii="Arial" w:hAnsi="Arial" w:cs="Arial"/>
                <w:sz w:val="15"/>
                <w:szCs w:val="15"/>
                <w:cs/>
              </w:rPr>
              <w:t xml:space="preserve"> </w:t>
            </w:r>
            <w:r w:rsidRPr="008972D5">
              <w:rPr>
                <w:rFonts w:ascii="Arial" w:hAnsi="Arial" w:cs="Arial"/>
                <w:sz w:val="15"/>
                <w:szCs w:val="15"/>
              </w:rPr>
              <w:t>201</w:t>
            </w:r>
            <w:r>
              <w:rPr>
                <w:rFonts w:ascii="Arial" w:hAnsi="Arial" w:cs="Arial"/>
                <w:sz w:val="15"/>
                <w:szCs w:val="15"/>
              </w:rPr>
              <w:t>9</w:t>
            </w:r>
          </w:p>
        </w:tc>
        <w:tc>
          <w:tcPr>
            <w:tcW w:w="1172" w:type="dxa"/>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204,811</w:t>
            </w:r>
          </w:p>
        </w:tc>
        <w:tc>
          <w:tcPr>
            <w:tcW w:w="1106" w:type="dxa"/>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77,386</w:t>
            </w:r>
          </w:p>
        </w:tc>
        <w:tc>
          <w:tcPr>
            <w:tcW w:w="1106" w:type="dxa"/>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339,109</w:t>
            </w:r>
          </w:p>
        </w:tc>
        <w:tc>
          <w:tcPr>
            <w:tcW w:w="1106" w:type="dxa"/>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20,321</w:t>
            </w:r>
          </w:p>
        </w:tc>
        <w:tc>
          <w:tcPr>
            <w:tcW w:w="1106" w:type="dxa"/>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62,686</w:t>
            </w:r>
          </w:p>
        </w:tc>
        <w:tc>
          <w:tcPr>
            <w:tcW w:w="1132" w:type="dxa"/>
            <w:gridSpan w:val="2"/>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71,527</w:t>
            </w:r>
          </w:p>
        </w:tc>
        <w:tc>
          <w:tcPr>
            <w:tcW w:w="1080" w:type="dxa"/>
            <w:gridSpan w:val="2"/>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775,840</w:t>
            </w:r>
          </w:p>
        </w:tc>
      </w:tr>
      <w:tr w:rsidR="00CC640E" w:rsidRPr="008972D5" w:rsidTr="00CC3C2A">
        <w:tc>
          <w:tcPr>
            <w:tcW w:w="1978" w:type="dxa"/>
            <w:tcBorders>
              <w:top w:val="nil"/>
              <w:left w:val="nil"/>
              <w:bottom w:val="nil"/>
              <w:right w:val="nil"/>
            </w:tcBorders>
          </w:tcPr>
          <w:p w:rsidR="00CC640E" w:rsidRPr="006556C9" w:rsidRDefault="00CC640E" w:rsidP="00CC640E">
            <w:pPr>
              <w:tabs>
                <w:tab w:val="center" w:pos="8010"/>
              </w:tabs>
              <w:spacing w:line="280" w:lineRule="exact"/>
              <w:ind w:left="165" w:hanging="165"/>
              <w:rPr>
                <w:rFonts w:ascii="Arial" w:hAnsi="Arial" w:cs="Arial"/>
                <w:sz w:val="15"/>
                <w:szCs w:val="15"/>
              </w:rPr>
            </w:pPr>
            <w:r w:rsidRPr="006556C9">
              <w:rPr>
                <w:rFonts w:ascii="Arial" w:hAnsi="Arial" w:cs="Arial"/>
                <w:sz w:val="15"/>
                <w:szCs w:val="15"/>
              </w:rPr>
              <w:t>1 January 2020</w:t>
            </w:r>
          </w:p>
        </w:tc>
        <w:tc>
          <w:tcPr>
            <w:tcW w:w="1172" w:type="dxa"/>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204,811</w:t>
            </w:r>
          </w:p>
        </w:tc>
        <w:tc>
          <w:tcPr>
            <w:tcW w:w="1106" w:type="dxa"/>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77,386</w:t>
            </w:r>
          </w:p>
        </w:tc>
        <w:tc>
          <w:tcPr>
            <w:tcW w:w="1106" w:type="dxa"/>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339,109</w:t>
            </w:r>
          </w:p>
        </w:tc>
        <w:tc>
          <w:tcPr>
            <w:tcW w:w="1106" w:type="dxa"/>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20,321</w:t>
            </w:r>
          </w:p>
        </w:tc>
        <w:tc>
          <w:tcPr>
            <w:tcW w:w="1106" w:type="dxa"/>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59,</w:t>
            </w:r>
            <w:r w:rsidR="00F55A8F">
              <w:rPr>
                <w:rFonts w:ascii="Arial" w:hAnsi="Arial" w:cs="Arial"/>
                <w:sz w:val="15"/>
                <w:szCs w:val="15"/>
              </w:rPr>
              <w:t>828</w:t>
            </w:r>
          </w:p>
        </w:tc>
        <w:tc>
          <w:tcPr>
            <w:tcW w:w="1132" w:type="dxa"/>
            <w:gridSpan w:val="2"/>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71,527</w:t>
            </w:r>
          </w:p>
        </w:tc>
        <w:tc>
          <w:tcPr>
            <w:tcW w:w="1080" w:type="dxa"/>
            <w:gridSpan w:val="2"/>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772,</w:t>
            </w:r>
            <w:r w:rsidR="00F55A8F">
              <w:rPr>
                <w:rFonts w:ascii="Arial" w:hAnsi="Arial" w:cs="Arial"/>
                <w:sz w:val="15"/>
                <w:szCs w:val="15"/>
              </w:rPr>
              <w:t>9</w:t>
            </w:r>
            <w:r w:rsidRPr="00CC640E">
              <w:rPr>
                <w:rFonts w:ascii="Arial" w:hAnsi="Arial" w:cs="Arial"/>
                <w:sz w:val="15"/>
                <w:szCs w:val="15"/>
              </w:rPr>
              <w:t>85</w:t>
            </w:r>
          </w:p>
        </w:tc>
      </w:tr>
      <w:tr w:rsidR="00CC640E" w:rsidRPr="008972D5" w:rsidTr="00CC3C2A">
        <w:tc>
          <w:tcPr>
            <w:tcW w:w="1978" w:type="dxa"/>
            <w:tcBorders>
              <w:top w:val="nil"/>
              <w:left w:val="nil"/>
              <w:bottom w:val="nil"/>
              <w:right w:val="nil"/>
            </w:tcBorders>
          </w:tcPr>
          <w:p w:rsidR="00CC640E" w:rsidRPr="008972D5" w:rsidRDefault="00CC640E" w:rsidP="00CC640E">
            <w:pPr>
              <w:tabs>
                <w:tab w:val="left" w:pos="132"/>
                <w:tab w:val="center" w:pos="8010"/>
              </w:tabs>
              <w:spacing w:line="280" w:lineRule="exact"/>
              <w:jc w:val="both"/>
              <w:rPr>
                <w:rFonts w:ascii="Arial" w:hAnsi="Arial" w:cs="Arial"/>
                <w:sz w:val="15"/>
                <w:szCs w:val="15"/>
              </w:rPr>
            </w:pPr>
            <w:r w:rsidRPr="008972D5">
              <w:rPr>
                <w:rFonts w:ascii="Arial" w:hAnsi="Arial" w:cs="Arial"/>
                <w:sz w:val="15"/>
                <w:szCs w:val="15"/>
              </w:rPr>
              <w:t>31 December 20</w:t>
            </w:r>
            <w:r>
              <w:rPr>
                <w:rFonts w:ascii="Arial" w:hAnsi="Arial" w:cs="Arial"/>
                <w:sz w:val="15"/>
                <w:szCs w:val="15"/>
              </w:rPr>
              <w:t>20</w:t>
            </w:r>
          </w:p>
        </w:tc>
        <w:tc>
          <w:tcPr>
            <w:tcW w:w="1172" w:type="dxa"/>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204,811</w:t>
            </w:r>
          </w:p>
        </w:tc>
        <w:tc>
          <w:tcPr>
            <w:tcW w:w="1106" w:type="dxa"/>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118,757</w:t>
            </w:r>
          </w:p>
        </w:tc>
        <w:tc>
          <w:tcPr>
            <w:tcW w:w="1106" w:type="dxa"/>
            <w:tcBorders>
              <w:top w:val="nil"/>
              <w:left w:val="nil"/>
              <w:bottom w:val="nil"/>
              <w:right w:val="nil"/>
            </w:tcBorders>
          </w:tcPr>
          <w:p w:rsidR="00CC640E" w:rsidRPr="00CC640E" w:rsidRDefault="00F55A8F" w:rsidP="00CC640E">
            <w:pPr>
              <w:pBdr>
                <w:bottom w:val="double" w:sz="6" w:space="1" w:color="auto"/>
              </w:pBdr>
              <w:tabs>
                <w:tab w:val="decimal" w:pos="792"/>
              </w:tabs>
              <w:spacing w:line="280" w:lineRule="exact"/>
              <w:rPr>
                <w:rFonts w:ascii="Arial" w:hAnsi="Arial" w:cs="Arial"/>
                <w:sz w:val="15"/>
                <w:szCs w:val="15"/>
              </w:rPr>
            </w:pPr>
            <w:r>
              <w:rPr>
                <w:rFonts w:ascii="Arial" w:hAnsi="Arial" w:cs="Arial"/>
                <w:sz w:val="15"/>
                <w:szCs w:val="15"/>
              </w:rPr>
              <w:t>380,743</w:t>
            </w:r>
          </w:p>
        </w:tc>
        <w:tc>
          <w:tcPr>
            <w:tcW w:w="1106" w:type="dxa"/>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16,159</w:t>
            </w:r>
          </w:p>
        </w:tc>
        <w:tc>
          <w:tcPr>
            <w:tcW w:w="1106" w:type="dxa"/>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48,68</w:t>
            </w:r>
            <w:r w:rsidR="00F55A8F">
              <w:rPr>
                <w:rFonts w:ascii="Arial" w:hAnsi="Arial" w:cs="Arial"/>
                <w:sz w:val="15"/>
                <w:szCs w:val="15"/>
              </w:rPr>
              <w:t>2</w:t>
            </w:r>
          </w:p>
        </w:tc>
        <w:tc>
          <w:tcPr>
            <w:tcW w:w="1132" w:type="dxa"/>
            <w:gridSpan w:val="2"/>
            <w:tcBorders>
              <w:top w:val="nil"/>
              <w:left w:val="nil"/>
              <w:bottom w:val="nil"/>
              <w:right w:val="nil"/>
            </w:tcBorders>
          </w:tcPr>
          <w:p w:rsidR="00CC640E" w:rsidRPr="00CC640E" w:rsidRDefault="00F55A8F" w:rsidP="00CC640E">
            <w:pPr>
              <w:pBdr>
                <w:bottom w:val="double" w:sz="6" w:space="1" w:color="auto"/>
              </w:pBdr>
              <w:tabs>
                <w:tab w:val="decimal" w:pos="792"/>
              </w:tabs>
              <w:spacing w:line="280" w:lineRule="exact"/>
              <w:rPr>
                <w:rFonts w:ascii="Arial" w:hAnsi="Arial" w:cs="Arial"/>
                <w:sz w:val="15"/>
                <w:szCs w:val="15"/>
              </w:rPr>
            </w:pPr>
            <w:r>
              <w:rPr>
                <w:rFonts w:ascii="Arial" w:hAnsi="Arial" w:cs="Arial"/>
                <w:sz w:val="15"/>
                <w:szCs w:val="15"/>
              </w:rPr>
              <w:t>63,708</w:t>
            </w:r>
          </w:p>
        </w:tc>
        <w:tc>
          <w:tcPr>
            <w:tcW w:w="1080" w:type="dxa"/>
            <w:gridSpan w:val="2"/>
            <w:tcBorders>
              <w:top w:val="nil"/>
              <w:left w:val="nil"/>
              <w:bottom w:val="nil"/>
              <w:right w:val="nil"/>
            </w:tcBorders>
          </w:tcPr>
          <w:p w:rsidR="00CC640E" w:rsidRPr="00CC640E" w:rsidRDefault="00CC640E" w:rsidP="00CC640E">
            <w:pPr>
              <w:pBdr>
                <w:bottom w:val="double" w:sz="6" w:space="1" w:color="auto"/>
              </w:pBdr>
              <w:tabs>
                <w:tab w:val="decimal" w:pos="792"/>
              </w:tabs>
              <w:spacing w:line="280" w:lineRule="exact"/>
              <w:rPr>
                <w:rFonts w:ascii="Arial" w:hAnsi="Arial" w:cs="Arial"/>
                <w:sz w:val="15"/>
                <w:szCs w:val="15"/>
              </w:rPr>
            </w:pPr>
            <w:r w:rsidRPr="00CC640E">
              <w:rPr>
                <w:rFonts w:ascii="Arial" w:hAnsi="Arial" w:cs="Arial"/>
                <w:sz w:val="15"/>
                <w:szCs w:val="15"/>
              </w:rPr>
              <w:t>832,86</w:t>
            </w:r>
            <w:r w:rsidR="00F55A8F">
              <w:rPr>
                <w:rFonts w:ascii="Arial" w:hAnsi="Arial" w:cs="Arial"/>
                <w:sz w:val="15"/>
                <w:szCs w:val="15"/>
              </w:rPr>
              <w:t>0</w:t>
            </w:r>
          </w:p>
        </w:tc>
      </w:tr>
      <w:tr w:rsidR="00CC640E" w:rsidRPr="008972D5" w:rsidTr="00CC3C2A">
        <w:trPr>
          <w:gridAfter w:val="1"/>
          <w:wAfter w:w="6" w:type="dxa"/>
        </w:trPr>
        <w:tc>
          <w:tcPr>
            <w:tcW w:w="8700" w:type="dxa"/>
            <w:gridSpan w:val="7"/>
            <w:tcBorders>
              <w:top w:val="nil"/>
              <w:left w:val="nil"/>
              <w:bottom w:val="nil"/>
              <w:right w:val="nil"/>
            </w:tcBorders>
          </w:tcPr>
          <w:p w:rsidR="00CC640E" w:rsidRPr="008972D5" w:rsidRDefault="00CC640E" w:rsidP="00CC640E">
            <w:pPr>
              <w:tabs>
                <w:tab w:val="center" w:pos="8010"/>
              </w:tabs>
              <w:spacing w:line="280" w:lineRule="exact"/>
              <w:rPr>
                <w:rFonts w:ascii="Arial" w:hAnsi="Arial" w:cs="Arial"/>
                <w:sz w:val="15"/>
                <w:szCs w:val="15"/>
              </w:rPr>
            </w:pPr>
            <w:r w:rsidRPr="008F1613">
              <w:rPr>
                <w:rFonts w:ascii="Arial" w:hAnsi="Arial"/>
                <w:b/>
                <w:bCs/>
                <w:sz w:val="15"/>
                <w:szCs w:val="15"/>
              </w:rPr>
              <w:t>Depreciation for the year</w:t>
            </w:r>
          </w:p>
        </w:tc>
        <w:tc>
          <w:tcPr>
            <w:tcW w:w="1080" w:type="dxa"/>
            <w:gridSpan w:val="2"/>
            <w:tcBorders>
              <w:top w:val="nil"/>
              <w:left w:val="nil"/>
              <w:bottom w:val="nil"/>
              <w:right w:val="nil"/>
            </w:tcBorders>
          </w:tcPr>
          <w:p w:rsidR="00CC640E" w:rsidRPr="008972D5" w:rsidRDefault="00CC640E" w:rsidP="00CC640E">
            <w:pPr>
              <w:tabs>
                <w:tab w:val="center" w:pos="8010"/>
              </w:tabs>
              <w:spacing w:line="280" w:lineRule="exact"/>
              <w:jc w:val="center"/>
              <w:rPr>
                <w:rFonts w:ascii="Arial" w:hAnsi="Arial" w:cs="Arial"/>
                <w:sz w:val="15"/>
                <w:szCs w:val="15"/>
              </w:rPr>
            </w:pPr>
          </w:p>
        </w:tc>
      </w:tr>
      <w:tr w:rsidR="00CC640E" w:rsidRPr="008972D5" w:rsidTr="00CC3C2A">
        <w:trPr>
          <w:gridAfter w:val="1"/>
          <w:wAfter w:w="6" w:type="dxa"/>
        </w:trPr>
        <w:tc>
          <w:tcPr>
            <w:tcW w:w="8700" w:type="dxa"/>
            <w:gridSpan w:val="7"/>
            <w:tcBorders>
              <w:top w:val="nil"/>
              <w:left w:val="nil"/>
              <w:bottom w:val="nil"/>
              <w:right w:val="nil"/>
            </w:tcBorders>
          </w:tcPr>
          <w:p w:rsidR="00CC640E" w:rsidRPr="008972D5" w:rsidRDefault="00CC640E" w:rsidP="00CC640E">
            <w:pPr>
              <w:tabs>
                <w:tab w:val="center" w:pos="8010"/>
              </w:tabs>
              <w:spacing w:line="280" w:lineRule="exact"/>
              <w:rPr>
                <w:rFonts w:ascii="Arial" w:hAnsi="Arial" w:cs="Arial"/>
                <w:sz w:val="15"/>
                <w:szCs w:val="15"/>
              </w:rPr>
            </w:pPr>
            <w:r>
              <w:rPr>
                <w:rFonts w:ascii="Arial" w:hAnsi="Arial"/>
                <w:sz w:val="15"/>
                <w:szCs w:val="15"/>
              </w:rPr>
              <w:t>2019</w:t>
            </w:r>
            <w:r w:rsidRPr="008F1613">
              <w:rPr>
                <w:rFonts w:ascii="Arial" w:hAnsi="Arial"/>
                <w:sz w:val="15"/>
                <w:szCs w:val="15"/>
              </w:rPr>
              <w:t xml:space="preserve"> (Baht </w:t>
            </w:r>
            <w:r>
              <w:rPr>
                <w:rFonts w:ascii="Arial" w:hAnsi="Arial"/>
                <w:sz w:val="15"/>
                <w:szCs w:val="15"/>
              </w:rPr>
              <w:t>9.1</w:t>
            </w:r>
            <w:r w:rsidRPr="008F1613">
              <w:rPr>
                <w:rFonts w:ascii="Arial" w:hAnsi="Arial"/>
                <w:sz w:val="15"/>
                <w:szCs w:val="15"/>
              </w:rPr>
              <w:t xml:space="preserve"> million included in manufacturing cost, and the balance in selling and administrative expenses)</w:t>
            </w:r>
          </w:p>
        </w:tc>
        <w:tc>
          <w:tcPr>
            <w:tcW w:w="1080" w:type="dxa"/>
            <w:gridSpan w:val="2"/>
            <w:tcBorders>
              <w:top w:val="nil"/>
              <w:left w:val="nil"/>
              <w:bottom w:val="nil"/>
              <w:right w:val="nil"/>
            </w:tcBorders>
          </w:tcPr>
          <w:p w:rsidR="00CC640E" w:rsidRPr="002056A8" w:rsidRDefault="00CC640E" w:rsidP="00CC640E">
            <w:pPr>
              <w:pBdr>
                <w:bottom w:val="double" w:sz="6" w:space="1" w:color="auto"/>
              </w:pBdr>
              <w:tabs>
                <w:tab w:val="decimal" w:pos="774"/>
              </w:tabs>
              <w:spacing w:line="280" w:lineRule="exact"/>
              <w:rPr>
                <w:rFonts w:ascii="Arial" w:hAnsi="Arial" w:cs="Arial"/>
                <w:sz w:val="15"/>
                <w:szCs w:val="15"/>
              </w:rPr>
            </w:pPr>
            <w:r w:rsidRPr="002056A8">
              <w:rPr>
                <w:rFonts w:ascii="Arial" w:hAnsi="Arial" w:cs="Arial"/>
                <w:sz w:val="15"/>
                <w:szCs w:val="15"/>
              </w:rPr>
              <w:t>141,473</w:t>
            </w:r>
          </w:p>
        </w:tc>
      </w:tr>
      <w:tr w:rsidR="00CC640E" w:rsidRPr="008972D5" w:rsidTr="00CC3C2A">
        <w:trPr>
          <w:gridAfter w:val="1"/>
          <w:wAfter w:w="6" w:type="dxa"/>
        </w:trPr>
        <w:tc>
          <w:tcPr>
            <w:tcW w:w="8700" w:type="dxa"/>
            <w:gridSpan w:val="7"/>
            <w:tcBorders>
              <w:top w:val="nil"/>
              <w:left w:val="nil"/>
              <w:bottom w:val="nil"/>
              <w:right w:val="nil"/>
            </w:tcBorders>
          </w:tcPr>
          <w:p w:rsidR="00CC640E" w:rsidRPr="008972D5" w:rsidRDefault="00CC640E" w:rsidP="00CC640E">
            <w:pPr>
              <w:tabs>
                <w:tab w:val="center" w:pos="8010"/>
              </w:tabs>
              <w:spacing w:line="280" w:lineRule="exact"/>
              <w:rPr>
                <w:rFonts w:ascii="Arial" w:hAnsi="Arial" w:cs="Arial"/>
                <w:sz w:val="15"/>
                <w:szCs w:val="15"/>
              </w:rPr>
            </w:pPr>
            <w:r>
              <w:rPr>
                <w:rFonts w:ascii="Arial" w:hAnsi="Arial"/>
                <w:sz w:val="15"/>
                <w:szCs w:val="15"/>
              </w:rPr>
              <w:t>2020</w:t>
            </w:r>
            <w:r w:rsidRPr="008F1613">
              <w:rPr>
                <w:rFonts w:ascii="Arial" w:hAnsi="Arial"/>
                <w:sz w:val="15"/>
                <w:szCs w:val="15"/>
              </w:rPr>
              <w:t xml:space="preserve"> (Baht </w:t>
            </w:r>
            <w:r>
              <w:rPr>
                <w:rFonts w:ascii="Arial" w:hAnsi="Arial"/>
                <w:sz w:val="15"/>
                <w:szCs w:val="15"/>
              </w:rPr>
              <w:t>8.7</w:t>
            </w:r>
            <w:r w:rsidRPr="008F1613">
              <w:rPr>
                <w:rFonts w:ascii="Arial" w:hAnsi="Arial"/>
                <w:sz w:val="15"/>
                <w:szCs w:val="15"/>
              </w:rPr>
              <w:t xml:space="preserve"> million included in manufacturing cost, and the balance in selling and administrative expenses)</w:t>
            </w:r>
          </w:p>
        </w:tc>
        <w:tc>
          <w:tcPr>
            <w:tcW w:w="1080" w:type="dxa"/>
            <w:gridSpan w:val="2"/>
            <w:tcBorders>
              <w:top w:val="nil"/>
              <w:left w:val="nil"/>
              <w:bottom w:val="nil"/>
              <w:right w:val="nil"/>
            </w:tcBorders>
          </w:tcPr>
          <w:p w:rsidR="00CC640E" w:rsidRPr="002056A8" w:rsidRDefault="00CC640E" w:rsidP="00CC640E">
            <w:pPr>
              <w:pBdr>
                <w:bottom w:val="double" w:sz="6" w:space="1" w:color="auto"/>
              </w:pBdr>
              <w:tabs>
                <w:tab w:val="decimal" w:pos="774"/>
              </w:tabs>
              <w:spacing w:line="280" w:lineRule="exact"/>
              <w:rPr>
                <w:rFonts w:ascii="Arial" w:hAnsi="Arial" w:cs="Arial"/>
                <w:sz w:val="15"/>
                <w:szCs w:val="15"/>
              </w:rPr>
            </w:pPr>
            <w:r>
              <w:rPr>
                <w:rFonts w:ascii="Arial" w:hAnsi="Arial" w:cs="Arial"/>
                <w:sz w:val="15"/>
                <w:szCs w:val="15"/>
              </w:rPr>
              <w:t>156,</w:t>
            </w:r>
            <w:r w:rsidR="00F55A8F">
              <w:rPr>
                <w:rFonts w:ascii="Arial" w:hAnsi="Arial" w:cs="Arial"/>
                <w:sz w:val="15"/>
                <w:szCs w:val="15"/>
              </w:rPr>
              <w:t>404</w:t>
            </w:r>
          </w:p>
        </w:tc>
      </w:tr>
    </w:tbl>
    <w:p w:rsidR="009B0A3B" w:rsidRDefault="00C45906" w:rsidP="0045052B">
      <w:pPr>
        <w:pStyle w:val="BlockText"/>
        <w:tabs>
          <w:tab w:val="clear" w:pos="7200"/>
          <w:tab w:val="center" w:pos="6840"/>
          <w:tab w:val="center" w:pos="8280"/>
        </w:tabs>
        <w:spacing w:before="240"/>
        <w:ind w:left="547" w:hanging="547"/>
        <w:jc w:val="both"/>
        <w:rPr>
          <w:rFonts w:ascii="Arial" w:hAnsi="Arial" w:cs="Arial"/>
          <w:b/>
          <w:bCs/>
          <w:sz w:val="22"/>
          <w:szCs w:val="22"/>
        </w:rPr>
      </w:pPr>
      <w:bookmarkStart w:id="10" w:name="_MON_1375784518"/>
      <w:bookmarkStart w:id="11" w:name="_MON_1375704344"/>
      <w:bookmarkEnd w:id="10"/>
      <w:bookmarkEnd w:id="11"/>
      <w:r>
        <w:rPr>
          <w:rFonts w:ascii="Arial" w:hAnsi="Arial"/>
          <w:sz w:val="22"/>
          <w:szCs w:val="22"/>
        </w:rPr>
        <w:tab/>
      </w:r>
      <w:r w:rsidR="009B0A3B" w:rsidRPr="008F1613">
        <w:rPr>
          <w:rFonts w:ascii="Arial" w:hAnsi="Arial"/>
          <w:sz w:val="22"/>
          <w:szCs w:val="22"/>
        </w:rPr>
        <w:t xml:space="preserve">As at </w:t>
      </w:r>
      <w:r w:rsidR="009B0A3B">
        <w:rPr>
          <w:rFonts w:ascii="Arial" w:hAnsi="Arial"/>
          <w:sz w:val="22"/>
          <w:szCs w:val="22"/>
        </w:rPr>
        <w:t>31 December 20</w:t>
      </w:r>
      <w:r w:rsidR="006E4A4A">
        <w:rPr>
          <w:rFonts w:ascii="Arial" w:hAnsi="Arial"/>
          <w:sz w:val="22"/>
          <w:szCs w:val="22"/>
        </w:rPr>
        <w:t>20</w:t>
      </w:r>
      <w:r w:rsidR="009B0A3B" w:rsidRPr="008F1613">
        <w:rPr>
          <w:rFonts w:ascii="Arial" w:hAnsi="Arial"/>
          <w:sz w:val="22"/>
          <w:szCs w:val="22"/>
        </w:rPr>
        <w:t xml:space="preserve">, certain items of </w:t>
      </w:r>
      <w:r>
        <w:rPr>
          <w:rFonts w:ascii="Arial" w:hAnsi="Arial"/>
          <w:sz w:val="22"/>
          <w:szCs w:val="22"/>
        </w:rPr>
        <w:t>building</w:t>
      </w:r>
      <w:r w:rsidR="004A4F0C">
        <w:rPr>
          <w:rFonts w:ascii="Arial" w:hAnsi="Arial"/>
          <w:sz w:val="22"/>
          <w:szCs w:val="22"/>
        </w:rPr>
        <w:t>s</w:t>
      </w:r>
      <w:r w:rsidR="009B0A3B" w:rsidRPr="008F1613">
        <w:rPr>
          <w:rFonts w:ascii="Arial" w:hAnsi="Arial"/>
          <w:sz w:val="22"/>
          <w:szCs w:val="22"/>
        </w:rPr>
        <w:t xml:space="preserve"> and equipment were fully depreciated but are still in use. The gross carrying amount before deducting accumulated depreciation of those assets amounted to Baht</w:t>
      </w:r>
      <w:r w:rsidR="005419AE">
        <w:rPr>
          <w:rFonts w:ascii="Arial" w:hAnsi="Arial"/>
          <w:sz w:val="22"/>
          <w:szCs w:val="22"/>
        </w:rPr>
        <w:t xml:space="preserve"> </w:t>
      </w:r>
      <w:r w:rsidR="00CC640E">
        <w:rPr>
          <w:rFonts w:ascii="Arial" w:hAnsi="Arial"/>
          <w:sz w:val="22"/>
          <w:szCs w:val="22"/>
        </w:rPr>
        <w:t>424.2</w:t>
      </w:r>
      <w:r w:rsidR="005419AE">
        <w:rPr>
          <w:rFonts w:ascii="Arial" w:hAnsi="Arial"/>
          <w:sz w:val="22"/>
          <w:szCs w:val="22"/>
        </w:rPr>
        <w:t xml:space="preserve"> </w:t>
      </w:r>
      <w:r w:rsidR="009B0A3B" w:rsidRPr="008F1613">
        <w:rPr>
          <w:rFonts w:ascii="Arial" w:hAnsi="Arial"/>
          <w:sz w:val="22"/>
          <w:szCs w:val="22"/>
        </w:rPr>
        <w:t>million (</w:t>
      </w:r>
      <w:r w:rsidR="009B0A3B">
        <w:rPr>
          <w:rFonts w:ascii="Arial" w:hAnsi="Arial"/>
          <w:sz w:val="22"/>
          <w:szCs w:val="22"/>
        </w:rPr>
        <w:t>201</w:t>
      </w:r>
      <w:r w:rsidR="006E4A4A">
        <w:rPr>
          <w:rFonts w:ascii="Arial" w:hAnsi="Arial"/>
          <w:sz w:val="22"/>
          <w:szCs w:val="22"/>
        </w:rPr>
        <w:t>9</w:t>
      </w:r>
      <w:r w:rsidR="009B0A3B" w:rsidRPr="008F1613">
        <w:rPr>
          <w:rFonts w:ascii="Arial" w:hAnsi="Arial"/>
          <w:sz w:val="22"/>
          <w:szCs w:val="22"/>
        </w:rPr>
        <w:t xml:space="preserve">: Baht </w:t>
      </w:r>
      <w:r w:rsidR="006E4A4A">
        <w:rPr>
          <w:rFonts w:ascii="Arial" w:hAnsi="Arial"/>
          <w:sz w:val="22"/>
          <w:szCs w:val="22"/>
        </w:rPr>
        <w:t>351.4</w:t>
      </w:r>
      <w:r w:rsidR="009B0A3B" w:rsidRPr="008F1613">
        <w:rPr>
          <w:rFonts w:ascii="Arial" w:hAnsi="Arial"/>
          <w:sz w:val="22"/>
          <w:szCs w:val="22"/>
        </w:rPr>
        <w:t xml:space="preserve"> million).</w:t>
      </w:r>
    </w:p>
    <w:p w:rsidR="00C02245" w:rsidRDefault="00C022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419AE" w:rsidRDefault="009C54EB" w:rsidP="005419AE">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lastRenderedPageBreak/>
        <w:t>1</w:t>
      </w:r>
      <w:r w:rsidR="006556C9">
        <w:rPr>
          <w:rFonts w:ascii="Arial" w:hAnsi="Arial" w:cs="Arial"/>
          <w:b/>
          <w:bCs/>
          <w:sz w:val="22"/>
          <w:szCs w:val="22"/>
        </w:rPr>
        <w:t>5</w:t>
      </w:r>
      <w:r w:rsidR="00290E69" w:rsidRPr="00C72D72">
        <w:rPr>
          <w:rFonts w:ascii="Arial" w:hAnsi="Arial" w:cs="Arial"/>
          <w:b/>
          <w:bCs/>
          <w:sz w:val="22"/>
          <w:szCs w:val="22"/>
          <w:cs/>
        </w:rPr>
        <w:t>.</w:t>
      </w:r>
      <w:r w:rsidR="00290E69" w:rsidRPr="00C72D72">
        <w:rPr>
          <w:rFonts w:ascii="Arial" w:hAnsi="Arial" w:cs="Arial"/>
          <w:b/>
          <w:bCs/>
          <w:sz w:val="22"/>
          <w:szCs w:val="22"/>
          <w:cs/>
        </w:rPr>
        <w:tab/>
      </w:r>
      <w:r w:rsidR="00290E69" w:rsidRPr="00C72D72">
        <w:rPr>
          <w:rFonts w:ascii="Arial" w:hAnsi="Arial" w:cs="Arial"/>
          <w:b/>
          <w:bCs/>
          <w:sz w:val="22"/>
          <w:szCs w:val="22"/>
        </w:rPr>
        <w:t>Intangible assets</w:t>
      </w:r>
      <w:r w:rsidR="00290E69" w:rsidRPr="00C72D72">
        <w:rPr>
          <w:rFonts w:ascii="Arial" w:hAnsi="Arial" w:cs="Arial"/>
          <w:b/>
          <w:bCs/>
          <w:sz w:val="22"/>
          <w:szCs w:val="22"/>
          <w:cs/>
        </w:rPr>
        <w:t xml:space="preserve"> </w:t>
      </w:r>
    </w:p>
    <w:tbl>
      <w:tblPr>
        <w:tblStyle w:val="TableGrid"/>
        <w:tblW w:w="91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559"/>
        <w:gridCol w:w="1560"/>
        <w:gridCol w:w="1560"/>
      </w:tblGrid>
      <w:tr w:rsidR="005419AE" w:rsidRPr="005419AE" w:rsidTr="006E4A4A">
        <w:tc>
          <w:tcPr>
            <w:tcW w:w="4500" w:type="dxa"/>
          </w:tcPr>
          <w:p w:rsidR="005419AE" w:rsidRPr="005419AE" w:rsidRDefault="005419AE" w:rsidP="005419AE">
            <w:pPr>
              <w:spacing w:line="380" w:lineRule="exact"/>
              <w:ind w:left="151" w:hanging="151"/>
              <w:jc w:val="center"/>
              <w:outlineLvl w:val="0"/>
              <w:rPr>
                <w:rFonts w:ascii="Arial" w:hAnsi="Arial" w:cs="Arial"/>
                <w:sz w:val="22"/>
                <w:szCs w:val="22"/>
              </w:rPr>
            </w:pPr>
          </w:p>
        </w:tc>
        <w:tc>
          <w:tcPr>
            <w:tcW w:w="1559" w:type="dxa"/>
          </w:tcPr>
          <w:p w:rsidR="005419AE" w:rsidRPr="005419AE" w:rsidRDefault="005419AE" w:rsidP="005419AE">
            <w:pPr>
              <w:spacing w:line="380" w:lineRule="exact"/>
              <w:ind w:left="151" w:hanging="151"/>
              <w:jc w:val="center"/>
              <w:outlineLvl w:val="0"/>
              <w:rPr>
                <w:rFonts w:ascii="Arial" w:hAnsi="Arial" w:cs="Arial"/>
                <w:sz w:val="22"/>
                <w:szCs w:val="22"/>
              </w:rPr>
            </w:pPr>
          </w:p>
        </w:tc>
        <w:tc>
          <w:tcPr>
            <w:tcW w:w="3120" w:type="dxa"/>
            <w:gridSpan w:val="2"/>
          </w:tcPr>
          <w:p w:rsidR="005419AE" w:rsidRPr="005419AE" w:rsidRDefault="005419AE" w:rsidP="005419AE">
            <w:pPr>
              <w:spacing w:line="380" w:lineRule="exact"/>
              <w:ind w:left="151" w:hanging="151"/>
              <w:jc w:val="right"/>
              <w:outlineLvl w:val="0"/>
              <w:rPr>
                <w:rFonts w:ascii="Arial" w:hAnsi="Arial" w:cs="Arial"/>
                <w:sz w:val="22"/>
                <w:szCs w:val="22"/>
              </w:rPr>
            </w:pPr>
            <w:r w:rsidRPr="005419AE">
              <w:rPr>
                <w:rFonts w:ascii="Arial" w:hAnsi="Arial" w:cs="Arial"/>
                <w:sz w:val="22"/>
                <w:szCs w:val="22"/>
                <w:cs/>
              </w:rPr>
              <w:t>(</w:t>
            </w:r>
            <w:r w:rsidRPr="005419AE">
              <w:rPr>
                <w:rFonts w:ascii="Arial" w:hAnsi="Arial" w:cs="Arial"/>
                <w:sz w:val="22"/>
                <w:szCs w:val="22"/>
              </w:rPr>
              <w:t>Unit: Thousand Baht</w:t>
            </w:r>
            <w:r w:rsidRPr="005419AE">
              <w:rPr>
                <w:rFonts w:ascii="Arial" w:hAnsi="Arial" w:cs="Arial"/>
                <w:sz w:val="22"/>
                <w:szCs w:val="22"/>
                <w:cs/>
              </w:rPr>
              <w:t>)</w:t>
            </w:r>
          </w:p>
        </w:tc>
      </w:tr>
      <w:tr w:rsidR="005419AE" w:rsidRPr="005419AE" w:rsidTr="006E4A4A">
        <w:tc>
          <w:tcPr>
            <w:tcW w:w="4500" w:type="dxa"/>
          </w:tcPr>
          <w:p w:rsidR="005419AE" w:rsidRPr="005419AE" w:rsidRDefault="005419AE" w:rsidP="00BF66EB">
            <w:pPr>
              <w:spacing w:line="380" w:lineRule="exact"/>
              <w:ind w:left="151" w:hanging="151"/>
              <w:jc w:val="center"/>
              <w:outlineLvl w:val="0"/>
              <w:rPr>
                <w:rFonts w:ascii="Arial" w:hAnsi="Arial" w:cs="Arial"/>
                <w:sz w:val="22"/>
                <w:szCs w:val="22"/>
              </w:rPr>
            </w:pPr>
          </w:p>
        </w:tc>
        <w:tc>
          <w:tcPr>
            <w:tcW w:w="1559" w:type="dxa"/>
            <w:vAlign w:val="bottom"/>
          </w:tcPr>
          <w:p w:rsidR="005419AE" w:rsidRPr="005419AE" w:rsidRDefault="005419AE" w:rsidP="00BF66EB">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5419AE">
              <w:rPr>
                <w:rFonts w:ascii="Arial" w:hAnsi="Arial" w:cs="Arial"/>
                <w:sz w:val="22"/>
                <w:szCs w:val="22"/>
              </w:rPr>
              <w:t xml:space="preserve">Rights </w:t>
            </w:r>
            <w:r w:rsidR="00C45906">
              <w:rPr>
                <w:rFonts w:ascii="Arial" w:hAnsi="Arial" w:cs="Arial"/>
                <w:sz w:val="22"/>
                <w:szCs w:val="22"/>
              </w:rPr>
              <w:t>in</w:t>
            </w:r>
            <w:r w:rsidRPr="005419AE">
              <w:rPr>
                <w:rFonts w:ascii="Arial" w:hAnsi="Arial" w:cs="Arial"/>
                <w:sz w:val="22"/>
                <w:szCs w:val="22"/>
              </w:rPr>
              <w:t xml:space="preserve"> trademark </w:t>
            </w:r>
          </w:p>
        </w:tc>
        <w:tc>
          <w:tcPr>
            <w:tcW w:w="1560" w:type="dxa"/>
            <w:vAlign w:val="bottom"/>
          </w:tcPr>
          <w:p w:rsidR="005419AE" w:rsidRPr="005419AE" w:rsidRDefault="005419AE" w:rsidP="00BF66EB">
            <w:pPr>
              <w:pBdr>
                <w:bottom w:val="single" w:sz="4" w:space="1" w:color="auto"/>
              </w:pBdr>
              <w:tabs>
                <w:tab w:val="left" w:pos="2160"/>
                <w:tab w:val="center" w:pos="6840"/>
                <w:tab w:val="center" w:pos="8280"/>
              </w:tabs>
              <w:spacing w:line="380" w:lineRule="exact"/>
              <w:ind w:right="-43"/>
              <w:jc w:val="center"/>
              <w:rPr>
                <w:rFonts w:ascii="Arial" w:hAnsi="Arial" w:cs="Arial"/>
                <w:sz w:val="22"/>
                <w:szCs w:val="22"/>
                <w:lang w:bidi="ar-SA"/>
              </w:rPr>
            </w:pPr>
            <w:r w:rsidRPr="005419AE">
              <w:rPr>
                <w:rFonts w:ascii="Arial" w:hAnsi="Arial" w:cs="Arial"/>
                <w:sz w:val="22"/>
                <w:szCs w:val="22"/>
              </w:rPr>
              <w:t>Computer software</w:t>
            </w:r>
          </w:p>
        </w:tc>
        <w:tc>
          <w:tcPr>
            <w:tcW w:w="1560" w:type="dxa"/>
            <w:vAlign w:val="bottom"/>
          </w:tcPr>
          <w:p w:rsidR="005419AE" w:rsidRPr="005419AE" w:rsidRDefault="005419AE" w:rsidP="00BF66EB">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5419AE">
              <w:rPr>
                <w:rFonts w:ascii="Arial" w:hAnsi="Arial" w:cs="Arial"/>
                <w:sz w:val="22"/>
                <w:szCs w:val="22"/>
              </w:rPr>
              <w:t>Total</w:t>
            </w:r>
          </w:p>
        </w:tc>
      </w:tr>
      <w:tr w:rsidR="005419AE" w:rsidRPr="005419AE" w:rsidTr="006E4A4A">
        <w:tc>
          <w:tcPr>
            <w:tcW w:w="4500" w:type="dxa"/>
          </w:tcPr>
          <w:p w:rsidR="005419AE" w:rsidRPr="005419AE" w:rsidRDefault="005419AE" w:rsidP="00BF66EB">
            <w:pPr>
              <w:spacing w:line="380" w:lineRule="exact"/>
              <w:ind w:left="151" w:right="-72" w:hanging="151"/>
              <w:rPr>
                <w:rFonts w:ascii="Arial" w:hAnsi="Arial" w:cs="Arial"/>
                <w:sz w:val="22"/>
                <w:szCs w:val="22"/>
              </w:rPr>
            </w:pPr>
            <w:r w:rsidRPr="005419AE">
              <w:rPr>
                <w:rFonts w:ascii="Arial" w:hAnsi="Arial" w:cs="Arial"/>
                <w:sz w:val="22"/>
                <w:szCs w:val="22"/>
              </w:rPr>
              <w:t>As at 31 December 20</w:t>
            </w:r>
            <w:r w:rsidR="006E4A4A">
              <w:rPr>
                <w:rFonts w:ascii="Arial" w:hAnsi="Arial" w:cs="Arial"/>
                <w:sz w:val="22"/>
                <w:szCs w:val="22"/>
              </w:rPr>
              <w:t>20</w:t>
            </w:r>
          </w:p>
        </w:tc>
        <w:tc>
          <w:tcPr>
            <w:tcW w:w="1559" w:type="dxa"/>
          </w:tcPr>
          <w:p w:rsidR="005419AE" w:rsidRPr="005419AE" w:rsidRDefault="005419AE" w:rsidP="00BF66EB">
            <w:pPr>
              <w:tabs>
                <w:tab w:val="decimal" w:pos="1242"/>
              </w:tabs>
              <w:spacing w:line="380" w:lineRule="exact"/>
              <w:ind w:right="-43"/>
              <w:rPr>
                <w:rFonts w:ascii="Arial" w:hAnsi="Arial" w:cs="Arial"/>
                <w:sz w:val="22"/>
                <w:szCs w:val="22"/>
                <w:lang w:val="en-GB"/>
              </w:rPr>
            </w:pPr>
          </w:p>
        </w:tc>
        <w:tc>
          <w:tcPr>
            <w:tcW w:w="1560" w:type="dxa"/>
          </w:tcPr>
          <w:p w:rsidR="005419AE" w:rsidRPr="005419AE" w:rsidRDefault="005419AE" w:rsidP="00BF66EB">
            <w:pPr>
              <w:tabs>
                <w:tab w:val="decimal" w:pos="1242"/>
              </w:tabs>
              <w:spacing w:line="380" w:lineRule="exact"/>
              <w:ind w:right="-43"/>
              <w:rPr>
                <w:rFonts w:ascii="Arial" w:hAnsi="Arial" w:cs="Arial"/>
                <w:sz w:val="22"/>
                <w:szCs w:val="22"/>
              </w:rPr>
            </w:pPr>
          </w:p>
        </w:tc>
        <w:tc>
          <w:tcPr>
            <w:tcW w:w="1560" w:type="dxa"/>
          </w:tcPr>
          <w:p w:rsidR="005419AE" w:rsidRPr="005419AE" w:rsidRDefault="005419AE" w:rsidP="00BF66EB">
            <w:pPr>
              <w:tabs>
                <w:tab w:val="decimal" w:pos="1242"/>
              </w:tabs>
              <w:spacing w:line="380" w:lineRule="exact"/>
              <w:ind w:right="-43"/>
              <w:rPr>
                <w:rFonts w:ascii="Arial" w:hAnsi="Arial" w:cs="Arial"/>
                <w:sz w:val="22"/>
                <w:szCs w:val="22"/>
              </w:rPr>
            </w:pPr>
          </w:p>
        </w:tc>
      </w:tr>
      <w:tr w:rsidR="00CC640E" w:rsidRPr="005419AE" w:rsidTr="006E4A4A">
        <w:tc>
          <w:tcPr>
            <w:tcW w:w="4500" w:type="dxa"/>
          </w:tcPr>
          <w:p w:rsidR="00CC640E" w:rsidRPr="005419AE" w:rsidRDefault="00CC640E" w:rsidP="00CC640E">
            <w:pPr>
              <w:spacing w:line="380" w:lineRule="exact"/>
              <w:ind w:left="151" w:right="-72" w:hanging="151"/>
              <w:rPr>
                <w:rFonts w:ascii="Arial" w:hAnsi="Arial" w:cs="Arial"/>
                <w:sz w:val="22"/>
                <w:szCs w:val="22"/>
                <w:cs/>
              </w:rPr>
            </w:pPr>
            <w:r w:rsidRPr="005419AE">
              <w:rPr>
                <w:rFonts w:ascii="Arial" w:hAnsi="Arial" w:cs="Arial"/>
                <w:sz w:val="22"/>
                <w:szCs w:val="22"/>
              </w:rPr>
              <w:t>Cost</w:t>
            </w:r>
          </w:p>
        </w:tc>
        <w:tc>
          <w:tcPr>
            <w:tcW w:w="1559" w:type="dxa"/>
          </w:tcPr>
          <w:p w:rsidR="00CC640E" w:rsidRPr="00CC640E" w:rsidRDefault="00CC640E" w:rsidP="00CC640E">
            <w:pPr>
              <w:tabs>
                <w:tab w:val="decimal" w:pos="1242"/>
              </w:tabs>
              <w:spacing w:line="380" w:lineRule="exact"/>
              <w:ind w:right="-43"/>
              <w:rPr>
                <w:rFonts w:ascii="Arial" w:hAnsi="Arial" w:cs="Arial"/>
                <w:sz w:val="22"/>
                <w:szCs w:val="22"/>
                <w:lang w:val="en-GB"/>
              </w:rPr>
            </w:pPr>
            <w:r w:rsidRPr="00CC640E">
              <w:rPr>
                <w:rFonts w:ascii="Arial" w:hAnsi="Arial" w:cs="Arial"/>
                <w:sz w:val="22"/>
                <w:szCs w:val="22"/>
                <w:lang w:val="en-GB"/>
              </w:rPr>
              <w:t>-</w:t>
            </w:r>
          </w:p>
        </w:tc>
        <w:tc>
          <w:tcPr>
            <w:tcW w:w="1560" w:type="dxa"/>
          </w:tcPr>
          <w:p w:rsidR="00CC640E" w:rsidRPr="00CC640E" w:rsidRDefault="00CC640E" w:rsidP="00CC640E">
            <w:pPr>
              <w:tabs>
                <w:tab w:val="decimal" w:pos="1242"/>
              </w:tabs>
              <w:spacing w:line="380" w:lineRule="exact"/>
              <w:ind w:right="-43"/>
              <w:rPr>
                <w:rFonts w:ascii="Arial" w:hAnsi="Arial" w:cs="Arial"/>
                <w:sz w:val="22"/>
                <w:szCs w:val="22"/>
                <w:lang w:val="en-GB"/>
              </w:rPr>
            </w:pPr>
            <w:r w:rsidRPr="00CC640E">
              <w:rPr>
                <w:rFonts w:ascii="Arial" w:hAnsi="Arial" w:cs="Arial"/>
                <w:sz w:val="22"/>
                <w:szCs w:val="22"/>
                <w:lang w:val="en-GB"/>
              </w:rPr>
              <w:t>8,974</w:t>
            </w:r>
          </w:p>
        </w:tc>
        <w:tc>
          <w:tcPr>
            <w:tcW w:w="1560" w:type="dxa"/>
          </w:tcPr>
          <w:p w:rsidR="00CC640E" w:rsidRPr="00CC640E" w:rsidRDefault="00CC640E" w:rsidP="00CC640E">
            <w:pPr>
              <w:tabs>
                <w:tab w:val="decimal" w:pos="1242"/>
              </w:tabs>
              <w:spacing w:line="380" w:lineRule="exact"/>
              <w:ind w:right="-43"/>
              <w:rPr>
                <w:rFonts w:ascii="Arial" w:hAnsi="Arial" w:cs="Arial"/>
                <w:sz w:val="22"/>
                <w:szCs w:val="22"/>
                <w:lang w:val="en-GB"/>
              </w:rPr>
            </w:pPr>
            <w:r w:rsidRPr="00CC640E">
              <w:rPr>
                <w:rFonts w:ascii="Arial" w:hAnsi="Arial" w:cs="Arial"/>
                <w:sz w:val="22"/>
                <w:szCs w:val="22"/>
                <w:lang w:val="en-GB"/>
              </w:rPr>
              <w:t>8,974</w:t>
            </w:r>
          </w:p>
        </w:tc>
      </w:tr>
      <w:tr w:rsidR="00CC640E" w:rsidRPr="005419AE" w:rsidTr="006E4A4A">
        <w:tc>
          <w:tcPr>
            <w:tcW w:w="4500" w:type="dxa"/>
          </w:tcPr>
          <w:p w:rsidR="00CC640E" w:rsidRPr="005419AE" w:rsidRDefault="00CC640E" w:rsidP="00CC640E">
            <w:pPr>
              <w:spacing w:line="380" w:lineRule="exact"/>
              <w:ind w:left="151" w:right="-72" w:hanging="151"/>
              <w:rPr>
                <w:rFonts w:ascii="Arial" w:hAnsi="Arial" w:cs="Arial"/>
                <w:sz w:val="22"/>
                <w:szCs w:val="22"/>
                <w:cs/>
                <w:lang w:val="en-GB"/>
              </w:rPr>
            </w:pPr>
            <w:r w:rsidRPr="005419AE">
              <w:rPr>
                <w:rFonts w:ascii="Arial" w:hAnsi="Arial" w:cs="Arial"/>
                <w:sz w:val="22"/>
                <w:szCs w:val="22"/>
              </w:rPr>
              <w:t>Less:</w:t>
            </w:r>
            <w:r w:rsidRPr="005419AE">
              <w:rPr>
                <w:rFonts w:ascii="Arial" w:hAnsi="Arial" w:cs="Arial"/>
                <w:sz w:val="22"/>
                <w:szCs w:val="22"/>
                <w:cs/>
              </w:rPr>
              <w:t xml:space="preserve"> </w:t>
            </w:r>
            <w:r w:rsidRPr="005419AE">
              <w:rPr>
                <w:rFonts w:ascii="Arial" w:hAnsi="Arial" w:cs="Arial"/>
                <w:sz w:val="22"/>
                <w:szCs w:val="22"/>
              </w:rPr>
              <w:t xml:space="preserve">Accumulated </w:t>
            </w:r>
            <w:proofErr w:type="spellStart"/>
            <w:r w:rsidRPr="005419AE">
              <w:rPr>
                <w:rFonts w:ascii="Arial" w:hAnsi="Arial" w:cs="Arial"/>
                <w:sz w:val="22"/>
                <w:szCs w:val="22"/>
              </w:rPr>
              <w:t>amortisation</w:t>
            </w:r>
            <w:proofErr w:type="spellEnd"/>
          </w:p>
        </w:tc>
        <w:tc>
          <w:tcPr>
            <w:tcW w:w="1559" w:type="dxa"/>
          </w:tcPr>
          <w:p w:rsidR="00CC640E" w:rsidRPr="00CC640E" w:rsidRDefault="00CC640E" w:rsidP="00CC640E">
            <w:pPr>
              <w:pBdr>
                <w:bottom w:val="single" w:sz="4" w:space="1" w:color="auto"/>
              </w:pBdr>
              <w:tabs>
                <w:tab w:val="decimal" w:pos="1242"/>
              </w:tabs>
              <w:spacing w:line="380" w:lineRule="exact"/>
              <w:ind w:right="-43"/>
              <w:rPr>
                <w:rFonts w:ascii="Arial" w:hAnsi="Arial" w:cs="Arial"/>
                <w:sz w:val="22"/>
                <w:szCs w:val="22"/>
                <w:lang w:val="en-GB"/>
              </w:rPr>
            </w:pPr>
            <w:r w:rsidRPr="00CC640E">
              <w:rPr>
                <w:rFonts w:ascii="Arial" w:hAnsi="Arial" w:cs="Arial"/>
                <w:sz w:val="22"/>
                <w:szCs w:val="22"/>
                <w:lang w:val="en-GB"/>
              </w:rPr>
              <w:t>-</w:t>
            </w:r>
          </w:p>
        </w:tc>
        <w:tc>
          <w:tcPr>
            <w:tcW w:w="1560" w:type="dxa"/>
          </w:tcPr>
          <w:p w:rsidR="00CC640E" w:rsidRPr="00CC640E" w:rsidRDefault="00CC640E" w:rsidP="00CC640E">
            <w:pPr>
              <w:pBdr>
                <w:bottom w:val="single" w:sz="4" w:space="1" w:color="auto"/>
              </w:pBdr>
              <w:tabs>
                <w:tab w:val="decimal" w:pos="1242"/>
              </w:tabs>
              <w:spacing w:line="380" w:lineRule="exact"/>
              <w:ind w:right="-43"/>
              <w:rPr>
                <w:rFonts w:ascii="Arial" w:hAnsi="Arial" w:cs="Arial"/>
                <w:sz w:val="22"/>
                <w:szCs w:val="22"/>
                <w:lang w:val="en-GB"/>
              </w:rPr>
            </w:pPr>
            <w:r w:rsidRPr="00CC640E">
              <w:rPr>
                <w:rFonts w:ascii="Arial" w:hAnsi="Arial" w:cs="Arial"/>
                <w:sz w:val="22"/>
                <w:szCs w:val="22"/>
                <w:lang w:val="en-GB"/>
              </w:rPr>
              <w:t>(1,720)</w:t>
            </w:r>
          </w:p>
        </w:tc>
        <w:tc>
          <w:tcPr>
            <w:tcW w:w="1560" w:type="dxa"/>
          </w:tcPr>
          <w:p w:rsidR="00CC640E" w:rsidRPr="00CC640E" w:rsidRDefault="00CC640E" w:rsidP="00CC640E">
            <w:pPr>
              <w:pBdr>
                <w:bottom w:val="single" w:sz="4" w:space="1" w:color="auto"/>
              </w:pBdr>
              <w:tabs>
                <w:tab w:val="decimal" w:pos="1242"/>
              </w:tabs>
              <w:spacing w:line="380" w:lineRule="exact"/>
              <w:ind w:right="-43"/>
              <w:rPr>
                <w:rFonts w:ascii="Arial" w:hAnsi="Arial" w:cs="Arial"/>
                <w:sz w:val="22"/>
                <w:szCs w:val="22"/>
                <w:lang w:val="en-GB"/>
              </w:rPr>
            </w:pPr>
            <w:r w:rsidRPr="00CC640E">
              <w:rPr>
                <w:rFonts w:ascii="Arial" w:hAnsi="Arial" w:cs="Arial"/>
                <w:sz w:val="22"/>
                <w:szCs w:val="22"/>
                <w:lang w:val="en-GB"/>
              </w:rPr>
              <w:t>(1,720)</w:t>
            </w:r>
          </w:p>
        </w:tc>
      </w:tr>
      <w:tr w:rsidR="00CC640E" w:rsidRPr="005419AE" w:rsidTr="006E4A4A">
        <w:tc>
          <w:tcPr>
            <w:tcW w:w="4500" w:type="dxa"/>
          </w:tcPr>
          <w:p w:rsidR="00CC640E" w:rsidRPr="005419AE" w:rsidRDefault="00CC640E" w:rsidP="00CC640E">
            <w:pPr>
              <w:spacing w:line="380" w:lineRule="exact"/>
              <w:ind w:left="151" w:right="-72" w:hanging="151"/>
              <w:rPr>
                <w:rFonts w:ascii="Arial" w:hAnsi="Arial" w:cs="Arial"/>
                <w:sz w:val="22"/>
                <w:szCs w:val="22"/>
              </w:rPr>
            </w:pPr>
            <w:r w:rsidRPr="005419AE">
              <w:rPr>
                <w:rFonts w:ascii="Arial" w:hAnsi="Arial" w:cs="Arial"/>
                <w:sz w:val="22"/>
                <w:szCs w:val="22"/>
              </w:rPr>
              <w:t>Net book value</w:t>
            </w:r>
          </w:p>
        </w:tc>
        <w:tc>
          <w:tcPr>
            <w:tcW w:w="1559" w:type="dxa"/>
          </w:tcPr>
          <w:p w:rsidR="00CC640E" w:rsidRPr="00CC640E" w:rsidRDefault="00CC640E" w:rsidP="00CC640E">
            <w:pPr>
              <w:pBdr>
                <w:bottom w:val="double" w:sz="4" w:space="1" w:color="auto"/>
              </w:pBdr>
              <w:tabs>
                <w:tab w:val="decimal" w:pos="1242"/>
              </w:tabs>
              <w:spacing w:line="380" w:lineRule="exact"/>
              <w:ind w:right="-43"/>
              <w:rPr>
                <w:rFonts w:ascii="Arial" w:hAnsi="Arial" w:cs="Arial"/>
                <w:sz w:val="22"/>
                <w:szCs w:val="22"/>
                <w:lang w:val="en-GB"/>
              </w:rPr>
            </w:pPr>
            <w:r w:rsidRPr="00CC640E">
              <w:rPr>
                <w:rFonts w:ascii="Arial" w:hAnsi="Arial" w:cs="Arial"/>
                <w:sz w:val="22"/>
                <w:szCs w:val="22"/>
                <w:lang w:val="en-GB"/>
              </w:rPr>
              <w:t>-</w:t>
            </w:r>
          </w:p>
        </w:tc>
        <w:tc>
          <w:tcPr>
            <w:tcW w:w="1560" w:type="dxa"/>
          </w:tcPr>
          <w:p w:rsidR="00CC640E" w:rsidRPr="00CC640E" w:rsidRDefault="00CC640E" w:rsidP="00CC640E">
            <w:pPr>
              <w:pBdr>
                <w:bottom w:val="double" w:sz="4" w:space="1" w:color="auto"/>
              </w:pBdr>
              <w:tabs>
                <w:tab w:val="decimal" w:pos="1242"/>
              </w:tabs>
              <w:spacing w:line="380" w:lineRule="exact"/>
              <w:ind w:right="-43"/>
              <w:rPr>
                <w:rFonts w:ascii="Arial" w:hAnsi="Arial" w:cs="Arial"/>
                <w:sz w:val="22"/>
                <w:szCs w:val="22"/>
                <w:lang w:val="en-GB"/>
              </w:rPr>
            </w:pPr>
            <w:r w:rsidRPr="00CC640E">
              <w:rPr>
                <w:rFonts w:ascii="Arial" w:hAnsi="Arial" w:cs="Arial"/>
                <w:sz w:val="22"/>
                <w:szCs w:val="22"/>
                <w:lang w:val="en-GB"/>
              </w:rPr>
              <w:t>7,254</w:t>
            </w:r>
          </w:p>
        </w:tc>
        <w:tc>
          <w:tcPr>
            <w:tcW w:w="1560" w:type="dxa"/>
          </w:tcPr>
          <w:p w:rsidR="00CC640E" w:rsidRPr="00CC640E" w:rsidRDefault="00CC640E" w:rsidP="00CC640E">
            <w:pPr>
              <w:pBdr>
                <w:bottom w:val="double" w:sz="4" w:space="1" w:color="auto"/>
              </w:pBdr>
              <w:tabs>
                <w:tab w:val="decimal" w:pos="1242"/>
              </w:tabs>
              <w:spacing w:line="380" w:lineRule="exact"/>
              <w:ind w:right="-43"/>
              <w:rPr>
                <w:rFonts w:ascii="Arial" w:hAnsi="Arial" w:cs="Arial"/>
                <w:sz w:val="22"/>
                <w:szCs w:val="22"/>
                <w:lang w:val="en-GB"/>
              </w:rPr>
            </w:pPr>
            <w:r w:rsidRPr="00CC640E">
              <w:rPr>
                <w:rFonts w:ascii="Arial" w:hAnsi="Arial" w:cs="Arial"/>
                <w:sz w:val="22"/>
                <w:szCs w:val="22"/>
                <w:lang w:val="en-GB"/>
              </w:rPr>
              <w:t>7,254</w:t>
            </w:r>
          </w:p>
        </w:tc>
      </w:tr>
      <w:tr w:rsidR="00CC640E" w:rsidRPr="005419AE" w:rsidTr="006E4A4A">
        <w:tc>
          <w:tcPr>
            <w:tcW w:w="4500" w:type="dxa"/>
          </w:tcPr>
          <w:p w:rsidR="00CC640E" w:rsidRPr="005419AE" w:rsidRDefault="00CC640E" w:rsidP="00CC640E">
            <w:pPr>
              <w:spacing w:line="380" w:lineRule="exact"/>
              <w:ind w:left="151" w:right="-72" w:hanging="151"/>
              <w:rPr>
                <w:rFonts w:ascii="Arial" w:hAnsi="Arial" w:cs="Arial"/>
                <w:sz w:val="22"/>
                <w:szCs w:val="22"/>
              </w:rPr>
            </w:pPr>
            <w:r w:rsidRPr="005419AE">
              <w:rPr>
                <w:rFonts w:ascii="Arial" w:hAnsi="Arial" w:cs="Arial"/>
                <w:sz w:val="22"/>
                <w:szCs w:val="22"/>
              </w:rPr>
              <w:t>As at 31 December 201</w:t>
            </w:r>
            <w:r>
              <w:rPr>
                <w:rFonts w:ascii="Arial" w:hAnsi="Arial" w:cs="Arial"/>
                <w:sz w:val="22"/>
                <w:szCs w:val="22"/>
              </w:rPr>
              <w:t>9</w:t>
            </w:r>
          </w:p>
        </w:tc>
        <w:tc>
          <w:tcPr>
            <w:tcW w:w="1559" w:type="dxa"/>
          </w:tcPr>
          <w:p w:rsidR="00CC640E" w:rsidRPr="005419AE" w:rsidRDefault="00CC640E" w:rsidP="00CC640E">
            <w:pPr>
              <w:tabs>
                <w:tab w:val="decimal" w:pos="1242"/>
              </w:tabs>
              <w:spacing w:line="380" w:lineRule="exact"/>
              <w:ind w:right="-43"/>
              <w:rPr>
                <w:rFonts w:ascii="Arial" w:hAnsi="Arial" w:cs="Arial"/>
                <w:sz w:val="22"/>
                <w:szCs w:val="22"/>
                <w:lang w:val="en-GB"/>
              </w:rPr>
            </w:pPr>
          </w:p>
        </w:tc>
        <w:tc>
          <w:tcPr>
            <w:tcW w:w="1560" w:type="dxa"/>
          </w:tcPr>
          <w:p w:rsidR="00CC640E" w:rsidRPr="005419AE" w:rsidRDefault="00CC640E" w:rsidP="00CC640E">
            <w:pPr>
              <w:tabs>
                <w:tab w:val="decimal" w:pos="1242"/>
              </w:tabs>
              <w:spacing w:line="380" w:lineRule="exact"/>
              <w:ind w:right="-43"/>
              <w:rPr>
                <w:rFonts w:ascii="Arial" w:hAnsi="Arial" w:cs="Arial"/>
                <w:sz w:val="22"/>
                <w:szCs w:val="22"/>
              </w:rPr>
            </w:pPr>
          </w:p>
        </w:tc>
        <w:tc>
          <w:tcPr>
            <w:tcW w:w="1560" w:type="dxa"/>
          </w:tcPr>
          <w:p w:rsidR="00CC640E" w:rsidRPr="005419AE" w:rsidRDefault="00CC640E" w:rsidP="00CC640E">
            <w:pPr>
              <w:tabs>
                <w:tab w:val="decimal" w:pos="1242"/>
              </w:tabs>
              <w:spacing w:line="380" w:lineRule="exact"/>
              <w:ind w:right="-43"/>
              <w:rPr>
                <w:rFonts w:ascii="Arial" w:hAnsi="Arial" w:cs="Arial"/>
                <w:sz w:val="22"/>
                <w:szCs w:val="22"/>
              </w:rPr>
            </w:pPr>
          </w:p>
        </w:tc>
      </w:tr>
      <w:tr w:rsidR="00CC640E" w:rsidRPr="005419AE" w:rsidTr="006E4A4A">
        <w:tc>
          <w:tcPr>
            <w:tcW w:w="4500" w:type="dxa"/>
          </w:tcPr>
          <w:p w:rsidR="00CC640E" w:rsidRPr="005419AE" w:rsidRDefault="00CC640E" w:rsidP="00CC640E">
            <w:pPr>
              <w:spacing w:line="380" w:lineRule="exact"/>
              <w:ind w:left="151" w:right="-72" w:hanging="151"/>
              <w:rPr>
                <w:rFonts w:ascii="Arial" w:hAnsi="Arial" w:cs="Arial"/>
                <w:sz w:val="22"/>
                <w:szCs w:val="22"/>
                <w:cs/>
              </w:rPr>
            </w:pPr>
            <w:r w:rsidRPr="005419AE">
              <w:rPr>
                <w:rFonts w:ascii="Arial" w:hAnsi="Arial" w:cs="Arial"/>
                <w:sz w:val="22"/>
                <w:szCs w:val="22"/>
              </w:rPr>
              <w:t>Cost</w:t>
            </w:r>
          </w:p>
        </w:tc>
        <w:tc>
          <w:tcPr>
            <w:tcW w:w="1559" w:type="dxa"/>
          </w:tcPr>
          <w:p w:rsidR="00CC640E" w:rsidRPr="005419AE" w:rsidRDefault="00CC640E" w:rsidP="00CC640E">
            <w:pPr>
              <w:tabs>
                <w:tab w:val="decimal" w:pos="1242"/>
              </w:tabs>
              <w:spacing w:line="380" w:lineRule="exact"/>
              <w:ind w:right="-43"/>
              <w:rPr>
                <w:rFonts w:ascii="Arial" w:hAnsi="Arial" w:cs="Arial"/>
                <w:sz w:val="22"/>
                <w:szCs w:val="22"/>
                <w:lang w:val="en-GB"/>
              </w:rPr>
            </w:pPr>
            <w:r w:rsidRPr="005419AE">
              <w:rPr>
                <w:rFonts w:ascii="Arial" w:hAnsi="Arial" w:cs="Arial"/>
                <w:sz w:val="22"/>
                <w:szCs w:val="22"/>
                <w:lang w:val="en-GB"/>
              </w:rPr>
              <w:t>50</w:t>
            </w:r>
          </w:p>
        </w:tc>
        <w:tc>
          <w:tcPr>
            <w:tcW w:w="1560" w:type="dxa"/>
          </w:tcPr>
          <w:p w:rsidR="00CC640E" w:rsidRPr="005419AE" w:rsidRDefault="00CC640E" w:rsidP="00CC640E">
            <w:pPr>
              <w:tabs>
                <w:tab w:val="decimal" w:pos="1242"/>
              </w:tabs>
              <w:spacing w:line="380" w:lineRule="exact"/>
              <w:ind w:right="-43"/>
              <w:rPr>
                <w:rFonts w:ascii="Arial" w:hAnsi="Arial" w:cs="Arial"/>
                <w:sz w:val="22"/>
                <w:szCs w:val="22"/>
              </w:rPr>
            </w:pPr>
            <w:r w:rsidRPr="005419AE">
              <w:rPr>
                <w:rFonts w:ascii="Arial" w:hAnsi="Arial" w:cs="Arial"/>
                <w:sz w:val="22"/>
                <w:szCs w:val="22"/>
              </w:rPr>
              <w:t>5,780</w:t>
            </w:r>
          </w:p>
        </w:tc>
        <w:tc>
          <w:tcPr>
            <w:tcW w:w="1560" w:type="dxa"/>
          </w:tcPr>
          <w:p w:rsidR="00CC640E" w:rsidRPr="005419AE" w:rsidRDefault="00CC640E" w:rsidP="00CC640E">
            <w:pPr>
              <w:tabs>
                <w:tab w:val="decimal" w:pos="1242"/>
              </w:tabs>
              <w:spacing w:line="380" w:lineRule="exact"/>
              <w:ind w:right="-43"/>
              <w:rPr>
                <w:rFonts w:ascii="Arial" w:hAnsi="Arial" w:cs="Arial"/>
                <w:sz w:val="22"/>
                <w:szCs w:val="22"/>
              </w:rPr>
            </w:pPr>
            <w:r w:rsidRPr="005419AE">
              <w:rPr>
                <w:rFonts w:ascii="Arial" w:hAnsi="Arial" w:cs="Arial"/>
                <w:sz w:val="22"/>
                <w:szCs w:val="22"/>
              </w:rPr>
              <w:t>5,830</w:t>
            </w:r>
          </w:p>
        </w:tc>
      </w:tr>
      <w:tr w:rsidR="00CC640E" w:rsidRPr="005419AE" w:rsidTr="006E4A4A">
        <w:tc>
          <w:tcPr>
            <w:tcW w:w="4500" w:type="dxa"/>
          </w:tcPr>
          <w:p w:rsidR="00CC640E" w:rsidRPr="005419AE" w:rsidRDefault="00CC640E" w:rsidP="00CC640E">
            <w:pPr>
              <w:spacing w:line="380" w:lineRule="exact"/>
              <w:ind w:left="151" w:right="-72" w:hanging="151"/>
              <w:rPr>
                <w:rFonts w:ascii="Arial" w:hAnsi="Arial" w:cs="Arial"/>
                <w:sz w:val="22"/>
                <w:szCs w:val="22"/>
                <w:cs/>
                <w:lang w:val="en-GB"/>
              </w:rPr>
            </w:pPr>
            <w:r w:rsidRPr="005419AE">
              <w:rPr>
                <w:rFonts w:ascii="Arial" w:hAnsi="Arial" w:cs="Arial"/>
                <w:sz w:val="22"/>
                <w:szCs w:val="22"/>
              </w:rPr>
              <w:t>Less:</w:t>
            </w:r>
            <w:r w:rsidRPr="005419AE">
              <w:rPr>
                <w:rFonts w:ascii="Arial" w:hAnsi="Arial" w:cs="Arial"/>
                <w:sz w:val="22"/>
                <w:szCs w:val="22"/>
                <w:cs/>
              </w:rPr>
              <w:t xml:space="preserve"> </w:t>
            </w:r>
            <w:r w:rsidRPr="005419AE">
              <w:rPr>
                <w:rFonts w:ascii="Arial" w:hAnsi="Arial" w:cs="Arial"/>
                <w:sz w:val="22"/>
                <w:szCs w:val="22"/>
              </w:rPr>
              <w:t xml:space="preserve">Accumulated </w:t>
            </w:r>
            <w:proofErr w:type="spellStart"/>
            <w:r w:rsidRPr="005419AE">
              <w:rPr>
                <w:rFonts w:ascii="Arial" w:hAnsi="Arial" w:cs="Arial"/>
                <w:sz w:val="22"/>
                <w:szCs w:val="22"/>
              </w:rPr>
              <w:t>amortisation</w:t>
            </w:r>
            <w:proofErr w:type="spellEnd"/>
          </w:p>
        </w:tc>
        <w:tc>
          <w:tcPr>
            <w:tcW w:w="1559" w:type="dxa"/>
          </w:tcPr>
          <w:p w:rsidR="00CC640E" w:rsidRPr="005419AE" w:rsidRDefault="00CC640E" w:rsidP="00CC640E">
            <w:pPr>
              <w:pBdr>
                <w:bottom w:val="single" w:sz="4" w:space="1" w:color="auto"/>
              </w:pBdr>
              <w:tabs>
                <w:tab w:val="decimal" w:pos="1242"/>
              </w:tabs>
              <w:spacing w:line="380" w:lineRule="exact"/>
              <w:ind w:right="-43"/>
              <w:rPr>
                <w:rFonts w:ascii="Arial" w:hAnsi="Arial" w:cs="Arial"/>
                <w:sz w:val="22"/>
                <w:szCs w:val="22"/>
              </w:rPr>
            </w:pPr>
            <w:r w:rsidRPr="005419AE">
              <w:rPr>
                <w:rFonts w:ascii="Arial" w:hAnsi="Arial" w:cs="Arial"/>
                <w:sz w:val="22"/>
                <w:szCs w:val="22"/>
              </w:rPr>
              <w:t>(3)</w:t>
            </w:r>
          </w:p>
        </w:tc>
        <w:tc>
          <w:tcPr>
            <w:tcW w:w="1560" w:type="dxa"/>
          </w:tcPr>
          <w:p w:rsidR="00CC640E" w:rsidRPr="005419AE" w:rsidRDefault="00CC640E" w:rsidP="00CC640E">
            <w:pPr>
              <w:pBdr>
                <w:bottom w:val="single" w:sz="4" w:space="1" w:color="auto"/>
              </w:pBdr>
              <w:tabs>
                <w:tab w:val="decimal" w:pos="1242"/>
              </w:tabs>
              <w:spacing w:line="380" w:lineRule="exact"/>
              <w:ind w:right="-43"/>
              <w:rPr>
                <w:rFonts w:ascii="Arial" w:hAnsi="Arial" w:cs="Arial"/>
                <w:sz w:val="22"/>
                <w:szCs w:val="22"/>
              </w:rPr>
            </w:pPr>
            <w:r w:rsidRPr="005419AE">
              <w:rPr>
                <w:rFonts w:ascii="Arial" w:hAnsi="Arial" w:cs="Arial"/>
                <w:sz w:val="22"/>
                <w:szCs w:val="22"/>
              </w:rPr>
              <w:t>(1,082)</w:t>
            </w:r>
          </w:p>
        </w:tc>
        <w:tc>
          <w:tcPr>
            <w:tcW w:w="1560" w:type="dxa"/>
          </w:tcPr>
          <w:p w:rsidR="00CC640E" w:rsidRPr="005419AE" w:rsidRDefault="00CC640E" w:rsidP="00CC640E">
            <w:pPr>
              <w:pBdr>
                <w:bottom w:val="single" w:sz="4" w:space="1" w:color="auto"/>
              </w:pBdr>
              <w:tabs>
                <w:tab w:val="decimal" w:pos="1242"/>
              </w:tabs>
              <w:spacing w:line="380" w:lineRule="exact"/>
              <w:ind w:right="-43"/>
              <w:rPr>
                <w:rFonts w:ascii="Arial" w:hAnsi="Arial" w:cs="Arial"/>
                <w:sz w:val="22"/>
                <w:szCs w:val="22"/>
              </w:rPr>
            </w:pPr>
            <w:r w:rsidRPr="005419AE">
              <w:rPr>
                <w:rFonts w:ascii="Arial" w:hAnsi="Arial" w:cs="Arial"/>
                <w:sz w:val="22"/>
                <w:szCs w:val="22"/>
              </w:rPr>
              <w:t>(1,085)</w:t>
            </w:r>
          </w:p>
        </w:tc>
      </w:tr>
      <w:tr w:rsidR="00CC640E" w:rsidRPr="005419AE" w:rsidTr="006E4A4A">
        <w:tc>
          <w:tcPr>
            <w:tcW w:w="4500" w:type="dxa"/>
          </w:tcPr>
          <w:p w:rsidR="00CC640E" w:rsidRPr="005419AE" w:rsidRDefault="00CC640E" w:rsidP="00CC640E">
            <w:pPr>
              <w:spacing w:line="380" w:lineRule="exact"/>
              <w:ind w:left="151" w:right="-72" w:hanging="151"/>
              <w:rPr>
                <w:rFonts w:ascii="Arial" w:hAnsi="Arial" w:cs="Arial"/>
                <w:sz w:val="22"/>
                <w:szCs w:val="22"/>
              </w:rPr>
            </w:pPr>
            <w:r w:rsidRPr="005419AE">
              <w:rPr>
                <w:rFonts w:ascii="Arial" w:hAnsi="Arial" w:cs="Arial"/>
                <w:sz w:val="22"/>
                <w:szCs w:val="22"/>
              </w:rPr>
              <w:t>Net book value</w:t>
            </w:r>
          </w:p>
        </w:tc>
        <w:tc>
          <w:tcPr>
            <w:tcW w:w="1559" w:type="dxa"/>
          </w:tcPr>
          <w:p w:rsidR="00CC640E" w:rsidRPr="005419AE" w:rsidRDefault="00CC640E" w:rsidP="00CC640E">
            <w:pPr>
              <w:pBdr>
                <w:bottom w:val="double" w:sz="4" w:space="1" w:color="auto"/>
              </w:pBdr>
              <w:tabs>
                <w:tab w:val="decimal" w:pos="1242"/>
              </w:tabs>
              <w:spacing w:line="380" w:lineRule="exact"/>
              <w:ind w:right="-43"/>
              <w:rPr>
                <w:rFonts w:ascii="Arial" w:hAnsi="Arial" w:cs="Arial"/>
                <w:sz w:val="22"/>
                <w:szCs w:val="22"/>
              </w:rPr>
            </w:pPr>
            <w:r w:rsidRPr="005419AE">
              <w:rPr>
                <w:rFonts w:ascii="Arial" w:hAnsi="Arial" w:cs="Arial"/>
                <w:sz w:val="22"/>
                <w:szCs w:val="22"/>
              </w:rPr>
              <w:t>47</w:t>
            </w:r>
          </w:p>
        </w:tc>
        <w:tc>
          <w:tcPr>
            <w:tcW w:w="1560" w:type="dxa"/>
          </w:tcPr>
          <w:p w:rsidR="00CC640E" w:rsidRPr="005419AE" w:rsidRDefault="00CC640E" w:rsidP="00CC640E">
            <w:pPr>
              <w:pBdr>
                <w:bottom w:val="double" w:sz="4" w:space="1" w:color="auto"/>
              </w:pBdr>
              <w:tabs>
                <w:tab w:val="decimal" w:pos="1242"/>
              </w:tabs>
              <w:spacing w:line="380" w:lineRule="exact"/>
              <w:ind w:right="-43"/>
              <w:rPr>
                <w:rFonts w:ascii="Arial" w:hAnsi="Arial" w:cs="Arial"/>
                <w:sz w:val="22"/>
                <w:szCs w:val="22"/>
              </w:rPr>
            </w:pPr>
            <w:r w:rsidRPr="005419AE">
              <w:rPr>
                <w:rFonts w:ascii="Arial" w:hAnsi="Arial" w:cs="Arial"/>
                <w:sz w:val="22"/>
                <w:szCs w:val="22"/>
              </w:rPr>
              <w:t>4,698</w:t>
            </w:r>
          </w:p>
        </w:tc>
        <w:tc>
          <w:tcPr>
            <w:tcW w:w="1560" w:type="dxa"/>
          </w:tcPr>
          <w:p w:rsidR="00CC640E" w:rsidRPr="005419AE" w:rsidRDefault="00CC640E" w:rsidP="00CC640E">
            <w:pPr>
              <w:pBdr>
                <w:bottom w:val="double" w:sz="4" w:space="1" w:color="auto"/>
              </w:pBdr>
              <w:tabs>
                <w:tab w:val="decimal" w:pos="1242"/>
              </w:tabs>
              <w:spacing w:line="380" w:lineRule="exact"/>
              <w:ind w:right="-43"/>
              <w:rPr>
                <w:rFonts w:ascii="Arial" w:hAnsi="Arial" w:cs="Arial"/>
                <w:sz w:val="22"/>
                <w:szCs w:val="22"/>
              </w:rPr>
            </w:pPr>
            <w:r w:rsidRPr="005419AE">
              <w:rPr>
                <w:rFonts w:ascii="Arial" w:hAnsi="Arial" w:cs="Arial"/>
                <w:sz w:val="22"/>
                <w:szCs w:val="22"/>
              </w:rPr>
              <w:t>4,745</w:t>
            </w:r>
          </w:p>
        </w:tc>
      </w:tr>
    </w:tbl>
    <w:p w:rsidR="003654C7" w:rsidRPr="00C72D72" w:rsidRDefault="004A3420" w:rsidP="00E476EC">
      <w:pPr>
        <w:tabs>
          <w:tab w:val="left" w:pos="900"/>
          <w:tab w:val="left" w:pos="2160"/>
          <w:tab w:val="left" w:pos="2880"/>
        </w:tabs>
        <w:spacing w:before="120" w:line="380" w:lineRule="exact"/>
        <w:ind w:left="547" w:right="-43"/>
        <w:jc w:val="thaiDistribute"/>
        <w:rPr>
          <w:rFonts w:ascii="Arial" w:hAnsi="Arial" w:cs="Arial"/>
          <w:sz w:val="22"/>
          <w:szCs w:val="22"/>
        </w:rPr>
      </w:pPr>
      <w:r w:rsidRPr="00C72D72">
        <w:rPr>
          <w:rFonts w:ascii="Arial" w:hAnsi="Arial" w:cs="Arial"/>
          <w:sz w:val="22"/>
          <w:szCs w:val="22"/>
        </w:rPr>
        <w:t xml:space="preserve">A reconciliation of the net book value of intangible assets for the years </w:t>
      </w:r>
      <w:r w:rsidR="006E4A4A">
        <w:rPr>
          <w:rFonts w:ascii="Arial" w:hAnsi="Arial" w:cs="Arial"/>
          <w:sz w:val="22"/>
          <w:szCs w:val="22"/>
        </w:rPr>
        <w:t>2020</w:t>
      </w:r>
      <w:r w:rsidRPr="00C72D72">
        <w:rPr>
          <w:rFonts w:ascii="Arial" w:hAnsi="Arial" w:cs="Arial"/>
          <w:sz w:val="22"/>
          <w:szCs w:val="22"/>
          <w:cs/>
        </w:rPr>
        <w:t xml:space="preserve"> </w:t>
      </w:r>
      <w:r w:rsidRPr="00C72D72">
        <w:rPr>
          <w:rFonts w:ascii="Arial" w:hAnsi="Arial" w:cs="Arial"/>
          <w:sz w:val="22"/>
          <w:szCs w:val="22"/>
        </w:rPr>
        <w:t xml:space="preserve">and </w:t>
      </w:r>
      <w:r w:rsidR="006E4A4A">
        <w:rPr>
          <w:rFonts w:ascii="Arial" w:hAnsi="Arial" w:cs="Arial"/>
          <w:sz w:val="22"/>
          <w:szCs w:val="22"/>
        </w:rPr>
        <w:t>2019</w:t>
      </w:r>
      <w:r w:rsidRPr="00C72D72">
        <w:rPr>
          <w:rFonts w:ascii="Arial" w:hAnsi="Arial" w:cs="Arial"/>
          <w:sz w:val="22"/>
          <w:szCs w:val="22"/>
          <w:cs/>
        </w:rPr>
        <w:t xml:space="preserve"> </w:t>
      </w:r>
      <w:r w:rsidRPr="00C72D72">
        <w:rPr>
          <w:rFonts w:ascii="Arial" w:hAnsi="Arial" w:cs="Arial"/>
          <w:sz w:val="22"/>
          <w:szCs w:val="22"/>
        </w:rPr>
        <w:t>is presented below</w:t>
      </w:r>
      <w:r w:rsidR="00C45906">
        <w:rPr>
          <w:rFonts w:ascii="Arial" w:hAnsi="Arial" w:cs="Arial"/>
          <w:sz w:val="22"/>
          <w:szCs w:val="22"/>
        </w:rPr>
        <w:t>.</w:t>
      </w:r>
      <w:r w:rsidR="00D07DAD" w:rsidRPr="00C72D72">
        <w:rPr>
          <w:rFonts w:ascii="Arial" w:hAnsi="Arial" w:cs="Arial"/>
          <w:sz w:val="22"/>
          <w:szCs w:val="22"/>
        </w:rPr>
        <w:t xml:space="preserve">         </w:t>
      </w:r>
    </w:p>
    <w:p w:rsidR="004A3420" w:rsidRPr="00C45906" w:rsidRDefault="00D07DAD" w:rsidP="003654C7">
      <w:pPr>
        <w:tabs>
          <w:tab w:val="left" w:pos="1440"/>
          <w:tab w:val="right" w:pos="6480"/>
          <w:tab w:val="right" w:pos="8640"/>
        </w:tabs>
        <w:spacing w:before="120" w:after="120"/>
        <w:ind w:right="29" w:firstLine="450"/>
        <w:jc w:val="right"/>
        <w:rPr>
          <w:rFonts w:ascii="Arial" w:hAnsi="Arial" w:cs="Arial"/>
          <w:sz w:val="22"/>
          <w:szCs w:val="22"/>
        </w:rPr>
      </w:pPr>
      <w:r w:rsidRPr="00C45906">
        <w:rPr>
          <w:rFonts w:ascii="Arial" w:hAnsi="Arial" w:cs="Arial"/>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6E4A4A" w:rsidRPr="00C72D72" w:rsidTr="006556C9">
        <w:tc>
          <w:tcPr>
            <w:tcW w:w="5940" w:type="dxa"/>
          </w:tcPr>
          <w:p w:rsidR="006E4A4A" w:rsidRPr="00C72D72" w:rsidRDefault="006E4A4A" w:rsidP="006E4A4A">
            <w:pPr>
              <w:spacing w:line="350" w:lineRule="exact"/>
              <w:ind w:right="-36"/>
              <w:jc w:val="center"/>
              <w:rPr>
                <w:rFonts w:ascii="Arial" w:hAnsi="Arial" w:cs="Arial"/>
                <w:sz w:val="22"/>
                <w:szCs w:val="22"/>
              </w:rPr>
            </w:pPr>
          </w:p>
        </w:tc>
        <w:tc>
          <w:tcPr>
            <w:tcW w:w="1620" w:type="dxa"/>
            <w:vAlign w:val="bottom"/>
          </w:tcPr>
          <w:p w:rsidR="006E4A4A" w:rsidRPr="00C72D72" w:rsidRDefault="006E4A4A" w:rsidP="006E4A4A">
            <w:pPr>
              <w:pBdr>
                <w:bottom w:val="single" w:sz="4" w:space="1" w:color="auto"/>
              </w:pBdr>
              <w:tabs>
                <w:tab w:val="right" w:pos="1033"/>
              </w:tabs>
              <w:spacing w:line="350" w:lineRule="exact"/>
              <w:jc w:val="center"/>
              <w:rPr>
                <w:rFonts w:ascii="Arial" w:hAnsi="Arial" w:cs="Arial"/>
                <w:sz w:val="22"/>
                <w:szCs w:val="22"/>
              </w:rPr>
            </w:pPr>
            <w:r>
              <w:rPr>
                <w:rFonts w:ascii="Arial" w:hAnsi="Arial" w:cs="Arial"/>
                <w:sz w:val="22"/>
                <w:szCs w:val="22"/>
              </w:rPr>
              <w:t>2020</w:t>
            </w:r>
          </w:p>
        </w:tc>
        <w:tc>
          <w:tcPr>
            <w:tcW w:w="1620" w:type="dxa"/>
            <w:vAlign w:val="bottom"/>
          </w:tcPr>
          <w:p w:rsidR="006E4A4A" w:rsidRPr="00C72D72" w:rsidRDefault="006E4A4A" w:rsidP="006E4A4A">
            <w:pPr>
              <w:pBdr>
                <w:bottom w:val="single" w:sz="4" w:space="1" w:color="auto"/>
              </w:pBdr>
              <w:tabs>
                <w:tab w:val="right" w:pos="1033"/>
              </w:tabs>
              <w:spacing w:line="350" w:lineRule="exact"/>
              <w:jc w:val="center"/>
              <w:rPr>
                <w:rFonts w:ascii="Arial" w:hAnsi="Arial" w:cs="Arial"/>
                <w:sz w:val="22"/>
                <w:szCs w:val="22"/>
              </w:rPr>
            </w:pPr>
            <w:r>
              <w:rPr>
                <w:rFonts w:ascii="Arial" w:hAnsi="Arial" w:cs="Arial"/>
                <w:sz w:val="22"/>
                <w:szCs w:val="22"/>
              </w:rPr>
              <w:t>2019</w:t>
            </w:r>
          </w:p>
        </w:tc>
      </w:tr>
      <w:tr w:rsidR="00CC640E" w:rsidRPr="00C72D72" w:rsidTr="006E4A4A">
        <w:tc>
          <w:tcPr>
            <w:tcW w:w="5940" w:type="dxa"/>
          </w:tcPr>
          <w:p w:rsidR="00CC640E" w:rsidRPr="00C72D72" w:rsidRDefault="00CC640E" w:rsidP="00CC640E">
            <w:pPr>
              <w:spacing w:line="350" w:lineRule="exact"/>
              <w:ind w:right="-36"/>
              <w:jc w:val="both"/>
              <w:rPr>
                <w:rFonts w:ascii="Arial" w:hAnsi="Arial" w:cs="Arial"/>
                <w:sz w:val="22"/>
                <w:szCs w:val="22"/>
                <w:cs/>
              </w:rPr>
            </w:pPr>
            <w:r w:rsidRPr="00C72D72">
              <w:rPr>
                <w:rFonts w:ascii="Arial" w:hAnsi="Arial" w:cs="Arial"/>
                <w:sz w:val="22"/>
                <w:szCs w:val="22"/>
              </w:rPr>
              <w:t>Net book value at beginning of year</w:t>
            </w:r>
          </w:p>
        </w:tc>
        <w:tc>
          <w:tcPr>
            <w:tcW w:w="1620" w:type="dxa"/>
          </w:tcPr>
          <w:p w:rsidR="00CC640E" w:rsidRPr="00CC640E" w:rsidRDefault="00CC640E" w:rsidP="00CC640E">
            <w:pPr>
              <w:tabs>
                <w:tab w:val="decimal" w:pos="1332"/>
              </w:tabs>
              <w:spacing w:line="380" w:lineRule="exact"/>
              <w:ind w:right="12"/>
              <w:rPr>
                <w:rFonts w:ascii="Arial" w:hAnsi="Arial" w:cs="Arial"/>
                <w:spacing w:val="-4"/>
                <w:sz w:val="22"/>
                <w:szCs w:val="22"/>
              </w:rPr>
            </w:pPr>
            <w:r w:rsidRPr="00CC640E">
              <w:rPr>
                <w:rFonts w:ascii="Arial" w:hAnsi="Arial" w:cs="Arial"/>
                <w:spacing w:val="-4"/>
                <w:sz w:val="22"/>
                <w:szCs w:val="22"/>
              </w:rPr>
              <w:t>4,74</w:t>
            </w:r>
            <w:r w:rsidR="00CC3C2A">
              <w:rPr>
                <w:rFonts w:ascii="Arial" w:hAnsi="Arial" w:cs="Arial"/>
                <w:spacing w:val="-4"/>
                <w:sz w:val="22"/>
                <w:szCs w:val="22"/>
              </w:rPr>
              <w:t>5</w:t>
            </w:r>
          </w:p>
        </w:tc>
        <w:tc>
          <w:tcPr>
            <w:tcW w:w="1620" w:type="dxa"/>
          </w:tcPr>
          <w:p w:rsidR="00CC640E" w:rsidRPr="00162841" w:rsidRDefault="00CC640E" w:rsidP="00CC640E">
            <w:pPr>
              <w:tabs>
                <w:tab w:val="decimal" w:pos="1332"/>
              </w:tabs>
              <w:spacing w:line="380" w:lineRule="exact"/>
              <w:ind w:right="12"/>
              <w:rPr>
                <w:rFonts w:ascii="Arial" w:hAnsi="Arial" w:cs="Arial"/>
                <w:spacing w:val="-4"/>
                <w:sz w:val="22"/>
                <w:szCs w:val="22"/>
              </w:rPr>
            </w:pPr>
            <w:r w:rsidRPr="00162841">
              <w:rPr>
                <w:rFonts w:ascii="Arial" w:hAnsi="Arial" w:cs="Arial"/>
                <w:spacing w:val="-4"/>
                <w:sz w:val="22"/>
                <w:szCs w:val="22"/>
              </w:rPr>
              <w:t>3,333</w:t>
            </w:r>
          </w:p>
        </w:tc>
      </w:tr>
      <w:tr w:rsidR="00CC640E" w:rsidRPr="00C72D72" w:rsidTr="006E4A4A">
        <w:tc>
          <w:tcPr>
            <w:tcW w:w="5940" w:type="dxa"/>
          </w:tcPr>
          <w:p w:rsidR="00CC640E" w:rsidRPr="00C72D72" w:rsidRDefault="00CC640E" w:rsidP="00CC640E">
            <w:pPr>
              <w:spacing w:line="350" w:lineRule="exact"/>
              <w:ind w:right="-36"/>
              <w:jc w:val="both"/>
              <w:rPr>
                <w:rFonts w:ascii="Arial" w:hAnsi="Arial" w:cs="Arial"/>
                <w:sz w:val="22"/>
                <w:szCs w:val="22"/>
                <w:cs/>
              </w:rPr>
            </w:pPr>
            <w:r w:rsidRPr="00C72D72">
              <w:rPr>
                <w:rFonts w:ascii="Arial" w:hAnsi="Arial" w:cs="Arial"/>
                <w:sz w:val="22"/>
                <w:szCs w:val="22"/>
              </w:rPr>
              <w:t xml:space="preserve">Acquisition </w:t>
            </w:r>
            <w:r>
              <w:rPr>
                <w:rFonts w:ascii="Arial" w:hAnsi="Arial" w:cs="Arial"/>
                <w:sz w:val="22"/>
                <w:szCs w:val="22"/>
              </w:rPr>
              <w:t>during the year</w:t>
            </w:r>
          </w:p>
        </w:tc>
        <w:tc>
          <w:tcPr>
            <w:tcW w:w="1620" w:type="dxa"/>
          </w:tcPr>
          <w:p w:rsidR="00CC640E" w:rsidRPr="00CC640E" w:rsidRDefault="00CC640E" w:rsidP="00CC640E">
            <w:pPr>
              <w:tabs>
                <w:tab w:val="decimal" w:pos="1332"/>
              </w:tabs>
              <w:spacing w:line="380" w:lineRule="exact"/>
              <w:ind w:right="12"/>
              <w:rPr>
                <w:rFonts w:ascii="Arial" w:hAnsi="Arial" w:cs="Arial"/>
                <w:spacing w:val="-4"/>
                <w:sz w:val="22"/>
                <w:szCs w:val="22"/>
              </w:rPr>
            </w:pPr>
            <w:r w:rsidRPr="00CC640E">
              <w:rPr>
                <w:rFonts w:ascii="Arial" w:hAnsi="Arial" w:cs="Arial"/>
                <w:spacing w:val="-4"/>
                <w:sz w:val="22"/>
                <w:szCs w:val="22"/>
              </w:rPr>
              <w:t>3,237</w:t>
            </w:r>
          </w:p>
        </w:tc>
        <w:tc>
          <w:tcPr>
            <w:tcW w:w="1620" w:type="dxa"/>
          </w:tcPr>
          <w:p w:rsidR="00CC640E" w:rsidRPr="00162841" w:rsidRDefault="00CC640E" w:rsidP="00CC640E">
            <w:pPr>
              <w:tabs>
                <w:tab w:val="decimal" w:pos="1332"/>
              </w:tabs>
              <w:spacing w:line="380" w:lineRule="exact"/>
              <w:ind w:right="12"/>
              <w:rPr>
                <w:rFonts w:ascii="Arial" w:hAnsi="Arial" w:cs="Arial"/>
                <w:spacing w:val="-4"/>
                <w:sz w:val="22"/>
                <w:szCs w:val="22"/>
              </w:rPr>
            </w:pPr>
            <w:r w:rsidRPr="00162841">
              <w:rPr>
                <w:rFonts w:ascii="Arial" w:hAnsi="Arial" w:cs="Arial"/>
                <w:spacing w:val="-4"/>
                <w:sz w:val="22"/>
                <w:szCs w:val="22"/>
              </w:rPr>
              <w:t>1,879</w:t>
            </w:r>
          </w:p>
        </w:tc>
      </w:tr>
      <w:tr w:rsidR="00CC640E" w:rsidRPr="00C72D72" w:rsidTr="006E4A4A">
        <w:tc>
          <w:tcPr>
            <w:tcW w:w="5940" w:type="dxa"/>
          </w:tcPr>
          <w:p w:rsidR="00CC640E" w:rsidRPr="00C72D72" w:rsidRDefault="00F55A8F" w:rsidP="00CC640E">
            <w:pPr>
              <w:spacing w:line="350" w:lineRule="exact"/>
              <w:ind w:right="-36"/>
              <w:jc w:val="both"/>
              <w:rPr>
                <w:rFonts w:ascii="Arial" w:hAnsi="Arial" w:cs="Arial"/>
                <w:sz w:val="22"/>
                <w:szCs w:val="22"/>
              </w:rPr>
            </w:pPr>
            <w:r>
              <w:rPr>
                <w:rFonts w:ascii="Arial" w:hAnsi="Arial" w:cs="Arial"/>
                <w:sz w:val="22"/>
                <w:szCs w:val="22"/>
              </w:rPr>
              <w:t>Write-off</w:t>
            </w:r>
          </w:p>
        </w:tc>
        <w:tc>
          <w:tcPr>
            <w:tcW w:w="1620" w:type="dxa"/>
          </w:tcPr>
          <w:p w:rsidR="00CC640E" w:rsidRPr="00CC640E" w:rsidRDefault="00CC640E" w:rsidP="00CC640E">
            <w:pPr>
              <w:tabs>
                <w:tab w:val="decimal" w:pos="1332"/>
              </w:tabs>
              <w:spacing w:line="380" w:lineRule="exact"/>
              <w:ind w:right="12"/>
              <w:rPr>
                <w:rFonts w:ascii="Arial" w:hAnsi="Arial" w:cs="Arial"/>
                <w:spacing w:val="-4"/>
                <w:sz w:val="22"/>
                <w:szCs w:val="22"/>
              </w:rPr>
            </w:pPr>
            <w:r w:rsidRPr="00CC640E">
              <w:rPr>
                <w:rFonts w:ascii="Arial" w:hAnsi="Arial" w:cs="Arial"/>
                <w:spacing w:val="-4"/>
                <w:sz w:val="22"/>
                <w:szCs w:val="22"/>
              </w:rPr>
              <w:t>(44)</w:t>
            </w:r>
          </w:p>
        </w:tc>
        <w:tc>
          <w:tcPr>
            <w:tcW w:w="1620" w:type="dxa"/>
          </w:tcPr>
          <w:p w:rsidR="00CC640E" w:rsidRPr="00162841" w:rsidRDefault="00CC640E" w:rsidP="00CC640E">
            <w:pPr>
              <w:tabs>
                <w:tab w:val="decimal" w:pos="1332"/>
              </w:tabs>
              <w:spacing w:line="380" w:lineRule="exact"/>
              <w:ind w:right="12"/>
              <w:rPr>
                <w:rFonts w:ascii="Arial" w:hAnsi="Arial" w:cs="Arial"/>
                <w:spacing w:val="-4"/>
                <w:sz w:val="22"/>
                <w:szCs w:val="22"/>
              </w:rPr>
            </w:pPr>
            <w:r>
              <w:rPr>
                <w:rFonts w:ascii="Arial" w:hAnsi="Arial" w:cs="Arial"/>
                <w:spacing w:val="-4"/>
                <w:sz w:val="22"/>
                <w:szCs w:val="22"/>
              </w:rPr>
              <w:t>-</w:t>
            </w:r>
          </w:p>
        </w:tc>
      </w:tr>
      <w:tr w:rsidR="00CC640E" w:rsidRPr="00C72D72" w:rsidTr="006E4A4A">
        <w:tc>
          <w:tcPr>
            <w:tcW w:w="5940" w:type="dxa"/>
          </w:tcPr>
          <w:p w:rsidR="00CC640E" w:rsidRPr="00C72D72" w:rsidRDefault="00CC640E" w:rsidP="00CC640E">
            <w:pPr>
              <w:spacing w:line="350" w:lineRule="exact"/>
              <w:ind w:right="-36"/>
              <w:jc w:val="both"/>
              <w:rPr>
                <w:rFonts w:ascii="Arial" w:hAnsi="Arial" w:cs="Arial"/>
                <w:sz w:val="22"/>
                <w:szCs w:val="22"/>
                <w:cs/>
              </w:rPr>
            </w:pPr>
            <w:proofErr w:type="spellStart"/>
            <w:r w:rsidRPr="00C72D72">
              <w:rPr>
                <w:rFonts w:ascii="Arial" w:hAnsi="Arial" w:cs="Arial"/>
                <w:sz w:val="22"/>
                <w:szCs w:val="22"/>
              </w:rPr>
              <w:t>Amortisation</w:t>
            </w:r>
            <w:proofErr w:type="spellEnd"/>
            <w:r w:rsidRPr="00C72D72">
              <w:rPr>
                <w:rFonts w:ascii="Arial" w:hAnsi="Arial" w:cs="Arial"/>
                <w:sz w:val="22"/>
                <w:szCs w:val="22"/>
              </w:rPr>
              <w:t xml:space="preserve"> for the year</w:t>
            </w:r>
          </w:p>
        </w:tc>
        <w:tc>
          <w:tcPr>
            <w:tcW w:w="1620" w:type="dxa"/>
          </w:tcPr>
          <w:p w:rsidR="00CC640E" w:rsidRPr="00CC640E" w:rsidRDefault="00CC640E" w:rsidP="00CC640E">
            <w:pPr>
              <w:pBdr>
                <w:bottom w:val="single" w:sz="4" w:space="1" w:color="auto"/>
              </w:pBdr>
              <w:tabs>
                <w:tab w:val="decimal" w:pos="1332"/>
              </w:tabs>
              <w:spacing w:line="380" w:lineRule="exact"/>
              <w:ind w:right="12"/>
              <w:rPr>
                <w:rFonts w:ascii="Arial" w:hAnsi="Arial" w:cs="Arial"/>
                <w:spacing w:val="-4"/>
                <w:sz w:val="22"/>
                <w:szCs w:val="22"/>
                <w:cs/>
              </w:rPr>
            </w:pPr>
            <w:r w:rsidRPr="00CC640E">
              <w:rPr>
                <w:rFonts w:ascii="Arial" w:hAnsi="Arial" w:cs="Arial"/>
                <w:spacing w:val="-4"/>
                <w:sz w:val="22"/>
                <w:szCs w:val="22"/>
              </w:rPr>
              <w:t>(68</w:t>
            </w:r>
            <w:r w:rsidR="00CC3C2A">
              <w:rPr>
                <w:rFonts w:ascii="Arial" w:hAnsi="Arial" w:cs="Arial"/>
                <w:spacing w:val="-4"/>
                <w:sz w:val="22"/>
                <w:szCs w:val="22"/>
              </w:rPr>
              <w:t>4</w:t>
            </w:r>
            <w:r w:rsidRPr="00CC640E">
              <w:rPr>
                <w:rFonts w:ascii="Arial" w:hAnsi="Arial" w:cs="Arial"/>
                <w:spacing w:val="-4"/>
                <w:sz w:val="22"/>
                <w:szCs w:val="22"/>
              </w:rPr>
              <w:t>)</w:t>
            </w:r>
          </w:p>
        </w:tc>
        <w:tc>
          <w:tcPr>
            <w:tcW w:w="1620" w:type="dxa"/>
          </w:tcPr>
          <w:p w:rsidR="00CC640E" w:rsidRPr="00162841" w:rsidRDefault="00CC640E" w:rsidP="00CC640E">
            <w:pPr>
              <w:pBdr>
                <w:bottom w:val="single" w:sz="4" w:space="1" w:color="auto"/>
              </w:pBdr>
              <w:tabs>
                <w:tab w:val="decimal" w:pos="1332"/>
              </w:tabs>
              <w:spacing w:line="380" w:lineRule="exact"/>
              <w:ind w:right="12"/>
              <w:rPr>
                <w:rFonts w:ascii="Arial" w:hAnsi="Arial" w:cs="Arial"/>
                <w:spacing w:val="-4"/>
                <w:sz w:val="22"/>
                <w:szCs w:val="22"/>
                <w:cs/>
              </w:rPr>
            </w:pPr>
            <w:r w:rsidRPr="00162841">
              <w:rPr>
                <w:rFonts w:ascii="Arial" w:hAnsi="Arial" w:cs="Arial"/>
                <w:spacing w:val="-4"/>
                <w:sz w:val="22"/>
                <w:szCs w:val="22"/>
              </w:rPr>
              <w:t>(467)</w:t>
            </w:r>
          </w:p>
        </w:tc>
      </w:tr>
      <w:tr w:rsidR="00CC640E" w:rsidRPr="00C72D72" w:rsidTr="006556C9">
        <w:tc>
          <w:tcPr>
            <w:tcW w:w="5940" w:type="dxa"/>
          </w:tcPr>
          <w:p w:rsidR="00CC640E" w:rsidRPr="00C72D72" w:rsidRDefault="00CC640E" w:rsidP="00CC640E">
            <w:pPr>
              <w:spacing w:line="350" w:lineRule="exact"/>
              <w:ind w:right="-36"/>
              <w:jc w:val="both"/>
              <w:rPr>
                <w:rFonts w:ascii="Arial" w:hAnsi="Arial" w:cs="Arial"/>
                <w:sz w:val="22"/>
                <w:szCs w:val="22"/>
                <w:cs/>
              </w:rPr>
            </w:pPr>
            <w:r w:rsidRPr="00C72D72">
              <w:rPr>
                <w:rFonts w:ascii="Arial" w:hAnsi="Arial" w:cs="Arial"/>
                <w:sz w:val="22"/>
                <w:szCs w:val="22"/>
              </w:rPr>
              <w:t>Net book value at end of year</w:t>
            </w:r>
          </w:p>
        </w:tc>
        <w:tc>
          <w:tcPr>
            <w:tcW w:w="1620" w:type="dxa"/>
            <w:vAlign w:val="bottom"/>
          </w:tcPr>
          <w:p w:rsidR="00CC640E" w:rsidRPr="00CC640E" w:rsidRDefault="00CC640E" w:rsidP="00CC640E">
            <w:pPr>
              <w:pBdr>
                <w:bottom w:val="double" w:sz="4" w:space="1" w:color="auto"/>
              </w:pBdr>
              <w:tabs>
                <w:tab w:val="decimal" w:pos="1332"/>
              </w:tabs>
              <w:spacing w:line="380" w:lineRule="exact"/>
              <w:ind w:right="12"/>
              <w:rPr>
                <w:rFonts w:ascii="Arial" w:hAnsi="Arial" w:cs="Arial"/>
                <w:spacing w:val="-4"/>
                <w:sz w:val="22"/>
                <w:szCs w:val="22"/>
              </w:rPr>
            </w:pPr>
            <w:r w:rsidRPr="00CC640E">
              <w:rPr>
                <w:rFonts w:ascii="Arial" w:hAnsi="Arial" w:cs="Arial"/>
                <w:spacing w:val="-4"/>
                <w:sz w:val="22"/>
                <w:szCs w:val="22"/>
              </w:rPr>
              <w:t>7,254</w:t>
            </w:r>
          </w:p>
        </w:tc>
        <w:tc>
          <w:tcPr>
            <w:tcW w:w="1620" w:type="dxa"/>
            <w:vAlign w:val="bottom"/>
          </w:tcPr>
          <w:p w:rsidR="00CC640E" w:rsidRPr="00162841" w:rsidRDefault="00CC640E" w:rsidP="00CC640E">
            <w:pPr>
              <w:pBdr>
                <w:bottom w:val="double" w:sz="4" w:space="1" w:color="auto"/>
              </w:pBdr>
              <w:tabs>
                <w:tab w:val="decimal" w:pos="1332"/>
              </w:tabs>
              <w:spacing w:line="380" w:lineRule="exact"/>
              <w:ind w:right="12"/>
              <w:rPr>
                <w:rFonts w:ascii="Arial" w:hAnsi="Arial" w:cs="Arial"/>
                <w:spacing w:val="-4"/>
                <w:sz w:val="22"/>
                <w:szCs w:val="22"/>
              </w:rPr>
            </w:pPr>
            <w:r w:rsidRPr="00162841">
              <w:rPr>
                <w:rFonts w:ascii="Arial" w:hAnsi="Arial" w:cs="Arial"/>
                <w:spacing w:val="-4"/>
                <w:sz w:val="22"/>
                <w:szCs w:val="22"/>
              </w:rPr>
              <w:t>4,745</w:t>
            </w:r>
          </w:p>
        </w:tc>
      </w:tr>
    </w:tbl>
    <w:p w:rsidR="009C54EB" w:rsidRPr="00985F63" w:rsidRDefault="009C54EB" w:rsidP="009C54EB">
      <w:pPr>
        <w:spacing w:before="240" w:after="120" w:line="380" w:lineRule="exact"/>
        <w:ind w:left="562" w:hanging="562"/>
        <w:jc w:val="thaiDistribute"/>
        <w:rPr>
          <w:rFonts w:ascii="Arial" w:hAnsi="Arial" w:cs="Arial"/>
          <w:b/>
          <w:bCs/>
          <w:color w:val="000000"/>
          <w:sz w:val="22"/>
          <w:szCs w:val="22"/>
        </w:rPr>
      </w:pPr>
      <w:r w:rsidRPr="00985F63">
        <w:rPr>
          <w:rFonts w:ascii="Arial" w:hAnsi="Arial" w:cs="Arial"/>
          <w:b/>
          <w:bCs/>
          <w:color w:val="000000"/>
          <w:sz w:val="22"/>
          <w:szCs w:val="22"/>
        </w:rPr>
        <w:t>1</w:t>
      </w:r>
      <w:r w:rsidR="006556C9" w:rsidRPr="00985F63">
        <w:rPr>
          <w:rFonts w:ascii="Arial" w:hAnsi="Arial" w:cs="Arial"/>
          <w:b/>
          <w:bCs/>
          <w:color w:val="000000"/>
          <w:sz w:val="22"/>
          <w:szCs w:val="22"/>
        </w:rPr>
        <w:t>6</w:t>
      </w:r>
      <w:r w:rsidRPr="00985F63">
        <w:rPr>
          <w:rFonts w:ascii="Arial" w:hAnsi="Arial" w:cs="Arial"/>
          <w:b/>
          <w:bCs/>
          <w:color w:val="000000"/>
          <w:sz w:val="22"/>
          <w:szCs w:val="22"/>
        </w:rPr>
        <w:t>.</w:t>
      </w:r>
      <w:r w:rsidRPr="00985F63">
        <w:rPr>
          <w:rFonts w:ascii="Arial" w:hAnsi="Arial" w:cs="Arial"/>
          <w:b/>
          <w:bCs/>
          <w:color w:val="000000"/>
          <w:sz w:val="22"/>
          <w:szCs w:val="22"/>
        </w:rPr>
        <w:tab/>
      </w:r>
      <w:r w:rsidR="00C236E1">
        <w:rPr>
          <w:rFonts w:ascii="Arial" w:hAnsi="Arial" w:cs="Arial"/>
          <w:b/>
          <w:bCs/>
          <w:spacing w:val="-2"/>
          <w:sz w:val="22"/>
          <w:szCs w:val="22"/>
        </w:rPr>
        <w:t>Operating r</w:t>
      </w:r>
      <w:r w:rsidR="00F248C3">
        <w:rPr>
          <w:rFonts w:ascii="Arial" w:hAnsi="Arial" w:cs="Arial"/>
          <w:b/>
          <w:bCs/>
          <w:spacing w:val="-2"/>
          <w:sz w:val="22"/>
          <w:szCs w:val="22"/>
        </w:rPr>
        <w:t>esult of d</w:t>
      </w:r>
      <w:r w:rsidRPr="00985F63">
        <w:rPr>
          <w:rFonts w:ascii="Arial" w:hAnsi="Arial" w:cs="Arial"/>
          <w:b/>
          <w:bCs/>
          <w:spacing w:val="-2"/>
          <w:sz w:val="22"/>
          <w:szCs w:val="22"/>
        </w:rPr>
        <w:t>iscontinued operation</w:t>
      </w:r>
    </w:p>
    <w:p w:rsidR="009C54EB" w:rsidRPr="009C54EB" w:rsidRDefault="009C54EB" w:rsidP="009C54EB">
      <w:pPr>
        <w:pStyle w:val="Default"/>
        <w:spacing w:before="120" w:after="120" w:line="380" w:lineRule="exact"/>
        <w:ind w:left="547"/>
        <w:jc w:val="thaiDistribute"/>
        <w:rPr>
          <w:rFonts w:ascii="Arial" w:eastAsia="Times New Roman" w:hAnsi="Arial" w:cs="Arial"/>
          <w:color w:val="auto"/>
          <w:sz w:val="22"/>
          <w:szCs w:val="22"/>
        </w:rPr>
      </w:pPr>
      <w:r w:rsidRPr="009C54EB">
        <w:rPr>
          <w:rFonts w:ascii="Arial" w:eastAsia="Times New Roman" w:hAnsi="Arial" w:cs="Arial"/>
          <w:color w:val="auto"/>
          <w:sz w:val="22"/>
          <w:szCs w:val="22"/>
        </w:rPr>
        <w:t>As at the date of operation cessation</w:t>
      </w:r>
      <w:r w:rsidR="00F248C3">
        <w:rPr>
          <w:rFonts w:ascii="Arial" w:eastAsia="Times New Roman" w:hAnsi="Arial" w:cs="Arial"/>
          <w:color w:val="auto"/>
          <w:sz w:val="22"/>
          <w:szCs w:val="22"/>
        </w:rPr>
        <w:t xml:space="preserve"> of the distribution center and transportation business services</w:t>
      </w:r>
      <w:r w:rsidRPr="009C54EB">
        <w:rPr>
          <w:rFonts w:ascii="Arial" w:eastAsia="Times New Roman" w:hAnsi="Arial" w:cs="Arial"/>
          <w:color w:val="auto"/>
          <w:sz w:val="22"/>
          <w:szCs w:val="22"/>
        </w:rPr>
        <w:t>, assets classified as held for sale amounted to Baht 0.8 million and liabilities directly related to non-current assets classified as held for sale amounted to Baht 17.0 million. As at 3</w:t>
      </w:r>
      <w:r w:rsidR="00F55A8F">
        <w:rPr>
          <w:rFonts w:ascii="Arial" w:eastAsia="Times New Roman" w:hAnsi="Arial" w:cs="Arial"/>
          <w:color w:val="auto"/>
          <w:sz w:val="22"/>
          <w:szCs w:val="22"/>
        </w:rPr>
        <w:t>1</w:t>
      </w:r>
      <w:r w:rsidRPr="009C54EB">
        <w:rPr>
          <w:rFonts w:ascii="Arial" w:eastAsia="Times New Roman" w:hAnsi="Arial" w:cs="Arial"/>
          <w:color w:val="auto"/>
          <w:sz w:val="22"/>
          <w:szCs w:val="22"/>
        </w:rPr>
        <w:t xml:space="preserve"> </w:t>
      </w:r>
      <w:r w:rsidR="00F55A8F">
        <w:rPr>
          <w:rFonts w:ascii="Arial" w:eastAsia="Times New Roman" w:hAnsi="Arial" w:cs="Arial"/>
          <w:color w:val="auto"/>
          <w:sz w:val="22"/>
          <w:szCs w:val="22"/>
        </w:rPr>
        <w:t>December</w:t>
      </w:r>
      <w:r w:rsidRPr="009C54EB">
        <w:rPr>
          <w:rFonts w:ascii="Arial" w:eastAsia="Times New Roman" w:hAnsi="Arial" w:cs="Arial"/>
          <w:color w:val="auto"/>
          <w:sz w:val="22"/>
          <w:szCs w:val="22"/>
        </w:rPr>
        <w:t xml:space="preserve"> 2020, the Company disposed all assets classified as held for sale and paid liabilities directly related to non-current assets classified as held for sale.</w:t>
      </w:r>
    </w:p>
    <w:p w:rsidR="00CC640E" w:rsidRDefault="00CC640E">
      <w:pPr>
        <w:overflowPunct/>
        <w:autoSpaceDE/>
        <w:autoSpaceDN/>
        <w:adjustRightInd/>
        <w:textAlignment w:val="auto"/>
        <w:rPr>
          <w:rFonts w:ascii="Arial" w:eastAsia="MS Mincho" w:hAnsi="Arial" w:cs="Arial"/>
          <w:color w:val="000000"/>
          <w:sz w:val="22"/>
          <w:szCs w:val="22"/>
        </w:rPr>
      </w:pPr>
      <w:r>
        <w:rPr>
          <w:rFonts w:ascii="Arial" w:hAnsi="Arial" w:cs="Arial"/>
          <w:sz w:val="22"/>
          <w:szCs w:val="22"/>
        </w:rPr>
        <w:br w:type="page"/>
      </w:r>
    </w:p>
    <w:p w:rsidR="009C54EB" w:rsidRPr="009C54EB" w:rsidRDefault="009C54EB" w:rsidP="009C54EB">
      <w:pPr>
        <w:pStyle w:val="Default"/>
        <w:spacing w:before="120" w:after="120" w:line="380" w:lineRule="exact"/>
        <w:ind w:left="547"/>
        <w:jc w:val="thaiDistribute"/>
        <w:rPr>
          <w:rFonts w:ascii="Arial" w:hAnsi="Arial" w:cs="Arial"/>
          <w:sz w:val="22"/>
          <w:szCs w:val="22"/>
        </w:rPr>
      </w:pPr>
      <w:r w:rsidRPr="009C54EB">
        <w:rPr>
          <w:rFonts w:ascii="Arial" w:hAnsi="Arial" w:cs="Arial"/>
          <w:sz w:val="22"/>
          <w:szCs w:val="22"/>
        </w:rPr>
        <w:lastRenderedPageBreak/>
        <w:t>Discontinued operation which was presented in the statement of comprehensive income for the year ended 31 December 2020 and 2019 was as follows:</w:t>
      </w:r>
    </w:p>
    <w:tbl>
      <w:tblPr>
        <w:tblW w:w="9209" w:type="dxa"/>
        <w:tblInd w:w="450" w:type="dxa"/>
        <w:tblLayout w:type="fixed"/>
        <w:tblLook w:val="0000" w:firstRow="0" w:lastRow="0" w:firstColumn="0" w:lastColumn="0" w:noHBand="0" w:noVBand="0"/>
      </w:tblPr>
      <w:tblGrid>
        <w:gridCol w:w="5760"/>
        <w:gridCol w:w="1724"/>
        <w:gridCol w:w="1725"/>
      </w:tblGrid>
      <w:tr w:rsidR="009C54EB" w:rsidRPr="009C54EB" w:rsidTr="009C54EB">
        <w:trPr>
          <w:trHeight w:val="288"/>
        </w:trPr>
        <w:tc>
          <w:tcPr>
            <w:tcW w:w="5760" w:type="dxa"/>
            <w:tcBorders>
              <w:top w:val="nil"/>
              <w:left w:val="nil"/>
              <w:bottom w:val="nil"/>
              <w:right w:val="nil"/>
            </w:tcBorders>
            <w:vAlign w:val="center"/>
          </w:tcPr>
          <w:p w:rsidR="009C54EB" w:rsidRPr="009C54EB" w:rsidRDefault="009C54EB" w:rsidP="006556C9">
            <w:pPr>
              <w:tabs>
                <w:tab w:val="decimal" w:pos="1209"/>
              </w:tabs>
              <w:spacing w:line="380" w:lineRule="exact"/>
              <w:ind w:left="9"/>
              <w:rPr>
                <w:rFonts w:ascii="Arial" w:hAnsi="Arial" w:cs="Arial"/>
                <w:sz w:val="22"/>
                <w:szCs w:val="22"/>
              </w:rPr>
            </w:pPr>
          </w:p>
        </w:tc>
        <w:tc>
          <w:tcPr>
            <w:tcW w:w="3449" w:type="dxa"/>
            <w:gridSpan w:val="2"/>
            <w:tcBorders>
              <w:top w:val="nil"/>
              <w:left w:val="nil"/>
              <w:bottom w:val="nil"/>
            </w:tcBorders>
            <w:vAlign w:val="center"/>
          </w:tcPr>
          <w:p w:rsidR="009C54EB" w:rsidRPr="009C54EB" w:rsidRDefault="009C54EB" w:rsidP="006556C9">
            <w:pPr>
              <w:spacing w:line="380" w:lineRule="exact"/>
              <w:jc w:val="right"/>
              <w:rPr>
                <w:rFonts w:ascii="Arial" w:hAnsi="Arial" w:cs="Arial"/>
                <w:sz w:val="22"/>
                <w:szCs w:val="22"/>
                <w:cs/>
              </w:rPr>
            </w:pPr>
            <w:r w:rsidRPr="009C54EB">
              <w:rPr>
                <w:rFonts w:ascii="Arial" w:eastAsia="Arial Unicode MS" w:hAnsi="Arial" w:cs="Arial"/>
                <w:sz w:val="22"/>
                <w:szCs w:val="22"/>
                <w:cs/>
              </w:rPr>
              <w:t>(</w:t>
            </w:r>
            <w:r w:rsidRPr="009C54EB">
              <w:rPr>
                <w:rFonts w:ascii="Arial" w:eastAsia="Arial Unicode MS" w:hAnsi="Arial" w:cs="Arial"/>
                <w:sz w:val="22"/>
                <w:szCs w:val="22"/>
              </w:rPr>
              <w:t>Unit: Thousand Baht</w:t>
            </w:r>
            <w:r w:rsidRPr="009C54EB">
              <w:rPr>
                <w:rFonts w:ascii="Arial" w:eastAsia="Arial Unicode MS" w:hAnsi="Arial" w:cs="Arial"/>
                <w:sz w:val="22"/>
                <w:szCs w:val="22"/>
                <w:cs/>
              </w:rPr>
              <w:t>)</w:t>
            </w:r>
          </w:p>
        </w:tc>
      </w:tr>
      <w:tr w:rsidR="009C54EB" w:rsidRPr="009C54EB" w:rsidTr="009C54EB">
        <w:trPr>
          <w:trHeight w:val="288"/>
        </w:trPr>
        <w:tc>
          <w:tcPr>
            <w:tcW w:w="5760" w:type="dxa"/>
            <w:tcBorders>
              <w:top w:val="nil"/>
              <w:left w:val="nil"/>
              <w:bottom w:val="nil"/>
              <w:right w:val="nil"/>
            </w:tcBorders>
            <w:vAlign w:val="center"/>
          </w:tcPr>
          <w:p w:rsidR="009C54EB" w:rsidRPr="009C54EB" w:rsidRDefault="009C54EB" w:rsidP="006556C9">
            <w:pPr>
              <w:tabs>
                <w:tab w:val="decimal" w:pos="0"/>
              </w:tabs>
              <w:spacing w:line="380" w:lineRule="exact"/>
              <w:ind w:left="9"/>
              <w:rPr>
                <w:rFonts w:ascii="Arial" w:hAnsi="Arial" w:cs="Arial"/>
                <w:sz w:val="22"/>
                <w:szCs w:val="22"/>
              </w:rPr>
            </w:pPr>
          </w:p>
        </w:tc>
        <w:tc>
          <w:tcPr>
            <w:tcW w:w="1724" w:type="dxa"/>
            <w:tcBorders>
              <w:top w:val="nil"/>
              <w:left w:val="nil"/>
              <w:bottom w:val="nil"/>
            </w:tcBorders>
            <w:vAlign w:val="center"/>
          </w:tcPr>
          <w:p w:rsidR="009C54EB" w:rsidRPr="009C54EB" w:rsidRDefault="009C54EB" w:rsidP="006556C9">
            <w:pPr>
              <w:pBdr>
                <w:bottom w:val="single" w:sz="4" w:space="1" w:color="auto"/>
              </w:pBdr>
              <w:spacing w:line="380" w:lineRule="exact"/>
              <w:jc w:val="center"/>
              <w:rPr>
                <w:rFonts w:ascii="Arial" w:hAnsi="Arial" w:cs="Arial"/>
                <w:sz w:val="22"/>
                <w:szCs w:val="22"/>
              </w:rPr>
            </w:pPr>
            <w:r w:rsidRPr="009C54EB">
              <w:rPr>
                <w:rFonts w:ascii="Arial" w:hAnsi="Arial" w:cs="Arial"/>
                <w:sz w:val="22"/>
                <w:szCs w:val="22"/>
              </w:rPr>
              <w:t>2020</w:t>
            </w:r>
          </w:p>
        </w:tc>
        <w:tc>
          <w:tcPr>
            <w:tcW w:w="1725" w:type="dxa"/>
            <w:tcBorders>
              <w:top w:val="nil"/>
              <w:bottom w:val="nil"/>
            </w:tcBorders>
            <w:vAlign w:val="center"/>
          </w:tcPr>
          <w:p w:rsidR="009C54EB" w:rsidRPr="009C54EB" w:rsidRDefault="009C54EB" w:rsidP="006556C9">
            <w:pPr>
              <w:pBdr>
                <w:bottom w:val="single" w:sz="4" w:space="1" w:color="auto"/>
              </w:pBdr>
              <w:spacing w:line="380" w:lineRule="exact"/>
              <w:jc w:val="center"/>
              <w:rPr>
                <w:rFonts w:ascii="Arial" w:hAnsi="Arial" w:cs="Arial"/>
                <w:sz w:val="22"/>
                <w:szCs w:val="22"/>
              </w:rPr>
            </w:pPr>
            <w:r w:rsidRPr="009C54EB">
              <w:rPr>
                <w:rFonts w:ascii="Arial" w:hAnsi="Arial" w:cs="Arial"/>
                <w:sz w:val="22"/>
                <w:szCs w:val="22"/>
              </w:rPr>
              <w:t>2019</w:t>
            </w:r>
          </w:p>
        </w:tc>
      </w:tr>
      <w:tr w:rsidR="009C54EB" w:rsidRPr="009C54EB" w:rsidTr="009C54EB">
        <w:trPr>
          <w:trHeight w:val="288"/>
        </w:trPr>
        <w:tc>
          <w:tcPr>
            <w:tcW w:w="5760" w:type="dxa"/>
            <w:tcBorders>
              <w:top w:val="nil"/>
              <w:left w:val="nil"/>
              <w:bottom w:val="nil"/>
              <w:right w:val="nil"/>
            </w:tcBorders>
            <w:vAlign w:val="center"/>
          </w:tcPr>
          <w:p w:rsidR="009C54EB" w:rsidRPr="009C54EB" w:rsidRDefault="009C54EB" w:rsidP="006556C9">
            <w:pPr>
              <w:spacing w:line="380" w:lineRule="exact"/>
              <w:rPr>
                <w:rFonts w:ascii="Arial" w:hAnsi="Arial" w:cs="Arial"/>
                <w:b/>
                <w:bCs/>
                <w:sz w:val="22"/>
                <w:szCs w:val="22"/>
              </w:rPr>
            </w:pPr>
            <w:r w:rsidRPr="009C54EB">
              <w:rPr>
                <w:rFonts w:ascii="Arial" w:hAnsi="Arial" w:cs="Arial"/>
                <w:b/>
                <w:bCs/>
                <w:sz w:val="22"/>
                <w:szCs w:val="22"/>
              </w:rPr>
              <w:t>Revenues</w:t>
            </w:r>
          </w:p>
        </w:tc>
        <w:tc>
          <w:tcPr>
            <w:tcW w:w="1724" w:type="dxa"/>
            <w:tcBorders>
              <w:top w:val="nil"/>
              <w:left w:val="nil"/>
              <w:bottom w:val="nil"/>
            </w:tcBorders>
            <w:vAlign w:val="bottom"/>
          </w:tcPr>
          <w:p w:rsidR="009C54EB" w:rsidRPr="009C54EB" w:rsidRDefault="009C54EB" w:rsidP="009C54EB">
            <w:pPr>
              <w:tabs>
                <w:tab w:val="decimal" w:pos="1335"/>
              </w:tabs>
              <w:spacing w:line="380" w:lineRule="exact"/>
              <w:ind w:right="12"/>
              <w:rPr>
                <w:rFonts w:ascii="Arial" w:hAnsi="Arial" w:cs="Arial"/>
                <w:spacing w:val="-4"/>
                <w:sz w:val="22"/>
                <w:szCs w:val="22"/>
              </w:rPr>
            </w:pPr>
          </w:p>
        </w:tc>
        <w:tc>
          <w:tcPr>
            <w:tcW w:w="1725" w:type="dxa"/>
            <w:tcBorders>
              <w:top w:val="nil"/>
              <w:bottom w:val="nil"/>
            </w:tcBorders>
            <w:vAlign w:val="bottom"/>
          </w:tcPr>
          <w:p w:rsidR="009C54EB" w:rsidRPr="009C54EB" w:rsidRDefault="009C54EB" w:rsidP="009C54EB">
            <w:pPr>
              <w:tabs>
                <w:tab w:val="decimal" w:pos="1335"/>
              </w:tabs>
              <w:spacing w:line="380" w:lineRule="exact"/>
              <w:ind w:right="12"/>
              <w:rPr>
                <w:rFonts w:ascii="Arial" w:hAnsi="Arial" w:cs="Arial"/>
                <w:spacing w:val="-4"/>
                <w:sz w:val="22"/>
                <w:szCs w:val="22"/>
              </w:rPr>
            </w:pPr>
          </w:p>
        </w:tc>
      </w:tr>
      <w:tr w:rsidR="00CC640E" w:rsidRPr="009C54EB" w:rsidTr="009C54EB">
        <w:trPr>
          <w:trHeight w:val="288"/>
        </w:trPr>
        <w:tc>
          <w:tcPr>
            <w:tcW w:w="5760" w:type="dxa"/>
            <w:tcBorders>
              <w:top w:val="nil"/>
              <w:left w:val="nil"/>
              <w:bottom w:val="nil"/>
              <w:right w:val="nil"/>
            </w:tcBorders>
            <w:vAlign w:val="center"/>
          </w:tcPr>
          <w:p w:rsidR="00CC640E" w:rsidRPr="009C54EB" w:rsidRDefault="00CC640E" w:rsidP="00CC640E">
            <w:pPr>
              <w:spacing w:line="380" w:lineRule="exact"/>
              <w:rPr>
                <w:rFonts w:ascii="Arial" w:hAnsi="Arial" w:cs="Arial"/>
                <w:sz w:val="22"/>
                <w:szCs w:val="22"/>
              </w:rPr>
            </w:pPr>
            <w:r w:rsidRPr="009C54EB">
              <w:rPr>
                <w:rFonts w:ascii="Arial" w:hAnsi="Arial" w:cs="Arial"/>
                <w:sz w:val="22"/>
                <w:szCs w:val="22"/>
              </w:rPr>
              <w:t>Sales</w:t>
            </w:r>
          </w:p>
        </w:tc>
        <w:tc>
          <w:tcPr>
            <w:tcW w:w="1724" w:type="dxa"/>
            <w:tcBorders>
              <w:top w:val="nil"/>
              <w:left w:val="nil"/>
              <w:bottom w:val="nil"/>
            </w:tcBorders>
            <w:vAlign w:val="bottom"/>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75,767</w:t>
            </w:r>
          </w:p>
        </w:tc>
        <w:tc>
          <w:tcPr>
            <w:tcW w:w="1725" w:type="dxa"/>
            <w:tcBorders>
              <w:top w:val="nil"/>
              <w:bottom w:val="nil"/>
            </w:tcBorders>
            <w:vAlign w:val="bottom"/>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337,875</w:t>
            </w:r>
          </w:p>
        </w:tc>
      </w:tr>
      <w:tr w:rsidR="00CC640E" w:rsidRPr="009C54EB" w:rsidTr="009C54EB">
        <w:trPr>
          <w:trHeight w:val="288"/>
        </w:trPr>
        <w:tc>
          <w:tcPr>
            <w:tcW w:w="5760" w:type="dxa"/>
            <w:tcBorders>
              <w:top w:val="nil"/>
              <w:left w:val="nil"/>
              <w:bottom w:val="nil"/>
              <w:right w:val="nil"/>
            </w:tcBorders>
            <w:vAlign w:val="center"/>
          </w:tcPr>
          <w:p w:rsidR="00CC640E" w:rsidRPr="009C54EB" w:rsidRDefault="00CC640E" w:rsidP="00CC640E">
            <w:pPr>
              <w:spacing w:line="380" w:lineRule="exact"/>
              <w:rPr>
                <w:rFonts w:ascii="Arial" w:hAnsi="Arial" w:cs="Arial"/>
                <w:sz w:val="22"/>
                <w:szCs w:val="22"/>
              </w:rPr>
            </w:pPr>
            <w:r w:rsidRPr="009C54EB">
              <w:rPr>
                <w:rFonts w:ascii="Arial" w:hAnsi="Arial" w:cs="Arial"/>
                <w:sz w:val="22"/>
                <w:szCs w:val="22"/>
              </w:rPr>
              <w:t>Services income</w:t>
            </w:r>
          </w:p>
        </w:tc>
        <w:tc>
          <w:tcPr>
            <w:tcW w:w="1724" w:type="dxa"/>
            <w:tcBorders>
              <w:top w:val="nil"/>
              <w:left w:val="nil"/>
              <w:bottom w:val="nil"/>
            </w:tcBorders>
            <w:vAlign w:val="bottom"/>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34,878</w:t>
            </w:r>
          </w:p>
        </w:tc>
        <w:tc>
          <w:tcPr>
            <w:tcW w:w="1725" w:type="dxa"/>
            <w:tcBorders>
              <w:top w:val="nil"/>
              <w:bottom w:val="nil"/>
            </w:tcBorders>
            <w:vAlign w:val="bottom"/>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132,573</w:t>
            </w:r>
          </w:p>
        </w:tc>
      </w:tr>
      <w:tr w:rsidR="00CC640E" w:rsidRPr="009C54EB" w:rsidTr="009C54EB">
        <w:trPr>
          <w:trHeight w:val="288"/>
        </w:trPr>
        <w:tc>
          <w:tcPr>
            <w:tcW w:w="5760" w:type="dxa"/>
            <w:tcBorders>
              <w:top w:val="nil"/>
              <w:left w:val="nil"/>
              <w:bottom w:val="nil"/>
              <w:right w:val="nil"/>
            </w:tcBorders>
            <w:vAlign w:val="center"/>
          </w:tcPr>
          <w:p w:rsidR="00CC640E" w:rsidRPr="009C54EB" w:rsidRDefault="00CC640E" w:rsidP="00CC640E">
            <w:pPr>
              <w:spacing w:line="380" w:lineRule="exact"/>
              <w:rPr>
                <w:rFonts w:ascii="Arial" w:hAnsi="Arial" w:cs="Arial"/>
                <w:sz w:val="22"/>
                <w:szCs w:val="22"/>
              </w:rPr>
            </w:pPr>
            <w:r w:rsidRPr="009C54EB">
              <w:rPr>
                <w:rFonts w:ascii="Arial" w:hAnsi="Arial" w:cs="Arial"/>
                <w:sz w:val="22"/>
                <w:szCs w:val="22"/>
              </w:rPr>
              <w:t>Other income</w:t>
            </w:r>
          </w:p>
        </w:tc>
        <w:tc>
          <w:tcPr>
            <w:tcW w:w="1724" w:type="dxa"/>
            <w:tcBorders>
              <w:top w:val="nil"/>
              <w:left w:val="nil"/>
              <w:bottom w:val="nil"/>
            </w:tcBorders>
            <w:vAlign w:val="bottom"/>
          </w:tcPr>
          <w:p w:rsidR="00CC640E" w:rsidRPr="00CC640E" w:rsidRDefault="00CC640E" w:rsidP="00CC640E">
            <w:pPr>
              <w:pBdr>
                <w:bottom w:val="single" w:sz="4" w:space="1" w:color="auto"/>
              </w:pBd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3,424</w:t>
            </w:r>
          </w:p>
        </w:tc>
        <w:tc>
          <w:tcPr>
            <w:tcW w:w="1725" w:type="dxa"/>
            <w:tcBorders>
              <w:top w:val="nil"/>
              <w:bottom w:val="nil"/>
            </w:tcBorders>
            <w:vAlign w:val="bottom"/>
          </w:tcPr>
          <w:p w:rsidR="00CC640E" w:rsidRPr="00CC640E" w:rsidRDefault="00CC640E" w:rsidP="00CC640E">
            <w:pPr>
              <w:pBdr>
                <w:bottom w:val="single" w:sz="4" w:space="1" w:color="auto"/>
              </w:pBd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1,079</w:t>
            </w:r>
          </w:p>
        </w:tc>
      </w:tr>
      <w:tr w:rsidR="00CC640E" w:rsidRPr="009C54EB" w:rsidTr="009C54EB">
        <w:trPr>
          <w:trHeight w:val="288"/>
        </w:trPr>
        <w:tc>
          <w:tcPr>
            <w:tcW w:w="5760" w:type="dxa"/>
            <w:tcBorders>
              <w:top w:val="nil"/>
              <w:left w:val="nil"/>
              <w:bottom w:val="nil"/>
              <w:right w:val="nil"/>
            </w:tcBorders>
            <w:vAlign w:val="center"/>
          </w:tcPr>
          <w:p w:rsidR="00CC640E" w:rsidRPr="009C54EB" w:rsidRDefault="00CC640E" w:rsidP="00CC640E">
            <w:pPr>
              <w:spacing w:line="380" w:lineRule="exact"/>
              <w:rPr>
                <w:rFonts w:ascii="Arial" w:hAnsi="Arial" w:cs="Arial"/>
                <w:b/>
                <w:bCs/>
                <w:sz w:val="22"/>
                <w:szCs w:val="22"/>
              </w:rPr>
            </w:pPr>
            <w:r w:rsidRPr="009C54EB">
              <w:rPr>
                <w:rFonts w:ascii="Arial" w:hAnsi="Arial" w:cs="Arial"/>
                <w:b/>
                <w:bCs/>
                <w:sz w:val="22"/>
                <w:szCs w:val="22"/>
              </w:rPr>
              <w:t>Total revenues</w:t>
            </w:r>
          </w:p>
        </w:tc>
        <w:tc>
          <w:tcPr>
            <w:tcW w:w="1724" w:type="dxa"/>
            <w:tcBorders>
              <w:top w:val="nil"/>
              <w:left w:val="nil"/>
              <w:bottom w:val="nil"/>
            </w:tcBorders>
            <w:vAlign w:val="bottom"/>
          </w:tcPr>
          <w:p w:rsidR="00CC640E" w:rsidRPr="00CC640E" w:rsidRDefault="00CC640E" w:rsidP="00CC640E">
            <w:pPr>
              <w:pBdr>
                <w:bottom w:val="single" w:sz="4" w:space="1" w:color="auto"/>
              </w:pBd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114,069</w:t>
            </w:r>
          </w:p>
        </w:tc>
        <w:tc>
          <w:tcPr>
            <w:tcW w:w="1725" w:type="dxa"/>
            <w:tcBorders>
              <w:top w:val="nil"/>
              <w:bottom w:val="nil"/>
            </w:tcBorders>
            <w:vAlign w:val="bottom"/>
          </w:tcPr>
          <w:p w:rsidR="00CC640E" w:rsidRPr="00CC640E" w:rsidRDefault="00CC640E" w:rsidP="00CC640E">
            <w:pPr>
              <w:pBdr>
                <w:bottom w:val="single" w:sz="4" w:space="1" w:color="auto"/>
              </w:pBd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471,527</w:t>
            </w:r>
          </w:p>
        </w:tc>
      </w:tr>
      <w:tr w:rsidR="00CC640E" w:rsidRPr="009C54EB" w:rsidTr="009C54EB">
        <w:trPr>
          <w:trHeight w:val="288"/>
        </w:trPr>
        <w:tc>
          <w:tcPr>
            <w:tcW w:w="5760" w:type="dxa"/>
            <w:tcBorders>
              <w:top w:val="nil"/>
              <w:left w:val="nil"/>
              <w:bottom w:val="nil"/>
              <w:right w:val="nil"/>
            </w:tcBorders>
            <w:vAlign w:val="center"/>
          </w:tcPr>
          <w:p w:rsidR="00CC640E" w:rsidRPr="009C54EB" w:rsidRDefault="00CC640E" w:rsidP="00CC640E">
            <w:pPr>
              <w:spacing w:line="380" w:lineRule="exact"/>
              <w:rPr>
                <w:rFonts w:ascii="Arial" w:hAnsi="Arial" w:cs="Arial"/>
                <w:b/>
                <w:bCs/>
                <w:sz w:val="22"/>
                <w:szCs w:val="22"/>
              </w:rPr>
            </w:pPr>
            <w:r w:rsidRPr="009C54EB">
              <w:rPr>
                <w:rFonts w:ascii="Arial" w:hAnsi="Arial" w:cs="Arial"/>
                <w:b/>
                <w:bCs/>
                <w:sz w:val="22"/>
                <w:szCs w:val="22"/>
              </w:rPr>
              <w:t>Expenses</w:t>
            </w:r>
          </w:p>
        </w:tc>
        <w:tc>
          <w:tcPr>
            <w:tcW w:w="1724" w:type="dxa"/>
            <w:tcBorders>
              <w:top w:val="nil"/>
              <w:left w:val="nil"/>
              <w:bottom w:val="nil"/>
            </w:tcBorders>
            <w:vAlign w:val="bottom"/>
          </w:tcPr>
          <w:p w:rsidR="00CC640E" w:rsidRPr="009C54EB" w:rsidRDefault="00CC640E" w:rsidP="00CC640E">
            <w:pPr>
              <w:tabs>
                <w:tab w:val="decimal" w:pos="1335"/>
              </w:tabs>
              <w:spacing w:line="380" w:lineRule="exact"/>
              <w:ind w:right="12"/>
              <w:rPr>
                <w:rFonts w:ascii="Arial" w:hAnsi="Arial" w:cs="Arial"/>
                <w:spacing w:val="-4"/>
                <w:sz w:val="22"/>
                <w:szCs w:val="22"/>
              </w:rPr>
            </w:pPr>
          </w:p>
        </w:tc>
        <w:tc>
          <w:tcPr>
            <w:tcW w:w="1725" w:type="dxa"/>
            <w:tcBorders>
              <w:top w:val="nil"/>
              <w:bottom w:val="nil"/>
            </w:tcBorders>
            <w:vAlign w:val="bottom"/>
          </w:tcPr>
          <w:p w:rsidR="00CC640E" w:rsidRPr="009C54EB" w:rsidRDefault="00CC640E" w:rsidP="00CC640E">
            <w:pPr>
              <w:tabs>
                <w:tab w:val="decimal" w:pos="1335"/>
              </w:tabs>
              <w:spacing w:line="380" w:lineRule="exact"/>
              <w:ind w:right="12"/>
              <w:rPr>
                <w:rFonts w:ascii="Arial" w:hAnsi="Arial" w:cs="Arial"/>
                <w:spacing w:val="-4"/>
                <w:sz w:val="22"/>
                <w:szCs w:val="22"/>
              </w:rPr>
            </w:pPr>
          </w:p>
        </w:tc>
      </w:tr>
      <w:tr w:rsidR="00CC640E" w:rsidRPr="009C54EB" w:rsidTr="009C54EB">
        <w:trPr>
          <w:trHeight w:val="288"/>
        </w:trPr>
        <w:tc>
          <w:tcPr>
            <w:tcW w:w="5760" w:type="dxa"/>
            <w:tcBorders>
              <w:top w:val="nil"/>
              <w:left w:val="nil"/>
              <w:bottom w:val="nil"/>
              <w:right w:val="nil"/>
            </w:tcBorders>
            <w:vAlign w:val="center"/>
          </w:tcPr>
          <w:p w:rsidR="00CC640E" w:rsidRPr="009C54EB" w:rsidRDefault="00CC640E" w:rsidP="00CC640E">
            <w:pPr>
              <w:spacing w:line="380" w:lineRule="exact"/>
              <w:rPr>
                <w:rFonts w:ascii="Arial" w:hAnsi="Arial" w:cs="Arial"/>
                <w:sz w:val="22"/>
                <w:szCs w:val="22"/>
              </w:rPr>
            </w:pPr>
            <w:r w:rsidRPr="009C54EB">
              <w:rPr>
                <w:rFonts w:ascii="Arial" w:hAnsi="Arial" w:cs="Arial"/>
                <w:sz w:val="22"/>
                <w:szCs w:val="22"/>
              </w:rPr>
              <w:t>Cost of sales</w:t>
            </w:r>
          </w:p>
        </w:tc>
        <w:tc>
          <w:tcPr>
            <w:tcW w:w="1724" w:type="dxa"/>
            <w:tcBorders>
              <w:top w:val="nil"/>
              <w:left w:val="nil"/>
              <w:bottom w:val="nil"/>
            </w:tcBorders>
            <w:vAlign w:val="bottom"/>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70,778</w:t>
            </w:r>
          </w:p>
        </w:tc>
        <w:tc>
          <w:tcPr>
            <w:tcW w:w="1725" w:type="dxa"/>
            <w:tcBorders>
              <w:top w:val="nil"/>
              <w:bottom w:val="nil"/>
            </w:tcBorders>
            <w:vAlign w:val="bottom"/>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316,581</w:t>
            </w:r>
          </w:p>
        </w:tc>
      </w:tr>
      <w:tr w:rsidR="00CC640E" w:rsidRPr="009C54EB" w:rsidTr="009C54EB">
        <w:trPr>
          <w:trHeight w:val="288"/>
        </w:trPr>
        <w:tc>
          <w:tcPr>
            <w:tcW w:w="5760" w:type="dxa"/>
            <w:tcBorders>
              <w:top w:val="nil"/>
              <w:left w:val="nil"/>
              <w:bottom w:val="nil"/>
              <w:right w:val="nil"/>
            </w:tcBorders>
            <w:vAlign w:val="center"/>
          </w:tcPr>
          <w:p w:rsidR="00CC640E" w:rsidRPr="009C54EB" w:rsidRDefault="00CC640E" w:rsidP="00CC640E">
            <w:pPr>
              <w:spacing w:line="380" w:lineRule="exact"/>
              <w:rPr>
                <w:rFonts w:ascii="Arial" w:hAnsi="Arial" w:cs="Arial"/>
                <w:sz w:val="22"/>
                <w:szCs w:val="22"/>
              </w:rPr>
            </w:pPr>
            <w:r w:rsidRPr="009C54EB">
              <w:rPr>
                <w:rFonts w:ascii="Arial" w:hAnsi="Arial" w:cs="Arial"/>
                <w:sz w:val="22"/>
                <w:szCs w:val="22"/>
              </w:rPr>
              <w:t>Cost of services</w:t>
            </w:r>
          </w:p>
        </w:tc>
        <w:tc>
          <w:tcPr>
            <w:tcW w:w="1724" w:type="dxa"/>
            <w:tcBorders>
              <w:top w:val="nil"/>
              <w:left w:val="nil"/>
              <w:bottom w:val="nil"/>
            </w:tcBorders>
            <w:vAlign w:val="bottom"/>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23,420</w:t>
            </w:r>
          </w:p>
        </w:tc>
        <w:tc>
          <w:tcPr>
            <w:tcW w:w="1725" w:type="dxa"/>
            <w:tcBorders>
              <w:top w:val="nil"/>
              <w:bottom w:val="nil"/>
            </w:tcBorders>
            <w:vAlign w:val="bottom"/>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105,848</w:t>
            </w:r>
          </w:p>
        </w:tc>
      </w:tr>
      <w:tr w:rsidR="00CC640E" w:rsidRPr="009C54EB" w:rsidTr="009C54EB">
        <w:trPr>
          <w:trHeight w:val="288"/>
        </w:trPr>
        <w:tc>
          <w:tcPr>
            <w:tcW w:w="5760" w:type="dxa"/>
            <w:tcBorders>
              <w:top w:val="nil"/>
              <w:left w:val="nil"/>
              <w:bottom w:val="nil"/>
              <w:right w:val="nil"/>
            </w:tcBorders>
            <w:vAlign w:val="center"/>
          </w:tcPr>
          <w:p w:rsidR="00CC640E" w:rsidRPr="009C54EB" w:rsidRDefault="00CC640E" w:rsidP="00CC640E">
            <w:pPr>
              <w:spacing w:line="380" w:lineRule="exact"/>
              <w:rPr>
                <w:rFonts w:ascii="Arial" w:hAnsi="Arial" w:cs="Arial"/>
                <w:sz w:val="22"/>
                <w:szCs w:val="22"/>
              </w:rPr>
            </w:pPr>
            <w:r w:rsidRPr="009C54EB">
              <w:rPr>
                <w:rFonts w:ascii="Arial" w:hAnsi="Arial" w:cs="Arial"/>
                <w:sz w:val="22"/>
                <w:szCs w:val="22"/>
              </w:rPr>
              <w:t>Selling and distribution expenses</w:t>
            </w:r>
          </w:p>
        </w:tc>
        <w:tc>
          <w:tcPr>
            <w:tcW w:w="1724" w:type="dxa"/>
            <w:tcBorders>
              <w:top w:val="nil"/>
              <w:left w:val="nil"/>
              <w:bottom w:val="nil"/>
            </w:tcBorders>
            <w:vAlign w:val="bottom"/>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4,098</w:t>
            </w:r>
          </w:p>
        </w:tc>
        <w:tc>
          <w:tcPr>
            <w:tcW w:w="1725" w:type="dxa"/>
            <w:tcBorders>
              <w:top w:val="nil"/>
              <w:bottom w:val="nil"/>
            </w:tcBorders>
            <w:vAlign w:val="bottom"/>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22,792</w:t>
            </w:r>
          </w:p>
        </w:tc>
      </w:tr>
      <w:tr w:rsidR="00CC640E" w:rsidRPr="009C54EB" w:rsidTr="009C54EB">
        <w:trPr>
          <w:trHeight w:val="288"/>
        </w:trPr>
        <w:tc>
          <w:tcPr>
            <w:tcW w:w="5760" w:type="dxa"/>
            <w:tcBorders>
              <w:top w:val="nil"/>
              <w:left w:val="nil"/>
              <w:bottom w:val="nil"/>
              <w:right w:val="nil"/>
            </w:tcBorders>
            <w:vAlign w:val="center"/>
          </w:tcPr>
          <w:p w:rsidR="00CC640E" w:rsidRPr="009C54EB" w:rsidRDefault="00CC640E" w:rsidP="00CC640E">
            <w:pPr>
              <w:spacing w:line="380" w:lineRule="exact"/>
              <w:rPr>
                <w:rFonts w:ascii="Arial" w:hAnsi="Arial" w:cs="Arial"/>
                <w:sz w:val="22"/>
                <w:szCs w:val="22"/>
              </w:rPr>
            </w:pPr>
            <w:r w:rsidRPr="009C54EB">
              <w:rPr>
                <w:rFonts w:ascii="Arial" w:hAnsi="Arial" w:cs="Arial"/>
                <w:sz w:val="22"/>
                <w:szCs w:val="22"/>
              </w:rPr>
              <w:t>Administrative expenses</w:t>
            </w:r>
          </w:p>
        </w:tc>
        <w:tc>
          <w:tcPr>
            <w:tcW w:w="1724" w:type="dxa"/>
            <w:tcBorders>
              <w:top w:val="nil"/>
              <w:left w:val="nil"/>
              <w:bottom w:val="nil"/>
            </w:tcBorders>
            <w:vAlign w:val="bottom"/>
          </w:tcPr>
          <w:p w:rsidR="00CC640E" w:rsidRPr="00CC640E" w:rsidRDefault="00CC640E" w:rsidP="00CC640E">
            <w:pPr>
              <w:pBdr>
                <w:bottom w:val="single" w:sz="4" w:space="1" w:color="auto"/>
              </w:pBd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3,485</w:t>
            </w:r>
          </w:p>
        </w:tc>
        <w:tc>
          <w:tcPr>
            <w:tcW w:w="1725" w:type="dxa"/>
            <w:tcBorders>
              <w:top w:val="nil"/>
              <w:bottom w:val="nil"/>
            </w:tcBorders>
            <w:vAlign w:val="bottom"/>
          </w:tcPr>
          <w:p w:rsidR="00CC640E" w:rsidRPr="00CC640E" w:rsidRDefault="00CC640E" w:rsidP="00CC640E">
            <w:pPr>
              <w:pBdr>
                <w:bottom w:val="single" w:sz="4" w:space="1" w:color="auto"/>
              </w:pBd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11,198</w:t>
            </w:r>
          </w:p>
        </w:tc>
      </w:tr>
      <w:tr w:rsidR="00CC640E" w:rsidRPr="009C54EB" w:rsidTr="009C54EB">
        <w:trPr>
          <w:trHeight w:val="288"/>
        </w:trPr>
        <w:tc>
          <w:tcPr>
            <w:tcW w:w="5760" w:type="dxa"/>
            <w:tcBorders>
              <w:top w:val="nil"/>
              <w:left w:val="nil"/>
              <w:bottom w:val="nil"/>
              <w:right w:val="nil"/>
            </w:tcBorders>
            <w:vAlign w:val="center"/>
          </w:tcPr>
          <w:p w:rsidR="00CC640E" w:rsidRPr="009C54EB" w:rsidRDefault="00CC640E" w:rsidP="00CC640E">
            <w:pPr>
              <w:spacing w:line="380" w:lineRule="exact"/>
              <w:rPr>
                <w:rFonts w:ascii="Arial" w:hAnsi="Arial" w:cs="Arial"/>
                <w:b/>
                <w:bCs/>
                <w:sz w:val="22"/>
                <w:szCs w:val="22"/>
              </w:rPr>
            </w:pPr>
            <w:r w:rsidRPr="009C54EB">
              <w:rPr>
                <w:rFonts w:ascii="Arial" w:hAnsi="Arial" w:cs="Arial"/>
                <w:b/>
                <w:bCs/>
                <w:sz w:val="22"/>
                <w:szCs w:val="22"/>
              </w:rPr>
              <w:t>Total expenses</w:t>
            </w:r>
          </w:p>
        </w:tc>
        <w:tc>
          <w:tcPr>
            <w:tcW w:w="1724" w:type="dxa"/>
            <w:tcBorders>
              <w:top w:val="nil"/>
              <w:left w:val="nil"/>
              <w:bottom w:val="nil"/>
            </w:tcBorders>
            <w:vAlign w:val="bottom"/>
          </w:tcPr>
          <w:p w:rsidR="00CC640E" w:rsidRPr="00CC640E" w:rsidRDefault="00CC640E" w:rsidP="00CC640E">
            <w:pPr>
              <w:pBdr>
                <w:bottom w:val="single" w:sz="4" w:space="1" w:color="auto"/>
              </w:pBd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101,781</w:t>
            </w:r>
          </w:p>
        </w:tc>
        <w:tc>
          <w:tcPr>
            <w:tcW w:w="1725" w:type="dxa"/>
            <w:tcBorders>
              <w:top w:val="nil"/>
              <w:bottom w:val="nil"/>
            </w:tcBorders>
            <w:vAlign w:val="bottom"/>
          </w:tcPr>
          <w:p w:rsidR="00CC640E" w:rsidRPr="00CC640E" w:rsidRDefault="00CC640E" w:rsidP="00CC640E">
            <w:pPr>
              <w:pBdr>
                <w:bottom w:val="single" w:sz="4" w:space="1" w:color="auto"/>
              </w:pBd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456,419</w:t>
            </w:r>
          </w:p>
        </w:tc>
      </w:tr>
      <w:tr w:rsidR="00CC640E" w:rsidRPr="009C54EB" w:rsidTr="009C54EB">
        <w:trPr>
          <w:trHeight w:val="288"/>
        </w:trPr>
        <w:tc>
          <w:tcPr>
            <w:tcW w:w="5760" w:type="dxa"/>
            <w:tcBorders>
              <w:top w:val="nil"/>
              <w:left w:val="nil"/>
              <w:bottom w:val="nil"/>
              <w:right w:val="nil"/>
            </w:tcBorders>
            <w:vAlign w:val="center"/>
          </w:tcPr>
          <w:p w:rsidR="00CC640E" w:rsidRPr="009C54EB" w:rsidRDefault="00CC640E" w:rsidP="00CC640E">
            <w:pPr>
              <w:spacing w:line="380" w:lineRule="exact"/>
              <w:ind w:left="165" w:hanging="165"/>
              <w:rPr>
                <w:rFonts w:ascii="Arial" w:hAnsi="Arial" w:cs="Arial"/>
                <w:b/>
                <w:bCs/>
                <w:sz w:val="22"/>
                <w:szCs w:val="22"/>
              </w:rPr>
            </w:pPr>
            <w:r w:rsidRPr="009C54EB">
              <w:rPr>
                <w:rFonts w:ascii="Arial" w:hAnsi="Arial" w:cs="Arial"/>
                <w:b/>
                <w:bCs/>
                <w:sz w:val="22"/>
                <w:szCs w:val="22"/>
              </w:rPr>
              <w:t>Profit before finance cost and income tax expense</w:t>
            </w:r>
          </w:p>
        </w:tc>
        <w:tc>
          <w:tcPr>
            <w:tcW w:w="1724" w:type="dxa"/>
            <w:tcBorders>
              <w:top w:val="nil"/>
              <w:left w:val="nil"/>
              <w:bottom w:val="nil"/>
            </w:tcBorders>
            <w:vAlign w:val="bottom"/>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12,288</w:t>
            </w:r>
          </w:p>
        </w:tc>
        <w:tc>
          <w:tcPr>
            <w:tcW w:w="1725" w:type="dxa"/>
            <w:tcBorders>
              <w:top w:val="nil"/>
              <w:bottom w:val="nil"/>
            </w:tcBorders>
            <w:vAlign w:val="bottom"/>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15,108</w:t>
            </w:r>
          </w:p>
        </w:tc>
      </w:tr>
      <w:tr w:rsidR="00CC640E" w:rsidRPr="009C54EB" w:rsidTr="009C54EB">
        <w:trPr>
          <w:trHeight w:val="288"/>
        </w:trPr>
        <w:tc>
          <w:tcPr>
            <w:tcW w:w="5760" w:type="dxa"/>
            <w:tcBorders>
              <w:top w:val="nil"/>
              <w:left w:val="nil"/>
              <w:bottom w:val="nil"/>
              <w:right w:val="nil"/>
            </w:tcBorders>
            <w:vAlign w:val="center"/>
          </w:tcPr>
          <w:p w:rsidR="00CC640E" w:rsidRPr="009C54EB" w:rsidRDefault="00CC640E" w:rsidP="00CC640E">
            <w:pPr>
              <w:spacing w:line="380" w:lineRule="exact"/>
              <w:ind w:left="165" w:hanging="165"/>
              <w:rPr>
                <w:rFonts w:ascii="Arial" w:hAnsi="Arial" w:cs="Arial"/>
                <w:sz w:val="22"/>
                <w:szCs w:val="22"/>
              </w:rPr>
            </w:pPr>
            <w:r w:rsidRPr="009C54EB">
              <w:rPr>
                <w:rFonts w:ascii="Arial" w:hAnsi="Arial" w:cs="Arial"/>
                <w:sz w:val="22"/>
                <w:szCs w:val="22"/>
              </w:rPr>
              <w:t>Finance cost</w:t>
            </w:r>
          </w:p>
        </w:tc>
        <w:tc>
          <w:tcPr>
            <w:tcW w:w="1724" w:type="dxa"/>
            <w:tcBorders>
              <w:top w:val="nil"/>
              <w:left w:val="nil"/>
              <w:bottom w:val="nil"/>
            </w:tcBorders>
            <w:vAlign w:val="bottom"/>
          </w:tcPr>
          <w:p w:rsidR="00CC640E" w:rsidRPr="00CC640E" w:rsidRDefault="00CC640E" w:rsidP="00CC640E">
            <w:pPr>
              <w:pBdr>
                <w:bottom w:val="single" w:sz="4" w:space="1" w:color="auto"/>
              </w:pBd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(276)</w:t>
            </w:r>
          </w:p>
        </w:tc>
        <w:tc>
          <w:tcPr>
            <w:tcW w:w="1725" w:type="dxa"/>
            <w:tcBorders>
              <w:top w:val="nil"/>
              <w:bottom w:val="nil"/>
            </w:tcBorders>
            <w:vAlign w:val="bottom"/>
          </w:tcPr>
          <w:p w:rsidR="00CC640E" w:rsidRPr="00CC640E" w:rsidRDefault="00CC640E" w:rsidP="00CC640E">
            <w:pPr>
              <w:pBdr>
                <w:bottom w:val="single" w:sz="4" w:space="1" w:color="auto"/>
              </w:pBd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(589)</w:t>
            </w:r>
          </w:p>
        </w:tc>
      </w:tr>
      <w:tr w:rsidR="00CC640E" w:rsidRPr="009C54EB" w:rsidTr="009C54EB">
        <w:trPr>
          <w:trHeight w:val="288"/>
        </w:trPr>
        <w:tc>
          <w:tcPr>
            <w:tcW w:w="5760" w:type="dxa"/>
            <w:tcBorders>
              <w:top w:val="nil"/>
              <w:left w:val="nil"/>
              <w:bottom w:val="nil"/>
              <w:right w:val="nil"/>
            </w:tcBorders>
            <w:vAlign w:val="center"/>
          </w:tcPr>
          <w:p w:rsidR="00CC640E" w:rsidRPr="009C54EB" w:rsidRDefault="00CC640E" w:rsidP="00CC640E">
            <w:pPr>
              <w:spacing w:line="380" w:lineRule="exact"/>
              <w:ind w:left="165" w:hanging="165"/>
              <w:rPr>
                <w:rFonts w:ascii="Arial" w:hAnsi="Arial" w:cs="Arial"/>
                <w:b/>
                <w:bCs/>
                <w:sz w:val="22"/>
                <w:szCs w:val="22"/>
              </w:rPr>
            </w:pPr>
            <w:r w:rsidRPr="009C54EB">
              <w:rPr>
                <w:rFonts w:ascii="Arial" w:hAnsi="Arial" w:cs="Arial"/>
                <w:b/>
                <w:bCs/>
                <w:sz w:val="22"/>
                <w:szCs w:val="22"/>
              </w:rPr>
              <w:t>Profit before income tax expense</w:t>
            </w:r>
          </w:p>
        </w:tc>
        <w:tc>
          <w:tcPr>
            <w:tcW w:w="1724" w:type="dxa"/>
            <w:tcBorders>
              <w:top w:val="nil"/>
              <w:left w:val="nil"/>
              <w:bottom w:val="nil"/>
            </w:tcBorders>
            <w:vAlign w:val="bottom"/>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12,012</w:t>
            </w:r>
          </w:p>
        </w:tc>
        <w:tc>
          <w:tcPr>
            <w:tcW w:w="1725" w:type="dxa"/>
            <w:tcBorders>
              <w:top w:val="nil"/>
              <w:bottom w:val="nil"/>
            </w:tcBorders>
            <w:vAlign w:val="bottom"/>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14,519</w:t>
            </w:r>
          </w:p>
        </w:tc>
      </w:tr>
      <w:tr w:rsidR="00CC640E" w:rsidRPr="009C54EB" w:rsidTr="009C54EB">
        <w:trPr>
          <w:trHeight w:val="288"/>
        </w:trPr>
        <w:tc>
          <w:tcPr>
            <w:tcW w:w="5760" w:type="dxa"/>
            <w:tcBorders>
              <w:top w:val="nil"/>
              <w:left w:val="nil"/>
              <w:bottom w:val="nil"/>
              <w:right w:val="nil"/>
            </w:tcBorders>
            <w:vAlign w:val="center"/>
          </w:tcPr>
          <w:p w:rsidR="00CC640E" w:rsidRPr="009C54EB" w:rsidRDefault="00CC640E" w:rsidP="00CC640E">
            <w:pPr>
              <w:spacing w:line="380" w:lineRule="exact"/>
              <w:ind w:left="165" w:hanging="165"/>
              <w:rPr>
                <w:rFonts w:ascii="Arial" w:hAnsi="Arial" w:cs="Arial"/>
                <w:sz w:val="22"/>
                <w:szCs w:val="22"/>
                <w:cs/>
              </w:rPr>
            </w:pPr>
            <w:r w:rsidRPr="009C54EB">
              <w:rPr>
                <w:rFonts w:ascii="Arial" w:hAnsi="Arial" w:cs="Arial"/>
                <w:sz w:val="22"/>
                <w:szCs w:val="22"/>
              </w:rPr>
              <w:t xml:space="preserve">Income tax expense </w:t>
            </w:r>
          </w:p>
        </w:tc>
        <w:tc>
          <w:tcPr>
            <w:tcW w:w="1724" w:type="dxa"/>
            <w:tcBorders>
              <w:top w:val="nil"/>
              <w:left w:val="nil"/>
              <w:bottom w:val="nil"/>
            </w:tcBorders>
            <w:vAlign w:val="bottom"/>
          </w:tcPr>
          <w:p w:rsidR="00CC640E" w:rsidRPr="00CC640E" w:rsidRDefault="00CC640E" w:rsidP="00CC640E">
            <w:pPr>
              <w:pBdr>
                <w:bottom w:val="single" w:sz="4" w:space="1" w:color="auto"/>
              </w:pBd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(2,</w:t>
            </w:r>
            <w:r w:rsidR="00F55A8F">
              <w:rPr>
                <w:rFonts w:ascii="Arial" w:hAnsi="Arial" w:cs="Arial"/>
                <w:spacing w:val="-4"/>
                <w:sz w:val="22"/>
                <w:szCs w:val="22"/>
              </w:rPr>
              <w:t>405</w:t>
            </w:r>
            <w:r w:rsidRPr="00CC640E">
              <w:rPr>
                <w:rFonts w:ascii="Arial" w:hAnsi="Arial" w:cs="Arial"/>
                <w:spacing w:val="-4"/>
                <w:sz w:val="22"/>
                <w:szCs w:val="22"/>
              </w:rPr>
              <w:t>)</w:t>
            </w:r>
          </w:p>
        </w:tc>
        <w:tc>
          <w:tcPr>
            <w:tcW w:w="1725" w:type="dxa"/>
            <w:tcBorders>
              <w:top w:val="nil"/>
              <w:bottom w:val="nil"/>
            </w:tcBorders>
            <w:vAlign w:val="bottom"/>
          </w:tcPr>
          <w:p w:rsidR="00CC640E" w:rsidRPr="00CC640E" w:rsidRDefault="00BC7EF7" w:rsidP="00CC640E">
            <w:pPr>
              <w:pBdr>
                <w:bottom w:val="single" w:sz="4" w:space="1" w:color="auto"/>
              </w:pBdr>
              <w:tabs>
                <w:tab w:val="decimal" w:pos="1335"/>
              </w:tabs>
              <w:spacing w:line="380" w:lineRule="exact"/>
              <w:ind w:right="12"/>
              <w:rPr>
                <w:rFonts w:ascii="Arial" w:hAnsi="Arial" w:cs="Arial"/>
                <w:spacing w:val="-4"/>
                <w:sz w:val="22"/>
                <w:szCs w:val="22"/>
              </w:rPr>
            </w:pPr>
            <w:r>
              <w:rPr>
                <w:rFonts w:ascii="Arial" w:hAnsi="Arial" w:cs="Arial"/>
                <w:spacing w:val="-4"/>
                <w:sz w:val="22"/>
                <w:szCs w:val="22"/>
              </w:rPr>
              <w:t>(2,</w:t>
            </w:r>
            <w:r w:rsidR="00D13261">
              <w:rPr>
                <w:rFonts w:ascii="Arial" w:hAnsi="Arial" w:cs="Arial"/>
                <w:spacing w:val="-4"/>
                <w:sz w:val="22"/>
                <w:szCs w:val="22"/>
              </w:rPr>
              <w:t>713</w:t>
            </w:r>
            <w:r>
              <w:rPr>
                <w:rFonts w:ascii="Arial" w:hAnsi="Arial" w:cs="Arial"/>
                <w:spacing w:val="-4"/>
                <w:sz w:val="22"/>
                <w:szCs w:val="22"/>
              </w:rPr>
              <w:t>)</w:t>
            </w:r>
          </w:p>
        </w:tc>
      </w:tr>
      <w:tr w:rsidR="00CC640E" w:rsidRPr="009C54EB" w:rsidTr="009C54EB">
        <w:trPr>
          <w:trHeight w:val="288"/>
        </w:trPr>
        <w:tc>
          <w:tcPr>
            <w:tcW w:w="5760" w:type="dxa"/>
            <w:tcBorders>
              <w:top w:val="nil"/>
              <w:left w:val="nil"/>
              <w:bottom w:val="nil"/>
              <w:right w:val="nil"/>
            </w:tcBorders>
            <w:vAlign w:val="center"/>
          </w:tcPr>
          <w:p w:rsidR="00CC640E" w:rsidRPr="009C54EB" w:rsidRDefault="00CC640E" w:rsidP="00CC640E">
            <w:pPr>
              <w:spacing w:line="380" w:lineRule="exact"/>
              <w:ind w:left="165" w:hanging="165"/>
              <w:rPr>
                <w:rFonts w:ascii="Arial" w:hAnsi="Arial" w:cs="Browallia New"/>
                <w:b/>
                <w:bCs/>
                <w:sz w:val="22"/>
                <w:szCs w:val="28"/>
              </w:rPr>
            </w:pPr>
            <w:r w:rsidRPr="009C54EB">
              <w:rPr>
                <w:rFonts w:ascii="Arial" w:hAnsi="Arial" w:cs="Arial"/>
                <w:b/>
                <w:bCs/>
                <w:sz w:val="22"/>
                <w:szCs w:val="22"/>
              </w:rPr>
              <w:t>Profit from discontinued operation for the year</w:t>
            </w:r>
          </w:p>
        </w:tc>
        <w:tc>
          <w:tcPr>
            <w:tcW w:w="1724" w:type="dxa"/>
            <w:tcBorders>
              <w:top w:val="nil"/>
              <w:left w:val="nil"/>
              <w:bottom w:val="nil"/>
            </w:tcBorders>
            <w:vAlign w:val="bottom"/>
          </w:tcPr>
          <w:p w:rsidR="00CC640E" w:rsidRPr="00CC640E" w:rsidRDefault="00CC640E" w:rsidP="00CC640E">
            <w:pPr>
              <w:pBdr>
                <w:bottom w:val="double" w:sz="4" w:space="1" w:color="auto"/>
              </w:pBd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9,</w:t>
            </w:r>
            <w:r w:rsidR="00F55A8F">
              <w:rPr>
                <w:rFonts w:ascii="Arial" w:hAnsi="Arial" w:cs="Arial"/>
                <w:spacing w:val="-4"/>
                <w:sz w:val="22"/>
                <w:szCs w:val="22"/>
              </w:rPr>
              <w:t>607</w:t>
            </w:r>
          </w:p>
        </w:tc>
        <w:tc>
          <w:tcPr>
            <w:tcW w:w="1725" w:type="dxa"/>
            <w:tcBorders>
              <w:top w:val="nil"/>
              <w:bottom w:val="nil"/>
            </w:tcBorders>
            <w:vAlign w:val="bottom"/>
          </w:tcPr>
          <w:p w:rsidR="00CC640E" w:rsidRPr="00CC640E" w:rsidRDefault="00F55A8F" w:rsidP="00CC640E">
            <w:pPr>
              <w:pBdr>
                <w:bottom w:val="double" w:sz="4" w:space="1" w:color="auto"/>
              </w:pBdr>
              <w:tabs>
                <w:tab w:val="decimal" w:pos="1335"/>
              </w:tabs>
              <w:spacing w:line="380" w:lineRule="exact"/>
              <w:ind w:right="12"/>
              <w:rPr>
                <w:rFonts w:ascii="Arial" w:hAnsi="Arial" w:cs="Arial"/>
                <w:spacing w:val="-4"/>
                <w:sz w:val="22"/>
                <w:szCs w:val="22"/>
              </w:rPr>
            </w:pPr>
            <w:r>
              <w:rPr>
                <w:rFonts w:ascii="Arial" w:hAnsi="Arial" w:cs="Arial"/>
                <w:spacing w:val="-4"/>
                <w:sz w:val="22"/>
                <w:szCs w:val="22"/>
              </w:rPr>
              <w:t>11,8</w:t>
            </w:r>
            <w:r w:rsidR="00D13261">
              <w:rPr>
                <w:rFonts w:ascii="Arial" w:hAnsi="Arial" w:cs="Arial"/>
                <w:spacing w:val="-4"/>
                <w:sz w:val="22"/>
                <w:szCs w:val="22"/>
              </w:rPr>
              <w:t>0</w:t>
            </w:r>
            <w:r>
              <w:rPr>
                <w:rFonts w:ascii="Arial" w:hAnsi="Arial" w:cs="Arial"/>
                <w:spacing w:val="-4"/>
                <w:sz w:val="22"/>
                <w:szCs w:val="22"/>
              </w:rPr>
              <w:t>6</w:t>
            </w:r>
          </w:p>
        </w:tc>
      </w:tr>
    </w:tbl>
    <w:p w:rsidR="009C54EB" w:rsidRPr="00197519" w:rsidRDefault="009C54EB" w:rsidP="009C54EB">
      <w:pPr>
        <w:pStyle w:val="BlockText"/>
        <w:tabs>
          <w:tab w:val="clear" w:pos="7200"/>
          <w:tab w:val="center" w:pos="6840"/>
          <w:tab w:val="center" w:pos="8280"/>
        </w:tabs>
        <w:spacing w:before="240"/>
        <w:ind w:left="547" w:hanging="547"/>
        <w:jc w:val="both"/>
        <w:rPr>
          <w:rFonts w:ascii="Arial" w:hAnsi="Arial" w:cs="Arial"/>
          <w:sz w:val="22"/>
          <w:szCs w:val="22"/>
        </w:rPr>
      </w:pPr>
      <w:r w:rsidRPr="009C54EB">
        <w:rPr>
          <w:rFonts w:ascii="Arial" w:hAnsi="Arial" w:cs="Arial"/>
          <w:sz w:val="22"/>
          <w:szCs w:val="22"/>
        </w:rPr>
        <w:tab/>
        <w:t>The Company did not present separate cash flows from the discontinued operation since the Company was unable to clearly distinguish these cash flows.</w:t>
      </w:r>
    </w:p>
    <w:p w:rsidR="009C54EB" w:rsidRPr="009C54EB" w:rsidRDefault="00985F63" w:rsidP="009C54EB">
      <w:pPr>
        <w:pStyle w:val="BlockText"/>
        <w:tabs>
          <w:tab w:val="clear" w:pos="7200"/>
          <w:tab w:val="center" w:pos="6840"/>
          <w:tab w:val="center" w:pos="8280"/>
        </w:tabs>
        <w:ind w:left="547" w:hanging="547"/>
        <w:jc w:val="both"/>
        <w:rPr>
          <w:rFonts w:ascii="Arial" w:hAnsi="Arial" w:cs="Arial"/>
          <w:b/>
          <w:bCs/>
          <w:sz w:val="22"/>
          <w:szCs w:val="22"/>
          <w:cs/>
        </w:rPr>
      </w:pPr>
      <w:r>
        <w:rPr>
          <w:rFonts w:ascii="Arial" w:hAnsi="Arial" w:cs="Arial"/>
          <w:b/>
          <w:bCs/>
          <w:sz w:val="22"/>
          <w:szCs w:val="22"/>
        </w:rPr>
        <w:t>17</w:t>
      </w:r>
      <w:r w:rsidR="009C54EB" w:rsidRPr="009C54EB">
        <w:rPr>
          <w:rFonts w:ascii="Arial" w:hAnsi="Arial" w:cs="Arial"/>
          <w:b/>
          <w:bCs/>
          <w:sz w:val="22"/>
          <w:szCs w:val="22"/>
        </w:rPr>
        <w:t>.</w:t>
      </w:r>
      <w:r w:rsidR="009C54EB" w:rsidRPr="009C54EB">
        <w:rPr>
          <w:rFonts w:ascii="Arial" w:hAnsi="Arial" w:cs="Arial"/>
          <w:b/>
          <w:bCs/>
          <w:sz w:val="22"/>
          <w:szCs w:val="22"/>
        </w:rPr>
        <w:tab/>
      </w:r>
      <w:r w:rsidR="00D13261">
        <w:rPr>
          <w:rFonts w:ascii="Arial" w:hAnsi="Arial"/>
          <w:b/>
          <w:bCs/>
          <w:sz w:val="22"/>
          <w:szCs w:val="22"/>
        </w:rPr>
        <w:t>Bank overdraft and s</w:t>
      </w:r>
      <w:r w:rsidR="009C54EB" w:rsidRPr="009C54EB">
        <w:rPr>
          <w:rFonts w:ascii="Arial" w:hAnsi="Arial"/>
          <w:b/>
          <w:bCs/>
          <w:sz w:val="22"/>
          <w:szCs w:val="22"/>
        </w:rPr>
        <w:t>hort-term loans from financial institution</w:t>
      </w:r>
      <w:r w:rsidR="00D13261">
        <w:rPr>
          <w:rFonts w:ascii="Arial" w:hAnsi="Arial"/>
          <w:b/>
          <w:bCs/>
          <w:sz w:val="22"/>
          <w:szCs w:val="22"/>
        </w:rPr>
        <w:t>s</w:t>
      </w:r>
    </w:p>
    <w:tbl>
      <w:tblPr>
        <w:tblW w:w="9360" w:type="dxa"/>
        <w:tblInd w:w="450" w:type="dxa"/>
        <w:tblLook w:val="01E0" w:firstRow="1" w:lastRow="1" w:firstColumn="1" w:lastColumn="1" w:noHBand="0" w:noVBand="0"/>
      </w:tblPr>
      <w:tblGrid>
        <w:gridCol w:w="4230"/>
        <w:gridCol w:w="2250"/>
        <w:gridCol w:w="1440"/>
        <w:gridCol w:w="1440"/>
      </w:tblGrid>
      <w:tr w:rsidR="00CC640E" w:rsidRPr="00CC640E" w:rsidTr="00D13261">
        <w:tc>
          <w:tcPr>
            <w:tcW w:w="9360" w:type="dxa"/>
            <w:gridSpan w:val="4"/>
          </w:tcPr>
          <w:p w:rsidR="00CC640E" w:rsidRPr="00F55A8F" w:rsidRDefault="009C54EB" w:rsidP="00BC7EF7">
            <w:pPr>
              <w:spacing w:line="380" w:lineRule="exact"/>
              <w:jc w:val="right"/>
              <w:rPr>
                <w:rFonts w:ascii="Arial" w:hAnsi="Arial" w:cs="Arial"/>
                <w:sz w:val="22"/>
                <w:szCs w:val="22"/>
                <w:cs/>
              </w:rPr>
            </w:pPr>
            <w:r w:rsidRPr="00F55A8F">
              <w:rPr>
                <w:rFonts w:ascii="Arial" w:hAnsi="Arial" w:cs="Arial"/>
                <w:sz w:val="22"/>
                <w:szCs w:val="22"/>
              </w:rPr>
              <w:tab/>
            </w:r>
            <w:r w:rsidR="00BC7EF7" w:rsidRPr="00F55A8F">
              <w:rPr>
                <w:rFonts w:ascii="Arial" w:eastAsia="Arial Unicode MS" w:hAnsi="Arial" w:cs="Arial"/>
                <w:sz w:val="22"/>
                <w:szCs w:val="22"/>
                <w:cs/>
              </w:rPr>
              <w:t>(</w:t>
            </w:r>
            <w:r w:rsidR="00BC7EF7" w:rsidRPr="00F55A8F">
              <w:rPr>
                <w:rFonts w:ascii="Arial" w:eastAsia="Arial Unicode MS" w:hAnsi="Arial" w:cs="Arial"/>
                <w:sz w:val="22"/>
                <w:szCs w:val="22"/>
              </w:rPr>
              <w:t>Unit: Thousand Baht</w:t>
            </w:r>
            <w:r w:rsidR="00BC7EF7" w:rsidRPr="00F55A8F">
              <w:rPr>
                <w:rFonts w:ascii="Arial" w:eastAsia="Arial Unicode MS" w:hAnsi="Arial" w:cs="Arial"/>
                <w:sz w:val="22"/>
                <w:szCs w:val="22"/>
                <w:cs/>
              </w:rPr>
              <w:t>)</w:t>
            </w:r>
          </w:p>
        </w:tc>
      </w:tr>
      <w:tr w:rsidR="00CC640E" w:rsidRPr="00CC640E" w:rsidTr="00D13261">
        <w:tc>
          <w:tcPr>
            <w:tcW w:w="4230" w:type="dxa"/>
          </w:tcPr>
          <w:p w:rsidR="00CC640E" w:rsidRPr="00F55A8F" w:rsidRDefault="00CC640E" w:rsidP="00BC7EF7">
            <w:pPr>
              <w:spacing w:line="380" w:lineRule="exact"/>
              <w:jc w:val="thaiDistribute"/>
              <w:rPr>
                <w:rFonts w:ascii="Arial" w:hAnsi="Arial" w:cs="Arial"/>
                <w:sz w:val="22"/>
                <w:szCs w:val="22"/>
              </w:rPr>
            </w:pPr>
          </w:p>
        </w:tc>
        <w:tc>
          <w:tcPr>
            <w:tcW w:w="2250" w:type="dxa"/>
          </w:tcPr>
          <w:p w:rsidR="00CC640E" w:rsidRPr="00F55A8F" w:rsidRDefault="00F55A8F" w:rsidP="00BC7EF7">
            <w:pPr>
              <w:spacing w:line="380" w:lineRule="exact"/>
              <w:jc w:val="center"/>
              <w:rPr>
                <w:rFonts w:ascii="Arial" w:hAnsi="Arial" w:cs="Arial"/>
                <w:sz w:val="22"/>
                <w:szCs w:val="22"/>
              </w:rPr>
            </w:pPr>
            <w:r w:rsidRPr="00F55A8F">
              <w:rPr>
                <w:rFonts w:ascii="Arial" w:hAnsi="Arial" w:cs="Arial"/>
                <w:sz w:val="22"/>
                <w:szCs w:val="22"/>
              </w:rPr>
              <w:t>Interest rate</w:t>
            </w:r>
            <w:r w:rsidR="00D13261">
              <w:rPr>
                <w:rFonts w:ascii="Arial" w:hAnsi="Arial" w:cs="Arial"/>
                <w:sz w:val="22"/>
                <w:szCs w:val="22"/>
              </w:rPr>
              <w:t>s</w:t>
            </w:r>
          </w:p>
        </w:tc>
        <w:tc>
          <w:tcPr>
            <w:tcW w:w="1440" w:type="dxa"/>
            <w:vMerge w:val="restart"/>
            <w:vAlign w:val="bottom"/>
          </w:tcPr>
          <w:p w:rsidR="00CC640E" w:rsidRPr="00F55A8F" w:rsidRDefault="00BC7EF7" w:rsidP="00BC7EF7">
            <w:pPr>
              <w:pBdr>
                <w:bottom w:val="single" w:sz="4" w:space="1" w:color="auto"/>
              </w:pBdr>
              <w:spacing w:line="380" w:lineRule="exact"/>
              <w:jc w:val="center"/>
              <w:rPr>
                <w:rFonts w:ascii="Arial" w:hAnsi="Arial" w:cs="Arial"/>
                <w:sz w:val="22"/>
                <w:szCs w:val="22"/>
              </w:rPr>
            </w:pPr>
            <w:r w:rsidRPr="00F55A8F">
              <w:rPr>
                <w:rFonts w:ascii="Arial" w:hAnsi="Arial" w:cs="Arial"/>
                <w:sz w:val="22"/>
                <w:szCs w:val="22"/>
              </w:rPr>
              <w:t>2020</w:t>
            </w:r>
          </w:p>
        </w:tc>
        <w:tc>
          <w:tcPr>
            <w:tcW w:w="1440" w:type="dxa"/>
            <w:vMerge w:val="restart"/>
            <w:vAlign w:val="bottom"/>
          </w:tcPr>
          <w:p w:rsidR="00CC640E" w:rsidRPr="00F55A8F" w:rsidRDefault="00BC7EF7" w:rsidP="00BC7EF7">
            <w:pPr>
              <w:pBdr>
                <w:bottom w:val="single" w:sz="4" w:space="1" w:color="auto"/>
              </w:pBdr>
              <w:spacing w:line="380" w:lineRule="exact"/>
              <w:jc w:val="center"/>
              <w:rPr>
                <w:rFonts w:ascii="Arial" w:hAnsi="Arial" w:cs="Arial"/>
                <w:sz w:val="22"/>
                <w:szCs w:val="22"/>
              </w:rPr>
            </w:pPr>
            <w:r w:rsidRPr="00F55A8F">
              <w:rPr>
                <w:rFonts w:ascii="Arial" w:hAnsi="Arial" w:cs="Arial"/>
                <w:sz w:val="22"/>
                <w:szCs w:val="22"/>
              </w:rPr>
              <w:t>2019</w:t>
            </w:r>
          </w:p>
        </w:tc>
      </w:tr>
      <w:tr w:rsidR="00CC640E" w:rsidRPr="00CC640E" w:rsidTr="00D13261">
        <w:tc>
          <w:tcPr>
            <w:tcW w:w="4230" w:type="dxa"/>
          </w:tcPr>
          <w:p w:rsidR="00CC640E" w:rsidRPr="00F55A8F" w:rsidRDefault="00CC640E" w:rsidP="00BC7EF7">
            <w:pPr>
              <w:spacing w:line="380" w:lineRule="exact"/>
              <w:jc w:val="thaiDistribute"/>
              <w:rPr>
                <w:rFonts w:ascii="Arial" w:hAnsi="Arial" w:cs="Arial"/>
                <w:sz w:val="22"/>
                <w:szCs w:val="22"/>
              </w:rPr>
            </w:pPr>
          </w:p>
        </w:tc>
        <w:tc>
          <w:tcPr>
            <w:tcW w:w="2250" w:type="dxa"/>
          </w:tcPr>
          <w:p w:rsidR="00CC640E" w:rsidRPr="00F55A8F" w:rsidRDefault="00F55A8F" w:rsidP="00BC7EF7">
            <w:pPr>
              <w:pBdr>
                <w:bottom w:val="single" w:sz="4" w:space="1" w:color="auto"/>
              </w:pBdr>
              <w:spacing w:line="380" w:lineRule="exact"/>
              <w:jc w:val="center"/>
              <w:rPr>
                <w:rFonts w:ascii="Arial" w:hAnsi="Arial" w:cs="Arial"/>
                <w:sz w:val="22"/>
                <w:szCs w:val="22"/>
              </w:rPr>
            </w:pPr>
            <w:r w:rsidRPr="00F55A8F">
              <w:rPr>
                <w:rFonts w:ascii="Arial" w:hAnsi="Arial" w:cs="Arial"/>
                <w:sz w:val="22"/>
                <w:szCs w:val="22"/>
              </w:rPr>
              <w:t>(percent per annum)</w:t>
            </w:r>
          </w:p>
        </w:tc>
        <w:tc>
          <w:tcPr>
            <w:tcW w:w="1440" w:type="dxa"/>
            <w:vMerge/>
          </w:tcPr>
          <w:p w:rsidR="00CC640E" w:rsidRPr="00F55A8F" w:rsidRDefault="00CC640E" w:rsidP="00BC7EF7">
            <w:pPr>
              <w:pBdr>
                <w:bottom w:val="single" w:sz="4" w:space="1" w:color="auto"/>
              </w:pBdr>
              <w:spacing w:line="380" w:lineRule="exact"/>
              <w:jc w:val="center"/>
              <w:rPr>
                <w:rFonts w:ascii="Arial" w:hAnsi="Arial" w:cs="Arial"/>
                <w:sz w:val="22"/>
                <w:szCs w:val="22"/>
              </w:rPr>
            </w:pPr>
          </w:p>
        </w:tc>
        <w:tc>
          <w:tcPr>
            <w:tcW w:w="1440" w:type="dxa"/>
            <w:vMerge/>
          </w:tcPr>
          <w:p w:rsidR="00CC640E" w:rsidRPr="00F55A8F" w:rsidRDefault="00CC640E" w:rsidP="00BC7EF7">
            <w:pPr>
              <w:pBdr>
                <w:bottom w:val="single" w:sz="4" w:space="1" w:color="auto"/>
              </w:pBdr>
              <w:spacing w:line="380" w:lineRule="exact"/>
              <w:jc w:val="center"/>
              <w:rPr>
                <w:rFonts w:ascii="Arial" w:hAnsi="Arial" w:cs="Arial"/>
                <w:sz w:val="22"/>
                <w:szCs w:val="22"/>
              </w:rPr>
            </w:pPr>
          </w:p>
        </w:tc>
      </w:tr>
      <w:tr w:rsidR="00CC640E" w:rsidRPr="00CC640E" w:rsidTr="00D13261">
        <w:tc>
          <w:tcPr>
            <w:tcW w:w="4230" w:type="dxa"/>
          </w:tcPr>
          <w:p w:rsidR="00CC640E" w:rsidRPr="00F55A8F" w:rsidRDefault="00BC7EF7" w:rsidP="00BC7EF7">
            <w:pPr>
              <w:tabs>
                <w:tab w:val="left" w:pos="360"/>
              </w:tabs>
              <w:spacing w:line="380" w:lineRule="exact"/>
              <w:jc w:val="thaiDistribute"/>
              <w:rPr>
                <w:rFonts w:ascii="Arial" w:hAnsi="Arial" w:cs="Arial"/>
                <w:sz w:val="22"/>
                <w:szCs w:val="22"/>
              </w:rPr>
            </w:pPr>
            <w:r w:rsidRPr="00F55A8F">
              <w:rPr>
                <w:rFonts w:ascii="Arial" w:hAnsi="Arial" w:cs="Arial"/>
                <w:sz w:val="22"/>
                <w:szCs w:val="22"/>
              </w:rPr>
              <w:t>Bank overdraft</w:t>
            </w:r>
          </w:p>
        </w:tc>
        <w:tc>
          <w:tcPr>
            <w:tcW w:w="2250" w:type="dxa"/>
          </w:tcPr>
          <w:p w:rsidR="00CC640E" w:rsidRPr="00F55A8F" w:rsidRDefault="00CC640E" w:rsidP="00BC7EF7">
            <w:pPr>
              <w:spacing w:line="380" w:lineRule="exact"/>
              <w:jc w:val="center"/>
              <w:rPr>
                <w:rFonts w:ascii="Arial" w:hAnsi="Arial" w:cs="Arial"/>
                <w:sz w:val="22"/>
                <w:szCs w:val="22"/>
              </w:rPr>
            </w:pPr>
            <w:r w:rsidRPr="00F55A8F">
              <w:rPr>
                <w:rFonts w:ascii="Arial" w:hAnsi="Arial" w:cs="Arial"/>
                <w:sz w:val="22"/>
                <w:szCs w:val="22"/>
              </w:rPr>
              <w:t>5.88</w:t>
            </w:r>
          </w:p>
        </w:tc>
        <w:tc>
          <w:tcPr>
            <w:tcW w:w="1440" w:type="dxa"/>
            <w:vAlign w:val="bottom"/>
          </w:tcPr>
          <w:p w:rsidR="00CC640E" w:rsidRPr="00F55A8F" w:rsidRDefault="00CC640E" w:rsidP="00F55A8F">
            <w:pPr>
              <w:tabs>
                <w:tab w:val="decimal" w:pos="1065"/>
              </w:tabs>
              <w:spacing w:line="380" w:lineRule="exact"/>
              <w:ind w:right="12"/>
              <w:rPr>
                <w:rFonts w:ascii="Arial" w:hAnsi="Arial" w:cs="Arial"/>
                <w:color w:val="000000"/>
                <w:sz w:val="22"/>
                <w:szCs w:val="22"/>
              </w:rPr>
            </w:pPr>
            <w:r w:rsidRPr="00F55A8F">
              <w:rPr>
                <w:rFonts w:ascii="Arial" w:hAnsi="Arial" w:cs="Arial"/>
                <w:color w:val="000000"/>
                <w:sz w:val="22"/>
                <w:szCs w:val="22"/>
              </w:rPr>
              <w:t>9,32</w:t>
            </w:r>
            <w:r w:rsidR="00A67F88">
              <w:rPr>
                <w:rFonts w:ascii="Arial" w:hAnsi="Arial" w:cs="Arial"/>
                <w:color w:val="000000"/>
                <w:sz w:val="22"/>
                <w:szCs w:val="22"/>
              </w:rPr>
              <w:t>5</w:t>
            </w:r>
          </w:p>
        </w:tc>
        <w:tc>
          <w:tcPr>
            <w:tcW w:w="1440" w:type="dxa"/>
            <w:vAlign w:val="bottom"/>
          </w:tcPr>
          <w:p w:rsidR="00CC640E" w:rsidRPr="00F55A8F" w:rsidRDefault="00CC640E" w:rsidP="00F55A8F">
            <w:pPr>
              <w:tabs>
                <w:tab w:val="decimal" w:pos="1065"/>
              </w:tabs>
              <w:spacing w:line="380" w:lineRule="exact"/>
              <w:ind w:right="12"/>
              <w:rPr>
                <w:rFonts w:ascii="Arial" w:hAnsi="Arial" w:cs="Arial"/>
                <w:color w:val="000000"/>
                <w:sz w:val="22"/>
                <w:szCs w:val="22"/>
              </w:rPr>
            </w:pPr>
            <w:r w:rsidRPr="00F55A8F">
              <w:rPr>
                <w:rFonts w:ascii="Arial" w:hAnsi="Arial" w:cs="Arial"/>
                <w:color w:val="000000"/>
                <w:sz w:val="22"/>
                <w:szCs w:val="22"/>
              </w:rPr>
              <w:t>-</w:t>
            </w:r>
          </w:p>
        </w:tc>
      </w:tr>
      <w:tr w:rsidR="00CC640E" w:rsidRPr="00CC640E" w:rsidTr="00D13261">
        <w:tc>
          <w:tcPr>
            <w:tcW w:w="4230" w:type="dxa"/>
          </w:tcPr>
          <w:p w:rsidR="00CC640E" w:rsidRPr="00F55A8F" w:rsidRDefault="00BC7EF7" w:rsidP="00BC7EF7">
            <w:pPr>
              <w:tabs>
                <w:tab w:val="left" w:pos="360"/>
              </w:tabs>
              <w:spacing w:line="380" w:lineRule="exact"/>
              <w:jc w:val="thaiDistribute"/>
              <w:rPr>
                <w:rFonts w:ascii="Arial" w:hAnsi="Arial" w:cs="Arial"/>
                <w:sz w:val="22"/>
                <w:szCs w:val="22"/>
              </w:rPr>
            </w:pPr>
            <w:r w:rsidRPr="00F55A8F">
              <w:rPr>
                <w:rFonts w:ascii="Arial" w:hAnsi="Arial" w:cs="Arial"/>
                <w:sz w:val="22"/>
                <w:szCs w:val="22"/>
              </w:rPr>
              <w:t>Short-term loan</w:t>
            </w:r>
            <w:r w:rsidR="00D13261">
              <w:rPr>
                <w:rFonts w:ascii="Arial" w:hAnsi="Arial" w:cs="Arial"/>
                <w:sz w:val="22"/>
                <w:szCs w:val="22"/>
              </w:rPr>
              <w:t>s</w:t>
            </w:r>
          </w:p>
        </w:tc>
        <w:tc>
          <w:tcPr>
            <w:tcW w:w="2250" w:type="dxa"/>
          </w:tcPr>
          <w:p w:rsidR="00CC640E" w:rsidRPr="00F55A8F" w:rsidRDefault="00CC640E" w:rsidP="00BC7EF7">
            <w:pPr>
              <w:spacing w:line="380" w:lineRule="exact"/>
              <w:jc w:val="center"/>
              <w:rPr>
                <w:rFonts w:ascii="Arial" w:hAnsi="Arial" w:cs="Arial"/>
                <w:sz w:val="22"/>
                <w:szCs w:val="22"/>
              </w:rPr>
            </w:pPr>
            <w:r w:rsidRPr="00F55A8F">
              <w:rPr>
                <w:rFonts w:ascii="Arial" w:hAnsi="Arial" w:cs="Arial"/>
                <w:sz w:val="22"/>
                <w:szCs w:val="22"/>
              </w:rPr>
              <w:t xml:space="preserve">4.25 - </w:t>
            </w:r>
            <w:r w:rsidR="00D13261">
              <w:rPr>
                <w:rFonts w:ascii="Arial" w:hAnsi="Arial" w:cs="Arial"/>
                <w:sz w:val="22"/>
                <w:szCs w:val="22"/>
              </w:rPr>
              <w:t>5.25</w:t>
            </w:r>
          </w:p>
        </w:tc>
        <w:tc>
          <w:tcPr>
            <w:tcW w:w="1440" w:type="dxa"/>
            <w:vAlign w:val="bottom"/>
          </w:tcPr>
          <w:p w:rsidR="00CC640E" w:rsidRPr="00F55A8F" w:rsidRDefault="00CC640E" w:rsidP="00F55A8F">
            <w:pPr>
              <w:tabs>
                <w:tab w:val="decimal" w:pos="1065"/>
              </w:tabs>
              <w:spacing w:line="380" w:lineRule="exact"/>
              <w:ind w:right="12"/>
              <w:rPr>
                <w:rFonts w:ascii="Arial" w:hAnsi="Arial" w:cs="Arial"/>
                <w:color w:val="000000"/>
                <w:sz w:val="22"/>
                <w:szCs w:val="22"/>
              </w:rPr>
            </w:pPr>
            <w:r w:rsidRPr="00F55A8F">
              <w:rPr>
                <w:rFonts w:ascii="Arial" w:hAnsi="Arial" w:cs="Arial"/>
                <w:color w:val="000000"/>
                <w:sz w:val="22"/>
                <w:szCs w:val="22"/>
              </w:rPr>
              <w:t>110,812</w:t>
            </w:r>
          </w:p>
        </w:tc>
        <w:tc>
          <w:tcPr>
            <w:tcW w:w="1440" w:type="dxa"/>
            <w:vAlign w:val="bottom"/>
          </w:tcPr>
          <w:p w:rsidR="00CC640E" w:rsidRPr="00F55A8F" w:rsidRDefault="00CC640E" w:rsidP="00F55A8F">
            <w:pPr>
              <w:tabs>
                <w:tab w:val="decimal" w:pos="1065"/>
              </w:tabs>
              <w:spacing w:line="380" w:lineRule="exact"/>
              <w:ind w:right="12"/>
              <w:rPr>
                <w:rFonts w:ascii="Arial" w:hAnsi="Arial" w:cs="Arial"/>
                <w:color w:val="000000"/>
                <w:sz w:val="22"/>
                <w:szCs w:val="22"/>
              </w:rPr>
            </w:pPr>
            <w:r w:rsidRPr="00F55A8F">
              <w:rPr>
                <w:rFonts w:ascii="Arial" w:hAnsi="Arial" w:cs="Arial"/>
                <w:color w:val="000000"/>
                <w:sz w:val="22"/>
                <w:szCs w:val="22"/>
              </w:rPr>
              <w:t>85,000</w:t>
            </w:r>
          </w:p>
        </w:tc>
      </w:tr>
      <w:tr w:rsidR="00CC640E" w:rsidRPr="00CC640E" w:rsidTr="00D13261">
        <w:trPr>
          <w:trHeight w:val="333"/>
        </w:trPr>
        <w:tc>
          <w:tcPr>
            <w:tcW w:w="6480" w:type="dxa"/>
            <w:gridSpan w:val="2"/>
          </w:tcPr>
          <w:p w:rsidR="00CC640E" w:rsidRPr="00F55A8F" w:rsidRDefault="00BC7EF7" w:rsidP="00BC7EF7">
            <w:pPr>
              <w:tabs>
                <w:tab w:val="left" w:pos="360"/>
              </w:tabs>
              <w:spacing w:line="380" w:lineRule="exact"/>
              <w:jc w:val="thaiDistribute"/>
              <w:rPr>
                <w:rFonts w:ascii="Arial" w:hAnsi="Arial" w:cs="Arial"/>
                <w:sz w:val="22"/>
                <w:szCs w:val="22"/>
              </w:rPr>
            </w:pPr>
            <w:r w:rsidRPr="00F55A8F">
              <w:rPr>
                <w:rFonts w:ascii="Arial" w:hAnsi="Arial" w:cs="Arial"/>
                <w:sz w:val="22"/>
                <w:szCs w:val="22"/>
              </w:rPr>
              <w:t>Total</w:t>
            </w:r>
          </w:p>
        </w:tc>
        <w:tc>
          <w:tcPr>
            <w:tcW w:w="1440" w:type="dxa"/>
          </w:tcPr>
          <w:p w:rsidR="00CC640E" w:rsidRPr="00F55A8F" w:rsidRDefault="00CC640E" w:rsidP="00F55A8F">
            <w:pPr>
              <w:pBdr>
                <w:top w:val="single" w:sz="4" w:space="1" w:color="auto"/>
                <w:bottom w:val="double" w:sz="4" w:space="1" w:color="auto"/>
              </w:pBdr>
              <w:tabs>
                <w:tab w:val="decimal" w:pos="1065"/>
              </w:tabs>
              <w:spacing w:line="380" w:lineRule="exact"/>
              <w:ind w:right="12"/>
              <w:rPr>
                <w:rFonts w:ascii="Arial" w:hAnsi="Arial" w:cs="Arial"/>
                <w:color w:val="000000"/>
                <w:sz w:val="22"/>
                <w:szCs w:val="22"/>
              </w:rPr>
            </w:pPr>
            <w:r w:rsidRPr="00F55A8F">
              <w:rPr>
                <w:rFonts w:ascii="Arial" w:hAnsi="Arial" w:cs="Arial"/>
                <w:color w:val="000000"/>
                <w:sz w:val="22"/>
                <w:szCs w:val="22"/>
              </w:rPr>
              <w:t>120,137</w:t>
            </w:r>
          </w:p>
        </w:tc>
        <w:tc>
          <w:tcPr>
            <w:tcW w:w="1440" w:type="dxa"/>
          </w:tcPr>
          <w:p w:rsidR="00CC640E" w:rsidRPr="00F55A8F" w:rsidRDefault="00CC640E" w:rsidP="00F55A8F">
            <w:pPr>
              <w:pBdr>
                <w:top w:val="single" w:sz="4" w:space="1" w:color="auto"/>
                <w:bottom w:val="double" w:sz="4" w:space="1" w:color="auto"/>
              </w:pBdr>
              <w:tabs>
                <w:tab w:val="decimal" w:pos="1065"/>
              </w:tabs>
              <w:spacing w:line="380" w:lineRule="exact"/>
              <w:ind w:right="12"/>
              <w:rPr>
                <w:rFonts w:ascii="Arial" w:hAnsi="Arial" w:cs="Arial"/>
                <w:color w:val="000000"/>
                <w:sz w:val="22"/>
                <w:szCs w:val="22"/>
              </w:rPr>
            </w:pPr>
            <w:r w:rsidRPr="00F55A8F">
              <w:rPr>
                <w:rFonts w:ascii="Arial" w:hAnsi="Arial" w:cs="Arial"/>
                <w:color w:val="000000"/>
                <w:sz w:val="22"/>
                <w:szCs w:val="22"/>
              </w:rPr>
              <w:t>85,000</w:t>
            </w:r>
          </w:p>
        </w:tc>
      </w:tr>
    </w:tbl>
    <w:p w:rsidR="00CC640E" w:rsidRPr="00F55A8F" w:rsidRDefault="00F55A8F" w:rsidP="00F55A8F">
      <w:pPr>
        <w:pStyle w:val="BlockText"/>
        <w:tabs>
          <w:tab w:val="clear" w:pos="7200"/>
          <w:tab w:val="center" w:pos="6840"/>
          <w:tab w:val="center" w:pos="8280"/>
        </w:tabs>
        <w:spacing w:before="240"/>
        <w:ind w:left="547" w:hanging="547"/>
        <w:jc w:val="both"/>
        <w:rPr>
          <w:rFonts w:ascii="Arial" w:hAnsi="Arial" w:cs="Arial"/>
          <w:sz w:val="22"/>
          <w:szCs w:val="22"/>
        </w:rPr>
      </w:pPr>
      <w:r w:rsidRPr="00F55A8F">
        <w:rPr>
          <w:rFonts w:ascii="Arial" w:hAnsi="Arial" w:cs="Arial"/>
          <w:sz w:val="22"/>
          <w:szCs w:val="22"/>
        </w:rPr>
        <w:tab/>
      </w:r>
      <w:r>
        <w:rPr>
          <w:rFonts w:ascii="Arial" w:hAnsi="Arial" w:cs="Arial"/>
          <w:sz w:val="22"/>
          <w:szCs w:val="22"/>
        </w:rPr>
        <w:t xml:space="preserve">The Company has short-term loans from a financial institution </w:t>
      </w:r>
      <w:r w:rsidR="00A67F88">
        <w:rPr>
          <w:rFonts w:ascii="Arial" w:hAnsi="Arial" w:cs="Arial"/>
          <w:sz w:val="22"/>
          <w:szCs w:val="22"/>
        </w:rPr>
        <w:t>which is</w:t>
      </w:r>
      <w:r>
        <w:rPr>
          <w:rFonts w:ascii="Arial" w:hAnsi="Arial" w:cs="Arial"/>
          <w:sz w:val="22"/>
          <w:szCs w:val="22"/>
        </w:rPr>
        <w:t xml:space="preserve"> due for repayment </w:t>
      </w:r>
      <w:r w:rsidR="00A67F88">
        <w:rPr>
          <w:rFonts w:ascii="Arial" w:hAnsi="Arial" w:cs="Arial"/>
          <w:sz w:val="22"/>
          <w:szCs w:val="22"/>
        </w:rPr>
        <w:t>in</w:t>
      </w:r>
      <w:r>
        <w:rPr>
          <w:rFonts w:ascii="Arial" w:hAnsi="Arial" w:cs="Arial"/>
          <w:sz w:val="22"/>
          <w:szCs w:val="22"/>
        </w:rPr>
        <w:t xml:space="preserve"> 3 months.</w:t>
      </w:r>
    </w:p>
    <w:p w:rsidR="00CC640E" w:rsidRDefault="00CC640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90E69" w:rsidRPr="00C72D72" w:rsidRDefault="009C54EB" w:rsidP="00CC640E">
      <w:pPr>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1</w:t>
      </w:r>
      <w:r w:rsidR="00985F63">
        <w:rPr>
          <w:rFonts w:ascii="Arial" w:hAnsi="Arial" w:cs="Arial"/>
          <w:b/>
          <w:bCs/>
          <w:sz w:val="22"/>
          <w:szCs w:val="22"/>
        </w:rPr>
        <w:t>8</w:t>
      </w:r>
      <w:r w:rsidR="00290E69" w:rsidRPr="00C72D72">
        <w:rPr>
          <w:rFonts w:ascii="Arial" w:hAnsi="Arial" w:cs="Arial"/>
          <w:b/>
          <w:bCs/>
          <w:sz w:val="22"/>
          <w:szCs w:val="22"/>
        </w:rPr>
        <w:t>.</w:t>
      </w:r>
      <w:r w:rsidR="00290E69" w:rsidRPr="00C72D72">
        <w:rPr>
          <w:rFonts w:ascii="Arial" w:hAnsi="Arial" w:cs="Arial"/>
          <w:b/>
          <w:bCs/>
          <w:sz w:val="22"/>
          <w:szCs w:val="22"/>
        </w:rPr>
        <w:tab/>
        <w:t>Trade and other payables</w:t>
      </w:r>
    </w:p>
    <w:tbl>
      <w:tblPr>
        <w:tblW w:w="9180" w:type="dxa"/>
        <w:tblInd w:w="450" w:type="dxa"/>
        <w:tblLayout w:type="fixed"/>
        <w:tblLook w:val="01E0" w:firstRow="1" w:lastRow="1" w:firstColumn="1" w:lastColumn="1" w:noHBand="0" w:noVBand="0"/>
      </w:tblPr>
      <w:tblGrid>
        <w:gridCol w:w="5760"/>
        <w:gridCol w:w="1710"/>
        <w:gridCol w:w="1710"/>
      </w:tblGrid>
      <w:tr w:rsidR="00290E69" w:rsidRPr="00C72D72" w:rsidTr="0021732F">
        <w:tc>
          <w:tcPr>
            <w:tcW w:w="5760" w:type="dxa"/>
          </w:tcPr>
          <w:p w:rsidR="00290E69" w:rsidRPr="00C72D72" w:rsidRDefault="00290E69" w:rsidP="00690570">
            <w:pPr>
              <w:spacing w:line="380" w:lineRule="exact"/>
              <w:rPr>
                <w:rFonts w:ascii="Arial" w:hAnsi="Arial" w:cs="Arial"/>
                <w:sz w:val="22"/>
                <w:szCs w:val="22"/>
              </w:rPr>
            </w:pPr>
            <w:r w:rsidRPr="00C72D72">
              <w:rPr>
                <w:rFonts w:ascii="Arial" w:hAnsi="Arial" w:cs="Arial"/>
                <w:sz w:val="22"/>
                <w:szCs w:val="22"/>
              </w:rPr>
              <w:tab/>
            </w:r>
          </w:p>
        </w:tc>
        <w:tc>
          <w:tcPr>
            <w:tcW w:w="3420" w:type="dxa"/>
            <w:gridSpan w:val="2"/>
          </w:tcPr>
          <w:p w:rsidR="00290E69" w:rsidRPr="00C72D72" w:rsidRDefault="00290E69" w:rsidP="00690570">
            <w:pPr>
              <w:tabs>
                <w:tab w:val="left" w:pos="1440"/>
              </w:tabs>
              <w:spacing w:line="380" w:lineRule="exact"/>
              <w:jc w:val="right"/>
              <w:rPr>
                <w:rFonts w:ascii="Arial" w:hAnsi="Arial" w:cs="Arial"/>
                <w:spacing w:val="-4"/>
                <w:sz w:val="22"/>
                <w:szCs w:val="22"/>
                <w:cs/>
              </w:rPr>
            </w:pPr>
            <w:r w:rsidRPr="00C72D72">
              <w:rPr>
                <w:rFonts w:ascii="Arial" w:hAnsi="Arial" w:cs="Arial"/>
                <w:spacing w:val="-4"/>
                <w:sz w:val="22"/>
                <w:szCs w:val="22"/>
                <w:cs/>
              </w:rPr>
              <w:t>(</w:t>
            </w:r>
            <w:r w:rsidRPr="00C72D72">
              <w:rPr>
                <w:rFonts w:ascii="Arial" w:hAnsi="Arial" w:cs="Arial"/>
                <w:spacing w:val="-4"/>
                <w:sz w:val="22"/>
                <w:szCs w:val="22"/>
              </w:rPr>
              <w:t>Unit: Thousand Baht</w:t>
            </w:r>
            <w:r w:rsidRPr="00C72D72">
              <w:rPr>
                <w:rFonts w:ascii="Arial" w:hAnsi="Arial" w:cs="Arial"/>
                <w:spacing w:val="-4"/>
                <w:sz w:val="22"/>
                <w:szCs w:val="22"/>
                <w:cs/>
              </w:rPr>
              <w:t>)</w:t>
            </w:r>
          </w:p>
        </w:tc>
      </w:tr>
      <w:tr w:rsidR="0021732F" w:rsidRPr="00C72D72" w:rsidTr="0021732F">
        <w:tc>
          <w:tcPr>
            <w:tcW w:w="5760" w:type="dxa"/>
          </w:tcPr>
          <w:p w:rsidR="0021732F" w:rsidRPr="00C72D72" w:rsidRDefault="0021732F" w:rsidP="0021732F">
            <w:pPr>
              <w:spacing w:line="380" w:lineRule="exact"/>
              <w:rPr>
                <w:rFonts w:ascii="Arial" w:hAnsi="Arial" w:cs="Arial"/>
                <w:sz w:val="22"/>
                <w:szCs w:val="22"/>
              </w:rPr>
            </w:pPr>
          </w:p>
        </w:tc>
        <w:tc>
          <w:tcPr>
            <w:tcW w:w="1710" w:type="dxa"/>
            <w:vAlign w:val="bottom"/>
          </w:tcPr>
          <w:p w:rsidR="0021732F" w:rsidRPr="00C72D72" w:rsidRDefault="0021732F" w:rsidP="0021732F">
            <w:pPr>
              <w:pBdr>
                <w:bottom w:val="single" w:sz="4" w:space="1" w:color="auto"/>
              </w:pBdr>
              <w:tabs>
                <w:tab w:val="right" w:pos="1033"/>
              </w:tabs>
              <w:spacing w:line="350" w:lineRule="exact"/>
              <w:jc w:val="center"/>
              <w:rPr>
                <w:rFonts w:ascii="Arial" w:hAnsi="Arial" w:cs="Arial"/>
                <w:sz w:val="22"/>
                <w:szCs w:val="22"/>
              </w:rPr>
            </w:pPr>
            <w:r>
              <w:rPr>
                <w:rFonts w:ascii="Arial" w:hAnsi="Arial" w:cs="Arial"/>
                <w:sz w:val="22"/>
                <w:szCs w:val="22"/>
              </w:rPr>
              <w:t>2020</w:t>
            </w:r>
          </w:p>
        </w:tc>
        <w:tc>
          <w:tcPr>
            <w:tcW w:w="1710" w:type="dxa"/>
            <w:vAlign w:val="bottom"/>
          </w:tcPr>
          <w:p w:rsidR="0021732F" w:rsidRPr="00C72D72" w:rsidRDefault="0021732F" w:rsidP="0021732F">
            <w:pPr>
              <w:pBdr>
                <w:bottom w:val="single" w:sz="4" w:space="1" w:color="auto"/>
              </w:pBdr>
              <w:tabs>
                <w:tab w:val="right" w:pos="1033"/>
              </w:tabs>
              <w:spacing w:line="350" w:lineRule="exact"/>
              <w:jc w:val="center"/>
              <w:rPr>
                <w:rFonts w:ascii="Arial" w:hAnsi="Arial" w:cs="Arial"/>
                <w:sz w:val="22"/>
                <w:szCs w:val="22"/>
              </w:rPr>
            </w:pPr>
            <w:r>
              <w:rPr>
                <w:rFonts w:ascii="Arial" w:hAnsi="Arial" w:cs="Arial"/>
                <w:sz w:val="22"/>
                <w:szCs w:val="22"/>
              </w:rPr>
              <w:t>2019</w:t>
            </w:r>
          </w:p>
        </w:tc>
      </w:tr>
      <w:tr w:rsidR="00CC640E" w:rsidRPr="00C72D72" w:rsidTr="0021732F">
        <w:tc>
          <w:tcPr>
            <w:tcW w:w="5760" w:type="dxa"/>
          </w:tcPr>
          <w:p w:rsidR="00CC640E" w:rsidRPr="00C72D72" w:rsidRDefault="00CC640E" w:rsidP="00CC640E">
            <w:pPr>
              <w:spacing w:line="380" w:lineRule="exact"/>
              <w:rPr>
                <w:rFonts w:ascii="Arial" w:hAnsi="Arial" w:cs="Arial"/>
                <w:sz w:val="22"/>
                <w:szCs w:val="22"/>
                <w:cs/>
              </w:rPr>
            </w:pPr>
            <w:r w:rsidRPr="00C72D72">
              <w:rPr>
                <w:rFonts w:ascii="Arial" w:hAnsi="Arial" w:cs="Arial"/>
                <w:sz w:val="22"/>
                <w:szCs w:val="22"/>
              </w:rPr>
              <w:t xml:space="preserve">Trade accounts payable </w:t>
            </w:r>
            <w:r>
              <w:rPr>
                <w:rFonts w:ascii="Arial" w:hAnsi="Arial" w:cs="Arial"/>
                <w:sz w:val="22"/>
                <w:szCs w:val="22"/>
              </w:rPr>
              <w:t>- unrelated parties</w:t>
            </w:r>
          </w:p>
        </w:tc>
        <w:tc>
          <w:tcPr>
            <w:tcW w:w="1710" w:type="dxa"/>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198,144</w:t>
            </w:r>
          </w:p>
        </w:tc>
        <w:tc>
          <w:tcPr>
            <w:tcW w:w="1710" w:type="dxa"/>
          </w:tcPr>
          <w:p w:rsidR="00CC640E" w:rsidRPr="00162841" w:rsidRDefault="00CC640E" w:rsidP="00CC640E">
            <w:pPr>
              <w:tabs>
                <w:tab w:val="decimal" w:pos="1335"/>
              </w:tabs>
              <w:spacing w:line="380" w:lineRule="exact"/>
              <w:ind w:right="12"/>
              <w:rPr>
                <w:rFonts w:ascii="Arial" w:hAnsi="Arial" w:cs="Arial"/>
                <w:spacing w:val="-4"/>
                <w:sz w:val="22"/>
                <w:szCs w:val="22"/>
              </w:rPr>
            </w:pPr>
            <w:r w:rsidRPr="00162841">
              <w:rPr>
                <w:rFonts w:ascii="Arial" w:hAnsi="Arial" w:cs="Arial"/>
                <w:spacing w:val="-4"/>
                <w:sz w:val="22"/>
                <w:szCs w:val="22"/>
              </w:rPr>
              <w:t>189,259</w:t>
            </w:r>
          </w:p>
        </w:tc>
      </w:tr>
      <w:tr w:rsidR="00CC640E" w:rsidRPr="00C72D72" w:rsidTr="0021732F">
        <w:tc>
          <w:tcPr>
            <w:tcW w:w="5760" w:type="dxa"/>
          </w:tcPr>
          <w:p w:rsidR="00CC640E" w:rsidRPr="00C72D72" w:rsidRDefault="00CC640E" w:rsidP="00CC640E">
            <w:pPr>
              <w:spacing w:line="380" w:lineRule="exact"/>
              <w:rPr>
                <w:rFonts w:ascii="Arial" w:hAnsi="Arial" w:cs="Arial"/>
                <w:sz w:val="22"/>
                <w:szCs w:val="22"/>
              </w:rPr>
            </w:pPr>
            <w:r>
              <w:rPr>
                <w:rFonts w:ascii="Arial" w:hAnsi="Arial" w:cs="Arial"/>
                <w:sz w:val="22"/>
                <w:szCs w:val="22"/>
              </w:rPr>
              <w:t>Trade accounts payable - related parties</w:t>
            </w:r>
          </w:p>
        </w:tc>
        <w:tc>
          <w:tcPr>
            <w:tcW w:w="1710" w:type="dxa"/>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19,748</w:t>
            </w:r>
          </w:p>
        </w:tc>
        <w:tc>
          <w:tcPr>
            <w:tcW w:w="1710" w:type="dxa"/>
          </w:tcPr>
          <w:p w:rsidR="00CC640E" w:rsidRPr="00162841" w:rsidRDefault="00CC640E" w:rsidP="00CC640E">
            <w:pPr>
              <w:tabs>
                <w:tab w:val="decimal" w:pos="1335"/>
              </w:tabs>
              <w:spacing w:line="380" w:lineRule="exact"/>
              <w:ind w:right="12"/>
              <w:rPr>
                <w:rFonts w:ascii="Arial" w:hAnsi="Arial" w:cs="Arial"/>
                <w:spacing w:val="-4"/>
                <w:sz w:val="22"/>
                <w:szCs w:val="22"/>
              </w:rPr>
            </w:pPr>
            <w:r w:rsidRPr="00162841">
              <w:rPr>
                <w:rFonts w:ascii="Arial" w:hAnsi="Arial" w:cs="Arial"/>
                <w:spacing w:val="-4"/>
                <w:sz w:val="22"/>
                <w:szCs w:val="22"/>
              </w:rPr>
              <w:t>57,082</w:t>
            </w:r>
          </w:p>
        </w:tc>
      </w:tr>
      <w:tr w:rsidR="00CC640E" w:rsidRPr="00C72D72" w:rsidTr="0021732F">
        <w:tc>
          <w:tcPr>
            <w:tcW w:w="5760" w:type="dxa"/>
          </w:tcPr>
          <w:p w:rsidR="00CC640E" w:rsidRPr="00C72D72" w:rsidRDefault="00CC640E" w:rsidP="00CC640E">
            <w:pPr>
              <w:spacing w:line="380" w:lineRule="exact"/>
              <w:rPr>
                <w:rFonts w:ascii="Arial" w:hAnsi="Arial" w:cs="Arial"/>
                <w:sz w:val="22"/>
                <w:szCs w:val="22"/>
                <w:cs/>
              </w:rPr>
            </w:pPr>
            <w:r w:rsidRPr="00C72D72">
              <w:rPr>
                <w:rFonts w:ascii="Arial" w:hAnsi="Arial" w:cs="Arial"/>
                <w:sz w:val="22"/>
                <w:szCs w:val="22"/>
              </w:rPr>
              <w:t>Other payables</w:t>
            </w:r>
            <w:r w:rsidRPr="00C72D72">
              <w:rPr>
                <w:rFonts w:ascii="Arial" w:hAnsi="Arial" w:cs="Arial"/>
                <w:sz w:val="22"/>
                <w:szCs w:val="22"/>
                <w:cs/>
              </w:rPr>
              <w:t xml:space="preserve"> </w:t>
            </w:r>
            <w:r>
              <w:rPr>
                <w:rFonts w:ascii="Arial" w:hAnsi="Arial" w:cs="Arial"/>
                <w:sz w:val="22"/>
                <w:szCs w:val="22"/>
              </w:rPr>
              <w:t>- unrelated parties</w:t>
            </w:r>
          </w:p>
        </w:tc>
        <w:tc>
          <w:tcPr>
            <w:tcW w:w="1710" w:type="dxa"/>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10,245</w:t>
            </w:r>
          </w:p>
        </w:tc>
        <w:tc>
          <w:tcPr>
            <w:tcW w:w="1710" w:type="dxa"/>
          </w:tcPr>
          <w:p w:rsidR="00CC640E" w:rsidRPr="00162841" w:rsidRDefault="00CC640E" w:rsidP="00CC640E">
            <w:pPr>
              <w:tabs>
                <w:tab w:val="decimal" w:pos="1335"/>
              </w:tabs>
              <w:spacing w:line="380" w:lineRule="exact"/>
              <w:ind w:right="12"/>
              <w:rPr>
                <w:rFonts w:ascii="Arial" w:hAnsi="Arial" w:cs="Arial"/>
                <w:spacing w:val="-4"/>
                <w:sz w:val="22"/>
                <w:szCs w:val="22"/>
              </w:rPr>
            </w:pPr>
            <w:r w:rsidRPr="00162841">
              <w:rPr>
                <w:rFonts w:ascii="Arial" w:hAnsi="Arial" w:cs="Arial"/>
                <w:spacing w:val="-4"/>
                <w:sz w:val="22"/>
                <w:szCs w:val="22"/>
              </w:rPr>
              <w:t>7,438</w:t>
            </w:r>
          </w:p>
        </w:tc>
      </w:tr>
      <w:tr w:rsidR="00CC640E" w:rsidRPr="00C72D72" w:rsidTr="0021732F">
        <w:tc>
          <w:tcPr>
            <w:tcW w:w="5760" w:type="dxa"/>
          </w:tcPr>
          <w:p w:rsidR="00CC640E" w:rsidRPr="00C72D72" w:rsidRDefault="00CC640E" w:rsidP="00CC640E">
            <w:pPr>
              <w:spacing w:line="380" w:lineRule="exact"/>
              <w:rPr>
                <w:rFonts w:ascii="Arial" w:hAnsi="Arial" w:cs="Arial"/>
                <w:sz w:val="22"/>
                <w:szCs w:val="22"/>
                <w:cs/>
              </w:rPr>
            </w:pPr>
            <w:r w:rsidRPr="00C72D72">
              <w:rPr>
                <w:rFonts w:ascii="Arial" w:hAnsi="Arial" w:cs="Arial"/>
                <w:sz w:val="22"/>
                <w:szCs w:val="22"/>
              </w:rPr>
              <w:t>Other payables</w:t>
            </w:r>
            <w:r w:rsidRPr="00C72D72">
              <w:rPr>
                <w:rFonts w:ascii="Arial" w:hAnsi="Arial" w:cs="Arial"/>
                <w:sz w:val="22"/>
                <w:szCs w:val="22"/>
                <w:cs/>
              </w:rPr>
              <w:t xml:space="preserve"> </w:t>
            </w:r>
            <w:r>
              <w:rPr>
                <w:rFonts w:ascii="Arial" w:hAnsi="Arial" w:cs="Arial"/>
                <w:sz w:val="22"/>
                <w:szCs w:val="22"/>
              </w:rPr>
              <w:t>- related parties</w:t>
            </w:r>
          </w:p>
        </w:tc>
        <w:tc>
          <w:tcPr>
            <w:tcW w:w="1710" w:type="dxa"/>
          </w:tcPr>
          <w:p w:rsidR="00CC640E" w:rsidRPr="00CC640E" w:rsidRDefault="00CC640E" w:rsidP="00CC640E">
            <w:pPr>
              <w:tabs>
                <w:tab w:val="decimal" w:pos="1335"/>
              </w:tabs>
              <w:spacing w:line="380" w:lineRule="exact"/>
              <w:ind w:right="12"/>
              <w:rPr>
                <w:rFonts w:ascii="Arial" w:hAnsi="Arial" w:cs="Arial"/>
                <w:spacing w:val="-4"/>
                <w:sz w:val="22"/>
                <w:szCs w:val="22"/>
                <w:cs/>
              </w:rPr>
            </w:pPr>
            <w:r w:rsidRPr="00CC640E">
              <w:rPr>
                <w:rFonts w:ascii="Arial" w:hAnsi="Arial" w:cs="Arial"/>
                <w:spacing w:val="-4"/>
                <w:sz w:val="22"/>
                <w:szCs w:val="22"/>
              </w:rPr>
              <w:t>27</w:t>
            </w:r>
          </w:p>
        </w:tc>
        <w:tc>
          <w:tcPr>
            <w:tcW w:w="1710" w:type="dxa"/>
          </w:tcPr>
          <w:p w:rsidR="00CC640E" w:rsidRPr="00162841" w:rsidRDefault="00CC640E" w:rsidP="00CC640E">
            <w:pPr>
              <w:tabs>
                <w:tab w:val="decimal" w:pos="1335"/>
              </w:tabs>
              <w:spacing w:line="380" w:lineRule="exact"/>
              <w:ind w:right="12"/>
              <w:rPr>
                <w:rFonts w:ascii="Arial" w:hAnsi="Arial" w:cs="Arial"/>
                <w:spacing w:val="-4"/>
                <w:sz w:val="22"/>
                <w:szCs w:val="22"/>
                <w:cs/>
              </w:rPr>
            </w:pPr>
            <w:r w:rsidRPr="00162841">
              <w:rPr>
                <w:rFonts w:ascii="Arial" w:hAnsi="Arial" w:cs="Arial"/>
                <w:spacing w:val="-4"/>
                <w:sz w:val="22"/>
                <w:szCs w:val="22"/>
              </w:rPr>
              <w:t>-</w:t>
            </w:r>
          </w:p>
        </w:tc>
      </w:tr>
      <w:tr w:rsidR="00CC640E" w:rsidRPr="00C72D72" w:rsidTr="0021732F">
        <w:tc>
          <w:tcPr>
            <w:tcW w:w="5760" w:type="dxa"/>
          </w:tcPr>
          <w:p w:rsidR="00CC640E" w:rsidRPr="00C72D72" w:rsidRDefault="00CC640E" w:rsidP="00CC640E">
            <w:pPr>
              <w:spacing w:line="380" w:lineRule="exact"/>
              <w:rPr>
                <w:rFonts w:ascii="Arial" w:hAnsi="Arial" w:cs="Arial"/>
                <w:sz w:val="22"/>
                <w:szCs w:val="22"/>
                <w:cs/>
              </w:rPr>
            </w:pPr>
            <w:r w:rsidRPr="00C72D72">
              <w:rPr>
                <w:rFonts w:ascii="Arial" w:hAnsi="Arial" w:cs="Arial"/>
                <w:sz w:val="22"/>
                <w:szCs w:val="22"/>
              </w:rPr>
              <w:t>Accrued expenses</w:t>
            </w:r>
            <w:r>
              <w:rPr>
                <w:rFonts w:ascii="Arial" w:hAnsi="Arial" w:cs="Arial"/>
                <w:sz w:val="22"/>
                <w:szCs w:val="22"/>
              </w:rPr>
              <w:t xml:space="preserve"> - unrelated parties</w:t>
            </w:r>
          </w:p>
        </w:tc>
        <w:tc>
          <w:tcPr>
            <w:tcW w:w="1710" w:type="dxa"/>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39,010</w:t>
            </w:r>
          </w:p>
        </w:tc>
        <w:tc>
          <w:tcPr>
            <w:tcW w:w="1710" w:type="dxa"/>
          </w:tcPr>
          <w:p w:rsidR="00CC640E" w:rsidRPr="00162841" w:rsidRDefault="00CC640E" w:rsidP="00CC640E">
            <w:pPr>
              <w:tabs>
                <w:tab w:val="decimal" w:pos="1335"/>
              </w:tabs>
              <w:spacing w:line="380" w:lineRule="exact"/>
              <w:ind w:right="12"/>
              <w:rPr>
                <w:rFonts w:ascii="Arial" w:hAnsi="Arial" w:cs="Arial"/>
                <w:spacing w:val="-4"/>
                <w:sz w:val="22"/>
                <w:szCs w:val="22"/>
              </w:rPr>
            </w:pPr>
            <w:r w:rsidRPr="00162841">
              <w:rPr>
                <w:rFonts w:ascii="Arial" w:hAnsi="Arial" w:cs="Arial"/>
                <w:spacing w:val="-4"/>
                <w:sz w:val="22"/>
                <w:szCs w:val="22"/>
              </w:rPr>
              <w:t>58,128</w:t>
            </w:r>
          </w:p>
        </w:tc>
      </w:tr>
      <w:tr w:rsidR="00CC640E" w:rsidRPr="00C72D72" w:rsidTr="0021732F">
        <w:tc>
          <w:tcPr>
            <w:tcW w:w="5760" w:type="dxa"/>
          </w:tcPr>
          <w:p w:rsidR="00CC640E" w:rsidRPr="00C72D72" w:rsidRDefault="00CC640E" w:rsidP="00CC640E">
            <w:pPr>
              <w:spacing w:line="380" w:lineRule="exact"/>
              <w:rPr>
                <w:rFonts w:ascii="Arial" w:hAnsi="Arial" w:cs="Arial"/>
                <w:sz w:val="22"/>
                <w:szCs w:val="22"/>
              </w:rPr>
            </w:pPr>
            <w:r w:rsidRPr="00C72D72">
              <w:rPr>
                <w:rFonts w:ascii="Arial" w:hAnsi="Arial" w:cs="Arial"/>
                <w:sz w:val="22"/>
                <w:szCs w:val="22"/>
              </w:rPr>
              <w:t>Accrued expenses</w:t>
            </w:r>
            <w:r>
              <w:rPr>
                <w:rFonts w:ascii="Arial" w:hAnsi="Arial" w:cs="Arial"/>
                <w:sz w:val="22"/>
                <w:szCs w:val="22"/>
              </w:rPr>
              <w:t xml:space="preserve"> - related parties</w:t>
            </w:r>
          </w:p>
        </w:tc>
        <w:tc>
          <w:tcPr>
            <w:tcW w:w="1710" w:type="dxa"/>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250</w:t>
            </w:r>
          </w:p>
        </w:tc>
        <w:tc>
          <w:tcPr>
            <w:tcW w:w="1710" w:type="dxa"/>
          </w:tcPr>
          <w:p w:rsidR="00CC640E" w:rsidRPr="00162841" w:rsidRDefault="00CC640E" w:rsidP="00CC640E">
            <w:pPr>
              <w:tabs>
                <w:tab w:val="decimal" w:pos="1335"/>
              </w:tabs>
              <w:spacing w:line="380" w:lineRule="exact"/>
              <w:ind w:right="12"/>
              <w:rPr>
                <w:rFonts w:ascii="Arial" w:hAnsi="Arial" w:cs="Arial"/>
                <w:spacing w:val="-4"/>
                <w:sz w:val="22"/>
                <w:szCs w:val="22"/>
              </w:rPr>
            </w:pPr>
            <w:r w:rsidRPr="00162841">
              <w:rPr>
                <w:rFonts w:ascii="Arial" w:hAnsi="Arial" w:cs="Arial"/>
                <w:spacing w:val="-4"/>
                <w:sz w:val="22"/>
                <w:szCs w:val="22"/>
              </w:rPr>
              <w:t>238</w:t>
            </w:r>
          </w:p>
        </w:tc>
      </w:tr>
      <w:tr w:rsidR="00CC640E" w:rsidRPr="00C72D72" w:rsidTr="0021732F">
        <w:tc>
          <w:tcPr>
            <w:tcW w:w="5760" w:type="dxa"/>
          </w:tcPr>
          <w:p w:rsidR="00CC640E" w:rsidRPr="00C72D72" w:rsidRDefault="00F55A8F" w:rsidP="00CC640E">
            <w:pPr>
              <w:spacing w:line="380" w:lineRule="exact"/>
              <w:rPr>
                <w:rFonts w:ascii="Arial" w:hAnsi="Arial" w:cs="Arial"/>
                <w:sz w:val="22"/>
                <w:szCs w:val="22"/>
              </w:rPr>
            </w:pPr>
            <w:r>
              <w:rPr>
                <w:rFonts w:ascii="Arial" w:hAnsi="Arial" w:cs="Arial"/>
                <w:sz w:val="22"/>
                <w:szCs w:val="22"/>
              </w:rPr>
              <w:t>Unearned revenues - unrelated parties</w:t>
            </w:r>
          </w:p>
        </w:tc>
        <w:tc>
          <w:tcPr>
            <w:tcW w:w="1710" w:type="dxa"/>
          </w:tcPr>
          <w:p w:rsidR="00CC640E" w:rsidRPr="00CC640E" w:rsidRDefault="00CC640E" w:rsidP="00CC640E">
            <w:pP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3,346</w:t>
            </w:r>
          </w:p>
        </w:tc>
        <w:tc>
          <w:tcPr>
            <w:tcW w:w="1710" w:type="dxa"/>
          </w:tcPr>
          <w:p w:rsidR="00CC640E" w:rsidRPr="00162841" w:rsidRDefault="009B161B" w:rsidP="00CC640E">
            <w:pPr>
              <w:tabs>
                <w:tab w:val="decimal" w:pos="1335"/>
              </w:tabs>
              <w:spacing w:line="380" w:lineRule="exact"/>
              <w:ind w:right="12"/>
              <w:rPr>
                <w:rFonts w:ascii="Arial" w:hAnsi="Arial" w:cs="Arial"/>
                <w:spacing w:val="-4"/>
                <w:sz w:val="22"/>
                <w:szCs w:val="22"/>
              </w:rPr>
            </w:pPr>
            <w:r w:rsidRPr="00162841">
              <w:rPr>
                <w:rFonts w:ascii="Arial" w:hAnsi="Arial" w:cs="Arial"/>
                <w:spacing w:val="-4"/>
                <w:sz w:val="22"/>
                <w:szCs w:val="22"/>
              </w:rPr>
              <w:t>2,605</w:t>
            </w:r>
          </w:p>
        </w:tc>
      </w:tr>
      <w:tr w:rsidR="00CC640E" w:rsidRPr="00C72D72" w:rsidTr="0021732F">
        <w:tc>
          <w:tcPr>
            <w:tcW w:w="5760" w:type="dxa"/>
          </w:tcPr>
          <w:p w:rsidR="00CC640E" w:rsidRDefault="00CC640E" w:rsidP="00CC640E">
            <w:pPr>
              <w:spacing w:line="380" w:lineRule="exact"/>
              <w:rPr>
                <w:rFonts w:ascii="Arial" w:hAnsi="Arial" w:cs="Arial"/>
                <w:sz w:val="22"/>
                <w:szCs w:val="22"/>
              </w:rPr>
            </w:pPr>
            <w:r>
              <w:rPr>
                <w:rFonts w:ascii="Arial" w:hAnsi="Arial" w:cs="Arial"/>
                <w:sz w:val="22"/>
                <w:szCs w:val="22"/>
              </w:rPr>
              <w:t>Unearned revenues</w:t>
            </w:r>
            <w:r w:rsidR="00F55A8F">
              <w:rPr>
                <w:rFonts w:ascii="Arial" w:hAnsi="Arial" w:cs="Arial"/>
                <w:sz w:val="22"/>
                <w:szCs w:val="22"/>
              </w:rPr>
              <w:t xml:space="preserve"> - related parties</w:t>
            </w:r>
          </w:p>
        </w:tc>
        <w:tc>
          <w:tcPr>
            <w:tcW w:w="1710" w:type="dxa"/>
          </w:tcPr>
          <w:p w:rsidR="00CC640E" w:rsidRPr="00CC640E" w:rsidRDefault="00CC640E" w:rsidP="00CC640E">
            <w:pPr>
              <w:pBdr>
                <w:bottom w:val="single" w:sz="4" w:space="1" w:color="auto"/>
              </w:pBdr>
              <w:tabs>
                <w:tab w:val="decimal" w:pos="1335"/>
              </w:tabs>
              <w:spacing w:line="380" w:lineRule="exact"/>
              <w:ind w:right="12"/>
              <w:rPr>
                <w:rFonts w:ascii="Arial" w:hAnsi="Arial" w:cs="Arial"/>
                <w:spacing w:val="-4"/>
                <w:sz w:val="22"/>
                <w:szCs w:val="22"/>
              </w:rPr>
            </w:pPr>
            <w:r w:rsidRPr="00CC640E">
              <w:rPr>
                <w:rFonts w:ascii="Arial" w:hAnsi="Arial" w:cs="Arial"/>
                <w:spacing w:val="-4"/>
                <w:sz w:val="22"/>
                <w:szCs w:val="22"/>
              </w:rPr>
              <w:t>210</w:t>
            </w:r>
          </w:p>
        </w:tc>
        <w:tc>
          <w:tcPr>
            <w:tcW w:w="1710" w:type="dxa"/>
          </w:tcPr>
          <w:p w:rsidR="00CC640E" w:rsidRPr="00162841" w:rsidRDefault="009B161B" w:rsidP="00CC640E">
            <w:pPr>
              <w:pBdr>
                <w:bottom w:val="single" w:sz="4" w:space="1" w:color="auto"/>
              </w:pBdr>
              <w:tabs>
                <w:tab w:val="decimal" w:pos="1335"/>
              </w:tabs>
              <w:spacing w:line="380" w:lineRule="exact"/>
              <w:ind w:right="12"/>
              <w:rPr>
                <w:rFonts w:ascii="Arial" w:hAnsi="Arial" w:cs="Arial"/>
                <w:spacing w:val="-4"/>
                <w:sz w:val="22"/>
                <w:szCs w:val="22"/>
              </w:rPr>
            </w:pPr>
            <w:r>
              <w:rPr>
                <w:rFonts w:ascii="Arial" w:hAnsi="Arial" w:cs="Arial"/>
                <w:spacing w:val="-4"/>
                <w:sz w:val="22"/>
                <w:szCs w:val="22"/>
              </w:rPr>
              <w:t>-</w:t>
            </w:r>
            <w:bookmarkStart w:id="12" w:name="_GoBack"/>
            <w:bookmarkEnd w:id="12"/>
          </w:p>
        </w:tc>
      </w:tr>
      <w:tr w:rsidR="00CC640E" w:rsidRPr="00C72D72" w:rsidTr="0021732F">
        <w:tc>
          <w:tcPr>
            <w:tcW w:w="5760" w:type="dxa"/>
          </w:tcPr>
          <w:p w:rsidR="00CC640E" w:rsidRPr="00C72D72" w:rsidRDefault="00CC640E" w:rsidP="00CC640E">
            <w:pPr>
              <w:spacing w:line="380" w:lineRule="exact"/>
              <w:ind w:left="12" w:right="-50"/>
              <w:rPr>
                <w:rFonts w:ascii="Arial" w:hAnsi="Arial" w:cs="Arial"/>
                <w:sz w:val="22"/>
                <w:szCs w:val="22"/>
                <w:cs/>
              </w:rPr>
            </w:pPr>
            <w:r w:rsidRPr="00C72D72">
              <w:rPr>
                <w:rFonts w:ascii="Arial" w:hAnsi="Arial" w:cs="Arial"/>
                <w:sz w:val="22"/>
                <w:szCs w:val="22"/>
              </w:rPr>
              <w:t>Total</w:t>
            </w:r>
          </w:p>
        </w:tc>
        <w:tc>
          <w:tcPr>
            <w:tcW w:w="1710" w:type="dxa"/>
            <w:vAlign w:val="bottom"/>
          </w:tcPr>
          <w:p w:rsidR="00CC640E" w:rsidRPr="00CC640E" w:rsidRDefault="00CC640E" w:rsidP="00CC640E">
            <w:pPr>
              <w:pBdr>
                <w:bottom w:val="double" w:sz="4" w:space="1" w:color="auto"/>
              </w:pBdr>
              <w:tabs>
                <w:tab w:val="decimal" w:pos="1335"/>
              </w:tabs>
              <w:spacing w:line="380" w:lineRule="exact"/>
              <w:ind w:right="12"/>
              <w:rPr>
                <w:rFonts w:ascii="Arial" w:hAnsi="Arial" w:cs="Arial"/>
                <w:spacing w:val="-4"/>
                <w:sz w:val="22"/>
                <w:szCs w:val="22"/>
                <w:cs/>
              </w:rPr>
            </w:pPr>
            <w:r w:rsidRPr="00CC640E">
              <w:rPr>
                <w:rFonts w:ascii="Arial" w:hAnsi="Arial" w:cs="Arial"/>
                <w:spacing w:val="-4"/>
                <w:sz w:val="22"/>
                <w:szCs w:val="22"/>
              </w:rPr>
              <w:t>270,980</w:t>
            </w:r>
          </w:p>
        </w:tc>
        <w:tc>
          <w:tcPr>
            <w:tcW w:w="1710" w:type="dxa"/>
            <w:vAlign w:val="bottom"/>
          </w:tcPr>
          <w:p w:rsidR="00CC640E" w:rsidRPr="00162841" w:rsidRDefault="00CC640E" w:rsidP="00CC640E">
            <w:pPr>
              <w:pBdr>
                <w:bottom w:val="double" w:sz="4" w:space="1" w:color="auto"/>
              </w:pBdr>
              <w:tabs>
                <w:tab w:val="decimal" w:pos="1335"/>
              </w:tabs>
              <w:spacing w:line="380" w:lineRule="exact"/>
              <w:ind w:right="12"/>
              <w:rPr>
                <w:rFonts w:ascii="Arial" w:hAnsi="Arial" w:cs="Arial"/>
                <w:spacing w:val="-4"/>
                <w:sz w:val="22"/>
                <w:szCs w:val="22"/>
                <w:cs/>
              </w:rPr>
            </w:pPr>
            <w:r w:rsidRPr="00162841">
              <w:rPr>
                <w:rFonts w:ascii="Arial" w:hAnsi="Arial" w:cs="Arial"/>
                <w:spacing w:val="-4"/>
                <w:sz w:val="22"/>
                <w:szCs w:val="22"/>
              </w:rPr>
              <w:t>314,750</w:t>
            </w:r>
          </w:p>
        </w:tc>
      </w:tr>
    </w:tbl>
    <w:p w:rsidR="00985F63" w:rsidRPr="00985F63" w:rsidRDefault="00985F63" w:rsidP="00985F63">
      <w:pPr>
        <w:pStyle w:val="Heading1"/>
        <w:spacing w:after="120" w:line="380" w:lineRule="exact"/>
        <w:ind w:left="547" w:hanging="547"/>
        <w:rPr>
          <w:sz w:val="22"/>
          <w:szCs w:val="22"/>
        </w:rPr>
      </w:pPr>
      <w:r w:rsidRPr="00985F63">
        <w:rPr>
          <w:sz w:val="22"/>
          <w:szCs w:val="22"/>
        </w:rPr>
        <w:t>19.</w:t>
      </w:r>
      <w:r w:rsidRPr="00985F63">
        <w:rPr>
          <w:sz w:val="22"/>
          <w:szCs w:val="22"/>
        </w:rPr>
        <w:tab/>
        <w:t>Leases</w:t>
      </w:r>
    </w:p>
    <w:p w:rsidR="00985F63" w:rsidRPr="00985F63" w:rsidRDefault="00985F63" w:rsidP="00985F63">
      <w:pPr>
        <w:spacing w:before="120" w:after="120" w:line="380" w:lineRule="exact"/>
        <w:ind w:left="540" w:hanging="547"/>
        <w:rPr>
          <w:rFonts w:ascii="Arial" w:hAnsi="Arial" w:cs="Arial"/>
          <w:b/>
          <w:bCs/>
          <w:sz w:val="22"/>
        </w:rPr>
      </w:pPr>
      <w:r w:rsidRPr="00985F63">
        <w:rPr>
          <w:rFonts w:ascii="Arial" w:hAnsi="Arial" w:cs="Arial"/>
          <w:b/>
          <w:bCs/>
          <w:sz w:val="22"/>
        </w:rPr>
        <w:t>19.1</w:t>
      </w:r>
      <w:r w:rsidRPr="00985F63">
        <w:rPr>
          <w:rFonts w:ascii="Arial" w:hAnsi="Arial" w:cs="Arial"/>
          <w:b/>
          <w:bCs/>
          <w:sz w:val="22"/>
        </w:rPr>
        <w:tab/>
        <w:t>The Company as a lessee</w:t>
      </w:r>
    </w:p>
    <w:p w:rsidR="00985F63" w:rsidRPr="00985F63" w:rsidRDefault="00985F63" w:rsidP="00985F63">
      <w:pPr>
        <w:spacing w:before="120" w:after="120" w:line="380" w:lineRule="exact"/>
        <w:ind w:left="540"/>
        <w:jc w:val="thaiDistribute"/>
        <w:rPr>
          <w:rFonts w:ascii="Arial" w:hAnsi="Arial" w:cs="Arial"/>
          <w:sz w:val="22"/>
          <w:szCs w:val="22"/>
        </w:rPr>
      </w:pPr>
      <w:r w:rsidRPr="00985F63">
        <w:rPr>
          <w:rFonts w:ascii="Arial" w:hAnsi="Arial" w:cs="Arial"/>
          <w:sz w:val="22"/>
          <w:szCs w:val="22"/>
        </w:rPr>
        <w:t xml:space="preserve">The Company has lease contracts for </w:t>
      </w:r>
      <w:r w:rsidR="00A67F88">
        <w:rPr>
          <w:rFonts w:ascii="Arial" w:hAnsi="Arial" w:cs="Arial"/>
          <w:sz w:val="22"/>
          <w:szCs w:val="22"/>
        </w:rPr>
        <w:t>operating assets which</w:t>
      </w:r>
      <w:r w:rsidRPr="00985F63">
        <w:rPr>
          <w:rFonts w:ascii="Arial" w:hAnsi="Arial" w:cs="Arial"/>
          <w:sz w:val="22"/>
          <w:szCs w:val="22"/>
        </w:rPr>
        <w:t xml:space="preserve"> generally have lease terms between </w:t>
      </w:r>
      <w:r w:rsidR="00BC7EF7">
        <w:rPr>
          <w:rFonts w:ascii="Arial" w:hAnsi="Arial" w:cs="Arial"/>
          <w:sz w:val="22"/>
          <w:szCs w:val="22"/>
        </w:rPr>
        <w:t>2</w:t>
      </w:r>
      <w:r w:rsidR="00CC640E">
        <w:rPr>
          <w:rFonts w:ascii="Arial" w:hAnsi="Arial" w:cs="Arial"/>
          <w:sz w:val="22"/>
          <w:szCs w:val="22"/>
        </w:rPr>
        <w:t xml:space="preserve"> - 3</w:t>
      </w:r>
      <w:r w:rsidRPr="00985F63">
        <w:rPr>
          <w:rFonts w:ascii="Arial" w:hAnsi="Arial" w:cs="Arial"/>
          <w:sz w:val="22"/>
          <w:szCs w:val="22"/>
        </w:rPr>
        <w:t xml:space="preserve"> years.</w:t>
      </w:r>
    </w:p>
    <w:p w:rsidR="00985F63" w:rsidRPr="00985F63" w:rsidRDefault="00985F63" w:rsidP="00985F63">
      <w:pPr>
        <w:pStyle w:val="ListParagraph"/>
        <w:numPr>
          <w:ilvl w:val="0"/>
          <w:numId w:val="35"/>
        </w:numPr>
        <w:spacing w:before="120" w:after="120" w:line="380" w:lineRule="exact"/>
        <w:ind w:left="907"/>
        <w:contextualSpacing w:val="0"/>
        <w:jc w:val="thaiDistribute"/>
        <w:rPr>
          <w:rFonts w:ascii="Arial" w:hAnsi="Arial" w:cs="Browallia New"/>
          <w:b/>
          <w:bCs/>
          <w:sz w:val="22"/>
          <w:szCs w:val="28"/>
        </w:rPr>
      </w:pPr>
      <w:r w:rsidRPr="00985F63">
        <w:rPr>
          <w:rFonts w:ascii="Arial" w:hAnsi="Arial" w:cs="Browallia New"/>
          <w:b/>
          <w:bCs/>
          <w:sz w:val="22"/>
          <w:szCs w:val="28"/>
        </w:rPr>
        <w:t>Right-of-use assets</w:t>
      </w:r>
    </w:p>
    <w:p w:rsidR="00985F63" w:rsidRPr="00985F63" w:rsidRDefault="00985F63" w:rsidP="00985F63">
      <w:pPr>
        <w:spacing w:before="120" w:after="120" w:line="380" w:lineRule="exact"/>
        <w:ind w:left="900"/>
        <w:jc w:val="thaiDistribute"/>
        <w:rPr>
          <w:rFonts w:ascii="Angsana New" w:hAnsi="Angsana New"/>
          <w:spacing w:val="-2"/>
          <w:sz w:val="32"/>
          <w:szCs w:val="32"/>
        </w:rPr>
      </w:pPr>
      <w:r w:rsidRPr="00985F63">
        <w:rPr>
          <w:rFonts w:ascii="Arial" w:hAnsi="Arial" w:cs="Arial"/>
          <w:spacing w:val="-2"/>
          <w:sz w:val="22"/>
          <w:szCs w:val="22"/>
        </w:rPr>
        <w:t>Movement</w:t>
      </w:r>
      <w:r w:rsidR="00A67F88">
        <w:rPr>
          <w:rFonts w:ascii="Arial" w:hAnsi="Arial" w:cs="Arial"/>
          <w:spacing w:val="-2"/>
          <w:sz w:val="22"/>
          <w:szCs w:val="22"/>
        </w:rPr>
        <w:t>s</w:t>
      </w:r>
      <w:r w:rsidRPr="00985F63">
        <w:rPr>
          <w:rFonts w:ascii="Arial" w:hAnsi="Arial" w:cs="Arial"/>
          <w:spacing w:val="-2"/>
          <w:sz w:val="22"/>
          <w:szCs w:val="22"/>
        </w:rPr>
        <w:t xml:space="preserve"> of right-of-use assets for the year ended 31 December 2020 </w:t>
      </w:r>
      <w:r w:rsidR="00A67F88">
        <w:rPr>
          <w:rFonts w:ascii="Arial" w:hAnsi="Arial" w:cs="Arial"/>
          <w:spacing w:val="-2"/>
          <w:sz w:val="22"/>
          <w:szCs w:val="22"/>
        </w:rPr>
        <w:t>were</w:t>
      </w:r>
      <w:r w:rsidRPr="00985F63">
        <w:rPr>
          <w:rFonts w:ascii="Arial" w:hAnsi="Arial" w:cs="Arial"/>
          <w:spacing w:val="-2"/>
          <w:sz w:val="22"/>
          <w:szCs w:val="22"/>
        </w:rPr>
        <w:t xml:space="preserve"> </w:t>
      </w:r>
      <w:proofErr w:type="spellStart"/>
      <w:r w:rsidRPr="00985F63">
        <w:rPr>
          <w:rFonts w:ascii="Arial" w:hAnsi="Arial" w:cs="Arial"/>
          <w:spacing w:val="-2"/>
          <w:sz w:val="22"/>
          <w:szCs w:val="22"/>
        </w:rPr>
        <w:t>summarised</w:t>
      </w:r>
      <w:proofErr w:type="spellEnd"/>
      <w:r w:rsidRPr="00985F63">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560"/>
        <w:gridCol w:w="1560"/>
        <w:gridCol w:w="1560"/>
      </w:tblGrid>
      <w:tr w:rsidR="00985F63" w:rsidRPr="00985F63" w:rsidTr="00A67F88">
        <w:tc>
          <w:tcPr>
            <w:tcW w:w="4140" w:type="dxa"/>
          </w:tcPr>
          <w:p w:rsidR="00985F63" w:rsidRPr="00985F63" w:rsidRDefault="00985F63" w:rsidP="00CC640E">
            <w:pPr>
              <w:tabs>
                <w:tab w:val="right" w:pos="1033"/>
              </w:tabs>
              <w:spacing w:line="340" w:lineRule="exact"/>
              <w:ind w:right="-72"/>
              <w:jc w:val="right"/>
              <w:rPr>
                <w:rFonts w:ascii="Arial" w:hAnsi="Arial" w:cs="Arial"/>
                <w:sz w:val="18"/>
                <w:szCs w:val="18"/>
              </w:rPr>
            </w:pPr>
          </w:p>
        </w:tc>
        <w:tc>
          <w:tcPr>
            <w:tcW w:w="4680" w:type="dxa"/>
            <w:gridSpan w:val="3"/>
          </w:tcPr>
          <w:p w:rsidR="00985F63" w:rsidRPr="00985F63" w:rsidRDefault="00985F63" w:rsidP="00CC640E">
            <w:pPr>
              <w:tabs>
                <w:tab w:val="right" w:pos="1033"/>
              </w:tabs>
              <w:spacing w:line="340" w:lineRule="exact"/>
              <w:ind w:left="-29" w:right="-29"/>
              <w:jc w:val="right"/>
              <w:rPr>
                <w:rFonts w:ascii="Arial" w:hAnsi="Arial" w:cs="Arial"/>
                <w:sz w:val="18"/>
                <w:szCs w:val="18"/>
              </w:rPr>
            </w:pPr>
            <w:r w:rsidRPr="00985F63">
              <w:rPr>
                <w:rFonts w:ascii="Arial" w:hAnsi="Arial" w:cs="Arial"/>
                <w:sz w:val="18"/>
                <w:szCs w:val="18"/>
              </w:rPr>
              <w:t>(Unit: Thousand Baht)</w:t>
            </w:r>
          </w:p>
        </w:tc>
      </w:tr>
      <w:tr w:rsidR="00985F63" w:rsidRPr="00985F63" w:rsidTr="00A67F88">
        <w:tc>
          <w:tcPr>
            <w:tcW w:w="4140" w:type="dxa"/>
          </w:tcPr>
          <w:p w:rsidR="00985F63" w:rsidRPr="00985F63" w:rsidRDefault="00985F63" w:rsidP="00CC640E">
            <w:pPr>
              <w:spacing w:line="340" w:lineRule="exact"/>
              <w:ind w:left="151" w:hanging="151"/>
              <w:jc w:val="center"/>
              <w:outlineLvl w:val="0"/>
              <w:rPr>
                <w:rFonts w:ascii="Arial" w:hAnsi="Arial" w:cs="Arial"/>
                <w:sz w:val="18"/>
                <w:szCs w:val="18"/>
                <w:cs/>
              </w:rPr>
            </w:pPr>
          </w:p>
        </w:tc>
        <w:tc>
          <w:tcPr>
            <w:tcW w:w="1560" w:type="dxa"/>
            <w:vAlign w:val="bottom"/>
          </w:tcPr>
          <w:p w:rsidR="00985F63" w:rsidRPr="00985F63" w:rsidRDefault="00985F63" w:rsidP="00CC640E">
            <w:pPr>
              <w:pBdr>
                <w:bottom w:val="single" w:sz="4" w:space="1" w:color="auto"/>
              </w:pBdr>
              <w:tabs>
                <w:tab w:val="right" w:pos="1033"/>
              </w:tabs>
              <w:spacing w:line="340" w:lineRule="exact"/>
              <w:ind w:left="-29" w:right="-29"/>
              <w:jc w:val="center"/>
              <w:rPr>
                <w:rFonts w:ascii="Arial" w:hAnsi="Arial" w:cs="Arial"/>
                <w:sz w:val="18"/>
                <w:szCs w:val="18"/>
              </w:rPr>
            </w:pPr>
            <w:r w:rsidRPr="00985F63">
              <w:rPr>
                <w:rFonts w:ascii="Arial" w:hAnsi="Arial" w:cs="Arial"/>
                <w:sz w:val="18"/>
                <w:szCs w:val="18"/>
              </w:rPr>
              <w:t>Buildings and improvements</w:t>
            </w:r>
          </w:p>
        </w:tc>
        <w:tc>
          <w:tcPr>
            <w:tcW w:w="1560" w:type="dxa"/>
            <w:vAlign w:val="bottom"/>
          </w:tcPr>
          <w:p w:rsidR="00985F63" w:rsidRPr="00985F63" w:rsidRDefault="00985F63" w:rsidP="00CC640E">
            <w:pPr>
              <w:pBdr>
                <w:bottom w:val="single" w:sz="4" w:space="1" w:color="auto"/>
              </w:pBdr>
              <w:tabs>
                <w:tab w:val="right" w:pos="1033"/>
              </w:tabs>
              <w:spacing w:line="340" w:lineRule="exact"/>
              <w:ind w:left="-29" w:right="-29"/>
              <w:jc w:val="center"/>
              <w:rPr>
                <w:rFonts w:ascii="Arial" w:hAnsi="Arial" w:cs="Arial"/>
                <w:sz w:val="18"/>
                <w:szCs w:val="18"/>
              </w:rPr>
            </w:pPr>
          </w:p>
          <w:p w:rsidR="00985F63" w:rsidRPr="00985F63" w:rsidRDefault="00985F63" w:rsidP="00CC640E">
            <w:pPr>
              <w:pBdr>
                <w:bottom w:val="single" w:sz="4" w:space="1" w:color="auto"/>
              </w:pBdr>
              <w:tabs>
                <w:tab w:val="right" w:pos="1033"/>
              </w:tabs>
              <w:spacing w:line="340" w:lineRule="exact"/>
              <w:ind w:left="-29" w:right="-29"/>
              <w:jc w:val="center"/>
              <w:rPr>
                <w:rFonts w:ascii="Arial" w:hAnsi="Arial" w:cs="Arial"/>
                <w:sz w:val="18"/>
                <w:szCs w:val="18"/>
              </w:rPr>
            </w:pPr>
            <w:r w:rsidRPr="00985F63">
              <w:rPr>
                <w:rFonts w:ascii="Arial" w:hAnsi="Arial" w:cs="Arial"/>
                <w:sz w:val="18"/>
                <w:szCs w:val="18"/>
              </w:rPr>
              <w:t>Vehicles</w:t>
            </w:r>
          </w:p>
        </w:tc>
        <w:tc>
          <w:tcPr>
            <w:tcW w:w="1560" w:type="dxa"/>
            <w:vAlign w:val="bottom"/>
          </w:tcPr>
          <w:p w:rsidR="00985F63" w:rsidRPr="00985F63" w:rsidRDefault="00985F63" w:rsidP="00CC640E">
            <w:pPr>
              <w:pBdr>
                <w:bottom w:val="single" w:sz="4" w:space="1" w:color="auto"/>
              </w:pBdr>
              <w:tabs>
                <w:tab w:val="right" w:pos="1033"/>
              </w:tabs>
              <w:spacing w:line="340" w:lineRule="exact"/>
              <w:ind w:left="-29" w:right="-29"/>
              <w:jc w:val="center"/>
              <w:rPr>
                <w:rFonts w:ascii="Arial" w:hAnsi="Arial" w:cs="Arial"/>
                <w:sz w:val="18"/>
                <w:szCs w:val="18"/>
              </w:rPr>
            </w:pPr>
            <w:r w:rsidRPr="00985F63">
              <w:rPr>
                <w:rFonts w:ascii="Arial" w:hAnsi="Arial" w:cs="Arial"/>
                <w:sz w:val="18"/>
                <w:szCs w:val="18"/>
              </w:rPr>
              <w:t>Total</w:t>
            </w:r>
          </w:p>
        </w:tc>
      </w:tr>
      <w:tr w:rsidR="00A6119A" w:rsidRPr="00985F63" w:rsidTr="00A67F88">
        <w:tc>
          <w:tcPr>
            <w:tcW w:w="4140" w:type="dxa"/>
            <w:hideMark/>
          </w:tcPr>
          <w:p w:rsidR="00A6119A" w:rsidRPr="00985F63" w:rsidRDefault="00A6119A" w:rsidP="00A6119A">
            <w:pPr>
              <w:spacing w:line="340" w:lineRule="exact"/>
              <w:ind w:right="-50"/>
              <w:rPr>
                <w:rFonts w:ascii="Arial" w:hAnsi="Arial" w:cs="Arial"/>
                <w:sz w:val="18"/>
                <w:szCs w:val="18"/>
                <w:cs/>
              </w:rPr>
            </w:pPr>
            <w:r w:rsidRPr="00985F63">
              <w:rPr>
                <w:rFonts w:ascii="Arial" w:hAnsi="Arial" w:cs="Arial"/>
                <w:sz w:val="18"/>
                <w:szCs w:val="18"/>
              </w:rPr>
              <w:t>1 January 2020</w:t>
            </w:r>
          </w:p>
        </w:tc>
        <w:tc>
          <w:tcPr>
            <w:tcW w:w="1560" w:type="dxa"/>
            <w:vAlign w:val="bottom"/>
          </w:tcPr>
          <w:p w:rsidR="00A6119A" w:rsidRPr="00A6119A" w:rsidRDefault="00A6119A" w:rsidP="00A67F88">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w:t>
            </w:r>
          </w:p>
        </w:tc>
        <w:tc>
          <w:tcPr>
            <w:tcW w:w="1560" w:type="dxa"/>
            <w:vAlign w:val="bottom"/>
          </w:tcPr>
          <w:p w:rsidR="00A6119A" w:rsidRPr="00A6119A" w:rsidRDefault="00A6119A" w:rsidP="00A67F88">
            <w:pPr>
              <w:tabs>
                <w:tab w:val="decimal" w:pos="1245"/>
              </w:tabs>
              <w:spacing w:line="340" w:lineRule="exact"/>
              <w:ind w:left="-29" w:right="-29"/>
              <w:rPr>
                <w:rFonts w:ascii="Arial" w:hAnsi="Arial" w:cs="Arial"/>
                <w:color w:val="000000" w:themeColor="text1"/>
                <w:sz w:val="20"/>
                <w:szCs w:val="20"/>
                <w:cs/>
              </w:rPr>
            </w:pPr>
            <w:r w:rsidRPr="00A6119A">
              <w:rPr>
                <w:rFonts w:ascii="Arial" w:hAnsi="Arial" w:cs="Arial"/>
                <w:color w:val="000000" w:themeColor="text1"/>
                <w:sz w:val="20"/>
                <w:szCs w:val="20"/>
              </w:rPr>
              <w:t>-</w:t>
            </w:r>
          </w:p>
        </w:tc>
        <w:tc>
          <w:tcPr>
            <w:tcW w:w="1560" w:type="dxa"/>
            <w:vAlign w:val="bottom"/>
          </w:tcPr>
          <w:p w:rsidR="00A6119A" w:rsidRPr="00A6119A" w:rsidRDefault="00A6119A" w:rsidP="00A67F88">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w:t>
            </w:r>
          </w:p>
        </w:tc>
      </w:tr>
      <w:tr w:rsidR="00A6119A" w:rsidRPr="00985F63" w:rsidTr="00A67F88">
        <w:tc>
          <w:tcPr>
            <w:tcW w:w="4140" w:type="dxa"/>
          </w:tcPr>
          <w:p w:rsidR="00A6119A" w:rsidRPr="00985F63" w:rsidRDefault="00F55A8F" w:rsidP="00F55A8F">
            <w:pPr>
              <w:spacing w:line="340" w:lineRule="exact"/>
              <w:ind w:left="165" w:right="-50" w:hanging="165"/>
              <w:rPr>
                <w:rFonts w:ascii="Arial" w:hAnsi="Arial" w:cs="Arial"/>
                <w:sz w:val="18"/>
                <w:szCs w:val="18"/>
              </w:rPr>
            </w:pPr>
            <w:r>
              <w:rPr>
                <w:rFonts w:ascii="Arial" w:hAnsi="Arial" w:cs="Arial"/>
                <w:sz w:val="18"/>
                <w:szCs w:val="18"/>
              </w:rPr>
              <w:t>Adjustments of right-of-use assets due to TFRS16 adoption</w:t>
            </w:r>
          </w:p>
        </w:tc>
        <w:tc>
          <w:tcPr>
            <w:tcW w:w="1560" w:type="dxa"/>
            <w:vAlign w:val="bottom"/>
          </w:tcPr>
          <w:p w:rsidR="00A6119A" w:rsidRPr="00A6119A" w:rsidRDefault="00A6119A" w:rsidP="00A67F88">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5,341</w:t>
            </w:r>
          </w:p>
        </w:tc>
        <w:tc>
          <w:tcPr>
            <w:tcW w:w="1560" w:type="dxa"/>
            <w:vAlign w:val="bottom"/>
          </w:tcPr>
          <w:p w:rsidR="00A6119A" w:rsidRPr="00A6119A" w:rsidRDefault="00A6119A" w:rsidP="00A67F88">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5,546</w:t>
            </w:r>
          </w:p>
        </w:tc>
        <w:tc>
          <w:tcPr>
            <w:tcW w:w="1560" w:type="dxa"/>
            <w:vAlign w:val="bottom"/>
          </w:tcPr>
          <w:p w:rsidR="00A6119A" w:rsidRPr="00A6119A" w:rsidRDefault="00A6119A" w:rsidP="00A67F88">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10,887</w:t>
            </w:r>
          </w:p>
        </w:tc>
      </w:tr>
      <w:tr w:rsidR="00A6119A" w:rsidRPr="00985F63" w:rsidTr="00A67F88">
        <w:tc>
          <w:tcPr>
            <w:tcW w:w="4140" w:type="dxa"/>
          </w:tcPr>
          <w:p w:rsidR="00A6119A" w:rsidRPr="00985F63" w:rsidRDefault="00F55A8F" w:rsidP="00F55A8F">
            <w:pPr>
              <w:spacing w:line="340" w:lineRule="exact"/>
              <w:ind w:left="165" w:right="-50" w:hanging="165"/>
              <w:rPr>
                <w:rFonts w:ascii="Arial" w:hAnsi="Arial" w:cs="Arial"/>
                <w:sz w:val="18"/>
                <w:szCs w:val="18"/>
              </w:rPr>
            </w:pPr>
            <w:r>
              <w:rPr>
                <w:rFonts w:ascii="Arial" w:hAnsi="Arial" w:cs="Arial"/>
                <w:sz w:val="18"/>
                <w:szCs w:val="18"/>
              </w:rPr>
              <w:t>Transfer from property, buildings and equipment</w:t>
            </w:r>
          </w:p>
        </w:tc>
        <w:tc>
          <w:tcPr>
            <w:tcW w:w="1560" w:type="dxa"/>
            <w:vAlign w:val="bottom"/>
          </w:tcPr>
          <w:p w:rsidR="00A6119A" w:rsidRPr="00A6119A" w:rsidRDefault="00A6119A" w:rsidP="00A67F88">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w:t>
            </w:r>
          </w:p>
        </w:tc>
        <w:tc>
          <w:tcPr>
            <w:tcW w:w="1560" w:type="dxa"/>
            <w:vAlign w:val="bottom"/>
          </w:tcPr>
          <w:p w:rsidR="00A6119A" w:rsidRPr="00A6119A" w:rsidRDefault="00A6119A" w:rsidP="00A67F88">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2,858</w:t>
            </w:r>
          </w:p>
        </w:tc>
        <w:tc>
          <w:tcPr>
            <w:tcW w:w="1560" w:type="dxa"/>
            <w:vAlign w:val="bottom"/>
          </w:tcPr>
          <w:p w:rsidR="00A6119A" w:rsidRPr="00A6119A" w:rsidRDefault="00A6119A" w:rsidP="00A67F88">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2,858</w:t>
            </w:r>
          </w:p>
        </w:tc>
      </w:tr>
      <w:tr w:rsidR="00A6119A" w:rsidRPr="00985F63" w:rsidTr="00A67F88">
        <w:tc>
          <w:tcPr>
            <w:tcW w:w="4140" w:type="dxa"/>
            <w:hideMark/>
          </w:tcPr>
          <w:p w:rsidR="00A6119A" w:rsidRPr="00985F63" w:rsidRDefault="00A6119A" w:rsidP="00A6119A">
            <w:pPr>
              <w:spacing w:line="340" w:lineRule="exact"/>
              <w:ind w:right="-50"/>
              <w:rPr>
                <w:rFonts w:ascii="Arial" w:hAnsi="Arial" w:cs="Arial"/>
                <w:sz w:val="18"/>
                <w:szCs w:val="18"/>
              </w:rPr>
            </w:pPr>
            <w:r w:rsidRPr="00985F63">
              <w:rPr>
                <w:rFonts w:ascii="Arial" w:hAnsi="Arial" w:cs="Arial"/>
                <w:sz w:val="18"/>
                <w:szCs w:val="18"/>
              </w:rPr>
              <w:t>Additions</w:t>
            </w:r>
          </w:p>
        </w:tc>
        <w:tc>
          <w:tcPr>
            <w:tcW w:w="1560" w:type="dxa"/>
            <w:vAlign w:val="bottom"/>
          </w:tcPr>
          <w:p w:rsidR="00A6119A" w:rsidRPr="00A6119A" w:rsidRDefault="00A6119A" w:rsidP="00A67F88">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2,956</w:t>
            </w:r>
          </w:p>
        </w:tc>
        <w:tc>
          <w:tcPr>
            <w:tcW w:w="1560" w:type="dxa"/>
            <w:vAlign w:val="bottom"/>
          </w:tcPr>
          <w:p w:rsidR="00A6119A" w:rsidRPr="00A6119A" w:rsidRDefault="00A6119A" w:rsidP="00A67F88">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w:t>
            </w:r>
          </w:p>
        </w:tc>
        <w:tc>
          <w:tcPr>
            <w:tcW w:w="1560" w:type="dxa"/>
            <w:vAlign w:val="bottom"/>
          </w:tcPr>
          <w:p w:rsidR="00A6119A" w:rsidRPr="00A6119A" w:rsidRDefault="00A6119A" w:rsidP="00A67F88">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2,956</w:t>
            </w:r>
          </w:p>
        </w:tc>
      </w:tr>
      <w:tr w:rsidR="00A6119A" w:rsidRPr="00985F63" w:rsidTr="00A67F88">
        <w:tc>
          <w:tcPr>
            <w:tcW w:w="4140" w:type="dxa"/>
          </w:tcPr>
          <w:p w:rsidR="00A6119A" w:rsidRPr="00985F63" w:rsidRDefault="00BC7EF7" w:rsidP="00A6119A">
            <w:pPr>
              <w:spacing w:line="340" w:lineRule="exact"/>
              <w:ind w:right="-50"/>
              <w:rPr>
                <w:rFonts w:ascii="Arial" w:hAnsi="Arial" w:cs="Arial"/>
                <w:sz w:val="18"/>
                <w:szCs w:val="18"/>
              </w:rPr>
            </w:pPr>
            <w:r>
              <w:rPr>
                <w:rFonts w:ascii="Arial" w:hAnsi="Arial" w:cs="Arial"/>
                <w:sz w:val="18"/>
                <w:szCs w:val="18"/>
              </w:rPr>
              <w:t>Write-off - net book value</w:t>
            </w:r>
          </w:p>
        </w:tc>
        <w:tc>
          <w:tcPr>
            <w:tcW w:w="1560" w:type="dxa"/>
            <w:vAlign w:val="bottom"/>
          </w:tcPr>
          <w:p w:rsidR="00A6119A" w:rsidRPr="00A6119A" w:rsidRDefault="00A6119A" w:rsidP="00A67F88">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w:t>
            </w:r>
          </w:p>
        </w:tc>
        <w:tc>
          <w:tcPr>
            <w:tcW w:w="1560" w:type="dxa"/>
            <w:vAlign w:val="bottom"/>
          </w:tcPr>
          <w:p w:rsidR="00A6119A" w:rsidRPr="00A6119A" w:rsidRDefault="00A6119A" w:rsidP="00A67F88">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(269)</w:t>
            </w:r>
          </w:p>
        </w:tc>
        <w:tc>
          <w:tcPr>
            <w:tcW w:w="1560" w:type="dxa"/>
            <w:vAlign w:val="bottom"/>
          </w:tcPr>
          <w:p w:rsidR="00A6119A" w:rsidRPr="00A6119A" w:rsidRDefault="00A6119A" w:rsidP="00A67F88">
            <w:pP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(269)</w:t>
            </w:r>
          </w:p>
        </w:tc>
      </w:tr>
      <w:tr w:rsidR="00A6119A" w:rsidRPr="00985F63" w:rsidTr="00A67F88">
        <w:tc>
          <w:tcPr>
            <w:tcW w:w="4140" w:type="dxa"/>
            <w:hideMark/>
          </w:tcPr>
          <w:p w:rsidR="00A6119A" w:rsidRPr="00985F63" w:rsidRDefault="00A6119A" w:rsidP="00A6119A">
            <w:pPr>
              <w:spacing w:line="340" w:lineRule="exact"/>
              <w:ind w:right="-50"/>
              <w:rPr>
                <w:rFonts w:ascii="Arial" w:hAnsi="Arial" w:cstheme="minorBidi"/>
                <w:sz w:val="18"/>
                <w:szCs w:val="18"/>
              </w:rPr>
            </w:pPr>
            <w:r w:rsidRPr="00985F63">
              <w:rPr>
                <w:rFonts w:ascii="Arial" w:hAnsi="Arial" w:cs="Arial"/>
                <w:sz w:val="18"/>
                <w:szCs w:val="18"/>
              </w:rPr>
              <w:t>Depreciation</w:t>
            </w:r>
            <w:r w:rsidRPr="00985F63">
              <w:rPr>
                <w:rFonts w:ascii="Arial" w:hAnsi="Arial" w:cstheme="minorBidi"/>
                <w:sz w:val="18"/>
                <w:szCs w:val="18"/>
              </w:rPr>
              <w:t xml:space="preserve"> for the year</w:t>
            </w:r>
          </w:p>
        </w:tc>
        <w:tc>
          <w:tcPr>
            <w:tcW w:w="1560" w:type="dxa"/>
            <w:vAlign w:val="bottom"/>
          </w:tcPr>
          <w:p w:rsidR="00A6119A" w:rsidRPr="00A6119A" w:rsidRDefault="00A6119A" w:rsidP="00A67F88">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(2,670)</w:t>
            </w:r>
          </w:p>
        </w:tc>
        <w:tc>
          <w:tcPr>
            <w:tcW w:w="1560" w:type="dxa"/>
            <w:vAlign w:val="bottom"/>
          </w:tcPr>
          <w:p w:rsidR="00A6119A" w:rsidRPr="00A6119A" w:rsidRDefault="00A6119A" w:rsidP="00A67F88">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(3,028)</w:t>
            </w:r>
          </w:p>
        </w:tc>
        <w:tc>
          <w:tcPr>
            <w:tcW w:w="1560" w:type="dxa"/>
            <w:vAlign w:val="bottom"/>
          </w:tcPr>
          <w:p w:rsidR="00A6119A" w:rsidRPr="00A6119A" w:rsidRDefault="00A6119A" w:rsidP="00A67F88">
            <w:pPr>
              <w:pBdr>
                <w:bottom w:val="single" w:sz="4" w:space="1" w:color="auto"/>
              </w:pBd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(5,698)</w:t>
            </w:r>
          </w:p>
        </w:tc>
      </w:tr>
      <w:tr w:rsidR="00A6119A" w:rsidRPr="00985F63" w:rsidTr="00A67F88">
        <w:tc>
          <w:tcPr>
            <w:tcW w:w="4140" w:type="dxa"/>
            <w:hideMark/>
          </w:tcPr>
          <w:p w:rsidR="00A6119A" w:rsidRPr="00985F63" w:rsidRDefault="00A6119A" w:rsidP="00A6119A">
            <w:pPr>
              <w:spacing w:line="340" w:lineRule="exact"/>
              <w:ind w:right="-50"/>
              <w:rPr>
                <w:rFonts w:ascii="Arial" w:hAnsi="Arial" w:cs="Arial"/>
                <w:spacing w:val="-4"/>
                <w:sz w:val="18"/>
                <w:szCs w:val="18"/>
              </w:rPr>
            </w:pPr>
            <w:r w:rsidRPr="00985F63">
              <w:rPr>
                <w:rFonts w:ascii="Arial" w:hAnsi="Arial" w:cs="Arial"/>
                <w:spacing w:val="-4"/>
                <w:sz w:val="18"/>
                <w:szCs w:val="18"/>
              </w:rPr>
              <w:t>31 December 2020</w:t>
            </w:r>
          </w:p>
        </w:tc>
        <w:tc>
          <w:tcPr>
            <w:tcW w:w="1560" w:type="dxa"/>
            <w:vAlign w:val="bottom"/>
          </w:tcPr>
          <w:p w:rsidR="00A6119A" w:rsidRPr="00A6119A" w:rsidRDefault="00A6119A" w:rsidP="00A67F88">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5,627</w:t>
            </w:r>
          </w:p>
        </w:tc>
        <w:tc>
          <w:tcPr>
            <w:tcW w:w="1560" w:type="dxa"/>
            <w:vAlign w:val="bottom"/>
          </w:tcPr>
          <w:p w:rsidR="00A6119A" w:rsidRPr="00A6119A" w:rsidRDefault="00A6119A" w:rsidP="00A67F88">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5,107</w:t>
            </w:r>
          </w:p>
        </w:tc>
        <w:tc>
          <w:tcPr>
            <w:tcW w:w="1560" w:type="dxa"/>
            <w:vAlign w:val="bottom"/>
          </w:tcPr>
          <w:p w:rsidR="00A6119A" w:rsidRPr="00A6119A" w:rsidRDefault="00A6119A" w:rsidP="00A67F88">
            <w:pPr>
              <w:pBdr>
                <w:bottom w:val="double" w:sz="4" w:space="1" w:color="auto"/>
              </w:pBdr>
              <w:tabs>
                <w:tab w:val="decimal" w:pos="1245"/>
              </w:tabs>
              <w:spacing w:line="340" w:lineRule="exact"/>
              <w:ind w:left="-29" w:right="-29"/>
              <w:rPr>
                <w:rFonts w:ascii="Arial" w:hAnsi="Arial" w:cs="Arial"/>
                <w:color w:val="000000" w:themeColor="text1"/>
                <w:sz w:val="20"/>
                <w:szCs w:val="20"/>
              </w:rPr>
            </w:pPr>
            <w:r w:rsidRPr="00A6119A">
              <w:rPr>
                <w:rFonts w:ascii="Arial" w:hAnsi="Arial" w:cs="Arial"/>
                <w:color w:val="000000" w:themeColor="text1"/>
                <w:sz w:val="20"/>
                <w:szCs w:val="20"/>
              </w:rPr>
              <w:t>10,734</w:t>
            </w:r>
          </w:p>
        </w:tc>
      </w:tr>
    </w:tbl>
    <w:p w:rsidR="00A6119A" w:rsidRDefault="00A6119A" w:rsidP="00A6119A">
      <w:pPr>
        <w:pStyle w:val="ListParagraph"/>
        <w:spacing w:before="240" w:after="120" w:line="380" w:lineRule="exact"/>
        <w:ind w:left="907"/>
        <w:contextualSpacing w:val="0"/>
        <w:jc w:val="thaiDistribute"/>
        <w:rPr>
          <w:rFonts w:ascii="Arial" w:hAnsi="Arial" w:cs="Browallia New"/>
          <w:b/>
          <w:bCs/>
          <w:sz w:val="22"/>
          <w:szCs w:val="28"/>
        </w:rPr>
      </w:pPr>
    </w:p>
    <w:p w:rsidR="00A6119A" w:rsidRDefault="00A6119A">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rsidR="00985F63" w:rsidRPr="00985F63" w:rsidRDefault="00985F63" w:rsidP="00985F63">
      <w:pPr>
        <w:pStyle w:val="ListParagraph"/>
        <w:numPr>
          <w:ilvl w:val="0"/>
          <w:numId w:val="35"/>
        </w:numPr>
        <w:spacing w:before="240" w:after="120" w:line="380" w:lineRule="exact"/>
        <w:ind w:left="907"/>
        <w:contextualSpacing w:val="0"/>
        <w:jc w:val="thaiDistribute"/>
        <w:rPr>
          <w:rFonts w:ascii="Arial" w:hAnsi="Arial" w:cs="Browallia New"/>
          <w:b/>
          <w:bCs/>
          <w:sz w:val="22"/>
          <w:szCs w:val="28"/>
        </w:rPr>
      </w:pPr>
      <w:r w:rsidRPr="00985F63">
        <w:rPr>
          <w:rFonts w:ascii="Arial" w:hAnsi="Arial" w:cs="Browallia New"/>
          <w:b/>
          <w:bCs/>
          <w:sz w:val="22"/>
          <w:szCs w:val="28"/>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800"/>
        <w:gridCol w:w="1980"/>
        <w:gridCol w:w="90"/>
      </w:tblGrid>
      <w:tr w:rsidR="00985F63" w:rsidRPr="00985F63" w:rsidTr="00CC640E">
        <w:trPr>
          <w:trHeight w:val="198"/>
        </w:trPr>
        <w:tc>
          <w:tcPr>
            <w:tcW w:w="5040" w:type="dxa"/>
          </w:tcPr>
          <w:p w:rsidR="00985F63" w:rsidRPr="00A67F88" w:rsidRDefault="00985F63" w:rsidP="00A67F88">
            <w:pPr>
              <w:spacing w:line="380" w:lineRule="exact"/>
              <w:ind w:left="151" w:right="-72" w:hanging="151"/>
              <w:rPr>
                <w:rFonts w:ascii="Arial" w:hAnsi="Arial" w:cs="Arial"/>
                <w:color w:val="000000" w:themeColor="text1"/>
                <w:sz w:val="22"/>
                <w:szCs w:val="22"/>
                <w:cs/>
              </w:rPr>
            </w:pPr>
          </w:p>
        </w:tc>
        <w:tc>
          <w:tcPr>
            <w:tcW w:w="3870" w:type="dxa"/>
            <w:gridSpan w:val="3"/>
          </w:tcPr>
          <w:p w:rsidR="00985F63" w:rsidRPr="00A67F88" w:rsidRDefault="00985F63" w:rsidP="00A67F88">
            <w:pPr>
              <w:spacing w:line="380" w:lineRule="exact"/>
              <w:ind w:left="151" w:hanging="151"/>
              <w:jc w:val="right"/>
              <w:rPr>
                <w:rFonts w:ascii="Arial" w:hAnsi="Arial" w:cs="Arial"/>
                <w:color w:val="000000" w:themeColor="text1"/>
                <w:sz w:val="22"/>
                <w:szCs w:val="22"/>
              </w:rPr>
            </w:pPr>
            <w:r w:rsidRPr="00A67F88">
              <w:rPr>
                <w:rFonts w:ascii="Arial" w:hAnsi="Arial" w:cs="Arial"/>
                <w:color w:val="000000" w:themeColor="text1"/>
                <w:sz w:val="22"/>
                <w:szCs w:val="22"/>
              </w:rPr>
              <w:t>(Unit: Thousand Baht)</w:t>
            </w:r>
          </w:p>
        </w:tc>
      </w:tr>
      <w:tr w:rsidR="00985F63" w:rsidRPr="00985F63" w:rsidTr="00CC640E">
        <w:trPr>
          <w:gridAfter w:val="1"/>
          <w:wAfter w:w="90" w:type="dxa"/>
          <w:trHeight w:val="198"/>
        </w:trPr>
        <w:tc>
          <w:tcPr>
            <w:tcW w:w="5040" w:type="dxa"/>
          </w:tcPr>
          <w:p w:rsidR="00985F63" w:rsidRPr="00A67F88" w:rsidRDefault="00985F63" w:rsidP="00A67F88">
            <w:pPr>
              <w:spacing w:line="380" w:lineRule="exact"/>
              <w:ind w:left="151" w:right="-72" w:hanging="151"/>
              <w:rPr>
                <w:rFonts w:ascii="Arial" w:hAnsi="Arial" w:cs="Arial"/>
                <w:color w:val="000000" w:themeColor="text1"/>
                <w:sz w:val="22"/>
                <w:szCs w:val="22"/>
                <w:cs/>
              </w:rPr>
            </w:pPr>
          </w:p>
        </w:tc>
        <w:tc>
          <w:tcPr>
            <w:tcW w:w="1800" w:type="dxa"/>
          </w:tcPr>
          <w:p w:rsidR="00985F63" w:rsidRPr="00F248C3" w:rsidRDefault="00985F63" w:rsidP="00F248C3">
            <w:pPr>
              <w:pBdr>
                <w:bottom w:val="single" w:sz="4" w:space="1" w:color="auto"/>
              </w:pBdr>
              <w:tabs>
                <w:tab w:val="decimal" w:pos="1037"/>
              </w:tabs>
              <w:spacing w:line="380" w:lineRule="exact"/>
              <w:ind w:left="-29" w:right="-29"/>
              <w:rPr>
                <w:rFonts w:ascii="Arial" w:hAnsi="Arial" w:cs="Arial"/>
                <w:color w:val="000000" w:themeColor="text1"/>
                <w:sz w:val="22"/>
                <w:szCs w:val="22"/>
              </w:rPr>
            </w:pPr>
            <w:r w:rsidRPr="00F248C3">
              <w:rPr>
                <w:rFonts w:ascii="Arial" w:hAnsi="Arial" w:cs="Arial"/>
                <w:color w:val="000000" w:themeColor="text1"/>
                <w:sz w:val="22"/>
                <w:szCs w:val="22"/>
              </w:rPr>
              <w:t>2020</w:t>
            </w:r>
          </w:p>
        </w:tc>
        <w:tc>
          <w:tcPr>
            <w:tcW w:w="1980" w:type="dxa"/>
          </w:tcPr>
          <w:p w:rsidR="00985F63" w:rsidRPr="00F248C3" w:rsidRDefault="00985F63" w:rsidP="00F248C3">
            <w:pPr>
              <w:pBdr>
                <w:bottom w:val="single" w:sz="4" w:space="1" w:color="auto"/>
              </w:pBdr>
              <w:tabs>
                <w:tab w:val="decimal" w:pos="1037"/>
              </w:tabs>
              <w:spacing w:line="380" w:lineRule="exact"/>
              <w:ind w:right="47"/>
              <w:rPr>
                <w:rFonts w:ascii="Arial" w:hAnsi="Arial" w:cs="Arial"/>
                <w:color w:val="000000" w:themeColor="text1"/>
                <w:sz w:val="22"/>
                <w:szCs w:val="22"/>
              </w:rPr>
            </w:pPr>
            <w:r w:rsidRPr="00F248C3">
              <w:rPr>
                <w:rFonts w:ascii="Arial" w:hAnsi="Arial" w:cs="Arial"/>
                <w:color w:val="000000" w:themeColor="text1"/>
                <w:sz w:val="22"/>
                <w:szCs w:val="22"/>
              </w:rPr>
              <w:t>2019</w:t>
            </w:r>
          </w:p>
        </w:tc>
      </w:tr>
      <w:tr w:rsidR="00A6119A" w:rsidRPr="00985F63" w:rsidTr="00CC640E">
        <w:trPr>
          <w:gridAfter w:val="1"/>
          <w:wAfter w:w="90" w:type="dxa"/>
          <w:trHeight w:val="198"/>
        </w:trPr>
        <w:tc>
          <w:tcPr>
            <w:tcW w:w="5040" w:type="dxa"/>
          </w:tcPr>
          <w:p w:rsidR="00A6119A" w:rsidRPr="00A67F88" w:rsidRDefault="00A6119A" w:rsidP="00A67F88">
            <w:pPr>
              <w:spacing w:line="380" w:lineRule="exact"/>
              <w:ind w:left="151" w:right="-72" w:hanging="151"/>
              <w:rPr>
                <w:rFonts w:ascii="Arial" w:hAnsi="Arial" w:cs="Arial"/>
                <w:color w:val="000000" w:themeColor="text1"/>
                <w:sz w:val="22"/>
                <w:szCs w:val="22"/>
              </w:rPr>
            </w:pPr>
            <w:r w:rsidRPr="00A67F88">
              <w:rPr>
                <w:rFonts w:ascii="Arial" w:hAnsi="Arial" w:cs="Arial"/>
                <w:color w:val="000000" w:themeColor="text1"/>
                <w:sz w:val="22"/>
                <w:szCs w:val="22"/>
              </w:rPr>
              <w:t>Lease payments</w:t>
            </w:r>
          </w:p>
        </w:tc>
        <w:tc>
          <w:tcPr>
            <w:tcW w:w="1800" w:type="dxa"/>
            <w:vAlign w:val="bottom"/>
          </w:tcPr>
          <w:p w:rsidR="00A6119A" w:rsidRPr="00A67F88" w:rsidRDefault="00A6119A" w:rsidP="00A67F88">
            <w:pPr>
              <w:tabs>
                <w:tab w:val="decimal" w:pos="1425"/>
              </w:tabs>
              <w:spacing w:line="380" w:lineRule="exact"/>
              <w:ind w:left="-29" w:right="-29"/>
              <w:rPr>
                <w:rFonts w:ascii="Arial" w:hAnsi="Arial" w:cs="Arial"/>
                <w:color w:val="000000" w:themeColor="text1"/>
                <w:sz w:val="22"/>
                <w:szCs w:val="22"/>
              </w:rPr>
            </w:pPr>
            <w:r w:rsidRPr="00A67F88">
              <w:rPr>
                <w:rFonts w:ascii="Arial" w:hAnsi="Arial" w:cs="Arial"/>
                <w:color w:val="000000" w:themeColor="text1"/>
                <w:sz w:val="22"/>
                <w:szCs w:val="22"/>
              </w:rPr>
              <w:t>10,102</w:t>
            </w:r>
          </w:p>
        </w:tc>
        <w:tc>
          <w:tcPr>
            <w:tcW w:w="1980" w:type="dxa"/>
            <w:vAlign w:val="bottom"/>
          </w:tcPr>
          <w:p w:rsidR="00A6119A" w:rsidRPr="00A67F88" w:rsidRDefault="00A6119A" w:rsidP="00A67F88">
            <w:pPr>
              <w:tabs>
                <w:tab w:val="decimal" w:pos="1425"/>
              </w:tabs>
              <w:spacing w:line="380" w:lineRule="exact"/>
              <w:ind w:left="-29" w:right="-29"/>
              <w:rPr>
                <w:rFonts w:ascii="Arial" w:hAnsi="Arial" w:cs="Arial"/>
                <w:color w:val="000000" w:themeColor="text1"/>
                <w:sz w:val="22"/>
                <w:szCs w:val="22"/>
              </w:rPr>
            </w:pPr>
            <w:r w:rsidRPr="00A67F88">
              <w:rPr>
                <w:rFonts w:ascii="Arial" w:hAnsi="Arial" w:cs="Arial"/>
                <w:color w:val="000000" w:themeColor="text1"/>
                <w:sz w:val="22"/>
                <w:szCs w:val="22"/>
              </w:rPr>
              <w:t>2,301</w:t>
            </w:r>
          </w:p>
        </w:tc>
      </w:tr>
      <w:tr w:rsidR="00A6119A" w:rsidRPr="00985F63" w:rsidTr="00CC640E">
        <w:trPr>
          <w:gridAfter w:val="1"/>
          <w:wAfter w:w="90" w:type="dxa"/>
        </w:trPr>
        <w:tc>
          <w:tcPr>
            <w:tcW w:w="5040" w:type="dxa"/>
          </w:tcPr>
          <w:p w:rsidR="00A6119A" w:rsidRPr="00A67F88" w:rsidRDefault="00A6119A" w:rsidP="00A67F88">
            <w:pPr>
              <w:spacing w:line="380" w:lineRule="exact"/>
              <w:ind w:left="151" w:right="-72" w:hanging="151"/>
              <w:rPr>
                <w:rFonts w:ascii="Arial" w:hAnsi="Arial" w:cs="Arial"/>
                <w:color w:val="000000" w:themeColor="text1"/>
                <w:sz w:val="22"/>
                <w:szCs w:val="22"/>
                <w:cs/>
              </w:rPr>
            </w:pPr>
            <w:r w:rsidRPr="00A67F88">
              <w:rPr>
                <w:rFonts w:ascii="Arial" w:hAnsi="Arial" w:cs="Arial"/>
                <w:color w:val="000000" w:themeColor="text1"/>
                <w:sz w:val="22"/>
                <w:szCs w:val="22"/>
              </w:rPr>
              <w:t>Less: Deferred interest expenses</w:t>
            </w:r>
          </w:p>
        </w:tc>
        <w:tc>
          <w:tcPr>
            <w:tcW w:w="1800" w:type="dxa"/>
            <w:vAlign w:val="bottom"/>
          </w:tcPr>
          <w:p w:rsidR="00A6119A" w:rsidRPr="00A67F88" w:rsidRDefault="00A6119A" w:rsidP="00A67F88">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A67F88">
              <w:rPr>
                <w:rFonts w:ascii="Arial" w:hAnsi="Arial" w:cs="Arial"/>
                <w:color w:val="000000" w:themeColor="text1"/>
                <w:sz w:val="22"/>
                <w:szCs w:val="22"/>
              </w:rPr>
              <w:t>(339)</w:t>
            </w:r>
          </w:p>
        </w:tc>
        <w:tc>
          <w:tcPr>
            <w:tcW w:w="1980" w:type="dxa"/>
            <w:vAlign w:val="bottom"/>
          </w:tcPr>
          <w:p w:rsidR="00A6119A" w:rsidRPr="00A67F88" w:rsidRDefault="00A6119A" w:rsidP="00A67F88">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A67F88">
              <w:rPr>
                <w:rFonts w:ascii="Arial" w:hAnsi="Arial" w:cs="Arial"/>
                <w:color w:val="000000" w:themeColor="text1"/>
                <w:sz w:val="22"/>
                <w:szCs w:val="22"/>
              </w:rPr>
              <w:t>(151)</w:t>
            </w:r>
          </w:p>
        </w:tc>
      </w:tr>
      <w:tr w:rsidR="00A6119A" w:rsidRPr="00985F63" w:rsidTr="00CC640E">
        <w:trPr>
          <w:gridAfter w:val="1"/>
          <w:wAfter w:w="90" w:type="dxa"/>
        </w:trPr>
        <w:tc>
          <w:tcPr>
            <w:tcW w:w="5040" w:type="dxa"/>
          </w:tcPr>
          <w:p w:rsidR="00A6119A" w:rsidRPr="00A67F88" w:rsidRDefault="00A6119A" w:rsidP="00A67F88">
            <w:pPr>
              <w:spacing w:line="380" w:lineRule="exact"/>
              <w:ind w:left="151" w:right="-72" w:hanging="151"/>
              <w:rPr>
                <w:rFonts w:ascii="Arial" w:hAnsi="Arial" w:cs="Arial"/>
                <w:color w:val="000000" w:themeColor="text1"/>
                <w:sz w:val="22"/>
                <w:szCs w:val="22"/>
                <w:cs/>
              </w:rPr>
            </w:pPr>
            <w:r w:rsidRPr="00A67F88">
              <w:rPr>
                <w:rFonts w:ascii="Arial" w:hAnsi="Arial" w:cs="Arial"/>
                <w:color w:val="000000" w:themeColor="text1"/>
                <w:sz w:val="22"/>
                <w:szCs w:val="22"/>
              </w:rPr>
              <w:t>Total</w:t>
            </w:r>
          </w:p>
        </w:tc>
        <w:tc>
          <w:tcPr>
            <w:tcW w:w="1800" w:type="dxa"/>
            <w:vAlign w:val="bottom"/>
          </w:tcPr>
          <w:p w:rsidR="00A6119A" w:rsidRPr="00A67F88" w:rsidRDefault="00A6119A" w:rsidP="00A67F88">
            <w:pPr>
              <w:tabs>
                <w:tab w:val="decimal" w:pos="1425"/>
              </w:tabs>
              <w:spacing w:line="380" w:lineRule="exact"/>
              <w:ind w:left="-29" w:right="-29"/>
              <w:rPr>
                <w:rFonts w:ascii="Arial" w:hAnsi="Arial" w:cs="Arial"/>
                <w:color w:val="000000" w:themeColor="text1"/>
                <w:sz w:val="22"/>
                <w:szCs w:val="22"/>
              </w:rPr>
            </w:pPr>
            <w:r w:rsidRPr="00A67F88">
              <w:rPr>
                <w:rFonts w:ascii="Arial" w:hAnsi="Arial" w:cs="Arial"/>
                <w:color w:val="000000" w:themeColor="text1"/>
                <w:sz w:val="22"/>
                <w:szCs w:val="22"/>
              </w:rPr>
              <w:t>9,763</w:t>
            </w:r>
          </w:p>
        </w:tc>
        <w:tc>
          <w:tcPr>
            <w:tcW w:w="1980" w:type="dxa"/>
            <w:vAlign w:val="bottom"/>
          </w:tcPr>
          <w:p w:rsidR="00A6119A" w:rsidRPr="00A67F88" w:rsidRDefault="00A6119A" w:rsidP="00A67F88">
            <w:pPr>
              <w:tabs>
                <w:tab w:val="decimal" w:pos="1425"/>
              </w:tabs>
              <w:spacing w:line="380" w:lineRule="exact"/>
              <w:ind w:left="-29" w:right="-29"/>
              <w:rPr>
                <w:rFonts w:ascii="Arial" w:hAnsi="Arial" w:cs="Arial"/>
                <w:color w:val="000000" w:themeColor="text1"/>
                <w:sz w:val="22"/>
                <w:szCs w:val="22"/>
              </w:rPr>
            </w:pPr>
            <w:r w:rsidRPr="00A67F88">
              <w:rPr>
                <w:rFonts w:ascii="Arial" w:hAnsi="Arial" w:cs="Arial"/>
                <w:color w:val="000000" w:themeColor="text1"/>
                <w:sz w:val="22"/>
                <w:szCs w:val="22"/>
              </w:rPr>
              <w:t>2,150</w:t>
            </w:r>
          </w:p>
        </w:tc>
      </w:tr>
      <w:tr w:rsidR="00A6119A" w:rsidRPr="00985F63" w:rsidTr="00CC640E">
        <w:trPr>
          <w:gridAfter w:val="1"/>
          <w:wAfter w:w="90" w:type="dxa"/>
        </w:trPr>
        <w:tc>
          <w:tcPr>
            <w:tcW w:w="5040" w:type="dxa"/>
          </w:tcPr>
          <w:p w:rsidR="00A6119A" w:rsidRPr="00A67F88" w:rsidRDefault="00A6119A" w:rsidP="00A67F88">
            <w:pPr>
              <w:spacing w:line="380" w:lineRule="exact"/>
              <w:ind w:left="151" w:right="-72" w:hanging="151"/>
              <w:rPr>
                <w:rFonts w:ascii="Arial" w:hAnsi="Arial" w:cs="Arial"/>
                <w:color w:val="000000" w:themeColor="text1"/>
                <w:sz w:val="22"/>
                <w:szCs w:val="22"/>
                <w:cs/>
              </w:rPr>
            </w:pPr>
            <w:r w:rsidRPr="00A67F88">
              <w:rPr>
                <w:rFonts w:ascii="Arial" w:hAnsi="Arial" w:cs="Arial"/>
                <w:color w:val="000000" w:themeColor="text1"/>
                <w:sz w:val="22"/>
                <w:szCs w:val="22"/>
              </w:rPr>
              <w:t>Less: Portion due within one year</w:t>
            </w:r>
          </w:p>
        </w:tc>
        <w:tc>
          <w:tcPr>
            <w:tcW w:w="1800" w:type="dxa"/>
            <w:vAlign w:val="bottom"/>
          </w:tcPr>
          <w:p w:rsidR="00A6119A" w:rsidRPr="00A67F88" w:rsidRDefault="00A6119A" w:rsidP="00A67F88">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A67F88">
              <w:rPr>
                <w:rFonts w:ascii="Arial" w:hAnsi="Arial" w:cs="Arial"/>
                <w:color w:val="000000" w:themeColor="text1"/>
                <w:sz w:val="22"/>
                <w:szCs w:val="22"/>
              </w:rPr>
              <w:t>(6,194)</w:t>
            </w:r>
          </w:p>
        </w:tc>
        <w:tc>
          <w:tcPr>
            <w:tcW w:w="1980" w:type="dxa"/>
            <w:vAlign w:val="bottom"/>
          </w:tcPr>
          <w:p w:rsidR="00A6119A" w:rsidRPr="00A67F88" w:rsidRDefault="00A6119A" w:rsidP="00A67F88">
            <w:pPr>
              <w:pBdr>
                <w:bottom w:val="single" w:sz="4" w:space="1" w:color="auto"/>
              </w:pBdr>
              <w:tabs>
                <w:tab w:val="decimal" w:pos="1425"/>
              </w:tabs>
              <w:spacing w:line="380" w:lineRule="exact"/>
              <w:ind w:left="-29" w:right="-29"/>
              <w:rPr>
                <w:rFonts w:ascii="Arial" w:hAnsi="Arial" w:cs="Arial"/>
                <w:color w:val="000000" w:themeColor="text1"/>
                <w:sz w:val="22"/>
                <w:szCs w:val="22"/>
              </w:rPr>
            </w:pPr>
            <w:r w:rsidRPr="00A67F88">
              <w:rPr>
                <w:rFonts w:ascii="Arial" w:hAnsi="Arial" w:cs="Arial"/>
                <w:color w:val="000000" w:themeColor="text1"/>
                <w:sz w:val="22"/>
                <w:szCs w:val="22"/>
              </w:rPr>
              <w:t>(716)</w:t>
            </w:r>
          </w:p>
        </w:tc>
      </w:tr>
      <w:tr w:rsidR="00A6119A" w:rsidRPr="00985F63" w:rsidTr="00CC640E">
        <w:trPr>
          <w:gridAfter w:val="1"/>
          <w:wAfter w:w="90" w:type="dxa"/>
        </w:trPr>
        <w:tc>
          <w:tcPr>
            <w:tcW w:w="5040" w:type="dxa"/>
          </w:tcPr>
          <w:p w:rsidR="00A6119A" w:rsidRPr="00A67F88" w:rsidRDefault="00A6119A" w:rsidP="00A67F88">
            <w:pPr>
              <w:spacing w:line="380" w:lineRule="exact"/>
              <w:ind w:left="151" w:right="-22" w:hanging="151"/>
              <w:rPr>
                <w:rFonts w:ascii="Arial" w:hAnsi="Arial" w:cs="Arial"/>
                <w:color w:val="000000" w:themeColor="text1"/>
                <w:sz w:val="22"/>
                <w:szCs w:val="22"/>
              </w:rPr>
            </w:pPr>
            <w:r w:rsidRPr="00A67F88">
              <w:rPr>
                <w:rFonts w:ascii="Arial" w:hAnsi="Arial" w:cs="Arial"/>
                <w:color w:val="000000" w:themeColor="text1"/>
                <w:sz w:val="22"/>
                <w:szCs w:val="22"/>
              </w:rPr>
              <w:t>Lease liabilities - net of current portion</w:t>
            </w:r>
          </w:p>
        </w:tc>
        <w:tc>
          <w:tcPr>
            <w:tcW w:w="1800" w:type="dxa"/>
            <w:vAlign w:val="bottom"/>
          </w:tcPr>
          <w:p w:rsidR="00A6119A" w:rsidRPr="00A67F88" w:rsidRDefault="00A6119A" w:rsidP="00A67F88">
            <w:pPr>
              <w:pBdr>
                <w:bottom w:val="double" w:sz="4" w:space="1" w:color="auto"/>
              </w:pBdr>
              <w:tabs>
                <w:tab w:val="decimal" w:pos="1425"/>
              </w:tabs>
              <w:spacing w:line="380" w:lineRule="exact"/>
              <w:ind w:left="-29" w:right="-29"/>
              <w:rPr>
                <w:rFonts w:ascii="Arial" w:hAnsi="Arial" w:cs="Arial"/>
                <w:color w:val="000000" w:themeColor="text1"/>
                <w:sz w:val="22"/>
                <w:szCs w:val="22"/>
              </w:rPr>
            </w:pPr>
            <w:r w:rsidRPr="00A67F88">
              <w:rPr>
                <w:rFonts w:ascii="Arial" w:hAnsi="Arial" w:cs="Arial"/>
                <w:color w:val="000000" w:themeColor="text1"/>
                <w:sz w:val="22"/>
                <w:szCs w:val="22"/>
              </w:rPr>
              <w:t>3,569</w:t>
            </w:r>
          </w:p>
        </w:tc>
        <w:tc>
          <w:tcPr>
            <w:tcW w:w="1980" w:type="dxa"/>
            <w:vAlign w:val="bottom"/>
          </w:tcPr>
          <w:p w:rsidR="00A6119A" w:rsidRPr="00A67F88" w:rsidRDefault="00A6119A" w:rsidP="00A67F88">
            <w:pPr>
              <w:pBdr>
                <w:bottom w:val="double" w:sz="4" w:space="1" w:color="auto"/>
              </w:pBdr>
              <w:tabs>
                <w:tab w:val="decimal" w:pos="1425"/>
              </w:tabs>
              <w:spacing w:line="380" w:lineRule="exact"/>
              <w:ind w:left="-29" w:right="-29"/>
              <w:rPr>
                <w:rFonts w:ascii="Arial" w:hAnsi="Arial" w:cs="Arial"/>
                <w:color w:val="000000" w:themeColor="text1"/>
                <w:sz w:val="22"/>
                <w:szCs w:val="22"/>
              </w:rPr>
            </w:pPr>
            <w:r w:rsidRPr="00A67F88">
              <w:rPr>
                <w:rFonts w:ascii="Arial" w:hAnsi="Arial" w:cs="Arial"/>
                <w:color w:val="000000" w:themeColor="text1"/>
                <w:sz w:val="22"/>
                <w:szCs w:val="22"/>
              </w:rPr>
              <w:t>1,434</w:t>
            </w:r>
          </w:p>
        </w:tc>
      </w:tr>
    </w:tbl>
    <w:p w:rsidR="00985F63" w:rsidRPr="00985F63" w:rsidRDefault="00985F63" w:rsidP="00985F63">
      <w:pPr>
        <w:pStyle w:val="ListParagraph"/>
        <w:keepNext/>
        <w:numPr>
          <w:ilvl w:val="0"/>
          <w:numId w:val="35"/>
        </w:numPr>
        <w:tabs>
          <w:tab w:val="left" w:pos="1440"/>
        </w:tabs>
        <w:spacing w:before="240" w:after="120" w:line="380" w:lineRule="exact"/>
        <w:ind w:left="907"/>
        <w:contextualSpacing w:val="0"/>
        <w:jc w:val="thaiDistribute"/>
        <w:rPr>
          <w:rFonts w:ascii="Arial" w:hAnsi="Arial" w:cs="Arial"/>
          <w:b/>
          <w:bCs/>
          <w:sz w:val="22"/>
          <w:szCs w:val="22"/>
        </w:rPr>
      </w:pPr>
      <w:r w:rsidRPr="00985F63">
        <w:rPr>
          <w:rFonts w:ascii="Arial" w:hAnsi="Arial" w:cs="Arial"/>
          <w:b/>
          <w:bCs/>
          <w:sz w:val="22"/>
          <w:szCs w:val="22"/>
        </w:rPr>
        <w:t xml:space="preserve">Expenses relating to leases that are </w:t>
      </w:r>
      <w:proofErr w:type="spellStart"/>
      <w:r w:rsidRPr="00985F63">
        <w:rPr>
          <w:rFonts w:ascii="Arial" w:hAnsi="Arial" w:cs="Arial"/>
          <w:b/>
          <w:bCs/>
          <w:sz w:val="22"/>
          <w:szCs w:val="22"/>
        </w:rPr>
        <w:t>recognised</w:t>
      </w:r>
      <w:proofErr w:type="spellEnd"/>
      <w:r w:rsidRPr="00985F63">
        <w:rPr>
          <w:rFonts w:ascii="Arial" w:hAnsi="Arial" w:cs="Arial"/>
          <w:b/>
          <w:bCs/>
          <w:sz w:val="22"/>
          <w:szCs w:val="22"/>
        </w:rPr>
        <w:t xml:space="preserve">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6660"/>
        <w:gridCol w:w="2250"/>
        <w:gridCol w:w="126"/>
      </w:tblGrid>
      <w:tr w:rsidR="00985F63" w:rsidRPr="00985F63" w:rsidTr="00CC640E">
        <w:trPr>
          <w:cantSplit/>
        </w:trPr>
        <w:tc>
          <w:tcPr>
            <w:tcW w:w="6660" w:type="dxa"/>
            <w:vAlign w:val="bottom"/>
          </w:tcPr>
          <w:p w:rsidR="00985F63" w:rsidRPr="00985F63" w:rsidRDefault="00985F63" w:rsidP="00CC640E">
            <w:pPr>
              <w:snapToGrid w:val="0"/>
              <w:spacing w:line="380" w:lineRule="exact"/>
              <w:ind w:left="86" w:right="101"/>
              <w:jc w:val="center"/>
              <w:rPr>
                <w:rFonts w:ascii="Arial" w:hAnsi="Arial" w:cs="Arial"/>
                <w:color w:val="000000" w:themeColor="text1"/>
                <w:sz w:val="20"/>
                <w:szCs w:val="20"/>
              </w:rPr>
            </w:pPr>
          </w:p>
        </w:tc>
        <w:tc>
          <w:tcPr>
            <w:tcW w:w="2376" w:type="dxa"/>
            <w:gridSpan w:val="2"/>
            <w:vAlign w:val="bottom"/>
            <w:hideMark/>
          </w:tcPr>
          <w:p w:rsidR="00985F63" w:rsidRPr="00985F63" w:rsidRDefault="00985F63" w:rsidP="00CC640E">
            <w:pPr>
              <w:snapToGrid w:val="0"/>
              <w:spacing w:line="380" w:lineRule="exact"/>
              <w:ind w:left="86" w:right="101"/>
              <w:jc w:val="right"/>
              <w:rPr>
                <w:rFonts w:ascii="Arial" w:hAnsi="Arial" w:cs="Arial"/>
                <w:color w:val="000000" w:themeColor="text1"/>
                <w:sz w:val="20"/>
                <w:szCs w:val="20"/>
                <w:cs/>
              </w:rPr>
            </w:pPr>
            <w:r w:rsidRPr="00985F63">
              <w:rPr>
                <w:rFonts w:ascii="Arial" w:hAnsi="Arial" w:cs="Arial"/>
                <w:color w:val="000000" w:themeColor="text1"/>
                <w:sz w:val="20"/>
                <w:szCs w:val="20"/>
              </w:rPr>
              <w:t>(Unit: Thousand Baht)</w:t>
            </w:r>
          </w:p>
        </w:tc>
      </w:tr>
      <w:tr w:rsidR="00985F63" w:rsidRPr="00985F63" w:rsidTr="00CC640E">
        <w:trPr>
          <w:gridAfter w:val="1"/>
          <w:wAfter w:w="126" w:type="dxa"/>
          <w:cantSplit/>
          <w:trHeight w:val="66"/>
        </w:trPr>
        <w:tc>
          <w:tcPr>
            <w:tcW w:w="6660" w:type="dxa"/>
            <w:vAlign w:val="bottom"/>
          </w:tcPr>
          <w:p w:rsidR="00985F63" w:rsidRPr="00985F63" w:rsidRDefault="00985F63" w:rsidP="00CC640E">
            <w:pPr>
              <w:snapToGrid w:val="0"/>
              <w:spacing w:line="380" w:lineRule="exact"/>
              <w:ind w:left="86" w:right="101"/>
              <w:jc w:val="center"/>
              <w:rPr>
                <w:rFonts w:ascii="Arial" w:hAnsi="Arial" w:cs="Arial"/>
                <w:color w:val="000000" w:themeColor="text1"/>
                <w:sz w:val="20"/>
                <w:szCs w:val="20"/>
              </w:rPr>
            </w:pPr>
          </w:p>
        </w:tc>
        <w:tc>
          <w:tcPr>
            <w:tcW w:w="2250" w:type="dxa"/>
            <w:vAlign w:val="bottom"/>
            <w:hideMark/>
          </w:tcPr>
          <w:p w:rsidR="00985F63" w:rsidRPr="00985F63" w:rsidRDefault="00985F63" w:rsidP="00CC640E">
            <w:pPr>
              <w:pBdr>
                <w:bottom w:val="single" w:sz="4" w:space="1" w:color="auto"/>
              </w:pBdr>
              <w:spacing w:line="380" w:lineRule="exact"/>
              <w:ind w:left="86" w:right="101"/>
              <w:jc w:val="center"/>
              <w:rPr>
                <w:rFonts w:ascii="Arial" w:hAnsi="Arial" w:cs="Arial"/>
                <w:color w:val="000000" w:themeColor="text1"/>
                <w:sz w:val="20"/>
                <w:szCs w:val="20"/>
              </w:rPr>
            </w:pPr>
            <w:r w:rsidRPr="00985F63">
              <w:rPr>
                <w:rFonts w:ascii="Arial" w:hAnsi="Arial" w:cs="Arial"/>
                <w:color w:val="000000" w:themeColor="text1"/>
                <w:sz w:val="20"/>
                <w:szCs w:val="20"/>
              </w:rPr>
              <w:t xml:space="preserve">For the year </w:t>
            </w:r>
            <w:proofErr w:type="gramStart"/>
            <w:r w:rsidRPr="00985F63">
              <w:rPr>
                <w:rFonts w:ascii="Arial" w:hAnsi="Arial" w:cs="Arial"/>
                <w:color w:val="000000" w:themeColor="text1"/>
                <w:sz w:val="20"/>
                <w:szCs w:val="20"/>
              </w:rPr>
              <w:t>ended</w:t>
            </w:r>
            <w:r w:rsidR="00A6119A">
              <w:rPr>
                <w:rFonts w:ascii="Arial" w:hAnsi="Arial" w:cs="Arial"/>
                <w:color w:val="000000" w:themeColor="text1"/>
                <w:sz w:val="20"/>
                <w:szCs w:val="20"/>
              </w:rPr>
              <w:t xml:space="preserve"> </w:t>
            </w:r>
            <w:r w:rsidRPr="00985F63">
              <w:rPr>
                <w:rFonts w:ascii="Arial" w:hAnsi="Arial" w:cs="Arial"/>
                <w:color w:val="000000" w:themeColor="text1"/>
                <w:sz w:val="20"/>
                <w:szCs w:val="20"/>
              </w:rPr>
              <w:t xml:space="preserve"> 31</w:t>
            </w:r>
            <w:proofErr w:type="gramEnd"/>
            <w:r w:rsidRPr="00985F63">
              <w:rPr>
                <w:rFonts w:ascii="Arial" w:hAnsi="Arial" w:cs="Arial"/>
                <w:color w:val="000000" w:themeColor="text1"/>
                <w:sz w:val="20"/>
                <w:szCs w:val="20"/>
              </w:rPr>
              <w:t xml:space="preserve"> December 2020</w:t>
            </w:r>
          </w:p>
        </w:tc>
      </w:tr>
      <w:tr w:rsidR="00985F63" w:rsidRPr="00985F63" w:rsidTr="00CC640E">
        <w:trPr>
          <w:gridAfter w:val="1"/>
          <w:wAfter w:w="126" w:type="dxa"/>
          <w:cantSplit/>
        </w:trPr>
        <w:tc>
          <w:tcPr>
            <w:tcW w:w="6660" w:type="dxa"/>
            <w:hideMark/>
          </w:tcPr>
          <w:p w:rsidR="00985F63" w:rsidRPr="00985F63" w:rsidRDefault="00985F63" w:rsidP="00CC640E">
            <w:pPr>
              <w:spacing w:line="380" w:lineRule="exact"/>
              <w:ind w:left="180"/>
              <w:jc w:val="both"/>
              <w:rPr>
                <w:rFonts w:ascii="Arial" w:eastAsia="Calibri" w:hAnsi="Arial" w:cs="Arial"/>
                <w:color w:val="000000" w:themeColor="text1"/>
                <w:sz w:val="20"/>
                <w:szCs w:val="20"/>
              </w:rPr>
            </w:pPr>
            <w:r w:rsidRPr="00985F63">
              <w:rPr>
                <w:rFonts w:ascii="Arial" w:eastAsia="Calibri" w:hAnsi="Arial" w:cs="Arial"/>
                <w:color w:val="000000" w:themeColor="text1"/>
                <w:sz w:val="20"/>
                <w:szCs w:val="20"/>
              </w:rPr>
              <w:t>Depreciation expense of right-of-use assets</w:t>
            </w:r>
          </w:p>
        </w:tc>
        <w:tc>
          <w:tcPr>
            <w:tcW w:w="2250" w:type="dxa"/>
            <w:vAlign w:val="bottom"/>
          </w:tcPr>
          <w:p w:rsidR="00985F63" w:rsidRPr="00985F63" w:rsidRDefault="00A6119A" w:rsidP="00CC640E">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5,698</w:t>
            </w:r>
          </w:p>
        </w:tc>
      </w:tr>
      <w:tr w:rsidR="00985F63" w:rsidRPr="00985F63" w:rsidTr="00CC640E">
        <w:trPr>
          <w:gridAfter w:val="1"/>
          <w:wAfter w:w="126" w:type="dxa"/>
          <w:cantSplit/>
        </w:trPr>
        <w:tc>
          <w:tcPr>
            <w:tcW w:w="6660" w:type="dxa"/>
            <w:hideMark/>
          </w:tcPr>
          <w:p w:rsidR="00985F63" w:rsidRPr="00985F63" w:rsidRDefault="00985F63" w:rsidP="00CC640E">
            <w:pPr>
              <w:spacing w:line="380" w:lineRule="exact"/>
              <w:ind w:left="180"/>
              <w:jc w:val="both"/>
              <w:rPr>
                <w:rFonts w:ascii="Arial" w:eastAsia="Calibri" w:hAnsi="Arial" w:cs="Arial"/>
                <w:color w:val="000000" w:themeColor="text1"/>
                <w:sz w:val="20"/>
                <w:szCs w:val="20"/>
              </w:rPr>
            </w:pPr>
            <w:r w:rsidRPr="00985F63">
              <w:rPr>
                <w:rFonts w:ascii="Arial" w:eastAsia="Calibri" w:hAnsi="Arial" w:cs="Arial"/>
                <w:color w:val="000000" w:themeColor="text1"/>
                <w:sz w:val="20"/>
                <w:szCs w:val="20"/>
              </w:rPr>
              <w:t>Interest expense on lease liabilities</w:t>
            </w:r>
          </w:p>
        </w:tc>
        <w:tc>
          <w:tcPr>
            <w:tcW w:w="2250" w:type="dxa"/>
            <w:vAlign w:val="bottom"/>
          </w:tcPr>
          <w:p w:rsidR="00985F63" w:rsidRPr="00985F63" w:rsidRDefault="00A6119A" w:rsidP="00CC640E">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386</w:t>
            </w:r>
          </w:p>
        </w:tc>
      </w:tr>
      <w:tr w:rsidR="00985F63" w:rsidRPr="00985F63" w:rsidTr="00CC640E">
        <w:trPr>
          <w:gridAfter w:val="1"/>
          <w:wAfter w:w="126" w:type="dxa"/>
          <w:cantSplit/>
        </w:trPr>
        <w:tc>
          <w:tcPr>
            <w:tcW w:w="6660" w:type="dxa"/>
          </w:tcPr>
          <w:p w:rsidR="00985F63" w:rsidRPr="00985F63" w:rsidRDefault="00985F63" w:rsidP="00CC640E">
            <w:pPr>
              <w:spacing w:line="380" w:lineRule="exact"/>
              <w:ind w:left="180"/>
              <w:jc w:val="both"/>
              <w:rPr>
                <w:rFonts w:ascii="Arial" w:eastAsia="Calibri" w:hAnsi="Arial" w:cs="Arial"/>
                <w:color w:val="000000" w:themeColor="text1"/>
                <w:sz w:val="20"/>
                <w:szCs w:val="20"/>
              </w:rPr>
            </w:pPr>
            <w:r w:rsidRPr="00985F63">
              <w:rPr>
                <w:rFonts w:ascii="Arial" w:eastAsia="Calibri" w:hAnsi="Arial" w:cs="Arial"/>
                <w:color w:val="000000" w:themeColor="text1"/>
                <w:sz w:val="20"/>
                <w:szCs w:val="20"/>
              </w:rPr>
              <w:t>Expense relating to short-term leases</w:t>
            </w:r>
          </w:p>
        </w:tc>
        <w:tc>
          <w:tcPr>
            <w:tcW w:w="2250" w:type="dxa"/>
            <w:vAlign w:val="bottom"/>
          </w:tcPr>
          <w:p w:rsidR="00985F63" w:rsidRPr="00985F63" w:rsidRDefault="00A6119A" w:rsidP="00CC640E">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30</w:t>
            </w:r>
          </w:p>
        </w:tc>
      </w:tr>
    </w:tbl>
    <w:p w:rsidR="00985F63" w:rsidRPr="00985F63" w:rsidRDefault="00985F63" w:rsidP="00985F63">
      <w:pPr>
        <w:pStyle w:val="ListParagraph"/>
        <w:numPr>
          <w:ilvl w:val="0"/>
          <w:numId w:val="35"/>
        </w:numPr>
        <w:spacing w:before="240" w:after="120" w:line="380" w:lineRule="exact"/>
        <w:ind w:left="907"/>
        <w:contextualSpacing w:val="0"/>
        <w:jc w:val="thaiDistribute"/>
        <w:rPr>
          <w:rFonts w:ascii="Arial" w:hAnsi="Arial" w:cs="Arial"/>
          <w:b/>
          <w:bCs/>
          <w:sz w:val="22"/>
          <w:szCs w:val="22"/>
        </w:rPr>
      </w:pPr>
      <w:r w:rsidRPr="00985F63">
        <w:rPr>
          <w:rFonts w:ascii="Arial" w:hAnsi="Arial" w:cs="Arial"/>
          <w:b/>
          <w:bCs/>
          <w:sz w:val="22"/>
          <w:szCs w:val="22"/>
        </w:rPr>
        <w:t>Others</w:t>
      </w:r>
    </w:p>
    <w:p w:rsidR="00985F63" w:rsidRDefault="00985F63" w:rsidP="00985F63">
      <w:pPr>
        <w:pStyle w:val="ListParagraph"/>
        <w:tabs>
          <w:tab w:val="left" w:pos="1440"/>
        </w:tabs>
        <w:spacing w:before="120" w:after="120" w:line="380" w:lineRule="exact"/>
        <w:ind w:left="900"/>
        <w:contextualSpacing w:val="0"/>
        <w:jc w:val="thaiDistribute"/>
        <w:rPr>
          <w:rFonts w:ascii="Arial" w:hAnsi="Arial" w:cs="Arial"/>
          <w:sz w:val="22"/>
          <w:szCs w:val="22"/>
        </w:rPr>
      </w:pPr>
      <w:r w:rsidRPr="00985F63">
        <w:rPr>
          <w:rFonts w:ascii="Arial" w:hAnsi="Arial" w:cs="Arial"/>
          <w:sz w:val="22"/>
          <w:szCs w:val="22"/>
        </w:rPr>
        <w:t xml:space="preserve">The Company had total cash outflows for leases for the year ended 31 December 2020 of Baht </w:t>
      </w:r>
      <w:r w:rsidR="00BC7EF7">
        <w:rPr>
          <w:rFonts w:ascii="Arial" w:hAnsi="Arial" w:cs="Arial"/>
          <w:sz w:val="22"/>
          <w:szCs w:val="22"/>
        </w:rPr>
        <w:t>6.</w:t>
      </w:r>
      <w:r w:rsidR="00F55A8F">
        <w:rPr>
          <w:rFonts w:ascii="Arial" w:hAnsi="Arial" w:cs="Arial"/>
          <w:sz w:val="22"/>
          <w:szCs w:val="22"/>
        </w:rPr>
        <w:t>5</w:t>
      </w:r>
      <w:r w:rsidRPr="00985F63">
        <w:rPr>
          <w:rFonts w:ascii="Arial" w:hAnsi="Arial" w:cs="Arial"/>
          <w:sz w:val="22"/>
          <w:szCs w:val="22"/>
        </w:rPr>
        <w:t xml:space="preserve"> million, including the cash outflow related to short-term lease, leases of low-value assets. Moreover, the Company had non-cash additions to right-of-use assets and lease liabilities of </w:t>
      </w:r>
      <w:r w:rsidR="00A67F88">
        <w:rPr>
          <w:rFonts w:ascii="Arial" w:hAnsi="Arial" w:cs="Arial"/>
          <w:sz w:val="22"/>
          <w:szCs w:val="22"/>
        </w:rPr>
        <w:t xml:space="preserve">Baht </w:t>
      </w:r>
      <w:r w:rsidR="00F55A8F">
        <w:rPr>
          <w:rFonts w:ascii="Arial" w:hAnsi="Arial" w:cs="Arial"/>
          <w:sz w:val="22"/>
          <w:szCs w:val="22"/>
        </w:rPr>
        <w:t>13.6</w:t>
      </w:r>
      <w:r w:rsidRPr="00985F63">
        <w:rPr>
          <w:rFonts w:ascii="Arial" w:hAnsi="Arial" w:cs="Arial"/>
          <w:sz w:val="22"/>
          <w:szCs w:val="22"/>
        </w:rPr>
        <w:t xml:space="preserve"> million.</w:t>
      </w:r>
    </w:p>
    <w:p w:rsidR="00A67F88" w:rsidRDefault="00A67F8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B09DD" w:rsidRPr="00AB09DD" w:rsidRDefault="009B0A3B" w:rsidP="00D772A6">
      <w:pPr>
        <w:tabs>
          <w:tab w:val="left" w:pos="2160"/>
          <w:tab w:val="right" w:pos="7280"/>
          <w:tab w:val="right" w:pos="8540"/>
        </w:tabs>
        <w:spacing w:before="120" w:after="60" w:line="380" w:lineRule="exact"/>
        <w:ind w:left="547" w:hanging="547"/>
        <w:jc w:val="both"/>
        <w:rPr>
          <w:rFonts w:ascii="Arial" w:hAnsi="Arial" w:cs="Arial"/>
          <w:b/>
          <w:bCs/>
          <w:sz w:val="22"/>
          <w:szCs w:val="22"/>
        </w:rPr>
      </w:pPr>
      <w:r>
        <w:rPr>
          <w:rFonts w:ascii="Arial" w:hAnsi="Arial" w:cs="Arial"/>
          <w:b/>
          <w:bCs/>
          <w:sz w:val="22"/>
          <w:szCs w:val="22"/>
        </w:rPr>
        <w:lastRenderedPageBreak/>
        <w:t>2</w:t>
      </w:r>
      <w:r w:rsidR="00985F63">
        <w:rPr>
          <w:rFonts w:ascii="Arial" w:hAnsi="Arial" w:cs="Arial"/>
          <w:b/>
          <w:bCs/>
          <w:sz w:val="22"/>
          <w:szCs w:val="22"/>
        </w:rPr>
        <w:t>0</w:t>
      </w:r>
      <w:r w:rsidR="00AB09DD" w:rsidRPr="00AB09DD">
        <w:rPr>
          <w:rFonts w:ascii="Arial" w:hAnsi="Arial" w:cs="Arial"/>
          <w:b/>
          <w:bCs/>
          <w:sz w:val="22"/>
          <w:szCs w:val="22"/>
        </w:rPr>
        <w:t>.</w:t>
      </w:r>
      <w:r w:rsidR="00AB09DD" w:rsidRPr="00AB09DD">
        <w:rPr>
          <w:rFonts w:ascii="Arial" w:hAnsi="Arial" w:cs="Arial"/>
          <w:b/>
          <w:bCs/>
          <w:sz w:val="22"/>
          <w:szCs w:val="22"/>
        </w:rPr>
        <w:tab/>
        <w:t>Provision for long-term employee benefits</w:t>
      </w:r>
    </w:p>
    <w:p w:rsidR="00AB09DD" w:rsidRPr="00AB09DD" w:rsidRDefault="00AB09DD" w:rsidP="00D772A6">
      <w:pPr>
        <w:tabs>
          <w:tab w:val="right" w:pos="7280"/>
          <w:tab w:val="right" w:pos="8760"/>
        </w:tabs>
        <w:spacing w:before="60" w:after="60" w:line="380" w:lineRule="exact"/>
        <w:ind w:left="547" w:hanging="547"/>
        <w:jc w:val="thaiDistribute"/>
        <w:rPr>
          <w:rFonts w:ascii="Arial" w:hAnsi="Arial"/>
          <w:sz w:val="22"/>
          <w:szCs w:val="22"/>
        </w:rPr>
      </w:pPr>
      <w:r w:rsidRPr="00AB09DD">
        <w:rPr>
          <w:rFonts w:ascii="Arial" w:hAnsi="Arial"/>
          <w:sz w:val="22"/>
          <w:szCs w:val="22"/>
        </w:rPr>
        <w:tab/>
        <w:t>Provision for long-term employee benefits, which represents compensation payable to employees after they retire, was as follows:</w:t>
      </w:r>
    </w:p>
    <w:tbl>
      <w:tblPr>
        <w:tblW w:w="9180" w:type="dxa"/>
        <w:tblInd w:w="450" w:type="dxa"/>
        <w:tblLayout w:type="fixed"/>
        <w:tblLook w:val="01E0" w:firstRow="1" w:lastRow="1" w:firstColumn="1" w:lastColumn="1" w:noHBand="0" w:noVBand="0"/>
      </w:tblPr>
      <w:tblGrid>
        <w:gridCol w:w="5760"/>
        <w:gridCol w:w="1710"/>
        <w:gridCol w:w="1710"/>
      </w:tblGrid>
      <w:tr w:rsidR="001A09E3" w:rsidRPr="00095E64" w:rsidTr="0021732F">
        <w:tc>
          <w:tcPr>
            <w:tcW w:w="9180" w:type="dxa"/>
            <w:gridSpan w:val="3"/>
          </w:tcPr>
          <w:p w:rsidR="001A09E3" w:rsidRPr="00C45906" w:rsidRDefault="001A09E3" w:rsidP="009C54EB">
            <w:pPr>
              <w:tabs>
                <w:tab w:val="decimal" w:pos="1671"/>
              </w:tabs>
              <w:spacing w:line="340" w:lineRule="exact"/>
              <w:jc w:val="right"/>
              <w:rPr>
                <w:rFonts w:ascii="Arial" w:hAnsi="Arial" w:cs="Arial"/>
                <w:color w:val="000000"/>
                <w:sz w:val="20"/>
                <w:szCs w:val="20"/>
              </w:rPr>
            </w:pPr>
            <w:r w:rsidRPr="00C45906">
              <w:rPr>
                <w:rFonts w:ascii="Arial" w:hAnsi="Arial" w:cs="Arial"/>
                <w:color w:val="000000"/>
                <w:sz w:val="20"/>
                <w:szCs w:val="20"/>
              </w:rPr>
              <w:t xml:space="preserve">(Unit: </w:t>
            </w:r>
            <w:r w:rsidRPr="00C45906">
              <w:rPr>
                <w:rFonts w:ascii="Arial" w:hAnsi="Arial" w:cs="Arial"/>
                <w:sz w:val="20"/>
                <w:szCs w:val="20"/>
              </w:rPr>
              <w:t>Thousand</w:t>
            </w:r>
            <w:r w:rsidRPr="00C45906">
              <w:rPr>
                <w:rFonts w:ascii="Arial" w:hAnsi="Arial" w:cs="Arial"/>
                <w:color w:val="000000"/>
                <w:sz w:val="20"/>
                <w:szCs w:val="20"/>
              </w:rPr>
              <w:t xml:space="preserve"> Baht)</w:t>
            </w:r>
          </w:p>
        </w:tc>
      </w:tr>
      <w:tr w:rsidR="0021732F" w:rsidRPr="00095E64" w:rsidTr="0021732F">
        <w:tc>
          <w:tcPr>
            <w:tcW w:w="5760" w:type="dxa"/>
          </w:tcPr>
          <w:p w:rsidR="0021732F" w:rsidRPr="00C45906" w:rsidRDefault="0021732F" w:rsidP="009C54EB">
            <w:pPr>
              <w:spacing w:line="340" w:lineRule="exact"/>
              <w:rPr>
                <w:rFonts w:ascii="Arial" w:hAnsi="Arial" w:cs="Arial"/>
                <w:sz w:val="20"/>
                <w:szCs w:val="20"/>
              </w:rPr>
            </w:pPr>
          </w:p>
        </w:tc>
        <w:tc>
          <w:tcPr>
            <w:tcW w:w="1710" w:type="dxa"/>
          </w:tcPr>
          <w:p w:rsidR="0021732F" w:rsidRPr="00C45906" w:rsidRDefault="0021732F" w:rsidP="009C54EB">
            <w:pPr>
              <w:pBdr>
                <w:bottom w:val="single" w:sz="4" w:space="1" w:color="auto"/>
              </w:pBdr>
              <w:tabs>
                <w:tab w:val="left" w:pos="900"/>
              </w:tabs>
              <w:spacing w:line="340" w:lineRule="exact"/>
              <w:jc w:val="center"/>
              <w:rPr>
                <w:rFonts w:ascii="Arial" w:hAnsi="Arial" w:cs="Arial"/>
                <w:sz w:val="20"/>
                <w:szCs w:val="20"/>
              </w:rPr>
            </w:pPr>
            <w:r>
              <w:rPr>
                <w:rFonts w:ascii="Arial" w:hAnsi="Arial" w:cs="Arial"/>
                <w:sz w:val="20"/>
                <w:szCs w:val="20"/>
              </w:rPr>
              <w:t>2020</w:t>
            </w:r>
          </w:p>
        </w:tc>
        <w:tc>
          <w:tcPr>
            <w:tcW w:w="1710" w:type="dxa"/>
          </w:tcPr>
          <w:p w:rsidR="0021732F" w:rsidRPr="00C45906" w:rsidRDefault="0021732F" w:rsidP="009C54EB">
            <w:pPr>
              <w:pBdr>
                <w:bottom w:val="single" w:sz="4" w:space="1" w:color="auto"/>
              </w:pBdr>
              <w:tabs>
                <w:tab w:val="left" w:pos="900"/>
              </w:tabs>
              <w:spacing w:line="340" w:lineRule="exact"/>
              <w:jc w:val="center"/>
              <w:rPr>
                <w:rFonts w:ascii="Arial" w:hAnsi="Arial" w:cs="Arial"/>
                <w:sz w:val="20"/>
                <w:szCs w:val="20"/>
              </w:rPr>
            </w:pPr>
            <w:r w:rsidRPr="00C45906">
              <w:rPr>
                <w:rFonts w:ascii="Arial" w:hAnsi="Arial" w:cs="Arial"/>
                <w:sz w:val="20"/>
                <w:szCs w:val="20"/>
              </w:rPr>
              <w:t>2019</w:t>
            </w:r>
          </w:p>
        </w:tc>
      </w:tr>
      <w:tr w:rsidR="0021732F" w:rsidRPr="00095E64" w:rsidTr="0021732F">
        <w:tc>
          <w:tcPr>
            <w:tcW w:w="5760" w:type="dxa"/>
          </w:tcPr>
          <w:p w:rsidR="0021732F" w:rsidRPr="00C45906" w:rsidRDefault="0021732F" w:rsidP="009C54EB">
            <w:pPr>
              <w:spacing w:line="340" w:lineRule="exact"/>
              <w:ind w:left="162" w:hanging="180"/>
              <w:rPr>
                <w:rFonts w:ascii="Arial" w:hAnsi="Arial" w:cs="Arial"/>
                <w:sz w:val="20"/>
                <w:szCs w:val="20"/>
              </w:rPr>
            </w:pPr>
            <w:r w:rsidRPr="00C45906">
              <w:rPr>
                <w:rFonts w:ascii="Arial" w:hAnsi="Arial" w:cs="Arial"/>
                <w:b/>
                <w:bCs/>
                <w:sz w:val="20"/>
                <w:szCs w:val="20"/>
              </w:rPr>
              <w:t>Provision for long-term employee benefits</w:t>
            </w:r>
            <w:r w:rsidRPr="00C45906">
              <w:rPr>
                <w:rFonts w:ascii="Arial" w:hAnsi="Arial" w:cs="Arial"/>
                <w:b/>
                <w:bCs/>
                <w:spacing w:val="-4"/>
                <w:sz w:val="20"/>
                <w:szCs w:val="20"/>
              </w:rPr>
              <w:t xml:space="preserve">                                at beginning of year</w:t>
            </w:r>
          </w:p>
        </w:tc>
        <w:tc>
          <w:tcPr>
            <w:tcW w:w="1710" w:type="dxa"/>
            <w:vAlign w:val="bottom"/>
          </w:tcPr>
          <w:p w:rsidR="0021732F" w:rsidRPr="00C45906" w:rsidRDefault="00A6119A" w:rsidP="009C54EB">
            <w:pPr>
              <w:tabs>
                <w:tab w:val="decimal" w:pos="1332"/>
              </w:tabs>
              <w:spacing w:line="340" w:lineRule="exact"/>
              <w:rPr>
                <w:rFonts w:ascii="Arial" w:hAnsi="Arial" w:cs="Arial"/>
                <w:color w:val="000000"/>
                <w:sz w:val="20"/>
                <w:szCs w:val="20"/>
              </w:rPr>
            </w:pPr>
            <w:r w:rsidRPr="00A6119A">
              <w:rPr>
                <w:rFonts w:ascii="Arial" w:hAnsi="Arial" w:cs="Arial"/>
                <w:color w:val="000000"/>
                <w:sz w:val="20"/>
                <w:szCs w:val="20"/>
              </w:rPr>
              <w:t>27,922</w:t>
            </w:r>
          </w:p>
        </w:tc>
        <w:tc>
          <w:tcPr>
            <w:tcW w:w="1710" w:type="dxa"/>
            <w:vAlign w:val="bottom"/>
          </w:tcPr>
          <w:p w:rsidR="0021732F" w:rsidRPr="00C45906" w:rsidRDefault="0021732F" w:rsidP="009C54EB">
            <w:pPr>
              <w:tabs>
                <w:tab w:val="decimal" w:pos="1332"/>
              </w:tabs>
              <w:spacing w:line="340" w:lineRule="exact"/>
              <w:rPr>
                <w:rFonts w:ascii="Arial" w:hAnsi="Arial" w:cs="Arial"/>
                <w:color w:val="000000"/>
                <w:sz w:val="20"/>
                <w:szCs w:val="20"/>
              </w:rPr>
            </w:pPr>
            <w:r w:rsidRPr="00C45906">
              <w:rPr>
                <w:rFonts w:ascii="Arial" w:hAnsi="Arial" w:cs="Arial"/>
                <w:color w:val="000000"/>
                <w:sz w:val="20"/>
                <w:szCs w:val="20"/>
              </w:rPr>
              <w:t>21,682</w:t>
            </w:r>
          </w:p>
        </w:tc>
      </w:tr>
      <w:tr w:rsidR="0021732F" w:rsidRPr="00095E64" w:rsidTr="0021732F">
        <w:tc>
          <w:tcPr>
            <w:tcW w:w="5760" w:type="dxa"/>
          </w:tcPr>
          <w:p w:rsidR="0021732F" w:rsidRPr="00C45906" w:rsidRDefault="0021732F" w:rsidP="009C54EB">
            <w:pPr>
              <w:spacing w:line="340" w:lineRule="exact"/>
              <w:ind w:left="162" w:hanging="180"/>
              <w:rPr>
                <w:rFonts w:ascii="Arial" w:hAnsi="Arial" w:cs="Arial"/>
                <w:sz w:val="20"/>
                <w:szCs w:val="20"/>
              </w:rPr>
            </w:pPr>
            <w:r w:rsidRPr="00C45906">
              <w:rPr>
                <w:rFonts w:ascii="Arial" w:hAnsi="Arial" w:cs="Arial"/>
                <w:sz w:val="20"/>
                <w:szCs w:val="20"/>
              </w:rPr>
              <w:t>Included in profit or loss:</w:t>
            </w:r>
          </w:p>
        </w:tc>
        <w:tc>
          <w:tcPr>
            <w:tcW w:w="1710" w:type="dxa"/>
            <w:vAlign w:val="bottom"/>
          </w:tcPr>
          <w:p w:rsidR="0021732F" w:rsidRPr="00C45906" w:rsidRDefault="0021732F" w:rsidP="009C54EB">
            <w:pPr>
              <w:tabs>
                <w:tab w:val="decimal" w:pos="1332"/>
              </w:tabs>
              <w:spacing w:line="340" w:lineRule="exact"/>
              <w:rPr>
                <w:rFonts w:ascii="Arial" w:hAnsi="Arial" w:cs="Arial"/>
                <w:color w:val="000000"/>
                <w:sz w:val="20"/>
                <w:szCs w:val="20"/>
              </w:rPr>
            </w:pPr>
          </w:p>
        </w:tc>
        <w:tc>
          <w:tcPr>
            <w:tcW w:w="1710" w:type="dxa"/>
            <w:vAlign w:val="bottom"/>
          </w:tcPr>
          <w:p w:rsidR="0021732F" w:rsidRPr="00C45906" w:rsidRDefault="0021732F" w:rsidP="009C54EB">
            <w:pPr>
              <w:tabs>
                <w:tab w:val="decimal" w:pos="1332"/>
              </w:tabs>
              <w:spacing w:line="340" w:lineRule="exact"/>
              <w:rPr>
                <w:rFonts w:ascii="Arial" w:hAnsi="Arial" w:cs="Arial"/>
                <w:color w:val="000000"/>
                <w:sz w:val="20"/>
                <w:szCs w:val="20"/>
              </w:rPr>
            </w:pPr>
          </w:p>
        </w:tc>
      </w:tr>
      <w:tr w:rsidR="00A6119A" w:rsidRPr="00095E64" w:rsidTr="0021732F">
        <w:tc>
          <w:tcPr>
            <w:tcW w:w="5760" w:type="dxa"/>
          </w:tcPr>
          <w:p w:rsidR="00A6119A" w:rsidRPr="00C45906" w:rsidRDefault="00A6119A" w:rsidP="00A6119A">
            <w:pPr>
              <w:spacing w:line="340" w:lineRule="exact"/>
              <w:ind w:left="165"/>
              <w:rPr>
                <w:rFonts w:ascii="Arial" w:hAnsi="Arial" w:cs="Arial"/>
                <w:color w:val="000000"/>
                <w:sz w:val="20"/>
                <w:szCs w:val="20"/>
                <w:cs/>
              </w:rPr>
            </w:pPr>
            <w:r w:rsidRPr="00C45906">
              <w:rPr>
                <w:rFonts w:ascii="Arial" w:hAnsi="Arial" w:cs="Arial"/>
                <w:sz w:val="20"/>
                <w:szCs w:val="20"/>
              </w:rPr>
              <w:t xml:space="preserve">Current service cost </w:t>
            </w:r>
          </w:p>
        </w:tc>
        <w:tc>
          <w:tcPr>
            <w:tcW w:w="1710" w:type="dxa"/>
            <w:vAlign w:val="bottom"/>
          </w:tcPr>
          <w:p w:rsidR="00A6119A" w:rsidRPr="00A6119A" w:rsidRDefault="00A6119A" w:rsidP="00A6119A">
            <w:pPr>
              <w:tabs>
                <w:tab w:val="decimal" w:pos="1332"/>
              </w:tabs>
              <w:spacing w:line="340" w:lineRule="exact"/>
              <w:rPr>
                <w:rFonts w:ascii="Arial" w:hAnsi="Arial" w:cs="Arial"/>
                <w:color w:val="000000"/>
                <w:sz w:val="20"/>
                <w:szCs w:val="20"/>
              </w:rPr>
            </w:pPr>
            <w:r w:rsidRPr="00A6119A">
              <w:rPr>
                <w:rFonts w:ascii="Arial" w:hAnsi="Arial" w:cs="Arial"/>
                <w:color w:val="000000"/>
                <w:sz w:val="20"/>
                <w:szCs w:val="20"/>
              </w:rPr>
              <w:t>3,444</w:t>
            </w:r>
          </w:p>
        </w:tc>
        <w:tc>
          <w:tcPr>
            <w:tcW w:w="1710" w:type="dxa"/>
            <w:vAlign w:val="bottom"/>
          </w:tcPr>
          <w:p w:rsidR="00A6119A" w:rsidRPr="00C45906" w:rsidRDefault="00A6119A" w:rsidP="00A6119A">
            <w:pPr>
              <w:tabs>
                <w:tab w:val="decimal" w:pos="1332"/>
              </w:tabs>
              <w:spacing w:line="340" w:lineRule="exact"/>
              <w:rPr>
                <w:rFonts w:ascii="Arial" w:hAnsi="Arial" w:cs="Arial"/>
                <w:color w:val="000000"/>
                <w:sz w:val="20"/>
                <w:szCs w:val="20"/>
              </w:rPr>
            </w:pPr>
            <w:r w:rsidRPr="00C45906">
              <w:rPr>
                <w:rFonts w:ascii="Arial" w:hAnsi="Arial" w:cs="Arial"/>
                <w:color w:val="000000"/>
                <w:sz w:val="20"/>
                <w:szCs w:val="20"/>
              </w:rPr>
              <w:t>4,251</w:t>
            </w:r>
          </w:p>
        </w:tc>
      </w:tr>
      <w:tr w:rsidR="00A6119A" w:rsidRPr="00095E64" w:rsidTr="0021732F">
        <w:tc>
          <w:tcPr>
            <w:tcW w:w="5760" w:type="dxa"/>
          </w:tcPr>
          <w:p w:rsidR="00A6119A" w:rsidRPr="00C45906" w:rsidRDefault="00A6119A" w:rsidP="00A6119A">
            <w:pPr>
              <w:spacing w:line="340" w:lineRule="exact"/>
              <w:ind w:left="165"/>
              <w:rPr>
                <w:rFonts w:ascii="Arial" w:hAnsi="Arial" w:cs="Arial"/>
                <w:sz w:val="20"/>
                <w:szCs w:val="20"/>
              </w:rPr>
            </w:pPr>
            <w:r w:rsidRPr="00C45906">
              <w:rPr>
                <w:rFonts w:ascii="Arial" w:hAnsi="Arial" w:cs="Arial"/>
                <w:sz w:val="20"/>
                <w:szCs w:val="20"/>
              </w:rPr>
              <w:t xml:space="preserve">Interest cost </w:t>
            </w:r>
          </w:p>
        </w:tc>
        <w:tc>
          <w:tcPr>
            <w:tcW w:w="1710" w:type="dxa"/>
            <w:vAlign w:val="bottom"/>
          </w:tcPr>
          <w:p w:rsidR="00A6119A" w:rsidRPr="00A6119A" w:rsidRDefault="00A6119A" w:rsidP="00A6119A">
            <w:pPr>
              <w:tabs>
                <w:tab w:val="decimal" w:pos="1332"/>
              </w:tabs>
              <w:spacing w:line="340" w:lineRule="exact"/>
              <w:rPr>
                <w:rFonts w:ascii="Arial" w:hAnsi="Arial" w:cs="Arial"/>
                <w:color w:val="000000"/>
                <w:sz w:val="20"/>
                <w:szCs w:val="20"/>
              </w:rPr>
            </w:pPr>
            <w:r w:rsidRPr="00A6119A">
              <w:rPr>
                <w:rFonts w:ascii="Arial" w:hAnsi="Arial" w:cs="Arial"/>
                <w:color w:val="000000"/>
                <w:sz w:val="20"/>
                <w:szCs w:val="20"/>
              </w:rPr>
              <w:t>315</w:t>
            </w:r>
          </w:p>
        </w:tc>
        <w:tc>
          <w:tcPr>
            <w:tcW w:w="1710" w:type="dxa"/>
            <w:vAlign w:val="bottom"/>
          </w:tcPr>
          <w:p w:rsidR="00A6119A" w:rsidRPr="00C45906" w:rsidRDefault="00A6119A" w:rsidP="00A6119A">
            <w:pPr>
              <w:tabs>
                <w:tab w:val="decimal" w:pos="1332"/>
              </w:tabs>
              <w:spacing w:line="340" w:lineRule="exact"/>
              <w:rPr>
                <w:rFonts w:ascii="Arial" w:hAnsi="Arial" w:cs="Arial"/>
                <w:color w:val="000000"/>
                <w:sz w:val="20"/>
                <w:szCs w:val="20"/>
              </w:rPr>
            </w:pPr>
            <w:r w:rsidRPr="00C45906">
              <w:rPr>
                <w:rFonts w:ascii="Arial" w:hAnsi="Arial" w:cs="Arial"/>
                <w:color w:val="000000"/>
                <w:sz w:val="20"/>
                <w:szCs w:val="20"/>
              </w:rPr>
              <w:t>572</w:t>
            </w:r>
          </w:p>
        </w:tc>
      </w:tr>
      <w:tr w:rsidR="00A6119A" w:rsidRPr="00095E64" w:rsidTr="0021732F">
        <w:tc>
          <w:tcPr>
            <w:tcW w:w="5760" w:type="dxa"/>
          </w:tcPr>
          <w:p w:rsidR="00A6119A" w:rsidRPr="00C45906" w:rsidRDefault="00A6119A" w:rsidP="00A6119A">
            <w:pPr>
              <w:spacing w:line="340" w:lineRule="exact"/>
              <w:ind w:left="165"/>
              <w:rPr>
                <w:rFonts w:ascii="Arial" w:hAnsi="Arial" w:cs="Arial"/>
                <w:sz w:val="20"/>
                <w:szCs w:val="20"/>
              </w:rPr>
            </w:pPr>
            <w:r w:rsidRPr="00C45906">
              <w:rPr>
                <w:rFonts w:ascii="Arial" w:hAnsi="Arial" w:cs="Arial"/>
                <w:sz w:val="20"/>
                <w:szCs w:val="20"/>
              </w:rPr>
              <w:t>Past service costs</w:t>
            </w:r>
          </w:p>
        </w:tc>
        <w:tc>
          <w:tcPr>
            <w:tcW w:w="1710" w:type="dxa"/>
            <w:vAlign w:val="bottom"/>
          </w:tcPr>
          <w:p w:rsidR="00A6119A" w:rsidRPr="00A6119A" w:rsidRDefault="00CC3C2A" w:rsidP="00A6119A">
            <w:pPr>
              <w:tabs>
                <w:tab w:val="decimal" w:pos="1332"/>
              </w:tabs>
              <w:spacing w:line="340" w:lineRule="exact"/>
              <w:rPr>
                <w:rFonts w:ascii="Arial" w:hAnsi="Arial" w:cs="Arial"/>
                <w:color w:val="000000"/>
                <w:sz w:val="20"/>
                <w:szCs w:val="20"/>
                <w:cs/>
              </w:rPr>
            </w:pPr>
            <w:r>
              <w:rPr>
                <w:rFonts w:ascii="Arial" w:hAnsi="Arial" w:cs="Arial"/>
                <w:color w:val="000000"/>
                <w:sz w:val="20"/>
                <w:szCs w:val="20"/>
              </w:rPr>
              <w:t>(4,652)</w:t>
            </w:r>
          </w:p>
        </w:tc>
        <w:tc>
          <w:tcPr>
            <w:tcW w:w="1710" w:type="dxa"/>
            <w:vAlign w:val="bottom"/>
          </w:tcPr>
          <w:p w:rsidR="00A6119A" w:rsidRPr="00C45906" w:rsidRDefault="00A6119A" w:rsidP="00A6119A">
            <w:pPr>
              <w:tabs>
                <w:tab w:val="decimal" w:pos="1332"/>
              </w:tabs>
              <w:spacing w:line="340" w:lineRule="exact"/>
              <w:rPr>
                <w:rFonts w:ascii="Arial" w:hAnsi="Arial" w:cs="Arial"/>
                <w:color w:val="000000"/>
                <w:sz w:val="20"/>
                <w:szCs w:val="20"/>
                <w:cs/>
              </w:rPr>
            </w:pPr>
            <w:r w:rsidRPr="00C45906">
              <w:rPr>
                <w:rFonts w:ascii="Arial" w:hAnsi="Arial" w:cs="Arial"/>
                <w:color w:val="000000"/>
                <w:sz w:val="20"/>
                <w:szCs w:val="20"/>
              </w:rPr>
              <w:t>219</w:t>
            </w:r>
          </w:p>
        </w:tc>
      </w:tr>
      <w:tr w:rsidR="00A67F88" w:rsidRPr="00095E64" w:rsidTr="0021732F">
        <w:tc>
          <w:tcPr>
            <w:tcW w:w="5760" w:type="dxa"/>
          </w:tcPr>
          <w:p w:rsidR="00A67F88" w:rsidRPr="00C45906" w:rsidRDefault="00A67F88" w:rsidP="00A67F88">
            <w:pPr>
              <w:spacing w:line="340" w:lineRule="exact"/>
              <w:ind w:left="162" w:hanging="180"/>
              <w:rPr>
                <w:rFonts w:ascii="Arial" w:hAnsi="Arial" w:cs="Arial"/>
                <w:sz w:val="20"/>
                <w:szCs w:val="20"/>
              </w:rPr>
            </w:pPr>
            <w:r w:rsidRPr="00C45906">
              <w:rPr>
                <w:rFonts w:ascii="Arial" w:hAnsi="Arial" w:cs="Arial"/>
                <w:sz w:val="20"/>
                <w:szCs w:val="20"/>
              </w:rPr>
              <w:t xml:space="preserve">Included in </w:t>
            </w:r>
            <w:r>
              <w:rPr>
                <w:rFonts w:ascii="Arial" w:hAnsi="Arial" w:cs="Arial"/>
                <w:sz w:val="20"/>
                <w:szCs w:val="20"/>
              </w:rPr>
              <w:t>other comprehensive income</w:t>
            </w:r>
            <w:r w:rsidRPr="00C45906">
              <w:rPr>
                <w:rFonts w:ascii="Arial" w:hAnsi="Arial" w:cs="Arial"/>
                <w:sz w:val="20"/>
                <w:szCs w:val="20"/>
              </w:rPr>
              <w:t>:</w:t>
            </w:r>
          </w:p>
        </w:tc>
        <w:tc>
          <w:tcPr>
            <w:tcW w:w="1710" w:type="dxa"/>
            <w:vAlign w:val="bottom"/>
          </w:tcPr>
          <w:p w:rsidR="00A67F88" w:rsidRDefault="00A67F88" w:rsidP="00A67F88">
            <w:pPr>
              <w:tabs>
                <w:tab w:val="decimal" w:pos="1332"/>
              </w:tabs>
              <w:spacing w:line="340" w:lineRule="exact"/>
              <w:rPr>
                <w:rFonts w:ascii="Arial" w:hAnsi="Arial" w:cs="Arial"/>
                <w:color w:val="000000"/>
                <w:sz w:val="20"/>
                <w:szCs w:val="20"/>
              </w:rPr>
            </w:pPr>
          </w:p>
        </w:tc>
        <w:tc>
          <w:tcPr>
            <w:tcW w:w="1710" w:type="dxa"/>
            <w:vAlign w:val="bottom"/>
          </w:tcPr>
          <w:p w:rsidR="00A67F88" w:rsidRPr="00C45906" w:rsidRDefault="00A67F88" w:rsidP="00A67F88">
            <w:pPr>
              <w:tabs>
                <w:tab w:val="decimal" w:pos="1332"/>
              </w:tabs>
              <w:spacing w:line="340" w:lineRule="exact"/>
              <w:rPr>
                <w:rFonts w:ascii="Arial" w:hAnsi="Arial" w:cs="Arial"/>
                <w:color w:val="000000"/>
                <w:sz w:val="20"/>
                <w:szCs w:val="20"/>
              </w:rPr>
            </w:pPr>
          </w:p>
        </w:tc>
      </w:tr>
      <w:tr w:rsidR="00A67F88" w:rsidRPr="00095E64" w:rsidTr="0021732F">
        <w:tc>
          <w:tcPr>
            <w:tcW w:w="5760" w:type="dxa"/>
          </w:tcPr>
          <w:p w:rsidR="00A67F88" w:rsidRPr="00C45906" w:rsidRDefault="00A67F88" w:rsidP="00A67F88">
            <w:pPr>
              <w:spacing w:line="340" w:lineRule="exact"/>
              <w:ind w:left="165"/>
              <w:rPr>
                <w:rFonts w:ascii="Arial" w:hAnsi="Arial" w:cs="Arial"/>
                <w:sz w:val="20"/>
                <w:szCs w:val="20"/>
              </w:rPr>
            </w:pPr>
            <w:r w:rsidRPr="00C45906">
              <w:rPr>
                <w:rFonts w:ascii="Arial" w:hAnsi="Arial" w:cs="Arial"/>
                <w:sz w:val="20"/>
                <w:szCs w:val="20"/>
              </w:rPr>
              <w:t>Actuarial loss (gain) arising from</w:t>
            </w:r>
          </w:p>
        </w:tc>
        <w:tc>
          <w:tcPr>
            <w:tcW w:w="1710" w:type="dxa"/>
            <w:vAlign w:val="bottom"/>
          </w:tcPr>
          <w:p w:rsidR="00A67F88" w:rsidRPr="00A6119A" w:rsidRDefault="00A67F88" w:rsidP="00A67F88">
            <w:pPr>
              <w:tabs>
                <w:tab w:val="decimal" w:pos="1332"/>
              </w:tabs>
              <w:spacing w:line="340" w:lineRule="exact"/>
              <w:rPr>
                <w:rFonts w:ascii="Arial" w:hAnsi="Arial" w:cs="Arial"/>
                <w:color w:val="000000"/>
                <w:sz w:val="20"/>
                <w:szCs w:val="20"/>
              </w:rPr>
            </w:pPr>
          </w:p>
        </w:tc>
        <w:tc>
          <w:tcPr>
            <w:tcW w:w="1710" w:type="dxa"/>
            <w:vAlign w:val="bottom"/>
          </w:tcPr>
          <w:p w:rsidR="00A67F88" w:rsidRPr="00C45906" w:rsidRDefault="00A67F88" w:rsidP="00A67F88">
            <w:pPr>
              <w:tabs>
                <w:tab w:val="decimal" w:pos="1332"/>
              </w:tabs>
              <w:spacing w:line="340" w:lineRule="exact"/>
              <w:rPr>
                <w:rFonts w:ascii="Arial" w:hAnsi="Arial" w:cs="Arial"/>
                <w:color w:val="000000"/>
                <w:sz w:val="20"/>
                <w:szCs w:val="20"/>
              </w:rPr>
            </w:pPr>
          </w:p>
        </w:tc>
      </w:tr>
      <w:tr w:rsidR="00A67F88" w:rsidRPr="00095E64" w:rsidTr="0021732F">
        <w:tc>
          <w:tcPr>
            <w:tcW w:w="5760" w:type="dxa"/>
            <w:shd w:val="clear" w:color="auto" w:fill="auto"/>
          </w:tcPr>
          <w:p w:rsidR="00A67F88" w:rsidRPr="00C45906" w:rsidRDefault="00A67F88" w:rsidP="00A67F88">
            <w:pPr>
              <w:spacing w:line="340" w:lineRule="exact"/>
              <w:ind w:left="345"/>
              <w:rPr>
                <w:rFonts w:ascii="Arial" w:hAnsi="Arial" w:cs="Arial"/>
                <w:sz w:val="20"/>
                <w:szCs w:val="20"/>
              </w:rPr>
            </w:pPr>
            <w:r w:rsidRPr="00C45906">
              <w:rPr>
                <w:rFonts w:ascii="Arial" w:hAnsi="Arial" w:cs="Arial"/>
                <w:sz w:val="20"/>
                <w:szCs w:val="20"/>
              </w:rPr>
              <w:t>Demographic assumptions changes</w:t>
            </w:r>
          </w:p>
        </w:tc>
        <w:tc>
          <w:tcPr>
            <w:tcW w:w="1710" w:type="dxa"/>
            <w:vAlign w:val="bottom"/>
          </w:tcPr>
          <w:p w:rsidR="00A67F88" w:rsidRPr="00A6119A" w:rsidRDefault="00A67F88" w:rsidP="00A67F88">
            <w:pPr>
              <w:tabs>
                <w:tab w:val="decimal" w:pos="1332"/>
              </w:tabs>
              <w:spacing w:line="340" w:lineRule="exact"/>
              <w:rPr>
                <w:rFonts w:ascii="Arial" w:hAnsi="Arial" w:cs="Arial"/>
                <w:color w:val="000000"/>
                <w:sz w:val="20"/>
                <w:szCs w:val="20"/>
              </w:rPr>
            </w:pPr>
            <w:r w:rsidRPr="00A6119A">
              <w:rPr>
                <w:rFonts w:ascii="Arial" w:hAnsi="Arial" w:cs="Arial"/>
                <w:color w:val="000000"/>
                <w:sz w:val="20"/>
                <w:szCs w:val="20"/>
              </w:rPr>
              <w:t>388</w:t>
            </w:r>
          </w:p>
        </w:tc>
        <w:tc>
          <w:tcPr>
            <w:tcW w:w="1710" w:type="dxa"/>
            <w:vAlign w:val="bottom"/>
          </w:tcPr>
          <w:p w:rsidR="00A67F88" w:rsidRPr="00C45906" w:rsidRDefault="00A67F88" w:rsidP="00A67F88">
            <w:pPr>
              <w:tabs>
                <w:tab w:val="decimal" w:pos="1332"/>
              </w:tabs>
              <w:spacing w:line="340" w:lineRule="exact"/>
              <w:rPr>
                <w:rFonts w:ascii="Arial" w:hAnsi="Arial" w:cs="Arial"/>
                <w:color w:val="000000"/>
                <w:sz w:val="20"/>
                <w:szCs w:val="20"/>
              </w:rPr>
            </w:pPr>
            <w:r w:rsidRPr="00C45906">
              <w:rPr>
                <w:rFonts w:ascii="Arial" w:hAnsi="Arial" w:cs="Arial"/>
                <w:color w:val="000000"/>
                <w:sz w:val="20"/>
                <w:szCs w:val="20"/>
              </w:rPr>
              <w:t>(971)</w:t>
            </w:r>
          </w:p>
        </w:tc>
      </w:tr>
      <w:tr w:rsidR="00A67F88" w:rsidRPr="00095E64" w:rsidTr="0021732F">
        <w:trPr>
          <w:trHeight w:val="80"/>
        </w:trPr>
        <w:tc>
          <w:tcPr>
            <w:tcW w:w="5760" w:type="dxa"/>
            <w:shd w:val="clear" w:color="auto" w:fill="auto"/>
          </w:tcPr>
          <w:p w:rsidR="00A67F88" w:rsidRPr="00C45906" w:rsidRDefault="00A67F88" w:rsidP="00A67F88">
            <w:pPr>
              <w:spacing w:line="340" w:lineRule="exact"/>
              <w:ind w:left="345"/>
              <w:rPr>
                <w:rFonts w:ascii="Arial" w:hAnsi="Arial" w:cs="Arial"/>
                <w:sz w:val="20"/>
                <w:szCs w:val="20"/>
              </w:rPr>
            </w:pPr>
            <w:r w:rsidRPr="00C45906">
              <w:rPr>
                <w:rFonts w:ascii="Arial" w:hAnsi="Arial" w:cs="Arial"/>
                <w:sz w:val="20"/>
                <w:szCs w:val="20"/>
              </w:rPr>
              <w:t>Financial assumptions changes</w:t>
            </w:r>
          </w:p>
        </w:tc>
        <w:tc>
          <w:tcPr>
            <w:tcW w:w="1710" w:type="dxa"/>
            <w:vAlign w:val="bottom"/>
          </w:tcPr>
          <w:p w:rsidR="00A67F88" w:rsidRPr="00A6119A" w:rsidRDefault="00A67F88" w:rsidP="00A67F88">
            <w:pPr>
              <w:tabs>
                <w:tab w:val="decimal" w:pos="1332"/>
              </w:tabs>
              <w:spacing w:line="340" w:lineRule="exact"/>
              <w:rPr>
                <w:rFonts w:ascii="Arial" w:hAnsi="Arial" w:cs="Arial"/>
                <w:color w:val="000000"/>
                <w:sz w:val="20"/>
                <w:szCs w:val="20"/>
                <w:cs/>
              </w:rPr>
            </w:pPr>
            <w:r w:rsidRPr="00A6119A">
              <w:rPr>
                <w:rFonts w:ascii="Arial" w:hAnsi="Arial" w:cs="Arial"/>
                <w:color w:val="000000"/>
                <w:sz w:val="20"/>
                <w:szCs w:val="20"/>
              </w:rPr>
              <w:t>(758)</w:t>
            </w:r>
          </w:p>
        </w:tc>
        <w:tc>
          <w:tcPr>
            <w:tcW w:w="1710" w:type="dxa"/>
            <w:vAlign w:val="bottom"/>
          </w:tcPr>
          <w:p w:rsidR="00A67F88" w:rsidRPr="00C45906" w:rsidRDefault="00A67F88" w:rsidP="00A67F88">
            <w:pPr>
              <w:tabs>
                <w:tab w:val="decimal" w:pos="1332"/>
              </w:tabs>
              <w:spacing w:line="340" w:lineRule="exact"/>
              <w:rPr>
                <w:rFonts w:ascii="Arial" w:hAnsi="Arial" w:cs="Arial"/>
                <w:color w:val="000000"/>
                <w:sz w:val="20"/>
                <w:szCs w:val="20"/>
                <w:cs/>
              </w:rPr>
            </w:pPr>
            <w:r w:rsidRPr="00C45906">
              <w:rPr>
                <w:rFonts w:ascii="Arial" w:hAnsi="Arial" w:cs="Arial"/>
                <w:color w:val="000000"/>
                <w:sz w:val="20"/>
                <w:szCs w:val="20"/>
              </w:rPr>
              <w:t>1,453</w:t>
            </w:r>
          </w:p>
        </w:tc>
      </w:tr>
      <w:tr w:rsidR="00A67F88" w:rsidRPr="00095E64" w:rsidTr="0021732F">
        <w:tc>
          <w:tcPr>
            <w:tcW w:w="5760" w:type="dxa"/>
            <w:shd w:val="clear" w:color="auto" w:fill="auto"/>
          </w:tcPr>
          <w:p w:rsidR="00A67F88" w:rsidRPr="00C45906" w:rsidRDefault="00A67F88" w:rsidP="00A67F88">
            <w:pPr>
              <w:spacing w:line="340" w:lineRule="exact"/>
              <w:ind w:left="345"/>
              <w:rPr>
                <w:rFonts w:ascii="Arial" w:hAnsi="Arial" w:cs="Arial"/>
                <w:sz w:val="20"/>
                <w:szCs w:val="20"/>
              </w:rPr>
            </w:pPr>
            <w:r w:rsidRPr="00C45906">
              <w:rPr>
                <w:rFonts w:ascii="Arial" w:hAnsi="Arial" w:cs="Arial"/>
                <w:sz w:val="20"/>
                <w:szCs w:val="20"/>
              </w:rPr>
              <w:t>Experience adjustments</w:t>
            </w:r>
          </w:p>
        </w:tc>
        <w:tc>
          <w:tcPr>
            <w:tcW w:w="1710" w:type="dxa"/>
            <w:vAlign w:val="bottom"/>
          </w:tcPr>
          <w:p w:rsidR="00A67F88" w:rsidRPr="00A6119A" w:rsidRDefault="00A67F88" w:rsidP="00A67F88">
            <w:pPr>
              <w:tabs>
                <w:tab w:val="decimal" w:pos="1332"/>
              </w:tabs>
              <w:spacing w:line="340" w:lineRule="exact"/>
              <w:rPr>
                <w:rFonts w:ascii="Arial" w:hAnsi="Arial" w:cs="Arial"/>
                <w:color w:val="000000"/>
                <w:sz w:val="20"/>
                <w:szCs w:val="20"/>
              </w:rPr>
            </w:pPr>
            <w:r w:rsidRPr="00A6119A">
              <w:rPr>
                <w:rFonts w:ascii="Arial" w:hAnsi="Arial" w:cs="Arial"/>
                <w:color w:val="000000"/>
                <w:sz w:val="20"/>
                <w:szCs w:val="20"/>
              </w:rPr>
              <w:t>(4,583)</w:t>
            </w:r>
          </w:p>
        </w:tc>
        <w:tc>
          <w:tcPr>
            <w:tcW w:w="1710" w:type="dxa"/>
            <w:vAlign w:val="bottom"/>
          </w:tcPr>
          <w:p w:rsidR="00A67F88" w:rsidRPr="00C45906" w:rsidRDefault="00A67F88" w:rsidP="00A67F88">
            <w:pPr>
              <w:tabs>
                <w:tab w:val="decimal" w:pos="1332"/>
              </w:tabs>
              <w:spacing w:line="340" w:lineRule="exact"/>
              <w:rPr>
                <w:rFonts w:ascii="Arial" w:hAnsi="Arial" w:cs="Arial"/>
                <w:color w:val="000000"/>
                <w:sz w:val="20"/>
                <w:szCs w:val="20"/>
              </w:rPr>
            </w:pPr>
            <w:r w:rsidRPr="00C45906">
              <w:rPr>
                <w:rFonts w:ascii="Arial" w:hAnsi="Arial" w:cs="Arial"/>
                <w:color w:val="000000"/>
                <w:sz w:val="20"/>
                <w:szCs w:val="20"/>
              </w:rPr>
              <w:t>2,796</w:t>
            </w:r>
          </w:p>
        </w:tc>
      </w:tr>
      <w:tr w:rsidR="00A67F88" w:rsidRPr="00095E64" w:rsidTr="0021732F">
        <w:tc>
          <w:tcPr>
            <w:tcW w:w="5760" w:type="dxa"/>
          </w:tcPr>
          <w:p w:rsidR="00A67F88" w:rsidRPr="00C45906" w:rsidRDefault="00A67F88" w:rsidP="00A67F88">
            <w:pPr>
              <w:spacing w:line="340" w:lineRule="exact"/>
              <w:ind w:left="162" w:hanging="180"/>
              <w:rPr>
                <w:rFonts w:ascii="Arial" w:hAnsi="Arial" w:cs="Arial"/>
                <w:sz w:val="20"/>
                <w:szCs w:val="20"/>
              </w:rPr>
            </w:pPr>
            <w:r w:rsidRPr="00C45906">
              <w:rPr>
                <w:rFonts w:ascii="Arial" w:hAnsi="Arial" w:cs="Arial"/>
                <w:sz w:val="20"/>
                <w:szCs w:val="20"/>
              </w:rPr>
              <w:t>Benefits paid during the year</w:t>
            </w:r>
          </w:p>
        </w:tc>
        <w:tc>
          <w:tcPr>
            <w:tcW w:w="1710" w:type="dxa"/>
            <w:vAlign w:val="bottom"/>
          </w:tcPr>
          <w:p w:rsidR="00A67F88" w:rsidRPr="00A6119A" w:rsidRDefault="00A67F88" w:rsidP="00A67F88">
            <w:pPr>
              <w:pBdr>
                <w:bottom w:val="single" w:sz="4" w:space="1" w:color="auto"/>
              </w:pBdr>
              <w:tabs>
                <w:tab w:val="decimal" w:pos="1332"/>
              </w:tabs>
              <w:spacing w:line="340" w:lineRule="exact"/>
              <w:rPr>
                <w:rFonts w:ascii="Arial" w:hAnsi="Arial" w:cs="Arial"/>
                <w:color w:val="000000"/>
                <w:sz w:val="20"/>
                <w:szCs w:val="20"/>
              </w:rPr>
            </w:pPr>
            <w:r w:rsidRPr="00A6119A">
              <w:rPr>
                <w:rFonts w:ascii="Arial" w:hAnsi="Arial" w:cs="Arial"/>
                <w:color w:val="000000"/>
                <w:sz w:val="20"/>
                <w:szCs w:val="20"/>
              </w:rPr>
              <w:t>(3,462)</w:t>
            </w:r>
          </w:p>
        </w:tc>
        <w:tc>
          <w:tcPr>
            <w:tcW w:w="1710" w:type="dxa"/>
            <w:vAlign w:val="bottom"/>
          </w:tcPr>
          <w:p w:rsidR="00A67F88" w:rsidRPr="00C45906" w:rsidRDefault="00A67F88" w:rsidP="00A67F88">
            <w:pPr>
              <w:pBdr>
                <w:bottom w:val="single" w:sz="4" w:space="1" w:color="auto"/>
              </w:pBdr>
              <w:tabs>
                <w:tab w:val="decimal" w:pos="1332"/>
              </w:tabs>
              <w:spacing w:line="340" w:lineRule="exact"/>
              <w:rPr>
                <w:rFonts w:ascii="Arial" w:hAnsi="Arial" w:cs="Arial"/>
                <w:color w:val="000000"/>
                <w:sz w:val="20"/>
                <w:szCs w:val="20"/>
              </w:rPr>
            </w:pPr>
            <w:r w:rsidRPr="00C45906">
              <w:rPr>
                <w:rFonts w:ascii="Arial" w:hAnsi="Arial" w:cs="Arial"/>
                <w:color w:val="000000"/>
                <w:sz w:val="20"/>
                <w:szCs w:val="20"/>
              </w:rPr>
              <w:t>(2,080)</w:t>
            </w:r>
          </w:p>
        </w:tc>
      </w:tr>
      <w:tr w:rsidR="00A67F88" w:rsidRPr="00095E64" w:rsidTr="0021732F">
        <w:tc>
          <w:tcPr>
            <w:tcW w:w="5760" w:type="dxa"/>
          </w:tcPr>
          <w:p w:rsidR="00A67F88" w:rsidRPr="00C45906" w:rsidRDefault="00A67F88" w:rsidP="00A67F88">
            <w:pPr>
              <w:spacing w:line="340" w:lineRule="exact"/>
              <w:ind w:left="162" w:hanging="180"/>
              <w:rPr>
                <w:rFonts w:ascii="Arial" w:hAnsi="Arial" w:cs="Arial"/>
                <w:sz w:val="20"/>
                <w:szCs w:val="20"/>
              </w:rPr>
            </w:pPr>
            <w:r w:rsidRPr="00C45906">
              <w:rPr>
                <w:rFonts w:ascii="Arial" w:hAnsi="Arial" w:cs="Arial"/>
                <w:b/>
                <w:bCs/>
                <w:sz w:val="20"/>
                <w:szCs w:val="20"/>
              </w:rPr>
              <w:t>Provisi</w:t>
            </w:r>
            <w:r w:rsidRPr="00C45906">
              <w:rPr>
                <w:rFonts w:ascii="Arial" w:hAnsi="Arial" w:cs="Arial"/>
                <w:b/>
                <w:bCs/>
                <w:spacing w:val="-4"/>
                <w:sz w:val="20"/>
                <w:szCs w:val="20"/>
              </w:rPr>
              <w:t>o</w:t>
            </w:r>
            <w:r w:rsidRPr="00C45906">
              <w:rPr>
                <w:rFonts w:ascii="Arial" w:hAnsi="Arial" w:cs="Arial"/>
                <w:b/>
                <w:bCs/>
                <w:sz w:val="20"/>
                <w:szCs w:val="20"/>
              </w:rPr>
              <w:t>n for long-term employee benefits                                at end of year</w:t>
            </w:r>
          </w:p>
        </w:tc>
        <w:tc>
          <w:tcPr>
            <w:tcW w:w="1710" w:type="dxa"/>
            <w:vAlign w:val="bottom"/>
          </w:tcPr>
          <w:p w:rsidR="00A67F88" w:rsidRPr="00A6119A" w:rsidRDefault="00A67F88" w:rsidP="00A67F88">
            <w:pPr>
              <w:pBdr>
                <w:bottom w:val="double" w:sz="4" w:space="1" w:color="auto"/>
              </w:pBdr>
              <w:tabs>
                <w:tab w:val="decimal" w:pos="1332"/>
              </w:tabs>
              <w:spacing w:line="340" w:lineRule="exact"/>
              <w:rPr>
                <w:rFonts w:ascii="Arial" w:hAnsi="Arial" w:cs="Arial"/>
                <w:color w:val="000000"/>
                <w:sz w:val="20"/>
                <w:szCs w:val="20"/>
              </w:rPr>
            </w:pPr>
            <w:r w:rsidRPr="00A6119A">
              <w:rPr>
                <w:rFonts w:ascii="Arial" w:hAnsi="Arial" w:cs="Arial"/>
                <w:color w:val="000000"/>
                <w:sz w:val="20"/>
                <w:szCs w:val="20"/>
              </w:rPr>
              <w:t>18,614</w:t>
            </w:r>
          </w:p>
        </w:tc>
        <w:tc>
          <w:tcPr>
            <w:tcW w:w="1710" w:type="dxa"/>
            <w:vAlign w:val="bottom"/>
          </w:tcPr>
          <w:p w:rsidR="00A67F88" w:rsidRPr="00C45906" w:rsidRDefault="00A67F88" w:rsidP="00A67F88">
            <w:pPr>
              <w:pBdr>
                <w:bottom w:val="double" w:sz="4" w:space="1" w:color="auto"/>
              </w:pBdr>
              <w:tabs>
                <w:tab w:val="decimal" w:pos="1332"/>
              </w:tabs>
              <w:spacing w:line="340" w:lineRule="exact"/>
              <w:rPr>
                <w:rFonts w:ascii="Arial" w:hAnsi="Arial" w:cs="Arial"/>
                <w:color w:val="000000"/>
                <w:sz w:val="20"/>
                <w:szCs w:val="20"/>
              </w:rPr>
            </w:pPr>
            <w:r w:rsidRPr="00C45906">
              <w:rPr>
                <w:rFonts w:ascii="Arial" w:hAnsi="Arial" w:cs="Arial"/>
                <w:color w:val="000000"/>
                <w:sz w:val="20"/>
                <w:szCs w:val="20"/>
              </w:rPr>
              <w:t>27,922</w:t>
            </w:r>
          </w:p>
        </w:tc>
      </w:tr>
    </w:tbl>
    <w:p w:rsidR="00477F65" w:rsidRDefault="00B007D2" w:rsidP="00985F63">
      <w:pPr>
        <w:tabs>
          <w:tab w:val="right" w:pos="7280"/>
          <w:tab w:val="right" w:pos="8760"/>
        </w:tabs>
        <w:spacing w:before="240" w:after="120" w:line="380" w:lineRule="exact"/>
        <w:ind w:left="540" w:right="29" w:hanging="540"/>
        <w:jc w:val="thaiDistribute"/>
        <w:rPr>
          <w:rFonts w:ascii="Arial" w:hAnsi="Arial" w:cs="Arial"/>
          <w:sz w:val="22"/>
          <w:szCs w:val="22"/>
        </w:rPr>
      </w:pPr>
      <w:r>
        <w:rPr>
          <w:rFonts w:ascii="Arial" w:hAnsi="Arial"/>
          <w:sz w:val="22"/>
          <w:szCs w:val="22"/>
        </w:rPr>
        <w:tab/>
      </w:r>
      <w:r w:rsidR="00946CE0">
        <w:rPr>
          <w:rFonts w:ascii="Arial" w:hAnsi="Arial"/>
          <w:sz w:val="22"/>
          <w:szCs w:val="22"/>
        </w:rPr>
        <w:tab/>
      </w:r>
      <w:r w:rsidR="00477F65" w:rsidRPr="00D75599">
        <w:rPr>
          <w:rFonts w:ascii="Arial" w:hAnsi="Arial"/>
          <w:sz w:val="22"/>
          <w:szCs w:val="22"/>
        </w:rPr>
        <w:t>The Company expect</w:t>
      </w:r>
      <w:r w:rsidR="00117A80">
        <w:rPr>
          <w:rFonts w:ascii="Arial" w:hAnsi="Arial"/>
          <w:sz w:val="22"/>
          <w:szCs w:val="22"/>
        </w:rPr>
        <w:t>s</w:t>
      </w:r>
      <w:r w:rsidR="00477F65" w:rsidRPr="00D75599">
        <w:rPr>
          <w:rFonts w:ascii="Arial" w:hAnsi="Arial"/>
          <w:sz w:val="22"/>
          <w:szCs w:val="22"/>
        </w:rPr>
        <w:t xml:space="preserve"> to pay </w:t>
      </w:r>
      <w:r w:rsidR="00534FA5">
        <w:rPr>
          <w:rFonts w:ascii="Arial" w:hAnsi="Arial"/>
          <w:sz w:val="22"/>
          <w:szCs w:val="22"/>
        </w:rPr>
        <w:t xml:space="preserve">Baht </w:t>
      </w:r>
      <w:r w:rsidR="00A6119A">
        <w:rPr>
          <w:rFonts w:ascii="Arial" w:hAnsi="Arial"/>
          <w:sz w:val="22"/>
          <w:szCs w:val="22"/>
        </w:rPr>
        <w:t>1.0</w:t>
      </w:r>
      <w:r w:rsidR="00534FA5">
        <w:rPr>
          <w:rFonts w:ascii="Arial" w:hAnsi="Arial"/>
          <w:sz w:val="22"/>
          <w:szCs w:val="22"/>
        </w:rPr>
        <w:t xml:space="preserve"> million</w:t>
      </w:r>
      <w:r w:rsidR="00117A80">
        <w:rPr>
          <w:rFonts w:ascii="Arial" w:hAnsi="Arial"/>
          <w:sz w:val="22"/>
          <w:szCs w:val="22"/>
        </w:rPr>
        <w:t xml:space="preserve"> </w:t>
      </w:r>
      <w:r w:rsidR="00F13B4F">
        <w:rPr>
          <w:rFonts w:ascii="Arial" w:hAnsi="Arial"/>
          <w:sz w:val="22"/>
          <w:szCs w:val="22"/>
        </w:rPr>
        <w:t xml:space="preserve">of </w:t>
      </w:r>
      <w:r w:rsidR="00477F65" w:rsidRPr="00D75599">
        <w:rPr>
          <w:rFonts w:ascii="Arial" w:hAnsi="Arial"/>
          <w:sz w:val="22"/>
          <w:szCs w:val="22"/>
        </w:rPr>
        <w:t>long-term employee benefits during the next year</w:t>
      </w:r>
      <w:r w:rsidR="00477F65" w:rsidRPr="00D75599">
        <w:rPr>
          <w:rFonts w:ascii="Arial" w:hAnsi="Arial" w:cs="Arial"/>
          <w:sz w:val="22"/>
          <w:szCs w:val="22"/>
        </w:rPr>
        <w:t xml:space="preserve"> (201</w:t>
      </w:r>
      <w:r w:rsidR="0021732F">
        <w:rPr>
          <w:rFonts w:ascii="Arial" w:hAnsi="Arial" w:cs="Arial"/>
          <w:sz w:val="22"/>
          <w:szCs w:val="22"/>
        </w:rPr>
        <w:t>9</w:t>
      </w:r>
      <w:r w:rsidR="00477F65">
        <w:rPr>
          <w:rFonts w:ascii="Arial" w:hAnsi="Arial" w:cs="Arial"/>
          <w:sz w:val="22"/>
          <w:szCs w:val="22"/>
        </w:rPr>
        <w:t xml:space="preserve">: </w:t>
      </w:r>
      <w:r w:rsidR="00C45906">
        <w:rPr>
          <w:rFonts w:ascii="Arial" w:hAnsi="Arial"/>
          <w:sz w:val="22"/>
          <w:szCs w:val="22"/>
        </w:rPr>
        <w:t>Baht 2.</w:t>
      </w:r>
      <w:r w:rsidR="0021732F">
        <w:rPr>
          <w:rFonts w:ascii="Arial" w:hAnsi="Arial"/>
          <w:sz w:val="22"/>
          <w:szCs w:val="22"/>
        </w:rPr>
        <w:t>0</w:t>
      </w:r>
      <w:r w:rsidR="00C45906">
        <w:rPr>
          <w:rFonts w:ascii="Arial" w:hAnsi="Arial"/>
          <w:sz w:val="22"/>
          <w:szCs w:val="22"/>
        </w:rPr>
        <w:t xml:space="preserve"> million</w:t>
      </w:r>
      <w:r w:rsidR="00477F65" w:rsidRPr="00D75599">
        <w:rPr>
          <w:rFonts w:ascii="Arial" w:hAnsi="Arial" w:cs="Arial"/>
          <w:sz w:val="22"/>
          <w:szCs w:val="22"/>
        </w:rPr>
        <w:t>).</w:t>
      </w:r>
      <w:r w:rsidR="00AB09DD" w:rsidRPr="00AB09DD">
        <w:rPr>
          <w:rFonts w:ascii="Arial" w:hAnsi="Arial" w:cs="Arial"/>
          <w:sz w:val="22"/>
          <w:szCs w:val="22"/>
        </w:rPr>
        <w:tab/>
      </w:r>
    </w:p>
    <w:p w:rsidR="00AB09DD" w:rsidRPr="00AB09DD" w:rsidRDefault="00477F65" w:rsidP="00C45906">
      <w:pPr>
        <w:tabs>
          <w:tab w:val="right" w:pos="7280"/>
          <w:tab w:val="right" w:pos="8760"/>
        </w:tabs>
        <w:spacing w:before="60" w:after="60" w:line="380" w:lineRule="exact"/>
        <w:ind w:left="540" w:right="29" w:hanging="540"/>
        <w:jc w:val="thaiDistribute"/>
        <w:rPr>
          <w:rFonts w:ascii="Arial" w:hAnsi="Arial"/>
          <w:sz w:val="22"/>
          <w:szCs w:val="22"/>
        </w:rPr>
      </w:pPr>
      <w:r>
        <w:rPr>
          <w:rFonts w:ascii="Arial" w:hAnsi="Arial" w:cs="Arial"/>
          <w:sz w:val="22"/>
          <w:szCs w:val="22"/>
        </w:rPr>
        <w:tab/>
      </w:r>
      <w:r w:rsidR="00AB09DD" w:rsidRPr="00AB09DD">
        <w:rPr>
          <w:rFonts w:ascii="Arial" w:hAnsi="Arial" w:cs="Arial"/>
          <w:sz w:val="22"/>
          <w:szCs w:val="22"/>
        </w:rPr>
        <w:t xml:space="preserve">As at </w:t>
      </w:r>
      <w:r w:rsidR="00AB09DD" w:rsidRPr="00AB09DD">
        <w:rPr>
          <w:rFonts w:ascii="Arial" w:hAnsi="Arial"/>
          <w:sz w:val="22"/>
          <w:szCs w:val="22"/>
        </w:rPr>
        <w:t xml:space="preserve">31 December </w:t>
      </w:r>
      <w:r w:rsidR="00AB09DD" w:rsidRPr="00AB09DD">
        <w:rPr>
          <w:rFonts w:ascii="Arial" w:hAnsi="Arial" w:cs="Arial"/>
          <w:sz w:val="22"/>
          <w:szCs w:val="22"/>
        </w:rPr>
        <w:t>20</w:t>
      </w:r>
      <w:r w:rsidR="0021732F">
        <w:rPr>
          <w:rFonts w:ascii="Arial" w:hAnsi="Arial" w:cs="Arial"/>
          <w:sz w:val="22"/>
          <w:szCs w:val="22"/>
        </w:rPr>
        <w:t>20</w:t>
      </w:r>
      <w:r w:rsidR="00AB09DD" w:rsidRPr="00AB09DD">
        <w:rPr>
          <w:rFonts w:ascii="Arial" w:hAnsi="Arial" w:cs="Arial"/>
          <w:sz w:val="22"/>
          <w:szCs w:val="22"/>
        </w:rPr>
        <w:t xml:space="preserve">, the weighted average duration of </w:t>
      </w:r>
      <w:r w:rsidR="00AB09DD" w:rsidRPr="00AB09DD">
        <w:rPr>
          <w:rFonts w:ascii="Arial" w:hAnsi="Arial"/>
          <w:sz w:val="22"/>
          <w:szCs w:val="22"/>
        </w:rPr>
        <w:t xml:space="preserve">the liabilities for long-term employee benefit is </w:t>
      </w:r>
      <w:r w:rsidR="00A6119A">
        <w:rPr>
          <w:rFonts w:ascii="Arial" w:hAnsi="Arial"/>
          <w:sz w:val="22"/>
          <w:szCs w:val="22"/>
        </w:rPr>
        <w:t>6.30</w:t>
      </w:r>
      <w:r w:rsidR="00AB09DD" w:rsidRPr="00AB09DD">
        <w:rPr>
          <w:rFonts w:ascii="Arial" w:hAnsi="Arial"/>
          <w:sz w:val="22"/>
          <w:szCs w:val="22"/>
        </w:rPr>
        <w:t xml:space="preserve"> </w:t>
      </w:r>
      <w:r w:rsidRPr="00D75599">
        <w:rPr>
          <w:rFonts w:ascii="Arial" w:hAnsi="Arial" w:cs="Arial"/>
          <w:sz w:val="22"/>
          <w:szCs w:val="22"/>
        </w:rPr>
        <w:t>years</w:t>
      </w:r>
      <w:r>
        <w:rPr>
          <w:rFonts w:ascii="Arial" w:hAnsi="Arial"/>
          <w:sz w:val="22"/>
          <w:szCs w:val="22"/>
        </w:rPr>
        <w:t xml:space="preserve"> </w:t>
      </w:r>
      <w:r w:rsidRPr="00D75599">
        <w:rPr>
          <w:rFonts w:ascii="Arial" w:hAnsi="Arial" w:cs="Arial"/>
          <w:sz w:val="22"/>
          <w:szCs w:val="22"/>
        </w:rPr>
        <w:t>(201</w:t>
      </w:r>
      <w:r w:rsidR="0021732F">
        <w:rPr>
          <w:rFonts w:ascii="Arial" w:hAnsi="Arial" w:cs="Arial"/>
          <w:sz w:val="22"/>
          <w:szCs w:val="22"/>
        </w:rPr>
        <w:t>9</w:t>
      </w:r>
      <w:r>
        <w:rPr>
          <w:rFonts w:ascii="Arial" w:hAnsi="Arial" w:cs="Arial"/>
          <w:sz w:val="22"/>
          <w:szCs w:val="22"/>
        </w:rPr>
        <w:t xml:space="preserve">: </w:t>
      </w:r>
      <w:r w:rsidR="0045052B">
        <w:rPr>
          <w:rFonts w:ascii="Arial" w:hAnsi="Arial" w:cs="Arial"/>
          <w:sz w:val="22"/>
          <w:szCs w:val="22"/>
        </w:rPr>
        <w:t>7.</w:t>
      </w:r>
      <w:r w:rsidR="0021732F">
        <w:rPr>
          <w:rFonts w:ascii="Arial" w:hAnsi="Arial" w:cs="Arial"/>
          <w:sz w:val="22"/>
          <w:szCs w:val="22"/>
        </w:rPr>
        <w:t>5</w:t>
      </w:r>
      <w:r w:rsidR="0045052B">
        <w:rPr>
          <w:rFonts w:ascii="Arial" w:hAnsi="Arial" w:cs="Arial"/>
          <w:sz w:val="22"/>
          <w:szCs w:val="22"/>
        </w:rPr>
        <w:t>4</w:t>
      </w:r>
      <w:r w:rsidRPr="00D75599">
        <w:rPr>
          <w:rFonts w:ascii="Arial" w:hAnsi="Arial" w:cs="Arial"/>
          <w:sz w:val="22"/>
          <w:szCs w:val="22"/>
        </w:rPr>
        <w:t xml:space="preserve"> years)</w:t>
      </w:r>
      <w:r w:rsidR="00AB09DD" w:rsidRPr="00AB09DD">
        <w:rPr>
          <w:rFonts w:ascii="Arial" w:hAnsi="Arial"/>
          <w:sz w:val="22"/>
          <w:szCs w:val="22"/>
        </w:rPr>
        <w:t xml:space="preserve">. </w:t>
      </w:r>
    </w:p>
    <w:p w:rsidR="00AB09DD" w:rsidRPr="00AB09DD" w:rsidRDefault="004C70E3" w:rsidP="00C45906">
      <w:pPr>
        <w:tabs>
          <w:tab w:val="right" w:pos="7280"/>
          <w:tab w:val="right" w:pos="8760"/>
        </w:tabs>
        <w:spacing w:before="60" w:after="60" w:line="380" w:lineRule="exact"/>
        <w:ind w:left="540" w:right="-360" w:hanging="540"/>
        <w:jc w:val="thaiDistribute"/>
        <w:rPr>
          <w:rFonts w:ascii="Arial" w:hAnsi="Arial"/>
          <w:sz w:val="22"/>
          <w:szCs w:val="22"/>
        </w:rPr>
      </w:pPr>
      <w:r>
        <w:rPr>
          <w:rFonts w:ascii="Arial" w:hAnsi="Arial"/>
          <w:sz w:val="22"/>
          <w:szCs w:val="22"/>
        </w:rPr>
        <w:tab/>
      </w:r>
      <w:r w:rsidR="00AB09DD" w:rsidRPr="00AB09DD">
        <w:rPr>
          <w:rFonts w:ascii="Arial" w:hAnsi="Arial"/>
          <w:sz w:val="22"/>
          <w:szCs w:val="22"/>
        </w:rPr>
        <w:t xml:space="preserve">Significant actuarial assumptions are </w:t>
      </w:r>
      <w:proofErr w:type="spellStart"/>
      <w:r w:rsidR="00AB09DD" w:rsidRPr="00AB09DD">
        <w:rPr>
          <w:rFonts w:ascii="Arial" w:hAnsi="Arial"/>
          <w:sz w:val="22"/>
          <w:szCs w:val="22"/>
        </w:rPr>
        <w:t>summarised</w:t>
      </w:r>
      <w:proofErr w:type="spellEnd"/>
      <w:r w:rsidR="00AB09DD" w:rsidRPr="00AB09DD">
        <w:rPr>
          <w:rFonts w:ascii="Arial" w:hAnsi="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5400"/>
        <w:gridCol w:w="1890"/>
        <w:gridCol w:w="1890"/>
      </w:tblGrid>
      <w:tr w:rsidR="0021732F" w:rsidRPr="00AB09DD" w:rsidTr="0021732F">
        <w:tc>
          <w:tcPr>
            <w:tcW w:w="5400" w:type="dxa"/>
            <w:tcBorders>
              <w:top w:val="nil"/>
              <w:left w:val="nil"/>
              <w:bottom w:val="nil"/>
              <w:right w:val="nil"/>
            </w:tcBorders>
          </w:tcPr>
          <w:p w:rsidR="0021732F" w:rsidRPr="00AB09DD" w:rsidRDefault="0021732F" w:rsidP="0021732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90" w:type="dxa"/>
            <w:tcBorders>
              <w:top w:val="nil"/>
              <w:left w:val="nil"/>
              <w:bottom w:val="nil"/>
              <w:right w:val="nil"/>
            </w:tcBorders>
          </w:tcPr>
          <w:p w:rsidR="0021732F" w:rsidRPr="00AB09DD" w:rsidRDefault="0021732F" w:rsidP="0021732F">
            <w:pPr>
              <w:pBdr>
                <w:bottom w:val="single" w:sz="4" w:space="1" w:color="auto"/>
              </w:pBdr>
              <w:spacing w:line="380" w:lineRule="exact"/>
              <w:jc w:val="center"/>
              <w:rPr>
                <w:rFonts w:ascii="Arial" w:hAnsi="Arial" w:cs="Arial"/>
                <w:sz w:val="22"/>
                <w:szCs w:val="22"/>
              </w:rPr>
            </w:pPr>
            <w:r w:rsidRPr="00AB09DD">
              <w:rPr>
                <w:rFonts w:ascii="Arial" w:hAnsi="Arial" w:cs="Arial"/>
                <w:sz w:val="22"/>
                <w:szCs w:val="22"/>
              </w:rPr>
              <w:t>20</w:t>
            </w:r>
            <w:r>
              <w:rPr>
                <w:rFonts w:ascii="Arial" w:hAnsi="Arial" w:cs="Arial"/>
                <w:sz w:val="22"/>
                <w:szCs w:val="22"/>
              </w:rPr>
              <w:t>20</w:t>
            </w:r>
          </w:p>
        </w:tc>
        <w:tc>
          <w:tcPr>
            <w:tcW w:w="1890" w:type="dxa"/>
            <w:tcBorders>
              <w:top w:val="nil"/>
              <w:left w:val="nil"/>
              <w:bottom w:val="nil"/>
              <w:right w:val="nil"/>
            </w:tcBorders>
          </w:tcPr>
          <w:p w:rsidR="0021732F" w:rsidRPr="00AB09DD" w:rsidRDefault="0021732F" w:rsidP="0021732F">
            <w:pPr>
              <w:pBdr>
                <w:bottom w:val="single" w:sz="4" w:space="1" w:color="auto"/>
              </w:pBdr>
              <w:spacing w:line="380" w:lineRule="exact"/>
              <w:jc w:val="center"/>
              <w:rPr>
                <w:rFonts w:ascii="Arial" w:hAnsi="Arial" w:cs="Arial"/>
                <w:sz w:val="22"/>
                <w:szCs w:val="22"/>
              </w:rPr>
            </w:pPr>
            <w:r w:rsidRPr="00AB09DD">
              <w:rPr>
                <w:rFonts w:ascii="Arial" w:hAnsi="Arial" w:cs="Arial"/>
                <w:sz w:val="22"/>
                <w:szCs w:val="22"/>
              </w:rPr>
              <w:t>201</w:t>
            </w:r>
            <w:r>
              <w:rPr>
                <w:rFonts w:ascii="Arial" w:hAnsi="Arial" w:cs="Arial"/>
                <w:sz w:val="22"/>
                <w:szCs w:val="22"/>
              </w:rPr>
              <w:t>9</w:t>
            </w:r>
          </w:p>
        </w:tc>
      </w:tr>
      <w:tr w:rsidR="0021732F" w:rsidRPr="00AB09DD" w:rsidTr="0021732F">
        <w:tc>
          <w:tcPr>
            <w:tcW w:w="5400" w:type="dxa"/>
            <w:tcBorders>
              <w:top w:val="nil"/>
              <w:left w:val="nil"/>
              <w:bottom w:val="nil"/>
              <w:right w:val="nil"/>
            </w:tcBorders>
          </w:tcPr>
          <w:p w:rsidR="0021732F" w:rsidRPr="00AB09DD" w:rsidRDefault="0021732F" w:rsidP="0021732F">
            <w:pPr>
              <w:spacing w:line="380" w:lineRule="exact"/>
              <w:rPr>
                <w:rFonts w:ascii="Arial" w:hAnsi="Arial" w:cs="Arial"/>
                <w:color w:val="000000"/>
                <w:sz w:val="22"/>
                <w:szCs w:val="22"/>
              </w:rPr>
            </w:pPr>
          </w:p>
        </w:tc>
        <w:tc>
          <w:tcPr>
            <w:tcW w:w="1890" w:type="dxa"/>
            <w:tcBorders>
              <w:top w:val="nil"/>
              <w:left w:val="nil"/>
              <w:bottom w:val="nil"/>
              <w:right w:val="nil"/>
            </w:tcBorders>
            <w:vAlign w:val="bottom"/>
          </w:tcPr>
          <w:p w:rsidR="0021732F" w:rsidRPr="00FF2B8B" w:rsidRDefault="0021732F" w:rsidP="0021732F">
            <w:pPr>
              <w:spacing w:line="380" w:lineRule="exact"/>
              <w:jc w:val="center"/>
              <w:rPr>
                <w:rFonts w:ascii="Arial" w:hAnsi="Arial" w:cs="Arial"/>
                <w:color w:val="000000"/>
                <w:sz w:val="22"/>
                <w:szCs w:val="22"/>
              </w:rPr>
            </w:pPr>
            <w:r>
              <w:rPr>
                <w:rFonts w:ascii="Arial" w:hAnsi="Arial" w:cs="Arial"/>
                <w:color w:val="000000"/>
                <w:sz w:val="22"/>
                <w:szCs w:val="22"/>
              </w:rPr>
              <w:t>(%)</w:t>
            </w:r>
          </w:p>
        </w:tc>
        <w:tc>
          <w:tcPr>
            <w:tcW w:w="1890" w:type="dxa"/>
            <w:tcBorders>
              <w:top w:val="nil"/>
              <w:left w:val="nil"/>
              <w:bottom w:val="nil"/>
              <w:right w:val="nil"/>
            </w:tcBorders>
            <w:vAlign w:val="bottom"/>
          </w:tcPr>
          <w:p w:rsidR="0021732F" w:rsidRPr="00FF2B8B" w:rsidRDefault="0021732F" w:rsidP="0021732F">
            <w:pPr>
              <w:spacing w:line="380" w:lineRule="exact"/>
              <w:jc w:val="center"/>
              <w:rPr>
                <w:rFonts w:ascii="Arial" w:hAnsi="Arial" w:cs="Arial"/>
                <w:color w:val="000000"/>
                <w:sz w:val="22"/>
                <w:szCs w:val="22"/>
              </w:rPr>
            </w:pPr>
            <w:r>
              <w:rPr>
                <w:rFonts w:ascii="Arial" w:hAnsi="Arial" w:cs="Arial"/>
                <w:color w:val="000000"/>
                <w:sz w:val="22"/>
                <w:szCs w:val="22"/>
              </w:rPr>
              <w:t>(%)</w:t>
            </w:r>
          </w:p>
        </w:tc>
      </w:tr>
      <w:tr w:rsidR="0021732F" w:rsidRPr="00AB09DD" w:rsidTr="0021732F">
        <w:tc>
          <w:tcPr>
            <w:tcW w:w="5400" w:type="dxa"/>
            <w:tcBorders>
              <w:top w:val="nil"/>
              <w:left w:val="nil"/>
              <w:bottom w:val="nil"/>
              <w:right w:val="nil"/>
            </w:tcBorders>
          </w:tcPr>
          <w:p w:rsidR="0021732F" w:rsidRPr="00AB09DD" w:rsidRDefault="0021732F" w:rsidP="0021732F">
            <w:pPr>
              <w:spacing w:line="380" w:lineRule="exact"/>
              <w:rPr>
                <w:rFonts w:ascii="Arial" w:hAnsi="Arial" w:cs="Arial"/>
                <w:color w:val="000000"/>
                <w:sz w:val="22"/>
                <w:szCs w:val="22"/>
              </w:rPr>
            </w:pPr>
            <w:r w:rsidRPr="00AB09DD">
              <w:rPr>
                <w:rFonts w:ascii="Arial" w:hAnsi="Arial" w:cs="Arial"/>
                <w:color w:val="000000"/>
                <w:sz w:val="22"/>
                <w:szCs w:val="22"/>
              </w:rPr>
              <w:t>Discount rate</w:t>
            </w:r>
          </w:p>
        </w:tc>
        <w:tc>
          <w:tcPr>
            <w:tcW w:w="1890" w:type="dxa"/>
            <w:tcBorders>
              <w:top w:val="nil"/>
              <w:left w:val="nil"/>
              <w:bottom w:val="nil"/>
              <w:right w:val="nil"/>
            </w:tcBorders>
            <w:vAlign w:val="bottom"/>
          </w:tcPr>
          <w:p w:rsidR="0021732F" w:rsidRPr="00FF2B8B" w:rsidRDefault="00A6119A" w:rsidP="0021732F">
            <w:pPr>
              <w:spacing w:line="380" w:lineRule="exact"/>
              <w:jc w:val="center"/>
              <w:rPr>
                <w:rFonts w:ascii="Arial" w:hAnsi="Arial" w:cs="Arial"/>
                <w:color w:val="000000"/>
                <w:sz w:val="22"/>
                <w:szCs w:val="22"/>
              </w:rPr>
            </w:pPr>
            <w:r>
              <w:rPr>
                <w:rFonts w:ascii="Arial" w:hAnsi="Arial" w:cs="Arial"/>
                <w:color w:val="000000"/>
                <w:sz w:val="22"/>
                <w:szCs w:val="22"/>
              </w:rPr>
              <w:t>1.23</w:t>
            </w:r>
          </w:p>
        </w:tc>
        <w:tc>
          <w:tcPr>
            <w:tcW w:w="1890" w:type="dxa"/>
            <w:tcBorders>
              <w:top w:val="nil"/>
              <w:left w:val="nil"/>
              <w:bottom w:val="nil"/>
              <w:right w:val="nil"/>
            </w:tcBorders>
            <w:vAlign w:val="bottom"/>
          </w:tcPr>
          <w:p w:rsidR="0021732F" w:rsidRPr="00162841" w:rsidRDefault="0021732F" w:rsidP="0021732F">
            <w:pPr>
              <w:spacing w:line="380" w:lineRule="exact"/>
              <w:jc w:val="center"/>
              <w:rPr>
                <w:rFonts w:ascii="Arial" w:hAnsi="Arial" w:cs="Arial"/>
                <w:color w:val="000000"/>
                <w:sz w:val="22"/>
                <w:szCs w:val="22"/>
              </w:rPr>
            </w:pPr>
            <w:r w:rsidRPr="00162841">
              <w:rPr>
                <w:rFonts w:ascii="Arial" w:hAnsi="Arial" w:cs="Arial"/>
                <w:color w:val="000000"/>
                <w:sz w:val="22"/>
                <w:szCs w:val="22"/>
              </w:rPr>
              <w:t>2.38</w:t>
            </w:r>
          </w:p>
        </w:tc>
      </w:tr>
      <w:tr w:rsidR="0021732F" w:rsidRPr="00AB09DD" w:rsidTr="0021732F">
        <w:tc>
          <w:tcPr>
            <w:tcW w:w="5400" w:type="dxa"/>
            <w:tcBorders>
              <w:top w:val="nil"/>
              <w:left w:val="nil"/>
              <w:bottom w:val="nil"/>
              <w:right w:val="nil"/>
            </w:tcBorders>
          </w:tcPr>
          <w:p w:rsidR="0021732F" w:rsidRPr="00AB09DD" w:rsidRDefault="0021732F" w:rsidP="0021732F">
            <w:pPr>
              <w:spacing w:line="380" w:lineRule="exact"/>
              <w:rPr>
                <w:rFonts w:ascii="Arial" w:hAnsi="Arial" w:cs="Arial"/>
                <w:color w:val="000000"/>
                <w:sz w:val="22"/>
                <w:szCs w:val="22"/>
              </w:rPr>
            </w:pPr>
            <w:r w:rsidRPr="00AB09DD">
              <w:rPr>
                <w:rFonts w:ascii="Arial" w:hAnsi="Arial" w:cs="Arial"/>
                <w:color w:val="000000"/>
                <w:sz w:val="22"/>
                <w:szCs w:val="22"/>
              </w:rPr>
              <w:t>Salary increase rate</w:t>
            </w:r>
            <w:r>
              <w:rPr>
                <w:rFonts w:ascii="Arial" w:hAnsi="Arial" w:cs="Arial"/>
                <w:color w:val="000000"/>
                <w:sz w:val="22"/>
                <w:szCs w:val="22"/>
              </w:rPr>
              <w:t>s</w:t>
            </w:r>
          </w:p>
        </w:tc>
        <w:tc>
          <w:tcPr>
            <w:tcW w:w="1890" w:type="dxa"/>
            <w:tcBorders>
              <w:top w:val="nil"/>
              <w:left w:val="nil"/>
              <w:bottom w:val="nil"/>
              <w:right w:val="nil"/>
            </w:tcBorders>
            <w:vAlign w:val="bottom"/>
          </w:tcPr>
          <w:p w:rsidR="0021732F" w:rsidRPr="00FF2B8B" w:rsidRDefault="00A6119A" w:rsidP="0021732F">
            <w:pPr>
              <w:spacing w:line="380" w:lineRule="exact"/>
              <w:jc w:val="center"/>
              <w:rPr>
                <w:rFonts w:ascii="Arial" w:hAnsi="Arial" w:cs="Arial"/>
                <w:color w:val="000000"/>
                <w:sz w:val="22"/>
                <w:szCs w:val="22"/>
              </w:rPr>
            </w:pPr>
            <w:r>
              <w:rPr>
                <w:rFonts w:ascii="Arial" w:hAnsi="Arial" w:cs="Arial"/>
                <w:color w:val="000000"/>
                <w:sz w:val="22"/>
                <w:szCs w:val="22"/>
              </w:rPr>
              <w:t>4.00</w:t>
            </w:r>
          </w:p>
        </w:tc>
        <w:tc>
          <w:tcPr>
            <w:tcW w:w="1890" w:type="dxa"/>
            <w:tcBorders>
              <w:top w:val="nil"/>
              <w:left w:val="nil"/>
              <w:bottom w:val="nil"/>
              <w:right w:val="nil"/>
            </w:tcBorders>
            <w:vAlign w:val="bottom"/>
          </w:tcPr>
          <w:p w:rsidR="0021732F" w:rsidRPr="00162841" w:rsidRDefault="0021732F" w:rsidP="0021732F">
            <w:pPr>
              <w:spacing w:line="380" w:lineRule="exact"/>
              <w:jc w:val="center"/>
              <w:rPr>
                <w:rFonts w:ascii="Arial" w:hAnsi="Arial" w:cs="Arial"/>
                <w:color w:val="000000"/>
                <w:sz w:val="22"/>
                <w:szCs w:val="22"/>
              </w:rPr>
            </w:pPr>
            <w:r w:rsidRPr="00162841">
              <w:rPr>
                <w:rFonts w:ascii="Arial" w:hAnsi="Arial" w:cs="Arial"/>
                <w:color w:val="000000"/>
                <w:sz w:val="22"/>
                <w:szCs w:val="22"/>
              </w:rPr>
              <w:t>5.00 and</w:t>
            </w:r>
            <w:r w:rsidRPr="00162841">
              <w:rPr>
                <w:rFonts w:ascii="Arial" w:hAnsi="Arial" w:cs="Arial" w:hint="cs"/>
                <w:color w:val="000000"/>
                <w:sz w:val="22"/>
                <w:szCs w:val="22"/>
                <w:cs/>
              </w:rPr>
              <w:t xml:space="preserve"> </w:t>
            </w:r>
            <w:r w:rsidRPr="00162841">
              <w:rPr>
                <w:rFonts w:ascii="Arial" w:hAnsi="Arial" w:cs="Arial"/>
                <w:color w:val="000000"/>
                <w:sz w:val="22"/>
                <w:szCs w:val="22"/>
              </w:rPr>
              <w:t>8.00</w:t>
            </w:r>
          </w:p>
        </w:tc>
      </w:tr>
      <w:tr w:rsidR="0021732F" w:rsidRPr="00AB09DD" w:rsidTr="0021732F">
        <w:tc>
          <w:tcPr>
            <w:tcW w:w="5400" w:type="dxa"/>
            <w:tcBorders>
              <w:top w:val="nil"/>
              <w:left w:val="nil"/>
              <w:bottom w:val="nil"/>
              <w:right w:val="nil"/>
            </w:tcBorders>
          </w:tcPr>
          <w:p w:rsidR="0021732F" w:rsidRPr="00AB09DD" w:rsidRDefault="0021732F" w:rsidP="0021732F">
            <w:pPr>
              <w:spacing w:line="380" w:lineRule="exact"/>
              <w:rPr>
                <w:rFonts w:ascii="Arial" w:hAnsi="Arial" w:cs="Arial"/>
                <w:color w:val="000000"/>
                <w:sz w:val="22"/>
                <w:szCs w:val="22"/>
              </w:rPr>
            </w:pPr>
            <w:r w:rsidRPr="00AB09DD">
              <w:rPr>
                <w:rFonts w:ascii="Arial" w:hAnsi="Arial" w:cs="Cordia New"/>
                <w:color w:val="000000"/>
                <w:sz w:val="22"/>
                <w:szCs w:val="22"/>
              </w:rPr>
              <w:t>Turnover</w:t>
            </w:r>
            <w:r w:rsidRPr="00AB09DD">
              <w:rPr>
                <w:rFonts w:ascii="Arial" w:hAnsi="Arial" w:cs="Arial"/>
                <w:color w:val="000000"/>
                <w:sz w:val="22"/>
                <w:szCs w:val="22"/>
              </w:rPr>
              <w:t xml:space="preserve"> rates </w:t>
            </w:r>
          </w:p>
        </w:tc>
        <w:tc>
          <w:tcPr>
            <w:tcW w:w="1890" w:type="dxa"/>
            <w:tcBorders>
              <w:top w:val="nil"/>
              <w:left w:val="nil"/>
              <w:bottom w:val="nil"/>
              <w:right w:val="nil"/>
            </w:tcBorders>
            <w:vAlign w:val="bottom"/>
          </w:tcPr>
          <w:p w:rsidR="0021732F" w:rsidRPr="00FF2B8B" w:rsidRDefault="00A6119A" w:rsidP="0021732F">
            <w:pPr>
              <w:spacing w:line="380" w:lineRule="exact"/>
              <w:jc w:val="center"/>
              <w:rPr>
                <w:rFonts w:ascii="Arial" w:hAnsi="Arial" w:cs="Arial"/>
                <w:color w:val="000000"/>
                <w:sz w:val="22"/>
                <w:szCs w:val="22"/>
                <w:cs/>
              </w:rPr>
            </w:pPr>
            <w:r>
              <w:rPr>
                <w:rFonts w:ascii="Arial" w:hAnsi="Arial" w:cs="Arial"/>
                <w:color w:val="000000"/>
                <w:sz w:val="22"/>
                <w:szCs w:val="22"/>
              </w:rPr>
              <w:t>0.00 - 37.00</w:t>
            </w:r>
          </w:p>
        </w:tc>
        <w:tc>
          <w:tcPr>
            <w:tcW w:w="1890" w:type="dxa"/>
            <w:tcBorders>
              <w:top w:val="nil"/>
              <w:left w:val="nil"/>
              <w:bottom w:val="nil"/>
              <w:right w:val="nil"/>
            </w:tcBorders>
            <w:vAlign w:val="bottom"/>
          </w:tcPr>
          <w:p w:rsidR="0021732F" w:rsidRPr="00162841" w:rsidRDefault="0021732F" w:rsidP="0021732F">
            <w:pPr>
              <w:spacing w:line="380" w:lineRule="exact"/>
              <w:jc w:val="center"/>
              <w:rPr>
                <w:rFonts w:ascii="Arial" w:hAnsi="Arial" w:cs="Arial"/>
                <w:color w:val="000000"/>
                <w:sz w:val="22"/>
                <w:szCs w:val="22"/>
                <w:cs/>
              </w:rPr>
            </w:pPr>
            <w:r w:rsidRPr="00162841">
              <w:rPr>
                <w:rFonts w:ascii="Arial" w:hAnsi="Arial" w:cs="Arial"/>
                <w:color w:val="000000"/>
                <w:sz w:val="22"/>
                <w:szCs w:val="22"/>
              </w:rPr>
              <w:t>0.00 - 39.00</w:t>
            </w:r>
          </w:p>
        </w:tc>
      </w:tr>
    </w:tbl>
    <w:p w:rsidR="00A6119A" w:rsidRDefault="00C45906" w:rsidP="00D772A6">
      <w:pPr>
        <w:tabs>
          <w:tab w:val="right" w:pos="7280"/>
        </w:tabs>
        <w:spacing w:before="120" w:after="60" w:line="380" w:lineRule="exact"/>
        <w:ind w:left="547" w:hanging="547"/>
        <w:jc w:val="thaiDistribute"/>
        <w:rPr>
          <w:rFonts w:ascii="Arial" w:hAnsi="Arial"/>
          <w:sz w:val="22"/>
          <w:szCs w:val="22"/>
        </w:rPr>
      </w:pPr>
      <w:r>
        <w:rPr>
          <w:rFonts w:ascii="Arial" w:hAnsi="Arial"/>
          <w:sz w:val="22"/>
          <w:szCs w:val="22"/>
        </w:rPr>
        <w:tab/>
      </w:r>
    </w:p>
    <w:p w:rsidR="00A6119A" w:rsidRDefault="00A6119A">
      <w:pPr>
        <w:overflowPunct/>
        <w:autoSpaceDE/>
        <w:autoSpaceDN/>
        <w:adjustRightInd/>
        <w:textAlignment w:val="auto"/>
        <w:rPr>
          <w:rFonts w:ascii="Arial" w:hAnsi="Arial"/>
          <w:sz w:val="22"/>
          <w:szCs w:val="22"/>
        </w:rPr>
      </w:pPr>
      <w:r>
        <w:rPr>
          <w:rFonts w:ascii="Arial" w:hAnsi="Arial"/>
          <w:sz w:val="22"/>
          <w:szCs w:val="22"/>
        </w:rPr>
        <w:br w:type="page"/>
      </w:r>
    </w:p>
    <w:p w:rsidR="00AB09DD" w:rsidRPr="00AB09DD" w:rsidRDefault="00985F63" w:rsidP="00D772A6">
      <w:pPr>
        <w:tabs>
          <w:tab w:val="right" w:pos="7280"/>
        </w:tabs>
        <w:spacing w:before="120" w:after="60" w:line="380" w:lineRule="exact"/>
        <w:ind w:left="547" w:hanging="547"/>
        <w:jc w:val="thaiDistribute"/>
        <w:rPr>
          <w:rFonts w:asciiTheme="majorBidi" w:hAnsiTheme="majorBidi" w:cstheme="majorBidi"/>
          <w:noProof/>
          <w:color w:val="000000"/>
          <w:sz w:val="22"/>
          <w:szCs w:val="22"/>
        </w:rPr>
      </w:pPr>
      <w:r>
        <w:rPr>
          <w:rFonts w:ascii="Arial" w:hAnsi="Arial"/>
          <w:sz w:val="22"/>
          <w:szCs w:val="22"/>
        </w:rPr>
        <w:lastRenderedPageBreak/>
        <w:tab/>
      </w:r>
      <w:r w:rsidR="00AB09DD" w:rsidRPr="00AB09DD">
        <w:rPr>
          <w:rFonts w:ascii="Arial" w:hAnsi="Arial"/>
          <w:sz w:val="22"/>
          <w:szCs w:val="22"/>
        </w:rPr>
        <w:t>The result of sensitivity analysis for significant assumptions</w:t>
      </w:r>
      <w:r w:rsidR="00AB09DD" w:rsidRPr="00AB09DD">
        <w:rPr>
          <w:rFonts w:ascii="Arial" w:hAnsi="Arial" w:hint="cs"/>
          <w:sz w:val="22"/>
          <w:szCs w:val="22"/>
          <w:cs/>
        </w:rPr>
        <w:t xml:space="preserve"> </w:t>
      </w:r>
      <w:r w:rsidR="00AB09DD" w:rsidRPr="00AB09DD">
        <w:rPr>
          <w:rFonts w:ascii="Arial" w:hAnsi="Arial"/>
          <w:sz w:val="22"/>
          <w:szCs w:val="22"/>
        </w:rPr>
        <w:t>that affect the present value of the long-term employee benefit obligation as at 31 December 20</w:t>
      </w:r>
      <w:r w:rsidR="0021732F">
        <w:rPr>
          <w:rFonts w:ascii="Arial" w:hAnsi="Arial"/>
          <w:sz w:val="22"/>
          <w:szCs w:val="22"/>
        </w:rPr>
        <w:t>20</w:t>
      </w:r>
      <w:r w:rsidR="00AB09DD" w:rsidRPr="00AB09DD">
        <w:rPr>
          <w:rFonts w:ascii="Arial" w:hAnsi="Arial"/>
          <w:sz w:val="22"/>
          <w:szCs w:val="22"/>
        </w:rPr>
        <w:t xml:space="preserve"> and 201</w:t>
      </w:r>
      <w:r w:rsidR="0021732F">
        <w:rPr>
          <w:rFonts w:ascii="Arial" w:hAnsi="Arial"/>
          <w:sz w:val="22"/>
          <w:szCs w:val="22"/>
        </w:rPr>
        <w:t>9</w:t>
      </w:r>
      <w:r w:rsidR="00AB09DD" w:rsidRPr="00AB09DD">
        <w:rPr>
          <w:rFonts w:ascii="Arial" w:hAnsi="Arial"/>
          <w:sz w:val="22"/>
          <w:szCs w:val="22"/>
        </w:rPr>
        <w:t xml:space="preserve"> are </w:t>
      </w:r>
      <w:proofErr w:type="spellStart"/>
      <w:r w:rsidR="00AB09DD" w:rsidRPr="00AB09DD">
        <w:rPr>
          <w:rFonts w:ascii="Arial" w:hAnsi="Arial"/>
          <w:sz w:val="22"/>
          <w:szCs w:val="22"/>
        </w:rPr>
        <w:t>summarised</w:t>
      </w:r>
      <w:proofErr w:type="spellEnd"/>
      <w:r w:rsidR="00AB09DD" w:rsidRPr="00AB09DD">
        <w:rPr>
          <w:rFonts w:ascii="Arial" w:hAnsi="Arial"/>
          <w:sz w:val="22"/>
          <w:szCs w:val="22"/>
        </w:rPr>
        <w:t xml:space="preserve"> below:</w:t>
      </w:r>
      <w:r w:rsidR="00AB09DD" w:rsidRPr="00AB09DD">
        <w:rPr>
          <w:rFonts w:asciiTheme="majorBidi" w:hAnsiTheme="majorBidi" w:cstheme="majorBidi"/>
          <w:noProof/>
          <w:color w:val="000000"/>
          <w:sz w:val="22"/>
          <w:szCs w:val="22"/>
        </w:rPr>
        <w:t xml:space="preserve"> </w:t>
      </w:r>
    </w:p>
    <w:tbl>
      <w:tblPr>
        <w:tblStyle w:val="TableGrid"/>
        <w:tblW w:w="9225" w:type="dxa"/>
        <w:tblInd w:w="450" w:type="dxa"/>
        <w:tblLayout w:type="fixed"/>
        <w:tblLook w:val="04A0" w:firstRow="1" w:lastRow="0" w:firstColumn="1" w:lastColumn="0" w:noHBand="0" w:noVBand="1"/>
      </w:tblPr>
      <w:tblGrid>
        <w:gridCol w:w="3510"/>
        <w:gridCol w:w="1276"/>
        <w:gridCol w:w="1559"/>
        <w:gridCol w:w="1276"/>
        <w:gridCol w:w="1604"/>
      </w:tblGrid>
      <w:tr w:rsidR="00AB09DD" w:rsidRPr="00F321B1" w:rsidTr="0021732F">
        <w:tc>
          <w:tcPr>
            <w:tcW w:w="3510" w:type="dxa"/>
            <w:tcBorders>
              <w:top w:val="nil"/>
              <w:left w:val="nil"/>
              <w:bottom w:val="nil"/>
              <w:right w:val="nil"/>
            </w:tcBorders>
          </w:tcPr>
          <w:p w:rsidR="00AB09DD" w:rsidRPr="00F321B1" w:rsidRDefault="00AB09DD" w:rsidP="007B24CA">
            <w:pPr>
              <w:tabs>
                <w:tab w:val="left" w:pos="600"/>
                <w:tab w:val="left" w:pos="900"/>
                <w:tab w:val="right" w:pos="7280"/>
                <w:tab w:val="right" w:pos="8540"/>
              </w:tabs>
              <w:spacing w:line="300" w:lineRule="exact"/>
              <w:ind w:right="-43"/>
              <w:jc w:val="center"/>
              <w:rPr>
                <w:rFonts w:ascii="Arial" w:hAnsi="Arial" w:cs="Arial"/>
                <w:sz w:val="18"/>
                <w:szCs w:val="18"/>
                <w:highlight w:val="yellow"/>
              </w:rPr>
            </w:pPr>
          </w:p>
        </w:tc>
        <w:tc>
          <w:tcPr>
            <w:tcW w:w="2835" w:type="dxa"/>
            <w:gridSpan w:val="2"/>
            <w:tcBorders>
              <w:top w:val="nil"/>
              <w:left w:val="nil"/>
              <w:bottom w:val="nil"/>
              <w:right w:val="nil"/>
            </w:tcBorders>
          </w:tcPr>
          <w:p w:rsidR="00AB09DD" w:rsidRPr="00F321B1" w:rsidRDefault="00AB09DD" w:rsidP="007B24CA">
            <w:pPr>
              <w:tabs>
                <w:tab w:val="left" w:pos="600"/>
                <w:tab w:val="left" w:pos="900"/>
                <w:tab w:val="right" w:pos="7280"/>
                <w:tab w:val="right" w:pos="8540"/>
              </w:tabs>
              <w:spacing w:line="300" w:lineRule="exact"/>
              <w:ind w:right="-45"/>
              <w:jc w:val="center"/>
              <w:rPr>
                <w:rFonts w:ascii="Arial" w:hAnsi="Arial"/>
                <w:sz w:val="18"/>
                <w:szCs w:val="18"/>
              </w:rPr>
            </w:pPr>
          </w:p>
        </w:tc>
        <w:tc>
          <w:tcPr>
            <w:tcW w:w="2880" w:type="dxa"/>
            <w:gridSpan w:val="2"/>
            <w:tcBorders>
              <w:top w:val="nil"/>
              <w:left w:val="nil"/>
              <w:bottom w:val="nil"/>
              <w:right w:val="nil"/>
            </w:tcBorders>
          </w:tcPr>
          <w:p w:rsidR="00AB09DD" w:rsidRPr="00F321B1" w:rsidRDefault="00AB09DD" w:rsidP="007B24CA">
            <w:pPr>
              <w:tabs>
                <w:tab w:val="left" w:pos="600"/>
                <w:tab w:val="left" w:pos="900"/>
                <w:tab w:val="right" w:pos="7280"/>
                <w:tab w:val="right" w:pos="8540"/>
              </w:tabs>
              <w:spacing w:line="300" w:lineRule="exact"/>
              <w:ind w:right="-45"/>
              <w:jc w:val="right"/>
              <w:rPr>
                <w:rFonts w:ascii="Arial" w:hAnsi="Arial"/>
                <w:sz w:val="18"/>
                <w:szCs w:val="18"/>
              </w:rPr>
            </w:pPr>
          </w:p>
        </w:tc>
      </w:tr>
      <w:tr w:rsidR="00AB09DD" w:rsidRPr="00F321B1" w:rsidTr="0021732F">
        <w:tc>
          <w:tcPr>
            <w:tcW w:w="3510" w:type="dxa"/>
            <w:tcBorders>
              <w:top w:val="nil"/>
              <w:left w:val="nil"/>
              <w:bottom w:val="nil"/>
              <w:right w:val="nil"/>
            </w:tcBorders>
          </w:tcPr>
          <w:p w:rsidR="00AB09DD" w:rsidRPr="00F321B1" w:rsidRDefault="00AB09DD" w:rsidP="007B24CA">
            <w:pPr>
              <w:tabs>
                <w:tab w:val="left" w:pos="600"/>
                <w:tab w:val="left" w:pos="900"/>
                <w:tab w:val="right" w:pos="7280"/>
                <w:tab w:val="right" w:pos="8540"/>
              </w:tabs>
              <w:spacing w:line="300" w:lineRule="exact"/>
              <w:ind w:right="-43"/>
              <w:jc w:val="center"/>
              <w:rPr>
                <w:rFonts w:asciiTheme="majorBidi" w:hAnsiTheme="majorBidi" w:cstheme="majorBidi"/>
                <w:noProof/>
                <w:color w:val="000000"/>
                <w:sz w:val="18"/>
                <w:szCs w:val="18"/>
              </w:rPr>
            </w:pPr>
          </w:p>
        </w:tc>
        <w:tc>
          <w:tcPr>
            <w:tcW w:w="5715" w:type="dxa"/>
            <w:gridSpan w:val="4"/>
            <w:tcBorders>
              <w:top w:val="nil"/>
              <w:left w:val="nil"/>
              <w:bottom w:val="nil"/>
              <w:right w:val="nil"/>
            </w:tcBorders>
          </w:tcPr>
          <w:p w:rsidR="00AB09DD" w:rsidRPr="00F321B1" w:rsidRDefault="00AB09DD" w:rsidP="007B24C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321B1">
              <w:rPr>
                <w:rFonts w:ascii="Arial" w:hAnsi="Arial"/>
                <w:sz w:val="18"/>
                <w:szCs w:val="18"/>
              </w:rPr>
              <w:t>As at 31 December 20</w:t>
            </w:r>
            <w:r w:rsidR="0021732F">
              <w:rPr>
                <w:rFonts w:ascii="Arial" w:hAnsi="Arial"/>
                <w:sz w:val="18"/>
                <w:szCs w:val="18"/>
              </w:rPr>
              <w:t>20</w:t>
            </w:r>
          </w:p>
        </w:tc>
      </w:tr>
      <w:tr w:rsidR="00AB09DD" w:rsidRPr="00F321B1" w:rsidTr="0021732F">
        <w:tc>
          <w:tcPr>
            <w:tcW w:w="3510" w:type="dxa"/>
            <w:tcBorders>
              <w:top w:val="nil"/>
              <w:left w:val="nil"/>
              <w:bottom w:val="nil"/>
              <w:right w:val="nil"/>
            </w:tcBorders>
          </w:tcPr>
          <w:p w:rsidR="00AB09DD" w:rsidRPr="00F321B1" w:rsidRDefault="00AB09DD" w:rsidP="007B24CA">
            <w:pPr>
              <w:tabs>
                <w:tab w:val="left" w:pos="600"/>
                <w:tab w:val="left" w:pos="900"/>
                <w:tab w:val="right" w:pos="7280"/>
                <w:tab w:val="right" w:pos="8540"/>
              </w:tabs>
              <w:spacing w:line="300" w:lineRule="exact"/>
              <w:ind w:right="-43"/>
              <w:jc w:val="thaiDistribute"/>
              <w:rPr>
                <w:rFonts w:ascii="Arial" w:hAnsi="Arial" w:cs="Arial"/>
                <w:sz w:val="18"/>
                <w:szCs w:val="18"/>
                <w:highlight w:val="yellow"/>
              </w:rPr>
            </w:pPr>
          </w:p>
        </w:tc>
        <w:tc>
          <w:tcPr>
            <w:tcW w:w="1276" w:type="dxa"/>
            <w:tcBorders>
              <w:top w:val="nil"/>
              <w:left w:val="nil"/>
              <w:bottom w:val="nil"/>
              <w:right w:val="nil"/>
            </w:tcBorders>
            <w:vAlign w:val="bottom"/>
          </w:tcPr>
          <w:p w:rsidR="00AB09DD" w:rsidRPr="00F321B1" w:rsidRDefault="00AB09DD" w:rsidP="007B2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Increase</w:t>
            </w:r>
          </w:p>
        </w:tc>
        <w:tc>
          <w:tcPr>
            <w:tcW w:w="1559" w:type="dxa"/>
            <w:tcBorders>
              <w:top w:val="nil"/>
              <w:left w:val="nil"/>
              <w:bottom w:val="nil"/>
              <w:right w:val="nil"/>
            </w:tcBorders>
            <w:vAlign w:val="bottom"/>
          </w:tcPr>
          <w:p w:rsidR="00AB09DD" w:rsidRPr="00F321B1" w:rsidRDefault="00AB09DD" w:rsidP="007B2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 xml:space="preserve">Effect to obligation </w:t>
            </w:r>
          </w:p>
        </w:tc>
        <w:tc>
          <w:tcPr>
            <w:tcW w:w="1276" w:type="dxa"/>
            <w:tcBorders>
              <w:top w:val="nil"/>
              <w:left w:val="nil"/>
              <w:bottom w:val="nil"/>
              <w:right w:val="nil"/>
            </w:tcBorders>
            <w:vAlign w:val="bottom"/>
          </w:tcPr>
          <w:p w:rsidR="00AB09DD" w:rsidRPr="00F321B1" w:rsidRDefault="00AB09DD" w:rsidP="007B2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D</w:t>
            </w:r>
            <w:r>
              <w:rPr>
                <w:rFonts w:ascii="Arial" w:hAnsi="Arial" w:cs="Arial"/>
                <w:sz w:val="18"/>
                <w:szCs w:val="18"/>
              </w:rPr>
              <w:t>ecrease</w:t>
            </w:r>
          </w:p>
        </w:tc>
        <w:tc>
          <w:tcPr>
            <w:tcW w:w="1604" w:type="dxa"/>
            <w:tcBorders>
              <w:top w:val="nil"/>
              <w:left w:val="nil"/>
              <w:bottom w:val="nil"/>
              <w:right w:val="nil"/>
            </w:tcBorders>
            <w:vAlign w:val="bottom"/>
          </w:tcPr>
          <w:p w:rsidR="00AB09DD" w:rsidRPr="00F321B1" w:rsidRDefault="00AB09DD" w:rsidP="007B2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 xml:space="preserve">Effect to obligation </w:t>
            </w:r>
          </w:p>
        </w:tc>
      </w:tr>
      <w:tr w:rsidR="00AB09DD" w:rsidRPr="00F321B1" w:rsidTr="0021732F">
        <w:tc>
          <w:tcPr>
            <w:tcW w:w="3510" w:type="dxa"/>
            <w:tcBorders>
              <w:top w:val="nil"/>
              <w:left w:val="nil"/>
              <w:bottom w:val="nil"/>
              <w:right w:val="nil"/>
            </w:tcBorders>
          </w:tcPr>
          <w:p w:rsidR="00AB09DD" w:rsidRPr="00F321B1" w:rsidRDefault="00AB09DD" w:rsidP="007B24CA">
            <w:pPr>
              <w:tabs>
                <w:tab w:val="left" w:pos="600"/>
                <w:tab w:val="left" w:pos="900"/>
                <w:tab w:val="right" w:pos="7280"/>
                <w:tab w:val="right" w:pos="8540"/>
              </w:tabs>
              <w:spacing w:line="300" w:lineRule="exact"/>
              <w:ind w:right="-43"/>
              <w:jc w:val="thaiDistribute"/>
              <w:rPr>
                <w:rFonts w:ascii="Arial" w:hAnsi="Arial" w:cs="Arial"/>
                <w:sz w:val="18"/>
                <w:szCs w:val="18"/>
                <w:highlight w:val="yellow"/>
              </w:rPr>
            </w:pPr>
          </w:p>
        </w:tc>
        <w:tc>
          <w:tcPr>
            <w:tcW w:w="1276" w:type="dxa"/>
            <w:tcBorders>
              <w:top w:val="nil"/>
              <w:left w:val="nil"/>
              <w:bottom w:val="nil"/>
              <w:right w:val="nil"/>
            </w:tcBorders>
            <w:vAlign w:val="bottom"/>
          </w:tcPr>
          <w:p w:rsidR="00AB09DD" w:rsidRPr="00F321B1" w:rsidRDefault="00AB09DD" w:rsidP="007B24CA">
            <w:pP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w:t>
            </w:r>
          </w:p>
        </w:tc>
        <w:tc>
          <w:tcPr>
            <w:tcW w:w="1559" w:type="dxa"/>
            <w:tcBorders>
              <w:top w:val="nil"/>
              <w:left w:val="nil"/>
              <w:bottom w:val="nil"/>
              <w:right w:val="nil"/>
            </w:tcBorders>
            <w:vAlign w:val="bottom"/>
          </w:tcPr>
          <w:p w:rsidR="00AB09DD" w:rsidRPr="00F321B1" w:rsidRDefault="00AB09DD" w:rsidP="007B24CA">
            <w:pP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(Thousand Baht)</w:t>
            </w:r>
          </w:p>
        </w:tc>
        <w:tc>
          <w:tcPr>
            <w:tcW w:w="1276" w:type="dxa"/>
            <w:tcBorders>
              <w:top w:val="nil"/>
              <w:left w:val="nil"/>
              <w:bottom w:val="nil"/>
              <w:right w:val="nil"/>
            </w:tcBorders>
            <w:vAlign w:val="bottom"/>
          </w:tcPr>
          <w:p w:rsidR="00AB09DD" w:rsidRPr="00F321B1" w:rsidRDefault="00AB09DD" w:rsidP="007B24CA">
            <w:pP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w:t>
            </w:r>
          </w:p>
        </w:tc>
        <w:tc>
          <w:tcPr>
            <w:tcW w:w="1604" w:type="dxa"/>
            <w:tcBorders>
              <w:top w:val="nil"/>
              <w:left w:val="nil"/>
              <w:bottom w:val="nil"/>
              <w:right w:val="nil"/>
            </w:tcBorders>
            <w:vAlign w:val="bottom"/>
          </w:tcPr>
          <w:p w:rsidR="00AB09DD" w:rsidRPr="00F321B1" w:rsidRDefault="00AB09DD" w:rsidP="007B24CA">
            <w:pP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(Thousand Baht)</w:t>
            </w:r>
          </w:p>
        </w:tc>
      </w:tr>
      <w:tr w:rsidR="00A6119A" w:rsidRPr="00F321B1" w:rsidTr="0021732F">
        <w:tc>
          <w:tcPr>
            <w:tcW w:w="3510" w:type="dxa"/>
            <w:tcBorders>
              <w:top w:val="nil"/>
              <w:left w:val="nil"/>
              <w:bottom w:val="nil"/>
              <w:right w:val="nil"/>
            </w:tcBorders>
          </w:tcPr>
          <w:p w:rsidR="00A6119A" w:rsidRPr="00F321B1" w:rsidRDefault="00A6119A" w:rsidP="00A6119A">
            <w:pPr>
              <w:spacing w:line="300" w:lineRule="exact"/>
              <w:rPr>
                <w:rFonts w:ascii="Arial" w:hAnsi="Arial" w:cs="Arial"/>
                <w:color w:val="000000"/>
                <w:sz w:val="18"/>
                <w:szCs w:val="18"/>
              </w:rPr>
            </w:pPr>
            <w:r w:rsidRPr="00F321B1">
              <w:rPr>
                <w:rFonts w:ascii="Arial" w:hAnsi="Arial" w:cs="Arial"/>
                <w:color w:val="000000"/>
                <w:sz w:val="18"/>
                <w:szCs w:val="18"/>
              </w:rPr>
              <w:t>Discount rate</w:t>
            </w:r>
          </w:p>
        </w:tc>
        <w:tc>
          <w:tcPr>
            <w:tcW w:w="1276" w:type="dxa"/>
            <w:tcBorders>
              <w:top w:val="nil"/>
              <w:left w:val="nil"/>
              <w:bottom w:val="nil"/>
              <w:right w:val="nil"/>
            </w:tcBorders>
            <w:vAlign w:val="bottom"/>
          </w:tcPr>
          <w:p w:rsidR="00A6119A" w:rsidRPr="00A6119A" w:rsidRDefault="00A6119A" w:rsidP="00A6119A">
            <w:pPr>
              <w:tabs>
                <w:tab w:val="decimal" w:pos="792"/>
              </w:tabs>
              <w:spacing w:line="300" w:lineRule="exact"/>
              <w:ind w:right="-45"/>
              <w:rPr>
                <w:rFonts w:ascii="Arial" w:hAnsi="Arial" w:cs="Arial"/>
                <w:sz w:val="18"/>
                <w:szCs w:val="18"/>
              </w:rPr>
            </w:pPr>
            <w:r w:rsidRPr="00A6119A">
              <w:rPr>
                <w:rFonts w:ascii="Arial" w:hAnsi="Arial" w:cs="Arial"/>
                <w:sz w:val="18"/>
                <w:szCs w:val="18"/>
              </w:rPr>
              <w:t>1</w:t>
            </w:r>
          </w:p>
        </w:tc>
        <w:tc>
          <w:tcPr>
            <w:tcW w:w="1559" w:type="dxa"/>
            <w:tcBorders>
              <w:top w:val="nil"/>
              <w:left w:val="nil"/>
              <w:bottom w:val="nil"/>
              <w:right w:val="nil"/>
            </w:tcBorders>
            <w:vAlign w:val="bottom"/>
          </w:tcPr>
          <w:p w:rsidR="00A6119A" w:rsidRPr="00A6119A" w:rsidRDefault="00A6119A" w:rsidP="00A6119A">
            <w:pPr>
              <w:tabs>
                <w:tab w:val="decimal" w:pos="1090"/>
              </w:tabs>
              <w:spacing w:line="300" w:lineRule="exact"/>
              <w:ind w:right="-45"/>
              <w:rPr>
                <w:rFonts w:ascii="Arial" w:hAnsi="Arial" w:cs="Arial"/>
                <w:sz w:val="18"/>
                <w:szCs w:val="18"/>
              </w:rPr>
            </w:pPr>
            <w:r w:rsidRPr="00A6119A">
              <w:rPr>
                <w:rFonts w:ascii="Arial" w:hAnsi="Arial" w:cs="Arial"/>
                <w:sz w:val="18"/>
                <w:szCs w:val="18"/>
              </w:rPr>
              <w:t>(1,165)</w:t>
            </w:r>
          </w:p>
        </w:tc>
        <w:tc>
          <w:tcPr>
            <w:tcW w:w="1276" w:type="dxa"/>
            <w:tcBorders>
              <w:top w:val="nil"/>
              <w:left w:val="nil"/>
              <w:bottom w:val="nil"/>
              <w:right w:val="nil"/>
            </w:tcBorders>
            <w:vAlign w:val="bottom"/>
          </w:tcPr>
          <w:p w:rsidR="00A6119A" w:rsidRPr="00A6119A" w:rsidRDefault="00A6119A" w:rsidP="00A6119A">
            <w:pPr>
              <w:tabs>
                <w:tab w:val="decimal" w:pos="792"/>
              </w:tabs>
              <w:spacing w:line="300" w:lineRule="exact"/>
              <w:ind w:right="-45"/>
              <w:rPr>
                <w:rFonts w:ascii="Arial" w:hAnsi="Arial" w:cs="Arial"/>
                <w:sz w:val="18"/>
                <w:szCs w:val="18"/>
              </w:rPr>
            </w:pPr>
            <w:r w:rsidRPr="00A6119A">
              <w:rPr>
                <w:rFonts w:ascii="Arial" w:hAnsi="Arial" w:cs="Arial"/>
                <w:sz w:val="18"/>
                <w:szCs w:val="18"/>
              </w:rPr>
              <w:t>1</w:t>
            </w:r>
          </w:p>
        </w:tc>
        <w:tc>
          <w:tcPr>
            <w:tcW w:w="1604" w:type="dxa"/>
            <w:tcBorders>
              <w:top w:val="nil"/>
              <w:left w:val="nil"/>
              <w:bottom w:val="nil"/>
              <w:right w:val="nil"/>
            </w:tcBorders>
            <w:vAlign w:val="bottom"/>
          </w:tcPr>
          <w:p w:rsidR="00A6119A" w:rsidRPr="00A6119A" w:rsidRDefault="00A6119A" w:rsidP="00A6119A">
            <w:pPr>
              <w:tabs>
                <w:tab w:val="decimal" w:pos="1090"/>
              </w:tabs>
              <w:spacing w:line="300" w:lineRule="exact"/>
              <w:ind w:right="-45"/>
              <w:rPr>
                <w:rFonts w:ascii="Arial" w:hAnsi="Arial" w:cs="Arial"/>
                <w:sz w:val="18"/>
                <w:szCs w:val="18"/>
              </w:rPr>
            </w:pPr>
            <w:r w:rsidRPr="00A6119A">
              <w:rPr>
                <w:rFonts w:ascii="Arial" w:hAnsi="Arial" w:cs="Arial"/>
                <w:sz w:val="18"/>
                <w:szCs w:val="18"/>
              </w:rPr>
              <w:t>1,295</w:t>
            </w:r>
          </w:p>
        </w:tc>
      </w:tr>
      <w:tr w:rsidR="00A6119A" w:rsidRPr="00F321B1" w:rsidTr="0021732F">
        <w:tc>
          <w:tcPr>
            <w:tcW w:w="3510" w:type="dxa"/>
            <w:tcBorders>
              <w:top w:val="nil"/>
              <w:left w:val="nil"/>
              <w:bottom w:val="nil"/>
              <w:right w:val="nil"/>
            </w:tcBorders>
          </w:tcPr>
          <w:p w:rsidR="00A6119A" w:rsidRPr="00F321B1" w:rsidRDefault="00A6119A" w:rsidP="00A6119A">
            <w:pPr>
              <w:spacing w:line="300" w:lineRule="exact"/>
              <w:rPr>
                <w:rFonts w:ascii="Arial" w:hAnsi="Arial" w:cs="Arial"/>
                <w:color w:val="000000"/>
                <w:sz w:val="18"/>
                <w:szCs w:val="18"/>
              </w:rPr>
            </w:pPr>
            <w:r w:rsidRPr="00F321B1">
              <w:rPr>
                <w:rFonts w:ascii="Arial" w:hAnsi="Arial" w:cs="Arial"/>
                <w:color w:val="000000"/>
                <w:sz w:val="18"/>
                <w:szCs w:val="18"/>
              </w:rPr>
              <w:t>Salary increase rate</w:t>
            </w:r>
            <w:r>
              <w:rPr>
                <w:rFonts w:ascii="Arial" w:hAnsi="Arial" w:cs="Arial"/>
                <w:color w:val="000000"/>
                <w:sz w:val="18"/>
                <w:szCs w:val="18"/>
              </w:rPr>
              <w:t>s</w:t>
            </w:r>
          </w:p>
        </w:tc>
        <w:tc>
          <w:tcPr>
            <w:tcW w:w="1276" w:type="dxa"/>
            <w:tcBorders>
              <w:top w:val="nil"/>
              <w:left w:val="nil"/>
              <w:bottom w:val="nil"/>
              <w:right w:val="nil"/>
            </w:tcBorders>
            <w:vAlign w:val="bottom"/>
          </w:tcPr>
          <w:p w:rsidR="00A6119A" w:rsidRPr="00A6119A" w:rsidRDefault="00A6119A" w:rsidP="00A6119A">
            <w:pPr>
              <w:tabs>
                <w:tab w:val="decimal" w:pos="792"/>
              </w:tabs>
              <w:spacing w:line="300" w:lineRule="exact"/>
              <w:ind w:right="-45"/>
              <w:rPr>
                <w:rFonts w:ascii="Arial" w:hAnsi="Arial" w:cs="Arial"/>
                <w:sz w:val="18"/>
                <w:szCs w:val="18"/>
              </w:rPr>
            </w:pPr>
            <w:r w:rsidRPr="00A6119A">
              <w:rPr>
                <w:rFonts w:ascii="Arial" w:hAnsi="Arial" w:cs="Arial"/>
                <w:sz w:val="18"/>
                <w:szCs w:val="18"/>
              </w:rPr>
              <w:t>1</w:t>
            </w:r>
          </w:p>
        </w:tc>
        <w:tc>
          <w:tcPr>
            <w:tcW w:w="1559" w:type="dxa"/>
            <w:tcBorders>
              <w:top w:val="nil"/>
              <w:left w:val="nil"/>
              <w:bottom w:val="nil"/>
              <w:right w:val="nil"/>
            </w:tcBorders>
            <w:vAlign w:val="bottom"/>
          </w:tcPr>
          <w:p w:rsidR="00A6119A" w:rsidRPr="00A6119A" w:rsidRDefault="00A6119A" w:rsidP="00A6119A">
            <w:pPr>
              <w:tabs>
                <w:tab w:val="decimal" w:pos="1090"/>
              </w:tabs>
              <w:spacing w:line="300" w:lineRule="exact"/>
              <w:ind w:right="-45"/>
              <w:rPr>
                <w:rFonts w:ascii="Arial" w:hAnsi="Arial" w:cs="Arial"/>
                <w:sz w:val="18"/>
                <w:szCs w:val="18"/>
              </w:rPr>
            </w:pPr>
            <w:r w:rsidRPr="00A6119A">
              <w:rPr>
                <w:rFonts w:ascii="Arial" w:hAnsi="Arial" w:cs="Arial"/>
                <w:sz w:val="18"/>
                <w:szCs w:val="18"/>
              </w:rPr>
              <w:t>1,349</w:t>
            </w:r>
          </w:p>
        </w:tc>
        <w:tc>
          <w:tcPr>
            <w:tcW w:w="1276" w:type="dxa"/>
            <w:tcBorders>
              <w:top w:val="nil"/>
              <w:left w:val="nil"/>
              <w:bottom w:val="nil"/>
              <w:right w:val="nil"/>
            </w:tcBorders>
            <w:vAlign w:val="bottom"/>
          </w:tcPr>
          <w:p w:rsidR="00A6119A" w:rsidRPr="00A6119A" w:rsidRDefault="00A6119A" w:rsidP="00A6119A">
            <w:pPr>
              <w:tabs>
                <w:tab w:val="decimal" w:pos="792"/>
              </w:tabs>
              <w:spacing w:line="300" w:lineRule="exact"/>
              <w:ind w:right="-45"/>
              <w:rPr>
                <w:rFonts w:ascii="Arial" w:hAnsi="Arial" w:cs="Arial"/>
                <w:sz w:val="18"/>
                <w:szCs w:val="18"/>
              </w:rPr>
            </w:pPr>
            <w:r w:rsidRPr="00A6119A">
              <w:rPr>
                <w:rFonts w:ascii="Arial" w:hAnsi="Arial" w:cs="Arial"/>
                <w:sz w:val="18"/>
                <w:szCs w:val="18"/>
              </w:rPr>
              <w:t>1</w:t>
            </w:r>
          </w:p>
        </w:tc>
        <w:tc>
          <w:tcPr>
            <w:tcW w:w="1604" w:type="dxa"/>
            <w:tcBorders>
              <w:top w:val="nil"/>
              <w:left w:val="nil"/>
              <w:bottom w:val="nil"/>
              <w:right w:val="nil"/>
            </w:tcBorders>
            <w:vAlign w:val="bottom"/>
          </w:tcPr>
          <w:p w:rsidR="00A6119A" w:rsidRPr="00A6119A" w:rsidRDefault="00A6119A" w:rsidP="00A6119A">
            <w:pPr>
              <w:tabs>
                <w:tab w:val="decimal" w:pos="1090"/>
              </w:tabs>
              <w:spacing w:line="300" w:lineRule="exact"/>
              <w:ind w:right="-45"/>
              <w:rPr>
                <w:rFonts w:ascii="Arial" w:hAnsi="Arial" w:cs="Arial"/>
                <w:sz w:val="18"/>
                <w:szCs w:val="18"/>
              </w:rPr>
            </w:pPr>
            <w:r w:rsidRPr="00A6119A">
              <w:rPr>
                <w:rFonts w:ascii="Arial" w:hAnsi="Arial" w:cs="Arial"/>
                <w:sz w:val="18"/>
                <w:szCs w:val="18"/>
              </w:rPr>
              <w:t>(1,237)</w:t>
            </w:r>
          </w:p>
        </w:tc>
      </w:tr>
      <w:tr w:rsidR="00A6119A" w:rsidRPr="00F321B1" w:rsidTr="0021732F">
        <w:tc>
          <w:tcPr>
            <w:tcW w:w="3510" w:type="dxa"/>
            <w:tcBorders>
              <w:top w:val="nil"/>
              <w:left w:val="nil"/>
              <w:bottom w:val="nil"/>
              <w:right w:val="nil"/>
            </w:tcBorders>
          </w:tcPr>
          <w:p w:rsidR="00A6119A" w:rsidRPr="00F321B1" w:rsidRDefault="00A6119A" w:rsidP="00A6119A">
            <w:pPr>
              <w:spacing w:line="300" w:lineRule="exact"/>
              <w:rPr>
                <w:rFonts w:ascii="Arial" w:hAnsi="Arial" w:cs="Arial"/>
                <w:color w:val="000000"/>
                <w:sz w:val="18"/>
                <w:szCs w:val="18"/>
              </w:rPr>
            </w:pPr>
            <w:r w:rsidRPr="00F321B1">
              <w:rPr>
                <w:rFonts w:ascii="Arial" w:hAnsi="Arial" w:cs="Cordia New"/>
                <w:color w:val="000000"/>
                <w:sz w:val="18"/>
                <w:szCs w:val="18"/>
              </w:rPr>
              <w:t>Turnover</w:t>
            </w:r>
            <w:r w:rsidRPr="00F321B1">
              <w:rPr>
                <w:rFonts w:ascii="Arial" w:hAnsi="Arial" w:cs="Arial"/>
                <w:color w:val="000000"/>
                <w:sz w:val="18"/>
                <w:szCs w:val="18"/>
              </w:rPr>
              <w:t xml:space="preserve"> rate</w:t>
            </w:r>
          </w:p>
        </w:tc>
        <w:tc>
          <w:tcPr>
            <w:tcW w:w="1276" w:type="dxa"/>
            <w:tcBorders>
              <w:top w:val="nil"/>
              <w:left w:val="nil"/>
              <w:bottom w:val="nil"/>
              <w:right w:val="nil"/>
            </w:tcBorders>
            <w:vAlign w:val="bottom"/>
          </w:tcPr>
          <w:p w:rsidR="00A6119A" w:rsidRPr="00A6119A" w:rsidRDefault="00A6119A" w:rsidP="00A6119A">
            <w:pPr>
              <w:tabs>
                <w:tab w:val="decimal" w:pos="792"/>
              </w:tabs>
              <w:spacing w:line="300" w:lineRule="exact"/>
              <w:ind w:right="-45"/>
              <w:rPr>
                <w:rFonts w:ascii="Arial" w:hAnsi="Arial" w:cs="Arial"/>
                <w:sz w:val="18"/>
                <w:szCs w:val="18"/>
              </w:rPr>
            </w:pPr>
            <w:r w:rsidRPr="00A6119A">
              <w:rPr>
                <w:rFonts w:ascii="Arial" w:hAnsi="Arial" w:cs="Arial"/>
                <w:sz w:val="18"/>
                <w:szCs w:val="18"/>
              </w:rPr>
              <w:t>1</w:t>
            </w:r>
          </w:p>
        </w:tc>
        <w:tc>
          <w:tcPr>
            <w:tcW w:w="1559" w:type="dxa"/>
            <w:tcBorders>
              <w:top w:val="nil"/>
              <w:left w:val="nil"/>
              <w:bottom w:val="nil"/>
              <w:right w:val="nil"/>
            </w:tcBorders>
            <w:vAlign w:val="bottom"/>
          </w:tcPr>
          <w:p w:rsidR="00A6119A" w:rsidRPr="00A6119A" w:rsidRDefault="00A6119A" w:rsidP="00A6119A">
            <w:pPr>
              <w:tabs>
                <w:tab w:val="decimal" w:pos="1090"/>
              </w:tabs>
              <w:spacing w:line="300" w:lineRule="exact"/>
              <w:ind w:right="-45"/>
              <w:rPr>
                <w:rFonts w:ascii="Arial" w:hAnsi="Arial" w:cs="Arial"/>
                <w:sz w:val="18"/>
                <w:szCs w:val="18"/>
              </w:rPr>
            </w:pPr>
            <w:r w:rsidRPr="00A6119A">
              <w:rPr>
                <w:rFonts w:ascii="Arial" w:hAnsi="Arial" w:cs="Arial"/>
                <w:sz w:val="18"/>
                <w:szCs w:val="18"/>
              </w:rPr>
              <w:t>(1,288)</w:t>
            </w:r>
          </w:p>
        </w:tc>
        <w:tc>
          <w:tcPr>
            <w:tcW w:w="1276" w:type="dxa"/>
            <w:tcBorders>
              <w:top w:val="nil"/>
              <w:left w:val="nil"/>
              <w:bottom w:val="nil"/>
              <w:right w:val="nil"/>
            </w:tcBorders>
            <w:vAlign w:val="bottom"/>
          </w:tcPr>
          <w:p w:rsidR="00A6119A" w:rsidRPr="00A6119A" w:rsidRDefault="00A6119A" w:rsidP="00A6119A">
            <w:pPr>
              <w:tabs>
                <w:tab w:val="decimal" w:pos="792"/>
              </w:tabs>
              <w:spacing w:line="300" w:lineRule="exact"/>
              <w:ind w:right="-45"/>
              <w:rPr>
                <w:rFonts w:ascii="Arial" w:hAnsi="Arial" w:cs="Arial"/>
                <w:sz w:val="18"/>
                <w:szCs w:val="18"/>
              </w:rPr>
            </w:pPr>
            <w:r w:rsidRPr="00A6119A">
              <w:rPr>
                <w:rFonts w:ascii="Arial" w:hAnsi="Arial" w:cs="Arial"/>
                <w:sz w:val="18"/>
                <w:szCs w:val="18"/>
              </w:rPr>
              <w:t>1</w:t>
            </w:r>
          </w:p>
        </w:tc>
        <w:tc>
          <w:tcPr>
            <w:tcW w:w="1604" w:type="dxa"/>
            <w:tcBorders>
              <w:top w:val="nil"/>
              <w:left w:val="nil"/>
              <w:bottom w:val="nil"/>
              <w:right w:val="nil"/>
            </w:tcBorders>
            <w:vAlign w:val="bottom"/>
          </w:tcPr>
          <w:p w:rsidR="00A6119A" w:rsidRPr="00A6119A" w:rsidRDefault="00A6119A" w:rsidP="00A6119A">
            <w:pPr>
              <w:tabs>
                <w:tab w:val="decimal" w:pos="1090"/>
              </w:tabs>
              <w:spacing w:line="300" w:lineRule="exact"/>
              <w:ind w:right="-45"/>
              <w:rPr>
                <w:rFonts w:ascii="Arial" w:hAnsi="Arial" w:cs="Arial"/>
                <w:sz w:val="18"/>
                <w:szCs w:val="18"/>
              </w:rPr>
            </w:pPr>
            <w:r w:rsidRPr="00A6119A">
              <w:rPr>
                <w:rFonts w:ascii="Arial" w:hAnsi="Arial" w:cs="Arial"/>
                <w:sz w:val="18"/>
                <w:szCs w:val="18"/>
              </w:rPr>
              <w:t>607</w:t>
            </w:r>
          </w:p>
        </w:tc>
      </w:tr>
    </w:tbl>
    <w:p w:rsidR="0021732F" w:rsidRDefault="0021732F"/>
    <w:tbl>
      <w:tblPr>
        <w:tblStyle w:val="TableGrid"/>
        <w:tblW w:w="9225" w:type="dxa"/>
        <w:tblInd w:w="450" w:type="dxa"/>
        <w:tblLayout w:type="fixed"/>
        <w:tblLook w:val="04A0" w:firstRow="1" w:lastRow="0" w:firstColumn="1" w:lastColumn="0" w:noHBand="0" w:noVBand="1"/>
      </w:tblPr>
      <w:tblGrid>
        <w:gridCol w:w="3510"/>
        <w:gridCol w:w="1276"/>
        <w:gridCol w:w="1559"/>
        <w:gridCol w:w="1276"/>
        <w:gridCol w:w="1604"/>
      </w:tblGrid>
      <w:tr w:rsidR="00FF2B8B" w:rsidRPr="00F321B1" w:rsidTr="0021732F">
        <w:tc>
          <w:tcPr>
            <w:tcW w:w="3510" w:type="dxa"/>
            <w:tcBorders>
              <w:top w:val="nil"/>
              <w:left w:val="nil"/>
              <w:bottom w:val="nil"/>
              <w:right w:val="nil"/>
            </w:tcBorders>
          </w:tcPr>
          <w:p w:rsidR="00FF2B8B" w:rsidRPr="00F321B1" w:rsidRDefault="00FF2B8B" w:rsidP="00FF2B8B">
            <w:pPr>
              <w:tabs>
                <w:tab w:val="left" w:pos="600"/>
                <w:tab w:val="left" w:pos="900"/>
                <w:tab w:val="right" w:pos="7280"/>
                <w:tab w:val="right" w:pos="8540"/>
              </w:tabs>
              <w:spacing w:line="300" w:lineRule="exact"/>
              <w:ind w:right="-43"/>
              <w:jc w:val="center"/>
              <w:rPr>
                <w:rFonts w:asciiTheme="majorBidi" w:hAnsiTheme="majorBidi" w:cstheme="majorBidi"/>
                <w:noProof/>
                <w:color w:val="000000"/>
                <w:sz w:val="18"/>
                <w:szCs w:val="18"/>
              </w:rPr>
            </w:pPr>
          </w:p>
        </w:tc>
        <w:tc>
          <w:tcPr>
            <w:tcW w:w="5715" w:type="dxa"/>
            <w:gridSpan w:val="4"/>
            <w:tcBorders>
              <w:top w:val="nil"/>
              <w:left w:val="nil"/>
              <w:bottom w:val="nil"/>
              <w:right w:val="nil"/>
            </w:tcBorders>
          </w:tcPr>
          <w:p w:rsidR="00FF2B8B" w:rsidRPr="00F321B1" w:rsidRDefault="00FF2B8B" w:rsidP="00FF2B8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sz w:val="18"/>
                <w:szCs w:val="18"/>
              </w:rPr>
              <w:t>As at 31 December 201</w:t>
            </w:r>
            <w:r w:rsidR="0021732F">
              <w:rPr>
                <w:rFonts w:ascii="Arial" w:hAnsi="Arial"/>
                <w:sz w:val="18"/>
                <w:szCs w:val="18"/>
              </w:rPr>
              <w:t>9</w:t>
            </w:r>
          </w:p>
        </w:tc>
      </w:tr>
      <w:tr w:rsidR="00FF2B8B" w:rsidRPr="00F321B1" w:rsidTr="0021732F">
        <w:tc>
          <w:tcPr>
            <w:tcW w:w="3510" w:type="dxa"/>
            <w:tcBorders>
              <w:top w:val="nil"/>
              <w:left w:val="nil"/>
              <w:bottom w:val="nil"/>
              <w:right w:val="nil"/>
            </w:tcBorders>
          </w:tcPr>
          <w:p w:rsidR="00FF2B8B" w:rsidRPr="00F321B1" w:rsidRDefault="00FF2B8B" w:rsidP="00FF2B8B">
            <w:pPr>
              <w:tabs>
                <w:tab w:val="left" w:pos="600"/>
                <w:tab w:val="left" w:pos="900"/>
                <w:tab w:val="right" w:pos="7280"/>
                <w:tab w:val="right" w:pos="8540"/>
              </w:tabs>
              <w:spacing w:line="300" w:lineRule="exact"/>
              <w:ind w:right="-43"/>
              <w:jc w:val="thaiDistribute"/>
              <w:rPr>
                <w:rFonts w:ascii="Arial" w:hAnsi="Arial" w:cs="Arial"/>
                <w:sz w:val="18"/>
                <w:szCs w:val="18"/>
                <w:highlight w:val="yellow"/>
              </w:rPr>
            </w:pPr>
          </w:p>
        </w:tc>
        <w:tc>
          <w:tcPr>
            <w:tcW w:w="1276" w:type="dxa"/>
            <w:tcBorders>
              <w:top w:val="nil"/>
              <w:left w:val="nil"/>
              <w:bottom w:val="nil"/>
              <w:right w:val="nil"/>
            </w:tcBorders>
            <w:vAlign w:val="bottom"/>
          </w:tcPr>
          <w:p w:rsidR="00FF2B8B" w:rsidRPr="00F321B1" w:rsidRDefault="00FF2B8B" w:rsidP="00FF2B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Increase</w:t>
            </w:r>
          </w:p>
        </w:tc>
        <w:tc>
          <w:tcPr>
            <w:tcW w:w="1559" w:type="dxa"/>
            <w:tcBorders>
              <w:top w:val="nil"/>
              <w:left w:val="nil"/>
              <w:bottom w:val="nil"/>
              <w:right w:val="nil"/>
            </w:tcBorders>
            <w:vAlign w:val="bottom"/>
          </w:tcPr>
          <w:p w:rsidR="00FF2B8B" w:rsidRPr="00F321B1" w:rsidRDefault="00FF2B8B" w:rsidP="00FF2B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 xml:space="preserve">Effect to obligation </w:t>
            </w:r>
          </w:p>
        </w:tc>
        <w:tc>
          <w:tcPr>
            <w:tcW w:w="1276" w:type="dxa"/>
            <w:tcBorders>
              <w:top w:val="nil"/>
              <w:left w:val="nil"/>
              <w:bottom w:val="nil"/>
              <w:right w:val="nil"/>
            </w:tcBorders>
            <w:vAlign w:val="bottom"/>
          </w:tcPr>
          <w:p w:rsidR="00FF2B8B" w:rsidRPr="00F321B1" w:rsidRDefault="00FF2B8B" w:rsidP="00FF2B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D</w:t>
            </w:r>
            <w:r>
              <w:rPr>
                <w:rFonts w:ascii="Arial" w:hAnsi="Arial" w:cs="Arial"/>
                <w:sz w:val="18"/>
                <w:szCs w:val="18"/>
              </w:rPr>
              <w:t>ecrease</w:t>
            </w:r>
          </w:p>
        </w:tc>
        <w:tc>
          <w:tcPr>
            <w:tcW w:w="1604" w:type="dxa"/>
            <w:tcBorders>
              <w:top w:val="nil"/>
              <w:left w:val="nil"/>
              <w:bottom w:val="nil"/>
              <w:right w:val="nil"/>
            </w:tcBorders>
            <w:vAlign w:val="bottom"/>
          </w:tcPr>
          <w:p w:rsidR="00FF2B8B" w:rsidRPr="00F321B1" w:rsidRDefault="00FF2B8B" w:rsidP="00FF2B8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 xml:space="preserve">Effect to obligation </w:t>
            </w:r>
          </w:p>
        </w:tc>
      </w:tr>
      <w:tr w:rsidR="00AF6C86" w:rsidRPr="00F321B1" w:rsidTr="0021732F">
        <w:tc>
          <w:tcPr>
            <w:tcW w:w="3510" w:type="dxa"/>
            <w:tcBorders>
              <w:top w:val="nil"/>
              <w:left w:val="nil"/>
              <w:bottom w:val="nil"/>
              <w:right w:val="nil"/>
            </w:tcBorders>
          </w:tcPr>
          <w:p w:rsidR="00AF6C86" w:rsidRPr="00F321B1" w:rsidRDefault="00AF6C86" w:rsidP="00AF6C86">
            <w:pPr>
              <w:tabs>
                <w:tab w:val="left" w:pos="600"/>
                <w:tab w:val="left" w:pos="900"/>
                <w:tab w:val="right" w:pos="7280"/>
                <w:tab w:val="right" w:pos="8540"/>
              </w:tabs>
              <w:spacing w:line="300" w:lineRule="exact"/>
              <w:ind w:right="-43"/>
              <w:jc w:val="thaiDistribute"/>
              <w:rPr>
                <w:rFonts w:ascii="Arial" w:hAnsi="Arial" w:cs="Arial"/>
                <w:sz w:val="18"/>
                <w:szCs w:val="18"/>
                <w:highlight w:val="yellow"/>
              </w:rPr>
            </w:pPr>
          </w:p>
        </w:tc>
        <w:tc>
          <w:tcPr>
            <w:tcW w:w="1276" w:type="dxa"/>
            <w:tcBorders>
              <w:top w:val="nil"/>
              <w:left w:val="nil"/>
              <w:bottom w:val="nil"/>
              <w:right w:val="nil"/>
            </w:tcBorders>
            <w:vAlign w:val="bottom"/>
          </w:tcPr>
          <w:p w:rsidR="00AF6C86" w:rsidRPr="00F321B1" w:rsidRDefault="00AF6C86" w:rsidP="00AF6C86">
            <w:pP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w:t>
            </w:r>
          </w:p>
        </w:tc>
        <w:tc>
          <w:tcPr>
            <w:tcW w:w="1559" w:type="dxa"/>
            <w:tcBorders>
              <w:top w:val="nil"/>
              <w:left w:val="nil"/>
              <w:bottom w:val="nil"/>
              <w:right w:val="nil"/>
            </w:tcBorders>
            <w:vAlign w:val="bottom"/>
          </w:tcPr>
          <w:p w:rsidR="00AF6C86" w:rsidRPr="00F321B1" w:rsidRDefault="00AF6C86" w:rsidP="00AF6C86">
            <w:pP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(Thousand Baht)</w:t>
            </w:r>
          </w:p>
        </w:tc>
        <w:tc>
          <w:tcPr>
            <w:tcW w:w="1276" w:type="dxa"/>
            <w:tcBorders>
              <w:top w:val="nil"/>
              <w:left w:val="nil"/>
              <w:bottom w:val="nil"/>
              <w:right w:val="nil"/>
            </w:tcBorders>
            <w:vAlign w:val="bottom"/>
          </w:tcPr>
          <w:p w:rsidR="00AF6C86" w:rsidRPr="00F321B1" w:rsidRDefault="00AF6C86" w:rsidP="00AF6C86">
            <w:pP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w:t>
            </w:r>
          </w:p>
        </w:tc>
        <w:tc>
          <w:tcPr>
            <w:tcW w:w="1604" w:type="dxa"/>
            <w:tcBorders>
              <w:top w:val="nil"/>
              <w:left w:val="nil"/>
              <w:bottom w:val="nil"/>
              <w:right w:val="nil"/>
            </w:tcBorders>
            <w:vAlign w:val="bottom"/>
          </w:tcPr>
          <w:p w:rsidR="00AF6C86" w:rsidRPr="00F321B1" w:rsidRDefault="00AF6C86" w:rsidP="00AF6C86">
            <w:pP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(Thousand Baht)</w:t>
            </w:r>
          </w:p>
        </w:tc>
      </w:tr>
      <w:tr w:rsidR="0021732F" w:rsidRPr="00F321B1" w:rsidTr="0021732F">
        <w:trPr>
          <w:trHeight w:val="351"/>
        </w:trPr>
        <w:tc>
          <w:tcPr>
            <w:tcW w:w="3510" w:type="dxa"/>
            <w:tcBorders>
              <w:top w:val="nil"/>
              <w:left w:val="nil"/>
              <w:bottom w:val="nil"/>
              <w:right w:val="nil"/>
            </w:tcBorders>
          </w:tcPr>
          <w:p w:rsidR="0021732F" w:rsidRPr="00F321B1" w:rsidRDefault="0021732F" w:rsidP="0021732F">
            <w:pPr>
              <w:spacing w:line="300" w:lineRule="exact"/>
              <w:rPr>
                <w:rFonts w:ascii="Arial" w:hAnsi="Arial" w:cs="Arial"/>
                <w:color w:val="000000"/>
                <w:sz w:val="18"/>
                <w:szCs w:val="18"/>
              </w:rPr>
            </w:pPr>
            <w:r w:rsidRPr="00F321B1">
              <w:rPr>
                <w:rFonts w:ascii="Arial" w:hAnsi="Arial" w:cs="Arial"/>
                <w:color w:val="000000"/>
                <w:sz w:val="18"/>
                <w:szCs w:val="18"/>
              </w:rPr>
              <w:t>Discount rate</w:t>
            </w:r>
          </w:p>
        </w:tc>
        <w:tc>
          <w:tcPr>
            <w:tcW w:w="1276" w:type="dxa"/>
            <w:tcBorders>
              <w:top w:val="nil"/>
              <w:left w:val="nil"/>
              <w:bottom w:val="nil"/>
              <w:right w:val="nil"/>
            </w:tcBorders>
            <w:vAlign w:val="bottom"/>
          </w:tcPr>
          <w:p w:rsidR="0021732F" w:rsidRPr="00162841" w:rsidRDefault="0021732F" w:rsidP="0021732F">
            <w:pPr>
              <w:tabs>
                <w:tab w:val="decimal" w:pos="792"/>
              </w:tabs>
              <w:spacing w:line="300" w:lineRule="exact"/>
              <w:ind w:right="-45"/>
              <w:rPr>
                <w:rFonts w:ascii="Arial" w:hAnsi="Arial" w:cs="Arial"/>
                <w:sz w:val="18"/>
                <w:szCs w:val="18"/>
              </w:rPr>
            </w:pPr>
            <w:r w:rsidRPr="00162841">
              <w:rPr>
                <w:rFonts w:ascii="Arial" w:hAnsi="Arial" w:cs="Arial"/>
                <w:sz w:val="18"/>
                <w:szCs w:val="18"/>
              </w:rPr>
              <w:t>1</w:t>
            </w:r>
          </w:p>
        </w:tc>
        <w:tc>
          <w:tcPr>
            <w:tcW w:w="1559" w:type="dxa"/>
            <w:tcBorders>
              <w:top w:val="nil"/>
              <w:left w:val="nil"/>
              <w:bottom w:val="nil"/>
              <w:right w:val="nil"/>
            </w:tcBorders>
            <w:vAlign w:val="bottom"/>
          </w:tcPr>
          <w:p w:rsidR="0021732F" w:rsidRPr="00162841" w:rsidRDefault="0021732F" w:rsidP="0021732F">
            <w:pPr>
              <w:tabs>
                <w:tab w:val="decimal" w:pos="1090"/>
              </w:tabs>
              <w:spacing w:line="300" w:lineRule="exact"/>
              <w:ind w:right="-45"/>
              <w:rPr>
                <w:rFonts w:ascii="Arial" w:hAnsi="Arial" w:cs="Arial"/>
                <w:sz w:val="18"/>
                <w:szCs w:val="18"/>
              </w:rPr>
            </w:pPr>
            <w:r w:rsidRPr="00162841">
              <w:rPr>
                <w:rFonts w:ascii="Arial" w:hAnsi="Arial" w:cs="Arial"/>
                <w:sz w:val="18"/>
                <w:szCs w:val="18"/>
              </w:rPr>
              <w:t>(1,806)</w:t>
            </w:r>
          </w:p>
        </w:tc>
        <w:tc>
          <w:tcPr>
            <w:tcW w:w="1276" w:type="dxa"/>
            <w:tcBorders>
              <w:top w:val="nil"/>
              <w:left w:val="nil"/>
              <w:bottom w:val="nil"/>
              <w:right w:val="nil"/>
            </w:tcBorders>
            <w:vAlign w:val="bottom"/>
          </w:tcPr>
          <w:p w:rsidR="0021732F" w:rsidRPr="00162841" w:rsidRDefault="0021732F" w:rsidP="0021732F">
            <w:pPr>
              <w:tabs>
                <w:tab w:val="decimal" w:pos="792"/>
              </w:tabs>
              <w:spacing w:line="300" w:lineRule="exact"/>
              <w:ind w:right="-45"/>
              <w:rPr>
                <w:rFonts w:ascii="Arial" w:hAnsi="Arial" w:cs="Arial"/>
                <w:sz w:val="18"/>
                <w:szCs w:val="18"/>
              </w:rPr>
            </w:pPr>
            <w:r w:rsidRPr="00162841">
              <w:rPr>
                <w:rFonts w:ascii="Arial" w:hAnsi="Arial" w:cs="Arial"/>
                <w:sz w:val="18"/>
                <w:szCs w:val="18"/>
              </w:rPr>
              <w:t>1</w:t>
            </w:r>
          </w:p>
        </w:tc>
        <w:tc>
          <w:tcPr>
            <w:tcW w:w="1604" w:type="dxa"/>
            <w:tcBorders>
              <w:top w:val="nil"/>
              <w:left w:val="nil"/>
              <w:bottom w:val="nil"/>
              <w:right w:val="nil"/>
            </w:tcBorders>
            <w:vAlign w:val="bottom"/>
          </w:tcPr>
          <w:p w:rsidR="0021732F" w:rsidRPr="00162841" w:rsidRDefault="0021732F" w:rsidP="0021732F">
            <w:pPr>
              <w:tabs>
                <w:tab w:val="decimal" w:pos="1090"/>
              </w:tabs>
              <w:spacing w:line="300" w:lineRule="exact"/>
              <w:ind w:right="-45"/>
              <w:rPr>
                <w:rFonts w:ascii="Arial" w:hAnsi="Arial" w:cs="Arial"/>
                <w:sz w:val="18"/>
                <w:szCs w:val="18"/>
              </w:rPr>
            </w:pPr>
            <w:r w:rsidRPr="00162841">
              <w:rPr>
                <w:rFonts w:ascii="Arial" w:hAnsi="Arial" w:cs="Arial"/>
                <w:sz w:val="18"/>
                <w:szCs w:val="18"/>
              </w:rPr>
              <w:t>2,011</w:t>
            </w:r>
          </w:p>
        </w:tc>
      </w:tr>
      <w:tr w:rsidR="0021732F" w:rsidRPr="00F321B1" w:rsidTr="0021732F">
        <w:tc>
          <w:tcPr>
            <w:tcW w:w="3510" w:type="dxa"/>
            <w:tcBorders>
              <w:top w:val="nil"/>
              <w:left w:val="nil"/>
              <w:bottom w:val="nil"/>
              <w:right w:val="nil"/>
            </w:tcBorders>
          </w:tcPr>
          <w:p w:rsidR="0021732F" w:rsidRPr="00F321B1" w:rsidRDefault="0021732F" w:rsidP="0021732F">
            <w:pPr>
              <w:spacing w:line="300" w:lineRule="exact"/>
              <w:rPr>
                <w:rFonts w:ascii="Arial" w:hAnsi="Arial" w:cs="Arial"/>
                <w:color w:val="000000"/>
                <w:sz w:val="18"/>
                <w:szCs w:val="18"/>
              </w:rPr>
            </w:pPr>
            <w:r w:rsidRPr="00F321B1">
              <w:rPr>
                <w:rFonts w:ascii="Arial" w:hAnsi="Arial" w:cs="Arial"/>
                <w:color w:val="000000"/>
                <w:sz w:val="18"/>
                <w:szCs w:val="18"/>
              </w:rPr>
              <w:t>Salary increase rate</w:t>
            </w:r>
            <w:r>
              <w:rPr>
                <w:rFonts w:ascii="Arial" w:hAnsi="Arial" w:cs="Arial"/>
                <w:color w:val="000000"/>
                <w:sz w:val="18"/>
                <w:szCs w:val="18"/>
              </w:rPr>
              <w:t>s</w:t>
            </w:r>
          </w:p>
        </w:tc>
        <w:tc>
          <w:tcPr>
            <w:tcW w:w="1276" w:type="dxa"/>
            <w:tcBorders>
              <w:top w:val="nil"/>
              <w:left w:val="nil"/>
              <w:bottom w:val="nil"/>
              <w:right w:val="nil"/>
            </w:tcBorders>
            <w:vAlign w:val="bottom"/>
          </w:tcPr>
          <w:p w:rsidR="0021732F" w:rsidRPr="00162841" w:rsidRDefault="0021732F" w:rsidP="0021732F">
            <w:pPr>
              <w:tabs>
                <w:tab w:val="decimal" w:pos="792"/>
              </w:tabs>
              <w:spacing w:line="300" w:lineRule="exact"/>
              <w:ind w:right="-45"/>
              <w:rPr>
                <w:rFonts w:ascii="Arial" w:hAnsi="Arial" w:cs="Arial"/>
                <w:sz w:val="18"/>
                <w:szCs w:val="18"/>
              </w:rPr>
            </w:pPr>
            <w:r w:rsidRPr="00162841">
              <w:rPr>
                <w:rFonts w:ascii="Arial" w:hAnsi="Arial" w:cs="Arial"/>
                <w:sz w:val="18"/>
                <w:szCs w:val="18"/>
              </w:rPr>
              <w:t>1</w:t>
            </w:r>
          </w:p>
        </w:tc>
        <w:tc>
          <w:tcPr>
            <w:tcW w:w="1559" w:type="dxa"/>
            <w:tcBorders>
              <w:top w:val="nil"/>
              <w:left w:val="nil"/>
              <w:bottom w:val="nil"/>
              <w:right w:val="nil"/>
            </w:tcBorders>
            <w:vAlign w:val="bottom"/>
          </w:tcPr>
          <w:p w:rsidR="0021732F" w:rsidRPr="00162841" w:rsidRDefault="0021732F" w:rsidP="0021732F">
            <w:pPr>
              <w:tabs>
                <w:tab w:val="decimal" w:pos="1090"/>
              </w:tabs>
              <w:spacing w:line="300" w:lineRule="exact"/>
              <w:ind w:right="-45"/>
              <w:rPr>
                <w:rFonts w:ascii="Arial" w:hAnsi="Arial" w:cs="Arial"/>
                <w:sz w:val="18"/>
                <w:szCs w:val="18"/>
              </w:rPr>
            </w:pPr>
            <w:r w:rsidRPr="00162841">
              <w:rPr>
                <w:rFonts w:ascii="Arial" w:hAnsi="Arial" w:cs="Arial"/>
                <w:sz w:val="18"/>
                <w:szCs w:val="18"/>
              </w:rPr>
              <w:t>2,343</w:t>
            </w:r>
          </w:p>
        </w:tc>
        <w:tc>
          <w:tcPr>
            <w:tcW w:w="1276" w:type="dxa"/>
            <w:tcBorders>
              <w:top w:val="nil"/>
              <w:left w:val="nil"/>
              <w:bottom w:val="nil"/>
              <w:right w:val="nil"/>
            </w:tcBorders>
            <w:vAlign w:val="bottom"/>
          </w:tcPr>
          <w:p w:rsidR="0021732F" w:rsidRPr="00162841" w:rsidRDefault="0021732F" w:rsidP="0021732F">
            <w:pPr>
              <w:tabs>
                <w:tab w:val="decimal" w:pos="792"/>
              </w:tabs>
              <w:spacing w:line="300" w:lineRule="exact"/>
              <w:ind w:right="-45"/>
              <w:rPr>
                <w:rFonts w:ascii="Arial" w:hAnsi="Arial" w:cs="Arial"/>
                <w:sz w:val="18"/>
                <w:szCs w:val="18"/>
              </w:rPr>
            </w:pPr>
            <w:r w:rsidRPr="00162841">
              <w:rPr>
                <w:rFonts w:ascii="Arial" w:hAnsi="Arial" w:cs="Arial"/>
                <w:sz w:val="18"/>
                <w:szCs w:val="18"/>
              </w:rPr>
              <w:t>1</w:t>
            </w:r>
          </w:p>
        </w:tc>
        <w:tc>
          <w:tcPr>
            <w:tcW w:w="1604" w:type="dxa"/>
            <w:tcBorders>
              <w:top w:val="nil"/>
              <w:left w:val="nil"/>
              <w:bottom w:val="nil"/>
              <w:right w:val="nil"/>
            </w:tcBorders>
            <w:vAlign w:val="bottom"/>
          </w:tcPr>
          <w:p w:rsidR="0021732F" w:rsidRPr="00162841" w:rsidRDefault="0021732F" w:rsidP="0021732F">
            <w:pPr>
              <w:tabs>
                <w:tab w:val="decimal" w:pos="1090"/>
              </w:tabs>
              <w:spacing w:line="300" w:lineRule="exact"/>
              <w:ind w:right="-45"/>
              <w:rPr>
                <w:rFonts w:ascii="Arial" w:hAnsi="Arial" w:cs="Arial"/>
                <w:sz w:val="18"/>
                <w:szCs w:val="18"/>
              </w:rPr>
            </w:pPr>
            <w:r w:rsidRPr="00162841">
              <w:rPr>
                <w:rFonts w:ascii="Arial" w:hAnsi="Arial" w:cs="Arial"/>
                <w:sz w:val="18"/>
                <w:szCs w:val="18"/>
              </w:rPr>
              <w:t>(2,135)</w:t>
            </w:r>
          </w:p>
        </w:tc>
      </w:tr>
      <w:tr w:rsidR="0021732F" w:rsidRPr="00F321B1" w:rsidTr="0021732F">
        <w:tc>
          <w:tcPr>
            <w:tcW w:w="3510" w:type="dxa"/>
            <w:tcBorders>
              <w:top w:val="nil"/>
              <w:left w:val="nil"/>
              <w:bottom w:val="nil"/>
              <w:right w:val="nil"/>
            </w:tcBorders>
          </w:tcPr>
          <w:p w:rsidR="0021732F" w:rsidRPr="00F321B1" w:rsidRDefault="0021732F" w:rsidP="0021732F">
            <w:pPr>
              <w:spacing w:line="300" w:lineRule="exact"/>
              <w:rPr>
                <w:rFonts w:ascii="Arial" w:hAnsi="Arial" w:cs="Arial"/>
                <w:color w:val="000000"/>
                <w:sz w:val="18"/>
                <w:szCs w:val="18"/>
              </w:rPr>
            </w:pPr>
            <w:r w:rsidRPr="00F321B1">
              <w:rPr>
                <w:rFonts w:ascii="Arial" w:hAnsi="Arial" w:cs="Cordia New"/>
                <w:color w:val="000000"/>
                <w:sz w:val="18"/>
                <w:szCs w:val="18"/>
              </w:rPr>
              <w:t>Turnover</w:t>
            </w:r>
            <w:r w:rsidRPr="00F321B1">
              <w:rPr>
                <w:rFonts w:ascii="Arial" w:hAnsi="Arial" w:cs="Arial"/>
                <w:color w:val="000000"/>
                <w:sz w:val="18"/>
                <w:szCs w:val="18"/>
              </w:rPr>
              <w:t xml:space="preserve"> rate</w:t>
            </w:r>
          </w:p>
        </w:tc>
        <w:tc>
          <w:tcPr>
            <w:tcW w:w="1276" w:type="dxa"/>
            <w:tcBorders>
              <w:top w:val="nil"/>
              <w:left w:val="nil"/>
              <w:bottom w:val="nil"/>
              <w:right w:val="nil"/>
            </w:tcBorders>
            <w:vAlign w:val="bottom"/>
          </w:tcPr>
          <w:p w:rsidR="0021732F" w:rsidRPr="00162841" w:rsidRDefault="0021732F" w:rsidP="0021732F">
            <w:pPr>
              <w:tabs>
                <w:tab w:val="decimal" w:pos="792"/>
              </w:tabs>
              <w:spacing w:line="300" w:lineRule="exact"/>
              <w:ind w:right="-45"/>
              <w:rPr>
                <w:rFonts w:ascii="Arial" w:hAnsi="Arial" w:cs="Arial"/>
                <w:sz w:val="18"/>
                <w:szCs w:val="18"/>
              </w:rPr>
            </w:pPr>
            <w:r w:rsidRPr="00162841">
              <w:rPr>
                <w:rFonts w:ascii="Arial" w:hAnsi="Arial" w:cs="Arial"/>
                <w:sz w:val="18"/>
                <w:szCs w:val="18"/>
              </w:rPr>
              <w:t>1</w:t>
            </w:r>
          </w:p>
        </w:tc>
        <w:tc>
          <w:tcPr>
            <w:tcW w:w="1559" w:type="dxa"/>
            <w:tcBorders>
              <w:top w:val="nil"/>
              <w:left w:val="nil"/>
              <w:bottom w:val="nil"/>
              <w:right w:val="nil"/>
            </w:tcBorders>
            <w:vAlign w:val="bottom"/>
          </w:tcPr>
          <w:p w:rsidR="0021732F" w:rsidRPr="00162841" w:rsidRDefault="0021732F" w:rsidP="0021732F">
            <w:pPr>
              <w:tabs>
                <w:tab w:val="decimal" w:pos="1090"/>
              </w:tabs>
              <w:spacing w:line="300" w:lineRule="exact"/>
              <w:ind w:right="-45"/>
              <w:rPr>
                <w:rFonts w:ascii="Arial" w:hAnsi="Arial" w:cs="Arial"/>
                <w:sz w:val="18"/>
                <w:szCs w:val="18"/>
              </w:rPr>
            </w:pPr>
            <w:r w:rsidRPr="00162841">
              <w:rPr>
                <w:rFonts w:ascii="Arial" w:hAnsi="Arial" w:cs="Arial"/>
                <w:sz w:val="18"/>
                <w:szCs w:val="18"/>
              </w:rPr>
              <w:t>(1,991)</w:t>
            </w:r>
          </w:p>
        </w:tc>
        <w:tc>
          <w:tcPr>
            <w:tcW w:w="1276" w:type="dxa"/>
            <w:tcBorders>
              <w:top w:val="nil"/>
              <w:left w:val="nil"/>
              <w:bottom w:val="nil"/>
              <w:right w:val="nil"/>
            </w:tcBorders>
            <w:vAlign w:val="bottom"/>
          </w:tcPr>
          <w:p w:rsidR="0021732F" w:rsidRPr="00162841" w:rsidRDefault="0021732F" w:rsidP="0021732F">
            <w:pPr>
              <w:tabs>
                <w:tab w:val="decimal" w:pos="792"/>
              </w:tabs>
              <w:spacing w:line="300" w:lineRule="exact"/>
              <w:ind w:right="-45"/>
              <w:rPr>
                <w:rFonts w:ascii="Arial" w:hAnsi="Arial" w:cs="Arial"/>
                <w:sz w:val="18"/>
                <w:szCs w:val="18"/>
              </w:rPr>
            </w:pPr>
            <w:r w:rsidRPr="00162841">
              <w:rPr>
                <w:rFonts w:ascii="Arial" w:hAnsi="Arial" w:cs="Arial"/>
                <w:sz w:val="18"/>
                <w:szCs w:val="18"/>
              </w:rPr>
              <w:t>1</w:t>
            </w:r>
          </w:p>
        </w:tc>
        <w:tc>
          <w:tcPr>
            <w:tcW w:w="1604" w:type="dxa"/>
            <w:tcBorders>
              <w:top w:val="nil"/>
              <w:left w:val="nil"/>
              <w:bottom w:val="nil"/>
              <w:right w:val="nil"/>
            </w:tcBorders>
            <w:vAlign w:val="bottom"/>
          </w:tcPr>
          <w:p w:rsidR="0021732F" w:rsidRPr="00162841" w:rsidRDefault="0021732F" w:rsidP="0021732F">
            <w:pPr>
              <w:tabs>
                <w:tab w:val="decimal" w:pos="1090"/>
              </w:tabs>
              <w:spacing w:line="300" w:lineRule="exact"/>
              <w:ind w:right="-45"/>
              <w:rPr>
                <w:rFonts w:ascii="Arial" w:hAnsi="Arial" w:cs="Arial"/>
                <w:sz w:val="18"/>
                <w:szCs w:val="18"/>
              </w:rPr>
            </w:pPr>
            <w:r w:rsidRPr="00162841">
              <w:rPr>
                <w:rFonts w:ascii="Arial" w:hAnsi="Arial" w:cs="Arial"/>
                <w:sz w:val="18"/>
                <w:szCs w:val="18"/>
              </w:rPr>
              <w:t>682</w:t>
            </w:r>
          </w:p>
        </w:tc>
      </w:tr>
    </w:tbl>
    <w:p w:rsidR="006B068B" w:rsidRPr="00C72D72" w:rsidRDefault="009C54EB" w:rsidP="00C4590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985F63">
        <w:rPr>
          <w:rFonts w:ascii="Arial" w:hAnsi="Arial" w:cs="Arial"/>
          <w:b/>
          <w:bCs/>
          <w:sz w:val="22"/>
          <w:szCs w:val="22"/>
        </w:rPr>
        <w:t>1</w:t>
      </w:r>
      <w:r w:rsidR="00325984" w:rsidRPr="00C72D72">
        <w:rPr>
          <w:rFonts w:ascii="Arial" w:hAnsi="Arial" w:cs="Arial"/>
          <w:b/>
          <w:bCs/>
          <w:sz w:val="22"/>
          <w:szCs w:val="22"/>
        </w:rPr>
        <w:t>.</w:t>
      </w:r>
      <w:r w:rsidR="00325984" w:rsidRPr="00C72D72">
        <w:rPr>
          <w:rFonts w:ascii="Arial" w:hAnsi="Arial" w:cs="Arial"/>
          <w:b/>
          <w:bCs/>
          <w:sz w:val="22"/>
          <w:szCs w:val="22"/>
        </w:rPr>
        <w:tab/>
        <w:t>Statutory reserve</w:t>
      </w:r>
    </w:p>
    <w:p w:rsidR="0008242F" w:rsidRDefault="00F70694" w:rsidP="00C45906">
      <w:pPr>
        <w:tabs>
          <w:tab w:val="left" w:pos="900"/>
          <w:tab w:val="left" w:pos="1440"/>
          <w:tab w:val="left" w:pos="1980"/>
        </w:tabs>
        <w:spacing w:before="120" w:after="120" w:line="380" w:lineRule="exact"/>
        <w:ind w:left="540" w:hanging="540"/>
        <w:jc w:val="both"/>
        <w:rPr>
          <w:rFonts w:ascii="Arial" w:hAnsi="Arial" w:cs="Arial"/>
          <w:sz w:val="22"/>
          <w:szCs w:val="22"/>
        </w:rPr>
      </w:pPr>
      <w:r w:rsidRPr="00C72D72">
        <w:rPr>
          <w:rFonts w:ascii="Arial" w:hAnsi="Arial" w:cs="Arial"/>
          <w:sz w:val="22"/>
          <w:szCs w:val="22"/>
        </w:rPr>
        <w:tab/>
      </w:r>
      <w:r w:rsidR="0008242F" w:rsidRPr="00C72D72">
        <w:rPr>
          <w:rFonts w:ascii="Arial" w:hAnsi="Arial" w:cs="Arial"/>
          <w:sz w:val="22"/>
          <w:szCs w:val="22"/>
        </w:rPr>
        <w:t xml:space="preserve">According to the Thai Civil and Commercial Code, the Company is required to set aside </w:t>
      </w:r>
      <w:r w:rsidR="00A0775A" w:rsidRPr="00C72D72">
        <w:rPr>
          <w:rFonts w:ascii="Arial" w:hAnsi="Arial" w:cs="Arial"/>
          <w:sz w:val="22"/>
          <w:szCs w:val="22"/>
        </w:rPr>
        <w:t xml:space="preserve">to </w:t>
      </w:r>
      <w:r w:rsidR="0008242F" w:rsidRPr="00C72D72">
        <w:rPr>
          <w:rFonts w:ascii="Arial" w:hAnsi="Arial" w:cs="Arial"/>
          <w:sz w:val="22"/>
          <w:szCs w:val="22"/>
        </w:rPr>
        <w:t xml:space="preserve">a statutory reserve </w:t>
      </w:r>
      <w:r w:rsidR="00A0775A" w:rsidRPr="00C72D72">
        <w:rPr>
          <w:rFonts w:ascii="Arial" w:hAnsi="Arial" w:cs="Arial"/>
          <w:sz w:val="22"/>
          <w:szCs w:val="22"/>
        </w:rPr>
        <w:t xml:space="preserve">an amount </w:t>
      </w:r>
      <w:r w:rsidR="0008242F" w:rsidRPr="00C72D72">
        <w:rPr>
          <w:rFonts w:ascii="Arial" w:hAnsi="Arial" w:cs="Arial"/>
          <w:sz w:val="22"/>
          <w:szCs w:val="22"/>
        </w:rPr>
        <w:t xml:space="preserve">equal to at least five percent of its net </w:t>
      </w:r>
      <w:r w:rsidR="00FD59D3" w:rsidRPr="00C72D72">
        <w:rPr>
          <w:rFonts w:ascii="Arial" w:hAnsi="Arial" w:cs="Arial"/>
          <w:sz w:val="22"/>
          <w:szCs w:val="22"/>
        </w:rPr>
        <w:t xml:space="preserve">profit </w:t>
      </w:r>
      <w:r w:rsidR="0008242F" w:rsidRPr="00C72D72">
        <w:rPr>
          <w:rFonts w:ascii="Arial" w:hAnsi="Arial" w:cs="Arial"/>
          <w:sz w:val="22"/>
          <w:szCs w:val="22"/>
        </w:rPr>
        <w:t>each time the Company pays out a dividend</w:t>
      </w:r>
      <w:r w:rsidR="0008242F" w:rsidRPr="00985F63">
        <w:rPr>
          <w:rFonts w:ascii="Arial" w:hAnsi="Arial" w:cs="Arial"/>
          <w:sz w:val="22"/>
          <w:szCs w:val="22"/>
        </w:rPr>
        <w:t>, until such reserve reaches ten percent o</w:t>
      </w:r>
      <w:r w:rsidR="00D377E0" w:rsidRPr="00985F63">
        <w:rPr>
          <w:rFonts w:ascii="Arial" w:hAnsi="Arial" w:cs="Arial"/>
          <w:sz w:val="22"/>
          <w:szCs w:val="22"/>
        </w:rPr>
        <w:t xml:space="preserve">f its registered share capital. </w:t>
      </w:r>
      <w:r w:rsidR="0008242F" w:rsidRPr="00985F63">
        <w:rPr>
          <w:rFonts w:ascii="Arial" w:hAnsi="Arial" w:cs="Arial"/>
          <w:sz w:val="22"/>
          <w:szCs w:val="22"/>
        </w:rPr>
        <w:t xml:space="preserve">The statutory reserve </w:t>
      </w:r>
      <w:r w:rsidR="00A0775A" w:rsidRPr="00985F63">
        <w:rPr>
          <w:rFonts w:ascii="Arial" w:hAnsi="Arial" w:cs="Arial"/>
          <w:sz w:val="22"/>
          <w:szCs w:val="22"/>
        </w:rPr>
        <w:t>c</w:t>
      </w:r>
      <w:r w:rsidR="00D377E0" w:rsidRPr="00985F63">
        <w:rPr>
          <w:rFonts w:ascii="Arial" w:hAnsi="Arial" w:cs="Arial"/>
          <w:sz w:val="22"/>
          <w:szCs w:val="22"/>
        </w:rPr>
        <w:t>an</w:t>
      </w:r>
      <w:r w:rsidR="00A0775A" w:rsidRPr="00985F63">
        <w:rPr>
          <w:rFonts w:ascii="Arial" w:hAnsi="Arial" w:cs="Arial"/>
          <w:sz w:val="22"/>
          <w:szCs w:val="22"/>
        </w:rPr>
        <w:t xml:space="preserve">not </w:t>
      </w:r>
      <w:r w:rsidR="0008242F" w:rsidRPr="00985F63">
        <w:rPr>
          <w:rFonts w:ascii="Arial" w:hAnsi="Arial" w:cs="Arial"/>
          <w:sz w:val="22"/>
          <w:szCs w:val="22"/>
        </w:rPr>
        <w:t>be used for dividend payment.</w:t>
      </w:r>
      <w:r w:rsidR="00985F63" w:rsidRPr="00985F63">
        <w:rPr>
          <w:rFonts w:ascii="Arial" w:hAnsi="Arial" w:cs="Arial"/>
          <w:sz w:val="22"/>
          <w:szCs w:val="22"/>
        </w:rPr>
        <w:t xml:space="preserve"> </w:t>
      </w:r>
      <w:r w:rsidR="00985F63" w:rsidRPr="00985F63">
        <w:rPr>
          <w:rFonts w:ascii="Arial" w:hAnsi="Arial"/>
          <w:sz w:val="22"/>
          <w:szCs w:val="22"/>
        </w:rPr>
        <w:t>At present, the statutory reserve has fully been set aside.</w:t>
      </w:r>
    </w:p>
    <w:p w:rsidR="00F27D76" w:rsidRPr="008F1613" w:rsidRDefault="00F27D76" w:rsidP="00C45906">
      <w:pPr>
        <w:spacing w:before="120" w:after="120" w:line="360" w:lineRule="exact"/>
        <w:ind w:left="540" w:hanging="535"/>
        <w:jc w:val="thaiDistribute"/>
        <w:rPr>
          <w:rFonts w:ascii="Arial" w:hAnsi="Arial"/>
          <w:b/>
          <w:bCs/>
          <w:sz w:val="22"/>
          <w:szCs w:val="22"/>
        </w:rPr>
      </w:pPr>
      <w:r>
        <w:rPr>
          <w:rFonts w:ascii="Arial" w:hAnsi="Arial"/>
          <w:b/>
          <w:bCs/>
          <w:sz w:val="22"/>
          <w:szCs w:val="22"/>
        </w:rPr>
        <w:t>2</w:t>
      </w:r>
      <w:r w:rsidR="00985F63">
        <w:rPr>
          <w:rFonts w:ascii="Arial" w:hAnsi="Arial"/>
          <w:b/>
          <w:bCs/>
          <w:sz w:val="22"/>
          <w:szCs w:val="22"/>
        </w:rPr>
        <w:t>2</w:t>
      </w:r>
      <w:r w:rsidRPr="008F1613">
        <w:rPr>
          <w:rFonts w:ascii="Arial" w:hAnsi="Arial"/>
          <w:b/>
          <w:bCs/>
          <w:sz w:val="22"/>
          <w:szCs w:val="22"/>
        </w:rPr>
        <w:t>.</w:t>
      </w:r>
      <w:r w:rsidRPr="008F1613">
        <w:rPr>
          <w:rFonts w:ascii="Arial" w:hAnsi="Arial"/>
          <w:b/>
          <w:bCs/>
          <w:sz w:val="22"/>
          <w:szCs w:val="22"/>
        </w:rPr>
        <w:tab/>
        <w:t>Expenses by nature</w:t>
      </w:r>
    </w:p>
    <w:p w:rsidR="00F27D76" w:rsidRPr="008F1613" w:rsidRDefault="00C45906" w:rsidP="00C45906">
      <w:pPr>
        <w:tabs>
          <w:tab w:val="left" w:pos="600"/>
        </w:tabs>
        <w:spacing w:before="120" w:after="120" w:line="360" w:lineRule="exact"/>
        <w:ind w:left="540" w:hanging="535"/>
        <w:jc w:val="thaiDistribute"/>
        <w:rPr>
          <w:rFonts w:ascii="Arial" w:hAnsi="Arial"/>
          <w:sz w:val="22"/>
          <w:szCs w:val="22"/>
        </w:rPr>
      </w:pPr>
      <w:r>
        <w:rPr>
          <w:rFonts w:ascii="Arial" w:hAnsi="Arial"/>
          <w:sz w:val="22"/>
          <w:szCs w:val="22"/>
        </w:rPr>
        <w:tab/>
      </w:r>
      <w:r w:rsidR="00F27D76" w:rsidRPr="008F1613">
        <w:rPr>
          <w:rFonts w:ascii="Arial" w:hAnsi="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5760"/>
        <w:gridCol w:w="1710"/>
        <w:gridCol w:w="1710"/>
      </w:tblGrid>
      <w:tr w:rsidR="00F27D76" w:rsidRPr="008F1613" w:rsidTr="0021732F">
        <w:tc>
          <w:tcPr>
            <w:tcW w:w="5760" w:type="dxa"/>
          </w:tcPr>
          <w:p w:rsidR="00F27D76" w:rsidRPr="00C45906" w:rsidRDefault="00F27D76" w:rsidP="00C45906">
            <w:pPr>
              <w:spacing w:line="380" w:lineRule="exact"/>
              <w:ind w:right="-43"/>
              <w:rPr>
                <w:rFonts w:ascii="Arial" w:hAnsi="Arial" w:cs="Arial"/>
                <w:sz w:val="22"/>
                <w:szCs w:val="22"/>
              </w:rPr>
            </w:pPr>
          </w:p>
        </w:tc>
        <w:tc>
          <w:tcPr>
            <w:tcW w:w="3420" w:type="dxa"/>
            <w:gridSpan w:val="2"/>
            <w:vAlign w:val="bottom"/>
          </w:tcPr>
          <w:p w:rsidR="00F27D76" w:rsidRPr="00C45906" w:rsidRDefault="00F27D76" w:rsidP="00C45906">
            <w:pPr>
              <w:spacing w:line="380" w:lineRule="exact"/>
              <w:ind w:right="-43"/>
              <w:jc w:val="right"/>
              <w:rPr>
                <w:rFonts w:ascii="Arial" w:hAnsi="Arial" w:cs="Arial"/>
                <w:sz w:val="22"/>
                <w:szCs w:val="22"/>
              </w:rPr>
            </w:pPr>
            <w:r w:rsidRPr="00C45906">
              <w:rPr>
                <w:rFonts w:ascii="Arial" w:hAnsi="Arial" w:cs="Arial"/>
                <w:sz w:val="22"/>
                <w:szCs w:val="22"/>
              </w:rPr>
              <w:t>(Unit: Thousand Baht)</w:t>
            </w:r>
          </w:p>
        </w:tc>
      </w:tr>
      <w:tr w:rsidR="0021732F" w:rsidRPr="008F1613" w:rsidTr="0021732F">
        <w:tc>
          <w:tcPr>
            <w:tcW w:w="5760" w:type="dxa"/>
          </w:tcPr>
          <w:p w:rsidR="0021732F" w:rsidRPr="00C45906" w:rsidRDefault="0021732F" w:rsidP="0021732F">
            <w:pPr>
              <w:spacing w:line="380" w:lineRule="exact"/>
              <w:ind w:right="-43"/>
              <w:rPr>
                <w:rFonts w:ascii="Arial" w:hAnsi="Arial" w:cs="Arial"/>
                <w:sz w:val="22"/>
                <w:szCs w:val="22"/>
              </w:rPr>
            </w:pPr>
          </w:p>
        </w:tc>
        <w:tc>
          <w:tcPr>
            <w:tcW w:w="1710" w:type="dxa"/>
            <w:shd w:val="clear" w:color="auto" w:fill="auto"/>
          </w:tcPr>
          <w:p w:rsidR="0021732F" w:rsidRPr="0021732F" w:rsidRDefault="0021732F" w:rsidP="0021732F">
            <w:pPr>
              <w:pBdr>
                <w:bottom w:val="single" w:sz="4" w:space="1" w:color="auto"/>
              </w:pBdr>
              <w:spacing w:line="380" w:lineRule="exact"/>
              <w:jc w:val="center"/>
              <w:rPr>
                <w:rFonts w:ascii="Arial" w:hAnsi="Arial" w:cs="Arial"/>
                <w:sz w:val="22"/>
                <w:szCs w:val="22"/>
                <w:cs/>
              </w:rPr>
            </w:pPr>
            <w:r w:rsidRPr="0021732F">
              <w:rPr>
                <w:rFonts w:ascii="Arial" w:hAnsi="Arial" w:cs="Arial"/>
                <w:sz w:val="22"/>
                <w:szCs w:val="22"/>
              </w:rPr>
              <w:t>2020</w:t>
            </w:r>
          </w:p>
        </w:tc>
        <w:tc>
          <w:tcPr>
            <w:tcW w:w="1710" w:type="dxa"/>
            <w:shd w:val="clear" w:color="auto" w:fill="auto"/>
          </w:tcPr>
          <w:p w:rsidR="0021732F" w:rsidRPr="00C45906" w:rsidRDefault="0021732F" w:rsidP="0021732F">
            <w:pPr>
              <w:pBdr>
                <w:bottom w:val="single" w:sz="4" w:space="1" w:color="auto"/>
              </w:pBdr>
              <w:spacing w:line="380" w:lineRule="exact"/>
              <w:jc w:val="center"/>
              <w:rPr>
                <w:rFonts w:ascii="Calibri" w:hAnsi="Calibri" w:cs="Calibri"/>
                <w:sz w:val="22"/>
                <w:szCs w:val="22"/>
                <w:cs/>
              </w:rPr>
            </w:pPr>
            <w:r w:rsidRPr="00C45906">
              <w:rPr>
                <w:rFonts w:ascii="Arial" w:hAnsi="Arial" w:cs="Arial"/>
                <w:sz w:val="22"/>
                <w:szCs w:val="22"/>
              </w:rPr>
              <w:t>2019</w:t>
            </w:r>
          </w:p>
        </w:tc>
      </w:tr>
      <w:tr w:rsidR="00A6119A" w:rsidRPr="008F1613" w:rsidTr="0021732F">
        <w:tc>
          <w:tcPr>
            <w:tcW w:w="5760" w:type="dxa"/>
          </w:tcPr>
          <w:p w:rsidR="00A6119A" w:rsidRPr="00C45906" w:rsidRDefault="00A6119A" w:rsidP="00A6119A">
            <w:pPr>
              <w:spacing w:line="380" w:lineRule="exact"/>
              <w:ind w:left="252" w:right="-43" w:hanging="252"/>
              <w:rPr>
                <w:rFonts w:ascii="Arial" w:hAnsi="Arial" w:cs="Arial"/>
                <w:sz w:val="22"/>
                <w:szCs w:val="22"/>
              </w:rPr>
            </w:pPr>
            <w:r w:rsidRPr="00C45906">
              <w:rPr>
                <w:rFonts w:ascii="Arial" w:hAnsi="Arial" w:cs="Arial"/>
                <w:sz w:val="22"/>
                <w:szCs w:val="22"/>
              </w:rPr>
              <w:t>Salaries and wages and other employee benefits</w:t>
            </w:r>
          </w:p>
        </w:tc>
        <w:tc>
          <w:tcPr>
            <w:tcW w:w="1710" w:type="dxa"/>
            <w:shd w:val="clear" w:color="auto" w:fill="auto"/>
          </w:tcPr>
          <w:p w:rsidR="00A6119A" w:rsidRPr="00A6119A" w:rsidRDefault="00A6119A" w:rsidP="00A6119A">
            <w:pPr>
              <w:tabs>
                <w:tab w:val="decimal" w:pos="1335"/>
              </w:tabs>
              <w:spacing w:line="380" w:lineRule="exact"/>
              <w:jc w:val="thaiDistribute"/>
              <w:rPr>
                <w:rFonts w:ascii="Arial" w:hAnsi="Arial" w:cs="Arial"/>
                <w:sz w:val="22"/>
                <w:szCs w:val="22"/>
              </w:rPr>
            </w:pPr>
            <w:r w:rsidRPr="00A6119A">
              <w:rPr>
                <w:rFonts w:ascii="Arial" w:hAnsi="Arial" w:cs="Arial"/>
                <w:sz w:val="22"/>
                <w:szCs w:val="22"/>
              </w:rPr>
              <w:t>203,686</w:t>
            </w:r>
          </w:p>
        </w:tc>
        <w:tc>
          <w:tcPr>
            <w:tcW w:w="1710" w:type="dxa"/>
            <w:shd w:val="clear" w:color="auto" w:fill="auto"/>
          </w:tcPr>
          <w:p w:rsidR="00A6119A" w:rsidRPr="00C45906" w:rsidRDefault="00A6119A" w:rsidP="00A6119A">
            <w:pPr>
              <w:tabs>
                <w:tab w:val="decimal" w:pos="1335"/>
              </w:tabs>
              <w:spacing w:line="380" w:lineRule="exact"/>
              <w:jc w:val="thaiDistribute"/>
              <w:rPr>
                <w:rFonts w:ascii="Arial" w:hAnsi="Arial" w:cs="Arial"/>
                <w:sz w:val="22"/>
                <w:szCs w:val="22"/>
              </w:rPr>
            </w:pPr>
            <w:r w:rsidRPr="00C45906">
              <w:rPr>
                <w:rFonts w:ascii="Arial" w:hAnsi="Arial" w:cs="Arial"/>
                <w:sz w:val="22"/>
                <w:szCs w:val="22"/>
              </w:rPr>
              <w:t>226,423</w:t>
            </w:r>
          </w:p>
        </w:tc>
      </w:tr>
      <w:tr w:rsidR="00A6119A" w:rsidRPr="008F1613" w:rsidTr="0021732F">
        <w:tc>
          <w:tcPr>
            <w:tcW w:w="5760" w:type="dxa"/>
          </w:tcPr>
          <w:p w:rsidR="00A6119A" w:rsidRPr="00C45906" w:rsidRDefault="00A6119A" w:rsidP="00A6119A">
            <w:pPr>
              <w:spacing w:line="380" w:lineRule="exact"/>
              <w:ind w:left="252" w:right="-43" w:hanging="252"/>
              <w:rPr>
                <w:rFonts w:ascii="Arial" w:hAnsi="Arial" w:cs="Arial"/>
                <w:sz w:val="22"/>
                <w:szCs w:val="22"/>
              </w:rPr>
            </w:pPr>
            <w:r w:rsidRPr="00C45906">
              <w:rPr>
                <w:rFonts w:ascii="Arial" w:hAnsi="Arial" w:cs="Arial"/>
                <w:sz w:val="22"/>
                <w:szCs w:val="22"/>
              </w:rPr>
              <w:t xml:space="preserve">Depreciation and </w:t>
            </w:r>
            <w:proofErr w:type="spellStart"/>
            <w:r w:rsidRPr="00C45906">
              <w:rPr>
                <w:rFonts w:ascii="Arial" w:hAnsi="Arial" w:cs="Arial"/>
                <w:sz w:val="22"/>
                <w:szCs w:val="22"/>
              </w:rPr>
              <w:t>amortisation</w:t>
            </w:r>
            <w:proofErr w:type="spellEnd"/>
          </w:p>
        </w:tc>
        <w:tc>
          <w:tcPr>
            <w:tcW w:w="1710" w:type="dxa"/>
            <w:shd w:val="clear" w:color="auto" w:fill="auto"/>
          </w:tcPr>
          <w:p w:rsidR="00A6119A" w:rsidRPr="00AF2E9F" w:rsidRDefault="00F55A8F" w:rsidP="00A6119A">
            <w:pPr>
              <w:tabs>
                <w:tab w:val="decimal" w:pos="1335"/>
              </w:tabs>
              <w:spacing w:line="380" w:lineRule="exact"/>
              <w:jc w:val="thaiDistribute"/>
              <w:rPr>
                <w:rFonts w:ascii="Arial" w:hAnsi="Arial" w:cstheme="minorBidi"/>
                <w:sz w:val="22"/>
                <w:szCs w:val="22"/>
                <w:cs/>
              </w:rPr>
            </w:pPr>
            <w:r>
              <w:rPr>
                <w:rFonts w:ascii="Arial" w:hAnsi="Arial" w:cs="Arial"/>
                <w:sz w:val="22"/>
                <w:szCs w:val="22"/>
              </w:rPr>
              <w:t>162,785</w:t>
            </w:r>
          </w:p>
        </w:tc>
        <w:tc>
          <w:tcPr>
            <w:tcW w:w="1710" w:type="dxa"/>
            <w:shd w:val="clear" w:color="auto" w:fill="auto"/>
          </w:tcPr>
          <w:p w:rsidR="00A6119A" w:rsidRPr="00C45906" w:rsidRDefault="00A6119A" w:rsidP="00A6119A">
            <w:pPr>
              <w:tabs>
                <w:tab w:val="decimal" w:pos="1335"/>
              </w:tabs>
              <w:spacing w:line="380" w:lineRule="exact"/>
              <w:jc w:val="thaiDistribute"/>
              <w:rPr>
                <w:rFonts w:ascii="Arial" w:hAnsi="Arial" w:cs="Arial"/>
                <w:sz w:val="22"/>
                <w:szCs w:val="22"/>
              </w:rPr>
            </w:pPr>
            <w:r w:rsidRPr="00C45906">
              <w:rPr>
                <w:rFonts w:ascii="Arial" w:hAnsi="Arial" w:cs="Arial"/>
                <w:sz w:val="22"/>
                <w:szCs w:val="22"/>
              </w:rPr>
              <w:t>141,940</w:t>
            </w:r>
          </w:p>
        </w:tc>
      </w:tr>
      <w:tr w:rsidR="00A6119A" w:rsidRPr="008F1613" w:rsidTr="0021732F">
        <w:tc>
          <w:tcPr>
            <w:tcW w:w="5760" w:type="dxa"/>
          </w:tcPr>
          <w:p w:rsidR="00A6119A" w:rsidRPr="00C45906" w:rsidRDefault="00A6119A" w:rsidP="00A6119A">
            <w:pPr>
              <w:spacing w:line="380" w:lineRule="exact"/>
              <w:ind w:left="252" w:right="-43" w:hanging="252"/>
              <w:rPr>
                <w:rFonts w:ascii="Arial" w:hAnsi="Arial" w:cs="Arial"/>
                <w:sz w:val="22"/>
                <w:szCs w:val="22"/>
              </w:rPr>
            </w:pPr>
            <w:r w:rsidRPr="00C45906">
              <w:rPr>
                <w:rFonts w:ascii="Arial" w:hAnsi="Arial" w:cs="Arial"/>
                <w:sz w:val="22"/>
                <w:szCs w:val="22"/>
              </w:rPr>
              <w:t>Rental expenses</w:t>
            </w:r>
          </w:p>
        </w:tc>
        <w:tc>
          <w:tcPr>
            <w:tcW w:w="1710" w:type="dxa"/>
            <w:shd w:val="clear" w:color="auto" w:fill="auto"/>
          </w:tcPr>
          <w:p w:rsidR="00A6119A" w:rsidRPr="00A6119A" w:rsidRDefault="00A6119A" w:rsidP="00A6119A">
            <w:pPr>
              <w:tabs>
                <w:tab w:val="decimal" w:pos="1335"/>
              </w:tabs>
              <w:spacing w:line="380" w:lineRule="exact"/>
              <w:jc w:val="thaiDistribute"/>
              <w:rPr>
                <w:rFonts w:ascii="Arial" w:hAnsi="Arial" w:cs="Arial"/>
                <w:sz w:val="22"/>
                <w:szCs w:val="22"/>
              </w:rPr>
            </w:pPr>
            <w:r w:rsidRPr="00A6119A">
              <w:rPr>
                <w:rFonts w:ascii="Arial" w:hAnsi="Arial" w:cs="Arial"/>
                <w:sz w:val="22"/>
                <w:szCs w:val="22"/>
              </w:rPr>
              <w:t>72,816</w:t>
            </w:r>
          </w:p>
        </w:tc>
        <w:tc>
          <w:tcPr>
            <w:tcW w:w="1710" w:type="dxa"/>
            <w:shd w:val="clear" w:color="auto" w:fill="auto"/>
          </w:tcPr>
          <w:p w:rsidR="00A6119A" w:rsidRPr="00C45906" w:rsidRDefault="00A6119A" w:rsidP="00A6119A">
            <w:pPr>
              <w:tabs>
                <w:tab w:val="decimal" w:pos="1335"/>
              </w:tabs>
              <w:spacing w:line="380" w:lineRule="exact"/>
              <w:jc w:val="thaiDistribute"/>
              <w:rPr>
                <w:rFonts w:ascii="Arial" w:hAnsi="Arial" w:cs="Arial"/>
                <w:sz w:val="22"/>
                <w:szCs w:val="22"/>
              </w:rPr>
            </w:pPr>
            <w:r w:rsidRPr="00C45906">
              <w:rPr>
                <w:rFonts w:ascii="Arial" w:hAnsi="Arial" w:cs="Arial"/>
                <w:sz w:val="22"/>
                <w:szCs w:val="22"/>
              </w:rPr>
              <w:t>62,732</w:t>
            </w:r>
          </w:p>
        </w:tc>
      </w:tr>
      <w:tr w:rsidR="00A6119A" w:rsidRPr="008F1613" w:rsidTr="0021732F">
        <w:tc>
          <w:tcPr>
            <w:tcW w:w="5760" w:type="dxa"/>
          </w:tcPr>
          <w:p w:rsidR="00A6119A" w:rsidRPr="00C45906" w:rsidRDefault="00A6119A" w:rsidP="00A6119A">
            <w:pPr>
              <w:spacing w:line="380" w:lineRule="exact"/>
              <w:ind w:left="252" w:right="-43" w:hanging="252"/>
              <w:rPr>
                <w:rFonts w:ascii="Arial" w:hAnsi="Arial" w:cs="Arial"/>
                <w:sz w:val="22"/>
                <w:szCs w:val="22"/>
              </w:rPr>
            </w:pPr>
            <w:r w:rsidRPr="00C45906">
              <w:rPr>
                <w:rFonts w:ascii="Arial" w:hAnsi="Arial" w:cs="Arial"/>
                <w:sz w:val="22"/>
                <w:szCs w:val="22"/>
              </w:rPr>
              <w:t>Repair and maintenance expenses</w:t>
            </w:r>
          </w:p>
        </w:tc>
        <w:tc>
          <w:tcPr>
            <w:tcW w:w="1710" w:type="dxa"/>
            <w:shd w:val="clear" w:color="auto" w:fill="auto"/>
          </w:tcPr>
          <w:p w:rsidR="00A6119A" w:rsidRPr="00A6119A" w:rsidRDefault="00A6119A" w:rsidP="00A6119A">
            <w:pPr>
              <w:tabs>
                <w:tab w:val="decimal" w:pos="1335"/>
              </w:tabs>
              <w:spacing w:line="380" w:lineRule="exact"/>
              <w:jc w:val="thaiDistribute"/>
              <w:rPr>
                <w:rFonts w:ascii="Arial" w:hAnsi="Arial" w:cs="Arial"/>
                <w:sz w:val="22"/>
                <w:szCs w:val="22"/>
              </w:rPr>
            </w:pPr>
            <w:r w:rsidRPr="00A6119A">
              <w:rPr>
                <w:rFonts w:ascii="Arial" w:hAnsi="Arial" w:cs="Arial"/>
                <w:sz w:val="22"/>
                <w:szCs w:val="22"/>
              </w:rPr>
              <w:t>42,894</w:t>
            </w:r>
          </w:p>
        </w:tc>
        <w:tc>
          <w:tcPr>
            <w:tcW w:w="1710" w:type="dxa"/>
            <w:shd w:val="clear" w:color="auto" w:fill="auto"/>
          </w:tcPr>
          <w:p w:rsidR="00A6119A" w:rsidRPr="00C45906" w:rsidRDefault="00A6119A" w:rsidP="00A6119A">
            <w:pPr>
              <w:tabs>
                <w:tab w:val="decimal" w:pos="1335"/>
              </w:tabs>
              <w:spacing w:line="380" w:lineRule="exact"/>
              <w:jc w:val="thaiDistribute"/>
              <w:rPr>
                <w:rFonts w:ascii="Arial" w:hAnsi="Arial" w:cs="Arial"/>
                <w:sz w:val="22"/>
                <w:szCs w:val="22"/>
              </w:rPr>
            </w:pPr>
            <w:r w:rsidRPr="00C45906">
              <w:rPr>
                <w:rFonts w:ascii="Arial" w:hAnsi="Arial" w:cs="Arial"/>
                <w:sz w:val="22"/>
                <w:szCs w:val="22"/>
              </w:rPr>
              <w:t>31,673</w:t>
            </w:r>
          </w:p>
        </w:tc>
      </w:tr>
    </w:tbl>
    <w:p w:rsidR="00985F63" w:rsidRDefault="00985F63" w:rsidP="009C54EB">
      <w:pPr>
        <w:spacing w:before="240" w:after="120" w:line="380" w:lineRule="exact"/>
        <w:ind w:left="547" w:hanging="547"/>
        <w:jc w:val="both"/>
        <w:rPr>
          <w:rFonts w:ascii="Arial" w:hAnsi="Arial" w:cs="Arial"/>
          <w:b/>
          <w:bCs/>
          <w:sz w:val="22"/>
          <w:szCs w:val="22"/>
        </w:rPr>
      </w:pPr>
    </w:p>
    <w:p w:rsidR="00985F63" w:rsidRDefault="00985F6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C54EB" w:rsidRPr="00AB09DD" w:rsidRDefault="009C54EB" w:rsidP="009C54EB">
      <w:pPr>
        <w:spacing w:before="240" w:after="120" w:line="380" w:lineRule="exact"/>
        <w:ind w:left="547" w:hanging="547"/>
        <w:jc w:val="both"/>
        <w:rPr>
          <w:rFonts w:ascii="Arial" w:hAnsi="Arial" w:cs="Arial"/>
          <w:b/>
          <w:bCs/>
          <w:sz w:val="22"/>
          <w:szCs w:val="22"/>
        </w:rPr>
      </w:pPr>
      <w:r w:rsidRPr="009C54EB">
        <w:rPr>
          <w:rFonts w:ascii="Arial" w:hAnsi="Arial" w:cs="Arial"/>
          <w:b/>
          <w:bCs/>
          <w:sz w:val="22"/>
          <w:szCs w:val="22"/>
        </w:rPr>
        <w:lastRenderedPageBreak/>
        <w:t>2</w:t>
      </w:r>
      <w:r w:rsidR="00985F63">
        <w:rPr>
          <w:rFonts w:ascii="Arial" w:hAnsi="Arial" w:cs="Arial"/>
          <w:b/>
          <w:bCs/>
          <w:sz w:val="22"/>
          <w:szCs w:val="22"/>
        </w:rPr>
        <w:t>3</w:t>
      </w:r>
      <w:r w:rsidRPr="009C54EB">
        <w:rPr>
          <w:rFonts w:ascii="Arial" w:hAnsi="Arial" w:cs="Arial"/>
          <w:b/>
          <w:bCs/>
          <w:sz w:val="22"/>
          <w:szCs w:val="22"/>
        </w:rPr>
        <w:t>.</w:t>
      </w:r>
      <w:r w:rsidRPr="009C54EB">
        <w:rPr>
          <w:rFonts w:ascii="Arial" w:hAnsi="Arial" w:cs="Arial"/>
          <w:b/>
          <w:bCs/>
          <w:sz w:val="22"/>
          <w:szCs w:val="22"/>
        </w:rPr>
        <w:tab/>
        <w:t>Deferred tax assets/Income tax expense</w:t>
      </w:r>
    </w:p>
    <w:p w:rsidR="00477F65" w:rsidRPr="00AB09DD" w:rsidRDefault="00477F65" w:rsidP="001A09E3">
      <w:pPr>
        <w:spacing w:before="120" w:after="120" w:line="380" w:lineRule="exact"/>
        <w:ind w:left="540" w:firstLine="7"/>
        <w:jc w:val="both"/>
        <w:rPr>
          <w:rFonts w:ascii="Arial" w:hAnsi="Arial"/>
          <w:sz w:val="22"/>
          <w:szCs w:val="22"/>
        </w:rPr>
      </w:pPr>
      <w:r w:rsidRPr="00AB09DD">
        <w:rPr>
          <w:rFonts w:ascii="Arial" w:hAnsi="Arial"/>
          <w:sz w:val="22"/>
          <w:szCs w:val="22"/>
        </w:rPr>
        <w:t>Income tax expense for the years ended 31 December 20</w:t>
      </w:r>
      <w:r w:rsidR="0021732F">
        <w:rPr>
          <w:rFonts w:ascii="Arial" w:hAnsi="Arial"/>
          <w:sz w:val="22"/>
          <w:szCs w:val="22"/>
        </w:rPr>
        <w:t>20</w:t>
      </w:r>
      <w:r w:rsidRPr="00AB09DD">
        <w:rPr>
          <w:rFonts w:ascii="Arial" w:hAnsi="Arial"/>
          <w:sz w:val="22"/>
          <w:szCs w:val="22"/>
        </w:rPr>
        <w:t xml:space="preserve"> and 201</w:t>
      </w:r>
      <w:r w:rsidR="0021732F">
        <w:rPr>
          <w:rFonts w:ascii="Arial" w:hAnsi="Arial"/>
          <w:sz w:val="22"/>
          <w:szCs w:val="22"/>
        </w:rPr>
        <w:t xml:space="preserve">9 </w:t>
      </w:r>
      <w:r w:rsidRPr="00AB09DD">
        <w:rPr>
          <w:rFonts w:ascii="Arial" w:hAnsi="Arial"/>
          <w:sz w:val="22"/>
          <w:szCs w:val="22"/>
        </w:rPr>
        <w:t>are made up as follows:</w:t>
      </w:r>
    </w:p>
    <w:tbl>
      <w:tblPr>
        <w:tblW w:w="9180" w:type="dxa"/>
        <w:tblInd w:w="450" w:type="dxa"/>
        <w:tblLayout w:type="fixed"/>
        <w:tblLook w:val="01E0" w:firstRow="1" w:lastRow="1" w:firstColumn="1" w:lastColumn="1" w:noHBand="0" w:noVBand="0"/>
      </w:tblPr>
      <w:tblGrid>
        <w:gridCol w:w="5760"/>
        <w:gridCol w:w="1710"/>
        <w:gridCol w:w="1710"/>
      </w:tblGrid>
      <w:tr w:rsidR="00477F65" w:rsidRPr="00AB09DD" w:rsidTr="0021732F">
        <w:trPr>
          <w:trHeight w:val="325"/>
        </w:trPr>
        <w:tc>
          <w:tcPr>
            <w:tcW w:w="5760" w:type="dxa"/>
          </w:tcPr>
          <w:p w:rsidR="00477F65" w:rsidRPr="009C54EB" w:rsidRDefault="00477F65" w:rsidP="00BF66EB">
            <w:pPr>
              <w:tabs>
                <w:tab w:val="left" w:pos="1440"/>
              </w:tabs>
              <w:spacing w:line="380" w:lineRule="exact"/>
              <w:jc w:val="thaiDistribute"/>
              <w:rPr>
                <w:rFonts w:ascii="Arial" w:hAnsi="Arial"/>
                <w:spacing w:val="-4"/>
                <w:sz w:val="20"/>
                <w:szCs w:val="20"/>
              </w:rPr>
            </w:pPr>
          </w:p>
        </w:tc>
        <w:tc>
          <w:tcPr>
            <w:tcW w:w="3420" w:type="dxa"/>
            <w:gridSpan w:val="2"/>
          </w:tcPr>
          <w:p w:rsidR="00477F65" w:rsidRPr="009C54EB" w:rsidRDefault="00477F65" w:rsidP="00BF66EB">
            <w:pPr>
              <w:spacing w:line="380" w:lineRule="exact"/>
              <w:jc w:val="right"/>
              <w:rPr>
                <w:rFonts w:ascii="Arial" w:hAnsi="Arial"/>
                <w:spacing w:val="-4"/>
                <w:sz w:val="20"/>
                <w:szCs w:val="20"/>
              </w:rPr>
            </w:pPr>
            <w:r w:rsidRPr="009C54EB">
              <w:rPr>
                <w:rFonts w:ascii="Arial" w:hAnsi="Arial"/>
                <w:spacing w:val="-4"/>
                <w:sz w:val="20"/>
                <w:szCs w:val="20"/>
              </w:rPr>
              <w:t>(Unit: Thousand Baht)</w:t>
            </w:r>
          </w:p>
        </w:tc>
      </w:tr>
      <w:tr w:rsidR="0021732F" w:rsidRPr="00AB09DD" w:rsidTr="0021732F">
        <w:trPr>
          <w:trHeight w:val="354"/>
        </w:trPr>
        <w:tc>
          <w:tcPr>
            <w:tcW w:w="5760" w:type="dxa"/>
          </w:tcPr>
          <w:p w:rsidR="0021732F" w:rsidRPr="009C54EB" w:rsidRDefault="0021732F" w:rsidP="0021732F">
            <w:pPr>
              <w:tabs>
                <w:tab w:val="left" w:pos="1440"/>
              </w:tabs>
              <w:spacing w:line="380" w:lineRule="exact"/>
              <w:jc w:val="thaiDistribute"/>
              <w:rPr>
                <w:rFonts w:ascii="Arial" w:hAnsi="Arial"/>
                <w:spacing w:val="-4"/>
                <w:sz w:val="20"/>
                <w:szCs w:val="20"/>
              </w:rPr>
            </w:pPr>
          </w:p>
        </w:tc>
        <w:tc>
          <w:tcPr>
            <w:tcW w:w="1710" w:type="dxa"/>
          </w:tcPr>
          <w:p w:rsidR="0021732F" w:rsidRPr="009C54EB" w:rsidRDefault="0021732F" w:rsidP="0021732F">
            <w:pPr>
              <w:pBdr>
                <w:bottom w:val="single" w:sz="4" w:space="1" w:color="auto"/>
              </w:pBdr>
              <w:tabs>
                <w:tab w:val="left" w:pos="1440"/>
              </w:tabs>
              <w:spacing w:line="380" w:lineRule="exact"/>
              <w:jc w:val="center"/>
              <w:rPr>
                <w:rFonts w:ascii="Arial" w:hAnsi="Arial" w:cs="Arial"/>
                <w:spacing w:val="-4"/>
                <w:sz w:val="20"/>
                <w:szCs w:val="20"/>
              </w:rPr>
            </w:pPr>
            <w:r w:rsidRPr="009C54EB">
              <w:rPr>
                <w:rFonts w:ascii="Arial" w:hAnsi="Arial" w:cs="Arial"/>
                <w:spacing w:val="-4"/>
                <w:sz w:val="20"/>
                <w:szCs w:val="20"/>
              </w:rPr>
              <w:t>2020</w:t>
            </w:r>
          </w:p>
        </w:tc>
        <w:tc>
          <w:tcPr>
            <w:tcW w:w="1710" w:type="dxa"/>
          </w:tcPr>
          <w:p w:rsidR="0021732F" w:rsidRPr="009C54EB" w:rsidRDefault="0021732F" w:rsidP="0021732F">
            <w:pPr>
              <w:pBdr>
                <w:bottom w:val="single" w:sz="4" w:space="1" w:color="auto"/>
              </w:pBdr>
              <w:tabs>
                <w:tab w:val="left" w:pos="1440"/>
              </w:tabs>
              <w:spacing w:line="380" w:lineRule="exact"/>
              <w:jc w:val="center"/>
              <w:rPr>
                <w:rFonts w:ascii="Arial" w:hAnsi="Arial" w:cs="Arial"/>
                <w:spacing w:val="-4"/>
                <w:sz w:val="20"/>
                <w:szCs w:val="20"/>
              </w:rPr>
            </w:pPr>
            <w:r w:rsidRPr="009C54EB">
              <w:rPr>
                <w:rFonts w:ascii="Arial" w:hAnsi="Arial" w:cs="Arial"/>
                <w:spacing w:val="-4"/>
                <w:sz w:val="20"/>
                <w:szCs w:val="20"/>
              </w:rPr>
              <w:t>2019</w:t>
            </w:r>
          </w:p>
        </w:tc>
      </w:tr>
      <w:tr w:rsidR="009C54EB" w:rsidRPr="00AB09DD" w:rsidTr="0021732F">
        <w:trPr>
          <w:trHeight w:val="325"/>
        </w:trPr>
        <w:tc>
          <w:tcPr>
            <w:tcW w:w="5760" w:type="dxa"/>
          </w:tcPr>
          <w:p w:rsidR="009C54EB" w:rsidRPr="009C54EB" w:rsidRDefault="009C54EB" w:rsidP="009C54EB">
            <w:pPr>
              <w:tabs>
                <w:tab w:val="left" w:pos="1440"/>
              </w:tabs>
              <w:spacing w:line="380" w:lineRule="exact"/>
              <w:rPr>
                <w:rFonts w:ascii="Arial" w:hAnsi="Arial"/>
                <w:b/>
                <w:bCs/>
                <w:sz w:val="20"/>
                <w:szCs w:val="20"/>
              </w:rPr>
            </w:pPr>
            <w:r w:rsidRPr="009C54EB">
              <w:rPr>
                <w:rFonts w:ascii="Arial" w:hAnsi="Arial"/>
                <w:b/>
                <w:bCs/>
                <w:sz w:val="20"/>
                <w:szCs w:val="20"/>
              </w:rPr>
              <w:t>Continuing operation</w:t>
            </w:r>
          </w:p>
        </w:tc>
        <w:tc>
          <w:tcPr>
            <w:tcW w:w="1710" w:type="dxa"/>
            <w:vAlign w:val="bottom"/>
          </w:tcPr>
          <w:p w:rsidR="009C54EB" w:rsidRPr="009C54EB" w:rsidRDefault="009C54EB" w:rsidP="009C54EB">
            <w:pPr>
              <w:tabs>
                <w:tab w:val="decimal" w:pos="793"/>
              </w:tabs>
              <w:spacing w:line="380" w:lineRule="exact"/>
              <w:ind w:right="-42"/>
              <w:rPr>
                <w:rFonts w:ascii="Arial" w:hAnsi="Arial"/>
                <w:spacing w:val="-4"/>
                <w:sz w:val="20"/>
                <w:szCs w:val="20"/>
              </w:rPr>
            </w:pPr>
          </w:p>
        </w:tc>
        <w:tc>
          <w:tcPr>
            <w:tcW w:w="1710" w:type="dxa"/>
            <w:vAlign w:val="bottom"/>
          </w:tcPr>
          <w:p w:rsidR="009C54EB" w:rsidRPr="009C54EB" w:rsidRDefault="009C54EB" w:rsidP="009C54EB">
            <w:pPr>
              <w:tabs>
                <w:tab w:val="decimal" w:pos="793"/>
              </w:tabs>
              <w:spacing w:line="380" w:lineRule="exact"/>
              <w:ind w:right="-42"/>
              <w:rPr>
                <w:rFonts w:ascii="Arial" w:hAnsi="Arial"/>
                <w:spacing w:val="-4"/>
                <w:sz w:val="20"/>
                <w:szCs w:val="20"/>
              </w:rPr>
            </w:pPr>
          </w:p>
        </w:tc>
      </w:tr>
      <w:tr w:rsidR="009C54EB" w:rsidRPr="00AB09DD" w:rsidTr="0021732F">
        <w:trPr>
          <w:trHeight w:val="325"/>
        </w:trPr>
        <w:tc>
          <w:tcPr>
            <w:tcW w:w="5760" w:type="dxa"/>
          </w:tcPr>
          <w:p w:rsidR="009C54EB" w:rsidRPr="009C54EB" w:rsidRDefault="009C54EB" w:rsidP="009C54EB">
            <w:pPr>
              <w:tabs>
                <w:tab w:val="left" w:pos="1440"/>
              </w:tabs>
              <w:spacing w:line="380" w:lineRule="exact"/>
              <w:rPr>
                <w:rFonts w:ascii="Arial" w:hAnsi="Arial"/>
                <w:b/>
                <w:bCs/>
                <w:sz w:val="20"/>
                <w:szCs w:val="20"/>
              </w:rPr>
            </w:pPr>
            <w:r w:rsidRPr="009C54EB">
              <w:rPr>
                <w:rFonts w:ascii="Arial" w:hAnsi="Arial"/>
                <w:b/>
                <w:bCs/>
                <w:sz w:val="20"/>
                <w:szCs w:val="20"/>
              </w:rPr>
              <w:t>Current income tax:</w:t>
            </w:r>
          </w:p>
        </w:tc>
        <w:tc>
          <w:tcPr>
            <w:tcW w:w="1710" w:type="dxa"/>
            <w:vAlign w:val="bottom"/>
          </w:tcPr>
          <w:p w:rsidR="009C54EB" w:rsidRPr="009C54EB" w:rsidRDefault="009C54EB" w:rsidP="009C54EB">
            <w:pPr>
              <w:tabs>
                <w:tab w:val="decimal" w:pos="793"/>
              </w:tabs>
              <w:spacing w:line="380" w:lineRule="exact"/>
              <w:ind w:right="-42"/>
              <w:rPr>
                <w:rFonts w:ascii="Arial" w:hAnsi="Arial"/>
                <w:spacing w:val="-4"/>
                <w:sz w:val="20"/>
                <w:szCs w:val="20"/>
              </w:rPr>
            </w:pPr>
          </w:p>
        </w:tc>
        <w:tc>
          <w:tcPr>
            <w:tcW w:w="1710" w:type="dxa"/>
            <w:vAlign w:val="bottom"/>
          </w:tcPr>
          <w:p w:rsidR="009C54EB" w:rsidRPr="009C54EB" w:rsidRDefault="009C54EB" w:rsidP="009C54EB">
            <w:pPr>
              <w:tabs>
                <w:tab w:val="decimal" w:pos="793"/>
              </w:tabs>
              <w:spacing w:line="380" w:lineRule="exact"/>
              <w:ind w:right="-42"/>
              <w:rPr>
                <w:rFonts w:ascii="Arial" w:hAnsi="Arial"/>
                <w:spacing w:val="-4"/>
                <w:sz w:val="20"/>
                <w:szCs w:val="20"/>
              </w:rPr>
            </w:pPr>
          </w:p>
        </w:tc>
      </w:tr>
      <w:tr w:rsidR="00A6119A" w:rsidRPr="00AB09DD" w:rsidTr="001738FF">
        <w:trPr>
          <w:trHeight w:val="325"/>
        </w:trPr>
        <w:tc>
          <w:tcPr>
            <w:tcW w:w="5760" w:type="dxa"/>
          </w:tcPr>
          <w:p w:rsidR="00A6119A" w:rsidRPr="009C54EB" w:rsidRDefault="00A6119A" w:rsidP="00A6119A">
            <w:pPr>
              <w:tabs>
                <w:tab w:val="left" w:pos="1440"/>
              </w:tabs>
              <w:spacing w:line="380" w:lineRule="exact"/>
              <w:ind w:left="12"/>
              <w:rPr>
                <w:rFonts w:ascii="Arial" w:hAnsi="Arial"/>
                <w:sz w:val="20"/>
                <w:szCs w:val="20"/>
              </w:rPr>
            </w:pPr>
            <w:r w:rsidRPr="009C54EB">
              <w:rPr>
                <w:rFonts w:ascii="Arial" w:hAnsi="Arial"/>
                <w:sz w:val="20"/>
                <w:szCs w:val="20"/>
              </w:rPr>
              <w:t>Current income tax charge</w:t>
            </w:r>
          </w:p>
        </w:tc>
        <w:tc>
          <w:tcPr>
            <w:tcW w:w="1710" w:type="dxa"/>
          </w:tcPr>
          <w:p w:rsidR="00A6119A" w:rsidRPr="00A6119A" w:rsidRDefault="00AF2E9F" w:rsidP="00A6119A">
            <w:pPr>
              <w:tabs>
                <w:tab w:val="decimal" w:pos="1335"/>
              </w:tabs>
              <w:spacing w:line="380" w:lineRule="exact"/>
              <w:jc w:val="thaiDistribute"/>
              <w:rPr>
                <w:rFonts w:ascii="Arial" w:hAnsi="Arial" w:cs="Arial"/>
                <w:sz w:val="20"/>
                <w:szCs w:val="20"/>
              </w:rPr>
            </w:pPr>
            <w:r>
              <w:rPr>
                <w:rFonts w:ascii="Arial" w:hAnsi="Arial" w:cs="Arial"/>
                <w:sz w:val="20"/>
                <w:szCs w:val="20"/>
              </w:rPr>
              <w:t>7,184</w:t>
            </w:r>
          </w:p>
        </w:tc>
        <w:tc>
          <w:tcPr>
            <w:tcW w:w="1710" w:type="dxa"/>
          </w:tcPr>
          <w:p w:rsidR="00A6119A" w:rsidRPr="00A6119A" w:rsidRDefault="00AF2E9F" w:rsidP="00A6119A">
            <w:pPr>
              <w:tabs>
                <w:tab w:val="decimal" w:pos="1335"/>
              </w:tabs>
              <w:spacing w:line="380" w:lineRule="exact"/>
              <w:jc w:val="thaiDistribute"/>
              <w:rPr>
                <w:rFonts w:ascii="Arial" w:hAnsi="Arial" w:cs="Arial"/>
                <w:sz w:val="20"/>
                <w:szCs w:val="20"/>
              </w:rPr>
            </w:pPr>
            <w:r>
              <w:rPr>
                <w:rFonts w:ascii="Arial" w:hAnsi="Arial" w:cs="Arial"/>
                <w:sz w:val="20"/>
                <w:szCs w:val="20"/>
              </w:rPr>
              <w:t>18,8</w:t>
            </w:r>
            <w:r w:rsidR="00A67F88">
              <w:rPr>
                <w:rFonts w:ascii="Arial" w:hAnsi="Arial" w:cs="Arial"/>
                <w:sz w:val="20"/>
                <w:szCs w:val="20"/>
              </w:rPr>
              <w:t>1</w:t>
            </w:r>
            <w:r>
              <w:rPr>
                <w:rFonts w:ascii="Arial" w:hAnsi="Arial" w:cs="Arial"/>
                <w:sz w:val="20"/>
                <w:szCs w:val="20"/>
              </w:rPr>
              <w:t>5</w:t>
            </w:r>
          </w:p>
        </w:tc>
      </w:tr>
      <w:tr w:rsidR="00A6119A" w:rsidRPr="00AB09DD" w:rsidTr="0021732F">
        <w:trPr>
          <w:trHeight w:val="311"/>
        </w:trPr>
        <w:tc>
          <w:tcPr>
            <w:tcW w:w="5760" w:type="dxa"/>
          </w:tcPr>
          <w:p w:rsidR="00A6119A" w:rsidRPr="009C54EB" w:rsidRDefault="00A6119A" w:rsidP="00A6119A">
            <w:pPr>
              <w:tabs>
                <w:tab w:val="left" w:pos="567"/>
                <w:tab w:val="left" w:pos="1134"/>
                <w:tab w:val="left" w:pos="1701"/>
              </w:tabs>
              <w:spacing w:line="380" w:lineRule="exact"/>
              <w:ind w:left="12" w:right="-108" w:hanging="12"/>
              <w:rPr>
                <w:rFonts w:ascii="Arial" w:hAnsi="Arial"/>
                <w:b/>
                <w:bCs/>
                <w:color w:val="000000"/>
                <w:sz w:val="20"/>
                <w:szCs w:val="20"/>
              </w:rPr>
            </w:pPr>
            <w:r w:rsidRPr="009C54EB">
              <w:rPr>
                <w:rFonts w:ascii="Arial" w:hAnsi="Arial"/>
                <w:b/>
                <w:bCs/>
                <w:color w:val="000000"/>
                <w:sz w:val="20"/>
                <w:szCs w:val="20"/>
              </w:rPr>
              <w:t>Deferred tax:</w:t>
            </w:r>
          </w:p>
        </w:tc>
        <w:tc>
          <w:tcPr>
            <w:tcW w:w="1710" w:type="dxa"/>
            <w:vAlign w:val="bottom"/>
          </w:tcPr>
          <w:p w:rsidR="00A6119A" w:rsidRPr="009C54EB" w:rsidRDefault="00A6119A" w:rsidP="00A6119A">
            <w:pPr>
              <w:tabs>
                <w:tab w:val="decimal" w:pos="1335"/>
              </w:tabs>
              <w:spacing w:line="380" w:lineRule="exact"/>
              <w:jc w:val="thaiDistribute"/>
              <w:rPr>
                <w:rFonts w:ascii="Arial" w:hAnsi="Arial" w:cs="Arial"/>
                <w:sz w:val="20"/>
                <w:szCs w:val="20"/>
              </w:rPr>
            </w:pPr>
          </w:p>
        </w:tc>
        <w:tc>
          <w:tcPr>
            <w:tcW w:w="1710" w:type="dxa"/>
            <w:vAlign w:val="bottom"/>
          </w:tcPr>
          <w:p w:rsidR="00A6119A" w:rsidRPr="009C54EB" w:rsidRDefault="00A6119A" w:rsidP="00A6119A">
            <w:pPr>
              <w:tabs>
                <w:tab w:val="decimal" w:pos="1335"/>
              </w:tabs>
              <w:spacing w:line="380" w:lineRule="exact"/>
              <w:jc w:val="thaiDistribute"/>
              <w:rPr>
                <w:rFonts w:ascii="Arial" w:hAnsi="Arial" w:cs="Arial"/>
                <w:sz w:val="20"/>
                <w:szCs w:val="20"/>
              </w:rPr>
            </w:pPr>
          </w:p>
        </w:tc>
      </w:tr>
      <w:tr w:rsidR="00A6119A" w:rsidRPr="00AB09DD" w:rsidTr="001738FF">
        <w:trPr>
          <w:trHeight w:val="80"/>
        </w:trPr>
        <w:tc>
          <w:tcPr>
            <w:tcW w:w="5760" w:type="dxa"/>
          </w:tcPr>
          <w:p w:rsidR="00A6119A" w:rsidRPr="009C54EB" w:rsidRDefault="00A6119A" w:rsidP="00A6119A">
            <w:pPr>
              <w:tabs>
                <w:tab w:val="left" w:pos="567"/>
                <w:tab w:val="left" w:pos="1134"/>
                <w:tab w:val="left" w:pos="1701"/>
              </w:tabs>
              <w:spacing w:line="380" w:lineRule="exact"/>
              <w:ind w:left="312" w:hanging="300"/>
              <w:rPr>
                <w:rFonts w:ascii="Arial" w:hAnsi="Arial"/>
                <w:sz w:val="20"/>
                <w:szCs w:val="20"/>
                <w:cs/>
              </w:rPr>
            </w:pPr>
            <w:r w:rsidRPr="009C54EB">
              <w:rPr>
                <w:rFonts w:ascii="Arial" w:hAnsi="Arial"/>
                <w:sz w:val="20"/>
                <w:szCs w:val="20"/>
              </w:rPr>
              <w:t xml:space="preserve">Relating to origination and reversal of temporary differences  </w:t>
            </w:r>
          </w:p>
        </w:tc>
        <w:tc>
          <w:tcPr>
            <w:tcW w:w="1710" w:type="dxa"/>
          </w:tcPr>
          <w:p w:rsidR="00A6119A" w:rsidRPr="00A6119A" w:rsidRDefault="00BC7EF7" w:rsidP="00A6119A">
            <w:pPr>
              <w:pBdr>
                <w:bottom w:val="sing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(54)</w:t>
            </w:r>
          </w:p>
        </w:tc>
        <w:tc>
          <w:tcPr>
            <w:tcW w:w="1710" w:type="dxa"/>
          </w:tcPr>
          <w:p w:rsidR="00A6119A" w:rsidRPr="00A6119A" w:rsidRDefault="00BC7EF7" w:rsidP="00A6119A">
            <w:pPr>
              <w:pBdr>
                <w:bottom w:val="sing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(399)</w:t>
            </w:r>
          </w:p>
        </w:tc>
      </w:tr>
      <w:tr w:rsidR="00A6119A" w:rsidRPr="00AB09DD" w:rsidTr="001738FF">
        <w:trPr>
          <w:trHeight w:val="80"/>
        </w:trPr>
        <w:tc>
          <w:tcPr>
            <w:tcW w:w="5760" w:type="dxa"/>
            <w:vAlign w:val="bottom"/>
          </w:tcPr>
          <w:p w:rsidR="00A6119A" w:rsidRPr="009C54EB" w:rsidRDefault="00A6119A" w:rsidP="00A6119A">
            <w:pPr>
              <w:tabs>
                <w:tab w:val="left" w:pos="567"/>
                <w:tab w:val="left" w:pos="1134"/>
                <w:tab w:val="left" w:pos="1701"/>
              </w:tabs>
              <w:spacing w:line="380" w:lineRule="exact"/>
              <w:ind w:left="312" w:right="-108" w:hanging="312"/>
              <w:rPr>
                <w:rFonts w:ascii="Arial" w:hAnsi="Arial"/>
                <w:b/>
                <w:bCs/>
                <w:color w:val="000000"/>
                <w:sz w:val="20"/>
                <w:szCs w:val="20"/>
              </w:rPr>
            </w:pPr>
            <w:bookmarkStart w:id="13" w:name="Note31_incomeTax"/>
            <w:bookmarkEnd w:id="13"/>
            <w:r w:rsidRPr="009C54EB">
              <w:rPr>
                <w:rFonts w:ascii="Arial" w:hAnsi="Arial"/>
                <w:b/>
                <w:bCs/>
                <w:color w:val="000000"/>
                <w:sz w:val="20"/>
                <w:szCs w:val="20"/>
              </w:rPr>
              <w:t>Income tax expense reported in</w:t>
            </w:r>
            <w:r w:rsidRPr="009C54EB">
              <w:rPr>
                <w:sz w:val="20"/>
                <w:szCs w:val="20"/>
              </w:rPr>
              <w:t xml:space="preserve"> </w:t>
            </w:r>
            <w:r>
              <w:rPr>
                <w:rFonts w:ascii="Arial" w:hAnsi="Arial"/>
                <w:b/>
                <w:bCs/>
                <w:color w:val="000000"/>
                <w:sz w:val="20"/>
                <w:szCs w:val="20"/>
              </w:rPr>
              <w:t>profit or loss</w:t>
            </w:r>
          </w:p>
        </w:tc>
        <w:tc>
          <w:tcPr>
            <w:tcW w:w="1710" w:type="dxa"/>
          </w:tcPr>
          <w:p w:rsidR="00A6119A" w:rsidRPr="00A6119A" w:rsidRDefault="00AF2E9F" w:rsidP="00A6119A">
            <w:pPr>
              <w:pBdr>
                <w:bottom w:val="doub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7,130</w:t>
            </w:r>
          </w:p>
        </w:tc>
        <w:tc>
          <w:tcPr>
            <w:tcW w:w="1710" w:type="dxa"/>
          </w:tcPr>
          <w:p w:rsidR="00A6119A" w:rsidRPr="00A6119A" w:rsidRDefault="00AF2E9F" w:rsidP="00A6119A">
            <w:pPr>
              <w:pBdr>
                <w:bottom w:val="doub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18,4</w:t>
            </w:r>
            <w:r w:rsidR="00A67F88">
              <w:rPr>
                <w:rFonts w:ascii="Arial" w:hAnsi="Arial" w:cs="Arial"/>
                <w:sz w:val="20"/>
                <w:szCs w:val="20"/>
              </w:rPr>
              <w:t>1</w:t>
            </w:r>
            <w:r>
              <w:rPr>
                <w:rFonts w:ascii="Arial" w:hAnsi="Arial" w:cs="Arial"/>
                <w:sz w:val="20"/>
                <w:szCs w:val="20"/>
              </w:rPr>
              <w:t>6</w:t>
            </w:r>
          </w:p>
        </w:tc>
      </w:tr>
      <w:tr w:rsidR="009C54EB" w:rsidRPr="00930C83" w:rsidTr="006556C9">
        <w:trPr>
          <w:trHeight w:val="325"/>
        </w:trPr>
        <w:tc>
          <w:tcPr>
            <w:tcW w:w="5760" w:type="dxa"/>
          </w:tcPr>
          <w:p w:rsidR="009C54EB" w:rsidRPr="009C54EB" w:rsidRDefault="009C54EB" w:rsidP="006556C9">
            <w:pPr>
              <w:tabs>
                <w:tab w:val="left" w:pos="1440"/>
              </w:tabs>
              <w:spacing w:line="380" w:lineRule="exact"/>
              <w:rPr>
                <w:rFonts w:ascii="Arial" w:hAnsi="Arial"/>
                <w:b/>
                <w:bCs/>
                <w:sz w:val="20"/>
                <w:szCs w:val="20"/>
              </w:rPr>
            </w:pPr>
            <w:r w:rsidRPr="009C54EB">
              <w:rPr>
                <w:rFonts w:ascii="Arial" w:hAnsi="Arial"/>
                <w:b/>
                <w:bCs/>
                <w:sz w:val="20"/>
                <w:szCs w:val="20"/>
              </w:rPr>
              <w:t>Discontinued operation</w:t>
            </w:r>
          </w:p>
        </w:tc>
        <w:tc>
          <w:tcPr>
            <w:tcW w:w="1710" w:type="dxa"/>
            <w:vAlign w:val="bottom"/>
          </w:tcPr>
          <w:p w:rsidR="009C54EB" w:rsidRPr="009C54EB" w:rsidRDefault="009C54EB" w:rsidP="006556C9">
            <w:pPr>
              <w:tabs>
                <w:tab w:val="decimal" w:pos="793"/>
              </w:tabs>
              <w:spacing w:line="380" w:lineRule="exact"/>
              <w:ind w:right="-42"/>
              <w:rPr>
                <w:rFonts w:ascii="Arial" w:hAnsi="Arial"/>
                <w:spacing w:val="-4"/>
                <w:sz w:val="20"/>
                <w:szCs w:val="20"/>
              </w:rPr>
            </w:pPr>
          </w:p>
        </w:tc>
        <w:tc>
          <w:tcPr>
            <w:tcW w:w="1710" w:type="dxa"/>
            <w:vAlign w:val="bottom"/>
          </w:tcPr>
          <w:p w:rsidR="009C54EB" w:rsidRPr="009C54EB" w:rsidRDefault="009C54EB" w:rsidP="006556C9">
            <w:pPr>
              <w:tabs>
                <w:tab w:val="decimal" w:pos="793"/>
              </w:tabs>
              <w:spacing w:line="380" w:lineRule="exact"/>
              <w:ind w:right="-42"/>
              <w:rPr>
                <w:rFonts w:ascii="Arial" w:hAnsi="Arial"/>
                <w:spacing w:val="-4"/>
                <w:sz w:val="20"/>
                <w:szCs w:val="20"/>
              </w:rPr>
            </w:pPr>
          </w:p>
        </w:tc>
      </w:tr>
      <w:tr w:rsidR="009C54EB" w:rsidRPr="00930C83" w:rsidTr="006556C9">
        <w:trPr>
          <w:trHeight w:val="325"/>
        </w:trPr>
        <w:tc>
          <w:tcPr>
            <w:tcW w:w="5760" w:type="dxa"/>
          </w:tcPr>
          <w:p w:rsidR="009C54EB" w:rsidRPr="009C54EB" w:rsidRDefault="009C54EB" w:rsidP="006556C9">
            <w:pPr>
              <w:tabs>
                <w:tab w:val="left" w:pos="1440"/>
              </w:tabs>
              <w:spacing w:line="380" w:lineRule="exact"/>
              <w:rPr>
                <w:rFonts w:ascii="Arial" w:hAnsi="Arial"/>
                <w:b/>
                <w:bCs/>
                <w:sz w:val="20"/>
                <w:szCs w:val="20"/>
              </w:rPr>
            </w:pPr>
            <w:r w:rsidRPr="009C54EB">
              <w:rPr>
                <w:rFonts w:ascii="Arial" w:hAnsi="Arial"/>
                <w:b/>
                <w:bCs/>
                <w:sz w:val="20"/>
                <w:szCs w:val="20"/>
              </w:rPr>
              <w:t>Current income tax:</w:t>
            </w:r>
          </w:p>
        </w:tc>
        <w:tc>
          <w:tcPr>
            <w:tcW w:w="1710" w:type="dxa"/>
            <w:vAlign w:val="bottom"/>
          </w:tcPr>
          <w:p w:rsidR="009C54EB" w:rsidRPr="009C54EB" w:rsidRDefault="009C54EB" w:rsidP="006556C9">
            <w:pPr>
              <w:tabs>
                <w:tab w:val="decimal" w:pos="793"/>
              </w:tabs>
              <w:spacing w:line="380" w:lineRule="exact"/>
              <w:ind w:right="-42"/>
              <w:rPr>
                <w:rFonts w:ascii="Arial" w:hAnsi="Arial"/>
                <w:spacing w:val="-4"/>
                <w:sz w:val="20"/>
                <w:szCs w:val="20"/>
              </w:rPr>
            </w:pPr>
          </w:p>
        </w:tc>
        <w:tc>
          <w:tcPr>
            <w:tcW w:w="1710" w:type="dxa"/>
            <w:vAlign w:val="bottom"/>
          </w:tcPr>
          <w:p w:rsidR="009C54EB" w:rsidRPr="009C54EB" w:rsidRDefault="009C54EB" w:rsidP="006556C9">
            <w:pPr>
              <w:tabs>
                <w:tab w:val="decimal" w:pos="793"/>
              </w:tabs>
              <w:spacing w:line="380" w:lineRule="exact"/>
              <w:ind w:right="-42"/>
              <w:rPr>
                <w:rFonts w:ascii="Arial" w:hAnsi="Arial"/>
                <w:spacing w:val="-4"/>
                <w:sz w:val="20"/>
                <w:szCs w:val="20"/>
              </w:rPr>
            </w:pPr>
          </w:p>
        </w:tc>
      </w:tr>
      <w:tr w:rsidR="00A6119A" w:rsidRPr="00930C83" w:rsidTr="006556C9">
        <w:trPr>
          <w:trHeight w:val="325"/>
        </w:trPr>
        <w:tc>
          <w:tcPr>
            <w:tcW w:w="5760" w:type="dxa"/>
          </w:tcPr>
          <w:p w:rsidR="00A6119A" w:rsidRPr="009C54EB" w:rsidRDefault="00A6119A" w:rsidP="00A6119A">
            <w:pPr>
              <w:tabs>
                <w:tab w:val="left" w:pos="1440"/>
              </w:tabs>
              <w:spacing w:line="380" w:lineRule="exact"/>
              <w:ind w:left="12"/>
              <w:rPr>
                <w:rFonts w:ascii="Arial" w:hAnsi="Arial"/>
                <w:sz w:val="20"/>
                <w:szCs w:val="20"/>
              </w:rPr>
            </w:pPr>
            <w:r w:rsidRPr="009C54EB">
              <w:rPr>
                <w:rFonts w:ascii="Arial" w:hAnsi="Arial"/>
                <w:sz w:val="20"/>
                <w:szCs w:val="20"/>
              </w:rPr>
              <w:t>Current income tax charge</w:t>
            </w:r>
          </w:p>
        </w:tc>
        <w:tc>
          <w:tcPr>
            <w:tcW w:w="1710" w:type="dxa"/>
            <w:vAlign w:val="bottom"/>
          </w:tcPr>
          <w:p w:rsidR="00A6119A" w:rsidRPr="00A6119A" w:rsidRDefault="00AF2E9F" w:rsidP="00A6119A">
            <w:pPr>
              <w:tabs>
                <w:tab w:val="decimal" w:pos="1335"/>
              </w:tabs>
              <w:spacing w:line="380" w:lineRule="exact"/>
              <w:jc w:val="thaiDistribute"/>
              <w:rPr>
                <w:rFonts w:ascii="Arial" w:hAnsi="Arial" w:cs="Arial"/>
                <w:sz w:val="20"/>
                <w:szCs w:val="20"/>
              </w:rPr>
            </w:pPr>
            <w:r>
              <w:rPr>
                <w:rFonts w:ascii="Arial" w:hAnsi="Arial" w:cs="Arial"/>
                <w:sz w:val="20"/>
                <w:szCs w:val="20"/>
              </w:rPr>
              <w:t>1,577</w:t>
            </w:r>
          </w:p>
        </w:tc>
        <w:tc>
          <w:tcPr>
            <w:tcW w:w="1710" w:type="dxa"/>
            <w:vAlign w:val="bottom"/>
          </w:tcPr>
          <w:p w:rsidR="00A6119A" w:rsidRPr="00A6119A" w:rsidRDefault="00AF2E9F" w:rsidP="00A6119A">
            <w:pPr>
              <w:tabs>
                <w:tab w:val="decimal" w:pos="1335"/>
              </w:tabs>
              <w:spacing w:line="380" w:lineRule="exact"/>
              <w:jc w:val="thaiDistribute"/>
              <w:rPr>
                <w:rFonts w:ascii="Arial" w:hAnsi="Arial" w:cs="Arial"/>
                <w:sz w:val="20"/>
                <w:szCs w:val="20"/>
              </w:rPr>
            </w:pPr>
            <w:r>
              <w:rPr>
                <w:rFonts w:ascii="Arial" w:hAnsi="Arial" w:cs="Arial"/>
                <w:sz w:val="20"/>
                <w:szCs w:val="20"/>
              </w:rPr>
              <w:t>2,</w:t>
            </w:r>
            <w:r w:rsidR="00A67F88">
              <w:rPr>
                <w:rFonts w:ascii="Arial" w:hAnsi="Arial" w:cs="Arial"/>
                <w:sz w:val="20"/>
                <w:szCs w:val="20"/>
              </w:rPr>
              <w:t>714</w:t>
            </w:r>
          </w:p>
        </w:tc>
      </w:tr>
      <w:tr w:rsidR="00A6119A" w:rsidRPr="00930C83" w:rsidTr="006556C9">
        <w:trPr>
          <w:trHeight w:val="311"/>
        </w:trPr>
        <w:tc>
          <w:tcPr>
            <w:tcW w:w="5760" w:type="dxa"/>
          </w:tcPr>
          <w:p w:rsidR="00A6119A" w:rsidRPr="009C54EB" w:rsidRDefault="00A6119A" w:rsidP="00A6119A">
            <w:pPr>
              <w:tabs>
                <w:tab w:val="left" w:pos="567"/>
                <w:tab w:val="left" w:pos="1134"/>
                <w:tab w:val="left" w:pos="1701"/>
              </w:tabs>
              <w:spacing w:line="380" w:lineRule="exact"/>
              <w:ind w:left="12" w:right="-108" w:hanging="12"/>
              <w:rPr>
                <w:rFonts w:ascii="Arial" w:hAnsi="Arial"/>
                <w:b/>
                <w:bCs/>
                <w:color w:val="000000"/>
                <w:sz w:val="20"/>
                <w:szCs w:val="20"/>
              </w:rPr>
            </w:pPr>
            <w:r w:rsidRPr="009C54EB">
              <w:rPr>
                <w:rFonts w:ascii="Arial" w:hAnsi="Arial"/>
                <w:b/>
                <w:bCs/>
                <w:color w:val="000000"/>
                <w:sz w:val="20"/>
                <w:szCs w:val="20"/>
              </w:rPr>
              <w:t>Deferred tax:</w:t>
            </w:r>
          </w:p>
        </w:tc>
        <w:tc>
          <w:tcPr>
            <w:tcW w:w="1710" w:type="dxa"/>
            <w:vAlign w:val="bottom"/>
          </w:tcPr>
          <w:p w:rsidR="00A6119A" w:rsidRPr="009C54EB" w:rsidRDefault="00A6119A" w:rsidP="00A6119A">
            <w:pPr>
              <w:tabs>
                <w:tab w:val="decimal" w:pos="1335"/>
              </w:tabs>
              <w:spacing w:line="380" w:lineRule="exact"/>
              <w:jc w:val="thaiDistribute"/>
              <w:rPr>
                <w:rFonts w:ascii="Arial" w:hAnsi="Arial" w:cs="Arial"/>
                <w:sz w:val="20"/>
                <w:szCs w:val="20"/>
              </w:rPr>
            </w:pPr>
          </w:p>
        </w:tc>
        <w:tc>
          <w:tcPr>
            <w:tcW w:w="1710" w:type="dxa"/>
            <w:vAlign w:val="bottom"/>
          </w:tcPr>
          <w:p w:rsidR="00A6119A" w:rsidRPr="009C54EB" w:rsidRDefault="00A6119A" w:rsidP="00A6119A">
            <w:pPr>
              <w:tabs>
                <w:tab w:val="decimal" w:pos="1335"/>
              </w:tabs>
              <w:spacing w:line="380" w:lineRule="exact"/>
              <w:jc w:val="thaiDistribute"/>
              <w:rPr>
                <w:rFonts w:ascii="Arial" w:hAnsi="Arial" w:cs="Arial"/>
                <w:sz w:val="20"/>
                <w:szCs w:val="20"/>
              </w:rPr>
            </w:pPr>
          </w:p>
        </w:tc>
      </w:tr>
      <w:tr w:rsidR="00A6119A" w:rsidRPr="00930C83" w:rsidTr="009C54EB">
        <w:trPr>
          <w:trHeight w:val="80"/>
        </w:trPr>
        <w:tc>
          <w:tcPr>
            <w:tcW w:w="5760" w:type="dxa"/>
          </w:tcPr>
          <w:p w:rsidR="00A6119A" w:rsidRPr="009C54EB" w:rsidRDefault="00A6119A" w:rsidP="00A6119A">
            <w:pPr>
              <w:tabs>
                <w:tab w:val="left" w:pos="567"/>
                <w:tab w:val="left" w:pos="1134"/>
                <w:tab w:val="left" w:pos="1701"/>
              </w:tabs>
              <w:spacing w:line="380" w:lineRule="exact"/>
              <w:ind w:left="312" w:hanging="300"/>
              <w:rPr>
                <w:rFonts w:ascii="Arial" w:hAnsi="Arial"/>
                <w:sz w:val="20"/>
                <w:szCs w:val="20"/>
                <w:cs/>
              </w:rPr>
            </w:pPr>
            <w:r w:rsidRPr="009C54EB">
              <w:rPr>
                <w:rFonts w:ascii="Arial" w:hAnsi="Arial"/>
                <w:sz w:val="20"/>
                <w:szCs w:val="20"/>
              </w:rPr>
              <w:t xml:space="preserve">Relating to origination and reversal of temporary differences  </w:t>
            </w:r>
          </w:p>
        </w:tc>
        <w:tc>
          <w:tcPr>
            <w:tcW w:w="1710" w:type="dxa"/>
            <w:vAlign w:val="bottom"/>
          </w:tcPr>
          <w:p w:rsidR="00A6119A" w:rsidRPr="00A6119A" w:rsidRDefault="00AF2E9F" w:rsidP="00A6119A">
            <w:pPr>
              <w:pBdr>
                <w:bottom w:val="sing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828</w:t>
            </w:r>
          </w:p>
        </w:tc>
        <w:tc>
          <w:tcPr>
            <w:tcW w:w="1710" w:type="dxa"/>
            <w:vAlign w:val="bottom"/>
          </w:tcPr>
          <w:p w:rsidR="00A6119A" w:rsidRPr="00A6119A" w:rsidRDefault="00A6119A" w:rsidP="00A6119A">
            <w:pPr>
              <w:pBdr>
                <w:bottom w:val="single" w:sz="6" w:space="1" w:color="auto"/>
              </w:pBdr>
              <w:tabs>
                <w:tab w:val="decimal" w:pos="1335"/>
              </w:tabs>
              <w:spacing w:line="380" w:lineRule="exact"/>
              <w:jc w:val="thaiDistribute"/>
              <w:rPr>
                <w:rFonts w:ascii="Arial" w:hAnsi="Arial" w:cs="Arial"/>
                <w:sz w:val="20"/>
                <w:szCs w:val="20"/>
              </w:rPr>
            </w:pPr>
            <w:r w:rsidRPr="00A6119A">
              <w:rPr>
                <w:rFonts w:ascii="Arial" w:hAnsi="Arial" w:cs="Arial"/>
                <w:sz w:val="20"/>
                <w:szCs w:val="20"/>
              </w:rPr>
              <w:t>(1)</w:t>
            </w:r>
          </w:p>
        </w:tc>
      </w:tr>
      <w:tr w:rsidR="00A6119A" w:rsidRPr="00C45906" w:rsidTr="006556C9">
        <w:trPr>
          <w:trHeight w:val="80"/>
        </w:trPr>
        <w:tc>
          <w:tcPr>
            <w:tcW w:w="5760" w:type="dxa"/>
            <w:vAlign w:val="bottom"/>
          </w:tcPr>
          <w:p w:rsidR="00A6119A" w:rsidRPr="009C54EB" w:rsidRDefault="00A6119A" w:rsidP="00A6119A">
            <w:pPr>
              <w:tabs>
                <w:tab w:val="left" w:pos="567"/>
                <w:tab w:val="left" w:pos="1134"/>
                <w:tab w:val="left" w:pos="1701"/>
              </w:tabs>
              <w:spacing w:line="380" w:lineRule="exact"/>
              <w:ind w:left="312" w:right="-108" w:hanging="312"/>
              <w:rPr>
                <w:rFonts w:ascii="Arial" w:hAnsi="Arial"/>
                <w:b/>
                <w:bCs/>
                <w:color w:val="000000"/>
                <w:sz w:val="20"/>
                <w:szCs w:val="20"/>
              </w:rPr>
            </w:pPr>
            <w:r w:rsidRPr="009C54EB">
              <w:rPr>
                <w:rFonts w:ascii="Arial" w:hAnsi="Arial"/>
                <w:b/>
                <w:bCs/>
                <w:color w:val="000000"/>
                <w:sz w:val="20"/>
                <w:szCs w:val="20"/>
              </w:rPr>
              <w:t>Income tax expense reported in</w:t>
            </w:r>
            <w:r w:rsidRPr="009C54EB">
              <w:rPr>
                <w:sz w:val="20"/>
                <w:szCs w:val="20"/>
              </w:rPr>
              <w:t xml:space="preserve"> </w:t>
            </w:r>
            <w:r>
              <w:rPr>
                <w:rFonts w:ascii="Arial" w:hAnsi="Arial"/>
                <w:b/>
                <w:bCs/>
                <w:color w:val="000000"/>
                <w:sz w:val="20"/>
                <w:szCs w:val="20"/>
              </w:rPr>
              <w:t>profit or loss</w:t>
            </w:r>
            <w:r w:rsidRPr="009C54EB">
              <w:rPr>
                <w:rFonts w:ascii="Arial" w:hAnsi="Arial"/>
                <w:b/>
                <w:bCs/>
                <w:color w:val="000000"/>
                <w:sz w:val="20"/>
                <w:szCs w:val="20"/>
              </w:rPr>
              <w:t xml:space="preserve"> </w:t>
            </w:r>
          </w:p>
        </w:tc>
        <w:tc>
          <w:tcPr>
            <w:tcW w:w="1710" w:type="dxa"/>
            <w:vAlign w:val="bottom"/>
          </w:tcPr>
          <w:p w:rsidR="00A6119A" w:rsidRPr="00A6119A" w:rsidRDefault="00AF2E9F" w:rsidP="00A6119A">
            <w:pPr>
              <w:pBdr>
                <w:bottom w:val="doub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2,405</w:t>
            </w:r>
          </w:p>
        </w:tc>
        <w:tc>
          <w:tcPr>
            <w:tcW w:w="1710" w:type="dxa"/>
            <w:vAlign w:val="bottom"/>
          </w:tcPr>
          <w:p w:rsidR="00A6119A" w:rsidRPr="00A6119A" w:rsidRDefault="00AF2E9F" w:rsidP="00A6119A">
            <w:pPr>
              <w:pBdr>
                <w:bottom w:val="double" w:sz="6"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2,</w:t>
            </w:r>
            <w:r w:rsidR="00A67F88">
              <w:rPr>
                <w:rFonts w:ascii="Arial" w:hAnsi="Arial" w:cs="Arial"/>
                <w:sz w:val="20"/>
                <w:szCs w:val="20"/>
              </w:rPr>
              <w:t>713</w:t>
            </w:r>
          </w:p>
        </w:tc>
      </w:tr>
    </w:tbl>
    <w:p w:rsidR="00352E3E" w:rsidRDefault="00352E3E" w:rsidP="00352E3E">
      <w:pPr>
        <w:tabs>
          <w:tab w:val="left" w:pos="1134"/>
          <w:tab w:val="left" w:pos="1701"/>
        </w:tabs>
        <w:spacing w:before="240" w:after="120" w:line="380" w:lineRule="exact"/>
        <w:ind w:left="547"/>
        <w:jc w:val="thaiDistribute"/>
        <w:rPr>
          <w:rFonts w:ascii="Arial" w:hAnsi="Arial" w:cs="Arial"/>
          <w:sz w:val="22"/>
          <w:szCs w:val="22"/>
        </w:rPr>
      </w:pPr>
      <w:r w:rsidRPr="008F1613">
        <w:rPr>
          <w:rFonts w:ascii="Arial" w:hAnsi="Arial" w:cs="Cordia New"/>
          <w:sz w:val="22"/>
        </w:rPr>
        <w:t xml:space="preserve">The amounts of income tax relating to each component of </w:t>
      </w:r>
      <w:r w:rsidRPr="008F1613">
        <w:rPr>
          <w:rFonts w:ascii="Arial" w:hAnsi="Arial" w:cs="Arial"/>
          <w:sz w:val="22"/>
          <w:szCs w:val="22"/>
        </w:rPr>
        <w:t xml:space="preserve">other comprehensive income </w:t>
      </w:r>
      <w:r w:rsidRPr="008F1613">
        <w:rPr>
          <w:rFonts w:ascii="Arial" w:hAnsi="Arial"/>
          <w:sz w:val="22"/>
          <w:szCs w:val="22"/>
        </w:rPr>
        <w:t xml:space="preserve">for the years ended </w:t>
      </w:r>
      <w:r>
        <w:rPr>
          <w:rFonts w:ascii="Arial" w:hAnsi="Arial"/>
          <w:sz w:val="22"/>
          <w:szCs w:val="22"/>
        </w:rPr>
        <w:t>31 December 20</w:t>
      </w:r>
      <w:r w:rsidR="0021732F">
        <w:rPr>
          <w:rFonts w:ascii="Arial" w:hAnsi="Arial"/>
          <w:sz w:val="22"/>
          <w:szCs w:val="22"/>
        </w:rPr>
        <w:t>20</w:t>
      </w:r>
      <w:r w:rsidRPr="008F1613">
        <w:rPr>
          <w:rFonts w:ascii="Arial" w:hAnsi="Arial"/>
          <w:sz w:val="22"/>
          <w:szCs w:val="22"/>
        </w:rPr>
        <w:t xml:space="preserve"> and </w:t>
      </w:r>
      <w:r>
        <w:rPr>
          <w:rFonts w:ascii="Arial" w:hAnsi="Arial"/>
          <w:sz w:val="22"/>
          <w:szCs w:val="22"/>
        </w:rPr>
        <w:t>201</w:t>
      </w:r>
      <w:r w:rsidR="0021732F">
        <w:rPr>
          <w:rFonts w:ascii="Arial" w:hAnsi="Arial"/>
          <w:sz w:val="22"/>
          <w:szCs w:val="22"/>
        </w:rPr>
        <w:t>9</w:t>
      </w:r>
      <w:r w:rsidRPr="008F1613">
        <w:rPr>
          <w:rFonts w:ascii="Arial" w:hAnsi="Arial"/>
          <w:sz w:val="22"/>
          <w:szCs w:val="22"/>
        </w:rPr>
        <w:t xml:space="preserve"> </w:t>
      </w:r>
      <w:r w:rsidRPr="008F1613">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5760"/>
        <w:gridCol w:w="1710"/>
        <w:gridCol w:w="1710"/>
      </w:tblGrid>
      <w:tr w:rsidR="00985F63" w:rsidRPr="00EA6208" w:rsidTr="00985F63">
        <w:tc>
          <w:tcPr>
            <w:tcW w:w="5760" w:type="dxa"/>
          </w:tcPr>
          <w:p w:rsidR="00985F63" w:rsidRPr="00985F63" w:rsidRDefault="00985F63" w:rsidP="00CC640E">
            <w:pPr>
              <w:tabs>
                <w:tab w:val="left" w:pos="1440"/>
              </w:tabs>
              <w:spacing w:line="380" w:lineRule="exact"/>
              <w:jc w:val="thaiDistribute"/>
              <w:rPr>
                <w:rFonts w:ascii="Arial" w:hAnsi="Arial" w:cs="Arial"/>
                <w:spacing w:val="-4"/>
                <w:sz w:val="20"/>
                <w:szCs w:val="20"/>
              </w:rPr>
            </w:pPr>
          </w:p>
        </w:tc>
        <w:tc>
          <w:tcPr>
            <w:tcW w:w="3420" w:type="dxa"/>
            <w:gridSpan w:val="2"/>
          </w:tcPr>
          <w:p w:rsidR="00985F63" w:rsidRPr="00985F63" w:rsidRDefault="00985F63" w:rsidP="00CC640E">
            <w:pPr>
              <w:spacing w:line="380" w:lineRule="exact"/>
              <w:jc w:val="right"/>
              <w:rPr>
                <w:rFonts w:ascii="Arial" w:hAnsi="Arial" w:cs="Arial"/>
                <w:spacing w:val="-4"/>
                <w:sz w:val="20"/>
                <w:szCs w:val="20"/>
              </w:rPr>
            </w:pPr>
            <w:r w:rsidRPr="00985F63">
              <w:rPr>
                <w:rFonts w:ascii="Arial" w:hAnsi="Arial" w:cs="Arial"/>
                <w:spacing w:val="-4"/>
                <w:sz w:val="20"/>
                <w:szCs w:val="20"/>
              </w:rPr>
              <w:t>(Unit: Thousand Baht)</w:t>
            </w:r>
          </w:p>
        </w:tc>
      </w:tr>
      <w:tr w:rsidR="00985F63" w:rsidRPr="00EA6208" w:rsidTr="00CC640E">
        <w:tc>
          <w:tcPr>
            <w:tcW w:w="5760" w:type="dxa"/>
          </w:tcPr>
          <w:p w:rsidR="00985F63" w:rsidRPr="00985F63" w:rsidRDefault="00985F63" w:rsidP="00CC640E">
            <w:pPr>
              <w:tabs>
                <w:tab w:val="left" w:pos="1440"/>
              </w:tabs>
              <w:spacing w:line="380" w:lineRule="exact"/>
              <w:jc w:val="thaiDistribute"/>
              <w:rPr>
                <w:rFonts w:ascii="Arial" w:hAnsi="Arial" w:cs="Arial"/>
                <w:spacing w:val="-4"/>
                <w:sz w:val="20"/>
                <w:szCs w:val="20"/>
              </w:rPr>
            </w:pPr>
          </w:p>
        </w:tc>
        <w:tc>
          <w:tcPr>
            <w:tcW w:w="1710" w:type="dxa"/>
            <w:vAlign w:val="bottom"/>
          </w:tcPr>
          <w:p w:rsidR="00985F63" w:rsidRPr="00985F63" w:rsidRDefault="00985F63" w:rsidP="00CC640E">
            <w:pPr>
              <w:pBdr>
                <w:bottom w:val="single" w:sz="6" w:space="1" w:color="auto"/>
              </w:pBdr>
              <w:spacing w:line="380" w:lineRule="exact"/>
              <w:ind w:right="-43"/>
              <w:jc w:val="center"/>
              <w:rPr>
                <w:rFonts w:ascii="Arial" w:hAnsi="Arial" w:cs="Arial"/>
                <w:sz w:val="20"/>
                <w:szCs w:val="20"/>
              </w:rPr>
            </w:pPr>
            <w:r w:rsidRPr="00985F63">
              <w:rPr>
                <w:rFonts w:ascii="Arial" w:hAnsi="Arial" w:cs="Arial"/>
                <w:sz w:val="20"/>
                <w:szCs w:val="20"/>
              </w:rPr>
              <w:t>2020</w:t>
            </w:r>
          </w:p>
        </w:tc>
        <w:tc>
          <w:tcPr>
            <w:tcW w:w="1710" w:type="dxa"/>
            <w:vAlign w:val="bottom"/>
          </w:tcPr>
          <w:p w:rsidR="00985F63" w:rsidRPr="00985F63" w:rsidRDefault="00985F63" w:rsidP="00CC640E">
            <w:pPr>
              <w:pBdr>
                <w:bottom w:val="single" w:sz="6" w:space="1" w:color="auto"/>
              </w:pBdr>
              <w:spacing w:line="380" w:lineRule="exact"/>
              <w:ind w:right="-43"/>
              <w:jc w:val="center"/>
              <w:rPr>
                <w:rFonts w:ascii="Arial" w:hAnsi="Arial" w:cs="Arial"/>
                <w:sz w:val="20"/>
                <w:szCs w:val="20"/>
              </w:rPr>
            </w:pPr>
            <w:r w:rsidRPr="00985F63">
              <w:rPr>
                <w:rFonts w:ascii="Arial" w:hAnsi="Arial" w:cs="Arial"/>
                <w:sz w:val="20"/>
                <w:szCs w:val="20"/>
              </w:rPr>
              <w:t>2019</w:t>
            </w:r>
          </w:p>
        </w:tc>
      </w:tr>
      <w:tr w:rsidR="00985F63" w:rsidRPr="00EA6208" w:rsidTr="00CC640E">
        <w:tc>
          <w:tcPr>
            <w:tcW w:w="5760" w:type="dxa"/>
          </w:tcPr>
          <w:p w:rsidR="00985F63" w:rsidRPr="00985F63" w:rsidRDefault="00985F63" w:rsidP="00CC640E">
            <w:pPr>
              <w:tabs>
                <w:tab w:val="left" w:pos="567"/>
                <w:tab w:val="left" w:pos="1134"/>
                <w:tab w:val="left" w:pos="1701"/>
              </w:tabs>
              <w:spacing w:line="380" w:lineRule="exact"/>
              <w:ind w:left="162" w:right="-108" w:hanging="162"/>
              <w:rPr>
                <w:rFonts w:ascii="Arial" w:hAnsi="Arial" w:cs="Arial"/>
                <w:b/>
                <w:bCs/>
                <w:sz w:val="20"/>
                <w:szCs w:val="20"/>
              </w:rPr>
            </w:pPr>
            <w:r w:rsidRPr="00985F63">
              <w:rPr>
                <w:rFonts w:ascii="Arial" w:hAnsi="Arial" w:cs="Arial"/>
                <w:b/>
                <w:bCs/>
                <w:sz w:val="20"/>
                <w:szCs w:val="20"/>
              </w:rPr>
              <w:t>Continuing operation</w:t>
            </w:r>
          </w:p>
        </w:tc>
        <w:tc>
          <w:tcPr>
            <w:tcW w:w="1710" w:type="dxa"/>
            <w:vAlign w:val="bottom"/>
          </w:tcPr>
          <w:p w:rsidR="00985F63" w:rsidRPr="00985F63" w:rsidRDefault="00985F63" w:rsidP="00CC640E">
            <w:pPr>
              <w:tabs>
                <w:tab w:val="decimal" w:pos="1335"/>
              </w:tabs>
              <w:spacing w:line="380" w:lineRule="exact"/>
              <w:jc w:val="thaiDistribute"/>
              <w:rPr>
                <w:rFonts w:ascii="Arial" w:hAnsi="Arial" w:cs="Arial"/>
                <w:sz w:val="20"/>
                <w:szCs w:val="20"/>
              </w:rPr>
            </w:pPr>
          </w:p>
        </w:tc>
        <w:tc>
          <w:tcPr>
            <w:tcW w:w="1710" w:type="dxa"/>
            <w:vAlign w:val="bottom"/>
          </w:tcPr>
          <w:p w:rsidR="00985F63" w:rsidRPr="00985F63" w:rsidRDefault="00985F63" w:rsidP="00CC640E">
            <w:pPr>
              <w:tabs>
                <w:tab w:val="decimal" w:pos="1335"/>
              </w:tabs>
              <w:spacing w:line="380" w:lineRule="exact"/>
              <w:jc w:val="thaiDistribute"/>
              <w:rPr>
                <w:rFonts w:ascii="Arial" w:hAnsi="Arial" w:cs="Arial"/>
                <w:sz w:val="20"/>
                <w:szCs w:val="20"/>
              </w:rPr>
            </w:pPr>
          </w:p>
        </w:tc>
      </w:tr>
      <w:tr w:rsidR="00A6119A" w:rsidRPr="00EA6208" w:rsidTr="00CC640E">
        <w:tc>
          <w:tcPr>
            <w:tcW w:w="5760" w:type="dxa"/>
          </w:tcPr>
          <w:p w:rsidR="00A6119A" w:rsidRPr="00985F63" w:rsidRDefault="00A6119A" w:rsidP="00A6119A">
            <w:pPr>
              <w:tabs>
                <w:tab w:val="left" w:pos="567"/>
                <w:tab w:val="left" w:pos="1134"/>
                <w:tab w:val="left" w:pos="1701"/>
              </w:tabs>
              <w:spacing w:line="380" w:lineRule="exact"/>
              <w:ind w:left="162" w:right="-108" w:hanging="162"/>
              <w:rPr>
                <w:rFonts w:ascii="Arial" w:hAnsi="Arial" w:cs="Arial"/>
                <w:sz w:val="20"/>
                <w:szCs w:val="20"/>
              </w:rPr>
            </w:pPr>
            <w:r w:rsidRPr="00985F63">
              <w:rPr>
                <w:rFonts w:ascii="Arial" w:hAnsi="Arial" w:cs="Arial"/>
                <w:sz w:val="20"/>
                <w:szCs w:val="20"/>
              </w:rPr>
              <w:t xml:space="preserve">Deferred tax on gain from the change in value of </w:t>
            </w:r>
            <w:r w:rsidR="00A67F88">
              <w:rPr>
                <w:rFonts w:ascii="Arial" w:hAnsi="Arial" w:cs="Arial"/>
                <w:sz w:val="20"/>
                <w:szCs w:val="20"/>
              </w:rPr>
              <w:t xml:space="preserve">                 </w:t>
            </w:r>
            <w:r w:rsidRPr="00985F63">
              <w:rPr>
                <w:rFonts w:ascii="Arial" w:hAnsi="Arial" w:cs="Arial"/>
                <w:sz w:val="20"/>
                <w:szCs w:val="20"/>
              </w:rPr>
              <w:t>investments in available-for-sale securities</w:t>
            </w:r>
          </w:p>
        </w:tc>
        <w:tc>
          <w:tcPr>
            <w:tcW w:w="1710" w:type="dxa"/>
            <w:vAlign w:val="bottom"/>
          </w:tcPr>
          <w:p w:rsidR="00A6119A" w:rsidRPr="00A6119A" w:rsidRDefault="00A6119A" w:rsidP="00A6119A">
            <w:pPr>
              <w:tabs>
                <w:tab w:val="decimal" w:pos="1335"/>
              </w:tabs>
              <w:spacing w:line="380" w:lineRule="exact"/>
              <w:jc w:val="thaiDistribute"/>
              <w:rPr>
                <w:rFonts w:ascii="Arial" w:hAnsi="Arial" w:cs="Arial"/>
                <w:sz w:val="20"/>
                <w:szCs w:val="20"/>
              </w:rPr>
            </w:pPr>
            <w:r w:rsidRPr="00A6119A">
              <w:rPr>
                <w:rFonts w:ascii="Arial" w:hAnsi="Arial" w:cs="Arial"/>
                <w:sz w:val="20"/>
                <w:szCs w:val="20"/>
              </w:rPr>
              <w:t>-</w:t>
            </w:r>
          </w:p>
        </w:tc>
        <w:tc>
          <w:tcPr>
            <w:tcW w:w="1710" w:type="dxa"/>
            <w:vAlign w:val="bottom"/>
          </w:tcPr>
          <w:p w:rsidR="00A6119A" w:rsidRPr="00A6119A" w:rsidRDefault="00A6119A" w:rsidP="00A6119A">
            <w:pPr>
              <w:tabs>
                <w:tab w:val="decimal" w:pos="1335"/>
              </w:tabs>
              <w:spacing w:line="380" w:lineRule="exact"/>
              <w:jc w:val="thaiDistribute"/>
              <w:rPr>
                <w:rFonts w:ascii="Arial" w:hAnsi="Arial" w:cs="Arial"/>
                <w:sz w:val="20"/>
                <w:szCs w:val="20"/>
              </w:rPr>
            </w:pPr>
            <w:r w:rsidRPr="00A6119A">
              <w:rPr>
                <w:rFonts w:ascii="Arial" w:hAnsi="Arial" w:cs="Arial"/>
                <w:sz w:val="20"/>
                <w:szCs w:val="20"/>
              </w:rPr>
              <w:t>(112)</w:t>
            </w:r>
          </w:p>
        </w:tc>
      </w:tr>
      <w:tr w:rsidR="00A6119A" w:rsidRPr="00EA6208" w:rsidTr="00CC640E">
        <w:tc>
          <w:tcPr>
            <w:tcW w:w="5760" w:type="dxa"/>
          </w:tcPr>
          <w:p w:rsidR="00A6119A" w:rsidRPr="00985F63" w:rsidRDefault="00BC7EF7" w:rsidP="00A6119A">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Loss</w:t>
            </w:r>
            <w:r w:rsidR="00A6119A" w:rsidRPr="00985F63">
              <w:rPr>
                <w:rFonts w:ascii="Arial" w:hAnsi="Arial" w:cs="Arial"/>
                <w:sz w:val="20"/>
                <w:szCs w:val="20"/>
              </w:rPr>
              <w:t xml:space="preserve"> from investments in equity designated at fair value through other comprehensive income</w:t>
            </w:r>
          </w:p>
        </w:tc>
        <w:tc>
          <w:tcPr>
            <w:tcW w:w="1710" w:type="dxa"/>
            <w:vAlign w:val="bottom"/>
          </w:tcPr>
          <w:p w:rsidR="00A6119A" w:rsidRPr="00A6119A" w:rsidRDefault="00A6119A" w:rsidP="00A6119A">
            <w:pPr>
              <w:tabs>
                <w:tab w:val="decimal" w:pos="1335"/>
              </w:tabs>
              <w:spacing w:line="380" w:lineRule="exact"/>
              <w:jc w:val="thaiDistribute"/>
              <w:rPr>
                <w:rFonts w:ascii="Arial" w:hAnsi="Arial" w:cs="Arial"/>
                <w:sz w:val="20"/>
                <w:szCs w:val="20"/>
              </w:rPr>
            </w:pPr>
            <w:r w:rsidRPr="00A6119A">
              <w:rPr>
                <w:rFonts w:ascii="Arial" w:hAnsi="Arial" w:cs="Arial"/>
                <w:sz w:val="20"/>
                <w:szCs w:val="20"/>
              </w:rPr>
              <w:t>(</w:t>
            </w:r>
            <w:r w:rsidR="00AF2E9F">
              <w:rPr>
                <w:rFonts w:ascii="Arial" w:hAnsi="Arial" w:cs="Arial"/>
                <w:sz w:val="20"/>
                <w:szCs w:val="20"/>
              </w:rPr>
              <w:t>2,316</w:t>
            </w:r>
            <w:r w:rsidRPr="00A6119A">
              <w:rPr>
                <w:rFonts w:ascii="Arial" w:hAnsi="Arial" w:cs="Arial"/>
                <w:sz w:val="20"/>
                <w:szCs w:val="20"/>
              </w:rPr>
              <w:t>)</w:t>
            </w:r>
          </w:p>
        </w:tc>
        <w:tc>
          <w:tcPr>
            <w:tcW w:w="1710" w:type="dxa"/>
            <w:vAlign w:val="bottom"/>
          </w:tcPr>
          <w:p w:rsidR="00A6119A" w:rsidRPr="00A6119A" w:rsidRDefault="00A6119A" w:rsidP="00A6119A">
            <w:pPr>
              <w:tabs>
                <w:tab w:val="decimal" w:pos="1335"/>
              </w:tabs>
              <w:spacing w:line="380" w:lineRule="exact"/>
              <w:jc w:val="thaiDistribute"/>
              <w:rPr>
                <w:rFonts w:ascii="Arial" w:hAnsi="Arial" w:cs="Arial"/>
                <w:sz w:val="20"/>
                <w:szCs w:val="20"/>
              </w:rPr>
            </w:pPr>
            <w:r w:rsidRPr="00A6119A">
              <w:rPr>
                <w:rFonts w:ascii="Arial" w:hAnsi="Arial" w:cs="Arial"/>
                <w:sz w:val="20"/>
                <w:szCs w:val="20"/>
              </w:rPr>
              <w:t>-</w:t>
            </w:r>
          </w:p>
        </w:tc>
      </w:tr>
      <w:tr w:rsidR="00A6119A" w:rsidRPr="00EA6208" w:rsidTr="00CC640E">
        <w:tc>
          <w:tcPr>
            <w:tcW w:w="5760" w:type="dxa"/>
          </w:tcPr>
          <w:p w:rsidR="00A6119A" w:rsidRPr="00985F63" w:rsidRDefault="00A6119A" w:rsidP="00A6119A">
            <w:pPr>
              <w:tabs>
                <w:tab w:val="left" w:pos="567"/>
                <w:tab w:val="left" w:pos="1134"/>
                <w:tab w:val="left" w:pos="1701"/>
              </w:tabs>
              <w:spacing w:line="380" w:lineRule="exact"/>
              <w:ind w:left="162" w:right="-108" w:hanging="162"/>
              <w:rPr>
                <w:rFonts w:ascii="Arial" w:hAnsi="Arial" w:cs="Arial"/>
                <w:sz w:val="20"/>
                <w:szCs w:val="20"/>
              </w:rPr>
            </w:pPr>
            <w:r w:rsidRPr="00985F63">
              <w:rPr>
                <w:rFonts w:ascii="Arial" w:hAnsi="Arial" w:cs="Arial"/>
                <w:sz w:val="20"/>
                <w:szCs w:val="20"/>
              </w:rPr>
              <w:t>Actuarial loss (gain)</w:t>
            </w:r>
          </w:p>
        </w:tc>
        <w:tc>
          <w:tcPr>
            <w:tcW w:w="1710" w:type="dxa"/>
            <w:vAlign w:val="bottom"/>
          </w:tcPr>
          <w:p w:rsidR="00A6119A" w:rsidRPr="00A6119A" w:rsidRDefault="00A6119A" w:rsidP="00A6119A">
            <w:pPr>
              <w:pBdr>
                <w:bottom w:val="single" w:sz="4" w:space="1" w:color="auto"/>
              </w:pBdr>
              <w:tabs>
                <w:tab w:val="decimal" w:pos="1335"/>
              </w:tabs>
              <w:spacing w:line="380" w:lineRule="exact"/>
              <w:jc w:val="thaiDistribute"/>
              <w:rPr>
                <w:rFonts w:ascii="Arial" w:hAnsi="Arial" w:cs="Arial"/>
                <w:sz w:val="20"/>
                <w:szCs w:val="20"/>
              </w:rPr>
            </w:pPr>
            <w:r w:rsidRPr="00A6119A">
              <w:rPr>
                <w:rFonts w:ascii="Arial" w:hAnsi="Arial" w:cs="Arial"/>
                <w:sz w:val="20"/>
                <w:szCs w:val="20"/>
              </w:rPr>
              <w:t>(991)</w:t>
            </w:r>
          </w:p>
        </w:tc>
        <w:tc>
          <w:tcPr>
            <w:tcW w:w="1710" w:type="dxa"/>
            <w:vAlign w:val="bottom"/>
          </w:tcPr>
          <w:p w:rsidR="00A6119A" w:rsidRPr="00A6119A" w:rsidRDefault="00A6119A" w:rsidP="00A6119A">
            <w:pPr>
              <w:pBdr>
                <w:bottom w:val="single" w:sz="4" w:space="1" w:color="auto"/>
              </w:pBdr>
              <w:tabs>
                <w:tab w:val="decimal" w:pos="1335"/>
              </w:tabs>
              <w:spacing w:line="380" w:lineRule="exact"/>
              <w:jc w:val="thaiDistribute"/>
              <w:rPr>
                <w:rFonts w:ascii="Arial" w:hAnsi="Arial" w:cs="Arial"/>
                <w:sz w:val="20"/>
                <w:szCs w:val="20"/>
              </w:rPr>
            </w:pPr>
            <w:r w:rsidRPr="00A6119A">
              <w:rPr>
                <w:rFonts w:ascii="Arial" w:hAnsi="Arial" w:cs="Arial"/>
                <w:sz w:val="20"/>
                <w:szCs w:val="20"/>
              </w:rPr>
              <w:t>585</w:t>
            </w:r>
          </w:p>
        </w:tc>
      </w:tr>
      <w:tr w:rsidR="00A6119A" w:rsidRPr="00EA6208" w:rsidTr="00CC640E">
        <w:tc>
          <w:tcPr>
            <w:tcW w:w="5760" w:type="dxa"/>
          </w:tcPr>
          <w:p w:rsidR="00A6119A" w:rsidRPr="00985F63" w:rsidRDefault="00A6119A" w:rsidP="00A6119A">
            <w:pPr>
              <w:tabs>
                <w:tab w:val="left" w:pos="567"/>
                <w:tab w:val="left" w:pos="1134"/>
                <w:tab w:val="left" w:pos="1701"/>
              </w:tabs>
              <w:spacing w:line="380" w:lineRule="exact"/>
              <w:ind w:left="162" w:right="-108" w:hanging="162"/>
              <w:rPr>
                <w:rFonts w:ascii="Arial" w:hAnsi="Arial" w:cs="Arial"/>
                <w:sz w:val="20"/>
                <w:szCs w:val="20"/>
              </w:rPr>
            </w:pPr>
            <w:r w:rsidRPr="00985F63">
              <w:rPr>
                <w:rFonts w:ascii="Arial" w:hAnsi="Arial" w:cs="Arial"/>
                <w:sz w:val="20"/>
                <w:szCs w:val="20"/>
              </w:rPr>
              <w:t>Total</w:t>
            </w:r>
          </w:p>
        </w:tc>
        <w:tc>
          <w:tcPr>
            <w:tcW w:w="1710" w:type="dxa"/>
            <w:vAlign w:val="bottom"/>
          </w:tcPr>
          <w:p w:rsidR="00A6119A" w:rsidRPr="00A6119A" w:rsidRDefault="00A6119A" w:rsidP="00A6119A">
            <w:pPr>
              <w:pBdr>
                <w:bottom w:val="double" w:sz="4" w:space="1" w:color="auto"/>
              </w:pBdr>
              <w:tabs>
                <w:tab w:val="decimal" w:pos="1335"/>
              </w:tabs>
              <w:spacing w:line="380" w:lineRule="exact"/>
              <w:jc w:val="thaiDistribute"/>
              <w:rPr>
                <w:rFonts w:ascii="Arial" w:hAnsi="Arial" w:cs="Arial"/>
                <w:sz w:val="20"/>
                <w:szCs w:val="20"/>
              </w:rPr>
            </w:pPr>
            <w:r w:rsidRPr="00A6119A">
              <w:rPr>
                <w:rFonts w:ascii="Arial" w:hAnsi="Arial" w:cs="Arial"/>
                <w:sz w:val="20"/>
                <w:szCs w:val="20"/>
              </w:rPr>
              <w:t>(</w:t>
            </w:r>
            <w:r w:rsidR="00AF2E9F">
              <w:rPr>
                <w:rFonts w:ascii="Arial" w:hAnsi="Arial" w:cs="Arial"/>
                <w:sz w:val="20"/>
                <w:szCs w:val="20"/>
              </w:rPr>
              <w:t>3,307</w:t>
            </w:r>
            <w:r w:rsidRPr="00A6119A">
              <w:rPr>
                <w:rFonts w:ascii="Arial" w:hAnsi="Arial" w:cs="Arial"/>
                <w:sz w:val="20"/>
                <w:szCs w:val="20"/>
              </w:rPr>
              <w:t>)</w:t>
            </w:r>
          </w:p>
        </w:tc>
        <w:tc>
          <w:tcPr>
            <w:tcW w:w="1710" w:type="dxa"/>
            <w:vAlign w:val="bottom"/>
          </w:tcPr>
          <w:p w:rsidR="00A6119A" w:rsidRPr="00A6119A" w:rsidRDefault="00A6119A" w:rsidP="00A6119A">
            <w:pPr>
              <w:pBdr>
                <w:bottom w:val="double" w:sz="4" w:space="1" w:color="auto"/>
              </w:pBdr>
              <w:tabs>
                <w:tab w:val="decimal" w:pos="1335"/>
              </w:tabs>
              <w:spacing w:line="380" w:lineRule="exact"/>
              <w:jc w:val="thaiDistribute"/>
              <w:rPr>
                <w:rFonts w:ascii="Arial" w:hAnsi="Arial" w:cs="Arial"/>
                <w:sz w:val="20"/>
                <w:szCs w:val="20"/>
              </w:rPr>
            </w:pPr>
            <w:r w:rsidRPr="00A6119A">
              <w:rPr>
                <w:rFonts w:ascii="Arial" w:hAnsi="Arial" w:cs="Arial"/>
                <w:sz w:val="20"/>
                <w:szCs w:val="20"/>
              </w:rPr>
              <w:t>473</w:t>
            </w:r>
          </w:p>
        </w:tc>
      </w:tr>
      <w:tr w:rsidR="00A6119A" w:rsidRPr="00B65A94" w:rsidTr="00CC640E">
        <w:tc>
          <w:tcPr>
            <w:tcW w:w="5760" w:type="dxa"/>
          </w:tcPr>
          <w:p w:rsidR="00A6119A" w:rsidRPr="00985F63" w:rsidRDefault="00A6119A" w:rsidP="00A6119A">
            <w:pPr>
              <w:tabs>
                <w:tab w:val="left" w:pos="567"/>
                <w:tab w:val="left" w:pos="1134"/>
                <w:tab w:val="left" w:pos="1701"/>
              </w:tabs>
              <w:spacing w:line="380" w:lineRule="exact"/>
              <w:ind w:left="162" w:right="-108" w:hanging="162"/>
              <w:rPr>
                <w:rFonts w:ascii="Arial" w:hAnsi="Arial" w:cs="Arial"/>
                <w:b/>
                <w:bCs/>
                <w:sz w:val="20"/>
                <w:szCs w:val="20"/>
              </w:rPr>
            </w:pPr>
            <w:r w:rsidRPr="00985F63">
              <w:rPr>
                <w:rFonts w:ascii="Arial" w:hAnsi="Arial" w:cs="Arial"/>
                <w:b/>
                <w:bCs/>
                <w:sz w:val="20"/>
                <w:szCs w:val="20"/>
              </w:rPr>
              <w:t>Discontinued operation</w:t>
            </w:r>
          </w:p>
        </w:tc>
        <w:tc>
          <w:tcPr>
            <w:tcW w:w="1710" w:type="dxa"/>
            <w:vAlign w:val="bottom"/>
          </w:tcPr>
          <w:p w:rsidR="00A6119A" w:rsidRPr="00A6119A" w:rsidRDefault="00A6119A" w:rsidP="00A6119A">
            <w:pPr>
              <w:tabs>
                <w:tab w:val="decimal" w:pos="1335"/>
              </w:tabs>
              <w:spacing w:line="380" w:lineRule="exact"/>
              <w:jc w:val="thaiDistribute"/>
              <w:rPr>
                <w:rFonts w:ascii="Arial" w:hAnsi="Arial" w:cs="Arial"/>
                <w:sz w:val="20"/>
                <w:szCs w:val="20"/>
              </w:rPr>
            </w:pPr>
          </w:p>
        </w:tc>
        <w:tc>
          <w:tcPr>
            <w:tcW w:w="1710" w:type="dxa"/>
            <w:vAlign w:val="bottom"/>
          </w:tcPr>
          <w:p w:rsidR="00A6119A" w:rsidRPr="00A6119A" w:rsidRDefault="00A6119A" w:rsidP="00A6119A">
            <w:pPr>
              <w:tabs>
                <w:tab w:val="decimal" w:pos="1335"/>
              </w:tabs>
              <w:spacing w:line="380" w:lineRule="exact"/>
              <w:jc w:val="thaiDistribute"/>
              <w:rPr>
                <w:rFonts w:ascii="Arial" w:hAnsi="Arial" w:cs="Arial"/>
                <w:sz w:val="20"/>
                <w:szCs w:val="20"/>
              </w:rPr>
            </w:pPr>
          </w:p>
        </w:tc>
      </w:tr>
      <w:tr w:rsidR="00A6119A" w:rsidRPr="00B65A94" w:rsidTr="00CC640E">
        <w:tc>
          <w:tcPr>
            <w:tcW w:w="5760" w:type="dxa"/>
          </w:tcPr>
          <w:p w:rsidR="00A6119A" w:rsidRPr="00985F63" w:rsidRDefault="00A6119A" w:rsidP="00A6119A">
            <w:pPr>
              <w:tabs>
                <w:tab w:val="left" w:pos="567"/>
                <w:tab w:val="left" w:pos="1134"/>
                <w:tab w:val="left" w:pos="1701"/>
              </w:tabs>
              <w:spacing w:line="380" w:lineRule="exact"/>
              <w:ind w:left="162" w:right="-108" w:hanging="162"/>
              <w:rPr>
                <w:rFonts w:ascii="Arial" w:hAnsi="Arial" w:cs="Arial"/>
                <w:sz w:val="20"/>
                <w:szCs w:val="20"/>
                <w:cs/>
              </w:rPr>
            </w:pPr>
            <w:r w:rsidRPr="00985F63">
              <w:rPr>
                <w:rFonts w:ascii="Arial" w:hAnsi="Arial" w:cs="Arial"/>
                <w:sz w:val="20"/>
                <w:szCs w:val="20"/>
              </w:rPr>
              <w:t>Deferred tax on actuarial loss (reversal loss)</w:t>
            </w:r>
          </w:p>
        </w:tc>
        <w:tc>
          <w:tcPr>
            <w:tcW w:w="1710" w:type="dxa"/>
            <w:vAlign w:val="bottom"/>
          </w:tcPr>
          <w:p w:rsidR="00A6119A" w:rsidRPr="00A6119A" w:rsidRDefault="00A6119A" w:rsidP="00A6119A">
            <w:pPr>
              <w:pBdr>
                <w:bottom w:val="single" w:sz="4" w:space="1" w:color="auto"/>
              </w:pBdr>
              <w:tabs>
                <w:tab w:val="decimal" w:pos="1335"/>
              </w:tabs>
              <w:spacing w:line="380" w:lineRule="exact"/>
              <w:jc w:val="thaiDistribute"/>
              <w:rPr>
                <w:rFonts w:ascii="Arial" w:hAnsi="Arial" w:cs="Arial"/>
                <w:sz w:val="20"/>
                <w:szCs w:val="20"/>
              </w:rPr>
            </w:pPr>
            <w:r w:rsidRPr="00A6119A">
              <w:rPr>
                <w:rFonts w:ascii="Arial" w:hAnsi="Arial" w:cs="Arial"/>
                <w:sz w:val="20"/>
                <w:szCs w:val="20"/>
              </w:rPr>
              <w:t>(71)</w:t>
            </w:r>
          </w:p>
        </w:tc>
        <w:tc>
          <w:tcPr>
            <w:tcW w:w="1710" w:type="dxa"/>
            <w:vAlign w:val="bottom"/>
          </w:tcPr>
          <w:p w:rsidR="00A6119A" w:rsidRPr="00A6119A" w:rsidRDefault="00A6119A" w:rsidP="00A6119A">
            <w:pPr>
              <w:pBdr>
                <w:bottom w:val="single" w:sz="4" w:space="1" w:color="auto"/>
              </w:pBdr>
              <w:tabs>
                <w:tab w:val="decimal" w:pos="1335"/>
              </w:tabs>
              <w:spacing w:line="380" w:lineRule="exact"/>
              <w:jc w:val="thaiDistribute"/>
              <w:rPr>
                <w:rFonts w:ascii="Arial" w:hAnsi="Arial" w:cs="Arial"/>
                <w:sz w:val="20"/>
                <w:szCs w:val="20"/>
              </w:rPr>
            </w:pPr>
            <w:r w:rsidRPr="00A6119A">
              <w:rPr>
                <w:rFonts w:ascii="Arial" w:hAnsi="Arial" w:cs="Arial"/>
                <w:sz w:val="20"/>
                <w:szCs w:val="20"/>
              </w:rPr>
              <w:t>71</w:t>
            </w:r>
          </w:p>
        </w:tc>
      </w:tr>
      <w:tr w:rsidR="00A6119A" w:rsidRPr="009C54EB" w:rsidTr="00CC640E">
        <w:tc>
          <w:tcPr>
            <w:tcW w:w="5760" w:type="dxa"/>
          </w:tcPr>
          <w:p w:rsidR="00A6119A" w:rsidRPr="00985F63" w:rsidRDefault="00A6119A" w:rsidP="00A6119A">
            <w:pPr>
              <w:tabs>
                <w:tab w:val="left" w:pos="567"/>
                <w:tab w:val="left" w:pos="1134"/>
                <w:tab w:val="left" w:pos="1701"/>
              </w:tabs>
              <w:spacing w:line="380" w:lineRule="exact"/>
              <w:ind w:left="162" w:right="-108" w:hanging="162"/>
              <w:rPr>
                <w:rFonts w:ascii="Arial" w:hAnsi="Arial" w:cs="Arial"/>
                <w:sz w:val="20"/>
                <w:szCs w:val="20"/>
              </w:rPr>
            </w:pPr>
            <w:r w:rsidRPr="00985F63">
              <w:rPr>
                <w:rFonts w:ascii="Arial" w:hAnsi="Arial" w:cs="Arial"/>
                <w:sz w:val="20"/>
                <w:szCs w:val="20"/>
              </w:rPr>
              <w:t>Total</w:t>
            </w:r>
          </w:p>
        </w:tc>
        <w:tc>
          <w:tcPr>
            <w:tcW w:w="1710" w:type="dxa"/>
            <w:vAlign w:val="bottom"/>
          </w:tcPr>
          <w:p w:rsidR="00A6119A" w:rsidRPr="00A6119A" w:rsidRDefault="00A6119A" w:rsidP="00A6119A">
            <w:pPr>
              <w:pBdr>
                <w:bottom w:val="double" w:sz="4" w:space="1" w:color="auto"/>
              </w:pBdr>
              <w:tabs>
                <w:tab w:val="decimal" w:pos="1335"/>
              </w:tabs>
              <w:spacing w:line="380" w:lineRule="exact"/>
              <w:jc w:val="thaiDistribute"/>
              <w:rPr>
                <w:rFonts w:ascii="Arial" w:hAnsi="Arial" w:cs="Arial"/>
                <w:sz w:val="20"/>
                <w:szCs w:val="20"/>
              </w:rPr>
            </w:pPr>
            <w:r w:rsidRPr="00A6119A">
              <w:rPr>
                <w:rFonts w:ascii="Arial" w:hAnsi="Arial" w:cs="Arial"/>
                <w:sz w:val="20"/>
                <w:szCs w:val="20"/>
              </w:rPr>
              <w:t>(71)</w:t>
            </w:r>
          </w:p>
        </w:tc>
        <w:tc>
          <w:tcPr>
            <w:tcW w:w="1710" w:type="dxa"/>
            <w:vAlign w:val="bottom"/>
          </w:tcPr>
          <w:p w:rsidR="00A6119A" w:rsidRPr="00A6119A" w:rsidRDefault="00A6119A" w:rsidP="00A6119A">
            <w:pPr>
              <w:pBdr>
                <w:bottom w:val="double" w:sz="4" w:space="1" w:color="auto"/>
              </w:pBdr>
              <w:tabs>
                <w:tab w:val="decimal" w:pos="1335"/>
              </w:tabs>
              <w:spacing w:line="380" w:lineRule="exact"/>
              <w:jc w:val="thaiDistribute"/>
              <w:rPr>
                <w:rFonts w:ascii="Arial" w:hAnsi="Arial" w:cs="Arial"/>
                <w:sz w:val="20"/>
                <w:szCs w:val="20"/>
              </w:rPr>
            </w:pPr>
            <w:r w:rsidRPr="00A6119A">
              <w:rPr>
                <w:rFonts w:ascii="Arial" w:hAnsi="Arial" w:cs="Arial"/>
                <w:sz w:val="20"/>
                <w:szCs w:val="20"/>
              </w:rPr>
              <w:t>71</w:t>
            </w:r>
          </w:p>
        </w:tc>
      </w:tr>
    </w:tbl>
    <w:p w:rsidR="00F248C3" w:rsidRDefault="00F248C3" w:rsidP="00985F63">
      <w:pPr>
        <w:keepNext/>
        <w:spacing w:before="240" w:after="120" w:line="380" w:lineRule="exact"/>
        <w:ind w:left="547"/>
        <w:jc w:val="thaiDistribute"/>
        <w:rPr>
          <w:rFonts w:ascii="Arial" w:hAnsi="Arial" w:cs="Arial"/>
          <w:sz w:val="22"/>
          <w:szCs w:val="20"/>
        </w:rPr>
      </w:pPr>
    </w:p>
    <w:p w:rsidR="00F248C3" w:rsidRDefault="00F248C3">
      <w:pPr>
        <w:overflowPunct/>
        <w:autoSpaceDE/>
        <w:autoSpaceDN/>
        <w:adjustRightInd/>
        <w:textAlignment w:val="auto"/>
        <w:rPr>
          <w:rFonts w:ascii="Arial" w:hAnsi="Arial" w:cs="Arial"/>
          <w:sz w:val="22"/>
          <w:szCs w:val="20"/>
        </w:rPr>
      </w:pPr>
      <w:r>
        <w:rPr>
          <w:rFonts w:ascii="Arial" w:hAnsi="Arial" w:cs="Arial"/>
          <w:sz w:val="22"/>
          <w:szCs w:val="20"/>
        </w:rPr>
        <w:br w:type="page"/>
      </w:r>
    </w:p>
    <w:p w:rsidR="00985F63" w:rsidRPr="00985F63" w:rsidRDefault="00985F63" w:rsidP="00985F63">
      <w:pPr>
        <w:keepNext/>
        <w:spacing w:before="240" w:after="120" w:line="380" w:lineRule="exact"/>
        <w:ind w:left="547"/>
        <w:jc w:val="thaiDistribute"/>
        <w:rPr>
          <w:rFonts w:ascii="Arial" w:hAnsi="Arial" w:cs="Arial"/>
          <w:sz w:val="22"/>
          <w:szCs w:val="20"/>
        </w:rPr>
      </w:pPr>
      <w:r w:rsidRPr="00985F63">
        <w:rPr>
          <w:rFonts w:ascii="Arial" w:hAnsi="Arial" w:cs="Arial"/>
          <w:sz w:val="22"/>
          <w:szCs w:val="20"/>
        </w:rPr>
        <w:lastRenderedPageBreak/>
        <w:t>The reconciliation between accounting profit and income tax expense is shown below.</w:t>
      </w:r>
    </w:p>
    <w:tbl>
      <w:tblPr>
        <w:tblW w:w="9180" w:type="dxa"/>
        <w:tblInd w:w="450" w:type="dxa"/>
        <w:tblLayout w:type="fixed"/>
        <w:tblLook w:val="01E0" w:firstRow="1" w:lastRow="1" w:firstColumn="1" w:lastColumn="1" w:noHBand="0" w:noVBand="0"/>
      </w:tblPr>
      <w:tblGrid>
        <w:gridCol w:w="5760"/>
        <w:gridCol w:w="1710"/>
        <w:gridCol w:w="1710"/>
      </w:tblGrid>
      <w:tr w:rsidR="00985F63" w:rsidRPr="00985F63" w:rsidTr="00CC640E">
        <w:tc>
          <w:tcPr>
            <w:tcW w:w="5760" w:type="dxa"/>
          </w:tcPr>
          <w:p w:rsidR="00985F63" w:rsidRPr="00985F63" w:rsidRDefault="00985F63" w:rsidP="00CC640E">
            <w:pPr>
              <w:tabs>
                <w:tab w:val="left" w:pos="1440"/>
              </w:tabs>
              <w:spacing w:line="380" w:lineRule="exact"/>
              <w:jc w:val="thaiDistribute"/>
              <w:rPr>
                <w:rFonts w:ascii="Arial" w:hAnsi="Arial"/>
                <w:spacing w:val="-4"/>
                <w:sz w:val="20"/>
                <w:szCs w:val="20"/>
              </w:rPr>
            </w:pPr>
          </w:p>
        </w:tc>
        <w:tc>
          <w:tcPr>
            <w:tcW w:w="3420" w:type="dxa"/>
            <w:gridSpan w:val="2"/>
          </w:tcPr>
          <w:p w:rsidR="00985F63" w:rsidRPr="00985F63" w:rsidRDefault="00985F63" w:rsidP="00CC640E">
            <w:pPr>
              <w:spacing w:line="380" w:lineRule="exact"/>
              <w:jc w:val="right"/>
              <w:rPr>
                <w:rFonts w:ascii="Arial" w:hAnsi="Arial"/>
                <w:spacing w:val="-4"/>
                <w:sz w:val="20"/>
                <w:szCs w:val="20"/>
              </w:rPr>
            </w:pPr>
            <w:r w:rsidRPr="00985F63">
              <w:rPr>
                <w:rFonts w:ascii="Arial" w:hAnsi="Arial"/>
                <w:spacing w:val="-4"/>
                <w:sz w:val="20"/>
                <w:szCs w:val="20"/>
              </w:rPr>
              <w:t>(Unit: Thousand Baht)</w:t>
            </w:r>
          </w:p>
        </w:tc>
      </w:tr>
      <w:tr w:rsidR="00985F63" w:rsidRPr="00985F63" w:rsidTr="00CC640E">
        <w:tc>
          <w:tcPr>
            <w:tcW w:w="5760" w:type="dxa"/>
          </w:tcPr>
          <w:p w:rsidR="00985F63" w:rsidRPr="00985F63" w:rsidRDefault="00985F63" w:rsidP="00CC640E">
            <w:pPr>
              <w:tabs>
                <w:tab w:val="left" w:pos="1440"/>
              </w:tabs>
              <w:spacing w:line="380" w:lineRule="exact"/>
              <w:jc w:val="thaiDistribute"/>
              <w:rPr>
                <w:rFonts w:ascii="Arial" w:hAnsi="Arial"/>
                <w:spacing w:val="-4"/>
                <w:sz w:val="20"/>
                <w:szCs w:val="20"/>
              </w:rPr>
            </w:pPr>
          </w:p>
        </w:tc>
        <w:tc>
          <w:tcPr>
            <w:tcW w:w="1710" w:type="dxa"/>
          </w:tcPr>
          <w:p w:rsidR="00985F63" w:rsidRPr="00985F63" w:rsidRDefault="00985F63" w:rsidP="00CC640E">
            <w:pPr>
              <w:pBdr>
                <w:bottom w:val="single" w:sz="4" w:space="1" w:color="auto"/>
              </w:pBdr>
              <w:tabs>
                <w:tab w:val="left" w:pos="1440"/>
              </w:tabs>
              <w:spacing w:line="380" w:lineRule="exact"/>
              <w:jc w:val="center"/>
              <w:rPr>
                <w:rFonts w:ascii="Arial" w:hAnsi="Arial" w:cs="Arial"/>
                <w:spacing w:val="-4"/>
                <w:sz w:val="20"/>
                <w:szCs w:val="20"/>
              </w:rPr>
            </w:pPr>
            <w:r w:rsidRPr="00985F63">
              <w:rPr>
                <w:rFonts w:ascii="Arial" w:hAnsi="Arial" w:cs="Arial"/>
                <w:spacing w:val="-4"/>
                <w:sz w:val="20"/>
                <w:szCs w:val="20"/>
              </w:rPr>
              <w:t>2020</w:t>
            </w:r>
          </w:p>
        </w:tc>
        <w:tc>
          <w:tcPr>
            <w:tcW w:w="1710" w:type="dxa"/>
          </w:tcPr>
          <w:p w:rsidR="00985F63" w:rsidRPr="00985F63" w:rsidRDefault="00985F63" w:rsidP="00CC640E">
            <w:pPr>
              <w:pBdr>
                <w:bottom w:val="single" w:sz="4" w:space="1" w:color="auto"/>
              </w:pBdr>
              <w:tabs>
                <w:tab w:val="left" w:pos="1440"/>
              </w:tabs>
              <w:spacing w:line="380" w:lineRule="exact"/>
              <w:jc w:val="center"/>
              <w:rPr>
                <w:rFonts w:ascii="Arial" w:hAnsi="Arial" w:cs="Arial"/>
                <w:spacing w:val="-4"/>
                <w:sz w:val="20"/>
                <w:szCs w:val="20"/>
              </w:rPr>
            </w:pPr>
            <w:r w:rsidRPr="00985F63">
              <w:rPr>
                <w:rFonts w:ascii="Arial" w:hAnsi="Arial" w:cs="Arial"/>
                <w:spacing w:val="-4"/>
                <w:sz w:val="20"/>
                <w:szCs w:val="20"/>
              </w:rPr>
              <w:t>2019</w:t>
            </w:r>
          </w:p>
        </w:tc>
      </w:tr>
      <w:tr w:rsidR="00985F63" w:rsidRPr="00985F63" w:rsidTr="00CC640E">
        <w:tc>
          <w:tcPr>
            <w:tcW w:w="5760" w:type="dxa"/>
          </w:tcPr>
          <w:p w:rsidR="00985F63" w:rsidRPr="00985F63" w:rsidRDefault="00985F63" w:rsidP="00CC640E">
            <w:pPr>
              <w:tabs>
                <w:tab w:val="left" w:pos="1440"/>
              </w:tabs>
              <w:spacing w:line="380" w:lineRule="exact"/>
              <w:jc w:val="thaiDistribute"/>
              <w:rPr>
                <w:rFonts w:ascii="Arial" w:hAnsi="Arial"/>
                <w:spacing w:val="-4"/>
                <w:sz w:val="20"/>
                <w:szCs w:val="20"/>
              </w:rPr>
            </w:pPr>
            <w:r w:rsidRPr="00985F63">
              <w:rPr>
                <w:rFonts w:ascii="Arial" w:hAnsi="Arial" w:cs="Arial"/>
                <w:b/>
                <w:bCs/>
                <w:sz w:val="20"/>
                <w:szCs w:val="20"/>
              </w:rPr>
              <w:t>Continuing operation</w:t>
            </w:r>
          </w:p>
        </w:tc>
        <w:tc>
          <w:tcPr>
            <w:tcW w:w="1710" w:type="dxa"/>
            <w:vAlign w:val="bottom"/>
          </w:tcPr>
          <w:p w:rsidR="00985F63" w:rsidRPr="00985F63" w:rsidRDefault="00985F63" w:rsidP="00CC640E">
            <w:pPr>
              <w:tabs>
                <w:tab w:val="decimal" w:pos="1335"/>
              </w:tabs>
              <w:spacing w:line="380" w:lineRule="exact"/>
              <w:jc w:val="thaiDistribute"/>
              <w:rPr>
                <w:rFonts w:ascii="Arial" w:hAnsi="Arial" w:cs="Arial"/>
                <w:sz w:val="20"/>
                <w:szCs w:val="20"/>
              </w:rPr>
            </w:pPr>
          </w:p>
        </w:tc>
        <w:tc>
          <w:tcPr>
            <w:tcW w:w="1710" w:type="dxa"/>
            <w:vAlign w:val="bottom"/>
          </w:tcPr>
          <w:p w:rsidR="00985F63" w:rsidRPr="00985F63" w:rsidRDefault="00985F63" w:rsidP="00CC640E">
            <w:pPr>
              <w:tabs>
                <w:tab w:val="decimal" w:pos="1335"/>
              </w:tabs>
              <w:spacing w:line="380" w:lineRule="exact"/>
              <w:jc w:val="thaiDistribute"/>
              <w:rPr>
                <w:rFonts w:ascii="Arial" w:hAnsi="Arial" w:cs="Arial"/>
                <w:sz w:val="20"/>
                <w:szCs w:val="20"/>
              </w:rPr>
            </w:pPr>
          </w:p>
        </w:tc>
      </w:tr>
      <w:tr w:rsidR="00643D9D" w:rsidRPr="00985F63" w:rsidTr="00CC640E">
        <w:tc>
          <w:tcPr>
            <w:tcW w:w="5760" w:type="dxa"/>
          </w:tcPr>
          <w:p w:rsidR="00643D9D" w:rsidRPr="00985F63" w:rsidRDefault="00643D9D" w:rsidP="00643D9D">
            <w:pPr>
              <w:tabs>
                <w:tab w:val="left" w:pos="1440"/>
              </w:tabs>
              <w:spacing w:line="380" w:lineRule="exact"/>
              <w:ind w:left="165" w:hanging="165"/>
              <w:rPr>
                <w:rFonts w:ascii="Arial" w:hAnsi="Arial"/>
                <w:spacing w:val="-4"/>
                <w:sz w:val="20"/>
                <w:szCs w:val="20"/>
              </w:rPr>
            </w:pPr>
            <w:r w:rsidRPr="00985F63">
              <w:rPr>
                <w:rFonts w:ascii="Arial" w:hAnsi="Arial" w:cs="Arial"/>
                <w:sz w:val="20"/>
                <w:szCs w:val="20"/>
              </w:rPr>
              <w:t>Accounting profit before tax from continuing operation</w:t>
            </w:r>
          </w:p>
        </w:tc>
        <w:tc>
          <w:tcPr>
            <w:tcW w:w="1710" w:type="dxa"/>
            <w:vAlign w:val="bottom"/>
          </w:tcPr>
          <w:p w:rsidR="00643D9D" w:rsidRPr="00A6119A" w:rsidRDefault="00A6119A" w:rsidP="00643D9D">
            <w:pPr>
              <w:pBdr>
                <w:bottom w:val="double" w:sz="4" w:space="1" w:color="auto"/>
              </w:pBdr>
              <w:tabs>
                <w:tab w:val="decimal" w:pos="1335"/>
              </w:tabs>
              <w:spacing w:line="380" w:lineRule="exact"/>
              <w:jc w:val="thaiDistribute"/>
              <w:rPr>
                <w:rFonts w:ascii="Arial" w:hAnsi="Arial" w:cs="Arial"/>
                <w:sz w:val="20"/>
                <w:szCs w:val="20"/>
              </w:rPr>
            </w:pPr>
            <w:r w:rsidRPr="00A6119A">
              <w:rPr>
                <w:rFonts w:ascii="Arial" w:hAnsi="Arial" w:cs="Arial"/>
                <w:sz w:val="20"/>
                <w:szCs w:val="20"/>
              </w:rPr>
              <w:t>62,688</w:t>
            </w:r>
          </w:p>
        </w:tc>
        <w:tc>
          <w:tcPr>
            <w:tcW w:w="1710" w:type="dxa"/>
            <w:vAlign w:val="bottom"/>
          </w:tcPr>
          <w:p w:rsidR="00643D9D" w:rsidRPr="00A6119A" w:rsidRDefault="00BC7EF7" w:rsidP="00643D9D">
            <w:pPr>
              <w:pBdr>
                <w:bottom w:val="doub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111,741</w:t>
            </w:r>
          </w:p>
        </w:tc>
      </w:tr>
      <w:tr w:rsidR="00643D9D" w:rsidRPr="00985F63" w:rsidTr="00CC640E">
        <w:trPr>
          <w:trHeight w:val="396"/>
        </w:trPr>
        <w:tc>
          <w:tcPr>
            <w:tcW w:w="5760" w:type="dxa"/>
          </w:tcPr>
          <w:p w:rsidR="00643D9D" w:rsidRPr="00985F63" w:rsidRDefault="00643D9D" w:rsidP="00643D9D">
            <w:pPr>
              <w:tabs>
                <w:tab w:val="left" w:pos="567"/>
                <w:tab w:val="left" w:pos="1134"/>
                <w:tab w:val="left" w:pos="1701"/>
              </w:tabs>
              <w:spacing w:line="380" w:lineRule="exact"/>
              <w:ind w:left="222" w:hanging="222"/>
              <w:rPr>
                <w:rFonts w:ascii="Arial" w:hAnsi="Arial" w:cs="Arial"/>
                <w:sz w:val="20"/>
                <w:szCs w:val="20"/>
                <w:cs/>
              </w:rPr>
            </w:pPr>
            <w:r w:rsidRPr="00985F63">
              <w:rPr>
                <w:rFonts w:ascii="Arial" w:hAnsi="Arial" w:cs="Arial"/>
                <w:sz w:val="20"/>
                <w:szCs w:val="20"/>
              </w:rPr>
              <w:t>Applicable tax rate</w:t>
            </w:r>
          </w:p>
        </w:tc>
        <w:tc>
          <w:tcPr>
            <w:tcW w:w="1710" w:type="dxa"/>
            <w:vAlign w:val="bottom"/>
          </w:tcPr>
          <w:p w:rsidR="00643D9D" w:rsidRPr="00985F63" w:rsidRDefault="00643D9D" w:rsidP="00643D9D">
            <w:pPr>
              <w:tabs>
                <w:tab w:val="decimal" w:pos="1155"/>
              </w:tabs>
              <w:spacing w:line="380" w:lineRule="exact"/>
              <w:jc w:val="thaiDistribute"/>
              <w:rPr>
                <w:rFonts w:ascii="Arial" w:hAnsi="Arial" w:cs="Arial"/>
                <w:sz w:val="20"/>
                <w:szCs w:val="20"/>
              </w:rPr>
            </w:pPr>
            <w:r w:rsidRPr="00985F63">
              <w:rPr>
                <w:rFonts w:ascii="Arial" w:hAnsi="Arial" w:cs="Arial"/>
                <w:sz w:val="20"/>
                <w:szCs w:val="20"/>
              </w:rPr>
              <w:t>20%</w:t>
            </w:r>
          </w:p>
        </w:tc>
        <w:tc>
          <w:tcPr>
            <w:tcW w:w="1710" w:type="dxa"/>
            <w:vAlign w:val="bottom"/>
          </w:tcPr>
          <w:p w:rsidR="00643D9D" w:rsidRPr="00985F63" w:rsidRDefault="00643D9D" w:rsidP="00643D9D">
            <w:pPr>
              <w:tabs>
                <w:tab w:val="decimal" w:pos="1155"/>
              </w:tabs>
              <w:spacing w:line="380" w:lineRule="exact"/>
              <w:jc w:val="thaiDistribute"/>
              <w:rPr>
                <w:rFonts w:ascii="Arial" w:hAnsi="Arial" w:cs="Arial"/>
                <w:sz w:val="20"/>
                <w:szCs w:val="20"/>
              </w:rPr>
            </w:pPr>
            <w:r w:rsidRPr="00985F63">
              <w:rPr>
                <w:rFonts w:ascii="Arial" w:hAnsi="Arial" w:cs="Arial"/>
                <w:sz w:val="20"/>
                <w:szCs w:val="20"/>
              </w:rPr>
              <w:t>20%</w:t>
            </w:r>
          </w:p>
        </w:tc>
      </w:tr>
      <w:tr w:rsidR="00643D9D" w:rsidRPr="00985F63" w:rsidTr="00CC640E">
        <w:tc>
          <w:tcPr>
            <w:tcW w:w="5760" w:type="dxa"/>
          </w:tcPr>
          <w:p w:rsidR="00643D9D" w:rsidRPr="00985F63" w:rsidRDefault="00643D9D" w:rsidP="00643D9D">
            <w:pPr>
              <w:tabs>
                <w:tab w:val="left" w:pos="1440"/>
              </w:tabs>
              <w:spacing w:line="380" w:lineRule="exact"/>
              <w:ind w:left="222" w:hanging="222"/>
              <w:rPr>
                <w:rFonts w:ascii="Arial" w:hAnsi="Arial" w:cs="Arial"/>
                <w:color w:val="000000"/>
                <w:sz w:val="20"/>
                <w:szCs w:val="20"/>
              </w:rPr>
            </w:pPr>
            <w:r w:rsidRPr="00985F63">
              <w:rPr>
                <w:rFonts w:ascii="Arial" w:hAnsi="Arial" w:cs="Arial"/>
                <w:color w:val="000000"/>
                <w:sz w:val="20"/>
                <w:szCs w:val="20"/>
              </w:rPr>
              <w:t xml:space="preserve">Accounting profit before tax multiplied by </w:t>
            </w:r>
            <w:r w:rsidRPr="00985F63">
              <w:rPr>
                <w:rFonts w:ascii="Arial" w:hAnsi="Arial" w:cs="Arial"/>
                <w:sz w:val="20"/>
                <w:szCs w:val="20"/>
              </w:rPr>
              <w:t>income tax rate</w:t>
            </w:r>
          </w:p>
        </w:tc>
        <w:tc>
          <w:tcPr>
            <w:tcW w:w="1710" w:type="dxa"/>
            <w:vAlign w:val="bottom"/>
          </w:tcPr>
          <w:p w:rsidR="00643D9D" w:rsidRPr="00985F63" w:rsidRDefault="00A6119A" w:rsidP="00643D9D">
            <w:pPr>
              <w:tabs>
                <w:tab w:val="decimal" w:pos="1335"/>
              </w:tabs>
              <w:spacing w:line="380" w:lineRule="exact"/>
              <w:jc w:val="thaiDistribute"/>
              <w:rPr>
                <w:rFonts w:ascii="Arial" w:hAnsi="Arial" w:cs="Arial"/>
                <w:sz w:val="20"/>
                <w:szCs w:val="20"/>
              </w:rPr>
            </w:pPr>
            <w:r>
              <w:rPr>
                <w:rFonts w:ascii="Arial" w:hAnsi="Arial" w:cs="Arial"/>
                <w:sz w:val="20"/>
                <w:szCs w:val="20"/>
              </w:rPr>
              <w:t>12,534</w:t>
            </w:r>
          </w:p>
        </w:tc>
        <w:tc>
          <w:tcPr>
            <w:tcW w:w="1710" w:type="dxa"/>
            <w:vAlign w:val="bottom"/>
          </w:tcPr>
          <w:p w:rsidR="00643D9D" w:rsidRPr="00BC7EF7" w:rsidRDefault="00BC7EF7" w:rsidP="00643D9D">
            <w:pPr>
              <w:tabs>
                <w:tab w:val="decimal" w:pos="1335"/>
              </w:tabs>
              <w:spacing w:line="380" w:lineRule="exact"/>
              <w:jc w:val="thaiDistribute"/>
              <w:rPr>
                <w:rFonts w:ascii="Arial" w:hAnsi="Arial" w:cs="Arial"/>
                <w:sz w:val="20"/>
                <w:szCs w:val="20"/>
              </w:rPr>
            </w:pPr>
            <w:r w:rsidRPr="00BC7EF7">
              <w:rPr>
                <w:rFonts w:ascii="Arial" w:hAnsi="Arial" w:cs="Arial"/>
                <w:sz w:val="20"/>
                <w:szCs w:val="20"/>
              </w:rPr>
              <w:t>22,348</w:t>
            </w:r>
          </w:p>
        </w:tc>
      </w:tr>
      <w:tr w:rsidR="00643D9D" w:rsidRPr="00985F63" w:rsidTr="00CC640E">
        <w:tc>
          <w:tcPr>
            <w:tcW w:w="5760" w:type="dxa"/>
          </w:tcPr>
          <w:p w:rsidR="00643D9D" w:rsidRPr="00985F63" w:rsidRDefault="00643D9D" w:rsidP="00643D9D">
            <w:pPr>
              <w:tabs>
                <w:tab w:val="left" w:pos="1440"/>
              </w:tabs>
              <w:spacing w:line="380" w:lineRule="exact"/>
              <w:ind w:left="222" w:hanging="222"/>
              <w:rPr>
                <w:rFonts w:ascii="Arial" w:hAnsi="Arial" w:cs="Arial"/>
                <w:sz w:val="20"/>
                <w:szCs w:val="20"/>
              </w:rPr>
            </w:pPr>
            <w:r w:rsidRPr="00985F63">
              <w:rPr>
                <w:rFonts w:ascii="Arial" w:hAnsi="Arial" w:cs="Arial"/>
                <w:color w:val="000000"/>
                <w:sz w:val="20"/>
                <w:szCs w:val="20"/>
              </w:rPr>
              <w:t>Effects of:</w:t>
            </w:r>
          </w:p>
        </w:tc>
        <w:tc>
          <w:tcPr>
            <w:tcW w:w="1710" w:type="dxa"/>
            <w:vAlign w:val="bottom"/>
          </w:tcPr>
          <w:p w:rsidR="00643D9D" w:rsidRPr="00985F63" w:rsidRDefault="00643D9D" w:rsidP="00643D9D">
            <w:pPr>
              <w:tabs>
                <w:tab w:val="decimal" w:pos="1335"/>
              </w:tabs>
              <w:spacing w:line="380" w:lineRule="exact"/>
              <w:jc w:val="thaiDistribute"/>
              <w:rPr>
                <w:rFonts w:ascii="Arial" w:hAnsi="Arial" w:cs="Arial"/>
                <w:sz w:val="20"/>
                <w:szCs w:val="20"/>
              </w:rPr>
            </w:pPr>
          </w:p>
        </w:tc>
        <w:tc>
          <w:tcPr>
            <w:tcW w:w="1710" w:type="dxa"/>
            <w:vAlign w:val="bottom"/>
          </w:tcPr>
          <w:p w:rsidR="00643D9D" w:rsidRPr="00BC7EF7" w:rsidRDefault="00643D9D" w:rsidP="00643D9D">
            <w:pPr>
              <w:tabs>
                <w:tab w:val="decimal" w:pos="1335"/>
              </w:tabs>
              <w:spacing w:line="380" w:lineRule="exact"/>
              <w:jc w:val="thaiDistribute"/>
              <w:rPr>
                <w:rFonts w:ascii="Arial" w:hAnsi="Arial" w:cs="Arial"/>
                <w:sz w:val="20"/>
                <w:szCs w:val="20"/>
              </w:rPr>
            </w:pPr>
          </w:p>
        </w:tc>
      </w:tr>
      <w:tr w:rsidR="00643D9D" w:rsidRPr="00985F63" w:rsidTr="00CC640E">
        <w:tc>
          <w:tcPr>
            <w:tcW w:w="5760" w:type="dxa"/>
          </w:tcPr>
          <w:p w:rsidR="00643D9D" w:rsidRPr="00985F63" w:rsidRDefault="00643D9D" w:rsidP="00643D9D">
            <w:pPr>
              <w:tabs>
                <w:tab w:val="left" w:pos="1440"/>
              </w:tabs>
              <w:spacing w:line="380" w:lineRule="exact"/>
              <w:ind w:left="222" w:hanging="222"/>
              <w:rPr>
                <w:rFonts w:ascii="Arial" w:hAnsi="Arial" w:cs="Arial"/>
                <w:color w:val="000000"/>
                <w:sz w:val="20"/>
                <w:szCs w:val="20"/>
              </w:rPr>
            </w:pPr>
            <w:r w:rsidRPr="00985F63">
              <w:rPr>
                <w:rFonts w:ascii="Arial" w:hAnsi="Arial" w:cs="Arial"/>
                <w:color w:val="000000"/>
                <w:sz w:val="20"/>
                <w:szCs w:val="20"/>
              </w:rPr>
              <w:tab/>
              <w:t>Tax exempted income</w:t>
            </w:r>
          </w:p>
        </w:tc>
        <w:tc>
          <w:tcPr>
            <w:tcW w:w="1710" w:type="dxa"/>
            <w:vAlign w:val="bottom"/>
          </w:tcPr>
          <w:p w:rsidR="00643D9D" w:rsidRPr="00985F63" w:rsidRDefault="00AF2E9F" w:rsidP="00643D9D">
            <w:pPr>
              <w:tabs>
                <w:tab w:val="decimal" w:pos="1335"/>
              </w:tabs>
              <w:spacing w:line="380" w:lineRule="exact"/>
              <w:jc w:val="thaiDistribute"/>
              <w:rPr>
                <w:rFonts w:ascii="Arial" w:hAnsi="Arial" w:cs="Arial"/>
                <w:sz w:val="20"/>
                <w:szCs w:val="20"/>
              </w:rPr>
            </w:pPr>
            <w:r>
              <w:rPr>
                <w:rFonts w:ascii="Arial" w:hAnsi="Arial" w:cs="Arial"/>
                <w:sz w:val="20"/>
                <w:szCs w:val="20"/>
              </w:rPr>
              <w:t>(31)</w:t>
            </w:r>
          </w:p>
        </w:tc>
        <w:tc>
          <w:tcPr>
            <w:tcW w:w="1710" w:type="dxa"/>
            <w:vAlign w:val="bottom"/>
          </w:tcPr>
          <w:p w:rsidR="00643D9D" w:rsidRPr="00BC7EF7" w:rsidRDefault="00AF2E9F" w:rsidP="00643D9D">
            <w:pPr>
              <w:tabs>
                <w:tab w:val="decimal" w:pos="1335"/>
              </w:tabs>
              <w:spacing w:line="380" w:lineRule="exact"/>
              <w:jc w:val="thaiDistribute"/>
              <w:rPr>
                <w:rFonts w:ascii="Arial" w:hAnsi="Arial" w:cs="Arial"/>
                <w:sz w:val="20"/>
                <w:szCs w:val="20"/>
              </w:rPr>
            </w:pPr>
            <w:r>
              <w:rPr>
                <w:rFonts w:ascii="Arial" w:hAnsi="Arial" w:cs="Arial"/>
                <w:sz w:val="20"/>
                <w:szCs w:val="20"/>
              </w:rPr>
              <w:t>(165)</w:t>
            </w:r>
          </w:p>
        </w:tc>
      </w:tr>
      <w:tr w:rsidR="00643D9D" w:rsidRPr="00985F63" w:rsidTr="00CC640E">
        <w:tc>
          <w:tcPr>
            <w:tcW w:w="5760" w:type="dxa"/>
          </w:tcPr>
          <w:p w:rsidR="00643D9D" w:rsidRPr="00985F63" w:rsidRDefault="00643D9D" w:rsidP="00643D9D">
            <w:pPr>
              <w:tabs>
                <w:tab w:val="left" w:pos="1440"/>
              </w:tabs>
              <w:spacing w:line="380" w:lineRule="exact"/>
              <w:ind w:left="222" w:hanging="222"/>
              <w:rPr>
                <w:rFonts w:ascii="Arial" w:hAnsi="Arial" w:cs="Arial"/>
                <w:color w:val="000000"/>
                <w:sz w:val="20"/>
                <w:szCs w:val="20"/>
              </w:rPr>
            </w:pPr>
            <w:r w:rsidRPr="00985F63">
              <w:rPr>
                <w:rFonts w:ascii="Arial" w:hAnsi="Arial" w:cs="Arial"/>
                <w:color w:val="000000"/>
                <w:sz w:val="20"/>
                <w:szCs w:val="20"/>
              </w:rPr>
              <w:tab/>
              <w:t>Non-deductible expenses</w:t>
            </w:r>
          </w:p>
        </w:tc>
        <w:tc>
          <w:tcPr>
            <w:tcW w:w="1710" w:type="dxa"/>
            <w:vAlign w:val="bottom"/>
          </w:tcPr>
          <w:p w:rsidR="00643D9D" w:rsidRPr="00985F63" w:rsidRDefault="00AF2E9F" w:rsidP="00643D9D">
            <w:pPr>
              <w:tabs>
                <w:tab w:val="decimal" w:pos="1335"/>
              </w:tabs>
              <w:spacing w:line="380" w:lineRule="exact"/>
              <w:jc w:val="thaiDistribute"/>
              <w:rPr>
                <w:rFonts w:ascii="Arial" w:hAnsi="Arial" w:cs="Arial"/>
                <w:sz w:val="20"/>
                <w:szCs w:val="20"/>
              </w:rPr>
            </w:pPr>
            <w:r>
              <w:rPr>
                <w:rFonts w:ascii="Arial" w:hAnsi="Arial" w:cs="Arial"/>
                <w:sz w:val="20"/>
                <w:szCs w:val="20"/>
              </w:rPr>
              <w:t>1,263</w:t>
            </w:r>
          </w:p>
        </w:tc>
        <w:tc>
          <w:tcPr>
            <w:tcW w:w="1710" w:type="dxa"/>
            <w:vAlign w:val="bottom"/>
          </w:tcPr>
          <w:p w:rsidR="00643D9D" w:rsidRPr="00BC7EF7" w:rsidRDefault="00A67F88" w:rsidP="00643D9D">
            <w:pPr>
              <w:tabs>
                <w:tab w:val="decimal" w:pos="1335"/>
              </w:tabs>
              <w:spacing w:line="380" w:lineRule="exact"/>
              <w:jc w:val="thaiDistribute"/>
              <w:rPr>
                <w:rFonts w:ascii="Arial" w:hAnsi="Arial" w:cs="Arial"/>
                <w:sz w:val="20"/>
                <w:szCs w:val="20"/>
              </w:rPr>
            </w:pPr>
            <w:r>
              <w:rPr>
                <w:rFonts w:ascii="Arial" w:hAnsi="Arial" w:cs="Arial"/>
                <w:sz w:val="20"/>
                <w:szCs w:val="20"/>
              </w:rPr>
              <w:t>904</w:t>
            </w:r>
          </w:p>
        </w:tc>
      </w:tr>
      <w:tr w:rsidR="00643D9D" w:rsidRPr="00985F63" w:rsidTr="00CC640E">
        <w:tc>
          <w:tcPr>
            <w:tcW w:w="5760" w:type="dxa"/>
          </w:tcPr>
          <w:p w:rsidR="00643D9D" w:rsidRPr="00985F63" w:rsidRDefault="00643D9D" w:rsidP="00643D9D">
            <w:pPr>
              <w:tabs>
                <w:tab w:val="left" w:pos="1440"/>
              </w:tabs>
              <w:spacing w:line="380" w:lineRule="exact"/>
              <w:ind w:left="222" w:hanging="222"/>
              <w:rPr>
                <w:rFonts w:ascii="Arial" w:hAnsi="Arial" w:cs="Arial"/>
                <w:color w:val="000000"/>
                <w:sz w:val="20"/>
                <w:szCs w:val="20"/>
              </w:rPr>
            </w:pPr>
            <w:r w:rsidRPr="00985F63">
              <w:rPr>
                <w:rFonts w:ascii="Arial" w:hAnsi="Arial" w:cs="Arial"/>
                <w:color w:val="000000"/>
                <w:sz w:val="20"/>
                <w:szCs w:val="20"/>
              </w:rPr>
              <w:tab/>
              <w:t>Additional expense deductions allowed</w:t>
            </w:r>
          </w:p>
        </w:tc>
        <w:tc>
          <w:tcPr>
            <w:tcW w:w="1710" w:type="dxa"/>
            <w:vAlign w:val="bottom"/>
          </w:tcPr>
          <w:p w:rsidR="00643D9D" w:rsidRPr="00985F63" w:rsidRDefault="00AF2E9F" w:rsidP="00AF2E9F">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(6,636)</w:t>
            </w:r>
          </w:p>
        </w:tc>
        <w:tc>
          <w:tcPr>
            <w:tcW w:w="1710" w:type="dxa"/>
            <w:vAlign w:val="bottom"/>
          </w:tcPr>
          <w:p w:rsidR="00643D9D" w:rsidRPr="00BC7EF7" w:rsidRDefault="00AF2E9F" w:rsidP="00AF2E9F">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(4,671)</w:t>
            </w:r>
          </w:p>
        </w:tc>
      </w:tr>
      <w:tr w:rsidR="00643D9D" w:rsidRPr="00985F63" w:rsidTr="00CC640E">
        <w:tc>
          <w:tcPr>
            <w:tcW w:w="5760" w:type="dxa"/>
          </w:tcPr>
          <w:p w:rsidR="00643D9D" w:rsidRPr="00985F63" w:rsidRDefault="00643D9D" w:rsidP="00643D9D">
            <w:pPr>
              <w:tabs>
                <w:tab w:val="left" w:pos="567"/>
                <w:tab w:val="left" w:pos="1134"/>
                <w:tab w:val="left" w:pos="1701"/>
              </w:tabs>
              <w:spacing w:line="380" w:lineRule="exact"/>
              <w:ind w:left="222" w:right="-108" w:hanging="222"/>
              <w:rPr>
                <w:rFonts w:ascii="Arial" w:hAnsi="Arial" w:cs="Arial"/>
                <w:color w:val="000000"/>
                <w:sz w:val="20"/>
                <w:szCs w:val="20"/>
              </w:rPr>
            </w:pPr>
            <w:r w:rsidRPr="00985F63">
              <w:rPr>
                <w:rFonts w:ascii="Arial" w:hAnsi="Arial" w:cs="Arial"/>
                <w:color w:val="000000"/>
                <w:sz w:val="20"/>
                <w:szCs w:val="20"/>
              </w:rPr>
              <w:t>Income tax expense reported in profit or loss</w:t>
            </w:r>
          </w:p>
        </w:tc>
        <w:tc>
          <w:tcPr>
            <w:tcW w:w="1710" w:type="dxa"/>
            <w:vAlign w:val="bottom"/>
          </w:tcPr>
          <w:p w:rsidR="00643D9D" w:rsidRPr="00985F63" w:rsidRDefault="00950336" w:rsidP="00643D9D">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7,130</w:t>
            </w:r>
          </w:p>
        </w:tc>
        <w:tc>
          <w:tcPr>
            <w:tcW w:w="1710" w:type="dxa"/>
            <w:vAlign w:val="bottom"/>
          </w:tcPr>
          <w:p w:rsidR="00643D9D" w:rsidRPr="00BC7EF7" w:rsidRDefault="00BC7EF7" w:rsidP="00643D9D">
            <w:pPr>
              <w:pBdr>
                <w:bottom w:val="double" w:sz="4" w:space="1" w:color="auto"/>
              </w:pBdr>
              <w:tabs>
                <w:tab w:val="decimal" w:pos="1335"/>
              </w:tabs>
              <w:spacing w:line="380" w:lineRule="exact"/>
              <w:rPr>
                <w:rFonts w:ascii="Arial" w:hAnsi="Arial" w:cs="Arial"/>
                <w:sz w:val="20"/>
                <w:szCs w:val="20"/>
              </w:rPr>
            </w:pPr>
            <w:r w:rsidRPr="00BC7EF7">
              <w:rPr>
                <w:rFonts w:ascii="Arial" w:hAnsi="Arial" w:cs="Arial"/>
                <w:sz w:val="20"/>
                <w:szCs w:val="20"/>
              </w:rPr>
              <w:t>18,</w:t>
            </w:r>
            <w:r w:rsidR="00A67F88">
              <w:rPr>
                <w:rFonts w:ascii="Arial" w:hAnsi="Arial" w:cs="Arial"/>
                <w:sz w:val="20"/>
                <w:szCs w:val="20"/>
              </w:rPr>
              <w:t>416</w:t>
            </w:r>
          </w:p>
        </w:tc>
      </w:tr>
      <w:tr w:rsidR="00985F63" w:rsidRPr="00985F63" w:rsidTr="00CC640E">
        <w:tc>
          <w:tcPr>
            <w:tcW w:w="5760" w:type="dxa"/>
          </w:tcPr>
          <w:p w:rsidR="00985F63" w:rsidRPr="00985F63" w:rsidRDefault="00985F63" w:rsidP="00CC640E">
            <w:pPr>
              <w:tabs>
                <w:tab w:val="left" w:pos="567"/>
                <w:tab w:val="left" w:pos="1134"/>
                <w:tab w:val="left" w:pos="1701"/>
              </w:tabs>
              <w:spacing w:line="380" w:lineRule="exact"/>
              <w:ind w:left="162" w:right="-108" w:hanging="162"/>
              <w:rPr>
                <w:rFonts w:ascii="Arial" w:hAnsi="Arial" w:cs="Arial"/>
                <w:b/>
                <w:bCs/>
                <w:sz w:val="20"/>
                <w:szCs w:val="20"/>
              </w:rPr>
            </w:pPr>
            <w:r w:rsidRPr="00985F63">
              <w:rPr>
                <w:rFonts w:ascii="Arial" w:hAnsi="Arial" w:cs="Arial"/>
                <w:b/>
                <w:bCs/>
                <w:sz w:val="20"/>
                <w:szCs w:val="20"/>
              </w:rPr>
              <w:t>Discontinued operation</w:t>
            </w:r>
          </w:p>
        </w:tc>
        <w:tc>
          <w:tcPr>
            <w:tcW w:w="1710" w:type="dxa"/>
            <w:vAlign w:val="bottom"/>
          </w:tcPr>
          <w:p w:rsidR="00985F63" w:rsidRPr="00985F63" w:rsidRDefault="00985F63" w:rsidP="00CC640E">
            <w:pPr>
              <w:tabs>
                <w:tab w:val="decimal" w:pos="1335"/>
              </w:tabs>
              <w:spacing w:line="380" w:lineRule="exact"/>
              <w:jc w:val="thaiDistribute"/>
              <w:rPr>
                <w:rFonts w:ascii="Arial" w:hAnsi="Arial" w:cs="Arial"/>
                <w:sz w:val="20"/>
                <w:szCs w:val="20"/>
              </w:rPr>
            </w:pPr>
          </w:p>
        </w:tc>
        <w:tc>
          <w:tcPr>
            <w:tcW w:w="1710" w:type="dxa"/>
            <w:vAlign w:val="bottom"/>
          </w:tcPr>
          <w:p w:rsidR="00985F63" w:rsidRPr="00985F63" w:rsidRDefault="00985F63" w:rsidP="00CC640E">
            <w:pPr>
              <w:tabs>
                <w:tab w:val="decimal" w:pos="1335"/>
              </w:tabs>
              <w:spacing w:line="380" w:lineRule="exact"/>
              <w:jc w:val="thaiDistribute"/>
              <w:rPr>
                <w:rFonts w:ascii="Arial" w:hAnsi="Arial" w:cs="Arial"/>
                <w:sz w:val="20"/>
                <w:szCs w:val="20"/>
              </w:rPr>
            </w:pPr>
          </w:p>
        </w:tc>
      </w:tr>
      <w:tr w:rsidR="00643D9D" w:rsidRPr="00985F63" w:rsidTr="00CC640E">
        <w:tc>
          <w:tcPr>
            <w:tcW w:w="5760" w:type="dxa"/>
          </w:tcPr>
          <w:p w:rsidR="00643D9D" w:rsidRPr="00985F63" w:rsidRDefault="00643D9D" w:rsidP="00643D9D">
            <w:pPr>
              <w:tabs>
                <w:tab w:val="left" w:pos="1440"/>
              </w:tabs>
              <w:spacing w:line="380" w:lineRule="exact"/>
              <w:ind w:left="165" w:hanging="165"/>
              <w:rPr>
                <w:rFonts w:ascii="Arial" w:hAnsi="Arial"/>
                <w:spacing w:val="-4"/>
                <w:sz w:val="20"/>
                <w:szCs w:val="20"/>
              </w:rPr>
            </w:pPr>
            <w:r w:rsidRPr="00985F63">
              <w:rPr>
                <w:rFonts w:ascii="Arial" w:hAnsi="Arial" w:cs="Arial"/>
                <w:sz w:val="20"/>
                <w:szCs w:val="20"/>
              </w:rPr>
              <w:t xml:space="preserve">Accounting profit before tax from discontinued operation   </w:t>
            </w:r>
          </w:p>
        </w:tc>
        <w:tc>
          <w:tcPr>
            <w:tcW w:w="1710" w:type="dxa"/>
            <w:vAlign w:val="bottom"/>
          </w:tcPr>
          <w:p w:rsidR="00643D9D" w:rsidRPr="00BC7EF7" w:rsidRDefault="00BC7EF7" w:rsidP="00643D9D">
            <w:pPr>
              <w:pBdr>
                <w:bottom w:val="double" w:sz="4" w:space="1" w:color="auto"/>
              </w:pBdr>
              <w:tabs>
                <w:tab w:val="decimal" w:pos="1335"/>
              </w:tabs>
              <w:spacing w:line="380" w:lineRule="exact"/>
              <w:jc w:val="thaiDistribute"/>
              <w:rPr>
                <w:rFonts w:ascii="Arial" w:hAnsi="Arial" w:cs="Arial"/>
                <w:sz w:val="20"/>
                <w:szCs w:val="20"/>
              </w:rPr>
            </w:pPr>
            <w:r w:rsidRPr="00BC7EF7">
              <w:rPr>
                <w:rFonts w:ascii="Arial" w:hAnsi="Arial" w:cs="Arial"/>
                <w:sz w:val="20"/>
                <w:szCs w:val="20"/>
              </w:rPr>
              <w:t>12,012</w:t>
            </w:r>
          </w:p>
        </w:tc>
        <w:tc>
          <w:tcPr>
            <w:tcW w:w="1710" w:type="dxa"/>
            <w:vAlign w:val="bottom"/>
          </w:tcPr>
          <w:p w:rsidR="00643D9D" w:rsidRPr="00BC7EF7" w:rsidRDefault="00BC7EF7" w:rsidP="00643D9D">
            <w:pPr>
              <w:pBdr>
                <w:bottom w:val="double" w:sz="4" w:space="1" w:color="auto"/>
              </w:pBdr>
              <w:tabs>
                <w:tab w:val="decimal" w:pos="1335"/>
              </w:tabs>
              <w:spacing w:line="380" w:lineRule="exact"/>
              <w:jc w:val="thaiDistribute"/>
              <w:rPr>
                <w:rFonts w:ascii="Arial" w:hAnsi="Arial" w:cs="Arial"/>
                <w:sz w:val="20"/>
                <w:szCs w:val="20"/>
              </w:rPr>
            </w:pPr>
            <w:r w:rsidRPr="00BC7EF7">
              <w:rPr>
                <w:rFonts w:ascii="Arial" w:hAnsi="Arial" w:cs="Arial"/>
                <w:sz w:val="20"/>
                <w:szCs w:val="20"/>
              </w:rPr>
              <w:t>14,519</w:t>
            </w:r>
          </w:p>
        </w:tc>
      </w:tr>
      <w:tr w:rsidR="00643D9D" w:rsidRPr="00985F63" w:rsidTr="00CC640E">
        <w:trPr>
          <w:trHeight w:val="396"/>
        </w:trPr>
        <w:tc>
          <w:tcPr>
            <w:tcW w:w="5760" w:type="dxa"/>
          </w:tcPr>
          <w:p w:rsidR="00643D9D" w:rsidRPr="00985F63" w:rsidRDefault="00643D9D" w:rsidP="00643D9D">
            <w:pPr>
              <w:tabs>
                <w:tab w:val="left" w:pos="567"/>
                <w:tab w:val="left" w:pos="1134"/>
                <w:tab w:val="left" w:pos="1701"/>
              </w:tabs>
              <w:spacing w:line="380" w:lineRule="exact"/>
              <w:ind w:left="222" w:hanging="222"/>
              <w:rPr>
                <w:rFonts w:ascii="Arial" w:hAnsi="Arial" w:cs="Arial"/>
                <w:sz w:val="20"/>
                <w:szCs w:val="20"/>
                <w:cs/>
              </w:rPr>
            </w:pPr>
            <w:r w:rsidRPr="00985F63">
              <w:rPr>
                <w:rFonts w:ascii="Arial" w:hAnsi="Arial" w:cs="Arial"/>
                <w:sz w:val="20"/>
                <w:szCs w:val="20"/>
              </w:rPr>
              <w:t>Applicable tax rate</w:t>
            </w:r>
          </w:p>
        </w:tc>
        <w:tc>
          <w:tcPr>
            <w:tcW w:w="1710" w:type="dxa"/>
            <w:vAlign w:val="bottom"/>
          </w:tcPr>
          <w:p w:rsidR="00643D9D" w:rsidRPr="00BC7EF7" w:rsidRDefault="00643D9D" w:rsidP="00643D9D">
            <w:pPr>
              <w:tabs>
                <w:tab w:val="decimal" w:pos="1155"/>
              </w:tabs>
              <w:spacing w:line="380" w:lineRule="exact"/>
              <w:jc w:val="thaiDistribute"/>
              <w:rPr>
                <w:rFonts w:ascii="Arial" w:hAnsi="Arial" w:cs="Arial"/>
                <w:sz w:val="20"/>
                <w:szCs w:val="20"/>
              </w:rPr>
            </w:pPr>
            <w:r w:rsidRPr="00BC7EF7">
              <w:rPr>
                <w:rFonts w:ascii="Arial" w:hAnsi="Arial" w:cs="Arial"/>
                <w:sz w:val="20"/>
                <w:szCs w:val="20"/>
              </w:rPr>
              <w:t>20%</w:t>
            </w:r>
          </w:p>
        </w:tc>
        <w:tc>
          <w:tcPr>
            <w:tcW w:w="1710" w:type="dxa"/>
            <w:vAlign w:val="bottom"/>
          </w:tcPr>
          <w:p w:rsidR="00643D9D" w:rsidRPr="00BC7EF7" w:rsidRDefault="00643D9D" w:rsidP="00643D9D">
            <w:pPr>
              <w:tabs>
                <w:tab w:val="decimal" w:pos="1155"/>
              </w:tabs>
              <w:spacing w:line="380" w:lineRule="exact"/>
              <w:jc w:val="thaiDistribute"/>
              <w:rPr>
                <w:rFonts w:ascii="Arial" w:hAnsi="Arial" w:cs="Arial"/>
                <w:sz w:val="20"/>
                <w:szCs w:val="20"/>
              </w:rPr>
            </w:pPr>
            <w:r w:rsidRPr="00BC7EF7">
              <w:rPr>
                <w:rFonts w:ascii="Arial" w:hAnsi="Arial" w:cs="Arial"/>
                <w:sz w:val="20"/>
                <w:szCs w:val="20"/>
              </w:rPr>
              <w:t>20%</w:t>
            </w:r>
          </w:p>
        </w:tc>
      </w:tr>
      <w:tr w:rsidR="00643D9D" w:rsidRPr="00985F63" w:rsidTr="00CC640E">
        <w:tc>
          <w:tcPr>
            <w:tcW w:w="5760" w:type="dxa"/>
          </w:tcPr>
          <w:p w:rsidR="00643D9D" w:rsidRPr="00985F63" w:rsidRDefault="00643D9D" w:rsidP="00643D9D">
            <w:pPr>
              <w:tabs>
                <w:tab w:val="left" w:pos="1440"/>
              </w:tabs>
              <w:spacing w:line="380" w:lineRule="exact"/>
              <w:ind w:left="222" w:hanging="222"/>
              <w:rPr>
                <w:rFonts w:ascii="Arial" w:hAnsi="Arial" w:cs="Arial"/>
                <w:color w:val="000000"/>
                <w:sz w:val="20"/>
                <w:szCs w:val="20"/>
              </w:rPr>
            </w:pPr>
            <w:r w:rsidRPr="00985F63">
              <w:rPr>
                <w:rFonts w:ascii="Arial" w:hAnsi="Arial" w:cs="Arial"/>
                <w:color w:val="000000"/>
                <w:sz w:val="20"/>
                <w:szCs w:val="20"/>
              </w:rPr>
              <w:t xml:space="preserve">Accounting profit before tax multiplied by </w:t>
            </w:r>
            <w:r w:rsidRPr="00985F63">
              <w:rPr>
                <w:rFonts w:ascii="Arial" w:hAnsi="Arial" w:cs="Arial"/>
                <w:sz w:val="20"/>
                <w:szCs w:val="20"/>
              </w:rPr>
              <w:t>income tax rate</w:t>
            </w:r>
          </w:p>
        </w:tc>
        <w:tc>
          <w:tcPr>
            <w:tcW w:w="1710" w:type="dxa"/>
            <w:vAlign w:val="bottom"/>
          </w:tcPr>
          <w:p w:rsidR="00643D9D" w:rsidRPr="00BC7EF7" w:rsidRDefault="00BC7EF7" w:rsidP="00643D9D">
            <w:pPr>
              <w:tabs>
                <w:tab w:val="decimal" w:pos="1335"/>
              </w:tabs>
              <w:spacing w:line="380" w:lineRule="exact"/>
              <w:jc w:val="thaiDistribute"/>
              <w:rPr>
                <w:rFonts w:ascii="Arial" w:hAnsi="Arial" w:cs="Arial"/>
                <w:sz w:val="20"/>
                <w:szCs w:val="20"/>
              </w:rPr>
            </w:pPr>
            <w:r w:rsidRPr="00BC7EF7">
              <w:rPr>
                <w:rFonts w:ascii="Arial" w:hAnsi="Arial" w:cs="Arial"/>
                <w:sz w:val="20"/>
                <w:szCs w:val="20"/>
              </w:rPr>
              <w:t>2,402</w:t>
            </w:r>
          </w:p>
        </w:tc>
        <w:tc>
          <w:tcPr>
            <w:tcW w:w="1710" w:type="dxa"/>
            <w:vAlign w:val="bottom"/>
          </w:tcPr>
          <w:p w:rsidR="00643D9D" w:rsidRPr="00BC7EF7" w:rsidRDefault="00BC7EF7" w:rsidP="00643D9D">
            <w:pPr>
              <w:tabs>
                <w:tab w:val="decimal" w:pos="1335"/>
              </w:tabs>
              <w:spacing w:line="380" w:lineRule="exact"/>
              <w:jc w:val="thaiDistribute"/>
              <w:rPr>
                <w:rFonts w:ascii="Arial" w:hAnsi="Arial" w:cs="Arial"/>
                <w:sz w:val="20"/>
                <w:szCs w:val="20"/>
              </w:rPr>
            </w:pPr>
            <w:r w:rsidRPr="00BC7EF7">
              <w:rPr>
                <w:rFonts w:ascii="Arial" w:hAnsi="Arial" w:cs="Arial"/>
                <w:sz w:val="20"/>
                <w:szCs w:val="20"/>
              </w:rPr>
              <w:t>2,904</w:t>
            </w:r>
          </w:p>
        </w:tc>
      </w:tr>
      <w:tr w:rsidR="00643D9D" w:rsidRPr="00985F63" w:rsidTr="00CC640E">
        <w:tc>
          <w:tcPr>
            <w:tcW w:w="5760" w:type="dxa"/>
          </w:tcPr>
          <w:p w:rsidR="00643D9D" w:rsidRPr="00985F63" w:rsidRDefault="00643D9D" w:rsidP="00643D9D">
            <w:pPr>
              <w:tabs>
                <w:tab w:val="left" w:pos="1440"/>
              </w:tabs>
              <w:spacing w:line="380" w:lineRule="exact"/>
              <w:ind w:left="222" w:hanging="222"/>
              <w:rPr>
                <w:rFonts w:ascii="Arial" w:hAnsi="Arial" w:cs="Arial"/>
                <w:sz w:val="20"/>
                <w:szCs w:val="20"/>
              </w:rPr>
            </w:pPr>
            <w:r w:rsidRPr="00985F63">
              <w:rPr>
                <w:rFonts w:ascii="Arial" w:hAnsi="Arial" w:cs="Arial"/>
                <w:color w:val="000000"/>
                <w:sz w:val="20"/>
                <w:szCs w:val="20"/>
              </w:rPr>
              <w:t>Effects of:</w:t>
            </w:r>
          </w:p>
        </w:tc>
        <w:tc>
          <w:tcPr>
            <w:tcW w:w="1710" w:type="dxa"/>
            <w:vAlign w:val="bottom"/>
          </w:tcPr>
          <w:p w:rsidR="00643D9D" w:rsidRPr="00BC7EF7" w:rsidRDefault="00643D9D" w:rsidP="00643D9D">
            <w:pPr>
              <w:tabs>
                <w:tab w:val="decimal" w:pos="1335"/>
              </w:tabs>
              <w:spacing w:line="380" w:lineRule="exact"/>
              <w:jc w:val="thaiDistribute"/>
              <w:rPr>
                <w:rFonts w:ascii="Arial" w:hAnsi="Arial" w:cs="Arial"/>
                <w:sz w:val="20"/>
                <w:szCs w:val="20"/>
              </w:rPr>
            </w:pPr>
          </w:p>
        </w:tc>
        <w:tc>
          <w:tcPr>
            <w:tcW w:w="1710" w:type="dxa"/>
            <w:vAlign w:val="bottom"/>
          </w:tcPr>
          <w:p w:rsidR="00643D9D" w:rsidRPr="00BC7EF7" w:rsidRDefault="00643D9D" w:rsidP="00643D9D">
            <w:pPr>
              <w:tabs>
                <w:tab w:val="decimal" w:pos="1335"/>
              </w:tabs>
              <w:spacing w:line="380" w:lineRule="exact"/>
              <w:jc w:val="thaiDistribute"/>
              <w:rPr>
                <w:rFonts w:ascii="Arial" w:hAnsi="Arial" w:cs="Arial"/>
                <w:sz w:val="20"/>
                <w:szCs w:val="20"/>
              </w:rPr>
            </w:pPr>
          </w:p>
        </w:tc>
      </w:tr>
      <w:tr w:rsidR="00643D9D" w:rsidRPr="00985F63" w:rsidTr="00CC640E">
        <w:tc>
          <w:tcPr>
            <w:tcW w:w="5760" w:type="dxa"/>
          </w:tcPr>
          <w:p w:rsidR="00643D9D" w:rsidRPr="00985F63" w:rsidRDefault="00643D9D" w:rsidP="00643D9D">
            <w:pPr>
              <w:tabs>
                <w:tab w:val="left" w:pos="1440"/>
              </w:tabs>
              <w:spacing w:line="380" w:lineRule="exact"/>
              <w:ind w:left="222" w:hanging="222"/>
              <w:rPr>
                <w:rFonts w:ascii="Arial" w:hAnsi="Arial" w:cs="Arial"/>
                <w:color w:val="000000"/>
                <w:sz w:val="20"/>
                <w:szCs w:val="20"/>
              </w:rPr>
            </w:pPr>
            <w:r w:rsidRPr="00985F63">
              <w:rPr>
                <w:rFonts w:ascii="Arial" w:hAnsi="Arial" w:cs="Arial"/>
                <w:color w:val="000000"/>
                <w:sz w:val="20"/>
                <w:szCs w:val="20"/>
              </w:rPr>
              <w:tab/>
              <w:t>Non-deductible expenses</w:t>
            </w:r>
          </w:p>
        </w:tc>
        <w:tc>
          <w:tcPr>
            <w:tcW w:w="1710" w:type="dxa"/>
            <w:vAlign w:val="bottom"/>
          </w:tcPr>
          <w:p w:rsidR="00643D9D" w:rsidRPr="00BC7EF7" w:rsidRDefault="00AF2E9F" w:rsidP="00643D9D">
            <w:pPr>
              <w:tabs>
                <w:tab w:val="decimal" w:pos="1335"/>
              </w:tabs>
              <w:spacing w:line="380" w:lineRule="exact"/>
              <w:jc w:val="thaiDistribute"/>
              <w:rPr>
                <w:rFonts w:ascii="Arial" w:hAnsi="Arial" w:cs="Arial"/>
                <w:sz w:val="20"/>
                <w:szCs w:val="20"/>
              </w:rPr>
            </w:pPr>
            <w:r>
              <w:rPr>
                <w:rFonts w:ascii="Arial" w:hAnsi="Arial" w:cs="Arial"/>
                <w:sz w:val="20"/>
                <w:szCs w:val="20"/>
              </w:rPr>
              <w:t>3</w:t>
            </w:r>
          </w:p>
        </w:tc>
        <w:tc>
          <w:tcPr>
            <w:tcW w:w="1710" w:type="dxa"/>
            <w:vAlign w:val="bottom"/>
          </w:tcPr>
          <w:p w:rsidR="00643D9D" w:rsidRPr="00BC7EF7" w:rsidRDefault="00A67F88" w:rsidP="00643D9D">
            <w:pPr>
              <w:tabs>
                <w:tab w:val="decimal" w:pos="1335"/>
              </w:tabs>
              <w:spacing w:line="380" w:lineRule="exact"/>
              <w:jc w:val="thaiDistribute"/>
              <w:rPr>
                <w:rFonts w:ascii="Arial" w:hAnsi="Arial" w:cs="Arial"/>
                <w:sz w:val="20"/>
                <w:szCs w:val="20"/>
              </w:rPr>
            </w:pPr>
            <w:r>
              <w:rPr>
                <w:rFonts w:ascii="Arial" w:hAnsi="Arial" w:cs="Arial"/>
                <w:sz w:val="20"/>
                <w:szCs w:val="20"/>
              </w:rPr>
              <w:t>110</w:t>
            </w:r>
          </w:p>
        </w:tc>
      </w:tr>
      <w:tr w:rsidR="00643D9D" w:rsidRPr="00985F63" w:rsidTr="00CC640E">
        <w:tc>
          <w:tcPr>
            <w:tcW w:w="5760" w:type="dxa"/>
          </w:tcPr>
          <w:p w:rsidR="00643D9D" w:rsidRPr="00985F63" w:rsidRDefault="00643D9D" w:rsidP="00643D9D">
            <w:pPr>
              <w:tabs>
                <w:tab w:val="left" w:pos="1440"/>
              </w:tabs>
              <w:spacing w:line="380" w:lineRule="exact"/>
              <w:ind w:left="222" w:hanging="222"/>
              <w:rPr>
                <w:rFonts w:ascii="Arial" w:hAnsi="Arial" w:cs="Arial"/>
                <w:color w:val="000000"/>
                <w:sz w:val="20"/>
                <w:szCs w:val="20"/>
              </w:rPr>
            </w:pPr>
            <w:r w:rsidRPr="00985F63">
              <w:rPr>
                <w:rFonts w:ascii="Arial" w:hAnsi="Arial" w:cs="Arial"/>
                <w:color w:val="000000"/>
                <w:sz w:val="20"/>
                <w:szCs w:val="20"/>
              </w:rPr>
              <w:tab/>
              <w:t>Additional expense deductions allowed</w:t>
            </w:r>
          </w:p>
        </w:tc>
        <w:tc>
          <w:tcPr>
            <w:tcW w:w="1710" w:type="dxa"/>
            <w:vAlign w:val="bottom"/>
          </w:tcPr>
          <w:p w:rsidR="00643D9D" w:rsidRPr="00BC7EF7" w:rsidRDefault="00AF2E9F" w:rsidP="00AF2E9F">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w:t>
            </w:r>
          </w:p>
        </w:tc>
        <w:tc>
          <w:tcPr>
            <w:tcW w:w="1710" w:type="dxa"/>
            <w:vAlign w:val="bottom"/>
          </w:tcPr>
          <w:p w:rsidR="00643D9D" w:rsidRPr="00BC7EF7" w:rsidRDefault="00AF2E9F" w:rsidP="00AF2E9F">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(301)</w:t>
            </w:r>
          </w:p>
        </w:tc>
      </w:tr>
      <w:tr w:rsidR="00643D9D" w:rsidRPr="00AB09DD" w:rsidTr="00CC640E">
        <w:tc>
          <w:tcPr>
            <w:tcW w:w="5760" w:type="dxa"/>
          </w:tcPr>
          <w:p w:rsidR="00643D9D" w:rsidRPr="00985F63" w:rsidRDefault="00643D9D" w:rsidP="00643D9D">
            <w:pPr>
              <w:tabs>
                <w:tab w:val="left" w:pos="567"/>
                <w:tab w:val="left" w:pos="1134"/>
                <w:tab w:val="left" w:pos="1701"/>
              </w:tabs>
              <w:spacing w:line="380" w:lineRule="exact"/>
              <w:ind w:left="222" w:right="-108" w:hanging="222"/>
              <w:rPr>
                <w:rFonts w:ascii="Arial" w:hAnsi="Arial" w:cs="Arial"/>
                <w:color w:val="000000"/>
                <w:sz w:val="20"/>
                <w:szCs w:val="20"/>
              </w:rPr>
            </w:pPr>
            <w:r w:rsidRPr="00985F63">
              <w:rPr>
                <w:rFonts w:ascii="Arial" w:hAnsi="Arial" w:cs="Arial"/>
                <w:color w:val="000000"/>
                <w:sz w:val="20"/>
                <w:szCs w:val="20"/>
              </w:rPr>
              <w:t>Income tax expense reported in profit or loss</w:t>
            </w:r>
          </w:p>
        </w:tc>
        <w:tc>
          <w:tcPr>
            <w:tcW w:w="1710" w:type="dxa"/>
            <w:vAlign w:val="bottom"/>
          </w:tcPr>
          <w:p w:rsidR="00643D9D" w:rsidRPr="00BC7EF7" w:rsidRDefault="00BC7EF7" w:rsidP="00643D9D">
            <w:pPr>
              <w:pBdr>
                <w:bottom w:val="double" w:sz="4" w:space="1" w:color="auto"/>
              </w:pBdr>
              <w:tabs>
                <w:tab w:val="decimal" w:pos="1335"/>
              </w:tabs>
              <w:spacing w:line="380" w:lineRule="exact"/>
              <w:rPr>
                <w:rFonts w:ascii="Arial" w:hAnsi="Arial" w:cs="Arial"/>
                <w:sz w:val="20"/>
                <w:szCs w:val="20"/>
              </w:rPr>
            </w:pPr>
            <w:r w:rsidRPr="00BC7EF7">
              <w:rPr>
                <w:rFonts w:ascii="Arial" w:hAnsi="Arial" w:cs="Arial"/>
                <w:sz w:val="20"/>
                <w:szCs w:val="20"/>
              </w:rPr>
              <w:t>2,</w:t>
            </w:r>
            <w:r w:rsidR="00AF2E9F">
              <w:rPr>
                <w:rFonts w:ascii="Arial" w:hAnsi="Arial" w:cs="Arial"/>
                <w:sz w:val="20"/>
                <w:szCs w:val="20"/>
              </w:rPr>
              <w:t>405</w:t>
            </w:r>
          </w:p>
        </w:tc>
        <w:tc>
          <w:tcPr>
            <w:tcW w:w="1710" w:type="dxa"/>
            <w:vAlign w:val="bottom"/>
          </w:tcPr>
          <w:p w:rsidR="00643D9D" w:rsidRPr="00BC7EF7" w:rsidRDefault="00AF2E9F" w:rsidP="00643D9D">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2,</w:t>
            </w:r>
            <w:r w:rsidR="00A67F88">
              <w:rPr>
                <w:rFonts w:ascii="Arial" w:hAnsi="Arial" w:cs="Arial"/>
                <w:sz w:val="20"/>
                <w:szCs w:val="20"/>
              </w:rPr>
              <w:t>713</w:t>
            </w:r>
          </w:p>
        </w:tc>
      </w:tr>
    </w:tbl>
    <w:p w:rsidR="00477F65" w:rsidRPr="00AB09DD" w:rsidRDefault="001E243E" w:rsidP="0021732F">
      <w:pPr>
        <w:spacing w:before="240" w:after="120" w:line="360" w:lineRule="exact"/>
        <w:ind w:left="547"/>
        <w:jc w:val="both"/>
        <w:rPr>
          <w:rFonts w:ascii="Arial" w:hAnsi="Arial"/>
          <w:sz w:val="22"/>
          <w:szCs w:val="22"/>
        </w:rPr>
      </w:pPr>
      <w:r>
        <w:rPr>
          <w:rFonts w:ascii="Arial" w:hAnsi="Arial"/>
          <w:sz w:val="22"/>
          <w:szCs w:val="22"/>
        </w:rPr>
        <w:t>As at 31 December 20</w:t>
      </w:r>
      <w:r w:rsidR="0021732F">
        <w:rPr>
          <w:rFonts w:ascii="Arial" w:hAnsi="Arial"/>
          <w:sz w:val="22"/>
          <w:szCs w:val="22"/>
        </w:rPr>
        <w:t>20</w:t>
      </w:r>
      <w:r>
        <w:rPr>
          <w:rFonts w:ascii="Arial" w:hAnsi="Arial"/>
          <w:sz w:val="22"/>
          <w:szCs w:val="22"/>
        </w:rPr>
        <w:t xml:space="preserve"> and 201</w:t>
      </w:r>
      <w:r w:rsidR="0021732F">
        <w:rPr>
          <w:rFonts w:ascii="Arial" w:hAnsi="Arial"/>
          <w:sz w:val="22"/>
          <w:szCs w:val="22"/>
        </w:rPr>
        <w:t>9</w:t>
      </w:r>
      <w:r w:rsidR="00477F65" w:rsidRPr="00AB09DD">
        <w:rPr>
          <w:rFonts w:ascii="Arial" w:hAnsi="Arial"/>
          <w:sz w:val="22"/>
          <w:szCs w:val="22"/>
        </w:rPr>
        <w:t xml:space="preserve">, the components of deferred tax assets </w:t>
      </w:r>
      <w:r w:rsidR="00A67F88">
        <w:rPr>
          <w:rFonts w:ascii="Arial" w:hAnsi="Arial"/>
          <w:sz w:val="22"/>
          <w:szCs w:val="22"/>
        </w:rPr>
        <w:t xml:space="preserve">and deferred tax liabilities </w:t>
      </w:r>
      <w:r w:rsidR="00117A80">
        <w:rPr>
          <w:rFonts w:ascii="Arial" w:hAnsi="Arial"/>
          <w:sz w:val="22"/>
          <w:szCs w:val="22"/>
        </w:rPr>
        <w:t>are</w:t>
      </w:r>
      <w:r w:rsidR="00477F65" w:rsidRPr="00AB09DD">
        <w:rPr>
          <w:rFonts w:ascii="Arial" w:hAnsi="Arial"/>
          <w:sz w:val="22"/>
          <w:szCs w:val="22"/>
        </w:rPr>
        <w:t xml:space="preserve"> as follows:</w:t>
      </w:r>
    </w:p>
    <w:tbl>
      <w:tblPr>
        <w:tblW w:w="9180" w:type="dxa"/>
        <w:tblInd w:w="450" w:type="dxa"/>
        <w:tblLayout w:type="fixed"/>
        <w:tblLook w:val="01E0" w:firstRow="1" w:lastRow="1" w:firstColumn="1" w:lastColumn="1" w:noHBand="0" w:noVBand="0"/>
      </w:tblPr>
      <w:tblGrid>
        <w:gridCol w:w="5760"/>
        <w:gridCol w:w="1710"/>
        <w:gridCol w:w="1710"/>
      </w:tblGrid>
      <w:tr w:rsidR="00477F65" w:rsidRPr="00AB09DD" w:rsidTr="00AF2E9F">
        <w:trPr>
          <w:tblHeader/>
        </w:trPr>
        <w:tc>
          <w:tcPr>
            <w:tcW w:w="5760" w:type="dxa"/>
          </w:tcPr>
          <w:p w:rsidR="00477F65" w:rsidRPr="00AB09DD" w:rsidRDefault="00477F65" w:rsidP="00B901EF">
            <w:pPr>
              <w:tabs>
                <w:tab w:val="left" w:pos="1440"/>
              </w:tabs>
              <w:spacing w:line="380" w:lineRule="exact"/>
              <w:rPr>
                <w:rFonts w:ascii="Arial" w:hAnsi="Arial"/>
                <w:spacing w:val="-4"/>
                <w:sz w:val="22"/>
                <w:szCs w:val="22"/>
              </w:rPr>
            </w:pPr>
          </w:p>
        </w:tc>
        <w:tc>
          <w:tcPr>
            <w:tcW w:w="3420" w:type="dxa"/>
            <w:gridSpan w:val="2"/>
          </w:tcPr>
          <w:p w:rsidR="00477F65" w:rsidRPr="00AB09DD" w:rsidRDefault="00477F65" w:rsidP="00B901EF">
            <w:pPr>
              <w:spacing w:line="380" w:lineRule="exact"/>
              <w:jc w:val="right"/>
              <w:rPr>
                <w:rFonts w:ascii="Arial" w:hAnsi="Arial"/>
                <w:spacing w:val="-4"/>
                <w:sz w:val="22"/>
                <w:szCs w:val="22"/>
              </w:rPr>
            </w:pPr>
            <w:r w:rsidRPr="00AB09DD">
              <w:rPr>
                <w:rFonts w:ascii="Arial" w:hAnsi="Arial"/>
                <w:spacing w:val="-4"/>
                <w:sz w:val="22"/>
                <w:szCs w:val="22"/>
              </w:rPr>
              <w:t>(Unit: Thousand Baht)</w:t>
            </w:r>
          </w:p>
        </w:tc>
      </w:tr>
      <w:tr w:rsidR="0021732F" w:rsidRPr="00AB09DD" w:rsidTr="00AF2E9F">
        <w:tblPrEx>
          <w:tblLook w:val="0000" w:firstRow="0" w:lastRow="0" w:firstColumn="0" w:lastColumn="0" w:noHBand="0" w:noVBand="0"/>
        </w:tblPrEx>
        <w:trPr>
          <w:tblHeader/>
        </w:trPr>
        <w:tc>
          <w:tcPr>
            <w:tcW w:w="5760" w:type="dxa"/>
            <w:tcBorders>
              <w:top w:val="nil"/>
              <w:left w:val="nil"/>
              <w:bottom w:val="nil"/>
              <w:right w:val="nil"/>
            </w:tcBorders>
          </w:tcPr>
          <w:p w:rsidR="0021732F" w:rsidRPr="00AB09DD" w:rsidRDefault="0021732F" w:rsidP="0021732F">
            <w:pPr>
              <w:tabs>
                <w:tab w:val="left" w:pos="567"/>
                <w:tab w:val="left" w:pos="1134"/>
                <w:tab w:val="left" w:pos="1701"/>
              </w:tabs>
              <w:spacing w:line="380" w:lineRule="exact"/>
              <w:jc w:val="thaiDistribute"/>
              <w:rPr>
                <w:rFonts w:ascii="Arial" w:hAnsi="Arial"/>
                <w:sz w:val="22"/>
                <w:szCs w:val="22"/>
                <w:cs/>
              </w:rPr>
            </w:pPr>
          </w:p>
        </w:tc>
        <w:tc>
          <w:tcPr>
            <w:tcW w:w="1710" w:type="dxa"/>
            <w:tcBorders>
              <w:top w:val="nil"/>
              <w:bottom w:val="nil"/>
            </w:tcBorders>
          </w:tcPr>
          <w:p w:rsidR="0021732F" w:rsidRPr="00AB09DD" w:rsidRDefault="0021732F" w:rsidP="0021732F">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2020</w:t>
            </w:r>
          </w:p>
        </w:tc>
        <w:tc>
          <w:tcPr>
            <w:tcW w:w="1710" w:type="dxa"/>
            <w:tcBorders>
              <w:top w:val="nil"/>
              <w:bottom w:val="nil"/>
            </w:tcBorders>
          </w:tcPr>
          <w:p w:rsidR="0021732F" w:rsidRPr="00AB09DD" w:rsidRDefault="0021732F" w:rsidP="0021732F">
            <w:pPr>
              <w:pBdr>
                <w:bottom w:val="single" w:sz="4" w:space="1" w:color="auto"/>
              </w:pBdr>
              <w:tabs>
                <w:tab w:val="left" w:pos="1440"/>
              </w:tabs>
              <w:spacing w:line="380" w:lineRule="exact"/>
              <w:jc w:val="center"/>
              <w:rPr>
                <w:rFonts w:ascii="Arial" w:hAnsi="Arial" w:cs="Arial"/>
                <w:spacing w:val="-4"/>
                <w:sz w:val="22"/>
                <w:szCs w:val="22"/>
              </w:rPr>
            </w:pPr>
            <w:r w:rsidRPr="00AB09DD">
              <w:rPr>
                <w:rFonts w:ascii="Arial" w:hAnsi="Arial" w:cs="Arial"/>
                <w:spacing w:val="-4"/>
                <w:sz w:val="22"/>
                <w:szCs w:val="22"/>
              </w:rPr>
              <w:t>201</w:t>
            </w:r>
            <w:r>
              <w:rPr>
                <w:rFonts w:ascii="Arial" w:hAnsi="Arial" w:cs="Arial"/>
                <w:spacing w:val="-4"/>
                <w:sz w:val="22"/>
                <w:szCs w:val="22"/>
              </w:rPr>
              <w:t>9</w:t>
            </w:r>
          </w:p>
        </w:tc>
      </w:tr>
      <w:tr w:rsidR="0021732F" w:rsidRPr="00AB09DD" w:rsidTr="0021732F">
        <w:tblPrEx>
          <w:tblLook w:val="0000" w:firstRow="0" w:lastRow="0" w:firstColumn="0" w:lastColumn="0" w:noHBand="0" w:noVBand="0"/>
        </w:tblPrEx>
        <w:tc>
          <w:tcPr>
            <w:tcW w:w="5760" w:type="dxa"/>
            <w:tcBorders>
              <w:top w:val="nil"/>
              <w:left w:val="nil"/>
              <w:bottom w:val="nil"/>
              <w:right w:val="nil"/>
            </w:tcBorders>
          </w:tcPr>
          <w:p w:rsidR="0021732F" w:rsidRPr="009C54EB" w:rsidRDefault="0021732F" w:rsidP="0021732F">
            <w:pPr>
              <w:tabs>
                <w:tab w:val="left" w:pos="567"/>
                <w:tab w:val="left" w:pos="1134"/>
                <w:tab w:val="left" w:pos="1701"/>
              </w:tabs>
              <w:spacing w:line="380" w:lineRule="exact"/>
              <w:jc w:val="thaiDistribute"/>
              <w:rPr>
                <w:rFonts w:ascii="Arial" w:hAnsi="Arial"/>
                <w:b/>
                <w:bCs/>
                <w:sz w:val="22"/>
                <w:szCs w:val="22"/>
              </w:rPr>
            </w:pPr>
            <w:r w:rsidRPr="009C54EB">
              <w:rPr>
                <w:rFonts w:ascii="Arial" w:hAnsi="Arial" w:cs="Arial"/>
                <w:b/>
                <w:bCs/>
                <w:sz w:val="22"/>
                <w:szCs w:val="22"/>
              </w:rPr>
              <w:t>Deferred tax assets</w:t>
            </w:r>
          </w:p>
        </w:tc>
        <w:tc>
          <w:tcPr>
            <w:tcW w:w="1710" w:type="dxa"/>
            <w:tcBorders>
              <w:top w:val="nil"/>
              <w:bottom w:val="nil"/>
            </w:tcBorders>
            <w:vAlign w:val="bottom"/>
          </w:tcPr>
          <w:p w:rsidR="0021732F" w:rsidRPr="00AB09DD" w:rsidRDefault="0021732F" w:rsidP="0021732F">
            <w:pPr>
              <w:tabs>
                <w:tab w:val="decimal" w:pos="522"/>
              </w:tabs>
              <w:spacing w:line="380" w:lineRule="exact"/>
              <w:rPr>
                <w:rFonts w:ascii="Arial" w:hAnsi="Arial"/>
                <w:spacing w:val="-4"/>
                <w:sz w:val="22"/>
                <w:szCs w:val="22"/>
              </w:rPr>
            </w:pPr>
          </w:p>
        </w:tc>
        <w:tc>
          <w:tcPr>
            <w:tcW w:w="1710" w:type="dxa"/>
            <w:tcBorders>
              <w:top w:val="nil"/>
              <w:bottom w:val="nil"/>
            </w:tcBorders>
            <w:vAlign w:val="bottom"/>
          </w:tcPr>
          <w:p w:rsidR="0021732F" w:rsidRPr="00AB09DD" w:rsidRDefault="0021732F" w:rsidP="0021732F">
            <w:pPr>
              <w:tabs>
                <w:tab w:val="decimal" w:pos="522"/>
              </w:tabs>
              <w:spacing w:line="380" w:lineRule="exact"/>
              <w:rPr>
                <w:rFonts w:ascii="Arial" w:hAnsi="Arial"/>
                <w:spacing w:val="-4"/>
                <w:sz w:val="22"/>
                <w:szCs w:val="22"/>
              </w:rPr>
            </w:pPr>
          </w:p>
        </w:tc>
      </w:tr>
      <w:tr w:rsidR="00A6119A" w:rsidRPr="00AB09DD" w:rsidTr="0021732F">
        <w:tblPrEx>
          <w:tblLook w:val="0000" w:firstRow="0" w:lastRow="0" w:firstColumn="0" w:lastColumn="0" w:noHBand="0" w:noVBand="0"/>
        </w:tblPrEx>
        <w:tc>
          <w:tcPr>
            <w:tcW w:w="5760" w:type="dxa"/>
            <w:tcBorders>
              <w:top w:val="nil"/>
              <w:left w:val="nil"/>
              <w:bottom w:val="nil"/>
              <w:right w:val="nil"/>
            </w:tcBorders>
          </w:tcPr>
          <w:p w:rsidR="00A6119A" w:rsidRPr="009C54EB" w:rsidRDefault="00CC3C2A" w:rsidP="00A6119A">
            <w:pPr>
              <w:tabs>
                <w:tab w:val="left" w:pos="1440"/>
              </w:tabs>
              <w:spacing w:line="380" w:lineRule="exact"/>
              <w:ind w:left="312" w:right="-105" w:hanging="180"/>
              <w:rPr>
                <w:rFonts w:ascii="Arial" w:hAnsi="Arial"/>
                <w:sz w:val="22"/>
                <w:szCs w:val="22"/>
              </w:rPr>
            </w:pPr>
            <w:r>
              <w:rPr>
                <w:rFonts w:ascii="Arial" w:hAnsi="Arial"/>
                <w:sz w:val="22"/>
                <w:szCs w:val="22"/>
              </w:rPr>
              <w:t xml:space="preserve">Allowance for diminution in value of inventories </w:t>
            </w:r>
          </w:p>
        </w:tc>
        <w:tc>
          <w:tcPr>
            <w:tcW w:w="1710" w:type="dxa"/>
            <w:tcBorders>
              <w:top w:val="nil"/>
              <w:bottom w:val="nil"/>
            </w:tcBorders>
            <w:vAlign w:val="bottom"/>
          </w:tcPr>
          <w:p w:rsidR="00A6119A" w:rsidRPr="00A6119A" w:rsidRDefault="00A6119A" w:rsidP="00A6119A">
            <w:pPr>
              <w:tabs>
                <w:tab w:val="decimal" w:pos="1335"/>
              </w:tabs>
              <w:spacing w:line="380" w:lineRule="exact"/>
              <w:rPr>
                <w:rFonts w:ascii="Arial" w:hAnsi="Arial" w:cs="Arial"/>
                <w:sz w:val="22"/>
                <w:szCs w:val="22"/>
              </w:rPr>
            </w:pPr>
            <w:r w:rsidRPr="00A6119A">
              <w:rPr>
                <w:rFonts w:ascii="Arial" w:hAnsi="Arial" w:cs="Arial"/>
                <w:sz w:val="22"/>
                <w:szCs w:val="22"/>
              </w:rPr>
              <w:t>8</w:t>
            </w:r>
          </w:p>
        </w:tc>
        <w:tc>
          <w:tcPr>
            <w:tcW w:w="1710" w:type="dxa"/>
            <w:tcBorders>
              <w:top w:val="nil"/>
              <w:bottom w:val="nil"/>
            </w:tcBorders>
            <w:vAlign w:val="bottom"/>
          </w:tcPr>
          <w:p w:rsidR="00A6119A" w:rsidRPr="00B61ECF" w:rsidRDefault="00A6119A" w:rsidP="00A6119A">
            <w:pPr>
              <w:tabs>
                <w:tab w:val="decimal" w:pos="1335"/>
              </w:tabs>
              <w:spacing w:line="380" w:lineRule="exact"/>
              <w:rPr>
                <w:rFonts w:ascii="Arial" w:hAnsi="Arial" w:cs="Arial"/>
                <w:sz w:val="22"/>
                <w:szCs w:val="22"/>
              </w:rPr>
            </w:pPr>
            <w:r w:rsidRPr="00B61ECF">
              <w:rPr>
                <w:rFonts w:ascii="Arial" w:hAnsi="Arial" w:cs="Arial"/>
                <w:sz w:val="22"/>
                <w:szCs w:val="22"/>
              </w:rPr>
              <w:t>-</w:t>
            </w:r>
          </w:p>
        </w:tc>
      </w:tr>
      <w:tr w:rsidR="00A6119A" w:rsidRPr="00AB09DD" w:rsidTr="0021732F">
        <w:tblPrEx>
          <w:tblLook w:val="0000" w:firstRow="0" w:lastRow="0" w:firstColumn="0" w:lastColumn="0" w:noHBand="0" w:noVBand="0"/>
        </w:tblPrEx>
        <w:tc>
          <w:tcPr>
            <w:tcW w:w="5760" w:type="dxa"/>
            <w:tcBorders>
              <w:top w:val="nil"/>
              <w:left w:val="nil"/>
              <w:bottom w:val="nil"/>
              <w:right w:val="nil"/>
            </w:tcBorders>
          </w:tcPr>
          <w:p w:rsidR="00A6119A" w:rsidRPr="009C54EB" w:rsidRDefault="00CC3C2A" w:rsidP="00A6119A">
            <w:pPr>
              <w:tabs>
                <w:tab w:val="left" w:pos="1440"/>
              </w:tabs>
              <w:spacing w:line="380" w:lineRule="exact"/>
              <w:ind w:left="315" w:hanging="183"/>
              <w:rPr>
                <w:rFonts w:ascii="Arial" w:hAnsi="Arial"/>
                <w:sz w:val="22"/>
                <w:szCs w:val="22"/>
              </w:rPr>
            </w:pPr>
            <w:r>
              <w:rPr>
                <w:rFonts w:ascii="Arial" w:hAnsi="Arial"/>
                <w:sz w:val="22"/>
                <w:szCs w:val="22"/>
              </w:rPr>
              <w:t>Decrease in fair</w:t>
            </w:r>
            <w:r w:rsidR="00AF2E9F">
              <w:rPr>
                <w:rFonts w:ascii="Arial" w:hAnsi="Arial"/>
                <w:sz w:val="22"/>
                <w:szCs w:val="22"/>
              </w:rPr>
              <w:t xml:space="preserve"> value of quoted equity investment</w:t>
            </w:r>
          </w:p>
        </w:tc>
        <w:tc>
          <w:tcPr>
            <w:tcW w:w="1710" w:type="dxa"/>
            <w:tcBorders>
              <w:top w:val="nil"/>
              <w:bottom w:val="nil"/>
            </w:tcBorders>
            <w:vAlign w:val="bottom"/>
          </w:tcPr>
          <w:p w:rsidR="00A6119A" w:rsidRPr="00A6119A" w:rsidRDefault="00A6119A" w:rsidP="00A6119A">
            <w:pPr>
              <w:tabs>
                <w:tab w:val="decimal" w:pos="1335"/>
              </w:tabs>
              <w:spacing w:line="380" w:lineRule="exact"/>
              <w:rPr>
                <w:rFonts w:ascii="Arial" w:hAnsi="Arial" w:cs="Arial"/>
                <w:sz w:val="22"/>
                <w:szCs w:val="22"/>
              </w:rPr>
            </w:pPr>
            <w:r w:rsidRPr="00A6119A">
              <w:rPr>
                <w:rFonts w:ascii="Arial" w:hAnsi="Arial" w:cs="Arial"/>
                <w:sz w:val="22"/>
                <w:szCs w:val="22"/>
              </w:rPr>
              <w:t>249</w:t>
            </w:r>
          </w:p>
        </w:tc>
        <w:tc>
          <w:tcPr>
            <w:tcW w:w="1710" w:type="dxa"/>
            <w:tcBorders>
              <w:top w:val="nil"/>
              <w:bottom w:val="nil"/>
            </w:tcBorders>
            <w:vAlign w:val="bottom"/>
          </w:tcPr>
          <w:p w:rsidR="00A6119A" w:rsidRPr="00B61ECF" w:rsidRDefault="00A6119A" w:rsidP="00A6119A">
            <w:pPr>
              <w:tabs>
                <w:tab w:val="decimal" w:pos="1335"/>
              </w:tabs>
              <w:spacing w:line="380" w:lineRule="exact"/>
              <w:rPr>
                <w:rFonts w:ascii="Arial" w:hAnsi="Arial" w:cs="Arial"/>
                <w:sz w:val="22"/>
                <w:szCs w:val="22"/>
              </w:rPr>
            </w:pPr>
            <w:r w:rsidRPr="00B61ECF">
              <w:rPr>
                <w:rFonts w:ascii="Arial" w:hAnsi="Arial" w:cs="Arial"/>
                <w:sz w:val="22"/>
                <w:szCs w:val="22"/>
              </w:rPr>
              <w:t>785</w:t>
            </w:r>
          </w:p>
        </w:tc>
      </w:tr>
      <w:tr w:rsidR="00A6119A" w:rsidRPr="00AB09DD" w:rsidTr="001738FF">
        <w:tblPrEx>
          <w:tblLook w:val="0000" w:firstRow="0" w:lastRow="0" w:firstColumn="0" w:lastColumn="0" w:noHBand="0" w:noVBand="0"/>
        </w:tblPrEx>
        <w:tc>
          <w:tcPr>
            <w:tcW w:w="5760" w:type="dxa"/>
            <w:tcBorders>
              <w:top w:val="nil"/>
              <w:left w:val="nil"/>
              <w:bottom w:val="nil"/>
              <w:right w:val="nil"/>
            </w:tcBorders>
          </w:tcPr>
          <w:p w:rsidR="00A6119A" w:rsidRPr="009C54EB" w:rsidRDefault="00A6119A" w:rsidP="00A6119A">
            <w:pPr>
              <w:tabs>
                <w:tab w:val="left" w:pos="1440"/>
              </w:tabs>
              <w:spacing w:line="380" w:lineRule="exact"/>
              <w:ind w:left="132"/>
              <w:rPr>
                <w:rFonts w:ascii="Arial" w:hAnsi="Arial"/>
                <w:sz w:val="22"/>
                <w:szCs w:val="22"/>
                <w:rtl/>
                <w:cs/>
              </w:rPr>
            </w:pPr>
            <w:r w:rsidRPr="009C54EB">
              <w:rPr>
                <w:rFonts w:ascii="Arial" w:hAnsi="Arial"/>
                <w:sz w:val="22"/>
                <w:szCs w:val="22"/>
              </w:rPr>
              <w:t>Provision for long-term employee benefits</w:t>
            </w:r>
          </w:p>
        </w:tc>
        <w:tc>
          <w:tcPr>
            <w:tcW w:w="1710" w:type="dxa"/>
            <w:tcBorders>
              <w:top w:val="nil"/>
              <w:bottom w:val="nil"/>
            </w:tcBorders>
            <w:vAlign w:val="bottom"/>
          </w:tcPr>
          <w:p w:rsidR="00A6119A" w:rsidRPr="00A6119A" w:rsidRDefault="00A6119A" w:rsidP="00A6119A">
            <w:pPr>
              <w:tabs>
                <w:tab w:val="decimal" w:pos="1335"/>
              </w:tabs>
              <w:spacing w:line="380" w:lineRule="exact"/>
              <w:rPr>
                <w:rFonts w:ascii="Arial" w:hAnsi="Arial" w:cs="Arial"/>
                <w:sz w:val="22"/>
                <w:szCs w:val="22"/>
              </w:rPr>
            </w:pPr>
            <w:r w:rsidRPr="00A6119A">
              <w:rPr>
                <w:rFonts w:ascii="Arial" w:hAnsi="Arial" w:cs="Arial"/>
                <w:sz w:val="22"/>
                <w:szCs w:val="22"/>
              </w:rPr>
              <w:t>4,128</w:t>
            </w:r>
          </w:p>
        </w:tc>
        <w:tc>
          <w:tcPr>
            <w:tcW w:w="1710" w:type="dxa"/>
            <w:tcBorders>
              <w:top w:val="nil"/>
              <w:bottom w:val="nil"/>
            </w:tcBorders>
          </w:tcPr>
          <w:p w:rsidR="00A6119A" w:rsidRPr="00B61ECF" w:rsidRDefault="00A6119A" w:rsidP="00A6119A">
            <w:pPr>
              <w:tabs>
                <w:tab w:val="decimal" w:pos="1335"/>
              </w:tabs>
              <w:spacing w:line="380" w:lineRule="exact"/>
              <w:rPr>
                <w:rFonts w:ascii="Arial" w:hAnsi="Arial" w:cs="Arial"/>
                <w:sz w:val="22"/>
                <w:szCs w:val="22"/>
              </w:rPr>
            </w:pPr>
            <w:r w:rsidRPr="00B61ECF">
              <w:rPr>
                <w:rFonts w:ascii="Arial" w:hAnsi="Arial" w:cs="Arial"/>
                <w:sz w:val="22"/>
                <w:szCs w:val="22"/>
              </w:rPr>
              <w:t>5,584</w:t>
            </w:r>
          </w:p>
        </w:tc>
      </w:tr>
      <w:tr w:rsidR="00A6119A" w:rsidRPr="00AB09DD" w:rsidTr="001738FF">
        <w:tblPrEx>
          <w:tblLook w:val="0000" w:firstRow="0" w:lastRow="0" w:firstColumn="0" w:lastColumn="0" w:noHBand="0" w:noVBand="0"/>
        </w:tblPrEx>
        <w:tc>
          <w:tcPr>
            <w:tcW w:w="5760" w:type="dxa"/>
            <w:tcBorders>
              <w:top w:val="nil"/>
              <w:left w:val="nil"/>
              <w:bottom w:val="nil"/>
              <w:right w:val="nil"/>
            </w:tcBorders>
          </w:tcPr>
          <w:p w:rsidR="00A6119A" w:rsidRPr="009C54EB" w:rsidRDefault="00A6119A" w:rsidP="00A6119A">
            <w:pPr>
              <w:tabs>
                <w:tab w:val="left" w:pos="1440"/>
              </w:tabs>
              <w:spacing w:line="380" w:lineRule="exact"/>
              <w:ind w:left="132"/>
              <w:rPr>
                <w:rFonts w:ascii="Arial" w:hAnsi="Arial"/>
                <w:sz w:val="22"/>
                <w:szCs w:val="22"/>
              </w:rPr>
            </w:pPr>
            <w:r w:rsidRPr="009C54EB">
              <w:rPr>
                <w:rFonts w:ascii="Arial" w:hAnsi="Arial"/>
                <w:sz w:val="22"/>
                <w:szCs w:val="22"/>
              </w:rPr>
              <w:t>Lease</w:t>
            </w:r>
            <w:r w:rsidR="00157FCB">
              <w:rPr>
                <w:rFonts w:ascii="Arial" w:hAnsi="Arial"/>
                <w:sz w:val="22"/>
                <w:szCs w:val="22"/>
              </w:rPr>
              <w:t xml:space="preserve"> liabilities</w:t>
            </w:r>
            <w:r w:rsidRPr="009C54EB">
              <w:rPr>
                <w:rFonts w:ascii="Arial" w:hAnsi="Arial"/>
                <w:sz w:val="22"/>
                <w:szCs w:val="22"/>
              </w:rPr>
              <w:t xml:space="preserve"> </w:t>
            </w:r>
          </w:p>
        </w:tc>
        <w:tc>
          <w:tcPr>
            <w:tcW w:w="1710" w:type="dxa"/>
            <w:tcBorders>
              <w:top w:val="nil"/>
              <w:bottom w:val="nil"/>
            </w:tcBorders>
            <w:vAlign w:val="bottom"/>
          </w:tcPr>
          <w:p w:rsidR="00A6119A" w:rsidRPr="00A6119A" w:rsidRDefault="00A6119A" w:rsidP="00A6119A">
            <w:pPr>
              <w:pBdr>
                <w:bottom w:val="single" w:sz="4" w:space="1" w:color="auto"/>
              </w:pBdr>
              <w:tabs>
                <w:tab w:val="decimal" w:pos="1335"/>
              </w:tabs>
              <w:spacing w:line="380" w:lineRule="exact"/>
              <w:rPr>
                <w:rFonts w:ascii="Arial" w:hAnsi="Arial" w:cs="Arial"/>
                <w:sz w:val="22"/>
                <w:szCs w:val="22"/>
              </w:rPr>
            </w:pPr>
            <w:r w:rsidRPr="00A6119A">
              <w:rPr>
                <w:rFonts w:ascii="Arial" w:hAnsi="Arial" w:cs="Arial"/>
                <w:sz w:val="22"/>
                <w:szCs w:val="22"/>
              </w:rPr>
              <w:t>1,666</w:t>
            </w:r>
          </w:p>
        </w:tc>
        <w:tc>
          <w:tcPr>
            <w:tcW w:w="1710" w:type="dxa"/>
            <w:tcBorders>
              <w:top w:val="nil"/>
              <w:bottom w:val="nil"/>
            </w:tcBorders>
          </w:tcPr>
          <w:p w:rsidR="00A6119A" w:rsidRPr="00B61ECF" w:rsidRDefault="00A6119A" w:rsidP="00A6119A">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w:t>
            </w:r>
          </w:p>
        </w:tc>
      </w:tr>
      <w:tr w:rsidR="00A6119A" w:rsidRPr="00AB09DD" w:rsidTr="001738FF">
        <w:tblPrEx>
          <w:tblLook w:val="0000" w:firstRow="0" w:lastRow="0" w:firstColumn="0" w:lastColumn="0" w:noHBand="0" w:noVBand="0"/>
        </w:tblPrEx>
        <w:tc>
          <w:tcPr>
            <w:tcW w:w="5760" w:type="dxa"/>
            <w:tcBorders>
              <w:top w:val="nil"/>
              <w:left w:val="nil"/>
              <w:bottom w:val="nil"/>
              <w:right w:val="nil"/>
            </w:tcBorders>
          </w:tcPr>
          <w:p w:rsidR="00A6119A" w:rsidRPr="00352E3E" w:rsidRDefault="00A6119A" w:rsidP="00A6119A">
            <w:pPr>
              <w:tabs>
                <w:tab w:val="left" w:pos="567"/>
                <w:tab w:val="left" w:pos="1134"/>
                <w:tab w:val="left" w:pos="1701"/>
              </w:tabs>
              <w:spacing w:line="380" w:lineRule="exact"/>
              <w:jc w:val="thaiDistribute"/>
              <w:rPr>
                <w:rFonts w:ascii="Arial" w:hAnsi="Arial" w:cs="Arial"/>
                <w:sz w:val="22"/>
                <w:szCs w:val="22"/>
              </w:rPr>
            </w:pPr>
            <w:r w:rsidRPr="00352E3E">
              <w:rPr>
                <w:rFonts w:ascii="Arial" w:hAnsi="Arial" w:cs="Arial"/>
                <w:sz w:val="22"/>
                <w:szCs w:val="22"/>
              </w:rPr>
              <w:t>Total</w:t>
            </w:r>
          </w:p>
        </w:tc>
        <w:tc>
          <w:tcPr>
            <w:tcW w:w="1710" w:type="dxa"/>
            <w:tcBorders>
              <w:top w:val="nil"/>
              <w:bottom w:val="nil"/>
            </w:tcBorders>
            <w:vAlign w:val="bottom"/>
          </w:tcPr>
          <w:p w:rsidR="00A6119A" w:rsidRPr="00A6119A" w:rsidRDefault="00A6119A" w:rsidP="00A6119A">
            <w:pPr>
              <w:pBdr>
                <w:bottom w:val="double" w:sz="6" w:space="1" w:color="auto"/>
              </w:pBdr>
              <w:tabs>
                <w:tab w:val="decimal" w:pos="1335"/>
              </w:tabs>
              <w:spacing w:line="380" w:lineRule="exact"/>
              <w:rPr>
                <w:rFonts w:ascii="Arial" w:hAnsi="Arial" w:cs="Arial"/>
                <w:sz w:val="22"/>
                <w:szCs w:val="22"/>
              </w:rPr>
            </w:pPr>
            <w:r w:rsidRPr="00A6119A">
              <w:rPr>
                <w:rFonts w:ascii="Arial" w:hAnsi="Arial" w:cs="Arial"/>
                <w:sz w:val="22"/>
                <w:szCs w:val="22"/>
              </w:rPr>
              <w:t>6,051</w:t>
            </w:r>
          </w:p>
        </w:tc>
        <w:tc>
          <w:tcPr>
            <w:tcW w:w="1710" w:type="dxa"/>
            <w:tcBorders>
              <w:top w:val="nil"/>
              <w:bottom w:val="nil"/>
            </w:tcBorders>
          </w:tcPr>
          <w:p w:rsidR="00A6119A" w:rsidRPr="00B61ECF" w:rsidRDefault="00A6119A" w:rsidP="00A6119A">
            <w:pPr>
              <w:pBdr>
                <w:bottom w:val="double" w:sz="4" w:space="1" w:color="auto"/>
              </w:pBdr>
              <w:tabs>
                <w:tab w:val="decimal" w:pos="1335"/>
              </w:tabs>
              <w:spacing w:line="380" w:lineRule="exact"/>
              <w:rPr>
                <w:rFonts w:ascii="Arial" w:hAnsi="Arial" w:cs="Arial"/>
                <w:sz w:val="22"/>
                <w:szCs w:val="22"/>
              </w:rPr>
            </w:pPr>
            <w:r w:rsidRPr="00B61ECF">
              <w:rPr>
                <w:rFonts w:ascii="Arial" w:hAnsi="Arial" w:cs="Arial"/>
                <w:sz w:val="22"/>
                <w:szCs w:val="22"/>
              </w:rPr>
              <w:t>6,369</w:t>
            </w:r>
          </w:p>
        </w:tc>
      </w:tr>
    </w:tbl>
    <w:p w:rsidR="00157FCB" w:rsidRDefault="00157FCB">
      <w:r>
        <w:br w:type="page"/>
      </w:r>
    </w:p>
    <w:tbl>
      <w:tblPr>
        <w:tblW w:w="9180" w:type="dxa"/>
        <w:tblInd w:w="450" w:type="dxa"/>
        <w:tblLayout w:type="fixed"/>
        <w:tblLook w:val="01E0" w:firstRow="1" w:lastRow="1" w:firstColumn="1" w:lastColumn="1" w:noHBand="0" w:noVBand="0"/>
      </w:tblPr>
      <w:tblGrid>
        <w:gridCol w:w="5760"/>
        <w:gridCol w:w="1710"/>
        <w:gridCol w:w="1710"/>
      </w:tblGrid>
      <w:tr w:rsidR="00157FCB" w:rsidRPr="00AB09DD" w:rsidTr="00D13261">
        <w:trPr>
          <w:tblHeader/>
        </w:trPr>
        <w:tc>
          <w:tcPr>
            <w:tcW w:w="5760" w:type="dxa"/>
          </w:tcPr>
          <w:p w:rsidR="00157FCB" w:rsidRPr="00AB09DD" w:rsidRDefault="00157FCB" w:rsidP="00D13261">
            <w:pPr>
              <w:tabs>
                <w:tab w:val="left" w:pos="1440"/>
              </w:tabs>
              <w:spacing w:line="380" w:lineRule="exact"/>
              <w:rPr>
                <w:rFonts w:ascii="Arial" w:hAnsi="Arial"/>
                <w:spacing w:val="-4"/>
                <w:sz w:val="22"/>
                <w:szCs w:val="22"/>
              </w:rPr>
            </w:pPr>
          </w:p>
        </w:tc>
        <w:tc>
          <w:tcPr>
            <w:tcW w:w="3420" w:type="dxa"/>
            <w:gridSpan w:val="2"/>
          </w:tcPr>
          <w:p w:rsidR="00157FCB" w:rsidRPr="00AB09DD" w:rsidRDefault="00157FCB" w:rsidP="00D13261">
            <w:pPr>
              <w:spacing w:line="380" w:lineRule="exact"/>
              <w:jc w:val="right"/>
              <w:rPr>
                <w:rFonts w:ascii="Arial" w:hAnsi="Arial"/>
                <w:spacing w:val="-4"/>
                <w:sz w:val="22"/>
                <w:szCs w:val="22"/>
              </w:rPr>
            </w:pPr>
            <w:r w:rsidRPr="00AB09DD">
              <w:rPr>
                <w:rFonts w:ascii="Arial" w:hAnsi="Arial"/>
                <w:spacing w:val="-4"/>
                <w:sz w:val="22"/>
                <w:szCs w:val="22"/>
              </w:rPr>
              <w:t>(Unit: Thousand Baht)</w:t>
            </w:r>
          </w:p>
        </w:tc>
      </w:tr>
      <w:tr w:rsidR="00157FCB" w:rsidRPr="00AB09DD" w:rsidTr="00D13261">
        <w:tblPrEx>
          <w:tblLook w:val="0000" w:firstRow="0" w:lastRow="0" w:firstColumn="0" w:lastColumn="0" w:noHBand="0" w:noVBand="0"/>
        </w:tblPrEx>
        <w:trPr>
          <w:tblHeader/>
        </w:trPr>
        <w:tc>
          <w:tcPr>
            <w:tcW w:w="5760" w:type="dxa"/>
            <w:tcBorders>
              <w:top w:val="nil"/>
              <w:left w:val="nil"/>
              <w:bottom w:val="nil"/>
              <w:right w:val="nil"/>
            </w:tcBorders>
          </w:tcPr>
          <w:p w:rsidR="00157FCB" w:rsidRPr="00AB09DD" w:rsidRDefault="00157FCB" w:rsidP="00D13261">
            <w:pPr>
              <w:tabs>
                <w:tab w:val="left" w:pos="567"/>
                <w:tab w:val="left" w:pos="1134"/>
                <w:tab w:val="left" w:pos="1701"/>
              </w:tabs>
              <w:spacing w:line="380" w:lineRule="exact"/>
              <w:jc w:val="thaiDistribute"/>
              <w:rPr>
                <w:rFonts w:ascii="Arial" w:hAnsi="Arial"/>
                <w:sz w:val="22"/>
                <w:szCs w:val="22"/>
                <w:cs/>
              </w:rPr>
            </w:pPr>
          </w:p>
        </w:tc>
        <w:tc>
          <w:tcPr>
            <w:tcW w:w="1710" w:type="dxa"/>
            <w:tcBorders>
              <w:top w:val="nil"/>
              <w:bottom w:val="nil"/>
            </w:tcBorders>
          </w:tcPr>
          <w:p w:rsidR="00157FCB" w:rsidRPr="00AB09DD" w:rsidRDefault="00157FCB" w:rsidP="00D13261">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2020</w:t>
            </w:r>
          </w:p>
        </w:tc>
        <w:tc>
          <w:tcPr>
            <w:tcW w:w="1710" w:type="dxa"/>
            <w:tcBorders>
              <w:top w:val="nil"/>
              <w:bottom w:val="nil"/>
            </w:tcBorders>
          </w:tcPr>
          <w:p w:rsidR="00157FCB" w:rsidRPr="00AB09DD" w:rsidRDefault="00157FCB" w:rsidP="00D13261">
            <w:pPr>
              <w:pBdr>
                <w:bottom w:val="single" w:sz="4" w:space="1" w:color="auto"/>
              </w:pBdr>
              <w:tabs>
                <w:tab w:val="left" w:pos="1440"/>
              </w:tabs>
              <w:spacing w:line="380" w:lineRule="exact"/>
              <w:jc w:val="center"/>
              <w:rPr>
                <w:rFonts w:ascii="Arial" w:hAnsi="Arial" w:cs="Arial"/>
                <w:spacing w:val="-4"/>
                <w:sz w:val="22"/>
                <w:szCs w:val="22"/>
              </w:rPr>
            </w:pPr>
            <w:r w:rsidRPr="00AB09DD">
              <w:rPr>
                <w:rFonts w:ascii="Arial" w:hAnsi="Arial" w:cs="Arial"/>
                <w:spacing w:val="-4"/>
                <w:sz w:val="22"/>
                <w:szCs w:val="22"/>
              </w:rPr>
              <w:t>201</w:t>
            </w:r>
            <w:r>
              <w:rPr>
                <w:rFonts w:ascii="Arial" w:hAnsi="Arial" w:cs="Arial"/>
                <w:spacing w:val="-4"/>
                <w:sz w:val="22"/>
                <w:szCs w:val="22"/>
              </w:rPr>
              <w:t>9</w:t>
            </w:r>
          </w:p>
        </w:tc>
      </w:tr>
      <w:tr w:rsidR="00A6119A" w:rsidRPr="00B61ECF" w:rsidTr="001738FF">
        <w:tblPrEx>
          <w:tblLook w:val="0000" w:firstRow="0" w:lastRow="0" w:firstColumn="0" w:lastColumn="0" w:noHBand="0" w:noVBand="0"/>
        </w:tblPrEx>
        <w:tc>
          <w:tcPr>
            <w:tcW w:w="5760" w:type="dxa"/>
            <w:tcBorders>
              <w:top w:val="nil"/>
              <w:left w:val="nil"/>
              <w:bottom w:val="nil"/>
              <w:right w:val="nil"/>
            </w:tcBorders>
          </w:tcPr>
          <w:p w:rsidR="00A6119A" w:rsidRPr="00BC7EF7" w:rsidRDefault="00A67F88" w:rsidP="00BC7EF7">
            <w:pPr>
              <w:tabs>
                <w:tab w:val="left" w:pos="1440"/>
              </w:tabs>
              <w:spacing w:line="380" w:lineRule="exact"/>
              <w:ind w:left="312" w:right="-105" w:hanging="312"/>
              <w:rPr>
                <w:rFonts w:ascii="Arial" w:hAnsi="Arial"/>
                <w:b/>
                <w:bCs/>
                <w:sz w:val="22"/>
                <w:szCs w:val="22"/>
              </w:rPr>
            </w:pPr>
            <w:r>
              <w:rPr>
                <w:rFonts w:ascii="Arial" w:hAnsi="Arial"/>
                <w:b/>
                <w:bCs/>
                <w:sz w:val="22"/>
                <w:szCs w:val="22"/>
              </w:rPr>
              <w:t>Deferred tax liabilities</w:t>
            </w:r>
          </w:p>
        </w:tc>
        <w:tc>
          <w:tcPr>
            <w:tcW w:w="1710" w:type="dxa"/>
            <w:tcBorders>
              <w:top w:val="nil"/>
              <w:bottom w:val="nil"/>
            </w:tcBorders>
            <w:vAlign w:val="bottom"/>
          </w:tcPr>
          <w:p w:rsidR="00A6119A" w:rsidRPr="00B61ECF" w:rsidRDefault="00A6119A" w:rsidP="00A6119A">
            <w:pPr>
              <w:tabs>
                <w:tab w:val="decimal" w:pos="1335"/>
              </w:tabs>
              <w:spacing w:line="380" w:lineRule="exact"/>
              <w:rPr>
                <w:rFonts w:ascii="Arial" w:hAnsi="Arial" w:cs="Arial"/>
                <w:sz w:val="22"/>
                <w:szCs w:val="22"/>
              </w:rPr>
            </w:pPr>
          </w:p>
        </w:tc>
        <w:tc>
          <w:tcPr>
            <w:tcW w:w="1710" w:type="dxa"/>
            <w:tcBorders>
              <w:top w:val="nil"/>
              <w:bottom w:val="nil"/>
            </w:tcBorders>
            <w:vAlign w:val="bottom"/>
          </w:tcPr>
          <w:p w:rsidR="00A6119A" w:rsidRPr="00B61ECF" w:rsidRDefault="00A6119A" w:rsidP="00A6119A">
            <w:pPr>
              <w:tabs>
                <w:tab w:val="decimal" w:pos="1335"/>
              </w:tabs>
              <w:spacing w:line="380" w:lineRule="exact"/>
              <w:rPr>
                <w:rFonts w:ascii="Arial" w:hAnsi="Arial" w:cs="Arial"/>
                <w:sz w:val="22"/>
                <w:szCs w:val="22"/>
              </w:rPr>
            </w:pPr>
          </w:p>
        </w:tc>
      </w:tr>
      <w:tr w:rsidR="00A6119A" w:rsidRPr="00B61ECF" w:rsidTr="001738FF">
        <w:tblPrEx>
          <w:tblLook w:val="0000" w:firstRow="0" w:lastRow="0" w:firstColumn="0" w:lastColumn="0" w:noHBand="0" w:noVBand="0"/>
        </w:tblPrEx>
        <w:tc>
          <w:tcPr>
            <w:tcW w:w="5760" w:type="dxa"/>
            <w:tcBorders>
              <w:top w:val="nil"/>
              <w:left w:val="nil"/>
              <w:bottom w:val="nil"/>
              <w:right w:val="nil"/>
            </w:tcBorders>
          </w:tcPr>
          <w:p w:rsidR="00A6119A" w:rsidRPr="009C54EB" w:rsidRDefault="00157FCB" w:rsidP="00A6119A">
            <w:pPr>
              <w:tabs>
                <w:tab w:val="left" w:pos="1440"/>
              </w:tabs>
              <w:spacing w:line="380" w:lineRule="exact"/>
              <w:ind w:left="315" w:hanging="183"/>
              <w:rPr>
                <w:rFonts w:ascii="Arial" w:hAnsi="Arial"/>
                <w:sz w:val="22"/>
                <w:szCs w:val="22"/>
              </w:rPr>
            </w:pPr>
            <w:r>
              <w:rPr>
                <w:rFonts w:ascii="Arial" w:hAnsi="Arial"/>
                <w:sz w:val="22"/>
                <w:szCs w:val="22"/>
              </w:rPr>
              <w:t>Increase in fair</w:t>
            </w:r>
            <w:r w:rsidR="00BC7EF7">
              <w:rPr>
                <w:rFonts w:ascii="Arial" w:hAnsi="Arial"/>
                <w:sz w:val="22"/>
                <w:szCs w:val="22"/>
              </w:rPr>
              <w:t xml:space="preserve"> value of </w:t>
            </w:r>
            <w:r w:rsidR="00AF2E9F">
              <w:rPr>
                <w:rFonts w:ascii="Arial" w:hAnsi="Arial"/>
                <w:sz w:val="22"/>
                <w:szCs w:val="22"/>
              </w:rPr>
              <w:t xml:space="preserve">non-listed equity </w:t>
            </w:r>
            <w:r w:rsidR="00A67F88">
              <w:rPr>
                <w:rFonts w:ascii="Arial" w:hAnsi="Arial"/>
                <w:sz w:val="22"/>
                <w:szCs w:val="22"/>
              </w:rPr>
              <w:t>investments</w:t>
            </w:r>
          </w:p>
        </w:tc>
        <w:tc>
          <w:tcPr>
            <w:tcW w:w="1710" w:type="dxa"/>
            <w:tcBorders>
              <w:top w:val="nil"/>
              <w:bottom w:val="nil"/>
            </w:tcBorders>
            <w:vAlign w:val="bottom"/>
          </w:tcPr>
          <w:p w:rsidR="00A6119A" w:rsidRPr="00A6119A" w:rsidRDefault="00A6119A" w:rsidP="00A6119A">
            <w:pPr>
              <w:tabs>
                <w:tab w:val="decimal" w:pos="1335"/>
              </w:tabs>
              <w:spacing w:line="380" w:lineRule="exact"/>
              <w:rPr>
                <w:rFonts w:ascii="Arial" w:hAnsi="Arial" w:cs="Arial"/>
                <w:sz w:val="22"/>
                <w:szCs w:val="22"/>
              </w:rPr>
            </w:pPr>
            <w:r w:rsidRPr="00A6119A">
              <w:rPr>
                <w:rFonts w:ascii="Arial" w:hAnsi="Arial" w:cs="Arial"/>
                <w:sz w:val="22"/>
                <w:szCs w:val="22"/>
              </w:rPr>
              <w:t>(</w:t>
            </w:r>
            <w:r w:rsidR="00AF2E9F">
              <w:rPr>
                <w:rFonts w:ascii="Arial" w:hAnsi="Arial" w:cs="Arial"/>
                <w:sz w:val="22"/>
                <w:szCs w:val="22"/>
              </w:rPr>
              <w:t>3,295</w:t>
            </w:r>
            <w:r w:rsidRPr="00A6119A">
              <w:rPr>
                <w:rFonts w:ascii="Arial" w:hAnsi="Arial" w:cs="Arial"/>
                <w:sz w:val="22"/>
                <w:szCs w:val="22"/>
              </w:rPr>
              <w:t>)</w:t>
            </w:r>
          </w:p>
        </w:tc>
        <w:tc>
          <w:tcPr>
            <w:tcW w:w="1710" w:type="dxa"/>
            <w:tcBorders>
              <w:top w:val="nil"/>
              <w:bottom w:val="nil"/>
            </w:tcBorders>
            <w:vAlign w:val="bottom"/>
          </w:tcPr>
          <w:p w:rsidR="00A6119A" w:rsidRPr="00A6119A" w:rsidRDefault="00A6119A" w:rsidP="00A6119A">
            <w:pPr>
              <w:tabs>
                <w:tab w:val="decimal" w:pos="1335"/>
              </w:tabs>
              <w:spacing w:line="380" w:lineRule="exact"/>
              <w:rPr>
                <w:rFonts w:ascii="Arial" w:hAnsi="Arial" w:cs="Arial"/>
                <w:sz w:val="22"/>
                <w:szCs w:val="22"/>
              </w:rPr>
            </w:pPr>
            <w:r w:rsidRPr="00A6119A">
              <w:rPr>
                <w:rFonts w:ascii="Arial" w:hAnsi="Arial" w:cs="Arial"/>
                <w:sz w:val="22"/>
                <w:szCs w:val="22"/>
              </w:rPr>
              <w:t>-</w:t>
            </w:r>
          </w:p>
        </w:tc>
      </w:tr>
      <w:tr w:rsidR="00A6119A" w:rsidRPr="00B61ECF" w:rsidTr="001738FF">
        <w:tblPrEx>
          <w:tblLook w:val="0000" w:firstRow="0" w:lastRow="0" w:firstColumn="0" w:lastColumn="0" w:noHBand="0" w:noVBand="0"/>
        </w:tblPrEx>
        <w:tc>
          <w:tcPr>
            <w:tcW w:w="5760" w:type="dxa"/>
            <w:tcBorders>
              <w:top w:val="nil"/>
              <w:left w:val="nil"/>
              <w:bottom w:val="nil"/>
              <w:right w:val="nil"/>
            </w:tcBorders>
          </w:tcPr>
          <w:p w:rsidR="00A6119A" w:rsidRPr="009C54EB" w:rsidRDefault="00AF2E9F" w:rsidP="00A6119A">
            <w:pPr>
              <w:tabs>
                <w:tab w:val="left" w:pos="1440"/>
              </w:tabs>
              <w:spacing w:line="380" w:lineRule="exact"/>
              <w:ind w:left="132"/>
              <w:rPr>
                <w:rFonts w:ascii="Arial" w:hAnsi="Arial"/>
                <w:sz w:val="22"/>
                <w:szCs w:val="22"/>
                <w:rtl/>
                <w:cs/>
              </w:rPr>
            </w:pPr>
            <w:r>
              <w:rPr>
                <w:rFonts w:ascii="Arial" w:hAnsi="Arial"/>
                <w:sz w:val="22"/>
                <w:szCs w:val="22"/>
              </w:rPr>
              <w:t>Right-of-use</w:t>
            </w:r>
          </w:p>
        </w:tc>
        <w:tc>
          <w:tcPr>
            <w:tcW w:w="1710" w:type="dxa"/>
            <w:tcBorders>
              <w:top w:val="nil"/>
              <w:bottom w:val="nil"/>
            </w:tcBorders>
            <w:vAlign w:val="bottom"/>
          </w:tcPr>
          <w:p w:rsidR="00A6119A" w:rsidRPr="00A6119A" w:rsidRDefault="00A6119A" w:rsidP="00A6119A">
            <w:pPr>
              <w:tabs>
                <w:tab w:val="decimal" w:pos="1335"/>
              </w:tabs>
              <w:spacing w:line="380" w:lineRule="exact"/>
              <w:rPr>
                <w:rFonts w:ascii="Arial" w:hAnsi="Arial" w:cs="Arial"/>
                <w:sz w:val="22"/>
                <w:szCs w:val="22"/>
              </w:rPr>
            </w:pPr>
            <w:r w:rsidRPr="00A6119A">
              <w:rPr>
                <w:rFonts w:ascii="Arial" w:hAnsi="Arial" w:cs="Arial"/>
                <w:sz w:val="22"/>
                <w:szCs w:val="22"/>
              </w:rPr>
              <w:t>(1,647)</w:t>
            </w:r>
          </w:p>
        </w:tc>
        <w:tc>
          <w:tcPr>
            <w:tcW w:w="1710" w:type="dxa"/>
            <w:tcBorders>
              <w:top w:val="nil"/>
              <w:bottom w:val="nil"/>
            </w:tcBorders>
            <w:vAlign w:val="bottom"/>
          </w:tcPr>
          <w:p w:rsidR="00A6119A" w:rsidRPr="00A6119A" w:rsidRDefault="00A6119A" w:rsidP="00A6119A">
            <w:pPr>
              <w:tabs>
                <w:tab w:val="decimal" w:pos="1335"/>
              </w:tabs>
              <w:spacing w:line="380" w:lineRule="exact"/>
              <w:rPr>
                <w:rFonts w:ascii="Arial" w:hAnsi="Arial" w:cs="Arial"/>
                <w:sz w:val="22"/>
                <w:szCs w:val="22"/>
              </w:rPr>
            </w:pPr>
            <w:r w:rsidRPr="00A6119A">
              <w:rPr>
                <w:rFonts w:ascii="Arial" w:hAnsi="Arial" w:cs="Arial"/>
                <w:sz w:val="22"/>
                <w:szCs w:val="22"/>
              </w:rPr>
              <w:t>-</w:t>
            </w:r>
          </w:p>
        </w:tc>
      </w:tr>
      <w:tr w:rsidR="00A6119A" w:rsidRPr="00B61ECF" w:rsidTr="001738FF">
        <w:tblPrEx>
          <w:tblLook w:val="0000" w:firstRow="0" w:lastRow="0" w:firstColumn="0" w:lastColumn="0" w:noHBand="0" w:noVBand="0"/>
        </w:tblPrEx>
        <w:tc>
          <w:tcPr>
            <w:tcW w:w="5760" w:type="dxa"/>
            <w:tcBorders>
              <w:top w:val="nil"/>
              <w:left w:val="nil"/>
              <w:bottom w:val="nil"/>
              <w:right w:val="nil"/>
            </w:tcBorders>
          </w:tcPr>
          <w:p w:rsidR="00A6119A" w:rsidRPr="009C54EB" w:rsidRDefault="00BC7EF7" w:rsidP="00A6119A">
            <w:pPr>
              <w:tabs>
                <w:tab w:val="left" w:pos="1440"/>
              </w:tabs>
              <w:spacing w:line="380" w:lineRule="exact"/>
              <w:ind w:left="132"/>
              <w:rPr>
                <w:rFonts w:ascii="Arial" w:hAnsi="Arial"/>
                <w:sz w:val="22"/>
                <w:szCs w:val="22"/>
              </w:rPr>
            </w:pPr>
            <w:proofErr w:type="spellStart"/>
            <w:r>
              <w:rPr>
                <w:rFonts w:ascii="Arial" w:hAnsi="Arial"/>
                <w:sz w:val="22"/>
                <w:szCs w:val="22"/>
              </w:rPr>
              <w:t>Acturial</w:t>
            </w:r>
            <w:proofErr w:type="spellEnd"/>
            <w:r>
              <w:rPr>
                <w:rFonts w:ascii="Arial" w:hAnsi="Arial"/>
                <w:sz w:val="22"/>
                <w:szCs w:val="22"/>
              </w:rPr>
              <w:t xml:space="preserve"> gain</w:t>
            </w:r>
          </w:p>
        </w:tc>
        <w:tc>
          <w:tcPr>
            <w:tcW w:w="1710" w:type="dxa"/>
            <w:tcBorders>
              <w:top w:val="nil"/>
              <w:bottom w:val="nil"/>
            </w:tcBorders>
            <w:vAlign w:val="bottom"/>
          </w:tcPr>
          <w:p w:rsidR="00A6119A" w:rsidRPr="00A6119A" w:rsidRDefault="00A6119A" w:rsidP="00A6119A">
            <w:pPr>
              <w:pBdr>
                <w:bottom w:val="single" w:sz="4" w:space="1" w:color="auto"/>
              </w:pBdr>
              <w:tabs>
                <w:tab w:val="decimal" w:pos="1335"/>
              </w:tabs>
              <w:spacing w:line="380" w:lineRule="exact"/>
              <w:rPr>
                <w:rFonts w:ascii="Arial" w:hAnsi="Arial" w:cs="Arial"/>
                <w:sz w:val="22"/>
                <w:szCs w:val="22"/>
              </w:rPr>
            </w:pPr>
            <w:r w:rsidRPr="00A6119A">
              <w:rPr>
                <w:rFonts w:ascii="Arial" w:hAnsi="Arial" w:cs="Arial"/>
                <w:sz w:val="22"/>
                <w:szCs w:val="22"/>
              </w:rPr>
              <w:t>(406)</w:t>
            </w:r>
          </w:p>
        </w:tc>
        <w:tc>
          <w:tcPr>
            <w:tcW w:w="1710" w:type="dxa"/>
            <w:tcBorders>
              <w:top w:val="nil"/>
              <w:bottom w:val="nil"/>
            </w:tcBorders>
            <w:vAlign w:val="bottom"/>
          </w:tcPr>
          <w:p w:rsidR="00A6119A" w:rsidRPr="00A6119A" w:rsidRDefault="00A6119A" w:rsidP="00A6119A">
            <w:pPr>
              <w:pBdr>
                <w:bottom w:val="single" w:sz="4" w:space="1" w:color="auto"/>
              </w:pBdr>
              <w:tabs>
                <w:tab w:val="decimal" w:pos="1335"/>
              </w:tabs>
              <w:spacing w:line="380" w:lineRule="exact"/>
              <w:rPr>
                <w:rFonts w:ascii="Arial" w:hAnsi="Arial" w:cs="Arial"/>
                <w:sz w:val="22"/>
                <w:szCs w:val="22"/>
              </w:rPr>
            </w:pPr>
            <w:r w:rsidRPr="00A6119A">
              <w:rPr>
                <w:rFonts w:ascii="Arial" w:hAnsi="Arial" w:cs="Arial"/>
                <w:sz w:val="22"/>
                <w:szCs w:val="22"/>
              </w:rPr>
              <w:t>-</w:t>
            </w:r>
          </w:p>
        </w:tc>
      </w:tr>
      <w:tr w:rsidR="00A6119A" w:rsidRPr="00B61ECF" w:rsidTr="001738FF">
        <w:tblPrEx>
          <w:tblLook w:val="0000" w:firstRow="0" w:lastRow="0" w:firstColumn="0" w:lastColumn="0" w:noHBand="0" w:noVBand="0"/>
        </w:tblPrEx>
        <w:tc>
          <w:tcPr>
            <w:tcW w:w="5760" w:type="dxa"/>
            <w:tcBorders>
              <w:top w:val="nil"/>
              <w:left w:val="nil"/>
              <w:bottom w:val="nil"/>
              <w:right w:val="nil"/>
            </w:tcBorders>
          </w:tcPr>
          <w:p w:rsidR="00A6119A" w:rsidRPr="00352E3E" w:rsidRDefault="00BC7EF7" w:rsidP="00A6119A">
            <w:pPr>
              <w:tabs>
                <w:tab w:val="left" w:pos="567"/>
                <w:tab w:val="left" w:pos="1134"/>
                <w:tab w:val="left" w:pos="1701"/>
              </w:tabs>
              <w:spacing w:line="380" w:lineRule="exact"/>
              <w:jc w:val="thaiDistribute"/>
              <w:rPr>
                <w:rFonts w:ascii="Arial" w:hAnsi="Arial" w:cs="Arial"/>
                <w:sz w:val="22"/>
                <w:szCs w:val="22"/>
              </w:rPr>
            </w:pPr>
            <w:r>
              <w:rPr>
                <w:rFonts w:ascii="Arial" w:hAnsi="Arial" w:cs="Arial"/>
                <w:sz w:val="22"/>
                <w:szCs w:val="22"/>
              </w:rPr>
              <w:t>Total</w:t>
            </w:r>
          </w:p>
        </w:tc>
        <w:tc>
          <w:tcPr>
            <w:tcW w:w="1710" w:type="dxa"/>
            <w:tcBorders>
              <w:top w:val="nil"/>
              <w:bottom w:val="nil"/>
            </w:tcBorders>
            <w:vAlign w:val="bottom"/>
          </w:tcPr>
          <w:p w:rsidR="00A6119A" w:rsidRPr="00A6119A" w:rsidRDefault="00A6119A" w:rsidP="00A6119A">
            <w:pPr>
              <w:pBdr>
                <w:bottom w:val="double" w:sz="6" w:space="1" w:color="auto"/>
              </w:pBdr>
              <w:tabs>
                <w:tab w:val="decimal" w:pos="1335"/>
              </w:tabs>
              <w:spacing w:line="380" w:lineRule="exact"/>
              <w:rPr>
                <w:rFonts w:ascii="Arial" w:hAnsi="Arial" w:cs="Arial"/>
                <w:sz w:val="22"/>
                <w:szCs w:val="22"/>
              </w:rPr>
            </w:pPr>
            <w:r w:rsidRPr="00A6119A">
              <w:rPr>
                <w:rFonts w:ascii="Arial" w:hAnsi="Arial" w:cs="Arial"/>
                <w:sz w:val="22"/>
                <w:szCs w:val="22"/>
              </w:rPr>
              <w:t>(</w:t>
            </w:r>
            <w:r w:rsidR="00AF2E9F">
              <w:rPr>
                <w:rFonts w:ascii="Arial" w:hAnsi="Arial" w:cs="Arial"/>
                <w:sz w:val="22"/>
                <w:szCs w:val="22"/>
              </w:rPr>
              <w:t>5,348</w:t>
            </w:r>
            <w:r w:rsidRPr="00A6119A">
              <w:rPr>
                <w:rFonts w:ascii="Arial" w:hAnsi="Arial" w:cs="Arial"/>
                <w:sz w:val="22"/>
                <w:szCs w:val="22"/>
              </w:rPr>
              <w:t>)</w:t>
            </w:r>
          </w:p>
        </w:tc>
        <w:tc>
          <w:tcPr>
            <w:tcW w:w="1710" w:type="dxa"/>
            <w:tcBorders>
              <w:top w:val="nil"/>
              <w:bottom w:val="nil"/>
            </w:tcBorders>
            <w:vAlign w:val="bottom"/>
          </w:tcPr>
          <w:p w:rsidR="00A6119A" w:rsidRPr="00A6119A" w:rsidRDefault="00A6119A" w:rsidP="00A6119A">
            <w:pPr>
              <w:pBdr>
                <w:bottom w:val="double" w:sz="6" w:space="1" w:color="auto"/>
              </w:pBdr>
              <w:tabs>
                <w:tab w:val="decimal" w:pos="1335"/>
              </w:tabs>
              <w:spacing w:line="380" w:lineRule="exact"/>
              <w:rPr>
                <w:rFonts w:ascii="Arial" w:hAnsi="Arial" w:cs="Arial"/>
                <w:sz w:val="22"/>
                <w:szCs w:val="22"/>
              </w:rPr>
            </w:pPr>
            <w:r w:rsidRPr="00A6119A">
              <w:rPr>
                <w:rFonts w:ascii="Arial" w:hAnsi="Arial" w:cs="Arial"/>
                <w:sz w:val="22"/>
                <w:szCs w:val="22"/>
              </w:rPr>
              <w:t>-</w:t>
            </w:r>
          </w:p>
        </w:tc>
      </w:tr>
      <w:tr w:rsidR="00157FCB" w:rsidRPr="00B61ECF" w:rsidTr="001738FF">
        <w:tblPrEx>
          <w:tblLook w:val="0000" w:firstRow="0" w:lastRow="0" w:firstColumn="0" w:lastColumn="0" w:noHBand="0" w:noVBand="0"/>
        </w:tblPrEx>
        <w:tc>
          <w:tcPr>
            <w:tcW w:w="5760" w:type="dxa"/>
            <w:tcBorders>
              <w:top w:val="nil"/>
              <w:left w:val="nil"/>
              <w:bottom w:val="nil"/>
              <w:right w:val="nil"/>
            </w:tcBorders>
          </w:tcPr>
          <w:p w:rsidR="00157FCB" w:rsidRDefault="00157FCB" w:rsidP="00A6119A">
            <w:pPr>
              <w:tabs>
                <w:tab w:val="left" w:pos="567"/>
                <w:tab w:val="left" w:pos="1134"/>
                <w:tab w:val="left" w:pos="1701"/>
              </w:tabs>
              <w:spacing w:line="380" w:lineRule="exact"/>
              <w:jc w:val="thaiDistribute"/>
              <w:rPr>
                <w:rFonts w:ascii="Arial" w:hAnsi="Arial" w:cs="Arial"/>
                <w:sz w:val="22"/>
                <w:szCs w:val="22"/>
              </w:rPr>
            </w:pPr>
            <w:r>
              <w:rPr>
                <w:rFonts w:ascii="Arial" w:hAnsi="Arial" w:cs="Arial"/>
                <w:sz w:val="22"/>
                <w:szCs w:val="22"/>
              </w:rPr>
              <w:t>Deferred tax assets - net</w:t>
            </w:r>
          </w:p>
        </w:tc>
        <w:tc>
          <w:tcPr>
            <w:tcW w:w="1710" w:type="dxa"/>
            <w:tcBorders>
              <w:top w:val="nil"/>
              <w:bottom w:val="nil"/>
            </w:tcBorders>
            <w:vAlign w:val="bottom"/>
          </w:tcPr>
          <w:p w:rsidR="00157FCB" w:rsidRPr="00A6119A" w:rsidRDefault="00157FCB" w:rsidP="00A6119A">
            <w:pPr>
              <w:pBdr>
                <w:bottom w:val="double" w:sz="6" w:space="1" w:color="auto"/>
              </w:pBdr>
              <w:tabs>
                <w:tab w:val="decimal" w:pos="1335"/>
              </w:tabs>
              <w:spacing w:line="380" w:lineRule="exact"/>
              <w:rPr>
                <w:rFonts w:ascii="Arial" w:hAnsi="Arial" w:cs="Arial"/>
                <w:sz w:val="22"/>
                <w:szCs w:val="22"/>
              </w:rPr>
            </w:pPr>
            <w:r>
              <w:rPr>
                <w:rFonts w:ascii="Arial" w:hAnsi="Arial" w:cs="Arial"/>
                <w:sz w:val="22"/>
                <w:szCs w:val="22"/>
              </w:rPr>
              <w:t>703</w:t>
            </w:r>
          </w:p>
        </w:tc>
        <w:tc>
          <w:tcPr>
            <w:tcW w:w="1710" w:type="dxa"/>
            <w:tcBorders>
              <w:top w:val="nil"/>
              <w:bottom w:val="nil"/>
            </w:tcBorders>
            <w:vAlign w:val="bottom"/>
          </w:tcPr>
          <w:p w:rsidR="00157FCB" w:rsidRPr="00A6119A" w:rsidRDefault="00157FCB" w:rsidP="00A6119A">
            <w:pPr>
              <w:pBdr>
                <w:bottom w:val="double" w:sz="6" w:space="1" w:color="auto"/>
              </w:pBdr>
              <w:tabs>
                <w:tab w:val="decimal" w:pos="1335"/>
              </w:tabs>
              <w:spacing w:line="380" w:lineRule="exact"/>
              <w:rPr>
                <w:rFonts w:ascii="Arial" w:hAnsi="Arial" w:cs="Arial"/>
                <w:sz w:val="22"/>
                <w:szCs w:val="22"/>
              </w:rPr>
            </w:pPr>
            <w:r>
              <w:rPr>
                <w:rFonts w:ascii="Arial" w:hAnsi="Arial" w:cs="Arial"/>
                <w:sz w:val="22"/>
                <w:szCs w:val="22"/>
              </w:rPr>
              <w:t>6,369</w:t>
            </w:r>
          </w:p>
        </w:tc>
      </w:tr>
    </w:tbl>
    <w:p w:rsidR="00985F63" w:rsidRPr="00985F63" w:rsidRDefault="00985F63" w:rsidP="00985F63">
      <w:pPr>
        <w:pStyle w:val="Heading1"/>
        <w:spacing w:after="120" w:line="380" w:lineRule="exact"/>
        <w:ind w:left="547" w:hanging="547"/>
        <w:rPr>
          <w:sz w:val="22"/>
          <w:szCs w:val="22"/>
        </w:rPr>
      </w:pPr>
      <w:r w:rsidRPr="00985F63">
        <w:rPr>
          <w:sz w:val="22"/>
          <w:szCs w:val="22"/>
        </w:rPr>
        <w:t>24.</w:t>
      </w:r>
      <w:r w:rsidRPr="00985F63">
        <w:rPr>
          <w:sz w:val="22"/>
          <w:szCs w:val="22"/>
        </w:rPr>
        <w:tab/>
        <w:t>Earnings per share</w:t>
      </w:r>
    </w:p>
    <w:p w:rsidR="00985F63" w:rsidRPr="00985F63" w:rsidRDefault="00985F63" w:rsidP="00985F63">
      <w:pPr>
        <w:tabs>
          <w:tab w:val="left" w:pos="2160"/>
          <w:tab w:val="right" w:pos="7280"/>
          <w:tab w:val="right" w:pos="8540"/>
        </w:tabs>
        <w:spacing w:before="120" w:after="120" w:line="380" w:lineRule="exact"/>
        <w:ind w:left="540"/>
        <w:jc w:val="thaiDistribute"/>
        <w:rPr>
          <w:rFonts w:ascii="Arial" w:hAnsi="Arial"/>
          <w:sz w:val="22"/>
          <w:szCs w:val="22"/>
        </w:rPr>
      </w:pPr>
      <w:r w:rsidRPr="00985F63">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p>
    <w:tbl>
      <w:tblPr>
        <w:tblW w:w="9180" w:type="dxa"/>
        <w:tblInd w:w="450" w:type="dxa"/>
        <w:tblCellMar>
          <w:left w:w="0" w:type="dxa"/>
          <w:right w:w="0" w:type="dxa"/>
        </w:tblCellMar>
        <w:tblLook w:val="04A0" w:firstRow="1" w:lastRow="0" w:firstColumn="1" w:lastColumn="0" w:noHBand="0" w:noVBand="1"/>
      </w:tblPr>
      <w:tblGrid>
        <w:gridCol w:w="5760"/>
        <w:gridCol w:w="1710"/>
        <w:gridCol w:w="1710"/>
      </w:tblGrid>
      <w:tr w:rsidR="00985F63" w:rsidRPr="00985F63" w:rsidTr="00985F63">
        <w:trPr>
          <w:trHeight w:val="297"/>
        </w:trPr>
        <w:tc>
          <w:tcPr>
            <w:tcW w:w="5760" w:type="dxa"/>
            <w:tcMar>
              <w:top w:w="0" w:type="dxa"/>
              <w:left w:w="108" w:type="dxa"/>
              <w:bottom w:w="0" w:type="dxa"/>
              <w:right w:w="108" w:type="dxa"/>
            </w:tcMar>
          </w:tcPr>
          <w:p w:rsidR="00985F63" w:rsidRPr="00985F63" w:rsidRDefault="00985F63" w:rsidP="00CC640E">
            <w:pPr>
              <w:spacing w:line="380" w:lineRule="exact"/>
              <w:jc w:val="thaiDistribute"/>
              <w:rPr>
                <w:rFonts w:ascii="Arial" w:hAnsi="Arial" w:cs="Arial"/>
                <w:sz w:val="22"/>
                <w:szCs w:val="22"/>
              </w:rPr>
            </w:pPr>
          </w:p>
        </w:tc>
        <w:tc>
          <w:tcPr>
            <w:tcW w:w="1710" w:type="dxa"/>
            <w:tcMar>
              <w:top w:w="0" w:type="dxa"/>
              <w:left w:w="108" w:type="dxa"/>
              <w:bottom w:w="0" w:type="dxa"/>
              <w:right w:w="108" w:type="dxa"/>
            </w:tcMar>
            <w:hideMark/>
          </w:tcPr>
          <w:p w:rsidR="00985F63" w:rsidRPr="00985F63" w:rsidRDefault="00985F63" w:rsidP="00CC640E">
            <w:pPr>
              <w:pBdr>
                <w:bottom w:val="single" w:sz="4" w:space="0" w:color="auto"/>
              </w:pBdr>
              <w:spacing w:line="380" w:lineRule="exact"/>
              <w:ind w:right="-78"/>
              <w:jc w:val="center"/>
              <w:rPr>
                <w:rFonts w:ascii="Arial" w:hAnsi="Arial" w:cs="Arial"/>
                <w:spacing w:val="-4"/>
                <w:sz w:val="22"/>
                <w:szCs w:val="22"/>
              </w:rPr>
            </w:pPr>
            <w:r w:rsidRPr="00985F63">
              <w:rPr>
                <w:rFonts w:ascii="Arial" w:hAnsi="Arial" w:cs="Arial"/>
                <w:spacing w:val="-4"/>
                <w:sz w:val="22"/>
                <w:szCs w:val="22"/>
              </w:rPr>
              <w:t>2020</w:t>
            </w:r>
          </w:p>
        </w:tc>
        <w:tc>
          <w:tcPr>
            <w:tcW w:w="1710" w:type="dxa"/>
            <w:tcMar>
              <w:top w:w="0" w:type="dxa"/>
              <w:left w:w="108" w:type="dxa"/>
              <w:bottom w:w="0" w:type="dxa"/>
              <w:right w:w="108" w:type="dxa"/>
            </w:tcMar>
            <w:hideMark/>
          </w:tcPr>
          <w:p w:rsidR="00985F63" w:rsidRPr="00985F63" w:rsidRDefault="00985F63" w:rsidP="00CC640E">
            <w:pPr>
              <w:pBdr>
                <w:bottom w:val="single" w:sz="4" w:space="0" w:color="auto"/>
              </w:pBdr>
              <w:spacing w:line="380" w:lineRule="exact"/>
              <w:ind w:right="-78"/>
              <w:jc w:val="center"/>
              <w:rPr>
                <w:rFonts w:ascii="Arial" w:hAnsi="Arial" w:cs="Arial"/>
                <w:spacing w:val="-4"/>
                <w:sz w:val="22"/>
                <w:szCs w:val="22"/>
              </w:rPr>
            </w:pPr>
            <w:r w:rsidRPr="00985F63">
              <w:rPr>
                <w:rFonts w:ascii="Arial" w:hAnsi="Arial" w:cs="Arial"/>
                <w:spacing w:val="-4"/>
                <w:sz w:val="22"/>
                <w:szCs w:val="22"/>
              </w:rPr>
              <w:t>2019</w:t>
            </w:r>
          </w:p>
        </w:tc>
      </w:tr>
      <w:tr w:rsidR="00985F63" w:rsidRPr="00985F63" w:rsidTr="00985F63">
        <w:trPr>
          <w:trHeight w:val="297"/>
        </w:trPr>
        <w:tc>
          <w:tcPr>
            <w:tcW w:w="5760" w:type="dxa"/>
            <w:tcMar>
              <w:top w:w="0" w:type="dxa"/>
              <w:left w:w="108" w:type="dxa"/>
              <w:bottom w:w="0" w:type="dxa"/>
              <w:right w:w="108" w:type="dxa"/>
            </w:tcMar>
          </w:tcPr>
          <w:p w:rsidR="00985F63" w:rsidRPr="00985F63" w:rsidRDefault="00985F63" w:rsidP="00CC640E">
            <w:pPr>
              <w:spacing w:line="380" w:lineRule="exact"/>
              <w:jc w:val="thaiDistribute"/>
              <w:rPr>
                <w:rFonts w:ascii="Arial" w:hAnsi="Arial" w:cs="Arial"/>
                <w:b/>
                <w:bCs/>
                <w:sz w:val="22"/>
                <w:szCs w:val="22"/>
              </w:rPr>
            </w:pPr>
            <w:r w:rsidRPr="00985F63">
              <w:rPr>
                <w:rFonts w:ascii="Arial" w:hAnsi="Arial" w:cs="Arial"/>
                <w:b/>
                <w:bCs/>
                <w:sz w:val="22"/>
                <w:szCs w:val="22"/>
              </w:rPr>
              <w:t>Earnings per share</w:t>
            </w:r>
            <w:r w:rsidR="00AF2E9F">
              <w:rPr>
                <w:rFonts w:ascii="Arial" w:hAnsi="Arial" w:cs="Arial"/>
                <w:b/>
                <w:bCs/>
                <w:sz w:val="22"/>
                <w:szCs w:val="22"/>
              </w:rPr>
              <w:t xml:space="preserve"> from continuing operating</w:t>
            </w:r>
          </w:p>
        </w:tc>
        <w:tc>
          <w:tcPr>
            <w:tcW w:w="1710" w:type="dxa"/>
            <w:tcMar>
              <w:top w:w="0" w:type="dxa"/>
              <w:left w:w="108" w:type="dxa"/>
              <w:bottom w:w="0" w:type="dxa"/>
              <w:right w:w="108" w:type="dxa"/>
            </w:tcMar>
          </w:tcPr>
          <w:p w:rsidR="00985F63" w:rsidRPr="00985F63" w:rsidRDefault="00985F63" w:rsidP="00CC640E">
            <w:pPr>
              <w:spacing w:line="380" w:lineRule="exact"/>
              <w:ind w:right="-78"/>
              <w:jc w:val="center"/>
              <w:rPr>
                <w:rFonts w:ascii="Arial" w:hAnsi="Arial" w:cs="Arial"/>
                <w:spacing w:val="-4"/>
                <w:sz w:val="22"/>
                <w:szCs w:val="22"/>
              </w:rPr>
            </w:pPr>
          </w:p>
        </w:tc>
        <w:tc>
          <w:tcPr>
            <w:tcW w:w="1710" w:type="dxa"/>
            <w:tcMar>
              <w:top w:w="0" w:type="dxa"/>
              <w:left w:w="108" w:type="dxa"/>
              <w:bottom w:w="0" w:type="dxa"/>
              <w:right w:w="108" w:type="dxa"/>
            </w:tcMar>
          </w:tcPr>
          <w:p w:rsidR="00985F63" w:rsidRPr="00985F63" w:rsidRDefault="00985F63" w:rsidP="00CC640E">
            <w:pPr>
              <w:spacing w:line="380" w:lineRule="exact"/>
              <w:ind w:right="-78"/>
              <w:jc w:val="center"/>
              <w:rPr>
                <w:rFonts w:ascii="Arial" w:hAnsi="Arial" w:cs="Arial"/>
                <w:spacing w:val="-4"/>
                <w:sz w:val="22"/>
                <w:szCs w:val="22"/>
              </w:rPr>
            </w:pPr>
          </w:p>
        </w:tc>
      </w:tr>
      <w:tr w:rsidR="00A6119A" w:rsidRPr="00985F63" w:rsidTr="00985F63">
        <w:tc>
          <w:tcPr>
            <w:tcW w:w="5760" w:type="dxa"/>
            <w:tcMar>
              <w:top w:w="0" w:type="dxa"/>
              <w:left w:w="108" w:type="dxa"/>
              <w:bottom w:w="0" w:type="dxa"/>
              <w:right w:w="108" w:type="dxa"/>
            </w:tcMar>
          </w:tcPr>
          <w:p w:rsidR="00A6119A" w:rsidRPr="00985F63" w:rsidRDefault="00A6119A" w:rsidP="00A6119A">
            <w:pPr>
              <w:tabs>
                <w:tab w:val="left" w:pos="567"/>
                <w:tab w:val="left" w:pos="1134"/>
                <w:tab w:val="left" w:pos="1701"/>
              </w:tabs>
              <w:spacing w:line="380" w:lineRule="exact"/>
              <w:ind w:left="162" w:hanging="162"/>
              <w:rPr>
                <w:rFonts w:ascii="Arial" w:hAnsi="Arial" w:cs="Arial"/>
                <w:sz w:val="22"/>
                <w:szCs w:val="22"/>
              </w:rPr>
            </w:pPr>
            <w:r w:rsidRPr="00985F63">
              <w:rPr>
                <w:rFonts w:ascii="Arial" w:hAnsi="Arial" w:cs="Arial"/>
                <w:sz w:val="22"/>
                <w:szCs w:val="22"/>
              </w:rPr>
              <w:t>Profit for the year (</w:t>
            </w:r>
            <w:r w:rsidRPr="00985F63">
              <w:rPr>
                <w:rFonts w:ascii="Arial" w:hAnsi="Arial"/>
                <w:spacing w:val="-4"/>
                <w:sz w:val="22"/>
                <w:szCs w:val="22"/>
              </w:rPr>
              <w:t>Thousand</w:t>
            </w:r>
            <w:r w:rsidRPr="00985F63">
              <w:rPr>
                <w:rFonts w:ascii="Arial" w:hAnsi="Arial" w:cs="Arial"/>
                <w:sz w:val="22"/>
                <w:szCs w:val="22"/>
              </w:rPr>
              <w:t xml:space="preserve"> Baht)</w:t>
            </w:r>
          </w:p>
        </w:tc>
        <w:tc>
          <w:tcPr>
            <w:tcW w:w="1710" w:type="dxa"/>
            <w:tcMar>
              <w:top w:w="0" w:type="dxa"/>
              <w:left w:w="108" w:type="dxa"/>
              <w:bottom w:w="0" w:type="dxa"/>
              <w:right w:w="108" w:type="dxa"/>
            </w:tcMar>
            <w:vAlign w:val="bottom"/>
          </w:tcPr>
          <w:p w:rsidR="00A6119A" w:rsidRPr="00A6119A" w:rsidRDefault="00AF2E9F" w:rsidP="00A6119A">
            <w:pPr>
              <w:spacing w:line="380" w:lineRule="exact"/>
              <w:ind w:right="165"/>
              <w:jc w:val="right"/>
              <w:rPr>
                <w:rFonts w:ascii="Arial" w:hAnsi="Arial" w:cs="Arial"/>
                <w:spacing w:val="-4"/>
                <w:sz w:val="22"/>
                <w:szCs w:val="22"/>
                <w:cs/>
              </w:rPr>
            </w:pPr>
            <w:r>
              <w:rPr>
                <w:rFonts w:ascii="Arial" w:hAnsi="Arial" w:cs="Arial"/>
                <w:spacing w:val="-4"/>
                <w:sz w:val="22"/>
                <w:szCs w:val="22"/>
              </w:rPr>
              <w:t>55,539</w:t>
            </w:r>
          </w:p>
        </w:tc>
        <w:tc>
          <w:tcPr>
            <w:tcW w:w="1710" w:type="dxa"/>
            <w:tcMar>
              <w:top w:w="0" w:type="dxa"/>
              <w:left w:w="108" w:type="dxa"/>
              <w:bottom w:w="0" w:type="dxa"/>
              <w:right w:w="108" w:type="dxa"/>
            </w:tcMar>
            <w:vAlign w:val="bottom"/>
          </w:tcPr>
          <w:p w:rsidR="00A6119A" w:rsidRPr="00A6119A" w:rsidRDefault="00AF2E9F" w:rsidP="00A6119A">
            <w:pPr>
              <w:spacing w:line="380" w:lineRule="exact"/>
              <w:ind w:right="165"/>
              <w:jc w:val="right"/>
              <w:rPr>
                <w:rFonts w:ascii="Arial" w:hAnsi="Arial" w:cs="Arial"/>
                <w:spacing w:val="-4"/>
                <w:sz w:val="22"/>
                <w:szCs w:val="22"/>
              </w:rPr>
            </w:pPr>
            <w:r>
              <w:rPr>
                <w:rFonts w:ascii="Arial" w:hAnsi="Arial" w:cs="Arial"/>
                <w:spacing w:val="-4"/>
                <w:sz w:val="22"/>
                <w:szCs w:val="22"/>
              </w:rPr>
              <w:t>93,</w:t>
            </w:r>
            <w:r w:rsidR="00A67F88">
              <w:rPr>
                <w:rFonts w:ascii="Arial" w:hAnsi="Arial" w:cs="Arial"/>
                <w:spacing w:val="-4"/>
                <w:sz w:val="22"/>
                <w:szCs w:val="22"/>
              </w:rPr>
              <w:t>325</w:t>
            </w:r>
          </w:p>
        </w:tc>
      </w:tr>
      <w:tr w:rsidR="00A6119A" w:rsidRPr="00985F63" w:rsidTr="00985F63">
        <w:trPr>
          <w:trHeight w:val="288"/>
        </w:trPr>
        <w:tc>
          <w:tcPr>
            <w:tcW w:w="5760" w:type="dxa"/>
            <w:tcMar>
              <w:top w:w="0" w:type="dxa"/>
              <w:left w:w="108" w:type="dxa"/>
              <w:bottom w:w="0" w:type="dxa"/>
              <w:right w:w="108" w:type="dxa"/>
            </w:tcMar>
          </w:tcPr>
          <w:p w:rsidR="00A6119A" w:rsidRPr="00985F63" w:rsidRDefault="00A6119A" w:rsidP="00A6119A">
            <w:pPr>
              <w:tabs>
                <w:tab w:val="left" w:pos="567"/>
                <w:tab w:val="left" w:pos="1134"/>
                <w:tab w:val="left" w:pos="1701"/>
              </w:tabs>
              <w:spacing w:line="380" w:lineRule="exact"/>
              <w:ind w:left="162" w:hanging="162"/>
              <w:rPr>
                <w:rFonts w:ascii="Arial" w:hAnsi="Arial" w:cs="Arial"/>
                <w:sz w:val="22"/>
                <w:szCs w:val="22"/>
                <w:rtl/>
                <w:cs/>
              </w:rPr>
            </w:pPr>
            <w:r w:rsidRPr="00985F63">
              <w:rPr>
                <w:rFonts w:ascii="Arial" w:hAnsi="Arial" w:cs="Arial"/>
                <w:sz w:val="22"/>
                <w:szCs w:val="22"/>
              </w:rPr>
              <w:t>Weighted average number of ordinary shares</w:t>
            </w:r>
            <w:proofErr w:type="gramStart"/>
            <w:r w:rsidRPr="00985F63">
              <w:rPr>
                <w:rFonts w:ascii="Arial" w:hAnsi="Arial" w:cs="Arial"/>
                <w:sz w:val="22"/>
                <w:szCs w:val="22"/>
              </w:rPr>
              <w:t xml:space="preserve"> </w:t>
            </w:r>
            <w:r>
              <w:rPr>
                <w:rFonts w:ascii="Arial" w:hAnsi="Arial" w:cs="Arial"/>
                <w:sz w:val="22"/>
                <w:szCs w:val="22"/>
              </w:rPr>
              <w:t xml:space="preserve">  </w:t>
            </w:r>
            <w:r w:rsidRPr="00985F63">
              <w:rPr>
                <w:rFonts w:ascii="Arial" w:hAnsi="Arial" w:cs="Arial"/>
                <w:sz w:val="22"/>
                <w:szCs w:val="22"/>
              </w:rPr>
              <w:t>(</w:t>
            </w:r>
            <w:proofErr w:type="gramEnd"/>
            <w:r w:rsidRPr="00985F63">
              <w:rPr>
                <w:rFonts w:ascii="Arial" w:hAnsi="Arial"/>
                <w:spacing w:val="-4"/>
                <w:sz w:val="22"/>
                <w:szCs w:val="22"/>
              </w:rPr>
              <w:t>Thousand</w:t>
            </w:r>
            <w:r w:rsidRPr="00985F63">
              <w:rPr>
                <w:rFonts w:ascii="Arial" w:hAnsi="Arial" w:cs="Arial"/>
                <w:sz w:val="22"/>
                <w:szCs w:val="22"/>
              </w:rPr>
              <w:t xml:space="preserve"> shares)</w:t>
            </w:r>
          </w:p>
        </w:tc>
        <w:tc>
          <w:tcPr>
            <w:tcW w:w="1710" w:type="dxa"/>
            <w:tcMar>
              <w:top w:w="0" w:type="dxa"/>
              <w:left w:w="108" w:type="dxa"/>
              <w:bottom w:w="0" w:type="dxa"/>
              <w:right w:w="108" w:type="dxa"/>
            </w:tcMar>
            <w:vAlign w:val="bottom"/>
          </w:tcPr>
          <w:p w:rsidR="00A6119A" w:rsidRPr="00A6119A" w:rsidRDefault="00A6119A" w:rsidP="00A6119A">
            <w:pPr>
              <w:spacing w:line="380" w:lineRule="exact"/>
              <w:ind w:right="165"/>
              <w:jc w:val="right"/>
              <w:rPr>
                <w:rFonts w:ascii="Arial" w:hAnsi="Arial" w:cs="Arial"/>
                <w:spacing w:val="-4"/>
                <w:sz w:val="22"/>
                <w:szCs w:val="22"/>
              </w:rPr>
            </w:pPr>
            <w:r w:rsidRPr="00A6119A">
              <w:rPr>
                <w:rFonts w:ascii="Arial" w:hAnsi="Arial" w:cs="Arial"/>
                <w:spacing w:val="-4"/>
                <w:sz w:val="22"/>
                <w:szCs w:val="22"/>
              </w:rPr>
              <w:t>45,000</w:t>
            </w:r>
          </w:p>
        </w:tc>
        <w:tc>
          <w:tcPr>
            <w:tcW w:w="1710" w:type="dxa"/>
            <w:tcMar>
              <w:top w:w="0" w:type="dxa"/>
              <w:left w:w="108" w:type="dxa"/>
              <w:bottom w:w="0" w:type="dxa"/>
              <w:right w:w="108" w:type="dxa"/>
            </w:tcMar>
            <w:vAlign w:val="bottom"/>
          </w:tcPr>
          <w:p w:rsidR="00A6119A" w:rsidRPr="00A6119A" w:rsidRDefault="00A6119A" w:rsidP="00A6119A">
            <w:pPr>
              <w:spacing w:line="380" w:lineRule="exact"/>
              <w:ind w:right="165"/>
              <w:jc w:val="right"/>
              <w:rPr>
                <w:rFonts w:ascii="Arial" w:hAnsi="Arial" w:cs="Arial"/>
                <w:spacing w:val="-4"/>
                <w:sz w:val="22"/>
                <w:szCs w:val="22"/>
              </w:rPr>
            </w:pPr>
            <w:r w:rsidRPr="00A6119A">
              <w:rPr>
                <w:rFonts w:ascii="Arial" w:hAnsi="Arial" w:cs="Arial"/>
                <w:spacing w:val="-4"/>
                <w:sz w:val="22"/>
                <w:szCs w:val="22"/>
              </w:rPr>
              <w:t>45,000</w:t>
            </w:r>
          </w:p>
        </w:tc>
      </w:tr>
      <w:tr w:rsidR="00A6119A" w:rsidRPr="00985F63" w:rsidTr="00985F63">
        <w:tc>
          <w:tcPr>
            <w:tcW w:w="5760" w:type="dxa"/>
            <w:tcMar>
              <w:top w:w="0" w:type="dxa"/>
              <w:left w:w="108" w:type="dxa"/>
              <w:bottom w:w="0" w:type="dxa"/>
              <w:right w:w="108" w:type="dxa"/>
            </w:tcMar>
          </w:tcPr>
          <w:p w:rsidR="00A6119A" w:rsidRPr="00985F63" w:rsidRDefault="00A6119A" w:rsidP="00A6119A">
            <w:pPr>
              <w:tabs>
                <w:tab w:val="left" w:pos="567"/>
                <w:tab w:val="left" w:pos="1134"/>
                <w:tab w:val="left" w:pos="1701"/>
              </w:tabs>
              <w:spacing w:line="380" w:lineRule="exact"/>
              <w:ind w:left="162" w:hanging="162"/>
              <w:rPr>
                <w:rFonts w:ascii="Arial" w:hAnsi="Arial" w:cs="Arial"/>
                <w:sz w:val="22"/>
                <w:szCs w:val="22"/>
              </w:rPr>
            </w:pPr>
            <w:r w:rsidRPr="00985F63">
              <w:rPr>
                <w:rFonts w:ascii="Arial" w:hAnsi="Arial" w:cs="Arial"/>
                <w:sz w:val="22"/>
                <w:szCs w:val="22"/>
              </w:rPr>
              <w:t>Earnings per share (Baht/share)</w:t>
            </w:r>
          </w:p>
        </w:tc>
        <w:tc>
          <w:tcPr>
            <w:tcW w:w="1710" w:type="dxa"/>
            <w:tcMar>
              <w:top w:w="0" w:type="dxa"/>
              <w:left w:w="108" w:type="dxa"/>
              <w:bottom w:w="0" w:type="dxa"/>
              <w:right w:w="108" w:type="dxa"/>
            </w:tcMar>
            <w:vAlign w:val="bottom"/>
          </w:tcPr>
          <w:p w:rsidR="00A6119A" w:rsidRPr="00A6119A" w:rsidRDefault="00A6119A" w:rsidP="00A6119A">
            <w:pPr>
              <w:spacing w:line="380" w:lineRule="exact"/>
              <w:ind w:right="165"/>
              <w:jc w:val="right"/>
              <w:rPr>
                <w:rFonts w:ascii="Arial" w:hAnsi="Arial" w:cs="Arial"/>
                <w:spacing w:val="-4"/>
                <w:sz w:val="22"/>
                <w:szCs w:val="22"/>
              </w:rPr>
            </w:pPr>
            <w:r w:rsidRPr="00A6119A">
              <w:rPr>
                <w:rFonts w:ascii="Arial" w:hAnsi="Arial" w:cs="Arial"/>
                <w:spacing w:val="-4"/>
                <w:sz w:val="22"/>
                <w:szCs w:val="22"/>
              </w:rPr>
              <w:t>1.</w:t>
            </w:r>
            <w:r w:rsidR="00AF2E9F">
              <w:rPr>
                <w:rFonts w:ascii="Arial" w:hAnsi="Arial" w:cs="Arial"/>
                <w:spacing w:val="-4"/>
                <w:sz w:val="22"/>
                <w:szCs w:val="22"/>
              </w:rPr>
              <w:t>23</w:t>
            </w:r>
          </w:p>
        </w:tc>
        <w:tc>
          <w:tcPr>
            <w:tcW w:w="1710" w:type="dxa"/>
            <w:tcMar>
              <w:top w:w="0" w:type="dxa"/>
              <w:left w:w="108" w:type="dxa"/>
              <w:bottom w:w="0" w:type="dxa"/>
              <w:right w:w="108" w:type="dxa"/>
            </w:tcMar>
            <w:vAlign w:val="bottom"/>
          </w:tcPr>
          <w:p w:rsidR="00A6119A" w:rsidRPr="00A6119A" w:rsidRDefault="00AF2E9F" w:rsidP="00A6119A">
            <w:pPr>
              <w:spacing w:line="380" w:lineRule="exact"/>
              <w:ind w:right="165"/>
              <w:jc w:val="right"/>
              <w:rPr>
                <w:rFonts w:ascii="Arial" w:hAnsi="Arial" w:cs="Arial"/>
                <w:spacing w:val="-4"/>
                <w:sz w:val="22"/>
                <w:szCs w:val="22"/>
              </w:rPr>
            </w:pPr>
            <w:r>
              <w:rPr>
                <w:rFonts w:ascii="Arial" w:hAnsi="Arial" w:cs="Arial"/>
                <w:spacing w:val="-4"/>
                <w:sz w:val="22"/>
                <w:szCs w:val="22"/>
              </w:rPr>
              <w:t>2.07</w:t>
            </w:r>
          </w:p>
        </w:tc>
      </w:tr>
      <w:tr w:rsidR="00A6119A" w:rsidRPr="00985F63" w:rsidTr="00985F63">
        <w:tc>
          <w:tcPr>
            <w:tcW w:w="5760" w:type="dxa"/>
            <w:tcMar>
              <w:top w:w="0" w:type="dxa"/>
              <w:left w:w="108" w:type="dxa"/>
              <w:bottom w:w="0" w:type="dxa"/>
              <w:right w:w="108" w:type="dxa"/>
            </w:tcMar>
          </w:tcPr>
          <w:p w:rsidR="00A6119A" w:rsidRPr="00985F63" w:rsidRDefault="00A6119A" w:rsidP="00A6119A">
            <w:pPr>
              <w:spacing w:line="380" w:lineRule="exact"/>
              <w:jc w:val="thaiDistribute"/>
              <w:rPr>
                <w:rFonts w:ascii="Arial" w:hAnsi="Arial" w:cstheme="minorBidi"/>
                <w:b/>
                <w:bCs/>
                <w:sz w:val="22"/>
                <w:szCs w:val="22"/>
              </w:rPr>
            </w:pPr>
            <w:r w:rsidRPr="00985F63">
              <w:rPr>
                <w:rFonts w:ascii="Arial" w:hAnsi="Arial" w:cs="Arial"/>
                <w:b/>
                <w:bCs/>
                <w:sz w:val="22"/>
                <w:szCs w:val="22"/>
              </w:rPr>
              <w:t>Earnings per share</w:t>
            </w:r>
            <w:r w:rsidRPr="00985F63">
              <w:rPr>
                <w:rFonts w:ascii="Arial" w:hAnsi="Arial" w:cstheme="minorBidi" w:hint="cs"/>
                <w:b/>
                <w:bCs/>
                <w:sz w:val="22"/>
                <w:szCs w:val="22"/>
                <w:cs/>
              </w:rPr>
              <w:t xml:space="preserve"> </w:t>
            </w:r>
            <w:r w:rsidRPr="00985F63">
              <w:rPr>
                <w:rFonts w:ascii="Arial" w:hAnsi="Arial" w:cstheme="minorBidi"/>
                <w:b/>
                <w:bCs/>
                <w:sz w:val="22"/>
                <w:szCs w:val="22"/>
              </w:rPr>
              <w:t xml:space="preserve">from </w:t>
            </w:r>
            <w:r w:rsidR="00AF2E9F">
              <w:rPr>
                <w:rFonts w:ascii="Arial" w:hAnsi="Arial" w:cstheme="minorBidi"/>
                <w:b/>
                <w:bCs/>
                <w:sz w:val="22"/>
                <w:szCs w:val="22"/>
              </w:rPr>
              <w:t>dis</w:t>
            </w:r>
            <w:r w:rsidRPr="00985F63">
              <w:rPr>
                <w:rFonts w:ascii="Arial" w:hAnsi="Arial" w:cstheme="minorBidi"/>
                <w:b/>
                <w:bCs/>
                <w:sz w:val="22"/>
                <w:szCs w:val="22"/>
              </w:rPr>
              <w:t>continu</w:t>
            </w:r>
            <w:r w:rsidR="00AF2E9F">
              <w:rPr>
                <w:rFonts w:ascii="Arial" w:hAnsi="Arial" w:cstheme="minorBidi"/>
                <w:b/>
                <w:bCs/>
                <w:sz w:val="22"/>
                <w:szCs w:val="22"/>
              </w:rPr>
              <w:t>ed</w:t>
            </w:r>
            <w:r w:rsidRPr="00985F63">
              <w:rPr>
                <w:rFonts w:ascii="Arial" w:hAnsi="Arial" w:cstheme="minorBidi"/>
                <w:b/>
                <w:bCs/>
                <w:sz w:val="22"/>
                <w:szCs w:val="22"/>
              </w:rPr>
              <w:t xml:space="preserve"> operation</w:t>
            </w:r>
          </w:p>
        </w:tc>
        <w:tc>
          <w:tcPr>
            <w:tcW w:w="1710" w:type="dxa"/>
            <w:tcMar>
              <w:top w:w="0" w:type="dxa"/>
              <w:left w:w="108" w:type="dxa"/>
              <w:bottom w:w="0" w:type="dxa"/>
              <w:right w:w="108" w:type="dxa"/>
            </w:tcMar>
            <w:vAlign w:val="bottom"/>
          </w:tcPr>
          <w:p w:rsidR="00A6119A" w:rsidRPr="00985F63" w:rsidRDefault="00A6119A" w:rsidP="00A6119A">
            <w:pPr>
              <w:tabs>
                <w:tab w:val="decimal" w:pos="1005"/>
              </w:tabs>
              <w:spacing w:line="380" w:lineRule="exact"/>
              <w:ind w:right="165"/>
              <w:rPr>
                <w:rFonts w:ascii="Arial" w:hAnsi="Arial" w:cs="Arial"/>
                <w:spacing w:val="-4"/>
                <w:sz w:val="22"/>
                <w:szCs w:val="22"/>
              </w:rPr>
            </w:pPr>
          </w:p>
        </w:tc>
        <w:tc>
          <w:tcPr>
            <w:tcW w:w="1710" w:type="dxa"/>
            <w:tcMar>
              <w:top w:w="0" w:type="dxa"/>
              <w:left w:w="108" w:type="dxa"/>
              <w:bottom w:w="0" w:type="dxa"/>
              <w:right w:w="108" w:type="dxa"/>
            </w:tcMar>
            <w:vAlign w:val="bottom"/>
          </w:tcPr>
          <w:p w:rsidR="00A6119A" w:rsidRPr="00985F63" w:rsidRDefault="00A6119A" w:rsidP="00A6119A">
            <w:pPr>
              <w:tabs>
                <w:tab w:val="decimal" w:pos="1005"/>
              </w:tabs>
              <w:spacing w:line="380" w:lineRule="exact"/>
              <w:ind w:right="165"/>
              <w:rPr>
                <w:rFonts w:ascii="Arial" w:hAnsi="Arial" w:cs="Arial"/>
                <w:spacing w:val="-4"/>
                <w:sz w:val="22"/>
                <w:szCs w:val="22"/>
              </w:rPr>
            </w:pPr>
          </w:p>
        </w:tc>
      </w:tr>
      <w:tr w:rsidR="00A6119A" w:rsidRPr="00985F63" w:rsidTr="00985F63">
        <w:tc>
          <w:tcPr>
            <w:tcW w:w="5760" w:type="dxa"/>
            <w:tcMar>
              <w:top w:w="0" w:type="dxa"/>
              <w:left w:w="108" w:type="dxa"/>
              <w:bottom w:w="0" w:type="dxa"/>
              <w:right w:w="108" w:type="dxa"/>
            </w:tcMar>
          </w:tcPr>
          <w:p w:rsidR="00A6119A" w:rsidRPr="00985F63" w:rsidRDefault="00A6119A" w:rsidP="00A6119A">
            <w:pPr>
              <w:tabs>
                <w:tab w:val="left" w:pos="567"/>
                <w:tab w:val="left" w:pos="1134"/>
                <w:tab w:val="left" w:pos="1701"/>
              </w:tabs>
              <w:spacing w:line="380" w:lineRule="exact"/>
              <w:ind w:left="162" w:hanging="162"/>
              <w:rPr>
                <w:rFonts w:ascii="Arial" w:hAnsi="Arial" w:cs="Arial"/>
                <w:sz w:val="22"/>
                <w:szCs w:val="22"/>
              </w:rPr>
            </w:pPr>
            <w:r w:rsidRPr="00985F63">
              <w:rPr>
                <w:rFonts w:ascii="Arial" w:hAnsi="Arial" w:cs="Arial"/>
                <w:sz w:val="22"/>
                <w:szCs w:val="22"/>
              </w:rPr>
              <w:t>Profit for the year (</w:t>
            </w:r>
            <w:r w:rsidRPr="00985F63">
              <w:rPr>
                <w:rFonts w:ascii="Arial" w:hAnsi="Arial"/>
                <w:spacing w:val="-4"/>
                <w:sz w:val="22"/>
                <w:szCs w:val="22"/>
              </w:rPr>
              <w:t>Thousand</w:t>
            </w:r>
            <w:r w:rsidRPr="00985F63">
              <w:rPr>
                <w:rFonts w:ascii="Arial" w:hAnsi="Arial" w:cs="Arial"/>
                <w:sz w:val="22"/>
                <w:szCs w:val="22"/>
              </w:rPr>
              <w:t xml:space="preserve"> Baht)</w:t>
            </w:r>
          </w:p>
        </w:tc>
        <w:tc>
          <w:tcPr>
            <w:tcW w:w="1710" w:type="dxa"/>
            <w:tcMar>
              <w:top w:w="0" w:type="dxa"/>
              <w:left w:w="108" w:type="dxa"/>
              <w:bottom w:w="0" w:type="dxa"/>
              <w:right w:w="108" w:type="dxa"/>
            </w:tcMar>
            <w:vAlign w:val="bottom"/>
          </w:tcPr>
          <w:p w:rsidR="00A6119A" w:rsidRPr="00A6119A" w:rsidRDefault="00AF2E9F" w:rsidP="00A6119A">
            <w:pPr>
              <w:spacing w:line="380" w:lineRule="exact"/>
              <w:ind w:right="165"/>
              <w:jc w:val="right"/>
              <w:rPr>
                <w:rFonts w:ascii="Arial" w:hAnsi="Arial" w:cs="Arial"/>
                <w:spacing w:val="-4"/>
                <w:sz w:val="22"/>
                <w:szCs w:val="22"/>
                <w:cs/>
              </w:rPr>
            </w:pPr>
            <w:r>
              <w:rPr>
                <w:rFonts w:ascii="Arial" w:hAnsi="Arial" w:cs="Arial"/>
                <w:spacing w:val="-4"/>
                <w:sz w:val="22"/>
                <w:szCs w:val="22"/>
              </w:rPr>
              <w:t>9,607</w:t>
            </w:r>
          </w:p>
        </w:tc>
        <w:tc>
          <w:tcPr>
            <w:tcW w:w="1710" w:type="dxa"/>
            <w:tcMar>
              <w:top w:w="0" w:type="dxa"/>
              <w:left w:w="108" w:type="dxa"/>
              <w:bottom w:w="0" w:type="dxa"/>
              <w:right w:w="108" w:type="dxa"/>
            </w:tcMar>
            <w:vAlign w:val="bottom"/>
          </w:tcPr>
          <w:p w:rsidR="00A6119A" w:rsidRPr="00A6119A" w:rsidRDefault="00AF2E9F" w:rsidP="00A6119A">
            <w:pPr>
              <w:spacing w:line="380" w:lineRule="exact"/>
              <w:ind w:right="165"/>
              <w:jc w:val="right"/>
              <w:rPr>
                <w:rFonts w:ascii="Arial" w:hAnsi="Arial" w:cs="Arial"/>
                <w:spacing w:val="-4"/>
                <w:sz w:val="22"/>
                <w:szCs w:val="22"/>
              </w:rPr>
            </w:pPr>
            <w:r>
              <w:rPr>
                <w:rFonts w:ascii="Arial" w:hAnsi="Arial" w:cs="Arial"/>
                <w:spacing w:val="-4"/>
                <w:sz w:val="22"/>
                <w:szCs w:val="22"/>
              </w:rPr>
              <w:t>11,8</w:t>
            </w:r>
            <w:r w:rsidR="00A67F88">
              <w:rPr>
                <w:rFonts w:ascii="Arial" w:hAnsi="Arial" w:cs="Arial"/>
                <w:spacing w:val="-4"/>
                <w:sz w:val="22"/>
                <w:szCs w:val="22"/>
              </w:rPr>
              <w:t>0</w:t>
            </w:r>
            <w:r>
              <w:rPr>
                <w:rFonts w:ascii="Arial" w:hAnsi="Arial" w:cs="Arial"/>
                <w:spacing w:val="-4"/>
                <w:sz w:val="22"/>
                <w:szCs w:val="22"/>
              </w:rPr>
              <w:t>6</w:t>
            </w:r>
          </w:p>
        </w:tc>
      </w:tr>
      <w:tr w:rsidR="00A6119A" w:rsidRPr="00985F63" w:rsidTr="00985F63">
        <w:tc>
          <w:tcPr>
            <w:tcW w:w="5760" w:type="dxa"/>
            <w:tcMar>
              <w:top w:w="0" w:type="dxa"/>
              <w:left w:w="108" w:type="dxa"/>
              <w:bottom w:w="0" w:type="dxa"/>
              <w:right w:w="108" w:type="dxa"/>
            </w:tcMar>
          </w:tcPr>
          <w:p w:rsidR="00A6119A" w:rsidRPr="00985F63" w:rsidRDefault="00A6119A" w:rsidP="00A6119A">
            <w:pPr>
              <w:tabs>
                <w:tab w:val="left" w:pos="567"/>
                <w:tab w:val="left" w:pos="1134"/>
                <w:tab w:val="left" w:pos="1701"/>
              </w:tabs>
              <w:spacing w:line="380" w:lineRule="exact"/>
              <w:ind w:left="162" w:hanging="162"/>
              <w:rPr>
                <w:rFonts w:ascii="Arial" w:hAnsi="Arial" w:cs="Arial"/>
                <w:sz w:val="22"/>
                <w:szCs w:val="22"/>
                <w:rtl/>
                <w:cs/>
              </w:rPr>
            </w:pPr>
            <w:r w:rsidRPr="00985F63">
              <w:rPr>
                <w:rFonts w:ascii="Arial" w:hAnsi="Arial" w:cs="Arial"/>
                <w:sz w:val="22"/>
                <w:szCs w:val="22"/>
              </w:rPr>
              <w:t xml:space="preserve">Weighted average number of ordinary </w:t>
            </w:r>
            <w:proofErr w:type="gramStart"/>
            <w:r w:rsidRPr="00985F63">
              <w:rPr>
                <w:rFonts w:ascii="Arial" w:hAnsi="Arial" w:cs="Arial"/>
                <w:sz w:val="22"/>
                <w:szCs w:val="22"/>
              </w:rPr>
              <w:t xml:space="preserve">shares </w:t>
            </w:r>
            <w:r>
              <w:rPr>
                <w:rFonts w:ascii="Arial" w:hAnsi="Arial" w:cs="Arial"/>
                <w:sz w:val="22"/>
                <w:szCs w:val="22"/>
              </w:rPr>
              <w:t xml:space="preserve"> </w:t>
            </w:r>
            <w:r w:rsidRPr="00985F63">
              <w:rPr>
                <w:rFonts w:ascii="Arial" w:hAnsi="Arial" w:cs="Arial"/>
                <w:sz w:val="22"/>
                <w:szCs w:val="22"/>
              </w:rPr>
              <w:t>(</w:t>
            </w:r>
            <w:proofErr w:type="gramEnd"/>
            <w:r w:rsidRPr="00985F63">
              <w:rPr>
                <w:rFonts w:ascii="Arial" w:hAnsi="Arial"/>
                <w:spacing w:val="-4"/>
                <w:sz w:val="22"/>
                <w:szCs w:val="22"/>
              </w:rPr>
              <w:t>Thousand</w:t>
            </w:r>
            <w:r w:rsidRPr="00985F63">
              <w:rPr>
                <w:rFonts w:ascii="Arial" w:hAnsi="Arial" w:cs="Arial"/>
                <w:sz w:val="22"/>
                <w:szCs w:val="22"/>
              </w:rPr>
              <w:t xml:space="preserve"> shares)</w:t>
            </w:r>
          </w:p>
        </w:tc>
        <w:tc>
          <w:tcPr>
            <w:tcW w:w="1710" w:type="dxa"/>
            <w:tcMar>
              <w:top w:w="0" w:type="dxa"/>
              <w:left w:w="108" w:type="dxa"/>
              <w:bottom w:w="0" w:type="dxa"/>
              <w:right w:w="108" w:type="dxa"/>
            </w:tcMar>
            <w:vAlign w:val="bottom"/>
          </w:tcPr>
          <w:p w:rsidR="00A6119A" w:rsidRPr="00A6119A" w:rsidRDefault="00A6119A" w:rsidP="00A6119A">
            <w:pPr>
              <w:spacing w:line="380" w:lineRule="exact"/>
              <w:ind w:right="165"/>
              <w:jc w:val="right"/>
              <w:rPr>
                <w:rFonts w:ascii="Arial" w:hAnsi="Arial" w:cs="Arial"/>
                <w:spacing w:val="-4"/>
                <w:sz w:val="22"/>
                <w:szCs w:val="22"/>
              </w:rPr>
            </w:pPr>
            <w:r w:rsidRPr="00A6119A">
              <w:rPr>
                <w:rFonts w:ascii="Arial" w:hAnsi="Arial" w:cs="Arial"/>
                <w:spacing w:val="-4"/>
                <w:sz w:val="22"/>
                <w:szCs w:val="22"/>
              </w:rPr>
              <w:t>45,000</w:t>
            </w:r>
          </w:p>
        </w:tc>
        <w:tc>
          <w:tcPr>
            <w:tcW w:w="1710" w:type="dxa"/>
            <w:tcMar>
              <w:top w:w="0" w:type="dxa"/>
              <w:left w:w="108" w:type="dxa"/>
              <w:bottom w:w="0" w:type="dxa"/>
              <w:right w:w="108" w:type="dxa"/>
            </w:tcMar>
            <w:vAlign w:val="bottom"/>
          </w:tcPr>
          <w:p w:rsidR="00A6119A" w:rsidRPr="00A6119A" w:rsidRDefault="00A6119A" w:rsidP="00A6119A">
            <w:pPr>
              <w:spacing w:line="380" w:lineRule="exact"/>
              <w:ind w:right="165"/>
              <w:jc w:val="right"/>
              <w:rPr>
                <w:rFonts w:ascii="Arial" w:hAnsi="Arial" w:cs="Arial"/>
                <w:spacing w:val="-4"/>
                <w:sz w:val="22"/>
                <w:szCs w:val="22"/>
              </w:rPr>
            </w:pPr>
            <w:r w:rsidRPr="00A6119A">
              <w:rPr>
                <w:rFonts w:ascii="Arial" w:hAnsi="Arial" w:cs="Arial"/>
                <w:spacing w:val="-4"/>
                <w:sz w:val="22"/>
                <w:szCs w:val="22"/>
              </w:rPr>
              <w:t>45,000</w:t>
            </w:r>
          </w:p>
        </w:tc>
      </w:tr>
      <w:tr w:rsidR="00A6119A" w:rsidRPr="00483326" w:rsidTr="00985F63">
        <w:tc>
          <w:tcPr>
            <w:tcW w:w="5760" w:type="dxa"/>
            <w:tcMar>
              <w:top w:w="0" w:type="dxa"/>
              <w:left w:w="108" w:type="dxa"/>
              <w:bottom w:w="0" w:type="dxa"/>
              <w:right w:w="108" w:type="dxa"/>
            </w:tcMar>
          </w:tcPr>
          <w:p w:rsidR="00A6119A" w:rsidRPr="002A2494" w:rsidRDefault="00A6119A" w:rsidP="00A6119A">
            <w:pPr>
              <w:tabs>
                <w:tab w:val="left" w:pos="567"/>
                <w:tab w:val="left" w:pos="1134"/>
                <w:tab w:val="left" w:pos="1701"/>
              </w:tabs>
              <w:spacing w:line="380" w:lineRule="exact"/>
              <w:ind w:left="162" w:hanging="162"/>
              <w:rPr>
                <w:rFonts w:ascii="Arial" w:hAnsi="Arial" w:cs="Arial"/>
                <w:sz w:val="22"/>
                <w:szCs w:val="22"/>
              </w:rPr>
            </w:pPr>
            <w:r w:rsidRPr="00985F63">
              <w:rPr>
                <w:rFonts w:ascii="Arial" w:hAnsi="Arial" w:cs="Arial"/>
                <w:sz w:val="22"/>
                <w:szCs w:val="22"/>
              </w:rPr>
              <w:t>Earnings per share (Baht/share)</w:t>
            </w:r>
          </w:p>
        </w:tc>
        <w:tc>
          <w:tcPr>
            <w:tcW w:w="1710" w:type="dxa"/>
            <w:tcMar>
              <w:top w:w="0" w:type="dxa"/>
              <w:left w:w="108" w:type="dxa"/>
              <w:bottom w:w="0" w:type="dxa"/>
              <w:right w:w="108" w:type="dxa"/>
            </w:tcMar>
            <w:vAlign w:val="bottom"/>
          </w:tcPr>
          <w:p w:rsidR="00A6119A" w:rsidRPr="00A6119A" w:rsidRDefault="00AF2E9F" w:rsidP="00A6119A">
            <w:pPr>
              <w:spacing w:line="380" w:lineRule="exact"/>
              <w:ind w:right="165"/>
              <w:jc w:val="right"/>
              <w:rPr>
                <w:rFonts w:ascii="Arial" w:hAnsi="Arial" w:cs="Arial"/>
                <w:spacing w:val="-4"/>
                <w:sz w:val="22"/>
                <w:szCs w:val="22"/>
              </w:rPr>
            </w:pPr>
            <w:r>
              <w:rPr>
                <w:rFonts w:ascii="Arial" w:hAnsi="Arial" w:cs="Arial"/>
                <w:spacing w:val="-4"/>
                <w:sz w:val="22"/>
                <w:szCs w:val="22"/>
              </w:rPr>
              <w:t>0.21</w:t>
            </w:r>
          </w:p>
        </w:tc>
        <w:tc>
          <w:tcPr>
            <w:tcW w:w="1710" w:type="dxa"/>
            <w:tcMar>
              <w:top w:w="0" w:type="dxa"/>
              <w:left w:w="108" w:type="dxa"/>
              <w:bottom w:w="0" w:type="dxa"/>
              <w:right w:w="108" w:type="dxa"/>
            </w:tcMar>
            <w:vAlign w:val="bottom"/>
          </w:tcPr>
          <w:p w:rsidR="00A6119A" w:rsidRPr="00A6119A" w:rsidRDefault="00AF2E9F" w:rsidP="00A6119A">
            <w:pPr>
              <w:spacing w:line="380" w:lineRule="exact"/>
              <w:ind w:right="165"/>
              <w:jc w:val="right"/>
              <w:rPr>
                <w:rFonts w:ascii="Arial" w:hAnsi="Arial" w:cs="Arial"/>
                <w:spacing w:val="-4"/>
                <w:sz w:val="22"/>
                <w:szCs w:val="22"/>
              </w:rPr>
            </w:pPr>
            <w:r>
              <w:rPr>
                <w:rFonts w:ascii="Arial" w:hAnsi="Arial" w:cs="Arial"/>
                <w:spacing w:val="-4"/>
                <w:sz w:val="22"/>
                <w:szCs w:val="22"/>
              </w:rPr>
              <w:t>0.26</w:t>
            </w:r>
          </w:p>
        </w:tc>
      </w:tr>
    </w:tbl>
    <w:p w:rsidR="00A6119A" w:rsidRDefault="00A6119A" w:rsidP="00B61ECF">
      <w:pPr>
        <w:tabs>
          <w:tab w:val="left" w:pos="900"/>
          <w:tab w:val="center" w:pos="3600"/>
          <w:tab w:val="center" w:pos="6480"/>
        </w:tabs>
        <w:spacing w:before="240" w:after="120" w:line="380" w:lineRule="exact"/>
        <w:ind w:left="547" w:hanging="547"/>
        <w:jc w:val="both"/>
        <w:rPr>
          <w:rFonts w:ascii="Arial" w:hAnsi="Arial"/>
          <w:b/>
          <w:bCs/>
          <w:sz w:val="22"/>
          <w:szCs w:val="22"/>
        </w:rPr>
      </w:pPr>
    </w:p>
    <w:p w:rsidR="00A6119A" w:rsidRDefault="00A6119A">
      <w:pPr>
        <w:overflowPunct/>
        <w:autoSpaceDE/>
        <w:autoSpaceDN/>
        <w:adjustRightInd/>
        <w:textAlignment w:val="auto"/>
        <w:rPr>
          <w:rFonts w:ascii="Arial" w:hAnsi="Arial"/>
          <w:b/>
          <w:bCs/>
          <w:sz w:val="22"/>
          <w:szCs w:val="22"/>
        </w:rPr>
      </w:pPr>
      <w:r>
        <w:rPr>
          <w:rFonts w:ascii="Arial" w:hAnsi="Arial"/>
          <w:b/>
          <w:bCs/>
          <w:sz w:val="22"/>
          <w:szCs w:val="22"/>
        </w:rPr>
        <w:br w:type="page"/>
      </w:r>
    </w:p>
    <w:p w:rsidR="005C4F9D" w:rsidRPr="008F1613" w:rsidRDefault="005C4F9D" w:rsidP="00B61ECF">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2</w:t>
      </w:r>
      <w:r w:rsidR="009C54EB">
        <w:rPr>
          <w:rFonts w:ascii="Arial" w:hAnsi="Arial"/>
          <w:b/>
          <w:bCs/>
          <w:sz w:val="22"/>
          <w:szCs w:val="22"/>
        </w:rPr>
        <w:t>5</w:t>
      </w:r>
      <w:r w:rsidRPr="008F1613">
        <w:rPr>
          <w:rFonts w:ascii="Arial" w:hAnsi="Arial"/>
          <w:b/>
          <w:bCs/>
          <w:sz w:val="22"/>
          <w:szCs w:val="22"/>
        </w:rPr>
        <w:t>.</w:t>
      </w:r>
      <w:r w:rsidRPr="008F1613">
        <w:rPr>
          <w:rFonts w:ascii="Arial" w:hAnsi="Arial"/>
          <w:b/>
          <w:bCs/>
          <w:sz w:val="22"/>
          <w:szCs w:val="22"/>
        </w:rPr>
        <w:tab/>
        <w:t xml:space="preserve">Segment information </w:t>
      </w:r>
    </w:p>
    <w:p w:rsidR="005C4F9D"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5C4F9D" w:rsidRPr="008F1613">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5C4F9D" w:rsidRPr="008F1613"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5C4F9D" w:rsidRPr="008F1613">
        <w:rPr>
          <w:rFonts w:ascii="Arial" w:hAnsi="Arial"/>
          <w:sz w:val="22"/>
          <w:szCs w:val="22"/>
        </w:rPr>
        <w:t xml:space="preserve">For management purposes, the </w:t>
      </w:r>
      <w:r w:rsidR="00BF66EB">
        <w:rPr>
          <w:rFonts w:ascii="Arial" w:hAnsi="Arial"/>
          <w:sz w:val="22"/>
          <w:szCs w:val="22"/>
        </w:rPr>
        <w:t>Company</w:t>
      </w:r>
      <w:r w:rsidR="005C4F9D" w:rsidRPr="008F1613">
        <w:rPr>
          <w:rFonts w:ascii="Arial" w:hAnsi="Arial"/>
          <w:sz w:val="22"/>
          <w:szCs w:val="22"/>
        </w:rPr>
        <w:t xml:space="preserve"> </w:t>
      </w:r>
      <w:r w:rsidR="005C4F9D">
        <w:rPr>
          <w:rFonts w:ascii="Arial" w:hAnsi="Arial"/>
          <w:sz w:val="22"/>
          <w:szCs w:val="22"/>
        </w:rPr>
        <w:t>is</w:t>
      </w:r>
      <w:r w:rsidR="005C4F9D" w:rsidRPr="008F1613">
        <w:rPr>
          <w:rFonts w:ascii="Arial" w:hAnsi="Arial"/>
          <w:sz w:val="22"/>
          <w:szCs w:val="22"/>
        </w:rPr>
        <w:t xml:space="preserve"> </w:t>
      </w:r>
      <w:proofErr w:type="spellStart"/>
      <w:r w:rsidR="005C4F9D" w:rsidRPr="008F1613">
        <w:rPr>
          <w:rFonts w:ascii="Arial" w:hAnsi="Arial"/>
          <w:sz w:val="22"/>
          <w:szCs w:val="22"/>
        </w:rPr>
        <w:t>organised</w:t>
      </w:r>
      <w:proofErr w:type="spellEnd"/>
      <w:r w:rsidR="005C4F9D" w:rsidRPr="008F1613">
        <w:rPr>
          <w:rFonts w:ascii="Arial" w:hAnsi="Arial"/>
          <w:sz w:val="22"/>
          <w:szCs w:val="22"/>
        </w:rPr>
        <w:t xml:space="preserve"> into business units based on its products and services and have </w:t>
      </w:r>
      <w:r w:rsidR="005C4F9D">
        <w:rPr>
          <w:rFonts w:ascii="Arial" w:hAnsi="Arial"/>
          <w:sz w:val="22"/>
          <w:szCs w:val="22"/>
        </w:rPr>
        <w:t>t</w:t>
      </w:r>
      <w:r w:rsidR="00BF66EB">
        <w:rPr>
          <w:rFonts w:ascii="Arial" w:hAnsi="Arial"/>
          <w:sz w:val="22"/>
          <w:szCs w:val="22"/>
        </w:rPr>
        <w:t>hree</w:t>
      </w:r>
      <w:r w:rsidR="005C4F9D" w:rsidRPr="008F1613">
        <w:rPr>
          <w:rFonts w:ascii="Arial" w:hAnsi="Arial"/>
          <w:sz w:val="22"/>
          <w:szCs w:val="22"/>
        </w:rPr>
        <w:t xml:space="preserve"> reportable segments as follows:</w:t>
      </w:r>
    </w:p>
    <w:p w:rsidR="005C4F9D" w:rsidRPr="00C65762" w:rsidRDefault="00C65762" w:rsidP="00B61ECF">
      <w:pPr>
        <w:pStyle w:val="ListParagraph"/>
        <w:numPr>
          <w:ilvl w:val="0"/>
          <w:numId w:val="24"/>
        </w:numPr>
        <w:tabs>
          <w:tab w:val="left" w:pos="2160"/>
          <w:tab w:val="right" w:pos="7280"/>
          <w:tab w:val="right" w:pos="8540"/>
        </w:tabs>
        <w:spacing w:line="380" w:lineRule="exact"/>
        <w:ind w:left="900"/>
        <w:contextualSpacing w:val="0"/>
        <w:jc w:val="thaiDistribute"/>
        <w:rPr>
          <w:rFonts w:ascii="Arial" w:hAnsi="Arial"/>
          <w:sz w:val="22"/>
          <w:szCs w:val="22"/>
        </w:rPr>
      </w:pPr>
      <w:r w:rsidRPr="00C65762">
        <w:rPr>
          <w:rFonts w:ascii="Arial" w:hAnsi="Arial" w:cs="Arial"/>
          <w:sz w:val="22"/>
          <w:szCs w:val="22"/>
        </w:rPr>
        <w:t>Selling products in the vending machine</w:t>
      </w:r>
    </w:p>
    <w:p w:rsidR="009C54EB" w:rsidRPr="009C54EB" w:rsidRDefault="009C54EB" w:rsidP="009C54EB">
      <w:pPr>
        <w:pStyle w:val="ListParagraph"/>
        <w:numPr>
          <w:ilvl w:val="0"/>
          <w:numId w:val="24"/>
        </w:numPr>
        <w:tabs>
          <w:tab w:val="left" w:pos="2160"/>
          <w:tab w:val="right" w:pos="7280"/>
          <w:tab w:val="right" w:pos="8540"/>
        </w:tabs>
        <w:spacing w:line="380" w:lineRule="exact"/>
        <w:ind w:left="900"/>
        <w:contextualSpacing w:val="0"/>
        <w:jc w:val="thaiDistribute"/>
        <w:rPr>
          <w:rFonts w:ascii="Arial" w:hAnsi="Arial"/>
          <w:sz w:val="22"/>
          <w:szCs w:val="22"/>
        </w:rPr>
      </w:pPr>
      <w:r w:rsidRPr="009C54EB">
        <w:rPr>
          <w:rFonts w:ascii="Arial" w:hAnsi="Arial" w:cs="Arial"/>
          <w:sz w:val="22"/>
          <w:szCs w:val="22"/>
        </w:rPr>
        <w:t>Selling vending machine</w:t>
      </w:r>
    </w:p>
    <w:p w:rsidR="009C54EB" w:rsidRPr="009C54EB" w:rsidRDefault="009C54EB" w:rsidP="009C54EB">
      <w:pPr>
        <w:pStyle w:val="ListParagraph"/>
        <w:numPr>
          <w:ilvl w:val="0"/>
          <w:numId w:val="24"/>
        </w:numPr>
        <w:tabs>
          <w:tab w:val="left" w:pos="2160"/>
          <w:tab w:val="right" w:pos="7280"/>
          <w:tab w:val="right" w:pos="8540"/>
        </w:tabs>
        <w:spacing w:line="380" w:lineRule="exact"/>
        <w:ind w:left="900"/>
        <w:contextualSpacing w:val="0"/>
        <w:jc w:val="thaiDistribute"/>
        <w:rPr>
          <w:rFonts w:ascii="Arial" w:hAnsi="Arial" w:cs="Arial"/>
          <w:sz w:val="22"/>
          <w:szCs w:val="22"/>
        </w:rPr>
      </w:pPr>
      <w:r w:rsidRPr="009C54EB">
        <w:rPr>
          <w:rFonts w:ascii="Arial" w:hAnsi="Arial" w:cs="Arial"/>
          <w:sz w:val="22"/>
          <w:szCs w:val="22"/>
        </w:rPr>
        <w:t xml:space="preserve">Distribution center services (Discontinued operation since 31 March 2020, as mentioned in Note </w:t>
      </w:r>
      <w:r w:rsidR="00985F63">
        <w:rPr>
          <w:rFonts w:ascii="Arial" w:hAnsi="Arial" w:cs="Arial"/>
          <w:sz w:val="22"/>
          <w:szCs w:val="22"/>
        </w:rPr>
        <w:t>16</w:t>
      </w:r>
      <w:r w:rsidRPr="009C54EB">
        <w:rPr>
          <w:rFonts w:ascii="Arial" w:hAnsi="Arial" w:cs="Arial"/>
          <w:sz w:val="22"/>
          <w:szCs w:val="22"/>
        </w:rPr>
        <w:t>)</w:t>
      </w:r>
    </w:p>
    <w:p w:rsidR="005C4F9D"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5C4F9D" w:rsidRPr="008F1613">
        <w:rPr>
          <w:rFonts w:ascii="Arial" w:hAnsi="Arial"/>
          <w:sz w:val="22"/>
          <w:szCs w:val="22"/>
        </w:rPr>
        <w:t>No operating segments have been aggregated to form the above reportable operating</w:t>
      </w:r>
      <w:r w:rsidR="005C4F9D" w:rsidRPr="008F1613">
        <w:rPr>
          <w:rFonts w:ascii="Arial" w:hAnsi="Arial" w:cs="Arial"/>
          <w:color w:val="000000"/>
          <w:szCs w:val="22"/>
        </w:rPr>
        <w:t xml:space="preserve"> </w:t>
      </w:r>
      <w:r w:rsidR="005C4F9D" w:rsidRPr="008F1613">
        <w:rPr>
          <w:rFonts w:ascii="Arial" w:hAnsi="Arial"/>
          <w:sz w:val="22"/>
          <w:szCs w:val="22"/>
        </w:rPr>
        <w:t>segments.</w:t>
      </w:r>
    </w:p>
    <w:p w:rsidR="005C4F9D"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5C4F9D" w:rsidRPr="008F1613">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rsidR="00B61ECF" w:rsidRPr="008F1613" w:rsidRDefault="00B61ECF" w:rsidP="00B61ECF">
      <w:pPr>
        <w:tabs>
          <w:tab w:val="left" w:pos="2160"/>
          <w:tab w:val="right" w:pos="7280"/>
          <w:tab w:val="right" w:pos="8540"/>
        </w:tabs>
        <w:spacing w:before="120" w:after="120" w:line="380" w:lineRule="exact"/>
        <w:ind w:left="547" w:hanging="547"/>
        <w:jc w:val="thaiDistribute"/>
        <w:rPr>
          <w:rFonts w:ascii="Arial" w:hAnsi="Arial"/>
          <w:sz w:val="22"/>
          <w:szCs w:val="22"/>
          <w:cs/>
        </w:rPr>
      </w:pPr>
      <w:r>
        <w:rPr>
          <w:rFonts w:ascii="Arial" w:hAnsi="Arial"/>
          <w:sz w:val="22"/>
          <w:szCs w:val="22"/>
        </w:rPr>
        <w:tab/>
        <w:t xml:space="preserve">However, the Company financing activities include finance cost, finance income and income taxes are managed </w:t>
      </w:r>
      <w:r w:rsidR="00913080">
        <w:rPr>
          <w:rFonts w:ascii="Arial" w:hAnsi="Arial"/>
          <w:sz w:val="22"/>
          <w:szCs w:val="22"/>
        </w:rPr>
        <w:t>on</w:t>
      </w:r>
      <w:r>
        <w:rPr>
          <w:rFonts w:ascii="Arial" w:hAnsi="Arial"/>
          <w:sz w:val="22"/>
          <w:szCs w:val="22"/>
        </w:rPr>
        <w:t xml:space="preserve"> a company basis and are not allocated to operating segments.</w:t>
      </w:r>
    </w:p>
    <w:p w:rsidR="00EA4BC7" w:rsidRPr="00EA4BC7" w:rsidRDefault="00B61ECF" w:rsidP="00B61ECF">
      <w:pPr>
        <w:tabs>
          <w:tab w:val="left" w:pos="2160"/>
          <w:tab w:val="right" w:pos="7280"/>
          <w:tab w:val="right" w:pos="8540"/>
        </w:tabs>
        <w:spacing w:before="120" w:after="120" w:line="360" w:lineRule="exact"/>
        <w:ind w:left="547" w:hanging="547"/>
        <w:jc w:val="thaiDistribute"/>
        <w:rPr>
          <w:rFonts w:ascii="Arial" w:hAnsi="Arial"/>
          <w:sz w:val="22"/>
          <w:szCs w:val="22"/>
        </w:rPr>
      </w:pPr>
      <w:r>
        <w:rPr>
          <w:rFonts w:ascii="Arial" w:hAnsi="Arial"/>
          <w:sz w:val="22"/>
          <w:szCs w:val="22"/>
        </w:rPr>
        <w:tab/>
      </w:r>
      <w:r w:rsidR="005C4F9D" w:rsidRPr="008F1613">
        <w:rPr>
          <w:rFonts w:ascii="Arial" w:hAnsi="Arial"/>
          <w:sz w:val="22"/>
          <w:szCs w:val="22"/>
        </w:rPr>
        <w:t xml:space="preserve">The following tables present </w:t>
      </w:r>
      <w:r w:rsidR="005C4F9D" w:rsidRPr="00D75599">
        <w:rPr>
          <w:rFonts w:ascii="Arial" w:hAnsi="Arial"/>
          <w:sz w:val="22"/>
          <w:szCs w:val="22"/>
        </w:rPr>
        <w:t>revenue and profit information regarding the Company’s operating segments for the year</w:t>
      </w:r>
      <w:r w:rsidR="00733C60">
        <w:rPr>
          <w:rFonts w:ascii="Arial" w:hAnsi="Arial"/>
          <w:sz w:val="22"/>
          <w:szCs w:val="22"/>
        </w:rPr>
        <w:t>s</w:t>
      </w:r>
      <w:r w:rsidR="005C4F9D" w:rsidRPr="00D75599">
        <w:rPr>
          <w:rFonts w:ascii="Arial" w:hAnsi="Arial"/>
          <w:sz w:val="22"/>
          <w:szCs w:val="22"/>
        </w:rPr>
        <w:t xml:space="preserve"> ended 31 December </w:t>
      </w:r>
      <w:r w:rsidR="005C4F9D">
        <w:rPr>
          <w:rFonts w:ascii="Arial" w:hAnsi="Arial"/>
          <w:sz w:val="22"/>
          <w:szCs w:val="22"/>
        </w:rPr>
        <w:t>20</w:t>
      </w:r>
      <w:r w:rsidR="0021732F">
        <w:rPr>
          <w:rFonts w:ascii="Arial" w:hAnsi="Arial"/>
          <w:sz w:val="22"/>
          <w:szCs w:val="22"/>
        </w:rPr>
        <w:t>20</w:t>
      </w:r>
      <w:r w:rsidR="005C4F9D" w:rsidRPr="00D75599">
        <w:rPr>
          <w:rFonts w:ascii="Arial" w:hAnsi="Arial"/>
          <w:sz w:val="22"/>
          <w:szCs w:val="22"/>
        </w:rPr>
        <w:t xml:space="preserve"> and </w:t>
      </w:r>
      <w:r w:rsidR="005C4F9D">
        <w:rPr>
          <w:rFonts w:ascii="Arial" w:hAnsi="Arial"/>
          <w:sz w:val="22"/>
          <w:szCs w:val="22"/>
        </w:rPr>
        <w:t>201</w:t>
      </w:r>
      <w:r w:rsidR="0021732F">
        <w:rPr>
          <w:rFonts w:ascii="Arial" w:hAnsi="Arial"/>
          <w:sz w:val="22"/>
          <w:szCs w:val="22"/>
        </w:rPr>
        <w:t>9</w:t>
      </w:r>
      <w:r w:rsidR="00913080">
        <w:rPr>
          <w:rFonts w:ascii="Arial" w:hAnsi="Arial"/>
          <w:sz w:val="22"/>
          <w:szCs w:val="22"/>
        </w:rPr>
        <w:t xml:space="preserve"> as follows:</w:t>
      </w:r>
      <w:r w:rsidR="00EA4BC7">
        <w:rPr>
          <w:cs/>
        </w:rPr>
        <w:br w:type="page"/>
      </w:r>
    </w:p>
    <w:p w:rsidR="00EA4BC7" w:rsidRDefault="00EA4BC7" w:rsidP="00EA4BC7">
      <w:pPr>
        <w:overflowPunct/>
        <w:autoSpaceDE/>
        <w:autoSpaceDN/>
        <w:adjustRightInd/>
        <w:rPr>
          <w:rFonts w:ascii="Angsana New" w:hAnsi="Angsana New"/>
          <w:sz w:val="28"/>
        </w:rPr>
        <w:sectPr w:rsidR="00EA4BC7" w:rsidSect="00B17DF8">
          <w:footerReference w:type="default" r:id="rId8"/>
          <w:pgSz w:w="11909" w:h="16834"/>
          <w:pgMar w:top="1296" w:right="1080" w:bottom="1080" w:left="1296" w:header="720" w:footer="720" w:gutter="0"/>
          <w:cols w:space="720"/>
        </w:sectPr>
      </w:pPr>
    </w:p>
    <w:p w:rsidR="00EA4BC7" w:rsidRPr="00C65762" w:rsidRDefault="00BF66EB" w:rsidP="00EA4BC7">
      <w:pPr>
        <w:tabs>
          <w:tab w:val="left" w:pos="900"/>
        </w:tabs>
        <w:ind w:left="547" w:right="-482" w:hanging="547"/>
        <w:jc w:val="right"/>
        <w:rPr>
          <w:rFonts w:ascii="Angsana New" w:hAnsi="Angsana New"/>
          <w:sz w:val="20"/>
          <w:szCs w:val="20"/>
          <w:cs/>
        </w:rPr>
      </w:pPr>
      <w:bookmarkStart w:id="14" w:name="_Hlk31668122"/>
      <w:r w:rsidRPr="00C65762">
        <w:rPr>
          <w:rFonts w:ascii="Arial" w:hAnsi="Arial"/>
          <w:spacing w:val="-4"/>
          <w:sz w:val="20"/>
          <w:szCs w:val="20"/>
        </w:rPr>
        <w:lastRenderedPageBreak/>
        <w:t>(Unit: Thousand Baht)</w:t>
      </w:r>
    </w:p>
    <w:bookmarkEnd w:id="14"/>
    <w:tbl>
      <w:tblPr>
        <w:tblW w:w="14582" w:type="dxa"/>
        <w:tblInd w:w="450" w:type="dxa"/>
        <w:tblLayout w:type="fixed"/>
        <w:tblLook w:val="04A0" w:firstRow="1" w:lastRow="0" w:firstColumn="1" w:lastColumn="0" w:noHBand="0" w:noVBand="1"/>
      </w:tblPr>
      <w:tblGrid>
        <w:gridCol w:w="3510"/>
        <w:gridCol w:w="1439"/>
        <w:gridCol w:w="1442"/>
        <w:gridCol w:w="1440"/>
        <w:gridCol w:w="1350"/>
        <w:gridCol w:w="1440"/>
        <w:gridCol w:w="1350"/>
        <w:gridCol w:w="1350"/>
        <w:gridCol w:w="1261"/>
      </w:tblGrid>
      <w:tr w:rsidR="009C54EB" w:rsidRPr="009C54EB" w:rsidTr="006556C9">
        <w:trPr>
          <w:trHeight w:val="79"/>
        </w:trPr>
        <w:tc>
          <w:tcPr>
            <w:tcW w:w="3510" w:type="dxa"/>
            <w:vAlign w:val="bottom"/>
          </w:tcPr>
          <w:p w:rsidR="009C54EB" w:rsidRPr="00CE1F09" w:rsidRDefault="009C54EB" w:rsidP="006556C9">
            <w:pPr>
              <w:spacing w:line="380" w:lineRule="exact"/>
              <w:rPr>
                <w:rFonts w:ascii="Arial" w:hAnsi="Arial" w:cs="Arial"/>
                <w:sz w:val="20"/>
                <w:szCs w:val="20"/>
              </w:rPr>
            </w:pPr>
          </w:p>
        </w:tc>
        <w:tc>
          <w:tcPr>
            <w:tcW w:w="2881" w:type="dxa"/>
            <w:gridSpan w:val="2"/>
            <w:vAlign w:val="bottom"/>
            <w:hideMark/>
          </w:tcPr>
          <w:p w:rsidR="009C54EB" w:rsidRPr="009C54EB" w:rsidRDefault="009C54EB" w:rsidP="006556C9">
            <w:pPr>
              <w:pBdr>
                <w:bottom w:val="single" w:sz="4" w:space="1" w:color="auto"/>
              </w:pBdr>
              <w:spacing w:line="380" w:lineRule="exact"/>
              <w:jc w:val="center"/>
              <w:rPr>
                <w:rFonts w:ascii="Arial" w:hAnsi="Arial" w:cs="Arial"/>
                <w:sz w:val="20"/>
                <w:szCs w:val="20"/>
              </w:rPr>
            </w:pPr>
            <w:r w:rsidRPr="009C54EB">
              <w:rPr>
                <w:rFonts w:ascii="Arial" w:hAnsi="Arial" w:cs="Arial"/>
                <w:sz w:val="20"/>
                <w:szCs w:val="20"/>
              </w:rPr>
              <w:t>Selling products in the vending machine</w:t>
            </w:r>
          </w:p>
        </w:tc>
        <w:tc>
          <w:tcPr>
            <w:tcW w:w="2790" w:type="dxa"/>
            <w:gridSpan w:val="2"/>
            <w:vAlign w:val="bottom"/>
          </w:tcPr>
          <w:p w:rsidR="009C54EB" w:rsidRPr="009C54EB" w:rsidRDefault="009C54EB" w:rsidP="006556C9">
            <w:pPr>
              <w:pBdr>
                <w:bottom w:val="single" w:sz="4" w:space="1" w:color="auto"/>
              </w:pBdr>
              <w:spacing w:line="380" w:lineRule="exact"/>
              <w:jc w:val="center"/>
              <w:rPr>
                <w:rFonts w:ascii="Arial" w:hAnsi="Arial" w:cs="Arial"/>
                <w:sz w:val="20"/>
                <w:szCs w:val="20"/>
              </w:rPr>
            </w:pPr>
            <w:r w:rsidRPr="009C54EB">
              <w:rPr>
                <w:rFonts w:ascii="Arial" w:hAnsi="Arial" w:cs="Arial"/>
                <w:sz w:val="20"/>
                <w:szCs w:val="20"/>
              </w:rPr>
              <w:t>Selling vending machine</w:t>
            </w:r>
          </w:p>
        </w:tc>
        <w:tc>
          <w:tcPr>
            <w:tcW w:w="2790" w:type="dxa"/>
            <w:gridSpan w:val="2"/>
            <w:vAlign w:val="bottom"/>
          </w:tcPr>
          <w:p w:rsidR="009C54EB" w:rsidRPr="009C54EB" w:rsidRDefault="009C54EB" w:rsidP="006556C9">
            <w:pPr>
              <w:pBdr>
                <w:bottom w:val="single" w:sz="4" w:space="1" w:color="auto"/>
              </w:pBdr>
              <w:spacing w:line="380" w:lineRule="exact"/>
              <w:jc w:val="center"/>
              <w:rPr>
                <w:rFonts w:ascii="Arial" w:hAnsi="Arial" w:cs="Arial"/>
                <w:sz w:val="20"/>
                <w:szCs w:val="20"/>
              </w:rPr>
            </w:pPr>
            <w:r w:rsidRPr="009C54EB">
              <w:rPr>
                <w:rFonts w:ascii="Arial" w:hAnsi="Arial" w:cs="Arial"/>
                <w:sz w:val="20"/>
                <w:szCs w:val="20"/>
              </w:rPr>
              <w:t>Distribution center services</w:t>
            </w:r>
          </w:p>
        </w:tc>
        <w:tc>
          <w:tcPr>
            <w:tcW w:w="2611" w:type="dxa"/>
            <w:gridSpan w:val="2"/>
            <w:vAlign w:val="bottom"/>
            <w:hideMark/>
          </w:tcPr>
          <w:p w:rsidR="009C54EB" w:rsidRPr="009C54EB" w:rsidRDefault="009C54EB" w:rsidP="006556C9">
            <w:pPr>
              <w:pBdr>
                <w:bottom w:val="single" w:sz="4" w:space="1" w:color="auto"/>
              </w:pBdr>
              <w:spacing w:line="380" w:lineRule="exact"/>
              <w:jc w:val="center"/>
              <w:rPr>
                <w:rFonts w:ascii="Arial" w:hAnsi="Arial" w:cs="Arial"/>
                <w:sz w:val="20"/>
                <w:szCs w:val="20"/>
              </w:rPr>
            </w:pPr>
            <w:r w:rsidRPr="009C54EB">
              <w:rPr>
                <w:rFonts w:ascii="Arial" w:hAnsi="Arial" w:cs="Arial"/>
                <w:sz w:val="20"/>
                <w:szCs w:val="20"/>
              </w:rPr>
              <w:t>Total</w:t>
            </w:r>
          </w:p>
        </w:tc>
      </w:tr>
      <w:tr w:rsidR="009C54EB" w:rsidRPr="009C54EB" w:rsidTr="006556C9">
        <w:tc>
          <w:tcPr>
            <w:tcW w:w="3510" w:type="dxa"/>
          </w:tcPr>
          <w:p w:rsidR="009C54EB" w:rsidRPr="009C54EB" w:rsidRDefault="009C54EB" w:rsidP="006556C9">
            <w:pPr>
              <w:spacing w:line="380" w:lineRule="exact"/>
              <w:rPr>
                <w:rFonts w:ascii="Arial" w:hAnsi="Arial" w:cs="Arial"/>
                <w:sz w:val="20"/>
                <w:szCs w:val="20"/>
              </w:rPr>
            </w:pPr>
          </w:p>
        </w:tc>
        <w:tc>
          <w:tcPr>
            <w:tcW w:w="1439" w:type="dxa"/>
            <w:vAlign w:val="bottom"/>
            <w:hideMark/>
          </w:tcPr>
          <w:p w:rsidR="009C54EB" w:rsidRPr="009C54EB" w:rsidRDefault="009C54EB" w:rsidP="006556C9">
            <w:pPr>
              <w:pBdr>
                <w:bottom w:val="single" w:sz="4" w:space="1" w:color="auto"/>
              </w:pBdr>
              <w:spacing w:line="380" w:lineRule="exact"/>
              <w:jc w:val="center"/>
              <w:rPr>
                <w:rFonts w:ascii="Arial" w:hAnsi="Arial" w:cs="Arial"/>
                <w:sz w:val="20"/>
                <w:szCs w:val="20"/>
                <w:cs/>
              </w:rPr>
            </w:pPr>
            <w:r w:rsidRPr="009C54EB">
              <w:rPr>
                <w:rFonts w:ascii="Arial" w:hAnsi="Arial" w:cs="Arial"/>
                <w:sz w:val="20"/>
                <w:szCs w:val="20"/>
              </w:rPr>
              <w:t>2020</w:t>
            </w:r>
          </w:p>
        </w:tc>
        <w:tc>
          <w:tcPr>
            <w:tcW w:w="1442" w:type="dxa"/>
            <w:vAlign w:val="bottom"/>
          </w:tcPr>
          <w:p w:rsidR="009C54EB" w:rsidRPr="009C54EB" w:rsidRDefault="009C54EB" w:rsidP="006556C9">
            <w:pPr>
              <w:pBdr>
                <w:bottom w:val="single" w:sz="4" w:space="1" w:color="auto"/>
              </w:pBdr>
              <w:spacing w:line="380" w:lineRule="exact"/>
              <w:jc w:val="center"/>
              <w:rPr>
                <w:rFonts w:ascii="Arial" w:hAnsi="Arial" w:cs="Arial"/>
                <w:sz w:val="20"/>
                <w:szCs w:val="20"/>
                <w:cs/>
              </w:rPr>
            </w:pPr>
            <w:r w:rsidRPr="009C54EB">
              <w:rPr>
                <w:rFonts w:ascii="Arial" w:hAnsi="Arial" w:cs="Arial"/>
                <w:sz w:val="20"/>
                <w:szCs w:val="20"/>
              </w:rPr>
              <w:t>2019</w:t>
            </w:r>
          </w:p>
        </w:tc>
        <w:tc>
          <w:tcPr>
            <w:tcW w:w="1440" w:type="dxa"/>
            <w:vAlign w:val="bottom"/>
          </w:tcPr>
          <w:p w:rsidR="009C54EB" w:rsidRPr="009C54EB" w:rsidRDefault="009C54EB" w:rsidP="006556C9">
            <w:pPr>
              <w:pBdr>
                <w:bottom w:val="single" w:sz="4" w:space="1" w:color="auto"/>
              </w:pBdr>
              <w:spacing w:line="380" w:lineRule="exact"/>
              <w:jc w:val="center"/>
              <w:rPr>
                <w:rFonts w:ascii="Arial" w:hAnsi="Arial" w:cs="Arial"/>
                <w:sz w:val="20"/>
                <w:szCs w:val="20"/>
                <w:cs/>
              </w:rPr>
            </w:pPr>
            <w:r w:rsidRPr="009C54EB">
              <w:rPr>
                <w:rFonts w:ascii="Arial" w:hAnsi="Arial" w:cs="Arial"/>
                <w:sz w:val="20"/>
                <w:szCs w:val="20"/>
              </w:rPr>
              <w:t>2020</w:t>
            </w:r>
          </w:p>
        </w:tc>
        <w:tc>
          <w:tcPr>
            <w:tcW w:w="1350" w:type="dxa"/>
            <w:vAlign w:val="bottom"/>
            <w:hideMark/>
          </w:tcPr>
          <w:p w:rsidR="009C54EB" w:rsidRPr="009C54EB" w:rsidRDefault="009C54EB" w:rsidP="006556C9">
            <w:pPr>
              <w:pBdr>
                <w:bottom w:val="single" w:sz="4" w:space="1" w:color="auto"/>
              </w:pBdr>
              <w:spacing w:line="380" w:lineRule="exact"/>
              <w:jc w:val="center"/>
              <w:rPr>
                <w:rFonts w:ascii="Arial" w:hAnsi="Arial" w:cs="Arial"/>
                <w:sz w:val="20"/>
                <w:szCs w:val="20"/>
                <w:cs/>
              </w:rPr>
            </w:pPr>
            <w:r w:rsidRPr="009C54EB">
              <w:rPr>
                <w:rFonts w:ascii="Arial" w:hAnsi="Arial" w:cs="Arial"/>
                <w:sz w:val="20"/>
                <w:szCs w:val="20"/>
              </w:rPr>
              <w:t>2019</w:t>
            </w:r>
          </w:p>
        </w:tc>
        <w:tc>
          <w:tcPr>
            <w:tcW w:w="1440" w:type="dxa"/>
            <w:vAlign w:val="bottom"/>
            <w:hideMark/>
          </w:tcPr>
          <w:p w:rsidR="009C54EB" w:rsidRPr="009C54EB" w:rsidRDefault="009C54EB" w:rsidP="006556C9">
            <w:pPr>
              <w:pBdr>
                <w:bottom w:val="single" w:sz="4" w:space="1" w:color="auto"/>
              </w:pBdr>
              <w:spacing w:line="380" w:lineRule="exact"/>
              <w:jc w:val="center"/>
              <w:rPr>
                <w:rFonts w:ascii="Arial" w:hAnsi="Arial" w:cs="Arial"/>
                <w:sz w:val="20"/>
                <w:szCs w:val="20"/>
                <w:cs/>
              </w:rPr>
            </w:pPr>
            <w:r w:rsidRPr="009C54EB">
              <w:rPr>
                <w:rFonts w:ascii="Arial" w:hAnsi="Arial" w:cs="Arial"/>
                <w:sz w:val="20"/>
                <w:szCs w:val="20"/>
              </w:rPr>
              <w:t>2020</w:t>
            </w:r>
          </w:p>
        </w:tc>
        <w:tc>
          <w:tcPr>
            <w:tcW w:w="1350" w:type="dxa"/>
            <w:vAlign w:val="bottom"/>
            <w:hideMark/>
          </w:tcPr>
          <w:p w:rsidR="009C54EB" w:rsidRPr="009C54EB" w:rsidRDefault="009C54EB" w:rsidP="006556C9">
            <w:pPr>
              <w:pBdr>
                <w:bottom w:val="single" w:sz="4" w:space="1" w:color="auto"/>
              </w:pBdr>
              <w:spacing w:line="380" w:lineRule="exact"/>
              <w:jc w:val="center"/>
              <w:rPr>
                <w:rFonts w:ascii="Arial" w:hAnsi="Arial" w:cs="Arial"/>
                <w:sz w:val="20"/>
                <w:szCs w:val="20"/>
                <w:cs/>
              </w:rPr>
            </w:pPr>
            <w:r w:rsidRPr="009C54EB">
              <w:rPr>
                <w:rFonts w:ascii="Arial" w:hAnsi="Arial" w:cs="Arial"/>
                <w:sz w:val="20"/>
                <w:szCs w:val="20"/>
              </w:rPr>
              <w:t>2019</w:t>
            </w:r>
          </w:p>
        </w:tc>
        <w:tc>
          <w:tcPr>
            <w:tcW w:w="1350" w:type="dxa"/>
            <w:vAlign w:val="bottom"/>
            <w:hideMark/>
          </w:tcPr>
          <w:p w:rsidR="009C54EB" w:rsidRPr="009C54EB" w:rsidRDefault="009C54EB" w:rsidP="006556C9">
            <w:pPr>
              <w:pBdr>
                <w:bottom w:val="single" w:sz="4" w:space="1" w:color="auto"/>
              </w:pBdr>
              <w:spacing w:line="380" w:lineRule="exact"/>
              <w:jc w:val="center"/>
              <w:rPr>
                <w:rFonts w:ascii="Arial" w:hAnsi="Arial" w:cs="Arial"/>
                <w:sz w:val="20"/>
                <w:szCs w:val="20"/>
                <w:cs/>
              </w:rPr>
            </w:pPr>
            <w:r w:rsidRPr="009C54EB">
              <w:rPr>
                <w:rFonts w:ascii="Arial" w:hAnsi="Arial" w:cs="Arial"/>
                <w:sz w:val="20"/>
                <w:szCs w:val="20"/>
              </w:rPr>
              <w:t>2020</w:t>
            </w:r>
          </w:p>
        </w:tc>
        <w:tc>
          <w:tcPr>
            <w:tcW w:w="1261" w:type="dxa"/>
            <w:vAlign w:val="bottom"/>
            <w:hideMark/>
          </w:tcPr>
          <w:p w:rsidR="009C54EB" w:rsidRPr="009C54EB" w:rsidRDefault="009C54EB" w:rsidP="006556C9">
            <w:pPr>
              <w:pBdr>
                <w:bottom w:val="single" w:sz="4" w:space="1" w:color="auto"/>
              </w:pBdr>
              <w:spacing w:line="380" w:lineRule="exact"/>
              <w:jc w:val="center"/>
              <w:rPr>
                <w:rFonts w:ascii="Arial" w:hAnsi="Arial" w:cs="Arial"/>
                <w:sz w:val="20"/>
                <w:szCs w:val="20"/>
                <w:cs/>
              </w:rPr>
            </w:pPr>
            <w:r w:rsidRPr="009C54EB">
              <w:rPr>
                <w:rFonts w:ascii="Arial" w:hAnsi="Arial" w:cs="Arial"/>
                <w:sz w:val="20"/>
                <w:szCs w:val="20"/>
              </w:rPr>
              <w:t>2019</w:t>
            </w:r>
          </w:p>
        </w:tc>
      </w:tr>
      <w:tr w:rsidR="006C7E33" w:rsidRPr="009C54EB" w:rsidTr="001738FF">
        <w:tc>
          <w:tcPr>
            <w:tcW w:w="3510" w:type="dxa"/>
            <w:hideMark/>
          </w:tcPr>
          <w:p w:rsidR="006C7E33" w:rsidRPr="009C54EB" w:rsidRDefault="006C7E33" w:rsidP="006C7E33">
            <w:pPr>
              <w:spacing w:line="380" w:lineRule="exact"/>
              <w:rPr>
                <w:rFonts w:ascii="Arial" w:hAnsi="Arial" w:cs="Arial"/>
                <w:sz w:val="20"/>
                <w:szCs w:val="20"/>
              </w:rPr>
            </w:pPr>
            <w:r w:rsidRPr="009C54EB">
              <w:rPr>
                <w:rFonts w:ascii="Arial" w:hAnsi="Arial" w:cs="Arial"/>
                <w:sz w:val="20"/>
                <w:szCs w:val="20"/>
              </w:rPr>
              <w:t>Revenue from external customers</w:t>
            </w:r>
          </w:p>
        </w:tc>
        <w:tc>
          <w:tcPr>
            <w:tcW w:w="1439" w:type="dxa"/>
            <w:vAlign w:val="bottom"/>
          </w:tcPr>
          <w:p w:rsidR="006C7E33" w:rsidRPr="006C7E33" w:rsidRDefault="006C7E33" w:rsidP="006C7E33">
            <w:pPr>
              <w:pBdr>
                <w:bottom w:val="double" w:sz="4" w:space="1" w:color="auto"/>
              </w:pBdr>
              <w:tabs>
                <w:tab w:val="decimal" w:pos="1065"/>
              </w:tabs>
              <w:spacing w:line="380" w:lineRule="exact"/>
              <w:rPr>
                <w:rFonts w:ascii="Arial" w:hAnsi="Arial" w:cs="Arial"/>
                <w:sz w:val="20"/>
                <w:szCs w:val="20"/>
              </w:rPr>
            </w:pPr>
            <w:r w:rsidRPr="006C7E33">
              <w:rPr>
                <w:rFonts w:ascii="Arial" w:hAnsi="Arial" w:cs="Arial" w:hint="cs"/>
                <w:sz w:val="20"/>
                <w:szCs w:val="20"/>
              </w:rPr>
              <w:t>1,725,983</w:t>
            </w:r>
          </w:p>
        </w:tc>
        <w:tc>
          <w:tcPr>
            <w:tcW w:w="1442" w:type="dxa"/>
            <w:vAlign w:val="bottom"/>
          </w:tcPr>
          <w:p w:rsidR="006C7E33" w:rsidRPr="006C7E33" w:rsidRDefault="006C7E33" w:rsidP="006C7E33">
            <w:pPr>
              <w:pBdr>
                <w:bottom w:val="double" w:sz="4" w:space="1" w:color="auto"/>
              </w:pBdr>
              <w:tabs>
                <w:tab w:val="decimal" w:pos="1065"/>
              </w:tabs>
              <w:spacing w:line="380" w:lineRule="exact"/>
              <w:rPr>
                <w:rFonts w:ascii="Arial" w:hAnsi="Arial" w:cs="Arial"/>
                <w:sz w:val="20"/>
                <w:szCs w:val="20"/>
              </w:rPr>
            </w:pPr>
            <w:r w:rsidRPr="006C7E33">
              <w:rPr>
                <w:rFonts w:ascii="Arial" w:hAnsi="Arial" w:cs="Arial" w:hint="cs"/>
                <w:sz w:val="20"/>
                <w:szCs w:val="20"/>
              </w:rPr>
              <w:t>1,774,990</w:t>
            </w:r>
          </w:p>
        </w:tc>
        <w:tc>
          <w:tcPr>
            <w:tcW w:w="1440" w:type="dxa"/>
            <w:vAlign w:val="bottom"/>
          </w:tcPr>
          <w:p w:rsidR="006C7E33" w:rsidRPr="00A6119A" w:rsidRDefault="006C7E33" w:rsidP="006C7E33">
            <w:pPr>
              <w:pBdr>
                <w:bottom w:val="double" w:sz="4" w:space="1" w:color="auto"/>
              </w:pBdr>
              <w:tabs>
                <w:tab w:val="decimal" w:pos="1065"/>
              </w:tabs>
              <w:spacing w:line="380" w:lineRule="exact"/>
              <w:rPr>
                <w:rFonts w:ascii="Arial" w:hAnsi="Arial" w:cs="Arial"/>
                <w:sz w:val="20"/>
                <w:szCs w:val="20"/>
              </w:rPr>
            </w:pPr>
            <w:r w:rsidRPr="00A6119A">
              <w:rPr>
                <w:rFonts w:ascii="Arial" w:hAnsi="Arial" w:cs="Arial"/>
                <w:sz w:val="20"/>
                <w:szCs w:val="20"/>
              </w:rPr>
              <w:t>16,420</w:t>
            </w:r>
          </w:p>
        </w:tc>
        <w:tc>
          <w:tcPr>
            <w:tcW w:w="1350" w:type="dxa"/>
          </w:tcPr>
          <w:p w:rsidR="006C7E33" w:rsidRPr="00A6119A" w:rsidRDefault="006C7E33" w:rsidP="006C7E33">
            <w:pPr>
              <w:pBdr>
                <w:bottom w:val="double" w:sz="4" w:space="1" w:color="auto"/>
              </w:pBdr>
              <w:tabs>
                <w:tab w:val="decimal" w:pos="1065"/>
              </w:tabs>
              <w:spacing w:line="380" w:lineRule="exact"/>
              <w:rPr>
                <w:rFonts w:ascii="Arial" w:hAnsi="Arial" w:cs="Arial"/>
                <w:sz w:val="20"/>
                <w:szCs w:val="20"/>
              </w:rPr>
            </w:pPr>
            <w:r w:rsidRPr="00A6119A">
              <w:rPr>
                <w:rFonts w:ascii="Arial" w:hAnsi="Arial" w:cs="Arial"/>
                <w:sz w:val="20"/>
                <w:szCs w:val="20"/>
              </w:rPr>
              <w:t>11,03</w:t>
            </w:r>
            <w:r>
              <w:rPr>
                <w:rFonts w:ascii="Arial" w:hAnsi="Arial" w:cs="Arial"/>
                <w:sz w:val="20"/>
                <w:szCs w:val="20"/>
              </w:rPr>
              <w:t>5</w:t>
            </w:r>
          </w:p>
        </w:tc>
        <w:tc>
          <w:tcPr>
            <w:tcW w:w="1440" w:type="dxa"/>
            <w:vAlign w:val="bottom"/>
          </w:tcPr>
          <w:p w:rsidR="006C7E33" w:rsidRPr="00A6119A" w:rsidRDefault="006C7E33" w:rsidP="006C7E33">
            <w:pPr>
              <w:pBdr>
                <w:bottom w:val="double" w:sz="4" w:space="1" w:color="auto"/>
              </w:pBdr>
              <w:tabs>
                <w:tab w:val="decimal" w:pos="1065"/>
              </w:tabs>
              <w:spacing w:line="380" w:lineRule="exact"/>
              <w:rPr>
                <w:rFonts w:ascii="Arial" w:hAnsi="Arial" w:cs="Arial"/>
                <w:sz w:val="20"/>
                <w:szCs w:val="20"/>
              </w:rPr>
            </w:pPr>
            <w:r w:rsidRPr="00A6119A">
              <w:rPr>
                <w:rFonts w:ascii="Arial" w:hAnsi="Arial" w:cs="Arial"/>
                <w:sz w:val="20"/>
                <w:szCs w:val="20"/>
              </w:rPr>
              <w:t>-</w:t>
            </w:r>
          </w:p>
        </w:tc>
        <w:tc>
          <w:tcPr>
            <w:tcW w:w="1350" w:type="dxa"/>
            <w:vAlign w:val="bottom"/>
          </w:tcPr>
          <w:p w:rsidR="006C7E33" w:rsidRPr="00A6119A" w:rsidRDefault="006C7E33" w:rsidP="006C7E33">
            <w:pPr>
              <w:pBdr>
                <w:bottom w:val="double" w:sz="4" w:space="1" w:color="auto"/>
              </w:pBdr>
              <w:tabs>
                <w:tab w:val="decimal" w:pos="1065"/>
              </w:tabs>
              <w:spacing w:line="380" w:lineRule="exact"/>
              <w:rPr>
                <w:rFonts w:ascii="Arial" w:hAnsi="Arial" w:cs="Arial"/>
                <w:sz w:val="20"/>
                <w:szCs w:val="20"/>
              </w:rPr>
            </w:pPr>
            <w:r w:rsidRPr="00A6119A">
              <w:rPr>
                <w:rFonts w:ascii="Arial" w:hAnsi="Arial" w:cs="Arial"/>
                <w:sz w:val="20"/>
                <w:szCs w:val="20"/>
              </w:rPr>
              <w:t>-</w:t>
            </w:r>
          </w:p>
        </w:tc>
        <w:tc>
          <w:tcPr>
            <w:tcW w:w="1350" w:type="dxa"/>
            <w:vAlign w:val="bottom"/>
          </w:tcPr>
          <w:p w:rsidR="006C7E33" w:rsidRPr="006C7E33" w:rsidRDefault="006C7E33" w:rsidP="006C7E33">
            <w:pPr>
              <w:pBdr>
                <w:bottom w:val="double" w:sz="4" w:space="1" w:color="auto"/>
              </w:pBdr>
              <w:tabs>
                <w:tab w:val="decimal" w:pos="1065"/>
              </w:tabs>
              <w:spacing w:line="380" w:lineRule="exact"/>
              <w:rPr>
                <w:rFonts w:ascii="Arial" w:hAnsi="Arial" w:cs="Arial"/>
                <w:sz w:val="20"/>
                <w:szCs w:val="20"/>
              </w:rPr>
            </w:pPr>
            <w:r w:rsidRPr="006C7E33">
              <w:rPr>
                <w:rFonts w:ascii="Arial" w:hAnsi="Arial" w:cs="Arial" w:hint="cs"/>
                <w:sz w:val="20"/>
                <w:szCs w:val="20"/>
              </w:rPr>
              <w:t>1,742,403</w:t>
            </w:r>
          </w:p>
        </w:tc>
        <w:tc>
          <w:tcPr>
            <w:tcW w:w="1261" w:type="dxa"/>
            <w:vAlign w:val="bottom"/>
          </w:tcPr>
          <w:p w:rsidR="006C7E33" w:rsidRPr="006C7E33" w:rsidRDefault="006C7E33" w:rsidP="006C7E33">
            <w:pPr>
              <w:pBdr>
                <w:bottom w:val="double" w:sz="4" w:space="1" w:color="auto"/>
              </w:pBdr>
              <w:tabs>
                <w:tab w:val="decimal" w:pos="1065"/>
              </w:tabs>
              <w:spacing w:line="380" w:lineRule="exact"/>
              <w:rPr>
                <w:rFonts w:ascii="Arial" w:hAnsi="Arial" w:cs="Arial"/>
                <w:sz w:val="20"/>
                <w:szCs w:val="20"/>
              </w:rPr>
            </w:pPr>
            <w:r w:rsidRPr="006C7E33">
              <w:rPr>
                <w:rFonts w:ascii="Arial" w:hAnsi="Arial" w:cs="Arial" w:hint="cs"/>
                <w:sz w:val="20"/>
                <w:szCs w:val="20"/>
              </w:rPr>
              <w:t>1,786,025</w:t>
            </w:r>
          </w:p>
        </w:tc>
      </w:tr>
      <w:tr w:rsidR="006C7E33" w:rsidRPr="009C54EB" w:rsidTr="001738FF">
        <w:tc>
          <w:tcPr>
            <w:tcW w:w="3510" w:type="dxa"/>
            <w:hideMark/>
          </w:tcPr>
          <w:p w:rsidR="006C7E33" w:rsidRPr="009C54EB" w:rsidRDefault="006C7E33" w:rsidP="006C7E33">
            <w:pPr>
              <w:spacing w:line="380" w:lineRule="exact"/>
              <w:rPr>
                <w:rFonts w:ascii="Arial" w:hAnsi="Arial" w:cs="Arial"/>
                <w:color w:val="000000"/>
                <w:sz w:val="20"/>
                <w:szCs w:val="20"/>
              </w:rPr>
            </w:pPr>
            <w:r w:rsidRPr="009C54EB">
              <w:rPr>
                <w:rFonts w:ascii="Arial" w:eastAsia="Arial Unicode MS" w:hAnsi="Arial" w:cs="Arial"/>
                <w:sz w:val="20"/>
                <w:szCs w:val="20"/>
              </w:rPr>
              <w:t>Gross profit of segments</w:t>
            </w:r>
          </w:p>
        </w:tc>
        <w:tc>
          <w:tcPr>
            <w:tcW w:w="1439" w:type="dxa"/>
            <w:vAlign w:val="bottom"/>
          </w:tcPr>
          <w:p w:rsidR="006C7E33" w:rsidRPr="006C7E33" w:rsidRDefault="006C7E33" w:rsidP="006C7E33">
            <w:pPr>
              <w:tabs>
                <w:tab w:val="decimal" w:pos="1065"/>
              </w:tabs>
              <w:spacing w:line="380" w:lineRule="exact"/>
              <w:rPr>
                <w:rFonts w:ascii="Arial" w:hAnsi="Arial" w:cs="Arial"/>
                <w:sz w:val="20"/>
                <w:szCs w:val="20"/>
              </w:rPr>
            </w:pPr>
            <w:r w:rsidRPr="006C7E33">
              <w:rPr>
                <w:rFonts w:ascii="Arial" w:hAnsi="Arial" w:cs="Arial" w:hint="cs"/>
                <w:sz w:val="20"/>
                <w:szCs w:val="20"/>
              </w:rPr>
              <w:t>573,711</w:t>
            </w:r>
          </w:p>
        </w:tc>
        <w:tc>
          <w:tcPr>
            <w:tcW w:w="1442" w:type="dxa"/>
            <w:vAlign w:val="bottom"/>
          </w:tcPr>
          <w:p w:rsidR="006C7E33" w:rsidRPr="006C7E33" w:rsidRDefault="006C7E33" w:rsidP="006C7E33">
            <w:pPr>
              <w:tabs>
                <w:tab w:val="decimal" w:pos="1065"/>
              </w:tabs>
              <w:spacing w:line="380" w:lineRule="exact"/>
              <w:rPr>
                <w:rFonts w:ascii="Arial" w:hAnsi="Arial" w:cs="Arial"/>
                <w:sz w:val="20"/>
                <w:szCs w:val="20"/>
                <w:cs/>
              </w:rPr>
            </w:pPr>
            <w:r w:rsidRPr="006C7E33">
              <w:rPr>
                <w:rFonts w:ascii="Arial" w:hAnsi="Arial" w:cs="Arial" w:hint="cs"/>
                <w:sz w:val="20"/>
                <w:szCs w:val="20"/>
              </w:rPr>
              <w:t>597,631</w:t>
            </w:r>
          </w:p>
        </w:tc>
        <w:tc>
          <w:tcPr>
            <w:tcW w:w="1440" w:type="dxa"/>
            <w:vAlign w:val="bottom"/>
          </w:tcPr>
          <w:p w:rsidR="006C7E33" w:rsidRPr="00A6119A" w:rsidRDefault="006C7E33" w:rsidP="006C7E33">
            <w:pPr>
              <w:tabs>
                <w:tab w:val="decimal" w:pos="1065"/>
              </w:tabs>
              <w:spacing w:line="380" w:lineRule="exact"/>
              <w:rPr>
                <w:rFonts w:ascii="Arial" w:hAnsi="Arial" w:cs="Arial"/>
                <w:sz w:val="20"/>
                <w:szCs w:val="20"/>
              </w:rPr>
            </w:pPr>
            <w:r w:rsidRPr="00A6119A">
              <w:rPr>
                <w:rFonts w:ascii="Arial" w:hAnsi="Arial" w:cs="Arial"/>
                <w:sz w:val="20"/>
                <w:szCs w:val="20"/>
              </w:rPr>
              <w:t>7,855</w:t>
            </w:r>
          </w:p>
        </w:tc>
        <w:tc>
          <w:tcPr>
            <w:tcW w:w="1350" w:type="dxa"/>
          </w:tcPr>
          <w:p w:rsidR="006C7E33" w:rsidRPr="00A6119A" w:rsidRDefault="006C7E33" w:rsidP="006C7E33">
            <w:pPr>
              <w:tabs>
                <w:tab w:val="decimal" w:pos="1065"/>
              </w:tabs>
              <w:spacing w:line="380" w:lineRule="exact"/>
              <w:rPr>
                <w:rFonts w:ascii="Arial" w:hAnsi="Arial" w:cs="Arial"/>
                <w:sz w:val="20"/>
                <w:szCs w:val="20"/>
              </w:rPr>
            </w:pPr>
            <w:r w:rsidRPr="00A6119A">
              <w:rPr>
                <w:rFonts w:ascii="Arial" w:hAnsi="Arial" w:cs="Arial"/>
                <w:sz w:val="20"/>
                <w:szCs w:val="20"/>
              </w:rPr>
              <w:t>5,45</w:t>
            </w:r>
            <w:r>
              <w:rPr>
                <w:rFonts w:ascii="Arial" w:hAnsi="Arial" w:cs="Arial"/>
                <w:sz w:val="20"/>
                <w:szCs w:val="20"/>
              </w:rPr>
              <w:t>3</w:t>
            </w:r>
          </w:p>
        </w:tc>
        <w:tc>
          <w:tcPr>
            <w:tcW w:w="1440" w:type="dxa"/>
            <w:vAlign w:val="bottom"/>
          </w:tcPr>
          <w:p w:rsidR="006C7E33" w:rsidRPr="00A6119A" w:rsidRDefault="006C7E33" w:rsidP="006C7E33">
            <w:pPr>
              <w:tabs>
                <w:tab w:val="decimal" w:pos="1065"/>
              </w:tabs>
              <w:spacing w:line="380" w:lineRule="exact"/>
              <w:rPr>
                <w:rFonts w:ascii="Arial" w:hAnsi="Arial" w:cs="Arial"/>
                <w:sz w:val="20"/>
                <w:szCs w:val="20"/>
              </w:rPr>
            </w:pPr>
            <w:r w:rsidRPr="00A6119A">
              <w:rPr>
                <w:rFonts w:ascii="Arial" w:hAnsi="Arial" w:cs="Arial"/>
                <w:sz w:val="20"/>
                <w:szCs w:val="20"/>
              </w:rPr>
              <w:t>-</w:t>
            </w:r>
          </w:p>
        </w:tc>
        <w:tc>
          <w:tcPr>
            <w:tcW w:w="1350" w:type="dxa"/>
            <w:vAlign w:val="bottom"/>
          </w:tcPr>
          <w:p w:rsidR="006C7E33" w:rsidRPr="00A6119A" w:rsidRDefault="006C7E33" w:rsidP="006C7E33">
            <w:pPr>
              <w:tabs>
                <w:tab w:val="decimal" w:pos="1065"/>
              </w:tabs>
              <w:spacing w:line="380" w:lineRule="exact"/>
              <w:rPr>
                <w:rFonts w:ascii="Arial" w:hAnsi="Arial" w:cs="Arial"/>
                <w:sz w:val="20"/>
                <w:szCs w:val="20"/>
              </w:rPr>
            </w:pPr>
            <w:r w:rsidRPr="00A6119A">
              <w:rPr>
                <w:rFonts w:ascii="Arial" w:hAnsi="Arial" w:cs="Arial"/>
                <w:sz w:val="20"/>
                <w:szCs w:val="20"/>
              </w:rPr>
              <w:t>-</w:t>
            </w:r>
          </w:p>
        </w:tc>
        <w:tc>
          <w:tcPr>
            <w:tcW w:w="1350" w:type="dxa"/>
            <w:vAlign w:val="bottom"/>
          </w:tcPr>
          <w:p w:rsidR="006C7E33" w:rsidRPr="006C7E33" w:rsidRDefault="006C7E33" w:rsidP="006C7E33">
            <w:pPr>
              <w:tabs>
                <w:tab w:val="decimal" w:pos="1065"/>
              </w:tabs>
              <w:spacing w:line="380" w:lineRule="exact"/>
              <w:rPr>
                <w:rFonts w:ascii="Arial" w:hAnsi="Arial" w:cs="Arial"/>
                <w:sz w:val="20"/>
                <w:szCs w:val="20"/>
              </w:rPr>
            </w:pPr>
            <w:r w:rsidRPr="006C7E33">
              <w:rPr>
                <w:rFonts w:ascii="Arial" w:hAnsi="Arial" w:cs="Arial" w:hint="cs"/>
                <w:sz w:val="20"/>
                <w:szCs w:val="20"/>
              </w:rPr>
              <w:t>581,566</w:t>
            </w:r>
          </w:p>
        </w:tc>
        <w:tc>
          <w:tcPr>
            <w:tcW w:w="1261" w:type="dxa"/>
            <w:vAlign w:val="bottom"/>
          </w:tcPr>
          <w:p w:rsidR="006C7E33" w:rsidRPr="006C7E33" w:rsidRDefault="006C7E33" w:rsidP="006C7E33">
            <w:pPr>
              <w:tabs>
                <w:tab w:val="decimal" w:pos="1065"/>
              </w:tabs>
              <w:spacing w:line="380" w:lineRule="exact"/>
              <w:rPr>
                <w:rFonts w:ascii="Arial" w:hAnsi="Arial" w:cs="Arial"/>
                <w:sz w:val="20"/>
                <w:szCs w:val="20"/>
              </w:rPr>
            </w:pPr>
            <w:r w:rsidRPr="006C7E33">
              <w:rPr>
                <w:rFonts w:ascii="Arial" w:hAnsi="Arial" w:cs="Arial" w:hint="cs"/>
                <w:sz w:val="20"/>
                <w:szCs w:val="20"/>
              </w:rPr>
              <w:t>603,084</w:t>
            </w:r>
          </w:p>
        </w:tc>
      </w:tr>
      <w:tr w:rsidR="006C7E33" w:rsidRPr="009C54EB" w:rsidTr="006556C9">
        <w:tc>
          <w:tcPr>
            <w:tcW w:w="3510" w:type="dxa"/>
            <w:vAlign w:val="bottom"/>
            <w:hideMark/>
          </w:tcPr>
          <w:p w:rsidR="006C7E33" w:rsidRPr="009C54EB" w:rsidRDefault="006C7E33" w:rsidP="006C7E33">
            <w:pPr>
              <w:spacing w:line="380" w:lineRule="exact"/>
              <w:rPr>
                <w:rFonts w:ascii="Arial" w:hAnsi="Arial" w:cs="Arial"/>
                <w:color w:val="000000"/>
                <w:sz w:val="20"/>
                <w:szCs w:val="20"/>
              </w:rPr>
            </w:pPr>
            <w:r w:rsidRPr="009C54EB">
              <w:rPr>
                <w:rFonts w:ascii="Arial" w:hAnsi="Arial" w:cs="Arial"/>
                <w:color w:val="000000"/>
                <w:sz w:val="20"/>
                <w:szCs w:val="20"/>
              </w:rPr>
              <w:t>Unallocated income and expenses:</w:t>
            </w:r>
          </w:p>
        </w:tc>
        <w:tc>
          <w:tcPr>
            <w:tcW w:w="1439" w:type="dxa"/>
            <w:vAlign w:val="bottom"/>
          </w:tcPr>
          <w:p w:rsidR="006C7E33" w:rsidRPr="009C54EB" w:rsidRDefault="006C7E33" w:rsidP="006C7E33">
            <w:pPr>
              <w:tabs>
                <w:tab w:val="decimal" w:pos="882"/>
              </w:tabs>
              <w:spacing w:line="380" w:lineRule="exact"/>
              <w:rPr>
                <w:rFonts w:ascii="Arial" w:hAnsi="Arial" w:cs="Arial"/>
                <w:sz w:val="20"/>
                <w:szCs w:val="20"/>
              </w:rPr>
            </w:pPr>
          </w:p>
        </w:tc>
        <w:tc>
          <w:tcPr>
            <w:tcW w:w="1442" w:type="dxa"/>
            <w:vAlign w:val="bottom"/>
          </w:tcPr>
          <w:p w:rsidR="006C7E33" w:rsidRPr="009C54EB" w:rsidRDefault="006C7E33" w:rsidP="006C7E33">
            <w:pPr>
              <w:tabs>
                <w:tab w:val="decimal" w:pos="882"/>
              </w:tabs>
              <w:spacing w:line="380" w:lineRule="exact"/>
              <w:rPr>
                <w:rFonts w:ascii="Arial" w:hAnsi="Arial" w:cs="Arial"/>
                <w:sz w:val="20"/>
                <w:szCs w:val="20"/>
              </w:rPr>
            </w:pPr>
          </w:p>
        </w:tc>
        <w:tc>
          <w:tcPr>
            <w:tcW w:w="1440" w:type="dxa"/>
            <w:vAlign w:val="bottom"/>
          </w:tcPr>
          <w:p w:rsidR="006C7E33" w:rsidRPr="009C54EB" w:rsidRDefault="006C7E33" w:rsidP="006C7E33">
            <w:pPr>
              <w:tabs>
                <w:tab w:val="decimal" w:pos="882"/>
              </w:tabs>
              <w:spacing w:line="380" w:lineRule="exact"/>
              <w:rPr>
                <w:rFonts w:ascii="Arial" w:hAnsi="Arial" w:cs="Arial"/>
                <w:sz w:val="20"/>
                <w:szCs w:val="20"/>
              </w:rPr>
            </w:pPr>
          </w:p>
        </w:tc>
        <w:tc>
          <w:tcPr>
            <w:tcW w:w="1350" w:type="dxa"/>
            <w:vAlign w:val="bottom"/>
          </w:tcPr>
          <w:p w:rsidR="006C7E33" w:rsidRPr="009C54EB" w:rsidRDefault="006C7E33" w:rsidP="006C7E33">
            <w:pPr>
              <w:tabs>
                <w:tab w:val="decimal" w:pos="882"/>
              </w:tabs>
              <w:spacing w:line="380" w:lineRule="exact"/>
              <w:rPr>
                <w:rFonts w:ascii="Arial" w:hAnsi="Arial" w:cs="Arial"/>
                <w:sz w:val="20"/>
                <w:szCs w:val="20"/>
              </w:rPr>
            </w:pPr>
          </w:p>
        </w:tc>
        <w:tc>
          <w:tcPr>
            <w:tcW w:w="1440" w:type="dxa"/>
            <w:vAlign w:val="bottom"/>
          </w:tcPr>
          <w:p w:rsidR="006C7E33" w:rsidRPr="009C54EB" w:rsidRDefault="006C7E33" w:rsidP="006C7E33">
            <w:pPr>
              <w:tabs>
                <w:tab w:val="decimal" w:pos="882"/>
              </w:tabs>
              <w:spacing w:line="380" w:lineRule="exact"/>
              <w:rPr>
                <w:rFonts w:ascii="Arial" w:hAnsi="Arial" w:cs="Arial"/>
                <w:sz w:val="20"/>
                <w:szCs w:val="20"/>
              </w:rPr>
            </w:pPr>
          </w:p>
        </w:tc>
        <w:tc>
          <w:tcPr>
            <w:tcW w:w="1350" w:type="dxa"/>
            <w:vAlign w:val="bottom"/>
          </w:tcPr>
          <w:p w:rsidR="006C7E33" w:rsidRPr="009C54EB" w:rsidRDefault="006C7E33" w:rsidP="006C7E33">
            <w:pPr>
              <w:tabs>
                <w:tab w:val="decimal" w:pos="882"/>
              </w:tabs>
              <w:spacing w:line="380" w:lineRule="exact"/>
              <w:rPr>
                <w:rFonts w:ascii="Arial" w:hAnsi="Arial" w:cs="Arial"/>
                <w:sz w:val="20"/>
                <w:szCs w:val="20"/>
              </w:rPr>
            </w:pPr>
          </w:p>
        </w:tc>
        <w:tc>
          <w:tcPr>
            <w:tcW w:w="1350" w:type="dxa"/>
            <w:vAlign w:val="bottom"/>
          </w:tcPr>
          <w:p w:rsidR="006C7E33" w:rsidRPr="006C7E33" w:rsidRDefault="006C7E33" w:rsidP="006C7E33">
            <w:pPr>
              <w:tabs>
                <w:tab w:val="decimal" w:pos="1065"/>
              </w:tabs>
              <w:spacing w:line="380" w:lineRule="exact"/>
              <w:rPr>
                <w:rFonts w:ascii="Arial" w:hAnsi="Arial" w:cs="Arial"/>
                <w:sz w:val="20"/>
                <w:szCs w:val="20"/>
              </w:rPr>
            </w:pPr>
          </w:p>
        </w:tc>
        <w:tc>
          <w:tcPr>
            <w:tcW w:w="1261" w:type="dxa"/>
            <w:vAlign w:val="bottom"/>
          </w:tcPr>
          <w:p w:rsidR="006C7E33" w:rsidRPr="006C7E33" w:rsidRDefault="006C7E33" w:rsidP="006C7E33">
            <w:pPr>
              <w:tabs>
                <w:tab w:val="decimal" w:pos="1065"/>
              </w:tabs>
              <w:spacing w:line="380" w:lineRule="exact"/>
              <w:rPr>
                <w:rFonts w:ascii="Arial" w:hAnsi="Arial" w:cs="Arial"/>
                <w:sz w:val="20"/>
                <w:szCs w:val="20"/>
              </w:rPr>
            </w:pPr>
          </w:p>
        </w:tc>
      </w:tr>
      <w:tr w:rsidR="006C7E33" w:rsidRPr="009C54EB" w:rsidTr="006556C9">
        <w:tc>
          <w:tcPr>
            <w:tcW w:w="3510" w:type="dxa"/>
            <w:vAlign w:val="bottom"/>
            <w:hideMark/>
          </w:tcPr>
          <w:p w:rsidR="006C7E33" w:rsidRPr="009C54EB" w:rsidRDefault="006C7E33" w:rsidP="006C7E33">
            <w:pPr>
              <w:spacing w:line="380" w:lineRule="exact"/>
              <w:ind w:left="252" w:hanging="90"/>
              <w:rPr>
                <w:rFonts w:ascii="Arial" w:hAnsi="Arial" w:cs="Arial"/>
                <w:color w:val="000000"/>
                <w:sz w:val="20"/>
                <w:szCs w:val="20"/>
              </w:rPr>
            </w:pPr>
            <w:r w:rsidRPr="009C54EB">
              <w:rPr>
                <w:rFonts w:ascii="Arial" w:hAnsi="Arial" w:cs="Arial"/>
                <w:color w:val="000000"/>
                <w:sz w:val="20"/>
                <w:szCs w:val="20"/>
              </w:rPr>
              <w:t>Other income</w:t>
            </w:r>
          </w:p>
        </w:tc>
        <w:tc>
          <w:tcPr>
            <w:tcW w:w="1439" w:type="dxa"/>
            <w:vAlign w:val="bottom"/>
          </w:tcPr>
          <w:p w:rsidR="006C7E33" w:rsidRPr="009C54EB" w:rsidRDefault="006C7E33" w:rsidP="006C7E33">
            <w:pPr>
              <w:tabs>
                <w:tab w:val="decimal" w:pos="882"/>
              </w:tabs>
              <w:spacing w:line="380" w:lineRule="exact"/>
              <w:rPr>
                <w:rFonts w:ascii="Arial" w:hAnsi="Arial" w:cs="Arial"/>
                <w:sz w:val="20"/>
                <w:szCs w:val="20"/>
              </w:rPr>
            </w:pPr>
          </w:p>
        </w:tc>
        <w:tc>
          <w:tcPr>
            <w:tcW w:w="1442" w:type="dxa"/>
            <w:vAlign w:val="bottom"/>
          </w:tcPr>
          <w:p w:rsidR="006C7E33" w:rsidRPr="009C54EB" w:rsidRDefault="006C7E33" w:rsidP="006C7E33">
            <w:pPr>
              <w:tabs>
                <w:tab w:val="decimal" w:pos="882"/>
              </w:tabs>
              <w:spacing w:line="380" w:lineRule="exact"/>
              <w:rPr>
                <w:rFonts w:ascii="Arial" w:hAnsi="Arial" w:cs="Arial"/>
                <w:sz w:val="20"/>
                <w:szCs w:val="20"/>
              </w:rPr>
            </w:pPr>
          </w:p>
        </w:tc>
        <w:tc>
          <w:tcPr>
            <w:tcW w:w="1440" w:type="dxa"/>
            <w:vAlign w:val="bottom"/>
          </w:tcPr>
          <w:p w:rsidR="006C7E33" w:rsidRPr="009C54EB" w:rsidRDefault="006C7E33" w:rsidP="006C7E33">
            <w:pPr>
              <w:tabs>
                <w:tab w:val="decimal" w:pos="882"/>
              </w:tabs>
              <w:spacing w:line="380" w:lineRule="exact"/>
              <w:rPr>
                <w:rFonts w:ascii="Arial" w:hAnsi="Arial" w:cs="Arial"/>
                <w:sz w:val="20"/>
                <w:szCs w:val="20"/>
              </w:rPr>
            </w:pPr>
          </w:p>
        </w:tc>
        <w:tc>
          <w:tcPr>
            <w:tcW w:w="1350" w:type="dxa"/>
            <w:vAlign w:val="bottom"/>
          </w:tcPr>
          <w:p w:rsidR="006C7E33" w:rsidRPr="009C54EB" w:rsidRDefault="006C7E33" w:rsidP="006C7E33">
            <w:pPr>
              <w:tabs>
                <w:tab w:val="decimal" w:pos="882"/>
              </w:tabs>
              <w:spacing w:line="380" w:lineRule="exact"/>
              <w:rPr>
                <w:rFonts w:ascii="Arial" w:hAnsi="Arial" w:cs="Arial"/>
                <w:sz w:val="20"/>
                <w:szCs w:val="20"/>
              </w:rPr>
            </w:pPr>
          </w:p>
        </w:tc>
        <w:tc>
          <w:tcPr>
            <w:tcW w:w="1440" w:type="dxa"/>
            <w:vAlign w:val="bottom"/>
          </w:tcPr>
          <w:p w:rsidR="006C7E33" w:rsidRPr="009C54EB" w:rsidRDefault="006C7E33" w:rsidP="006C7E33">
            <w:pPr>
              <w:tabs>
                <w:tab w:val="decimal" w:pos="882"/>
              </w:tabs>
              <w:spacing w:line="380" w:lineRule="exact"/>
              <w:rPr>
                <w:rFonts w:ascii="Arial" w:hAnsi="Arial" w:cs="Arial"/>
                <w:sz w:val="20"/>
                <w:szCs w:val="20"/>
              </w:rPr>
            </w:pPr>
          </w:p>
        </w:tc>
        <w:tc>
          <w:tcPr>
            <w:tcW w:w="1350" w:type="dxa"/>
            <w:vAlign w:val="bottom"/>
          </w:tcPr>
          <w:p w:rsidR="006C7E33" w:rsidRPr="009C54EB" w:rsidRDefault="006C7E33" w:rsidP="006C7E33">
            <w:pPr>
              <w:tabs>
                <w:tab w:val="decimal" w:pos="882"/>
              </w:tabs>
              <w:spacing w:line="380" w:lineRule="exact"/>
              <w:rPr>
                <w:rFonts w:ascii="Arial" w:hAnsi="Arial" w:cs="Arial"/>
                <w:sz w:val="20"/>
                <w:szCs w:val="20"/>
              </w:rPr>
            </w:pPr>
          </w:p>
        </w:tc>
        <w:tc>
          <w:tcPr>
            <w:tcW w:w="1350" w:type="dxa"/>
            <w:vAlign w:val="bottom"/>
          </w:tcPr>
          <w:p w:rsidR="006C7E33" w:rsidRPr="006C7E33" w:rsidRDefault="006C7E33" w:rsidP="006C7E33">
            <w:pPr>
              <w:tabs>
                <w:tab w:val="decimal" w:pos="1065"/>
              </w:tabs>
              <w:spacing w:line="380" w:lineRule="exact"/>
              <w:rPr>
                <w:rFonts w:ascii="Arial" w:hAnsi="Arial" w:cs="Arial"/>
                <w:sz w:val="20"/>
                <w:szCs w:val="20"/>
              </w:rPr>
            </w:pPr>
            <w:r w:rsidRPr="006C7E33">
              <w:rPr>
                <w:rFonts w:ascii="Arial" w:hAnsi="Arial" w:cs="Arial" w:hint="cs"/>
                <w:sz w:val="20"/>
                <w:szCs w:val="20"/>
              </w:rPr>
              <w:t>24,960</w:t>
            </w:r>
          </w:p>
        </w:tc>
        <w:tc>
          <w:tcPr>
            <w:tcW w:w="1261" w:type="dxa"/>
            <w:vAlign w:val="bottom"/>
          </w:tcPr>
          <w:p w:rsidR="006C7E33" w:rsidRPr="006C7E33" w:rsidRDefault="006C7E33" w:rsidP="006C7E33">
            <w:pPr>
              <w:tabs>
                <w:tab w:val="decimal" w:pos="1065"/>
              </w:tabs>
              <w:spacing w:line="380" w:lineRule="exact"/>
              <w:rPr>
                <w:rFonts w:ascii="Arial" w:hAnsi="Arial" w:cs="Arial"/>
                <w:sz w:val="20"/>
                <w:szCs w:val="20"/>
              </w:rPr>
            </w:pPr>
            <w:r w:rsidRPr="006C7E33">
              <w:rPr>
                <w:rFonts w:ascii="Arial" w:hAnsi="Arial" w:cs="Arial" w:hint="cs"/>
                <w:sz w:val="20"/>
                <w:szCs w:val="20"/>
              </w:rPr>
              <w:t>19,593</w:t>
            </w:r>
          </w:p>
        </w:tc>
      </w:tr>
      <w:tr w:rsidR="00A6119A" w:rsidRPr="009C54EB" w:rsidTr="006556C9">
        <w:trPr>
          <w:trHeight w:val="198"/>
        </w:trPr>
        <w:tc>
          <w:tcPr>
            <w:tcW w:w="3510" w:type="dxa"/>
            <w:vAlign w:val="bottom"/>
            <w:hideMark/>
          </w:tcPr>
          <w:p w:rsidR="00A6119A" w:rsidRPr="009C54EB" w:rsidRDefault="00A6119A" w:rsidP="00A6119A">
            <w:pPr>
              <w:spacing w:line="380" w:lineRule="exact"/>
              <w:ind w:left="252" w:hanging="90"/>
              <w:rPr>
                <w:rFonts w:ascii="Arial" w:hAnsi="Arial" w:cs="Arial"/>
                <w:color w:val="000000"/>
                <w:sz w:val="20"/>
                <w:szCs w:val="20"/>
              </w:rPr>
            </w:pPr>
            <w:r w:rsidRPr="009C54EB">
              <w:rPr>
                <w:rFonts w:ascii="Arial" w:hAnsi="Arial" w:cs="Arial"/>
                <w:color w:val="000000"/>
                <w:sz w:val="20"/>
                <w:szCs w:val="20"/>
              </w:rPr>
              <w:t>Selling and distribution expenses</w:t>
            </w:r>
          </w:p>
        </w:tc>
        <w:tc>
          <w:tcPr>
            <w:tcW w:w="1439"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2"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A6119A" w:rsidRDefault="00A6119A" w:rsidP="00A6119A">
            <w:pPr>
              <w:tabs>
                <w:tab w:val="decimal" w:pos="1065"/>
              </w:tabs>
              <w:spacing w:line="380" w:lineRule="exact"/>
              <w:rPr>
                <w:rFonts w:ascii="Arial" w:hAnsi="Arial" w:cs="Arial"/>
                <w:sz w:val="20"/>
                <w:szCs w:val="20"/>
              </w:rPr>
            </w:pPr>
            <w:r w:rsidRPr="00A6119A">
              <w:rPr>
                <w:rFonts w:ascii="Arial" w:hAnsi="Arial" w:cs="Arial"/>
                <w:sz w:val="20"/>
                <w:szCs w:val="20"/>
              </w:rPr>
              <w:t>(479,956)</w:t>
            </w:r>
          </w:p>
        </w:tc>
        <w:tc>
          <w:tcPr>
            <w:tcW w:w="1261" w:type="dxa"/>
            <w:vAlign w:val="bottom"/>
          </w:tcPr>
          <w:p w:rsidR="00A6119A" w:rsidRPr="00A6119A" w:rsidRDefault="00A6119A" w:rsidP="00A6119A">
            <w:pPr>
              <w:tabs>
                <w:tab w:val="decimal" w:pos="1065"/>
              </w:tabs>
              <w:spacing w:line="380" w:lineRule="exact"/>
              <w:rPr>
                <w:rFonts w:ascii="Arial" w:hAnsi="Arial" w:cs="Arial"/>
                <w:sz w:val="20"/>
                <w:szCs w:val="20"/>
              </w:rPr>
            </w:pPr>
            <w:r w:rsidRPr="00A6119A">
              <w:rPr>
                <w:rFonts w:ascii="Arial" w:hAnsi="Arial" w:cs="Arial"/>
                <w:sz w:val="20"/>
                <w:szCs w:val="20"/>
              </w:rPr>
              <w:t>(465,456)</w:t>
            </w:r>
          </w:p>
        </w:tc>
      </w:tr>
      <w:tr w:rsidR="00A6119A" w:rsidRPr="009C54EB" w:rsidTr="006556C9">
        <w:tc>
          <w:tcPr>
            <w:tcW w:w="3510" w:type="dxa"/>
            <w:vAlign w:val="bottom"/>
            <w:hideMark/>
          </w:tcPr>
          <w:p w:rsidR="00A6119A" w:rsidRPr="009C54EB" w:rsidRDefault="00A6119A" w:rsidP="00A6119A">
            <w:pPr>
              <w:spacing w:line="380" w:lineRule="exact"/>
              <w:ind w:left="244" w:hanging="86"/>
              <w:rPr>
                <w:rFonts w:ascii="Arial" w:hAnsi="Arial" w:cs="Arial"/>
                <w:color w:val="000000"/>
                <w:sz w:val="20"/>
                <w:szCs w:val="20"/>
              </w:rPr>
            </w:pPr>
            <w:r w:rsidRPr="009C54EB">
              <w:rPr>
                <w:rFonts w:ascii="Arial" w:hAnsi="Arial" w:cs="Arial"/>
                <w:color w:val="000000"/>
                <w:sz w:val="20"/>
                <w:szCs w:val="20"/>
              </w:rPr>
              <w:t>Administrative expenses</w:t>
            </w:r>
          </w:p>
        </w:tc>
        <w:tc>
          <w:tcPr>
            <w:tcW w:w="1439" w:type="dxa"/>
            <w:vAlign w:val="bottom"/>
          </w:tcPr>
          <w:p w:rsidR="00A6119A" w:rsidRPr="009C54EB" w:rsidRDefault="00A6119A" w:rsidP="00A6119A">
            <w:pPr>
              <w:tabs>
                <w:tab w:val="decimal" w:pos="882"/>
              </w:tabs>
              <w:spacing w:line="380" w:lineRule="exact"/>
              <w:rPr>
                <w:rFonts w:ascii="Arial" w:hAnsi="Arial" w:cs="Arial"/>
                <w:sz w:val="20"/>
                <w:szCs w:val="20"/>
                <w:cs/>
              </w:rPr>
            </w:pPr>
          </w:p>
        </w:tc>
        <w:tc>
          <w:tcPr>
            <w:tcW w:w="1442"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A6119A" w:rsidRDefault="00A6119A" w:rsidP="00A6119A">
            <w:pPr>
              <w:tabs>
                <w:tab w:val="decimal" w:pos="1065"/>
              </w:tabs>
              <w:spacing w:line="380" w:lineRule="exact"/>
              <w:rPr>
                <w:rFonts w:ascii="Arial" w:hAnsi="Arial" w:cs="Arial"/>
                <w:sz w:val="20"/>
                <w:szCs w:val="20"/>
              </w:rPr>
            </w:pPr>
            <w:r w:rsidRPr="00A6119A">
              <w:rPr>
                <w:rFonts w:ascii="Arial" w:hAnsi="Arial" w:cs="Arial"/>
                <w:sz w:val="20"/>
                <w:szCs w:val="20"/>
              </w:rPr>
              <w:t>(56,821)</w:t>
            </w:r>
          </w:p>
        </w:tc>
        <w:tc>
          <w:tcPr>
            <w:tcW w:w="1261" w:type="dxa"/>
            <w:vAlign w:val="bottom"/>
          </w:tcPr>
          <w:p w:rsidR="00A6119A" w:rsidRPr="00A6119A" w:rsidRDefault="00A6119A" w:rsidP="00A6119A">
            <w:pPr>
              <w:tabs>
                <w:tab w:val="decimal" w:pos="1065"/>
              </w:tabs>
              <w:spacing w:line="380" w:lineRule="exact"/>
              <w:rPr>
                <w:rFonts w:ascii="Arial" w:hAnsi="Arial" w:cs="Arial"/>
                <w:sz w:val="20"/>
                <w:szCs w:val="20"/>
              </w:rPr>
            </w:pPr>
            <w:r w:rsidRPr="00A6119A">
              <w:rPr>
                <w:rFonts w:ascii="Arial" w:hAnsi="Arial" w:cs="Arial"/>
                <w:sz w:val="20"/>
                <w:szCs w:val="20"/>
              </w:rPr>
              <w:t>(43,456)</w:t>
            </w:r>
          </w:p>
        </w:tc>
      </w:tr>
      <w:tr w:rsidR="00A6119A" w:rsidRPr="009C54EB" w:rsidTr="006556C9">
        <w:tc>
          <w:tcPr>
            <w:tcW w:w="3510" w:type="dxa"/>
            <w:vAlign w:val="bottom"/>
            <w:hideMark/>
          </w:tcPr>
          <w:p w:rsidR="00A6119A" w:rsidRPr="009C54EB" w:rsidRDefault="00A6119A" w:rsidP="00A6119A">
            <w:pPr>
              <w:spacing w:line="380" w:lineRule="exact"/>
              <w:ind w:left="252" w:hanging="90"/>
              <w:rPr>
                <w:rFonts w:ascii="Arial" w:hAnsi="Arial" w:cs="Arial"/>
                <w:sz w:val="20"/>
                <w:szCs w:val="20"/>
              </w:rPr>
            </w:pPr>
            <w:r w:rsidRPr="009C54EB">
              <w:rPr>
                <w:rFonts w:ascii="Arial" w:hAnsi="Arial" w:cs="Arial"/>
                <w:sz w:val="20"/>
                <w:szCs w:val="20"/>
              </w:rPr>
              <w:t>Finance cost</w:t>
            </w:r>
          </w:p>
        </w:tc>
        <w:tc>
          <w:tcPr>
            <w:tcW w:w="1439"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2"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A6119A" w:rsidRDefault="00A6119A" w:rsidP="00A6119A">
            <w:pPr>
              <w:pBdr>
                <w:bottom w:val="single" w:sz="4" w:space="1" w:color="auto"/>
              </w:pBdr>
              <w:tabs>
                <w:tab w:val="decimal" w:pos="1065"/>
              </w:tabs>
              <w:spacing w:line="380" w:lineRule="exact"/>
              <w:rPr>
                <w:rFonts w:ascii="Arial" w:hAnsi="Arial" w:cs="Arial"/>
                <w:sz w:val="20"/>
                <w:szCs w:val="20"/>
              </w:rPr>
            </w:pPr>
            <w:r w:rsidRPr="00A6119A">
              <w:rPr>
                <w:rFonts w:ascii="Arial" w:hAnsi="Arial" w:cs="Arial"/>
                <w:sz w:val="20"/>
                <w:szCs w:val="20"/>
              </w:rPr>
              <w:t>(7,08</w:t>
            </w:r>
            <w:r w:rsidR="00AF2E9F">
              <w:rPr>
                <w:rFonts w:ascii="Arial" w:hAnsi="Arial" w:cs="Arial"/>
                <w:sz w:val="20"/>
                <w:szCs w:val="20"/>
              </w:rPr>
              <w:t>0</w:t>
            </w:r>
            <w:r w:rsidRPr="00A6119A">
              <w:rPr>
                <w:rFonts w:ascii="Arial" w:hAnsi="Arial" w:cs="Arial"/>
                <w:sz w:val="20"/>
                <w:szCs w:val="20"/>
              </w:rPr>
              <w:t>)</w:t>
            </w:r>
          </w:p>
        </w:tc>
        <w:tc>
          <w:tcPr>
            <w:tcW w:w="1261" w:type="dxa"/>
            <w:vAlign w:val="bottom"/>
          </w:tcPr>
          <w:p w:rsidR="00A6119A" w:rsidRPr="00A6119A" w:rsidRDefault="00A6119A" w:rsidP="00A6119A">
            <w:pPr>
              <w:pBdr>
                <w:bottom w:val="single" w:sz="4" w:space="1" w:color="auto"/>
              </w:pBdr>
              <w:tabs>
                <w:tab w:val="decimal" w:pos="1065"/>
              </w:tabs>
              <w:spacing w:line="380" w:lineRule="exact"/>
              <w:rPr>
                <w:rFonts w:ascii="Arial" w:hAnsi="Arial" w:cs="Arial"/>
                <w:sz w:val="20"/>
                <w:szCs w:val="20"/>
              </w:rPr>
            </w:pPr>
            <w:r w:rsidRPr="00A6119A">
              <w:rPr>
                <w:rFonts w:ascii="Arial" w:hAnsi="Arial" w:cs="Arial"/>
                <w:sz w:val="20"/>
                <w:szCs w:val="20"/>
              </w:rPr>
              <w:t>(2,024)</w:t>
            </w:r>
          </w:p>
        </w:tc>
      </w:tr>
      <w:tr w:rsidR="00A6119A" w:rsidRPr="009C54EB" w:rsidTr="006556C9">
        <w:trPr>
          <w:trHeight w:val="279"/>
        </w:trPr>
        <w:tc>
          <w:tcPr>
            <w:tcW w:w="3510" w:type="dxa"/>
            <w:vAlign w:val="bottom"/>
            <w:hideMark/>
          </w:tcPr>
          <w:p w:rsidR="00A6119A" w:rsidRPr="009C54EB" w:rsidRDefault="00A6119A" w:rsidP="00A6119A">
            <w:pPr>
              <w:spacing w:line="380" w:lineRule="exact"/>
              <w:ind w:left="-18" w:firstLine="18"/>
              <w:rPr>
                <w:rFonts w:ascii="Arial" w:hAnsi="Arial" w:cs="Arial"/>
                <w:sz w:val="20"/>
                <w:szCs w:val="20"/>
              </w:rPr>
            </w:pPr>
            <w:r w:rsidRPr="009C54EB">
              <w:rPr>
                <w:rFonts w:ascii="Arial" w:hAnsi="Arial" w:cs="Arial"/>
                <w:color w:val="000000"/>
                <w:sz w:val="20"/>
                <w:szCs w:val="20"/>
              </w:rPr>
              <w:t>Profit before income tax expense</w:t>
            </w:r>
          </w:p>
        </w:tc>
        <w:tc>
          <w:tcPr>
            <w:tcW w:w="1439" w:type="dxa"/>
            <w:vAlign w:val="bottom"/>
          </w:tcPr>
          <w:p w:rsidR="00A6119A" w:rsidRPr="009C54EB" w:rsidRDefault="00A6119A" w:rsidP="00A6119A">
            <w:pPr>
              <w:tabs>
                <w:tab w:val="decimal" w:pos="882"/>
              </w:tabs>
              <w:spacing w:line="380" w:lineRule="exact"/>
              <w:rPr>
                <w:rFonts w:ascii="Arial" w:hAnsi="Arial" w:cs="Arial"/>
                <w:sz w:val="20"/>
                <w:szCs w:val="20"/>
                <w:cs/>
              </w:rPr>
            </w:pPr>
          </w:p>
        </w:tc>
        <w:tc>
          <w:tcPr>
            <w:tcW w:w="1442"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A6119A" w:rsidRDefault="00A6119A" w:rsidP="00A6119A">
            <w:pPr>
              <w:tabs>
                <w:tab w:val="decimal" w:pos="1065"/>
              </w:tabs>
              <w:spacing w:line="380" w:lineRule="exact"/>
              <w:rPr>
                <w:rFonts w:ascii="Arial" w:hAnsi="Arial" w:cs="Arial"/>
                <w:sz w:val="20"/>
                <w:szCs w:val="20"/>
              </w:rPr>
            </w:pPr>
            <w:r w:rsidRPr="00A6119A">
              <w:rPr>
                <w:rFonts w:ascii="Arial" w:hAnsi="Arial" w:cs="Arial"/>
                <w:sz w:val="20"/>
                <w:szCs w:val="20"/>
              </w:rPr>
              <w:t>62,66</w:t>
            </w:r>
            <w:r w:rsidR="00AF2E9F">
              <w:rPr>
                <w:rFonts w:ascii="Arial" w:hAnsi="Arial" w:cs="Arial"/>
                <w:sz w:val="20"/>
                <w:szCs w:val="20"/>
              </w:rPr>
              <w:t>9</w:t>
            </w:r>
          </w:p>
        </w:tc>
        <w:tc>
          <w:tcPr>
            <w:tcW w:w="1261" w:type="dxa"/>
            <w:vAlign w:val="bottom"/>
          </w:tcPr>
          <w:p w:rsidR="00A6119A" w:rsidRPr="00A6119A" w:rsidRDefault="00A6119A" w:rsidP="00A6119A">
            <w:pPr>
              <w:tabs>
                <w:tab w:val="decimal" w:pos="1065"/>
              </w:tabs>
              <w:spacing w:line="380" w:lineRule="exact"/>
              <w:rPr>
                <w:rFonts w:ascii="Arial" w:hAnsi="Arial" w:cs="Arial"/>
                <w:sz w:val="20"/>
                <w:szCs w:val="20"/>
              </w:rPr>
            </w:pPr>
            <w:r w:rsidRPr="00A6119A">
              <w:rPr>
                <w:rFonts w:ascii="Arial" w:hAnsi="Arial" w:cs="Arial"/>
                <w:sz w:val="20"/>
                <w:szCs w:val="20"/>
              </w:rPr>
              <w:t>111,741</w:t>
            </w:r>
          </w:p>
        </w:tc>
      </w:tr>
      <w:tr w:rsidR="00A6119A" w:rsidRPr="009C54EB" w:rsidTr="006556C9">
        <w:trPr>
          <w:trHeight w:val="252"/>
        </w:trPr>
        <w:tc>
          <w:tcPr>
            <w:tcW w:w="3510" w:type="dxa"/>
            <w:vAlign w:val="bottom"/>
            <w:hideMark/>
          </w:tcPr>
          <w:p w:rsidR="00A6119A" w:rsidRPr="009C54EB" w:rsidRDefault="00A6119A" w:rsidP="00A6119A">
            <w:pPr>
              <w:spacing w:line="380" w:lineRule="exact"/>
              <w:ind w:left="-18" w:firstLine="18"/>
              <w:rPr>
                <w:rFonts w:ascii="Arial" w:hAnsi="Arial" w:cs="Arial"/>
                <w:sz w:val="20"/>
                <w:szCs w:val="20"/>
              </w:rPr>
            </w:pPr>
            <w:r w:rsidRPr="009C54EB">
              <w:rPr>
                <w:rFonts w:ascii="Arial" w:hAnsi="Arial" w:cs="Arial"/>
                <w:sz w:val="20"/>
                <w:szCs w:val="20"/>
              </w:rPr>
              <w:t>Income tax expense</w:t>
            </w:r>
          </w:p>
        </w:tc>
        <w:tc>
          <w:tcPr>
            <w:tcW w:w="1439"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2"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A6119A" w:rsidRDefault="00A6119A" w:rsidP="00A6119A">
            <w:pPr>
              <w:pBdr>
                <w:bottom w:val="single" w:sz="4" w:space="1" w:color="auto"/>
              </w:pBdr>
              <w:tabs>
                <w:tab w:val="decimal" w:pos="1065"/>
              </w:tabs>
              <w:spacing w:line="380" w:lineRule="exact"/>
              <w:rPr>
                <w:rFonts w:ascii="Arial" w:hAnsi="Arial" w:cs="Arial"/>
                <w:sz w:val="20"/>
                <w:szCs w:val="20"/>
              </w:rPr>
            </w:pPr>
            <w:r w:rsidRPr="00A6119A">
              <w:rPr>
                <w:rFonts w:ascii="Arial" w:hAnsi="Arial" w:cs="Arial"/>
                <w:sz w:val="20"/>
                <w:szCs w:val="20"/>
              </w:rPr>
              <w:t>(</w:t>
            </w:r>
            <w:r w:rsidR="00AF2E9F">
              <w:rPr>
                <w:rFonts w:ascii="Arial" w:hAnsi="Arial" w:cs="Arial"/>
                <w:sz w:val="20"/>
                <w:szCs w:val="20"/>
              </w:rPr>
              <w:t>7,130</w:t>
            </w:r>
            <w:r w:rsidRPr="00A6119A">
              <w:rPr>
                <w:rFonts w:ascii="Arial" w:hAnsi="Arial" w:cs="Arial"/>
                <w:sz w:val="20"/>
                <w:szCs w:val="20"/>
              </w:rPr>
              <w:t>)</w:t>
            </w:r>
          </w:p>
        </w:tc>
        <w:tc>
          <w:tcPr>
            <w:tcW w:w="1261" w:type="dxa"/>
            <w:vAlign w:val="bottom"/>
          </w:tcPr>
          <w:p w:rsidR="00A6119A" w:rsidRPr="00A6119A" w:rsidRDefault="00AF2E9F" w:rsidP="00A6119A">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(18,4</w:t>
            </w:r>
            <w:r w:rsidR="00A67F88">
              <w:rPr>
                <w:rFonts w:ascii="Arial" w:hAnsi="Arial" w:cs="Arial"/>
                <w:sz w:val="20"/>
                <w:szCs w:val="20"/>
              </w:rPr>
              <w:t>1</w:t>
            </w:r>
            <w:r>
              <w:rPr>
                <w:rFonts w:ascii="Arial" w:hAnsi="Arial" w:cs="Arial"/>
                <w:sz w:val="20"/>
                <w:szCs w:val="20"/>
              </w:rPr>
              <w:t>6)</w:t>
            </w:r>
          </w:p>
        </w:tc>
      </w:tr>
      <w:tr w:rsidR="00A6119A" w:rsidRPr="009C54EB" w:rsidTr="006556C9">
        <w:trPr>
          <w:trHeight w:val="252"/>
        </w:trPr>
        <w:tc>
          <w:tcPr>
            <w:tcW w:w="3510" w:type="dxa"/>
            <w:vAlign w:val="bottom"/>
          </w:tcPr>
          <w:p w:rsidR="00A6119A" w:rsidRPr="009C54EB" w:rsidRDefault="00A6119A" w:rsidP="00A6119A">
            <w:pPr>
              <w:spacing w:line="380" w:lineRule="exact"/>
              <w:ind w:left="165" w:hanging="165"/>
              <w:rPr>
                <w:rFonts w:ascii="Arial" w:hAnsi="Arial" w:cs="Arial"/>
                <w:sz w:val="20"/>
                <w:szCs w:val="20"/>
              </w:rPr>
            </w:pPr>
            <w:r w:rsidRPr="009C54EB">
              <w:rPr>
                <w:rFonts w:ascii="Arial" w:hAnsi="Arial" w:cs="Arial"/>
                <w:color w:val="000000"/>
                <w:sz w:val="20"/>
                <w:szCs w:val="20"/>
              </w:rPr>
              <w:t>Profit from continuing operation for the year</w:t>
            </w:r>
          </w:p>
        </w:tc>
        <w:tc>
          <w:tcPr>
            <w:tcW w:w="1439"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2"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A6119A" w:rsidRDefault="00A6119A" w:rsidP="00A6119A">
            <w:pPr>
              <w:tabs>
                <w:tab w:val="decimal" w:pos="1065"/>
              </w:tabs>
              <w:spacing w:line="380" w:lineRule="exact"/>
              <w:rPr>
                <w:rFonts w:ascii="Arial" w:hAnsi="Arial" w:cs="Arial"/>
                <w:sz w:val="20"/>
                <w:szCs w:val="20"/>
              </w:rPr>
            </w:pPr>
            <w:r w:rsidRPr="00A6119A">
              <w:rPr>
                <w:rFonts w:ascii="Arial" w:hAnsi="Arial" w:cs="Arial"/>
                <w:sz w:val="20"/>
                <w:szCs w:val="20"/>
              </w:rPr>
              <w:t>55,</w:t>
            </w:r>
            <w:r w:rsidR="00AF2E9F">
              <w:rPr>
                <w:rFonts w:ascii="Arial" w:hAnsi="Arial" w:cs="Arial"/>
                <w:sz w:val="20"/>
                <w:szCs w:val="20"/>
              </w:rPr>
              <w:t>539</w:t>
            </w:r>
          </w:p>
        </w:tc>
        <w:tc>
          <w:tcPr>
            <w:tcW w:w="1261" w:type="dxa"/>
            <w:vAlign w:val="bottom"/>
          </w:tcPr>
          <w:p w:rsidR="00A6119A" w:rsidRPr="00A6119A" w:rsidRDefault="00A67F88" w:rsidP="00A6119A">
            <w:pPr>
              <w:tabs>
                <w:tab w:val="decimal" w:pos="1065"/>
              </w:tabs>
              <w:spacing w:line="380" w:lineRule="exact"/>
              <w:rPr>
                <w:rFonts w:ascii="Arial" w:hAnsi="Arial" w:cs="Arial"/>
                <w:sz w:val="20"/>
                <w:szCs w:val="20"/>
              </w:rPr>
            </w:pPr>
            <w:r>
              <w:rPr>
                <w:rFonts w:ascii="Arial" w:hAnsi="Arial" w:cs="Arial"/>
                <w:sz w:val="20"/>
                <w:szCs w:val="20"/>
              </w:rPr>
              <w:t>93,325</w:t>
            </w:r>
          </w:p>
        </w:tc>
      </w:tr>
      <w:tr w:rsidR="00A6119A" w:rsidRPr="009C54EB" w:rsidTr="006556C9">
        <w:trPr>
          <w:trHeight w:val="252"/>
        </w:trPr>
        <w:tc>
          <w:tcPr>
            <w:tcW w:w="3510" w:type="dxa"/>
            <w:vAlign w:val="bottom"/>
          </w:tcPr>
          <w:p w:rsidR="00A6119A" w:rsidRPr="009C54EB" w:rsidRDefault="00A6119A" w:rsidP="00A6119A">
            <w:pPr>
              <w:spacing w:line="380" w:lineRule="exact"/>
              <w:ind w:left="165" w:hanging="165"/>
              <w:rPr>
                <w:rFonts w:ascii="Arial" w:hAnsi="Arial" w:cs="Arial"/>
                <w:sz w:val="20"/>
                <w:szCs w:val="20"/>
              </w:rPr>
            </w:pPr>
            <w:r w:rsidRPr="009C54EB">
              <w:rPr>
                <w:rFonts w:ascii="Arial" w:hAnsi="Arial" w:cs="Arial"/>
                <w:color w:val="000000"/>
                <w:sz w:val="20"/>
                <w:szCs w:val="20"/>
              </w:rPr>
              <w:t>Profit from discontinued operation for the year</w:t>
            </w:r>
          </w:p>
        </w:tc>
        <w:tc>
          <w:tcPr>
            <w:tcW w:w="1439" w:type="dxa"/>
            <w:vAlign w:val="bottom"/>
          </w:tcPr>
          <w:p w:rsidR="00A6119A" w:rsidRPr="00A6119A" w:rsidRDefault="00A6119A" w:rsidP="00A6119A">
            <w:pPr>
              <w:tabs>
                <w:tab w:val="decimal" w:pos="1065"/>
              </w:tabs>
              <w:spacing w:line="380" w:lineRule="exact"/>
              <w:rPr>
                <w:rFonts w:ascii="Arial" w:hAnsi="Arial" w:cs="Arial"/>
                <w:sz w:val="20"/>
                <w:szCs w:val="20"/>
              </w:rPr>
            </w:pPr>
            <w:r w:rsidRPr="00A6119A">
              <w:rPr>
                <w:rFonts w:ascii="Arial" w:hAnsi="Arial" w:cs="Arial"/>
                <w:sz w:val="20"/>
                <w:szCs w:val="20"/>
              </w:rPr>
              <w:t>-</w:t>
            </w:r>
          </w:p>
        </w:tc>
        <w:tc>
          <w:tcPr>
            <w:tcW w:w="1442" w:type="dxa"/>
            <w:vAlign w:val="bottom"/>
          </w:tcPr>
          <w:p w:rsidR="00A6119A" w:rsidRPr="00A6119A" w:rsidRDefault="00A6119A" w:rsidP="00A6119A">
            <w:pPr>
              <w:tabs>
                <w:tab w:val="decimal" w:pos="1065"/>
              </w:tabs>
              <w:spacing w:line="380" w:lineRule="exact"/>
              <w:rPr>
                <w:rFonts w:ascii="Arial" w:hAnsi="Arial" w:cs="Arial"/>
                <w:sz w:val="20"/>
                <w:szCs w:val="20"/>
              </w:rPr>
            </w:pPr>
            <w:r w:rsidRPr="00A6119A">
              <w:rPr>
                <w:rFonts w:ascii="Arial" w:hAnsi="Arial" w:cs="Arial"/>
                <w:sz w:val="20"/>
                <w:szCs w:val="20"/>
              </w:rPr>
              <w:t>-</w:t>
            </w:r>
          </w:p>
        </w:tc>
        <w:tc>
          <w:tcPr>
            <w:tcW w:w="1440" w:type="dxa"/>
            <w:vAlign w:val="bottom"/>
          </w:tcPr>
          <w:p w:rsidR="00A6119A" w:rsidRPr="00A6119A" w:rsidRDefault="00A6119A" w:rsidP="00A6119A">
            <w:pPr>
              <w:tabs>
                <w:tab w:val="decimal" w:pos="1065"/>
              </w:tabs>
              <w:spacing w:line="380" w:lineRule="exact"/>
              <w:rPr>
                <w:rFonts w:ascii="Arial" w:hAnsi="Arial" w:cs="Arial"/>
                <w:sz w:val="20"/>
                <w:szCs w:val="20"/>
              </w:rPr>
            </w:pPr>
            <w:r w:rsidRPr="00A6119A">
              <w:rPr>
                <w:rFonts w:ascii="Arial" w:hAnsi="Arial" w:cs="Arial"/>
                <w:sz w:val="20"/>
                <w:szCs w:val="20"/>
              </w:rPr>
              <w:t>-</w:t>
            </w:r>
          </w:p>
        </w:tc>
        <w:tc>
          <w:tcPr>
            <w:tcW w:w="1350" w:type="dxa"/>
            <w:vAlign w:val="bottom"/>
          </w:tcPr>
          <w:p w:rsidR="00A6119A" w:rsidRPr="00A6119A" w:rsidRDefault="00A6119A" w:rsidP="00A6119A">
            <w:pPr>
              <w:tabs>
                <w:tab w:val="decimal" w:pos="1065"/>
              </w:tabs>
              <w:spacing w:line="380" w:lineRule="exact"/>
              <w:rPr>
                <w:rFonts w:ascii="Arial" w:hAnsi="Arial" w:cs="Arial"/>
                <w:sz w:val="20"/>
                <w:szCs w:val="20"/>
              </w:rPr>
            </w:pPr>
            <w:r w:rsidRPr="00A6119A">
              <w:rPr>
                <w:rFonts w:ascii="Arial" w:hAnsi="Arial" w:cs="Arial"/>
                <w:sz w:val="20"/>
                <w:szCs w:val="20"/>
              </w:rPr>
              <w:t>-</w:t>
            </w:r>
          </w:p>
        </w:tc>
        <w:tc>
          <w:tcPr>
            <w:tcW w:w="1440" w:type="dxa"/>
            <w:vAlign w:val="bottom"/>
          </w:tcPr>
          <w:p w:rsidR="00A6119A" w:rsidRPr="00A6119A" w:rsidRDefault="00A6119A" w:rsidP="00A6119A">
            <w:pPr>
              <w:tabs>
                <w:tab w:val="decimal" w:pos="1065"/>
              </w:tabs>
              <w:spacing w:line="380" w:lineRule="exact"/>
              <w:rPr>
                <w:rFonts w:ascii="Arial" w:hAnsi="Arial" w:cs="Arial"/>
                <w:sz w:val="20"/>
                <w:szCs w:val="20"/>
              </w:rPr>
            </w:pPr>
            <w:r w:rsidRPr="00A6119A">
              <w:rPr>
                <w:rFonts w:ascii="Arial" w:hAnsi="Arial" w:cs="Arial"/>
                <w:sz w:val="20"/>
                <w:szCs w:val="20"/>
              </w:rPr>
              <w:t>9,</w:t>
            </w:r>
            <w:r w:rsidR="00AF2E9F">
              <w:rPr>
                <w:rFonts w:ascii="Arial" w:hAnsi="Arial" w:cs="Arial"/>
                <w:sz w:val="20"/>
                <w:szCs w:val="20"/>
              </w:rPr>
              <w:t>607</w:t>
            </w:r>
          </w:p>
        </w:tc>
        <w:tc>
          <w:tcPr>
            <w:tcW w:w="1350" w:type="dxa"/>
            <w:vAlign w:val="bottom"/>
          </w:tcPr>
          <w:p w:rsidR="00A6119A" w:rsidRPr="00A6119A" w:rsidRDefault="00950336" w:rsidP="00A6119A">
            <w:pPr>
              <w:tabs>
                <w:tab w:val="decimal" w:pos="1065"/>
              </w:tabs>
              <w:spacing w:line="380" w:lineRule="exact"/>
              <w:rPr>
                <w:rFonts w:ascii="Arial" w:hAnsi="Arial" w:cs="Arial"/>
                <w:sz w:val="20"/>
                <w:szCs w:val="20"/>
              </w:rPr>
            </w:pPr>
            <w:r>
              <w:rPr>
                <w:rFonts w:ascii="Arial" w:hAnsi="Arial" w:cs="Arial"/>
                <w:sz w:val="20"/>
                <w:szCs w:val="20"/>
              </w:rPr>
              <w:t>1</w:t>
            </w:r>
            <w:r w:rsidR="00AF2E9F">
              <w:rPr>
                <w:rFonts w:ascii="Arial" w:hAnsi="Arial" w:cs="Arial"/>
                <w:sz w:val="20"/>
                <w:szCs w:val="20"/>
              </w:rPr>
              <w:t>1,8</w:t>
            </w:r>
            <w:r w:rsidR="00A67F88">
              <w:rPr>
                <w:rFonts w:ascii="Arial" w:hAnsi="Arial" w:cs="Arial"/>
                <w:sz w:val="20"/>
                <w:szCs w:val="20"/>
              </w:rPr>
              <w:t>0</w:t>
            </w:r>
            <w:r w:rsidR="00AF2E9F">
              <w:rPr>
                <w:rFonts w:ascii="Arial" w:hAnsi="Arial" w:cs="Arial"/>
                <w:sz w:val="20"/>
                <w:szCs w:val="20"/>
              </w:rPr>
              <w:t>6</w:t>
            </w:r>
          </w:p>
        </w:tc>
        <w:tc>
          <w:tcPr>
            <w:tcW w:w="1350" w:type="dxa"/>
            <w:vAlign w:val="bottom"/>
          </w:tcPr>
          <w:p w:rsidR="00A6119A" w:rsidRPr="00A6119A" w:rsidRDefault="00AF2E9F" w:rsidP="00A6119A">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9,607</w:t>
            </w:r>
          </w:p>
        </w:tc>
        <w:tc>
          <w:tcPr>
            <w:tcW w:w="1261" w:type="dxa"/>
            <w:vAlign w:val="bottom"/>
          </w:tcPr>
          <w:p w:rsidR="00A6119A" w:rsidRPr="00A6119A" w:rsidRDefault="00AF2E9F" w:rsidP="00A6119A">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11,8</w:t>
            </w:r>
            <w:r w:rsidR="00A67F88">
              <w:rPr>
                <w:rFonts w:ascii="Arial" w:hAnsi="Arial" w:cs="Arial"/>
                <w:sz w:val="20"/>
                <w:szCs w:val="20"/>
              </w:rPr>
              <w:t>0</w:t>
            </w:r>
            <w:r>
              <w:rPr>
                <w:rFonts w:ascii="Arial" w:hAnsi="Arial" w:cs="Arial"/>
                <w:sz w:val="20"/>
                <w:szCs w:val="20"/>
              </w:rPr>
              <w:t>6</w:t>
            </w:r>
          </w:p>
        </w:tc>
      </w:tr>
      <w:tr w:rsidR="00A6119A" w:rsidRPr="00CE1F09" w:rsidTr="006556C9">
        <w:trPr>
          <w:trHeight w:val="225"/>
        </w:trPr>
        <w:tc>
          <w:tcPr>
            <w:tcW w:w="3510" w:type="dxa"/>
            <w:vAlign w:val="bottom"/>
            <w:hideMark/>
          </w:tcPr>
          <w:p w:rsidR="00A6119A" w:rsidRPr="009C54EB" w:rsidRDefault="00A6119A" w:rsidP="00A6119A">
            <w:pPr>
              <w:spacing w:line="380" w:lineRule="exact"/>
              <w:rPr>
                <w:rFonts w:ascii="Arial" w:hAnsi="Arial" w:cs="Arial"/>
                <w:color w:val="000000"/>
                <w:sz w:val="20"/>
                <w:szCs w:val="20"/>
              </w:rPr>
            </w:pPr>
            <w:r w:rsidRPr="009C54EB">
              <w:rPr>
                <w:rFonts w:ascii="Arial" w:hAnsi="Arial" w:cs="Arial"/>
                <w:color w:val="000000"/>
                <w:sz w:val="20"/>
                <w:szCs w:val="20"/>
              </w:rPr>
              <w:t>Profit for the year</w:t>
            </w:r>
          </w:p>
        </w:tc>
        <w:tc>
          <w:tcPr>
            <w:tcW w:w="1439" w:type="dxa"/>
            <w:vAlign w:val="bottom"/>
          </w:tcPr>
          <w:p w:rsidR="00A6119A" w:rsidRPr="009C54EB" w:rsidRDefault="00A6119A" w:rsidP="00A6119A">
            <w:pPr>
              <w:tabs>
                <w:tab w:val="decimal" w:pos="882"/>
              </w:tabs>
              <w:spacing w:line="380" w:lineRule="exact"/>
              <w:rPr>
                <w:rFonts w:ascii="Arial" w:hAnsi="Arial" w:cs="Arial"/>
                <w:sz w:val="20"/>
                <w:szCs w:val="20"/>
                <w:cs/>
              </w:rPr>
            </w:pPr>
          </w:p>
        </w:tc>
        <w:tc>
          <w:tcPr>
            <w:tcW w:w="1442"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44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9C54EB" w:rsidRDefault="00A6119A" w:rsidP="00A6119A">
            <w:pPr>
              <w:tabs>
                <w:tab w:val="decimal" w:pos="882"/>
              </w:tabs>
              <w:spacing w:line="380" w:lineRule="exact"/>
              <w:rPr>
                <w:rFonts w:ascii="Arial" w:hAnsi="Arial" w:cs="Arial"/>
                <w:sz w:val="20"/>
                <w:szCs w:val="20"/>
              </w:rPr>
            </w:pPr>
          </w:p>
        </w:tc>
        <w:tc>
          <w:tcPr>
            <w:tcW w:w="1350" w:type="dxa"/>
            <w:vAlign w:val="bottom"/>
          </w:tcPr>
          <w:p w:rsidR="00A6119A" w:rsidRPr="00A6119A" w:rsidRDefault="00A6119A" w:rsidP="00A6119A">
            <w:pPr>
              <w:pBdr>
                <w:bottom w:val="double" w:sz="4" w:space="1" w:color="auto"/>
              </w:pBdr>
              <w:tabs>
                <w:tab w:val="decimal" w:pos="1065"/>
              </w:tabs>
              <w:spacing w:line="380" w:lineRule="exact"/>
              <w:rPr>
                <w:rFonts w:ascii="Arial" w:hAnsi="Arial" w:cs="Arial"/>
                <w:sz w:val="20"/>
                <w:szCs w:val="20"/>
              </w:rPr>
            </w:pPr>
            <w:r w:rsidRPr="00A6119A">
              <w:rPr>
                <w:rFonts w:ascii="Arial" w:hAnsi="Arial" w:cs="Arial"/>
                <w:sz w:val="20"/>
                <w:szCs w:val="20"/>
              </w:rPr>
              <w:t>65,146</w:t>
            </w:r>
          </w:p>
        </w:tc>
        <w:tc>
          <w:tcPr>
            <w:tcW w:w="1261" w:type="dxa"/>
            <w:vAlign w:val="bottom"/>
          </w:tcPr>
          <w:p w:rsidR="00A6119A" w:rsidRPr="00A6119A" w:rsidRDefault="00A6119A" w:rsidP="00A6119A">
            <w:pPr>
              <w:pBdr>
                <w:bottom w:val="double" w:sz="4" w:space="1" w:color="auto"/>
              </w:pBdr>
              <w:tabs>
                <w:tab w:val="decimal" w:pos="1065"/>
              </w:tabs>
              <w:spacing w:line="380" w:lineRule="exact"/>
              <w:rPr>
                <w:rFonts w:ascii="Arial" w:hAnsi="Arial" w:cs="Arial"/>
                <w:sz w:val="20"/>
                <w:szCs w:val="20"/>
              </w:rPr>
            </w:pPr>
            <w:r w:rsidRPr="00A6119A">
              <w:rPr>
                <w:rFonts w:ascii="Arial" w:hAnsi="Arial" w:cs="Arial"/>
                <w:sz w:val="20"/>
                <w:szCs w:val="20"/>
              </w:rPr>
              <w:t>105,131</w:t>
            </w:r>
          </w:p>
        </w:tc>
      </w:tr>
    </w:tbl>
    <w:p w:rsidR="00EA4BC7" w:rsidRDefault="00EA4BC7" w:rsidP="00EA4BC7">
      <w:pPr>
        <w:overflowPunct/>
        <w:autoSpaceDE/>
        <w:autoSpaceDN/>
        <w:adjustRightInd/>
        <w:rPr>
          <w:rFonts w:ascii="Angsana New" w:hAnsi="Angsana New"/>
          <w:sz w:val="32"/>
          <w:szCs w:val="32"/>
          <w:cs/>
        </w:rPr>
        <w:sectPr w:rsidR="00EA4BC7" w:rsidSect="0021732F">
          <w:pgSz w:w="16834" w:h="11909" w:orient="landscape"/>
          <w:pgMar w:top="1296" w:right="1296" w:bottom="1080" w:left="1080" w:header="720" w:footer="720" w:gutter="0"/>
          <w:cols w:space="720"/>
        </w:sectPr>
      </w:pPr>
    </w:p>
    <w:p w:rsidR="00157FCB" w:rsidRDefault="00157FCB" w:rsidP="00157FCB">
      <w:pPr>
        <w:tabs>
          <w:tab w:val="left" w:pos="2160"/>
          <w:tab w:val="right" w:pos="7280"/>
          <w:tab w:val="right" w:pos="8540"/>
        </w:tabs>
        <w:spacing w:before="120" w:after="120" w:line="360" w:lineRule="exact"/>
        <w:ind w:left="540" w:hanging="540"/>
        <w:jc w:val="thaiDistribute"/>
        <w:rPr>
          <w:rFonts w:ascii="Arial" w:hAnsi="Arial"/>
          <w:sz w:val="22"/>
          <w:szCs w:val="22"/>
        </w:rPr>
      </w:pPr>
      <w:r>
        <w:rPr>
          <w:rFonts w:ascii="Arial" w:hAnsi="Arial"/>
          <w:sz w:val="22"/>
          <w:szCs w:val="22"/>
        </w:rPr>
        <w:lastRenderedPageBreak/>
        <w:tab/>
      </w:r>
      <w:r w:rsidR="005C4F9D" w:rsidRPr="008F1613">
        <w:rPr>
          <w:rFonts w:ascii="Arial" w:hAnsi="Arial"/>
          <w:sz w:val="22"/>
          <w:szCs w:val="22"/>
        </w:rPr>
        <w:t>Geographic information</w:t>
      </w:r>
    </w:p>
    <w:p w:rsidR="005C4F9D" w:rsidRPr="008F1613" w:rsidRDefault="00157FCB" w:rsidP="00157FCB">
      <w:pPr>
        <w:tabs>
          <w:tab w:val="left" w:pos="2160"/>
          <w:tab w:val="right" w:pos="7280"/>
          <w:tab w:val="right" w:pos="8540"/>
        </w:tabs>
        <w:spacing w:before="120" w:after="120" w:line="360" w:lineRule="exact"/>
        <w:ind w:left="540" w:hanging="540"/>
        <w:jc w:val="thaiDistribute"/>
        <w:rPr>
          <w:rFonts w:ascii="Arial" w:hAnsi="Arial"/>
          <w:sz w:val="22"/>
          <w:szCs w:val="22"/>
        </w:rPr>
      </w:pPr>
      <w:r>
        <w:rPr>
          <w:rFonts w:ascii="Arial" w:hAnsi="Arial"/>
          <w:sz w:val="22"/>
          <w:szCs w:val="22"/>
        </w:rPr>
        <w:tab/>
        <w:t xml:space="preserve">The Company operates in Thailand only. As a result, all the revenues and assets as reflected in these financial statements pertain </w:t>
      </w:r>
      <w:r w:rsidR="00AE471D">
        <w:rPr>
          <w:rFonts w:ascii="Arial" w:hAnsi="Arial"/>
          <w:sz w:val="22"/>
          <w:szCs w:val="22"/>
        </w:rPr>
        <w:t>ex</w:t>
      </w:r>
      <w:r>
        <w:rPr>
          <w:rFonts w:ascii="Arial" w:hAnsi="Arial"/>
          <w:sz w:val="22"/>
          <w:szCs w:val="22"/>
        </w:rPr>
        <w:t>clusively to the geographical reportable segments.</w:t>
      </w:r>
    </w:p>
    <w:p w:rsidR="005C4F9D" w:rsidRPr="008F1613" w:rsidRDefault="005C4F9D" w:rsidP="005C4F9D">
      <w:pPr>
        <w:tabs>
          <w:tab w:val="left" w:pos="2160"/>
          <w:tab w:val="right" w:pos="7280"/>
          <w:tab w:val="right" w:pos="8540"/>
        </w:tabs>
        <w:spacing w:before="120" w:after="120" w:line="360" w:lineRule="exact"/>
        <w:ind w:left="540"/>
        <w:jc w:val="thaiDistribute"/>
        <w:rPr>
          <w:rFonts w:ascii="Arial" w:hAnsi="Arial"/>
          <w:sz w:val="22"/>
          <w:szCs w:val="22"/>
        </w:rPr>
      </w:pPr>
      <w:r w:rsidRPr="008F1613">
        <w:rPr>
          <w:rFonts w:ascii="Arial" w:hAnsi="Arial"/>
          <w:sz w:val="22"/>
          <w:szCs w:val="22"/>
        </w:rPr>
        <w:t>Major customers</w:t>
      </w:r>
    </w:p>
    <w:p w:rsidR="005C4F9D" w:rsidRDefault="005C4F9D" w:rsidP="005C4F9D">
      <w:pPr>
        <w:tabs>
          <w:tab w:val="left" w:pos="2160"/>
          <w:tab w:val="right" w:pos="7280"/>
          <w:tab w:val="right" w:pos="8540"/>
        </w:tabs>
        <w:spacing w:before="120" w:after="120" w:line="360" w:lineRule="exact"/>
        <w:ind w:left="540"/>
        <w:jc w:val="thaiDistribute"/>
        <w:rPr>
          <w:rFonts w:ascii="Cordia New" w:hAnsi="Cordia New" w:cs="Cordia New"/>
          <w:i/>
          <w:iCs/>
          <w:color w:val="FF0000"/>
          <w:sz w:val="32"/>
          <w:szCs w:val="32"/>
          <w:u w:val="single"/>
        </w:rPr>
      </w:pPr>
      <w:r w:rsidRPr="008F1613">
        <w:rPr>
          <w:rFonts w:ascii="Arial" w:hAnsi="Arial"/>
          <w:sz w:val="22"/>
          <w:szCs w:val="22"/>
        </w:rPr>
        <w:t>For the year</w:t>
      </w:r>
      <w:r w:rsidR="00733C60">
        <w:rPr>
          <w:rFonts w:ascii="Arial" w:hAnsi="Arial"/>
          <w:sz w:val="22"/>
          <w:szCs w:val="22"/>
        </w:rPr>
        <w:t>s</w:t>
      </w:r>
      <w:r w:rsidRPr="008F1613">
        <w:rPr>
          <w:rFonts w:ascii="Arial" w:hAnsi="Arial"/>
          <w:sz w:val="22"/>
          <w:szCs w:val="22"/>
        </w:rPr>
        <w:t xml:space="preserve"> </w:t>
      </w:r>
      <w:r>
        <w:rPr>
          <w:rFonts w:ascii="Arial" w:hAnsi="Arial"/>
          <w:sz w:val="22"/>
          <w:szCs w:val="22"/>
        </w:rPr>
        <w:t>20</w:t>
      </w:r>
      <w:r w:rsidR="0021732F">
        <w:rPr>
          <w:rFonts w:ascii="Arial" w:hAnsi="Arial"/>
          <w:sz w:val="22"/>
          <w:szCs w:val="22"/>
        </w:rPr>
        <w:t>20</w:t>
      </w:r>
      <w:r w:rsidRPr="008F1613">
        <w:rPr>
          <w:rFonts w:ascii="Arial" w:hAnsi="Arial"/>
          <w:sz w:val="22"/>
          <w:szCs w:val="22"/>
        </w:rPr>
        <w:t xml:space="preserve"> and </w:t>
      </w:r>
      <w:r>
        <w:rPr>
          <w:rFonts w:ascii="Arial" w:hAnsi="Arial"/>
          <w:sz w:val="22"/>
          <w:szCs w:val="22"/>
        </w:rPr>
        <w:t>201</w:t>
      </w:r>
      <w:r w:rsidR="0021732F">
        <w:rPr>
          <w:rFonts w:ascii="Arial" w:hAnsi="Arial"/>
          <w:sz w:val="22"/>
          <w:szCs w:val="22"/>
        </w:rPr>
        <w:t>9</w:t>
      </w:r>
      <w:r w:rsidRPr="008F1613">
        <w:rPr>
          <w:rFonts w:ascii="Arial" w:hAnsi="Arial"/>
          <w:sz w:val="22"/>
          <w:szCs w:val="22"/>
        </w:rPr>
        <w:t xml:space="preserve">, the </w:t>
      </w:r>
      <w:r w:rsidR="00BF66EB">
        <w:rPr>
          <w:rFonts w:ascii="Arial" w:hAnsi="Arial"/>
          <w:sz w:val="22"/>
          <w:szCs w:val="22"/>
        </w:rPr>
        <w:t>Company</w:t>
      </w:r>
      <w:r w:rsidRPr="008F1613">
        <w:rPr>
          <w:rFonts w:ascii="Arial" w:hAnsi="Arial"/>
          <w:sz w:val="22"/>
          <w:szCs w:val="22"/>
        </w:rPr>
        <w:t xml:space="preserve"> ha</w:t>
      </w:r>
      <w:r>
        <w:rPr>
          <w:rFonts w:ascii="Arial" w:hAnsi="Arial"/>
          <w:sz w:val="22"/>
          <w:szCs w:val="22"/>
        </w:rPr>
        <w:t>s</w:t>
      </w:r>
      <w:r w:rsidRPr="008F1613">
        <w:rPr>
          <w:rFonts w:ascii="Arial" w:hAnsi="Arial"/>
          <w:sz w:val="22"/>
          <w:szCs w:val="22"/>
        </w:rPr>
        <w:t xml:space="preserve"> no major customer with revenue of 10 percent or more of an entity’s revenues</w:t>
      </w:r>
      <w:r w:rsidRPr="008F1613">
        <w:rPr>
          <w:rFonts w:ascii="Arial" w:hAnsi="Arial" w:hint="cs"/>
          <w:sz w:val="22"/>
          <w:szCs w:val="22"/>
          <w:cs/>
        </w:rPr>
        <w:t>.</w:t>
      </w:r>
    </w:p>
    <w:p w:rsidR="008F5166" w:rsidRPr="00C72D72" w:rsidRDefault="009C54EB" w:rsidP="00F70694">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26</w:t>
      </w:r>
      <w:r w:rsidR="00E65C80" w:rsidRPr="00C72D72">
        <w:rPr>
          <w:rFonts w:ascii="Arial" w:hAnsi="Arial" w:cs="Arial"/>
          <w:b/>
          <w:bCs/>
          <w:sz w:val="22"/>
          <w:szCs w:val="22"/>
        </w:rPr>
        <w:t>.</w:t>
      </w:r>
      <w:r w:rsidR="00E65C80" w:rsidRPr="00C72D72">
        <w:rPr>
          <w:rFonts w:ascii="Arial" w:hAnsi="Arial" w:cs="Arial"/>
          <w:b/>
          <w:bCs/>
          <w:sz w:val="22"/>
          <w:szCs w:val="22"/>
        </w:rPr>
        <w:tab/>
        <w:t>Provident fund</w:t>
      </w:r>
    </w:p>
    <w:p w:rsidR="008F5166" w:rsidRDefault="00F70694" w:rsidP="00F70694">
      <w:pPr>
        <w:tabs>
          <w:tab w:val="left" w:pos="900"/>
          <w:tab w:val="left" w:pos="1440"/>
          <w:tab w:val="left" w:pos="1980"/>
        </w:tabs>
        <w:spacing w:before="120" w:after="120" w:line="380" w:lineRule="exact"/>
        <w:ind w:left="540" w:hanging="540"/>
        <w:jc w:val="both"/>
        <w:rPr>
          <w:rFonts w:ascii="Arial" w:hAnsi="Arial" w:cs="Arial"/>
          <w:sz w:val="22"/>
          <w:szCs w:val="22"/>
        </w:rPr>
      </w:pPr>
      <w:r w:rsidRPr="00C72D72">
        <w:rPr>
          <w:rFonts w:ascii="Arial" w:hAnsi="Arial" w:cs="Arial"/>
          <w:sz w:val="22"/>
          <w:szCs w:val="22"/>
        </w:rPr>
        <w:tab/>
      </w:r>
      <w:r w:rsidR="008F5166" w:rsidRPr="00C72D72">
        <w:rPr>
          <w:rFonts w:ascii="Arial" w:hAnsi="Arial" w:cs="Arial"/>
          <w:sz w:val="22"/>
          <w:szCs w:val="22"/>
        </w:rPr>
        <w:t xml:space="preserve">The Company and its employees have jointly established a provident fund under the Provident Fund Act, </w:t>
      </w:r>
      <w:r w:rsidRPr="00C72D72">
        <w:rPr>
          <w:rFonts w:ascii="Arial" w:hAnsi="Arial" w:cs="Arial"/>
          <w:sz w:val="22"/>
          <w:szCs w:val="22"/>
        </w:rPr>
        <w:t xml:space="preserve">B.E. </w:t>
      </w:r>
      <w:r w:rsidR="008F5166" w:rsidRPr="00C72D72">
        <w:rPr>
          <w:rFonts w:ascii="Arial" w:hAnsi="Arial" w:cs="Arial"/>
          <w:sz w:val="22"/>
          <w:szCs w:val="22"/>
        </w:rPr>
        <w:t>2530</w:t>
      </w:r>
      <w:r w:rsidR="00A67F88">
        <w:rPr>
          <w:rFonts w:ascii="Arial" w:hAnsi="Arial" w:cs="Arial"/>
          <w:sz w:val="22"/>
          <w:szCs w:val="22"/>
        </w:rPr>
        <w:t>. T</w:t>
      </w:r>
      <w:r w:rsidR="008F5166" w:rsidRPr="00C72D72">
        <w:rPr>
          <w:rFonts w:ascii="Arial" w:hAnsi="Arial" w:cs="Arial"/>
          <w:sz w:val="22"/>
          <w:szCs w:val="22"/>
        </w:rPr>
        <w:t>he Company contributed to the f</w:t>
      </w:r>
      <w:r w:rsidR="00740F67" w:rsidRPr="00C72D72">
        <w:rPr>
          <w:rFonts w:ascii="Arial" w:hAnsi="Arial" w:cs="Arial"/>
          <w:sz w:val="22"/>
          <w:szCs w:val="22"/>
        </w:rPr>
        <w:t>und monthly at rate</w:t>
      </w:r>
      <w:r w:rsidR="00117A80">
        <w:rPr>
          <w:rFonts w:ascii="Arial" w:hAnsi="Arial" w:cs="Arial"/>
          <w:sz w:val="22"/>
          <w:szCs w:val="22"/>
        </w:rPr>
        <w:t>s</w:t>
      </w:r>
      <w:r w:rsidR="00740F67" w:rsidRPr="00C72D72">
        <w:rPr>
          <w:rFonts w:ascii="Arial" w:hAnsi="Arial" w:cs="Arial"/>
          <w:sz w:val="22"/>
          <w:szCs w:val="22"/>
        </w:rPr>
        <w:t xml:space="preserve"> of </w:t>
      </w:r>
      <w:r w:rsidR="001A09E3">
        <w:rPr>
          <w:rFonts w:ascii="Arial" w:hAnsi="Arial" w:cs="Arial"/>
          <w:sz w:val="22"/>
          <w:szCs w:val="22"/>
        </w:rPr>
        <w:t>3 - 5</w:t>
      </w:r>
      <w:r w:rsidR="00740F67" w:rsidRPr="00C72D72">
        <w:rPr>
          <w:rFonts w:ascii="Arial" w:hAnsi="Arial" w:cs="Arial"/>
          <w:sz w:val="22"/>
          <w:szCs w:val="22"/>
        </w:rPr>
        <w:t xml:space="preserve"> percent of the salary </w:t>
      </w:r>
      <w:r w:rsidR="008B775A" w:rsidRPr="00C72D72">
        <w:rPr>
          <w:rFonts w:ascii="Arial" w:hAnsi="Arial" w:cs="Arial"/>
          <w:sz w:val="22"/>
          <w:szCs w:val="22"/>
        </w:rPr>
        <w:t>and employee pay</w:t>
      </w:r>
      <w:r w:rsidR="008F5166" w:rsidRPr="00C72D72">
        <w:rPr>
          <w:rFonts w:ascii="Arial" w:hAnsi="Arial" w:cs="Arial"/>
          <w:sz w:val="22"/>
          <w:szCs w:val="22"/>
        </w:rPr>
        <w:t xml:space="preserve"> contributions to the fund monthly at rate</w:t>
      </w:r>
      <w:r w:rsidR="00117A80">
        <w:rPr>
          <w:rFonts w:ascii="Arial" w:hAnsi="Arial" w:cs="Arial"/>
          <w:sz w:val="22"/>
          <w:szCs w:val="22"/>
        </w:rPr>
        <w:t>s</w:t>
      </w:r>
      <w:r w:rsidR="008F5166" w:rsidRPr="00C72D72">
        <w:rPr>
          <w:rFonts w:ascii="Arial" w:hAnsi="Arial" w:cs="Arial"/>
          <w:sz w:val="22"/>
          <w:szCs w:val="22"/>
        </w:rPr>
        <w:t xml:space="preserve"> of </w:t>
      </w:r>
      <w:r w:rsidR="001A09E3">
        <w:rPr>
          <w:rFonts w:ascii="Arial" w:hAnsi="Arial" w:cs="Arial"/>
          <w:sz w:val="22"/>
          <w:szCs w:val="22"/>
        </w:rPr>
        <w:t>5 - 15</w:t>
      </w:r>
      <w:r w:rsidR="008F5166" w:rsidRPr="00C72D72">
        <w:rPr>
          <w:rFonts w:ascii="Arial" w:hAnsi="Arial" w:cs="Arial"/>
          <w:sz w:val="22"/>
          <w:szCs w:val="22"/>
        </w:rPr>
        <w:t xml:space="preserve"> </w:t>
      </w:r>
      <w:r w:rsidR="00740F67" w:rsidRPr="00C72D72">
        <w:rPr>
          <w:rFonts w:ascii="Arial" w:hAnsi="Arial" w:cs="Arial"/>
          <w:sz w:val="22"/>
          <w:szCs w:val="22"/>
        </w:rPr>
        <w:t xml:space="preserve">percent </w:t>
      </w:r>
      <w:r w:rsidR="008F5166" w:rsidRPr="00C72D72">
        <w:rPr>
          <w:rFonts w:ascii="Arial" w:hAnsi="Arial" w:cs="Arial"/>
          <w:sz w:val="22"/>
          <w:szCs w:val="22"/>
        </w:rPr>
        <w:t xml:space="preserve">of </w:t>
      </w:r>
      <w:r w:rsidR="00740F67" w:rsidRPr="00C72D72">
        <w:rPr>
          <w:rFonts w:ascii="Arial" w:hAnsi="Arial" w:cs="Arial"/>
          <w:sz w:val="22"/>
          <w:szCs w:val="22"/>
        </w:rPr>
        <w:t xml:space="preserve">the </w:t>
      </w:r>
      <w:r w:rsidR="008F5166" w:rsidRPr="00C72D72">
        <w:rPr>
          <w:rFonts w:ascii="Arial" w:hAnsi="Arial" w:cs="Arial"/>
          <w:sz w:val="22"/>
          <w:szCs w:val="22"/>
        </w:rPr>
        <w:t>salary.</w:t>
      </w:r>
      <w:r w:rsidR="008B775A" w:rsidRPr="00C72D72">
        <w:rPr>
          <w:rFonts w:ascii="Arial" w:hAnsi="Arial" w:cs="Arial"/>
          <w:sz w:val="22"/>
          <w:szCs w:val="22"/>
        </w:rPr>
        <w:t xml:space="preserve"> </w:t>
      </w:r>
      <w:r w:rsidR="008F5166" w:rsidRPr="00C72D72">
        <w:rPr>
          <w:rFonts w:ascii="Arial" w:hAnsi="Arial" w:cs="Arial"/>
          <w:sz w:val="22"/>
          <w:szCs w:val="22"/>
        </w:rPr>
        <w:t xml:space="preserve">The fund is managed by </w:t>
      </w:r>
      <w:r w:rsidR="001A09E3">
        <w:rPr>
          <w:rFonts w:ascii="Arial" w:hAnsi="Arial" w:cs="Arial"/>
          <w:sz w:val="22"/>
          <w:szCs w:val="22"/>
        </w:rPr>
        <w:t>CIMB - Principal</w:t>
      </w:r>
      <w:r w:rsidR="008F5166" w:rsidRPr="00C72D72">
        <w:rPr>
          <w:rFonts w:ascii="Arial" w:hAnsi="Arial" w:cs="Arial"/>
          <w:sz w:val="22"/>
          <w:szCs w:val="22"/>
        </w:rPr>
        <w:t xml:space="preserve"> Asset Management </w:t>
      </w:r>
      <w:r w:rsidR="008B775A" w:rsidRPr="00C72D72">
        <w:rPr>
          <w:rFonts w:ascii="Arial" w:hAnsi="Arial" w:cs="Arial"/>
          <w:sz w:val="22"/>
          <w:szCs w:val="22"/>
        </w:rPr>
        <w:t>Company Limited</w:t>
      </w:r>
      <w:r w:rsidR="008F5166" w:rsidRPr="00C72D72">
        <w:rPr>
          <w:rFonts w:ascii="Arial" w:hAnsi="Arial" w:cs="Arial"/>
          <w:sz w:val="22"/>
          <w:szCs w:val="22"/>
        </w:rPr>
        <w:t xml:space="preserve"> and will be paid to employees upon retireme</w:t>
      </w:r>
      <w:r w:rsidR="00740F67" w:rsidRPr="00C72D72">
        <w:rPr>
          <w:rFonts w:ascii="Arial" w:hAnsi="Arial" w:cs="Arial"/>
          <w:sz w:val="22"/>
          <w:szCs w:val="22"/>
        </w:rPr>
        <w:t xml:space="preserve">nt under the rules of the fund. </w:t>
      </w:r>
      <w:r w:rsidR="00BA1C93">
        <w:rPr>
          <w:rFonts w:ascii="Arial" w:hAnsi="Arial" w:cs="Arial"/>
          <w:sz w:val="22"/>
          <w:szCs w:val="22"/>
        </w:rPr>
        <w:t>In 20</w:t>
      </w:r>
      <w:r w:rsidR="0021732F">
        <w:rPr>
          <w:rFonts w:ascii="Arial" w:hAnsi="Arial" w:cs="Arial"/>
          <w:sz w:val="22"/>
          <w:szCs w:val="22"/>
        </w:rPr>
        <w:t>20</w:t>
      </w:r>
      <w:r w:rsidR="00BA1C93">
        <w:rPr>
          <w:rFonts w:ascii="Arial" w:hAnsi="Arial" w:cs="Arial"/>
          <w:sz w:val="22"/>
          <w:szCs w:val="22"/>
        </w:rPr>
        <w:t>, the Company contributed</w:t>
      </w:r>
      <w:r w:rsidR="00E65C80" w:rsidRPr="00C72D72">
        <w:rPr>
          <w:rFonts w:ascii="Arial" w:hAnsi="Arial" w:cs="Arial"/>
          <w:sz w:val="22"/>
          <w:szCs w:val="22"/>
        </w:rPr>
        <w:t xml:space="preserve"> Baht </w:t>
      </w:r>
      <w:r w:rsidR="00A6119A">
        <w:rPr>
          <w:rFonts w:ascii="Arial" w:hAnsi="Arial" w:cs="Arial"/>
          <w:sz w:val="22"/>
          <w:szCs w:val="22"/>
        </w:rPr>
        <w:t>5.3</w:t>
      </w:r>
      <w:r w:rsidR="00070CE9">
        <w:rPr>
          <w:rFonts w:ascii="Arial" w:hAnsi="Arial" w:cs="Arial"/>
          <w:sz w:val="22"/>
          <w:szCs w:val="22"/>
        </w:rPr>
        <w:t xml:space="preserve"> </w:t>
      </w:r>
      <w:r w:rsidR="00E65C80" w:rsidRPr="00C72D72">
        <w:rPr>
          <w:rFonts w:ascii="Arial" w:hAnsi="Arial" w:cs="Arial"/>
          <w:sz w:val="22"/>
          <w:szCs w:val="22"/>
        </w:rPr>
        <w:t>million</w:t>
      </w:r>
      <w:r w:rsidR="001A09E3">
        <w:rPr>
          <w:rFonts w:ascii="Arial" w:hAnsi="Arial" w:cs="Arial"/>
          <w:sz w:val="22"/>
          <w:szCs w:val="22"/>
        </w:rPr>
        <w:t xml:space="preserve"> </w:t>
      </w:r>
      <w:r w:rsidR="00BA1C93">
        <w:rPr>
          <w:rFonts w:ascii="Arial" w:hAnsi="Arial" w:cs="Arial"/>
          <w:sz w:val="22"/>
          <w:szCs w:val="22"/>
        </w:rPr>
        <w:t xml:space="preserve">to the fund </w:t>
      </w:r>
      <w:r w:rsidR="00E65C80" w:rsidRPr="00C72D72">
        <w:rPr>
          <w:rFonts w:ascii="Arial" w:hAnsi="Arial" w:cs="Arial"/>
          <w:sz w:val="22"/>
          <w:szCs w:val="22"/>
        </w:rPr>
        <w:t>(</w:t>
      </w:r>
      <w:r w:rsidR="00AF6C86">
        <w:rPr>
          <w:rFonts w:ascii="Arial" w:hAnsi="Arial" w:cs="Arial"/>
          <w:sz w:val="22"/>
          <w:szCs w:val="22"/>
        </w:rPr>
        <w:t>201</w:t>
      </w:r>
      <w:r w:rsidR="0021732F">
        <w:rPr>
          <w:rFonts w:ascii="Arial" w:hAnsi="Arial" w:cs="Arial"/>
          <w:sz w:val="22"/>
          <w:szCs w:val="22"/>
        </w:rPr>
        <w:t>9</w:t>
      </w:r>
      <w:r w:rsidR="00E65C80" w:rsidRPr="00C72D72">
        <w:rPr>
          <w:rFonts w:ascii="Arial" w:hAnsi="Arial" w:cs="Arial"/>
          <w:sz w:val="22"/>
          <w:szCs w:val="22"/>
        </w:rPr>
        <w:t xml:space="preserve">: Baht </w:t>
      </w:r>
      <w:r w:rsidR="0021732F">
        <w:rPr>
          <w:rFonts w:ascii="Arial" w:hAnsi="Arial" w:cs="Arial"/>
          <w:sz w:val="22"/>
          <w:szCs w:val="22"/>
        </w:rPr>
        <w:t>5.8</w:t>
      </w:r>
      <w:r w:rsidR="00070CE9" w:rsidRPr="00C72D72">
        <w:rPr>
          <w:rFonts w:ascii="Arial" w:hAnsi="Arial" w:cs="Arial"/>
          <w:sz w:val="22"/>
          <w:szCs w:val="22"/>
        </w:rPr>
        <w:t xml:space="preserve"> </w:t>
      </w:r>
      <w:r w:rsidR="00A1128A">
        <w:rPr>
          <w:rFonts w:ascii="Arial" w:hAnsi="Arial" w:cs="Arial"/>
          <w:sz w:val="22"/>
          <w:szCs w:val="22"/>
        </w:rPr>
        <w:t>million)</w:t>
      </w:r>
      <w:r w:rsidR="00E65C80" w:rsidRPr="00C72D72">
        <w:rPr>
          <w:rFonts w:ascii="Arial" w:hAnsi="Arial" w:cs="Arial"/>
          <w:sz w:val="22"/>
          <w:szCs w:val="22"/>
        </w:rPr>
        <w:t>.</w:t>
      </w:r>
    </w:p>
    <w:p w:rsidR="001E243E" w:rsidRPr="008F1613" w:rsidRDefault="009C54EB" w:rsidP="00B61ECF">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27</w:t>
      </w:r>
      <w:r w:rsidR="004C70E3">
        <w:rPr>
          <w:rFonts w:ascii="Arial" w:hAnsi="Arial"/>
          <w:b/>
          <w:bCs/>
          <w:sz w:val="22"/>
          <w:szCs w:val="22"/>
        </w:rPr>
        <w:t>.</w:t>
      </w:r>
      <w:r w:rsidR="004C70E3">
        <w:rPr>
          <w:rFonts w:ascii="Arial" w:hAnsi="Arial"/>
          <w:b/>
          <w:bCs/>
          <w:sz w:val="22"/>
          <w:szCs w:val="22"/>
        </w:rPr>
        <w:tab/>
        <w:t>Dividend</w:t>
      </w:r>
      <w:r w:rsidR="00117A80">
        <w:rPr>
          <w:rFonts w:ascii="Arial" w:hAnsi="Arial"/>
          <w:b/>
          <w:bCs/>
          <w:sz w:val="22"/>
          <w:szCs w:val="22"/>
        </w:rPr>
        <w:t>s</w:t>
      </w:r>
      <w:r w:rsidR="004C70E3">
        <w:rPr>
          <w:rFonts w:ascii="Arial" w:hAnsi="Arial"/>
          <w:b/>
          <w:bCs/>
          <w:sz w:val="22"/>
          <w:szCs w:val="22"/>
        </w:rPr>
        <w:t xml:space="preserve"> paid</w:t>
      </w:r>
    </w:p>
    <w:tbl>
      <w:tblPr>
        <w:tblW w:w="9180" w:type="dxa"/>
        <w:tblInd w:w="450" w:type="dxa"/>
        <w:tblLook w:val="01E0" w:firstRow="1" w:lastRow="1" w:firstColumn="1" w:lastColumn="1" w:noHBand="0" w:noVBand="0"/>
      </w:tblPr>
      <w:tblGrid>
        <w:gridCol w:w="2610"/>
        <w:gridCol w:w="3344"/>
        <w:gridCol w:w="1696"/>
        <w:gridCol w:w="1530"/>
      </w:tblGrid>
      <w:tr w:rsidR="00157BC9" w:rsidRPr="00DC4F8F" w:rsidTr="00157BC9">
        <w:tc>
          <w:tcPr>
            <w:tcW w:w="2610" w:type="dxa"/>
            <w:vAlign w:val="bottom"/>
          </w:tcPr>
          <w:p w:rsidR="00157BC9" w:rsidRPr="00157BC9" w:rsidRDefault="00157BC9" w:rsidP="006556C9">
            <w:pPr>
              <w:pBdr>
                <w:bottom w:val="single" w:sz="4" w:space="1" w:color="auto"/>
              </w:pBdr>
              <w:spacing w:line="380" w:lineRule="exact"/>
              <w:jc w:val="center"/>
              <w:rPr>
                <w:rFonts w:ascii="Arial" w:hAnsi="Arial"/>
                <w:sz w:val="22"/>
                <w:szCs w:val="22"/>
              </w:rPr>
            </w:pPr>
            <w:r w:rsidRPr="00157BC9">
              <w:rPr>
                <w:rFonts w:ascii="Arial" w:hAnsi="Arial"/>
                <w:sz w:val="22"/>
                <w:szCs w:val="22"/>
              </w:rPr>
              <w:t>Dividends</w:t>
            </w:r>
          </w:p>
        </w:tc>
        <w:tc>
          <w:tcPr>
            <w:tcW w:w="3344" w:type="dxa"/>
            <w:vAlign w:val="bottom"/>
          </w:tcPr>
          <w:p w:rsidR="00157BC9" w:rsidRPr="00157BC9" w:rsidRDefault="00157BC9" w:rsidP="006556C9">
            <w:pPr>
              <w:pBdr>
                <w:bottom w:val="single" w:sz="4" w:space="1" w:color="auto"/>
              </w:pBdr>
              <w:spacing w:line="380" w:lineRule="exact"/>
              <w:jc w:val="center"/>
              <w:rPr>
                <w:rFonts w:ascii="Arial" w:hAnsi="Arial"/>
                <w:sz w:val="22"/>
                <w:szCs w:val="22"/>
              </w:rPr>
            </w:pPr>
            <w:r w:rsidRPr="00157BC9">
              <w:rPr>
                <w:rFonts w:ascii="Arial" w:hAnsi="Arial"/>
                <w:sz w:val="22"/>
                <w:szCs w:val="22"/>
              </w:rPr>
              <w:t>Approved by</w:t>
            </w:r>
          </w:p>
        </w:tc>
        <w:tc>
          <w:tcPr>
            <w:tcW w:w="1696" w:type="dxa"/>
            <w:vAlign w:val="bottom"/>
          </w:tcPr>
          <w:p w:rsidR="00157BC9" w:rsidRPr="00157BC9" w:rsidRDefault="00157BC9" w:rsidP="006556C9">
            <w:pPr>
              <w:pBdr>
                <w:bottom w:val="single" w:sz="4" w:space="1" w:color="auto"/>
              </w:pBdr>
              <w:spacing w:line="380" w:lineRule="exact"/>
              <w:jc w:val="center"/>
              <w:rPr>
                <w:rFonts w:ascii="Arial" w:hAnsi="Arial"/>
                <w:sz w:val="22"/>
                <w:szCs w:val="22"/>
              </w:rPr>
            </w:pPr>
            <w:r w:rsidRPr="00157BC9">
              <w:rPr>
                <w:rFonts w:ascii="Arial" w:hAnsi="Arial"/>
                <w:sz w:val="22"/>
                <w:szCs w:val="22"/>
              </w:rPr>
              <w:t>Total dividends (Thousand Baht)</w:t>
            </w:r>
          </w:p>
        </w:tc>
        <w:tc>
          <w:tcPr>
            <w:tcW w:w="1530" w:type="dxa"/>
            <w:vAlign w:val="bottom"/>
          </w:tcPr>
          <w:p w:rsidR="00157BC9" w:rsidRPr="00157BC9" w:rsidRDefault="00157BC9" w:rsidP="006556C9">
            <w:pPr>
              <w:pBdr>
                <w:bottom w:val="single" w:sz="4" w:space="1" w:color="auto"/>
              </w:pBdr>
              <w:spacing w:line="380" w:lineRule="exact"/>
              <w:jc w:val="center"/>
              <w:rPr>
                <w:rFonts w:ascii="Arial" w:hAnsi="Arial"/>
                <w:sz w:val="22"/>
                <w:szCs w:val="22"/>
              </w:rPr>
            </w:pPr>
            <w:r w:rsidRPr="00157BC9">
              <w:rPr>
                <w:rFonts w:ascii="Arial" w:hAnsi="Arial"/>
                <w:sz w:val="22"/>
                <w:szCs w:val="22"/>
              </w:rPr>
              <w:t>Dividend per share (Baht)</w:t>
            </w:r>
          </w:p>
        </w:tc>
      </w:tr>
      <w:tr w:rsidR="00157BC9" w:rsidRPr="00DC4F8F" w:rsidTr="00157BC9">
        <w:trPr>
          <w:trHeight w:val="397"/>
        </w:trPr>
        <w:tc>
          <w:tcPr>
            <w:tcW w:w="2610" w:type="dxa"/>
          </w:tcPr>
          <w:p w:rsidR="00157BC9" w:rsidRPr="00157BC9" w:rsidRDefault="00157BC9" w:rsidP="006556C9">
            <w:pPr>
              <w:spacing w:line="380" w:lineRule="exact"/>
              <w:rPr>
                <w:rFonts w:ascii="Arial" w:hAnsi="Arial"/>
                <w:sz w:val="22"/>
                <w:szCs w:val="22"/>
              </w:rPr>
            </w:pPr>
            <w:r w:rsidRPr="00157BC9">
              <w:rPr>
                <w:rFonts w:ascii="Arial" w:hAnsi="Arial"/>
                <w:sz w:val="22"/>
                <w:szCs w:val="22"/>
              </w:rPr>
              <w:t>Final dividends for 2019</w:t>
            </w:r>
          </w:p>
        </w:tc>
        <w:tc>
          <w:tcPr>
            <w:tcW w:w="3344" w:type="dxa"/>
          </w:tcPr>
          <w:p w:rsidR="00157BC9" w:rsidRPr="00157BC9" w:rsidRDefault="00157BC9" w:rsidP="006556C9">
            <w:pPr>
              <w:spacing w:line="380" w:lineRule="exact"/>
              <w:ind w:left="162" w:hanging="162"/>
              <w:rPr>
                <w:rFonts w:ascii="Arial" w:hAnsi="Arial"/>
                <w:sz w:val="22"/>
                <w:szCs w:val="22"/>
              </w:rPr>
            </w:pPr>
            <w:r w:rsidRPr="00157BC9">
              <w:rPr>
                <w:rFonts w:ascii="Arial" w:hAnsi="Arial"/>
                <w:sz w:val="22"/>
                <w:szCs w:val="22"/>
              </w:rPr>
              <w:t>Annual General Meeting of the shareholders on 23 March 2020</w:t>
            </w:r>
          </w:p>
        </w:tc>
        <w:tc>
          <w:tcPr>
            <w:tcW w:w="1696" w:type="dxa"/>
            <w:vAlign w:val="bottom"/>
          </w:tcPr>
          <w:p w:rsidR="00157BC9" w:rsidRPr="00157BC9" w:rsidRDefault="00157BC9" w:rsidP="006556C9">
            <w:pPr>
              <w:spacing w:line="380" w:lineRule="exact"/>
              <w:jc w:val="right"/>
              <w:rPr>
                <w:rFonts w:ascii="Arial" w:hAnsi="Arial"/>
                <w:sz w:val="22"/>
                <w:szCs w:val="22"/>
              </w:rPr>
            </w:pPr>
            <w:r w:rsidRPr="00157BC9">
              <w:rPr>
                <w:rFonts w:ascii="Arial" w:hAnsi="Arial"/>
                <w:sz w:val="22"/>
                <w:szCs w:val="22"/>
              </w:rPr>
              <w:t>45,000</w:t>
            </w:r>
          </w:p>
        </w:tc>
        <w:tc>
          <w:tcPr>
            <w:tcW w:w="1530" w:type="dxa"/>
            <w:vAlign w:val="bottom"/>
          </w:tcPr>
          <w:p w:rsidR="00157BC9" w:rsidRPr="00157BC9" w:rsidRDefault="00157BC9" w:rsidP="006556C9">
            <w:pPr>
              <w:spacing w:line="380" w:lineRule="exact"/>
              <w:jc w:val="right"/>
              <w:rPr>
                <w:rFonts w:ascii="Arial" w:hAnsi="Arial"/>
                <w:sz w:val="22"/>
                <w:szCs w:val="22"/>
                <w:cs/>
              </w:rPr>
            </w:pPr>
            <w:r w:rsidRPr="00157BC9">
              <w:rPr>
                <w:rFonts w:ascii="Arial" w:hAnsi="Arial"/>
                <w:sz w:val="22"/>
                <w:szCs w:val="22"/>
              </w:rPr>
              <w:t>1.00</w:t>
            </w:r>
          </w:p>
        </w:tc>
      </w:tr>
      <w:tr w:rsidR="00157BC9" w:rsidRPr="00DC4F8F" w:rsidTr="00157BC9">
        <w:trPr>
          <w:trHeight w:val="397"/>
        </w:trPr>
        <w:tc>
          <w:tcPr>
            <w:tcW w:w="2610" w:type="dxa"/>
          </w:tcPr>
          <w:p w:rsidR="00157BC9" w:rsidRPr="00157BC9" w:rsidRDefault="00157BC9" w:rsidP="006556C9">
            <w:pPr>
              <w:spacing w:line="380" w:lineRule="exact"/>
              <w:rPr>
                <w:rFonts w:ascii="Arial" w:hAnsi="Arial"/>
                <w:sz w:val="22"/>
                <w:szCs w:val="22"/>
              </w:rPr>
            </w:pPr>
            <w:r w:rsidRPr="00157BC9">
              <w:rPr>
                <w:rFonts w:ascii="Arial" w:hAnsi="Arial"/>
                <w:sz w:val="22"/>
                <w:szCs w:val="22"/>
              </w:rPr>
              <w:t>Total for 2020</w:t>
            </w:r>
          </w:p>
        </w:tc>
        <w:tc>
          <w:tcPr>
            <w:tcW w:w="3344" w:type="dxa"/>
          </w:tcPr>
          <w:p w:rsidR="00157BC9" w:rsidRPr="00157BC9" w:rsidRDefault="00157BC9" w:rsidP="006556C9">
            <w:pPr>
              <w:spacing w:line="380" w:lineRule="exact"/>
              <w:rPr>
                <w:rFonts w:ascii="Arial" w:hAnsi="Arial"/>
                <w:sz w:val="22"/>
                <w:szCs w:val="22"/>
              </w:rPr>
            </w:pPr>
          </w:p>
        </w:tc>
        <w:tc>
          <w:tcPr>
            <w:tcW w:w="1696" w:type="dxa"/>
            <w:vAlign w:val="bottom"/>
          </w:tcPr>
          <w:p w:rsidR="00157BC9" w:rsidRPr="00157BC9" w:rsidRDefault="00157BC9" w:rsidP="006556C9">
            <w:pPr>
              <w:pBdr>
                <w:top w:val="single" w:sz="4" w:space="1" w:color="auto"/>
                <w:bottom w:val="double" w:sz="4" w:space="1" w:color="auto"/>
              </w:pBdr>
              <w:spacing w:line="380" w:lineRule="exact"/>
              <w:jc w:val="right"/>
              <w:rPr>
                <w:rFonts w:ascii="Arial" w:hAnsi="Arial"/>
                <w:sz w:val="22"/>
                <w:szCs w:val="22"/>
              </w:rPr>
            </w:pPr>
            <w:r w:rsidRPr="00157BC9">
              <w:rPr>
                <w:rFonts w:ascii="Arial" w:hAnsi="Arial"/>
                <w:sz w:val="22"/>
                <w:szCs w:val="22"/>
              </w:rPr>
              <w:t>45,000</w:t>
            </w:r>
          </w:p>
        </w:tc>
        <w:tc>
          <w:tcPr>
            <w:tcW w:w="1530" w:type="dxa"/>
            <w:vAlign w:val="bottom"/>
          </w:tcPr>
          <w:p w:rsidR="00157BC9" w:rsidRPr="00157BC9" w:rsidRDefault="00157BC9" w:rsidP="006556C9">
            <w:pPr>
              <w:pBdr>
                <w:top w:val="single" w:sz="4" w:space="1" w:color="auto"/>
                <w:bottom w:val="double" w:sz="4" w:space="1" w:color="auto"/>
              </w:pBdr>
              <w:spacing w:line="380" w:lineRule="exact"/>
              <w:jc w:val="right"/>
              <w:rPr>
                <w:rFonts w:ascii="Arial" w:hAnsi="Arial"/>
                <w:sz w:val="22"/>
                <w:szCs w:val="22"/>
              </w:rPr>
            </w:pPr>
            <w:r w:rsidRPr="00157BC9">
              <w:rPr>
                <w:rFonts w:ascii="Arial" w:hAnsi="Arial"/>
                <w:sz w:val="22"/>
                <w:szCs w:val="22"/>
              </w:rPr>
              <w:t>1.00</w:t>
            </w:r>
          </w:p>
        </w:tc>
      </w:tr>
      <w:tr w:rsidR="00157BC9" w:rsidRPr="00DC4F8F" w:rsidTr="00157BC9">
        <w:trPr>
          <w:trHeight w:val="397"/>
        </w:trPr>
        <w:tc>
          <w:tcPr>
            <w:tcW w:w="2610" w:type="dxa"/>
          </w:tcPr>
          <w:p w:rsidR="00157BC9" w:rsidRPr="00157BC9" w:rsidRDefault="00157BC9" w:rsidP="006556C9">
            <w:pPr>
              <w:spacing w:line="380" w:lineRule="exact"/>
              <w:rPr>
                <w:rFonts w:ascii="Arial" w:hAnsi="Arial"/>
                <w:sz w:val="22"/>
                <w:szCs w:val="22"/>
              </w:rPr>
            </w:pPr>
            <w:r w:rsidRPr="00157BC9">
              <w:rPr>
                <w:rFonts w:ascii="Arial" w:hAnsi="Arial"/>
                <w:sz w:val="22"/>
                <w:szCs w:val="22"/>
              </w:rPr>
              <w:t>Final dividends for 2018</w:t>
            </w:r>
          </w:p>
        </w:tc>
        <w:tc>
          <w:tcPr>
            <w:tcW w:w="3344" w:type="dxa"/>
          </w:tcPr>
          <w:p w:rsidR="00157BC9" w:rsidRPr="00157BC9" w:rsidRDefault="00157BC9" w:rsidP="006556C9">
            <w:pPr>
              <w:spacing w:line="380" w:lineRule="exact"/>
              <w:ind w:left="162" w:hanging="162"/>
              <w:rPr>
                <w:rFonts w:ascii="Arial" w:hAnsi="Arial"/>
                <w:sz w:val="22"/>
                <w:szCs w:val="22"/>
              </w:rPr>
            </w:pPr>
            <w:r w:rsidRPr="00157BC9">
              <w:rPr>
                <w:rFonts w:ascii="Arial" w:hAnsi="Arial"/>
                <w:sz w:val="22"/>
                <w:szCs w:val="22"/>
              </w:rPr>
              <w:t>Annual General Meeting of the shareholders on 29 April 2019</w:t>
            </w:r>
          </w:p>
        </w:tc>
        <w:tc>
          <w:tcPr>
            <w:tcW w:w="1696" w:type="dxa"/>
            <w:vAlign w:val="bottom"/>
          </w:tcPr>
          <w:p w:rsidR="00157BC9" w:rsidRPr="00157BC9" w:rsidRDefault="00157BC9" w:rsidP="006556C9">
            <w:pPr>
              <w:pBdr>
                <w:bottom w:val="single" w:sz="4" w:space="1" w:color="auto"/>
              </w:pBdr>
              <w:spacing w:line="380" w:lineRule="exact"/>
              <w:jc w:val="right"/>
              <w:rPr>
                <w:rFonts w:ascii="Arial" w:hAnsi="Arial"/>
                <w:sz w:val="22"/>
                <w:szCs w:val="22"/>
              </w:rPr>
            </w:pPr>
            <w:r w:rsidRPr="00157BC9">
              <w:rPr>
                <w:rFonts w:ascii="Arial" w:hAnsi="Arial"/>
                <w:sz w:val="22"/>
                <w:szCs w:val="22"/>
              </w:rPr>
              <w:t>45,000</w:t>
            </w:r>
          </w:p>
        </w:tc>
        <w:tc>
          <w:tcPr>
            <w:tcW w:w="1530" w:type="dxa"/>
            <w:vAlign w:val="bottom"/>
          </w:tcPr>
          <w:p w:rsidR="00157BC9" w:rsidRPr="00157BC9" w:rsidRDefault="00157BC9" w:rsidP="006556C9">
            <w:pPr>
              <w:spacing w:line="380" w:lineRule="exact"/>
              <w:jc w:val="right"/>
              <w:rPr>
                <w:rFonts w:ascii="Arial" w:hAnsi="Arial"/>
                <w:sz w:val="22"/>
                <w:szCs w:val="22"/>
                <w:cs/>
              </w:rPr>
            </w:pPr>
            <w:r w:rsidRPr="00157BC9">
              <w:rPr>
                <w:rFonts w:ascii="Arial" w:hAnsi="Arial"/>
                <w:sz w:val="22"/>
                <w:szCs w:val="22"/>
              </w:rPr>
              <w:t>1.00</w:t>
            </w:r>
          </w:p>
        </w:tc>
      </w:tr>
      <w:tr w:rsidR="00157BC9" w:rsidRPr="00F341CD" w:rsidTr="00157BC9">
        <w:trPr>
          <w:trHeight w:val="397"/>
        </w:trPr>
        <w:tc>
          <w:tcPr>
            <w:tcW w:w="2610" w:type="dxa"/>
          </w:tcPr>
          <w:p w:rsidR="00157BC9" w:rsidRPr="00157BC9" w:rsidRDefault="00157BC9" w:rsidP="006556C9">
            <w:pPr>
              <w:spacing w:line="380" w:lineRule="exact"/>
              <w:rPr>
                <w:rFonts w:ascii="Arial" w:hAnsi="Arial"/>
                <w:sz w:val="22"/>
                <w:szCs w:val="22"/>
              </w:rPr>
            </w:pPr>
            <w:r w:rsidRPr="00157BC9">
              <w:rPr>
                <w:rFonts w:ascii="Arial" w:hAnsi="Arial"/>
                <w:sz w:val="22"/>
                <w:szCs w:val="22"/>
              </w:rPr>
              <w:t>Total for 2019</w:t>
            </w:r>
          </w:p>
        </w:tc>
        <w:tc>
          <w:tcPr>
            <w:tcW w:w="3344" w:type="dxa"/>
          </w:tcPr>
          <w:p w:rsidR="00157BC9" w:rsidRPr="00157BC9" w:rsidRDefault="00157BC9" w:rsidP="006556C9">
            <w:pPr>
              <w:spacing w:line="380" w:lineRule="exact"/>
              <w:rPr>
                <w:rFonts w:ascii="Arial" w:hAnsi="Arial"/>
                <w:sz w:val="22"/>
                <w:szCs w:val="22"/>
              </w:rPr>
            </w:pPr>
          </w:p>
        </w:tc>
        <w:tc>
          <w:tcPr>
            <w:tcW w:w="1696" w:type="dxa"/>
            <w:vAlign w:val="bottom"/>
          </w:tcPr>
          <w:p w:rsidR="00157BC9" w:rsidRPr="00157BC9" w:rsidRDefault="00157BC9" w:rsidP="006556C9">
            <w:pPr>
              <w:pBdr>
                <w:bottom w:val="double" w:sz="4" w:space="1" w:color="auto"/>
              </w:pBdr>
              <w:spacing w:line="380" w:lineRule="exact"/>
              <w:jc w:val="right"/>
              <w:rPr>
                <w:rFonts w:ascii="Arial" w:hAnsi="Arial"/>
                <w:sz w:val="22"/>
                <w:szCs w:val="22"/>
              </w:rPr>
            </w:pPr>
            <w:r w:rsidRPr="00157BC9">
              <w:rPr>
                <w:rFonts w:ascii="Arial" w:hAnsi="Arial"/>
                <w:sz w:val="22"/>
                <w:szCs w:val="22"/>
              </w:rPr>
              <w:t>45,000</w:t>
            </w:r>
          </w:p>
        </w:tc>
        <w:tc>
          <w:tcPr>
            <w:tcW w:w="1530" w:type="dxa"/>
            <w:vAlign w:val="bottom"/>
          </w:tcPr>
          <w:p w:rsidR="00157BC9" w:rsidRPr="00157BC9" w:rsidRDefault="00157BC9" w:rsidP="006556C9">
            <w:pPr>
              <w:pBdr>
                <w:top w:val="single" w:sz="4" w:space="1" w:color="auto"/>
                <w:bottom w:val="double" w:sz="4" w:space="1" w:color="auto"/>
              </w:pBdr>
              <w:spacing w:line="380" w:lineRule="exact"/>
              <w:jc w:val="right"/>
              <w:rPr>
                <w:rFonts w:ascii="Arial" w:hAnsi="Arial"/>
                <w:sz w:val="22"/>
                <w:szCs w:val="22"/>
              </w:rPr>
            </w:pPr>
            <w:r w:rsidRPr="00157BC9">
              <w:rPr>
                <w:rFonts w:ascii="Arial" w:hAnsi="Arial"/>
                <w:sz w:val="22"/>
                <w:szCs w:val="22"/>
              </w:rPr>
              <w:t>1.00</w:t>
            </w:r>
          </w:p>
        </w:tc>
      </w:tr>
    </w:tbl>
    <w:p w:rsidR="00CE1F09" w:rsidRDefault="00CE1F09" w:rsidP="00A1128A">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p>
    <w:p w:rsidR="0021732F" w:rsidRDefault="0021732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02B70" w:rsidRPr="00C72D72" w:rsidRDefault="009C54EB" w:rsidP="00A1128A">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28</w:t>
      </w:r>
      <w:r w:rsidR="00325984" w:rsidRPr="00C72D72">
        <w:rPr>
          <w:rFonts w:ascii="Arial" w:hAnsi="Arial" w:cs="Arial"/>
          <w:b/>
          <w:bCs/>
          <w:sz w:val="22"/>
          <w:szCs w:val="22"/>
        </w:rPr>
        <w:t>.</w:t>
      </w:r>
      <w:r w:rsidR="00325984" w:rsidRPr="00C72D72">
        <w:rPr>
          <w:rFonts w:ascii="Arial" w:hAnsi="Arial" w:cs="Arial"/>
          <w:b/>
          <w:bCs/>
          <w:sz w:val="22"/>
          <w:szCs w:val="22"/>
        </w:rPr>
        <w:tab/>
        <w:t>Commitments and contingent liabilities</w:t>
      </w:r>
    </w:p>
    <w:p w:rsidR="00D44210" w:rsidRPr="00C72D72" w:rsidRDefault="009C54EB" w:rsidP="00F706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28</w:t>
      </w:r>
      <w:r w:rsidR="001E243E">
        <w:rPr>
          <w:rFonts w:ascii="Arial" w:hAnsi="Arial" w:cs="Arial"/>
          <w:b/>
          <w:bCs/>
          <w:sz w:val="22"/>
          <w:szCs w:val="22"/>
        </w:rPr>
        <w:t>.</w:t>
      </w:r>
      <w:r w:rsidR="004F19F7">
        <w:rPr>
          <w:rFonts w:ascii="Arial" w:hAnsi="Arial" w:cs="Arial"/>
          <w:b/>
          <w:bCs/>
          <w:sz w:val="22"/>
          <w:szCs w:val="22"/>
        </w:rPr>
        <w:t>1</w:t>
      </w:r>
      <w:r w:rsidR="00E11CDC" w:rsidRPr="00C72D72">
        <w:rPr>
          <w:rFonts w:ascii="Arial" w:hAnsi="Arial" w:cs="Arial"/>
          <w:b/>
          <w:bCs/>
          <w:sz w:val="22"/>
          <w:szCs w:val="22"/>
        </w:rPr>
        <w:tab/>
      </w:r>
      <w:r w:rsidR="0092273B" w:rsidRPr="00C72D72">
        <w:rPr>
          <w:rFonts w:ascii="Arial" w:hAnsi="Arial" w:cs="Arial"/>
          <w:b/>
          <w:bCs/>
          <w:sz w:val="22"/>
          <w:szCs w:val="22"/>
        </w:rPr>
        <w:t>Operating lease commitments</w:t>
      </w:r>
    </w:p>
    <w:p w:rsidR="009C54EB" w:rsidRPr="00880D7E" w:rsidRDefault="004003D0" w:rsidP="009C54E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72D72">
        <w:rPr>
          <w:rFonts w:ascii="Arial" w:hAnsi="Arial" w:cs="Arial"/>
          <w:sz w:val="22"/>
          <w:szCs w:val="22"/>
        </w:rPr>
        <w:tab/>
      </w:r>
      <w:r w:rsidR="009C54EB" w:rsidRPr="009C54EB">
        <w:rPr>
          <w:rFonts w:ascii="Arial" w:hAnsi="Arial" w:cs="Arial"/>
          <w:sz w:val="22"/>
          <w:szCs w:val="22"/>
        </w:rPr>
        <w:t>The Company has entered into several lease agreements in respect of the lease of parking space, equipment, service and consulting agreements. The terms of the agreements are generally between 1 and 4 years.</w:t>
      </w:r>
    </w:p>
    <w:p w:rsidR="004003D0" w:rsidRPr="00C72D72" w:rsidRDefault="00AB0D69" w:rsidP="00F706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72D72">
        <w:rPr>
          <w:rFonts w:ascii="Arial" w:hAnsi="Arial" w:cs="Arial"/>
          <w:sz w:val="22"/>
          <w:szCs w:val="22"/>
        </w:rPr>
        <w:tab/>
      </w:r>
      <w:r w:rsidR="00440B84" w:rsidRPr="00C72D72">
        <w:rPr>
          <w:rFonts w:ascii="Arial" w:hAnsi="Arial" w:cs="Arial"/>
          <w:sz w:val="22"/>
          <w:szCs w:val="22"/>
        </w:rPr>
        <w:t>F</w:t>
      </w:r>
      <w:r w:rsidR="004003D0" w:rsidRPr="00C72D72">
        <w:rPr>
          <w:rFonts w:ascii="Arial" w:hAnsi="Arial" w:cs="Arial"/>
          <w:sz w:val="22"/>
          <w:szCs w:val="22"/>
        </w:rPr>
        <w:t xml:space="preserve">uture minimum lease payments </w:t>
      </w:r>
      <w:r w:rsidR="00B75F33" w:rsidRPr="00C72D72">
        <w:rPr>
          <w:rFonts w:ascii="Arial" w:hAnsi="Arial" w:cs="Arial"/>
          <w:sz w:val="22"/>
          <w:szCs w:val="22"/>
        </w:rPr>
        <w:t xml:space="preserve">required </w:t>
      </w:r>
      <w:r w:rsidR="004003D0" w:rsidRPr="00C72D72">
        <w:rPr>
          <w:rFonts w:ascii="Arial" w:hAnsi="Arial" w:cs="Arial"/>
          <w:sz w:val="22"/>
          <w:szCs w:val="22"/>
        </w:rPr>
        <w:t xml:space="preserve">under </w:t>
      </w:r>
      <w:r w:rsidR="00B75F33" w:rsidRPr="00C72D72">
        <w:rPr>
          <w:rFonts w:ascii="Arial" w:hAnsi="Arial" w:cs="Arial"/>
          <w:sz w:val="22"/>
          <w:szCs w:val="22"/>
        </w:rPr>
        <w:t xml:space="preserve">these </w:t>
      </w:r>
      <w:r w:rsidR="00117A80">
        <w:rPr>
          <w:rFonts w:ascii="Arial" w:hAnsi="Arial" w:cs="Arial"/>
          <w:sz w:val="22"/>
          <w:szCs w:val="22"/>
        </w:rPr>
        <w:t>non-cancellable o</w:t>
      </w:r>
      <w:r w:rsidR="00B1274C" w:rsidRPr="00C72D72">
        <w:rPr>
          <w:rFonts w:ascii="Arial" w:hAnsi="Arial" w:cs="Arial"/>
          <w:sz w:val="22"/>
          <w:szCs w:val="22"/>
        </w:rPr>
        <w:t>perating</w:t>
      </w:r>
      <w:r w:rsidR="004003D0" w:rsidRPr="00C72D72">
        <w:rPr>
          <w:rFonts w:ascii="Arial" w:hAnsi="Arial" w:cs="Arial"/>
          <w:sz w:val="22"/>
          <w:szCs w:val="22"/>
        </w:rPr>
        <w:t xml:space="preserve"> leases contracts were as follows.</w:t>
      </w:r>
    </w:p>
    <w:tbl>
      <w:tblPr>
        <w:tblW w:w="8838" w:type="dxa"/>
        <w:tblInd w:w="828" w:type="dxa"/>
        <w:tblLook w:val="01E0" w:firstRow="1" w:lastRow="1" w:firstColumn="1" w:lastColumn="1" w:noHBand="0" w:noVBand="0"/>
      </w:tblPr>
      <w:tblGrid>
        <w:gridCol w:w="5562"/>
        <w:gridCol w:w="1638"/>
        <w:gridCol w:w="1638"/>
      </w:tblGrid>
      <w:tr w:rsidR="00440B84" w:rsidRPr="00C72D72" w:rsidTr="0021732F">
        <w:tc>
          <w:tcPr>
            <w:tcW w:w="5562" w:type="dxa"/>
          </w:tcPr>
          <w:p w:rsidR="00440B84" w:rsidRPr="00C72D72" w:rsidRDefault="00440B84" w:rsidP="00440B8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3276" w:type="dxa"/>
            <w:gridSpan w:val="2"/>
          </w:tcPr>
          <w:p w:rsidR="00440B84" w:rsidRPr="00C72D72" w:rsidRDefault="00440B84" w:rsidP="00440B84">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2"/>
                <w:szCs w:val="22"/>
              </w:rPr>
            </w:pPr>
            <w:r w:rsidRPr="00C72D72">
              <w:rPr>
                <w:rFonts w:ascii="Arial" w:hAnsi="Arial" w:cs="Arial"/>
                <w:sz w:val="22"/>
                <w:szCs w:val="22"/>
              </w:rPr>
              <w:t>(Unit: Million Baht)</w:t>
            </w:r>
          </w:p>
        </w:tc>
      </w:tr>
      <w:tr w:rsidR="00440B84" w:rsidRPr="00C72D72" w:rsidTr="0021732F">
        <w:tc>
          <w:tcPr>
            <w:tcW w:w="5562" w:type="dxa"/>
          </w:tcPr>
          <w:p w:rsidR="00440B84" w:rsidRPr="00C72D72" w:rsidRDefault="00440B84" w:rsidP="00440B8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3276" w:type="dxa"/>
            <w:gridSpan w:val="2"/>
          </w:tcPr>
          <w:p w:rsidR="00440B84" w:rsidRPr="00C72D72" w:rsidRDefault="00440B84" w:rsidP="00440B84">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sidRPr="00C72D72">
              <w:rPr>
                <w:rFonts w:ascii="Arial" w:hAnsi="Arial" w:cs="Arial"/>
                <w:sz w:val="22"/>
                <w:szCs w:val="22"/>
              </w:rPr>
              <w:t>As at 31 December</w:t>
            </w:r>
          </w:p>
        </w:tc>
      </w:tr>
      <w:tr w:rsidR="0021732F" w:rsidRPr="00C72D72" w:rsidTr="0021732F">
        <w:tc>
          <w:tcPr>
            <w:tcW w:w="5562" w:type="dxa"/>
          </w:tcPr>
          <w:p w:rsidR="0021732F" w:rsidRPr="00C72D72" w:rsidRDefault="0021732F" w:rsidP="002173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p>
        </w:tc>
        <w:tc>
          <w:tcPr>
            <w:tcW w:w="1638" w:type="dxa"/>
          </w:tcPr>
          <w:p w:rsidR="0021732F" w:rsidRPr="00C72D72" w:rsidRDefault="0021732F" w:rsidP="002173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Pr>
                <w:rFonts w:ascii="Arial" w:hAnsi="Arial" w:cs="Arial"/>
                <w:sz w:val="22"/>
                <w:szCs w:val="22"/>
              </w:rPr>
              <w:t>2020</w:t>
            </w:r>
          </w:p>
        </w:tc>
        <w:tc>
          <w:tcPr>
            <w:tcW w:w="1638" w:type="dxa"/>
          </w:tcPr>
          <w:p w:rsidR="0021732F" w:rsidRPr="00C72D72" w:rsidRDefault="0021732F" w:rsidP="002173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rPr>
            </w:pPr>
            <w:r w:rsidRPr="00C72D72">
              <w:rPr>
                <w:rFonts w:ascii="Arial" w:hAnsi="Arial" w:cs="Arial"/>
                <w:sz w:val="22"/>
                <w:szCs w:val="22"/>
              </w:rPr>
              <w:t>201</w:t>
            </w:r>
            <w:r>
              <w:rPr>
                <w:rFonts w:ascii="Arial" w:hAnsi="Arial" w:cs="Arial"/>
                <w:sz w:val="22"/>
                <w:szCs w:val="22"/>
              </w:rPr>
              <w:t>9</w:t>
            </w:r>
          </w:p>
        </w:tc>
      </w:tr>
      <w:tr w:rsidR="0021732F" w:rsidRPr="00C72D72" w:rsidTr="0021732F">
        <w:tc>
          <w:tcPr>
            <w:tcW w:w="5562" w:type="dxa"/>
          </w:tcPr>
          <w:p w:rsidR="0021732F" w:rsidRPr="00C72D72" w:rsidRDefault="0021732F" w:rsidP="002173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r w:rsidRPr="00C72D72">
              <w:rPr>
                <w:rFonts w:ascii="Arial" w:hAnsi="Arial" w:cs="Arial"/>
                <w:sz w:val="22"/>
                <w:szCs w:val="22"/>
              </w:rPr>
              <w:t>Payable:</w:t>
            </w:r>
          </w:p>
        </w:tc>
        <w:tc>
          <w:tcPr>
            <w:tcW w:w="1638" w:type="dxa"/>
          </w:tcPr>
          <w:p w:rsidR="0021732F" w:rsidRPr="00C72D72" w:rsidRDefault="0021732F" w:rsidP="0021732F">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u w:val="single"/>
              </w:rPr>
            </w:pPr>
          </w:p>
        </w:tc>
        <w:tc>
          <w:tcPr>
            <w:tcW w:w="1638" w:type="dxa"/>
          </w:tcPr>
          <w:p w:rsidR="0021732F" w:rsidRPr="00C72D72" w:rsidRDefault="0021732F" w:rsidP="0021732F">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2"/>
                <w:szCs w:val="22"/>
                <w:u w:val="single"/>
              </w:rPr>
            </w:pPr>
          </w:p>
        </w:tc>
      </w:tr>
      <w:tr w:rsidR="0021732F" w:rsidRPr="00C72D72" w:rsidTr="0021732F">
        <w:tc>
          <w:tcPr>
            <w:tcW w:w="5562" w:type="dxa"/>
          </w:tcPr>
          <w:p w:rsidR="0021732F" w:rsidRPr="00C72D72" w:rsidRDefault="0021732F" w:rsidP="0021732F">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C72D72">
              <w:rPr>
                <w:rFonts w:ascii="Arial" w:hAnsi="Arial" w:cs="Arial"/>
                <w:sz w:val="22"/>
                <w:szCs w:val="22"/>
              </w:rPr>
              <w:t>In up to 1 year</w:t>
            </w:r>
          </w:p>
        </w:tc>
        <w:tc>
          <w:tcPr>
            <w:tcW w:w="1638" w:type="dxa"/>
          </w:tcPr>
          <w:p w:rsidR="0021732F" w:rsidRPr="00F341CD" w:rsidRDefault="00A6119A" w:rsidP="0021732F">
            <w:pPr>
              <w:tabs>
                <w:tab w:val="decimal" w:pos="1005"/>
              </w:tabs>
              <w:spacing w:line="380" w:lineRule="exact"/>
              <w:ind w:right="-42"/>
              <w:jc w:val="both"/>
              <w:rPr>
                <w:rFonts w:ascii="Arial" w:hAnsi="Arial"/>
                <w:spacing w:val="-4"/>
                <w:sz w:val="22"/>
                <w:szCs w:val="22"/>
              </w:rPr>
            </w:pPr>
            <w:r>
              <w:rPr>
                <w:rFonts w:ascii="Arial" w:hAnsi="Arial"/>
                <w:spacing w:val="-4"/>
                <w:sz w:val="22"/>
                <w:szCs w:val="22"/>
              </w:rPr>
              <w:t>6.3</w:t>
            </w:r>
          </w:p>
        </w:tc>
        <w:tc>
          <w:tcPr>
            <w:tcW w:w="1638" w:type="dxa"/>
          </w:tcPr>
          <w:p w:rsidR="0021732F" w:rsidRPr="00F341CD" w:rsidRDefault="0021732F" w:rsidP="0021732F">
            <w:pPr>
              <w:tabs>
                <w:tab w:val="decimal" w:pos="1005"/>
              </w:tabs>
              <w:spacing w:line="380" w:lineRule="exact"/>
              <w:ind w:right="-42"/>
              <w:jc w:val="both"/>
              <w:rPr>
                <w:rFonts w:ascii="Arial" w:hAnsi="Arial"/>
                <w:spacing w:val="-4"/>
                <w:sz w:val="22"/>
                <w:szCs w:val="22"/>
              </w:rPr>
            </w:pPr>
            <w:r>
              <w:rPr>
                <w:rFonts w:ascii="Arial" w:hAnsi="Arial"/>
                <w:spacing w:val="-4"/>
                <w:sz w:val="22"/>
                <w:szCs w:val="22"/>
              </w:rPr>
              <w:t>1.9</w:t>
            </w:r>
          </w:p>
        </w:tc>
      </w:tr>
      <w:tr w:rsidR="0021732F" w:rsidRPr="00C72D72" w:rsidTr="0021732F">
        <w:tc>
          <w:tcPr>
            <w:tcW w:w="5562" w:type="dxa"/>
          </w:tcPr>
          <w:p w:rsidR="0021732F" w:rsidRPr="00C72D72" w:rsidRDefault="0021732F" w:rsidP="0021732F">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C72D72">
              <w:rPr>
                <w:rFonts w:ascii="Arial" w:hAnsi="Arial" w:cs="Arial"/>
                <w:sz w:val="22"/>
                <w:szCs w:val="22"/>
              </w:rPr>
              <w:t xml:space="preserve">In over 1 and up to </w:t>
            </w:r>
            <w:r>
              <w:rPr>
                <w:rFonts w:ascii="Arial" w:hAnsi="Arial" w:cs="Arial"/>
                <w:sz w:val="22"/>
                <w:szCs w:val="22"/>
              </w:rPr>
              <w:t>4</w:t>
            </w:r>
            <w:r w:rsidRPr="00C72D72">
              <w:rPr>
                <w:rFonts w:ascii="Arial" w:hAnsi="Arial" w:cs="Arial"/>
                <w:sz w:val="22"/>
                <w:szCs w:val="22"/>
              </w:rPr>
              <w:t xml:space="preserve"> years</w:t>
            </w:r>
          </w:p>
        </w:tc>
        <w:tc>
          <w:tcPr>
            <w:tcW w:w="1638" w:type="dxa"/>
          </w:tcPr>
          <w:p w:rsidR="0021732F" w:rsidRPr="00F341CD" w:rsidRDefault="00A6119A" w:rsidP="0021732F">
            <w:pPr>
              <w:tabs>
                <w:tab w:val="decimal" w:pos="1005"/>
              </w:tabs>
              <w:spacing w:line="380" w:lineRule="exact"/>
              <w:ind w:right="-42"/>
              <w:jc w:val="both"/>
              <w:rPr>
                <w:rFonts w:ascii="Arial" w:hAnsi="Arial"/>
                <w:spacing w:val="-4"/>
                <w:sz w:val="22"/>
                <w:szCs w:val="22"/>
              </w:rPr>
            </w:pPr>
            <w:r>
              <w:rPr>
                <w:rFonts w:ascii="Arial" w:hAnsi="Arial"/>
                <w:spacing w:val="-4"/>
                <w:sz w:val="22"/>
                <w:szCs w:val="22"/>
              </w:rPr>
              <w:t>0.4</w:t>
            </w:r>
          </w:p>
        </w:tc>
        <w:tc>
          <w:tcPr>
            <w:tcW w:w="1638" w:type="dxa"/>
          </w:tcPr>
          <w:p w:rsidR="0021732F" w:rsidRPr="00F341CD" w:rsidRDefault="0021732F" w:rsidP="0021732F">
            <w:pPr>
              <w:tabs>
                <w:tab w:val="decimal" w:pos="1005"/>
              </w:tabs>
              <w:spacing w:line="380" w:lineRule="exact"/>
              <w:ind w:right="-42"/>
              <w:jc w:val="both"/>
              <w:rPr>
                <w:rFonts w:ascii="Arial" w:hAnsi="Arial"/>
                <w:spacing w:val="-4"/>
                <w:sz w:val="22"/>
                <w:szCs w:val="22"/>
              </w:rPr>
            </w:pPr>
            <w:r>
              <w:rPr>
                <w:rFonts w:ascii="Arial" w:hAnsi="Arial"/>
                <w:spacing w:val="-4"/>
                <w:sz w:val="22"/>
                <w:szCs w:val="22"/>
              </w:rPr>
              <w:t>0.3</w:t>
            </w:r>
          </w:p>
        </w:tc>
      </w:tr>
    </w:tbl>
    <w:p w:rsidR="00A96363" w:rsidRPr="00A96363" w:rsidRDefault="009C54EB" w:rsidP="00A96363">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28</w:t>
      </w:r>
      <w:r w:rsidR="00A96363">
        <w:rPr>
          <w:rFonts w:ascii="Arial" w:hAnsi="Arial" w:cs="Arial"/>
          <w:b/>
          <w:bCs/>
          <w:sz w:val="22"/>
          <w:szCs w:val="22"/>
        </w:rPr>
        <w:t>.2</w:t>
      </w:r>
      <w:r w:rsidR="00A96363">
        <w:rPr>
          <w:rFonts w:ascii="Arial" w:hAnsi="Arial" w:cstheme="minorBidi"/>
          <w:b/>
          <w:bCs/>
          <w:sz w:val="22"/>
          <w:szCs w:val="22"/>
          <w:cs/>
        </w:rPr>
        <w:tab/>
      </w:r>
      <w:r w:rsidR="00A96363" w:rsidRPr="00A96363">
        <w:rPr>
          <w:rFonts w:ascii="Arial" w:hAnsi="Arial" w:cs="Arial"/>
          <w:b/>
          <w:bCs/>
          <w:sz w:val="22"/>
          <w:szCs w:val="22"/>
        </w:rPr>
        <w:t xml:space="preserve">Commitment </w:t>
      </w:r>
      <w:r w:rsidR="00BA1C93">
        <w:rPr>
          <w:rFonts w:ascii="Arial" w:hAnsi="Arial" w:cs="Arial"/>
          <w:b/>
          <w:bCs/>
          <w:sz w:val="22"/>
          <w:szCs w:val="22"/>
        </w:rPr>
        <w:t>in</w:t>
      </w:r>
      <w:r w:rsidR="00A96363" w:rsidRPr="00A96363">
        <w:rPr>
          <w:rFonts w:ascii="Arial" w:hAnsi="Arial" w:cs="Arial"/>
          <w:b/>
          <w:bCs/>
          <w:sz w:val="22"/>
          <w:szCs w:val="22"/>
        </w:rPr>
        <w:t xml:space="preserve"> respect </w:t>
      </w:r>
      <w:r w:rsidR="00BA1C93">
        <w:rPr>
          <w:rFonts w:ascii="Arial" w:hAnsi="Arial" w:cs="Arial"/>
          <w:b/>
          <w:bCs/>
          <w:sz w:val="22"/>
          <w:szCs w:val="22"/>
        </w:rPr>
        <w:t>of</w:t>
      </w:r>
      <w:r w:rsidR="00A96363" w:rsidRPr="00A96363">
        <w:rPr>
          <w:rFonts w:ascii="Arial" w:hAnsi="Arial" w:cs="Arial"/>
          <w:b/>
          <w:bCs/>
          <w:sz w:val="22"/>
          <w:szCs w:val="22"/>
        </w:rPr>
        <w:t xml:space="preserve"> vending machine installation</w:t>
      </w:r>
      <w:r w:rsidR="00BA1C93">
        <w:rPr>
          <w:rFonts w:ascii="Arial" w:hAnsi="Arial" w:cs="Arial"/>
          <w:b/>
          <w:bCs/>
          <w:sz w:val="22"/>
          <w:szCs w:val="22"/>
        </w:rPr>
        <w:t xml:space="preserve"> agreements</w:t>
      </w:r>
    </w:p>
    <w:p w:rsidR="00A96363" w:rsidRPr="00A96363" w:rsidRDefault="00A96363" w:rsidP="00A963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theme="minorBidi"/>
          <w:sz w:val="22"/>
          <w:szCs w:val="22"/>
          <w:cs/>
        </w:rPr>
        <w:tab/>
      </w:r>
      <w:r w:rsidRPr="00A96363">
        <w:rPr>
          <w:rFonts w:ascii="Arial" w:hAnsi="Arial" w:cs="Arial"/>
          <w:sz w:val="22"/>
          <w:szCs w:val="22"/>
        </w:rPr>
        <w:t>The Company entered into agreements and committed to conditions related to vending machine installation with several parties. As at 31 December 20</w:t>
      </w:r>
      <w:r w:rsidR="0021732F">
        <w:rPr>
          <w:rFonts w:ascii="Arial" w:hAnsi="Arial" w:cs="Arial"/>
          <w:sz w:val="22"/>
          <w:szCs w:val="22"/>
        </w:rPr>
        <w:t>20</w:t>
      </w:r>
      <w:r w:rsidRPr="00A96363">
        <w:rPr>
          <w:rFonts w:ascii="Arial" w:hAnsi="Arial" w:cs="Arial"/>
          <w:sz w:val="22"/>
          <w:szCs w:val="22"/>
        </w:rPr>
        <w:t xml:space="preserve">, the Company had commitment on paying </w:t>
      </w:r>
      <w:r>
        <w:rPr>
          <w:rFonts w:ascii="Arial" w:hAnsi="Arial" w:cs="Arial"/>
          <w:sz w:val="22"/>
          <w:szCs w:val="22"/>
        </w:rPr>
        <w:t>consideration</w:t>
      </w:r>
      <w:r w:rsidR="00BA1C93">
        <w:rPr>
          <w:rFonts w:ascii="Arial" w:hAnsi="Arial" w:cs="Arial"/>
          <w:sz w:val="22"/>
          <w:szCs w:val="22"/>
        </w:rPr>
        <w:t>s</w:t>
      </w:r>
      <w:r>
        <w:rPr>
          <w:rFonts w:ascii="Arial" w:hAnsi="Arial" w:cs="Arial"/>
          <w:sz w:val="22"/>
          <w:szCs w:val="22"/>
        </w:rPr>
        <w:t xml:space="preserve"> to counterparties</w:t>
      </w:r>
      <w:r>
        <w:rPr>
          <w:rFonts w:ascii="Arial" w:hAnsi="Arial" w:cstheme="minorBidi" w:hint="cs"/>
          <w:sz w:val="22"/>
          <w:szCs w:val="22"/>
          <w:cs/>
        </w:rPr>
        <w:t xml:space="preserve"> </w:t>
      </w:r>
      <w:r w:rsidRPr="00A96363">
        <w:rPr>
          <w:rFonts w:ascii="Arial" w:hAnsi="Arial" w:cs="Arial"/>
          <w:sz w:val="22"/>
          <w:szCs w:val="22"/>
        </w:rPr>
        <w:t xml:space="preserve">at agreed rates and under agreed conditions. </w:t>
      </w:r>
      <w:r w:rsidR="00BA1C93">
        <w:rPr>
          <w:rFonts w:ascii="Arial" w:hAnsi="Arial" w:cs="Arial"/>
          <w:sz w:val="22"/>
          <w:szCs w:val="22"/>
        </w:rPr>
        <w:t>C</w:t>
      </w:r>
      <w:r w:rsidRPr="00A96363">
        <w:rPr>
          <w:rFonts w:ascii="Arial" w:hAnsi="Arial" w:cs="Arial"/>
          <w:sz w:val="22"/>
          <w:szCs w:val="22"/>
        </w:rPr>
        <w:t>ertain agreements have spe</w:t>
      </w:r>
      <w:r w:rsidR="00BA1C93">
        <w:rPr>
          <w:rFonts w:ascii="Arial" w:hAnsi="Arial" w:cs="Arial"/>
          <w:sz w:val="22"/>
          <w:szCs w:val="22"/>
        </w:rPr>
        <w:t>cified the termination period for which t</w:t>
      </w:r>
      <w:r w:rsidRPr="00A96363">
        <w:rPr>
          <w:rFonts w:ascii="Arial" w:hAnsi="Arial" w:cs="Arial"/>
          <w:sz w:val="22"/>
          <w:szCs w:val="22"/>
        </w:rPr>
        <w:t xml:space="preserve">he Company </w:t>
      </w:r>
      <w:r w:rsidR="00BA1C93">
        <w:rPr>
          <w:rFonts w:ascii="Arial" w:hAnsi="Arial" w:cs="Arial"/>
          <w:sz w:val="22"/>
          <w:szCs w:val="22"/>
        </w:rPr>
        <w:t>commits</w:t>
      </w:r>
      <w:r w:rsidRPr="00A96363">
        <w:rPr>
          <w:rFonts w:ascii="Arial" w:hAnsi="Arial" w:cs="Arial"/>
          <w:sz w:val="22"/>
          <w:szCs w:val="22"/>
        </w:rPr>
        <w:t xml:space="preserve"> to pay consideration</w:t>
      </w:r>
      <w:r w:rsidR="00BA1C93">
        <w:rPr>
          <w:rFonts w:ascii="Arial" w:hAnsi="Arial" w:cs="Arial"/>
          <w:sz w:val="22"/>
          <w:szCs w:val="22"/>
        </w:rPr>
        <w:t>s</w:t>
      </w:r>
      <w:r w:rsidRPr="00A96363">
        <w:rPr>
          <w:rFonts w:ascii="Arial" w:hAnsi="Arial" w:cs="Arial"/>
          <w:sz w:val="22"/>
          <w:szCs w:val="22"/>
        </w:rPr>
        <w:t xml:space="preserve"> </w:t>
      </w:r>
      <w:r w:rsidR="00CE1F09">
        <w:rPr>
          <w:rFonts w:ascii="Arial" w:hAnsi="Arial" w:cs="Arial"/>
          <w:sz w:val="22"/>
          <w:szCs w:val="22"/>
        </w:rPr>
        <w:t xml:space="preserve">as at 31 December </w:t>
      </w:r>
      <w:r w:rsidRPr="00A96363">
        <w:rPr>
          <w:rFonts w:ascii="Arial" w:hAnsi="Arial" w:cs="Arial"/>
          <w:sz w:val="22"/>
          <w:szCs w:val="22"/>
        </w:rPr>
        <w:t>20</w:t>
      </w:r>
      <w:r w:rsidR="0021732F">
        <w:rPr>
          <w:rFonts w:ascii="Arial" w:hAnsi="Arial" w:cs="Arial"/>
          <w:sz w:val="22"/>
          <w:szCs w:val="22"/>
        </w:rPr>
        <w:t>20</w:t>
      </w:r>
      <w:r w:rsidRPr="00A96363">
        <w:rPr>
          <w:rFonts w:ascii="Arial" w:hAnsi="Arial" w:cs="Arial"/>
          <w:sz w:val="22"/>
          <w:szCs w:val="22"/>
        </w:rPr>
        <w:t xml:space="preserve"> </w:t>
      </w:r>
      <w:r>
        <w:rPr>
          <w:rFonts w:ascii="Arial" w:hAnsi="Arial" w:cs="Arial"/>
          <w:sz w:val="22"/>
          <w:szCs w:val="22"/>
        </w:rPr>
        <w:t xml:space="preserve">totaling Baht </w:t>
      </w:r>
      <w:r w:rsidR="00AF2E9F">
        <w:rPr>
          <w:rFonts w:ascii="Arial" w:hAnsi="Arial" w:cs="Arial"/>
          <w:sz w:val="22"/>
          <w:szCs w:val="22"/>
        </w:rPr>
        <w:t>1.9</w:t>
      </w:r>
      <w:r>
        <w:rPr>
          <w:rFonts w:ascii="Arial" w:hAnsi="Arial" w:cstheme="minorBidi" w:hint="cs"/>
          <w:sz w:val="22"/>
          <w:szCs w:val="22"/>
          <w:cs/>
        </w:rPr>
        <w:t xml:space="preserve"> </w:t>
      </w:r>
      <w:r w:rsidRPr="00A96363">
        <w:rPr>
          <w:rFonts w:ascii="Arial" w:hAnsi="Arial" w:cs="Arial"/>
          <w:sz w:val="22"/>
          <w:szCs w:val="22"/>
        </w:rPr>
        <w:t>million</w:t>
      </w:r>
      <w:r w:rsidR="00CE1F09">
        <w:rPr>
          <w:rFonts w:ascii="Arial" w:hAnsi="Arial" w:cs="Arial"/>
          <w:sz w:val="22"/>
          <w:szCs w:val="22"/>
        </w:rPr>
        <w:t xml:space="preserve"> </w:t>
      </w:r>
      <w:r w:rsidR="00CE1F09" w:rsidRPr="00A96363">
        <w:rPr>
          <w:rFonts w:ascii="Arial" w:hAnsi="Arial" w:cs="Arial"/>
          <w:sz w:val="22"/>
          <w:szCs w:val="22"/>
        </w:rPr>
        <w:t>(201</w:t>
      </w:r>
      <w:r w:rsidR="0021732F">
        <w:rPr>
          <w:rFonts w:ascii="Arial" w:hAnsi="Arial" w:cs="Arial"/>
          <w:sz w:val="22"/>
          <w:szCs w:val="22"/>
        </w:rPr>
        <w:t>9</w:t>
      </w:r>
      <w:r w:rsidR="00CE1F09" w:rsidRPr="00A96363">
        <w:rPr>
          <w:rFonts w:ascii="Arial" w:hAnsi="Arial" w:cs="Arial"/>
          <w:sz w:val="22"/>
          <w:szCs w:val="22"/>
        </w:rPr>
        <w:t xml:space="preserve">: Baht </w:t>
      </w:r>
      <w:r w:rsidR="0021732F">
        <w:rPr>
          <w:rFonts w:ascii="Arial" w:hAnsi="Arial" w:cs="Arial"/>
          <w:sz w:val="22"/>
          <w:szCs w:val="22"/>
        </w:rPr>
        <w:t>1.6</w:t>
      </w:r>
      <w:r w:rsidR="00CE1F09" w:rsidRPr="00A96363">
        <w:rPr>
          <w:rFonts w:ascii="Arial" w:hAnsi="Arial" w:cs="Arial"/>
          <w:sz w:val="22"/>
          <w:szCs w:val="22"/>
        </w:rPr>
        <w:t xml:space="preserve"> million).</w:t>
      </w:r>
    </w:p>
    <w:p w:rsidR="00A96363" w:rsidRPr="00A96363" w:rsidRDefault="00A96363" w:rsidP="00A9636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theme="minorBidi"/>
          <w:sz w:val="22"/>
          <w:szCs w:val="22"/>
          <w:cs/>
        </w:rPr>
        <w:tab/>
      </w:r>
      <w:r w:rsidRPr="00A96363">
        <w:rPr>
          <w:rFonts w:ascii="Arial" w:hAnsi="Arial" w:cs="Arial"/>
          <w:sz w:val="22"/>
          <w:szCs w:val="22"/>
        </w:rPr>
        <w:t>In addition, certain agreements have stipulated consideration rates but have not specified termination periods (which can be terminated by either party). The Company therefore commit</w:t>
      </w:r>
      <w:r w:rsidR="00BA1C93">
        <w:rPr>
          <w:rFonts w:ascii="Arial" w:hAnsi="Arial" w:cs="Arial"/>
          <w:sz w:val="22"/>
          <w:szCs w:val="22"/>
        </w:rPr>
        <w:t>s</w:t>
      </w:r>
      <w:r w:rsidRPr="00A96363">
        <w:rPr>
          <w:rFonts w:ascii="Arial" w:hAnsi="Arial" w:cs="Arial"/>
          <w:sz w:val="22"/>
          <w:szCs w:val="22"/>
        </w:rPr>
        <w:t xml:space="preserve"> to</w:t>
      </w:r>
      <w:r>
        <w:rPr>
          <w:rFonts w:ascii="Arial" w:hAnsi="Arial" w:cs="Arial"/>
          <w:sz w:val="22"/>
          <w:szCs w:val="22"/>
        </w:rPr>
        <w:t xml:space="preserve"> pay consideration</w:t>
      </w:r>
      <w:r w:rsidR="00BA1C93">
        <w:rPr>
          <w:rFonts w:ascii="Arial" w:hAnsi="Arial" w:cs="Arial"/>
          <w:sz w:val="22"/>
          <w:szCs w:val="22"/>
        </w:rPr>
        <w:t>s</w:t>
      </w:r>
      <w:r>
        <w:rPr>
          <w:rFonts w:ascii="Arial" w:hAnsi="Arial" w:cs="Arial"/>
          <w:sz w:val="22"/>
          <w:szCs w:val="22"/>
        </w:rPr>
        <w:t xml:space="preserve"> under the</w:t>
      </w:r>
      <w:r>
        <w:rPr>
          <w:rFonts w:ascii="Arial" w:hAnsi="Arial" w:cstheme="minorBidi" w:hint="cs"/>
          <w:sz w:val="22"/>
          <w:szCs w:val="22"/>
          <w:cs/>
        </w:rPr>
        <w:t xml:space="preserve"> </w:t>
      </w:r>
      <w:r w:rsidRPr="00A96363">
        <w:rPr>
          <w:rFonts w:ascii="Arial" w:hAnsi="Arial" w:cs="Arial"/>
          <w:sz w:val="22"/>
          <w:szCs w:val="22"/>
        </w:rPr>
        <w:t>agreements until such agreements are terminated. Consideration</w:t>
      </w:r>
      <w:r w:rsidR="00BA1C93">
        <w:rPr>
          <w:rFonts w:ascii="Arial" w:hAnsi="Arial" w:cs="Arial"/>
          <w:sz w:val="22"/>
          <w:szCs w:val="22"/>
        </w:rPr>
        <w:t>s</w:t>
      </w:r>
      <w:r w:rsidRPr="00A96363">
        <w:rPr>
          <w:rFonts w:ascii="Arial" w:hAnsi="Arial" w:cs="Arial"/>
          <w:sz w:val="22"/>
          <w:szCs w:val="22"/>
        </w:rPr>
        <w:t xml:space="preserve"> for the installation</w:t>
      </w:r>
      <w:r w:rsidR="00946FF3">
        <w:rPr>
          <w:rFonts w:ascii="Arial" w:hAnsi="Arial" w:cs="Arial"/>
          <w:sz w:val="22"/>
          <w:szCs w:val="22"/>
        </w:rPr>
        <w:t>s</w:t>
      </w:r>
      <w:r w:rsidRPr="00A96363">
        <w:rPr>
          <w:rFonts w:ascii="Arial" w:hAnsi="Arial" w:cs="Arial"/>
          <w:sz w:val="22"/>
          <w:szCs w:val="22"/>
        </w:rPr>
        <w:t xml:space="preserve"> </w:t>
      </w:r>
      <w:r w:rsidR="00946FF3">
        <w:rPr>
          <w:rFonts w:ascii="Arial" w:hAnsi="Arial" w:cs="Arial"/>
          <w:sz w:val="22"/>
          <w:szCs w:val="22"/>
        </w:rPr>
        <w:t xml:space="preserve">expense </w:t>
      </w:r>
      <w:r w:rsidRPr="00A96363">
        <w:rPr>
          <w:rFonts w:ascii="Arial" w:hAnsi="Arial" w:cs="Arial"/>
          <w:sz w:val="22"/>
          <w:szCs w:val="22"/>
        </w:rPr>
        <w:t>of vending machines in 20</w:t>
      </w:r>
      <w:r w:rsidR="0021732F">
        <w:rPr>
          <w:rFonts w:ascii="Arial" w:hAnsi="Arial" w:cs="Arial"/>
          <w:sz w:val="22"/>
          <w:szCs w:val="22"/>
        </w:rPr>
        <w:t>20</w:t>
      </w:r>
      <w:r w:rsidR="008F65DE">
        <w:rPr>
          <w:rFonts w:ascii="Arial" w:hAnsi="Arial" w:cs="Arial"/>
          <w:sz w:val="22"/>
          <w:szCs w:val="22"/>
        </w:rPr>
        <w:t xml:space="preserve"> </w:t>
      </w:r>
      <w:r w:rsidRPr="00A96363">
        <w:rPr>
          <w:rFonts w:ascii="Arial" w:hAnsi="Arial" w:cs="Arial"/>
          <w:sz w:val="22"/>
          <w:szCs w:val="22"/>
        </w:rPr>
        <w:t xml:space="preserve">amounted to Baht </w:t>
      </w:r>
      <w:r w:rsidR="00A6119A">
        <w:rPr>
          <w:rFonts w:ascii="Arial" w:hAnsi="Arial" w:cs="Arial"/>
          <w:sz w:val="22"/>
          <w:szCs w:val="22"/>
        </w:rPr>
        <w:t>72.7</w:t>
      </w:r>
      <w:r w:rsidRPr="00A96363">
        <w:rPr>
          <w:rFonts w:ascii="Arial" w:hAnsi="Arial" w:cs="Arial"/>
          <w:sz w:val="22"/>
          <w:szCs w:val="22"/>
        </w:rPr>
        <w:t xml:space="preserve"> million (201</w:t>
      </w:r>
      <w:r w:rsidR="0021732F">
        <w:rPr>
          <w:rFonts w:ascii="Arial" w:hAnsi="Arial" w:cs="Arial"/>
          <w:sz w:val="22"/>
          <w:szCs w:val="22"/>
        </w:rPr>
        <w:t>9</w:t>
      </w:r>
      <w:r w:rsidRPr="00A96363">
        <w:rPr>
          <w:rFonts w:ascii="Arial" w:hAnsi="Arial" w:cs="Arial"/>
          <w:sz w:val="22"/>
          <w:szCs w:val="22"/>
        </w:rPr>
        <w:t xml:space="preserve">: Baht </w:t>
      </w:r>
      <w:r w:rsidR="0021732F">
        <w:rPr>
          <w:rFonts w:ascii="Arial" w:hAnsi="Arial" w:cs="Arial"/>
          <w:sz w:val="22"/>
          <w:szCs w:val="22"/>
        </w:rPr>
        <w:t>56.8</w:t>
      </w:r>
      <w:r w:rsidRPr="00A96363">
        <w:rPr>
          <w:rFonts w:ascii="Arial" w:hAnsi="Arial" w:cs="Arial"/>
          <w:sz w:val="22"/>
          <w:szCs w:val="22"/>
        </w:rPr>
        <w:t xml:space="preserve"> million).</w:t>
      </w:r>
    </w:p>
    <w:p w:rsidR="009C54EB" w:rsidRPr="009C54EB" w:rsidRDefault="009C54EB" w:rsidP="009C54EB">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sidRPr="009C54EB">
        <w:rPr>
          <w:rFonts w:ascii="Arial" w:hAnsi="Arial"/>
          <w:b/>
          <w:bCs/>
          <w:sz w:val="22"/>
          <w:szCs w:val="22"/>
        </w:rPr>
        <w:t>28.3</w:t>
      </w:r>
      <w:r w:rsidRPr="009C54EB">
        <w:rPr>
          <w:rFonts w:ascii="Arial" w:hAnsi="Arial"/>
          <w:b/>
          <w:bCs/>
          <w:sz w:val="22"/>
          <w:szCs w:val="22"/>
        </w:rPr>
        <w:tab/>
        <w:t>Capital commitments</w:t>
      </w:r>
    </w:p>
    <w:p w:rsidR="009C54EB" w:rsidRPr="009C54EB" w:rsidRDefault="009C54EB" w:rsidP="009C54E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9C54EB">
        <w:rPr>
          <w:rFonts w:ascii="Arial" w:hAnsi="Arial" w:cs="Arial"/>
          <w:sz w:val="22"/>
          <w:szCs w:val="22"/>
        </w:rPr>
        <w:tab/>
        <w:t xml:space="preserve">As at 31 December 2020, the Company had capital commitments amounting to Baht </w:t>
      </w:r>
      <w:r w:rsidR="00AF2E9F">
        <w:rPr>
          <w:rFonts w:ascii="Arial" w:hAnsi="Arial" w:cs="Arial"/>
          <w:sz w:val="22"/>
          <w:szCs w:val="22"/>
        </w:rPr>
        <w:t>6.8</w:t>
      </w:r>
      <w:r w:rsidRPr="009C54EB">
        <w:rPr>
          <w:rFonts w:ascii="Arial" w:hAnsi="Arial" w:cs="Arial"/>
          <w:sz w:val="22"/>
          <w:szCs w:val="22"/>
        </w:rPr>
        <w:t xml:space="preserve"> million relating to office construction </w:t>
      </w:r>
      <w:r w:rsidR="00BC7EF7">
        <w:rPr>
          <w:rFonts w:ascii="Arial" w:hAnsi="Arial" w:cs="Arial"/>
          <w:sz w:val="22"/>
          <w:szCs w:val="22"/>
        </w:rPr>
        <w:t xml:space="preserve">and warehouse </w:t>
      </w:r>
      <w:r w:rsidRPr="009C54EB">
        <w:rPr>
          <w:rFonts w:ascii="Arial" w:hAnsi="Arial" w:cs="Arial"/>
          <w:sz w:val="22"/>
          <w:szCs w:val="22"/>
        </w:rPr>
        <w:t xml:space="preserve">agreements, and Baht </w:t>
      </w:r>
      <w:r w:rsidR="00AF2E9F">
        <w:rPr>
          <w:rFonts w:ascii="Arial" w:hAnsi="Arial" w:cs="Arial"/>
          <w:sz w:val="22"/>
          <w:szCs w:val="22"/>
        </w:rPr>
        <w:t>0.3</w:t>
      </w:r>
      <w:r w:rsidRPr="009C54EB">
        <w:rPr>
          <w:rFonts w:ascii="Arial" w:hAnsi="Arial" w:cs="Arial"/>
          <w:sz w:val="22"/>
          <w:szCs w:val="22"/>
        </w:rPr>
        <w:t xml:space="preserve"> million relating to development of software for vending machine (2019: Baht 11.9 million and Baht 1.3 million, respectively).</w:t>
      </w:r>
    </w:p>
    <w:p w:rsidR="00BC7EF7" w:rsidRDefault="00BC7EF7">
      <w:pPr>
        <w:overflowPunct/>
        <w:autoSpaceDE/>
        <w:autoSpaceDN/>
        <w:adjustRightInd/>
        <w:textAlignment w:val="auto"/>
        <w:rPr>
          <w:rFonts w:ascii="Arial" w:hAnsi="Arial"/>
          <w:b/>
          <w:bCs/>
          <w:sz w:val="22"/>
          <w:szCs w:val="22"/>
        </w:rPr>
      </w:pPr>
      <w:r>
        <w:rPr>
          <w:rFonts w:ascii="Arial" w:hAnsi="Arial"/>
          <w:b/>
          <w:bCs/>
          <w:sz w:val="22"/>
          <w:szCs w:val="22"/>
        </w:rPr>
        <w:br w:type="page"/>
      </w:r>
    </w:p>
    <w:p w:rsidR="009C54EB" w:rsidRPr="009C54EB" w:rsidRDefault="009C54EB" w:rsidP="009C54EB">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sidRPr="009C54EB">
        <w:rPr>
          <w:rFonts w:ascii="Arial" w:hAnsi="Arial"/>
          <w:b/>
          <w:bCs/>
          <w:sz w:val="22"/>
          <w:szCs w:val="22"/>
        </w:rPr>
        <w:lastRenderedPageBreak/>
        <w:t>28.4</w:t>
      </w:r>
      <w:r w:rsidRPr="009C54EB">
        <w:rPr>
          <w:rFonts w:ascii="Arial" w:hAnsi="Arial"/>
          <w:b/>
          <w:bCs/>
          <w:sz w:val="22"/>
          <w:szCs w:val="22"/>
        </w:rPr>
        <w:tab/>
        <w:t>Commitments in respect of vending machine distribution agreements</w:t>
      </w:r>
    </w:p>
    <w:p w:rsidR="009C54EB" w:rsidRPr="009C54EB" w:rsidRDefault="009C54EB" w:rsidP="009C54E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9C54EB">
        <w:rPr>
          <w:rFonts w:ascii="Arial" w:hAnsi="Arial" w:cs="Arial"/>
          <w:sz w:val="22"/>
          <w:szCs w:val="22"/>
        </w:rPr>
        <w:tab/>
        <w:t>The Company entered into vending machine distribution agreements with 2 vending machine distributors to be their distributor in Thailand. The Company is obliged to buy vending machines at the minimum number as stipulated in the agreements. The term of agreements will end in January and May 2022.</w:t>
      </w:r>
    </w:p>
    <w:p w:rsidR="009C54EB" w:rsidRPr="009C54EB" w:rsidRDefault="009C54EB" w:rsidP="009C54E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cs/>
        </w:rPr>
      </w:pPr>
      <w:r w:rsidRPr="009C54EB">
        <w:rPr>
          <w:rFonts w:ascii="Arial" w:hAnsi="Arial" w:cs="Arial"/>
          <w:b/>
          <w:bCs/>
          <w:sz w:val="22"/>
          <w:szCs w:val="22"/>
        </w:rPr>
        <w:t>28.5</w:t>
      </w:r>
      <w:r w:rsidRPr="009C54EB">
        <w:rPr>
          <w:rFonts w:ascii="Arial" w:hAnsi="Arial" w:cs="Arial"/>
          <w:b/>
          <w:bCs/>
          <w:sz w:val="22"/>
          <w:szCs w:val="22"/>
        </w:rPr>
        <w:tab/>
        <w:t>Bank guarantees</w:t>
      </w:r>
    </w:p>
    <w:p w:rsidR="009C54EB" w:rsidRPr="009B4895" w:rsidRDefault="009C54EB" w:rsidP="00157FC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9C54EB">
        <w:rPr>
          <w:rFonts w:ascii="Arial" w:hAnsi="Arial" w:cs="Arial"/>
          <w:sz w:val="22"/>
          <w:szCs w:val="22"/>
        </w:rPr>
        <w:tab/>
        <w:t>As at 31 December 2020, there were outstanding bank guarantees of Baht</w:t>
      </w:r>
      <w:r w:rsidR="00A67F88">
        <w:rPr>
          <w:rFonts w:ascii="Arial" w:hAnsi="Arial" w:cs="Arial"/>
          <w:sz w:val="22"/>
          <w:szCs w:val="22"/>
        </w:rPr>
        <w:t xml:space="preserve"> </w:t>
      </w:r>
      <w:r w:rsidRPr="009C54EB">
        <w:rPr>
          <w:rFonts w:ascii="Arial" w:hAnsi="Arial" w:cs="Arial"/>
          <w:sz w:val="22"/>
          <w:szCs w:val="22"/>
        </w:rPr>
        <w:t>9,000 issued by bank to guarantee space rental agreement.</w:t>
      </w:r>
      <w:r w:rsidR="00157FCB">
        <w:rPr>
          <w:rFonts w:ascii="Arial" w:hAnsi="Arial" w:cs="Arial"/>
          <w:sz w:val="22"/>
          <w:szCs w:val="22"/>
        </w:rPr>
        <w:t xml:space="preserve"> (2019: </w:t>
      </w:r>
      <w:r w:rsidRPr="009C54EB">
        <w:rPr>
          <w:rFonts w:ascii="Arial" w:hAnsi="Arial" w:cs="Arial"/>
          <w:sz w:val="22"/>
          <w:szCs w:val="22"/>
        </w:rPr>
        <w:t xml:space="preserve">Baht 0.2 million </w:t>
      </w:r>
      <w:r w:rsidR="00157FCB">
        <w:rPr>
          <w:rFonts w:ascii="Arial" w:hAnsi="Arial" w:cs="Arial"/>
          <w:sz w:val="22"/>
          <w:szCs w:val="22"/>
        </w:rPr>
        <w:t>t</w:t>
      </w:r>
      <w:r w:rsidRPr="009C54EB">
        <w:rPr>
          <w:rFonts w:ascii="Arial" w:hAnsi="Arial" w:cs="Arial"/>
          <w:sz w:val="22"/>
          <w:szCs w:val="22"/>
        </w:rPr>
        <w:t>o guarantee space rental agreement and transportation service agreement</w:t>
      </w:r>
      <w:r w:rsidR="00157FCB">
        <w:rPr>
          <w:rFonts w:ascii="Arial" w:hAnsi="Arial" w:cs="Arial"/>
          <w:sz w:val="22"/>
          <w:szCs w:val="22"/>
        </w:rPr>
        <w:t>)</w:t>
      </w:r>
      <w:r w:rsidRPr="009C54EB">
        <w:rPr>
          <w:rFonts w:ascii="Arial" w:hAnsi="Arial" w:cs="Arial"/>
          <w:sz w:val="22"/>
          <w:szCs w:val="22"/>
        </w:rPr>
        <w:t>.</w:t>
      </w:r>
    </w:p>
    <w:p w:rsidR="003D4324" w:rsidRPr="00D75599" w:rsidRDefault="009C54EB" w:rsidP="00B61ECF">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29</w:t>
      </w:r>
      <w:r w:rsidR="003D4324" w:rsidRPr="00D75599">
        <w:rPr>
          <w:rFonts w:ascii="Arial" w:hAnsi="Arial"/>
          <w:b/>
          <w:bCs/>
          <w:sz w:val="22"/>
          <w:szCs w:val="22"/>
        </w:rPr>
        <w:t>.</w:t>
      </w:r>
      <w:r w:rsidR="003D4324" w:rsidRPr="00D75599">
        <w:rPr>
          <w:rFonts w:ascii="Arial" w:hAnsi="Arial"/>
          <w:b/>
          <w:bCs/>
          <w:sz w:val="22"/>
          <w:szCs w:val="22"/>
        </w:rPr>
        <w:tab/>
        <w:t>Fair value hierarchy</w:t>
      </w:r>
    </w:p>
    <w:p w:rsidR="003D4324" w:rsidRPr="00601ACD" w:rsidRDefault="00B61ECF" w:rsidP="00B61ECF">
      <w:pPr>
        <w:spacing w:before="120" w:after="120" w:line="380" w:lineRule="exact"/>
        <w:ind w:left="540" w:hanging="540"/>
        <w:jc w:val="thaiDistribute"/>
        <w:rPr>
          <w:rFonts w:ascii="Arial" w:hAnsi="Arial"/>
          <w:sz w:val="22"/>
          <w:szCs w:val="22"/>
        </w:rPr>
      </w:pPr>
      <w:r>
        <w:rPr>
          <w:rFonts w:ascii="Arial" w:hAnsi="Arial"/>
          <w:sz w:val="22"/>
          <w:szCs w:val="22"/>
        </w:rPr>
        <w:tab/>
      </w:r>
      <w:r w:rsidR="003D4324" w:rsidRPr="00D75599">
        <w:rPr>
          <w:rFonts w:ascii="Arial" w:hAnsi="Arial"/>
          <w:sz w:val="22"/>
          <w:szCs w:val="22"/>
        </w:rPr>
        <w:t xml:space="preserve">As at 31 December </w:t>
      </w:r>
      <w:r w:rsidR="003D4324">
        <w:rPr>
          <w:rFonts w:ascii="Arial" w:hAnsi="Arial"/>
          <w:sz w:val="22"/>
          <w:szCs w:val="22"/>
        </w:rPr>
        <w:t>20</w:t>
      </w:r>
      <w:r w:rsidR="0021732F">
        <w:rPr>
          <w:rFonts w:ascii="Arial" w:hAnsi="Arial"/>
          <w:sz w:val="22"/>
          <w:szCs w:val="22"/>
        </w:rPr>
        <w:t>20</w:t>
      </w:r>
      <w:r w:rsidR="003D4324" w:rsidRPr="00D75599">
        <w:rPr>
          <w:rFonts w:ascii="Arial" w:hAnsi="Arial"/>
          <w:sz w:val="22"/>
          <w:szCs w:val="22"/>
        </w:rPr>
        <w:t xml:space="preserve"> and </w:t>
      </w:r>
      <w:r w:rsidR="003D4324">
        <w:rPr>
          <w:rFonts w:ascii="Arial" w:hAnsi="Arial"/>
          <w:sz w:val="22"/>
          <w:szCs w:val="22"/>
        </w:rPr>
        <w:t>201</w:t>
      </w:r>
      <w:r w:rsidR="0021732F">
        <w:rPr>
          <w:rFonts w:ascii="Arial" w:hAnsi="Arial"/>
          <w:sz w:val="22"/>
          <w:szCs w:val="22"/>
        </w:rPr>
        <w:t>9</w:t>
      </w:r>
      <w:r w:rsidR="003D4324" w:rsidRPr="00D75599">
        <w:rPr>
          <w:rFonts w:ascii="Arial" w:hAnsi="Arial"/>
          <w:sz w:val="22"/>
          <w:szCs w:val="22"/>
        </w:rPr>
        <w:t xml:space="preserve">, the </w:t>
      </w:r>
      <w:r w:rsidR="00BF66EB">
        <w:rPr>
          <w:rFonts w:ascii="Arial" w:hAnsi="Arial" w:cs="Arial"/>
          <w:sz w:val="22"/>
          <w:szCs w:val="22"/>
        </w:rPr>
        <w:t>Company</w:t>
      </w:r>
      <w:r w:rsidR="003D4324" w:rsidRPr="00D75599">
        <w:rPr>
          <w:rFonts w:ascii="Arial" w:hAnsi="Arial"/>
          <w:sz w:val="22"/>
          <w:szCs w:val="22"/>
        </w:rPr>
        <w:t xml:space="preserve"> had the assets that were measured at fair value 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3D4324" w:rsidRPr="00B61ECF" w:rsidTr="0021732F">
        <w:tc>
          <w:tcPr>
            <w:tcW w:w="9293" w:type="dxa"/>
            <w:gridSpan w:val="5"/>
            <w:vAlign w:val="bottom"/>
          </w:tcPr>
          <w:p w:rsidR="003D4324" w:rsidRPr="00B61ECF" w:rsidRDefault="003D4324" w:rsidP="00B61ECF">
            <w:pPr>
              <w:spacing w:line="380" w:lineRule="exact"/>
              <w:jc w:val="right"/>
              <w:rPr>
                <w:rFonts w:ascii="Arial" w:hAnsi="Arial" w:cs="Arial"/>
                <w:kern w:val="28"/>
                <w:sz w:val="22"/>
                <w:szCs w:val="22"/>
              </w:rPr>
            </w:pPr>
            <w:r w:rsidRPr="00B61ECF">
              <w:rPr>
                <w:rFonts w:ascii="Arial" w:hAnsi="Arial" w:cs="Arial"/>
                <w:kern w:val="28"/>
                <w:sz w:val="22"/>
                <w:szCs w:val="22"/>
              </w:rPr>
              <w:t>(Unit: Million Baht)</w:t>
            </w:r>
          </w:p>
        </w:tc>
      </w:tr>
      <w:tr w:rsidR="003D4324" w:rsidRPr="00B61ECF" w:rsidTr="0021732F">
        <w:tc>
          <w:tcPr>
            <w:tcW w:w="4050" w:type="dxa"/>
            <w:vAlign w:val="bottom"/>
          </w:tcPr>
          <w:p w:rsidR="003D4324" w:rsidRPr="00B61ECF" w:rsidRDefault="003D4324" w:rsidP="00B61ECF">
            <w:pPr>
              <w:spacing w:line="380" w:lineRule="exact"/>
              <w:ind w:left="243" w:hanging="180"/>
              <w:jc w:val="thaiDistribute"/>
              <w:rPr>
                <w:rFonts w:ascii="Arial" w:hAnsi="Arial" w:cs="Arial"/>
                <w:kern w:val="28"/>
                <w:sz w:val="22"/>
                <w:szCs w:val="22"/>
              </w:rPr>
            </w:pPr>
          </w:p>
        </w:tc>
        <w:tc>
          <w:tcPr>
            <w:tcW w:w="5243" w:type="dxa"/>
            <w:gridSpan w:val="4"/>
          </w:tcPr>
          <w:p w:rsidR="003D4324" w:rsidRPr="00B61ECF" w:rsidRDefault="003D4324" w:rsidP="00B61ECF">
            <w:pPr>
              <w:pBdr>
                <w:bottom w:val="single" w:sz="4" w:space="1" w:color="auto"/>
              </w:pBdr>
              <w:spacing w:line="380" w:lineRule="exact"/>
              <w:jc w:val="center"/>
              <w:rPr>
                <w:rFonts w:ascii="Arial" w:hAnsi="Arial" w:cs="Arial"/>
                <w:kern w:val="28"/>
                <w:sz w:val="22"/>
                <w:szCs w:val="22"/>
              </w:rPr>
            </w:pPr>
            <w:r w:rsidRPr="00B61ECF">
              <w:rPr>
                <w:rFonts w:ascii="Arial" w:hAnsi="Arial" w:cs="Arial"/>
                <w:kern w:val="28"/>
                <w:sz w:val="22"/>
                <w:szCs w:val="22"/>
              </w:rPr>
              <w:t>As at 31 December 20</w:t>
            </w:r>
            <w:r w:rsidR="0021732F">
              <w:rPr>
                <w:rFonts w:ascii="Arial" w:hAnsi="Arial" w:cs="Arial"/>
                <w:kern w:val="28"/>
                <w:sz w:val="22"/>
                <w:szCs w:val="22"/>
              </w:rPr>
              <w:t>20</w:t>
            </w:r>
          </w:p>
        </w:tc>
      </w:tr>
      <w:tr w:rsidR="003D4324" w:rsidRPr="00B61ECF" w:rsidTr="0021732F">
        <w:tc>
          <w:tcPr>
            <w:tcW w:w="4050" w:type="dxa"/>
            <w:vAlign w:val="bottom"/>
          </w:tcPr>
          <w:p w:rsidR="003D4324" w:rsidRPr="00B61ECF" w:rsidRDefault="003D4324" w:rsidP="00B61ECF">
            <w:pPr>
              <w:spacing w:line="380" w:lineRule="exact"/>
              <w:ind w:left="243" w:hanging="180"/>
              <w:jc w:val="thaiDistribute"/>
              <w:rPr>
                <w:rFonts w:ascii="Arial" w:hAnsi="Arial" w:cs="Arial"/>
                <w:kern w:val="28"/>
                <w:sz w:val="22"/>
                <w:szCs w:val="22"/>
              </w:rPr>
            </w:pPr>
          </w:p>
        </w:tc>
        <w:tc>
          <w:tcPr>
            <w:tcW w:w="1243" w:type="dxa"/>
          </w:tcPr>
          <w:p w:rsidR="003D4324" w:rsidRPr="00B61ECF" w:rsidRDefault="003D4324" w:rsidP="00B61ECF">
            <w:pPr>
              <w:pBdr>
                <w:bottom w:val="single" w:sz="4" w:space="1" w:color="auto"/>
              </w:pBdr>
              <w:spacing w:line="380" w:lineRule="exact"/>
              <w:jc w:val="center"/>
              <w:rPr>
                <w:rFonts w:ascii="Arial" w:hAnsi="Arial" w:cs="Arial"/>
                <w:kern w:val="28"/>
                <w:sz w:val="22"/>
                <w:szCs w:val="22"/>
              </w:rPr>
            </w:pPr>
            <w:r w:rsidRPr="00B61ECF">
              <w:rPr>
                <w:rFonts w:ascii="Arial" w:hAnsi="Arial" w:cs="Arial"/>
                <w:kern w:val="28"/>
                <w:sz w:val="22"/>
                <w:szCs w:val="22"/>
              </w:rPr>
              <w:t>Level</w:t>
            </w:r>
            <w:r w:rsidRPr="00B61ECF">
              <w:rPr>
                <w:rFonts w:ascii="Arial" w:hAnsi="Arial" w:cs="Arial"/>
                <w:kern w:val="28"/>
                <w:sz w:val="22"/>
                <w:szCs w:val="22"/>
                <w:cs/>
              </w:rPr>
              <w:t xml:space="preserve"> </w:t>
            </w:r>
            <w:r w:rsidRPr="00B61ECF">
              <w:rPr>
                <w:rFonts w:ascii="Arial" w:hAnsi="Arial" w:cs="Arial"/>
                <w:kern w:val="28"/>
                <w:sz w:val="22"/>
                <w:szCs w:val="22"/>
              </w:rPr>
              <w:t>1</w:t>
            </w:r>
          </w:p>
        </w:tc>
        <w:tc>
          <w:tcPr>
            <w:tcW w:w="1333" w:type="dxa"/>
          </w:tcPr>
          <w:p w:rsidR="003D4324" w:rsidRPr="00B61ECF" w:rsidRDefault="003D4324" w:rsidP="00B61ECF">
            <w:pPr>
              <w:pBdr>
                <w:bottom w:val="single" w:sz="4" w:space="1" w:color="auto"/>
              </w:pBdr>
              <w:spacing w:line="380" w:lineRule="exact"/>
              <w:jc w:val="center"/>
              <w:rPr>
                <w:rFonts w:ascii="Arial" w:hAnsi="Arial" w:cs="Arial"/>
                <w:kern w:val="28"/>
                <w:sz w:val="22"/>
                <w:szCs w:val="22"/>
              </w:rPr>
            </w:pPr>
            <w:r w:rsidRPr="00B61ECF">
              <w:rPr>
                <w:rFonts w:ascii="Arial" w:hAnsi="Arial" w:cs="Arial"/>
                <w:kern w:val="28"/>
                <w:sz w:val="22"/>
                <w:szCs w:val="22"/>
              </w:rPr>
              <w:t>Level</w:t>
            </w:r>
            <w:r w:rsidRPr="00B61ECF">
              <w:rPr>
                <w:rFonts w:ascii="Arial" w:hAnsi="Arial" w:cs="Arial"/>
                <w:kern w:val="28"/>
                <w:sz w:val="22"/>
                <w:szCs w:val="22"/>
                <w:cs/>
              </w:rPr>
              <w:t xml:space="preserve"> </w:t>
            </w:r>
            <w:r w:rsidRPr="00B61ECF">
              <w:rPr>
                <w:rFonts w:ascii="Arial" w:hAnsi="Arial" w:cs="Arial"/>
                <w:kern w:val="28"/>
                <w:sz w:val="22"/>
                <w:szCs w:val="22"/>
              </w:rPr>
              <w:t>2</w:t>
            </w:r>
          </w:p>
        </w:tc>
        <w:tc>
          <w:tcPr>
            <w:tcW w:w="1333" w:type="dxa"/>
            <w:vAlign w:val="bottom"/>
          </w:tcPr>
          <w:p w:rsidR="003D4324" w:rsidRPr="00B61ECF" w:rsidRDefault="003D4324" w:rsidP="00B61ECF">
            <w:pPr>
              <w:pBdr>
                <w:bottom w:val="single" w:sz="4" w:space="1" w:color="auto"/>
              </w:pBdr>
              <w:spacing w:line="380" w:lineRule="exact"/>
              <w:jc w:val="center"/>
              <w:rPr>
                <w:rFonts w:ascii="Arial" w:hAnsi="Arial" w:cs="Arial"/>
                <w:kern w:val="28"/>
                <w:sz w:val="22"/>
                <w:szCs w:val="22"/>
              </w:rPr>
            </w:pPr>
            <w:r w:rsidRPr="00B61ECF">
              <w:rPr>
                <w:rFonts w:ascii="Arial" w:hAnsi="Arial" w:cs="Arial"/>
                <w:kern w:val="28"/>
                <w:sz w:val="22"/>
                <w:szCs w:val="22"/>
              </w:rPr>
              <w:t>Level</w:t>
            </w:r>
            <w:r w:rsidRPr="00B61ECF">
              <w:rPr>
                <w:rFonts w:ascii="Arial" w:hAnsi="Arial" w:cs="Arial"/>
                <w:kern w:val="28"/>
                <w:sz w:val="22"/>
                <w:szCs w:val="22"/>
                <w:cs/>
              </w:rPr>
              <w:t xml:space="preserve"> </w:t>
            </w:r>
            <w:r w:rsidRPr="00B61ECF">
              <w:rPr>
                <w:rFonts w:ascii="Arial" w:hAnsi="Arial" w:cs="Arial"/>
                <w:kern w:val="28"/>
                <w:sz w:val="22"/>
                <w:szCs w:val="22"/>
              </w:rPr>
              <w:t>3</w:t>
            </w:r>
          </w:p>
        </w:tc>
        <w:tc>
          <w:tcPr>
            <w:tcW w:w="1334" w:type="dxa"/>
            <w:vAlign w:val="bottom"/>
          </w:tcPr>
          <w:p w:rsidR="003D4324" w:rsidRPr="00B61ECF" w:rsidRDefault="003D4324" w:rsidP="00B61ECF">
            <w:pPr>
              <w:pBdr>
                <w:bottom w:val="single" w:sz="4" w:space="1" w:color="auto"/>
              </w:pBdr>
              <w:spacing w:line="380" w:lineRule="exact"/>
              <w:jc w:val="center"/>
              <w:rPr>
                <w:rFonts w:ascii="Arial" w:hAnsi="Arial" w:cs="Arial"/>
                <w:kern w:val="28"/>
                <w:sz w:val="22"/>
                <w:szCs w:val="22"/>
                <w:cs/>
              </w:rPr>
            </w:pPr>
            <w:r w:rsidRPr="00B61ECF">
              <w:rPr>
                <w:rFonts w:ascii="Arial" w:hAnsi="Arial" w:cs="Arial"/>
                <w:kern w:val="28"/>
                <w:sz w:val="22"/>
                <w:szCs w:val="22"/>
              </w:rPr>
              <w:t>Total</w:t>
            </w:r>
          </w:p>
        </w:tc>
      </w:tr>
      <w:tr w:rsidR="003D4324" w:rsidRPr="00B61ECF" w:rsidTr="0021732F">
        <w:tc>
          <w:tcPr>
            <w:tcW w:w="4050" w:type="dxa"/>
            <w:vAlign w:val="bottom"/>
          </w:tcPr>
          <w:p w:rsidR="003D4324" w:rsidRPr="00B61ECF" w:rsidRDefault="003D4324" w:rsidP="00B61ECF">
            <w:pPr>
              <w:spacing w:line="380" w:lineRule="exact"/>
              <w:ind w:left="243" w:hanging="180"/>
              <w:jc w:val="thaiDistribute"/>
              <w:rPr>
                <w:rFonts w:ascii="Arial" w:hAnsi="Arial" w:cs="Arial"/>
                <w:b/>
                <w:bCs/>
                <w:kern w:val="28"/>
                <w:sz w:val="22"/>
                <w:szCs w:val="22"/>
              </w:rPr>
            </w:pPr>
            <w:r w:rsidRPr="00B61ECF">
              <w:rPr>
                <w:rFonts w:ascii="Arial" w:hAnsi="Arial" w:cs="Arial"/>
                <w:b/>
                <w:bCs/>
                <w:kern w:val="28"/>
                <w:sz w:val="22"/>
                <w:szCs w:val="22"/>
              </w:rPr>
              <w:t xml:space="preserve">Assets measured at fair value </w:t>
            </w:r>
          </w:p>
        </w:tc>
        <w:tc>
          <w:tcPr>
            <w:tcW w:w="1243" w:type="dxa"/>
          </w:tcPr>
          <w:p w:rsidR="003D4324" w:rsidRPr="00B61ECF" w:rsidRDefault="003D4324" w:rsidP="00B61ECF">
            <w:pPr>
              <w:tabs>
                <w:tab w:val="right" w:pos="1422"/>
              </w:tabs>
              <w:spacing w:line="380" w:lineRule="exact"/>
              <w:ind w:hanging="18"/>
              <w:jc w:val="thaiDistribute"/>
              <w:rPr>
                <w:rFonts w:ascii="Arial" w:hAnsi="Arial" w:cs="Arial"/>
                <w:b/>
                <w:bCs/>
                <w:kern w:val="28"/>
                <w:sz w:val="22"/>
                <w:szCs w:val="22"/>
              </w:rPr>
            </w:pPr>
          </w:p>
        </w:tc>
        <w:tc>
          <w:tcPr>
            <w:tcW w:w="1333" w:type="dxa"/>
          </w:tcPr>
          <w:p w:rsidR="003D4324" w:rsidRPr="00B61ECF" w:rsidRDefault="003D4324" w:rsidP="00B61EC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rsidR="003D4324" w:rsidRPr="00B61ECF" w:rsidRDefault="003D4324" w:rsidP="00B61ECF">
            <w:pPr>
              <w:tabs>
                <w:tab w:val="right" w:pos="1422"/>
              </w:tabs>
              <w:spacing w:line="380" w:lineRule="exact"/>
              <w:ind w:hanging="18"/>
              <w:jc w:val="thaiDistribute"/>
              <w:rPr>
                <w:rFonts w:ascii="Arial" w:hAnsi="Arial" w:cs="Arial"/>
                <w:b/>
                <w:bCs/>
                <w:kern w:val="28"/>
                <w:sz w:val="22"/>
                <w:szCs w:val="22"/>
              </w:rPr>
            </w:pPr>
          </w:p>
        </w:tc>
        <w:tc>
          <w:tcPr>
            <w:tcW w:w="1334" w:type="dxa"/>
            <w:vAlign w:val="bottom"/>
          </w:tcPr>
          <w:p w:rsidR="003D4324" w:rsidRPr="00B61ECF" w:rsidRDefault="003D4324" w:rsidP="00B61ECF">
            <w:pPr>
              <w:tabs>
                <w:tab w:val="right" w:pos="1422"/>
              </w:tabs>
              <w:spacing w:line="380" w:lineRule="exact"/>
              <w:ind w:hanging="18"/>
              <w:jc w:val="thaiDistribute"/>
              <w:rPr>
                <w:rFonts w:ascii="Arial" w:hAnsi="Arial" w:cs="Arial"/>
                <w:kern w:val="28"/>
                <w:sz w:val="22"/>
                <w:szCs w:val="22"/>
                <w:cs/>
              </w:rPr>
            </w:pPr>
          </w:p>
        </w:tc>
      </w:tr>
      <w:tr w:rsidR="00985F63" w:rsidRPr="00B61ECF" w:rsidTr="0021732F">
        <w:tc>
          <w:tcPr>
            <w:tcW w:w="4050" w:type="dxa"/>
            <w:vAlign w:val="bottom"/>
          </w:tcPr>
          <w:p w:rsidR="00985F63" w:rsidRPr="00985F63" w:rsidRDefault="00AF2E9F" w:rsidP="00AF2E9F">
            <w:pPr>
              <w:spacing w:line="380" w:lineRule="exact"/>
              <w:ind w:left="345" w:hanging="90"/>
              <w:rPr>
                <w:rFonts w:ascii="Arial" w:hAnsi="Arial" w:cs="Arial"/>
                <w:kern w:val="28"/>
                <w:sz w:val="22"/>
                <w:szCs w:val="22"/>
              </w:rPr>
            </w:pPr>
            <w:r>
              <w:rPr>
                <w:rFonts w:ascii="Arial" w:hAnsi="Arial" w:cs="Arial"/>
                <w:kern w:val="28"/>
                <w:sz w:val="22"/>
                <w:szCs w:val="22"/>
              </w:rPr>
              <w:t>Other non-current financial assets</w:t>
            </w:r>
          </w:p>
        </w:tc>
        <w:tc>
          <w:tcPr>
            <w:tcW w:w="1243" w:type="dxa"/>
            <w:vAlign w:val="bottom"/>
          </w:tcPr>
          <w:p w:rsidR="00985F63" w:rsidRPr="00B61ECF" w:rsidRDefault="00A6119A" w:rsidP="00985F6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15.4</w:t>
            </w:r>
          </w:p>
        </w:tc>
        <w:tc>
          <w:tcPr>
            <w:tcW w:w="1333" w:type="dxa"/>
            <w:vAlign w:val="bottom"/>
          </w:tcPr>
          <w:p w:rsidR="00985F63" w:rsidRPr="00B61ECF" w:rsidRDefault="00A6119A" w:rsidP="00985F6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w:t>
            </w:r>
          </w:p>
        </w:tc>
        <w:tc>
          <w:tcPr>
            <w:tcW w:w="1333" w:type="dxa"/>
            <w:vAlign w:val="bottom"/>
          </w:tcPr>
          <w:p w:rsidR="00985F63" w:rsidRPr="00B61ECF" w:rsidRDefault="00AF2E9F" w:rsidP="00985F6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18.3</w:t>
            </w:r>
          </w:p>
        </w:tc>
        <w:tc>
          <w:tcPr>
            <w:tcW w:w="1334" w:type="dxa"/>
            <w:vAlign w:val="bottom"/>
          </w:tcPr>
          <w:p w:rsidR="00985F63" w:rsidRPr="00B61ECF" w:rsidRDefault="00AF2E9F" w:rsidP="00985F6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33.7</w:t>
            </w:r>
          </w:p>
        </w:tc>
      </w:tr>
    </w:tbl>
    <w:p w:rsidR="00D772A6" w:rsidRPr="00B61ECF" w:rsidRDefault="00D772A6" w:rsidP="00B61ECF">
      <w:pPr>
        <w:spacing w:line="380" w:lineRule="exact"/>
        <w:rPr>
          <w:rFonts w:ascii="Arial" w:hAnsi="Arial" w:cs="Arial"/>
          <w:sz w:val="22"/>
          <w:szCs w:val="22"/>
        </w:rPr>
      </w:pP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FF0D2F" w:rsidRPr="00B61ECF" w:rsidTr="0021732F">
        <w:tc>
          <w:tcPr>
            <w:tcW w:w="9293" w:type="dxa"/>
            <w:gridSpan w:val="5"/>
            <w:vAlign w:val="bottom"/>
          </w:tcPr>
          <w:p w:rsidR="00FF0D2F" w:rsidRPr="00B61ECF" w:rsidRDefault="00FF0D2F" w:rsidP="00B61ECF">
            <w:pPr>
              <w:spacing w:line="380" w:lineRule="exact"/>
              <w:jc w:val="right"/>
              <w:rPr>
                <w:rFonts w:ascii="Arial" w:hAnsi="Arial" w:cs="Arial"/>
                <w:kern w:val="28"/>
                <w:sz w:val="22"/>
                <w:szCs w:val="22"/>
              </w:rPr>
            </w:pPr>
            <w:r w:rsidRPr="00B61ECF">
              <w:rPr>
                <w:rFonts w:ascii="Arial" w:hAnsi="Arial" w:cs="Arial"/>
                <w:kern w:val="28"/>
                <w:sz w:val="22"/>
                <w:szCs w:val="22"/>
              </w:rPr>
              <w:t>(Unit: Million Baht)</w:t>
            </w:r>
          </w:p>
        </w:tc>
      </w:tr>
      <w:tr w:rsidR="00FF0D2F" w:rsidRPr="00B61ECF" w:rsidTr="0021732F">
        <w:tc>
          <w:tcPr>
            <w:tcW w:w="4050" w:type="dxa"/>
            <w:vAlign w:val="bottom"/>
          </w:tcPr>
          <w:p w:rsidR="00FF0D2F" w:rsidRPr="00B61ECF" w:rsidRDefault="00FF0D2F" w:rsidP="00B61ECF">
            <w:pPr>
              <w:spacing w:line="380" w:lineRule="exact"/>
              <w:ind w:left="243" w:hanging="180"/>
              <w:jc w:val="thaiDistribute"/>
              <w:rPr>
                <w:rFonts w:ascii="Arial" w:hAnsi="Arial" w:cs="Arial"/>
                <w:kern w:val="28"/>
                <w:sz w:val="22"/>
                <w:szCs w:val="22"/>
              </w:rPr>
            </w:pPr>
          </w:p>
        </w:tc>
        <w:tc>
          <w:tcPr>
            <w:tcW w:w="5243" w:type="dxa"/>
            <w:gridSpan w:val="4"/>
          </w:tcPr>
          <w:p w:rsidR="00FF0D2F" w:rsidRPr="00B61ECF" w:rsidRDefault="00FF0D2F" w:rsidP="00B61ECF">
            <w:pPr>
              <w:pBdr>
                <w:bottom w:val="single" w:sz="4" w:space="1" w:color="auto"/>
              </w:pBdr>
              <w:spacing w:line="380" w:lineRule="exact"/>
              <w:jc w:val="center"/>
              <w:rPr>
                <w:rFonts w:ascii="Arial" w:hAnsi="Arial" w:cs="Arial"/>
                <w:kern w:val="28"/>
                <w:sz w:val="22"/>
                <w:szCs w:val="22"/>
              </w:rPr>
            </w:pPr>
            <w:r w:rsidRPr="00B61ECF">
              <w:rPr>
                <w:rFonts w:ascii="Arial" w:hAnsi="Arial" w:cs="Arial"/>
                <w:kern w:val="28"/>
                <w:sz w:val="22"/>
                <w:szCs w:val="22"/>
              </w:rPr>
              <w:t>As at 31 December 201</w:t>
            </w:r>
            <w:r w:rsidR="0021732F">
              <w:rPr>
                <w:rFonts w:ascii="Arial" w:hAnsi="Arial" w:cs="Arial"/>
                <w:kern w:val="28"/>
                <w:sz w:val="22"/>
                <w:szCs w:val="22"/>
              </w:rPr>
              <w:t>9</w:t>
            </w:r>
          </w:p>
        </w:tc>
      </w:tr>
      <w:tr w:rsidR="00FF0D2F" w:rsidRPr="00B61ECF" w:rsidTr="0021732F">
        <w:tc>
          <w:tcPr>
            <w:tcW w:w="4050" w:type="dxa"/>
            <w:vAlign w:val="bottom"/>
          </w:tcPr>
          <w:p w:rsidR="00FF0D2F" w:rsidRPr="00B61ECF" w:rsidRDefault="00FF0D2F" w:rsidP="00B61ECF">
            <w:pPr>
              <w:spacing w:line="380" w:lineRule="exact"/>
              <w:ind w:left="243" w:hanging="180"/>
              <w:jc w:val="thaiDistribute"/>
              <w:rPr>
                <w:rFonts w:ascii="Arial" w:hAnsi="Arial" w:cs="Arial"/>
                <w:kern w:val="28"/>
                <w:sz w:val="22"/>
                <w:szCs w:val="22"/>
              </w:rPr>
            </w:pPr>
          </w:p>
        </w:tc>
        <w:tc>
          <w:tcPr>
            <w:tcW w:w="1243" w:type="dxa"/>
          </w:tcPr>
          <w:p w:rsidR="00FF0D2F" w:rsidRPr="00B61ECF" w:rsidRDefault="00FF0D2F" w:rsidP="00B61ECF">
            <w:pPr>
              <w:pBdr>
                <w:bottom w:val="single" w:sz="4" w:space="1" w:color="auto"/>
              </w:pBdr>
              <w:spacing w:line="380" w:lineRule="exact"/>
              <w:jc w:val="center"/>
              <w:rPr>
                <w:rFonts w:ascii="Arial" w:hAnsi="Arial" w:cs="Arial"/>
                <w:kern w:val="28"/>
                <w:sz w:val="22"/>
                <w:szCs w:val="22"/>
              </w:rPr>
            </w:pPr>
            <w:r w:rsidRPr="00B61ECF">
              <w:rPr>
                <w:rFonts w:ascii="Arial" w:hAnsi="Arial" w:cs="Arial"/>
                <w:kern w:val="28"/>
                <w:sz w:val="22"/>
                <w:szCs w:val="22"/>
              </w:rPr>
              <w:t>Level</w:t>
            </w:r>
            <w:r w:rsidRPr="00B61ECF">
              <w:rPr>
                <w:rFonts w:ascii="Arial" w:hAnsi="Arial" w:cs="Arial"/>
                <w:kern w:val="28"/>
                <w:sz w:val="22"/>
                <w:szCs w:val="22"/>
                <w:cs/>
              </w:rPr>
              <w:t xml:space="preserve"> </w:t>
            </w:r>
            <w:r w:rsidRPr="00B61ECF">
              <w:rPr>
                <w:rFonts w:ascii="Arial" w:hAnsi="Arial" w:cs="Arial"/>
                <w:kern w:val="28"/>
                <w:sz w:val="22"/>
                <w:szCs w:val="22"/>
              </w:rPr>
              <w:t>1</w:t>
            </w:r>
          </w:p>
        </w:tc>
        <w:tc>
          <w:tcPr>
            <w:tcW w:w="1333" w:type="dxa"/>
          </w:tcPr>
          <w:p w:rsidR="00FF0D2F" w:rsidRPr="00B61ECF" w:rsidRDefault="00FF0D2F" w:rsidP="00B61ECF">
            <w:pPr>
              <w:pBdr>
                <w:bottom w:val="single" w:sz="4" w:space="1" w:color="auto"/>
              </w:pBdr>
              <w:spacing w:line="380" w:lineRule="exact"/>
              <w:jc w:val="center"/>
              <w:rPr>
                <w:rFonts w:ascii="Arial" w:hAnsi="Arial" w:cs="Arial"/>
                <w:kern w:val="28"/>
                <w:sz w:val="22"/>
                <w:szCs w:val="22"/>
              </w:rPr>
            </w:pPr>
            <w:r w:rsidRPr="00B61ECF">
              <w:rPr>
                <w:rFonts w:ascii="Arial" w:hAnsi="Arial" w:cs="Arial"/>
                <w:kern w:val="28"/>
                <w:sz w:val="22"/>
                <w:szCs w:val="22"/>
              </w:rPr>
              <w:t>Level</w:t>
            </w:r>
            <w:r w:rsidRPr="00B61ECF">
              <w:rPr>
                <w:rFonts w:ascii="Arial" w:hAnsi="Arial" w:cs="Arial"/>
                <w:kern w:val="28"/>
                <w:sz w:val="22"/>
                <w:szCs w:val="22"/>
                <w:cs/>
              </w:rPr>
              <w:t xml:space="preserve"> </w:t>
            </w:r>
            <w:r w:rsidRPr="00B61ECF">
              <w:rPr>
                <w:rFonts w:ascii="Arial" w:hAnsi="Arial" w:cs="Arial"/>
                <w:kern w:val="28"/>
                <w:sz w:val="22"/>
                <w:szCs w:val="22"/>
              </w:rPr>
              <w:t>2</w:t>
            </w:r>
          </w:p>
        </w:tc>
        <w:tc>
          <w:tcPr>
            <w:tcW w:w="1333" w:type="dxa"/>
            <w:vAlign w:val="bottom"/>
          </w:tcPr>
          <w:p w:rsidR="00FF0D2F" w:rsidRPr="00B61ECF" w:rsidRDefault="00FF0D2F" w:rsidP="00B61ECF">
            <w:pPr>
              <w:pBdr>
                <w:bottom w:val="single" w:sz="4" w:space="1" w:color="auto"/>
              </w:pBdr>
              <w:spacing w:line="380" w:lineRule="exact"/>
              <w:jc w:val="center"/>
              <w:rPr>
                <w:rFonts w:ascii="Arial" w:hAnsi="Arial" w:cs="Arial"/>
                <w:kern w:val="28"/>
                <w:sz w:val="22"/>
                <w:szCs w:val="22"/>
              </w:rPr>
            </w:pPr>
            <w:r w:rsidRPr="00B61ECF">
              <w:rPr>
                <w:rFonts w:ascii="Arial" w:hAnsi="Arial" w:cs="Arial"/>
                <w:kern w:val="28"/>
                <w:sz w:val="22"/>
                <w:szCs w:val="22"/>
              </w:rPr>
              <w:t>Level</w:t>
            </w:r>
            <w:r w:rsidRPr="00B61ECF">
              <w:rPr>
                <w:rFonts w:ascii="Arial" w:hAnsi="Arial" w:cs="Arial"/>
                <w:kern w:val="28"/>
                <w:sz w:val="22"/>
                <w:szCs w:val="22"/>
                <w:cs/>
              </w:rPr>
              <w:t xml:space="preserve"> </w:t>
            </w:r>
            <w:r w:rsidRPr="00B61ECF">
              <w:rPr>
                <w:rFonts w:ascii="Arial" w:hAnsi="Arial" w:cs="Arial"/>
                <w:kern w:val="28"/>
                <w:sz w:val="22"/>
                <w:szCs w:val="22"/>
              </w:rPr>
              <w:t>3</w:t>
            </w:r>
          </w:p>
        </w:tc>
        <w:tc>
          <w:tcPr>
            <w:tcW w:w="1334" w:type="dxa"/>
            <w:vAlign w:val="bottom"/>
          </w:tcPr>
          <w:p w:rsidR="00FF0D2F" w:rsidRPr="00B61ECF" w:rsidRDefault="00FF0D2F" w:rsidP="00B61ECF">
            <w:pPr>
              <w:pBdr>
                <w:bottom w:val="single" w:sz="4" w:space="1" w:color="auto"/>
              </w:pBdr>
              <w:spacing w:line="380" w:lineRule="exact"/>
              <w:jc w:val="center"/>
              <w:rPr>
                <w:rFonts w:ascii="Arial" w:hAnsi="Arial" w:cs="Arial"/>
                <w:kern w:val="28"/>
                <w:sz w:val="22"/>
                <w:szCs w:val="22"/>
                <w:cs/>
              </w:rPr>
            </w:pPr>
            <w:r w:rsidRPr="00B61ECF">
              <w:rPr>
                <w:rFonts w:ascii="Arial" w:hAnsi="Arial" w:cs="Arial"/>
                <w:kern w:val="28"/>
                <w:sz w:val="22"/>
                <w:szCs w:val="22"/>
              </w:rPr>
              <w:t>Total</w:t>
            </w:r>
          </w:p>
        </w:tc>
      </w:tr>
      <w:tr w:rsidR="00FF0D2F" w:rsidRPr="00B61ECF" w:rsidTr="0021732F">
        <w:tc>
          <w:tcPr>
            <w:tcW w:w="4050" w:type="dxa"/>
            <w:vAlign w:val="bottom"/>
          </w:tcPr>
          <w:p w:rsidR="00FF0D2F" w:rsidRPr="00B61ECF" w:rsidRDefault="00FF0D2F" w:rsidP="00B61ECF">
            <w:pPr>
              <w:spacing w:line="380" w:lineRule="exact"/>
              <w:ind w:left="243" w:hanging="180"/>
              <w:jc w:val="thaiDistribute"/>
              <w:rPr>
                <w:rFonts w:ascii="Arial" w:hAnsi="Arial" w:cs="Arial"/>
                <w:b/>
                <w:bCs/>
                <w:kern w:val="28"/>
                <w:sz w:val="22"/>
                <w:szCs w:val="22"/>
              </w:rPr>
            </w:pPr>
            <w:r w:rsidRPr="00B61ECF">
              <w:rPr>
                <w:rFonts w:ascii="Arial" w:hAnsi="Arial" w:cs="Arial"/>
                <w:b/>
                <w:bCs/>
                <w:kern w:val="28"/>
                <w:sz w:val="22"/>
                <w:szCs w:val="22"/>
              </w:rPr>
              <w:t xml:space="preserve">Assets measured at fair value </w:t>
            </w:r>
          </w:p>
        </w:tc>
        <w:tc>
          <w:tcPr>
            <w:tcW w:w="1243" w:type="dxa"/>
          </w:tcPr>
          <w:p w:rsidR="00FF0D2F" w:rsidRPr="00B61ECF" w:rsidRDefault="00FF0D2F" w:rsidP="00B61ECF">
            <w:pPr>
              <w:tabs>
                <w:tab w:val="right" w:pos="1422"/>
              </w:tabs>
              <w:spacing w:line="380" w:lineRule="exact"/>
              <w:ind w:hanging="18"/>
              <w:jc w:val="thaiDistribute"/>
              <w:rPr>
                <w:rFonts w:ascii="Arial" w:hAnsi="Arial" w:cs="Arial"/>
                <w:b/>
                <w:bCs/>
                <w:kern w:val="28"/>
                <w:sz w:val="22"/>
                <w:szCs w:val="22"/>
              </w:rPr>
            </w:pPr>
          </w:p>
        </w:tc>
        <w:tc>
          <w:tcPr>
            <w:tcW w:w="1333" w:type="dxa"/>
          </w:tcPr>
          <w:p w:rsidR="00FF0D2F" w:rsidRPr="00B61ECF" w:rsidRDefault="00FF0D2F" w:rsidP="00B61EC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rsidR="00FF0D2F" w:rsidRPr="00B61ECF" w:rsidRDefault="00FF0D2F" w:rsidP="00B61ECF">
            <w:pPr>
              <w:tabs>
                <w:tab w:val="right" w:pos="1422"/>
              </w:tabs>
              <w:spacing w:line="380" w:lineRule="exact"/>
              <w:ind w:hanging="18"/>
              <w:jc w:val="thaiDistribute"/>
              <w:rPr>
                <w:rFonts w:ascii="Arial" w:hAnsi="Arial" w:cs="Arial"/>
                <w:b/>
                <w:bCs/>
                <w:kern w:val="28"/>
                <w:sz w:val="22"/>
                <w:szCs w:val="22"/>
              </w:rPr>
            </w:pPr>
          </w:p>
        </w:tc>
        <w:tc>
          <w:tcPr>
            <w:tcW w:w="1334" w:type="dxa"/>
            <w:vAlign w:val="bottom"/>
          </w:tcPr>
          <w:p w:rsidR="00FF0D2F" w:rsidRPr="00B61ECF" w:rsidRDefault="00FF0D2F" w:rsidP="00B61ECF">
            <w:pPr>
              <w:tabs>
                <w:tab w:val="right" w:pos="1422"/>
              </w:tabs>
              <w:spacing w:line="380" w:lineRule="exact"/>
              <w:ind w:hanging="18"/>
              <w:jc w:val="thaiDistribute"/>
              <w:rPr>
                <w:rFonts w:ascii="Arial" w:hAnsi="Arial" w:cs="Arial"/>
                <w:kern w:val="28"/>
                <w:sz w:val="22"/>
                <w:szCs w:val="22"/>
                <w:cs/>
              </w:rPr>
            </w:pPr>
          </w:p>
        </w:tc>
      </w:tr>
      <w:tr w:rsidR="00AF2E9F" w:rsidRPr="00B61ECF" w:rsidTr="00AF2E9F">
        <w:trPr>
          <w:trHeight w:val="99"/>
        </w:trPr>
        <w:tc>
          <w:tcPr>
            <w:tcW w:w="4050" w:type="dxa"/>
            <w:vAlign w:val="bottom"/>
          </w:tcPr>
          <w:p w:rsidR="00AF2E9F" w:rsidRPr="00985F63" w:rsidRDefault="00AF2E9F" w:rsidP="00AF2E9F">
            <w:pPr>
              <w:spacing w:line="380" w:lineRule="exact"/>
              <w:ind w:left="345" w:hanging="90"/>
              <w:rPr>
                <w:rFonts w:ascii="Arial" w:hAnsi="Arial" w:cs="Arial"/>
                <w:kern w:val="28"/>
                <w:sz w:val="22"/>
                <w:szCs w:val="22"/>
              </w:rPr>
            </w:pPr>
            <w:r>
              <w:rPr>
                <w:rFonts w:ascii="Arial" w:hAnsi="Arial" w:cs="Arial"/>
                <w:kern w:val="28"/>
                <w:sz w:val="22"/>
                <w:szCs w:val="22"/>
              </w:rPr>
              <w:t>Other current financial assets</w:t>
            </w:r>
          </w:p>
        </w:tc>
        <w:tc>
          <w:tcPr>
            <w:tcW w:w="1243" w:type="dxa"/>
            <w:vAlign w:val="bottom"/>
          </w:tcPr>
          <w:p w:rsidR="00AF2E9F" w:rsidRPr="00B61ECF" w:rsidRDefault="00AF2E9F" w:rsidP="00AF2E9F">
            <w:pPr>
              <w:tabs>
                <w:tab w:val="right" w:pos="792"/>
              </w:tabs>
              <w:spacing w:line="380" w:lineRule="exact"/>
              <w:ind w:hanging="18"/>
              <w:jc w:val="right"/>
              <w:rPr>
                <w:rFonts w:ascii="Arial" w:hAnsi="Arial" w:cs="Arial"/>
                <w:kern w:val="28"/>
                <w:sz w:val="22"/>
                <w:szCs w:val="22"/>
              </w:rPr>
            </w:pPr>
            <w:r w:rsidRPr="00B61ECF">
              <w:rPr>
                <w:rFonts w:ascii="Arial" w:hAnsi="Arial" w:cs="Arial"/>
                <w:kern w:val="28"/>
                <w:sz w:val="22"/>
                <w:szCs w:val="22"/>
                <w:cs/>
              </w:rPr>
              <w:t>-</w:t>
            </w:r>
          </w:p>
        </w:tc>
        <w:tc>
          <w:tcPr>
            <w:tcW w:w="1333" w:type="dxa"/>
            <w:vAlign w:val="bottom"/>
          </w:tcPr>
          <w:p w:rsidR="00AF2E9F" w:rsidRPr="00B61ECF" w:rsidRDefault="00AF2E9F" w:rsidP="00AF2E9F">
            <w:pPr>
              <w:tabs>
                <w:tab w:val="right" w:pos="792"/>
              </w:tabs>
              <w:spacing w:line="380" w:lineRule="exact"/>
              <w:ind w:hanging="18"/>
              <w:jc w:val="right"/>
              <w:rPr>
                <w:rFonts w:ascii="Arial" w:hAnsi="Arial" w:cs="Arial"/>
                <w:kern w:val="28"/>
                <w:sz w:val="22"/>
                <w:szCs w:val="22"/>
                <w:cs/>
              </w:rPr>
            </w:pPr>
            <w:r w:rsidRPr="00B61ECF">
              <w:rPr>
                <w:rFonts w:ascii="Arial" w:hAnsi="Arial" w:cs="Arial"/>
                <w:kern w:val="28"/>
                <w:sz w:val="22"/>
                <w:szCs w:val="22"/>
                <w:cs/>
              </w:rPr>
              <w:t>1.1</w:t>
            </w:r>
          </w:p>
        </w:tc>
        <w:tc>
          <w:tcPr>
            <w:tcW w:w="1333" w:type="dxa"/>
            <w:vAlign w:val="bottom"/>
          </w:tcPr>
          <w:p w:rsidR="00AF2E9F" w:rsidRPr="00B61ECF" w:rsidRDefault="00AF2E9F" w:rsidP="00AF2E9F">
            <w:pPr>
              <w:tabs>
                <w:tab w:val="right" w:pos="792"/>
              </w:tabs>
              <w:spacing w:line="380" w:lineRule="exact"/>
              <w:ind w:hanging="18"/>
              <w:jc w:val="right"/>
              <w:rPr>
                <w:rFonts w:ascii="Arial" w:hAnsi="Arial" w:cs="Arial"/>
                <w:kern w:val="28"/>
                <w:sz w:val="22"/>
                <w:szCs w:val="22"/>
              </w:rPr>
            </w:pPr>
            <w:r w:rsidRPr="00B61ECF">
              <w:rPr>
                <w:rFonts w:ascii="Arial" w:hAnsi="Arial" w:cs="Arial"/>
                <w:kern w:val="28"/>
                <w:sz w:val="22"/>
                <w:szCs w:val="22"/>
                <w:cs/>
              </w:rPr>
              <w:t>-</w:t>
            </w:r>
          </w:p>
        </w:tc>
        <w:tc>
          <w:tcPr>
            <w:tcW w:w="1334" w:type="dxa"/>
            <w:vAlign w:val="bottom"/>
          </w:tcPr>
          <w:p w:rsidR="00AF2E9F" w:rsidRPr="00B61ECF" w:rsidRDefault="00AF2E9F" w:rsidP="00AF2E9F">
            <w:pPr>
              <w:tabs>
                <w:tab w:val="right" w:pos="792"/>
              </w:tabs>
              <w:spacing w:line="380" w:lineRule="exact"/>
              <w:ind w:hanging="18"/>
              <w:jc w:val="right"/>
              <w:rPr>
                <w:rFonts w:ascii="Arial" w:hAnsi="Arial" w:cs="Arial"/>
                <w:kern w:val="28"/>
                <w:sz w:val="22"/>
                <w:szCs w:val="22"/>
              </w:rPr>
            </w:pPr>
            <w:r w:rsidRPr="00B61ECF">
              <w:rPr>
                <w:rFonts w:ascii="Arial" w:hAnsi="Arial" w:cs="Arial"/>
                <w:kern w:val="28"/>
                <w:sz w:val="22"/>
                <w:szCs w:val="22"/>
                <w:cs/>
              </w:rPr>
              <w:t>1.1</w:t>
            </w:r>
          </w:p>
        </w:tc>
      </w:tr>
      <w:tr w:rsidR="00AF2E9F" w:rsidRPr="00B61ECF" w:rsidTr="006556C9">
        <w:tc>
          <w:tcPr>
            <w:tcW w:w="4050" w:type="dxa"/>
            <w:vAlign w:val="bottom"/>
          </w:tcPr>
          <w:p w:rsidR="00AF2E9F" w:rsidRPr="00985F63" w:rsidRDefault="00AF2E9F" w:rsidP="00AF2E9F">
            <w:pPr>
              <w:spacing w:line="380" w:lineRule="exact"/>
              <w:ind w:left="345" w:hanging="90"/>
              <w:rPr>
                <w:rFonts w:ascii="Arial" w:hAnsi="Arial" w:cs="Arial"/>
                <w:kern w:val="28"/>
                <w:sz w:val="22"/>
                <w:szCs w:val="22"/>
              </w:rPr>
            </w:pPr>
            <w:r>
              <w:rPr>
                <w:rFonts w:ascii="Arial" w:hAnsi="Arial" w:cs="Arial"/>
                <w:kern w:val="28"/>
                <w:sz w:val="22"/>
                <w:szCs w:val="22"/>
              </w:rPr>
              <w:t>Other non-current financial assets</w:t>
            </w:r>
          </w:p>
        </w:tc>
        <w:tc>
          <w:tcPr>
            <w:tcW w:w="1243" w:type="dxa"/>
            <w:vAlign w:val="bottom"/>
          </w:tcPr>
          <w:p w:rsidR="00AF2E9F" w:rsidRPr="00B61ECF" w:rsidRDefault="00AF2E9F" w:rsidP="00AF2E9F">
            <w:pPr>
              <w:tabs>
                <w:tab w:val="right" w:pos="792"/>
              </w:tabs>
              <w:spacing w:line="380" w:lineRule="exact"/>
              <w:ind w:hanging="18"/>
              <w:jc w:val="right"/>
              <w:rPr>
                <w:rFonts w:ascii="Arial" w:hAnsi="Arial" w:cs="Arial"/>
                <w:kern w:val="28"/>
                <w:sz w:val="22"/>
                <w:szCs w:val="22"/>
              </w:rPr>
            </w:pPr>
            <w:r w:rsidRPr="00B61ECF">
              <w:rPr>
                <w:rFonts w:ascii="Arial" w:hAnsi="Arial" w:cs="Arial"/>
                <w:kern w:val="28"/>
                <w:sz w:val="22"/>
                <w:szCs w:val="22"/>
              </w:rPr>
              <w:t>25.5</w:t>
            </w:r>
          </w:p>
        </w:tc>
        <w:tc>
          <w:tcPr>
            <w:tcW w:w="1333" w:type="dxa"/>
            <w:vAlign w:val="bottom"/>
          </w:tcPr>
          <w:p w:rsidR="00AF2E9F" w:rsidRPr="00B61ECF" w:rsidRDefault="00AF2E9F" w:rsidP="00AF2E9F">
            <w:pPr>
              <w:tabs>
                <w:tab w:val="right" w:pos="792"/>
              </w:tabs>
              <w:spacing w:line="380" w:lineRule="exact"/>
              <w:ind w:hanging="18"/>
              <w:jc w:val="right"/>
              <w:rPr>
                <w:rFonts w:ascii="Arial" w:hAnsi="Arial" w:cs="Arial"/>
                <w:kern w:val="28"/>
                <w:sz w:val="22"/>
                <w:szCs w:val="22"/>
              </w:rPr>
            </w:pPr>
            <w:r w:rsidRPr="00B61ECF">
              <w:rPr>
                <w:rFonts w:ascii="Arial" w:hAnsi="Arial" w:cs="Arial"/>
                <w:kern w:val="28"/>
                <w:sz w:val="22"/>
                <w:szCs w:val="22"/>
              </w:rPr>
              <w:t>-</w:t>
            </w:r>
          </w:p>
        </w:tc>
        <w:tc>
          <w:tcPr>
            <w:tcW w:w="1333" w:type="dxa"/>
            <w:vAlign w:val="bottom"/>
          </w:tcPr>
          <w:p w:rsidR="00AF2E9F" w:rsidRPr="00B61ECF" w:rsidRDefault="00AF2E9F" w:rsidP="00AF2E9F">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9.4</w:t>
            </w:r>
          </w:p>
        </w:tc>
        <w:tc>
          <w:tcPr>
            <w:tcW w:w="1334" w:type="dxa"/>
            <w:vAlign w:val="bottom"/>
          </w:tcPr>
          <w:p w:rsidR="00AF2E9F" w:rsidRPr="00B61ECF" w:rsidRDefault="00AF2E9F" w:rsidP="00AF2E9F">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34.8</w:t>
            </w:r>
          </w:p>
        </w:tc>
      </w:tr>
    </w:tbl>
    <w:p w:rsidR="003D4324" w:rsidRPr="008F1613" w:rsidRDefault="00786143" w:rsidP="009C54EB">
      <w:pPr>
        <w:tabs>
          <w:tab w:val="left" w:pos="900"/>
          <w:tab w:val="left" w:pos="1440"/>
        </w:tabs>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9C54EB">
        <w:rPr>
          <w:rFonts w:ascii="Arial" w:hAnsi="Arial"/>
          <w:b/>
          <w:bCs/>
          <w:sz w:val="22"/>
          <w:szCs w:val="22"/>
        </w:rPr>
        <w:t>0</w:t>
      </w:r>
      <w:r w:rsidR="003D4324" w:rsidRPr="008F1613">
        <w:rPr>
          <w:rFonts w:ascii="Arial" w:hAnsi="Arial"/>
          <w:b/>
          <w:bCs/>
          <w:sz w:val="22"/>
          <w:szCs w:val="22"/>
        </w:rPr>
        <w:t>.</w:t>
      </w:r>
      <w:r w:rsidR="003D4324" w:rsidRPr="008F1613">
        <w:rPr>
          <w:rFonts w:ascii="Arial" w:hAnsi="Arial"/>
          <w:sz w:val="22"/>
          <w:szCs w:val="22"/>
        </w:rPr>
        <w:tab/>
      </w:r>
      <w:r w:rsidR="003D4324" w:rsidRPr="008F1613">
        <w:rPr>
          <w:rFonts w:ascii="Arial" w:hAnsi="Arial"/>
          <w:b/>
          <w:bCs/>
          <w:sz w:val="22"/>
          <w:szCs w:val="22"/>
        </w:rPr>
        <w:t>Financial instruments</w:t>
      </w:r>
    </w:p>
    <w:p w:rsidR="003D4324" w:rsidRPr="00226169" w:rsidRDefault="00786143" w:rsidP="00226169">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Pr>
          <w:rFonts w:ascii="Arial" w:hAnsi="Arial"/>
          <w:b/>
          <w:bCs/>
          <w:sz w:val="22"/>
          <w:szCs w:val="22"/>
        </w:rPr>
        <w:t>3</w:t>
      </w:r>
      <w:r w:rsidR="009C54EB">
        <w:rPr>
          <w:rFonts w:ascii="Arial" w:hAnsi="Arial"/>
          <w:b/>
          <w:bCs/>
          <w:sz w:val="22"/>
          <w:szCs w:val="22"/>
        </w:rPr>
        <w:t>0</w:t>
      </w:r>
      <w:r w:rsidR="003D4324" w:rsidRPr="008F1613">
        <w:rPr>
          <w:rFonts w:ascii="Arial" w:hAnsi="Arial"/>
          <w:b/>
          <w:bCs/>
          <w:sz w:val="22"/>
          <w:szCs w:val="22"/>
        </w:rPr>
        <w:t>.1</w:t>
      </w:r>
      <w:r w:rsidR="003D4324" w:rsidRPr="008F1613">
        <w:rPr>
          <w:rFonts w:ascii="Arial" w:hAnsi="Arial"/>
          <w:b/>
          <w:bCs/>
          <w:sz w:val="22"/>
          <w:szCs w:val="22"/>
        </w:rPr>
        <w:tab/>
        <w:t>Financial risk management</w:t>
      </w:r>
    </w:p>
    <w:p w:rsidR="00985F63" w:rsidRPr="00985F63" w:rsidRDefault="00162841"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Pr>
          <w:rFonts w:ascii="Arial" w:hAnsi="Arial"/>
          <w:b/>
          <w:bCs/>
          <w:i/>
          <w:iCs/>
          <w:sz w:val="22"/>
          <w:szCs w:val="22"/>
        </w:rPr>
        <w:tab/>
      </w:r>
      <w:r w:rsidR="00985F63" w:rsidRPr="00985F63">
        <w:rPr>
          <w:rFonts w:ascii="Arial" w:hAnsi="Arial"/>
          <w:sz w:val="22"/>
          <w:szCs w:val="22"/>
        </w:rPr>
        <w:t xml:space="preserve">The Company’s financial instruments principally comprise </w:t>
      </w:r>
      <w:r w:rsidR="00985F63" w:rsidRPr="00985F63">
        <w:rPr>
          <w:rFonts w:ascii="Arial" w:hAnsi="Arial" w:cs="Arial"/>
          <w:sz w:val="22"/>
          <w:szCs w:val="22"/>
        </w:rPr>
        <w:t>cash and cash equivalents</w:t>
      </w:r>
      <w:r w:rsidR="00985F63" w:rsidRPr="00985F63">
        <w:rPr>
          <w:rFonts w:ascii="Arial" w:hAnsi="Arial" w:cs="Arial"/>
          <w:kern w:val="28"/>
          <w:sz w:val="22"/>
          <w:szCs w:val="22"/>
        </w:rPr>
        <w:t>,</w:t>
      </w:r>
      <w:r w:rsidR="00985F63" w:rsidRPr="00985F63">
        <w:rPr>
          <w:rFonts w:ascii="Arial" w:hAnsi="Arial" w:cs="Arial"/>
          <w:sz w:val="22"/>
          <w:szCs w:val="22"/>
        </w:rPr>
        <w:t xml:space="preserve"> trade and other receivables, restricted bank deposits, other non-current financial assets,</w:t>
      </w:r>
      <w:r w:rsidR="00A67F88">
        <w:rPr>
          <w:rFonts w:ascii="Arial" w:hAnsi="Arial" w:cs="Arial"/>
          <w:sz w:val="22"/>
          <w:szCs w:val="22"/>
        </w:rPr>
        <w:t xml:space="preserve"> bank overdraft and</w:t>
      </w:r>
      <w:r w:rsidR="00985F63" w:rsidRPr="00985F63">
        <w:rPr>
          <w:rFonts w:ascii="Arial" w:hAnsi="Arial" w:cs="Arial"/>
          <w:sz w:val="22"/>
          <w:szCs w:val="22"/>
        </w:rPr>
        <w:t xml:space="preserve"> short-term loans from financial institutions, short-term loans from related parties, trade and other payables, lease liabilities. </w:t>
      </w:r>
      <w:r w:rsidR="00985F63" w:rsidRPr="00985F63">
        <w:rPr>
          <w:rFonts w:ascii="Arial" w:hAnsi="Arial"/>
          <w:sz w:val="22"/>
          <w:szCs w:val="22"/>
        </w:rPr>
        <w:t>The financial risks associated with these financial instruments and how they are managed is described below.</w:t>
      </w:r>
    </w:p>
    <w:p w:rsidR="00A67F88" w:rsidRDefault="00985F63"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i/>
          <w:iCs/>
          <w:sz w:val="22"/>
          <w:szCs w:val="22"/>
        </w:rPr>
      </w:pPr>
      <w:r w:rsidRPr="00985F63">
        <w:rPr>
          <w:rFonts w:ascii="Arial" w:hAnsi="Arial"/>
          <w:b/>
          <w:bCs/>
          <w:i/>
          <w:iCs/>
          <w:sz w:val="22"/>
          <w:szCs w:val="22"/>
        </w:rPr>
        <w:tab/>
      </w:r>
    </w:p>
    <w:p w:rsidR="00A67F88" w:rsidRDefault="00A67F88">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rsidR="00985F63" w:rsidRPr="00985F63" w:rsidRDefault="00A67F88"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ab/>
      </w:r>
      <w:r w:rsidR="00985F63" w:rsidRPr="00985F63">
        <w:rPr>
          <w:rFonts w:ascii="Arial" w:hAnsi="Arial"/>
          <w:b/>
          <w:bCs/>
          <w:sz w:val="22"/>
          <w:szCs w:val="22"/>
        </w:rPr>
        <w:t>Credit risk</w:t>
      </w:r>
    </w:p>
    <w:p w:rsidR="00985F63" w:rsidRPr="00985F63" w:rsidRDefault="00985F63" w:rsidP="00985F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985F63">
        <w:rPr>
          <w:rFonts w:ascii="Arial" w:hAnsi="Arial"/>
          <w:sz w:val="22"/>
          <w:szCs w:val="22"/>
        </w:rPr>
        <w:tab/>
        <w:t xml:space="preserve">The </w:t>
      </w:r>
      <w:r w:rsidR="00226169">
        <w:rPr>
          <w:rFonts w:ascii="Arial" w:hAnsi="Arial"/>
          <w:sz w:val="22"/>
          <w:szCs w:val="22"/>
        </w:rPr>
        <w:t>Company</w:t>
      </w:r>
      <w:r w:rsidRPr="00985F63">
        <w:rPr>
          <w:rFonts w:ascii="Arial" w:hAnsi="Arial"/>
          <w:sz w:val="22"/>
          <w:szCs w:val="22"/>
        </w:rPr>
        <w:t xml:space="preserve"> is exposed to credit risk primarily with respect to trade accounts receivable, deposits with banks and financial institutions and other financial instruments. The maximum exposure to credit risk is limited to the carrying amounts as stated in the statement of financial position.</w:t>
      </w:r>
    </w:p>
    <w:p w:rsidR="00985F63" w:rsidRPr="00985F63"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985F63">
        <w:rPr>
          <w:rFonts w:ascii="Arial" w:hAnsi="Arial"/>
          <w:b/>
          <w:bCs/>
          <w:i/>
          <w:iCs/>
          <w:sz w:val="22"/>
          <w:szCs w:val="22"/>
        </w:rPr>
        <w:t>Trade receivables</w:t>
      </w:r>
    </w:p>
    <w:p w:rsidR="00985F63" w:rsidRPr="00985F63"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85F63">
        <w:rPr>
          <w:rFonts w:ascii="Arial" w:hAnsi="Arial"/>
          <w:sz w:val="22"/>
          <w:szCs w:val="22"/>
        </w:rPr>
        <w:t xml:space="preserve">The </w:t>
      </w:r>
      <w:r w:rsidR="00226169">
        <w:rPr>
          <w:rFonts w:ascii="Arial" w:hAnsi="Arial"/>
          <w:sz w:val="22"/>
          <w:szCs w:val="22"/>
        </w:rPr>
        <w:t>Company</w:t>
      </w:r>
      <w:r w:rsidRPr="00985F63">
        <w:rPr>
          <w:rFonts w:ascii="Arial" w:hAnsi="Arial"/>
          <w:sz w:val="22"/>
          <w:szCs w:val="22"/>
        </w:rPr>
        <w:t xml:space="preserve"> manages the risk by adopting appropriate credit control policies and procedures and therefore does not expect to incur material losses. Outstanding trade receivables are regularly monitored. </w:t>
      </w:r>
    </w:p>
    <w:p w:rsidR="00985F63" w:rsidRPr="00985F63"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5" w:name="_Hlk61506852"/>
      <w:r w:rsidRPr="00985F63">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15"/>
      <w:r w:rsidRPr="00985F63">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w:t>
      </w:r>
    </w:p>
    <w:p w:rsidR="00985F63" w:rsidRPr="00985F63"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85F63">
        <w:rPr>
          <w:rFonts w:ascii="Arial" w:hAnsi="Arial"/>
          <w:b/>
          <w:bCs/>
          <w:i/>
          <w:iCs/>
          <w:sz w:val="22"/>
          <w:szCs w:val="22"/>
        </w:rPr>
        <w:t>Financial instruments and cash deposits</w:t>
      </w:r>
    </w:p>
    <w:p w:rsidR="00985F63" w:rsidRPr="00985F63"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85F63">
        <w:rPr>
          <w:rFonts w:ascii="Arial" w:hAnsi="Arial"/>
          <w:sz w:val="22"/>
          <w:szCs w:val="22"/>
        </w:rPr>
        <w:t xml:space="preserve">The </w:t>
      </w:r>
      <w:r w:rsidR="00226169">
        <w:rPr>
          <w:rFonts w:ascii="Arial" w:hAnsi="Arial"/>
          <w:sz w:val="22"/>
          <w:szCs w:val="22"/>
        </w:rPr>
        <w:t>Company</w:t>
      </w:r>
      <w:r w:rsidRPr="00985F63">
        <w:rPr>
          <w:rFonts w:ascii="Arial" w:hAnsi="Arial"/>
          <w:sz w:val="22"/>
          <w:szCs w:val="22"/>
        </w:rPr>
        <w:t xml:space="preserve"> manages the credit risk from balances with banks and financial institutions by making investments only with approved counterparties and within credit limits assigned to each counterparty. Counterparty credit limits are reviewed by the </w:t>
      </w:r>
      <w:r w:rsidR="00226169">
        <w:rPr>
          <w:rFonts w:ascii="Arial" w:hAnsi="Arial"/>
          <w:sz w:val="22"/>
          <w:szCs w:val="22"/>
        </w:rPr>
        <w:t>Company</w:t>
      </w:r>
      <w:r w:rsidRPr="00985F63">
        <w:rPr>
          <w:rFonts w:ascii="Arial" w:hAnsi="Arial"/>
          <w:sz w:val="22"/>
          <w:szCs w:val="22"/>
        </w:rPr>
        <w:t xml:space="preserve">’s Board of Directors on an annual </w:t>
      </w:r>
      <w:proofErr w:type="gramStart"/>
      <w:r w:rsidRPr="00985F63">
        <w:rPr>
          <w:rFonts w:ascii="Arial" w:hAnsi="Arial"/>
          <w:sz w:val="22"/>
          <w:szCs w:val="22"/>
        </w:rPr>
        <w:t>basis, and</w:t>
      </w:r>
      <w:proofErr w:type="gramEnd"/>
      <w:r w:rsidRPr="00985F63">
        <w:rPr>
          <w:rFonts w:ascii="Arial" w:hAnsi="Arial"/>
          <w:sz w:val="22"/>
          <w:szCs w:val="22"/>
        </w:rPr>
        <w:t xml:space="preserve"> may be updated throughout the year subject to approval of the </w:t>
      </w:r>
      <w:r w:rsidR="00226169">
        <w:rPr>
          <w:rFonts w:ascii="Arial" w:hAnsi="Arial"/>
          <w:sz w:val="22"/>
          <w:szCs w:val="22"/>
        </w:rPr>
        <w:t>Company</w:t>
      </w:r>
      <w:r w:rsidR="00226169" w:rsidRPr="00985F63">
        <w:rPr>
          <w:rFonts w:ascii="Arial" w:hAnsi="Arial"/>
          <w:sz w:val="22"/>
          <w:szCs w:val="22"/>
        </w:rPr>
        <w:t>’s</w:t>
      </w:r>
      <w:r w:rsidRPr="00985F63">
        <w:rPr>
          <w:rFonts w:ascii="Arial" w:hAnsi="Arial"/>
          <w:sz w:val="22"/>
          <w:szCs w:val="22"/>
        </w:rPr>
        <w:t xml:space="preserve"> Executive Committee. The limits are set to </w:t>
      </w:r>
      <w:proofErr w:type="spellStart"/>
      <w:r w:rsidRPr="00985F63">
        <w:rPr>
          <w:rFonts w:ascii="Arial" w:hAnsi="Arial"/>
          <w:sz w:val="22"/>
          <w:szCs w:val="22"/>
        </w:rPr>
        <w:t>minimise</w:t>
      </w:r>
      <w:proofErr w:type="spellEnd"/>
      <w:r w:rsidRPr="00985F63">
        <w:rPr>
          <w:rFonts w:ascii="Arial" w:hAnsi="Arial"/>
          <w:sz w:val="22"/>
          <w:szCs w:val="22"/>
        </w:rPr>
        <w:t xml:space="preserve"> the concentration of risks and therefore mitigate financial loss through a counterparty’s potential failure to make payments. </w:t>
      </w:r>
    </w:p>
    <w:p w:rsidR="00985F63" w:rsidRPr="004B7AE7" w:rsidRDefault="00985F63" w:rsidP="00985F6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85F63">
        <w:rPr>
          <w:rFonts w:ascii="Arial" w:hAnsi="Arial"/>
          <w:sz w:val="22"/>
          <w:szCs w:val="22"/>
        </w:rPr>
        <w:t>The credit risk on debt instruments and derivatives is limited because the counterparties are banks with high credit-ratings.</w:t>
      </w:r>
      <w:r w:rsidRPr="004B7AE7">
        <w:rPr>
          <w:rFonts w:ascii="Arial" w:hAnsi="Arial"/>
          <w:sz w:val="22"/>
          <w:szCs w:val="22"/>
        </w:rPr>
        <w:t xml:space="preserve"> </w:t>
      </w:r>
    </w:p>
    <w:p w:rsidR="00D01348" w:rsidRPr="00E24C39" w:rsidRDefault="009C54EB" w:rsidP="00D0134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b/>
          <w:bCs/>
          <w:i/>
          <w:iCs/>
          <w:sz w:val="22"/>
          <w:szCs w:val="22"/>
        </w:rPr>
        <w:tab/>
      </w:r>
      <w:r w:rsidR="00D01348" w:rsidRPr="00E24C39">
        <w:rPr>
          <w:rFonts w:ascii="Arial" w:hAnsi="Arial" w:cs="Arial"/>
          <w:b/>
          <w:bCs/>
          <w:sz w:val="22"/>
          <w:szCs w:val="22"/>
        </w:rPr>
        <w:t>Market risk</w:t>
      </w:r>
      <w:r w:rsidR="00D01348" w:rsidRPr="00E24C39">
        <w:rPr>
          <w:rFonts w:ascii="Arial" w:hAnsi="Arial" w:cs="Arial"/>
          <w:b/>
          <w:bCs/>
          <w:sz w:val="22"/>
          <w:szCs w:val="22"/>
          <w:cs/>
        </w:rPr>
        <w:t xml:space="preserve"> </w:t>
      </w:r>
    </w:p>
    <w:p w:rsidR="00D01348" w:rsidRDefault="00D01348" w:rsidP="00D01348">
      <w:pPr>
        <w:tabs>
          <w:tab w:val="left" w:pos="2880"/>
          <w:tab w:val="left" w:pos="5760"/>
          <w:tab w:val="decimal" w:pos="6660"/>
          <w:tab w:val="left" w:pos="7110"/>
          <w:tab w:val="decimal" w:pos="7920"/>
        </w:tabs>
        <w:spacing w:before="120" w:after="120" w:line="380" w:lineRule="exact"/>
        <w:ind w:left="547" w:right="-43" w:hanging="540"/>
        <w:jc w:val="thaiDistribute"/>
        <w:rPr>
          <w:rFonts w:ascii="Arial" w:hAnsi="Arial"/>
          <w:b/>
          <w:bCs/>
          <w:i/>
          <w:iCs/>
          <w:sz w:val="22"/>
          <w:szCs w:val="22"/>
        </w:rPr>
      </w:pPr>
      <w:r>
        <w:rPr>
          <w:rFonts w:ascii="Arial" w:hAnsi="Arial" w:cstheme="minorBidi"/>
          <w:sz w:val="22"/>
          <w:szCs w:val="22"/>
        </w:rPr>
        <w:tab/>
      </w:r>
      <w:r w:rsidRPr="00E24C39">
        <w:rPr>
          <w:rFonts w:ascii="Arial" w:hAnsi="Arial" w:cstheme="minorBidi"/>
          <w:sz w:val="22"/>
          <w:szCs w:val="22"/>
        </w:rPr>
        <w:t>The Company has price risk relating to purchase price of goods and materials. The Company closely monitors changes in their prices to support purchasing plans.</w:t>
      </w:r>
    </w:p>
    <w:p w:rsidR="003D4324" w:rsidRPr="008F1613" w:rsidRDefault="00D01348" w:rsidP="00E8270B">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i/>
          <w:iCs/>
          <w:sz w:val="22"/>
          <w:szCs w:val="22"/>
        </w:rPr>
      </w:pPr>
      <w:r>
        <w:rPr>
          <w:rFonts w:ascii="Arial" w:hAnsi="Arial"/>
          <w:b/>
          <w:bCs/>
          <w:i/>
          <w:iCs/>
          <w:sz w:val="22"/>
          <w:szCs w:val="22"/>
        </w:rPr>
        <w:tab/>
      </w:r>
      <w:r w:rsidR="003D4324" w:rsidRPr="008F1613">
        <w:rPr>
          <w:rFonts w:ascii="Arial" w:hAnsi="Arial"/>
          <w:b/>
          <w:bCs/>
          <w:i/>
          <w:iCs/>
          <w:sz w:val="22"/>
          <w:szCs w:val="22"/>
        </w:rPr>
        <w:t>Interest rate risk</w:t>
      </w:r>
    </w:p>
    <w:p w:rsidR="003D4324" w:rsidRPr="008F1613" w:rsidRDefault="003D4324" w:rsidP="00E8270B">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trike/>
          <w:color w:val="FF0000"/>
          <w:sz w:val="22"/>
          <w:szCs w:val="22"/>
        </w:rPr>
      </w:pPr>
      <w:r w:rsidRPr="008F1613">
        <w:rPr>
          <w:rFonts w:ascii="Arial" w:hAnsi="Arial"/>
          <w:sz w:val="22"/>
          <w:szCs w:val="22"/>
        </w:rPr>
        <w:tab/>
      </w:r>
      <w:r w:rsidR="00704029" w:rsidRPr="000507FD">
        <w:rPr>
          <w:rFonts w:ascii="Arial" w:hAnsi="Arial"/>
          <w:sz w:val="22"/>
          <w:szCs w:val="22"/>
        </w:rPr>
        <w:t xml:space="preserve">As at </w:t>
      </w:r>
      <w:r w:rsidR="00704029">
        <w:rPr>
          <w:rFonts w:ascii="Arial" w:hAnsi="Arial"/>
          <w:sz w:val="22"/>
          <w:szCs w:val="22"/>
        </w:rPr>
        <w:t>31 December 2020 and 2019</w:t>
      </w:r>
      <w:r w:rsidR="00704029" w:rsidRPr="000507FD">
        <w:rPr>
          <w:rFonts w:ascii="Arial" w:hAnsi="Arial"/>
          <w:sz w:val="22"/>
          <w:szCs w:val="22"/>
        </w:rPr>
        <w:t>,</w:t>
      </w:r>
      <w:r w:rsidR="00704029">
        <w:rPr>
          <w:rFonts w:ascii="Arial" w:hAnsi="Arial"/>
          <w:sz w:val="22"/>
          <w:szCs w:val="22"/>
        </w:rPr>
        <w:t xml:space="preserve"> t</w:t>
      </w:r>
      <w:r w:rsidR="00985F63" w:rsidRPr="00985F63">
        <w:rPr>
          <w:rFonts w:ascii="Arial" w:hAnsi="Arial"/>
          <w:sz w:val="22"/>
          <w:szCs w:val="22"/>
        </w:rPr>
        <w:t xml:space="preserve">he Company’s exposure to interest rate risk relates primarily to its </w:t>
      </w:r>
      <w:r w:rsidR="00704029">
        <w:rPr>
          <w:rFonts w:ascii="Arial" w:hAnsi="Arial"/>
          <w:sz w:val="22"/>
          <w:szCs w:val="22"/>
        </w:rPr>
        <w:t xml:space="preserve">financial assets and </w:t>
      </w:r>
      <w:proofErr w:type="spellStart"/>
      <w:r w:rsidR="00704029">
        <w:rPr>
          <w:rFonts w:ascii="Arial" w:hAnsi="Arial"/>
          <w:sz w:val="22"/>
          <w:szCs w:val="22"/>
        </w:rPr>
        <w:t>libilities</w:t>
      </w:r>
      <w:proofErr w:type="spellEnd"/>
      <w:r w:rsidR="00985F63" w:rsidRPr="00985F63">
        <w:rPr>
          <w:rFonts w:ascii="Arial" w:hAnsi="Arial"/>
          <w:sz w:val="22"/>
          <w:szCs w:val="22"/>
        </w:rPr>
        <w:t>. Most of the Company’s financial assets and liabilities bear floating interest rates or fixed interest rates which are close to the market rate</w:t>
      </w:r>
      <w:r w:rsidR="00A67F88">
        <w:rPr>
          <w:rFonts w:ascii="Arial" w:hAnsi="Arial"/>
          <w:sz w:val="22"/>
          <w:szCs w:val="22"/>
        </w:rPr>
        <w:t xml:space="preserve"> as follow:</w:t>
      </w:r>
    </w:p>
    <w:tbl>
      <w:tblPr>
        <w:tblW w:w="9093" w:type="dxa"/>
        <w:tblInd w:w="450" w:type="dxa"/>
        <w:tblLayout w:type="fixed"/>
        <w:tblLook w:val="0000" w:firstRow="0" w:lastRow="0" w:firstColumn="0" w:lastColumn="0" w:noHBand="0" w:noVBand="0"/>
      </w:tblPr>
      <w:tblGrid>
        <w:gridCol w:w="3420"/>
        <w:gridCol w:w="1039"/>
        <w:gridCol w:w="1040"/>
        <w:gridCol w:w="1039"/>
        <w:gridCol w:w="1202"/>
        <w:gridCol w:w="1353"/>
      </w:tblGrid>
      <w:tr w:rsidR="00E8270B" w:rsidRPr="004A4F0C" w:rsidTr="00704029">
        <w:trPr>
          <w:cantSplit/>
          <w:tblHeader/>
        </w:trPr>
        <w:tc>
          <w:tcPr>
            <w:tcW w:w="3420" w:type="dxa"/>
            <w:vAlign w:val="bottom"/>
          </w:tcPr>
          <w:p w:rsidR="00E8270B" w:rsidRPr="004A4F0C" w:rsidRDefault="00E8270B" w:rsidP="00E8270B">
            <w:pPr>
              <w:tabs>
                <w:tab w:val="left" w:pos="900"/>
                <w:tab w:val="left" w:pos="1440"/>
                <w:tab w:val="left" w:pos="1980"/>
              </w:tabs>
              <w:spacing w:line="300" w:lineRule="exact"/>
              <w:jc w:val="thaiDistribute"/>
              <w:rPr>
                <w:rFonts w:ascii="Arial" w:hAnsi="Arial" w:cs="Arial"/>
                <w:sz w:val="18"/>
                <w:szCs w:val="18"/>
                <w:u w:val="single"/>
              </w:rPr>
            </w:pPr>
          </w:p>
        </w:tc>
        <w:tc>
          <w:tcPr>
            <w:tcW w:w="5673" w:type="dxa"/>
            <w:gridSpan w:val="5"/>
          </w:tcPr>
          <w:p w:rsidR="00E8270B" w:rsidRPr="004A4F0C" w:rsidRDefault="00E8270B" w:rsidP="00E8270B">
            <w:pPr>
              <w:spacing w:line="300" w:lineRule="exact"/>
              <w:jc w:val="right"/>
              <w:rPr>
                <w:rFonts w:ascii="Arial" w:hAnsi="Arial" w:cs="Arial"/>
                <w:sz w:val="18"/>
                <w:szCs w:val="18"/>
              </w:rPr>
            </w:pPr>
            <w:r w:rsidRPr="004A4F0C">
              <w:rPr>
                <w:rFonts w:ascii="Arial" w:hAnsi="Arial" w:cs="Arial"/>
                <w:sz w:val="18"/>
                <w:szCs w:val="18"/>
              </w:rPr>
              <w:t>(Unit: Million Baht)</w:t>
            </w:r>
          </w:p>
        </w:tc>
      </w:tr>
      <w:tr w:rsidR="00E8270B" w:rsidRPr="004A4F0C" w:rsidTr="00704029">
        <w:trPr>
          <w:cantSplit/>
          <w:tblHeader/>
        </w:trPr>
        <w:tc>
          <w:tcPr>
            <w:tcW w:w="3420" w:type="dxa"/>
            <w:vAlign w:val="bottom"/>
          </w:tcPr>
          <w:p w:rsidR="00E8270B" w:rsidRPr="004A4F0C" w:rsidRDefault="00E8270B" w:rsidP="00E8270B">
            <w:pPr>
              <w:tabs>
                <w:tab w:val="left" w:pos="900"/>
                <w:tab w:val="left" w:pos="1440"/>
                <w:tab w:val="left" w:pos="1980"/>
              </w:tabs>
              <w:spacing w:line="300" w:lineRule="exact"/>
              <w:jc w:val="thaiDistribute"/>
              <w:rPr>
                <w:rFonts w:ascii="Arial" w:hAnsi="Arial" w:cs="Arial"/>
                <w:sz w:val="18"/>
                <w:szCs w:val="18"/>
                <w:u w:val="single"/>
              </w:rPr>
            </w:pPr>
          </w:p>
        </w:tc>
        <w:tc>
          <w:tcPr>
            <w:tcW w:w="5673" w:type="dxa"/>
            <w:gridSpan w:val="5"/>
          </w:tcPr>
          <w:p w:rsidR="00E8270B" w:rsidRPr="004A4F0C" w:rsidRDefault="00E8270B" w:rsidP="00E8270B">
            <w:pPr>
              <w:pBdr>
                <w:bottom w:val="single" w:sz="4" w:space="1" w:color="auto"/>
              </w:pBdr>
              <w:spacing w:line="300" w:lineRule="exact"/>
              <w:jc w:val="center"/>
              <w:rPr>
                <w:rFonts w:ascii="Arial" w:hAnsi="Arial" w:cs="Arial"/>
                <w:sz w:val="18"/>
                <w:szCs w:val="18"/>
              </w:rPr>
            </w:pPr>
            <w:r w:rsidRPr="004A4F0C">
              <w:rPr>
                <w:rFonts w:ascii="Arial" w:hAnsi="Arial" w:cs="Arial"/>
                <w:sz w:val="18"/>
                <w:szCs w:val="18"/>
              </w:rPr>
              <w:t>20</w:t>
            </w:r>
            <w:r w:rsidR="0021732F">
              <w:rPr>
                <w:rFonts w:ascii="Arial" w:hAnsi="Arial" w:cs="Arial"/>
                <w:sz w:val="18"/>
                <w:szCs w:val="18"/>
              </w:rPr>
              <w:t>20</w:t>
            </w:r>
          </w:p>
        </w:tc>
      </w:tr>
      <w:tr w:rsidR="00E8270B" w:rsidRPr="004A4F0C" w:rsidTr="00704029">
        <w:trPr>
          <w:cantSplit/>
          <w:tblHeader/>
        </w:trPr>
        <w:tc>
          <w:tcPr>
            <w:tcW w:w="3420" w:type="dxa"/>
            <w:vAlign w:val="bottom"/>
          </w:tcPr>
          <w:p w:rsidR="00E8270B" w:rsidRPr="004A4F0C" w:rsidRDefault="00E8270B" w:rsidP="00E8270B">
            <w:pPr>
              <w:tabs>
                <w:tab w:val="left" w:pos="900"/>
                <w:tab w:val="left" w:pos="1440"/>
                <w:tab w:val="left" w:pos="1980"/>
              </w:tabs>
              <w:spacing w:line="300" w:lineRule="exact"/>
              <w:jc w:val="thaiDistribute"/>
              <w:rPr>
                <w:rFonts w:ascii="Arial" w:hAnsi="Arial" w:cs="Arial"/>
                <w:sz w:val="18"/>
                <w:szCs w:val="18"/>
                <w:u w:val="single"/>
              </w:rPr>
            </w:pPr>
          </w:p>
        </w:tc>
        <w:tc>
          <w:tcPr>
            <w:tcW w:w="3118" w:type="dxa"/>
            <w:gridSpan w:val="3"/>
          </w:tcPr>
          <w:p w:rsidR="00E8270B" w:rsidRPr="004A4F0C" w:rsidRDefault="00E8270B" w:rsidP="00E8270B">
            <w:pPr>
              <w:pBdr>
                <w:bottom w:val="single" w:sz="4" w:space="1" w:color="auto"/>
              </w:pBdr>
              <w:spacing w:line="300" w:lineRule="exact"/>
              <w:jc w:val="center"/>
              <w:rPr>
                <w:rFonts w:ascii="Arial" w:hAnsi="Arial" w:cs="Arial"/>
                <w:sz w:val="18"/>
                <w:szCs w:val="18"/>
              </w:rPr>
            </w:pPr>
            <w:r w:rsidRPr="004A4F0C">
              <w:rPr>
                <w:rFonts w:ascii="Arial" w:hAnsi="Arial" w:cs="Arial"/>
                <w:sz w:val="18"/>
                <w:szCs w:val="18"/>
              </w:rPr>
              <w:t>Fixed interest rates</w:t>
            </w:r>
          </w:p>
        </w:tc>
        <w:tc>
          <w:tcPr>
            <w:tcW w:w="2555" w:type="dxa"/>
            <w:gridSpan w:val="2"/>
          </w:tcPr>
          <w:p w:rsidR="00E8270B" w:rsidRPr="004A4F0C" w:rsidRDefault="00E8270B" w:rsidP="00E8270B">
            <w:pPr>
              <w:spacing w:line="300" w:lineRule="exact"/>
              <w:jc w:val="thaiDistribute"/>
              <w:rPr>
                <w:rFonts w:ascii="Arial" w:hAnsi="Arial" w:cs="Arial"/>
                <w:sz w:val="18"/>
                <w:szCs w:val="18"/>
              </w:rPr>
            </w:pPr>
          </w:p>
        </w:tc>
      </w:tr>
      <w:tr w:rsidR="00704029" w:rsidRPr="004A4F0C" w:rsidTr="00704029">
        <w:trPr>
          <w:cantSplit/>
          <w:tblHeader/>
        </w:trPr>
        <w:tc>
          <w:tcPr>
            <w:tcW w:w="3420" w:type="dxa"/>
            <w:vAlign w:val="bottom"/>
          </w:tcPr>
          <w:p w:rsidR="00704029" w:rsidRPr="004A4F0C" w:rsidRDefault="00704029" w:rsidP="00E8270B">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rsidR="00704029" w:rsidRPr="004A4F0C" w:rsidRDefault="00704029" w:rsidP="00E8270B">
            <w:pPr>
              <w:spacing w:line="300" w:lineRule="exact"/>
              <w:jc w:val="center"/>
              <w:rPr>
                <w:rFonts w:ascii="Arial" w:hAnsi="Arial" w:cs="Arial"/>
                <w:sz w:val="18"/>
                <w:szCs w:val="18"/>
              </w:rPr>
            </w:pPr>
            <w:r w:rsidRPr="004A4F0C">
              <w:rPr>
                <w:rFonts w:ascii="Arial" w:hAnsi="Arial" w:cs="Arial"/>
                <w:sz w:val="18"/>
                <w:szCs w:val="18"/>
              </w:rPr>
              <w:t>Within</w:t>
            </w:r>
          </w:p>
        </w:tc>
        <w:tc>
          <w:tcPr>
            <w:tcW w:w="1040" w:type="dxa"/>
          </w:tcPr>
          <w:p w:rsidR="00704029" w:rsidRPr="004A4F0C" w:rsidRDefault="00704029" w:rsidP="00E8270B">
            <w:pPr>
              <w:spacing w:line="300" w:lineRule="exact"/>
              <w:jc w:val="center"/>
              <w:rPr>
                <w:rFonts w:ascii="Arial" w:hAnsi="Arial" w:cs="Arial"/>
                <w:sz w:val="18"/>
                <w:szCs w:val="18"/>
              </w:rPr>
            </w:pPr>
            <w:r w:rsidRPr="004A4F0C">
              <w:rPr>
                <w:rFonts w:ascii="Arial" w:hAnsi="Arial" w:cs="Arial"/>
                <w:sz w:val="18"/>
                <w:szCs w:val="18"/>
              </w:rPr>
              <w:t>1-5</w:t>
            </w:r>
          </w:p>
        </w:tc>
        <w:tc>
          <w:tcPr>
            <w:tcW w:w="1039" w:type="dxa"/>
          </w:tcPr>
          <w:p w:rsidR="00704029" w:rsidRPr="004A4F0C" w:rsidRDefault="00704029" w:rsidP="00E8270B">
            <w:pPr>
              <w:spacing w:line="300" w:lineRule="exact"/>
              <w:jc w:val="center"/>
              <w:rPr>
                <w:rFonts w:ascii="Arial" w:hAnsi="Arial" w:cs="Arial"/>
                <w:sz w:val="18"/>
                <w:szCs w:val="18"/>
              </w:rPr>
            </w:pPr>
            <w:r w:rsidRPr="004A4F0C">
              <w:rPr>
                <w:rFonts w:ascii="Arial" w:hAnsi="Arial" w:cs="Arial"/>
                <w:sz w:val="18"/>
                <w:szCs w:val="18"/>
              </w:rPr>
              <w:t>Over</w:t>
            </w:r>
          </w:p>
        </w:tc>
        <w:tc>
          <w:tcPr>
            <w:tcW w:w="1202" w:type="dxa"/>
          </w:tcPr>
          <w:p w:rsidR="00704029" w:rsidRPr="004A4F0C" w:rsidRDefault="00704029" w:rsidP="00E8270B">
            <w:pPr>
              <w:spacing w:line="300" w:lineRule="exact"/>
              <w:jc w:val="center"/>
              <w:rPr>
                <w:rFonts w:ascii="Arial" w:hAnsi="Arial" w:cs="Arial"/>
                <w:sz w:val="18"/>
                <w:szCs w:val="18"/>
              </w:rPr>
            </w:pPr>
            <w:r w:rsidRPr="004A4F0C">
              <w:rPr>
                <w:rFonts w:ascii="Arial" w:hAnsi="Arial" w:cs="Arial"/>
                <w:sz w:val="18"/>
                <w:szCs w:val="18"/>
              </w:rPr>
              <w:t>Floating</w:t>
            </w:r>
          </w:p>
        </w:tc>
        <w:tc>
          <w:tcPr>
            <w:tcW w:w="1353" w:type="dxa"/>
          </w:tcPr>
          <w:p w:rsidR="00704029" w:rsidRPr="004A4F0C" w:rsidRDefault="00704029" w:rsidP="00E8270B">
            <w:pPr>
              <w:spacing w:line="300" w:lineRule="exact"/>
              <w:jc w:val="center"/>
              <w:rPr>
                <w:rFonts w:ascii="Arial" w:hAnsi="Arial" w:cs="Arial"/>
                <w:sz w:val="18"/>
                <w:szCs w:val="18"/>
              </w:rPr>
            </w:pPr>
            <w:r w:rsidRPr="004A4F0C">
              <w:rPr>
                <w:rFonts w:ascii="Arial" w:hAnsi="Arial" w:cs="Arial"/>
                <w:sz w:val="18"/>
                <w:szCs w:val="18"/>
              </w:rPr>
              <w:t>Effective</w:t>
            </w:r>
          </w:p>
        </w:tc>
      </w:tr>
      <w:tr w:rsidR="00704029" w:rsidRPr="004A4F0C" w:rsidTr="00704029">
        <w:trPr>
          <w:cantSplit/>
          <w:tblHeader/>
        </w:trPr>
        <w:tc>
          <w:tcPr>
            <w:tcW w:w="3420" w:type="dxa"/>
            <w:vAlign w:val="bottom"/>
          </w:tcPr>
          <w:p w:rsidR="00704029" w:rsidRPr="004A4F0C" w:rsidRDefault="00704029" w:rsidP="00E8270B">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rsidR="00704029" w:rsidRPr="004A4F0C" w:rsidRDefault="00704029" w:rsidP="00E8270B">
            <w:pPr>
              <w:pBdr>
                <w:bottom w:val="single" w:sz="4" w:space="1" w:color="auto"/>
              </w:pBdr>
              <w:spacing w:line="300" w:lineRule="exact"/>
              <w:jc w:val="center"/>
              <w:rPr>
                <w:rFonts w:ascii="Arial" w:hAnsi="Arial" w:cs="Arial"/>
                <w:sz w:val="18"/>
                <w:szCs w:val="18"/>
              </w:rPr>
            </w:pPr>
            <w:r w:rsidRPr="004A4F0C">
              <w:rPr>
                <w:rFonts w:ascii="Arial" w:hAnsi="Arial" w:cs="Arial"/>
                <w:sz w:val="18"/>
                <w:szCs w:val="18"/>
              </w:rPr>
              <w:t>1 year</w:t>
            </w:r>
          </w:p>
        </w:tc>
        <w:tc>
          <w:tcPr>
            <w:tcW w:w="1040" w:type="dxa"/>
          </w:tcPr>
          <w:p w:rsidR="00704029" w:rsidRPr="004A4F0C" w:rsidRDefault="00704029" w:rsidP="00E8270B">
            <w:pPr>
              <w:pBdr>
                <w:bottom w:val="single" w:sz="4" w:space="1" w:color="auto"/>
              </w:pBdr>
              <w:spacing w:line="300" w:lineRule="exact"/>
              <w:jc w:val="center"/>
              <w:rPr>
                <w:rFonts w:ascii="Arial" w:hAnsi="Arial" w:cs="Arial"/>
                <w:sz w:val="18"/>
                <w:szCs w:val="18"/>
              </w:rPr>
            </w:pPr>
            <w:r w:rsidRPr="004A4F0C">
              <w:rPr>
                <w:rFonts w:ascii="Arial" w:hAnsi="Arial" w:cs="Arial"/>
                <w:sz w:val="18"/>
                <w:szCs w:val="18"/>
              </w:rPr>
              <w:t>years</w:t>
            </w:r>
          </w:p>
        </w:tc>
        <w:tc>
          <w:tcPr>
            <w:tcW w:w="1039" w:type="dxa"/>
          </w:tcPr>
          <w:p w:rsidR="00704029" w:rsidRPr="004A4F0C" w:rsidRDefault="00704029" w:rsidP="00E8270B">
            <w:pPr>
              <w:pBdr>
                <w:bottom w:val="single" w:sz="4" w:space="1" w:color="auto"/>
              </w:pBdr>
              <w:spacing w:line="300" w:lineRule="exact"/>
              <w:jc w:val="center"/>
              <w:rPr>
                <w:rFonts w:ascii="Arial" w:hAnsi="Arial" w:cs="Arial"/>
                <w:sz w:val="18"/>
                <w:szCs w:val="18"/>
              </w:rPr>
            </w:pPr>
            <w:r w:rsidRPr="004A4F0C">
              <w:rPr>
                <w:rFonts w:ascii="Arial" w:hAnsi="Arial" w:cs="Arial"/>
                <w:sz w:val="18"/>
                <w:szCs w:val="18"/>
              </w:rPr>
              <w:t>5 years</w:t>
            </w:r>
          </w:p>
        </w:tc>
        <w:tc>
          <w:tcPr>
            <w:tcW w:w="1202" w:type="dxa"/>
          </w:tcPr>
          <w:p w:rsidR="00704029" w:rsidRPr="004A4F0C" w:rsidRDefault="00704029" w:rsidP="00E8270B">
            <w:pPr>
              <w:pBdr>
                <w:bottom w:val="single" w:sz="4" w:space="1" w:color="auto"/>
              </w:pBdr>
              <w:spacing w:line="300" w:lineRule="exact"/>
              <w:jc w:val="center"/>
              <w:rPr>
                <w:rFonts w:ascii="Arial" w:hAnsi="Arial" w:cs="Arial"/>
                <w:sz w:val="18"/>
                <w:szCs w:val="18"/>
              </w:rPr>
            </w:pPr>
            <w:r w:rsidRPr="004A4F0C">
              <w:rPr>
                <w:rFonts w:ascii="Arial" w:hAnsi="Arial" w:cs="Arial"/>
                <w:sz w:val="18"/>
                <w:szCs w:val="18"/>
              </w:rPr>
              <w:t>interest rate</w:t>
            </w:r>
          </w:p>
        </w:tc>
        <w:tc>
          <w:tcPr>
            <w:tcW w:w="1353" w:type="dxa"/>
          </w:tcPr>
          <w:p w:rsidR="00704029" w:rsidRPr="004A4F0C" w:rsidRDefault="00704029" w:rsidP="00E8270B">
            <w:pPr>
              <w:pBdr>
                <w:bottom w:val="single" w:sz="4" w:space="1" w:color="auto"/>
              </w:pBdr>
              <w:spacing w:line="300" w:lineRule="exact"/>
              <w:jc w:val="center"/>
              <w:rPr>
                <w:rFonts w:ascii="Arial" w:hAnsi="Arial" w:cs="Arial"/>
                <w:sz w:val="18"/>
                <w:szCs w:val="18"/>
              </w:rPr>
            </w:pPr>
            <w:r w:rsidRPr="004A4F0C">
              <w:rPr>
                <w:rFonts w:ascii="Arial" w:hAnsi="Arial" w:cs="Arial"/>
                <w:sz w:val="18"/>
                <w:szCs w:val="18"/>
              </w:rPr>
              <w:t>interest rates</w:t>
            </w:r>
          </w:p>
        </w:tc>
      </w:tr>
      <w:tr w:rsidR="00704029" w:rsidRPr="004A4F0C" w:rsidTr="00704029">
        <w:trPr>
          <w:cantSplit/>
          <w:tblHeader/>
        </w:trPr>
        <w:tc>
          <w:tcPr>
            <w:tcW w:w="3420" w:type="dxa"/>
            <w:vAlign w:val="bottom"/>
          </w:tcPr>
          <w:p w:rsidR="00704029" w:rsidRPr="004A4F0C" w:rsidRDefault="00704029" w:rsidP="00E8270B">
            <w:pPr>
              <w:tabs>
                <w:tab w:val="left" w:pos="900"/>
                <w:tab w:val="left" w:pos="1440"/>
                <w:tab w:val="left" w:pos="1980"/>
              </w:tabs>
              <w:spacing w:line="300" w:lineRule="exact"/>
              <w:jc w:val="thaiDistribute"/>
              <w:rPr>
                <w:rFonts w:ascii="Arial" w:hAnsi="Arial" w:cs="Arial"/>
                <w:sz w:val="18"/>
                <w:szCs w:val="18"/>
                <w:u w:val="single"/>
              </w:rPr>
            </w:pPr>
          </w:p>
        </w:tc>
        <w:tc>
          <w:tcPr>
            <w:tcW w:w="4320" w:type="dxa"/>
            <w:gridSpan w:val="4"/>
          </w:tcPr>
          <w:p w:rsidR="00704029" w:rsidRPr="004A4F0C" w:rsidRDefault="00704029" w:rsidP="00E8270B">
            <w:pPr>
              <w:spacing w:line="300" w:lineRule="exact"/>
              <w:jc w:val="center"/>
              <w:rPr>
                <w:rFonts w:ascii="Arial" w:hAnsi="Arial" w:cs="Arial"/>
                <w:sz w:val="18"/>
                <w:szCs w:val="18"/>
              </w:rPr>
            </w:pPr>
          </w:p>
        </w:tc>
        <w:tc>
          <w:tcPr>
            <w:tcW w:w="1353" w:type="dxa"/>
          </w:tcPr>
          <w:p w:rsidR="00704029" w:rsidRPr="004A4F0C" w:rsidRDefault="00704029" w:rsidP="00E8270B">
            <w:pPr>
              <w:spacing w:line="300" w:lineRule="exact"/>
              <w:ind w:left="-105" w:right="-78"/>
              <w:jc w:val="center"/>
              <w:rPr>
                <w:rFonts w:ascii="Arial" w:hAnsi="Arial" w:cs="Arial"/>
                <w:sz w:val="18"/>
                <w:szCs w:val="18"/>
              </w:rPr>
            </w:pPr>
            <w:r w:rsidRPr="004A4F0C">
              <w:rPr>
                <w:rFonts w:ascii="Arial" w:hAnsi="Arial" w:cs="Arial"/>
                <w:sz w:val="18"/>
                <w:szCs w:val="18"/>
              </w:rPr>
              <w:t>(% per annum)</w:t>
            </w:r>
          </w:p>
        </w:tc>
      </w:tr>
      <w:tr w:rsidR="00704029" w:rsidRPr="004A4F0C" w:rsidTr="00704029">
        <w:trPr>
          <w:cantSplit/>
        </w:trPr>
        <w:tc>
          <w:tcPr>
            <w:tcW w:w="3420" w:type="dxa"/>
            <w:vAlign w:val="bottom"/>
          </w:tcPr>
          <w:p w:rsidR="00704029" w:rsidRPr="004A4F0C" w:rsidRDefault="00704029" w:rsidP="00E8270B">
            <w:pPr>
              <w:tabs>
                <w:tab w:val="left" w:pos="900"/>
                <w:tab w:val="left" w:pos="1440"/>
                <w:tab w:val="left" w:pos="1980"/>
              </w:tabs>
              <w:spacing w:line="300" w:lineRule="exact"/>
              <w:jc w:val="thaiDistribute"/>
              <w:rPr>
                <w:rFonts w:ascii="Arial" w:hAnsi="Arial" w:cs="Arial"/>
                <w:b/>
                <w:bCs/>
                <w:sz w:val="18"/>
                <w:szCs w:val="18"/>
              </w:rPr>
            </w:pPr>
            <w:r w:rsidRPr="004A4F0C">
              <w:rPr>
                <w:rFonts w:ascii="Arial" w:hAnsi="Arial" w:cs="Arial"/>
                <w:b/>
                <w:bCs/>
                <w:sz w:val="18"/>
                <w:szCs w:val="18"/>
              </w:rPr>
              <w:t>Financial Assets</w:t>
            </w:r>
          </w:p>
        </w:tc>
        <w:tc>
          <w:tcPr>
            <w:tcW w:w="1039" w:type="dxa"/>
          </w:tcPr>
          <w:p w:rsidR="00704029" w:rsidRPr="004A4F0C" w:rsidRDefault="00704029" w:rsidP="00E8270B">
            <w:pPr>
              <w:tabs>
                <w:tab w:val="decimal" w:pos="702"/>
              </w:tabs>
              <w:spacing w:line="300" w:lineRule="exact"/>
              <w:jc w:val="thaiDistribute"/>
              <w:rPr>
                <w:rFonts w:ascii="Arial" w:hAnsi="Arial" w:cs="Arial"/>
                <w:sz w:val="18"/>
                <w:szCs w:val="18"/>
              </w:rPr>
            </w:pPr>
          </w:p>
        </w:tc>
        <w:tc>
          <w:tcPr>
            <w:tcW w:w="1040" w:type="dxa"/>
          </w:tcPr>
          <w:p w:rsidR="00704029" w:rsidRPr="004A4F0C" w:rsidRDefault="00704029" w:rsidP="00E8270B">
            <w:pPr>
              <w:spacing w:line="300" w:lineRule="exact"/>
              <w:jc w:val="thaiDistribute"/>
              <w:rPr>
                <w:rFonts w:ascii="Arial" w:hAnsi="Arial" w:cs="Arial"/>
                <w:sz w:val="18"/>
                <w:szCs w:val="18"/>
              </w:rPr>
            </w:pPr>
          </w:p>
        </w:tc>
        <w:tc>
          <w:tcPr>
            <w:tcW w:w="1039" w:type="dxa"/>
          </w:tcPr>
          <w:p w:rsidR="00704029" w:rsidRPr="004A4F0C" w:rsidRDefault="00704029" w:rsidP="00E8270B">
            <w:pPr>
              <w:spacing w:line="300" w:lineRule="exact"/>
              <w:jc w:val="thaiDistribute"/>
              <w:rPr>
                <w:rFonts w:ascii="Arial" w:hAnsi="Arial" w:cs="Arial"/>
                <w:sz w:val="18"/>
                <w:szCs w:val="18"/>
              </w:rPr>
            </w:pPr>
          </w:p>
        </w:tc>
        <w:tc>
          <w:tcPr>
            <w:tcW w:w="1202" w:type="dxa"/>
          </w:tcPr>
          <w:p w:rsidR="00704029" w:rsidRPr="004A4F0C" w:rsidRDefault="00704029" w:rsidP="00E8270B">
            <w:pPr>
              <w:spacing w:line="300" w:lineRule="exact"/>
              <w:jc w:val="thaiDistribute"/>
              <w:rPr>
                <w:rFonts w:ascii="Arial" w:hAnsi="Arial" w:cs="Arial"/>
                <w:sz w:val="18"/>
                <w:szCs w:val="18"/>
              </w:rPr>
            </w:pPr>
          </w:p>
        </w:tc>
        <w:tc>
          <w:tcPr>
            <w:tcW w:w="1353" w:type="dxa"/>
          </w:tcPr>
          <w:p w:rsidR="00704029" w:rsidRPr="004A4F0C" w:rsidRDefault="00704029" w:rsidP="00E8270B">
            <w:pPr>
              <w:spacing w:line="300" w:lineRule="exact"/>
              <w:jc w:val="thaiDistribute"/>
              <w:rPr>
                <w:rFonts w:ascii="Arial" w:hAnsi="Arial" w:cs="Arial"/>
                <w:sz w:val="18"/>
                <w:szCs w:val="18"/>
              </w:rPr>
            </w:pPr>
          </w:p>
        </w:tc>
      </w:tr>
      <w:tr w:rsidR="00704029" w:rsidRPr="004A4F0C" w:rsidTr="00704029">
        <w:trPr>
          <w:cantSplit/>
        </w:trPr>
        <w:tc>
          <w:tcPr>
            <w:tcW w:w="3420" w:type="dxa"/>
            <w:vAlign w:val="bottom"/>
          </w:tcPr>
          <w:p w:rsidR="00704029" w:rsidRPr="004A4F0C" w:rsidRDefault="00704029" w:rsidP="00A6119A">
            <w:pPr>
              <w:tabs>
                <w:tab w:val="left" w:pos="900"/>
                <w:tab w:val="left" w:pos="1440"/>
                <w:tab w:val="left" w:pos="1980"/>
              </w:tabs>
              <w:spacing w:line="300" w:lineRule="exact"/>
              <w:jc w:val="thaiDistribute"/>
              <w:rPr>
                <w:rFonts w:ascii="Arial" w:hAnsi="Arial" w:cs="Arial"/>
                <w:sz w:val="18"/>
                <w:szCs w:val="18"/>
              </w:rPr>
            </w:pPr>
            <w:r w:rsidRPr="004A4F0C">
              <w:rPr>
                <w:rFonts w:ascii="Arial" w:hAnsi="Arial" w:cs="Arial"/>
                <w:sz w:val="18"/>
                <w:szCs w:val="18"/>
              </w:rPr>
              <w:t xml:space="preserve">Cash and cash equivalent </w:t>
            </w:r>
          </w:p>
        </w:tc>
        <w:tc>
          <w:tcPr>
            <w:tcW w:w="1039" w:type="dxa"/>
            <w:vAlign w:val="bottom"/>
          </w:tcPr>
          <w:p w:rsidR="00704029" w:rsidRPr="00A6119A" w:rsidRDefault="00704029" w:rsidP="00A6119A">
            <w:pPr>
              <w:spacing w:line="300" w:lineRule="exact"/>
              <w:ind w:right="5"/>
              <w:jc w:val="right"/>
              <w:rPr>
                <w:rFonts w:ascii="Arial" w:hAnsi="Arial" w:cs="Arial"/>
                <w:sz w:val="18"/>
                <w:szCs w:val="18"/>
              </w:rPr>
            </w:pPr>
            <w:r w:rsidRPr="00A6119A">
              <w:rPr>
                <w:rFonts w:ascii="Arial" w:hAnsi="Arial" w:cs="Arial"/>
                <w:sz w:val="18"/>
                <w:szCs w:val="18"/>
              </w:rPr>
              <w:t>-</w:t>
            </w:r>
          </w:p>
        </w:tc>
        <w:tc>
          <w:tcPr>
            <w:tcW w:w="1040" w:type="dxa"/>
            <w:vAlign w:val="bottom"/>
          </w:tcPr>
          <w:p w:rsidR="00704029" w:rsidRPr="00A6119A" w:rsidRDefault="00704029" w:rsidP="00A6119A">
            <w:pPr>
              <w:spacing w:line="300" w:lineRule="exact"/>
              <w:ind w:right="5"/>
              <w:jc w:val="right"/>
              <w:rPr>
                <w:rFonts w:ascii="Arial" w:hAnsi="Arial" w:cs="Arial"/>
                <w:sz w:val="18"/>
                <w:szCs w:val="18"/>
              </w:rPr>
            </w:pPr>
            <w:r w:rsidRPr="00A6119A">
              <w:rPr>
                <w:rFonts w:ascii="Arial" w:hAnsi="Arial" w:cs="Arial"/>
                <w:sz w:val="18"/>
                <w:szCs w:val="18"/>
              </w:rPr>
              <w:t>-</w:t>
            </w:r>
          </w:p>
        </w:tc>
        <w:tc>
          <w:tcPr>
            <w:tcW w:w="1039" w:type="dxa"/>
            <w:vAlign w:val="bottom"/>
          </w:tcPr>
          <w:p w:rsidR="00704029" w:rsidRPr="00A6119A" w:rsidRDefault="00704029" w:rsidP="00A6119A">
            <w:pPr>
              <w:spacing w:line="300" w:lineRule="exact"/>
              <w:ind w:right="5"/>
              <w:jc w:val="right"/>
              <w:rPr>
                <w:rFonts w:ascii="Arial" w:hAnsi="Arial" w:cs="Arial"/>
                <w:sz w:val="18"/>
                <w:szCs w:val="18"/>
              </w:rPr>
            </w:pPr>
            <w:r w:rsidRPr="00A6119A">
              <w:rPr>
                <w:rFonts w:ascii="Arial" w:hAnsi="Arial" w:cs="Arial"/>
                <w:sz w:val="18"/>
                <w:szCs w:val="18"/>
              </w:rPr>
              <w:t>-</w:t>
            </w:r>
          </w:p>
        </w:tc>
        <w:tc>
          <w:tcPr>
            <w:tcW w:w="1202" w:type="dxa"/>
            <w:vAlign w:val="bottom"/>
          </w:tcPr>
          <w:p w:rsidR="00704029" w:rsidRPr="00A6119A" w:rsidRDefault="00704029" w:rsidP="00A6119A">
            <w:pPr>
              <w:tabs>
                <w:tab w:val="decimal" w:pos="612"/>
              </w:tabs>
              <w:spacing w:line="300" w:lineRule="exact"/>
              <w:ind w:right="5"/>
              <w:jc w:val="right"/>
              <w:rPr>
                <w:rFonts w:ascii="Arial" w:hAnsi="Arial" w:cs="Arial"/>
                <w:sz w:val="18"/>
                <w:szCs w:val="18"/>
              </w:rPr>
            </w:pPr>
            <w:r w:rsidRPr="00A6119A">
              <w:rPr>
                <w:rFonts w:ascii="Arial" w:hAnsi="Arial" w:cs="Arial"/>
                <w:sz w:val="18"/>
                <w:szCs w:val="18"/>
              </w:rPr>
              <w:t>12.8</w:t>
            </w:r>
          </w:p>
        </w:tc>
        <w:tc>
          <w:tcPr>
            <w:tcW w:w="1353" w:type="dxa"/>
            <w:vAlign w:val="bottom"/>
          </w:tcPr>
          <w:p w:rsidR="00704029" w:rsidRPr="00A6119A" w:rsidRDefault="00704029" w:rsidP="00A6119A">
            <w:pPr>
              <w:spacing w:line="300" w:lineRule="exact"/>
              <w:jc w:val="center"/>
              <w:rPr>
                <w:rFonts w:ascii="Arial" w:hAnsi="Arial" w:cs="Arial"/>
                <w:sz w:val="18"/>
                <w:szCs w:val="18"/>
              </w:rPr>
            </w:pPr>
            <w:r w:rsidRPr="00A6119A">
              <w:rPr>
                <w:rFonts w:ascii="Arial" w:hAnsi="Arial" w:cs="Arial"/>
                <w:sz w:val="18"/>
                <w:szCs w:val="18"/>
              </w:rPr>
              <w:t>0.05 - 0.25</w:t>
            </w:r>
          </w:p>
        </w:tc>
      </w:tr>
      <w:tr w:rsidR="00704029" w:rsidRPr="004A4F0C" w:rsidTr="00704029">
        <w:trPr>
          <w:cantSplit/>
        </w:trPr>
        <w:tc>
          <w:tcPr>
            <w:tcW w:w="3420" w:type="dxa"/>
          </w:tcPr>
          <w:p w:rsidR="00704029" w:rsidRPr="004A4F0C" w:rsidRDefault="00704029" w:rsidP="00A6119A">
            <w:pPr>
              <w:tabs>
                <w:tab w:val="left" w:pos="240"/>
              </w:tabs>
              <w:spacing w:line="300" w:lineRule="exact"/>
              <w:ind w:left="132" w:right="-108" w:hanging="132"/>
              <w:rPr>
                <w:rFonts w:ascii="Arial" w:hAnsi="Arial" w:cs="Arial"/>
                <w:sz w:val="18"/>
                <w:szCs w:val="18"/>
              </w:rPr>
            </w:pPr>
            <w:r w:rsidRPr="004A4F0C">
              <w:rPr>
                <w:rFonts w:ascii="Arial" w:hAnsi="Arial" w:cs="Arial"/>
                <w:sz w:val="18"/>
                <w:szCs w:val="18"/>
              </w:rPr>
              <w:t>Restricted bank deposits</w:t>
            </w:r>
          </w:p>
        </w:tc>
        <w:tc>
          <w:tcPr>
            <w:tcW w:w="1039" w:type="dxa"/>
            <w:vAlign w:val="bottom"/>
          </w:tcPr>
          <w:p w:rsidR="00704029" w:rsidRPr="00A6119A" w:rsidRDefault="00704029" w:rsidP="00A6119A">
            <w:pPr>
              <w:spacing w:line="300" w:lineRule="exact"/>
              <w:ind w:right="5"/>
              <w:jc w:val="right"/>
              <w:rPr>
                <w:rFonts w:ascii="Arial" w:hAnsi="Arial" w:cs="Arial"/>
                <w:sz w:val="18"/>
                <w:szCs w:val="18"/>
              </w:rPr>
            </w:pPr>
            <w:r w:rsidRPr="00A6119A">
              <w:rPr>
                <w:rFonts w:ascii="Arial" w:hAnsi="Arial" w:cs="Arial"/>
                <w:sz w:val="18"/>
                <w:szCs w:val="18"/>
              </w:rPr>
              <w:t>-</w:t>
            </w:r>
          </w:p>
        </w:tc>
        <w:tc>
          <w:tcPr>
            <w:tcW w:w="1040" w:type="dxa"/>
            <w:vAlign w:val="bottom"/>
          </w:tcPr>
          <w:p w:rsidR="00704029" w:rsidRPr="00A6119A" w:rsidRDefault="00704029" w:rsidP="00A6119A">
            <w:pPr>
              <w:spacing w:line="300" w:lineRule="exact"/>
              <w:ind w:right="5"/>
              <w:jc w:val="right"/>
              <w:rPr>
                <w:rFonts w:ascii="Arial" w:hAnsi="Arial" w:cs="Arial"/>
                <w:sz w:val="18"/>
                <w:szCs w:val="18"/>
              </w:rPr>
            </w:pPr>
            <w:r w:rsidRPr="00A6119A">
              <w:rPr>
                <w:rFonts w:ascii="Arial" w:hAnsi="Arial" w:cs="Arial"/>
                <w:sz w:val="18"/>
                <w:szCs w:val="18"/>
              </w:rPr>
              <w:t>-</w:t>
            </w:r>
          </w:p>
        </w:tc>
        <w:tc>
          <w:tcPr>
            <w:tcW w:w="1039" w:type="dxa"/>
            <w:vAlign w:val="bottom"/>
          </w:tcPr>
          <w:p w:rsidR="00704029" w:rsidRPr="00A6119A" w:rsidRDefault="00704029" w:rsidP="00A6119A">
            <w:pPr>
              <w:spacing w:line="300" w:lineRule="exact"/>
              <w:ind w:right="5"/>
              <w:jc w:val="right"/>
              <w:rPr>
                <w:rFonts w:ascii="Arial" w:hAnsi="Arial" w:cs="Arial"/>
                <w:sz w:val="18"/>
                <w:szCs w:val="18"/>
              </w:rPr>
            </w:pPr>
            <w:r w:rsidRPr="00A6119A">
              <w:rPr>
                <w:rFonts w:ascii="Arial" w:hAnsi="Arial" w:cs="Arial"/>
                <w:sz w:val="18"/>
                <w:szCs w:val="18"/>
              </w:rPr>
              <w:t>-</w:t>
            </w:r>
          </w:p>
        </w:tc>
        <w:tc>
          <w:tcPr>
            <w:tcW w:w="1202" w:type="dxa"/>
            <w:vAlign w:val="bottom"/>
          </w:tcPr>
          <w:p w:rsidR="00704029" w:rsidRPr="00A6119A" w:rsidRDefault="00704029" w:rsidP="00A6119A">
            <w:pPr>
              <w:tabs>
                <w:tab w:val="decimal" w:pos="734"/>
              </w:tabs>
              <w:spacing w:line="300" w:lineRule="exact"/>
              <w:ind w:right="5"/>
              <w:jc w:val="right"/>
              <w:rPr>
                <w:rFonts w:ascii="Arial" w:hAnsi="Arial" w:cs="Arial"/>
                <w:sz w:val="18"/>
                <w:szCs w:val="18"/>
              </w:rPr>
            </w:pPr>
            <w:r>
              <w:rPr>
                <w:rFonts w:ascii="Arial" w:hAnsi="Arial" w:cs="Arial"/>
                <w:sz w:val="18"/>
                <w:szCs w:val="18"/>
              </w:rPr>
              <w:t>0.01</w:t>
            </w:r>
          </w:p>
        </w:tc>
        <w:tc>
          <w:tcPr>
            <w:tcW w:w="1353" w:type="dxa"/>
            <w:vAlign w:val="bottom"/>
          </w:tcPr>
          <w:p w:rsidR="00704029" w:rsidRPr="00A6119A" w:rsidRDefault="00704029" w:rsidP="00A6119A">
            <w:pPr>
              <w:spacing w:line="300" w:lineRule="exact"/>
              <w:jc w:val="center"/>
              <w:rPr>
                <w:rFonts w:ascii="Arial" w:hAnsi="Arial" w:cs="Arial"/>
                <w:sz w:val="18"/>
                <w:szCs w:val="18"/>
              </w:rPr>
            </w:pPr>
            <w:r>
              <w:rPr>
                <w:rFonts w:ascii="Arial" w:hAnsi="Arial" w:cs="Arial"/>
                <w:sz w:val="18"/>
                <w:szCs w:val="18"/>
              </w:rPr>
              <w:t>0.25</w:t>
            </w:r>
          </w:p>
        </w:tc>
      </w:tr>
      <w:tr w:rsidR="00704029" w:rsidRPr="004A4F0C" w:rsidTr="00704029">
        <w:trPr>
          <w:cantSplit/>
        </w:trPr>
        <w:tc>
          <w:tcPr>
            <w:tcW w:w="3420" w:type="dxa"/>
            <w:vAlign w:val="bottom"/>
          </w:tcPr>
          <w:p w:rsidR="00704029" w:rsidRPr="004A4F0C" w:rsidRDefault="00704029" w:rsidP="00A6119A">
            <w:pPr>
              <w:tabs>
                <w:tab w:val="left" w:pos="900"/>
                <w:tab w:val="left" w:pos="1440"/>
                <w:tab w:val="left" w:pos="1980"/>
              </w:tabs>
              <w:spacing w:line="300" w:lineRule="exact"/>
              <w:jc w:val="thaiDistribute"/>
              <w:rPr>
                <w:rFonts w:ascii="Arial" w:hAnsi="Arial" w:cs="Arial"/>
                <w:b/>
                <w:bCs/>
                <w:sz w:val="18"/>
                <w:szCs w:val="18"/>
              </w:rPr>
            </w:pPr>
            <w:r w:rsidRPr="004A4F0C">
              <w:rPr>
                <w:rFonts w:ascii="Arial" w:hAnsi="Arial" w:cs="Arial"/>
                <w:b/>
                <w:bCs/>
                <w:sz w:val="18"/>
                <w:szCs w:val="18"/>
              </w:rPr>
              <w:t>Financial liabilities</w:t>
            </w:r>
          </w:p>
        </w:tc>
        <w:tc>
          <w:tcPr>
            <w:tcW w:w="1039" w:type="dxa"/>
            <w:vAlign w:val="bottom"/>
          </w:tcPr>
          <w:p w:rsidR="00704029" w:rsidRPr="00A6119A" w:rsidRDefault="00704029" w:rsidP="00A6119A">
            <w:pPr>
              <w:spacing w:line="300" w:lineRule="exact"/>
              <w:ind w:right="5"/>
              <w:jc w:val="right"/>
              <w:rPr>
                <w:rFonts w:ascii="Arial" w:hAnsi="Arial" w:cs="Arial"/>
                <w:sz w:val="18"/>
                <w:szCs w:val="18"/>
              </w:rPr>
            </w:pPr>
          </w:p>
        </w:tc>
        <w:tc>
          <w:tcPr>
            <w:tcW w:w="1040" w:type="dxa"/>
            <w:vAlign w:val="bottom"/>
          </w:tcPr>
          <w:p w:rsidR="00704029" w:rsidRPr="00A6119A" w:rsidRDefault="00704029" w:rsidP="00A6119A">
            <w:pPr>
              <w:spacing w:line="300" w:lineRule="exact"/>
              <w:ind w:right="5"/>
              <w:jc w:val="right"/>
              <w:rPr>
                <w:rFonts w:ascii="Arial" w:hAnsi="Arial" w:cs="Arial"/>
                <w:sz w:val="18"/>
                <w:szCs w:val="18"/>
              </w:rPr>
            </w:pPr>
          </w:p>
        </w:tc>
        <w:tc>
          <w:tcPr>
            <w:tcW w:w="1039" w:type="dxa"/>
            <w:vAlign w:val="bottom"/>
          </w:tcPr>
          <w:p w:rsidR="00704029" w:rsidRPr="00A6119A" w:rsidRDefault="00704029" w:rsidP="00A6119A">
            <w:pPr>
              <w:spacing w:line="300" w:lineRule="exact"/>
              <w:ind w:right="5"/>
              <w:jc w:val="right"/>
              <w:rPr>
                <w:rFonts w:ascii="Arial" w:hAnsi="Arial" w:cs="Arial"/>
                <w:sz w:val="18"/>
                <w:szCs w:val="18"/>
              </w:rPr>
            </w:pPr>
          </w:p>
        </w:tc>
        <w:tc>
          <w:tcPr>
            <w:tcW w:w="1202" w:type="dxa"/>
            <w:vAlign w:val="bottom"/>
          </w:tcPr>
          <w:p w:rsidR="00704029" w:rsidRPr="00A6119A" w:rsidRDefault="00704029" w:rsidP="00A6119A">
            <w:pPr>
              <w:spacing w:line="300" w:lineRule="exact"/>
              <w:ind w:right="5"/>
              <w:jc w:val="right"/>
              <w:rPr>
                <w:rFonts w:ascii="Arial" w:hAnsi="Arial" w:cs="Arial"/>
                <w:sz w:val="18"/>
                <w:szCs w:val="18"/>
              </w:rPr>
            </w:pPr>
          </w:p>
        </w:tc>
        <w:tc>
          <w:tcPr>
            <w:tcW w:w="1353" w:type="dxa"/>
            <w:vAlign w:val="bottom"/>
          </w:tcPr>
          <w:p w:rsidR="00704029" w:rsidRPr="00A6119A" w:rsidRDefault="00704029" w:rsidP="00A6119A">
            <w:pPr>
              <w:spacing w:line="300" w:lineRule="exact"/>
              <w:jc w:val="center"/>
              <w:rPr>
                <w:rFonts w:ascii="Arial" w:hAnsi="Arial" w:cs="Arial"/>
                <w:sz w:val="18"/>
                <w:szCs w:val="18"/>
              </w:rPr>
            </w:pPr>
          </w:p>
        </w:tc>
      </w:tr>
      <w:tr w:rsidR="00704029" w:rsidRPr="004A4F0C" w:rsidTr="00704029">
        <w:trPr>
          <w:cantSplit/>
        </w:trPr>
        <w:tc>
          <w:tcPr>
            <w:tcW w:w="3420" w:type="dxa"/>
            <w:vAlign w:val="bottom"/>
          </w:tcPr>
          <w:p w:rsidR="00704029" w:rsidRPr="004A4F0C" w:rsidRDefault="00704029" w:rsidP="00A6119A">
            <w:pPr>
              <w:tabs>
                <w:tab w:val="left" w:pos="900"/>
                <w:tab w:val="left" w:pos="1440"/>
                <w:tab w:val="left" w:pos="1980"/>
              </w:tabs>
              <w:spacing w:line="300" w:lineRule="exact"/>
              <w:ind w:left="162" w:hanging="162"/>
              <w:rPr>
                <w:rFonts w:ascii="Arial" w:hAnsi="Arial" w:cs="Arial"/>
                <w:sz w:val="18"/>
                <w:szCs w:val="18"/>
              </w:rPr>
            </w:pPr>
            <w:r w:rsidRPr="004A4F0C">
              <w:rPr>
                <w:rFonts w:ascii="Arial" w:hAnsi="Arial" w:cs="Arial"/>
                <w:sz w:val="18"/>
                <w:szCs w:val="18"/>
              </w:rPr>
              <w:t>Short-term loans from financial institutions</w:t>
            </w:r>
          </w:p>
        </w:tc>
        <w:tc>
          <w:tcPr>
            <w:tcW w:w="1039" w:type="dxa"/>
            <w:vAlign w:val="bottom"/>
          </w:tcPr>
          <w:p w:rsidR="00704029" w:rsidRPr="00A6119A" w:rsidRDefault="00704029" w:rsidP="00A6119A">
            <w:pPr>
              <w:spacing w:line="300" w:lineRule="exact"/>
              <w:ind w:right="5"/>
              <w:jc w:val="right"/>
              <w:rPr>
                <w:rFonts w:ascii="Arial" w:hAnsi="Arial" w:cs="Arial"/>
                <w:sz w:val="18"/>
                <w:szCs w:val="18"/>
              </w:rPr>
            </w:pPr>
            <w:r>
              <w:rPr>
                <w:rFonts w:ascii="Arial" w:hAnsi="Arial" w:cs="Arial"/>
                <w:sz w:val="18"/>
                <w:szCs w:val="18"/>
              </w:rPr>
              <w:t>120.1</w:t>
            </w:r>
          </w:p>
        </w:tc>
        <w:tc>
          <w:tcPr>
            <w:tcW w:w="1040" w:type="dxa"/>
            <w:vAlign w:val="bottom"/>
          </w:tcPr>
          <w:p w:rsidR="00704029" w:rsidRPr="00A6119A" w:rsidRDefault="00704029" w:rsidP="00A6119A">
            <w:pPr>
              <w:tabs>
                <w:tab w:val="decimal" w:pos="700"/>
              </w:tabs>
              <w:spacing w:line="300" w:lineRule="exact"/>
              <w:ind w:right="5"/>
              <w:jc w:val="right"/>
              <w:rPr>
                <w:rFonts w:ascii="Arial" w:hAnsi="Arial" w:cs="Arial"/>
                <w:sz w:val="18"/>
                <w:szCs w:val="18"/>
              </w:rPr>
            </w:pPr>
            <w:r w:rsidRPr="00A6119A">
              <w:rPr>
                <w:rFonts w:ascii="Arial" w:hAnsi="Arial" w:cs="Arial"/>
                <w:sz w:val="18"/>
                <w:szCs w:val="18"/>
              </w:rPr>
              <w:t>-</w:t>
            </w:r>
          </w:p>
        </w:tc>
        <w:tc>
          <w:tcPr>
            <w:tcW w:w="1039" w:type="dxa"/>
            <w:vAlign w:val="bottom"/>
          </w:tcPr>
          <w:p w:rsidR="00704029" w:rsidRPr="00A6119A" w:rsidRDefault="00704029" w:rsidP="00A6119A">
            <w:pPr>
              <w:tabs>
                <w:tab w:val="decimal" w:pos="700"/>
              </w:tabs>
              <w:spacing w:line="300" w:lineRule="exact"/>
              <w:ind w:right="5"/>
              <w:jc w:val="right"/>
              <w:rPr>
                <w:rFonts w:ascii="Arial" w:hAnsi="Arial" w:cs="Arial"/>
                <w:sz w:val="18"/>
                <w:szCs w:val="18"/>
              </w:rPr>
            </w:pPr>
            <w:r w:rsidRPr="00A6119A">
              <w:rPr>
                <w:rFonts w:ascii="Arial" w:hAnsi="Arial" w:cs="Arial"/>
                <w:sz w:val="18"/>
                <w:szCs w:val="18"/>
              </w:rPr>
              <w:t>-</w:t>
            </w:r>
          </w:p>
        </w:tc>
        <w:tc>
          <w:tcPr>
            <w:tcW w:w="1202" w:type="dxa"/>
            <w:vAlign w:val="bottom"/>
          </w:tcPr>
          <w:p w:rsidR="00704029" w:rsidRPr="00A6119A" w:rsidRDefault="00704029" w:rsidP="00A6119A">
            <w:pPr>
              <w:tabs>
                <w:tab w:val="decimal" w:pos="734"/>
              </w:tabs>
              <w:spacing w:line="300" w:lineRule="exact"/>
              <w:ind w:right="5"/>
              <w:jc w:val="right"/>
              <w:rPr>
                <w:rFonts w:ascii="Arial" w:hAnsi="Arial" w:cs="Arial"/>
                <w:sz w:val="18"/>
                <w:szCs w:val="18"/>
              </w:rPr>
            </w:pPr>
            <w:r w:rsidRPr="00A6119A">
              <w:rPr>
                <w:rFonts w:ascii="Arial" w:hAnsi="Arial" w:cs="Arial"/>
                <w:sz w:val="18"/>
                <w:szCs w:val="18"/>
              </w:rPr>
              <w:t>-</w:t>
            </w:r>
          </w:p>
        </w:tc>
        <w:tc>
          <w:tcPr>
            <w:tcW w:w="1353" w:type="dxa"/>
            <w:vAlign w:val="bottom"/>
          </w:tcPr>
          <w:p w:rsidR="00704029" w:rsidRPr="00A6119A" w:rsidRDefault="00704029" w:rsidP="00A6119A">
            <w:pPr>
              <w:spacing w:line="300" w:lineRule="exact"/>
              <w:jc w:val="center"/>
              <w:rPr>
                <w:rFonts w:ascii="Arial" w:hAnsi="Arial" w:cs="Arial"/>
                <w:sz w:val="18"/>
                <w:szCs w:val="18"/>
              </w:rPr>
            </w:pPr>
            <w:r w:rsidRPr="00A6119A">
              <w:rPr>
                <w:rFonts w:ascii="Arial" w:hAnsi="Arial" w:cs="Arial"/>
                <w:sz w:val="18"/>
                <w:szCs w:val="18"/>
              </w:rPr>
              <w:t xml:space="preserve">4.25 - </w:t>
            </w:r>
            <w:r>
              <w:rPr>
                <w:rFonts w:ascii="Arial" w:hAnsi="Arial" w:cs="Arial"/>
                <w:sz w:val="18"/>
                <w:szCs w:val="18"/>
              </w:rPr>
              <w:t>5.25</w:t>
            </w:r>
          </w:p>
        </w:tc>
      </w:tr>
      <w:tr w:rsidR="00704029" w:rsidRPr="004A4F0C" w:rsidTr="00704029">
        <w:trPr>
          <w:cantSplit/>
        </w:trPr>
        <w:tc>
          <w:tcPr>
            <w:tcW w:w="3420" w:type="dxa"/>
            <w:vAlign w:val="bottom"/>
          </w:tcPr>
          <w:p w:rsidR="00704029" w:rsidRPr="00985F63" w:rsidRDefault="00704029" w:rsidP="00A6119A">
            <w:pPr>
              <w:tabs>
                <w:tab w:val="left" w:pos="900"/>
                <w:tab w:val="left" w:pos="1440"/>
                <w:tab w:val="left" w:pos="1980"/>
              </w:tabs>
              <w:spacing w:line="300" w:lineRule="exact"/>
              <w:ind w:left="162" w:hanging="162"/>
              <w:rPr>
                <w:rFonts w:ascii="Arial" w:hAnsi="Arial" w:cs="Arial"/>
                <w:sz w:val="18"/>
                <w:szCs w:val="18"/>
              </w:rPr>
            </w:pPr>
            <w:r w:rsidRPr="00985F63">
              <w:rPr>
                <w:rFonts w:ascii="Arial" w:hAnsi="Arial" w:cs="Arial"/>
                <w:sz w:val="18"/>
                <w:szCs w:val="18"/>
              </w:rPr>
              <w:t>Short-term loans from related parties</w:t>
            </w:r>
          </w:p>
        </w:tc>
        <w:tc>
          <w:tcPr>
            <w:tcW w:w="1039" w:type="dxa"/>
            <w:vAlign w:val="bottom"/>
          </w:tcPr>
          <w:p w:rsidR="00704029" w:rsidRPr="00A6119A" w:rsidRDefault="00704029" w:rsidP="00A6119A">
            <w:pPr>
              <w:spacing w:line="300" w:lineRule="exact"/>
              <w:ind w:right="5"/>
              <w:jc w:val="right"/>
              <w:rPr>
                <w:rFonts w:ascii="Arial" w:hAnsi="Arial" w:cs="Arial"/>
                <w:sz w:val="18"/>
                <w:szCs w:val="18"/>
              </w:rPr>
            </w:pPr>
            <w:r w:rsidRPr="00A6119A">
              <w:rPr>
                <w:rFonts w:ascii="Arial" w:hAnsi="Arial" w:cs="Arial"/>
                <w:sz w:val="18"/>
                <w:szCs w:val="18"/>
              </w:rPr>
              <w:t>50.0</w:t>
            </w:r>
          </w:p>
        </w:tc>
        <w:tc>
          <w:tcPr>
            <w:tcW w:w="1040" w:type="dxa"/>
            <w:vAlign w:val="bottom"/>
          </w:tcPr>
          <w:p w:rsidR="00704029" w:rsidRPr="00A6119A" w:rsidRDefault="00704029" w:rsidP="00A6119A">
            <w:pPr>
              <w:tabs>
                <w:tab w:val="decimal" w:pos="700"/>
              </w:tabs>
              <w:spacing w:line="300" w:lineRule="exact"/>
              <w:ind w:right="5"/>
              <w:jc w:val="right"/>
              <w:rPr>
                <w:rFonts w:ascii="Arial" w:hAnsi="Arial" w:cs="Arial"/>
                <w:sz w:val="18"/>
                <w:szCs w:val="18"/>
              </w:rPr>
            </w:pPr>
            <w:r w:rsidRPr="00A6119A">
              <w:rPr>
                <w:rFonts w:ascii="Arial" w:hAnsi="Arial" w:cs="Arial"/>
                <w:sz w:val="18"/>
                <w:szCs w:val="18"/>
              </w:rPr>
              <w:t>-</w:t>
            </w:r>
          </w:p>
        </w:tc>
        <w:tc>
          <w:tcPr>
            <w:tcW w:w="1039" w:type="dxa"/>
            <w:vAlign w:val="bottom"/>
          </w:tcPr>
          <w:p w:rsidR="00704029" w:rsidRPr="00A6119A" w:rsidRDefault="00704029" w:rsidP="00A6119A">
            <w:pPr>
              <w:tabs>
                <w:tab w:val="decimal" w:pos="700"/>
              </w:tabs>
              <w:spacing w:line="300" w:lineRule="exact"/>
              <w:ind w:right="5"/>
              <w:jc w:val="right"/>
              <w:rPr>
                <w:rFonts w:ascii="Arial" w:hAnsi="Arial" w:cs="Arial"/>
                <w:sz w:val="18"/>
                <w:szCs w:val="18"/>
              </w:rPr>
            </w:pPr>
            <w:r w:rsidRPr="00A6119A">
              <w:rPr>
                <w:rFonts w:ascii="Arial" w:hAnsi="Arial" w:cs="Arial"/>
                <w:sz w:val="18"/>
                <w:szCs w:val="18"/>
              </w:rPr>
              <w:t>-</w:t>
            </w:r>
          </w:p>
        </w:tc>
        <w:tc>
          <w:tcPr>
            <w:tcW w:w="1202" w:type="dxa"/>
            <w:vAlign w:val="bottom"/>
          </w:tcPr>
          <w:p w:rsidR="00704029" w:rsidRPr="00A6119A" w:rsidRDefault="00704029" w:rsidP="00A6119A">
            <w:pPr>
              <w:tabs>
                <w:tab w:val="decimal" w:pos="734"/>
              </w:tabs>
              <w:spacing w:line="300" w:lineRule="exact"/>
              <w:ind w:right="5"/>
              <w:jc w:val="right"/>
              <w:rPr>
                <w:rFonts w:ascii="Arial" w:hAnsi="Arial" w:cs="Arial"/>
                <w:sz w:val="18"/>
                <w:szCs w:val="18"/>
              </w:rPr>
            </w:pPr>
            <w:r w:rsidRPr="00A6119A">
              <w:rPr>
                <w:rFonts w:ascii="Arial" w:hAnsi="Arial" w:cs="Arial"/>
                <w:sz w:val="18"/>
                <w:szCs w:val="18"/>
              </w:rPr>
              <w:t>-</w:t>
            </w:r>
          </w:p>
        </w:tc>
        <w:tc>
          <w:tcPr>
            <w:tcW w:w="1353" w:type="dxa"/>
            <w:vAlign w:val="bottom"/>
          </w:tcPr>
          <w:p w:rsidR="00704029" w:rsidRPr="00A6119A" w:rsidRDefault="00704029" w:rsidP="00A6119A">
            <w:pPr>
              <w:spacing w:line="300" w:lineRule="exact"/>
              <w:jc w:val="center"/>
              <w:rPr>
                <w:rFonts w:ascii="Arial" w:hAnsi="Arial" w:cs="Arial"/>
                <w:sz w:val="18"/>
                <w:szCs w:val="18"/>
              </w:rPr>
            </w:pPr>
            <w:r w:rsidRPr="00A6119A">
              <w:rPr>
                <w:rFonts w:ascii="Arial" w:hAnsi="Arial" w:cs="Arial"/>
                <w:sz w:val="18"/>
                <w:szCs w:val="18"/>
              </w:rPr>
              <w:t>4.00</w:t>
            </w:r>
          </w:p>
        </w:tc>
      </w:tr>
      <w:tr w:rsidR="00704029" w:rsidRPr="004A4F0C" w:rsidTr="00704029">
        <w:trPr>
          <w:cantSplit/>
        </w:trPr>
        <w:tc>
          <w:tcPr>
            <w:tcW w:w="3420" w:type="dxa"/>
            <w:vAlign w:val="bottom"/>
          </w:tcPr>
          <w:p w:rsidR="00704029" w:rsidRPr="00985F63" w:rsidRDefault="00704029" w:rsidP="00A6119A">
            <w:pPr>
              <w:tabs>
                <w:tab w:val="left" w:pos="900"/>
                <w:tab w:val="left" w:pos="1440"/>
                <w:tab w:val="left" w:pos="1980"/>
              </w:tabs>
              <w:spacing w:line="300" w:lineRule="exact"/>
              <w:ind w:left="165" w:hanging="165"/>
              <w:rPr>
                <w:rFonts w:ascii="Arial" w:hAnsi="Arial" w:cs="Arial"/>
                <w:sz w:val="18"/>
                <w:szCs w:val="18"/>
              </w:rPr>
            </w:pPr>
            <w:r w:rsidRPr="00985F63">
              <w:rPr>
                <w:rFonts w:ascii="Arial" w:hAnsi="Arial" w:cs="Arial"/>
                <w:sz w:val="18"/>
                <w:szCs w:val="18"/>
              </w:rPr>
              <w:t>Lease liabilities</w:t>
            </w:r>
          </w:p>
        </w:tc>
        <w:tc>
          <w:tcPr>
            <w:tcW w:w="1039" w:type="dxa"/>
            <w:vAlign w:val="bottom"/>
          </w:tcPr>
          <w:p w:rsidR="00704029" w:rsidRPr="00A6119A" w:rsidRDefault="00704029" w:rsidP="00A6119A">
            <w:pPr>
              <w:spacing w:line="300" w:lineRule="exact"/>
              <w:ind w:right="5"/>
              <w:jc w:val="right"/>
              <w:rPr>
                <w:rFonts w:ascii="Arial" w:hAnsi="Arial" w:cs="Arial"/>
                <w:sz w:val="18"/>
                <w:szCs w:val="18"/>
              </w:rPr>
            </w:pPr>
            <w:r w:rsidRPr="00A6119A">
              <w:rPr>
                <w:rFonts w:ascii="Arial" w:hAnsi="Arial" w:cs="Arial"/>
                <w:sz w:val="18"/>
                <w:szCs w:val="18"/>
              </w:rPr>
              <w:t>6.2</w:t>
            </w:r>
          </w:p>
        </w:tc>
        <w:tc>
          <w:tcPr>
            <w:tcW w:w="1040" w:type="dxa"/>
            <w:vAlign w:val="bottom"/>
          </w:tcPr>
          <w:p w:rsidR="00704029" w:rsidRPr="00A6119A" w:rsidRDefault="00704029" w:rsidP="00A6119A">
            <w:pPr>
              <w:spacing w:line="300" w:lineRule="exact"/>
              <w:ind w:right="5"/>
              <w:jc w:val="right"/>
              <w:rPr>
                <w:rFonts w:ascii="Arial" w:hAnsi="Arial" w:cs="Arial"/>
                <w:sz w:val="18"/>
                <w:szCs w:val="18"/>
              </w:rPr>
            </w:pPr>
            <w:r w:rsidRPr="00A6119A">
              <w:rPr>
                <w:rFonts w:ascii="Arial" w:hAnsi="Arial" w:cs="Arial"/>
                <w:sz w:val="18"/>
                <w:szCs w:val="18"/>
              </w:rPr>
              <w:t>3.6</w:t>
            </w:r>
          </w:p>
        </w:tc>
        <w:tc>
          <w:tcPr>
            <w:tcW w:w="1039" w:type="dxa"/>
            <w:vAlign w:val="bottom"/>
          </w:tcPr>
          <w:p w:rsidR="00704029" w:rsidRPr="00A6119A" w:rsidRDefault="00704029" w:rsidP="00A6119A">
            <w:pPr>
              <w:tabs>
                <w:tab w:val="decimal" w:pos="700"/>
              </w:tabs>
              <w:spacing w:line="300" w:lineRule="exact"/>
              <w:ind w:right="5"/>
              <w:jc w:val="right"/>
              <w:rPr>
                <w:rFonts w:ascii="Arial" w:hAnsi="Arial" w:cs="Arial"/>
                <w:sz w:val="18"/>
                <w:szCs w:val="18"/>
              </w:rPr>
            </w:pPr>
            <w:r w:rsidRPr="00A6119A">
              <w:rPr>
                <w:rFonts w:ascii="Arial" w:hAnsi="Arial" w:cs="Arial"/>
                <w:sz w:val="18"/>
                <w:szCs w:val="18"/>
              </w:rPr>
              <w:t>-</w:t>
            </w:r>
          </w:p>
        </w:tc>
        <w:tc>
          <w:tcPr>
            <w:tcW w:w="1202" w:type="dxa"/>
            <w:vAlign w:val="bottom"/>
          </w:tcPr>
          <w:p w:rsidR="00704029" w:rsidRPr="00A6119A" w:rsidRDefault="00704029" w:rsidP="00A6119A">
            <w:pPr>
              <w:tabs>
                <w:tab w:val="decimal" w:pos="734"/>
              </w:tabs>
              <w:spacing w:line="300" w:lineRule="exact"/>
              <w:ind w:right="5"/>
              <w:jc w:val="right"/>
              <w:rPr>
                <w:rFonts w:ascii="Arial" w:hAnsi="Arial" w:cs="Arial"/>
                <w:sz w:val="18"/>
                <w:szCs w:val="18"/>
              </w:rPr>
            </w:pPr>
            <w:r w:rsidRPr="00A6119A">
              <w:rPr>
                <w:rFonts w:ascii="Arial" w:hAnsi="Arial" w:cs="Arial"/>
                <w:sz w:val="18"/>
                <w:szCs w:val="18"/>
              </w:rPr>
              <w:t>-</w:t>
            </w:r>
          </w:p>
        </w:tc>
        <w:tc>
          <w:tcPr>
            <w:tcW w:w="1353" w:type="dxa"/>
            <w:vAlign w:val="bottom"/>
          </w:tcPr>
          <w:p w:rsidR="00704029" w:rsidRPr="00A6119A" w:rsidRDefault="00704029" w:rsidP="00A6119A">
            <w:pPr>
              <w:spacing w:line="300" w:lineRule="exact"/>
              <w:jc w:val="center"/>
              <w:rPr>
                <w:rFonts w:ascii="Arial" w:hAnsi="Arial" w:cs="Arial"/>
                <w:sz w:val="18"/>
                <w:szCs w:val="18"/>
              </w:rPr>
            </w:pPr>
            <w:r w:rsidRPr="00A6119A">
              <w:rPr>
                <w:rFonts w:ascii="Arial" w:hAnsi="Arial" w:cs="Arial"/>
                <w:sz w:val="18"/>
                <w:szCs w:val="18"/>
              </w:rPr>
              <w:t>3.</w:t>
            </w:r>
            <w:r>
              <w:rPr>
                <w:rFonts w:ascii="Arial" w:hAnsi="Arial" w:cs="Arial"/>
                <w:sz w:val="18"/>
                <w:szCs w:val="18"/>
              </w:rPr>
              <w:t>60</w:t>
            </w:r>
            <w:r w:rsidRPr="00A6119A">
              <w:rPr>
                <w:rFonts w:ascii="Arial" w:hAnsi="Arial" w:cs="Arial"/>
                <w:sz w:val="18"/>
                <w:szCs w:val="18"/>
              </w:rPr>
              <w:t xml:space="preserve"> - 3.72</w:t>
            </w:r>
          </w:p>
        </w:tc>
      </w:tr>
    </w:tbl>
    <w:p w:rsidR="00985F63" w:rsidRDefault="00985F63"/>
    <w:tbl>
      <w:tblPr>
        <w:tblW w:w="9183" w:type="dxa"/>
        <w:tblInd w:w="450" w:type="dxa"/>
        <w:tblLayout w:type="fixed"/>
        <w:tblLook w:val="0000" w:firstRow="0" w:lastRow="0" w:firstColumn="0" w:lastColumn="0" w:noHBand="0" w:noVBand="0"/>
      </w:tblPr>
      <w:tblGrid>
        <w:gridCol w:w="3510"/>
        <w:gridCol w:w="1039"/>
        <w:gridCol w:w="1040"/>
        <w:gridCol w:w="1039"/>
        <w:gridCol w:w="1202"/>
        <w:gridCol w:w="1353"/>
      </w:tblGrid>
      <w:tr w:rsidR="0021732F" w:rsidRPr="004A4F0C" w:rsidTr="00704029">
        <w:trPr>
          <w:cantSplit/>
          <w:tblHeader/>
        </w:trPr>
        <w:tc>
          <w:tcPr>
            <w:tcW w:w="3510" w:type="dxa"/>
            <w:vAlign w:val="bottom"/>
          </w:tcPr>
          <w:p w:rsidR="0021732F" w:rsidRPr="004A4F0C" w:rsidRDefault="0021732F" w:rsidP="006556C9">
            <w:pPr>
              <w:tabs>
                <w:tab w:val="left" w:pos="900"/>
                <w:tab w:val="left" w:pos="1440"/>
                <w:tab w:val="left" w:pos="1980"/>
              </w:tabs>
              <w:spacing w:line="300" w:lineRule="exact"/>
              <w:jc w:val="thaiDistribute"/>
              <w:rPr>
                <w:rFonts w:ascii="Arial" w:hAnsi="Arial" w:cs="Arial"/>
                <w:sz w:val="18"/>
                <w:szCs w:val="18"/>
                <w:u w:val="single"/>
              </w:rPr>
            </w:pPr>
          </w:p>
        </w:tc>
        <w:tc>
          <w:tcPr>
            <w:tcW w:w="5673" w:type="dxa"/>
            <w:gridSpan w:val="5"/>
          </w:tcPr>
          <w:p w:rsidR="0021732F" w:rsidRPr="004A4F0C" w:rsidRDefault="0021732F" w:rsidP="006556C9">
            <w:pPr>
              <w:spacing w:line="300" w:lineRule="exact"/>
              <w:jc w:val="right"/>
              <w:rPr>
                <w:rFonts w:ascii="Arial" w:hAnsi="Arial" w:cs="Arial"/>
                <w:sz w:val="18"/>
                <w:szCs w:val="18"/>
              </w:rPr>
            </w:pPr>
            <w:r w:rsidRPr="004A4F0C">
              <w:rPr>
                <w:rFonts w:ascii="Arial" w:hAnsi="Arial" w:cs="Arial"/>
                <w:sz w:val="18"/>
                <w:szCs w:val="18"/>
              </w:rPr>
              <w:t>(Unit: Million Baht)</w:t>
            </w:r>
          </w:p>
        </w:tc>
      </w:tr>
      <w:tr w:rsidR="0021732F" w:rsidRPr="004A4F0C" w:rsidTr="00704029">
        <w:trPr>
          <w:cantSplit/>
          <w:tblHeader/>
        </w:trPr>
        <w:tc>
          <w:tcPr>
            <w:tcW w:w="3510" w:type="dxa"/>
            <w:vAlign w:val="bottom"/>
          </w:tcPr>
          <w:p w:rsidR="0021732F" w:rsidRPr="004A4F0C" w:rsidRDefault="0021732F" w:rsidP="006556C9">
            <w:pPr>
              <w:tabs>
                <w:tab w:val="left" w:pos="900"/>
                <w:tab w:val="left" w:pos="1440"/>
                <w:tab w:val="left" w:pos="1980"/>
              </w:tabs>
              <w:spacing w:line="300" w:lineRule="exact"/>
              <w:jc w:val="thaiDistribute"/>
              <w:rPr>
                <w:rFonts w:ascii="Arial" w:hAnsi="Arial" w:cs="Arial"/>
                <w:sz w:val="18"/>
                <w:szCs w:val="18"/>
                <w:u w:val="single"/>
              </w:rPr>
            </w:pPr>
          </w:p>
        </w:tc>
        <w:tc>
          <w:tcPr>
            <w:tcW w:w="5673" w:type="dxa"/>
            <w:gridSpan w:val="5"/>
          </w:tcPr>
          <w:p w:rsidR="0021732F" w:rsidRPr="004A4F0C" w:rsidRDefault="0021732F" w:rsidP="006556C9">
            <w:pPr>
              <w:pBdr>
                <w:bottom w:val="single" w:sz="4" w:space="1" w:color="auto"/>
              </w:pBdr>
              <w:spacing w:line="300" w:lineRule="exact"/>
              <w:jc w:val="center"/>
              <w:rPr>
                <w:rFonts w:ascii="Arial" w:hAnsi="Arial" w:cs="Arial"/>
                <w:sz w:val="18"/>
                <w:szCs w:val="18"/>
              </w:rPr>
            </w:pPr>
            <w:r w:rsidRPr="004A4F0C">
              <w:rPr>
                <w:rFonts w:ascii="Arial" w:hAnsi="Arial" w:cs="Arial"/>
                <w:sz w:val="18"/>
                <w:szCs w:val="18"/>
              </w:rPr>
              <w:t>2019</w:t>
            </w:r>
          </w:p>
        </w:tc>
      </w:tr>
      <w:tr w:rsidR="0021732F" w:rsidRPr="004A4F0C" w:rsidTr="00704029">
        <w:trPr>
          <w:cantSplit/>
          <w:tblHeader/>
        </w:trPr>
        <w:tc>
          <w:tcPr>
            <w:tcW w:w="3510" w:type="dxa"/>
            <w:vAlign w:val="bottom"/>
          </w:tcPr>
          <w:p w:rsidR="0021732F" w:rsidRPr="004A4F0C" w:rsidRDefault="0021732F" w:rsidP="006556C9">
            <w:pPr>
              <w:tabs>
                <w:tab w:val="left" w:pos="900"/>
                <w:tab w:val="left" w:pos="1440"/>
                <w:tab w:val="left" w:pos="1980"/>
              </w:tabs>
              <w:spacing w:line="300" w:lineRule="exact"/>
              <w:jc w:val="thaiDistribute"/>
              <w:rPr>
                <w:rFonts w:ascii="Arial" w:hAnsi="Arial" w:cs="Arial"/>
                <w:sz w:val="18"/>
                <w:szCs w:val="18"/>
                <w:u w:val="single"/>
              </w:rPr>
            </w:pPr>
          </w:p>
        </w:tc>
        <w:tc>
          <w:tcPr>
            <w:tcW w:w="3118" w:type="dxa"/>
            <w:gridSpan w:val="3"/>
          </w:tcPr>
          <w:p w:rsidR="0021732F" w:rsidRPr="004A4F0C" w:rsidRDefault="0021732F" w:rsidP="006556C9">
            <w:pPr>
              <w:pBdr>
                <w:bottom w:val="single" w:sz="4" w:space="1" w:color="auto"/>
              </w:pBdr>
              <w:spacing w:line="300" w:lineRule="exact"/>
              <w:jc w:val="center"/>
              <w:rPr>
                <w:rFonts w:ascii="Arial" w:hAnsi="Arial" w:cs="Arial"/>
                <w:sz w:val="18"/>
                <w:szCs w:val="18"/>
              </w:rPr>
            </w:pPr>
            <w:r w:rsidRPr="004A4F0C">
              <w:rPr>
                <w:rFonts w:ascii="Arial" w:hAnsi="Arial" w:cs="Arial"/>
                <w:sz w:val="18"/>
                <w:szCs w:val="18"/>
              </w:rPr>
              <w:t>Fixed interest rates</w:t>
            </w:r>
          </w:p>
        </w:tc>
        <w:tc>
          <w:tcPr>
            <w:tcW w:w="2555" w:type="dxa"/>
            <w:gridSpan w:val="2"/>
          </w:tcPr>
          <w:p w:rsidR="0021732F" w:rsidRPr="004A4F0C" w:rsidRDefault="0021732F" w:rsidP="006556C9">
            <w:pPr>
              <w:spacing w:line="300" w:lineRule="exact"/>
              <w:jc w:val="thaiDistribute"/>
              <w:rPr>
                <w:rFonts w:ascii="Arial" w:hAnsi="Arial" w:cs="Arial"/>
                <w:sz w:val="18"/>
                <w:szCs w:val="18"/>
              </w:rPr>
            </w:pPr>
          </w:p>
        </w:tc>
      </w:tr>
      <w:tr w:rsidR="00704029" w:rsidRPr="004A4F0C" w:rsidTr="00704029">
        <w:trPr>
          <w:cantSplit/>
          <w:tblHeader/>
        </w:trPr>
        <w:tc>
          <w:tcPr>
            <w:tcW w:w="3510" w:type="dxa"/>
            <w:vAlign w:val="bottom"/>
          </w:tcPr>
          <w:p w:rsidR="00704029" w:rsidRPr="004A4F0C" w:rsidRDefault="00704029" w:rsidP="006556C9">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rsidR="00704029" w:rsidRPr="004A4F0C" w:rsidRDefault="00704029" w:rsidP="006556C9">
            <w:pPr>
              <w:spacing w:line="300" w:lineRule="exact"/>
              <w:jc w:val="center"/>
              <w:rPr>
                <w:rFonts w:ascii="Arial" w:hAnsi="Arial" w:cs="Arial"/>
                <w:sz w:val="18"/>
                <w:szCs w:val="18"/>
              </w:rPr>
            </w:pPr>
            <w:r w:rsidRPr="004A4F0C">
              <w:rPr>
                <w:rFonts w:ascii="Arial" w:hAnsi="Arial" w:cs="Arial"/>
                <w:sz w:val="18"/>
                <w:szCs w:val="18"/>
              </w:rPr>
              <w:t>Within</w:t>
            </w:r>
          </w:p>
        </w:tc>
        <w:tc>
          <w:tcPr>
            <w:tcW w:w="1040" w:type="dxa"/>
          </w:tcPr>
          <w:p w:rsidR="00704029" w:rsidRPr="004A4F0C" w:rsidRDefault="00704029" w:rsidP="006556C9">
            <w:pPr>
              <w:spacing w:line="300" w:lineRule="exact"/>
              <w:jc w:val="center"/>
              <w:rPr>
                <w:rFonts w:ascii="Arial" w:hAnsi="Arial" w:cs="Arial"/>
                <w:sz w:val="18"/>
                <w:szCs w:val="18"/>
              </w:rPr>
            </w:pPr>
            <w:r w:rsidRPr="004A4F0C">
              <w:rPr>
                <w:rFonts w:ascii="Arial" w:hAnsi="Arial" w:cs="Arial"/>
                <w:sz w:val="18"/>
                <w:szCs w:val="18"/>
              </w:rPr>
              <w:t>1-5</w:t>
            </w:r>
          </w:p>
        </w:tc>
        <w:tc>
          <w:tcPr>
            <w:tcW w:w="1039" w:type="dxa"/>
          </w:tcPr>
          <w:p w:rsidR="00704029" w:rsidRPr="004A4F0C" w:rsidRDefault="00704029" w:rsidP="006556C9">
            <w:pPr>
              <w:spacing w:line="300" w:lineRule="exact"/>
              <w:jc w:val="center"/>
              <w:rPr>
                <w:rFonts w:ascii="Arial" w:hAnsi="Arial" w:cs="Arial"/>
                <w:sz w:val="18"/>
                <w:szCs w:val="18"/>
              </w:rPr>
            </w:pPr>
            <w:r w:rsidRPr="004A4F0C">
              <w:rPr>
                <w:rFonts w:ascii="Arial" w:hAnsi="Arial" w:cs="Arial"/>
                <w:sz w:val="18"/>
                <w:szCs w:val="18"/>
              </w:rPr>
              <w:t>Over</w:t>
            </w:r>
          </w:p>
        </w:tc>
        <w:tc>
          <w:tcPr>
            <w:tcW w:w="1202" w:type="dxa"/>
          </w:tcPr>
          <w:p w:rsidR="00704029" w:rsidRPr="004A4F0C" w:rsidRDefault="00704029" w:rsidP="006556C9">
            <w:pPr>
              <w:spacing w:line="300" w:lineRule="exact"/>
              <w:jc w:val="center"/>
              <w:rPr>
                <w:rFonts w:ascii="Arial" w:hAnsi="Arial" w:cs="Arial"/>
                <w:sz w:val="18"/>
                <w:szCs w:val="18"/>
              </w:rPr>
            </w:pPr>
            <w:r w:rsidRPr="004A4F0C">
              <w:rPr>
                <w:rFonts w:ascii="Arial" w:hAnsi="Arial" w:cs="Arial"/>
                <w:sz w:val="18"/>
                <w:szCs w:val="18"/>
              </w:rPr>
              <w:t>Floating</w:t>
            </w:r>
          </w:p>
        </w:tc>
        <w:tc>
          <w:tcPr>
            <w:tcW w:w="1353" w:type="dxa"/>
          </w:tcPr>
          <w:p w:rsidR="00704029" w:rsidRPr="004A4F0C" w:rsidRDefault="00704029" w:rsidP="006556C9">
            <w:pPr>
              <w:spacing w:line="300" w:lineRule="exact"/>
              <w:jc w:val="center"/>
              <w:rPr>
                <w:rFonts w:ascii="Arial" w:hAnsi="Arial" w:cs="Arial"/>
                <w:sz w:val="18"/>
                <w:szCs w:val="18"/>
              </w:rPr>
            </w:pPr>
            <w:r w:rsidRPr="004A4F0C">
              <w:rPr>
                <w:rFonts w:ascii="Arial" w:hAnsi="Arial" w:cs="Arial"/>
                <w:sz w:val="18"/>
                <w:szCs w:val="18"/>
              </w:rPr>
              <w:t>Effective</w:t>
            </w:r>
          </w:p>
        </w:tc>
      </w:tr>
      <w:tr w:rsidR="00704029" w:rsidRPr="004A4F0C" w:rsidTr="00704029">
        <w:trPr>
          <w:cantSplit/>
          <w:tblHeader/>
        </w:trPr>
        <w:tc>
          <w:tcPr>
            <w:tcW w:w="3510" w:type="dxa"/>
            <w:vAlign w:val="bottom"/>
          </w:tcPr>
          <w:p w:rsidR="00704029" w:rsidRPr="004A4F0C" w:rsidRDefault="00704029" w:rsidP="006556C9">
            <w:pPr>
              <w:tabs>
                <w:tab w:val="left" w:pos="900"/>
                <w:tab w:val="left" w:pos="1440"/>
                <w:tab w:val="left" w:pos="1980"/>
              </w:tabs>
              <w:spacing w:line="300" w:lineRule="exact"/>
              <w:jc w:val="thaiDistribute"/>
              <w:rPr>
                <w:rFonts w:ascii="Arial" w:hAnsi="Arial" w:cs="Arial"/>
                <w:sz w:val="18"/>
                <w:szCs w:val="18"/>
                <w:u w:val="single"/>
              </w:rPr>
            </w:pPr>
          </w:p>
        </w:tc>
        <w:tc>
          <w:tcPr>
            <w:tcW w:w="1039" w:type="dxa"/>
          </w:tcPr>
          <w:p w:rsidR="00704029" w:rsidRPr="004A4F0C" w:rsidRDefault="00704029" w:rsidP="006556C9">
            <w:pPr>
              <w:pBdr>
                <w:bottom w:val="single" w:sz="4" w:space="1" w:color="auto"/>
              </w:pBdr>
              <w:spacing w:line="300" w:lineRule="exact"/>
              <w:jc w:val="center"/>
              <w:rPr>
                <w:rFonts w:ascii="Arial" w:hAnsi="Arial" w:cs="Arial"/>
                <w:sz w:val="18"/>
                <w:szCs w:val="18"/>
              </w:rPr>
            </w:pPr>
            <w:r w:rsidRPr="004A4F0C">
              <w:rPr>
                <w:rFonts w:ascii="Arial" w:hAnsi="Arial" w:cs="Arial"/>
                <w:sz w:val="18"/>
                <w:szCs w:val="18"/>
              </w:rPr>
              <w:t>1 year</w:t>
            </w:r>
          </w:p>
        </w:tc>
        <w:tc>
          <w:tcPr>
            <w:tcW w:w="1040" w:type="dxa"/>
          </w:tcPr>
          <w:p w:rsidR="00704029" w:rsidRPr="004A4F0C" w:rsidRDefault="00704029" w:rsidP="006556C9">
            <w:pPr>
              <w:pBdr>
                <w:bottom w:val="single" w:sz="4" w:space="1" w:color="auto"/>
              </w:pBdr>
              <w:spacing w:line="300" w:lineRule="exact"/>
              <w:jc w:val="center"/>
              <w:rPr>
                <w:rFonts w:ascii="Arial" w:hAnsi="Arial" w:cs="Arial"/>
                <w:sz w:val="18"/>
                <w:szCs w:val="18"/>
              </w:rPr>
            </w:pPr>
            <w:r w:rsidRPr="004A4F0C">
              <w:rPr>
                <w:rFonts w:ascii="Arial" w:hAnsi="Arial" w:cs="Arial"/>
                <w:sz w:val="18"/>
                <w:szCs w:val="18"/>
              </w:rPr>
              <w:t>years</w:t>
            </w:r>
          </w:p>
        </w:tc>
        <w:tc>
          <w:tcPr>
            <w:tcW w:w="1039" w:type="dxa"/>
          </w:tcPr>
          <w:p w:rsidR="00704029" w:rsidRPr="004A4F0C" w:rsidRDefault="00704029" w:rsidP="006556C9">
            <w:pPr>
              <w:pBdr>
                <w:bottom w:val="single" w:sz="4" w:space="1" w:color="auto"/>
              </w:pBdr>
              <w:spacing w:line="300" w:lineRule="exact"/>
              <w:jc w:val="center"/>
              <w:rPr>
                <w:rFonts w:ascii="Arial" w:hAnsi="Arial" w:cs="Arial"/>
                <w:sz w:val="18"/>
                <w:szCs w:val="18"/>
              </w:rPr>
            </w:pPr>
            <w:r w:rsidRPr="004A4F0C">
              <w:rPr>
                <w:rFonts w:ascii="Arial" w:hAnsi="Arial" w:cs="Arial"/>
                <w:sz w:val="18"/>
                <w:szCs w:val="18"/>
              </w:rPr>
              <w:t>5 years</w:t>
            </w:r>
          </w:p>
        </w:tc>
        <w:tc>
          <w:tcPr>
            <w:tcW w:w="1202" w:type="dxa"/>
          </w:tcPr>
          <w:p w:rsidR="00704029" w:rsidRPr="004A4F0C" w:rsidRDefault="00704029" w:rsidP="006556C9">
            <w:pPr>
              <w:pBdr>
                <w:bottom w:val="single" w:sz="4" w:space="1" w:color="auto"/>
              </w:pBdr>
              <w:spacing w:line="300" w:lineRule="exact"/>
              <w:jc w:val="center"/>
              <w:rPr>
                <w:rFonts w:ascii="Arial" w:hAnsi="Arial" w:cs="Arial"/>
                <w:sz w:val="18"/>
                <w:szCs w:val="18"/>
              </w:rPr>
            </w:pPr>
            <w:r w:rsidRPr="004A4F0C">
              <w:rPr>
                <w:rFonts w:ascii="Arial" w:hAnsi="Arial" w:cs="Arial"/>
                <w:sz w:val="18"/>
                <w:szCs w:val="18"/>
              </w:rPr>
              <w:t>interest rate</w:t>
            </w:r>
          </w:p>
        </w:tc>
        <w:tc>
          <w:tcPr>
            <w:tcW w:w="1353" w:type="dxa"/>
          </w:tcPr>
          <w:p w:rsidR="00704029" w:rsidRPr="004A4F0C" w:rsidRDefault="00704029" w:rsidP="006556C9">
            <w:pPr>
              <w:pBdr>
                <w:bottom w:val="single" w:sz="4" w:space="1" w:color="auto"/>
              </w:pBdr>
              <w:spacing w:line="300" w:lineRule="exact"/>
              <w:jc w:val="center"/>
              <w:rPr>
                <w:rFonts w:ascii="Arial" w:hAnsi="Arial" w:cs="Arial"/>
                <w:sz w:val="18"/>
                <w:szCs w:val="18"/>
              </w:rPr>
            </w:pPr>
            <w:r w:rsidRPr="004A4F0C">
              <w:rPr>
                <w:rFonts w:ascii="Arial" w:hAnsi="Arial" w:cs="Arial"/>
                <w:sz w:val="18"/>
                <w:szCs w:val="18"/>
              </w:rPr>
              <w:t>interest rates</w:t>
            </w:r>
          </w:p>
        </w:tc>
      </w:tr>
      <w:tr w:rsidR="00704029" w:rsidRPr="004A4F0C" w:rsidTr="00704029">
        <w:trPr>
          <w:cantSplit/>
          <w:tblHeader/>
        </w:trPr>
        <w:tc>
          <w:tcPr>
            <w:tcW w:w="3510" w:type="dxa"/>
            <w:vAlign w:val="bottom"/>
          </w:tcPr>
          <w:p w:rsidR="00704029" w:rsidRPr="004A4F0C" w:rsidRDefault="00704029" w:rsidP="006556C9">
            <w:pPr>
              <w:tabs>
                <w:tab w:val="left" w:pos="900"/>
                <w:tab w:val="left" w:pos="1440"/>
                <w:tab w:val="left" w:pos="1980"/>
              </w:tabs>
              <w:spacing w:line="300" w:lineRule="exact"/>
              <w:jc w:val="thaiDistribute"/>
              <w:rPr>
                <w:rFonts w:ascii="Arial" w:hAnsi="Arial" w:cs="Arial"/>
                <w:sz w:val="18"/>
                <w:szCs w:val="18"/>
                <w:u w:val="single"/>
              </w:rPr>
            </w:pPr>
          </w:p>
        </w:tc>
        <w:tc>
          <w:tcPr>
            <w:tcW w:w="4320" w:type="dxa"/>
            <w:gridSpan w:val="4"/>
          </w:tcPr>
          <w:p w:rsidR="00704029" w:rsidRPr="004A4F0C" w:rsidRDefault="00704029" w:rsidP="006556C9">
            <w:pPr>
              <w:spacing w:line="300" w:lineRule="exact"/>
              <w:jc w:val="center"/>
              <w:rPr>
                <w:rFonts w:ascii="Arial" w:hAnsi="Arial" w:cs="Arial"/>
                <w:sz w:val="18"/>
                <w:szCs w:val="18"/>
              </w:rPr>
            </w:pPr>
          </w:p>
        </w:tc>
        <w:tc>
          <w:tcPr>
            <w:tcW w:w="1353" w:type="dxa"/>
          </w:tcPr>
          <w:p w:rsidR="00704029" w:rsidRPr="004A4F0C" w:rsidRDefault="00704029" w:rsidP="006556C9">
            <w:pPr>
              <w:spacing w:line="300" w:lineRule="exact"/>
              <w:ind w:left="-105" w:right="-78"/>
              <w:jc w:val="center"/>
              <w:rPr>
                <w:rFonts w:ascii="Arial" w:hAnsi="Arial" w:cs="Arial"/>
                <w:sz w:val="18"/>
                <w:szCs w:val="18"/>
              </w:rPr>
            </w:pPr>
            <w:r w:rsidRPr="004A4F0C">
              <w:rPr>
                <w:rFonts w:ascii="Arial" w:hAnsi="Arial" w:cs="Arial"/>
                <w:sz w:val="18"/>
                <w:szCs w:val="18"/>
              </w:rPr>
              <w:t>(% per annum)</w:t>
            </w:r>
          </w:p>
        </w:tc>
      </w:tr>
      <w:tr w:rsidR="00704029" w:rsidRPr="004A4F0C" w:rsidTr="00704029">
        <w:trPr>
          <w:cantSplit/>
        </w:trPr>
        <w:tc>
          <w:tcPr>
            <w:tcW w:w="3510" w:type="dxa"/>
            <w:vAlign w:val="bottom"/>
          </w:tcPr>
          <w:p w:rsidR="00704029" w:rsidRPr="004A4F0C" w:rsidRDefault="00704029" w:rsidP="006556C9">
            <w:pPr>
              <w:tabs>
                <w:tab w:val="left" w:pos="900"/>
                <w:tab w:val="left" w:pos="1440"/>
                <w:tab w:val="left" w:pos="1980"/>
              </w:tabs>
              <w:spacing w:line="300" w:lineRule="exact"/>
              <w:jc w:val="thaiDistribute"/>
              <w:rPr>
                <w:rFonts w:ascii="Arial" w:hAnsi="Arial" w:cs="Arial"/>
                <w:b/>
                <w:bCs/>
                <w:sz w:val="18"/>
                <w:szCs w:val="18"/>
              </w:rPr>
            </w:pPr>
            <w:r w:rsidRPr="004A4F0C">
              <w:rPr>
                <w:rFonts w:ascii="Arial" w:hAnsi="Arial" w:cs="Arial"/>
                <w:b/>
                <w:bCs/>
                <w:sz w:val="18"/>
                <w:szCs w:val="18"/>
              </w:rPr>
              <w:t>Financial Assets</w:t>
            </w:r>
          </w:p>
        </w:tc>
        <w:tc>
          <w:tcPr>
            <w:tcW w:w="1039" w:type="dxa"/>
          </w:tcPr>
          <w:p w:rsidR="00704029" w:rsidRPr="004A4F0C" w:rsidRDefault="00704029" w:rsidP="006556C9">
            <w:pPr>
              <w:tabs>
                <w:tab w:val="decimal" w:pos="702"/>
              </w:tabs>
              <w:spacing w:line="300" w:lineRule="exact"/>
              <w:jc w:val="thaiDistribute"/>
              <w:rPr>
                <w:rFonts w:ascii="Arial" w:hAnsi="Arial" w:cs="Arial"/>
                <w:sz w:val="18"/>
                <w:szCs w:val="18"/>
              </w:rPr>
            </w:pPr>
          </w:p>
        </w:tc>
        <w:tc>
          <w:tcPr>
            <w:tcW w:w="1040" w:type="dxa"/>
          </w:tcPr>
          <w:p w:rsidR="00704029" w:rsidRPr="004A4F0C" w:rsidRDefault="00704029" w:rsidP="006556C9">
            <w:pPr>
              <w:spacing w:line="300" w:lineRule="exact"/>
              <w:jc w:val="thaiDistribute"/>
              <w:rPr>
                <w:rFonts w:ascii="Arial" w:hAnsi="Arial" w:cs="Arial"/>
                <w:sz w:val="18"/>
                <w:szCs w:val="18"/>
              </w:rPr>
            </w:pPr>
          </w:p>
        </w:tc>
        <w:tc>
          <w:tcPr>
            <w:tcW w:w="1039" w:type="dxa"/>
          </w:tcPr>
          <w:p w:rsidR="00704029" w:rsidRPr="004A4F0C" w:rsidRDefault="00704029" w:rsidP="006556C9">
            <w:pPr>
              <w:spacing w:line="300" w:lineRule="exact"/>
              <w:jc w:val="thaiDistribute"/>
              <w:rPr>
                <w:rFonts w:ascii="Arial" w:hAnsi="Arial" w:cs="Arial"/>
                <w:sz w:val="18"/>
                <w:szCs w:val="18"/>
              </w:rPr>
            </w:pPr>
          </w:p>
        </w:tc>
        <w:tc>
          <w:tcPr>
            <w:tcW w:w="1202" w:type="dxa"/>
          </w:tcPr>
          <w:p w:rsidR="00704029" w:rsidRPr="004A4F0C" w:rsidRDefault="00704029" w:rsidP="006556C9">
            <w:pPr>
              <w:spacing w:line="300" w:lineRule="exact"/>
              <w:jc w:val="thaiDistribute"/>
              <w:rPr>
                <w:rFonts w:ascii="Arial" w:hAnsi="Arial" w:cs="Arial"/>
                <w:sz w:val="18"/>
                <w:szCs w:val="18"/>
              </w:rPr>
            </w:pPr>
          </w:p>
        </w:tc>
        <w:tc>
          <w:tcPr>
            <w:tcW w:w="1353" w:type="dxa"/>
          </w:tcPr>
          <w:p w:rsidR="00704029" w:rsidRPr="004A4F0C" w:rsidRDefault="00704029" w:rsidP="006556C9">
            <w:pPr>
              <w:spacing w:line="300" w:lineRule="exact"/>
              <w:jc w:val="thaiDistribute"/>
              <w:rPr>
                <w:rFonts w:ascii="Arial" w:hAnsi="Arial" w:cs="Arial"/>
                <w:sz w:val="18"/>
                <w:szCs w:val="18"/>
              </w:rPr>
            </w:pPr>
          </w:p>
        </w:tc>
      </w:tr>
      <w:tr w:rsidR="00704029" w:rsidRPr="004A4F0C" w:rsidTr="00704029">
        <w:trPr>
          <w:cantSplit/>
        </w:trPr>
        <w:tc>
          <w:tcPr>
            <w:tcW w:w="3510" w:type="dxa"/>
            <w:vAlign w:val="bottom"/>
          </w:tcPr>
          <w:p w:rsidR="00704029" w:rsidRPr="004A4F0C" w:rsidRDefault="00704029" w:rsidP="006556C9">
            <w:pPr>
              <w:tabs>
                <w:tab w:val="left" w:pos="900"/>
                <w:tab w:val="left" w:pos="1440"/>
                <w:tab w:val="left" w:pos="1980"/>
              </w:tabs>
              <w:spacing w:line="300" w:lineRule="exact"/>
              <w:jc w:val="thaiDistribute"/>
              <w:rPr>
                <w:rFonts w:ascii="Arial" w:hAnsi="Arial" w:cs="Arial"/>
                <w:sz w:val="18"/>
                <w:szCs w:val="18"/>
              </w:rPr>
            </w:pPr>
            <w:r w:rsidRPr="004A4F0C">
              <w:rPr>
                <w:rFonts w:ascii="Arial" w:hAnsi="Arial" w:cs="Arial"/>
                <w:sz w:val="18"/>
                <w:szCs w:val="18"/>
              </w:rPr>
              <w:t xml:space="preserve">Cash and cash equivalent </w:t>
            </w:r>
          </w:p>
        </w:tc>
        <w:tc>
          <w:tcPr>
            <w:tcW w:w="1039" w:type="dxa"/>
            <w:vAlign w:val="bottom"/>
          </w:tcPr>
          <w:p w:rsidR="00704029" w:rsidRPr="004A4F0C" w:rsidRDefault="00704029" w:rsidP="006556C9">
            <w:pPr>
              <w:spacing w:line="300" w:lineRule="exact"/>
              <w:ind w:right="5"/>
              <w:jc w:val="right"/>
              <w:rPr>
                <w:rFonts w:ascii="Arial" w:hAnsi="Arial" w:cs="Arial"/>
                <w:sz w:val="18"/>
                <w:szCs w:val="18"/>
              </w:rPr>
            </w:pPr>
            <w:r w:rsidRPr="004A4F0C">
              <w:rPr>
                <w:rFonts w:ascii="Arial" w:hAnsi="Arial" w:cs="Arial"/>
                <w:sz w:val="18"/>
                <w:szCs w:val="18"/>
              </w:rPr>
              <w:t>-</w:t>
            </w:r>
          </w:p>
        </w:tc>
        <w:tc>
          <w:tcPr>
            <w:tcW w:w="1040" w:type="dxa"/>
            <w:vAlign w:val="bottom"/>
          </w:tcPr>
          <w:p w:rsidR="00704029" w:rsidRPr="004A4F0C" w:rsidRDefault="00704029" w:rsidP="006556C9">
            <w:pPr>
              <w:spacing w:line="300" w:lineRule="exact"/>
              <w:ind w:right="5"/>
              <w:jc w:val="right"/>
              <w:rPr>
                <w:rFonts w:ascii="Arial" w:hAnsi="Arial" w:cs="Arial"/>
                <w:sz w:val="18"/>
                <w:szCs w:val="18"/>
              </w:rPr>
            </w:pPr>
            <w:r w:rsidRPr="004A4F0C">
              <w:rPr>
                <w:rFonts w:ascii="Arial" w:hAnsi="Arial" w:cs="Arial"/>
                <w:sz w:val="18"/>
                <w:szCs w:val="18"/>
              </w:rPr>
              <w:t>-</w:t>
            </w:r>
          </w:p>
        </w:tc>
        <w:tc>
          <w:tcPr>
            <w:tcW w:w="1039" w:type="dxa"/>
            <w:vAlign w:val="bottom"/>
          </w:tcPr>
          <w:p w:rsidR="00704029" w:rsidRPr="004A4F0C" w:rsidRDefault="00704029" w:rsidP="006556C9">
            <w:pPr>
              <w:spacing w:line="300" w:lineRule="exact"/>
              <w:ind w:right="5"/>
              <w:jc w:val="right"/>
              <w:rPr>
                <w:rFonts w:ascii="Arial" w:hAnsi="Arial" w:cs="Arial"/>
                <w:sz w:val="18"/>
                <w:szCs w:val="18"/>
              </w:rPr>
            </w:pPr>
            <w:r w:rsidRPr="004A4F0C">
              <w:rPr>
                <w:rFonts w:ascii="Arial" w:hAnsi="Arial" w:cs="Arial"/>
                <w:sz w:val="18"/>
                <w:szCs w:val="18"/>
              </w:rPr>
              <w:t>-</w:t>
            </w:r>
          </w:p>
        </w:tc>
        <w:tc>
          <w:tcPr>
            <w:tcW w:w="1202" w:type="dxa"/>
            <w:vAlign w:val="bottom"/>
          </w:tcPr>
          <w:p w:rsidR="00704029" w:rsidRPr="004A4F0C" w:rsidRDefault="00704029" w:rsidP="006556C9">
            <w:pPr>
              <w:tabs>
                <w:tab w:val="decimal" w:pos="612"/>
              </w:tabs>
              <w:spacing w:line="300" w:lineRule="exact"/>
              <w:ind w:right="5"/>
              <w:jc w:val="right"/>
              <w:rPr>
                <w:rFonts w:ascii="Arial" w:hAnsi="Arial" w:cs="Arial"/>
                <w:sz w:val="18"/>
                <w:szCs w:val="18"/>
              </w:rPr>
            </w:pPr>
            <w:r w:rsidRPr="004A4F0C">
              <w:rPr>
                <w:rFonts w:ascii="Arial" w:hAnsi="Arial" w:cs="Arial"/>
                <w:sz w:val="18"/>
                <w:szCs w:val="18"/>
              </w:rPr>
              <w:t>25.7</w:t>
            </w:r>
          </w:p>
        </w:tc>
        <w:tc>
          <w:tcPr>
            <w:tcW w:w="1353" w:type="dxa"/>
            <w:vAlign w:val="bottom"/>
          </w:tcPr>
          <w:p w:rsidR="00704029" w:rsidRPr="004A4F0C" w:rsidRDefault="00704029" w:rsidP="006556C9">
            <w:pPr>
              <w:spacing w:line="300" w:lineRule="exact"/>
              <w:jc w:val="center"/>
              <w:rPr>
                <w:rFonts w:ascii="Arial" w:hAnsi="Arial" w:cs="Arial"/>
                <w:sz w:val="18"/>
                <w:szCs w:val="18"/>
              </w:rPr>
            </w:pPr>
            <w:r w:rsidRPr="004A4F0C">
              <w:rPr>
                <w:rFonts w:ascii="Arial" w:hAnsi="Arial" w:cs="Arial"/>
                <w:sz w:val="18"/>
                <w:szCs w:val="18"/>
              </w:rPr>
              <w:t>0.10 - 1.00</w:t>
            </w:r>
          </w:p>
        </w:tc>
      </w:tr>
      <w:tr w:rsidR="00704029" w:rsidRPr="004A4F0C" w:rsidTr="00704029">
        <w:trPr>
          <w:cantSplit/>
        </w:trPr>
        <w:tc>
          <w:tcPr>
            <w:tcW w:w="3510" w:type="dxa"/>
          </w:tcPr>
          <w:p w:rsidR="00704029" w:rsidRPr="004A4F0C" w:rsidRDefault="00704029" w:rsidP="006556C9">
            <w:pPr>
              <w:tabs>
                <w:tab w:val="left" w:pos="240"/>
              </w:tabs>
              <w:spacing w:line="300" w:lineRule="exact"/>
              <w:ind w:left="132" w:right="-108" w:hanging="132"/>
              <w:rPr>
                <w:rFonts w:ascii="Arial" w:hAnsi="Arial" w:cs="Arial"/>
                <w:sz w:val="18"/>
                <w:szCs w:val="18"/>
              </w:rPr>
            </w:pPr>
            <w:r w:rsidRPr="004A4F0C">
              <w:rPr>
                <w:rFonts w:ascii="Arial" w:hAnsi="Arial" w:cs="Arial"/>
                <w:sz w:val="18"/>
                <w:szCs w:val="18"/>
              </w:rPr>
              <w:t>Restricted bank deposits</w:t>
            </w:r>
          </w:p>
        </w:tc>
        <w:tc>
          <w:tcPr>
            <w:tcW w:w="1039" w:type="dxa"/>
            <w:vAlign w:val="bottom"/>
          </w:tcPr>
          <w:p w:rsidR="00704029" w:rsidRPr="004A4F0C" w:rsidRDefault="00704029" w:rsidP="006556C9">
            <w:pPr>
              <w:spacing w:line="300" w:lineRule="exact"/>
              <w:ind w:right="5"/>
              <w:jc w:val="right"/>
              <w:rPr>
                <w:rFonts w:ascii="Arial" w:hAnsi="Arial" w:cs="Arial"/>
                <w:sz w:val="18"/>
                <w:szCs w:val="18"/>
              </w:rPr>
            </w:pPr>
            <w:r w:rsidRPr="004A4F0C">
              <w:rPr>
                <w:rFonts w:ascii="Arial" w:hAnsi="Arial" w:cs="Arial"/>
                <w:sz w:val="18"/>
                <w:szCs w:val="18"/>
              </w:rPr>
              <w:t>-</w:t>
            </w:r>
          </w:p>
        </w:tc>
        <w:tc>
          <w:tcPr>
            <w:tcW w:w="1040" w:type="dxa"/>
            <w:vAlign w:val="bottom"/>
          </w:tcPr>
          <w:p w:rsidR="00704029" w:rsidRPr="004A4F0C" w:rsidRDefault="00704029" w:rsidP="006556C9">
            <w:pPr>
              <w:spacing w:line="300" w:lineRule="exact"/>
              <w:ind w:right="5"/>
              <w:jc w:val="right"/>
              <w:rPr>
                <w:rFonts w:ascii="Arial" w:hAnsi="Arial" w:cs="Arial"/>
                <w:sz w:val="18"/>
                <w:szCs w:val="18"/>
              </w:rPr>
            </w:pPr>
            <w:r w:rsidRPr="004A4F0C">
              <w:rPr>
                <w:rFonts w:ascii="Arial" w:hAnsi="Arial" w:cs="Arial"/>
                <w:sz w:val="18"/>
                <w:szCs w:val="18"/>
              </w:rPr>
              <w:t>-</w:t>
            </w:r>
          </w:p>
        </w:tc>
        <w:tc>
          <w:tcPr>
            <w:tcW w:w="1039" w:type="dxa"/>
            <w:vAlign w:val="bottom"/>
          </w:tcPr>
          <w:p w:rsidR="00704029" w:rsidRPr="004A4F0C" w:rsidRDefault="00704029" w:rsidP="006556C9">
            <w:pPr>
              <w:spacing w:line="300" w:lineRule="exact"/>
              <w:ind w:right="5"/>
              <w:jc w:val="right"/>
              <w:rPr>
                <w:rFonts w:ascii="Arial" w:hAnsi="Arial" w:cs="Arial"/>
                <w:sz w:val="18"/>
                <w:szCs w:val="18"/>
              </w:rPr>
            </w:pPr>
            <w:r w:rsidRPr="004A4F0C">
              <w:rPr>
                <w:rFonts w:ascii="Arial" w:hAnsi="Arial" w:cs="Arial"/>
                <w:sz w:val="18"/>
                <w:szCs w:val="18"/>
              </w:rPr>
              <w:t>-</w:t>
            </w:r>
          </w:p>
        </w:tc>
        <w:tc>
          <w:tcPr>
            <w:tcW w:w="1202" w:type="dxa"/>
            <w:vAlign w:val="bottom"/>
          </w:tcPr>
          <w:p w:rsidR="00704029" w:rsidRPr="004A4F0C" w:rsidRDefault="00704029" w:rsidP="006556C9">
            <w:pPr>
              <w:tabs>
                <w:tab w:val="decimal" w:pos="612"/>
              </w:tabs>
              <w:spacing w:line="300" w:lineRule="exact"/>
              <w:ind w:right="5"/>
              <w:jc w:val="right"/>
              <w:rPr>
                <w:rFonts w:ascii="Arial" w:hAnsi="Arial" w:cs="Arial"/>
                <w:sz w:val="18"/>
                <w:szCs w:val="18"/>
              </w:rPr>
            </w:pPr>
            <w:r w:rsidRPr="004A4F0C">
              <w:rPr>
                <w:rFonts w:ascii="Arial" w:hAnsi="Arial" w:cs="Arial"/>
                <w:sz w:val="18"/>
                <w:szCs w:val="18"/>
              </w:rPr>
              <w:t>0.2</w:t>
            </w:r>
          </w:p>
        </w:tc>
        <w:tc>
          <w:tcPr>
            <w:tcW w:w="1353" w:type="dxa"/>
            <w:vAlign w:val="bottom"/>
          </w:tcPr>
          <w:p w:rsidR="00704029" w:rsidRPr="004A4F0C" w:rsidRDefault="00704029" w:rsidP="006556C9">
            <w:pPr>
              <w:spacing w:line="300" w:lineRule="exact"/>
              <w:jc w:val="center"/>
              <w:rPr>
                <w:rFonts w:ascii="Arial" w:hAnsi="Arial" w:cs="Arial"/>
                <w:sz w:val="18"/>
                <w:szCs w:val="18"/>
              </w:rPr>
            </w:pPr>
            <w:r w:rsidRPr="004A4F0C">
              <w:rPr>
                <w:rFonts w:ascii="Arial" w:hAnsi="Arial" w:cs="Arial"/>
                <w:sz w:val="18"/>
                <w:szCs w:val="18"/>
              </w:rPr>
              <w:t>0.75 - 1.00</w:t>
            </w:r>
          </w:p>
        </w:tc>
      </w:tr>
      <w:tr w:rsidR="00704029" w:rsidRPr="004A4F0C" w:rsidTr="00704029">
        <w:trPr>
          <w:cantSplit/>
        </w:trPr>
        <w:tc>
          <w:tcPr>
            <w:tcW w:w="3510" w:type="dxa"/>
            <w:vAlign w:val="bottom"/>
          </w:tcPr>
          <w:p w:rsidR="00704029" w:rsidRPr="004A4F0C" w:rsidRDefault="00704029" w:rsidP="006556C9">
            <w:pPr>
              <w:tabs>
                <w:tab w:val="left" w:pos="900"/>
                <w:tab w:val="left" w:pos="1440"/>
                <w:tab w:val="left" w:pos="1980"/>
              </w:tabs>
              <w:spacing w:line="300" w:lineRule="exact"/>
              <w:jc w:val="thaiDistribute"/>
              <w:rPr>
                <w:rFonts w:ascii="Arial" w:hAnsi="Arial" w:cs="Arial"/>
                <w:b/>
                <w:bCs/>
                <w:sz w:val="18"/>
                <w:szCs w:val="18"/>
              </w:rPr>
            </w:pPr>
            <w:r w:rsidRPr="004A4F0C">
              <w:rPr>
                <w:rFonts w:ascii="Arial" w:hAnsi="Arial" w:cs="Arial"/>
                <w:b/>
                <w:bCs/>
                <w:sz w:val="18"/>
                <w:szCs w:val="18"/>
              </w:rPr>
              <w:t>Financial liabilities</w:t>
            </w:r>
          </w:p>
        </w:tc>
        <w:tc>
          <w:tcPr>
            <w:tcW w:w="1039" w:type="dxa"/>
            <w:vAlign w:val="bottom"/>
          </w:tcPr>
          <w:p w:rsidR="00704029" w:rsidRPr="004A4F0C" w:rsidRDefault="00704029" w:rsidP="006556C9">
            <w:pPr>
              <w:spacing w:line="300" w:lineRule="exact"/>
              <w:ind w:right="5"/>
              <w:jc w:val="right"/>
              <w:rPr>
                <w:rFonts w:ascii="Arial" w:hAnsi="Arial" w:cs="Arial"/>
                <w:sz w:val="18"/>
                <w:szCs w:val="18"/>
              </w:rPr>
            </w:pPr>
          </w:p>
        </w:tc>
        <w:tc>
          <w:tcPr>
            <w:tcW w:w="1040" w:type="dxa"/>
            <w:vAlign w:val="bottom"/>
          </w:tcPr>
          <w:p w:rsidR="00704029" w:rsidRPr="004A4F0C" w:rsidRDefault="00704029" w:rsidP="006556C9">
            <w:pPr>
              <w:spacing w:line="300" w:lineRule="exact"/>
              <w:ind w:right="5"/>
              <w:jc w:val="right"/>
              <w:rPr>
                <w:rFonts w:ascii="Arial" w:hAnsi="Arial" w:cs="Arial"/>
                <w:sz w:val="18"/>
                <w:szCs w:val="18"/>
              </w:rPr>
            </w:pPr>
          </w:p>
        </w:tc>
        <w:tc>
          <w:tcPr>
            <w:tcW w:w="1039" w:type="dxa"/>
            <w:vAlign w:val="bottom"/>
          </w:tcPr>
          <w:p w:rsidR="00704029" w:rsidRPr="004A4F0C" w:rsidRDefault="00704029" w:rsidP="006556C9">
            <w:pPr>
              <w:spacing w:line="300" w:lineRule="exact"/>
              <w:ind w:right="5"/>
              <w:jc w:val="right"/>
              <w:rPr>
                <w:rFonts w:ascii="Arial" w:hAnsi="Arial" w:cs="Arial"/>
                <w:sz w:val="18"/>
                <w:szCs w:val="18"/>
              </w:rPr>
            </w:pPr>
          </w:p>
        </w:tc>
        <w:tc>
          <w:tcPr>
            <w:tcW w:w="1202" w:type="dxa"/>
            <w:vAlign w:val="bottom"/>
          </w:tcPr>
          <w:p w:rsidR="00704029" w:rsidRPr="004A4F0C" w:rsidRDefault="00704029" w:rsidP="006556C9">
            <w:pPr>
              <w:spacing w:line="300" w:lineRule="exact"/>
              <w:ind w:right="5"/>
              <w:jc w:val="right"/>
              <w:rPr>
                <w:rFonts w:ascii="Arial" w:hAnsi="Arial" w:cs="Arial"/>
                <w:sz w:val="18"/>
                <w:szCs w:val="18"/>
              </w:rPr>
            </w:pPr>
          </w:p>
        </w:tc>
        <w:tc>
          <w:tcPr>
            <w:tcW w:w="1353" w:type="dxa"/>
            <w:vAlign w:val="bottom"/>
          </w:tcPr>
          <w:p w:rsidR="00704029" w:rsidRPr="004A4F0C" w:rsidRDefault="00704029" w:rsidP="006556C9">
            <w:pPr>
              <w:spacing w:line="300" w:lineRule="exact"/>
              <w:jc w:val="center"/>
              <w:rPr>
                <w:rFonts w:ascii="Arial" w:hAnsi="Arial" w:cs="Arial"/>
                <w:sz w:val="18"/>
                <w:szCs w:val="18"/>
              </w:rPr>
            </w:pPr>
          </w:p>
        </w:tc>
      </w:tr>
      <w:tr w:rsidR="00704029" w:rsidRPr="004A4F0C" w:rsidTr="00704029">
        <w:trPr>
          <w:cantSplit/>
        </w:trPr>
        <w:tc>
          <w:tcPr>
            <w:tcW w:w="3510" w:type="dxa"/>
            <w:vAlign w:val="bottom"/>
          </w:tcPr>
          <w:p w:rsidR="00704029" w:rsidRPr="004A4F0C" w:rsidRDefault="00704029" w:rsidP="006556C9">
            <w:pPr>
              <w:tabs>
                <w:tab w:val="left" w:pos="900"/>
                <w:tab w:val="left" w:pos="1440"/>
                <w:tab w:val="left" w:pos="1980"/>
              </w:tabs>
              <w:spacing w:line="300" w:lineRule="exact"/>
              <w:ind w:left="162" w:hanging="162"/>
              <w:rPr>
                <w:rFonts w:ascii="Arial" w:hAnsi="Arial" w:cs="Arial"/>
                <w:sz w:val="18"/>
                <w:szCs w:val="18"/>
              </w:rPr>
            </w:pPr>
            <w:r w:rsidRPr="004A4F0C">
              <w:rPr>
                <w:rFonts w:ascii="Arial" w:hAnsi="Arial" w:cs="Arial"/>
                <w:sz w:val="18"/>
                <w:szCs w:val="18"/>
              </w:rPr>
              <w:t>Short-term loans from financial institutions</w:t>
            </w:r>
          </w:p>
        </w:tc>
        <w:tc>
          <w:tcPr>
            <w:tcW w:w="1039" w:type="dxa"/>
            <w:vAlign w:val="bottom"/>
          </w:tcPr>
          <w:p w:rsidR="00704029" w:rsidRPr="004A4F0C" w:rsidRDefault="00704029" w:rsidP="006556C9">
            <w:pPr>
              <w:spacing w:line="300" w:lineRule="exact"/>
              <w:ind w:right="5"/>
              <w:jc w:val="right"/>
              <w:rPr>
                <w:rFonts w:ascii="Arial" w:hAnsi="Arial" w:cs="Arial"/>
                <w:sz w:val="18"/>
                <w:szCs w:val="18"/>
              </w:rPr>
            </w:pPr>
            <w:r w:rsidRPr="004A4F0C">
              <w:rPr>
                <w:rFonts w:ascii="Arial" w:hAnsi="Arial" w:cs="Arial"/>
                <w:sz w:val="18"/>
                <w:szCs w:val="18"/>
              </w:rPr>
              <w:t>85.0</w:t>
            </w:r>
          </w:p>
        </w:tc>
        <w:tc>
          <w:tcPr>
            <w:tcW w:w="1040" w:type="dxa"/>
            <w:vAlign w:val="bottom"/>
          </w:tcPr>
          <w:p w:rsidR="00704029" w:rsidRPr="004A4F0C" w:rsidRDefault="00704029" w:rsidP="006556C9">
            <w:pPr>
              <w:tabs>
                <w:tab w:val="decimal" w:pos="700"/>
              </w:tabs>
              <w:spacing w:line="300" w:lineRule="exact"/>
              <w:ind w:right="5"/>
              <w:jc w:val="right"/>
              <w:rPr>
                <w:rFonts w:ascii="Arial" w:hAnsi="Arial" w:cs="Arial"/>
                <w:sz w:val="18"/>
                <w:szCs w:val="18"/>
              </w:rPr>
            </w:pPr>
            <w:r w:rsidRPr="004A4F0C">
              <w:rPr>
                <w:rFonts w:ascii="Arial" w:hAnsi="Arial" w:cs="Arial"/>
                <w:sz w:val="18"/>
                <w:szCs w:val="18"/>
              </w:rPr>
              <w:t>-</w:t>
            </w:r>
          </w:p>
        </w:tc>
        <w:tc>
          <w:tcPr>
            <w:tcW w:w="1039" w:type="dxa"/>
            <w:vAlign w:val="bottom"/>
          </w:tcPr>
          <w:p w:rsidR="00704029" w:rsidRPr="004A4F0C" w:rsidRDefault="00704029" w:rsidP="006556C9">
            <w:pPr>
              <w:tabs>
                <w:tab w:val="decimal" w:pos="700"/>
              </w:tabs>
              <w:spacing w:line="300" w:lineRule="exact"/>
              <w:ind w:right="5"/>
              <w:jc w:val="right"/>
              <w:rPr>
                <w:rFonts w:ascii="Arial" w:hAnsi="Arial" w:cs="Arial"/>
                <w:sz w:val="18"/>
                <w:szCs w:val="18"/>
              </w:rPr>
            </w:pPr>
            <w:r w:rsidRPr="004A4F0C">
              <w:rPr>
                <w:rFonts w:ascii="Arial" w:hAnsi="Arial" w:cs="Arial"/>
                <w:sz w:val="18"/>
                <w:szCs w:val="18"/>
              </w:rPr>
              <w:t>-</w:t>
            </w:r>
          </w:p>
        </w:tc>
        <w:tc>
          <w:tcPr>
            <w:tcW w:w="1202" w:type="dxa"/>
            <w:vAlign w:val="bottom"/>
          </w:tcPr>
          <w:p w:rsidR="00704029" w:rsidRPr="004A4F0C" w:rsidRDefault="00704029" w:rsidP="006556C9">
            <w:pPr>
              <w:tabs>
                <w:tab w:val="decimal" w:pos="734"/>
              </w:tabs>
              <w:spacing w:line="300" w:lineRule="exact"/>
              <w:ind w:right="5"/>
              <w:jc w:val="right"/>
              <w:rPr>
                <w:rFonts w:ascii="Arial" w:hAnsi="Arial" w:cs="Arial"/>
                <w:sz w:val="18"/>
                <w:szCs w:val="18"/>
              </w:rPr>
            </w:pPr>
            <w:r w:rsidRPr="004A4F0C">
              <w:rPr>
                <w:rFonts w:ascii="Arial" w:hAnsi="Arial" w:cs="Arial"/>
                <w:sz w:val="18"/>
                <w:szCs w:val="18"/>
              </w:rPr>
              <w:t>-</w:t>
            </w:r>
          </w:p>
        </w:tc>
        <w:tc>
          <w:tcPr>
            <w:tcW w:w="1353" w:type="dxa"/>
            <w:vAlign w:val="bottom"/>
          </w:tcPr>
          <w:p w:rsidR="00704029" w:rsidRPr="004A4F0C" w:rsidRDefault="00704029" w:rsidP="006556C9">
            <w:pPr>
              <w:spacing w:line="300" w:lineRule="exact"/>
              <w:jc w:val="center"/>
              <w:rPr>
                <w:rFonts w:ascii="Arial" w:hAnsi="Arial" w:cs="Arial"/>
                <w:sz w:val="18"/>
                <w:szCs w:val="18"/>
              </w:rPr>
            </w:pPr>
            <w:r w:rsidRPr="004A4F0C">
              <w:rPr>
                <w:rFonts w:ascii="Arial" w:hAnsi="Arial" w:cs="Arial"/>
                <w:sz w:val="18"/>
                <w:szCs w:val="18"/>
              </w:rPr>
              <w:t>MLR - 1.25</w:t>
            </w:r>
          </w:p>
        </w:tc>
      </w:tr>
      <w:tr w:rsidR="00704029" w:rsidRPr="004A4F0C" w:rsidTr="00704029">
        <w:trPr>
          <w:cantSplit/>
        </w:trPr>
        <w:tc>
          <w:tcPr>
            <w:tcW w:w="3510" w:type="dxa"/>
            <w:vAlign w:val="bottom"/>
          </w:tcPr>
          <w:p w:rsidR="00704029" w:rsidRPr="004A4F0C" w:rsidRDefault="00704029" w:rsidP="006556C9">
            <w:pPr>
              <w:tabs>
                <w:tab w:val="left" w:pos="900"/>
                <w:tab w:val="left" w:pos="1440"/>
                <w:tab w:val="left" w:pos="1980"/>
              </w:tabs>
              <w:spacing w:line="300" w:lineRule="exact"/>
              <w:ind w:left="165" w:hanging="165"/>
              <w:rPr>
                <w:rFonts w:ascii="Arial" w:hAnsi="Arial" w:cs="Arial"/>
                <w:sz w:val="18"/>
                <w:szCs w:val="18"/>
              </w:rPr>
            </w:pPr>
            <w:r w:rsidRPr="004A4F0C">
              <w:rPr>
                <w:rFonts w:ascii="Arial" w:hAnsi="Arial" w:cs="Arial"/>
                <w:sz w:val="18"/>
                <w:szCs w:val="18"/>
              </w:rPr>
              <w:t>Liabilities under finance lease agreements</w:t>
            </w:r>
          </w:p>
        </w:tc>
        <w:tc>
          <w:tcPr>
            <w:tcW w:w="1039" w:type="dxa"/>
            <w:vAlign w:val="bottom"/>
          </w:tcPr>
          <w:p w:rsidR="00704029" w:rsidRPr="004A4F0C" w:rsidRDefault="00704029" w:rsidP="006556C9">
            <w:pPr>
              <w:spacing w:line="300" w:lineRule="exact"/>
              <w:ind w:right="5"/>
              <w:jc w:val="right"/>
              <w:rPr>
                <w:rFonts w:ascii="Arial" w:hAnsi="Arial" w:cs="Arial"/>
                <w:sz w:val="18"/>
                <w:szCs w:val="18"/>
              </w:rPr>
            </w:pPr>
            <w:r w:rsidRPr="004A4F0C">
              <w:rPr>
                <w:rFonts w:ascii="Arial" w:hAnsi="Arial" w:cs="Arial"/>
                <w:sz w:val="18"/>
                <w:szCs w:val="18"/>
              </w:rPr>
              <w:t>0.7</w:t>
            </w:r>
          </w:p>
        </w:tc>
        <w:tc>
          <w:tcPr>
            <w:tcW w:w="1040" w:type="dxa"/>
            <w:vAlign w:val="bottom"/>
          </w:tcPr>
          <w:p w:rsidR="00704029" w:rsidRPr="004A4F0C" w:rsidRDefault="00704029" w:rsidP="006556C9">
            <w:pPr>
              <w:spacing w:line="300" w:lineRule="exact"/>
              <w:ind w:right="5"/>
              <w:jc w:val="right"/>
              <w:rPr>
                <w:rFonts w:ascii="Arial" w:hAnsi="Arial" w:cs="Arial"/>
                <w:sz w:val="18"/>
                <w:szCs w:val="18"/>
              </w:rPr>
            </w:pPr>
            <w:r w:rsidRPr="004A4F0C">
              <w:rPr>
                <w:rFonts w:ascii="Arial" w:hAnsi="Arial" w:cs="Arial"/>
                <w:sz w:val="18"/>
                <w:szCs w:val="18"/>
              </w:rPr>
              <w:t>1.4</w:t>
            </w:r>
          </w:p>
        </w:tc>
        <w:tc>
          <w:tcPr>
            <w:tcW w:w="1039" w:type="dxa"/>
            <w:vAlign w:val="bottom"/>
          </w:tcPr>
          <w:p w:rsidR="00704029" w:rsidRPr="004A4F0C" w:rsidRDefault="00704029" w:rsidP="006556C9">
            <w:pPr>
              <w:tabs>
                <w:tab w:val="decimal" w:pos="700"/>
              </w:tabs>
              <w:spacing w:line="300" w:lineRule="exact"/>
              <w:ind w:right="5"/>
              <w:jc w:val="right"/>
              <w:rPr>
                <w:rFonts w:ascii="Arial" w:hAnsi="Arial" w:cs="Arial"/>
                <w:sz w:val="18"/>
                <w:szCs w:val="18"/>
              </w:rPr>
            </w:pPr>
            <w:r w:rsidRPr="004A4F0C">
              <w:rPr>
                <w:rFonts w:ascii="Arial" w:hAnsi="Arial" w:cs="Arial"/>
                <w:sz w:val="18"/>
                <w:szCs w:val="18"/>
              </w:rPr>
              <w:t>-</w:t>
            </w:r>
          </w:p>
        </w:tc>
        <w:tc>
          <w:tcPr>
            <w:tcW w:w="1202" w:type="dxa"/>
            <w:vAlign w:val="bottom"/>
          </w:tcPr>
          <w:p w:rsidR="00704029" w:rsidRPr="004A4F0C" w:rsidRDefault="00704029" w:rsidP="006556C9">
            <w:pPr>
              <w:tabs>
                <w:tab w:val="decimal" w:pos="734"/>
              </w:tabs>
              <w:spacing w:line="300" w:lineRule="exact"/>
              <w:ind w:right="5"/>
              <w:jc w:val="right"/>
              <w:rPr>
                <w:rFonts w:ascii="Arial" w:hAnsi="Arial" w:cs="Arial"/>
                <w:sz w:val="18"/>
                <w:szCs w:val="18"/>
              </w:rPr>
            </w:pPr>
            <w:r w:rsidRPr="004A4F0C">
              <w:rPr>
                <w:rFonts w:ascii="Arial" w:hAnsi="Arial" w:cs="Arial"/>
                <w:sz w:val="18"/>
                <w:szCs w:val="18"/>
              </w:rPr>
              <w:t>-</w:t>
            </w:r>
          </w:p>
        </w:tc>
        <w:tc>
          <w:tcPr>
            <w:tcW w:w="1353" w:type="dxa"/>
            <w:vAlign w:val="bottom"/>
          </w:tcPr>
          <w:p w:rsidR="00704029" w:rsidRPr="004A4F0C" w:rsidRDefault="00704029" w:rsidP="006556C9">
            <w:pPr>
              <w:spacing w:line="300" w:lineRule="exact"/>
              <w:jc w:val="center"/>
              <w:rPr>
                <w:rFonts w:ascii="Arial" w:hAnsi="Arial" w:cs="Arial"/>
                <w:sz w:val="18"/>
                <w:szCs w:val="18"/>
              </w:rPr>
            </w:pPr>
            <w:r w:rsidRPr="004A4F0C">
              <w:rPr>
                <w:rFonts w:ascii="Arial" w:hAnsi="Arial" w:cs="Arial"/>
                <w:sz w:val="18"/>
                <w:szCs w:val="18"/>
              </w:rPr>
              <w:t>3.65 - 3.72</w:t>
            </w:r>
          </w:p>
        </w:tc>
      </w:tr>
    </w:tbl>
    <w:p w:rsidR="003D4324" w:rsidRPr="008F1613" w:rsidRDefault="00E8270B" w:rsidP="00A67F88">
      <w:pPr>
        <w:overflowPunct/>
        <w:autoSpaceDE/>
        <w:autoSpaceDN/>
        <w:adjustRightInd/>
        <w:spacing w:before="240" w:after="120" w:line="380" w:lineRule="exact"/>
        <w:ind w:left="547" w:hanging="547"/>
        <w:textAlignment w:val="auto"/>
        <w:rPr>
          <w:rFonts w:ascii="Arial" w:hAnsi="Arial"/>
          <w:b/>
          <w:bCs/>
          <w:i/>
          <w:iCs/>
          <w:sz w:val="22"/>
          <w:szCs w:val="22"/>
        </w:rPr>
      </w:pPr>
      <w:r>
        <w:rPr>
          <w:rFonts w:ascii="Arial" w:hAnsi="Arial"/>
          <w:b/>
          <w:bCs/>
          <w:i/>
          <w:iCs/>
          <w:sz w:val="22"/>
          <w:szCs w:val="22"/>
        </w:rPr>
        <w:tab/>
      </w:r>
      <w:r w:rsidR="003D4324" w:rsidRPr="008F1613">
        <w:rPr>
          <w:rFonts w:ascii="Arial" w:hAnsi="Arial"/>
          <w:b/>
          <w:bCs/>
          <w:i/>
          <w:iCs/>
          <w:sz w:val="22"/>
          <w:szCs w:val="22"/>
        </w:rPr>
        <w:t>Foreign currency risk</w:t>
      </w:r>
    </w:p>
    <w:p w:rsidR="003D4324" w:rsidRPr="008F1613" w:rsidRDefault="003D4324" w:rsidP="00E8270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8F1613">
        <w:rPr>
          <w:rFonts w:ascii="Arial" w:hAnsi="Arial"/>
          <w:sz w:val="22"/>
          <w:szCs w:val="22"/>
        </w:rPr>
        <w:tab/>
      </w:r>
      <w:r w:rsidR="00985F63" w:rsidRPr="00985F63">
        <w:rPr>
          <w:rFonts w:ascii="Arial" w:hAnsi="Arial" w:cs="Arial"/>
          <w:sz w:val="22"/>
          <w:szCs w:val="22"/>
        </w:rPr>
        <w:t>The Company’s exposure to foreign currency risk relates primarily to trade payables which are denominated in foreign currency.</w:t>
      </w:r>
    </w:p>
    <w:p w:rsidR="003D4324" w:rsidRPr="008F1613" w:rsidRDefault="003D4324" w:rsidP="00E8270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8F1613">
        <w:rPr>
          <w:rFonts w:ascii="Arial" w:hAnsi="Arial"/>
          <w:sz w:val="22"/>
          <w:szCs w:val="22"/>
        </w:rPr>
        <w:tab/>
      </w:r>
      <w:r w:rsidRPr="000507FD">
        <w:rPr>
          <w:rFonts w:ascii="Arial" w:hAnsi="Arial"/>
          <w:sz w:val="22"/>
          <w:szCs w:val="22"/>
        </w:rPr>
        <w:t>As at 31 December</w:t>
      </w:r>
      <w:r>
        <w:rPr>
          <w:rFonts w:ascii="Arial" w:hAnsi="Arial"/>
          <w:sz w:val="22"/>
          <w:szCs w:val="22"/>
        </w:rPr>
        <w:t xml:space="preserve"> 20</w:t>
      </w:r>
      <w:r w:rsidR="0021732F">
        <w:rPr>
          <w:rFonts w:ascii="Arial" w:hAnsi="Arial"/>
          <w:sz w:val="22"/>
          <w:szCs w:val="22"/>
        </w:rPr>
        <w:t>20</w:t>
      </w:r>
      <w:r>
        <w:rPr>
          <w:rFonts w:ascii="Arial" w:hAnsi="Arial"/>
          <w:sz w:val="22"/>
          <w:szCs w:val="22"/>
        </w:rPr>
        <w:t xml:space="preserve"> and 201</w:t>
      </w:r>
      <w:r w:rsidR="0021732F">
        <w:rPr>
          <w:rFonts w:ascii="Arial" w:hAnsi="Arial"/>
          <w:sz w:val="22"/>
          <w:szCs w:val="22"/>
        </w:rPr>
        <w:t>9</w:t>
      </w:r>
      <w:r>
        <w:rPr>
          <w:rFonts w:ascii="Arial" w:hAnsi="Arial"/>
          <w:sz w:val="22"/>
          <w:szCs w:val="22"/>
        </w:rPr>
        <w:t>, t</w:t>
      </w:r>
      <w:r w:rsidRPr="008F1613">
        <w:rPr>
          <w:rFonts w:ascii="Arial" w:hAnsi="Arial"/>
          <w:sz w:val="22"/>
          <w:szCs w:val="22"/>
        </w:rPr>
        <w:t xml:space="preserve">he balances of financial liabilities denominated in foreign currencies are </w:t>
      </w:r>
      <w:proofErr w:type="spellStart"/>
      <w:r w:rsidRPr="008F1613">
        <w:rPr>
          <w:rFonts w:ascii="Arial" w:hAnsi="Arial"/>
          <w:sz w:val="22"/>
          <w:szCs w:val="22"/>
        </w:rPr>
        <w:t>summarised</w:t>
      </w:r>
      <w:proofErr w:type="spellEnd"/>
      <w:r w:rsidRPr="008F1613">
        <w:rPr>
          <w:rFonts w:ascii="Arial" w:hAnsi="Arial"/>
          <w:sz w:val="22"/>
          <w:szCs w:val="22"/>
        </w:rPr>
        <w:t xml:space="preserve"> below. </w:t>
      </w:r>
    </w:p>
    <w:tbl>
      <w:tblPr>
        <w:tblW w:w="9222" w:type="dxa"/>
        <w:tblInd w:w="450" w:type="dxa"/>
        <w:tblLayout w:type="fixed"/>
        <w:tblLook w:val="0000" w:firstRow="0" w:lastRow="0" w:firstColumn="0" w:lastColumn="0" w:noHBand="0" w:noVBand="0"/>
      </w:tblPr>
      <w:tblGrid>
        <w:gridCol w:w="2340"/>
        <w:gridCol w:w="1701"/>
        <w:gridCol w:w="1701"/>
        <w:gridCol w:w="1740"/>
        <w:gridCol w:w="1740"/>
      </w:tblGrid>
      <w:tr w:rsidR="00674405" w:rsidRPr="008F1613" w:rsidTr="0021732F">
        <w:trPr>
          <w:trHeight w:val="274"/>
        </w:trPr>
        <w:tc>
          <w:tcPr>
            <w:tcW w:w="2340" w:type="dxa"/>
            <w:vAlign w:val="bottom"/>
          </w:tcPr>
          <w:p w:rsidR="00674405" w:rsidRPr="008F1613" w:rsidRDefault="00674405" w:rsidP="003D4324">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b w:val="0"/>
                <w:bCs w:val="0"/>
                <w:i w:val="0"/>
                <w:iCs w:val="0"/>
                <w:sz w:val="20"/>
                <w:szCs w:val="20"/>
              </w:rPr>
            </w:pPr>
            <w:r w:rsidRPr="008F1613">
              <w:rPr>
                <w:rFonts w:ascii="Arial" w:hAnsi="Arial"/>
                <w:b w:val="0"/>
                <w:bCs w:val="0"/>
                <w:i w:val="0"/>
                <w:iCs w:val="0"/>
                <w:sz w:val="20"/>
                <w:szCs w:val="20"/>
              </w:rPr>
              <w:t>Foreign currency</w:t>
            </w:r>
          </w:p>
        </w:tc>
        <w:tc>
          <w:tcPr>
            <w:tcW w:w="3402" w:type="dxa"/>
            <w:gridSpan w:val="2"/>
            <w:vAlign w:val="bottom"/>
          </w:tcPr>
          <w:p w:rsidR="00674405" w:rsidRPr="008F1613" w:rsidRDefault="00674405" w:rsidP="003D4324">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rPr>
              <w:t>Financial liabilities</w:t>
            </w:r>
          </w:p>
        </w:tc>
        <w:tc>
          <w:tcPr>
            <w:tcW w:w="3480" w:type="dxa"/>
            <w:gridSpan w:val="2"/>
            <w:vAlign w:val="bottom"/>
          </w:tcPr>
          <w:p w:rsidR="00674405" w:rsidRPr="008F1613" w:rsidRDefault="00674405" w:rsidP="003D4324">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rPr>
              <w:t>Average exchange rate</w:t>
            </w:r>
          </w:p>
        </w:tc>
      </w:tr>
      <w:tr w:rsidR="0021732F" w:rsidRPr="008F1613" w:rsidTr="0021732F">
        <w:trPr>
          <w:trHeight w:val="274"/>
        </w:trPr>
        <w:tc>
          <w:tcPr>
            <w:tcW w:w="2340" w:type="dxa"/>
            <w:vAlign w:val="bottom"/>
          </w:tcPr>
          <w:p w:rsidR="0021732F" w:rsidRPr="008F1613" w:rsidRDefault="0021732F" w:rsidP="0021732F">
            <w:pPr>
              <w:pStyle w:val="Heading2"/>
              <w:keepNext w:val="0"/>
              <w:tabs>
                <w:tab w:val="left" w:pos="600"/>
                <w:tab w:val="left" w:pos="900"/>
                <w:tab w:val="left" w:pos="1440"/>
              </w:tabs>
              <w:spacing w:before="0" w:after="0" w:line="380" w:lineRule="exact"/>
              <w:ind w:left="14" w:right="14"/>
              <w:jc w:val="center"/>
              <w:rPr>
                <w:rFonts w:ascii="Arial" w:hAnsi="Arial"/>
                <w:b w:val="0"/>
                <w:bCs w:val="0"/>
                <w:i w:val="0"/>
                <w:iCs w:val="0"/>
                <w:sz w:val="20"/>
                <w:szCs w:val="20"/>
              </w:rPr>
            </w:pPr>
          </w:p>
        </w:tc>
        <w:tc>
          <w:tcPr>
            <w:tcW w:w="1701" w:type="dxa"/>
            <w:vAlign w:val="bottom"/>
          </w:tcPr>
          <w:p w:rsidR="0021732F" w:rsidRPr="008F1613" w:rsidRDefault="0021732F" w:rsidP="0021732F">
            <w:pP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u w:val="single"/>
              </w:rPr>
              <w:t>2020</w:t>
            </w:r>
          </w:p>
        </w:tc>
        <w:tc>
          <w:tcPr>
            <w:tcW w:w="1701" w:type="dxa"/>
            <w:vAlign w:val="bottom"/>
          </w:tcPr>
          <w:p w:rsidR="0021732F" w:rsidRPr="008F1613" w:rsidRDefault="0021732F" w:rsidP="0021732F">
            <w:pP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u w:val="single"/>
              </w:rPr>
              <w:t>2019</w:t>
            </w:r>
          </w:p>
        </w:tc>
        <w:tc>
          <w:tcPr>
            <w:tcW w:w="1740" w:type="dxa"/>
            <w:vAlign w:val="bottom"/>
          </w:tcPr>
          <w:p w:rsidR="0021732F" w:rsidRPr="008F1613" w:rsidRDefault="0021732F" w:rsidP="0021732F">
            <w:pP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u w:val="single"/>
              </w:rPr>
              <w:t>2020</w:t>
            </w:r>
          </w:p>
        </w:tc>
        <w:tc>
          <w:tcPr>
            <w:tcW w:w="1740" w:type="dxa"/>
            <w:vAlign w:val="bottom"/>
          </w:tcPr>
          <w:p w:rsidR="0021732F" w:rsidRPr="008F1613" w:rsidRDefault="0021732F" w:rsidP="0021732F">
            <w:pP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u w:val="single"/>
              </w:rPr>
              <w:t>2019</w:t>
            </w:r>
          </w:p>
        </w:tc>
      </w:tr>
      <w:tr w:rsidR="0021732F" w:rsidRPr="008F1613" w:rsidTr="0021732F">
        <w:tc>
          <w:tcPr>
            <w:tcW w:w="2340" w:type="dxa"/>
            <w:vAlign w:val="bottom"/>
          </w:tcPr>
          <w:p w:rsidR="0021732F" w:rsidRPr="008F1613" w:rsidRDefault="0021732F" w:rsidP="0021732F">
            <w:pPr>
              <w:tabs>
                <w:tab w:val="left" w:pos="600"/>
                <w:tab w:val="left" w:pos="900"/>
                <w:tab w:val="left" w:pos="1440"/>
              </w:tabs>
              <w:spacing w:line="380" w:lineRule="exact"/>
              <w:ind w:left="14" w:right="14"/>
              <w:jc w:val="center"/>
              <w:rPr>
                <w:rFonts w:ascii="Arial" w:hAnsi="Arial"/>
                <w:sz w:val="20"/>
                <w:szCs w:val="20"/>
              </w:rPr>
            </w:pPr>
          </w:p>
        </w:tc>
        <w:tc>
          <w:tcPr>
            <w:tcW w:w="1701" w:type="dxa"/>
            <w:vAlign w:val="bottom"/>
          </w:tcPr>
          <w:p w:rsidR="0021732F" w:rsidRPr="008F1613" w:rsidRDefault="0021732F" w:rsidP="0021732F">
            <w:pP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rPr>
              <w:t>(Million)</w:t>
            </w:r>
          </w:p>
        </w:tc>
        <w:tc>
          <w:tcPr>
            <w:tcW w:w="1701" w:type="dxa"/>
            <w:vAlign w:val="bottom"/>
          </w:tcPr>
          <w:p w:rsidR="0021732F" w:rsidRPr="008F1613" w:rsidRDefault="0021732F" w:rsidP="0021732F">
            <w:pP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rPr>
              <w:t>(Million)</w:t>
            </w:r>
          </w:p>
        </w:tc>
        <w:tc>
          <w:tcPr>
            <w:tcW w:w="3480" w:type="dxa"/>
            <w:gridSpan w:val="2"/>
            <w:vAlign w:val="bottom"/>
          </w:tcPr>
          <w:p w:rsidR="0021732F" w:rsidRPr="008F1613" w:rsidRDefault="0021732F" w:rsidP="0021732F">
            <w:pPr>
              <w:tabs>
                <w:tab w:val="left" w:pos="600"/>
                <w:tab w:val="left" w:pos="900"/>
                <w:tab w:val="left" w:pos="1440"/>
              </w:tabs>
              <w:spacing w:line="380" w:lineRule="exact"/>
              <w:ind w:left="14" w:right="14"/>
              <w:jc w:val="center"/>
              <w:rPr>
                <w:rFonts w:ascii="Arial" w:hAnsi="Arial"/>
                <w:sz w:val="20"/>
                <w:szCs w:val="20"/>
              </w:rPr>
            </w:pPr>
            <w:r w:rsidRPr="008F1613">
              <w:rPr>
                <w:rFonts w:ascii="Arial" w:hAnsi="Arial"/>
                <w:sz w:val="20"/>
                <w:szCs w:val="20"/>
              </w:rPr>
              <w:t>(Baht per 1 foreign currency unit)</w:t>
            </w:r>
          </w:p>
        </w:tc>
      </w:tr>
      <w:tr w:rsidR="00A6119A" w:rsidRPr="008F1613" w:rsidTr="0021732F">
        <w:tc>
          <w:tcPr>
            <w:tcW w:w="2340" w:type="dxa"/>
            <w:vAlign w:val="bottom"/>
          </w:tcPr>
          <w:p w:rsidR="00A6119A" w:rsidRPr="009C54EB" w:rsidRDefault="00A6119A" w:rsidP="00A6119A">
            <w:pPr>
              <w:pStyle w:val="Heading6"/>
              <w:tabs>
                <w:tab w:val="left" w:pos="600"/>
              </w:tabs>
              <w:spacing w:before="0" w:after="0" w:line="380" w:lineRule="exact"/>
              <w:ind w:left="252" w:right="14"/>
              <w:rPr>
                <w:rFonts w:ascii="Arial" w:hAnsi="Arial"/>
                <w:b w:val="0"/>
                <w:bCs w:val="0"/>
                <w:sz w:val="20"/>
                <w:szCs w:val="20"/>
                <w:cs/>
              </w:rPr>
            </w:pPr>
            <w:r w:rsidRPr="009C54EB">
              <w:rPr>
                <w:rFonts w:ascii="Arial" w:hAnsi="Arial"/>
                <w:b w:val="0"/>
                <w:bCs w:val="0"/>
                <w:sz w:val="20"/>
                <w:szCs w:val="20"/>
              </w:rPr>
              <w:t>US Dollar</w:t>
            </w:r>
          </w:p>
        </w:tc>
        <w:tc>
          <w:tcPr>
            <w:tcW w:w="1701" w:type="dxa"/>
            <w:vAlign w:val="bottom"/>
          </w:tcPr>
          <w:p w:rsidR="00A6119A" w:rsidRPr="009C54EB" w:rsidRDefault="00A6119A" w:rsidP="00A6119A">
            <w:pPr>
              <w:spacing w:line="380" w:lineRule="exact"/>
              <w:ind w:left="14" w:right="420"/>
              <w:jc w:val="right"/>
              <w:rPr>
                <w:rFonts w:ascii="Arial" w:hAnsi="Arial"/>
                <w:sz w:val="20"/>
                <w:szCs w:val="20"/>
              </w:rPr>
            </w:pPr>
            <w:r>
              <w:rPr>
                <w:rFonts w:ascii="Arial" w:hAnsi="Arial"/>
                <w:sz w:val="20"/>
                <w:szCs w:val="20"/>
              </w:rPr>
              <w:t>0.01</w:t>
            </w:r>
          </w:p>
        </w:tc>
        <w:tc>
          <w:tcPr>
            <w:tcW w:w="1701" w:type="dxa"/>
            <w:vAlign w:val="bottom"/>
          </w:tcPr>
          <w:p w:rsidR="00A6119A" w:rsidRPr="009C54EB" w:rsidRDefault="00A6119A" w:rsidP="00A6119A">
            <w:pPr>
              <w:spacing w:line="380" w:lineRule="exact"/>
              <w:ind w:left="14" w:right="420"/>
              <w:jc w:val="right"/>
              <w:rPr>
                <w:rFonts w:ascii="Arial" w:hAnsi="Arial"/>
                <w:sz w:val="20"/>
                <w:szCs w:val="20"/>
              </w:rPr>
            </w:pPr>
            <w:r w:rsidRPr="009C54EB">
              <w:rPr>
                <w:rFonts w:ascii="Arial" w:hAnsi="Arial"/>
                <w:sz w:val="20"/>
                <w:szCs w:val="20"/>
              </w:rPr>
              <w:t>0.07</w:t>
            </w:r>
          </w:p>
        </w:tc>
        <w:tc>
          <w:tcPr>
            <w:tcW w:w="1740" w:type="dxa"/>
            <w:vAlign w:val="bottom"/>
          </w:tcPr>
          <w:p w:rsidR="00A6119A" w:rsidRPr="00A6119A" w:rsidRDefault="00A6119A" w:rsidP="00A6119A">
            <w:pPr>
              <w:spacing w:line="380" w:lineRule="exact"/>
              <w:ind w:left="14" w:right="420"/>
              <w:jc w:val="right"/>
              <w:rPr>
                <w:rFonts w:ascii="Arial" w:hAnsi="Arial"/>
                <w:sz w:val="20"/>
                <w:szCs w:val="20"/>
              </w:rPr>
            </w:pPr>
            <w:r w:rsidRPr="00A6119A">
              <w:rPr>
                <w:rFonts w:ascii="Arial" w:hAnsi="Arial"/>
                <w:sz w:val="20"/>
                <w:szCs w:val="20"/>
              </w:rPr>
              <w:t>30.0371</w:t>
            </w:r>
          </w:p>
        </w:tc>
        <w:tc>
          <w:tcPr>
            <w:tcW w:w="1740" w:type="dxa"/>
            <w:vAlign w:val="bottom"/>
          </w:tcPr>
          <w:p w:rsidR="00A6119A" w:rsidRPr="00A6119A" w:rsidRDefault="00A6119A" w:rsidP="00A6119A">
            <w:pPr>
              <w:spacing w:line="380" w:lineRule="exact"/>
              <w:ind w:left="14" w:right="420"/>
              <w:jc w:val="right"/>
              <w:rPr>
                <w:rFonts w:ascii="Arial" w:hAnsi="Arial"/>
                <w:sz w:val="20"/>
                <w:szCs w:val="20"/>
              </w:rPr>
            </w:pPr>
            <w:r w:rsidRPr="00A6119A">
              <w:rPr>
                <w:rFonts w:ascii="Arial" w:hAnsi="Arial"/>
                <w:sz w:val="20"/>
                <w:szCs w:val="20"/>
              </w:rPr>
              <w:t>30.1540</w:t>
            </w:r>
          </w:p>
        </w:tc>
      </w:tr>
      <w:tr w:rsidR="00A6119A" w:rsidRPr="008F1613" w:rsidTr="0021732F">
        <w:tc>
          <w:tcPr>
            <w:tcW w:w="2340" w:type="dxa"/>
            <w:vAlign w:val="bottom"/>
          </w:tcPr>
          <w:p w:rsidR="00A6119A" w:rsidRPr="009C54EB" w:rsidRDefault="00A6119A" w:rsidP="00A6119A">
            <w:pPr>
              <w:tabs>
                <w:tab w:val="left" w:pos="600"/>
                <w:tab w:val="left" w:pos="900"/>
                <w:tab w:val="left" w:pos="1440"/>
              </w:tabs>
              <w:spacing w:line="380" w:lineRule="exact"/>
              <w:ind w:left="252" w:right="14"/>
              <w:rPr>
                <w:rFonts w:ascii="Arial" w:hAnsi="Arial"/>
                <w:sz w:val="20"/>
                <w:szCs w:val="20"/>
              </w:rPr>
            </w:pPr>
            <w:r w:rsidRPr="009C54EB">
              <w:rPr>
                <w:rFonts w:ascii="Arial" w:hAnsi="Arial"/>
                <w:sz w:val="20"/>
                <w:szCs w:val="20"/>
              </w:rPr>
              <w:t>Yen</w:t>
            </w:r>
          </w:p>
        </w:tc>
        <w:tc>
          <w:tcPr>
            <w:tcW w:w="1701" w:type="dxa"/>
            <w:vAlign w:val="bottom"/>
          </w:tcPr>
          <w:p w:rsidR="00A6119A" w:rsidRPr="009C54EB" w:rsidRDefault="00A6119A" w:rsidP="00A6119A">
            <w:pPr>
              <w:spacing w:line="380" w:lineRule="exact"/>
              <w:ind w:left="14" w:right="420"/>
              <w:jc w:val="right"/>
              <w:rPr>
                <w:rFonts w:ascii="Arial" w:hAnsi="Arial"/>
                <w:sz w:val="20"/>
                <w:szCs w:val="20"/>
              </w:rPr>
            </w:pPr>
            <w:r>
              <w:rPr>
                <w:rFonts w:ascii="Arial" w:hAnsi="Arial"/>
                <w:sz w:val="20"/>
                <w:szCs w:val="20"/>
              </w:rPr>
              <w:t>-</w:t>
            </w:r>
          </w:p>
        </w:tc>
        <w:tc>
          <w:tcPr>
            <w:tcW w:w="1701" w:type="dxa"/>
            <w:vAlign w:val="bottom"/>
          </w:tcPr>
          <w:p w:rsidR="00A6119A" w:rsidRPr="009C54EB" w:rsidRDefault="00A6119A" w:rsidP="00A6119A">
            <w:pPr>
              <w:spacing w:line="380" w:lineRule="exact"/>
              <w:ind w:left="14" w:right="420"/>
              <w:jc w:val="right"/>
              <w:rPr>
                <w:rFonts w:ascii="Arial" w:hAnsi="Arial"/>
                <w:sz w:val="20"/>
                <w:szCs w:val="20"/>
              </w:rPr>
            </w:pPr>
            <w:r w:rsidRPr="009C54EB">
              <w:rPr>
                <w:rFonts w:ascii="Arial" w:hAnsi="Arial"/>
                <w:sz w:val="20"/>
                <w:szCs w:val="20"/>
              </w:rPr>
              <w:t>3.87</w:t>
            </w:r>
          </w:p>
        </w:tc>
        <w:tc>
          <w:tcPr>
            <w:tcW w:w="1740" w:type="dxa"/>
            <w:vAlign w:val="bottom"/>
          </w:tcPr>
          <w:p w:rsidR="00A6119A" w:rsidRPr="00A6119A" w:rsidRDefault="00AF2E9F" w:rsidP="00A6119A">
            <w:pPr>
              <w:spacing w:line="380" w:lineRule="exact"/>
              <w:ind w:left="14" w:right="420"/>
              <w:jc w:val="right"/>
              <w:rPr>
                <w:rFonts w:ascii="Arial" w:hAnsi="Arial"/>
                <w:sz w:val="20"/>
                <w:szCs w:val="20"/>
              </w:rPr>
            </w:pPr>
            <w:r>
              <w:rPr>
                <w:rFonts w:ascii="Arial" w:hAnsi="Arial"/>
                <w:sz w:val="20"/>
                <w:szCs w:val="20"/>
              </w:rPr>
              <w:t>-</w:t>
            </w:r>
          </w:p>
        </w:tc>
        <w:tc>
          <w:tcPr>
            <w:tcW w:w="1740" w:type="dxa"/>
            <w:vAlign w:val="bottom"/>
          </w:tcPr>
          <w:p w:rsidR="00A6119A" w:rsidRPr="00A6119A" w:rsidRDefault="00A6119A" w:rsidP="00A6119A">
            <w:pPr>
              <w:spacing w:line="380" w:lineRule="exact"/>
              <w:ind w:left="14" w:right="420"/>
              <w:jc w:val="right"/>
              <w:rPr>
                <w:rFonts w:ascii="Arial" w:hAnsi="Arial"/>
                <w:sz w:val="20"/>
                <w:szCs w:val="20"/>
              </w:rPr>
            </w:pPr>
            <w:r w:rsidRPr="00A6119A">
              <w:rPr>
                <w:rFonts w:ascii="Arial" w:hAnsi="Arial"/>
                <w:sz w:val="20"/>
                <w:szCs w:val="20"/>
              </w:rPr>
              <w:t>0.2759</w:t>
            </w:r>
          </w:p>
        </w:tc>
      </w:tr>
      <w:tr w:rsidR="00A6119A" w:rsidRPr="008F1613" w:rsidTr="0021732F">
        <w:tc>
          <w:tcPr>
            <w:tcW w:w="2340" w:type="dxa"/>
            <w:vAlign w:val="bottom"/>
          </w:tcPr>
          <w:p w:rsidR="00A6119A" w:rsidRPr="009C54EB" w:rsidRDefault="00A6119A" w:rsidP="00A6119A">
            <w:pPr>
              <w:tabs>
                <w:tab w:val="left" w:pos="600"/>
                <w:tab w:val="left" w:pos="900"/>
                <w:tab w:val="left" w:pos="1440"/>
              </w:tabs>
              <w:spacing w:line="380" w:lineRule="exact"/>
              <w:ind w:left="252" w:right="14"/>
              <w:rPr>
                <w:rFonts w:ascii="Arial" w:hAnsi="Arial"/>
                <w:sz w:val="20"/>
                <w:szCs w:val="20"/>
              </w:rPr>
            </w:pPr>
            <w:r w:rsidRPr="009C54EB">
              <w:rPr>
                <w:rFonts w:ascii="Arial" w:hAnsi="Arial"/>
                <w:sz w:val="20"/>
                <w:szCs w:val="20"/>
              </w:rPr>
              <w:t>CNY</w:t>
            </w:r>
          </w:p>
        </w:tc>
        <w:tc>
          <w:tcPr>
            <w:tcW w:w="1701" w:type="dxa"/>
            <w:vAlign w:val="bottom"/>
          </w:tcPr>
          <w:p w:rsidR="00A6119A" w:rsidRPr="009C54EB" w:rsidRDefault="00A6119A" w:rsidP="00A6119A">
            <w:pPr>
              <w:spacing w:line="380" w:lineRule="exact"/>
              <w:ind w:left="14" w:right="420"/>
              <w:jc w:val="right"/>
              <w:rPr>
                <w:rFonts w:ascii="Arial" w:hAnsi="Arial"/>
                <w:sz w:val="20"/>
                <w:szCs w:val="20"/>
              </w:rPr>
            </w:pPr>
            <w:r>
              <w:rPr>
                <w:rFonts w:ascii="Arial" w:hAnsi="Arial"/>
                <w:sz w:val="20"/>
                <w:szCs w:val="20"/>
              </w:rPr>
              <w:t>-</w:t>
            </w:r>
          </w:p>
        </w:tc>
        <w:tc>
          <w:tcPr>
            <w:tcW w:w="1701" w:type="dxa"/>
            <w:vAlign w:val="bottom"/>
          </w:tcPr>
          <w:p w:rsidR="00A6119A" w:rsidRPr="009C54EB" w:rsidRDefault="00A6119A" w:rsidP="00A6119A">
            <w:pPr>
              <w:spacing w:line="380" w:lineRule="exact"/>
              <w:ind w:left="14" w:right="420"/>
              <w:jc w:val="right"/>
              <w:rPr>
                <w:rFonts w:ascii="Arial" w:hAnsi="Arial"/>
                <w:sz w:val="20"/>
                <w:szCs w:val="20"/>
              </w:rPr>
            </w:pPr>
            <w:r w:rsidRPr="009C54EB">
              <w:rPr>
                <w:rFonts w:ascii="Arial" w:hAnsi="Arial"/>
                <w:sz w:val="20"/>
                <w:szCs w:val="20"/>
              </w:rPr>
              <w:t>0.91</w:t>
            </w:r>
          </w:p>
        </w:tc>
        <w:tc>
          <w:tcPr>
            <w:tcW w:w="1740" w:type="dxa"/>
            <w:vAlign w:val="bottom"/>
          </w:tcPr>
          <w:p w:rsidR="00A6119A" w:rsidRPr="00A6119A" w:rsidRDefault="00AF2E9F" w:rsidP="00A6119A">
            <w:pPr>
              <w:spacing w:line="380" w:lineRule="exact"/>
              <w:ind w:left="14" w:right="420"/>
              <w:jc w:val="right"/>
              <w:rPr>
                <w:rFonts w:ascii="Arial" w:hAnsi="Arial"/>
                <w:sz w:val="20"/>
                <w:szCs w:val="20"/>
              </w:rPr>
            </w:pPr>
            <w:r>
              <w:rPr>
                <w:rFonts w:ascii="Arial" w:hAnsi="Arial"/>
                <w:sz w:val="20"/>
                <w:szCs w:val="20"/>
              </w:rPr>
              <w:t>-</w:t>
            </w:r>
          </w:p>
        </w:tc>
        <w:tc>
          <w:tcPr>
            <w:tcW w:w="1740" w:type="dxa"/>
            <w:vAlign w:val="bottom"/>
          </w:tcPr>
          <w:p w:rsidR="00A6119A" w:rsidRPr="00A6119A" w:rsidRDefault="00A6119A" w:rsidP="00A6119A">
            <w:pPr>
              <w:spacing w:line="380" w:lineRule="exact"/>
              <w:ind w:left="14" w:right="420"/>
              <w:jc w:val="right"/>
              <w:rPr>
                <w:rFonts w:ascii="Arial" w:hAnsi="Arial"/>
                <w:sz w:val="20"/>
                <w:szCs w:val="20"/>
              </w:rPr>
            </w:pPr>
            <w:r w:rsidRPr="00A6119A">
              <w:rPr>
                <w:rFonts w:ascii="Arial" w:hAnsi="Arial"/>
                <w:sz w:val="20"/>
                <w:szCs w:val="20"/>
              </w:rPr>
              <w:t>4.3147</w:t>
            </w:r>
          </w:p>
        </w:tc>
      </w:tr>
    </w:tbl>
    <w:p w:rsidR="00D01348" w:rsidRPr="00E24C39" w:rsidRDefault="00D01348" w:rsidP="00D01348">
      <w:pPr>
        <w:keepNext/>
        <w:tabs>
          <w:tab w:val="left" w:pos="2880"/>
          <w:tab w:val="left" w:pos="5760"/>
          <w:tab w:val="decimal" w:pos="6660"/>
          <w:tab w:val="left" w:pos="7110"/>
          <w:tab w:val="decimal" w:pos="7920"/>
        </w:tabs>
        <w:spacing w:before="240" w:after="120" w:line="380" w:lineRule="exact"/>
        <w:ind w:left="540" w:right="-43" w:hanging="540"/>
        <w:jc w:val="both"/>
        <w:rPr>
          <w:rFonts w:ascii="Arial" w:hAnsi="Arial" w:cstheme="minorBidi"/>
          <w:b/>
          <w:bCs/>
          <w:sz w:val="22"/>
          <w:szCs w:val="22"/>
        </w:rPr>
      </w:pPr>
      <w:r>
        <w:rPr>
          <w:rFonts w:ascii="Arial" w:hAnsi="Arial" w:cs="Arial"/>
          <w:b/>
          <w:bCs/>
          <w:sz w:val="22"/>
          <w:szCs w:val="22"/>
        </w:rPr>
        <w:lastRenderedPageBreak/>
        <w:tab/>
      </w:r>
      <w:r w:rsidRPr="00E24C39">
        <w:rPr>
          <w:rFonts w:ascii="Arial" w:hAnsi="Arial" w:cs="Arial"/>
          <w:b/>
          <w:bCs/>
          <w:sz w:val="22"/>
          <w:szCs w:val="22"/>
        </w:rPr>
        <w:t>Liquidity risk</w:t>
      </w:r>
    </w:p>
    <w:p w:rsidR="00D01348" w:rsidRDefault="00D01348" w:rsidP="00D0134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r w:rsidRPr="00873543">
        <w:rPr>
          <w:rFonts w:ascii="Arial" w:hAnsi="Arial" w:cs="Arial"/>
          <w:sz w:val="22"/>
          <w:szCs w:val="22"/>
        </w:rPr>
        <w:t xml:space="preserve">The </w:t>
      </w:r>
      <w:r>
        <w:rPr>
          <w:rFonts w:ascii="Arial" w:hAnsi="Arial" w:cs="Arial"/>
          <w:sz w:val="22"/>
          <w:szCs w:val="22"/>
        </w:rPr>
        <w:t>Company</w:t>
      </w:r>
      <w:r w:rsidRPr="00873543">
        <w:rPr>
          <w:rFonts w:ascii="Arial" w:hAnsi="Arial" w:cs="Arial"/>
          <w:sz w:val="22"/>
          <w:szCs w:val="22"/>
        </w:rPr>
        <w:t xml:space="preserve"> </w:t>
      </w:r>
      <w:r w:rsidR="00A67F88">
        <w:rPr>
          <w:rFonts w:ascii="Arial" w:hAnsi="Arial" w:cs="Arial"/>
          <w:sz w:val="22"/>
          <w:szCs w:val="22"/>
        </w:rPr>
        <w:t>manages</w:t>
      </w:r>
      <w:r w:rsidRPr="00873543">
        <w:rPr>
          <w:rFonts w:ascii="Arial" w:hAnsi="Arial" w:cs="Arial"/>
          <w:sz w:val="22"/>
          <w:szCs w:val="22"/>
        </w:rPr>
        <w:t xml:space="preserve"> </w:t>
      </w:r>
      <w:r w:rsidRPr="00623C3F">
        <w:rPr>
          <w:rFonts w:ascii="Arial" w:hAnsi="Arial" w:cs="Arial"/>
          <w:sz w:val="22"/>
          <w:szCs w:val="22"/>
        </w:rPr>
        <w:t xml:space="preserve">the risk of a shortage of </w:t>
      </w:r>
      <w:r w:rsidRPr="009002D2">
        <w:rPr>
          <w:rFonts w:ascii="Arial" w:hAnsi="Arial" w:cs="Arial"/>
          <w:sz w:val="22"/>
          <w:szCs w:val="22"/>
        </w:rPr>
        <w:t xml:space="preserve">liquidity </w:t>
      </w:r>
      <w:proofErr w:type="gramStart"/>
      <w:r w:rsidRPr="009002D2">
        <w:rPr>
          <w:rFonts w:ascii="Arial" w:hAnsi="Arial" w:cs="Arial"/>
          <w:sz w:val="22"/>
          <w:szCs w:val="22"/>
        </w:rPr>
        <w:t>through the use of</w:t>
      </w:r>
      <w:proofErr w:type="gramEnd"/>
      <w:r w:rsidRPr="009002D2">
        <w:rPr>
          <w:rFonts w:ascii="Arial" w:hAnsi="Arial" w:cs="Arial"/>
          <w:sz w:val="22"/>
          <w:szCs w:val="22"/>
        </w:rPr>
        <w:t xml:space="preserve"> bank overdraft, </w:t>
      </w:r>
      <w:r>
        <w:rPr>
          <w:rFonts w:ascii="Arial" w:hAnsi="Arial" w:cs="Arial"/>
          <w:sz w:val="22"/>
          <w:szCs w:val="22"/>
        </w:rPr>
        <w:t>financial institution</w:t>
      </w:r>
      <w:r w:rsidRPr="009002D2">
        <w:rPr>
          <w:rFonts w:ascii="Arial" w:hAnsi="Arial" w:cs="Arial"/>
          <w:sz w:val="22"/>
          <w:szCs w:val="22"/>
        </w:rPr>
        <w:t xml:space="preserve"> loans</w:t>
      </w:r>
      <w:r>
        <w:rPr>
          <w:rFonts w:ascii="Arial" w:hAnsi="Arial" w:cs="Arial"/>
          <w:sz w:val="22"/>
          <w:szCs w:val="22"/>
        </w:rPr>
        <w:t>, loan</w:t>
      </w:r>
      <w:r w:rsidR="00A67F88">
        <w:rPr>
          <w:rFonts w:ascii="Arial" w:hAnsi="Arial" w:cs="Arial"/>
          <w:sz w:val="22"/>
          <w:szCs w:val="22"/>
        </w:rPr>
        <w:t>s</w:t>
      </w:r>
      <w:r>
        <w:rPr>
          <w:rFonts w:ascii="Arial" w:hAnsi="Arial" w:cs="Arial"/>
          <w:sz w:val="22"/>
          <w:szCs w:val="22"/>
        </w:rPr>
        <w:t xml:space="preserve"> from related part</w:t>
      </w:r>
      <w:r w:rsidR="00A67F88">
        <w:rPr>
          <w:rFonts w:ascii="Arial" w:hAnsi="Arial" w:cs="Arial"/>
          <w:sz w:val="22"/>
          <w:szCs w:val="22"/>
        </w:rPr>
        <w:t>ies</w:t>
      </w:r>
      <w:r w:rsidRPr="009002D2">
        <w:rPr>
          <w:rFonts w:ascii="Arial" w:hAnsi="Arial" w:cs="Arial"/>
          <w:sz w:val="22"/>
          <w:szCs w:val="22"/>
        </w:rPr>
        <w:t xml:space="preserve"> and lease contracts. </w:t>
      </w:r>
      <w:r w:rsidR="00A67F88">
        <w:rPr>
          <w:rFonts w:ascii="Arial" w:hAnsi="Arial" w:cs="Arial"/>
          <w:sz w:val="22"/>
          <w:szCs w:val="22"/>
        </w:rPr>
        <w:t>The liquidity risk is to be low since the</w:t>
      </w:r>
      <w:r w:rsidRPr="009002D2">
        <w:rPr>
          <w:rFonts w:ascii="Arial" w:hAnsi="Arial" w:cs="Arial"/>
          <w:sz w:val="22"/>
          <w:szCs w:val="22"/>
        </w:rPr>
        <w:t xml:space="preserve"> Company </w:t>
      </w:r>
      <w:proofErr w:type="gramStart"/>
      <w:r w:rsidR="00A67F88">
        <w:rPr>
          <w:rFonts w:ascii="Arial" w:hAnsi="Arial" w:cs="Arial"/>
          <w:sz w:val="22"/>
          <w:szCs w:val="22"/>
        </w:rPr>
        <w:t>is able to</w:t>
      </w:r>
      <w:proofErr w:type="gramEnd"/>
      <w:r w:rsidRPr="009002D2">
        <w:rPr>
          <w:rFonts w:ascii="Arial" w:hAnsi="Arial" w:cs="Arial"/>
          <w:sz w:val="22"/>
          <w:szCs w:val="22"/>
        </w:rPr>
        <w:t xml:space="preserve"> access to a sufficient variety of sources of funding</w:t>
      </w:r>
      <w:r>
        <w:rPr>
          <w:rFonts w:ascii="Arial" w:hAnsi="Arial" w:cs="Arial"/>
          <w:sz w:val="22"/>
          <w:szCs w:val="22"/>
        </w:rPr>
        <w:t>.</w:t>
      </w:r>
    </w:p>
    <w:p w:rsidR="00D01348" w:rsidRPr="0031574B" w:rsidRDefault="00D01348" w:rsidP="00D0134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9002D2">
        <w:rPr>
          <w:rFonts w:ascii="Arial" w:hAnsi="Arial" w:cs="Arial"/>
          <w:sz w:val="22"/>
          <w:szCs w:val="22"/>
        </w:rPr>
        <w:t xml:space="preserve">The table below </w:t>
      </w:r>
      <w:proofErr w:type="spellStart"/>
      <w:r w:rsidRPr="009002D2">
        <w:rPr>
          <w:rFonts w:ascii="Arial" w:hAnsi="Arial" w:cs="Arial"/>
          <w:sz w:val="22"/>
          <w:szCs w:val="22"/>
        </w:rPr>
        <w:t>summarises</w:t>
      </w:r>
      <w:proofErr w:type="spellEnd"/>
      <w:r w:rsidRPr="009002D2">
        <w:rPr>
          <w:rFonts w:ascii="Arial" w:hAnsi="Arial" w:cs="Arial"/>
          <w:sz w:val="22"/>
          <w:szCs w:val="22"/>
        </w:rPr>
        <w:t xml:space="preserve"> the maturity profile of the </w:t>
      </w:r>
      <w:r>
        <w:rPr>
          <w:rFonts w:ascii="Arial" w:hAnsi="Arial" w:cs="Arial"/>
          <w:sz w:val="22"/>
          <w:szCs w:val="22"/>
        </w:rPr>
        <w:t>Company</w:t>
      </w:r>
      <w:r w:rsidRPr="009002D2">
        <w:rPr>
          <w:rFonts w:ascii="Arial" w:hAnsi="Arial" w:cs="Arial"/>
          <w:sz w:val="22"/>
          <w:szCs w:val="22"/>
        </w:rPr>
        <w:t>’s non-derivative financial liabilities as at 31 December 2020 based on contractual undiscounted cash flows:</w:t>
      </w:r>
    </w:p>
    <w:tbl>
      <w:tblPr>
        <w:tblW w:w="9090" w:type="dxa"/>
        <w:tblInd w:w="450" w:type="dxa"/>
        <w:tblLayout w:type="fixed"/>
        <w:tblLook w:val="04A0" w:firstRow="1" w:lastRow="0" w:firstColumn="1" w:lastColumn="0" w:noHBand="0" w:noVBand="1"/>
      </w:tblPr>
      <w:tblGrid>
        <w:gridCol w:w="3870"/>
        <w:gridCol w:w="1890"/>
        <w:gridCol w:w="1710"/>
        <w:gridCol w:w="1620"/>
      </w:tblGrid>
      <w:tr w:rsidR="00D01348" w:rsidRPr="00873543" w:rsidTr="00D13261">
        <w:trPr>
          <w:trHeight w:val="64"/>
          <w:tblHeader/>
        </w:trPr>
        <w:tc>
          <w:tcPr>
            <w:tcW w:w="3870" w:type="dxa"/>
            <w:noWrap/>
            <w:vAlign w:val="center"/>
            <w:hideMark/>
          </w:tcPr>
          <w:p w:rsidR="00D01348" w:rsidRPr="00AD3F90" w:rsidRDefault="00D01348" w:rsidP="00D13261">
            <w:pPr>
              <w:spacing w:line="380" w:lineRule="exact"/>
              <w:textAlignment w:val="auto"/>
              <w:rPr>
                <w:rFonts w:ascii="Arial" w:hAnsi="Arial" w:cs="Arial"/>
                <w:sz w:val="22"/>
                <w:szCs w:val="22"/>
              </w:rPr>
            </w:pPr>
          </w:p>
        </w:tc>
        <w:tc>
          <w:tcPr>
            <w:tcW w:w="5220" w:type="dxa"/>
            <w:gridSpan w:val="3"/>
            <w:noWrap/>
            <w:vAlign w:val="center"/>
            <w:hideMark/>
          </w:tcPr>
          <w:p w:rsidR="00D01348" w:rsidRPr="00AD3F90" w:rsidRDefault="00D01348" w:rsidP="00D13261">
            <w:pPr>
              <w:spacing w:line="380" w:lineRule="exact"/>
              <w:jc w:val="right"/>
              <w:textAlignment w:val="auto"/>
              <w:rPr>
                <w:rFonts w:ascii="Arial" w:hAnsi="Arial" w:cs="Arial"/>
                <w:sz w:val="22"/>
                <w:szCs w:val="22"/>
              </w:rPr>
            </w:pPr>
            <w:r w:rsidRPr="00AD3F90">
              <w:rPr>
                <w:rFonts w:ascii="Arial" w:hAnsi="Arial" w:cs="Arial"/>
                <w:sz w:val="22"/>
                <w:szCs w:val="22"/>
              </w:rPr>
              <w:t>(Unit: Thousand Baht)</w:t>
            </w:r>
          </w:p>
        </w:tc>
      </w:tr>
      <w:tr w:rsidR="00D01348" w:rsidRPr="00873543" w:rsidTr="00D13261">
        <w:trPr>
          <w:trHeight w:val="64"/>
          <w:tblHeader/>
        </w:trPr>
        <w:tc>
          <w:tcPr>
            <w:tcW w:w="3870" w:type="dxa"/>
            <w:noWrap/>
            <w:vAlign w:val="center"/>
            <w:hideMark/>
          </w:tcPr>
          <w:p w:rsidR="00D01348" w:rsidRPr="00AD3F90" w:rsidRDefault="00D01348" w:rsidP="00D13261">
            <w:pPr>
              <w:spacing w:line="380" w:lineRule="exact"/>
              <w:textAlignment w:val="auto"/>
              <w:rPr>
                <w:rFonts w:ascii="Arial" w:hAnsi="Arial" w:cs="Arial"/>
                <w:color w:val="000000"/>
                <w:sz w:val="22"/>
                <w:szCs w:val="22"/>
              </w:rPr>
            </w:pPr>
          </w:p>
        </w:tc>
        <w:tc>
          <w:tcPr>
            <w:tcW w:w="1890" w:type="dxa"/>
            <w:noWrap/>
            <w:vAlign w:val="bottom"/>
            <w:hideMark/>
          </w:tcPr>
          <w:p w:rsidR="00D01348" w:rsidRPr="00AD3F90" w:rsidRDefault="00D01348" w:rsidP="00D13261">
            <w:pPr>
              <w:pBdr>
                <w:bottom w:val="single" w:sz="4" w:space="1" w:color="auto"/>
              </w:pBdr>
              <w:spacing w:line="380" w:lineRule="exact"/>
              <w:jc w:val="center"/>
              <w:textAlignment w:val="auto"/>
              <w:rPr>
                <w:rFonts w:ascii="Arial" w:hAnsi="Arial" w:cs="Arial"/>
                <w:color w:val="000000"/>
                <w:sz w:val="22"/>
                <w:szCs w:val="22"/>
              </w:rPr>
            </w:pPr>
            <w:r w:rsidRPr="00AD3F90">
              <w:rPr>
                <w:rFonts w:ascii="Arial" w:hAnsi="Arial" w:cs="Arial"/>
                <w:color w:val="000000"/>
                <w:sz w:val="22"/>
                <w:szCs w:val="22"/>
              </w:rPr>
              <w:t>Less than 1 year</w:t>
            </w:r>
          </w:p>
        </w:tc>
        <w:tc>
          <w:tcPr>
            <w:tcW w:w="1710" w:type="dxa"/>
            <w:noWrap/>
            <w:vAlign w:val="bottom"/>
            <w:hideMark/>
          </w:tcPr>
          <w:p w:rsidR="00D01348" w:rsidRPr="00AD3F90" w:rsidRDefault="00D01348" w:rsidP="00D13261">
            <w:pPr>
              <w:pBdr>
                <w:bottom w:val="single" w:sz="4" w:space="1" w:color="auto"/>
              </w:pBdr>
              <w:spacing w:line="380" w:lineRule="exact"/>
              <w:jc w:val="center"/>
              <w:textAlignment w:val="auto"/>
              <w:rPr>
                <w:rFonts w:ascii="Arial" w:hAnsi="Arial" w:cs="Arial"/>
                <w:color w:val="000000"/>
                <w:sz w:val="22"/>
                <w:szCs w:val="22"/>
                <w:cs/>
              </w:rPr>
            </w:pPr>
            <w:r w:rsidRPr="00AD3F90">
              <w:rPr>
                <w:rFonts w:ascii="Arial" w:hAnsi="Arial" w:cs="Arial"/>
                <w:color w:val="000000"/>
                <w:sz w:val="22"/>
                <w:szCs w:val="22"/>
              </w:rPr>
              <w:t>1</w:t>
            </w:r>
            <w:r w:rsidRPr="00AD3F90">
              <w:rPr>
                <w:rFonts w:ascii="Arial" w:hAnsi="Arial"/>
                <w:color w:val="000000"/>
                <w:sz w:val="22"/>
                <w:szCs w:val="22"/>
                <w:cs/>
              </w:rPr>
              <w:t xml:space="preserve"> </w:t>
            </w:r>
            <w:r w:rsidRPr="00AD3F90">
              <w:rPr>
                <w:rFonts w:ascii="Arial" w:hAnsi="Arial" w:cs="Arial"/>
                <w:color w:val="000000"/>
                <w:sz w:val="22"/>
                <w:szCs w:val="22"/>
              </w:rPr>
              <w:t>to</w:t>
            </w:r>
            <w:r w:rsidRPr="00AD3F90">
              <w:rPr>
                <w:rFonts w:ascii="Arial" w:hAnsi="Arial"/>
                <w:color w:val="000000"/>
                <w:sz w:val="22"/>
                <w:szCs w:val="22"/>
                <w:cs/>
              </w:rPr>
              <w:t xml:space="preserve"> </w:t>
            </w:r>
            <w:r>
              <w:rPr>
                <w:rFonts w:ascii="Arial" w:hAnsi="Arial"/>
                <w:color w:val="000000"/>
                <w:sz w:val="22"/>
                <w:szCs w:val="22"/>
              </w:rPr>
              <w:t>3</w:t>
            </w:r>
            <w:r w:rsidRPr="00AD3F90">
              <w:rPr>
                <w:rFonts w:ascii="Arial" w:hAnsi="Arial" w:cs="Arial"/>
                <w:color w:val="000000"/>
                <w:sz w:val="22"/>
                <w:szCs w:val="22"/>
              </w:rPr>
              <w:t xml:space="preserve"> years</w:t>
            </w:r>
          </w:p>
        </w:tc>
        <w:tc>
          <w:tcPr>
            <w:tcW w:w="1620" w:type="dxa"/>
            <w:noWrap/>
            <w:vAlign w:val="bottom"/>
            <w:hideMark/>
          </w:tcPr>
          <w:p w:rsidR="00D01348" w:rsidRPr="00AD3F90" w:rsidRDefault="00D01348" w:rsidP="00D13261">
            <w:pPr>
              <w:pBdr>
                <w:bottom w:val="single" w:sz="4" w:space="1" w:color="auto"/>
              </w:pBdr>
              <w:spacing w:line="380" w:lineRule="exact"/>
              <w:jc w:val="center"/>
              <w:textAlignment w:val="auto"/>
              <w:rPr>
                <w:rFonts w:ascii="Arial" w:hAnsi="Arial" w:cs="Arial"/>
                <w:color w:val="000000"/>
                <w:sz w:val="22"/>
                <w:szCs w:val="22"/>
              </w:rPr>
            </w:pPr>
            <w:r w:rsidRPr="00AD3F90">
              <w:rPr>
                <w:rFonts w:ascii="Arial" w:hAnsi="Arial" w:cs="Arial"/>
                <w:color w:val="000000"/>
                <w:sz w:val="22"/>
                <w:szCs w:val="22"/>
              </w:rPr>
              <w:t>Total</w:t>
            </w:r>
          </w:p>
        </w:tc>
      </w:tr>
      <w:tr w:rsidR="00D01348" w:rsidRPr="00873543" w:rsidTr="00D13261">
        <w:trPr>
          <w:trHeight w:val="64"/>
          <w:tblHeader/>
        </w:trPr>
        <w:tc>
          <w:tcPr>
            <w:tcW w:w="3870" w:type="dxa"/>
            <w:noWrap/>
            <w:vAlign w:val="center"/>
          </w:tcPr>
          <w:p w:rsidR="00D01348" w:rsidRPr="00AD3F90" w:rsidRDefault="00D01348" w:rsidP="00D13261">
            <w:pPr>
              <w:spacing w:line="380" w:lineRule="exact"/>
              <w:ind w:left="230" w:hanging="180"/>
              <w:textAlignment w:val="auto"/>
              <w:rPr>
                <w:rFonts w:ascii="Arial" w:hAnsi="Arial" w:cs="Arial"/>
                <w:b/>
                <w:bCs/>
                <w:color w:val="000000"/>
                <w:sz w:val="22"/>
                <w:szCs w:val="22"/>
              </w:rPr>
            </w:pPr>
            <w:r w:rsidRPr="00AD3F90">
              <w:rPr>
                <w:rFonts w:ascii="Arial" w:hAnsi="Arial" w:cs="Arial"/>
                <w:b/>
                <w:bCs/>
                <w:color w:val="000000"/>
                <w:sz w:val="22"/>
                <w:szCs w:val="22"/>
              </w:rPr>
              <w:t>Non-derivatives</w:t>
            </w:r>
          </w:p>
        </w:tc>
        <w:tc>
          <w:tcPr>
            <w:tcW w:w="1890" w:type="dxa"/>
            <w:noWrap/>
            <w:vAlign w:val="bottom"/>
          </w:tcPr>
          <w:p w:rsidR="00D01348" w:rsidRPr="00AD3F90" w:rsidRDefault="00D01348" w:rsidP="00D13261">
            <w:pPr>
              <w:tabs>
                <w:tab w:val="decimal" w:pos="792"/>
              </w:tabs>
              <w:spacing w:line="380" w:lineRule="exact"/>
              <w:textAlignment w:val="auto"/>
              <w:rPr>
                <w:rFonts w:ascii="Arial" w:hAnsi="Arial" w:cs="Arial"/>
                <w:color w:val="000000"/>
                <w:sz w:val="22"/>
                <w:szCs w:val="22"/>
                <w:cs/>
              </w:rPr>
            </w:pPr>
          </w:p>
        </w:tc>
        <w:tc>
          <w:tcPr>
            <w:tcW w:w="1710" w:type="dxa"/>
            <w:noWrap/>
            <w:vAlign w:val="bottom"/>
          </w:tcPr>
          <w:p w:rsidR="00D01348" w:rsidRPr="00AD3F90" w:rsidRDefault="00D01348" w:rsidP="00D13261">
            <w:pPr>
              <w:tabs>
                <w:tab w:val="decimal" w:pos="792"/>
              </w:tabs>
              <w:spacing w:line="380" w:lineRule="exact"/>
              <w:textAlignment w:val="auto"/>
              <w:rPr>
                <w:rFonts w:ascii="Arial" w:hAnsi="Arial" w:cs="Arial"/>
                <w:color w:val="000000"/>
                <w:sz w:val="22"/>
                <w:szCs w:val="22"/>
                <w:cs/>
              </w:rPr>
            </w:pPr>
          </w:p>
        </w:tc>
        <w:tc>
          <w:tcPr>
            <w:tcW w:w="1620" w:type="dxa"/>
            <w:noWrap/>
            <w:vAlign w:val="bottom"/>
          </w:tcPr>
          <w:p w:rsidR="00D01348" w:rsidRPr="00AD3F90" w:rsidRDefault="00D01348" w:rsidP="00D13261">
            <w:pPr>
              <w:tabs>
                <w:tab w:val="decimal" w:pos="792"/>
              </w:tabs>
              <w:spacing w:line="380" w:lineRule="exact"/>
              <w:textAlignment w:val="auto"/>
              <w:rPr>
                <w:rFonts w:ascii="Arial" w:hAnsi="Arial" w:cs="Arial"/>
                <w:color w:val="000000"/>
                <w:sz w:val="22"/>
                <w:szCs w:val="22"/>
                <w:cs/>
              </w:rPr>
            </w:pPr>
          </w:p>
        </w:tc>
      </w:tr>
      <w:tr w:rsidR="00D01348" w:rsidRPr="00873543" w:rsidTr="00D13261">
        <w:trPr>
          <w:trHeight w:val="64"/>
          <w:tblHeader/>
        </w:trPr>
        <w:tc>
          <w:tcPr>
            <w:tcW w:w="3870" w:type="dxa"/>
            <w:noWrap/>
            <w:vAlign w:val="center"/>
            <w:hideMark/>
          </w:tcPr>
          <w:p w:rsidR="00D01348" w:rsidRPr="00AD3F90" w:rsidRDefault="00D01348" w:rsidP="00D13261">
            <w:pPr>
              <w:spacing w:line="380" w:lineRule="exact"/>
              <w:ind w:left="230" w:hanging="180"/>
              <w:textAlignment w:val="auto"/>
              <w:rPr>
                <w:rFonts w:ascii="Arial" w:hAnsi="Arial" w:cs="Arial"/>
                <w:color w:val="000000"/>
                <w:sz w:val="22"/>
                <w:szCs w:val="22"/>
              </w:rPr>
            </w:pPr>
            <w:r>
              <w:rPr>
                <w:rFonts w:ascii="Arial" w:hAnsi="Arial" w:cs="Arial"/>
                <w:color w:val="000000"/>
                <w:sz w:val="22"/>
                <w:szCs w:val="22"/>
              </w:rPr>
              <w:t>Bank overdraft and s</w:t>
            </w:r>
            <w:r w:rsidRPr="00AD3F90">
              <w:rPr>
                <w:rFonts w:ascii="Arial" w:hAnsi="Arial" w:cs="Arial"/>
                <w:color w:val="000000"/>
                <w:sz w:val="22"/>
                <w:szCs w:val="22"/>
              </w:rPr>
              <w:t>hort-term loans from financial institutions</w:t>
            </w:r>
          </w:p>
        </w:tc>
        <w:tc>
          <w:tcPr>
            <w:tcW w:w="1890" w:type="dxa"/>
            <w:noWrap/>
          </w:tcPr>
          <w:p w:rsidR="00D01348" w:rsidRDefault="00D01348" w:rsidP="00D13261">
            <w:pPr>
              <w:widowControl w:val="0"/>
              <w:tabs>
                <w:tab w:val="decimal" w:pos="1414"/>
              </w:tabs>
              <w:spacing w:line="380" w:lineRule="exact"/>
              <w:textAlignment w:val="auto"/>
              <w:rPr>
                <w:rFonts w:ascii="Arial" w:hAnsi="Arial" w:cs="Arial"/>
                <w:color w:val="000000"/>
                <w:sz w:val="22"/>
                <w:szCs w:val="22"/>
                <w:lang w:val="en-GB"/>
              </w:rPr>
            </w:pPr>
          </w:p>
          <w:p w:rsidR="00D01348" w:rsidRPr="00E24C39" w:rsidRDefault="00D01348" w:rsidP="00D13261">
            <w:pPr>
              <w:widowControl w:val="0"/>
              <w:tabs>
                <w:tab w:val="decimal" w:pos="1414"/>
              </w:tabs>
              <w:spacing w:line="380" w:lineRule="exact"/>
              <w:textAlignment w:val="auto"/>
              <w:rPr>
                <w:rFonts w:ascii="Arial" w:hAnsi="Arial" w:cs="Arial"/>
                <w:color w:val="000000"/>
                <w:sz w:val="22"/>
                <w:szCs w:val="22"/>
                <w:cs/>
                <w:lang w:val="en-GB"/>
              </w:rPr>
            </w:pPr>
            <w:r w:rsidRPr="00E24C39">
              <w:rPr>
                <w:rFonts w:ascii="Arial" w:hAnsi="Arial" w:cs="Arial"/>
                <w:color w:val="000000"/>
                <w:sz w:val="22"/>
                <w:szCs w:val="22"/>
                <w:lang w:val="en-GB"/>
              </w:rPr>
              <w:t>120,137</w:t>
            </w:r>
          </w:p>
        </w:tc>
        <w:tc>
          <w:tcPr>
            <w:tcW w:w="1710" w:type="dxa"/>
            <w:noWrap/>
          </w:tcPr>
          <w:p w:rsidR="00D01348" w:rsidRDefault="00D01348" w:rsidP="00D13261">
            <w:pPr>
              <w:widowControl w:val="0"/>
              <w:tabs>
                <w:tab w:val="decimal" w:pos="1328"/>
              </w:tabs>
              <w:spacing w:line="380" w:lineRule="exact"/>
              <w:textAlignment w:val="auto"/>
              <w:rPr>
                <w:rFonts w:ascii="Arial" w:hAnsi="Arial" w:cs="Arial"/>
                <w:color w:val="000000"/>
                <w:sz w:val="22"/>
                <w:szCs w:val="22"/>
                <w:lang w:val="en-GB"/>
              </w:rPr>
            </w:pPr>
          </w:p>
          <w:p w:rsidR="00D01348" w:rsidRPr="00E24C39" w:rsidRDefault="00D01348" w:rsidP="00D13261">
            <w:pPr>
              <w:widowControl w:val="0"/>
              <w:tabs>
                <w:tab w:val="decimal" w:pos="1328"/>
              </w:tabs>
              <w:spacing w:line="380" w:lineRule="exact"/>
              <w:textAlignment w:val="auto"/>
              <w:rPr>
                <w:rFonts w:ascii="Arial" w:hAnsi="Arial" w:cs="Arial"/>
                <w:color w:val="000000"/>
                <w:sz w:val="22"/>
                <w:szCs w:val="22"/>
                <w:cs/>
                <w:lang w:val="en-GB"/>
              </w:rPr>
            </w:pPr>
            <w:r w:rsidRPr="00E24C39">
              <w:rPr>
                <w:rFonts w:ascii="Arial" w:hAnsi="Arial" w:cs="Arial"/>
                <w:color w:val="000000"/>
                <w:sz w:val="22"/>
                <w:szCs w:val="22"/>
                <w:lang w:val="en-GB"/>
              </w:rPr>
              <w:t>-</w:t>
            </w:r>
          </w:p>
        </w:tc>
        <w:tc>
          <w:tcPr>
            <w:tcW w:w="1620" w:type="dxa"/>
            <w:noWrap/>
          </w:tcPr>
          <w:p w:rsidR="00D01348" w:rsidRDefault="00D01348" w:rsidP="00D13261">
            <w:pPr>
              <w:widowControl w:val="0"/>
              <w:tabs>
                <w:tab w:val="decimal" w:pos="1328"/>
              </w:tabs>
              <w:spacing w:line="380" w:lineRule="exact"/>
              <w:textAlignment w:val="auto"/>
              <w:rPr>
                <w:rFonts w:ascii="Arial" w:hAnsi="Arial" w:cs="Arial"/>
                <w:color w:val="000000"/>
                <w:sz w:val="22"/>
                <w:szCs w:val="22"/>
                <w:lang w:val="en-GB"/>
              </w:rPr>
            </w:pPr>
          </w:p>
          <w:p w:rsidR="00D01348" w:rsidRPr="00E24C39" w:rsidRDefault="00D01348" w:rsidP="00D13261">
            <w:pPr>
              <w:widowControl w:val="0"/>
              <w:tabs>
                <w:tab w:val="decimal" w:pos="1328"/>
              </w:tabs>
              <w:spacing w:line="380" w:lineRule="exact"/>
              <w:textAlignment w:val="auto"/>
              <w:rPr>
                <w:rFonts w:ascii="Arial" w:hAnsi="Arial" w:cs="Arial"/>
                <w:color w:val="000000"/>
                <w:sz w:val="22"/>
                <w:szCs w:val="22"/>
                <w:cs/>
                <w:lang w:val="en-GB"/>
              </w:rPr>
            </w:pPr>
            <w:r w:rsidRPr="00E24C39">
              <w:rPr>
                <w:rFonts w:ascii="Arial" w:hAnsi="Arial" w:cs="Arial"/>
                <w:color w:val="000000"/>
                <w:sz w:val="22"/>
                <w:szCs w:val="22"/>
                <w:lang w:val="en-GB"/>
              </w:rPr>
              <w:t>120,137</w:t>
            </w:r>
          </w:p>
        </w:tc>
      </w:tr>
      <w:tr w:rsidR="00D01348" w:rsidRPr="00873543" w:rsidTr="00D13261">
        <w:trPr>
          <w:trHeight w:val="64"/>
          <w:tblHeader/>
        </w:trPr>
        <w:tc>
          <w:tcPr>
            <w:tcW w:w="3870" w:type="dxa"/>
            <w:noWrap/>
            <w:vAlign w:val="center"/>
          </w:tcPr>
          <w:p w:rsidR="00D01348" w:rsidRPr="00AD3F90" w:rsidRDefault="00D01348" w:rsidP="00D13261">
            <w:pPr>
              <w:spacing w:line="380" w:lineRule="exact"/>
              <w:ind w:left="230" w:hanging="180"/>
              <w:textAlignment w:val="auto"/>
              <w:rPr>
                <w:rFonts w:ascii="Arial" w:hAnsi="Arial" w:cs="Arial"/>
                <w:color w:val="000000"/>
                <w:sz w:val="22"/>
                <w:szCs w:val="22"/>
              </w:rPr>
            </w:pPr>
            <w:r>
              <w:rPr>
                <w:rFonts w:ascii="Arial" w:hAnsi="Arial" w:cs="Arial"/>
                <w:color w:val="000000"/>
                <w:sz w:val="22"/>
                <w:szCs w:val="22"/>
              </w:rPr>
              <w:t>S</w:t>
            </w:r>
            <w:r w:rsidRPr="00AD3F90">
              <w:rPr>
                <w:rFonts w:ascii="Arial" w:hAnsi="Arial" w:cs="Arial"/>
                <w:color w:val="000000"/>
                <w:sz w:val="22"/>
                <w:szCs w:val="22"/>
              </w:rPr>
              <w:t xml:space="preserve">hort-term </w:t>
            </w:r>
            <w:r>
              <w:rPr>
                <w:rFonts w:ascii="Arial" w:hAnsi="Arial" w:cs="Arial"/>
                <w:color w:val="000000"/>
                <w:sz w:val="22"/>
                <w:szCs w:val="22"/>
              </w:rPr>
              <w:t>loans from related parties</w:t>
            </w:r>
          </w:p>
        </w:tc>
        <w:tc>
          <w:tcPr>
            <w:tcW w:w="1890" w:type="dxa"/>
            <w:noWrap/>
          </w:tcPr>
          <w:p w:rsidR="00D01348" w:rsidRPr="00E24C39" w:rsidRDefault="00D01348" w:rsidP="00D13261">
            <w:pPr>
              <w:widowControl w:val="0"/>
              <w:tabs>
                <w:tab w:val="decimal" w:pos="1414"/>
              </w:tabs>
              <w:spacing w:line="380" w:lineRule="exact"/>
              <w:textAlignment w:val="auto"/>
              <w:rPr>
                <w:rFonts w:ascii="Arial" w:hAnsi="Arial" w:cs="Arial"/>
                <w:color w:val="000000"/>
                <w:sz w:val="22"/>
                <w:szCs w:val="22"/>
                <w:cs/>
                <w:lang w:val="en-GB"/>
              </w:rPr>
            </w:pPr>
            <w:r w:rsidRPr="00E24C39">
              <w:rPr>
                <w:rFonts w:ascii="Arial" w:hAnsi="Arial" w:cs="Arial"/>
                <w:color w:val="000000"/>
                <w:sz w:val="22"/>
                <w:szCs w:val="22"/>
                <w:lang w:val="en-GB"/>
              </w:rPr>
              <w:t>50,000</w:t>
            </w:r>
          </w:p>
        </w:tc>
        <w:tc>
          <w:tcPr>
            <w:tcW w:w="1710" w:type="dxa"/>
            <w:noWrap/>
          </w:tcPr>
          <w:p w:rsidR="00D01348" w:rsidRPr="00E24C39" w:rsidRDefault="00D01348" w:rsidP="00D13261">
            <w:pPr>
              <w:widowControl w:val="0"/>
              <w:tabs>
                <w:tab w:val="decimal" w:pos="1328"/>
              </w:tabs>
              <w:spacing w:line="380" w:lineRule="exact"/>
              <w:textAlignment w:val="auto"/>
              <w:rPr>
                <w:rFonts w:ascii="Arial" w:hAnsi="Arial" w:cs="Arial"/>
                <w:color w:val="000000"/>
                <w:sz w:val="22"/>
                <w:szCs w:val="22"/>
                <w:cs/>
                <w:lang w:val="en-GB"/>
              </w:rPr>
            </w:pPr>
            <w:r w:rsidRPr="00E24C39">
              <w:rPr>
                <w:rFonts w:ascii="Arial" w:hAnsi="Arial" w:cs="Arial"/>
                <w:color w:val="000000"/>
                <w:sz w:val="22"/>
                <w:szCs w:val="22"/>
                <w:lang w:val="en-GB"/>
              </w:rPr>
              <w:t>-</w:t>
            </w:r>
          </w:p>
        </w:tc>
        <w:tc>
          <w:tcPr>
            <w:tcW w:w="1620" w:type="dxa"/>
            <w:noWrap/>
          </w:tcPr>
          <w:p w:rsidR="00D01348" w:rsidRPr="00E24C39" w:rsidRDefault="00D01348" w:rsidP="00D13261">
            <w:pPr>
              <w:widowControl w:val="0"/>
              <w:tabs>
                <w:tab w:val="decimal" w:pos="1328"/>
              </w:tabs>
              <w:spacing w:line="380" w:lineRule="exact"/>
              <w:textAlignment w:val="auto"/>
              <w:rPr>
                <w:rFonts w:ascii="Arial" w:hAnsi="Arial" w:cs="Arial"/>
                <w:color w:val="000000"/>
                <w:sz w:val="22"/>
                <w:szCs w:val="22"/>
                <w:cs/>
                <w:lang w:val="en-GB"/>
              </w:rPr>
            </w:pPr>
            <w:r w:rsidRPr="00E24C39">
              <w:rPr>
                <w:rFonts w:ascii="Arial" w:hAnsi="Arial" w:cs="Arial"/>
                <w:color w:val="000000"/>
                <w:sz w:val="22"/>
                <w:szCs w:val="22"/>
                <w:lang w:val="en-GB"/>
              </w:rPr>
              <w:t>50,000</w:t>
            </w:r>
          </w:p>
        </w:tc>
      </w:tr>
      <w:tr w:rsidR="00D01348" w:rsidRPr="00873543" w:rsidTr="00D13261">
        <w:trPr>
          <w:trHeight w:val="64"/>
          <w:tblHeader/>
        </w:trPr>
        <w:tc>
          <w:tcPr>
            <w:tcW w:w="3870" w:type="dxa"/>
            <w:noWrap/>
            <w:vAlign w:val="center"/>
            <w:hideMark/>
          </w:tcPr>
          <w:p w:rsidR="00D01348" w:rsidRPr="00AD3F90" w:rsidRDefault="00D01348" w:rsidP="00D13261">
            <w:pPr>
              <w:spacing w:line="380" w:lineRule="exact"/>
              <w:ind w:left="50"/>
              <w:textAlignment w:val="auto"/>
              <w:rPr>
                <w:rFonts w:ascii="Arial" w:hAnsi="Arial" w:cs="Arial"/>
                <w:color w:val="000000"/>
                <w:sz w:val="22"/>
                <w:szCs w:val="22"/>
                <w:cs/>
              </w:rPr>
            </w:pPr>
            <w:r w:rsidRPr="00AD3F90">
              <w:rPr>
                <w:rFonts w:ascii="Arial" w:hAnsi="Arial" w:cs="Arial"/>
                <w:color w:val="000000"/>
                <w:sz w:val="22"/>
                <w:szCs w:val="22"/>
              </w:rPr>
              <w:t>Trade and other payables</w:t>
            </w:r>
          </w:p>
        </w:tc>
        <w:tc>
          <w:tcPr>
            <w:tcW w:w="1890" w:type="dxa"/>
            <w:noWrap/>
          </w:tcPr>
          <w:p w:rsidR="00D01348" w:rsidRPr="00E24C39" w:rsidRDefault="00D01348" w:rsidP="00D13261">
            <w:pPr>
              <w:widowControl w:val="0"/>
              <w:tabs>
                <w:tab w:val="decimal" w:pos="1414"/>
              </w:tabs>
              <w:spacing w:line="380" w:lineRule="exact"/>
              <w:textAlignment w:val="auto"/>
              <w:rPr>
                <w:rFonts w:ascii="Arial" w:hAnsi="Arial" w:cs="Arial"/>
                <w:color w:val="000000"/>
                <w:sz w:val="22"/>
                <w:szCs w:val="22"/>
                <w:cs/>
                <w:lang w:val="en-GB"/>
              </w:rPr>
            </w:pPr>
            <w:r w:rsidRPr="00E24C39">
              <w:rPr>
                <w:rFonts w:ascii="Arial" w:hAnsi="Arial" w:cs="Arial"/>
                <w:color w:val="000000"/>
                <w:sz w:val="22"/>
                <w:szCs w:val="22"/>
                <w:lang w:val="en-GB"/>
              </w:rPr>
              <w:t>270,980</w:t>
            </w:r>
          </w:p>
        </w:tc>
        <w:tc>
          <w:tcPr>
            <w:tcW w:w="1710" w:type="dxa"/>
            <w:noWrap/>
          </w:tcPr>
          <w:p w:rsidR="00D01348" w:rsidRPr="00E24C39" w:rsidRDefault="00D01348" w:rsidP="00D13261">
            <w:pPr>
              <w:widowControl w:val="0"/>
              <w:tabs>
                <w:tab w:val="decimal" w:pos="1328"/>
              </w:tabs>
              <w:spacing w:line="380" w:lineRule="exact"/>
              <w:textAlignment w:val="auto"/>
              <w:rPr>
                <w:rFonts w:ascii="Arial" w:hAnsi="Arial" w:cs="Arial"/>
                <w:color w:val="000000"/>
                <w:sz w:val="22"/>
                <w:szCs w:val="22"/>
                <w:cs/>
                <w:lang w:val="en-GB"/>
              </w:rPr>
            </w:pPr>
            <w:r w:rsidRPr="00E24C39">
              <w:rPr>
                <w:rFonts w:ascii="Arial" w:hAnsi="Arial" w:cs="Arial"/>
                <w:color w:val="000000"/>
                <w:sz w:val="22"/>
                <w:szCs w:val="22"/>
                <w:lang w:val="en-GB"/>
              </w:rPr>
              <w:t>-</w:t>
            </w:r>
          </w:p>
        </w:tc>
        <w:tc>
          <w:tcPr>
            <w:tcW w:w="1620" w:type="dxa"/>
            <w:noWrap/>
          </w:tcPr>
          <w:p w:rsidR="00D01348" w:rsidRPr="00E24C39" w:rsidRDefault="00D01348" w:rsidP="00D13261">
            <w:pPr>
              <w:widowControl w:val="0"/>
              <w:tabs>
                <w:tab w:val="decimal" w:pos="1328"/>
              </w:tabs>
              <w:spacing w:line="380" w:lineRule="exact"/>
              <w:textAlignment w:val="auto"/>
              <w:rPr>
                <w:rFonts w:ascii="Arial" w:hAnsi="Arial" w:cs="Arial"/>
                <w:color w:val="000000"/>
                <w:sz w:val="22"/>
                <w:szCs w:val="22"/>
                <w:cs/>
                <w:lang w:val="en-GB"/>
              </w:rPr>
            </w:pPr>
            <w:r w:rsidRPr="00E24C39">
              <w:rPr>
                <w:rFonts w:ascii="Arial" w:hAnsi="Arial" w:cs="Arial"/>
                <w:color w:val="000000"/>
                <w:sz w:val="22"/>
                <w:szCs w:val="22"/>
                <w:lang w:val="en-GB"/>
              </w:rPr>
              <w:t>270,980</w:t>
            </w:r>
          </w:p>
        </w:tc>
      </w:tr>
      <w:tr w:rsidR="00D01348" w:rsidRPr="00873543" w:rsidTr="00D13261">
        <w:trPr>
          <w:trHeight w:val="64"/>
          <w:tblHeader/>
        </w:trPr>
        <w:tc>
          <w:tcPr>
            <w:tcW w:w="3870" w:type="dxa"/>
            <w:noWrap/>
            <w:vAlign w:val="center"/>
          </w:tcPr>
          <w:p w:rsidR="00D01348" w:rsidRPr="00AD3F90" w:rsidRDefault="00D01348" w:rsidP="00D13261">
            <w:pPr>
              <w:spacing w:line="380" w:lineRule="exact"/>
              <w:ind w:left="50"/>
              <w:textAlignment w:val="auto"/>
              <w:rPr>
                <w:rFonts w:ascii="Arial" w:hAnsi="Arial" w:cs="Arial"/>
                <w:color w:val="000000"/>
                <w:sz w:val="22"/>
                <w:szCs w:val="22"/>
              </w:rPr>
            </w:pPr>
            <w:r w:rsidRPr="00AD3F90">
              <w:rPr>
                <w:rFonts w:ascii="Arial" w:hAnsi="Arial" w:cs="Arial"/>
                <w:color w:val="000000"/>
                <w:sz w:val="22"/>
                <w:szCs w:val="22"/>
              </w:rPr>
              <w:t>Lease liabilities</w:t>
            </w:r>
          </w:p>
        </w:tc>
        <w:tc>
          <w:tcPr>
            <w:tcW w:w="1890" w:type="dxa"/>
            <w:noWrap/>
          </w:tcPr>
          <w:p w:rsidR="00D01348" w:rsidRPr="00E24C39" w:rsidRDefault="00D01348" w:rsidP="00D13261">
            <w:pPr>
              <w:widowControl w:val="0"/>
              <w:pBdr>
                <w:bottom w:val="single" w:sz="4" w:space="1" w:color="auto"/>
              </w:pBdr>
              <w:tabs>
                <w:tab w:val="decimal" w:pos="1414"/>
              </w:tabs>
              <w:spacing w:line="380" w:lineRule="exact"/>
              <w:textAlignment w:val="auto"/>
              <w:rPr>
                <w:rFonts w:ascii="Arial" w:hAnsi="Arial" w:cs="Arial"/>
                <w:color w:val="000000"/>
                <w:sz w:val="22"/>
                <w:szCs w:val="22"/>
                <w:cs/>
                <w:lang w:val="en-GB"/>
              </w:rPr>
            </w:pPr>
            <w:r w:rsidRPr="00E24C39">
              <w:rPr>
                <w:rFonts w:ascii="Arial" w:hAnsi="Arial" w:cs="Arial"/>
                <w:color w:val="000000"/>
                <w:sz w:val="22"/>
                <w:szCs w:val="22"/>
                <w:lang w:val="en-GB"/>
              </w:rPr>
              <w:t>6,459</w:t>
            </w:r>
          </w:p>
        </w:tc>
        <w:tc>
          <w:tcPr>
            <w:tcW w:w="1710" w:type="dxa"/>
            <w:noWrap/>
          </w:tcPr>
          <w:p w:rsidR="00D01348" w:rsidRPr="00E24C39" w:rsidRDefault="00D01348" w:rsidP="00D13261">
            <w:pPr>
              <w:widowControl w:val="0"/>
              <w:pBdr>
                <w:bottom w:val="single" w:sz="4" w:space="1" w:color="auto"/>
              </w:pBdr>
              <w:tabs>
                <w:tab w:val="decimal" w:pos="1328"/>
              </w:tabs>
              <w:spacing w:line="380" w:lineRule="exact"/>
              <w:textAlignment w:val="auto"/>
              <w:rPr>
                <w:rFonts w:ascii="Arial" w:hAnsi="Arial" w:cs="Arial"/>
                <w:color w:val="000000"/>
                <w:sz w:val="22"/>
                <w:szCs w:val="22"/>
                <w:cs/>
                <w:lang w:val="en-GB"/>
              </w:rPr>
            </w:pPr>
            <w:r w:rsidRPr="00E24C39">
              <w:rPr>
                <w:rFonts w:ascii="Arial" w:hAnsi="Arial" w:cs="Arial"/>
                <w:color w:val="000000"/>
                <w:sz w:val="22"/>
                <w:szCs w:val="22"/>
                <w:lang w:val="en-GB"/>
              </w:rPr>
              <w:t>3,643</w:t>
            </w:r>
          </w:p>
        </w:tc>
        <w:tc>
          <w:tcPr>
            <w:tcW w:w="1620" w:type="dxa"/>
            <w:noWrap/>
          </w:tcPr>
          <w:p w:rsidR="00D01348" w:rsidRPr="00E24C39" w:rsidRDefault="00D01348" w:rsidP="00D13261">
            <w:pPr>
              <w:widowControl w:val="0"/>
              <w:pBdr>
                <w:bottom w:val="single" w:sz="4" w:space="1" w:color="auto"/>
              </w:pBdr>
              <w:tabs>
                <w:tab w:val="decimal" w:pos="1328"/>
              </w:tabs>
              <w:spacing w:line="380" w:lineRule="exact"/>
              <w:textAlignment w:val="auto"/>
              <w:rPr>
                <w:rFonts w:ascii="Arial" w:hAnsi="Arial" w:cs="Arial"/>
                <w:color w:val="000000"/>
                <w:sz w:val="22"/>
                <w:szCs w:val="22"/>
                <w:cs/>
                <w:lang w:val="en-GB"/>
              </w:rPr>
            </w:pPr>
            <w:r w:rsidRPr="00E24C39">
              <w:rPr>
                <w:rFonts w:ascii="Arial" w:hAnsi="Arial" w:cs="Arial"/>
                <w:color w:val="000000"/>
                <w:sz w:val="22"/>
                <w:szCs w:val="22"/>
                <w:lang w:val="en-GB"/>
              </w:rPr>
              <w:t>10,102</w:t>
            </w:r>
          </w:p>
        </w:tc>
      </w:tr>
      <w:tr w:rsidR="00D01348" w:rsidRPr="00873543" w:rsidTr="00D13261">
        <w:trPr>
          <w:trHeight w:val="54"/>
          <w:tblHeader/>
        </w:trPr>
        <w:tc>
          <w:tcPr>
            <w:tcW w:w="3870" w:type="dxa"/>
            <w:vAlign w:val="center"/>
          </w:tcPr>
          <w:p w:rsidR="00D01348" w:rsidRPr="00AD3F90" w:rsidRDefault="00D01348" w:rsidP="00D13261">
            <w:pPr>
              <w:spacing w:line="380" w:lineRule="exact"/>
              <w:textAlignment w:val="auto"/>
              <w:rPr>
                <w:rFonts w:ascii="Arial" w:hAnsi="Arial" w:cs="Arial"/>
                <w:b/>
                <w:bCs/>
                <w:color w:val="000000"/>
                <w:sz w:val="22"/>
                <w:szCs w:val="22"/>
                <w:cs/>
              </w:rPr>
            </w:pPr>
            <w:r w:rsidRPr="00AD3F90">
              <w:rPr>
                <w:rFonts w:ascii="Arial" w:hAnsi="Arial" w:cs="Arial"/>
                <w:b/>
                <w:bCs/>
                <w:color w:val="000000"/>
                <w:sz w:val="22"/>
                <w:szCs w:val="22"/>
              </w:rPr>
              <w:t>Total non-derivatives</w:t>
            </w:r>
          </w:p>
        </w:tc>
        <w:tc>
          <w:tcPr>
            <w:tcW w:w="1890" w:type="dxa"/>
            <w:noWrap/>
          </w:tcPr>
          <w:p w:rsidR="00D01348" w:rsidRPr="00E24C39" w:rsidRDefault="00D01348" w:rsidP="00D13261">
            <w:pPr>
              <w:widowControl w:val="0"/>
              <w:pBdr>
                <w:bottom w:val="double" w:sz="4" w:space="1" w:color="auto"/>
              </w:pBdr>
              <w:tabs>
                <w:tab w:val="decimal" w:pos="1414"/>
              </w:tabs>
              <w:spacing w:line="380" w:lineRule="exact"/>
              <w:textAlignment w:val="auto"/>
              <w:rPr>
                <w:rFonts w:ascii="Arial" w:hAnsi="Arial" w:cs="Arial"/>
                <w:color w:val="000000"/>
                <w:sz w:val="22"/>
                <w:szCs w:val="22"/>
                <w:cs/>
                <w:lang w:val="en-GB"/>
              </w:rPr>
            </w:pPr>
            <w:r w:rsidRPr="00E24C39">
              <w:rPr>
                <w:rFonts w:ascii="Arial" w:hAnsi="Arial" w:cs="Arial"/>
                <w:color w:val="000000"/>
                <w:sz w:val="22"/>
                <w:szCs w:val="22"/>
                <w:lang w:val="en-GB"/>
              </w:rPr>
              <w:t>447,756</w:t>
            </w:r>
          </w:p>
        </w:tc>
        <w:tc>
          <w:tcPr>
            <w:tcW w:w="1710" w:type="dxa"/>
            <w:noWrap/>
          </w:tcPr>
          <w:p w:rsidR="00D01348" w:rsidRPr="00E24C39" w:rsidRDefault="00D01348" w:rsidP="00D13261">
            <w:pPr>
              <w:widowControl w:val="0"/>
              <w:pBdr>
                <w:bottom w:val="double" w:sz="4" w:space="1" w:color="auto"/>
              </w:pBdr>
              <w:tabs>
                <w:tab w:val="decimal" w:pos="1328"/>
              </w:tabs>
              <w:spacing w:line="380" w:lineRule="exact"/>
              <w:textAlignment w:val="auto"/>
              <w:rPr>
                <w:rFonts w:ascii="Arial" w:hAnsi="Arial" w:cs="Arial"/>
                <w:color w:val="000000"/>
                <w:sz w:val="22"/>
                <w:szCs w:val="22"/>
                <w:cs/>
                <w:lang w:val="en-GB"/>
              </w:rPr>
            </w:pPr>
            <w:r w:rsidRPr="00E24C39">
              <w:rPr>
                <w:rFonts w:ascii="Arial" w:hAnsi="Arial" w:cs="Arial"/>
                <w:color w:val="000000"/>
                <w:sz w:val="22"/>
                <w:szCs w:val="22"/>
                <w:lang w:val="en-GB"/>
              </w:rPr>
              <w:t>3,643</w:t>
            </w:r>
          </w:p>
        </w:tc>
        <w:tc>
          <w:tcPr>
            <w:tcW w:w="1620" w:type="dxa"/>
            <w:noWrap/>
          </w:tcPr>
          <w:p w:rsidR="00D01348" w:rsidRPr="00E24C39" w:rsidRDefault="00D01348" w:rsidP="00D13261">
            <w:pPr>
              <w:widowControl w:val="0"/>
              <w:pBdr>
                <w:bottom w:val="double" w:sz="4" w:space="1" w:color="auto"/>
              </w:pBdr>
              <w:tabs>
                <w:tab w:val="decimal" w:pos="1328"/>
              </w:tabs>
              <w:spacing w:line="380" w:lineRule="exact"/>
              <w:textAlignment w:val="auto"/>
              <w:rPr>
                <w:rFonts w:ascii="Arial" w:hAnsi="Arial" w:cs="Arial"/>
                <w:color w:val="000000"/>
                <w:sz w:val="22"/>
                <w:szCs w:val="22"/>
                <w:cs/>
                <w:lang w:val="en-GB"/>
              </w:rPr>
            </w:pPr>
            <w:r w:rsidRPr="00E24C39">
              <w:rPr>
                <w:rFonts w:ascii="Arial" w:hAnsi="Arial" w:cs="Arial"/>
                <w:color w:val="000000"/>
                <w:sz w:val="22"/>
                <w:szCs w:val="22"/>
                <w:lang w:val="en-GB"/>
              </w:rPr>
              <w:t>451,399</w:t>
            </w:r>
          </w:p>
        </w:tc>
      </w:tr>
    </w:tbl>
    <w:p w:rsidR="003D4324" w:rsidRPr="008F1613" w:rsidRDefault="008C1EF0" w:rsidP="00E8270B">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3</w:t>
      </w:r>
      <w:r w:rsidR="009C54EB">
        <w:rPr>
          <w:rFonts w:ascii="Arial" w:hAnsi="Arial"/>
          <w:b/>
          <w:bCs/>
          <w:sz w:val="22"/>
          <w:szCs w:val="22"/>
        </w:rPr>
        <w:t>0</w:t>
      </w:r>
      <w:r w:rsidR="003D4324" w:rsidRPr="008F1613">
        <w:rPr>
          <w:rFonts w:ascii="Arial" w:hAnsi="Arial"/>
          <w:b/>
          <w:bCs/>
          <w:sz w:val="22"/>
          <w:szCs w:val="22"/>
        </w:rPr>
        <w:t>.2</w:t>
      </w:r>
      <w:r w:rsidR="003D4324" w:rsidRPr="008F1613">
        <w:rPr>
          <w:rFonts w:ascii="Arial" w:hAnsi="Arial"/>
          <w:b/>
          <w:bCs/>
          <w:sz w:val="22"/>
          <w:szCs w:val="22"/>
        </w:rPr>
        <w:tab/>
        <w:t>Fair values of financial instruments</w:t>
      </w:r>
    </w:p>
    <w:p w:rsidR="003D4324" w:rsidRPr="008F1613" w:rsidRDefault="00E8270B" w:rsidP="00E8270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trike/>
          <w:sz w:val="22"/>
          <w:szCs w:val="22"/>
        </w:rPr>
      </w:pPr>
      <w:r>
        <w:rPr>
          <w:rFonts w:ascii="Arial" w:hAnsi="Arial"/>
          <w:sz w:val="22"/>
          <w:szCs w:val="22"/>
          <w:cs/>
        </w:rPr>
        <w:tab/>
      </w:r>
      <w:r w:rsidR="003D4324" w:rsidRPr="00667CBA">
        <w:rPr>
          <w:rFonts w:ascii="Arial" w:hAnsi="Arial"/>
          <w:sz w:val="22"/>
          <w:szCs w:val="22"/>
        </w:rPr>
        <w:t xml:space="preserve">Since </w:t>
      </w:r>
      <w:proofErr w:type="gramStart"/>
      <w:r w:rsidR="003D4324" w:rsidRPr="00667CBA">
        <w:rPr>
          <w:rFonts w:ascii="Arial" w:hAnsi="Arial"/>
          <w:sz w:val="22"/>
          <w:szCs w:val="22"/>
        </w:rPr>
        <w:t>the majority of</w:t>
      </w:r>
      <w:proofErr w:type="gramEnd"/>
      <w:r w:rsidR="003D4324" w:rsidRPr="00667CBA">
        <w:rPr>
          <w:rFonts w:ascii="Arial" w:hAnsi="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w:t>
      </w:r>
      <w:r w:rsidR="003D4324" w:rsidRPr="008F1613">
        <w:rPr>
          <w:rFonts w:ascii="Arial" w:hAnsi="Arial"/>
          <w:sz w:val="22"/>
          <w:szCs w:val="22"/>
        </w:rPr>
        <w:t xml:space="preserve"> </w:t>
      </w:r>
    </w:p>
    <w:p w:rsidR="00786143" w:rsidRPr="008F1613" w:rsidRDefault="00786143" w:rsidP="00E8270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3</w:t>
      </w:r>
      <w:r w:rsidR="009C54EB">
        <w:rPr>
          <w:rFonts w:ascii="Arial" w:hAnsi="Arial"/>
          <w:b/>
          <w:bCs/>
          <w:sz w:val="22"/>
          <w:szCs w:val="22"/>
        </w:rPr>
        <w:t>1</w:t>
      </w:r>
      <w:r w:rsidRPr="008F1613">
        <w:rPr>
          <w:rFonts w:ascii="Arial" w:hAnsi="Arial"/>
          <w:b/>
          <w:bCs/>
          <w:sz w:val="22"/>
          <w:szCs w:val="22"/>
        </w:rPr>
        <w:t>.</w:t>
      </w:r>
      <w:r w:rsidRPr="008F1613">
        <w:rPr>
          <w:rFonts w:ascii="Arial" w:hAnsi="Arial"/>
          <w:b/>
          <w:bCs/>
          <w:sz w:val="22"/>
          <w:szCs w:val="22"/>
        </w:rPr>
        <w:tab/>
        <w:t>Capital management</w:t>
      </w:r>
    </w:p>
    <w:p w:rsidR="00A96363" w:rsidRDefault="00E8270B" w:rsidP="00E8270B">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Pr>
          <w:rFonts w:ascii="Arial" w:eastAsia="MS Mincho" w:hAnsi="Arial" w:cstheme="minorBidi"/>
          <w:color w:val="000000"/>
          <w:sz w:val="22"/>
          <w:szCs w:val="22"/>
          <w:cs/>
        </w:rPr>
        <w:tab/>
      </w:r>
      <w:r w:rsidR="00786143" w:rsidRPr="008F1613">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w:t>
      </w:r>
      <w:proofErr w:type="spellStart"/>
      <w:r w:rsidR="00786143" w:rsidRPr="008F1613">
        <w:rPr>
          <w:rFonts w:ascii="Arial" w:eastAsia="MS Mincho" w:hAnsi="Arial" w:cs="Arial"/>
          <w:color w:val="000000"/>
          <w:sz w:val="22"/>
          <w:szCs w:val="22"/>
        </w:rPr>
        <w:t>maximise</w:t>
      </w:r>
      <w:proofErr w:type="spellEnd"/>
      <w:r w:rsidR="00786143" w:rsidRPr="008F1613">
        <w:rPr>
          <w:rFonts w:ascii="Arial" w:eastAsia="MS Mincho" w:hAnsi="Arial" w:cs="Arial"/>
          <w:color w:val="000000"/>
          <w:sz w:val="22"/>
          <w:szCs w:val="22"/>
        </w:rPr>
        <w:t xml:space="preserve"> shareholder</w:t>
      </w:r>
      <w:r w:rsidR="00A67F88">
        <w:rPr>
          <w:rFonts w:ascii="Arial" w:eastAsia="MS Mincho" w:hAnsi="Arial" w:cs="Arial"/>
          <w:color w:val="000000"/>
          <w:sz w:val="22"/>
          <w:szCs w:val="22"/>
        </w:rPr>
        <w:t xml:space="preserve">s’ </w:t>
      </w:r>
      <w:r w:rsidR="00786143" w:rsidRPr="008F1613">
        <w:rPr>
          <w:rFonts w:ascii="Arial" w:eastAsia="MS Mincho" w:hAnsi="Arial" w:cs="Arial"/>
          <w:color w:val="000000"/>
          <w:sz w:val="22"/>
          <w:szCs w:val="22"/>
        </w:rPr>
        <w:t xml:space="preserve">value. As at </w:t>
      </w:r>
      <w:r w:rsidR="00786143">
        <w:rPr>
          <w:rFonts w:ascii="Arial" w:eastAsia="MS Mincho" w:hAnsi="Arial" w:cs="Arial"/>
          <w:color w:val="000000"/>
          <w:sz w:val="22"/>
          <w:szCs w:val="22"/>
        </w:rPr>
        <w:t>31 December 20</w:t>
      </w:r>
      <w:r w:rsidR="0021732F">
        <w:rPr>
          <w:rFonts w:ascii="Arial" w:eastAsia="MS Mincho" w:hAnsi="Arial" w:cs="Arial"/>
          <w:color w:val="000000"/>
          <w:sz w:val="22"/>
          <w:szCs w:val="22"/>
        </w:rPr>
        <w:t>20</w:t>
      </w:r>
      <w:r w:rsidR="00786143" w:rsidRPr="008F1613">
        <w:rPr>
          <w:rFonts w:ascii="Arial" w:eastAsia="MS Mincho" w:hAnsi="Arial" w:cs="Arial"/>
          <w:color w:val="000000"/>
          <w:sz w:val="22"/>
          <w:szCs w:val="22"/>
        </w:rPr>
        <w:t xml:space="preserve">, the </w:t>
      </w:r>
      <w:r w:rsidR="00786143">
        <w:rPr>
          <w:rFonts w:ascii="Arial" w:eastAsia="MS Mincho" w:hAnsi="Arial" w:cs="Arial"/>
          <w:color w:val="000000"/>
          <w:sz w:val="22"/>
          <w:szCs w:val="22"/>
        </w:rPr>
        <w:t>Company</w:t>
      </w:r>
      <w:r w:rsidR="00786143" w:rsidRPr="008F1613">
        <w:rPr>
          <w:rFonts w:ascii="Arial" w:eastAsia="MS Mincho" w:hAnsi="Arial" w:cs="Arial"/>
          <w:color w:val="000000"/>
          <w:sz w:val="22"/>
          <w:szCs w:val="22"/>
        </w:rPr>
        <w:t xml:space="preserve">'s debt-to-equity ratio was </w:t>
      </w:r>
      <w:r w:rsidR="00A6119A">
        <w:rPr>
          <w:rFonts w:ascii="Arial" w:eastAsia="MS Mincho" w:hAnsi="Arial" w:cs="Arial"/>
          <w:color w:val="000000"/>
          <w:sz w:val="22"/>
          <w:szCs w:val="22"/>
        </w:rPr>
        <w:t>0.7</w:t>
      </w:r>
      <w:r w:rsidR="00AF2E9F">
        <w:rPr>
          <w:rFonts w:ascii="Arial" w:eastAsia="MS Mincho" w:hAnsi="Arial" w:cs="Arial"/>
          <w:color w:val="000000"/>
          <w:sz w:val="22"/>
          <w:szCs w:val="22"/>
        </w:rPr>
        <w:t>8</w:t>
      </w:r>
      <w:r w:rsidR="00DD0603">
        <w:rPr>
          <w:rFonts w:ascii="Arial" w:eastAsia="MS Mincho" w:hAnsi="Arial" w:cs="Arial"/>
          <w:color w:val="000000"/>
          <w:sz w:val="22"/>
          <w:szCs w:val="22"/>
        </w:rPr>
        <w:t>:1</w:t>
      </w:r>
      <w:r w:rsidR="00786143" w:rsidRPr="008F1613">
        <w:rPr>
          <w:rFonts w:ascii="Arial" w:eastAsia="MS Mincho" w:hAnsi="Arial" w:cs="Arial"/>
          <w:color w:val="000000"/>
          <w:sz w:val="22"/>
          <w:szCs w:val="22"/>
        </w:rPr>
        <w:t xml:space="preserve"> (</w:t>
      </w:r>
      <w:r w:rsidR="00786143">
        <w:rPr>
          <w:rFonts w:ascii="Arial" w:eastAsia="MS Mincho" w:hAnsi="Arial" w:cs="Arial"/>
          <w:color w:val="000000"/>
          <w:sz w:val="22"/>
          <w:szCs w:val="22"/>
        </w:rPr>
        <w:t>201</w:t>
      </w:r>
      <w:r w:rsidR="0021732F">
        <w:rPr>
          <w:rFonts w:ascii="Arial" w:eastAsia="MS Mincho" w:hAnsi="Arial" w:cs="Arial"/>
          <w:color w:val="000000"/>
          <w:sz w:val="22"/>
          <w:szCs w:val="22"/>
        </w:rPr>
        <w:t>9</w:t>
      </w:r>
      <w:r w:rsidR="00786143">
        <w:rPr>
          <w:rFonts w:ascii="Arial" w:eastAsia="MS Mincho" w:hAnsi="Arial" w:cs="Arial"/>
          <w:color w:val="000000"/>
          <w:sz w:val="22"/>
          <w:szCs w:val="22"/>
        </w:rPr>
        <w:t xml:space="preserve">: </w:t>
      </w:r>
      <w:r w:rsidR="00DD0603">
        <w:rPr>
          <w:rFonts w:ascii="Arial" w:eastAsia="MS Mincho" w:hAnsi="Arial" w:cs="Arial"/>
          <w:color w:val="000000"/>
          <w:sz w:val="22"/>
          <w:szCs w:val="22"/>
        </w:rPr>
        <w:t>0.</w:t>
      </w:r>
      <w:r w:rsidR="0021732F">
        <w:rPr>
          <w:rFonts w:ascii="Arial" w:eastAsia="MS Mincho" w:hAnsi="Arial" w:cs="Arial"/>
          <w:color w:val="000000"/>
          <w:sz w:val="22"/>
          <w:szCs w:val="22"/>
        </w:rPr>
        <w:t>78</w:t>
      </w:r>
      <w:r w:rsidR="00786143" w:rsidRPr="008F1613">
        <w:rPr>
          <w:rFonts w:ascii="Arial" w:eastAsia="MS Mincho" w:hAnsi="Arial" w:cs="Arial"/>
          <w:color w:val="000000"/>
          <w:sz w:val="22"/>
          <w:szCs w:val="22"/>
        </w:rPr>
        <w:t>:1).</w:t>
      </w:r>
    </w:p>
    <w:p w:rsidR="00DD0603" w:rsidRPr="00924D5D" w:rsidRDefault="00786143" w:rsidP="00924D5D">
      <w:pPr>
        <w:tabs>
          <w:tab w:val="left" w:pos="540"/>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pPr>
      <w:r w:rsidRPr="00924D5D">
        <w:rPr>
          <w:rFonts w:ascii="Arial" w:hAnsi="Arial" w:cs="Arial"/>
          <w:b/>
          <w:bCs/>
          <w:sz w:val="22"/>
          <w:szCs w:val="22"/>
        </w:rPr>
        <w:t>3</w:t>
      </w:r>
      <w:r w:rsidR="009C54EB">
        <w:rPr>
          <w:rFonts w:ascii="Arial" w:hAnsi="Arial" w:cs="Arial"/>
          <w:b/>
          <w:bCs/>
          <w:sz w:val="22"/>
          <w:szCs w:val="22"/>
        </w:rPr>
        <w:t>2</w:t>
      </w:r>
      <w:r w:rsidR="004F19F7" w:rsidRPr="00924D5D">
        <w:rPr>
          <w:rFonts w:ascii="Arial" w:hAnsi="Arial" w:cs="Arial"/>
          <w:b/>
          <w:bCs/>
          <w:sz w:val="22"/>
          <w:szCs w:val="22"/>
        </w:rPr>
        <w:t>.</w:t>
      </w:r>
      <w:r w:rsidR="004F19F7" w:rsidRPr="00924D5D">
        <w:rPr>
          <w:rFonts w:ascii="Arial" w:hAnsi="Arial" w:cs="Arial"/>
          <w:b/>
          <w:bCs/>
          <w:sz w:val="22"/>
          <w:szCs w:val="22"/>
        </w:rPr>
        <w:tab/>
        <w:t>Event</w:t>
      </w:r>
      <w:r w:rsidR="00946FF3" w:rsidRPr="00924D5D">
        <w:rPr>
          <w:rFonts w:ascii="Arial" w:hAnsi="Arial" w:cs="Arial"/>
          <w:b/>
          <w:bCs/>
          <w:sz w:val="22"/>
          <w:szCs w:val="22"/>
        </w:rPr>
        <w:t>s</w:t>
      </w:r>
      <w:r w:rsidR="004F19F7" w:rsidRPr="00924D5D">
        <w:rPr>
          <w:rFonts w:ascii="Arial" w:hAnsi="Arial" w:cs="Arial"/>
          <w:b/>
          <w:bCs/>
          <w:sz w:val="22"/>
          <w:szCs w:val="22"/>
        </w:rPr>
        <w:t xml:space="preserve"> after the reporting period</w:t>
      </w:r>
    </w:p>
    <w:p w:rsidR="00454E9F" w:rsidRDefault="00454E9F" w:rsidP="00AF2E9F">
      <w:pPr>
        <w:tabs>
          <w:tab w:val="left" w:pos="900"/>
          <w:tab w:val="left" w:pos="2160"/>
          <w:tab w:val="left" w:pos="28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32.1</w:t>
      </w:r>
      <w:r>
        <w:rPr>
          <w:rFonts w:ascii="Arial" w:hAnsi="Arial" w:cs="Arial"/>
          <w:sz w:val="22"/>
          <w:szCs w:val="22"/>
        </w:rPr>
        <w:tab/>
        <w:t xml:space="preserve">On 7 January 2021, the Company </w:t>
      </w:r>
      <w:r w:rsidR="00A67F88">
        <w:rPr>
          <w:rFonts w:ascii="Arial" w:hAnsi="Arial" w:cs="Arial"/>
          <w:sz w:val="22"/>
          <w:szCs w:val="22"/>
        </w:rPr>
        <w:t xml:space="preserve">obtained </w:t>
      </w:r>
      <w:r w:rsidR="00F248C3">
        <w:rPr>
          <w:rFonts w:ascii="Arial" w:hAnsi="Arial" w:cs="Arial"/>
          <w:sz w:val="22"/>
          <w:szCs w:val="22"/>
        </w:rPr>
        <w:t xml:space="preserve">loan </w:t>
      </w:r>
      <w:r>
        <w:rPr>
          <w:rFonts w:ascii="Arial" w:hAnsi="Arial" w:cs="Arial"/>
          <w:sz w:val="22"/>
          <w:szCs w:val="22"/>
        </w:rPr>
        <w:t xml:space="preserve">from related party </w:t>
      </w:r>
      <w:r w:rsidR="00A67F88">
        <w:rPr>
          <w:rFonts w:ascii="Arial" w:hAnsi="Arial" w:cs="Arial"/>
          <w:sz w:val="22"/>
          <w:szCs w:val="22"/>
        </w:rPr>
        <w:t xml:space="preserve">of </w:t>
      </w:r>
      <w:r>
        <w:rPr>
          <w:rFonts w:ascii="Arial" w:hAnsi="Arial" w:cs="Arial"/>
          <w:sz w:val="22"/>
          <w:szCs w:val="22"/>
        </w:rPr>
        <w:t>Baht 50 million</w:t>
      </w:r>
      <w:r w:rsidR="00A67F88">
        <w:rPr>
          <w:rFonts w:ascii="Arial" w:hAnsi="Arial" w:cs="Arial"/>
          <w:sz w:val="22"/>
          <w:szCs w:val="22"/>
        </w:rPr>
        <w:t xml:space="preserve">, which carries </w:t>
      </w:r>
      <w:r>
        <w:rPr>
          <w:rFonts w:ascii="Arial" w:hAnsi="Arial" w:cs="Arial"/>
          <w:sz w:val="22"/>
          <w:szCs w:val="22"/>
        </w:rPr>
        <w:t xml:space="preserve">interest </w:t>
      </w:r>
      <w:r w:rsidR="00A67F88">
        <w:rPr>
          <w:rFonts w:ascii="Arial" w:hAnsi="Arial" w:cs="Arial"/>
          <w:sz w:val="22"/>
          <w:szCs w:val="22"/>
        </w:rPr>
        <w:t xml:space="preserve">at </w:t>
      </w:r>
      <w:r>
        <w:rPr>
          <w:rFonts w:ascii="Arial" w:hAnsi="Arial" w:cs="Arial"/>
          <w:sz w:val="22"/>
          <w:szCs w:val="22"/>
        </w:rPr>
        <w:t>3.25 percent per annum and due for repayment within April 2021.</w:t>
      </w:r>
    </w:p>
    <w:p w:rsidR="00AF2E9F" w:rsidRPr="00AF2E9F" w:rsidRDefault="00454E9F" w:rsidP="00AF2E9F">
      <w:pPr>
        <w:tabs>
          <w:tab w:val="left" w:pos="900"/>
          <w:tab w:val="left" w:pos="2160"/>
          <w:tab w:val="left" w:pos="28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32.2</w:t>
      </w:r>
      <w:r w:rsidR="00AF2E9F" w:rsidRPr="00AF2E9F">
        <w:rPr>
          <w:rFonts w:ascii="Arial" w:hAnsi="Arial" w:cs="Arial"/>
          <w:sz w:val="22"/>
          <w:szCs w:val="22"/>
        </w:rPr>
        <w:tab/>
        <w:t>On 28 January 2021, the Board of Director Meeting passed resolution</w:t>
      </w:r>
      <w:r w:rsidR="00A67F88">
        <w:rPr>
          <w:rFonts w:ascii="Arial" w:hAnsi="Arial" w:cs="Arial"/>
          <w:sz w:val="22"/>
          <w:szCs w:val="22"/>
        </w:rPr>
        <w:t>s</w:t>
      </w:r>
      <w:r w:rsidR="00AF2E9F" w:rsidRPr="00AF2E9F">
        <w:rPr>
          <w:rFonts w:ascii="Arial" w:hAnsi="Arial" w:cs="Arial"/>
          <w:sz w:val="22"/>
          <w:szCs w:val="22"/>
        </w:rPr>
        <w:t xml:space="preserve"> for the following</w:t>
      </w:r>
      <w:r w:rsidR="00C236E1">
        <w:rPr>
          <w:rFonts w:ascii="Arial" w:hAnsi="Arial" w:cs="Arial"/>
          <w:sz w:val="22"/>
          <w:szCs w:val="22"/>
        </w:rPr>
        <w:t>s</w:t>
      </w:r>
      <w:r w:rsidR="00A67F88">
        <w:rPr>
          <w:rFonts w:ascii="Arial" w:hAnsi="Arial" w:cs="Arial"/>
          <w:sz w:val="22"/>
          <w:szCs w:val="22"/>
        </w:rPr>
        <w:t>:</w:t>
      </w:r>
    </w:p>
    <w:p w:rsidR="00AF2E9F" w:rsidRPr="00AF2E9F" w:rsidRDefault="00AF2E9F" w:rsidP="00AF2E9F">
      <w:pPr>
        <w:pStyle w:val="ListParagraph"/>
        <w:numPr>
          <w:ilvl w:val="0"/>
          <w:numId w:val="36"/>
        </w:numPr>
        <w:tabs>
          <w:tab w:val="left" w:pos="2160"/>
          <w:tab w:val="left" w:pos="2880"/>
        </w:tabs>
        <w:spacing w:before="120" w:after="120" w:line="380" w:lineRule="exact"/>
        <w:ind w:right="-43"/>
        <w:contextualSpacing w:val="0"/>
        <w:jc w:val="thaiDistribute"/>
        <w:rPr>
          <w:rFonts w:ascii="Arial" w:hAnsi="Arial" w:cs="Arial"/>
          <w:sz w:val="22"/>
          <w:szCs w:val="22"/>
        </w:rPr>
      </w:pPr>
      <w:r w:rsidRPr="00AF2E9F">
        <w:rPr>
          <w:rFonts w:ascii="Arial" w:hAnsi="Arial" w:cs="Arial"/>
          <w:sz w:val="22"/>
          <w:szCs w:val="22"/>
        </w:rPr>
        <w:t>Purchasing vending machine from unrelated party amounting to Baht 30 million</w:t>
      </w:r>
      <w:r w:rsidR="00704029">
        <w:rPr>
          <w:rFonts w:ascii="Arial" w:hAnsi="Arial" w:cs="Arial"/>
          <w:sz w:val="22"/>
          <w:szCs w:val="22"/>
        </w:rPr>
        <w:t>.</w:t>
      </w:r>
    </w:p>
    <w:p w:rsidR="00AF2E9F" w:rsidRPr="00AF2E9F" w:rsidRDefault="00AF2E9F" w:rsidP="00AF2E9F">
      <w:pPr>
        <w:pStyle w:val="ListParagraph"/>
        <w:numPr>
          <w:ilvl w:val="0"/>
          <w:numId w:val="36"/>
        </w:numPr>
        <w:tabs>
          <w:tab w:val="left" w:pos="2160"/>
          <w:tab w:val="left" w:pos="2880"/>
        </w:tabs>
        <w:spacing w:before="120" w:after="120" w:line="380" w:lineRule="exact"/>
        <w:ind w:right="-43"/>
        <w:contextualSpacing w:val="0"/>
        <w:jc w:val="thaiDistribute"/>
        <w:rPr>
          <w:rFonts w:ascii="Arial" w:hAnsi="Arial" w:cs="Arial"/>
          <w:sz w:val="22"/>
          <w:szCs w:val="22"/>
          <w:lang w:val="en"/>
        </w:rPr>
      </w:pPr>
      <w:r w:rsidRPr="00AF2E9F">
        <w:rPr>
          <w:rFonts w:ascii="Arial" w:hAnsi="Arial" w:cs="Arial"/>
          <w:sz w:val="22"/>
          <w:szCs w:val="22"/>
          <w:lang w:val="en"/>
        </w:rPr>
        <w:t>Enter</w:t>
      </w:r>
      <w:r w:rsidR="00A67F88">
        <w:rPr>
          <w:rFonts w:ascii="Arial" w:hAnsi="Arial" w:cs="Arial"/>
          <w:sz w:val="22"/>
          <w:szCs w:val="22"/>
          <w:lang w:val="en"/>
        </w:rPr>
        <w:t>ing</w:t>
      </w:r>
      <w:r w:rsidRPr="00AF2E9F">
        <w:rPr>
          <w:rFonts w:ascii="Arial" w:hAnsi="Arial" w:cs="Arial"/>
          <w:sz w:val="22"/>
          <w:szCs w:val="22"/>
          <w:lang w:val="en"/>
        </w:rPr>
        <w:t xml:space="preserve"> into </w:t>
      </w:r>
      <w:r w:rsidR="00A67F88">
        <w:rPr>
          <w:rFonts w:ascii="Arial" w:hAnsi="Arial" w:cs="Arial"/>
          <w:sz w:val="22"/>
          <w:szCs w:val="22"/>
          <w:lang w:val="en"/>
        </w:rPr>
        <w:t>a</w:t>
      </w:r>
      <w:r w:rsidRPr="00AF2E9F">
        <w:rPr>
          <w:rFonts w:ascii="Arial" w:hAnsi="Arial" w:cs="Arial"/>
          <w:sz w:val="22"/>
          <w:szCs w:val="22"/>
          <w:lang w:val="en"/>
        </w:rPr>
        <w:t xml:space="preserve"> long-term loan agreement with a commercial bank to </w:t>
      </w:r>
      <w:r w:rsidR="00F248C3">
        <w:rPr>
          <w:rFonts w:ascii="Arial" w:hAnsi="Arial" w:cs="Arial"/>
          <w:sz w:val="22"/>
          <w:szCs w:val="22"/>
          <w:lang w:val="en"/>
        </w:rPr>
        <w:t xml:space="preserve">obtain funds </w:t>
      </w:r>
      <w:r w:rsidR="00A67F88">
        <w:rPr>
          <w:rFonts w:ascii="Arial" w:hAnsi="Arial" w:cs="Arial"/>
          <w:sz w:val="22"/>
          <w:szCs w:val="22"/>
          <w:lang w:val="en"/>
        </w:rPr>
        <w:t>for</w:t>
      </w:r>
      <w:r w:rsidRPr="00AF2E9F">
        <w:rPr>
          <w:rFonts w:ascii="Arial" w:hAnsi="Arial" w:cs="Arial"/>
          <w:sz w:val="22"/>
          <w:szCs w:val="22"/>
          <w:lang w:val="en"/>
        </w:rPr>
        <w:t xml:space="preserve"> construction of office buildings </w:t>
      </w:r>
      <w:r w:rsidR="00A67F88">
        <w:rPr>
          <w:rFonts w:ascii="Arial" w:hAnsi="Arial" w:cs="Arial"/>
          <w:sz w:val="22"/>
          <w:szCs w:val="22"/>
          <w:lang w:val="en"/>
        </w:rPr>
        <w:t>with credit facility of not more than Baht 260 million, and Baht 150 million for working capital</w:t>
      </w:r>
      <w:r w:rsidRPr="00AF2E9F">
        <w:rPr>
          <w:rFonts w:ascii="Arial" w:hAnsi="Arial" w:cs="Arial"/>
          <w:sz w:val="22"/>
          <w:szCs w:val="22"/>
          <w:lang w:val="en"/>
        </w:rPr>
        <w:t>.</w:t>
      </w:r>
    </w:p>
    <w:p w:rsidR="00AF2E9F" w:rsidRPr="00AF2E9F" w:rsidRDefault="00AF2E9F" w:rsidP="00AF2E9F">
      <w:pPr>
        <w:pStyle w:val="ListParagraph"/>
        <w:numPr>
          <w:ilvl w:val="0"/>
          <w:numId w:val="36"/>
        </w:numPr>
        <w:tabs>
          <w:tab w:val="left" w:pos="2160"/>
          <w:tab w:val="left" w:pos="2880"/>
        </w:tabs>
        <w:spacing w:before="120" w:after="120" w:line="380" w:lineRule="exact"/>
        <w:ind w:right="-43"/>
        <w:contextualSpacing w:val="0"/>
        <w:jc w:val="thaiDistribute"/>
        <w:rPr>
          <w:rFonts w:ascii="Arial" w:hAnsi="Arial" w:cs="Arial"/>
          <w:sz w:val="22"/>
          <w:szCs w:val="22"/>
          <w:lang w:val="en"/>
        </w:rPr>
      </w:pPr>
      <w:r w:rsidRPr="00AF2E9F">
        <w:rPr>
          <w:rFonts w:ascii="Arial" w:hAnsi="Arial" w:cs="Arial"/>
          <w:sz w:val="22"/>
          <w:szCs w:val="22"/>
          <w:lang w:val="en"/>
        </w:rPr>
        <w:t>Mortgag</w:t>
      </w:r>
      <w:r w:rsidR="00A67F88">
        <w:rPr>
          <w:rFonts w:ascii="Arial" w:hAnsi="Arial" w:cs="Arial"/>
          <w:sz w:val="22"/>
          <w:szCs w:val="22"/>
          <w:lang w:val="en"/>
        </w:rPr>
        <w:t>ing</w:t>
      </w:r>
      <w:r w:rsidRPr="00AF2E9F">
        <w:rPr>
          <w:rFonts w:ascii="Arial" w:hAnsi="Arial" w:cs="Arial"/>
          <w:sz w:val="22"/>
          <w:szCs w:val="22"/>
          <w:lang w:val="en"/>
        </w:rPr>
        <w:t xml:space="preserve"> </w:t>
      </w:r>
      <w:r w:rsidR="00A67F88">
        <w:rPr>
          <w:rFonts w:ascii="Arial" w:hAnsi="Arial" w:cs="Arial"/>
          <w:sz w:val="22"/>
          <w:szCs w:val="22"/>
          <w:lang w:val="en"/>
        </w:rPr>
        <w:t>the</w:t>
      </w:r>
      <w:r w:rsidRPr="00AF2E9F">
        <w:rPr>
          <w:rFonts w:ascii="Arial" w:hAnsi="Arial" w:cs="Arial"/>
          <w:sz w:val="22"/>
          <w:szCs w:val="22"/>
          <w:lang w:val="en"/>
        </w:rPr>
        <w:t xml:space="preserve"> land with </w:t>
      </w:r>
      <w:r w:rsidR="00A67F88">
        <w:rPr>
          <w:rFonts w:ascii="Arial" w:hAnsi="Arial" w:cs="Arial"/>
          <w:sz w:val="22"/>
          <w:szCs w:val="22"/>
          <w:lang w:val="en"/>
        </w:rPr>
        <w:t>carrying</w:t>
      </w:r>
      <w:r w:rsidRPr="00AF2E9F">
        <w:rPr>
          <w:rFonts w:ascii="Arial" w:hAnsi="Arial" w:cs="Arial"/>
          <w:sz w:val="22"/>
          <w:szCs w:val="22"/>
          <w:lang w:val="en"/>
        </w:rPr>
        <w:t xml:space="preserve"> value of Baht 120 million</w:t>
      </w:r>
      <w:r w:rsidR="00A67F88">
        <w:rPr>
          <w:rFonts w:ascii="Arial" w:hAnsi="Arial" w:cs="Arial"/>
          <w:sz w:val="22"/>
          <w:szCs w:val="22"/>
          <w:lang w:val="en"/>
        </w:rPr>
        <w:t xml:space="preserve"> and constructions thereon</w:t>
      </w:r>
      <w:r w:rsidRPr="00AF2E9F">
        <w:rPr>
          <w:rFonts w:ascii="Arial" w:hAnsi="Arial" w:cs="Arial"/>
          <w:sz w:val="22"/>
          <w:szCs w:val="22"/>
          <w:lang w:val="en"/>
        </w:rPr>
        <w:t xml:space="preserve"> as collateral</w:t>
      </w:r>
      <w:r w:rsidR="00A67F88">
        <w:rPr>
          <w:rFonts w:ascii="Arial" w:hAnsi="Arial" w:cs="Arial"/>
          <w:sz w:val="22"/>
          <w:szCs w:val="22"/>
          <w:lang w:val="en"/>
        </w:rPr>
        <w:t xml:space="preserve">s to secure </w:t>
      </w:r>
      <w:r w:rsidRPr="00AF2E9F">
        <w:rPr>
          <w:rFonts w:ascii="Arial" w:hAnsi="Arial" w:cs="Arial"/>
          <w:sz w:val="22"/>
          <w:szCs w:val="22"/>
          <w:lang w:val="en"/>
        </w:rPr>
        <w:t>long-term loans.</w:t>
      </w:r>
    </w:p>
    <w:p w:rsidR="00AF2E9F" w:rsidRPr="00AF2E9F" w:rsidRDefault="00454E9F" w:rsidP="00AF2E9F">
      <w:pPr>
        <w:tabs>
          <w:tab w:val="left" w:pos="900"/>
          <w:tab w:val="left" w:pos="2160"/>
          <w:tab w:val="left" w:pos="2880"/>
        </w:tabs>
        <w:spacing w:before="120" w:after="120" w:line="380" w:lineRule="exact"/>
        <w:ind w:left="540" w:right="-43" w:hanging="540"/>
        <w:jc w:val="thaiDistribute"/>
        <w:rPr>
          <w:rFonts w:ascii="Arial" w:hAnsi="Arial" w:cs="Arial"/>
          <w:sz w:val="22"/>
          <w:szCs w:val="22"/>
        </w:rPr>
      </w:pPr>
      <w:r>
        <w:rPr>
          <w:rFonts w:ascii="Arial" w:hAnsi="Arial" w:cs="Arial"/>
          <w:sz w:val="22"/>
          <w:szCs w:val="22"/>
          <w:lang w:val="en"/>
        </w:rPr>
        <w:lastRenderedPageBreak/>
        <w:t>32.3</w:t>
      </w:r>
      <w:r w:rsidR="00D01348">
        <w:rPr>
          <w:rFonts w:ascii="Arial" w:hAnsi="Arial" w:cs="Arial"/>
          <w:sz w:val="22"/>
          <w:szCs w:val="22"/>
          <w:lang w:val="en"/>
        </w:rPr>
        <w:tab/>
      </w:r>
      <w:r w:rsidR="00AF2E9F" w:rsidRPr="00AF2E9F">
        <w:rPr>
          <w:rFonts w:ascii="Arial" w:hAnsi="Arial" w:cs="Arial"/>
          <w:sz w:val="22"/>
          <w:szCs w:val="22"/>
          <w:lang w:val="en"/>
        </w:rPr>
        <w:t xml:space="preserve">On 23 February 2021, </w:t>
      </w:r>
      <w:r w:rsidR="00AF2E9F" w:rsidRPr="00AF2E9F">
        <w:rPr>
          <w:rFonts w:ascii="Arial" w:hAnsi="Arial" w:cs="Arial"/>
          <w:sz w:val="22"/>
          <w:szCs w:val="22"/>
        </w:rPr>
        <w:t>the Board of Director Meeting passed resolution</w:t>
      </w:r>
      <w:r w:rsidR="00A67F88">
        <w:rPr>
          <w:rFonts w:ascii="Arial" w:hAnsi="Arial" w:cs="Arial"/>
          <w:sz w:val="22"/>
          <w:szCs w:val="22"/>
        </w:rPr>
        <w:t>s</w:t>
      </w:r>
      <w:r w:rsidR="00AF2E9F" w:rsidRPr="00AF2E9F">
        <w:rPr>
          <w:rFonts w:ascii="Arial" w:hAnsi="Arial" w:cs="Arial"/>
          <w:sz w:val="22"/>
          <w:szCs w:val="22"/>
        </w:rPr>
        <w:t xml:space="preserve"> to propose to the Annual General Meeting of the Company’s shareholders for approval the followin</w:t>
      </w:r>
      <w:r w:rsidR="00AF2CE6">
        <w:rPr>
          <w:rFonts w:ascii="Arial" w:hAnsi="Arial" w:cs="Arial"/>
          <w:sz w:val="22"/>
          <w:szCs w:val="22"/>
        </w:rPr>
        <w:t>gs</w:t>
      </w:r>
      <w:r w:rsidR="00F248C3">
        <w:rPr>
          <w:rFonts w:ascii="Arial" w:hAnsi="Arial" w:cs="Arial"/>
          <w:sz w:val="22"/>
          <w:szCs w:val="22"/>
        </w:rPr>
        <w:t>:</w:t>
      </w:r>
    </w:p>
    <w:p w:rsidR="00AF2E9F" w:rsidRPr="00AF2E9F" w:rsidRDefault="00AF2E9F" w:rsidP="00AF2E9F">
      <w:pPr>
        <w:pStyle w:val="ListParagraph"/>
        <w:numPr>
          <w:ilvl w:val="0"/>
          <w:numId w:val="37"/>
        </w:numPr>
        <w:tabs>
          <w:tab w:val="left" w:pos="900"/>
          <w:tab w:val="left" w:pos="2160"/>
          <w:tab w:val="left" w:pos="2880"/>
        </w:tabs>
        <w:spacing w:before="120" w:after="120" w:line="380" w:lineRule="exact"/>
        <w:ind w:right="-43"/>
        <w:contextualSpacing w:val="0"/>
        <w:jc w:val="thaiDistribute"/>
        <w:rPr>
          <w:rFonts w:ascii="Arial" w:hAnsi="Arial" w:cs="Arial"/>
          <w:sz w:val="22"/>
          <w:szCs w:val="22"/>
          <w:lang w:val="en"/>
        </w:rPr>
      </w:pPr>
      <w:r w:rsidRPr="00AF2E9F">
        <w:rPr>
          <w:rFonts w:ascii="Arial" w:hAnsi="Arial" w:cs="Arial"/>
          <w:sz w:val="22"/>
          <w:szCs w:val="22"/>
        </w:rPr>
        <w:t>Paying dividend of Baht 81 million (Baht 1.8 per share) from net profit for the year 2020</w:t>
      </w:r>
      <w:r w:rsidR="00704029">
        <w:rPr>
          <w:rFonts w:ascii="Arial" w:hAnsi="Arial" w:cs="Arial"/>
          <w:sz w:val="22"/>
          <w:szCs w:val="22"/>
        </w:rPr>
        <w:t xml:space="preserve"> and retained earnings</w:t>
      </w:r>
      <w:r w:rsidRPr="00AF2E9F">
        <w:rPr>
          <w:rFonts w:ascii="Arial" w:hAnsi="Arial" w:cs="Arial"/>
          <w:sz w:val="22"/>
          <w:szCs w:val="22"/>
        </w:rPr>
        <w:t>.</w:t>
      </w:r>
    </w:p>
    <w:p w:rsidR="00AF2E9F" w:rsidRPr="00AF2E9F" w:rsidRDefault="00AF2E9F" w:rsidP="00AF2E9F">
      <w:pPr>
        <w:pStyle w:val="ListParagraph"/>
        <w:numPr>
          <w:ilvl w:val="0"/>
          <w:numId w:val="37"/>
        </w:numPr>
        <w:tabs>
          <w:tab w:val="left" w:pos="900"/>
          <w:tab w:val="left" w:pos="2160"/>
          <w:tab w:val="left" w:pos="2880"/>
        </w:tabs>
        <w:spacing w:before="120" w:after="120" w:line="380" w:lineRule="exact"/>
        <w:ind w:right="-43"/>
        <w:contextualSpacing w:val="0"/>
        <w:jc w:val="thaiDistribute"/>
        <w:rPr>
          <w:rFonts w:ascii="Arial" w:hAnsi="Arial" w:cs="Arial"/>
          <w:sz w:val="22"/>
          <w:szCs w:val="22"/>
          <w:lang w:val="en"/>
        </w:rPr>
      </w:pPr>
      <w:r w:rsidRPr="00AF2E9F">
        <w:rPr>
          <w:rFonts w:ascii="Arial" w:hAnsi="Arial" w:cs="Arial"/>
          <w:sz w:val="22"/>
          <w:szCs w:val="22"/>
          <w:lang w:val="en"/>
        </w:rPr>
        <w:t xml:space="preserve">Increasing in </w:t>
      </w:r>
      <w:r w:rsidR="00AF2CE6">
        <w:rPr>
          <w:rFonts w:ascii="Arial" w:hAnsi="Arial" w:cs="Arial"/>
          <w:sz w:val="22"/>
          <w:szCs w:val="22"/>
          <w:lang w:val="en"/>
        </w:rPr>
        <w:t>share</w:t>
      </w:r>
      <w:r w:rsidRPr="00AF2E9F">
        <w:rPr>
          <w:rFonts w:ascii="Arial" w:hAnsi="Arial" w:cs="Arial"/>
          <w:sz w:val="22"/>
          <w:szCs w:val="22"/>
          <w:lang w:val="en"/>
        </w:rPr>
        <w:t xml:space="preserve"> capital </w:t>
      </w:r>
      <w:r w:rsidR="00C236E1">
        <w:rPr>
          <w:rFonts w:ascii="Arial" w:hAnsi="Arial" w:cs="Arial"/>
          <w:sz w:val="22"/>
          <w:szCs w:val="22"/>
          <w:lang w:val="en"/>
        </w:rPr>
        <w:t>amounting to</w:t>
      </w:r>
      <w:r w:rsidRPr="00AF2E9F">
        <w:rPr>
          <w:rFonts w:ascii="Arial" w:hAnsi="Arial" w:cs="Arial"/>
          <w:sz w:val="22"/>
          <w:szCs w:val="22"/>
          <w:lang w:val="en"/>
        </w:rPr>
        <w:t xml:space="preserve"> Baht 50 million </w:t>
      </w:r>
      <w:r w:rsidR="00AF2CE6">
        <w:rPr>
          <w:rFonts w:ascii="Arial" w:hAnsi="Arial" w:cs="Arial"/>
          <w:sz w:val="22"/>
          <w:szCs w:val="22"/>
          <w:lang w:val="en"/>
        </w:rPr>
        <w:t>by issuing additional 5 million ordinary shares of Baht 10 each</w:t>
      </w:r>
      <w:r w:rsidRPr="00AF2E9F">
        <w:rPr>
          <w:rFonts w:ascii="Arial" w:hAnsi="Arial" w:cs="Arial"/>
          <w:sz w:val="22"/>
          <w:szCs w:val="22"/>
          <w:lang w:val="en"/>
        </w:rPr>
        <w:t>.</w:t>
      </w:r>
    </w:p>
    <w:p w:rsidR="00AF2E9F" w:rsidRPr="00AF2E9F" w:rsidRDefault="00AF2E9F" w:rsidP="00AF2E9F">
      <w:pPr>
        <w:pStyle w:val="ListParagraph"/>
        <w:numPr>
          <w:ilvl w:val="0"/>
          <w:numId w:val="37"/>
        </w:numPr>
        <w:tabs>
          <w:tab w:val="left" w:pos="900"/>
          <w:tab w:val="left" w:pos="2160"/>
          <w:tab w:val="left" w:pos="2880"/>
        </w:tabs>
        <w:spacing w:before="120" w:after="120" w:line="380" w:lineRule="exact"/>
        <w:ind w:right="-43"/>
        <w:contextualSpacing w:val="0"/>
        <w:jc w:val="thaiDistribute"/>
        <w:rPr>
          <w:rFonts w:ascii="Arial" w:hAnsi="Arial" w:cs="Arial"/>
          <w:sz w:val="22"/>
          <w:szCs w:val="22"/>
          <w:lang w:val="en"/>
        </w:rPr>
      </w:pPr>
      <w:r w:rsidRPr="00AF2E9F">
        <w:rPr>
          <w:rFonts w:ascii="Arial" w:hAnsi="Arial" w:cs="Arial"/>
          <w:sz w:val="22"/>
          <w:szCs w:val="22"/>
          <w:lang w:val="en"/>
        </w:rPr>
        <w:t xml:space="preserve">Changing the par value </w:t>
      </w:r>
      <w:r w:rsidR="00AF2CE6">
        <w:rPr>
          <w:rFonts w:ascii="Arial" w:hAnsi="Arial" w:cs="Arial"/>
          <w:sz w:val="22"/>
          <w:szCs w:val="22"/>
          <w:lang w:val="en"/>
        </w:rPr>
        <w:t>of ordinary share from</w:t>
      </w:r>
      <w:r w:rsidRPr="00AF2E9F">
        <w:rPr>
          <w:rFonts w:ascii="Arial" w:hAnsi="Arial" w:cs="Arial"/>
          <w:sz w:val="22"/>
          <w:szCs w:val="22"/>
          <w:lang w:val="en"/>
        </w:rPr>
        <w:t xml:space="preserve"> Baht 10 each to Baht 1 each</w:t>
      </w:r>
      <w:r w:rsidR="00AF2CE6">
        <w:rPr>
          <w:rFonts w:ascii="Arial" w:hAnsi="Arial" w:cs="Arial"/>
          <w:sz w:val="22"/>
          <w:szCs w:val="22"/>
          <w:lang w:val="en"/>
        </w:rPr>
        <w:t xml:space="preserve"> and increasing the number of ordinary </w:t>
      </w:r>
      <w:proofErr w:type="gramStart"/>
      <w:r w:rsidR="00AF2CE6">
        <w:rPr>
          <w:rFonts w:ascii="Arial" w:hAnsi="Arial" w:cs="Arial"/>
          <w:sz w:val="22"/>
          <w:szCs w:val="22"/>
          <w:lang w:val="en"/>
        </w:rPr>
        <w:t>share</w:t>
      </w:r>
      <w:proofErr w:type="gramEnd"/>
      <w:r w:rsidR="00AF2CE6">
        <w:rPr>
          <w:rFonts w:ascii="Arial" w:hAnsi="Arial" w:cs="Arial"/>
          <w:sz w:val="22"/>
          <w:szCs w:val="22"/>
          <w:lang w:val="en"/>
        </w:rPr>
        <w:t xml:space="preserve"> to be in line with the change in par value</w:t>
      </w:r>
      <w:r w:rsidRPr="00AF2E9F">
        <w:rPr>
          <w:rFonts w:ascii="Arial" w:hAnsi="Arial" w:cs="Arial"/>
          <w:sz w:val="22"/>
          <w:szCs w:val="22"/>
          <w:lang w:val="en"/>
        </w:rPr>
        <w:t>.</w:t>
      </w:r>
    </w:p>
    <w:p w:rsidR="00AF2E9F" w:rsidRPr="00AF2E9F" w:rsidRDefault="00AF2E9F" w:rsidP="00AF2E9F">
      <w:pPr>
        <w:pStyle w:val="ListParagraph"/>
        <w:numPr>
          <w:ilvl w:val="0"/>
          <w:numId w:val="37"/>
        </w:numPr>
        <w:tabs>
          <w:tab w:val="left" w:pos="900"/>
          <w:tab w:val="left" w:pos="2160"/>
          <w:tab w:val="left" w:pos="2880"/>
        </w:tabs>
        <w:spacing w:before="120" w:after="120" w:line="380" w:lineRule="exact"/>
        <w:ind w:right="-43"/>
        <w:contextualSpacing w:val="0"/>
        <w:jc w:val="thaiDistribute"/>
        <w:rPr>
          <w:rFonts w:ascii="Arial" w:hAnsi="Arial" w:cs="Arial"/>
          <w:sz w:val="22"/>
          <w:szCs w:val="22"/>
          <w:lang w:val="en"/>
        </w:rPr>
      </w:pPr>
      <w:r w:rsidRPr="00AF2E9F">
        <w:rPr>
          <w:rFonts w:ascii="Arial" w:hAnsi="Arial" w:cs="Arial"/>
          <w:sz w:val="22"/>
          <w:szCs w:val="22"/>
          <w:lang w:val="en"/>
        </w:rPr>
        <w:t xml:space="preserve">Increasing in share capital </w:t>
      </w:r>
      <w:r w:rsidR="00AF2CE6">
        <w:rPr>
          <w:rFonts w:ascii="Arial" w:hAnsi="Arial" w:cs="Arial"/>
          <w:sz w:val="22"/>
          <w:szCs w:val="22"/>
          <w:lang w:val="en"/>
        </w:rPr>
        <w:t xml:space="preserve">from Baht 500 million to Baht 700 million </w:t>
      </w:r>
      <w:r w:rsidRPr="00AF2E9F">
        <w:rPr>
          <w:rFonts w:ascii="Arial" w:hAnsi="Arial" w:cs="Arial"/>
          <w:sz w:val="22"/>
          <w:szCs w:val="22"/>
          <w:lang w:val="en"/>
        </w:rPr>
        <w:t>after the conversion to public company.</w:t>
      </w:r>
    </w:p>
    <w:p w:rsidR="00B45961" w:rsidRPr="00C72D72" w:rsidRDefault="00786143" w:rsidP="00397299">
      <w:pPr>
        <w:spacing w:before="120" w:after="120" w:line="380" w:lineRule="exact"/>
        <w:ind w:left="540" w:hanging="540"/>
        <w:jc w:val="thaiDistribute"/>
        <w:rPr>
          <w:rFonts w:ascii="Arial" w:hAnsi="Arial" w:cs="Arial"/>
          <w:sz w:val="22"/>
          <w:szCs w:val="22"/>
        </w:rPr>
      </w:pPr>
      <w:r>
        <w:rPr>
          <w:rFonts w:ascii="Arial" w:hAnsi="Arial" w:cs="Arial"/>
          <w:b/>
          <w:bCs/>
          <w:sz w:val="22"/>
          <w:szCs w:val="22"/>
        </w:rPr>
        <w:t>3</w:t>
      </w:r>
      <w:r w:rsidR="009C54EB">
        <w:rPr>
          <w:rFonts w:ascii="Arial" w:hAnsi="Arial" w:cs="Arial"/>
          <w:b/>
          <w:bCs/>
          <w:sz w:val="22"/>
          <w:szCs w:val="22"/>
        </w:rPr>
        <w:t>3</w:t>
      </w:r>
      <w:r w:rsidR="00470FF5" w:rsidRPr="00C72D72">
        <w:rPr>
          <w:rFonts w:ascii="Arial" w:hAnsi="Arial" w:cs="Arial"/>
          <w:b/>
          <w:bCs/>
          <w:sz w:val="22"/>
          <w:szCs w:val="22"/>
        </w:rPr>
        <w:t>.</w:t>
      </w:r>
      <w:r w:rsidR="00470FF5" w:rsidRPr="00C72D72">
        <w:rPr>
          <w:rFonts w:ascii="Arial" w:hAnsi="Arial" w:cs="Arial"/>
          <w:b/>
          <w:bCs/>
          <w:sz w:val="22"/>
          <w:szCs w:val="22"/>
        </w:rPr>
        <w:tab/>
        <w:t>Approval of financial statements</w:t>
      </w:r>
    </w:p>
    <w:p w:rsidR="00B45961" w:rsidRPr="00C72D72" w:rsidRDefault="00B45961" w:rsidP="00397299">
      <w:pPr>
        <w:overflowPunct/>
        <w:spacing w:before="120" w:after="120" w:line="380" w:lineRule="exact"/>
        <w:ind w:left="547"/>
        <w:jc w:val="thaiDistribute"/>
        <w:textAlignment w:val="auto"/>
        <w:rPr>
          <w:rFonts w:ascii="Arial" w:hAnsi="Arial" w:cs="Arial"/>
          <w:sz w:val="22"/>
          <w:szCs w:val="22"/>
        </w:rPr>
      </w:pPr>
      <w:r w:rsidRPr="00C72D72">
        <w:rPr>
          <w:rFonts w:ascii="Arial" w:hAnsi="Arial" w:cs="Arial"/>
          <w:sz w:val="22"/>
          <w:szCs w:val="22"/>
        </w:rPr>
        <w:t xml:space="preserve">These financial statements were </w:t>
      </w:r>
      <w:proofErr w:type="spellStart"/>
      <w:r w:rsidRPr="00C72D72">
        <w:rPr>
          <w:rFonts w:ascii="Arial" w:hAnsi="Arial" w:cs="Arial"/>
          <w:sz w:val="22"/>
          <w:szCs w:val="22"/>
        </w:rPr>
        <w:t>authorised</w:t>
      </w:r>
      <w:proofErr w:type="spellEnd"/>
      <w:r w:rsidRPr="00C72D72">
        <w:rPr>
          <w:rFonts w:ascii="Arial" w:hAnsi="Arial" w:cs="Arial"/>
          <w:sz w:val="22"/>
          <w:szCs w:val="22"/>
        </w:rPr>
        <w:t xml:space="preserve"> for issue by the Company’s </w:t>
      </w:r>
      <w:proofErr w:type="spellStart"/>
      <w:r w:rsidR="00C37544" w:rsidRPr="00C72D72">
        <w:rPr>
          <w:rFonts w:ascii="Arial" w:hAnsi="Arial" w:cs="Arial"/>
          <w:sz w:val="22"/>
          <w:szCs w:val="22"/>
        </w:rPr>
        <w:t>authorised</w:t>
      </w:r>
      <w:proofErr w:type="spellEnd"/>
      <w:r w:rsidRPr="00C72D72">
        <w:rPr>
          <w:rFonts w:ascii="Arial" w:hAnsi="Arial" w:cs="Arial"/>
          <w:sz w:val="22"/>
          <w:szCs w:val="22"/>
        </w:rPr>
        <w:t xml:space="preserve"> </w:t>
      </w:r>
      <w:r w:rsidR="00C37544" w:rsidRPr="00C72D72">
        <w:rPr>
          <w:rFonts w:ascii="Arial" w:hAnsi="Arial" w:cs="Arial"/>
          <w:sz w:val="22"/>
          <w:szCs w:val="22"/>
        </w:rPr>
        <w:t>d</w:t>
      </w:r>
      <w:r w:rsidR="00593958" w:rsidRPr="00C72D72">
        <w:rPr>
          <w:rFonts w:ascii="Arial" w:hAnsi="Arial" w:cs="Arial"/>
          <w:sz w:val="22"/>
          <w:szCs w:val="22"/>
        </w:rPr>
        <w:t>irector</w:t>
      </w:r>
      <w:r w:rsidR="005C2FEE">
        <w:rPr>
          <w:rFonts w:ascii="Arial" w:hAnsi="Arial" w:cs="Arial"/>
          <w:sz w:val="22"/>
          <w:szCs w:val="22"/>
        </w:rPr>
        <w:t>s</w:t>
      </w:r>
      <w:r w:rsidR="001E3191" w:rsidRPr="00C72D72">
        <w:rPr>
          <w:rFonts w:ascii="Arial" w:hAnsi="Arial" w:cs="Arial"/>
          <w:sz w:val="22"/>
          <w:szCs w:val="22"/>
        </w:rPr>
        <w:t xml:space="preserve"> on </w:t>
      </w:r>
      <w:r w:rsidR="00A6119A">
        <w:rPr>
          <w:rFonts w:ascii="Arial" w:hAnsi="Arial" w:cs="Arial"/>
          <w:sz w:val="22"/>
          <w:szCs w:val="22"/>
        </w:rPr>
        <w:t>23</w:t>
      </w:r>
      <w:r w:rsidR="00CD6450">
        <w:rPr>
          <w:rFonts w:ascii="Arial" w:hAnsi="Arial" w:cs="Arial"/>
          <w:sz w:val="22"/>
          <w:szCs w:val="22"/>
        </w:rPr>
        <w:t xml:space="preserve"> February</w:t>
      </w:r>
      <w:r w:rsidR="00AF6C86">
        <w:rPr>
          <w:rFonts w:ascii="Arial" w:hAnsi="Arial" w:cs="Arial"/>
          <w:sz w:val="22"/>
          <w:szCs w:val="22"/>
        </w:rPr>
        <w:t xml:space="preserve"> 20</w:t>
      </w:r>
      <w:r w:rsidR="00070CE9">
        <w:rPr>
          <w:rFonts w:ascii="Arial" w:hAnsi="Arial" w:cs="Arial"/>
          <w:sz w:val="22"/>
          <w:szCs w:val="22"/>
        </w:rPr>
        <w:t>2</w:t>
      </w:r>
      <w:r w:rsidR="0021732F">
        <w:rPr>
          <w:rFonts w:ascii="Arial" w:hAnsi="Arial" w:cs="Arial"/>
          <w:sz w:val="22"/>
          <w:szCs w:val="22"/>
        </w:rPr>
        <w:t>1</w:t>
      </w:r>
      <w:r w:rsidR="00593958" w:rsidRPr="00C72D72">
        <w:rPr>
          <w:rFonts w:ascii="Arial" w:hAnsi="Arial" w:cs="Arial"/>
          <w:sz w:val="22"/>
          <w:szCs w:val="22"/>
        </w:rPr>
        <w:t>.</w:t>
      </w:r>
    </w:p>
    <w:sectPr w:rsidR="00B45961" w:rsidRPr="00C72D72" w:rsidSect="0021732F">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261" w:rsidRDefault="00D13261" w:rsidP="008442C1">
      <w:r>
        <w:separator/>
      </w:r>
    </w:p>
  </w:endnote>
  <w:endnote w:type="continuationSeparator" w:id="0">
    <w:p w:rsidR="00D13261" w:rsidRDefault="00D1326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1421486"/>
      <w:docPartObj>
        <w:docPartGallery w:val="Page Numbers (Bottom of Page)"/>
        <w:docPartUnique/>
      </w:docPartObj>
    </w:sdtPr>
    <w:sdtEndPr>
      <w:rPr>
        <w:rFonts w:ascii="Arial" w:hAnsi="Arial" w:cs="Arial"/>
        <w:noProof/>
        <w:sz w:val="22"/>
        <w:szCs w:val="22"/>
      </w:rPr>
    </w:sdtEndPr>
    <w:sdtContent>
      <w:p w:rsidR="00D13261" w:rsidRPr="00D772A6" w:rsidRDefault="00D13261" w:rsidP="00D772A6">
        <w:pPr>
          <w:pStyle w:val="Footer"/>
          <w:jc w:val="right"/>
          <w:rPr>
            <w:rFonts w:ascii="Arial" w:hAnsi="Arial" w:cs="Arial"/>
            <w:sz w:val="22"/>
            <w:szCs w:val="22"/>
          </w:rPr>
        </w:pPr>
        <w:r w:rsidRPr="00D772A6">
          <w:rPr>
            <w:rFonts w:ascii="Arial" w:hAnsi="Arial" w:cs="Arial"/>
            <w:sz w:val="22"/>
            <w:szCs w:val="22"/>
          </w:rPr>
          <w:fldChar w:fldCharType="begin"/>
        </w:r>
        <w:r w:rsidRPr="00D772A6">
          <w:rPr>
            <w:rFonts w:ascii="Arial" w:hAnsi="Arial" w:cs="Arial"/>
            <w:sz w:val="22"/>
            <w:szCs w:val="22"/>
          </w:rPr>
          <w:instrText xml:space="preserve"> PAGE   \* MERGEFORMAT </w:instrText>
        </w:r>
        <w:r w:rsidRPr="00D772A6">
          <w:rPr>
            <w:rFonts w:ascii="Arial" w:hAnsi="Arial" w:cs="Arial"/>
            <w:sz w:val="22"/>
            <w:szCs w:val="22"/>
          </w:rPr>
          <w:fldChar w:fldCharType="separate"/>
        </w:r>
        <w:r w:rsidRPr="00D772A6">
          <w:rPr>
            <w:rFonts w:ascii="Arial" w:hAnsi="Arial" w:cs="Arial"/>
            <w:noProof/>
            <w:sz w:val="22"/>
            <w:szCs w:val="22"/>
          </w:rPr>
          <w:t>2</w:t>
        </w:r>
        <w:r w:rsidRPr="00D772A6">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261" w:rsidRPr="00EE332D" w:rsidRDefault="00D13261" w:rsidP="007E1357">
    <w:pPr>
      <w:pStyle w:val="Footer"/>
      <w:framePr w:w="976" w:wrap="around" w:vAnchor="text" w:hAnchor="page" w:x="9811" w:y="-41"/>
      <w:jc w:val="right"/>
      <w:rPr>
        <w:rStyle w:val="PageNumber"/>
        <w:rFonts w:ascii="Arial" w:eastAsia="Arial Unicode MS" w:hAnsi="Arial" w:cs="Arial Unicode MS"/>
        <w:sz w:val="22"/>
      </w:rPr>
    </w:pPr>
    <w:r w:rsidRPr="00EE332D">
      <w:rPr>
        <w:rStyle w:val="PageNumber"/>
        <w:rFonts w:ascii="Arial" w:eastAsia="Arial Unicode MS" w:hAnsi="Arial" w:cs="Arial Unicode MS"/>
        <w:sz w:val="22"/>
      </w:rPr>
      <w:fldChar w:fldCharType="begin"/>
    </w:r>
    <w:r w:rsidRPr="00EE332D">
      <w:rPr>
        <w:rStyle w:val="PageNumber"/>
        <w:rFonts w:ascii="Arial" w:eastAsia="Arial Unicode MS" w:hAnsi="Arial" w:cs="Arial Unicode MS"/>
        <w:sz w:val="22"/>
      </w:rPr>
      <w:instrText xml:space="preserve"> PAGE </w:instrText>
    </w:r>
    <w:r w:rsidRPr="00EE332D">
      <w:rPr>
        <w:rStyle w:val="PageNumber"/>
        <w:rFonts w:ascii="Arial" w:eastAsia="Arial Unicode MS" w:hAnsi="Arial" w:cs="Arial Unicode MS"/>
        <w:sz w:val="22"/>
      </w:rPr>
      <w:fldChar w:fldCharType="separate"/>
    </w:r>
    <w:r>
      <w:rPr>
        <w:rStyle w:val="PageNumber"/>
        <w:rFonts w:ascii="Arial" w:eastAsia="Arial Unicode MS" w:hAnsi="Arial" w:cs="Arial Unicode MS"/>
        <w:noProof/>
        <w:sz w:val="22"/>
      </w:rPr>
      <w:t>16</w:t>
    </w:r>
    <w:r w:rsidRPr="00EE332D">
      <w:rPr>
        <w:rStyle w:val="PageNumber"/>
        <w:rFonts w:ascii="Arial" w:eastAsia="Arial Unicode MS" w:hAnsi="Arial" w:cs="Arial Unicode MS"/>
        <w:sz w:val="22"/>
      </w:rPr>
      <w:fldChar w:fldCharType="end"/>
    </w:r>
    <w:r w:rsidRPr="00EE332D">
      <w:rPr>
        <w:rStyle w:val="PageNumber"/>
        <w:rFonts w:ascii="Arial" w:eastAsia="Arial Unicode MS" w:hAnsi="Arial" w:cs="Arial Unicode MS"/>
        <w:sz w:val="22"/>
      </w:rPr>
      <w:t xml:space="preserve">  </w:t>
    </w:r>
  </w:p>
  <w:p w:rsidR="00D13261" w:rsidRDefault="00D132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261" w:rsidRDefault="00D13261" w:rsidP="008442C1">
      <w:r>
        <w:separator/>
      </w:r>
    </w:p>
  </w:footnote>
  <w:footnote w:type="continuationSeparator" w:id="0">
    <w:p w:rsidR="00D13261" w:rsidRDefault="00D1326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25131222"/>
    <w:multiLevelType w:val="hybridMultilevel"/>
    <w:tmpl w:val="A6D01246"/>
    <w:lvl w:ilvl="0" w:tplc="F89E7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A40EBD"/>
    <w:multiLevelType w:val="hybridMultilevel"/>
    <w:tmpl w:val="16E6CE54"/>
    <w:lvl w:ilvl="0" w:tplc="660444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E6751A3"/>
    <w:multiLevelType w:val="hybridMultilevel"/>
    <w:tmpl w:val="682CFCD2"/>
    <w:lvl w:ilvl="0" w:tplc="9F2AB7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9B72BE6"/>
    <w:multiLevelType w:val="hybridMultilevel"/>
    <w:tmpl w:val="AF98DADC"/>
    <w:lvl w:ilvl="0" w:tplc="04090001">
      <w:start w:val="1"/>
      <w:numFmt w:val="bullet"/>
      <w:lvlText w:val=""/>
      <w:lvlJc w:val="left"/>
      <w:pPr>
        <w:ind w:left="1260" w:hanging="360"/>
      </w:pPr>
      <w:rPr>
        <w:rFonts w:ascii="Symbol" w:hAnsi="Symbol" w:hint="default"/>
      </w:rPr>
    </w:lvl>
    <w:lvl w:ilvl="1" w:tplc="D9E24170">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4"/>
  </w:num>
  <w:num w:numId="2">
    <w:abstractNumId w:val="36"/>
  </w:num>
  <w:num w:numId="3">
    <w:abstractNumId w:val="17"/>
  </w:num>
  <w:num w:numId="4">
    <w:abstractNumId w:val="15"/>
  </w:num>
  <w:num w:numId="5">
    <w:abstractNumId w:val="33"/>
  </w:num>
  <w:num w:numId="6">
    <w:abstractNumId w:val="6"/>
  </w:num>
  <w:num w:numId="7">
    <w:abstractNumId w:val="28"/>
  </w:num>
  <w:num w:numId="8">
    <w:abstractNumId w:val="12"/>
  </w:num>
  <w:num w:numId="9">
    <w:abstractNumId w:val="22"/>
  </w:num>
  <w:num w:numId="10">
    <w:abstractNumId w:val="24"/>
  </w:num>
  <w:num w:numId="11">
    <w:abstractNumId w:val="13"/>
  </w:num>
  <w:num w:numId="12">
    <w:abstractNumId w:val="18"/>
  </w:num>
  <w:num w:numId="13">
    <w:abstractNumId w:val="5"/>
  </w:num>
  <w:num w:numId="14">
    <w:abstractNumId w:val="3"/>
  </w:num>
  <w:num w:numId="15">
    <w:abstractNumId w:val="4"/>
  </w:num>
  <w:num w:numId="16">
    <w:abstractNumId w:val="21"/>
  </w:num>
  <w:num w:numId="17">
    <w:abstractNumId w:val="16"/>
  </w:num>
  <w:num w:numId="18">
    <w:abstractNumId w:val="30"/>
  </w:num>
  <w:num w:numId="19">
    <w:abstractNumId w:val="1"/>
  </w:num>
  <w:num w:numId="20">
    <w:abstractNumId w:val="20"/>
  </w:num>
  <w:num w:numId="21">
    <w:abstractNumId w:val="27"/>
  </w:num>
  <w:num w:numId="22">
    <w:abstractNumId w:val="8"/>
  </w:num>
  <w:num w:numId="23">
    <w:abstractNumId w:val="35"/>
  </w:num>
  <w:num w:numId="24">
    <w:abstractNumId w:val="11"/>
  </w:num>
  <w:num w:numId="25">
    <w:abstractNumId w:val="25"/>
  </w:num>
  <w:num w:numId="26">
    <w:abstractNumId w:val="32"/>
  </w:num>
  <w:num w:numId="27">
    <w:abstractNumId w:val="29"/>
  </w:num>
  <w:num w:numId="28">
    <w:abstractNumId w:val="0"/>
  </w:num>
  <w:num w:numId="29">
    <w:abstractNumId w:val="23"/>
  </w:num>
  <w:num w:numId="30">
    <w:abstractNumId w:val="31"/>
  </w:num>
  <w:num w:numId="31">
    <w:abstractNumId w:val="34"/>
  </w:num>
  <w:num w:numId="32">
    <w:abstractNumId w:val="9"/>
  </w:num>
  <w:num w:numId="33">
    <w:abstractNumId w:val="26"/>
  </w:num>
  <w:num w:numId="34">
    <w:abstractNumId w:val="10"/>
  </w:num>
  <w:num w:numId="35">
    <w:abstractNumId w:val="2"/>
  </w:num>
  <w:num w:numId="36">
    <w:abstractNumId w:val="7"/>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5E9D"/>
    <w:rsid w:val="00006C92"/>
    <w:rsid w:val="00006EA1"/>
    <w:rsid w:val="0000759E"/>
    <w:rsid w:val="00007B86"/>
    <w:rsid w:val="00007C51"/>
    <w:rsid w:val="00012777"/>
    <w:rsid w:val="000133A2"/>
    <w:rsid w:val="00013D8C"/>
    <w:rsid w:val="00022F40"/>
    <w:rsid w:val="00023402"/>
    <w:rsid w:val="00023BC6"/>
    <w:rsid w:val="000256ED"/>
    <w:rsid w:val="00027E4A"/>
    <w:rsid w:val="00035B87"/>
    <w:rsid w:val="0004010F"/>
    <w:rsid w:val="0004040F"/>
    <w:rsid w:val="00040BE3"/>
    <w:rsid w:val="0004189B"/>
    <w:rsid w:val="00043F22"/>
    <w:rsid w:val="000444D7"/>
    <w:rsid w:val="000453B5"/>
    <w:rsid w:val="00045489"/>
    <w:rsid w:val="00045877"/>
    <w:rsid w:val="00046980"/>
    <w:rsid w:val="000509E3"/>
    <w:rsid w:val="00052020"/>
    <w:rsid w:val="00053BF0"/>
    <w:rsid w:val="00056C22"/>
    <w:rsid w:val="0005709E"/>
    <w:rsid w:val="0006031A"/>
    <w:rsid w:val="000612DC"/>
    <w:rsid w:val="00062254"/>
    <w:rsid w:val="00062621"/>
    <w:rsid w:val="00062B6D"/>
    <w:rsid w:val="00062C0F"/>
    <w:rsid w:val="000636BB"/>
    <w:rsid w:val="00063E3E"/>
    <w:rsid w:val="00070CE9"/>
    <w:rsid w:val="00071631"/>
    <w:rsid w:val="0007185D"/>
    <w:rsid w:val="00072D1C"/>
    <w:rsid w:val="00073067"/>
    <w:rsid w:val="0007371F"/>
    <w:rsid w:val="00074083"/>
    <w:rsid w:val="00074D81"/>
    <w:rsid w:val="000750AB"/>
    <w:rsid w:val="00076485"/>
    <w:rsid w:val="00076CF5"/>
    <w:rsid w:val="0007706C"/>
    <w:rsid w:val="00077588"/>
    <w:rsid w:val="00077DC5"/>
    <w:rsid w:val="00080758"/>
    <w:rsid w:val="0008084D"/>
    <w:rsid w:val="00081A8E"/>
    <w:rsid w:val="00081FBC"/>
    <w:rsid w:val="0008242F"/>
    <w:rsid w:val="00082B54"/>
    <w:rsid w:val="00082F9E"/>
    <w:rsid w:val="000844E2"/>
    <w:rsid w:val="0008584B"/>
    <w:rsid w:val="00086746"/>
    <w:rsid w:val="00086A04"/>
    <w:rsid w:val="000877B0"/>
    <w:rsid w:val="00090F0F"/>
    <w:rsid w:val="00092139"/>
    <w:rsid w:val="0009290D"/>
    <w:rsid w:val="00094448"/>
    <w:rsid w:val="000954EE"/>
    <w:rsid w:val="00095960"/>
    <w:rsid w:val="0009685F"/>
    <w:rsid w:val="000A02AB"/>
    <w:rsid w:val="000A0B03"/>
    <w:rsid w:val="000A366D"/>
    <w:rsid w:val="000A40F7"/>
    <w:rsid w:val="000A4395"/>
    <w:rsid w:val="000A4DE1"/>
    <w:rsid w:val="000A5730"/>
    <w:rsid w:val="000A6D12"/>
    <w:rsid w:val="000A7459"/>
    <w:rsid w:val="000B087D"/>
    <w:rsid w:val="000B2B58"/>
    <w:rsid w:val="000B2E4D"/>
    <w:rsid w:val="000B2EB7"/>
    <w:rsid w:val="000B2ED1"/>
    <w:rsid w:val="000B3DC0"/>
    <w:rsid w:val="000B3DDF"/>
    <w:rsid w:val="000B4557"/>
    <w:rsid w:val="000B4A52"/>
    <w:rsid w:val="000B5031"/>
    <w:rsid w:val="000B5647"/>
    <w:rsid w:val="000B612A"/>
    <w:rsid w:val="000B6D3D"/>
    <w:rsid w:val="000B7EA5"/>
    <w:rsid w:val="000C1757"/>
    <w:rsid w:val="000C57E2"/>
    <w:rsid w:val="000C5D36"/>
    <w:rsid w:val="000C70D0"/>
    <w:rsid w:val="000C796F"/>
    <w:rsid w:val="000D07CC"/>
    <w:rsid w:val="000D0CC7"/>
    <w:rsid w:val="000D202C"/>
    <w:rsid w:val="000D35A8"/>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E7163"/>
    <w:rsid w:val="000F0108"/>
    <w:rsid w:val="000F1BE8"/>
    <w:rsid w:val="000F3AEE"/>
    <w:rsid w:val="000F3D51"/>
    <w:rsid w:val="000F4D94"/>
    <w:rsid w:val="000F65E9"/>
    <w:rsid w:val="000F6C9C"/>
    <w:rsid w:val="00101BDA"/>
    <w:rsid w:val="00102692"/>
    <w:rsid w:val="00103635"/>
    <w:rsid w:val="00104DFF"/>
    <w:rsid w:val="00110FF7"/>
    <w:rsid w:val="00112A30"/>
    <w:rsid w:val="001145FB"/>
    <w:rsid w:val="00115FEF"/>
    <w:rsid w:val="00116447"/>
    <w:rsid w:val="00117A80"/>
    <w:rsid w:val="00117F22"/>
    <w:rsid w:val="00120AE2"/>
    <w:rsid w:val="00121608"/>
    <w:rsid w:val="00123019"/>
    <w:rsid w:val="00126C5D"/>
    <w:rsid w:val="00126DAB"/>
    <w:rsid w:val="00131FE7"/>
    <w:rsid w:val="00132433"/>
    <w:rsid w:val="00132686"/>
    <w:rsid w:val="001329C8"/>
    <w:rsid w:val="00132F48"/>
    <w:rsid w:val="001333C0"/>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BC9"/>
    <w:rsid w:val="00157C68"/>
    <w:rsid w:val="00157FCB"/>
    <w:rsid w:val="0016010B"/>
    <w:rsid w:val="00160E13"/>
    <w:rsid w:val="001611FB"/>
    <w:rsid w:val="00162841"/>
    <w:rsid w:val="00163307"/>
    <w:rsid w:val="001639DE"/>
    <w:rsid w:val="00163CEC"/>
    <w:rsid w:val="00163E29"/>
    <w:rsid w:val="0016400F"/>
    <w:rsid w:val="00164730"/>
    <w:rsid w:val="00165302"/>
    <w:rsid w:val="00165CF2"/>
    <w:rsid w:val="0016790C"/>
    <w:rsid w:val="001725BC"/>
    <w:rsid w:val="00172752"/>
    <w:rsid w:val="001738FF"/>
    <w:rsid w:val="00173AC2"/>
    <w:rsid w:val="001742D5"/>
    <w:rsid w:val="00175623"/>
    <w:rsid w:val="00175B5F"/>
    <w:rsid w:val="00175E0B"/>
    <w:rsid w:val="001767F9"/>
    <w:rsid w:val="00177D9C"/>
    <w:rsid w:val="00180644"/>
    <w:rsid w:val="00180F99"/>
    <w:rsid w:val="00181D39"/>
    <w:rsid w:val="00182173"/>
    <w:rsid w:val="00183248"/>
    <w:rsid w:val="00183292"/>
    <w:rsid w:val="0018329C"/>
    <w:rsid w:val="001837DC"/>
    <w:rsid w:val="001846D8"/>
    <w:rsid w:val="00184AFA"/>
    <w:rsid w:val="00185281"/>
    <w:rsid w:val="00185D23"/>
    <w:rsid w:val="00186793"/>
    <w:rsid w:val="00187307"/>
    <w:rsid w:val="00187F9F"/>
    <w:rsid w:val="00190513"/>
    <w:rsid w:val="00190B8E"/>
    <w:rsid w:val="001912DD"/>
    <w:rsid w:val="00192AAE"/>
    <w:rsid w:val="00193E4F"/>
    <w:rsid w:val="001962F0"/>
    <w:rsid w:val="001A09E3"/>
    <w:rsid w:val="001A20EC"/>
    <w:rsid w:val="001A293B"/>
    <w:rsid w:val="001A2CE5"/>
    <w:rsid w:val="001A31C4"/>
    <w:rsid w:val="001A398A"/>
    <w:rsid w:val="001A4B03"/>
    <w:rsid w:val="001A716A"/>
    <w:rsid w:val="001B11B1"/>
    <w:rsid w:val="001B1CF3"/>
    <w:rsid w:val="001B3933"/>
    <w:rsid w:val="001B3CE6"/>
    <w:rsid w:val="001B43AD"/>
    <w:rsid w:val="001B60DD"/>
    <w:rsid w:val="001C005C"/>
    <w:rsid w:val="001C0AE5"/>
    <w:rsid w:val="001C0C54"/>
    <w:rsid w:val="001C15AE"/>
    <w:rsid w:val="001C17B4"/>
    <w:rsid w:val="001C1A14"/>
    <w:rsid w:val="001C220B"/>
    <w:rsid w:val="001C310D"/>
    <w:rsid w:val="001C3AD6"/>
    <w:rsid w:val="001C3DDB"/>
    <w:rsid w:val="001C4015"/>
    <w:rsid w:val="001C5D3A"/>
    <w:rsid w:val="001D15EB"/>
    <w:rsid w:val="001D2085"/>
    <w:rsid w:val="001D219C"/>
    <w:rsid w:val="001D2DF6"/>
    <w:rsid w:val="001D30EB"/>
    <w:rsid w:val="001D3840"/>
    <w:rsid w:val="001D6C32"/>
    <w:rsid w:val="001E1C66"/>
    <w:rsid w:val="001E243E"/>
    <w:rsid w:val="001E2963"/>
    <w:rsid w:val="001E2CAB"/>
    <w:rsid w:val="001E3191"/>
    <w:rsid w:val="001E4158"/>
    <w:rsid w:val="001E5C6A"/>
    <w:rsid w:val="001E61E9"/>
    <w:rsid w:val="001E6BC0"/>
    <w:rsid w:val="001F0251"/>
    <w:rsid w:val="001F041C"/>
    <w:rsid w:val="001F043B"/>
    <w:rsid w:val="001F0A51"/>
    <w:rsid w:val="001F1D0A"/>
    <w:rsid w:val="001F4C16"/>
    <w:rsid w:val="001F630A"/>
    <w:rsid w:val="001F6393"/>
    <w:rsid w:val="001F7849"/>
    <w:rsid w:val="001F7E70"/>
    <w:rsid w:val="00201125"/>
    <w:rsid w:val="00201864"/>
    <w:rsid w:val="00201B01"/>
    <w:rsid w:val="00201F6D"/>
    <w:rsid w:val="00202689"/>
    <w:rsid w:val="00202F86"/>
    <w:rsid w:val="002031A6"/>
    <w:rsid w:val="002054E3"/>
    <w:rsid w:val="002056A8"/>
    <w:rsid w:val="002058CF"/>
    <w:rsid w:val="00206218"/>
    <w:rsid w:val="00206414"/>
    <w:rsid w:val="00206B13"/>
    <w:rsid w:val="00206CFE"/>
    <w:rsid w:val="00210809"/>
    <w:rsid w:val="00211AAC"/>
    <w:rsid w:val="0021250D"/>
    <w:rsid w:val="0021267D"/>
    <w:rsid w:val="002143B5"/>
    <w:rsid w:val="0021544E"/>
    <w:rsid w:val="00215B1C"/>
    <w:rsid w:val="00215E04"/>
    <w:rsid w:val="002171AC"/>
    <w:rsid w:val="002171C1"/>
    <w:rsid w:val="0021732F"/>
    <w:rsid w:val="002177FF"/>
    <w:rsid w:val="00217890"/>
    <w:rsid w:val="00220FDD"/>
    <w:rsid w:val="00221085"/>
    <w:rsid w:val="00221C87"/>
    <w:rsid w:val="0022207F"/>
    <w:rsid w:val="00222099"/>
    <w:rsid w:val="002220D2"/>
    <w:rsid w:val="00222941"/>
    <w:rsid w:val="00225630"/>
    <w:rsid w:val="00226169"/>
    <w:rsid w:val="00226AF7"/>
    <w:rsid w:val="00227889"/>
    <w:rsid w:val="00232E7B"/>
    <w:rsid w:val="00234FF2"/>
    <w:rsid w:val="00236487"/>
    <w:rsid w:val="00236E3F"/>
    <w:rsid w:val="00240356"/>
    <w:rsid w:val="0024110C"/>
    <w:rsid w:val="00241E59"/>
    <w:rsid w:val="0024279F"/>
    <w:rsid w:val="002450B0"/>
    <w:rsid w:val="00245987"/>
    <w:rsid w:val="00245ADC"/>
    <w:rsid w:val="00247071"/>
    <w:rsid w:val="00247D54"/>
    <w:rsid w:val="0025016D"/>
    <w:rsid w:val="00250652"/>
    <w:rsid w:val="00250AD1"/>
    <w:rsid w:val="002510AF"/>
    <w:rsid w:val="0025176B"/>
    <w:rsid w:val="00251D09"/>
    <w:rsid w:val="0025392C"/>
    <w:rsid w:val="002608A2"/>
    <w:rsid w:val="00261820"/>
    <w:rsid w:val="002629AC"/>
    <w:rsid w:val="00263655"/>
    <w:rsid w:val="00263E10"/>
    <w:rsid w:val="00265407"/>
    <w:rsid w:val="00265CB3"/>
    <w:rsid w:val="00266240"/>
    <w:rsid w:val="00266CE0"/>
    <w:rsid w:val="00267106"/>
    <w:rsid w:val="00267396"/>
    <w:rsid w:val="00270773"/>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6FE"/>
    <w:rsid w:val="0028730F"/>
    <w:rsid w:val="00287AA2"/>
    <w:rsid w:val="00287DE8"/>
    <w:rsid w:val="002903FD"/>
    <w:rsid w:val="002905A6"/>
    <w:rsid w:val="00290A90"/>
    <w:rsid w:val="00290E69"/>
    <w:rsid w:val="002911FA"/>
    <w:rsid w:val="00291767"/>
    <w:rsid w:val="00291FF6"/>
    <w:rsid w:val="002929BF"/>
    <w:rsid w:val="00296317"/>
    <w:rsid w:val="002A0097"/>
    <w:rsid w:val="002A06E9"/>
    <w:rsid w:val="002A210D"/>
    <w:rsid w:val="002A4ACC"/>
    <w:rsid w:val="002A536F"/>
    <w:rsid w:val="002A546B"/>
    <w:rsid w:val="002A596E"/>
    <w:rsid w:val="002A5ADE"/>
    <w:rsid w:val="002A5F75"/>
    <w:rsid w:val="002A63E5"/>
    <w:rsid w:val="002A74C9"/>
    <w:rsid w:val="002A762C"/>
    <w:rsid w:val="002A7F4D"/>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4EF4"/>
    <w:rsid w:val="002D50D5"/>
    <w:rsid w:val="002D543D"/>
    <w:rsid w:val="002D5C3F"/>
    <w:rsid w:val="002E015B"/>
    <w:rsid w:val="002E1126"/>
    <w:rsid w:val="002E1628"/>
    <w:rsid w:val="002E2665"/>
    <w:rsid w:val="002E3369"/>
    <w:rsid w:val="002E3B29"/>
    <w:rsid w:val="002E5A31"/>
    <w:rsid w:val="002E5AF5"/>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2F794E"/>
    <w:rsid w:val="0030350C"/>
    <w:rsid w:val="00303B32"/>
    <w:rsid w:val="00304717"/>
    <w:rsid w:val="00304D43"/>
    <w:rsid w:val="003068CB"/>
    <w:rsid w:val="00306FD0"/>
    <w:rsid w:val="00310F25"/>
    <w:rsid w:val="00311525"/>
    <w:rsid w:val="00311708"/>
    <w:rsid w:val="00314332"/>
    <w:rsid w:val="0031451A"/>
    <w:rsid w:val="003158E7"/>
    <w:rsid w:val="0031668A"/>
    <w:rsid w:val="0031716E"/>
    <w:rsid w:val="0031734F"/>
    <w:rsid w:val="00321226"/>
    <w:rsid w:val="00321A99"/>
    <w:rsid w:val="0032244D"/>
    <w:rsid w:val="0032272A"/>
    <w:rsid w:val="00323418"/>
    <w:rsid w:val="003249BA"/>
    <w:rsid w:val="00324C6A"/>
    <w:rsid w:val="00325984"/>
    <w:rsid w:val="003274C9"/>
    <w:rsid w:val="00332985"/>
    <w:rsid w:val="00333372"/>
    <w:rsid w:val="00337D86"/>
    <w:rsid w:val="003401E4"/>
    <w:rsid w:val="00340C7F"/>
    <w:rsid w:val="00340ED3"/>
    <w:rsid w:val="00341402"/>
    <w:rsid w:val="003418E5"/>
    <w:rsid w:val="00344958"/>
    <w:rsid w:val="003466AF"/>
    <w:rsid w:val="00346701"/>
    <w:rsid w:val="00346EF6"/>
    <w:rsid w:val="00347D5A"/>
    <w:rsid w:val="00347ECA"/>
    <w:rsid w:val="00347FB0"/>
    <w:rsid w:val="00350E40"/>
    <w:rsid w:val="00351C93"/>
    <w:rsid w:val="003523F9"/>
    <w:rsid w:val="00352B02"/>
    <w:rsid w:val="00352E3E"/>
    <w:rsid w:val="00352EC7"/>
    <w:rsid w:val="00352F9F"/>
    <w:rsid w:val="00353AA0"/>
    <w:rsid w:val="00354446"/>
    <w:rsid w:val="003554C6"/>
    <w:rsid w:val="00355582"/>
    <w:rsid w:val="00355745"/>
    <w:rsid w:val="00355DE1"/>
    <w:rsid w:val="00355E7F"/>
    <w:rsid w:val="00360079"/>
    <w:rsid w:val="003611EB"/>
    <w:rsid w:val="00361CF2"/>
    <w:rsid w:val="00364BD6"/>
    <w:rsid w:val="00364C6F"/>
    <w:rsid w:val="003654C7"/>
    <w:rsid w:val="00365CF1"/>
    <w:rsid w:val="003673E8"/>
    <w:rsid w:val="003705A1"/>
    <w:rsid w:val="00371831"/>
    <w:rsid w:val="0037184A"/>
    <w:rsid w:val="00371F9E"/>
    <w:rsid w:val="00372FC6"/>
    <w:rsid w:val="00373675"/>
    <w:rsid w:val="003752E3"/>
    <w:rsid w:val="00375684"/>
    <w:rsid w:val="0037622E"/>
    <w:rsid w:val="00376F7F"/>
    <w:rsid w:val="003773E2"/>
    <w:rsid w:val="00380022"/>
    <w:rsid w:val="003804A5"/>
    <w:rsid w:val="003809AF"/>
    <w:rsid w:val="003815B0"/>
    <w:rsid w:val="00382151"/>
    <w:rsid w:val="00382538"/>
    <w:rsid w:val="00382918"/>
    <w:rsid w:val="00382DA3"/>
    <w:rsid w:val="00383168"/>
    <w:rsid w:val="00383222"/>
    <w:rsid w:val="00383EE8"/>
    <w:rsid w:val="0038606E"/>
    <w:rsid w:val="00391624"/>
    <w:rsid w:val="00392141"/>
    <w:rsid w:val="0039252D"/>
    <w:rsid w:val="00392861"/>
    <w:rsid w:val="003933F0"/>
    <w:rsid w:val="003953D7"/>
    <w:rsid w:val="0039685D"/>
    <w:rsid w:val="00397299"/>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118"/>
    <w:rsid w:val="003D18EB"/>
    <w:rsid w:val="003D2048"/>
    <w:rsid w:val="003D3FBF"/>
    <w:rsid w:val="003D4324"/>
    <w:rsid w:val="003D43E8"/>
    <w:rsid w:val="003D4BE0"/>
    <w:rsid w:val="003D5CF0"/>
    <w:rsid w:val="003D7819"/>
    <w:rsid w:val="003D7BA6"/>
    <w:rsid w:val="003E002A"/>
    <w:rsid w:val="003E06FA"/>
    <w:rsid w:val="003E1093"/>
    <w:rsid w:val="003E1104"/>
    <w:rsid w:val="003E1E1B"/>
    <w:rsid w:val="003E24DF"/>
    <w:rsid w:val="003E3DE9"/>
    <w:rsid w:val="003E4F2C"/>
    <w:rsid w:val="003E551E"/>
    <w:rsid w:val="003E556A"/>
    <w:rsid w:val="003E559A"/>
    <w:rsid w:val="003E5A66"/>
    <w:rsid w:val="003E6257"/>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0F2C"/>
    <w:rsid w:val="0042104D"/>
    <w:rsid w:val="004212C2"/>
    <w:rsid w:val="00423C05"/>
    <w:rsid w:val="00424950"/>
    <w:rsid w:val="004269ED"/>
    <w:rsid w:val="004269F6"/>
    <w:rsid w:val="004271CF"/>
    <w:rsid w:val="00427950"/>
    <w:rsid w:val="00430909"/>
    <w:rsid w:val="0043425D"/>
    <w:rsid w:val="004355B5"/>
    <w:rsid w:val="00435ACF"/>
    <w:rsid w:val="00435BE9"/>
    <w:rsid w:val="00435EA8"/>
    <w:rsid w:val="004370A0"/>
    <w:rsid w:val="00437AB5"/>
    <w:rsid w:val="00440B84"/>
    <w:rsid w:val="004415CF"/>
    <w:rsid w:val="00443646"/>
    <w:rsid w:val="00443BD2"/>
    <w:rsid w:val="0044551E"/>
    <w:rsid w:val="00445F5F"/>
    <w:rsid w:val="004460A5"/>
    <w:rsid w:val="00446A05"/>
    <w:rsid w:val="00446B03"/>
    <w:rsid w:val="00446F84"/>
    <w:rsid w:val="00447877"/>
    <w:rsid w:val="00447889"/>
    <w:rsid w:val="00447BE9"/>
    <w:rsid w:val="0045052B"/>
    <w:rsid w:val="00450765"/>
    <w:rsid w:val="00450D0A"/>
    <w:rsid w:val="00450F89"/>
    <w:rsid w:val="004511E9"/>
    <w:rsid w:val="00451A69"/>
    <w:rsid w:val="0045274F"/>
    <w:rsid w:val="00452840"/>
    <w:rsid w:val="00454E9F"/>
    <w:rsid w:val="00455887"/>
    <w:rsid w:val="0045797C"/>
    <w:rsid w:val="00457F48"/>
    <w:rsid w:val="004603B5"/>
    <w:rsid w:val="00461066"/>
    <w:rsid w:val="00461C29"/>
    <w:rsid w:val="0046322E"/>
    <w:rsid w:val="00464763"/>
    <w:rsid w:val="0046495A"/>
    <w:rsid w:val="00464AAA"/>
    <w:rsid w:val="00464C78"/>
    <w:rsid w:val="00464F52"/>
    <w:rsid w:val="00466336"/>
    <w:rsid w:val="00470166"/>
    <w:rsid w:val="00470FF5"/>
    <w:rsid w:val="00471D30"/>
    <w:rsid w:val="0047249D"/>
    <w:rsid w:val="004732EB"/>
    <w:rsid w:val="00473A92"/>
    <w:rsid w:val="00475389"/>
    <w:rsid w:val="004753B7"/>
    <w:rsid w:val="00477878"/>
    <w:rsid w:val="00477DD6"/>
    <w:rsid w:val="00477EFB"/>
    <w:rsid w:val="00477F65"/>
    <w:rsid w:val="00480581"/>
    <w:rsid w:val="004813D5"/>
    <w:rsid w:val="00481B5A"/>
    <w:rsid w:val="0048241E"/>
    <w:rsid w:val="00483305"/>
    <w:rsid w:val="0048467A"/>
    <w:rsid w:val="00484DE1"/>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2F84"/>
    <w:rsid w:val="004A3420"/>
    <w:rsid w:val="004A4F0C"/>
    <w:rsid w:val="004A54AC"/>
    <w:rsid w:val="004A57BD"/>
    <w:rsid w:val="004A5BDC"/>
    <w:rsid w:val="004A6199"/>
    <w:rsid w:val="004A7301"/>
    <w:rsid w:val="004B1D0B"/>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0E3"/>
    <w:rsid w:val="004C7D73"/>
    <w:rsid w:val="004C7EDE"/>
    <w:rsid w:val="004D02A0"/>
    <w:rsid w:val="004D1577"/>
    <w:rsid w:val="004D1DBC"/>
    <w:rsid w:val="004D29CF"/>
    <w:rsid w:val="004D336B"/>
    <w:rsid w:val="004D44C7"/>
    <w:rsid w:val="004D47E7"/>
    <w:rsid w:val="004D5295"/>
    <w:rsid w:val="004D5E92"/>
    <w:rsid w:val="004D76F1"/>
    <w:rsid w:val="004E073A"/>
    <w:rsid w:val="004E28B3"/>
    <w:rsid w:val="004E3929"/>
    <w:rsid w:val="004E4F18"/>
    <w:rsid w:val="004E6397"/>
    <w:rsid w:val="004E7181"/>
    <w:rsid w:val="004E74F9"/>
    <w:rsid w:val="004F02B4"/>
    <w:rsid w:val="004F0998"/>
    <w:rsid w:val="004F0C58"/>
    <w:rsid w:val="004F112E"/>
    <w:rsid w:val="004F19F7"/>
    <w:rsid w:val="004F3932"/>
    <w:rsid w:val="004F68C2"/>
    <w:rsid w:val="005015F7"/>
    <w:rsid w:val="00502B70"/>
    <w:rsid w:val="00502E83"/>
    <w:rsid w:val="005032CE"/>
    <w:rsid w:val="00503E7A"/>
    <w:rsid w:val="005043B2"/>
    <w:rsid w:val="005049CC"/>
    <w:rsid w:val="00504E47"/>
    <w:rsid w:val="00506507"/>
    <w:rsid w:val="00507DFA"/>
    <w:rsid w:val="00510E9B"/>
    <w:rsid w:val="005118CC"/>
    <w:rsid w:val="00513A33"/>
    <w:rsid w:val="00514479"/>
    <w:rsid w:val="005159C4"/>
    <w:rsid w:val="0052005C"/>
    <w:rsid w:val="005210B0"/>
    <w:rsid w:val="00522E95"/>
    <w:rsid w:val="00524DD5"/>
    <w:rsid w:val="00525F10"/>
    <w:rsid w:val="00526725"/>
    <w:rsid w:val="00526D92"/>
    <w:rsid w:val="005277EC"/>
    <w:rsid w:val="005334C5"/>
    <w:rsid w:val="0053409E"/>
    <w:rsid w:val="00534FA5"/>
    <w:rsid w:val="0053559C"/>
    <w:rsid w:val="00535AF0"/>
    <w:rsid w:val="00537A63"/>
    <w:rsid w:val="00540594"/>
    <w:rsid w:val="00541085"/>
    <w:rsid w:val="00541204"/>
    <w:rsid w:val="00541898"/>
    <w:rsid w:val="005419AE"/>
    <w:rsid w:val="00542813"/>
    <w:rsid w:val="00542CD0"/>
    <w:rsid w:val="00542FDF"/>
    <w:rsid w:val="00543B96"/>
    <w:rsid w:val="00544833"/>
    <w:rsid w:val="0054536B"/>
    <w:rsid w:val="00545664"/>
    <w:rsid w:val="0054669C"/>
    <w:rsid w:val="00546E55"/>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02E4"/>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E7A"/>
    <w:rsid w:val="00591B5B"/>
    <w:rsid w:val="00591D5D"/>
    <w:rsid w:val="005926D4"/>
    <w:rsid w:val="00593958"/>
    <w:rsid w:val="00593CEB"/>
    <w:rsid w:val="00594BCD"/>
    <w:rsid w:val="005952F0"/>
    <w:rsid w:val="005957D4"/>
    <w:rsid w:val="00595E51"/>
    <w:rsid w:val="00595FB0"/>
    <w:rsid w:val="005965B3"/>
    <w:rsid w:val="005A1429"/>
    <w:rsid w:val="005A296E"/>
    <w:rsid w:val="005A4204"/>
    <w:rsid w:val="005A6858"/>
    <w:rsid w:val="005A7FC5"/>
    <w:rsid w:val="005B0B2B"/>
    <w:rsid w:val="005B2E28"/>
    <w:rsid w:val="005B53A3"/>
    <w:rsid w:val="005B62AC"/>
    <w:rsid w:val="005B75D9"/>
    <w:rsid w:val="005C08DD"/>
    <w:rsid w:val="005C2D62"/>
    <w:rsid w:val="005C2EE7"/>
    <w:rsid w:val="005C2FEE"/>
    <w:rsid w:val="005C4799"/>
    <w:rsid w:val="005C48C6"/>
    <w:rsid w:val="005C4F9D"/>
    <w:rsid w:val="005C5BA1"/>
    <w:rsid w:val="005C7301"/>
    <w:rsid w:val="005C7A55"/>
    <w:rsid w:val="005C7D79"/>
    <w:rsid w:val="005D185B"/>
    <w:rsid w:val="005D19FC"/>
    <w:rsid w:val="005D2BDB"/>
    <w:rsid w:val="005D3A04"/>
    <w:rsid w:val="005D454B"/>
    <w:rsid w:val="005D5B9A"/>
    <w:rsid w:val="005D6E3D"/>
    <w:rsid w:val="005E1AF6"/>
    <w:rsid w:val="005E29E1"/>
    <w:rsid w:val="005E3241"/>
    <w:rsid w:val="005E3E83"/>
    <w:rsid w:val="005E3FAB"/>
    <w:rsid w:val="005E41C1"/>
    <w:rsid w:val="005E5882"/>
    <w:rsid w:val="005E5A14"/>
    <w:rsid w:val="005E5B9A"/>
    <w:rsid w:val="005E5E99"/>
    <w:rsid w:val="005E763D"/>
    <w:rsid w:val="005E772F"/>
    <w:rsid w:val="005E7754"/>
    <w:rsid w:val="005E7EF9"/>
    <w:rsid w:val="005F2434"/>
    <w:rsid w:val="005F3B1E"/>
    <w:rsid w:val="005F5CA0"/>
    <w:rsid w:val="005F5D9D"/>
    <w:rsid w:val="00600A16"/>
    <w:rsid w:val="006023DE"/>
    <w:rsid w:val="00602DCD"/>
    <w:rsid w:val="006043A4"/>
    <w:rsid w:val="00605596"/>
    <w:rsid w:val="00607155"/>
    <w:rsid w:val="00610C60"/>
    <w:rsid w:val="0061371C"/>
    <w:rsid w:val="006137BC"/>
    <w:rsid w:val="00614387"/>
    <w:rsid w:val="00614ADC"/>
    <w:rsid w:val="00616322"/>
    <w:rsid w:val="00616F72"/>
    <w:rsid w:val="00621059"/>
    <w:rsid w:val="006214AA"/>
    <w:rsid w:val="0062152C"/>
    <w:rsid w:val="00622539"/>
    <w:rsid w:val="00622DFD"/>
    <w:rsid w:val="00623244"/>
    <w:rsid w:val="006239C8"/>
    <w:rsid w:val="00624587"/>
    <w:rsid w:val="0062519C"/>
    <w:rsid w:val="006258DA"/>
    <w:rsid w:val="0062600D"/>
    <w:rsid w:val="00626B90"/>
    <w:rsid w:val="0062723C"/>
    <w:rsid w:val="00627E6C"/>
    <w:rsid w:val="006301A3"/>
    <w:rsid w:val="00630B08"/>
    <w:rsid w:val="00632935"/>
    <w:rsid w:val="00632BBB"/>
    <w:rsid w:val="0063404A"/>
    <w:rsid w:val="00634214"/>
    <w:rsid w:val="006409C9"/>
    <w:rsid w:val="00641D75"/>
    <w:rsid w:val="006438EF"/>
    <w:rsid w:val="00643D9D"/>
    <w:rsid w:val="00644F69"/>
    <w:rsid w:val="006459E1"/>
    <w:rsid w:val="00651332"/>
    <w:rsid w:val="00651D2F"/>
    <w:rsid w:val="00652D5A"/>
    <w:rsid w:val="00653DCD"/>
    <w:rsid w:val="006553ED"/>
    <w:rsid w:val="006554FD"/>
    <w:rsid w:val="006556C9"/>
    <w:rsid w:val="006569C2"/>
    <w:rsid w:val="00656CC4"/>
    <w:rsid w:val="0066152F"/>
    <w:rsid w:val="00661EC1"/>
    <w:rsid w:val="00661ECD"/>
    <w:rsid w:val="006629BC"/>
    <w:rsid w:val="006636D9"/>
    <w:rsid w:val="00663E4F"/>
    <w:rsid w:val="006645B9"/>
    <w:rsid w:val="00665D92"/>
    <w:rsid w:val="0066747A"/>
    <w:rsid w:val="00667B88"/>
    <w:rsid w:val="00670328"/>
    <w:rsid w:val="006710BF"/>
    <w:rsid w:val="006733AA"/>
    <w:rsid w:val="006734DB"/>
    <w:rsid w:val="00674405"/>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0570"/>
    <w:rsid w:val="0069178A"/>
    <w:rsid w:val="00693AE1"/>
    <w:rsid w:val="00693C2B"/>
    <w:rsid w:val="00694856"/>
    <w:rsid w:val="0069487C"/>
    <w:rsid w:val="00695126"/>
    <w:rsid w:val="00695D97"/>
    <w:rsid w:val="00697082"/>
    <w:rsid w:val="006A030B"/>
    <w:rsid w:val="006A0375"/>
    <w:rsid w:val="006A143E"/>
    <w:rsid w:val="006A145F"/>
    <w:rsid w:val="006A152E"/>
    <w:rsid w:val="006A276F"/>
    <w:rsid w:val="006A2EC6"/>
    <w:rsid w:val="006A37EE"/>
    <w:rsid w:val="006A3B0C"/>
    <w:rsid w:val="006A4004"/>
    <w:rsid w:val="006A5BB1"/>
    <w:rsid w:val="006A62BB"/>
    <w:rsid w:val="006A6373"/>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6DFF"/>
    <w:rsid w:val="006C7B43"/>
    <w:rsid w:val="006C7E33"/>
    <w:rsid w:val="006D2B29"/>
    <w:rsid w:val="006D4A95"/>
    <w:rsid w:val="006D53C4"/>
    <w:rsid w:val="006D58EF"/>
    <w:rsid w:val="006D6772"/>
    <w:rsid w:val="006D6C3B"/>
    <w:rsid w:val="006E1CE8"/>
    <w:rsid w:val="006E1F6D"/>
    <w:rsid w:val="006E3320"/>
    <w:rsid w:val="006E3F70"/>
    <w:rsid w:val="006E4A4A"/>
    <w:rsid w:val="006E545A"/>
    <w:rsid w:val="006E6358"/>
    <w:rsid w:val="006E6849"/>
    <w:rsid w:val="006E6909"/>
    <w:rsid w:val="006E6E7B"/>
    <w:rsid w:val="006E7751"/>
    <w:rsid w:val="006F0F66"/>
    <w:rsid w:val="006F1D2D"/>
    <w:rsid w:val="006F2802"/>
    <w:rsid w:val="006F2B18"/>
    <w:rsid w:val="006F52A2"/>
    <w:rsid w:val="006F61E4"/>
    <w:rsid w:val="006F630F"/>
    <w:rsid w:val="006F74FE"/>
    <w:rsid w:val="006F76D1"/>
    <w:rsid w:val="00700A27"/>
    <w:rsid w:val="00701C0A"/>
    <w:rsid w:val="00702448"/>
    <w:rsid w:val="00702A37"/>
    <w:rsid w:val="00702A78"/>
    <w:rsid w:val="00702C19"/>
    <w:rsid w:val="00702DD2"/>
    <w:rsid w:val="00703BBA"/>
    <w:rsid w:val="0070402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389"/>
    <w:rsid w:val="00716F1B"/>
    <w:rsid w:val="00717E92"/>
    <w:rsid w:val="00720561"/>
    <w:rsid w:val="00721049"/>
    <w:rsid w:val="0072338A"/>
    <w:rsid w:val="0072344C"/>
    <w:rsid w:val="00730943"/>
    <w:rsid w:val="00733C60"/>
    <w:rsid w:val="00734C42"/>
    <w:rsid w:val="00735008"/>
    <w:rsid w:val="0073562B"/>
    <w:rsid w:val="00736DBC"/>
    <w:rsid w:val="00737498"/>
    <w:rsid w:val="00737FCE"/>
    <w:rsid w:val="00740F67"/>
    <w:rsid w:val="00741A66"/>
    <w:rsid w:val="00742671"/>
    <w:rsid w:val="00743368"/>
    <w:rsid w:val="0074407D"/>
    <w:rsid w:val="0074471A"/>
    <w:rsid w:val="00750F2B"/>
    <w:rsid w:val="00751220"/>
    <w:rsid w:val="0075188E"/>
    <w:rsid w:val="00755A73"/>
    <w:rsid w:val="0075702E"/>
    <w:rsid w:val="00757FD0"/>
    <w:rsid w:val="007614DC"/>
    <w:rsid w:val="00761513"/>
    <w:rsid w:val="0076166A"/>
    <w:rsid w:val="007627C0"/>
    <w:rsid w:val="00763BCC"/>
    <w:rsid w:val="0076483F"/>
    <w:rsid w:val="00766071"/>
    <w:rsid w:val="00766FB6"/>
    <w:rsid w:val="00767319"/>
    <w:rsid w:val="0077239B"/>
    <w:rsid w:val="00775499"/>
    <w:rsid w:val="0078020B"/>
    <w:rsid w:val="0078046C"/>
    <w:rsid w:val="00781D26"/>
    <w:rsid w:val="00781EB5"/>
    <w:rsid w:val="00781FFC"/>
    <w:rsid w:val="00783A17"/>
    <w:rsid w:val="00783E14"/>
    <w:rsid w:val="00785967"/>
    <w:rsid w:val="00786143"/>
    <w:rsid w:val="00787188"/>
    <w:rsid w:val="00787A4E"/>
    <w:rsid w:val="00790E8F"/>
    <w:rsid w:val="0079339D"/>
    <w:rsid w:val="00793726"/>
    <w:rsid w:val="00794B02"/>
    <w:rsid w:val="00795394"/>
    <w:rsid w:val="0079587B"/>
    <w:rsid w:val="00795B62"/>
    <w:rsid w:val="007A1094"/>
    <w:rsid w:val="007A2967"/>
    <w:rsid w:val="007A2BAE"/>
    <w:rsid w:val="007A3462"/>
    <w:rsid w:val="007A4953"/>
    <w:rsid w:val="007A4A27"/>
    <w:rsid w:val="007A5281"/>
    <w:rsid w:val="007A637A"/>
    <w:rsid w:val="007A78E8"/>
    <w:rsid w:val="007B011F"/>
    <w:rsid w:val="007B0900"/>
    <w:rsid w:val="007B0B51"/>
    <w:rsid w:val="007B1726"/>
    <w:rsid w:val="007B24CA"/>
    <w:rsid w:val="007B2899"/>
    <w:rsid w:val="007B3E8C"/>
    <w:rsid w:val="007B4106"/>
    <w:rsid w:val="007B63BE"/>
    <w:rsid w:val="007C0B12"/>
    <w:rsid w:val="007C1610"/>
    <w:rsid w:val="007C1D5A"/>
    <w:rsid w:val="007C2E3D"/>
    <w:rsid w:val="007C30A3"/>
    <w:rsid w:val="007C367D"/>
    <w:rsid w:val="007C4F1A"/>
    <w:rsid w:val="007C5F59"/>
    <w:rsid w:val="007D04AA"/>
    <w:rsid w:val="007D0937"/>
    <w:rsid w:val="007D0AED"/>
    <w:rsid w:val="007D0C4A"/>
    <w:rsid w:val="007D0CD6"/>
    <w:rsid w:val="007D0D03"/>
    <w:rsid w:val="007D1CFF"/>
    <w:rsid w:val="007D2013"/>
    <w:rsid w:val="007D2CEB"/>
    <w:rsid w:val="007D36B1"/>
    <w:rsid w:val="007D3752"/>
    <w:rsid w:val="007D4525"/>
    <w:rsid w:val="007D64D1"/>
    <w:rsid w:val="007D6C16"/>
    <w:rsid w:val="007D6E94"/>
    <w:rsid w:val="007E0B4A"/>
    <w:rsid w:val="007E1357"/>
    <w:rsid w:val="007E266F"/>
    <w:rsid w:val="007E3E19"/>
    <w:rsid w:val="007E504D"/>
    <w:rsid w:val="007E68FC"/>
    <w:rsid w:val="007E6903"/>
    <w:rsid w:val="007E756C"/>
    <w:rsid w:val="007F04C5"/>
    <w:rsid w:val="007F1BCD"/>
    <w:rsid w:val="007F412B"/>
    <w:rsid w:val="007F504F"/>
    <w:rsid w:val="007F637D"/>
    <w:rsid w:val="007F779A"/>
    <w:rsid w:val="007F78C8"/>
    <w:rsid w:val="00800B10"/>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578A"/>
    <w:rsid w:val="008176B7"/>
    <w:rsid w:val="00823227"/>
    <w:rsid w:val="008268F8"/>
    <w:rsid w:val="00826F17"/>
    <w:rsid w:val="0082742E"/>
    <w:rsid w:val="00831628"/>
    <w:rsid w:val="008339A0"/>
    <w:rsid w:val="00833A97"/>
    <w:rsid w:val="008349AD"/>
    <w:rsid w:val="008377DD"/>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A12"/>
    <w:rsid w:val="00857A29"/>
    <w:rsid w:val="00857CB0"/>
    <w:rsid w:val="00861745"/>
    <w:rsid w:val="00862849"/>
    <w:rsid w:val="00864175"/>
    <w:rsid w:val="00864A29"/>
    <w:rsid w:val="0086644E"/>
    <w:rsid w:val="00866F4D"/>
    <w:rsid w:val="008701F0"/>
    <w:rsid w:val="008703E3"/>
    <w:rsid w:val="00872305"/>
    <w:rsid w:val="00872508"/>
    <w:rsid w:val="00872F8F"/>
    <w:rsid w:val="008737EB"/>
    <w:rsid w:val="00874790"/>
    <w:rsid w:val="00875FF8"/>
    <w:rsid w:val="008768C3"/>
    <w:rsid w:val="008769B5"/>
    <w:rsid w:val="00876DCB"/>
    <w:rsid w:val="00877562"/>
    <w:rsid w:val="00880921"/>
    <w:rsid w:val="00881BD1"/>
    <w:rsid w:val="00881C88"/>
    <w:rsid w:val="00881F9A"/>
    <w:rsid w:val="00882206"/>
    <w:rsid w:val="00882530"/>
    <w:rsid w:val="00882F37"/>
    <w:rsid w:val="00883524"/>
    <w:rsid w:val="008846C8"/>
    <w:rsid w:val="00885AF5"/>
    <w:rsid w:val="00887551"/>
    <w:rsid w:val="00890339"/>
    <w:rsid w:val="00890A8C"/>
    <w:rsid w:val="008914CF"/>
    <w:rsid w:val="008918A3"/>
    <w:rsid w:val="008924D4"/>
    <w:rsid w:val="00895709"/>
    <w:rsid w:val="00895A5E"/>
    <w:rsid w:val="008972D5"/>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17D"/>
    <w:rsid w:val="008B4BC2"/>
    <w:rsid w:val="008B65B0"/>
    <w:rsid w:val="008B775A"/>
    <w:rsid w:val="008B7FE9"/>
    <w:rsid w:val="008C002C"/>
    <w:rsid w:val="008C0342"/>
    <w:rsid w:val="008C0823"/>
    <w:rsid w:val="008C0CF2"/>
    <w:rsid w:val="008C1EF0"/>
    <w:rsid w:val="008C213A"/>
    <w:rsid w:val="008C2203"/>
    <w:rsid w:val="008C23D9"/>
    <w:rsid w:val="008C402B"/>
    <w:rsid w:val="008C5E0C"/>
    <w:rsid w:val="008C7057"/>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28A0"/>
    <w:rsid w:val="008F3692"/>
    <w:rsid w:val="008F481F"/>
    <w:rsid w:val="008F49C7"/>
    <w:rsid w:val="008F5166"/>
    <w:rsid w:val="008F6005"/>
    <w:rsid w:val="008F65DE"/>
    <w:rsid w:val="008F76A2"/>
    <w:rsid w:val="00900226"/>
    <w:rsid w:val="00900CA2"/>
    <w:rsid w:val="00904060"/>
    <w:rsid w:val="009075AF"/>
    <w:rsid w:val="00910418"/>
    <w:rsid w:val="00910F1E"/>
    <w:rsid w:val="009111FF"/>
    <w:rsid w:val="0091136F"/>
    <w:rsid w:val="0091199A"/>
    <w:rsid w:val="00911ECB"/>
    <w:rsid w:val="0091218B"/>
    <w:rsid w:val="00913080"/>
    <w:rsid w:val="009148D2"/>
    <w:rsid w:val="00920A4E"/>
    <w:rsid w:val="00921F03"/>
    <w:rsid w:val="0092273B"/>
    <w:rsid w:val="00922B9F"/>
    <w:rsid w:val="0092310B"/>
    <w:rsid w:val="009238B8"/>
    <w:rsid w:val="0092496F"/>
    <w:rsid w:val="00924AB5"/>
    <w:rsid w:val="00924D5D"/>
    <w:rsid w:val="009305E9"/>
    <w:rsid w:val="0093064C"/>
    <w:rsid w:val="00936EFE"/>
    <w:rsid w:val="00937945"/>
    <w:rsid w:val="00940151"/>
    <w:rsid w:val="00940E4C"/>
    <w:rsid w:val="0094329B"/>
    <w:rsid w:val="00943474"/>
    <w:rsid w:val="00945D7E"/>
    <w:rsid w:val="009464E6"/>
    <w:rsid w:val="00946773"/>
    <w:rsid w:val="00946879"/>
    <w:rsid w:val="00946CE0"/>
    <w:rsid w:val="00946F8E"/>
    <w:rsid w:val="00946FF3"/>
    <w:rsid w:val="009470CA"/>
    <w:rsid w:val="00947425"/>
    <w:rsid w:val="00947457"/>
    <w:rsid w:val="009474E7"/>
    <w:rsid w:val="00947873"/>
    <w:rsid w:val="00950078"/>
    <w:rsid w:val="00950336"/>
    <w:rsid w:val="00950396"/>
    <w:rsid w:val="009525A9"/>
    <w:rsid w:val="00952F42"/>
    <w:rsid w:val="0095393B"/>
    <w:rsid w:val="00955435"/>
    <w:rsid w:val="00960AFE"/>
    <w:rsid w:val="00961CA3"/>
    <w:rsid w:val="00964084"/>
    <w:rsid w:val="00964887"/>
    <w:rsid w:val="009648A6"/>
    <w:rsid w:val="00967105"/>
    <w:rsid w:val="00967651"/>
    <w:rsid w:val="009701BD"/>
    <w:rsid w:val="0097085E"/>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85F63"/>
    <w:rsid w:val="00991FAC"/>
    <w:rsid w:val="009926BF"/>
    <w:rsid w:val="00993BD3"/>
    <w:rsid w:val="009966ED"/>
    <w:rsid w:val="0099726B"/>
    <w:rsid w:val="0099726C"/>
    <w:rsid w:val="009A26C2"/>
    <w:rsid w:val="009A2BEF"/>
    <w:rsid w:val="009A3077"/>
    <w:rsid w:val="009A3395"/>
    <w:rsid w:val="009A3555"/>
    <w:rsid w:val="009A4A4B"/>
    <w:rsid w:val="009A4D71"/>
    <w:rsid w:val="009A6899"/>
    <w:rsid w:val="009A6DF4"/>
    <w:rsid w:val="009A78D3"/>
    <w:rsid w:val="009B0A3B"/>
    <w:rsid w:val="009B161B"/>
    <w:rsid w:val="009B1D0E"/>
    <w:rsid w:val="009B1E4A"/>
    <w:rsid w:val="009B2582"/>
    <w:rsid w:val="009B2A41"/>
    <w:rsid w:val="009B3094"/>
    <w:rsid w:val="009B3698"/>
    <w:rsid w:val="009B718A"/>
    <w:rsid w:val="009C044E"/>
    <w:rsid w:val="009C05B9"/>
    <w:rsid w:val="009C0746"/>
    <w:rsid w:val="009C0DC9"/>
    <w:rsid w:val="009C2053"/>
    <w:rsid w:val="009C3746"/>
    <w:rsid w:val="009C3801"/>
    <w:rsid w:val="009C3E31"/>
    <w:rsid w:val="009C49D8"/>
    <w:rsid w:val="009C4C07"/>
    <w:rsid w:val="009C4EAA"/>
    <w:rsid w:val="009C5397"/>
    <w:rsid w:val="009C54EB"/>
    <w:rsid w:val="009C59D6"/>
    <w:rsid w:val="009C5F1C"/>
    <w:rsid w:val="009C670B"/>
    <w:rsid w:val="009C7E4C"/>
    <w:rsid w:val="009D04E4"/>
    <w:rsid w:val="009D244C"/>
    <w:rsid w:val="009D247C"/>
    <w:rsid w:val="009D362A"/>
    <w:rsid w:val="009D38B5"/>
    <w:rsid w:val="009D43B8"/>
    <w:rsid w:val="009D7EE3"/>
    <w:rsid w:val="009E002B"/>
    <w:rsid w:val="009E0544"/>
    <w:rsid w:val="009E0816"/>
    <w:rsid w:val="009E15C5"/>
    <w:rsid w:val="009E1779"/>
    <w:rsid w:val="009E31D5"/>
    <w:rsid w:val="009E35DA"/>
    <w:rsid w:val="009E4B3F"/>
    <w:rsid w:val="009E5E32"/>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102DC"/>
    <w:rsid w:val="00A10333"/>
    <w:rsid w:val="00A104F3"/>
    <w:rsid w:val="00A1128A"/>
    <w:rsid w:val="00A11F96"/>
    <w:rsid w:val="00A11FB4"/>
    <w:rsid w:val="00A12594"/>
    <w:rsid w:val="00A128D1"/>
    <w:rsid w:val="00A13C44"/>
    <w:rsid w:val="00A14F95"/>
    <w:rsid w:val="00A16F6F"/>
    <w:rsid w:val="00A171E8"/>
    <w:rsid w:val="00A17DB0"/>
    <w:rsid w:val="00A21307"/>
    <w:rsid w:val="00A22540"/>
    <w:rsid w:val="00A241D9"/>
    <w:rsid w:val="00A249D4"/>
    <w:rsid w:val="00A25692"/>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45D"/>
    <w:rsid w:val="00A44802"/>
    <w:rsid w:val="00A44CFB"/>
    <w:rsid w:val="00A457AA"/>
    <w:rsid w:val="00A46709"/>
    <w:rsid w:val="00A509FF"/>
    <w:rsid w:val="00A50F1A"/>
    <w:rsid w:val="00A5126B"/>
    <w:rsid w:val="00A51F2F"/>
    <w:rsid w:val="00A52355"/>
    <w:rsid w:val="00A52406"/>
    <w:rsid w:val="00A52820"/>
    <w:rsid w:val="00A55643"/>
    <w:rsid w:val="00A55D62"/>
    <w:rsid w:val="00A5722A"/>
    <w:rsid w:val="00A6119A"/>
    <w:rsid w:val="00A61B2F"/>
    <w:rsid w:val="00A61CC1"/>
    <w:rsid w:val="00A63302"/>
    <w:rsid w:val="00A63447"/>
    <w:rsid w:val="00A65243"/>
    <w:rsid w:val="00A65F63"/>
    <w:rsid w:val="00A66F5E"/>
    <w:rsid w:val="00A674EB"/>
    <w:rsid w:val="00A67A4E"/>
    <w:rsid w:val="00A67F88"/>
    <w:rsid w:val="00A7062E"/>
    <w:rsid w:val="00A734EC"/>
    <w:rsid w:val="00A7379E"/>
    <w:rsid w:val="00A73914"/>
    <w:rsid w:val="00A75AFC"/>
    <w:rsid w:val="00A75DA5"/>
    <w:rsid w:val="00A771F4"/>
    <w:rsid w:val="00A772DB"/>
    <w:rsid w:val="00A77317"/>
    <w:rsid w:val="00A77543"/>
    <w:rsid w:val="00A8138F"/>
    <w:rsid w:val="00A81F66"/>
    <w:rsid w:val="00A827A3"/>
    <w:rsid w:val="00A8326F"/>
    <w:rsid w:val="00A83381"/>
    <w:rsid w:val="00A92D07"/>
    <w:rsid w:val="00A95CC5"/>
    <w:rsid w:val="00A96363"/>
    <w:rsid w:val="00A967E4"/>
    <w:rsid w:val="00A968AA"/>
    <w:rsid w:val="00A97121"/>
    <w:rsid w:val="00A97407"/>
    <w:rsid w:val="00A97601"/>
    <w:rsid w:val="00A97BBD"/>
    <w:rsid w:val="00AA0484"/>
    <w:rsid w:val="00AA0AFC"/>
    <w:rsid w:val="00AA1158"/>
    <w:rsid w:val="00AA2050"/>
    <w:rsid w:val="00AA306E"/>
    <w:rsid w:val="00AA3559"/>
    <w:rsid w:val="00AA3B18"/>
    <w:rsid w:val="00AA3FCB"/>
    <w:rsid w:val="00AA470E"/>
    <w:rsid w:val="00AB09DD"/>
    <w:rsid w:val="00AB0D69"/>
    <w:rsid w:val="00AB1A59"/>
    <w:rsid w:val="00AB1AA4"/>
    <w:rsid w:val="00AB2140"/>
    <w:rsid w:val="00AB47E5"/>
    <w:rsid w:val="00AB4D2D"/>
    <w:rsid w:val="00AB5306"/>
    <w:rsid w:val="00AB6859"/>
    <w:rsid w:val="00AC0145"/>
    <w:rsid w:val="00AC1F85"/>
    <w:rsid w:val="00AC20A3"/>
    <w:rsid w:val="00AC236D"/>
    <w:rsid w:val="00AC265F"/>
    <w:rsid w:val="00AC33D1"/>
    <w:rsid w:val="00AC3498"/>
    <w:rsid w:val="00AC4023"/>
    <w:rsid w:val="00AC443D"/>
    <w:rsid w:val="00AC4BC0"/>
    <w:rsid w:val="00AC564E"/>
    <w:rsid w:val="00AC6EC8"/>
    <w:rsid w:val="00AD01E0"/>
    <w:rsid w:val="00AD2194"/>
    <w:rsid w:val="00AD2400"/>
    <w:rsid w:val="00AD2438"/>
    <w:rsid w:val="00AD263C"/>
    <w:rsid w:val="00AD2BB7"/>
    <w:rsid w:val="00AD5EFD"/>
    <w:rsid w:val="00AD7D6F"/>
    <w:rsid w:val="00AD7FC8"/>
    <w:rsid w:val="00AE031A"/>
    <w:rsid w:val="00AE1152"/>
    <w:rsid w:val="00AE1685"/>
    <w:rsid w:val="00AE225E"/>
    <w:rsid w:val="00AE3822"/>
    <w:rsid w:val="00AE3DB4"/>
    <w:rsid w:val="00AE4539"/>
    <w:rsid w:val="00AE471D"/>
    <w:rsid w:val="00AE4E51"/>
    <w:rsid w:val="00AE4F82"/>
    <w:rsid w:val="00AE5C6A"/>
    <w:rsid w:val="00AE6335"/>
    <w:rsid w:val="00AE7DF7"/>
    <w:rsid w:val="00AF102F"/>
    <w:rsid w:val="00AF1133"/>
    <w:rsid w:val="00AF1161"/>
    <w:rsid w:val="00AF14E9"/>
    <w:rsid w:val="00AF2CE6"/>
    <w:rsid w:val="00AF2E9F"/>
    <w:rsid w:val="00AF3E67"/>
    <w:rsid w:val="00AF5EE8"/>
    <w:rsid w:val="00AF6B7B"/>
    <w:rsid w:val="00AF6C86"/>
    <w:rsid w:val="00AF6F44"/>
    <w:rsid w:val="00B007D2"/>
    <w:rsid w:val="00B008E6"/>
    <w:rsid w:val="00B01A1A"/>
    <w:rsid w:val="00B0427C"/>
    <w:rsid w:val="00B05035"/>
    <w:rsid w:val="00B0614D"/>
    <w:rsid w:val="00B070EC"/>
    <w:rsid w:val="00B072B3"/>
    <w:rsid w:val="00B07DAA"/>
    <w:rsid w:val="00B1274C"/>
    <w:rsid w:val="00B1574F"/>
    <w:rsid w:val="00B15852"/>
    <w:rsid w:val="00B168C0"/>
    <w:rsid w:val="00B17AC7"/>
    <w:rsid w:val="00B17DF8"/>
    <w:rsid w:val="00B211F0"/>
    <w:rsid w:val="00B21E71"/>
    <w:rsid w:val="00B22628"/>
    <w:rsid w:val="00B24009"/>
    <w:rsid w:val="00B266AE"/>
    <w:rsid w:val="00B26AC5"/>
    <w:rsid w:val="00B26F1A"/>
    <w:rsid w:val="00B27292"/>
    <w:rsid w:val="00B31533"/>
    <w:rsid w:val="00B333D8"/>
    <w:rsid w:val="00B33A09"/>
    <w:rsid w:val="00B34916"/>
    <w:rsid w:val="00B35D97"/>
    <w:rsid w:val="00B36150"/>
    <w:rsid w:val="00B36365"/>
    <w:rsid w:val="00B3640F"/>
    <w:rsid w:val="00B37F94"/>
    <w:rsid w:val="00B43722"/>
    <w:rsid w:val="00B43763"/>
    <w:rsid w:val="00B45961"/>
    <w:rsid w:val="00B45F3B"/>
    <w:rsid w:val="00B46586"/>
    <w:rsid w:val="00B47F39"/>
    <w:rsid w:val="00B5099F"/>
    <w:rsid w:val="00B50C6C"/>
    <w:rsid w:val="00B5147E"/>
    <w:rsid w:val="00B53242"/>
    <w:rsid w:val="00B537EE"/>
    <w:rsid w:val="00B55116"/>
    <w:rsid w:val="00B556FA"/>
    <w:rsid w:val="00B574F9"/>
    <w:rsid w:val="00B60932"/>
    <w:rsid w:val="00B60B09"/>
    <w:rsid w:val="00B61ECF"/>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669F"/>
    <w:rsid w:val="00B77264"/>
    <w:rsid w:val="00B776D4"/>
    <w:rsid w:val="00B8002B"/>
    <w:rsid w:val="00B80749"/>
    <w:rsid w:val="00B814AF"/>
    <w:rsid w:val="00B829A9"/>
    <w:rsid w:val="00B84971"/>
    <w:rsid w:val="00B85106"/>
    <w:rsid w:val="00B852FF"/>
    <w:rsid w:val="00B868E8"/>
    <w:rsid w:val="00B86C38"/>
    <w:rsid w:val="00B87238"/>
    <w:rsid w:val="00B901EF"/>
    <w:rsid w:val="00B90AF4"/>
    <w:rsid w:val="00B91198"/>
    <w:rsid w:val="00B913AF"/>
    <w:rsid w:val="00B922BA"/>
    <w:rsid w:val="00B92713"/>
    <w:rsid w:val="00B93099"/>
    <w:rsid w:val="00B93335"/>
    <w:rsid w:val="00B93718"/>
    <w:rsid w:val="00B9497E"/>
    <w:rsid w:val="00B94DD0"/>
    <w:rsid w:val="00B9614B"/>
    <w:rsid w:val="00B962F3"/>
    <w:rsid w:val="00B96A39"/>
    <w:rsid w:val="00B97A56"/>
    <w:rsid w:val="00BA0B84"/>
    <w:rsid w:val="00BA1C93"/>
    <w:rsid w:val="00BA2BDC"/>
    <w:rsid w:val="00BA4E02"/>
    <w:rsid w:val="00BA4EA1"/>
    <w:rsid w:val="00BA5BAE"/>
    <w:rsid w:val="00BA7DDA"/>
    <w:rsid w:val="00BB1309"/>
    <w:rsid w:val="00BB2616"/>
    <w:rsid w:val="00BB3F1B"/>
    <w:rsid w:val="00BB3FC8"/>
    <w:rsid w:val="00BB49BF"/>
    <w:rsid w:val="00BB645D"/>
    <w:rsid w:val="00BB657E"/>
    <w:rsid w:val="00BB6CB3"/>
    <w:rsid w:val="00BB7035"/>
    <w:rsid w:val="00BB7DE4"/>
    <w:rsid w:val="00BC0102"/>
    <w:rsid w:val="00BC0678"/>
    <w:rsid w:val="00BC06FD"/>
    <w:rsid w:val="00BC0E68"/>
    <w:rsid w:val="00BC1F0B"/>
    <w:rsid w:val="00BC2D3E"/>
    <w:rsid w:val="00BC3772"/>
    <w:rsid w:val="00BC4A3F"/>
    <w:rsid w:val="00BC4DB9"/>
    <w:rsid w:val="00BC7164"/>
    <w:rsid w:val="00BC7CCD"/>
    <w:rsid w:val="00BC7EF7"/>
    <w:rsid w:val="00BD1ADE"/>
    <w:rsid w:val="00BD1D31"/>
    <w:rsid w:val="00BD2F48"/>
    <w:rsid w:val="00BD4847"/>
    <w:rsid w:val="00BD4D68"/>
    <w:rsid w:val="00BD5798"/>
    <w:rsid w:val="00BD58BE"/>
    <w:rsid w:val="00BD5A6E"/>
    <w:rsid w:val="00BD5E6A"/>
    <w:rsid w:val="00BD7138"/>
    <w:rsid w:val="00BD779C"/>
    <w:rsid w:val="00BE00C3"/>
    <w:rsid w:val="00BE03DE"/>
    <w:rsid w:val="00BE2560"/>
    <w:rsid w:val="00BE2B81"/>
    <w:rsid w:val="00BE2FD4"/>
    <w:rsid w:val="00BE39FB"/>
    <w:rsid w:val="00BE432D"/>
    <w:rsid w:val="00BE4C7F"/>
    <w:rsid w:val="00BE4D8D"/>
    <w:rsid w:val="00BE7D77"/>
    <w:rsid w:val="00BF1097"/>
    <w:rsid w:val="00BF30BF"/>
    <w:rsid w:val="00BF334B"/>
    <w:rsid w:val="00BF3921"/>
    <w:rsid w:val="00BF3940"/>
    <w:rsid w:val="00BF3DFB"/>
    <w:rsid w:val="00BF514D"/>
    <w:rsid w:val="00BF5497"/>
    <w:rsid w:val="00BF5A1F"/>
    <w:rsid w:val="00BF66EB"/>
    <w:rsid w:val="00BF6785"/>
    <w:rsid w:val="00BF73CE"/>
    <w:rsid w:val="00BF782F"/>
    <w:rsid w:val="00BF7843"/>
    <w:rsid w:val="00BF7A68"/>
    <w:rsid w:val="00C01170"/>
    <w:rsid w:val="00C0187C"/>
    <w:rsid w:val="00C02245"/>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21B29"/>
    <w:rsid w:val="00C2205E"/>
    <w:rsid w:val="00C22AD4"/>
    <w:rsid w:val="00C236BC"/>
    <w:rsid w:val="00C236E1"/>
    <w:rsid w:val="00C237D4"/>
    <w:rsid w:val="00C24E14"/>
    <w:rsid w:val="00C26E96"/>
    <w:rsid w:val="00C27D38"/>
    <w:rsid w:val="00C309C2"/>
    <w:rsid w:val="00C31013"/>
    <w:rsid w:val="00C311BF"/>
    <w:rsid w:val="00C3273A"/>
    <w:rsid w:val="00C32BDB"/>
    <w:rsid w:val="00C32D60"/>
    <w:rsid w:val="00C33D84"/>
    <w:rsid w:val="00C3434D"/>
    <w:rsid w:val="00C35720"/>
    <w:rsid w:val="00C3652F"/>
    <w:rsid w:val="00C3735E"/>
    <w:rsid w:val="00C37544"/>
    <w:rsid w:val="00C400FB"/>
    <w:rsid w:val="00C405E4"/>
    <w:rsid w:val="00C425E9"/>
    <w:rsid w:val="00C4353E"/>
    <w:rsid w:val="00C43956"/>
    <w:rsid w:val="00C44BD4"/>
    <w:rsid w:val="00C45906"/>
    <w:rsid w:val="00C45A43"/>
    <w:rsid w:val="00C46956"/>
    <w:rsid w:val="00C47106"/>
    <w:rsid w:val="00C475BF"/>
    <w:rsid w:val="00C50EDF"/>
    <w:rsid w:val="00C51A51"/>
    <w:rsid w:val="00C51EEA"/>
    <w:rsid w:val="00C525D7"/>
    <w:rsid w:val="00C52C3C"/>
    <w:rsid w:val="00C52DF1"/>
    <w:rsid w:val="00C53357"/>
    <w:rsid w:val="00C53FF0"/>
    <w:rsid w:val="00C54DC7"/>
    <w:rsid w:val="00C55BA0"/>
    <w:rsid w:val="00C57166"/>
    <w:rsid w:val="00C57A05"/>
    <w:rsid w:val="00C6044C"/>
    <w:rsid w:val="00C6044D"/>
    <w:rsid w:val="00C61155"/>
    <w:rsid w:val="00C628A5"/>
    <w:rsid w:val="00C63226"/>
    <w:rsid w:val="00C6421F"/>
    <w:rsid w:val="00C65161"/>
    <w:rsid w:val="00C65762"/>
    <w:rsid w:val="00C65C66"/>
    <w:rsid w:val="00C70981"/>
    <w:rsid w:val="00C71101"/>
    <w:rsid w:val="00C724F7"/>
    <w:rsid w:val="00C72D72"/>
    <w:rsid w:val="00C74BD5"/>
    <w:rsid w:val="00C767FA"/>
    <w:rsid w:val="00C77584"/>
    <w:rsid w:val="00C776D1"/>
    <w:rsid w:val="00C7799C"/>
    <w:rsid w:val="00C80EE8"/>
    <w:rsid w:val="00C8141D"/>
    <w:rsid w:val="00C8150A"/>
    <w:rsid w:val="00C82A21"/>
    <w:rsid w:val="00C837FD"/>
    <w:rsid w:val="00C83A03"/>
    <w:rsid w:val="00C865B7"/>
    <w:rsid w:val="00C87906"/>
    <w:rsid w:val="00C87B56"/>
    <w:rsid w:val="00C87C12"/>
    <w:rsid w:val="00C90A5D"/>
    <w:rsid w:val="00C9249A"/>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587"/>
    <w:rsid w:val="00CC2DCB"/>
    <w:rsid w:val="00CC32BD"/>
    <w:rsid w:val="00CC3C2A"/>
    <w:rsid w:val="00CC3D94"/>
    <w:rsid w:val="00CC57D0"/>
    <w:rsid w:val="00CC5B0C"/>
    <w:rsid w:val="00CC6051"/>
    <w:rsid w:val="00CC640E"/>
    <w:rsid w:val="00CC7902"/>
    <w:rsid w:val="00CC79F0"/>
    <w:rsid w:val="00CC7E24"/>
    <w:rsid w:val="00CD0830"/>
    <w:rsid w:val="00CD3054"/>
    <w:rsid w:val="00CD3E30"/>
    <w:rsid w:val="00CD4447"/>
    <w:rsid w:val="00CD4CF6"/>
    <w:rsid w:val="00CD6450"/>
    <w:rsid w:val="00CD6D56"/>
    <w:rsid w:val="00CE0448"/>
    <w:rsid w:val="00CE1E15"/>
    <w:rsid w:val="00CE1F09"/>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1348"/>
    <w:rsid w:val="00D031CE"/>
    <w:rsid w:val="00D04F3A"/>
    <w:rsid w:val="00D05DA0"/>
    <w:rsid w:val="00D06E4F"/>
    <w:rsid w:val="00D07C52"/>
    <w:rsid w:val="00D07DAD"/>
    <w:rsid w:val="00D1116B"/>
    <w:rsid w:val="00D13261"/>
    <w:rsid w:val="00D1341F"/>
    <w:rsid w:val="00D1374B"/>
    <w:rsid w:val="00D13E33"/>
    <w:rsid w:val="00D15535"/>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15C"/>
    <w:rsid w:val="00D32AD8"/>
    <w:rsid w:val="00D36F7D"/>
    <w:rsid w:val="00D377E0"/>
    <w:rsid w:val="00D408DB"/>
    <w:rsid w:val="00D4188A"/>
    <w:rsid w:val="00D41C5B"/>
    <w:rsid w:val="00D42F9C"/>
    <w:rsid w:val="00D441A3"/>
    <w:rsid w:val="00D44210"/>
    <w:rsid w:val="00D44D40"/>
    <w:rsid w:val="00D45E84"/>
    <w:rsid w:val="00D466EA"/>
    <w:rsid w:val="00D504C8"/>
    <w:rsid w:val="00D5155C"/>
    <w:rsid w:val="00D51EDC"/>
    <w:rsid w:val="00D5214E"/>
    <w:rsid w:val="00D52CA7"/>
    <w:rsid w:val="00D533B3"/>
    <w:rsid w:val="00D53819"/>
    <w:rsid w:val="00D54BC3"/>
    <w:rsid w:val="00D55237"/>
    <w:rsid w:val="00D559BA"/>
    <w:rsid w:val="00D57650"/>
    <w:rsid w:val="00D60D7A"/>
    <w:rsid w:val="00D614E1"/>
    <w:rsid w:val="00D61B3A"/>
    <w:rsid w:val="00D6313C"/>
    <w:rsid w:val="00D632A7"/>
    <w:rsid w:val="00D66C2F"/>
    <w:rsid w:val="00D66D48"/>
    <w:rsid w:val="00D6714C"/>
    <w:rsid w:val="00D71619"/>
    <w:rsid w:val="00D71F98"/>
    <w:rsid w:val="00D72CFE"/>
    <w:rsid w:val="00D7461F"/>
    <w:rsid w:val="00D761DA"/>
    <w:rsid w:val="00D7688D"/>
    <w:rsid w:val="00D772A6"/>
    <w:rsid w:val="00D77E17"/>
    <w:rsid w:val="00D8086D"/>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94D"/>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1D"/>
    <w:rsid w:val="00DC4153"/>
    <w:rsid w:val="00DC4563"/>
    <w:rsid w:val="00DC504C"/>
    <w:rsid w:val="00DC5D87"/>
    <w:rsid w:val="00DD0603"/>
    <w:rsid w:val="00DD15D9"/>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1B02"/>
    <w:rsid w:val="00DF2333"/>
    <w:rsid w:val="00DF4BEF"/>
    <w:rsid w:val="00DF5711"/>
    <w:rsid w:val="00DF7800"/>
    <w:rsid w:val="00DF7B53"/>
    <w:rsid w:val="00E0078C"/>
    <w:rsid w:val="00E01928"/>
    <w:rsid w:val="00E01C4C"/>
    <w:rsid w:val="00E02C6D"/>
    <w:rsid w:val="00E03ED3"/>
    <w:rsid w:val="00E045A5"/>
    <w:rsid w:val="00E0538E"/>
    <w:rsid w:val="00E054F0"/>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23859"/>
    <w:rsid w:val="00E23B49"/>
    <w:rsid w:val="00E23C0E"/>
    <w:rsid w:val="00E25C12"/>
    <w:rsid w:val="00E2617A"/>
    <w:rsid w:val="00E31455"/>
    <w:rsid w:val="00E328B3"/>
    <w:rsid w:val="00E331B6"/>
    <w:rsid w:val="00E332DE"/>
    <w:rsid w:val="00E33D89"/>
    <w:rsid w:val="00E34322"/>
    <w:rsid w:val="00E34965"/>
    <w:rsid w:val="00E34A4D"/>
    <w:rsid w:val="00E35807"/>
    <w:rsid w:val="00E37B7E"/>
    <w:rsid w:val="00E41030"/>
    <w:rsid w:val="00E4253E"/>
    <w:rsid w:val="00E43682"/>
    <w:rsid w:val="00E43D04"/>
    <w:rsid w:val="00E454A6"/>
    <w:rsid w:val="00E46022"/>
    <w:rsid w:val="00E470A6"/>
    <w:rsid w:val="00E476B1"/>
    <w:rsid w:val="00E476EC"/>
    <w:rsid w:val="00E51995"/>
    <w:rsid w:val="00E522ED"/>
    <w:rsid w:val="00E5303C"/>
    <w:rsid w:val="00E5490B"/>
    <w:rsid w:val="00E563B8"/>
    <w:rsid w:val="00E5672A"/>
    <w:rsid w:val="00E57C5B"/>
    <w:rsid w:val="00E57E56"/>
    <w:rsid w:val="00E60797"/>
    <w:rsid w:val="00E6088F"/>
    <w:rsid w:val="00E60F14"/>
    <w:rsid w:val="00E62BEE"/>
    <w:rsid w:val="00E633D6"/>
    <w:rsid w:val="00E658C5"/>
    <w:rsid w:val="00E65C80"/>
    <w:rsid w:val="00E70512"/>
    <w:rsid w:val="00E70D92"/>
    <w:rsid w:val="00E73BAE"/>
    <w:rsid w:val="00E77C08"/>
    <w:rsid w:val="00E77C7E"/>
    <w:rsid w:val="00E81287"/>
    <w:rsid w:val="00E8270B"/>
    <w:rsid w:val="00E84140"/>
    <w:rsid w:val="00E860F8"/>
    <w:rsid w:val="00E86B0D"/>
    <w:rsid w:val="00E870FF"/>
    <w:rsid w:val="00E87662"/>
    <w:rsid w:val="00E901CE"/>
    <w:rsid w:val="00E904FF"/>
    <w:rsid w:val="00E909FA"/>
    <w:rsid w:val="00E90E86"/>
    <w:rsid w:val="00E919B2"/>
    <w:rsid w:val="00E92CFB"/>
    <w:rsid w:val="00E93081"/>
    <w:rsid w:val="00E93770"/>
    <w:rsid w:val="00E97CC5"/>
    <w:rsid w:val="00EA0434"/>
    <w:rsid w:val="00EA08D6"/>
    <w:rsid w:val="00EA10E2"/>
    <w:rsid w:val="00EA2B77"/>
    <w:rsid w:val="00EA382C"/>
    <w:rsid w:val="00EA3AEA"/>
    <w:rsid w:val="00EA4234"/>
    <w:rsid w:val="00EA495E"/>
    <w:rsid w:val="00EA4BC7"/>
    <w:rsid w:val="00EA52FC"/>
    <w:rsid w:val="00EA586F"/>
    <w:rsid w:val="00EB2179"/>
    <w:rsid w:val="00EB2816"/>
    <w:rsid w:val="00EB3A4C"/>
    <w:rsid w:val="00EB4DB7"/>
    <w:rsid w:val="00EB5547"/>
    <w:rsid w:val="00EB5719"/>
    <w:rsid w:val="00EB59F5"/>
    <w:rsid w:val="00EB5C84"/>
    <w:rsid w:val="00EB5FA2"/>
    <w:rsid w:val="00EB685B"/>
    <w:rsid w:val="00EB6CC1"/>
    <w:rsid w:val="00EC458A"/>
    <w:rsid w:val="00EC4809"/>
    <w:rsid w:val="00EC62F3"/>
    <w:rsid w:val="00EC6468"/>
    <w:rsid w:val="00EC6FCB"/>
    <w:rsid w:val="00EC7008"/>
    <w:rsid w:val="00ED0507"/>
    <w:rsid w:val="00ED1787"/>
    <w:rsid w:val="00ED333F"/>
    <w:rsid w:val="00ED355A"/>
    <w:rsid w:val="00ED3ECF"/>
    <w:rsid w:val="00ED4205"/>
    <w:rsid w:val="00ED52F9"/>
    <w:rsid w:val="00ED54EC"/>
    <w:rsid w:val="00ED64EB"/>
    <w:rsid w:val="00EE00CD"/>
    <w:rsid w:val="00EE087F"/>
    <w:rsid w:val="00EE0FE1"/>
    <w:rsid w:val="00EE212A"/>
    <w:rsid w:val="00EE408E"/>
    <w:rsid w:val="00EE5CF7"/>
    <w:rsid w:val="00EE5FD7"/>
    <w:rsid w:val="00EE7044"/>
    <w:rsid w:val="00EE70F8"/>
    <w:rsid w:val="00EE765B"/>
    <w:rsid w:val="00EF0169"/>
    <w:rsid w:val="00EF3FC1"/>
    <w:rsid w:val="00EF4CF4"/>
    <w:rsid w:val="00EF6679"/>
    <w:rsid w:val="00EF7A6D"/>
    <w:rsid w:val="00F0004F"/>
    <w:rsid w:val="00F00155"/>
    <w:rsid w:val="00F00250"/>
    <w:rsid w:val="00F06DD6"/>
    <w:rsid w:val="00F07B9B"/>
    <w:rsid w:val="00F10952"/>
    <w:rsid w:val="00F11A7A"/>
    <w:rsid w:val="00F1381E"/>
    <w:rsid w:val="00F139D9"/>
    <w:rsid w:val="00F13B4F"/>
    <w:rsid w:val="00F151C2"/>
    <w:rsid w:val="00F174A6"/>
    <w:rsid w:val="00F200F9"/>
    <w:rsid w:val="00F21181"/>
    <w:rsid w:val="00F21707"/>
    <w:rsid w:val="00F21B35"/>
    <w:rsid w:val="00F21C7D"/>
    <w:rsid w:val="00F22406"/>
    <w:rsid w:val="00F22E16"/>
    <w:rsid w:val="00F22FD8"/>
    <w:rsid w:val="00F234E2"/>
    <w:rsid w:val="00F23E02"/>
    <w:rsid w:val="00F24462"/>
    <w:rsid w:val="00F248C3"/>
    <w:rsid w:val="00F267A6"/>
    <w:rsid w:val="00F26EF1"/>
    <w:rsid w:val="00F27D76"/>
    <w:rsid w:val="00F30157"/>
    <w:rsid w:val="00F301CC"/>
    <w:rsid w:val="00F32435"/>
    <w:rsid w:val="00F341CD"/>
    <w:rsid w:val="00F34815"/>
    <w:rsid w:val="00F34B9B"/>
    <w:rsid w:val="00F34C82"/>
    <w:rsid w:val="00F35FE6"/>
    <w:rsid w:val="00F3629F"/>
    <w:rsid w:val="00F36838"/>
    <w:rsid w:val="00F37509"/>
    <w:rsid w:val="00F376BB"/>
    <w:rsid w:val="00F37E40"/>
    <w:rsid w:val="00F41F77"/>
    <w:rsid w:val="00F42889"/>
    <w:rsid w:val="00F42C1C"/>
    <w:rsid w:val="00F444C2"/>
    <w:rsid w:val="00F4499D"/>
    <w:rsid w:val="00F44CF6"/>
    <w:rsid w:val="00F44D65"/>
    <w:rsid w:val="00F45334"/>
    <w:rsid w:val="00F45AC3"/>
    <w:rsid w:val="00F46498"/>
    <w:rsid w:val="00F4659D"/>
    <w:rsid w:val="00F4673A"/>
    <w:rsid w:val="00F46E79"/>
    <w:rsid w:val="00F46FD2"/>
    <w:rsid w:val="00F47511"/>
    <w:rsid w:val="00F5309C"/>
    <w:rsid w:val="00F550AA"/>
    <w:rsid w:val="00F5540A"/>
    <w:rsid w:val="00F55A8F"/>
    <w:rsid w:val="00F56812"/>
    <w:rsid w:val="00F56F27"/>
    <w:rsid w:val="00F571FF"/>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0694"/>
    <w:rsid w:val="00F71E45"/>
    <w:rsid w:val="00F72678"/>
    <w:rsid w:val="00F72A2F"/>
    <w:rsid w:val="00F73252"/>
    <w:rsid w:val="00F75271"/>
    <w:rsid w:val="00F774B5"/>
    <w:rsid w:val="00F83779"/>
    <w:rsid w:val="00F84B0F"/>
    <w:rsid w:val="00F85E6F"/>
    <w:rsid w:val="00F86257"/>
    <w:rsid w:val="00F86B3F"/>
    <w:rsid w:val="00F90592"/>
    <w:rsid w:val="00F91306"/>
    <w:rsid w:val="00F92763"/>
    <w:rsid w:val="00F9323E"/>
    <w:rsid w:val="00F93C87"/>
    <w:rsid w:val="00F95666"/>
    <w:rsid w:val="00F95ECA"/>
    <w:rsid w:val="00F96070"/>
    <w:rsid w:val="00F96248"/>
    <w:rsid w:val="00F97A0A"/>
    <w:rsid w:val="00F97BDF"/>
    <w:rsid w:val="00F97F19"/>
    <w:rsid w:val="00FA1AA2"/>
    <w:rsid w:val="00FA1F7C"/>
    <w:rsid w:val="00FA2308"/>
    <w:rsid w:val="00FA4338"/>
    <w:rsid w:val="00FA6222"/>
    <w:rsid w:val="00FA724C"/>
    <w:rsid w:val="00FB2842"/>
    <w:rsid w:val="00FB2A95"/>
    <w:rsid w:val="00FB2B59"/>
    <w:rsid w:val="00FB2F69"/>
    <w:rsid w:val="00FB40D3"/>
    <w:rsid w:val="00FB44C6"/>
    <w:rsid w:val="00FB4A66"/>
    <w:rsid w:val="00FB5B4C"/>
    <w:rsid w:val="00FB5E26"/>
    <w:rsid w:val="00FB6533"/>
    <w:rsid w:val="00FB759B"/>
    <w:rsid w:val="00FB7DA2"/>
    <w:rsid w:val="00FC1EC8"/>
    <w:rsid w:val="00FC2B90"/>
    <w:rsid w:val="00FC2DA8"/>
    <w:rsid w:val="00FC436B"/>
    <w:rsid w:val="00FC4967"/>
    <w:rsid w:val="00FC4E3A"/>
    <w:rsid w:val="00FC5960"/>
    <w:rsid w:val="00FC5E84"/>
    <w:rsid w:val="00FC694A"/>
    <w:rsid w:val="00FC7066"/>
    <w:rsid w:val="00FD1C12"/>
    <w:rsid w:val="00FD1C23"/>
    <w:rsid w:val="00FD59D3"/>
    <w:rsid w:val="00FD5C92"/>
    <w:rsid w:val="00FD600D"/>
    <w:rsid w:val="00FD67D8"/>
    <w:rsid w:val="00FD72A9"/>
    <w:rsid w:val="00FD76AB"/>
    <w:rsid w:val="00FD7D91"/>
    <w:rsid w:val="00FE0927"/>
    <w:rsid w:val="00FE3A4B"/>
    <w:rsid w:val="00FE53F9"/>
    <w:rsid w:val="00FE6A87"/>
    <w:rsid w:val="00FE6FB3"/>
    <w:rsid w:val="00FE6FBB"/>
    <w:rsid w:val="00FE71ED"/>
    <w:rsid w:val="00FE7359"/>
    <w:rsid w:val="00FF0D2F"/>
    <w:rsid w:val="00FF10F2"/>
    <w:rsid w:val="00FF1538"/>
    <w:rsid w:val="00FF2B8B"/>
    <w:rsid w:val="00FF3CCC"/>
    <w:rsid w:val="00FF4766"/>
    <w:rsid w:val="00FF51DA"/>
    <w:rsid w:val="00FF5B80"/>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454362E3"/>
  <w15:docId w15:val="{2D7668DC-2E4D-4D5E-86DE-A3D54AEF1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7B0900"/>
    <w:pPr>
      <w:keepNext/>
      <w:spacing w:line="340" w:lineRule="exact"/>
      <w:ind w:right="-90"/>
      <w:outlineLvl w:val="4"/>
    </w:pPr>
    <w:rPr>
      <w:rFonts w:ascii="Angsana New" w:hAnsi="Angsana New"/>
      <w:sz w:val="28"/>
      <w:szCs w:val="28"/>
      <w:u w:val="single"/>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hps">
    <w:name w:val="hps"/>
    <w:basedOn w:val="DefaultParagraphFont"/>
    <w:rsid w:val="008F5166"/>
  </w:style>
  <w:style w:type="character" w:customStyle="1" w:styleId="Heading5Char">
    <w:name w:val="Heading 5 Char"/>
    <w:basedOn w:val="DefaultParagraphFont"/>
    <w:link w:val="Heading5"/>
    <w:rsid w:val="007B0900"/>
    <w:rPr>
      <w:rFonts w:ascii="Angsana New" w:eastAsia="Times New Roman" w:hAnsi="Angsana New"/>
      <w:sz w:val="28"/>
      <w:szCs w:val="28"/>
      <w:u w:val="single"/>
    </w:rPr>
  </w:style>
  <w:style w:type="character" w:customStyle="1" w:styleId="Heading4Char">
    <w:name w:val="Heading 4 Char"/>
    <w:basedOn w:val="DefaultParagraphFont"/>
    <w:link w:val="Heading4"/>
    <w:rsid w:val="007B0900"/>
    <w:rPr>
      <w:rFonts w:eastAsia="Times New Roman"/>
      <w:b/>
      <w:bCs/>
      <w:sz w:val="28"/>
      <w:szCs w:val="28"/>
    </w:rPr>
  </w:style>
  <w:style w:type="character" w:customStyle="1" w:styleId="Heading2Char">
    <w:name w:val="Heading 2 Char"/>
    <w:basedOn w:val="DefaultParagraphFont"/>
    <w:link w:val="Heading2"/>
    <w:rsid w:val="001C5D3A"/>
    <w:rPr>
      <w:rFonts w:eastAsia="Times New Roman" w:hAnsi="Tms Rmn"/>
      <w:b/>
      <w:bCs/>
      <w:i/>
      <w:iCs/>
      <w:sz w:val="24"/>
      <w:szCs w:val="28"/>
    </w:rPr>
  </w:style>
  <w:style w:type="character" w:styleId="Emphasis">
    <w:name w:val="Emphasis"/>
    <w:basedOn w:val="DefaultParagraphFont"/>
    <w:qFormat/>
    <w:rsid w:val="00A75DA5"/>
    <w:rPr>
      <w:i/>
      <w:iCs/>
    </w:rPr>
  </w:style>
  <w:style w:type="character" w:customStyle="1" w:styleId="BodyTextIndent3Char">
    <w:name w:val="Body Text Indent 3 Char"/>
    <w:basedOn w:val="DefaultParagraphFont"/>
    <w:link w:val="BodyTextIndent3"/>
    <w:rsid w:val="00F341CD"/>
    <w:rPr>
      <w:rFonts w:eastAsia="Times New Roman" w:hAnsi="Tms Rmn"/>
      <w:sz w:val="16"/>
      <w:szCs w:val="16"/>
    </w:rPr>
  </w:style>
  <w:style w:type="character" w:customStyle="1" w:styleId="BodyTextIndent2Char">
    <w:name w:val="Body Text Indent 2 Char"/>
    <w:basedOn w:val="DefaultParagraphFont"/>
    <w:link w:val="BodyTextIndent2"/>
    <w:rsid w:val="00621059"/>
    <w:rPr>
      <w:rFonts w:ascii="Angsana New" w:eastAsia="Times New Roman" w:hAnsi="Angsana New"/>
      <w:sz w:val="32"/>
      <w:szCs w:val="32"/>
    </w:rPr>
  </w:style>
  <w:style w:type="character" w:styleId="CommentReference">
    <w:name w:val="annotation reference"/>
    <w:basedOn w:val="DefaultParagraphFont"/>
    <w:rsid w:val="003D4324"/>
    <w:rPr>
      <w:sz w:val="16"/>
      <w:szCs w:val="16"/>
    </w:rPr>
  </w:style>
  <w:style w:type="paragraph" w:styleId="CommentText">
    <w:name w:val="annotation text"/>
    <w:basedOn w:val="Normal"/>
    <w:link w:val="CommentTextChar"/>
    <w:rsid w:val="003D4324"/>
    <w:rPr>
      <w:sz w:val="20"/>
      <w:szCs w:val="25"/>
    </w:rPr>
  </w:style>
  <w:style w:type="character" w:customStyle="1" w:styleId="CommentTextChar">
    <w:name w:val="Comment Text Char"/>
    <w:basedOn w:val="DefaultParagraphFont"/>
    <w:link w:val="CommentText"/>
    <w:rsid w:val="003D4324"/>
    <w:rPr>
      <w:rFonts w:eastAsia="Times New Roman" w:hAnsi="Tms Rmn"/>
      <w:szCs w:val="25"/>
    </w:rPr>
  </w:style>
  <w:style w:type="paragraph" w:styleId="CommentSubject">
    <w:name w:val="annotation subject"/>
    <w:basedOn w:val="CommentText"/>
    <w:next w:val="CommentText"/>
    <w:link w:val="CommentSubjectChar"/>
    <w:rsid w:val="003D4324"/>
    <w:rPr>
      <w:b/>
      <w:bCs/>
    </w:rPr>
  </w:style>
  <w:style w:type="character" w:customStyle="1" w:styleId="CommentSubjectChar">
    <w:name w:val="Comment Subject Char"/>
    <w:basedOn w:val="CommentTextChar"/>
    <w:link w:val="CommentSubject"/>
    <w:rsid w:val="003D4324"/>
    <w:rPr>
      <w:rFonts w:eastAsia="Times New Roman" w:hAnsi="Tms Rmn"/>
      <w:b/>
      <w:bCs/>
      <w:szCs w:val="25"/>
    </w:rPr>
  </w:style>
  <w:style w:type="paragraph" w:customStyle="1" w:styleId="Default">
    <w:name w:val="Default"/>
    <w:rsid w:val="003D4324"/>
    <w:pPr>
      <w:autoSpaceDE w:val="0"/>
      <w:autoSpaceDN w:val="0"/>
      <w:adjustRightInd w:val="0"/>
    </w:pPr>
    <w:rPr>
      <w:rFonts w:ascii="EucrosiaUPC" w:hAnsi="EucrosiaUPC" w:cs="EucrosiaUPC"/>
      <w:color w:val="000000"/>
      <w:sz w:val="24"/>
      <w:szCs w:val="24"/>
    </w:rPr>
  </w:style>
  <w:style w:type="character" w:customStyle="1" w:styleId="HeaderChar">
    <w:name w:val="Header Char"/>
    <w:basedOn w:val="DefaultParagraphFont"/>
    <w:link w:val="Header"/>
    <w:rsid w:val="003D4324"/>
    <w:rPr>
      <w:rFonts w:eastAsia="Times New Roman" w:hAnsi="Tms Rmn"/>
      <w:sz w:val="24"/>
      <w:szCs w:val="24"/>
    </w:rPr>
  </w:style>
  <w:style w:type="table" w:customStyle="1" w:styleId="TableGrid2">
    <w:name w:val="Table Grid2"/>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C54E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556C9"/>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99613">
      <w:bodyDiv w:val="1"/>
      <w:marLeft w:val="0"/>
      <w:marRight w:val="0"/>
      <w:marTop w:val="0"/>
      <w:marBottom w:val="0"/>
      <w:divBdr>
        <w:top w:val="none" w:sz="0" w:space="0" w:color="auto"/>
        <w:left w:val="none" w:sz="0" w:space="0" w:color="auto"/>
        <w:bottom w:val="none" w:sz="0" w:space="0" w:color="auto"/>
        <w:right w:val="none" w:sz="0" w:space="0" w:color="auto"/>
      </w:divBdr>
    </w:div>
    <w:div w:id="131531553">
      <w:bodyDiv w:val="1"/>
      <w:marLeft w:val="0"/>
      <w:marRight w:val="0"/>
      <w:marTop w:val="0"/>
      <w:marBottom w:val="0"/>
      <w:divBdr>
        <w:top w:val="none" w:sz="0" w:space="0" w:color="auto"/>
        <w:left w:val="none" w:sz="0" w:space="0" w:color="auto"/>
        <w:bottom w:val="none" w:sz="0" w:space="0" w:color="auto"/>
        <w:right w:val="none" w:sz="0" w:space="0" w:color="auto"/>
      </w:divBdr>
    </w:div>
    <w:div w:id="206727514">
      <w:bodyDiv w:val="1"/>
      <w:marLeft w:val="0"/>
      <w:marRight w:val="0"/>
      <w:marTop w:val="0"/>
      <w:marBottom w:val="0"/>
      <w:divBdr>
        <w:top w:val="none" w:sz="0" w:space="0" w:color="auto"/>
        <w:left w:val="none" w:sz="0" w:space="0" w:color="auto"/>
        <w:bottom w:val="none" w:sz="0" w:space="0" w:color="auto"/>
        <w:right w:val="none" w:sz="0" w:space="0" w:color="auto"/>
      </w:divBdr>
    </w:div>
    <w:div w:id="268005980">
      <w:bodyDiv w:val="1"/>
      <w:marLeft w:val="0"/>
      <w:marRight w:val="0"/>
      <w:marTop w:val="0"/>
      <w:marBottom w:val="0"/>
      <w:divBdr>
        <w:top w:val="none" w:sz="0" w:space="0" w:color="auto"/>
        <w:left w:val="none" w:sz="0" w:space="0" w:color="auto"/>
        <w:bottom w:val="none" w:sz="0" w:space="0" w:color="auto"/>
        <w:right w:val="none" w:sz="0" w:space="0" w:color="auto"/>
      </w:divBdr>
    </w:div>
    <w:div w:id="352808613">
      <w:bodyDiv w:val="1"/>
      <w:marLeft w:val="0"/>
      <w:marRight w:val="0"/>
      <w:marTop w:val="0"/>
      <w:marBottom w:val="0"/>
      <w:divBdr>
        <w:top w:val="none" w:sz="0" w:space="0" w:color="auto"/>
        <w:left w:val="none" w:sz="0" w:space="0" w:color="auto"/>
        <w:bottom w:val="none" w:sz="0" w:space="0" w:color="auto"/>
        <w:right w:val="none" w:sz="0" w:space="0" w:color="auto"/>
      </w:divBdr>
      <w:divsChild>
        <w:div w:id="31928462">
          <w:marLeft w:val="0"/>
          <w:marRight w:val="0"/>
          <w:marTop w:val="0"/>
          <w:marBottom w:val="0"/>
          <w:divBdr>
            <w:top w:val="none" w:sz="0" w:space="0" w:color="auto"/>
            <w:left w:val="none" w:sz="0" w:space="0" w:color="auto"/>
            <w:bottom w:val="double" w:sz="4" w:space="1" w:color="auto"/>
            <w:right w:val="none" w:sz="0" w:space="0" w:color="auto"/>
          </w:divBdr>
        </w:div>
        <w:div w:id="1153451087">
          <w:marLeft w:val="0"/>
          <w:marRight w:val="0"/>
          <w:marTop w:val="0"/>
          <w:marBottom w:val="0"/>
          <w:divBdr>
            <w:top w:val="none" w:sz="0" w:space="0" w:color="auto"/>
            <w:left w:val="none" w:sz="0" w:space="0" w:color="auto"/>
            <w:bottom w:val="double" w:sz="4" w:space="1" w:color="auto"/>
            <w:right w:val="none" w:sz="0" w:space="0" w:color="auto"/>
          </w:divBdr>
        </w:div>
        <w:div w:id="458693381">
          <w:marLeft w:val="0"/>
          <w:marRight w:val="0"/>
          <w:marTop w:val="0"/>
          <w:marBottom w:val="0"/>
          <w:divBdr>
            <w:top w:val="none" w:sz="0" w:space="0" w:color="auto"/>
            <w:left w:val="none" w:sz="0" w:space="0" w:color="auto"/>
            <w:bottom w:val="double" w:sz="4" w:space="1" w:color="auto"/>
            <w:right w:val="none" w:sz="0" w:space="0" w:color="auto"/>
          </w:divBdr>
        </w:div>
        <w:div w:id="537932312">
          <w:marLeft w:val="0"/>
          <w:marRight w:val="0"/>
          <w:marTop w:val="0"/>
          <w:marBottom w:val="0"/>
          <w:divBdr>
            <w:top w:val="none" w:sz="0" w:space="0" w:color="auto"/>
            <w:left w:val="none" w:sz="0" w:space="0" w:color="auto"/>
            <w:bottom w:val="double" w:sz="4" w:space="1" w:color="auto"/>
            <w:right w:val="none" w:sz="0" w:space="0" w:color="auto"/>
          </w:divBdr>
        </w:div>
        <w:div w:id="1547987507">
          <w:marLeft w:val="0"/>
          <w:marRight w:val="0"/>
          <w:marTop w:val="0"/>
          <w:marBottom w:val="0"/>
          <w:divBdr>
            <w:top w:val="none" w:sz="0" w:space="0" w:color="auto"/>
            <w:left w:val="none" w:sz="0" w:space="0" w:color="auto"/>
            <w:bottom w:val="double" w:sz="4" w:space="1" w:color="auto"/>
            <w:right w:val="none" w:sz="0" w:space="0" w:color="auto"/>
          </w:divBdr>
        </w:div>
      </w:divsChild>
    </w:div>
    <w:div w:id="418789498">
      <w:bodyDiv w:val="1"/>
      <w:marLeft w:val="0"/>
      <w:marRight w:val="0"/>
      <w:marTop w:val="0"/>
      <w:marBottom w:val="0"/>
      <w:divBdr>
        <w:top w:val="none" w:sz="0" w:space="0" w:color="auto"/>
        <w:left w:val="none" w:sz="0" w:space="0" w:color="auto"/>
        <w:bottom w:val="none" w:sz="0" w:space="0" w:color="auto"/>
        <w:right w:val="none" w:sz="0" w:space="0" w:color="auto"/>
      </w:divBdr>
    </w:div>
    <w:div w:id="641807274">
      <w:bodyDiv w:val="1"/>
      <w:marLeft w:val="0"/>
      <w:marRight w:val="0"/>
      <w:marTop w:val="0"/>
      <w:marBottom w:val="0"/>
      <w:divBdr>
        <w:top w:val="none" w:sz="0" w:space="0" w:color="auto"/>
        <w:left w:val="none" w:sz="0" w:space="0" w:color="auto"/>
        <w:bottom w:val="none" w:sz="0" w:space="0" w:color="auto"/>
        <w:right w:val="none" w:sz="0" w:space="0" w:color="auto"/>
      </w:divBdr>
    </w:div>
    <w:div w:id="774138025">
      <w:bodyDiv w:val="1"/>
      <w:marLeft w:val="0"/>
      <w:marRight w:val="0"/>
      <w:marTop w:val="0"/>
      <w:marBottom w:val="0"/>
      <w:divBdr>
        <w:top w:val="none" w:sz="0" w:space="0" w:color="auto"/>
        <w:left w:val="none" w:sz="0" w:space="0" w:color="auto"/>
        <w:bottom w:val="none" w:sz="0" w:space="0" w:color="auto"/>
        <w:right w:val="none" w:sz="0" w:space="0" w:color="auto"/>
      </w:divBdr>
    </w:div>
    <w:div w:id="842814548">
      <w:bodyDiv w:val="1"/>
      <w:marLeft w:val="0"/>
      <w:marRight w:val="0"/>
      <w:marTop w:val="0"/>
      <w:marBottom w:val="0"/>
      <w:divBdr>
        <w:top w:val="none" w:sz="0" w:space="0" w:color="auto"/>
        <w:left w:val="none" w:sz="0" w:space="0" w:color="auto"/>
        <w:bottom w:val="none" w:sz="0" w:space="0" w:color="auto"/>
        <w:right w:val="none" w:sz="0" w:space="0" w:color="auto"/>
      </w:divBdr>
      <w:divsChild>
        <w:div w:id="1323466154">
          <w:marLeft w:val="0"/>
          <w:marRight w:val="0"/>
          <w:marTop w:val="0"/>
          <w:marBottom w:val="0"/>
          <w:divBdr>
            <w:top w:val="none" w:sz="0" w:space="0" w:color="auto"/>
            <w:left w:val="none" w:sz="0" w:space="0" w:color="auto"/>
            <w:bottom w:val="double" w:sz="4" w:space="1" w:color="auto"/>
            <w:right w:val="none" w:sz="0" w:space="0" w:color="auto"/>
          </w:divBdr>
        </w:div>
        <w:div w:id="480274190">
          <w:marLeft w:val="0"/>
          <w:marRight w:val="0"/>
          <w:marTop w:val="0"/>
          <w:marBottom w:val="0"/>
          <w:divBdr>
            <w:top w:val="none" w:sz="0" w:space="0" w:color="auto"/>
            <w:left w:val="none" w:sz="0" w:space="0" w:color="auto"/>
            <w:bottom w:val="double" w:sz="4" w:space="1" w:color="auto"/>
            <w:right w:val="none" w:sz="0" w:space="0" w:color="auto"/>
          </w:divBdr>
        </w:div>
        <w:div w:id="623540350">
          <w:marLeft w:val="0"/>
          <w:marRight w:val="0"/>
          <w:marTop w:val="0"/>
          <w:marBottom w:val="0"/>
          <w:divBdr>
            <w:top w:val="none" w:sz="0" w:space="0" w:color="auto"/>
            <w:left w:val="none" w:sz="0" w:space="0" w:color="auto"/>
            <w:bottom w:val="double" w:sz="4" w:space="1" w:color="auto"/>
            <w:right w:val="none" w:sz="0" w:space="0" w:color="auto"/>
          </w:divBdr>
        </w:div>
        <w:div w:id="371344275">
          <w:marLeft w:val="0"/>
          <w:marRight w:val="0"/>
          <w:marTop w:val="0"/>
          <w:marBottom w:val="0"/>
          <w:divBdr>
            <w:top w:val="none" w:sz="0" w:space="0" w:color="auto"/>
            <w:left w:val="none" w:sz="0" w:space="0" w:color="auto"/>
            <w:bottom w:val="double" w:sz="4" w:space="1" w:color="auto"/>
            <w:right w:val="none" w:sz="0" w:space="0" w:color="auto"/>
          </w:divBdr>
        </w:div>
        <w:div w:id="187375181">
          <w:marLeft w:val="0"/>
          <w:marRight w:val="0"/>
          <w:marTop w:val="0"/>
          <w:marBottom w:val="0"/>
          <w:divBdr>
            <w:top w:val="none" w:sz="0" w:space="0" w:color="auto"/>
            <w:left w:val="none" w:sz="0" w:space="0" w:color="auto"/>
            <w:bottom w:val="double" w:sz="4" w:space="1" w:color="auto"/>
            <w:right w:val="none" w:sz="0" w:space="0" w:color="auto"/>
          </w:divBdr>
        </w:div>
      </w:divsChild>
    </w:div>
    <w:div w:id="861894714">
      <w:bodyDiv w:val="1"/>
      <w:marLeft w:val="0"/>
      <w:marRight w:val="0"/>
      <w:marTop w:val="0"/>
      <w:marBottom w:val="0"/>
      <w:divBdr>
        <w:top w:val="none" w:sz="0" w:space="0" w:color="auto"/>
        <w:left w:val="none" w:sz="0" w:space="0" w:color="auto"/>
        <w:bottom w:val="none" w:sz="0" w:space="0" w:color="auto"/>
        <w:right w:val="none" w:sz="0" w:space="0" w:color="auto"/>
      </w:divBdr>
    </w:div>
    <w:div w:id="871503205">
      <w:bodyDiv w:val="1"/>
      <w:marLeft w:val="0"/>
      <w:marRight w:val="0"/>
      <w:marTop w:val="0"/>
      <w:marBottom w:val="0"/>
      <w:divBdr>
        <w:top w:val="none" w:sz="0" w:space="0" w:color="auto"/>
        <w:left w:val="none" w:sz="0" w:space="0" w:color="auto"/>
        <w:bottom w:val="none" w:sz="0" w:space="0" w:color="auto"/>
        <w:right w:val="none" w:sz="0" w:space="0" w:color="auto"/>
      </w:divBdr>
    </w:div>
    <w:div w:id="896280775">
      <w:bodyDiv w:val="1"/>
      <w:marLeft w:val="0"/>
      <w:marRight w:val="0"/>
      <w:marTop w:val="0"/>
      <w:marBottom w:val="0"/>
      <w:divBdr>
        <w:top w:val="none" w:sz="0" w:space="0" w:color="auto"/>
        <w:left w:val="none" w:sz="0" w:space="0" w:color="auto"/>
        <w:bottom w:val="none" w:sz="0" w:space="0" w:color="auto"/>
        <w:right w:val="none" w:sz="0" w:space="0" w:color="auto"/>
      </w:divBdr>
    </w:div>
    <w:div w:id="90934184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4934988">
      <w:bodyDiv w:val="1"/>
      <w:marLeft w:val="0"/>
      <w:marRight w:val="0"/>
      <w:marTop w:val="0"/>
      <w:marBottom w:val="0"/>
      <w:divBdr>
        <w:top w:val="none" w:sz="0" w:space="0" w:color="auto"/>
        <w:left w:val="none" w:sz="0" w:space="0" w:color="auto"/>
        <w:bottom w:val="none" w:sz="0" w:space="0" w:color="auto"/>
        <w:right w:val="none" w:sz="0" w:space="0" w:color="auto"/>
      </w:divBdr>
    </w:div>
    <w:div w:id="114504557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97251603">
      <w:bodyDiv w:val="1"/>
      <w:marLeft w:val="0"/>
      <w:marRight w:val="0"/>
      <w:marTop w:val="0"/>
      <w:marBottom w:val="0"/>
      <w:divBdr>
        <w:top w:val="none" w:sz="0" w:space="0" w:color="auto"/>
        <w:left w:val="none" w:sz="0" w:space="0" w:color="auto"/>
        <w:bottom w:val="none" w:sz="0" w:space="0" w:color="auto"/>
        <w:right w:val="none" w:sz="0" w:space="0" w:color="auto"/>
      </w:divBdr>
    </w:div>
    <w:div w:id="1484352398">
      <w:bodyDiv w:val="1"/>
      <w:marLeft w:val="0"/>
      <w:marRight w:val="0"/>
      <w:marTop w:val="0"/>
      <w:marBottom w:val="0"/>
      <w:divBdr>
        <w:top w:val="none" w:sz="0" w:space="0" w:color="auto"/>
        <w:left w:val="none" w:sz="0" w:space="0" w:color="auto"/>
        <w:bottom w:val="none" w:sz="0" w:space="0" w:color="auto"/>
        <w:right w:val="none" w:sz="0" w:space="0" w:color="auto"/>
      </w:divBdr>
    </w:div>
    <w:div w:id="1580940975">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57630446">
      <w:bodyDiv w:val="1"/>
      <w:marLeft w:val="0"/>
      <w:marRight w:val="0"/>
      <w:marTop w:val="0"/>
      <w:marBottom w:val="0"/>
      <w:divBdr>
        <w:top w:val="none" w:sz="0" w:space="0" w:color="auto"/>
        <w:left w:val="none" w:sz="0" w:space="0" w:color="auto"/>
        <w:bottom w:val="none" w:sz="0" w:space="0" w:color="auto"/>
        <w:right w:val="none" w:sz="0" w:space="0" w:color="auto"/>
      </w:divBdr>
    </w:div>
    <w:div w:id="1847788444">
      <w:bodyDiv w:val="1"/>
      <w:marLeft w:val="0"/>
      <w:marRight w:val="0"/>
      <w:marTop w:val="0"/>
      <w:marBottom w:val="0"/>
      <w:divBdr>
        <w:top w:val="none" w:sz="0" w:space="0" w:color="auto"/>
        <w:left w:val="none" w:sz="0" w:space="0" w:color="auto"/>
        <w:bottom w:val="none" w:sz="0" w:space="0" w:color="auto"/>
        <w:right w:val="none" w:sz="0" w:space="0" w:color="auto"/>
      </w:divBdr>
    </w:div>
    <w:div w:id="1867330131">
      <w:bodyDiv w:val="1"/>
      <w:marLeft w:val="0"/>
      <w:marRight w:val="0"/>
      <w:marTop w:val="0"/>
      <w:marBottom w:val="0"/>
      <w:divBdr>
        <w:top w:val="none" w:sz="0" w:space="0" w:color="auto"/>
        <w:left w:val="none" w:sz="0" w:space="0" w:color="auto"/>
        <w:bottom w:val="none" w:sz="0" w:space="0" w:color="auto"/>
        <w:right w:val="none" w:sz="0" w:space="0" w:color="auto"/>
      </w:divBdr>
      <w:divsChild>
        <w:div w:id="1606762815">
          <w:marLeft w:val="0"/>
          <w:marRight w:val="0"/>
          <w:marTop w:val="0"/>
          <w:marBottom w:val="0"/>
          <w:divBdr>
            <w:top w:val="none" w:sz="0" w:space="0" w:color="auto"/>
            <w:left w:val="none" w:sz="0" w:space="0" w:color="auto"/>
            <w:bottom w:val="double" w:sz="4" w:space="1" w:color="auto"/>
            <w:right w:val="none" w:sz="0" w:space="0" w:color="auto"/>
          </w:divBdr>
        </w:div>
        <w:div w:id="592399582">
          <w:marLeft w:val="0"/>
          <w:marRight w:val="0"/>
          <w:marTop w:val="0"/>
          <w:marBottom w:val="0"/>
          <w:divBdr>
            <w:top w:val="none" w:sz="0" w:space="0" w:color="auto"/>
            <w:left w:val="none" w:sz="0" w:space="0" w:color="auto"/>
            <w:bottom w:val="double" w:sz="4" w:space="1" w:color="auto"/>
            <w:right w:val="none" w:sz="0" w:space="0" w:color="auto"/>
          </w:divBdr>
        </w:div>
        <w:div w:id="263849704">
          <w:marLeft w:val="0"/>
          <w:marRight w:val="0"/>
          <w:marTop w:val="0"/>
          <w:marBottom w:val="0"/>
          <w:divBdr>
            <w:top w:val="none" w:sz="0" w:space="0" w:color="auto"/>
            <w:left w:val="none" w:sz="0" w:space="0" w:color="auto"/>
            <w:bottom w:val="double" w:sz="4" w:space="1" w:color="auto"/>
            <w:right w:val="none" w:sz="0" w:space="0" w:color="auto"/>
          </w:divBdr>
        </w:div>
        <w:div w:id="1999306987">
          <w:marLeft w:val="0"/>
          <w:marRight w:val="0"/>
          <w:marTop w:val="0"/>
          <w:marBottom w:val="0"/>
          <w:divBdr>
            <w:top w:val="none" w:sz="0" w:space="0" w:color="auto"/>
            <w:left w:val="none" w:sz="0" w:space="0" w:color="auto"/>
            <w:bottom w:val="double" w:sz="4" w:space="1" w:color="auto"/>
            <w:right w:val="none" w:sz="0" w:space="0" w:color="auto"/>
          </w:divBdr>
        </w:div>
      </w:divsChild>
    </w:div>
    <w:div w:id="1996913563">
      <w:bodyDiv w:val="1"/>
      <w:marLeft w:val="0"/>
      <w:marRight w:val="0"/>
      <w:marTop w:val="0"/>
      <w:marBottom w:val="0"/>
      <w:divBdr>
        <w:top w:val="none" w:sz="0" w:space="0" w:color="auto"/>
        <w:left w:val="none" w:sz="0" w:space="0" w:color="auto"/>
        <w:bottom w:val="none" w:sz="0" w:space="0" w:color="auto"/>
        <w:right w:val="none" w:sz="0" w:space="0" w:color="auto"/>
      </w:divBdr>
    </w:div>
    <w:div w:id="2117866223">
      <w:bodyDiv w:val="1"/>
      <w:marLeft w:val="0"/>
      <w:marRight w:val="0"/>
      <w:marTop w:val="0"/>
      <w:marBottom w:val="0"/>
      <w:divBdr>
        <w:top w:val="none" w:sz="0" w:space="0" w:color="auto"/>
        <w:left w:val="none" w:sz="0" w:space="0" w:color="auto"/>
        <w:bottom w:val="none" w:sz="0" w:space="0" w:color="auto"/>
        <w:right w:val="none" w:sz="0" w:space="0" w:color="auto"/>
      </w:divBdr>
    </w:div>
    <w:div w:id="213054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C4D5E-F46C-49B8-8A8B-14ACDF7505F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119959</vt:lpwstr>
  </property>
  <property fmtid="{D5CDD505-2E9C-101B-9397-08002B2CF9AE}" pid="4" name="OptimizationTime">
    <vt:lpwstr>20210430_1659</vt:lpwstr>
  </property>
</Properties>
</file>

<file path=docProps/app.xml><?xml version="1.0" encoding="utf-8"?>
<Properties xmlns="http://schemas.openxmlformats.org/officeDocument/2006/extended-properties" xmlns:vt="http://schemas.openxmlformats.org/officeDocument/2006/docPropsVTypes">
  <Template>Normal.dotm</Template>
  <TotalTime>589</TotalTime>
  <Pages>40</Pages>
  <Words>10082</Words>
  <Characters>57326</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YourNameHere</dc:creator>
  <cp:lastModifiedBy>Darika Tongprapai</cp:lastModifiedBy>
  <cp:revision>37</cp:revision>
  <cp:lastPrinted>2021-03-19T10:07:00Z</cp:lastPrinted>
  <dcterms:created xsi:type="dcterms:W3CDTF">2020-02-23T11:32:00Z</dcterms:created>
  <dcterms:modified xsi:type="dcterms:W3CDTF">2021-03-19T10:07:00Z</dcterms:modified>
</cp:coreProperties>
</file>