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3D2B3D20" w:rsidR="00D938BA" w:rsidRPr="00D938BA" w:rsidRDefault="00D938BA" w:rsidP="00ED45E5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>และบริษัทย่อย และข้อมูล</w:t>
      </w:r>
      <w:r w:rsidRPr="00447219">
        <w:rPr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447219">
        <w:t xml:space="preserve"> </w:t>
      </w:r>
      <w:r w:rsidRPr="00447219">
        <w:rPr>
          <w:cs/>
        </w:rPr>
        <w:t>ซึ่งประกอบด้วย งบแสดง</w:t>
      </w:r>
      <w:r w:rsidR="00447219">
        <w:rPr>
          <w:cs/>
        </w:rPr>
        <w:br/>
      </w:r>
      <w:r w:rsidRPr="00447219">
        <w:rPr>
          <w:cs/>
        </w:rPr>
        <w:t xml:space="preserve">ฐานะการเงินรวมและงบแสดงฐานะการเงินเฉพาะกิจการ ณ วันที่ </w:t>
      </w:r>
      <w:r w:rsidR="00317870" w:rsidRPr="00317870">
        <w:t>30</w:t>
      </w:r>
      <w:r w:rsidR="00447219" w:rsidRPr="00447219">
        <w:t xml:space="preserve"> </w:t>
      </w:r>
      <w:r w:rsidR="00447219" w:rsidRPr="00447219">
        <w:rPr>
          <w:cs/>
        </w:rPr>
        <w:t>กันยายน</w:t>
      </w:r>
      <w:r w:rsidRPr="00447219">
        <w:rPr>
          <w:cs/>
        </w:rPr>
        <w:t xml:space="preserve"> พ.ศ. </w:t>
      </w:r>
      <w:r w:rsidR="00317870" w:rsidRPr="00317870">
        <w:t>2564</w:t>
      </w:r>
      <w:r w:rsidRPr="00447219">
        <w:rPr>
          <w:cs/>
        </w:rPr>
        <w:t xml:space="preserve"> งบกำไรขาดทุนเบ็ดเสร็จรวมและ</w:t>
      </w:r>
      <w:r w:rsidR="00447219">
        <w:rPr>
          <w:cs/>
        </w:rPr>
        <w:br/>
      </w:r>
      <w:r w:rsidRPr="00447219">
        <w:rPr>
          <w:cs/>
        </w:rPr>
        <w:t>งบกำไรขาดทุนเบ็ดเสร็จเฉพาะกิจการ</w:t>
      </w:r>
      <w:bookmarkStart w:id="0" w:name="_Hlk80110887"/>
      <w:r w:rsidR="00AD00F7">
        <w:rPr>
          <w:rFonts w:hint="cs"/>
          <w:cs/>
        </w:rPr>
        <w:t>สำหรับ</w:t>
      </w:r>
      <w:r w:rsidR="00447219" w:rsidRPr="00447219">
        <w:rPr>
          <w:cs/>
        </w:rPr>
        <w:t>งวดสามเดือนและหกเดือนสิ้นสุดวันเดียวกัน</w:t>
      </w:r>
      <w:bookmarkEnd w:id="0"/>
      <w:r w:rsidR="00281ACA" w:rsidRPr="00447219">
        <w:t xml:space="preserve"> </w:t>
      </w:r>
      <w:r w:rsidRPr="00447219">
        <w:rPr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447219">
        <w:rPr>
          <w:rFonts w:hint="cs"/>
          <w:cs/>
        </w:rPr>
        <w:t>รวมถึง</w:t>
      </w:r>
      <w:r w:rsidRPr="00447219">
        <w:rPr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</w:t>
      </w:r>
      <w:r w:rsidR="00447219" w:rsidRPr="00447219">
        <w:rPr>
          <w:cs/>
        </w:rPr>
        <w:t>งวดหกเดือนสิ้นสุดวันเดียวกัน</w:t>
      </w:r>
      <w:r w:rsidR="00447219" w:rsidRPr="00161B5A">
        <w:t xml:space="preserve"> </w:t>
      </w:r>
      <w:r w:rsidRPr="00D938BA">
        <w:rPr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447219">
        <w:rPr>
          <w:cs/>
        </w:rPr>
        <w:t>ทางการเงินรวมและข้อมูลทางการเงินเฉพาะกิจการระหว่างกาลนี้ตามมาตรฐาน</w:t>
      </w:r>
      <w:r w:rsidR="00AD00F7">
        <w:rPr>
          <w:cs/>
        </w:rPr>
        <w:br/>
      </w:r>
      <w:r w:rsidRPr="00447219">
        <w:rPr>
          <w:cs/>
        </w:rPr>
        <w:t>การบัญชี</w:t>
      </w:r>
      <w:r w:rsidRPr="00D938BA">
        <w:rPr>
          <w:spacing w:val="-4"/>
          <w:cs/>
        </w:rPr>
        <w:t xml:space="preserve"> ฉบับที่ </w:t>
      </w:r>
      <w:r w:rsidR="00317870" w:rsidRPr="00317870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317870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34BAE305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17870" w:rsidRPr="00317870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317870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2F45840B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317870" w:rsidRPr="00317870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30419311" w14:textId="77777777" w:rsidR="00317870" w:rsidRDefault="00317870" w:rsidP="00ED45E5">
      <w:pPr>
        <w:spacing w:line="240" w:lineRule="auto"/>
        <w:jc w:val="thaiDistribute"/>
      </w:pPr>
    </w:p>
    <w:p w14:paraId="2FE4659F" w14:textId="77777777" w:rsidR="00317870" w:rsidRDefault="00317870" w:rsidP="00ED45E5">
      <w:pPr>
        <w:spacing w:line="240" w:lineRule="auto"/>
        <w:jc w:val="thaiDistribute"/>
      </w:pPr>
    </w:p>
    <w:p w14:paraId="13E24CD2" w14:textId="5EB3B99B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6876065B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317870" w:rsidRPr="00317870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08A46DCD" w:rsidR="009E16E1" w:rsidRPr="00DB3AE2" w:rsidRDefault="00317870" w:rsidP="00ED45E5">
      <w:pPr>
        <w:spacing w:line="240" w:lineRule="auto"/>
        <w:jc w:val="thaiDistribute"/>
      </w:pPr>
      <w:r w:rsidRPr="00317870">
        <w:t>18</w:t>
      </w:r>
      <w:r w:rsidR="009D7F50">
        <w:t xml:space="preserve"> </w:t>
      </w:r>
      <w:r w:rsidR="009D7F50">
        <w:rPr>
          <w:rFonts w:hint="cs"/>
          <w:cs/>
        </w:rPr>
        <w:t>ตุลาคม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317870">
        <w:t>2564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31787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447219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22CBF01C" w:rsidR="00385144" w:rsidRPr="00447219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317870" w:rsidRPr="00317870">
        <w:rPr>
          <w:b/>
          <w:bCs/>
          <w:sz w:val="28"/>
          <w:szCs w:val="28"/>
        </w:rPr>
        <w:t>30</w:t>
      </w:r>
      <w:r w:rsidR="00447219" w:rsidRPr="00447219">
        <w:rPr>
          <w:b/>
          <w:bCs/>
          <w:sz w:val="28"/>
          <w:szCs w:val="28"/>
          <w:lang w:val="th-TH"/>
        </w:rPr>
        <w:t xml:space="preserve"> </w:t>
      </w:r>
      <w:r w:rsidR="00447219" w:rsidRPr="00447219">
        <w:rPr>
          <w:b/>
          <w:bCs/>
          <w:sz w:val="28"/>
          <w:szCs w:val="28"/>
          <w:cs/>
          <w:lang w:val="th-TH"/>
        </w:rPr>
        <w:t>กันยายน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317870" w:rsidRPr="00317870">
        <w:rPr>
          <w:b/>
          <w:bCs/>
          <w:sz w:val="28"/>
          <w:szCs w:val="28"/>
        </w:rPr>
        <w:t>2564</w:t>
      </w:r>
    </w:p>
    <w:sectPr w:rsidR="00385144" w:rsidRPr="00447219" w:rsidSect="00DD1C38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36927" w14:textId="77777777" w:rsidR="00C77F43" w:rsidRDefault="00C77F43">
      <w:pPr>
        <w:spacing w:line="240" w:lineRule="auto"/>
      </w:pPr>
      <w:r>
        <w:separator/>
      </w:r>
    </w:p>
  </w:endnote>
  <w:endnote w:type="continuationSeparator" w:id="0">
    <w:p w14:paraId="45FF2BC7" w14:textId="77777777" w:rsidR="00C77F43" w:rsidRDefault="00C77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FE597" w14:textId="77777777" w:rsidR="00C77F43" w:rsidRDefault="00C77F43">
      <w:pPr>
        <w:spacing w:line="240" w:lineRule="auto"/>
      </w:pPr>
      <w:r>
        <w:separator/>
      </w:r>
    </w:p>
  </w:footnote>
  <w:footnote w:type="continuationSeparator" w:id="0">
    <w:p w14:paraId="20AD38F1" w14:textId="77777777" w:rsidR="00C77F43" w:rsidRDefault="00C77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17870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47219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D7F50"/>
    <w:rsid w:val="009E16E1"/>
    <w:rsid w:val="009E48AA"/>
    <w:rsid w:val="009F00AD"/>
    <w:rsid w:val="009F23C6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00F7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77F43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489F-E72A-4CF8-94F2-B5178F7B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Chotika Asawawimon (TH)</cp:lastModifiedBy>
  <cp:revision>40</cp:revision>
  <cp:lastPrinted>2021-07-20T02:08:00Z</cp:lastPrinted>
  <dcterms:created xsi:type="dcterms:W3CDTF">2019-10-07T03:08:00Z</dcterms:created>
  <dcterms:modified xsi:type="dcterms:W3CDTF">2021-10-15T02:12:00Z</dcterms:modified>
</cp:coreProperties>
</file>