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1A9B2" w14:textId="77777777" w:rsidR="008D07C5" w:rsidRPr="00C331CA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theme="minorBidi"/>
          <w:b/>
          <w:bCs/>
          <w:color w:val="000000"/>
          <w:sz w:val="16"/>
          <w:szCs w:val="16"/>
        </w:rPr>
      </w:pPr>
    </w:p>
    <w:p w14:paraId="0D081BAF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0B1AD288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1F0B6999" w14:textId="77777777" w:rsidR="008D07C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13DEE348" w14:textId="3B4F29C8" w:rsidR="008D07C5" w:rsidRPr="007D5E5A" w:rsidRDefault="008D07C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  <w:r w:rsidRPr="007D5E5A">
        <w:rPr>
          <w:rFonts w:ascii="Times New Roman" w:hAnsi="Times New Roman"/>
          <w:b/>
          <w:bCs/>
          <w:sz w:val="20"/>
          <w:szCs w:val="20"/>
        </w:rPr>
        <w:t>INDEPENDENT AUDITOR</w:t>
      </w:r>
      <w:r w:rsidR="006C3393">
        <w:rPr>
          <w:rFonts w:ascii="Times New Roman" w:hAnsi="Times New Roman"/>
          <w:b/>
          <w:bCs/>
          <w:sz w:val="20"/>
          <w:szCs w:val="20"/>
        </w:rPr>
        <w:t>’</w:t>
      </w:r>
      <w:r w:rsidRPr="007D5E5A">
        <w:rPr>
          <w:rFonts w:ascii="Times New Roman" w:hAnsi="Times New Roman"/>
          <w:b/>
          <w:bCs/>
          <w:sz w:val="20"/>
          <w:szCs w:val="20"/>
        </w:rPr>
        <w:t>S REPORT ON REVIEW OF INTERIM FINANCIAL INFORMATION</w:t>
      </w:r>
    </w:p>
    <w:p w14:paraId="68C20CAF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eastAsia="Times New Roman" w:hAnsi="Times New Roman" w:cs="CordiaUPC"/>
          <w:sz w:val="16"/>
          <w:szCs w:val="16"/>
          <w:u w:val="single"/>
        </w:rPr>
      </w:pPr>
    </w:p>
    <w:p w14:paraId="776D7302" w14:textId="77777777" w:rsidR="008D07C5" w:rsidRPr="00847931" w:rsidRDefault="008D07C5" w:rsidP="00A739A0">
      <w:pPr>
        <w:tabs>
          <w:tab w:val="left" w:pos="567"/>
          <w:tab w:val="left" w:pos="2160"/>
          <w:tab w:val="right" w:pos="7200"/>
          <w:tab w:val="right" w:pos="8540"/>
        </w:tabs>
        <w:spacing w:line="276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>To</w:t>
      </w: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 xml:space="preserve">The shareholders and Board of Directors of </w:t>
      </w:r>
    </w:p>
    <w:p w14:paraId="3CE200F9" w14:textId="77777777" w:rsidR="00D00CFD" w:rsidRDefault="008D07C5" w:rsidP="00A739A0">
      <w:pPr>
        <w:tabs>
          <w:tab w:val="left" w:pos="567"/>
          <w:tab w:val="left" w:pos="2160"/>
          <w:tab w:val="right" w:pos="7200"/>
          <w:tab w:val="right" w:pos="8540"/>
        </w:tabs>
        <w:spacing w:line="276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454C2401" w14:textId="77777777" w:rsidR="00D00CFD" w:rsidRPr="00C0637E" w:rsidRDefault="00D00CFD" w:rsidP="00242ED7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14:paraId="150E0226" w14:textId="2E383864" w:rsidR="00F55EA9" w:rsidRPr="00242ED7" w:rsidRDefault="00D00CFD" w:rsidP="00A739A0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276" w:lineRule="auto"/>
        <w:jc w:val="thaiDistribute"/>
        <w:rPr>
          <w:rFonts w:eastAsia="Cordia New" w:hAnsi="Times New Roman" w:cs="Times New Roman"/>
          <w:sz w:val="16"/>
          <w:szCs w:val="16"/>
        </w:rPr>
      </w:pPr>
      <w:r>
        <w:rPr>
          <w:rFonts w:hAnsi="Times New Roman" w:cs="Arial"/>
          <w:b/>
          <w:bCs/>
          <w:color w:val="000000"/>
          <w:sz w:val="22"/>
          <w:szCs w:val="22"/>
        </w:rPr>
        <w:tab/>
      </w:r>
      <w:r w:rsidR="008D07C5" w:rsidRPr="00101523">
        <w:rPr>
          <w:rFonts w:eastAsia="Cordia New" w:hAnsi="Times New Roman" w:cs="Times New Roman"/>
          <w:spacing w:val="-2"/>
          <w:sz w:val="22"/>
          <w:szCs w:val="22"/>
        </w:rPr>
        <w:t>I have reviewed the accompanying consolidated statement of financial position</w:t>
      </w:r>
      <w:r w:rsidR="00A53349" w:rsidRPr="00101523">
        <w:rPr>
          <w:rFonts w:eastAsia="Cordia New" w:hAnsi="Times New Roman"/>
          <w:spacing w:val="-2"/>
          <w:sz w:val="22"/>
          <w:szCs w:val="22"/>
          <w:cs/>
        </w:rPr>
        <w:t xml:space="preserve"> </w:t>
      </w:r>
      <w:r w:rsidR="003C4269" w:rsidRPr="00101523">
        <w:rPr>
          <w:rFonts w:eastAsia="Cordia New" w:hAnsi="Times New Roman" w:cs="Times New Roman"/>
          <w:spacing w:val="-2"/>
          <w:sz w:val="22"/>
          <w:szCs w:val="22"/>
        </w:rPr>
        <w:t xml:space="preserve">as of </w:t>
      </w:r>
      <w:r w:rsidR="00BD2116">
        <w:rPr>
          <w:rFonts w:eastAsia="Cordia New" w:hAnsi="Times New Roman" w:cs="Times New Roman"/>
          <w:spacing w:val="-2"/>
          <w:sz w:val="22"/>
          <w:szCs w:val="22"/>
        </w:rPr>
        <w:t xml:space="preserve">30 </w:t>
      </w:r>
      <w:r w:rsidR="00804109">
        <w:rPr>
          <w:rFonts w:eastAsia="Cordia New" w:hAnsi="Times New Roman" w:cs="Times New Roman"/>
          <w:spacing w:val="-2"/>
          <w:sz w:val="22"/>
          <w:szCs w:val="22"/>
        </w:rPr>
        <w:t>September</w:t>
      </w:r>
      <w:r w:rsidR="003C4269" w:rsidRPr="00101523">
        <w:rPr>
          <w:rFonts w:eastAsia="Cordia New" w:hAnsi="Times New Roman" w:cs="Times New Roman"/>
          <w:spacing w:val="-2"/>
          <w:sz w:val="22"/>
          <w:szCs w:val="22"/>
        </w:rPr>
        <w:t xml:space="preserve"> 20</w:t>
      </w:r>
      <w:r w:rsidR="00732996">
        <w:rPr>
          <w:rFonts w:eastAsia="Cordia New" w:hAnsi="Times New Roman" w:cs="Times New Roman"/>
          <w:spacing w:val="-2"/>
          <w:sz w:val="22"/>
          <w:szCs w:val="22"/>
        </w:rPr>
        <w:t xml:space="preserve">21 </w:t>
      </w:r>
      <w:r w:rsidR="008D07C5" w:rsidRPr="00101523">
        <w:rPr>
          <w:rFonts w:eastAsia="Cordia New" w:hAnsi="Times New Roman" w:cs="Times New Roman"/>
          <w:spacing w:val="-2"/>
          <w:sz w:val="22"/>
          <w:szCs w:val="22"/>
        </w:rPr>
        <w:t xml:space="preserve">of </w:t>
      </w:r>
      <w:r w:rsidR="008D07C5" w:rsidRPr="00101523">
        <w:rPr>
          <w:rFonts w:hAnsi="Times New Roman" w:cs="Arial"/>
          <w:color w:val="000000"/>
          <w:spacing w:val="-2"/>
          <w:sz w:val="22"/>
          <w:szCs w:val="22"/>
        </w:rPr>
        <w:t xml:space="preserve">Regional Container Lines </w:t>
      </w:r>
      <w:r w:rsidR="008D07C5" w:rsidRPr="00101523">
        <w:rPr>
          <w:rFonts w:eastAsia="Cordia New" w:hAnsi="Times New Roman" w:cs="Times New Roman"/>
          <w:spacing w:val="-2"/>
          <w:sz w:val="22"/>
          <w:szCs w:val="22"/>
        </w:rPr>
        <w:t>Public Company Limited and its subsidiaries, the related consolidated statements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 of</w:t>
      </w:r>
      <w:r w:rsidR="00A53349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285DFC" w:rsidRPr="00594E4F">
        <w:rPr>
          <w:rFonts w:eastAsia="Cordia New" w:hAnsi="Times New Roman" w:cs="Times New Roman"/>
          <w:sz w:val="22"/>
          <w:szCs w:val="22"/>
        </w:rPr>
        <w:t>income</w:t>
      </w:r>
      <w:r w:rsidR="009145C9" w:rsidRPr="00594E4F">
        <w:rPr>
          <w:rFonts w:eastAsia="Cordia New" w:hAnsi="Times New Roman" w:cs="Times New Roman"/>
          <w:sz w:val="22"/>
          <w:szCs w:val="22"/>
        </w:rPr>
        <w:t xml:space="preserve"> and</w:t>
      </w:r>
      <w:r w:rsidR="00285DFC" w:rsidRPr="00594E4F">
        <w:rPr>
          <w:rFonts w:eastAsia="Cordia New" w:hAnsi="Times New Roman" w:cs="Times New Roman"/>
          <w:sz w:val="22"/>
          <w:szCs w:val="22"/>
        </w:rPr>
        <w:t xml:space="preserve"> comprehensive income for the three</w:t>
      </w:r>
      <w:r w:rsidR="00323E1E">
        <w:rPr>
          <w:rFonts w:eastAsia="Cordia New" w:hAnsi="Times New Roman" w:cs="Times New Roman"/>
          <w:sz w:val="22"/>
          <w:szCs w:val="22"/>
        </w:rPr>
        <w:t xml:space="preserve"> - </w:t>
      </w:r>
      <w:r w:rsidR="00285DFC" w:rsidRPr="00594E4F">
        <w:rPr>
          <w:rFonts w:eastAsia="Cordia New" w:hAnsi="Times New Roman" w:cs="Times New Roman"/>
          <w:sz w:val="22"/>
          <w:szCs w:val="22"/>
        </w:rPr>
        <w:t xml:space="preserve">month and </w:t>
      </w:r>
      <w:r w:rsidR="00804109">
        <w:rPr>
          <w:rFonts w:eastAsia="Cordia New" w:hAnsi="Times New Roman" w:cs="Times New Roman"/>
          <w:sz w:val="22"/>
          <w:szCs w:val="22"/>
        </w:rPr>
        <w:t>nine</w:t>
      </w:r>
      <w:r w:rsidR="00285DFC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412FEE">
        <w:rPr>
          <w:rFonts w:eastAsia="Cordia New" w:hAnsi="Times New Roman"/>
          <w:sz w:val="22"/>
          <w:szCs w:val="22"/>
        </w:rPr>
        <w:t>-</w:t>
      </w:r>
      <w:r w:rsidR="00285DFC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285DFC" w:rsidRPr="00594E4F">
        <w:rPr>
          <w:rFonts w:eastAsia="Cordia New" w:hAnsi="Times New Roman" w:cs="Times New Roman"/>
          <w:sz w:val="22"/>
          <w:szCs w:val="22"/>
        </w:rPr>
        <w:t>month period</w:t>
      </w:r>
      <w:r w:rsidR="003C4269" w:rsidRPr="00594E4F">
        <w:rPr>
          <w:rFonts w:eastAsia="Cordia New" w:hAnsi="Times New Roman" w:cs="Times New Roman"/>
          <w:sz w:val="22"/>
          <w:szCs w:val="22"/>
        </w:rPr>
        <w:t>s</w:t>
      </w:r>
      <w:r w:rsidR="0048517C" w:rsidRPr="00594E4F">
        <w:rPr>
          <w:rFonts w:eastAsia="Cordia New" w:hAnsi="Times New Roman" w:cs="Times New Roman"/>
          <w:sz w:val="22"/>
          <w:szCs w:val="22"/>
        </w:rPr>
        <w:t xml:space="preserve"> ended</w:t>
      </w:r>
      <w:r w:rsidR="00285DFC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BD2116">
        <w:rPr>
          <w:rFonts w:eastAsia="Cordia New" w:hAnsi="Times New Roman" w:cs="Times New Roman"/>
          <w:sz w:val="22"/>
          <w:szCs w:val="22"/>
        </w:rPr>
        <w:t xml:space="preserve">30 </w:t>
      </w:r>
      <w:r w:rsidR="00804109">
        <w:rPr>
          <w:rFonts w:eastAsia="Cordia New" w:hAnsi="Times New Roman" w:cs="Times New Roman"/>
          <w:sz w:val="22"/>
          <w:szCs w:val="22"/>
        </w:rPr>
        <w:t>September</w:t>
      </w:r>
      <w:r w:rsidR="00285DFC" w:rsidRPr="00594E4F">
        <w:rPr>
          <w:rFonts w:eastAsia="Cordia New" w:hAnsi="Times New Roman" w:cs="Times New Roman"/>
          <w:sz w:val="22"/>
          <w:szCs w:val="22"/>
        </w:rPr>
        <w:t xml:space="preserve"> 20</w:t>
      </w:r>
      <w:r w:rsidR="00732996">
        <w:rPr>
          <w:rFonts w:eastAsia="Cordia New" w:hAnsi="Times New Roman" w:cs="Times New Roman"/>
          <w:sz w:val="22"/>
          <w:szCs w:val="22"/>
        </w:rPr>
        <w:t>21</w:t>
      </w:r>
      <w:r w:rsidR="003C4269" w:rsidRPr="00594E4F">
        <w:rPr>
          <w:rFonts w:eastAsia="Cordia New" w:hAnsi="Times New Roman" w:cs="Times New Roman"/>
          <w:sz w:val="22"/>
          <w:szCs w:val="22"/>
        </w:rPr>
        <w:t>,</w:t>
      </w:r>
      <w:r w:rsidR="00F753DA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514EC4" w:rsidRPr="00594E4F">
        <w:rPr>
          <w:rFonts w:eastAsia="Cordia New" w:hAnsi="Times New Roman" w:cs="Times New Roman"/>
          <w:sz w:val="22"/>
          <w:szCs w:val="22"/>
        </w:rPr>
        <w:t>the statements of changes in</w:t>
      </w:r>
      <w:r w:rsidR="009145C9" w:rsidRPr="00594E4F">
        <w:rPr>
          <w:rFonts w:eastAsia="Cordia New" w:hAnsi="Times New Roman" w:cs="Times New Roman"/>
          <w:sz w:val="22"/>
          <w:szCs w:val="22"/>
        </w:rPr>
        <w:t xml:space="preserve"> equity</w:t>
      </w:r>
      <w:r w:rsidR="00A53349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285DFC" w:rsidRPr="00594E4F">
        <w:rPr>
          <w:rFonts w:eastAsia="Cordia New" w:hAnsi="Times New Roman" w:cs="Times New Roman"/>
          <w:sz w:val="22"/>
          <w:szCs w:val="22"/>
        </w:rPr>
        <w:t xml:space="preserve">and cash flows for the </w:t>
      </w:r>
      <w:r w:rsidR="00804109">
        <w:rPr>
          <w:rFonts w:eastAsia="Cordia New" w:hAnsi="Times New Roman" w:cs="Times New Roman"/>
          <w:sz w:val="22"/>
          <w:szCs w:val="22"/>
        </w:rPr>
        <w:t>nine</w:t>
      </w:r>
      <w:r w:rsidR="008D07C5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412FEE">
        <w:rPr>
          <w:rFonts w:eastAsia="Cordia New" w:hAnsi="Times New Roman"/>
          <w:sz w:val="22"/>
          <w:szCs w:val="22"/>
        </w:rPr>
        <w:t>-</w:t>
      </w:r>
      <w:r w:rsidR="008D07C5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8D07C5" w:rsidRPr="00594E4F">
        <w:rPr>
          <w:rFonts w:eastAsia="Cordia New" w:hAnsi="Times New Roman" w:cs="Times New Roman"/>
          <w:sz w:val="22"/>
          <w:szCs w:val="22"/>
        </w:rPr>
        <w:t>month period ended</w:t>
      </w:r>
      <w:r w:rsidR="00BD2116">
        <w:rPr>
          <w:rFonts w:eastAsia="Cordia New" w:hAnsi="Times New Roman"/>
          <w:sz w:val="22"/>
          <w:szCs w:val="22"/>
        </w:rPr>
        <w:t xml:space="preserve"> </w:t>
      </w:r>
      <w:r w:rsidR="00BD2116">
        <w:rPr>
          <w:rFonts w:eastAsia="Cordia New" w:hAnsi="Times New Roman" w:cs="Times New Roman"/>
          <w:sz w:val="22"/>
          <w:szCs w:val="22"/>
        </w:rPr>
        <w:t xml:space="preserve">30 </w:t>
      </w:r>
      <w:r w:rsidR="00804109">
        <w:rPr>
          <w:rFonts w:eastAsia="Cordia New" w:hAnsi="Times New Roman" w:cs="Times New Roman"/>
          <w:sz w:val="22"/>
          <w:szCs w:val="22"/>
        </w:rPr>
        <w:t>September</w:t>
      </w:r>
      <w:r w:rsidR="00285DFC" w:rsidRPr="00594E4F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594E4F">
        <w:rPr>
          <w:rFonts w:eastAsia="Cordia New" w:hAnsi="Times New Roman" w:cs="Times New Roman"/>
          <w:sz w:val="22"/>
          <w:szCs w:val="22"/>
        </w:rPr>
        <w:t>20</w:t>
      </w:r>
      <w:r w:rsidR="00732996">
        <w:rPr>
          <w:rFonts w:eastAsia="Cordia New" w:hAnsi="Times New Roman" w:cs="Times New Roman"/>
          <w:sz w:val="22"/>
          <w:szCs w:val="22"/>
        </w:rPr>
        <w:t>21</w:t>
      </w:r>
      <w:r w:rsidR="008D07C5" w:rsidRPr="00594E4F">
        <w:rPr>
          <w:rFonts w:eastAsia="Cordia New" w:hAnsi="Times New Roman" w:cs="Times New Roman"/>
          <w:sz w:val="22"/>
          <w:szCs w:val="22"/>
        </w:rPr>
        <w:t>, as well as the condensed notes to the consolidated financial statements, and I have also reviewed</w:t>
      </w:r>
      <w:r w:rsidR="00CF16C2" w:rsidRPr="00594E4F">
        <w:rPr>
          <w:rFonts w:eastAsia="Cordia New" w:hAnsi="Times New Roman" w:cs="Times New Roman"/>
          <w:sz w:val="22"/>
          <w:szCs w:val="22"/>
        </w:rPr>
        <w:t xml:space="preserve"> the separate financial 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information for the same periods of </w:t>
      </w:r>
      <w:r w:rsidR="008D07C5" w:rsidRPr="00594E4F">
        <w:rPr>
          <w:rFonts w:hAnsi="Times New Roman" w:cs="Arial"/>
          <w:color w:val="000000"/>
          <w:sz w:val="22"/>
          <w:szCs w:val="22"/>
        </w:rPr>
        <w:t>Regional Container Lines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 Public Company Limited</w:t>
      </w:r>
      <w:r w:rsidR="00412FEE">
        <w:rPr>
          <w:rFonts w:eastAsia="Cordia New" w:hAnsi="Times New Roman" w:cs="Times New Roman"/>
          <w:sz w:val="22"/>
          <w:szCs w:val="22"/>
        </w:rPr>
        <w:t>.</w:t>
      </w:r>
      <w:r w:rsidR="008D07C5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Accounting Standard 34 </w:t>
      </w:r>
      <w:r w:rsidR="00412FEE">
        <w:rPr>
          <w:rFonts w:eastAsia="Cordia New" w:hAnsi="Times New Roman" w:cs="Times New Roman"/>
          <w:sz w:val="22"/>
          <w:szCs w:val="22"/>
        </w:rPr>
        <w:t>“</w:t>
      </w:r>
      <w:r w:rsidR="008D07C5" w:rsidRPr="00594E4F">
        <w:rPr>
          <w:rFonts w:eastAsia="Cordia New" w:hAnsi="Times New Roman" w:cs="Times New Roman"/>
          <w:sz w:val="22"/>
          <w:szCs w:val="22"/>
        </w:rPr>
        <w:t>Interim Financial Reporting</w:t>
      </w:r>
      <w:r w:rsidR="00412FEE">
        <w:rPr>
          <w:rFonts w:eastAsia="Cordia New" w:hAnsi="Times New Roman" w:cs="Times New Roman"/>
          <w:sz w:val="22"/>
          <w:szCs w:val="22"/>
        </w:rPr>
        <w:t>”</w:t>
      </w:r>
      <w:r w:rsidR="00323E1E">
        <w:rPr>
          <w:rFonts w:eastAsia="Cordia New" w:hAnsi="Times New Roman" w:cs="Times New Roman"/>
          <w:sz w:val="22"/>
          <w:szCs w:val="22"/>
        </w:rPr>
        <w:t xml:space="preserve">. </w:t>
      </w:r>
      <w:r w:rsidR="008D07C5" w:rsidRPr="00594E4F">
        <w:rPr>
          <w:rFonts w:eastAsia="Cordia New" w:hAnsi="Times New Roman" w:cs="Times New Roman"/>
          <w:sz w:val="22"/>
          <w:szCs w:val="22"/>
        </w:rPr>
        <w:t>My responsibility is to express</w:t>
      </w:r>
      <w:r w:rsidR="00A47F72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8D07C5" w:rsidRPr="00594E4F">
        <w:rPr>
          <w:rFonts w:eastAsia="Cordia New" w:hAnsi="Times New Roman" w:cs="Times New Roman"/>
          <w:sz w:val="22"/>
          <w:szCs w:val="22"/>
        </w:rPr>
        <w:t>a conclusion on this interim financial information based on my reviews</w:t>
      </w:r>
      <w:r w:rsidR="00412FEE">
        <w:rPr>
          <w:rFonts w:eastAsia="Cordia New" w:hAnsi="Times New Roman" w:cs="Times New Roman"/>
          <w:sz w:val="22"/>
          <w:szCs w:val="22"/>
        </w:rPr>
        <w:t>.</w:t>
      </w:r>
    </w:p>
    <w:p w14:paraId="55751FBB" w14:textId="77777777" w:rsidR="00D00CFD" w:rsidRPr="00C0637E" w:rsidRDefault="00D00CFD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14:paraId="094F1E0E" w14:textId="77777777" w:rsidR="008D07C5" w:rsidRDefault="008D07C5" w:rsidP="009427EA">
      <w:pPr>
        <w:tabs>
          <w:tab w:val="left" w:pos="567"/>
        </w:tabs>
        <w:spacing w:line="360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3B40BFC0" w14:textId="77777777" w:rsidR="00D00CFD" w:rsidRPr="00732996" w:rsidRDefault="00D00CFD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3E08F939" w14:textId="355C7F2F" w:rsidR="00F55EA9" w:rsidRDefault="00773615" w:rsidP="00A739A0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276" w:lineRule="auto"/>
        <w:jc w:val="thaiDistribute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I conducted my reviews in accordance with Standard on Review Engagements </w:t>
      </w:r>
      <w:r w:rsidR="008D07C5" w:rsidRPr="00594E4F">
        <w:rPr>
          <w:rFonts w:eastAsia="Cordia New" w:hAnsi="Times New Roman" w:cs="Times New Roman"/>
          <w:sz w:val="22"/>
          <w:szCs w:val="22"/>
          <w:cs/>
        </w:rPr>
        <w:t>2410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, </w:t>
      </w:r>
      <w:r w:rsidR="00412FEE">
        <w:rPr>
          <w:rFonts w:eastAsia="Cordia New" w:hAnsi="Times New Roman" w:cstheme="minorBidi"/>
          <w:sz w:val="22"/>
          <w:szCs w:val="22"/>
        </w:rPr>
        <w:t>“</w:t>
      </w:r>
      <w:r w:rsidR="008D07C5" w:rsidRPr="00594E4F">
        <w:rPr>
          <w:rFonts w:eastAsia="Cordia New" w:hAnsi="Times New Roman" w:cs="Times New Roman"/>
          <w:sz w:val="22"/>
          <w:szCs w:val="22"/>
        </w:rPr>
        <w:t>Review of Interim Financial Information Performed by the Independent Auditor of the Entity</w:t>
      </w:r>
      <w:r w:rsidR="00412FEE">
        <w:rPr>
          <w:rFonts w:eastAsia="Cordia New" w:hAnsi="Times New Roman" w:cs="Times New Roman"/>
          <w:sz w:val="22"/>
          <w:szCs w:val="22"/>
        </w:rPr>
        <w:t>”</w:t>
      </w:r>
      <w:r w:rsidR="00412FEE">
        <w:rPr>
          <w:rFonts w:eastAsia="Cordia New" w:hAnsi="Times New Roman"/>
          <w:sz w:val="22"/>
          <w:szCs w:val="22"/>
        </w:rPr>
        <w:t>.</w:t>
      </w:r>
      <w:r w:rsidR="008D07C5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8D07C5" w:rsidRPr="00594E4F">
        <w:rPr>
          <w:rFonts w:eastAsia="Cordia New"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="00412FEE">
        <w:rPr>
          <w:rFonts w:eastAsia="Cordia New" w:hAnsi="Times New Roman" w:cs="Times New Roman"/>
          <w:sz w:val="22"/>
          <w:szCs w:val="22"/>
        </w:rPr>
        <w:t>.</w:t>
      </w:r>
      <w:r w:rsidR="008D07C5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A review is substantially less in scope than an audit </w:t>
      </w:r>
      <w:r w:rsidR="008D07C5" w:rsidRPr="00594E4F">
        <w:rPr>
          <w:rFonts w:hAnsi="Times New Roman" w:cs="Arial"/>
          <w:color w:val="000000"/>
          <w:sz w:val="22"/>
          <w:szCs w:val="22"/>
        </w:rPr>
        <w:t>conducted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</w:t>
      </w:r>
      <w:r w:rsidR="00412FEE">
        <w:rPr>
          <w:rFonts w:eastAsia="Cordia New" w:hAnsi="Times New Roman" w:cs="Times New Roman"/>
          <w:sz w:val="22"/>
          <w:szCs w:val="22"/>
        </w:rPr>
        <w:t>.</w:t>
      </w:r>
      <w:r w:rsidR="008D07C5" w:rsidRPr="00594E4F">
        <w:rPr>
          <w:rFonts w:eastAsia="Cordia New" w:hAnsi="Times New Roman"/>
          <w:sz w:val="22"/>
          <w:szCs w:val="22"/>
          <w:cs/>
        </w:rPr>
        <w:t xml:space="preserve"> </w:t>
      </w:r>
      <w:r w:rsidR="008D07C5" w:rsidRPr="00594E4F">
        <w:rPr>
          <w:rFonts w:eastAsia="Cordia New" w:hAnsi="Times New Roman" w:cs="Times New Roman"/>
          <w:sz w:val="22"/>
          <w:szCs w:val="22"/>
        </w:rPr>
        <w:t>Accordingly, I do not express an audit opinion</w:t>
      </w:r>
      <w:r w:rsidR="00412FEE">
        <w:rPr>
          <w:rFonts w:eastAsia="Cordia New" w:hAnsi="Times New Roman" w:cs="Times New Roman"/>
          <w:sz w:val="22"/>
          <w:szCs w:val="22"/>
        </w:rPr>
        <w:t>.</w:t>
      </w:r>
    </w:p>
    <w:p w14:paraId="794DDCB1" w14:textId="77777777" w:rsidR="00242ED7" w:rsidRPr="00C0637E" w:rsidRDefault="00242ED7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14:paraId="3B185C1A" w14:textId="77777777" w:rsidR="008D07C5" w:rsidRPr="00242ED7" w:rsidRDefault="008D07C5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Conclusion</w:t>
      </w:r>
    </w:p>
    <w:p w14:paraId="30921734" w14:textId="77777777" w:rsidR="00D00CFD" w:rsidRPr="00732996" w:rsidRDefault="00D00CFD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16"/>
          <w:szCs w:val="16"/>
        </w:rPr>
      </w:pPr>
    </w:p>
    <w:p w14:paraId="219E33AA" w14:textId="100BC033" w:rsidR="00023D82" w:rsidRPr="00732996" w:rsidRDefault="00773615" w:rsidP="00A739A0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276" w:lineRule="auto"/>
        <w:jc w:val="thaiDistribute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8D07C5" w:rsidRPr="004B27A8">
        <w:rPr>
          <w:rFonts w:eastAsia="Cordia New" w:hAnsi="Times New Roman" w:cs="Times New Roman"/>
          <w:sz w:val="22"/>
          <w:szCs w:val="22"/>
        </w:rPr>
        <w:t>Based on my reviews, nothing has come to my attention</w:t>
      </w:r>
      <w:r w:rsidR="00023D82" w:rsidRPr="004B27A8">
        <w:rPr>
          <w:rFonts w:eastAsia="Cordia New" w:hAnsi="Times New Roman" w:cs="Times New Roman"/>
          <w:sz w:val="22"/>
          <w:szCs w:val="22"/>
        </w:rPr>
        <w:t xml:space="preserve"> that causes me to believe that</w:t>
      </w:r>
      <w:r w:rsidR="006C3393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>the accompanying interim financial information is not prepared, in all material respects,</w:t>
      </w:r>
      <w:r w:rsidR="006C3393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>in accordance with Accounting Standard 34</w:t>
      </w:r>
      <w:r w:rsidR="008D07C5" w:rsidRPr="004B27A8">
        <w:rPr>
          <w:rFonts w:eastAsia="Cordia New" w:hAnsi="Times New Roman"/>
          <w:sz w:val="21"/>
          <w:szCs w:val="21"/>
          <w:cs/>
        </w:rPr>
        <w:t xml:space="preserve"> </w:t>
      </w:r>
      <w:r w:rsidR="00412FEE">
        <w:rPr>
          <w:rFonts w:eastAsia="Cordia New" w:hAnsi="Times New Roman"/>
          <w:sz w:val="22"/>
          <w:szCs w:val="22"/>
        </w:rPr>
        <w:t>“</w:t>
      </w:r>
      <w:r w:rsidR="008D07C5" w:rsidRPr="004B27A8">
        <w:rPr>
          <w:rFonts w:eastAsia="Cordia New" w:hAnsi="Times New Roman" w:cs="Times New Roman"/>
          <w:sz w:val="22"/>
          <w:szCs w:val="22"/>
        </w:rPr>
        <w:t>Interim Financial Reporting</w:t>
      </w:r>
      <w:r w:rsidR="00412FEE">
        <w:rPr>
          <w:rFonts w:eastAsia="Cordia New" w:hAnsi="Times New Roman"/>
          <w:sz w:val="22"/>
          <w:szCs w:val="22"/>
        </w:rPr>
        <w:t>”.</w:t>
      </w:r>
    </w:p>
    <w:p w14:paraId="5A66F8E0" w14:textId="652AB24F" w:rsidR="00FE5802" w:rsidRDefault="00FE5802" w:rsidP="00FE5802">
      <w:pPr>
        <w:pStyle w:val="BodyText"/>
        <w:spacing w:line="380" w:lineRule="exact"/>
        <w:ind w:firstLine="851"/>
        <w:rPr>
          <w:rFonts w:hAnsi="Times New Roman" w:cs="Times New Roman"/>
          <w:color w:val="000000"/>
          <w:sz w:val="22"/>
          <w:szCs w:val="22"/>
        </w:rPr>
      </w:pPr>
    </w:p>
    <w:p w14:paraId="320776F0" w14:textId="08C68D26" w:rsidR="00732996" w:rsidRPr="00732996" w:rsidRDefault="00732996" w:rsidP="00FE5802">
      <w:pPr>
        <w:pStyle w:val="BodyText"/>
        <w:spacing w:line="380" w:lineRule="exact"/>
        <w:ind w:firstLine="851"/>
        <w:rPr>
          <w:rFonts w:hAnsi="Times New Roman" w:cs="Times New Roman"/>
          <w:color w:val="000000"/>
          <w:sz w:val="16"/>
          <w:szCs w:val="16"/>
        </w:rPr>
      </w:pPr>
    </w:p>
    <w:p w14:paraId="44219836" w14:textId="0CB9D786" w:rsidR="00732996" w:rsidRPr="00732996" w:rsidRDefault="00732996" w:rsidP="00FE5802">
      <w:pPr>
        <w:pStyle w:val="BodyText"/>
        <w:spacing w:line="380" w:lineRule="exact"/>
        <w:ind w:firstLine="851"/>
        <w:rPr>
          <w:rFonts w:hAnsi="Times New Roman" w:cs="Times New Roman"/>
          <w:color w:val="000000"/>
          <w:sz w:val="16"/>
          <w:szCs w:val="16"/>
        </w:rPr>
      </w:pPr>
    </w:p>
    <w:p w14:paraId="508DD4C5" w14:textId="77777777" w:rsidR="00732996" w:rsidRDefault="00732996" w:rsidP="00FE5802">
      <w:pPr>
        <w:pStyle w:val="BodyText"/>
        <w:spacing w:line="380" w:lineRule="exact"/>
        <w:ind w:firstLine="851"/>
        <w:rPr>
          <w:rFonts w:hAnsi="Times New Roman" w:cs="Times New Roman"/>
          <w:color w:val="000000"/>
          <w:sz w:val="22"/>
          <w:szCs w:val="22"/>
        </w:rPr>
      </w:pPr>
    </w:p>
    <w:p w14:paraId="7797C250" w14:textId="77777777" w:rsidR="00732996" w:rsidRPr="00594E4F" w:rsidRDefault="00732996" w:rsidP="00FE5802">
      <w:pPr>
        <w:pStyle w:val="BodyText"/>
        <w:spacing w:line="380" w:lineRule="exact"/>
        <w:ind w:firstLine="851"/>
        <w:rPr>
          <w:rFonts w:hAnsi="Times New Roman" w:cs="Times New Roman"/>
          <w:color w:val="000000"/>
          <w:sz w:val="22"/>
          <w:szCs w:val="22"/>
        </w:rPr>
      </w:pPr>
    </w:p>
    <w:p w14:paraId="4D30D2F4" w14:textId="4681C006" w:rsidR="00023D82" w:rsidRPr="00594E4F" w:rsidRDefault="00023D82" w:rsidP="00A739A0">
      <w:pPr>
        <w:tabs>
          <w:tab w:val="center" w:pos="7088"/>
        </w:tabs>
        <w:spacing w:line="276" w:lineRule="auto"/>
        <w:ind w:left="720" w:firstLine="1080"/>
        <w:rPr>
          <w:rFonts w:hAnsi="Times New Roman" w:cs="Times New Roman"/>
          <w:sz w:val="22"/>
          <w:szCs w:val="22"/>
        </w:rPr>
      </w:pPr>
      <w:r w:rsidRPr="00594E4F">
        <w:rPr>
          <w:rFonts w:hAnsi="Times New Roman" w:cs="Times New Roman"/>
          <w:sz w:val="22"/>
          <w:szCs w:val="22"/>
        </w:rPr>
        <w:tab/>
      </w:r>
      <w:r w:rsidR="00BD2116">
        <w:rPr>
          <w:rFonts w:hAnsi="Times New Roman"/>
          <w:sz w:val="22"/>
          <w:szCs w:val="22"/>
        </w:rPr>
        <w:t>(</w:t>
      </w:r>
      <w:r w:rsidR="00B87401" w:rsidRPr="00594E4F">
        <w:rPr>
          <w:rFonts w:hAnsi="Times New Roman" w:cs="Times New Roman"/>
          <w:sz w:val="22"/>
          <w:szCs w:val="22"/>
        </w:rPr>
        <w:t>NATSARAK   SAROCHANUNJEEN</w:t>
      </w:r>
      <w:r w:rsidR="00BD2116">
        <w:rPr>
          <w:rFonts w:hAnsi="Times New Roman" w:cs="Times New Roman"/>
          <w:sz w:val="22"/>
          <w:szCs w:val="22"/>
        </w:rPr>
        <w:t>)</w:t>
      </w:r>
    </w:p>
    <w:p w14:paraId="6519BE71" w14:textId="7E88B85D" w:rsidR="00023D82" w:rsidRPr="00594E4F" w:rsidRDefault="00023D82" w:rsidP="00A739A0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ind w:right="710" w:firstLine="5250"/>
        <w:jc w:val="center"/>
        <w:textAlignment w:val="auto"/>
        <w:rPr>
          <w:rFonts w:eastAsia="Cordia New" w:hAnsi="Times New Roman" w:cs="Times New Roman"/>
          <w:sz w:val="22"/>
          <w:szCs w:val="22"/>
        </w:rPr>
      </w:pPr>
      <w:r w:rsidRPr="00594E4F">
        <w:rPr>
          <w:rFonts w:eastAsia="Cordia New" w:hAnsi="Times New Roman" w:cs="Times New Roman"/>
          <w:sz w:val="22"/>
          <w:szCs w:val="22"/>
        </w:rPr>
        <w:t>Certified Public Accountant</w:t>
      </w:r>
    </w:p>
    <w:p w14:paraId="27ABF328" w14:textId="290A01D6" w:rsidR="00023D82" w:rsidRPr="00594E4F" w:rsidRDefault="00023D82" w:rsidP="00A739A0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ind w:right="710" w:firstLine="5250"/>
        <w:jc w:val="center"/>
        <w:textAlignment w:val="auto"/>
        <w:rPr>
          <w:rFonts w:eastAsia="Cordia New" w:hAnsi="Times New Roman" w:cs="Times New Roman"/>
          <w:sz w:val="22"/>
          <w:szCs w:val="22"/>
        </w:rPr>
      </w:pPr>
      <w:r w:rsidRPr="00594E4F">
        <w:rPr>
          <w:rFonts w:hAnsi="Times New Roman" w:cs="Times New Roman"/>
          <w:sz w:val="22"/>
          <w:szCs w:val="22"/>
        </w:rPr>
        <w:t>Registration No</w:t>
      </w:r>
      <w:r w:rsidR="00412FEE">
        <w:rPr>
          <w:rFonts w:hAnsi="Times New Roman" w:cs="Times New Roman"/>
          <w:sz w:val="22"/>
          <w:szCs w:val="22"/>
        </w:rPr>
        <w:t>.</w:t>
      </w:r>
      <w:r w:rsidR="00BD2116">
        <w:rPr>
          <w:rFonts w:hAnsi="Times New Roman"/>
          <w:sz w:val="22"/>
          <w:szCs w:val="22"/>
        </w:rPr>
        <w:t xml:space="preserve"> </w:t>
      </w:r>
      <w:r w:rsidR="00B87401" w:rsidRPr="00594E4F">
        <w:rPr>
          <w:rFonts w:hAnsi="Times New Roman" w:cs="Times New Roman"/>
          <w:sz w:val="22"/>
          <w:szCs w:val="22"/>
        </w:rPr>
        <w:t>4563</w:t>
      </w:r>
    </w:p>
    <w:p w14:paraId="265611A7" w14:textId="4EEFF3F5" w:rsidR="00D93396" w:rsidRPr="00594E4F" w:rsidRDefault="00D93396" w:rsidP="00023D82">
      <w:pPr>
        <w:ind w:left="720" w:firstLine="1080"/>
        <w:rPr>
          <w:rFonts w:hAnsi="Times New Roman" w:cs="Times New Roman"/>
          <w:sz w:val="22"/>
          <w:szCs w:val="22"/>
        </w:rPr>
      </w:pPr>
    </w:p>
    <w:p w14:paraId="40EA39FF" w14:textId="77777777" w:rsidR="00D93396" w:rsidRPr="00732996" w:rsidRDefault="00D93396" w:rsidP="00023D82">
      <w:pPr>
        <w:ind w:left="720" w:firstLine="1080"/>
        <w:rPr>
          <w:rFonts w:hAnsi="Times New Roman" w:cs="Times New Roman"/>
          <w:sz w:val="16"/>
          <w:szCs w:val="16"/>
        </w:rPr>
      </w:pPr>
    </w:p>
    <w:p w14:paraId="27F4B946" w14:textId="72C60FE4" w:rsidR="00023D82" w:rsidRPr="00594E4F" w:rsidRDefault="00023D82" w:rsidP="00A739A0">
      <w:pPr>
        <w:spacing w:line="276" w:lineRule="auto"/>
        <w:ind w:left="360" w:hanging="360"/>
        <w:outlineLvl w:val="0"/>
        <w:rPr>
          <w:rFonts w:hAnsi="Times New Roman" w:cs="Times New Roman"/>
          <w:sz w:val="22"/>
          <w:szCs w:val="22"/>
        </w:rPr>
      </w:pPr>
      <w:r w:rsidRPr="00594E4F">
        <w:rPr>
          <w:rFonts w:hAnsi="Times New Roman" w:cs="Times New Roman"/>
          <w:sz w:val="22"/>
          <w:szCs w:val="22"/>
        </w:rPr>
        <w:t>A</w:t>
      </w:r>
      <w:r w:rsidR="00412FEE">
        <w:rPr>
          <w:rFonts w:hAnsi="Times New Roman"/>
          <w:sz w:val="22"/>
          <w:szCs w:val="22"/>
        </w:rPr>
        <w:t>.</w:t>
      </w:r>
      <w:r w:rsidRPr="00594E4F">
        <w:rPr>
          <w:rFonts w:hAnsi="Times New Roman" w:cs="Times New Roman"/>
          <w:sz w:val="22"/>
          <w:szCs w:val="22"/>
        </w:rPr>
        <w:t>M</w:t>
      </w:r>
      <w:r w:rsidR="00412FEE">
        <w:rPr>
          <w:rFonts w:hAnsi="Times New Roman" w:cs="Times New Roman"/>
          <w:sz w:val="22"/>
          <w:szCs w:val="22"/>
        </w:rPr>
        <w:t>.</w:t>
      </w:r>
      <w:r w:rsidRPr="00594E4F">
        <w:rPr>
          <w:rFonts w:hAnsi="Times New Roman" w:cs="Times New Roman"/>
          <w:sz w:val="22"/>
          <w:szCs w:val="22"/>
        </w:rPr>
        <w:t>T</w:t>
      </w:r>
      <w:r w:rsidR="00412FEE">
        <w:rPr>
          <w:rFonts w:hAnsi="Times New Roman" w:cs="Times New Roman"/>
          <w:sz w:val="22"/>
          <w:szCs w:val="22"/>
        </w:rPr>
        <w:t>.</w:t>
      </w:r>
      <w:r w:rsidR="006E6C0E">
        <w:rPr>
          <w:rFonts w:hAnsi="Times New Roman"/>
          <w:sz w:val="22"/>
          <w:szCs w:val="22"/>
        </w:rPr>
        <w:t xml:space="preserve"> </w:t>
      </w:r>
      <w:r w:rsidR="006E6C0E">
        <w:rPr>
          <w:rFonts w:hAnsi="Times New Roman" w:cs="Times New Roman"/>
          <w:sz w:val="22"/>
          <w:szCs w:val="22"/>
        </w:rPr>
        <w:t xml:space="preserve">&amp; </w:t>
      </w:r>
      <w:r w:rsidRPr="00594E4F">
        <w:rPr>
          <w:rFonts w:hAnsi="Times New Roman" w:cs="Times New Roman"/>
          <w:sz w:val="22"/>
          <w:szCs w:val="22"/>
        </w:rPr>
        <w:t xml:space="preserve">ASSOCIATES </w:t>
      </w:r>
    </w:p>
    <w:p w14:paraId="72746D9F" w14:textId="26EC89AC" w:rsidR="00023D82" w:rsidRPr="00594E4F" w:rsidRDefault="00023D82" w:rsidP="00A739A0">
      <w:pPr>
        <w:spacing w:line="276" w:lineRule="auto"/>
        <w:ind w:left="360" w:hanging="360"/>
        <w:outlineLvl w:val="0"/>
        <w:rPr>
          <w:rFonts w:hAnsi="Times New Roman" w:cs="Times New Roman"/>
          <w:sz w:val="22"/>
          <w:szCs w:val="22"/>
        </w:rPr>
      </w:pPr>
      <w:r w:rsidRPr="00594E4F">
        <w:rPr>
          <w:rFonts w:hAnsi="Times New Roman" w:cs="Times New Roman"/>
          <w:sz w:val="22"/>
          <w:szCs w:val="22"/>
        </w:rPr>
        <w:t>Bangkok, Thailand</w:t>
      </w:r>
    </w:p>
    <w:p w14:paraId="10E172D9" w14:textId="78C1DF5C" w:rsidR="00023D82" w:rsidRPr="00594E4F" w:rsidRDefault="000C0484" w:rsidP="00A739A0">
      <w:pPr>
        <w:spacing w:line="276" w:lineRule="auto"/>
        <w:ind w:left="360" w:hanging="360"/>
        <w:outlineLvl w:val="0"/>
        <w:rPr>
          <w:rFonts w:hAnsi="Times New Roman" w:cs="Times New Roman"/>
          <w:sz w:val="22"/>
          <w:szCs w:val="22"/>
        </w:rPr>
      </w:pPr>
      <w:proofErr w:type="gramStart"/>
      <w:r>
        <w:rPr>
          <w:rFonts w:hAnsi="Times New Roman" w:cs="Times New Roman"/>
          <w:sz w:val="22"/>
          <w:szCs w:val="22"/>
        </w:rPr>
        <w:t xml:space="preserve">5  </w:t>
      </w:r>
      <w:r w:rsidR="00804109">
        <w:rPr>
          <w:rFonts w:hAnsi="Times New Roman" w:cs="Times New Roman"/>
          <w:sz w:val="22"/>
          <w:szCs w:val="22"/>
        </w:rPr>
        <w:t>November</w:t>
      </w:r>
      <w:proofErr w:type="gramEnd"/>
      <w:r w:rsidR="00C50B83">
        <w:rPr>
          <w:rFonts w:hAnsi="Times New Roman"/>
          <w:sz w:val="22"/>
          <w:szCs w:val="22"/>
        </w:rPr>
        <w:t xml:space="preserve">  </w:t>
      </w:r>
      <w:r w:rsidR="00766091" w:rsidRPr="00594E4F">
        <w:rPr>
          <w:rFonts w:hAnsi="Times New Roman" w:cs="Times New Roman"/>
          <w:sz w:val="22"/>
          <w:szCs w:val="22"/>
        </w:rPr>
        <w:t>20</w:t>
      </w:r>
      <w:r w:rsidR="00732996">
        <w:rPr>
          <w:rFonts w:hAnsi="Times New Roman" w:cs="Times New Roman"/>
          <w:sz w:val="22"/>
          <w:szCs w:val="22"/>
        </w:rPr>
        <w:t>21</w:t>
      </w:r>
    </w:p>
    <w:sectPr w:rsidR="00023D82" w:rsidRPr="00594E4F" w:rsidSect="00E8444F">
      <w:headerReference w:type="default" r:id="rId7"/>
      <w:footerReference w:type="default" r:id="rId8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268F3" w14:textId="77777777" w:rsidR="000B464A" w:rsidRDefault="000B464A" w:rsidP="00F44088">
      <w:r>
        <w:separator/>
      </w:r>
    </w:p>
  </w:endnote>
  <w:endnote w:type="continuationSeparator" w:id="0">
    <w:p w14:paraId="37C8C9B6" w14:textId="77777777" w:rsidR="000B464A" w:rsidRDefault="000B464A" w:rsidP="00F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7485288"/>
      <w:docPartObj>
        <w:docPartGallery w:val="Page Numbers (Bottom of Page)"/>
        <w:docPartUnique/>
      </w:docPartObj>
    </w:sdtPr>
    <w:sdtEndPr/>
    <w:sdtContent>
      <w:p w14:paraId="1493B2BE" w14:textId="721C233F" w:rsidR="00F36EDA" w:rsidRPr="00F36EDA" w:rsidRDefault="00C6627C" w:rsidP="00F36EDA">
        <w:pPr>
          <w:pStyle w:val="Footer"/>
          <w:jc w:val="right"/>
        </w:pPr>
        <w:r>
          <w:fldChar w:fldCharType="begin"/>
        </w:r>
        <w:r w:rsidR="00E8444F">
          <w:instrText>PAGE   \</w:instrText>
        </w:r>
        <w:r w:rsidR="00E8444F">
          <w:rPr>
            <w:cs/>
          </w:rPr>
          <w:instrText xml:space="preserve">* </w:instrText>
        </w:r>
        <w:r w:rsidR="00E8444F">
          <w:instrText>MERGEFORMAT</w:instrText>
        </w:r>
        <w:r>
          <w:fldChar w:fldCharType="separate"/>
        </w:r>
        <w:r w:rsidR="006E6C0E" w:rsidRPr="006E6C0E">
          <w:rPr>
            <w:rFonts w:cs="Times New Roman"/>
            <w:noProof/>
            <w:lang w:val="th-TH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6B1AF" w14:textId="77777777" w:rsidR="000B464A" w:rsidRDefault="000B464A" w:rsidP="00F44088">
      <w:r>
        <w:separator/>
      </w:r>
    </w:p>
  </w:footnote>
  <w:footnote w:type="continuationSeparator" w:id="0">
    <w:p w14:paraId="78E5EE6A" w14:textId="77777777" w:rsidR="000B464A" w:rsidRDefault="000B464A" w:rsidP="00F44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A4A6B" w14:textId="3690B51A" w:rsidR="00D93396" w:rsidRDefault="00D93396">
    <w:pPr>
      <w:pStyle w:val="Header"/>
    </w:pPr>
  </w:p>
  <w:p w14:paraId="68806E26" w14:textId="77777777" w:rsidR="00D93396" w:rsidRDefault="00D933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7C5"/>
    <w:rsid w:val="00006C96"/>
    <w:rsid w:val="00023D82"/>
    <w:rsid w:val="00052B65"/>
    <w:rsid w:val="00063CC5"/>
    <w:rsid w:val="00067F6C"/>
    <w:rsid w:val="00081D29"/>
    <w:rsid w:val="000B464A"/>
    <w:rsid w:val="000C0484"/>
    <w:rsid w:val="000C2614"/>
    <w:rsid w:val="000F2484"/>
    <w:rsid w:val="00101523"/>
    <w:rsid w:val="00112792"/>
    <w:rsid w:val="00120633"/>
    <w:rsid w:val="00197AC4"/>
    <w:rsid w:val="001A1B6E"/>
    <w:rsid w:val="001C0C6C"/>
    <w:rsid w:val="002110F4"/>
    <w:rsid w:val="00242ED7"/>
    <w:rsid w:val="00246678"/>
    <w:rsid w:val="002850AF"/>
    <w:rsid w:val="00285DFC"/>
    <w:rsid w:val="002D4989"/>
    <w:rsid w:val="00310016"/>
    <w:rsid w:val="00323E1E"/>
    <w:rsid w:val="00336C61"/>
    <w:rsid w:val="0034701D"/>
    <w:rsid w:val="00347D62"/>
    <w:rsid w:val="00395CFB"/>
    <w:rsid w:val="00397ACE"/>
    <w:rsid w:val="003C4269"/>
    <w:rsid w:val="003D33D9"/>
    <w:rsid w:val="00412FEE"/>
    <w:rsid w:val="004369AA"/>
    <w:rsid w:val="00472BCD"/>
    <w:rsid w:val="00477E09"/>
    <w:rsid w:val="0048517C"/>
    <w:rsid w:val="00493678"/>
    <w:rsid w:val="004A5563"/>
    <w:rsid w:val="004B27A8"/>
    <w:rsid w:val="004B69F5"/>
    <w:rsid w:val="004F4AB1"/>
    <w:rsid w:val="00501CBD"/>
    <w:rsid w:val="00512311"/>
    <w:rsid w:val="0051308B"/>
    <w:rsid w:val="00514EC4"/>
    <w:rsid w:val="005774FA"/>
    <w:rsid w:val="00594E4F"/>
    <w:rsid w:val="005D0766"/>
    <w:rsid w:val="005D333A"/>
    <w:rsid w:val="005F1695"/>
    <w:rsid w:val="006C3393"/>
    <w:rsid w:val="006C70DA"/>
    <w:rsid w:val="006E10ED"/>
    <w:rsid w:val="006E6C0E"/>
    <w:rsid w:val="006F5E18"/>
    <w:rsid w:val="00732996"/>
    <w:rsid w:val="00743BD6"/>
    <w:rsid w:val="007633A1"/>
    <w:rsid w:val="00766091"/>
    <w:rsid w:val="00773615"/>
    <w:rsid w:val="00792035"/>
    <w:rsid w:val="007A014E"/>
    <w:rsid w:val="007D10F9"/>
    <w:rsid w:val="007D5209"/>
    <w:rsid w:val="007D76A2"/>
    <w:rsid w:val="00804109"/>
    <w:rsid w:val="00874805"/>
    <w:rsid w:val="008831EF"/>
    <w:rsid w:val="00886EFA"/>
    <w:rsid w:val="008870C5"/>
    <w:rsid w:val="00894AAA"/>
    <w:rsid w:val="008A4692"/>
    <w:rsid w:val="008A7381"/>
    <w:rsid w:val="008C5531"/>
    <w:rsid w:val="008D07C5"/>
    <w:rsid w:val="008D47FE"/>
    <w:rsid w:val="008F3359"/>
    <w:rsid w:val="00902659"/>
    <w:rsid w:val="009070B4"/>
    <w:rsid w:val="009145C9"/>
    <w:rsid w:val="009427EA"/>
    <w:rsid w:val="009502B9"/>
    <w:rsid w:val="00952DEC"/>
    <w:rsid w:val="00991A7F"/>
    <w:rsid w:val="00992E83"/>
    <w:rsid w:val="009B0342"/>
    <w:rsid w:val="009D383F"/>
    <w:rsid w:val="009D75CF"/>
    <w:rsid w:val="009E1433"/>
    <w:rsid w:val="009F5168"/>
    <w:rsid w:val="00A21E56"/>
    <w:rsid w:val="00A37A14"/>
    <w:rsid w:val="00A42484"/>
    <w:rsid w:val="00A47F72"/>
    <w:rsid w:val="00A53349"/>
    <w:rsid w:val="00A62904"/>
    <w:rsid w:val="00A70AC1"/>
    <w:rsid w:val="00A739A0"/>
    <w:rsid w:val="00A75D64"/>
    <w:rsid w:val="00AB0FDA"/>
    <w:rsid w:val="00AD6631"/>
    <w:rsid w:val="00AE238F"/>
    <w:rsid w:val="00AE24E8"/>
    <w:rsid w:val="00AE7D88"/>
    <w:rsid w:val="00B12480"/>
    <w:rsid w:val="00B156C5"/>
    <w:rsid w:val="00B27749"/>
    <w:rsid w:val="00B4250B"/>
    <w:rsid w:val="00B613D7"/>
    <w:rsid w:val="00B738C4"/>
    <w:rsid w:val="00B87401"/>
    <w:rsid w:val="00B87D59"/>
    <w:rsid w:val="00BA5C77"/>
    <w:rsid w:val="00BB5F23"/>
    <w:rsid w:val="00BB7F50"/>
    <w:rsid w:val="00BC160D"/>
    <w:rsid w:val="00BD2116"/>
    <w:rsid w:val="00BD3466"/>
    <w:rsid w:val="00BD3B88"/>
    <w:rsid w:val="00BE6324"/>
    <w:rsid w:val="00C0637E"/>
    <w:rsid w:val="00C0792C"/>
    <w:rsid w:val="00C1433C"/>
    <w:rsid w:val="00C331CA"/>
    <w:rsid w:val="00C34387"/>
    <w:rsid w:val="00C50B83"/>
    <w:rsid w:val="00C6627C"/>
    <w:rsid w:val="00C94494"/>
    <w:rsid w:val="00CA6DE9"/>
    <w:rsid w:val="00CB3D59"/>
    <w:rsid w:val="00CD6840"/>
    <w:rsid w:val="00CE169D"/>
    <w:rsid w:val="00CF16C2"/>
    <w:rsid w:val="00CF32DD"/>
    <w:rsid w:val="00D00CFD"/>
    <w:rsid w:val="00D07559"/>
    <w:rsid w:val="00D1478B"/>
    <w:rsid w:val="00D232AF"/>
    <w:rsid w:val="00D74FA5"/>
    <w:rsid w:val="00D93396"/>
    <w:rsid w:val="00DA1A5D"/>
    <w:rsid w:val="00DB6417"/>
    <w:rsid w:val="00DD4E09"/>
    <w:rsid w:val="00DE344C"/>
    <w:rsid w:val="00E52AF6"/>
    <w:rsid w:val="00E8444F"/>
    <w:rsid w:val="00E96864"/>
    <w:rsid w:val="00F0098B"/>
    <w:rsid w:val="00F00FAC"/>
    <w:rsid w:val="00F21B47"/>
    <w:rsid w:val="00F36EDA"/>
    <w:rsid w:val="00F44088"/>
    <w:rsid w:val="00F47C2D"/>
    <w:rsid w:val="00F55EA9"/>
    <w:rsid w:val="00F60D04"/>
    <w:rsid w:val="00F753DA"/>
    <w:rsid w:val="00FB5574"/>
    <w:rsid w:val="00FC40CF"/>
    <w:rsid w:val="00FD1CE4"/>
    <w:rsid w:val="00FE5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A4BEB"/>
  <w15:docId w15:val="{DF5C7908-6DA0-401D-A5FB-A46B8C45F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E8444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E8444F"/>
    <w:rPr>
      <w:rFonts w:ascii="Times New Roman" w:eastAsia="SimSu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0F2484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E8D66-3A56-4527-8B5F-970B5C48D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Natsarak Sarochanunjeen</cp:lastModifiedBy>
  <cp:revision>87</cp:revision>
  <cp:lastPrinted>2021-11-04T10:27:00Z</cp:lastPrinted>
  <dcterms:created xsi:type="dcterms:W3CDTF">2014-05-09T09:28:00Z</dcterms:created>
  <dcterms:modified xsi:type="dcterms:W3CDTF">2021-11-04T10:28:00Z</dcterms:modified>
</cp:coreProperties>
</file>